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4407" w14:textId="77777777" w:rsidR="000F175A" w:rsidRDefault="000F17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290BF7" w14:paraId="68537555" w14:textId="77777777" w:rsidTr="000F175A">
        <w:tc>
          <w:tcPr>
            <w:tcW w:w="9628" w:type="dxa"/>
            <w:shd w:val="clear" w:color="auto" w:fill="auto"/>
          </w:tcPr>
          <w:p w14:paraId="0F2C9DAF" w14:textId="77777777" w:rsidR="000F175A" w:rsidRDefault="000F175A" w:rsidP="00EF5EBE">
            <w:pPr>
              <w:pStyle w:val="Rientrocorpodeltesto2"/>
              <w:spacing w:after="0" w:line="360" w:lineRule="auto"/>
              <w:ind w:left="0"/>
              <w:jc w:val="center"/>
              <w:rPr>
                <w:rFonts w:cs="Arial"/>
                <w:b/>
                <w:noProof w:val="0"/>
                <w:lang w:val="de-DE"/>
              </w:rPr>
            </w:pPr>
          </w:p>
          <w:p w14:paraId="3DA9ED95" w14:textId="77777777" w:rsidR="00C4641F" w:rsidRPr="00CF638F" w:rsidRDefault="00C4641F" w:rsidP="00EF5EBE">
            <w:pPr>
              <w:pStyle w:val="Rientrocorpodeltesto2"/>
              <w:spacing w:after="0" w:line="360" w:lineRule="auto"/>
              <w:ind w:left="0"/>
              <w:jc w:val="center"/>
              <w:rPr>
                <w:rFonts w:cs="Arial"/>
                <w:b/>
                <w:bCs/>
                <w:noProof w:val="0"/>
                <w:lang w:val="de-DE"/>
              </w:rPr>
            </w:pPr>
            <w:r w:rsidRPr="00CF638F">
              <w:rPr>
                <w:rFonts w:cs="Arial"/>
                <w:b/>
                <w:noProof w:val="0"/>
                <w:lang w:val="de-DE"/>
              </w:rPr>
              <w:t xml:space="preserve">Anlage </w:t>
            </w:r>
            <w:r w:rsidRPr="00CF638F">
              <w:rPr>
                <w:rFonts w:cs="Arial"/>
                <w:b/>
                <w:bCs/>
                <w:noProof w:val="0"/>
                <w:lang w:val="de-DE"/>
              </w:rPr>
              <w:t>A1 bis</w:t>
            </w:r>
            <w:r w:rsidRPr="00CF638F">
              <w:rPr>
                <w:rStyle w:val="Rimandonotadichiusura"/>
                <w:rFonts w:cs="Arial"/>
                <w:b/>
                <w:bCs/>
                <w:noProof w:val="0"/>
                <w:lang w:val="de-DE"/>
              </w:rPr>
              <w:endnoteReference w:id="1"/>
            </w:r>
          </w:p>
          <w:p w14:paraId="3B0C5102" w14:textId="77777777" w:rsidR="00676C4F" w:rsidRPr="0040779A" w:rsidRDefault="0000536E" w:rsidP="00EF5EBE">
            <w:pPr>
              <w:pStyle w:val="Rientrocorpodeltesto2"/>
              <w:spacing w:after="0" w:line="360" w:lineRule="auto"/>
              <w:ind w:left="0"/>
              <w:jc w:val="center"/>
              <w:rPr>
                <w:rFonts w:cs="Arial"/>
                <w:b/>
                <w:bCs/>
                <w:noProof w:val="0"/>
                <w:sz w:val="18"/>
                <w:szCs w:val="18"/>
                <w:lang w:val="de-DE"/>
              </w:rPr>
            </w:pPr>
            <w:r w:rsidRPr="0040779A">
              <w:rPr>
                <w:rFonts w:cs="Arial"/>
                <w:b/>
                <w:noProof w:val="0"/>
                <w:sz w:val="18"/>
                <w:szCs w:val="16"/>
                <w:lang w:val="de-DE" w:eastAsia="ar-SA"/>
              </w:rPr>
              <w:t>Er</w:t>
            </w:r>
            <w:r w:rsidR="004114A9" w:rsidRPr="0040779A">
              <w:rPr>
                <w:rFonts w:cs="Arial"/>
                <w:b/>
                <w:noProof w:val="0"/>
                <w:sz w:val="18"/>
                <w:szCs w:val="16"/>
                <w:lang w:val="de-DE" w:eastAsia="ar-SA"/>
              </w:rPr>
              <w:t>klärung</w:t>
            </w:r>
            <w:r w:rsidRPr="0040779A">
              <w:rPr>
                <w:rFonts w:cs="Arial"/>
                <w:b/>
                <w:noProof w:val="0"/>
                <w:sz w:val="18"/>
                <w:szCs w:val="16"/>
                <w:lang w:val="de-DE" w:eastAsia="ar-SA"/>
              </w:rPr>
              <w:t>en</w:t>
            </w:r>
          </w:p>
          <w:p w14:paraId="628C986F" w14:textId="77777777" w:rsidR="002442F3" w:rsidRPr="00EF5EBE" w:rsidRDefault="002442F3" w:rsidP="00771B0A">
            <w:pPr>
              <w:pStyle w:val="Rientrocorpodeltesto31"/>
              <w:spacing w:after="0" w:line="360" w:lineRule="auto"/>
              <w:ind w:left="0" w:hanging="1"/>
              <w:jc w:val="both"/>
              <w:rPr>
                <w:b/>
                <w:bCs/>
                <w:i/>
                <w:sz w:val="18"/>
                <w:szCs w:val="18"/>
                <w:lang w:val="de-DE"/>
              </w:rPr>
            </w:pPr>
            <w:r w:rsidRPr="0040779A">
              <w:rPr>
                <w:b/>
                <w:bCs/>
                <w:i/>
                <w:sz w:val="18"/>
                <w:szCs w:val="18"/>
                <w:lang w:val="de-DE"/>
              </w:rPr>
              <w:t>[NB: Diese Anlage muss von allen auftraggebenden Unternehmen und allen den Vertrag ausführenden Unternehmen</w:t>
            </w:r>
            <w:r w:rsidRPr="0040779A">
              <w:rPr>
                <w:lang w:val="de-DE"/>
              </w:rPr>
              <w:t xml:space="preserve"> </w:t>
            </w:r>
            <w:r w:rsidRPr="0040779A">
              <w:rPr>
                <w:b/>
                <w:bCs/>
                <w:i/>
                <w:sz w:val="18"/>
                <w:szCs w:val="18"/>
                <w:lang w:val="de-DE"/>
              </w:rPr>
              <w:t xml:space="preserve">(einschließlich der vom ausführenden </w:t>
            </w:r>
            <w:proofErr w:type="spellStart"/>
            <w:r w:rsidRPr="0040779A">
              <w:rPr>
                <w:b/>
                <w:bCs/>
                <w:i/>
                <w:sz w:val="18"/>
                <w:szCs w:val="18"/>
                <w:lang w:val="de-DE"/>
              </w:rPr>
              <w:t>Konsortiumsmitglied</w:t>
            </w:r>
            <w:proofErr w:type="spellEnd"/>
            <w:r w:rsidRPr="0040779A">
              <w:rPr>
                <w:b/>
                <w:bCs/>
                <w:i/>
                <w:sz w:val="18"/>
                <w:szCs w:val="18"/>
                <w:lang w:val="de-DE"/>
              </w:rPr>
              <w:t xml:space="preserve">, </w:t>
            </w:r>
            <w:proofErr w:type="gramStart"/>
            <w:r w:rsidRPr="0040779A">
              <w:rPr>
                <w:b/>
                <w:bCs/>
                <w:i/>
                <w:sz w:val="18"/>
                <w:szCs w:val="18"/>
                <w:lang w:val="de-DE"/>
              </w:rPr>
              <w:t>das</w:t>
            </w:r>
            <w:proofErr w:type="gramEnd"/>
            <w:r w:rsidRPr="0040779A">
              <w:rPr>
                <w:b/>
                <w:bCs/>
                <w:i/>
                <w:sz w:val="18"/>
                <w:szCs w:val="18"/>
                <w:lang w:val="de-DE"/>
              </w:rPr>
              <w:t xml:space="preserve"> seinerseits ein Konsortium im Sinne von Art. 45, Absatz 2, Buchstabe b ist, angegebenen ausführenden Unternehmen) ausgefüllt werden </w:t>
            </w:r>
            <w:r w:rsidRPr="0040779A">
              <w:rPr>
                <w:b/>
                <w:i/>
                <w:sz w:val="18"/>
                <w:szCs w:val="18"/>
                <w:lang w:val="de-DE"/>
              </w:rPr>
              <w:t>– außer vom Einzel- oder federführenden Unternehmen welches die Anlage A1 ausfüllt</w:t>
            </w:r>
            <w:r w:rsidRPr="0040779A">
              <w:rPr>
                <w:sz w:val="18"/>
                <w:szCs w:val="18"/>
                <w:lang w:val="de-DE"/>
              </w:rPr>
              <w:t>]</w:t>
            </w:r>
          </w:p>
          <w:p w14:paraId="46C0CAF1" w14:textId="77777777" w:rsidR="002906AD" w:rsidRPr="00CF638F" w:rsidRDefault="002906AD" w:rsidP="00EF5EBE">
            <w:pPr>
              <w:spacing w:line="360" w:lineRule="auto"/>
              <w:jc w:val="both"/>
              <w:rPr>
                <w:rFonts w:cs="Arial"/>
                <w:b/>
                <w:bCs/>
                <w:i/>
                <w:noProof w:val="0"/>
                <w:sz w:val="18"/>
                <w:szCs w:val="18"/>
                <w:lang w:val="de-DE"/>
              </w:rPr>
            </w:pPr>
          </w:p>
          <w:p w14:paraId="6D36599D" w14:textId="77777777" w:rsidR="002906AD" w:rsidRPr="00CF638F" w:rsidRDefault="002906AD" w:rsidP="00771B0A">
            <w:pPr>
              <w:pStyle w:val="Rientrocorpodeltesto31"/>
              <w:spacing w:after="0" w:line="360" w:lineRule="auto"/>
              <w:ind w:left="22"/>
              <w:jc w:val="both"/>
              <w:rPr>
                <w:sz w:val="18"/>
                <w:szCs w:val="18"/>
                <w:lang w:val="de-DE"/>
              </w:rPr>
            </w:pPr>
            <w:r w:rsidRPr="00CF638F">
              <w:rPr>
                <w:b/>
                <w:bCs/>
                <w:sz w:val="18"/>
                <w:szCs w:val="18"/>
                <w:lang w:val="de-DE"/>
              </w:rPr>
              <w:t xml:space="preserve">Code der AUSSCHREIBUNG: </w:t>
            </w:r>
            <w:r w:rsidR="00606709">
              <w:rPr>
                <w:b/>
                <w:bCs/>
                <w:sz w:val="18"/>
                <w:szCs w:val="18"/>
                <w:lang w:val="de-DE"/>
              </w:rPr>
              <w:fldChar w:fldCharType="begin">
                <w:ffData>
                  <w:name w:val="Text32"/>
                  <w:enabled/>
                  <w:calcOnExit w:val="0"/>
                  <w:textInput/>
                </w:ffData>
              </w:fldChar>
            </w:r>
            <w:bookmarkStart w:id="0" w:name="Text32"/>
            <w:r w:rsidR="00606709">
              <w:rPr>
                <w:b/>
                <w:bCs/>
                <w:sz w:val="18"/>
                <w:szCs w:val="18"/>
                <w:lang w:val="de-DE"/>
              </w:rPr>
              <w:instrText xml:space="preserve"> FORMTEXT </w:instrText>
            </w:r>
            <w:r w:rsidR="00606709">
              <w:rPr>
                <w:b/>
                <w:bCs/>
                <w:sz w:val="18"/>
                <w:szCs w:val="18"/>
                <w:lang w:val="de-DE"/>
              </w:rPr>
            </w:r>
            <w:r w:rsidR="00606709">
              <w:rPr>
                <w:b/>
                <w:bCs/>
                <w:sz w:val="18"/>
                <w:szCs w:val="18"/>
                <w:lang w:val="de-DE"/>
              </w:rPr>
              <w:fldChar w:fldCharType="separate"/>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sz w:val="18"/>
                <w:szCs w:val="18"/>
                <w:lang w:val="de-DE"/>
              </w:rPr>
              <w:fldChar w:fldCharType="end"/>
            </w:r>
            <w:bookmarkEnd w:id="0"/>
          </w:p>
          <w:p w14:paraId="5918C29C" w14:textId="77777777" w:rsidR="002906AD" w:rsidRPr="00CF638F" w:rsidRDefault="002906AD" w:rsidP="00771B0A">
            <w:pPr>
              <w:pStyle w:val="Rientrocorpodeltesto31"/>
              <w:spacing w:after="0" w:line="360" w:lineRule="auto"/>
              <w:ind w:left="22"/>
              <w:jc w:val="both"/>
              <w:rPr>
                <w:sz w:val="18"/>
                <w:szCs w:val="18"/>
                <w:lang w:val="de-DE"/>
              </w:rPr>
            </w:pPr>
            <w:r w:rsidRPr="00CF638F">
              <w:rPr>
                <w:b/>
                <w:bCs/>
                <w:sz w:val="18"/>
                <w:szCs w:val="18"/>
                <w:lang w:val="de-DE"/>
              </w:rPr>
              <w:t xml:space="preserve">Code CIG: </w:t>
            </w:r>
            <w:r w:rsidRPr="00CF638F">
              <w:rPr>
                <w:sz w:val="18"/>
                <w:szCs w:val="18"/>
                <w:lang w:val="de-DE"/>
              </w:rPr>
              <w:fldChar w:fldCharType="begin">
                <w:ffData>
                  <w:name w:val="Testo83"/>
                  <w:enabled/>
                  <w:calcOnExit w:val="0"/>
                  <w:textInput/>
                </w:ffData>
              </w:fldChar>
            </w:r>
            <w:r w:rsidRPr="00CF638F">
              <w:rPr>
                <w:sz w:val="18"/>
                <w:szCs w:val="18"/>
                <w:lang w:val="de-DE"/>
              </w:rPr>
              <w:instrText xml:space="preserve"> FORMTEXT </w:instrText>
            </w:r>
            <w:r w:rsidRPr="00CF638F">
              <w:rPr>
                <w:sz w:val="18"/>
                <w:szCs w:val="18"/>
                <w:lang w:val="de-DE"/>
              </w:rPr>
            </w:r>
            <w:r w:rsidRPr="00CF638F">
              <w:rPr>
                <w:sz w:val="18"/>
                <w:szCs w:val="18"/>
                <w:lang w:val="de-DE"/>
              </w:rPr>
              <w:fldChar w:fldCharType="separate"/>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fldChar w:fldCharType="end"/>
            </w:r>
          </w:p>
          <w:p w14:paraId="25EECE23" w14:textId="77777777" w:rsidR="002906AD" w:rsidRPr="00CF638F" w:rsidRDefault="002906AD" w:rsidP="00771B0A">
            <w:pPr>
              <w:pStyle w:val="Rientrocorpodeltesto31"/>
              <w:spacing w:after="0" w:line="360" w:lineRule="auto"/>
              <w:ind w:left="22"/>
              <w:jc w:val="both"/>
              <w:rPr>
                <w:b/>
                <w:sz w:val="18"/>
                <w:szCs w:val="18"/>
                <w:lang w:val="de-DE"/>
              </w:rPr>
            </w:pPr>
            <w:r w:rsidRPr="00CF638F">
              <w:rPr>
                <w:b/>
                <w:bCs/>
                <w:sz w:val="18"/>
                <w:szCs w:val="18"/>
                <w:lang w:val="de-DE"/>
              </w:rPr>
              <w:t xml:space="preserve">Code CUP: </w:t>
            </w:r>
          </w:p>
          <w:p w14:paraId="5566EB08" w14:textId="05236E20" w:rsidR="00527A05" w:rsidRPr="00CF638F" w:rsidRDefault="006E19D0" w:rsidP="00EF5EBE">
            <w:pPr>
              <w:pStyle w:val="Rientrocorpodeltesto3"/>
              <w:spacing w:after="0" w:line="360" w:lineRule="auto"/>
              <w:ind w:left="0"/>
              <w:jc w:val="right"/>
              <w:rPr>
                <w:rFonts w:cs="Arial"/>
                <w:noProof w:val="0"/>
                <w:sz w:val="18"/>
                <w:szCs w:val="18"/>
                <w:lang w:val="de-DE"/>
              </w:rPr>
            </w:pPr>
            <w:r w:rsidRPr="00686F6F">
              <w:rPr>
                <w:rFonts w:cs="Arial"/>
                <w:noProof w:val="0"/>
                <w:color w:val="0000FF"/>
                <w:sz w:val="18"/>
                <w:szCs w:val="18"/>
                <w:highlight w:val="yellow"/>
                <w:lang w:val="de-DE"/>
              </w:rPr>
              <w:t>Version</w:t>
            </w:r>
            <w:r w:rsidR="006E23EF" w:rsidRPr="00686F6F">
              <w:rPr>
                <w:rFonts w:cs="Arial"/>
                <w:noProof w:val="0"/>
                <w:color w:val="0000FF"/>
                <w:sz w:val="18"/>
                <w:szCs w:val="18"/>
                <w:highlight w:val="yellow"/>
                <w:lang w:val="de-DE"/>
              </w:rPr>
              <w:t xml:space="preserve"> </w:t>
            </w:r>
            <w:r w:rsidR="00B67A0C">
              <w:rPr>
                <w:rFonts w:cs="Arial"/>
                <w:color w:val="0000FF"/>
                <w:sz w:val="18"/>
                <w:szCs w:val="18"/>
                <w:highlight w:val="yellow"/>
                <w:lang w:val="de-DE"/>
              </w:rPr>
              <w:t>1</w:t>
            </w:r>
            <w:r w:rsidR="003C1002">
              <w:rPr>
                <w:rFonts w:cs="Arial"/>
                <w:color w:val="0000FF"/>
                <w:sz w:val="18"/>
                <w:szCs w:val="18"/>
                <w:highlight w:val="yellow"/>
                <w:lang w:val="de-DE"/>
              </w:rPr>
              <w:t>8.10</w:t>
            </w:r>
            <w:r w:rsidR="00494222">
              <w:rPr>
                <w:rFonts w:cs="Arial"/>
                <w:color w:val="0000FF"/>
                <w:sz w:val="18"/>
                <w:szCs w:val="18"/>
                <w:highlight w:val="yellow"/>
                <w:lang w:val="de-DE"/>
              </w:rPr>
              <w:t>.</w:t>
            </w:r>
            <w:r w:rsidR="002E2DEE" w:rsidRPr="00686F6F">
              <w:rPr>
                <w:rFonts w:cs="Arial"/>
                <w:color w:val="0000FF"/>
                <w:sz w:val="18"/>
                <w:szCs w:val="18"/>
                <w:highlight w:val="yellow"/>
                <w:lang w:val="de-DE"/>
              </w:rPr>
              <w:t>202</w:t>
            </w:r>
            <w:r w:rsidR="00494222">
              <w:rPr>
                <w:rFonts w:cs="Arial"/>
                <w:color w:val="0000FF"/>
                <w:sz w:val="18"/>
                <w:szCs w:val="18"/>
                <w:highlight w:val="yellow"/>
                <w:lang w:val="de-DE"/>
              </w:rPr>
              <w:t>2</w:t>
            </w:r>
          </w:p>
        </w:tc>
      </w:tr>
    </w:tbl>
    <w:p w14:paraId="64C93F81" w14:textId="77777777" w:rsidR="00E23BAD" w:rsidRPr="00CF638F" w:rsidRDefault="00E23BAD" w:rsidP="008271BC">
      <w:pPr>
        <w:spacing w:line="360" w:lineRule="auto"/>
        <w:jc w:val="center"/>
        <w:rPr>
          <w:rFonts w:cs="Arial"/>
          <w:b/>
          <w:noProof w:val="0"/>
          <w:sz w:val="18"/>
          <w:szCs w:val="18"/>
          <w:lang w:val="de-DE"/>
        </w:rPr>
      </w:pPr>
    </w:p>
    <w:p w14:paraId="17961AD9" w14:textId="77777777"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7490A848" w14:textId="77777777"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F638F">
        <w:rPr>
          <w:rFonts w:ascii="Arial" w:hAnsi="Arial" w:cs="Arial"/>
          <w:b/>
          <w:bCs/>
          <w:i/>
          <w:iCs/>
          <w:sz w:val="18"/>
          <w:szCs w:val="18"/>
          <w:lang w:val="de-DE"/>
        </w:rPr>
        <w:t>Teil I</w:t>
      </w:r>
    </w:p>
    <w:p w14:paraId="6C94CDDC" w14:textId="77777777" w:rsidR="002906AD" w:rsidRPr="008A5EEA" w:rsidRDefault="002906AD" w:rsidP="00E8373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CF638F">
        <w:rPr>
          <w:rFonts w:ascii="Arial" w:hAnsi="Arial" w:cs="Arial"/>
          <w:b/>
          <w:i/>
          <w:sz w:val="18"/>
          <w:szCs w:val="18"/>
          <w:lang w:val="de-DE"/>
        </w:rPr>
        <w:t xml:space="preserve">ERKLÄRUNG </w:t>
      </w:r>
      <w:r w:rsidR="00A104F0" w:rsidRPr="00CF638F">
        <w:rPr>
          <w:rFonts w:ascii="Arial" w:hAnsi="Arial" w:cs="Arial"/>
          <w:b/>
          <w:i/>
          <w:sz w:val="18"/>
          <w:szCs w:val="18"/>
          <w:lang w:val="de-DE"/>
        </w:rPr>
        <w:t>gemäß</w:t>
      </w:r>
      <w:r w:rsidRPr="00CF638F">
        <w:rPr>
          <w:rFonts w:ascii="Arial" w:hAnsi="Arial" w:cs="Arial"/>
          <w:b/>
          <w:i/>
          <w:sz w:val="18"/>
          <w:szCs w:val="18"/>
          <w:lang w:val="de-DE"/>
        </w:rPr>
        <w:t xml:space="preserve"> LG Nr. 17 vom 22. Oktober 1993</w:t>
      </w:r>
    </w:p>
    <w:p w14:paraId="23AA6CEE"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C21B19D" w14:textId="77777777" w:rsidR="00E23BAD" w:rsidRPr="008A5EEA" w:rsidRDefault="00E23BAD" w:rsidP="008271BC">
      <w:pPr>
        <w:pStyle w:val="Rientrocorpodeltesto3"/>
        <w:spacing w:after="0" w:line="360" w:lineRule="auto"/>
        <w:rPr>
          <w:rFonts w:cs="Arial"/>
          <w:b/>
          <w:noProof w:val="0"/>
          <w:sz w:val="18"/>
          <w:szCs w:val="18"/>
          <w:lang w:val="de-DE"/>
        </w:rPr>
      </w:pPr>
    </w:p>
    <w:p w14:paraId="13A7B4FF" w14:textId="77777777"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14:paraId="23D74FC3" w14:textId="77777777" w:rsidR="002906AD" w:rsidRPr="008A5EEA" w:rsidRDefault="002906AD" w:rsidP="008271BC">
      <w:pPr>
        <w:pStyle w:val="Stile1"/>
        <w:spacing w:line="360" w:lineRule="auto"/>
        <w:rPr>
          <w:rFonts w:ascii="Arial" w:hAnsi="Arial" w:cs="Arial"/>
          <w:sz w:val="18"/>
          <w:szCs w:val="18"/>
        </w:rPr>
      </w:pPr>
    </w:p>
    <w:p w14:paraId="161BBD5D" w14:textId="77777777"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14:paraId="413C643D" w14:textId="77777777"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14:paraId="44DE4EA1" w14:textId="77777777" w:rsidR="002906AD" w:rsidRPr="008A5EEA" w:rsidRDefault="00606709" w:rsidP="008271BC">
      <w:pPr>
        <w:spacing w:line="360" w:lineRule="auto"/>
        <w:jc w:val="both"/>
        <w:rPr>
          <w:rFonts w:cs="Arial"/>
          <w:noProof w:val="0"/>
          <w:sz w:val="18"/>
          <w:szCs w:val="18"/>
          <w:lang w:val="de-DE"/>
        </w:rPr>
      </w:pPr>
      <w:r>
        <w:rPr>
          <w:rFonts w:cs="Arial"/>
          <w:noProof w:val="0"/>
          <w:sz w:val="18"/>
          <w:szCs w:val="18"/>
          <w:lang w:val="de-DE"/>
        </w:rPr>
        <w:t>g</w:t>
      </w:r>
      <w:r w:rsidR="002906AD" w:rsidRPr="008A5EEA">
        <w:rPr>
          <w:rFonts w:cs="Arial"/>
          <w:noProof w:val="0"/>
          <w:sz w:val="18"/>
          <w:szCs w:val="18"/>
          <w:lang w:val="de-DE"/>
        </w:rPr>
        <w:t xml:space="preserve">eboren in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(Provinz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Land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am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p>
    <w:p w14:paraId="1F7B417E" w14:textId="77777777"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568C51C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602ABC79" w14:textId="77777777" w:rsidR="00A83B66" w:rsidRPr="004D0F64" w:rsidRDefault="00C42E84" w:rsidP="008D0C98">
      <w:pPr>
        <w:spacing w:line="360" w:lineRule="auto"/>
        <w:jc w:val="both"/>
        <w:rPr>
          <w:sz w:val="18"/>
          <w:szCs w:val="18"/>
          <w:lang w:val="de-DE"/>
        </w:rPr>
      </w:pPr>
      <w:bookmarkStart w:id="1"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00A83B66" w:rsidRPr="004D0F64">
        <w:rPr>
          <w:sz w:val="18"/>
          <w:szCs w:val="18"/>
          <w:lang w:val="it-IT"/>
        </w:rPr>
        <w:fldChar w:fldCharType="end"/>
      </w:r>
      <w:r w:rsidR="008D0C98">
        <w:rPr>
          <w:sz w:val="18"/>
          <w:szCs w:val="18"/>
          <w:lang w:val="de-DE"/>
        </w:rPr>
        <w:t xml:space="preserve"> </w:t>
      </w:r>
      <w:r w:rsidRPr="004D0F64">
        <w:rPr>
          <w:sz w:val="18"/>
          <w:szCs w:val="18"/>
          <w:lang w:val="de-DE"/>
        </w:rPr>
        <w:t>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1"/>
    <w:p w14:paraId="628D6517" w14:textId="77777777"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 xml:space="preserve">ausführenden </w:t>
      </w:r>
      <w:proofErr w:type="spellStart"/>
      <w:r w:rsidR="002D43AD" w:rsidRPr="004D0F64">
        <w:rPr>
          <w:rFonts w:cs="Arial"/>
          <w:noProof w:val="0"/>
          <w:sz w:val="18"/>
          <w:szCs w:val="18"/>
          <w:lang w:val="de-DE"/>
        </w:rPr>
        <w:t>Konsortiumsmitglied</w:t>
      </w:r>
      <w:r w:rsidR="00723629" w:rsidRPr="004D0F64">
        <w:rPr>
          <w:rFonts w:cs="Arial"/>
          <w:noProof w:val="0"/>
          <w:sz w:val="18"/>
          <w:szCs w:val="18"/>
          <w:lang w:val="de-DE"/>
        </w:rPr>
        <w:t>e</w:t>
      </w:r>
      <w:r w:rsidR="002D43AD" w:rsidRPr="004D0F64">
        <w:rPr>
          <w:rFonts w:cs="Arial"/>
          <w:noProof w:val="0"/>
          <w:sz w:val="18"/>
          <w:szCs w:val="18"/>
          <w:lang w:val="de-DE"/>
        </w:rPr>
        <w:t>s</w:t>
      </w:r>
      <w:proofErr w:type="spellEnd"/>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14:paraId="656C1C36" w14:textId="77777777" w:rsidR="002906AD" w:rsidRPr="0083195A" w:rsidRDefault="00606709" w:rsidP="008271BC">
      <w:pPr>
        <w:spacing w:line="360" w:lineRule="auto"/>
        <w:jc w:val="both"/>
        <w:rPr>
          <w:rFonts w:cs="Arial"/>
          <w:noProof w:val="0"/>
          <w:sz w:val="18"/>
          <w:szCs w:val="18"/>
          <w:lang w:val="de-DE"/>
        </w:rPr>
      </w:pPr>
      <w:proofErr w:type="spellStart"/>
      <w:r>
        <w:rPr>
          <w:rFonts w:cs="Arial"/>
          <w:noProof w:val="0"/>
          <w:sz w:val="18"/>
          <w:szCs w:val="18"/>
          <w:lang w:val="de-DE"/>
        </w:rPr>
        <w:t>MwSt</w:t>
      </w:r>
      <w:proofErr w:type="spellEnd"/>
      <w:r>
        <w:rPr>
          <w:rFonts w:cs="Arial"/>
          <w:noProof w:val="0"/>
          <w:sz w:val="18"/>
          <w:szCs w:val="18"/>
          <w:lang w:val="de-DE"/>
        </w:rPr>
        <w:t>-</w:t>
      </w:r>
      <w:r w:rsidR="002906AD" w:rsidRPr="0083195A">
        <w:rPr>
          <w:rFonts w:cs="Arial"/>
          <w:noProof w:val="0"/>
          <w:sz w:val="18"/>
          <w:szCs w:val="18"/>
          <w:lang w:val="de-DE"/>
        </w:rPr>
        <w:t xml:space="preserve">Nr.: </w:t>
      </w:r>
      <w:r w:rsidR="002906AD" w:rsidRPr="0083195A">
        <w:rPr>
          <w:rFonts w:cs="Arial"/>
          <w:noProof w:val="0"/>
          <w:sz w:val="18"/>
          <w:szCs w:val="18"/>
          <w:lang w:val="de-DE"/>
        </w:rPr>
        <w:fldChar w:fldCharType="begin">
          <w:ffData>
            <w:name w:val="Testo8"/>
            <w:enabled/>
            <w:calcOnExit w:val="0"/>
            <w:textInput/>
          </w:ffData>
        </w:fldChar>
      </w:r>
      <w:r w:rsidR="002906AD" w:rsidRPr="0083195A">
        <w:rPr>
          <w:rFonts w:cs="Arial"/>
          <w:noProof w:val="0"/>
          <w:sz w:val="18"/>
          <w:szCs w:val="18"/>
          <w:lang w:val="de-DE"/>
        </w:rPr>
        <w:instrText xml:space="preserve"> FORMTEXT </w:instrText>
      </w:r>
      <w:r w:rsidR="002906AD" w:rsidRPr="0083195A">
        <w:rPr>
          <w:rFonts w:cs="Arial"/>
          <w:noProof w:val="0"/>
          <w:sz w:val="18"/>
          <w:szCs w:val="18"/>
          <w:lang w:val="de-DE"/>
        </w:rPr>
      </w:r>
      <w:r w:rsidR="002906AD" w:rsidRPr="0083195A">
        <w:rPr>
          <w:rFonts w:cs="Arial"/>
          <w:noProof w:val="0"/>
          <w:sz w:val="18"/>
          <w:szCs w:val="18"/>
          <w:lang w:val="de-DE"/>
        </w:rPr>
        <w:fldChar w:fldCharType="separate"/>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cs="Arial"/>
          <w:noProof w:val="0"/>
          <w:sz w:val="18"/>
          <w:szCs w:val="18"/>
          <w:lang w:val="de-DE"/>
        </w:rPr>
        <w:fldChar w:fldCharType="end"/>
      </w:r>
      <w:r w:rsidR="002906AD" w:rsidRPr="0083195A">
        <w:rPr>
          <w:rFonts w:cs="Arial"/>
          <w:noProof w:val="0"/>
          <w:sz w:val="18"/>
          <w:szCs w:val="18"/>
          <w:lang w:val="de-DE"/>
        </w:rPr>
        <w:t>;</w:t>
      </w:r>
    </w:p>
    <w:p w14:paraId="7F83434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69B981DD"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CB7F19A"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7BC4D28"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5DE8B173"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2EC724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3E8DE0C" w14:textId="77777777"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179B1414" w14:textId="77777777"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14:paraId="335E1311" w14:textId="77777777"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14:paraId="3B0E37D0" w14:textId="77777777"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14:paraId="2B7FE8BA" w14:textId="77777777"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14:paraId="650FE9F4" w14:textId="77777777"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14:paraId="2E8F334C" w14:textId="77777777"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14:paraId="46AFB58A" w14:textId="77777777"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14:paraId="5DD43B2F" w14:textId="77777777"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14:paraId="31EF61ED" w14:textId="77777777"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B35013" w14:paraId="1F51AD38" w14:textId="77777777" w:rsidTr="00E50247">
        <w:trPr>
          <w:trHeight w:val="4821"/>
        </w:trPr>
        <w:tc>
          <w:tcPr>
            <w:tcW w:w="4644" w:type="dxa"/>
            <w:shd w:val="clear" w:color="auto" w:fill="auto"/>
          </w:tcPr>
          <w:p w14:paraId="478C917F" w14:textId="77777777" w:rsidR="004114A9" w:rsidRPr="004D0F64" w:rsidRDefault="004114A9" w:rsidP="00E50247">
            <w:pPr>
              <w:pStyle w:val="sche3"/>
              <w:autoSpaceDE/>
              <w:spacing w:line="360" w:lineRule="auto"/>
              <w:ind w:left="284" w:hanging="284"/>
              <w:rPr>
                <w:sz w:val="18"/>
                <w:szCs w:val="18"/>
                <w:lang w:val="it-IT"/>
              </w:rPr>
            </w:pPr>
          </w:p>
          <w:p w14:paraId="76B68B27" w14:textId="77777777"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14:paraId="54054516" w14:textId="77777777" w:rsidR="004114A9" w:rsidRPr="004D0F64" w:rsidRDefault="004114A9" w:rsidP="00E50247">
            <w:pPr>
              <w:pStyle w:val="sche3"/>
              <w:autoSpaceDE/>
              <w:spacing w:line="360" w:lineRule="auto"/>
              <w:ind w:left="284" w:hanging="284"/>
              <w:rPr>
                <w:sz w:val="18"/>
                <w:szCs w:val="18"/>
                <w:lang w:val="de-DE"/>
              </w:rPr>
            </w:pPr>
          </w:p>
          <w:p w14:paraId="693848D0"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14:paraId="2F4E3C04" w14:textId="77777777" w:rsidR="004114A9" w:rsidRPr="004D0F64" w:rsidRDefault="004114A9" w:rsidP="00E50247">
            <w:pPr>
              <w:pStyle w:val="sche3"/>
              <w:spacing w:line="360" w:lineRule="auto"/>
              <w:ind w:left="284" w:hanging="284"/>
              <w:rPr>
                <w:sz w:val="18"/>
                <w:szCs w:val="18"/>
                <w:lang w:val="de-DE"/>
              </w:rPr>
            </w:pPr>
          </w:p>
          <w:p w14:paraId="676120DF"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14:paraId="1436E66D" w14:textId="77777777" w:rsidR="004114A9" w:rsidRPr="004D0F64" w:rsidRDefault="004114A9" w:rsidP="00E50247">
            <w:pPr>
              <w:pStyle w:val="sche3"/>
              <w:spacing w:line="360" w:lineRule="auto"/>
              <w:ind w:left="284" w:hanging="284"/>
              <w:rPr>
                <w:sz w:val="18"/>
                <w:szCs w:val="18"/>
                <w:lang w:val="de-DE"/>
              </w:rPr>
            </w:pPr>
          </w:p>
          <w:p w14:paraId="1932AE27" w14:textId="77777777"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14:paraId="484FDDBE" w14:textId="77777777"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14:paraId="3AFA981E"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6"/>
                  <w:enabled/>
                  <w:calcOnExit w:val="0"/>
                  <w:checkBox>
                    <w:sizeAuto/>
                    <w:default w:val="0"/>
                    <w:checked w:val="0"/>
                  </w:checkBox>
                </w:ffData>
              </w:fldChar>
            </w:r>
            <w:r w:rsidRPr="004D0F64">
              <w:rPr>
                <w:color w:val="FF0000"/>
                <w:sz w:val="18"/>
                <w:szCs w:val="18"/>
                <w:lang w:val="de-DE"/>
              </w:rPr>
              <w:instrText xml:space="preserve"> FORMCHECKBOX </w:instrText>
            </w:r>
            <w:r w:rsidR="00B35013">
              <w:rPr>
                <w:color w:val="FF0000"/>
                <w:sz w:val="18"/>
                <w:szCs w:val="18"/>
                <w:lang w:val="it-IT"/>
              </w:rPr>
            </w:r>
            <w:r w:rsidR="00B3501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bereits gegründet</w:t>
            </w:r>
          </w:p>
          <w:p w14:paraId="3AAA856D"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8"/>
                  <w:enabled/>
                  <w:calcOnExit w:val="0"/>
                  <w:checkBox>
                    <w:sizeAuto/>
                    <w:default w:val="0"/>
                    <w:checked w:val="0"/>
                  </w:checkBox>
                </w:ffData>
              </w:fldChar>
            </w:r>
            <w:r w:rsidRPr="004D0F64">
              <w:rPr>
                <w:color w:val="FF0000"/>
                <w:sz w:val="18"/>
                <w:szCs w:val="18"/>
                <w:lang w:val="de-DE"/>
              </w:rPr>
              <w:instrText xml:space="preserve"> FORMCHECKBOX </w:instrText>
            </w:r>
            <w:r w:rsidR="00B35013">
              <w:rPr>
                <w:color w:val="FF0000"/>
                <w:sz w:val="18"/>
                <w:szCs w:val="18"/>
                <w:lang w:val="it-IT"/>
              </w:rPr>
            </w:r>
            <w:r w:rsidR="00B3501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noch nicht gegründet</w:t>
            </w:r>
          </w:p>
          <w:p w14:paraId="3ACD67DC"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14:paraId="751644C6"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B35013">
              <w:rPr>
                <w:sz w:val="18"/>
                <w:szCs w:val="18"/>
                <w:lang w:val="it-IT"/>
              </w:rPr>
            </w:r>
            <w:r w:rsidR="00B35013">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14:paraId="725968AC"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5"/>
                  <w:enabled/>
                  <w:calcOnExit w:val="0"/>
                  <w:checkBox>
                    <w:sizeAuto/>
                    <w:default w:val="0"/>
                  </w:checkBox>
                </w:ffData>
              </w:fldChar>
            </w:r>
            <w:r w:rsidRPr="004D0F64">
              <w:rPr>
                <w:color w:val="FF0000"/>
                <w:sz w:val="18"/>
                <w:szCs w:val="18"/>
                <w:lang w:val="de-DE"/>
              </w:rPr>
              <w:instrText xml:space="preserve"> FORMCHECKBOX </w:instrText>
            </w:r>
            <w:r w:rsidR="00B35013">
              <w:rPr>
                <w:color w:val="FF0000"/>
                <w:sz w:val="18"/>
                <w:szCs w:val="18"/>
                <w:lang w:val="it-IT"/>
              </w:rPr>
            </w:r>
            <w:r w:rsidR="00B3501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bereits gegründet</w:t>
            </w:r>
          </w:p>
          <w:p w14:paraId="6B117B5A"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6"/>
                  <w:enabled/>
                  <w:calcOnExit w:val="0"/>
                  <w:checkBox>
                    <w:sizeAuto/>
                    <w:default w:val="0"/>
                  </w:checkBox>
                </w:ffData>
              </w:fldChar>
            </w:r>
            <w:r w:rsidRPr="004D0F64">
              <w:rPr>
                <w:color w:val="FF0000"/>
                <w:sz w:val="18"/>
                <w:szCs w:val="18"/>
                <w:lang w:val="de-DE"/>
              </w:rPr>
              <w:instrText xml:space="preserve"> FORMCHECKBOX </w:instrText>
            </w:r>
            <w:r w:rsidR="00B35013">
              <w:rPr>
                <w:color w:val="FF0000"/>
                <w:sz w:val="18"/>
                <w:szCs w:val="18"/>
                <w:lang w:val="it-IT"/>
              </w:rPr>
            </w:r>
            <w:r w:rsidR="00B3501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noch nicht gegründet</w:t>
            </w:r>
          </w:p>
          <w:p w14:paraId="18B6290E" w14:textId="77777777" w:rsidR="004114A9" w:rsidRPr="004D0F64" w:rsidRDefault="004114A9" w:rsidP="00E50247">
            <w:pPr>
              <w:pStyle w:val="sche3"/>
              <w:autoSpaceDE/>
              <w:spacing w:line="360" w:lineRule="auto"/>
              <w:rPr>
                <w:bCs/>
                <w:sz w:val="18"/>
                <w:szCs w:val="18"/>
                <w:lang w:val="de-DE"/>
              </w:rPr>
            </w:pPr>
          </w:p>
        </w:tc>
      </w:tr>
    </w:tbl>
    <w:p w14:paraId="1B6EFA7D" w14:textId="77777777" w:rsidR="004114A9" w:rsidRPr="004D0F64" w:rsidRDefault="004114A9" w:rsidP="004114A9">
      <w:pPr>
        <w:pStyle w:val="sche3"/>
        <w:spacing w:line="360" w:lineRule="auto"/>
        <w:rPr>
          <w:sz w:val="18"/>
          <w:szCs w:val="18"/>
          <w:lang w:val="de-DE"/>
        </w:rPr>
      </w:pPr>
    </w:p>
    <w:p w14:paraId="0B8C4948" w14:textId="77777777"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14:paraId="1FE407A8"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3591AAA7"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0A0669DD" w14:textId="77777777" w:rsidR="004114A9" w:rsidRPr="004D0F64" w:rsidRDefault="004114A9" w:rsidP="00E50247">
            <w:pPr>
              <w:pStyle w:val="sche3"/>
              <w:spacing w:line="360" w:lineRule="auto"/>
              <w:rPr>
                <w:b/>
                <w:bCs/>
                <w:sz w:val="18"/>
                <w:szCs w:val="18"/>
                <w:lang w:val="de-DE"/>
              </w:rPr>
            </w:pPr>
          </w:p>
          <w:p w14:paraId="3317EEBF" w14:textId="77777777" w:rsidR="004114A9" w:rsidRPr="004D0F64" w:rsidRDefault="004114A9" w:rsidP="00E50247">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w:t>
            </w:r>
            <w:proofErr w:type="gramStart"/>
            <w:r w:rsidR="00566EDB" w:rsidRPr="004D0F64">
              <w:rPr>
                <w:b/>
                <w:sz w:val="18"/>
                <w:szCs w:val="18"/>
                <w:lang w:val="de-DE"/>
              </w:rPr>
              <w:t>gemacht</w:t>
            </w:r>
            <w:r w:rsidRPr="004D0F64">
              <w:rPr>
                <w:b/>
                <w:sz w:val="18"/>
                <w:szCs w:val="18"/>
                <w:lang w:val="de-DE"/>
              </w:rPr>
              <w:t xml:space="preserve"> werden</w:t>
            </w:r>
            <w:proofErr w:type="gramEnd"/>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14:paraId="382ED65A" w14:textId="77777777" w:rsidR="004114A9" w:rsidRPr="004D0F64" w:rsidRDefault="004114A9" w:rsidP="00E50247">
            <w:pPr>
              <w:pStyle w:val="Stile1"/>
              <w:spacing w:line="360" w:lineRule="auto"/>
              <w:rPr>
                <w:rFonts w:ascii="Arial" w:hAnsi="Arial" w:cs="Arial"/>
                <w:sz w:val="18"/>
                <w:szCs w:val="18"/>
              </w:rPr>
            </w:pPr>
          </w:p>
          <w:p w14:paraId="77E200AD"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3440DFB7"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7D3347E"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C91846A"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304CA1D5" w14:textId="77777777" w:rsidR="00566EDB" w:rsidRPr="004D0F64" w:rsidRDefault="00566EDB" w:rsidP="007168FB">
      <w:pPr>
        <w:pStyle w:val="sche3"/>
        <w:spacing w:line="360" w:lineRule="auto"/>
        <w:ind w:left="142" w:right="-285"/>
        <w:rPr>
          <w:b/>
          <w:sz w:val="18"/>
          <w:szCs w:val="18"/>
          <w:lang w:val="de-DE"/>
        </w:rPr>
      </w:pPr>
    </w:p>
    <w:p w14:paraId="06E94811" w14:textId="77777777" w:rsidR="007168FB" w:rsidRPr="004326B2" w:rsidRDefault="007168FB" w:rsidP="007168FB">
      <w:pPr>
        <w:numPr>
          <w:ilvl w:val="0"/>
          <w:numId w:val="12"/>
        </w:numPr>
        <w:autoSpaceDE w:val="0"/>
        <w:autoSpaceDN w:val="0"/>
        <w:spacing w:line="360" w:lineRule="auto"/>
        <w:jc w:val="both"/>
        <w:rPr>
          <w:rFonts w:cs="Arial"/>
          <w:noProof w:val="0"/>
          <w:lang w:val="de-DE" w:eastAsia="de-DE"/>
        </w:rPr>
      </w:pPr>
      <w:r w:rsidRPr="004326B2">
        <w:rPr>
          <w:sz w:val="18"/>
          <w:szCs w:val="18"/>
          <w:lang w:val="de-DE" w:eastAsia="de-DE"/>
        </w:rPr>
        <w:t xml:space="preserve">dass die Anteile, mit welchen sich die einzelnen Wirtschaftsteilnehmer an der Bietergemeinschaft, am Konsortium oder an der EWIV beteiligen, der Anteil des jeweiligen Mitglieds an der Ausführung, sowie auch die </w:t>
      </w:r>
      <w:r w:rsidR="008C5AE2" w:rsidRPr="00375026">
        <w:rPr>
          <w:sz w:val="18"/>
          <w:szCs w:val="18"/>
          <w:lang w:val="de-DE" w:eastAsia="de-DE"/>
        </w:rPr>
        <w:t>T</w:t>
      </w:r>
      <w:r w:rsidRPr="00375026">
        <w:rPr>
          <w:sz w:val="18"/>
          <w:szCs w:val="18"/>
          <w:lang w:val="de-DE" w:eastAsia="de-DE"/>
        </w:rPr>
        <w:t>eile</w:t>
      </w:r>
      <w:r w:rsidRPr="004326B2">
        <w:rPr>
          <w:sz w:val="18"/>
          <w:szCs w:val="18"/>
          <w:lang w:val="de-DE" w:eastAsia="de-DE"/>
        </w:rPr>
        <w:t xml:space="preserve"> der Leistungen, welche weitervergeben werden sollen - wobei insbesondere auf jene Fälle Bezug genommen wird, </w:t>
      </w:r>
      <w:r w:rsidRPr="004326B2">
        <w:rPr>
          <w:sz w:val="18"/>
          <w:szCs w:val="18"/>
          <w:lang w:val="de-DE" w:eastAsia="de-DE"/>
        </w:rPr>
        <w:lastRenderedPageBreak/>
        <w:t>in denen die Weitervergabe notwendig ist, um jene Voraussetzungen, welche der Zusammenschluss nicht verfügt, abzudecken (sog. zwingende Weitervergabe) - den Angaben gemäß Anlage A1 entsprechen.</w:t>
      </w:r>
    </w:p>
    <w:p w14:paraId="3E7E65EE" w14:textId="77777777" w:rsidR="004114A9" w:rsidRPr="004D0F64" w:rsidRDefault="004114A9" w:rsidP="007168FB">
      <w:pPr>
        <w:pStyle w:val="sche3"/>
        <w:spacing w:line="360" w:lineRule="auto"/>
        <w:ind w:left="142" w:right="-285"/>
        <w:rPr>
          <w:b/>
          <w:sz w:val="18"/>
          <w:szCs w:val="18"/>
          <w:lang w:val="de-DE"/>
        </w:rPr>
      </w:pPr>
    </w:p>
    <w:p w14:paraId="12192651" w14:textId="77777777" w:rsidR="004114A9" w:rsidRPr="004D0F64" w:rsidRDefault="004114A9" w:rsidP="004114A9">
      <w:pPr>
        <w:tabs>
          <w:tab w:val="center" w:pos="4819"/>
          <w:tab w:val="left" w:pos="5715"/>
        </w:tabs>
        <w:jc w:val="center"/>
        <w:rPr>
          <w:b/>
          <w:sz w:val="18"/>
          <w:szCs w:val="18"/>
          <w:lang w:val="de-DE"/>
        </w:rPr>
      </w:pPr>
    </w:p>
    <w:p w14:paraId="69DFB682" w14:textId="77777777" w:rsidR="004114A9" w:rsidRPr="004D0F64" w:rsidRDefault="004114A9" w:rsidP="004114A9">
      <w:pPr>
        <w:tabs>
          <w:tab w:val="center" w:pos="4819"/>
          <w:tab w:val="left" w:pos="5715"/>
        </w:tabs>
        <w:jc w:val="center"/>
        <w:rPr>
          <w:b/>
          <w:sz w:val="18"/>
          <w:szCs w:val="18"/>
          <w:lang w:val="de-DE"/>
        </w:rPr>
      </w:pPr>
    </w:p>
    <w:p w14:paraId="46698533" w14:textId="77777777"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14:paraId="5927C58D"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65D28BC3"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14:paraId="59489400"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B35013">
        <w:rPr>
          <w:rFonts w:cs="Arial"/>
          <w:sz w:val="18"/>
          <w:szCs w:val="18"/>
          <w:lang w:val="it-IT"/>
        </w:rPr>
      </w:r>
      <w:r w:rsidR="00B3501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14:paraId="5062ADDF"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B35013">
        <w:rPr>
          <w:rFonts w:cs="Arial"/>
          <w:sz w:val="18"/>
          <w:szCs w:val="18"/>
          <w:lang w:val="it-IT"/>
        </w:rPr>
      </w:r>
      <w:r w:rsidR="00B3501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14:paraId="74B53719"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670FBA4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14:paraId="616A5444"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B35013">
        <w:rPr>
          <w:rFonts w:cs="Arial"/>
          <w:sz w:val="18"/>
          <w:szCs w:val="18"/>
          <w:lang w:val="it-IT"/>
        </w:rPr>
      </w:r>
      <w:r w:rsidR="00B3501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14:paraId="472F9510"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B35013">
        <w:rPr>
          <w:rFonts w:cs="Arial"/>
          <w:sz w:val="18"/>
          <w:szCs w:val="18"/>
          <w:lang w:val="it-IT"/>
        </w:rPr>
      </w:r>
      <w:r w:rsidR="00B3501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14:paraId="077650EC" w14:textId="77777777"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14:paraId="610B137F" w14:textId="77777777"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14:paraId="00F7DDF6"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400ACC48"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7EDAFA0A"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794BBC8C" w14:textId="77777777"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w:t>
            </w:r>
            <w:proofErr w:type="gramStart"/>
            <w:r w:rsidRPr="004D0F64">
              <w:rPr>
                <w:b/>
                <w:bCs/>
                <w:iCs/>
                <w:lang w:val="de-DE"/>
              </w:rPr>
              <w:t>ausführenden Unternehmen des Konsortiums, die an diesem Verfahren teilnehmen,</w:t>
            </w:r>
            <w:proofErr w:type="gramEnd"/>
            <w:r w:rsidRPr="004D0F64">
              <w:rPr>
                <w:b/>
                <w:bCs/>
                <w:iCs/>
                <w:lang w:val="de-DE"/>
              </w:rPr>
              <w:t xml:space="preserve">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14:paraId="698D3CB8"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6A5F5467"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635F365"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EC74CD2"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31B74519" w14:textId="77777777" w:rsidR="002D43AD" w:rsidRPr="004D0F64" w:rsidRDefault="002D43AD" w:rsidP="00566EDB">
      <w:pPr>
        <w:pStyle w:val="sche3"/>
        <w:autoSpaceDE/>
        <w:spacing w:line="360" w:lineRule="auto"/>
        <w:rPr>
          <w:b/>
          <w:bCs/>
          <w:caps/>
          <w:strike/>
          <w:sz w:val="18"/>
          <w:szCs w:val="18"/>
          <w:lang w:val="de-DE"/>
        </w:rPr>
      </w:pPr>
    </w:p>
    <w:p w14:paraId="5EE2A679" w14:textId="77777777" w:rsidR="002D43AD" w:rsidRPr="004D0F64" w:rsidRDefault="002D43AD" w:rsidP="002D43AD">
      <w:pPr>
        <w:rPr>
          <w:rFonts w:cs="Arial"/>
          <w:noProof w:val="0"/>
          <w:sz w:val="18"/>
          <w:szCs w:val="18"/>
          <w:lang w:val="de-DE"/>
        </w:rPr>
      </w:pPr>
    </w:p>
    <w:p w14:paraId="38195A5B" w14:textId="77777777"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14:paraId="3FAC2C33" w14:textId="77777777" w:rsidR="002D43AD" w:rsidRPr="004D0F64" w:rsidRDefault="002D43AD" w:rsidP="002D43AD">
      <w:pPr>
        <w:rPr>
          <w:rFonts w:cs="Arial"/>
          <w:noProof w:val="0"/>
          <w:sz w:val="18"/>
          <w:szCs w:val="18"/>
          <w:lang w:val="de-DE"/>
        </w:rPr>
      </w:pPr>
    </w:p>
    <w:p w14:paraId="4B2883E2" w14:textId="77777777"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14:paraId="6C584965"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12048ECC"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53E6D930" w14:textId="77777777"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14:paraId="5A26DF4D"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0517726"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14:paraId="7054AF0A"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14:paraId="7BCC025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C8309F0" w14:textId="77777777" w:rsidR="00AF61E7" w:rsidRPr="008A5EEA" w:rsidRDefault="00AF61E7" w:rsidP="007D3CD4">
      <w:pPr>
        <w:pStyle w:val="sche3"/>
        <w:spacing w:line="360" w:lineRule="auto"/>
        <w:rPr>
          <w:b/>
          <w:bCs/>
          <w:sz w:val="18"/>
          <w:szCs w:val="18"/>
          <w:lang w:val="de-DE"/>
        </w:rPr>
      </w:pPr>
    </w:p>
    <w:p w14:paraId="2A2134E6" w14:textId="77777777"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Rimandonotadichiusura"/>
          <w:rFonts w:cs="Arial"/>
          <w:b/>
          <w:bCs/>
          <w:noProof w:val="0"/>
          <w:sz w:val="18"/>
          <w:szCs w:val="18"/>
          <w:lang w:val="de-DE"/>
        </w:rPr>
        <w:endnoteReference w:id="10"/>
      </w:r>
    </w:p>
    <w:p w14:paraId="56F726EE" w14:textId="77777777"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14:paraId="629D6E52" w14:textId="77777777" w:rsidR="00D7341C"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B35013">
        <w:rPr>
          <w:rFonts w:eastAsia="Arial Unicode MS"/>
          <w:sz w:val="18"/>
          <w:szCs w:val="18"/>
          <w:lang w:val="de-DE"/>
        </w:rPr>
      </w:r>
      <w:r w:rsidR="00B35013">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bookmarkStart w:id="3" w:name="_Hlk81577419"/>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D46367">
        <w:rPr>
          <w:rFonts w:eastAsia="Arial Unicode MS"/>
          <w:sz w:val="18"/>
          <w:szCs w:val="18"/>
          <w:lang w:val="de-DE"/>
        </w:rPr>
        <w:t xml:space="preserve">, die </w:t>
      </w:r>
      <w:r w:rsidR="00D46367" w:rsidRPr="00D46367">
        <w:rPr>
          <w:sz w:val="18"/>
          <w:szCs w:val="18"/>
          <w:lang w:val="de-DE" w:eastAsia="ar-SA"/>
        </w:rPr>
        <w:t>in Einklang mit dem Ausschreibungsgegenstand</w:t>
      </w:r>
      <w:r w:rsidR="00D46367" w:rsidRPr="008A5EEA">
        <w:rPr>
          <w:sz w:val="18"/>
          <w:szCs w:val="18"/>
          <w:lang w:val="de-DE"/>
        </w:rPr>
        <w:t xml:space="preserve"> </w:t>
      </w:r>
      <w:r w:rsidR="00D46367">
        <w:rPr>
          <w:sz w:val="18"/>
          <w:szCs w:val="18"/>
          <w:lang w:val="de-DE"/>
        </w:rPr>
        <w:t xml:space="preserve">steht, </w:t>
      </w:r>
      <w:r w:rsidRPr="008A5EEA">
        <w:rPr>
          <w:sz w:val="18"/>
          <w:szCs w:val="18"/>
          <w:lang w:val="de-DE"/>
        </w:rPr>
        <w:t xml:space="preserve">eingetragen zu sein, </w:t>
      </w:r>
    </w:p>
    <w:bookmarkEnd w:id="3"/>
    <w:p w14:paraId="4C9E3547" w14:textId="77777777" w:rsidR="00D46367" w:rsidRPr="008A5EEA" w:rsidRDefault="00D46367" w:rsidP="008271BC">
      <w:pPr>
        <w:pStyle w:val="sche3"/>
        <w:spacing w:line="360" w:lineRule="auto"/>
        <w:ind w:left="426" w:hanging="426"/>
        <w:rPr>
          <w:sz w:val="18"/>
          <w:szCs w:val="18"/>
          <w:lang w:val="de-DE"/>
        </w:rPr>
      </w:pPr>
    </w:p>
    <w:p w14:paraId="6C6EB770"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B35013">
        <w:rPr>
          <w:rFonts w:cs="Arial"/>
          <w:noProof w:val="0"/>
          <w:sz w:val="18"/>
          <w:szCs w:val="18"/>
          <w:lang w:val="de-DE"/>
        </w:rPr>
      </w:r>
      <w:r w:rsidR="00B35013">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E802AF0" w14:textId="77777777" w:rsidR="00AF61E7" w:rsidRPr="008A5EEA" w:rsidRDefault="00AF61E7" w:rsidP="008271BC">
      <w:pPr>
        <w:autoSpaceDE w:val="0"/>
        <w:spacing w:line="360" w:lineRule="auto"/>
        <w:ind w:left="426" w:hanging="426"/>
        <w:jc w:val="both"/>
        <w:rPr>
          <w:rFonts w:cs="Arial"/>
          <w:noProof w:val="0"/>
          <w:sz w:val="18"/>
          <w:szCs w:val="18"/>
          <w:lang w:val="de-DE"/>
        </w:rPr>
      </w:pPr>
    </w:p>
    <w:p w14:paraId="45FC1EB7"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B35013">
        <w:rPr>
          <w:rFonts w:eastAsia="Arial Unicode MS" w:cs="Arial"/>
          <w:noProof w:val="0"/>
          <w:sz w:val="18"/>
          <w:szCs w:val="18"/>
          <w:lang w:val="de-DE"/>
        </w:rPr>
      </w:r>
      <w:r w:rsidR="00B35013">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14:paraId="7433311D" w14:textId="77777777" w:rsidR="00AF61E7" w:rsidRPr="008A5EEA" w:rsidRDefault="00AF61E7" w:rsidP="008271BC">
      <w:pPr>
        <w:pStyle w:val="sche3"/>
        <w:spacing w:line="360" w:lineRule="auto"/>
        <w:ind w:left="426" w:hanging="426"/>
        <w:rPr>
          <w:sz w:val="18"/>
          <w:szCs w:val="18"/>
          <w:lang w:val="de-DE"/>
        </w:rPr>
      </w:pPr>
    </w:p>
    <w:p w14:paraId="6AF00F2F" w14:textId="77777777"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14:paraId="16835C69"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487CF5FF"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7CF606E8"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573F93B" w14:textId="77777777"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14:paraId="4D2D0527" w14:textId="77777777" w:rsidR="00A55B26" w:rsidRDefault="00A55B26" w:rsidP="00077E5E">
      <w:pPr>
        <w:autoSpaceDE w:val="0"/>
        <w:spacing w:line="360" w:lineRule="auto"/>
        <w:jc w:val="both"/>
        <w:rPr>
          <w:rFonts w:cs="Arial"/>
          <w:noProof w:val="0"/>
          <w:sz w:val="18"/>
          <w:szCs w:val="18"/>
          <w:lang w:val="de-DE"/>
        </w:rPr>
      </w:pPr>
    </w:p>
    <w:p w14:paraId="4A307429" w14:textId="77777777"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14:paraId="3FE53158" w14:textId="77777777" w:rsidR="00A55B26" w:rsidRPr="00ED2595" w:rsidRDefault="00A55B26" w:rsidP="00A55B26">
      <w:pPr>
        <w:pStyle w:val="sche3"/>
        <w:autoSpaceDE/>
        <w:spacing w:line="360" w:lineRule="auto"/>
        <w:ind w:left="425"/>
        <w:rPr>
          <w:sz w:val="18"/>
          <w:szCs w:val="18"/>
          <w:lang w:val="de-DE"/>
        </w:rPr>
      </w:pPr>
    </w:p>
    <w:p w14:paraId="56A2DEC0" w14:textId="3797D5D0" w:rsidR="00A55B26" w:rsidRDefault="00A55B26" w:rsidP="002E2DEE">
      <w:pPr>
        <w:autoSpaceDE w:val="0"/>
        <w:spacing w:line="360" w:lineRule="auto"/>
        <w:ind w:left="284" w:hanging="283"/>
        <w:jc w:val="both"/>
        <w:rPr>
          <w:rFonts w:cs="Arial"/>
          <w:noProof w:val="0"/>
          <w:sz w:val="18"/>
          <w:szCs w:val="18"/>
          <w:lang w:val="de-DE" w:eastAsia="ar-SA"/>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B35013">
        <w:rPr>
          <w:rFonts w:eastAsia="Arial Unicode MS"/>
          <w:sz w:val="18"/>
          <w:szCs w:val="18"/>
          <w:lang w:val="it-IT"/>
        </w:rPr>
      </w:r>
      <w:r w:rsidR="00B35013">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bookmarkStart w:id="4" w:name="_Hlk527364305"/>
      <w:r w:rsidR="002E2DEE" w:rsidRPr="002E2DEE">
        <w:rPr>
          <w:rFonts w:eastAsia="Arial Unicode MS" w:cs="Arial"/>
          <w:noProof w:val="0"/>
          <w:sz w:val="18"/>
          <w:szCs w:val="18"/>
          <w:lang w:val="de-DE" w:eastAsia="ar-SA"/>
        </w:rPr>
        <w:t xml:space="preserve">dass das Unternehmen </w:t>
      </w:r>
      <w:r w:rsidR="002E2DEE" w:rsidRPr="002E2DEE">
        <w:rPr>
          <w:rFonts w:cs="Arial"/>
          <w:noProof w:val="0"/>
          <w:sz w:val="18"/>
          <w:szCs w:val="18"/>
          <w:lang w:val="de-DE" w:eastAsia="ar-SA"/>
        </w:rPr>
        <w:t>ein Kleinst-, kleines oder mittleres Unternehmen gemäß Empfehlung der Kommission der Europäischen Gemeinschaften Nr. 2003/361/EG vom 6. Mai 2003 ist</w:t>
      </w:r>
      <w:r w:rsidR="002E2DEE" w:rsidRPr="002E2DEE">
        <w:rPr>
          <w:noProof w:val="0"/>
          <w:sz w:val="18"/>
          <w:szCs w:val="18"/>
          <w:vertAlign w:val="superscript"/>
          <w:lang w:val="de-DE" w:eastAsia="ar-SA"/>
        </w:rPr>
        <w:endnoteReference w:id="11"/>
      </w:r>
      <w:r w:rsidR="002E2DEE" w:rsidRPr="002E2DEE">
        <w:rPr>
          <w:rFonts w:cs="Arial"/>
          <w:noProof w:val="0"/>
          <w:sz w:val="18"/>
          <w:szCs w:val="18"/>
          <w:lang w:val="de-DE" w:eastAsia="ar-SA"/>
        </w:rPr>
        <w:t>.</w:t>
      </w:r>
      <w:bookmarkEnd w:id="4"/>
    </w:p>
    <w:p w14:paraId="56F267E6" w14:textId="77777777" w:rsidR="00207F92" w:rsidRPr="002E2DEE" w:rsidRDefault="00207F92" w:rsidP="002E2DEE">
      <w:pPr>
        <w:autoSpaceDE w:val="0"/>
        <w:spacing w:line="360" w:lineRule="auto"/>
        <w:ind w:left="284" w:hanging="283"/>
        <w:jc w:val="both"/>
        <w:rPr>
          <w:rFonts w:cs="Arial"/>
          <w:noProof w:val="0"/>
          <w:sz w:val="18"/>
          <w:szCs w:val="18"/>
          <w:lang w:val="de-DE" w:eastAsia="ar-SA"/>
        </w:rPr>
      </w:pPr>
    </w:p>
    <w:p w14:paraId="23EF282A" w14:textId="77777777" w:rsidR="007868A6" w:rsidRPr="007868A6" w:rsidRDefault="007868A6" w:rsidP="007868A6">
      <w:pPr>
        <w:suppressAutoHyphens/>
        <w:autoSpaceDE w:val="0"/>
        <w:spacing w:line="360" w:lineRule="auto"/>
        <w:jc w:val="both"/>
        <w:rPr>
          <w:rFonts w:ascii="Calibri" w:hAnsi="Calibri"/>
          <w:noProof w:val="0"/>
          <w:color w:val="FF0000"/>
          <w:sz w:val="18"/>
          <w:szCs w:val="18"/>
          <w:highlight w:val="green"/>
          <w:lang w:val="de-DE"/>
        </w:rPr>
      </w:pPr>
      <w:bookmarkStart w:id="5" w:name="_Hlk102463965"/>
      <w:r w:rsidRPr="007868A6">
        <w:rPr>
          <w:rFonts w:cs="Arial"/>
          <w:noProof w:val="0"/>
          <w:color w:val="FF0000"/>
          <w:sz w:val="18"/>
          <w:szCs w:val="18"/>
          <w:highlight w:val="green"/>
          <w:lang w:val="de-DE" w:eastAsia="ar-SA"/>
        </w:rPr>
        <w:t>[Nur im Falle von Ausschreibungen, die durch Geldmittel aus dem PNRR oder dem PNC finanziert werden, andernfalls löschen]:</w:t>
      </w:r>
    </w:p>
    <w:p w14:paraId="28E4A66E" w14:textId="0BBE5864" w:rsidR="007868A6" w:rsidRDefault="007868A6" w:rsidP="007868A6">
      <w:pPr>
        <w:suppressAutoHyphens/>
        <w:spacing w:line="360" w:lineRule="auto"/>
        <w:jc w:val="both"/>
        <w:rPr>
          <w:rFonts w:cs="Arial"/>
          <w:noProof w:val="0"/>
          <w:color w:val="FF0000"/>
          <w:sz w:val="18"/>
          <w:szCs w:val="18"/>
          <w:lang w:val="de-DE" w:eastAsia="ar-SA"/>
        </w:rPr>
      </w:pPr>
      <w:r w:rsidRPr="007868A6">
        <w:rPr>
          <w:rFonts w:eastAsia="Arial Unicode MS" w:cs="Arial"/>
          <w:noProof w:val="0"/>
          <w:sz w:val="18"/>
          <w:szCs w:val="18"/>
          <w:lang w:val="de-DE" w:eastAsia="ar-SA"/>
        </w:rPr>
        <w:fldChar w:fldCharType="begin">
          <w:ffData>
            <w:name w:val="Controllo59"/>
            <w:enabled/>
            <w:calcOnExit w:val="0"/>
            <w:checkBox>
              <w:sizeAuto/>
              <w:default w:val="0"/>
              <w:checked w:val="0"/>
            </w:checkBox>
          </w:ffData>
        </w:fldChar>
      </w:r>
      <w:r w:rsidRPr="007868A6">
        <w:rPr>
          <w:rFonts w:eastAsia="Arial Unicode MS" w:cs="Arial"/>
          <w:noProof w:val="0"/>
          <w:sz w:val="18"/>
          <w:szCs w:val="18"/>
          <w:lang w:val="de-DE" w:eastAsia="ar-SA"/>
        </w:rPr>
        <w:instrText xml:space="preserve"> FORMCHECKBOX </w:instrText>
      </w:r>
      <w:r w:rsidR="00B35013">
        <w:rPr>
          <w:rFonts w:eastAsia="Arial Unicode MS" w:cs="Arial"/>
          <w:noProof w:val="0"/>
          <w:sz w:val="18"/>
          <w:szCs w:val="18"/>
          <w:lang w:val="de-DE" w:eastAsia="ar-SA"/>
        </w:rPr>
      </w:r>
      <w:r w:rsidR="00B35013">
        <w:rPr>
          <w:rFonts w:eastAsia="Arial Unicode MS" w:cs="Arial"/>
          <w:noProof w:val="0"/>
          <w:sz w:val="18"/>
          <w:szCs w:val="18"/>
          <w:lang w:val="de-DE" w:eastAsia="ar-SA"/>
        </w:rPr>
        <w:fldChar w:fldCharType="separate"/>
      </w:r>
      <w:r w:rsidRPr="007868A6">
        <w:rPr>
          <w:rFonts w:eastAsia="Arial Unicode MS" w:cs="Arial"/>
          <w:noProof w:val="0"/>
          <w:sz w:val="18"/>
          <w:szCs w:val="18"/>
          <w:lang w:val="de-DE" w:eastAsia="ar-SA"/>
        </w:rPr>
        <w:fldChar w:fldCharType="end"/>
      </w:r>
      <w:r w:rsidRPr="007868A6">
        <w:rPr>
          <w:rFonts w:eastAsia="Arial Unicode MS" w:cs="Arial"/>
          <w:noProof w:val="0"/>
          <w:sz w:val="18"/>
          <w:szCs w:val="18"/>
          <w:lang w:val="de-DE" w:eastAsia="ar-SA"/>
        </w:rPr>
        <w:t xml:space="preserve"> </w:t>
      </w:r>
      <w:r w:rsidRPr="007868A6">
        <w:rPr>
          <w:rFonts w:cs="Arial"/>
          <w:noProof w:val="0"/>
          <w:color w:val="FF0000"/>
          <w:sz w:val="18"/>
          <w:szCs w:val="18"/>
          <w:lang w:val="de-DE" w:eastAsia="ar-SA"/>
        </w:rPr>
        <w:t xml:space="preserve">ein öffentliches oder privates Unternehmen mit </w:t>
      </w:r>
      <w:r w:rsidRPr="007868A6">
        <w:rPr>
          <w:rFonts w:cs="Arial"/>
          <w:b/>
          <w:bCs/>
          <w:noProof w:val="0"/>
          <w:color w:val="FF0000"/>
          <w:sz w:val="18"/>
          <w:szCs w:val="18"/>
          <w:lang w:val="de-DE" w:eastAsia="ar-SA"/>
        </w:rPr>
        <w:t>mehr als 50 Beschäftigte</w:t>
      </w:r>
      <w:r w:rsidRPr="007868A6">
        <w:rPr>
          <w:rFonts w:cs="Arial"/>
          <w:noProof w:val="0"/>
          <w:color w:val="FF0000"/>
          <w:sz w:val="18"/>
          <w:szCs w:val="18"/>
          <w:lang w:val="de-DE" w:eastAsia="ar-SA"/>
        </w:rPr>
        <w:t xml:space="preserve"> zu sein, und daher verpflichtet zu sein, mindestens alle zwei Jahre einen Bericht über den Personalstand im Sinne von Art. 46 des </w:t>
      </w:r>
      <w:proofErr w:type="spellStart"/>
      <w:r w:rsidRPr="007868A6">
        <w:rPr>
          <w:rFonts w:cs="Arial"/>
          <w:noProof w:val="0"/>
          <w:color w:val="FF0000"/>
          <w:sz w:val="18"/>
          <w:szCs w:val="18"/>
          <w:lang w:val="de-DE" w:eastAsia="ar-SA"/>
        </w:rPr>
        <w:t>GvD</w:t>
      </w:r>
      <w:proofErr w:type="spellEnd"/>
      <w:r w:rsidRPr="007868A6">
        <w:rPr>
          <w:rFonts w:cs="Arial"/>
          <w:noProof w:val="0"/>
          <w:color w:val="FF0000"/>
          <w:sz w:val="18"/>
          <w:szCs w:val="18"/>
          <w:lang w:val="de-DE" w:eastAsia="ar-SA"/>
        </w:rPr>
        <w:t xml:space="preserve"> 198/2006 zu verfassen;</w:t>
      </w:r>
    </w:p>
    <w:p w14:paraId="1380D78F" w14:textId="6AEE4BE8" w:rsidR="003C1002" w:rsidRPr="003C1002" w:rsidRDefault="003C1002" w:rsidP="003C1002">
      <w:pPr>
        <w:suppressAutoHyphens/>
        <w:spacing w:line="360" w:lineRule="auto"/>
        <w:ind w:left="284" w:hanging="284"/>
        <w:jc w:val="both"/>
        <w:rPr>
          <w:rFonts w:cs="Arial"/>
          <w:noProof w:val="0"/>
          <w:color w:val="FF0000"/>
          <w:sz w:val="18"/>
          <w:szCs w:val="18"/>
          <w:lang w:val="de-DE" w:eastAsia="ar-SA"/>
        </w:rPr>
      </w:pPr>
      <w:r w:rsidRPr="003C1002">
        <w:rPr>
          <w:rFonts w:eastAsia="Arial Unicode MS" w:cs="Arial"/>
          <w:noProof w:val="0"/>
          <w:sz w:val="18"/>
          <w:szCs w:val="18"/>
          <w:highlight w:val="yellow"/>
          <w:lang w:val="de-DE" w:eastAsia="ar-SA"/>
        </w:rPr>
        <w:fldChar w:fldCharType="begin">
          <w:ffData>
            <w:name w:val="Controllo59"/>
            <w:enabled/>
            <w:calcOnExit w:val="0"/>
            <w:checkBox>
              <w:sizeAuto/>
              <w:default w:val="0"/>
              <w:checked w:val="0"/>
            </w:checkBox>
          </w:ffData>
        </w:fldChar>
      </w:r>
      <w:r w:rsidRPr="003C1002">
        <w:rPr>
          <w:rFonts w:eastAsia="Arial Unicode MS" w:cs="Arial"/>
          <w:noProof w:val="0"/>
          <w:sz w:val="18"/>
          <w:szCs w:val="18"/>
          <w:highlight w:val="yellow"/>
          <w:lang w:val="de-DE" w:eastAsia="ar-SA"/>
        </w:rPr>
        <w:instrText xml:space="preserve"> FORMCHECKBOX </w:instrText>
      </w:r>
      <w:r w:rsidR="00B35013">
        <w:rPr>
          <w:rFonts w:eastAsia="Arial Unicode MS" w:cs="Arial"/>
          <w:noProof w:val="0"/>
          <w:sz w:val="18"/>
          <w:szCs w:val="18"/>
          <w:highlight w:val="yellow"/>
          <w:lang w:val="de-DE" w:eastAsia="ar-SA"/>
        </w:rPr>
      </w:r>
      <w:r w:rsidR="00B35013">
        <w:rPr>
          <w:rFonts w:eastAsia="Arial Unicode MS" w:cs="Arial"/>
          <w:noProof w:val="0"/>
          <w:sz w:val="18"/>
          <w:szCs w:val="18"/>
          <w:highlight w:val="yellow"/>
          <w:lang w:val="de-DE" w:eastAsia="ar-SA"/>
        </w:rPr>
        <w:fldChar w:fldCharType="separate"/>
      </w:r>
      <w:r w:rsidRPr="003C1002">
        <w:rPr>
          <w:rFonts w:eastAsia="Arial Unicode MS" w:cs="Arial"/>
          <w:noProof w:val="0"/>
          <w:sz w:val="18"/>
          <w:szCs w:val="18"/>
          <w:highlight w:val="yellow"/>
          <w:lang w:val="de-DE" w:eastAsia="ar-SA"/>
        </w:rPr>
        <w:fldChar w:fldCharType="end"/>
      </w:r>
      <w:r w:rsidRPr="003C1002">
        <w:rPr>
          <w:rFonts w:eastAsia="Arial Unicode MS" w:cs="Arial"/>
          <w:noProof w:val="0"/>
          <w:sz w:val="18"/>
          <w:szCs w:val="18"/>
          <w:highlight w:val="yellow"/>
          <w:lang w:val="de-DE" w:eastAsia="ar-SA"/>
        </w:rPr>
        <w:t xml:space="preserve"> </w:t>
      </w:r>
      <w:r w:rsidRPr="003C1002">
        <w:rPr>
          <w:rFonts w:cs="Arial"/>
          <w:noProof w:val="0"/>
          <w:color w:val="FF0000"/>
          <w:sz w:val="18"/>
          <w:szCs w:val="18"/>
          <w:highlight w:val="yellow"/>
          <w:lang w:val="de-DE" w:eastAsia="ar-SA"/>
        </w:rPr>
        <w:t xml:space="preserve">ein öffentliches oder privates Unternehmen mit </w:t>
      </w:r>
      <w:r w:rsidRPr="003C1002">
        <w:rPr>
          <w:rFonts w:cs="Arial"/>
          <w:b/>
          <w:bCs/>
          <w:noProof w:val="0"/>
          <w:color w:val="FF0000"/>
          <w:sz w:val="18"/>
          <w:szCs w:val="18"/>
          <w:highlight w:val="yellow"/>
          <w:lang w:val="de-DE" w:eastAsia="ar-SA"/>
        </w:rPr>
        <w:t>mehr als 50 Beschäftigten</w:t>
      </w:r>
      <w:r w:rsidRPr="003C1002">
        <w:rPr>
          <w:rFonts w:cs="Arial"/>
          <w:noProof w:val="0"/>
          <w:color w:val="FF0000"/>
          <w:sz w:val="18"/>
          <w:szCs w:val="18"/>
          <w:highlight w:val="yellow"/>
          <w:lang w:val="de-DE" w:eastAsia="ar-SA"/>
        </w:rPr>
        <w:t xml:space="preserve"> zu sein, aber </w:t>
      </w:r>
      <w:r w:rsidRPr="003C1002">
        <w:rPr>
          <w:rFonts w:cs="Arial"/>
          <w:noProof w:val="0"/>
          <w:color w:val="FF0000"/>
          <w:sz w:val="18"/>
          <w:szCs w:val="18"/>
          <w:highlight w:val="yellow"/>
          <w:u w:val="single"/>
          <w:lang w:val="de-DE" w:eastAsia="ar-SA"/>
        </w:rPr>
        <w:t>nicht verpflichtet zu sein</w:t>
      </w:r>
      <w:r w:rsidRPr="003C1002">
        <w:rPr>
          <w:rFonts w:cs="Arial"/>
          <w:noProof w:val="0"/>
          <w:color w:val="FF0000"/>
          <w:sz w:val="18"/>
          <w:szCs w:val="18"/>
          <w:highlight w:val="yellow"/>
          <w:lang w:val="de-DE" w:eastAsia="ar-SA"/>
        </w:rPr>
        <w:t xml:space="preserve">, zum Zeitpunkt der Angebotsabgabe den ersten Bericht über den Personalstand im Sinne von Art. 46 des </w:t>
      </w:r>
      <w:proofErr w:type="spellStart"/>
      <w:r w:rsidRPr="003C1002">
        <w:rPr>
          <w:rFonts w:cs="Arial"/>
          <w:noProof w:val="0"/>
          <w:color w:val="FF0000"/>
          <w:sz w:val="18"/>
          <w:szCs w:val="18"/>
          <w:highlight w:val="yellow"/>
          <w:lang w:val="de-DE" w:eastAsia="ar-SA"/>
        </w:rPr>
        <w:t>GvD</w:t>
      </w:r>
      <w:proofErr w:type="spellEnd"/>
      <w:r w:rsidRPr="003C1002">
        <w:rPr>
          <w:rFonts w:cs="Arial"/>
          <w:noProof w:val="0"/>
          <w:color w:val="FF0000"/>
          <w:sz w:val="18"/>
          <w:szCs w:val="18"/>
          <w:highlight w:val="yellow"/>
          <w:lang w:val="de-DE" w:eastAsia="ar-SA"/>
        </w:rPr>
        <w:t xml:space="preserve"> 198/2006 vorzulegen</w:t>
      </w:r>
      <w:r>
        <w:rPr>
          <w:rFonts w:cs="Arial"/>
          <w:noProof w:val="0"/>
          <w:color w:val="FF0000"/>
          <w:sz w:val="18"/>
          <w:szCs w:val="18"/>
          <w:highlight w:val="yellow"/>
          <w:lang w:val="de-DE" w:eastAsia="ar-SA"/>
        </w:rPr>
        <w:t>,</w:t>
      </w:r>
      <w:r w:rsidRPr="003C1002">
        <w:rPr>
          <w:rFonts w:cs="Arial"/>
          <w:noProof w:val="0"/>
          <w:color w:val="FF0000"/>
          <w:sz w:val="18"/>
          <w:szCs w:val="18"/>
          <w:highlight w:val="yellow"/>
          <w:lang w:val="de-DE" w:eastAsia="ar-SA"/>
        </w:rPr>
        <w:t xml:space="preserve"> und zwar </w:t>
      </w:r>
      <w:proofErr w:type="gramStart"/>
      <w:r w:rsidRPr="003C1002">
        <w:rPr>
          <w:rFonts w:cs="Arial"/>
          <w:noProof w:val="0"/>
          <w:color w:val="FF0000"/>
          <w:sz w:val="18"/>
          <w:szCs w:val="18"/>
          <w:highlight w:val="yellow"/>
          <w:lang w:val="de-DE" w:eastAsia="ar-SA"/>
        </w:rPr>
        <w:t>aus folgenden</w:t>
      </w:r>
      <w:proofErr w:type="gramEnd"/>
      <w:r w:rsidRPr="003C1002">
        <w:rPr>
          <w:rFonts w:cs="Arial"/>
          <w:noProof w:val="0"/>
          <w:color w:val="FF0000"/>
          <w:sz w:val="18"/>
          <w:szCs w:val="18"/>
          <w:highlight w:val="yellow"/>
          <w:lang w:val="de-DE" w:eastAsia="ar-SA"/>
        </w:rPr>
        <w:t xml:space="preserve"> Gründen: </w:t>
      </w:r>
      <w:r w:rsidRPr="003C1002">
        <w:rPr>
          <w:rFonts w:cs="Arial"/>
          <w:noProof w:val="0"/>
          <w:sz w:val="18"/>
          <w:szCs w:val="18"/>
          <w:highlight w:val="yellow"/>
          <w:lang w:val="it-IT" w:eastAsia="ar-SA"/>
        </w:rPr>
        <w:fldChar w:fldCharType="begin">
          <w:ffData>
            <w:name w:val="Testo96"/>
            <w:enabled/>
            <w:calcOnExit w:val="0"/>
            <w:textInput/>
          </w:ffData>
        </w:fldChar>
      </w:r>
      <w:r w:rsidRPr="003C1002">
        <w:rPr>
          <w:rFonts w:cs="Arial"/>
          <w:noProof w:val="0"/>
          <w:sz w:val="18"/>
          <w:szCs w:val="18"/>
          <w:highlight w:val="yellow"/>
          <w:lang w:val="de-DE" w:eastAsia="ar-SA"/>
        </w:rPr>
        <w:instrText xml:space="preserve"> FORMTEXT </w:instrText>
      </w:r>
      <w:r w:rsidRPr="003C1002">
        <w:rPr>
          <w:rFonts w:cs="Arial"/>
          <w:noProof w:val="0"/>
          <w:sz w:val="18"/>
          <w:szCs w:val="18"/>
          <w:highlight w:val="yellow"/>
          <w:lang w:val="it-IT" w:eastAsia="ar-SA"/>
        </w:rPr>
      </w:r>
      <w:r w:rsidRPr="003C1002">
        <w:rPr>
          <w:rFonts w:cs="Arial"/>
          <w:noProof w:val="0"/>
          <w:sz w:val="18"/>
          <w:szCs w:val="18"/>
          <w:highlight w:val="yellow"/>
          <w:lang w:val="it-IT" w:eastAsia="ar-SA"/>
        </w:rPr>
        <w:fldChar w:fldCharType="separate"/>
      </w:r>
      <w:r w:rsidRPr="003C1002">
        <w:rPr>
          <w:rFonts w:cs="Arial"/>
          <w:noProof w:val="0"/>
          <w:sz w:val="18"/>
          <w:szCs w:val="18"/>
          <w:highlight w:val="yellow"/>
          <w:lang w:val="it-IT" w:eastAsia="ar-SA"/>
        </w:rPr>
        <w:t> </w:t>
      </w:r>
      <w:r w:rsidRPr="003C1002">
        <w:rPr>
          <w:rFonts w:cs="Arial"/>
          <w:noProof w:val="0"/>
          <w:sz w:val="18"/>
          <w:szCs w:val="18"/>
          <w:highlight w:val="yellow"/>
          <w:lang w:val="it-IT" w:eastAsia="ar-SA"/>
        </w:rPr>
        <w:t> </w:t>
      </w:r>
      <w:r w:rsidRPr="003C1002">
        <w:rPr>
          <w:rFonts w:cs="Arial"/>
          <w:noProof w:val="0"/>
          <w:sz w:val="18"/>
          <w:szCs w:val="18"/>
          <w:highlight w:val="yellow"/>
          <w:lang w:val="it-IT" w:eastAsia="ar-SA"/>
        </w:rPr>
        <w:t> </w:t>
      </w:r>
      <w:r w:rsidRPr="003C1002">
        <w:rPr>
          <w:rFonts w:cs="Arial"/>
          <w:noProof w:val="0"/>
          <w:sz w:val="18"/>
          <w:szCs w:val="18"/>
          <w:highlight w:val="yellow"/>
          <w:lang w:val="it-IT" w:eastAsia="ar-SA"/>
        </w:rPr>
        <w:t> </w:t>
      </w:r>
      <w:r w:rsidRPr="003C1002">
        <w:rPr>
          <w:rFonts w:cs="Arial"/>
          <w:noProof w:val="0"/>
          <w:sz w:val="18"/>
          <w:szCs w:val="18"/>
          <w:highlight w:val="yellow"/>
          <w:lang w:val="it-IT" w:eastAsia="ar-SA"/>
        </w:rPr>
        <w:t> </w:t>
      </w:r>
      <w:r w:rsidRPr="003C1002">
        <w:rPr>
          <w:rFonts w:cs="Arial"/>
          <w:noProof w:val="0"/>
          <w:sz w:val="18"/>
          <w:szCs w:val="18"/>
          <w:highlight w:val="yellow"/>
          <w:lang w:val="it-IT" w:eastAsia="ar-SA"/>
        </w:rPr>
        <w:fldChar w:fldCharType="end"/>
      </w:r>
      <w:r w:rsidRPr="003C1002">
        <w:rPr>
          <w:rFonts w:eastAsia="Arial Unicode MS" w:cs="Arial"/>
          <w:noProof w:val="0"/>
          <w:color w:val="FF0000"/>
          <w:sz w:val="18"/>
          <w:szCs w:val="18"/>
          <w:highlight w:val="yellow"/>
          <w:lang w:val="de-DE" w:eastAsia="ar-SA"/>
        </w:rPr>
        <w:t>;</w:t>
      </w:r>
    </w:p>
    <w:p w14:paraId="66D19543" w14:textId="77777777" w:rsidR="007868A6" w:rsidRPr="007868A6" w:rsidRDefault="007868A6" w:rsidP="007868A6">
      <w:pPr>
        <w:suppressAutoHyphens/>
        <w:jc w:val="both"/>
        <w:rPr>
          <w:rFonts w:cs="Arial"/>
          <w:noProof w:val="0"/>
          <w:color w:val="FF0000"/>
          <w:sz w:val="18"/>
          <w:szCs w:val="18"/>
          <w:lang w:val="de-DE" w:eastAsia="ar-SA"/>
        </w:rPr>
      </w:pPr>
    </w:p>
    <w:p w14:paraId="11581A3D" w14:textId="77777777" w:rsidR="007868A6" w:rsidRPr="007868A6" w:rsidRDefault="007868A6" w:rsidP="007868A6">
      <w:pPr>
        <w:suppressAutoHyphens/>
        <w:spacing w:line="360" w:lineRule="auto"/>
        <w:jc w:val="both"/>
        <w:rPr>
          <w:rFonts w:cs="Arial"/>
          <w:b/>
          <w:bCs/>
          <w:noProof w:val="0"/>
          <w:color w:val="FF0000"/>
          <w:sz w:val="18"/>
          <w:szCs w:val="18"/>
          <w:u w:val="single"/>
          <w:lang w:val="de-DE" w:eastAsia="ar-SA"/>
        </w:rPr>
      </w:pPr>
      <w:r w:rsidRPr="007868A6">
        <w:rPr>
          <w:rFonts w:eastAsia="Arial Unicode MS" w:cs="Arial"/>
          <w:noProof w:val="0"/>
          <w:sz w:val="18"/>
          <w:szCs w:val="18"/>
          <w:lang w:val="de-DE" w:eastAsia="ar-SA"/>
        </w:rPr>
        <w:fldChar w:fldCharType="begin">
          <w:ffData>
            <w:name w:val="Controllo59"/>
            <w:enabled/>
            <w:calcOnExit w:val="0"/>
            <w:checkBox>
              <w:sizeAuto/>
              <w:default w:val="0"/>
              <w:checked w:val="0"/>
            </w:checkBox>
          </w:ffData>
        </w:fldChar>
      </w:r>
      <w:r w:rsidRPr="007868A6">
        <w:rPr>
          <w:rFonts w:eastAsia="Arial Unicode MS" w:cs="Arial"/>
          <w:noProof w:val="0"/>
          <w:sz w:val="18"/>
          <w:szCs w:val="18"/>
          <w:lang w:val="de-DE" w:eastAsia="ar-SA"/>
        </w:rPr>
        <w:instrText xml:space="preserve"> FORMCHECKBOX </w:instrText>
      </w:r>
      <w:r w:rsidR="00B35013">
        <w:rPr>
          <w:rFonts w:eastAsia="Arial Unicode MS" w:cs="Arial"/>
          <w:noProof w:val="0"/>
          <w:sz w:val="18"/>
          <w:szCs w:val="18"/>
          <w:lang w:val="de-DE" w:eastAsia="ar-SA"/>
        </w:rPr>
      </w:r>
      <w:r w:rsidR="00B35013">
        <w:rPr>
          <w:rFonts w:eastAsia="Arial Unicode MS" w:cs="Arial"/>
          <w:noProof w:val="0"/>
          <w:sz w:val="18"/>
          <w:szCs w:val="18"/>
          <w:lang w:val="de-DE" w:eastAsia="ar-SA"/>
        </w:rPr>
        <w:fldChar w:fldCharType="separate"/>
      </w:r>
      <w:r w:rsidRPr="007868A6">
        <w:rPr>
          <w:rFonts w:eastAsia="Arial Unicode MS" w:cs="Arial"/>
          <w:noProof w:val="0"/>
          <w:sz w:val="18"/>
          <w:szCs w:val="18"/>
          <w:lang w:val="de-DE" w:eastAsia="ar-SA"/>
        </w:rPr>
        <w:fldChar w:fldCharType="end"/>
      </w:r>
      <w:r w:rsidRPr="007868A6">
        <w:rPr>
          <w:rFonts w:eastAsia="Arial Unicode MS" w:cs="Arial"/>
          <w:noProof w:val="0"/>
          <w:sz w:val="18"/>
          <w:szCs w:val="18"/>
          <w:lang w:val="de-DE" w:eastAsia="ar-SA"/>
        </w:rPr>
        <w:t xml:space="preserve"> </w:t>
      </w:r>
      <w:r w:rsidRPr="007868A6">
        <w:rPr>
          <w:rFonts w:cs="Arial"/>
          <w:noProof w:val="0"/>
          <w:color w:val="FF0000"/>
          <w:sz w:val="18"/>
          <w:szCs w:val="18"/>
          <w:lang w:val="de-DE" w:eastAsia="ar-SA"/>
        </w:rPr>
        <w:t xml:space="preserve">ein öffentliches oder privates Unternehmen zu sein, welches </w:t>
      </w:r>
      <w:r w:rsidRPr="007868A6">
        <w:rPr>
          <w:rFonts w:cs="Arial"/>
          <w:b/>
          <w:bCs/>
          <w:noProof w:val="0"/>
          <w:color w:val="FF0000"/>
          <w:sz w:val="18"/>
          <w:szCs w:val="18"/>
          <w:lang w:val="de-DE" w:eastAsia="ar-SA"/>
        </w:rPr>
        <w:t>zwischen 15 und 50 (einschließlich) Beschäftigte</w:t>
      </w:r>
      <w:r w:rsidRPr="007868A6">
        <w:rPr>
          <w:rFonts w:cs="Arial"/>
          <w:noProof w:val="0"/>
          <w:color w:val="FF0000"/>
          <w:sz w:val="18"/>
          <w:szCs w:val="18"/>
          <w:lang w:val="de-DE" w:eastAsia="ar-SA"/>
        </w:rPr>
        <w:t xml:space="preserve"> hat und daher </w:t>
      </w:r>
      <w:r w:rsidRPr="007868A6">
        <w:rPr>
          <w:rFonts w:cs="Arial"/>
          <w:b/>
          <w:bCs/>
          <w:noProof w:val="0"/>
          <w:color w:val="FF0000"/>
          <w:sz w:val="18"/>
          <w:szCs w:val="18"/>
          <w:u w:val="single"/>
          <w:lang w:val="de-DE" w:eastAsia="ar-SA"/>
        </w:rPr>
        <w:t>verpflichtet ist, folgende Dokumente zu verfassen und innerhalb von 6 Monaten ab Vertragsabschluss der Vergabestelle zu übermitteln:</w:t>
      </w:r>
    </w:p>
    <w:p w14:paraId="7BF3430A" w14:textId="77777777" w:rsidR="007868A6" w:rsidRPr="007868A6" w:rsidRDefault="007868A6" w:rsidP="007868A6">
      <w:pPr>
        <w:numPr>
          <w:ilvl w:val="0"/>
          <w:numId w:val="16"/>
        </w:numPr>
        <w:suppressAutoHyphens/>
        <w:spacing w:line="360" w:lineRule="auto"/>
        <w:jc w:val="both"/>
        <w:rPr>
          <w:rFonts w:cs="Arial"/>
          <w:noProof w:val="0"/>
          <w:color w:val="FF0000"/>
          <w:sz w:val="18"/>
          <w:szCs w:val="18"/>
          <w:lang w:val="de-DE" w:eastAsia="ar-SA"/>
        </w:rPr>
      </w:pPr>
      <w:r w:rsidRPr="007868A6">
        <w:rPr>
          <w:rFonts w:cs="Arial"/>
          <w:noProof w:val="0"/>
          <w:color w:val="FF0000"/>
          <w:sz w:val="18"/>
          <w:szCs w:val="18"/>
          <w:u w:val="single"/>
          <w:lang w:val="de-DE" w:eastAsia="ar-SA"/>
        </w:rPr>
        <w:t xml:space="preserve">gemäß </w:t>
      </w:r>
      <w:r w:rsidRPr="007868A6">
        <w:rPr>
          <w:rFonts w:cs="Arial"/>
          <w:b/>
          <w:bCs/>
          <w:noProof w:val="0"/>
          <w:color w:val="FF0000"/>
          <w:sz w:val="18"/>
          <w:szCs w:val="18"/>
          <w:u w:val="single"/>
          <w:lang w:val="de-DE" w:eastAsia="ar-SA"/>
        </w:rPr>
        <w:t xml:space="preserve">Art. 47, Absatz 3 </w:t>
      </w:r>
      <w:r w:rsidRPr="007868A6">
        <w:rPr>
          <w:rFonts w:cs="Arial"/>
          <w:noProof w:val="0"/>
          <w:color w:val="FF0000"/>
          <w:sz w:val="18"/>
          <w:szCs w:val="18"/>
          <w:u w:val="single"/>
          <w:lang w:val="de-DE" w:eastAsia="ar-SA"/>
        </w:rPr>
        <w:t>des Gesetzes 108/2021 einen Bericht über den männlichen und weiblichen Personalstand</w:t>
      </w:r>
      <w:r w:rsidRPr="007868A6">
        <w:rPr>
          <w:rFonts w:cs="Arial"/>
          <w:noProof w:val="0"/>
          <w:color w:val="FF0000"/>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7868A6">
        <w:rPr>
          <w:rFonts w:cs="Arial"/>
          <w:noProof w:val="0"/>
          <w:color w:val="FF0000"/>
          <w:sz w:val="18"/>
          <w:szCs w:val="18"/>
          <w:u w:val="single"/>
          <w:lang w:val="de-DE" w:eastAsia="ar-SA"/>
        </w:rPr>
        <w:t>und</w:t>
      </w:r>
      <w:r w:rsidRPr="007868A6">
        <w:rPr>
          <w:rFonts w:cs="Arial"/>
          <w:noProof w:val="0"/>
          <w:color w:val="FF0000"/>
          <w:sz w:val="18"/>
          <w:szCs w:val="18"/>
          <w:lang w:val="de-DE" w:eastAsia="ar-SA"/>
        </w:rPr>
        <w:t xml:space="preserve"> diesen Bericht den betrieblichen Gewerkschaftsvertretungen und der/dem Gleichstellungsrätin/rat der Region/Provinz </w:t>
      </w:r>
      <w:r w:rsidRPr="007868A6">
        <w:rPr>
          <w:rFonts w:cs="Arial"/>
          <w:noProof w:val="0"/>
          <w:color w:val="FF0000"/>
          <w:sz w:val="18"/>
          <w:szCs w:val="18"/>
          <w:u w:val="single"/>
          <w:lang w:val="de-DE" w:eastAsia="ar-SA"/>
        </w:rPr>
        <w:t>zu übermitteln</w:t>
      </w:r>
      <w:r w:rsidRPr="007868A6">
        <w:rPr>
          <w:rFonts w:cs="Arial"/>
          <w:noProof w:val="0"/>
          <w:color w:val="FF0000"/>
          <w:sz w:val="18"/>
          <w:szCs w:val="18"/>
          <w:lang w:val="de-DE" w:eastAsia="ar-SA"/>
        </w:rPr>
        <w:t>;</w:t>
      </w:r>
    </w:p>
    <w:p w14:paraId="3E5FCF45" w14:textId="77777777" w:rsidR="007868A6" w:rsidRPr="007868A6" w:rsidRDefault="007868A6" w:rsidP="007868A6">
      <w:pPr>
        <w:numPr>
          <w:ilvl w:val="0"/>
          <w:numId w:val="17"/>
        </w:numPr>
        <w:suppressAutoHyphens/>
        <w:autoSpaceDE w:val="0"/>
        <w:spacing w:line="360" w:lineRule="auto"/>
        <w:jc w:val="both"/>
        <w:rPr>
          <w:rFonts w:eastAsia="Arial Unicode MS" w:cs="Arial"/>
          <w:noProof w:val="0"/>
          <w:color w:val="FF0000"/>
          <w:sz w:val="18"/>
          <w:szCs w:val="18"/>
          <w:lang w:val="de-DE" w:eastAsia="ar-SA"/>
        </w:rPr>
      </w:pPr>
      <w:r w:rsidRPr="007868A6">
        <w:rPr>
          <w:rFonts w:cs="Arial"/>
          <w:noProof w:val="0"/>
          <w:color w:val="FF0000"/>
          <w:sz w:val="18"/>
          <w:szCs w:val="18"/>
          <w:u w:val="single"/>
          <w:lang w:val="de-DE" w:eastAsia="ar-SA"/>
        </w:rPr>
        <w:t xml:space="preserve">gemäß </w:t>
      </w:r>
      <w:r w:rsidRPr="007868A6">
        <w:rPr>
          <w:rFonts w:cs="Arial"/>
          <w:b/>
          <w:bCs/>
          <w:noProof w:val="0"/>
          <w:color w:val="FF0000"/>
          <w:sz w:val="18"/>
          <w:szCs w:val="18"/>
          <w:u w:val="single"/>
          <w:lang w:val="de-DE" w:eastAsia="ar-SA"/>
        </w:rPr>
        <w:t>Art. 47, Absatz 3-bis</w:t>
      </w:r>
      <w:r w:rsidRPr="007868A6">
        <w:rPr>
          <w:rFonts w:cs="Arial"/>
          <w:noProof w:val="0"/>
          <w:color w:val="FF0000"/>
          <w:sz w:val="18"/>
          <w:szCs w:val="18"/>
          <w:u w:val="single"/>
          <w:lang w:val="de-DE" w:eastAsia="ar-SA"/>
        </w:rPr>
        <w:t xml:space="preserve"> des Gesetzes 108/2021 eine Bescheinigung und einen Bericht über die Einhaltung der Bestimmungen zum Recht auf Arbeit der Personen mit Behinderung </w:t>
      </w:r>
      <w:r w:rsidRPr="007868A6">
        <w:rPr>
          <w:rFonts w:cs="Arial"/>
          <w:noProof w:val="0"/>
          <w:color w:val="FF0000"/>
          <w:sz w:val="18"/>
          <w:szCs w:val="18"/>
          <w:lang w:val="de-DE" w:eastAsia="ar-SA"/>
        </w:rPr>
        <w:t xml:space="preserve">laut Art. 17 des Gesetzes vom 12 März 1988, Nr. </w:t>
      </w:r>
      <w:r w:rsidRPr="007868A6">
        <w:rPr>
          <w:rFonts w:cs="Arial"/>
          <w:noProof w:val="0"/>
          <w:color w:val="FF0000"/>
          <w:sz w:val="18"/>
          <w:szCs w:val="18"/>
          <w:lang w:val="de-DE" w:eastAsia="ar-SA"/>
        </w:rPr>
        <w:lastRenderedPageBreak/>
        <w:t xml:space="preserve">68, der auch die Erläuterung eventueller Sanktionen und Maßnahmen enthält, die in den letzten drei Jahren vor Ablauf der Frist für die Einreichung der Angebote gegen den Auftragnehmer verhängt wurden. Der Bericht ist </w:t>
      </w:r>
      <w:r w:rsidRPr="007868A6">
        <w:rPr>
          <w:rFonts w:cs="Arial"/>
          <w:noProof w:val="0"/>
          <w:color w:val="FF0000"/>
          <w:sz w:val="18"/>
          <w:szCs w:val="18"/>
          <w:u w:val="single"/>
          <w:lang w:val="de-DE" w:eastAsia="ar-SA"/>
        </w:rPr>
        <w:t>auch</w:t>
      </w:r>
      <w:r w:rsidRPr="007868A6">
        <w:rPr>
          <w:rFonts w:cs="Arial"/>
          <w:noProof w:val="0"/>
          <w:color w:val="FF0000"/>
          <w:sz w:val="18"/>
          <w:szCs w:val="18"/>
          <w:lang w:val="de-DE" w:eastAsia="ar-SA"/>
        </w:rPr>
        <w:t xml:space="preserve"> den Gewerkschaftsvertretern des Unternehmens </w:t>
      </w:r>
      <w:r w:rsidRPr="007868A6">
        <w:rPr>
          <w:rFonts w:cs="Arial"/>
          <w:noProof w:val="0"/>
          <w:color w:val="FF0000"/>
          <w:sz w:val="18"/>
          <w:szCs w:val="18"/>
          <w:u w:val="single"/>
          <w:lang w:val="de-DE" w:eastAsia="ar-SA"/>
        </w:rPr>
        <w:t>zu übermitteln</w:t>
      </w:r>
      <w:r w:rsidRPr="007868A6">
        <w:rPr>
          <w:rFonts w:cs="Arial"/>
          <w:noProof w:val="0"/>
          <w:color w:val="FF0000"/>
          <w:sz w:val="18"/>
          <w:szCs w:val="18"/>
          <w:lang w:val="de-DE" w:eastAsia="ar-SA"/>
        </w:rPr>
        <w:t>.</w:t>
      </w:r>
    </w:p>
    <w:p w14:paraId="7C9F4E9F" w14:textId="77777777" w:rsidR="007868A6" w:rsidRPr="007868A6" w:rsidRDefault="007868A6" w:rsidP="007868A6">
      <w:pPr>
        <w:suppressAutoHyphens/>
        <w:autoSpaceDE w:val="0"/>
        <w:jc w:val="both"/>
        <w:rPr>
          <w:rFonts w:eastAsia="Arial Unicode MS" w:cs="Arial"/>
          <w:noProof w:val="0"/>
          <w:color w:val="FF0000"/>
          <w:sz w:val="18"/>
          <w:szCs w:val="18"/>
          <w:lang w:val="de-DE" w:eastAsia="ar-SA"/>
        </w:rPr>
      </w:pPr>
    </w:p>
    <w:p w14:paraId="069831AF" w14:textId="77777777" w:rsidR="007868A6" w:rsidRPr="007868A6" w:rsidRDefault="007868A6" w:rsidP="007868A6">
      <w:pPr>
        <w:suppressAutoHyphens/>
        <w:jc w:val="both"/>
        <w:rPr>
          <w:rFonts w:cs="Arial"/>
          <w:noProof w:val="0"/>
          <w:color w:val="FF0000"/>
          <w:sz w:val="18"/>
          <w:szCs w:val="18"/>
          <w:lang w:val="de-DE" w:eastAsia="ar-SA"/>
        </w:rPr>
      </w:pPr>
      <w:r w:rsidRPr="007868A6">
        <w:rPr>
          <w:rFonts w:cs="Arial"/>
          <w:noProof w:val="0"/>
          <w:color w:val="FF0000"/>
          <w:sz w:val="18"/>
          <w:szCs w:val="18"/>
          <w:lang w:val="de-DE" w:eastAsia="ar-SA"/>
        </w:rPr>
        <w:fldChar w:fldCharType="begin">
          <w:ffData>
            <w:name w:val="Controllo59"/>
            <w:enabled/>
            <w:calcOnExit w:val="0"/>
            <w:checkBox>
              <w:sizeAuto/>
              <w:default w:val="0"/>
              <w:checked w:val="0"/>
            </w:checkBox>
          </w:ffData>
        </w:fldChar>
      </w:r>
      <w:r w:rsidRPr="007868A6">
        <w:rPr>
          <w:rFonts w:cs="Arial"/>
          <w:noProof w:val="0"/>
          <w:color w:val="FF0000"/>
          <w:sz w:val="18"/>
          <w:szCs w:val="18"/>
          <w:lang w:val="de-DE" w:eastAsia="ar-SA"/>
        </w:rPr>
        <w:instrText xml:space="preserve"> FORMCHECKBOX </w:instrText>
      </w:r>
      <w:r w:rsidR="00B35013">
        <w:rPr>
          <w:rFonts w:cs="Arial"/>
          <w:noProof w:val="0"/>
          <w:color w:val="FF0000"/>
          <w:sz w:val="18"/>
          <w:szCs w:val="18"/>
          <w:lang w:val="de-DE" w:eastAsia="ar-SA"/>
        </w:rPr>
      </w:r>
      <w:r w:rsidR="00B35013">
        <w:rPr>
          <w:rFonts w:cs="Arial"/>
          <w:noProof w:val="0"/>
          <w:color w:val="FF0000"/>
          <w:sz w:val="18"/>
          <w:szCs w:val="18"/>
          <w:lang w:val="de-DE" w:eastAsia="ar-SA"/>
        </w:rPr>
        <w:fldChar w:fldCharType="separate"/>
      </w:r>
      <w:r w:rsidRPr="007868A6">
        <w:rPr>
          <w:rFonts w:cs="Arial"/>
          <w:noProof w:val="0"/>
          <w:color w:val="FF0000"/>
          <w:sz w:val="18"/>
          <w:szCs w:val="18"/>
          <w:lang w:val="de-DE" w:eastAsia="ar-SA"/>
        </w:rPr>
        <w:fldChar w:fldCharType="end"/>
      </w:r>
      <w:r w:rsidRPr="007868A6">
        <w:rPr>
          <w:rFonts w:cs="Arial"/>
          <w:noProof w:val="0"/>
          <w:color w:val="FF0000"/>
          <w:sz w:val="18"/>
          <w:szCs w:val="18"/>
          <w:lang w:val="de-DE" w:eastAsia="ar-SA"/>
        </w:rPr>
        <w:t xml:space="preserve"> keine der obgenannten Möglichkeiten zutreffend.</w:t>
      </w:r>
    </w:p>
    <w:bookmarkEnd w:id="5"/>
    <w:p w14:paraId="642DF5A2" w14:textId="77777777" w:rsidR="002B6F3E" w:rsidRPr="002B6F3E" w:rsidRDefault="002B6F3E" w:rsidP="002B6F3E">
      <w:pPr>
        <w:widowControl w:val="0"/>
        <w:autoSpaceDN w:val="0"/>
        <w:spacing w:line="360" w:lineRule="auto"/>
        <w:ind w:left="425" w:right="-142" w:hanging="425"/>
        <w:jc w:val="both"/>
        <w:rPr>
          <w:rFonts w:cs="Arial"/>
          <w:noProof w:val="0"/>
          <w:sz w:val="18"/>
          <w:szCs w:val="18"/>
          <w:lang w:val="de-DE" w:eastAsia="ar-SA"/>
        </w:rPr>
      </w:pPr>
    </w:p>
    <w:p w14:paraId="47AC23CF" w14:textId="523542A9" w:rsidR="007D3CD4" w:rsidRPr="00A55B26" w:rsidRDefault="007D3CD4" w:rsidP="002B6F3E">
      <w:pPr>
        <w:suppressAutoHyphens/>
        <w:autoSpaceDE w:val="0"/>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14:paraId="715989E2" w14:textId="77777777"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14:paraId="31E68ABA" w14:textId="77777777" w:rsidR="004114A9" w:rsidRPr="00DA70AE" w:rsidRDefault="004114A9" w:rsidP="00E50247">
            <w:pPr>
              <w:pStyle w:val="sche3"/>
              <w:snapToGrid w:val="0"/>
              <w:spacing w:line="360" w:lineRule="auto"/>
              <w:rPr>
                <w:b/>
                <w:i/>
                <w:sz w:val="18"/>
                <w:szCs w:val="18"/>
                <w:lang w:val="de-DE"/>
              </w:rPr>
            </w:pPr>
          </w:p>
          <w:p w14:paraId="7464C2D4" w14:textId="77777777" w:rsidR="004114A9" w:rsidRPr="004D0F64" w:rsidRDefault="000B2D5E" w:rsidP="00E50247">
            <w:pPr>
              <w:pStyle w:val="sche3"/>
              <w:spacing w:line="360" w:lineRule="auto"/>
              <w:rPr>
                <w:b/>
                <w:i/>
                <w:sz w:val="18"/>
                <w:szCs w:val="18"/>
                <w:lang w:val="it-IT"/>
              </w:rPr>
            </w:pPr>
            <w:r>
              <w:rPr>
                <w:b/>
                <w:i/>
                <w:sz w:val="18"/>
                <w:szCs w:val="18"/>
                <w:lang w:val="it-IT"/>
              </w:rPr>
              <w:t>ANMERKUNGEN</w:t>
            </w:r>
          </w:p>
          <w:p w14:paraId="5893473C" w14:textId="77777777" w:rsidR="004114A9"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p w14:paraId="2520AB54" w14:textId="77777777" w:rsidR="000B2D5E" w:rsidRPr="00630501" w:rsidRDefault="000B2D5E" w:rsidP="00E50247">
            <w:pPr>
              <w:pStyle w:val="sche3"/>
              <w:spacing w:line="360" w:lineRule="auto"/>
              <w:rPr>
                <w:sz w:val="18"/>
                <w:szCs w:val="18"/>
                <w:lang w:val="it-IT"/>
              </w:rPr>
            </w:pPr>
          </w:p>
        </w:tc>
      </w:tr>
    </w:tbl>
    <w:p w14:paraId="130B912D" w14:textId="77777777"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14:paraId="3DCD1861" w14:textId="77777777"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02D2173"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14:paraId="5E68F4F1"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14:paraId="7B89BC48" w14:textId="77777777"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w:t>
      </w:r>
      <w:proofErr w:type="spellStart"/>
      <w:r w:rsidRPr="008A5EEA">
        <w:rPr>
          <w:b/>
          <w:sz w:val="18"/>
          <w:szCs w:val="18"/>
          <w:lang w:val="de-DE"/>
        </w:rPr>
        <w:t>Gv</w:t>
      </w:r>
      <w:r w:rsidR="00887A27" w:rsidRPr="008A5EEA">
        <w:rPr>
          <w:b/>
          <w:sz w:val="18"/>
          <w:szCs w:val="18"/>
          <w:lang w:val="de-DE"/>
        </w:rPr>
        <w:t>D</w:t>
      </w:r>
      <w:proofErr w:type="spellEnd"/>
      <w:r w:rsidRPr="008A5EEA">
        <w:rPr>
          <w:b/>
          <w:sz w:val="18"/>
          <w:szCs w:val="18"/>
          <w:lang w:val="de-DE"/>
        </w:rPr>
        <w:t xml:space="preserve"> </w:t>
      </w:r>
      <w:r w:rsidR="00887A27" w:rsidRPr="008A5EEA">
        <w:rPr>
          <w:b/>
          <w:sz w:val="18"/>
          <w:szCs w:val="18"/>
          <w:lang w:val="de-DE"/>
        </w:rPr>
        <w:t>50/2016</w:t>
      </w:r>
    </w:p>
    <w:p w14:paraId="6E09129C" w14:textId="77777777"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D1BDFA2" w14:textId="77777777" w:rsidR="002A3CE5" w:rsidRPr="008A5EEA" w:rsidRDefault="002A3CE5" w:rsidP="008271BC">
      <w:pPr>
        <w:pStyle w:val="sche3"/>
        <w:tabs>
          <w:tab w:val="left" w:pos="425"/>
        </w:tabs>
        <w:spacing w:line="360" w:lineRule="auto"/>
        <w:rPr>
          <w:b/>
          <w:bCs/>
          <w:sz w:val="18"/>
          <w:szCs w:val="18"/>
          <w:lang w:val="de-DE"/>
        </w:rPr>
      </w:pPr>
    </w:p>
    <w:p w14:paraId="615F3885" w14:textId="77777777"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Rimandonotadichiusura"/>
          <w:rFonts w:cs="Arial"/>
          <w:sz w:val="18"/>
          <w:szCs w:val="18"/>
          <w:lang w:val="de-DE"/>
        </w:rPr>
        <w:endnoteReference w:id="12"/>
      </w:r>
    </w:p>
    <w:p w14:paraId="1D082B19" w14:textId="77777777" w:rsidR="002A3CE5" w:rsidRPr="008A5EEA" w:rsidRDefault="002A3CE5" w:rsidP="008271BC">
      <w:pPr>
        <w:pStyle w:val="sche3"/>
        <w:spacing w:line="360" w:lineRule="auto"/>
        <w:rPr>
          <w:sz w:val="18"/>
          <w:szCs w:val="18"/>
          <w:lang w:val="de-DE"/>
        </w:rPr>
      </w:pPr>
    </w:p>
    <w:p w14:paraId="5D6A1D52" w14:textId="77777777"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B35013">
        <w:rPr>
          <w:b/>
          <w:bCs/>
          <w:sz w:val="18"/>
          <w:szCs w:val="18"/>
          <w:lang w:val="de-DE"/>
        </w:rPr>
      </w:r>
      <w:r w:rsidR="00B35013">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Rimandonotadichiusura"/>
          <w:rFonts w:cs="Arial"/>
          <w:sz w:val="18"/>
          <w:szCs w:val="18"/>
          <w:lang w:val="de-DE"/>
        </w:rPr>
        <w:endnoteReference w:id="13"/>
      </w:r>
    </w:p>
    <w:p w14:paraId="4AF3B851" w14:textId="77777777" w:rsidR="002A3CE5" w:rsidRPr="008A5EEA" w:rsidRDefault="002A3CE5" w:rsidP="008271BC">
      <w:pPr>
        <w:pStyle w:val="sche3"/>
        <w:spacing w:line="360" w:lineRule="auto"/>
        <w:rPr>
          <w:sz w:val="18"/>
          <w:szCs w:val="18"/>
          <w:lang w:val="de-DE"/>
        </w:rPr>
      </w:pPr>
    </w:p>
    <w:p w14:paraId="02F2D9FD" w14:textId="77777777"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14:paraId="39A17B3A" w14:textId="77777777" w:rsidR="00D20CDC" w:rsidRPr="008A5EEA" w:rsidRDefault="00D20CDC" w:rsidP="008271BC">
      <w:pPr>
        <w:pStyle w:val="sche3"/>
        <w:spacing w:line="360" w:lineRule="auto"/>
        <w:ind w:left="567" w:hanging="567"/>
        <w:jc w:val="center"/>
        <w:rPr>
          <w:b/>
          <w:sz w:val="18"/>
          <w:szCs w:val="18"/>
          <w:lang w:val="de-DE"/>
        </w:rPr>
      </w:pPr>
    </w:p>
    <w:p w14:paraId="03014262" w14:textId="77777777"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B35013">
        <w:rPr>
          <w:b/>
          <w:sz w:val="18"/>
          <w:szCs w:val="18"/>
          <w:lang w:val="de-DE"/>
        </w:rPr>
      </w:r>
      <w:r w:rsidR="00B35013">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 xml:space="preserve">Art. 89 </w:t>
      </w:r>
      <w:proofErr w:type="spellStart"/>
      <w:r w:rsidR="00887A27" w:rsidRPr="008A5EEA">
        <w:rPr>
          <w:sz w:val="18"/>
          <w:szCs w:val="18"/>
          <w:lang w:val="de-DE"/>
        </w:rPr>
        <w:t>GvD</w:t>
      </w:r>
      <w:proofErr w:type="spellEnd"/>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Rimandonotadichiusura"/>
          <w:rFonts w:cs="Arial"/>
          <w:sz w:val="18"/>
          <w:szCs w:val="18"/>
          <w:lang w:val="de-DE"/>
        </w:rPr>
        <w:t xml:space="preserve"> </w:t>
      </w:r>
      <w:r w:rsidRPr="008A5EEA">
        <w:rPr>
          <w:rStyle w:val="Rimandonotadichiusura"/>
          <w:rFonts w:cs="Arial"/>
          <w:sz w:val="18"/>
          <w:szCs w:val="18"/>
          <w:lang w:val="de-DE"/>
        </w:rPr>
        <w:endnoteReference w:id="14"/>
      </w:r>
      <w:r w:rsidRPr="008A5EEA">
        <w:rPr>
          <w:sz w:val="18"/>
          <w:szCs w:val="18"/>
          <w:lang w:val="de-DE"/>
        </w:rPr>
        <w:t>:</w:t>
      </w:r>
    </w:p>
    <w:p w14:paraId="625C59B4"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0BEA3FC3"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6"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p>
    <w:p w14:paraId="349CDF80"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7"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w:t>
      </w:r>
      <w:proofErr w:type="spellStart"/>
      <w:r w:rsidRPr="008A5EEA">
        <w:rPr>
          <w:rFonts w:cs="Arial"/>
          <w:noProof w:val="0"/>
          <w:sz w:val="18"/>
          <w:szCs w:val="18"/>
          <w:lang w:val="de-DE"/>
        </w:rPr>
        <w:t>MwSt</w:t>
      </w:r>
      <w:proofErr w:type="spellEnd"/>
      <w:r w:rsidRPr="008A5EEA">
        <w:rPr>
          <w:rFonts w:cs="Arial"/>
          <w:noProof w:val="0"/>
          <w:sz w:val="18"/>
          <w:szCs w:val="18"/>
          <w:lang w:val="de-DE"/>
        </w:rPr>
        <w:t xml:space="preserve">- Nr.: </w:t>
      </w:r>
      <w:bookmarkStart w:id="8"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w:t>
      </w:r>
    </w:p>
    <w:p w14:paraId="01370C2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9"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 xml:space="preserve">, PLZ </w:t>
      </w:r>
      <w:bookmarkStart w:id="10"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 Provinz (</w:t>
      </w:r>
      <w:bookmarkStart w:id="11"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1"/>
      <w:r w:rsidRPr="008A5EEA">
        <w:rPr>
          <w:rFonts w:cs="Arial"/>
          <w:noProof w:val="0"/>
          <w:sz w:val="18"/>
          <w:szCs w:val="18"/>
          <w:lang w:val="de-DE"/>
        </w:rPr>
        <w:t xml:space="preserve">), Land </w:t>
      </w:r>
      <w:bookmarkStart w:id="12"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2"/>
      <w:r w:rsidRPr="008A5EEA">
        <w:rPr>
          <w:rFonts w:cs="Arial"/>
          <w:noProof w:val="0"/>
          <w:sz w:val="18"/>
          <w:szCs w:val="18"/>
          <w:lang w:val="de-DE"/>
        </w:rPr>
        <w:t>;</w:t>
      </w:r>
    </w:p>
    <w:p w14:paraId="37DA78D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3"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3"/>
      <w:r w:rsidRPr="008A5EEA">
        <w:rPr>
          <w:rFonts w:cs="Arial"/>
          <w:noProof w:val="0"/>
          <w:sz w:val="18"/>
          <w:szCs w:val="18"/>
          <w:lang w:val="de-DE"/>
        </w:rPr>
        <w:t>;</w:t>
      </w:r>
    </w:p>
    <w:p w14:paraId="535B3BF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E18E9FE" w14:textId="77777777" w:rsidR="00577D96" w:rsidRPr="008A5EEA" w:rsidRDefault="00577D96" w:rsidP="00577D96">
      <w:pPr>
        <w:spacing w:line="360" w:lineRule="auto"/>
        <w:jc w:val="both"/>
        <w:rPr>
          <w:rFonts w:cs="Arial"/>
          <w:noProof w:val="0"/>
          <w:sz w:val="18"/>
          <w:szCs w:val="18"/>
          <w:lang w:val="de-DE"/>
        </w:rPr>
      </w:pPr>
    </w:p>
    <w:p w14:paraId="4CD59EFF" w14:textId="77777777"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 xml:space="preserve">und dass, falls die Voraussetzungen, welche in Anspruch genommen werde, im Sinne des Art. Art. 89 Abs. 1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die Kriterien für die Angabe der Studien- und Berufstitel der Anlage XVII, Teil II, Buchstabe f) oder </w:t>
      </w:r>
      <w:proofErr w:type="gramStart"/>
      <w:r w:rsidRPr="008A5EEA">
        <w:rPr>
          <w:rFonts w:cs="Arial"/>
          <w:noProof w:val="0"/>
          <w:sz w:val="18"/>
          <w:szCs w:val="18"/>
          <w:lang w:val="de-DE"/>
        </w:rPr>
        <w:t>die sachdienlichen Berufserfahrung</w:t>
      </w:r>
      <w:proofErr w:type="gramEnd"/>
      <w:r w:rsidRPr="008A5EEA">
        <w:rPr>
          <w:rFonts w:cs="Arial"/>
          <w:noProof w:val="0"/>
          <w:sz w:val="18"/>
          <w:szCs w:val="18"/>
          <w:lang w:val="de-DE"/>
        </w:rPr>
        <w:t xml:space="preserve">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14:paraId="3A4181DE" w14:textId="77777777" w:rsidR="002A3CE5" w:rsidRPr="008A5EEA" w:rsidRDefault="002A3CE5" w:rsidP="008271BC">
      <w:pPr>
        <w:pStyle w:val="sche3"/>
        <w:spacing w:line="360" w:lineRule="auto"/>
        <w:rPr>
          <w:sz w:val="18"/>
          <w:szCs w:val="18"/>
          <w:lang w:val="de-DE"/>
        </w:rPr>
      </w:pPr>
    </w:p>
    <w:p w14:paraId="7E1FE455" w14:textId="77777777" w:rsidR="002A3CE5" w:rsidRPr="008A5EEA" w:rsidRDefault="000B2D5E"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Pr>
          <w:b/>
          <w:sz w:val="18"/>
          <w:szCs w:val="18"/>
          <w:lang w:val="de-DE"/>
        </w:rPr>
        <w:t>Die Daten aller etwaigen</w:t>
      </w:r>
      <w:r w:rsidR="002A3CE5" w:rsidRPr="008A5EEA">
        <w:rPr>
          <w:b/>
          <w:sz w:val="18"/>
          <w:szCs w:val="18"/>
          <w:lang w:val="de-DE"/>
        </w:rPr>
        <w:t xml:space="preserve">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14:paraId="2887840C" w14:textId="77777777" w:rsidR="002A3CE5" w:rsidRPr="008A5EEA" w:rsidRDefault="002A3CE5" w:rsidP="008271BC">
      <w:pPr>
        <w:tabs>
          <w:tab w:val="left" w:pos="8820"/>
        </w:tabs>
        <w:spacing w:line="360" w:lineRule="auto"/>
        <w:ind w:right="818"/>
        <w:jc w:val="both"/>
        <w:rPr>
          <w:rFonts w:cs="Arial"/>
          <w:b/>
          <w:noProof w:val="0"/>
          <w:sz w:val="18"/>
          <w:szCs w:val="18"/>
          <w:lang w:val="de-DE"/>
        </w:rPr>
      </w:pPr>
    </w:p>
    <w:p w14:paraId="71E17AE0" w14:textId="77777777"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14:paraId="7233DE41" w14:textId="77777777"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14:paraId="4AE25F9F" w14:textId="77777777"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14:paraId="697B21EA" w14:textId="77777777"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14:paraId="33D0EEF7" w14:textId="77777777" w:rsidR="00642B79" w:rsidRPr="008A5EEA" w:rsidRDefault="00642B79" w:rsidP="00642B79">
      <w:pPr>
        <w:tabs>
          <w:tab w:val="left" w:pos="851"/>
        </w:tabs>
        <w:suppressAutoHyphens/>
        <w:spacing w:line="360" w:lineRule="auto"/>
        <w:jc w:val="both"/>
        <w:rPr>
          <w:rFonts w:cs="Arial"/>
          <w:noProof w:val="0"/>
          <w:sz w:val="18"/>
          <w:szCs w:val="18"/>
          <w:lang w:val="de-DE"/>
        </w:rPr>
      </w:pPr>
    </w:p>
    <w:p w14:paraId="716C5537" w14:textId="77777777"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14:paraId="640E16DD" w14:textId="77777777" w:rsidR="00E2005B" w:rsidRPr="008A5EEA" w:rsidRDefault="00E2005B" w:rsidP="00642B79">
      <w:pPr>
        <w:tabs>
          <w:tab w:val="left" w:pos="851"/>
        </w:tabs>
        <w:spacing w:line="360" w:lineRule="auto"/>
        <w:jc w:val="both"/>
        <w:rPr>
          <w:rFonts w:cs="Arial"/>
          <w:noProof w:val="0"/>
          <w:sz w:val="18"/>
          <w:szCs w:val="18"/>
          <w:lang w:val="de-DE"/>
        </w:rPr>
      </w:pPr>
    </w:p>
    <w:p w14:paraId="0B900E1B" w14:textId="77777777"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14:paraId="3079D1EA" w14:textId="77777777" w:rsidR="002A3CE5" w:rsidRPr="008A5EEA" w:rsidRDefault="002A3CE5" w:rsidP="008271BC">
      <w:pPr>
        <w:pStyle w:val="sche3"/>
        <w:spacing w:line="360" w:lineRule="auto"/>
        <w:ind w:right="-2"/>
        <w:jc w:val="center"/>
        <w:rPr>
          <w:b/>
          <w:sz w:val="18"/>
          <w:szCs w:val="18"/>
          <w:lang w:val="de-DE"/>
        </w:rPr>
      </w:pPr>
    </w:p>
    <w:p w14:paraId="4C76C903" w14:textId="77777777"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14:paraId="3D4B656D" w14:textId="77777777" w:rsidTr="00D144E0">
        <w:tc>
          <w:tcPr>
            <w:tcW w:w="9680" w:type="dxa"/>
            <w:tcBorders>
              <w:top w:val="single" w:sz="4" w:space="0" w:color="000000"/>
              <w:left w:val="single" w:sz="4" w:space="0" w:color="000000"/>
              <w:bottom w:val="single" w:sz="4" w:space="0" w:color="000000"/>
              <w:right w:val="single" w:sz="4" w:space="0" w:color="000000"/>
            </w:tcBorders>
          </w:tcPr>
          <w:p w14:paraId="040A4B1D" w14:textId="77777777" w:rsidR="002A3CE5" w:rsidRPr="008A5EEA" w:rsidRDefault="002A3CE5" w:rsidP="008271BC">
            <w:pPr>
              <w:pStyle w:val="sche3"/>
              <w:snapToGrid w:val="0"/>
              <w:spacing w:line="360" w:lineRule="auto"/>
              <w:rPr>
                <w:b/>
                <w:bCs/>
                <w:i/>
                <w:iCs/>
                <w:sz w:val="18"/>
                <w:szCs w:val="18"/>
                <w:lang w:val="de-DE"/>
              </w:rPr>
            </w:pPr>
          </w:p>
          <w:p w14:paraId="19F054E7" w14:textId="77777777"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14:paraId="33F5F2B1" w14:textId="77777777"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7D6C42CB" w14:textId="77777777" w:rsidR="00136219" w:rsidRPr="008A5EEA" w:rsidRDefault="00136219" w:rsidP="008271BC">
            <w:pPr>
              <w:pStyle w:val="sche3"/>
              <w:spacing w:line="360" w:lineRule="auto"/>
              <w:rPr>
                <w:sz w:val="18"/>
                <w:szCs w:val="18"/>
                <w:lang w:val="de-DE"/>
              </w:rPr>
            </w:pPr>
          </w:p>
        </w:tc>
      </w:tr>
    </w:tbl>
    <w:p w14:paraId="107ECDDC" w14:textId="77777777" w:rsidR="002A3CE5" w:rsidRPr="008A5EEA" w:rsidRDefault="002A3CE5" w:rsidP="008271BC">
      <w:pPr>
        <w:pStyle w:val="sche3"/>
        <w:spacing w:line="360" w:lineRule="auto"/>
        <w:rPr>
          <w:sz w:val="18"/>
          <w:szCs w:val="18"/>
          <w:lang w:val="de-DE"/>
        </w:rPr>
      </w:pPr>
    </w:p>
    <w:p w14:paraId="6BAC1A6E" w14:textId="77777777" w:rsidR="002A3CE5" w:rsidRPr="008A5EEA" w:rsidRDefault="002A3CE5" w:rsidP="008271BC">
      <w:pPr>
        <w:pStyle w:val="sche3"/>
        <w:spacing w:line="360" w:lineRule="auto"/>
        <w:rPr>
          <w:sz w:val="18"/>
          <w:szCs w:val="18"/>
          <w:lang w:val="de-DE"/>
        </w:rPr>
      </w:pPr>
    </w:p>
    <w:p w14:paraId="447EDFED" w14:textId="77777777" w:rsidR="002A3CE5" w:rsidRPr="008A5EEA" w:rsidRDefault="002A3CE5" w:rsidP="008271BC">
      <w:pPr>
        <w:pStyle w:val="sche3"/>
        <w:spacing w:line="360" w:lineRule="auto"/>
        <w:rPr>
          <w:sz w:val="18"/>
          <w:szCs w:val="18"/>
          <w:lang w:val="de-DE"/>
        </w:rPr>
      </w:pPr>
    </w:p>
    <w:p w14:paraId="52616B93" w14:textId="77777777"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14:paraId="1B292040" w14:textId="77777777" w:rsidR="00771B0A" w:rsidRDefault="00771B0A"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7E68D67E" w14:textId="13C7050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 xml:space="preserve">Teil </w:t>
      </w:r>
      <w:r w:rsidR="00771B0A">
        <w:rPr>
          <w:b/>
          <w:i/>
          <w:sz w:val="18"/>
          <w:szCs w:val="18"/>
          <w:lang w:val="de-DE"/>
        </w:rPr>
        <w:t>I</w:t>
      </w:r>
      <w:r w:rsidRPr="00415EAF">
        <w:rPr>
          <w:b/>
          <w:i/>
          <w:sz w:val="18"/>
          <w:szCs w:val="18"/>
          <w:lang w:val="de-DE"/>
        </w:rPr>
        <w:t>V</w:t>
      </w:r>
    </w:p>
    <w:p w14:paraId="16F995CA"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 xml:space="preserve">ETWAIGE ZUSÄTZLICHE ERKLÄRUNG GEMÄSS ART. 110 </w:t>
      </w:r>
      <w:proofErr w:type="spellStart"/>
      <w:r w:rsidRPr="00415EAF">
        <w:rPr>
          <w:b/>
          <w:i/>
          <w:sz w:val="18"/>
          <w:szCs w:val="18"/>
          <w:lang w:val="de-DE"/>
        </w:rPr>
        <w:t>GvD</w:t>
      </w:r>
      <w:proofErr w:type="spellEnd"/>
      <w:r w:rsidRPr="00415EAF">
        <w:rPr>
          <w:b/>
          <w:i/>
          <w:sz w:val="18"/>
          <w:szCs w:val="18"/>
          <w:lang w:val="de-DE"/>
        </w:rPr>
        <w:t xml:space="preserve"> Nr. 5072016 UND GEMÄSS KONKURSRECHT</w:t>
      </w:r>
    </w:p>
    <w:p w14:paraId="7FF41D27"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415EAF">
        <w:rPr>
          <w:b/>
          <w:bCs/>
          <w:i/>
          <w:iCs/>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Pr="00415EAF">
        <w:rPr>
          <w:rStyle w:val="Rimandonotadichiusura"/>
          <w:b/>
          <w:sz w:val="18"/>
          <w:szCs w:val="18"/>
          <w:lang w:val="de-DE"/>
        </w:rPr>
        <w:endnoteReference w:id="15"/>
      </w:r>
    </w:p>
    <w:p w14:paraId="530F58E7"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ED279F3" w14:textId="77777777" w:rsidR="00577F2E" w:rsidRPr="00415EAF" w:rsidRDefault="00577F2E" w:rsidP="00577F2E">
      <w:pPr>
        <w:autoSpaceDE w:val="0"/>
        <w:spacing w:line="360" w:lineRule="auto"/>
        <w:ind w:left="426" w:hanging="426"/>
        <w:jc w:val="both"/>
        <w:rPr>
          <w:sz w:val="18"/>
          <w:szCs w:val="18"/>
          <w:lang w:val="de-DE"/>
        </w:rPr>
      </w:pPr>
    </w:p>
    <w:p w14:paraId="3B9D2590" w14:textId="77777777" w:rsidR="00577F2E" w:rsidRPr="00415EAF" w:rsidRDefault="00577F2E" w:rsidP="00577F2E">
      <w:pPr>
        <w:pStyle w:val="Paragrafoelenco"/>
        <w:autoSpaceDE w:val="0"/>
        <w:spacing w:line="360" w:lineRule="auto"/>
        <w:ind w:left="426"/>
        <w:jc w:val="center"/>
        <w:outlineLvl w:val="0"/>
        <w:rPr>
          <w:b/>
          <w:sz w:val="18"/>
          <w:szCs w:val="18"/>
          <w:lang w:val="de-DE"/>
        </w:rPr>
      </w:pPr>
      <w:r w:rsidRPr="00415EAF">
        <w:rPr>
          <w:b/>
          <w:sz w:val="18"/>
          <w:szCs w:val="18"/>
          <w:lang w:val="de-DE"/>
        </w:rPr>
        <w:t>ERKLÄRT</w:t>
      </w:r>
    </w:p>
    <w:p w14:paraId="16B6C754" w14:textId="77777777"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1. HYPOTHESE</w:t>
      </w:r>
    </w:p>
    <w:p w14:paraId="7D0995F6" w14:textId="77777777" w:rsidR="00577F2E" w:rsidRPr="00415EAF" w:rsidRDefault="00577F2E" w:rsidP="00577F2E">
      <w:pPr>
        <w:autoSpaceDE w:val="0"/>
        <w:spacing w:line="360" w:lineRule="auto"/>
        <w:outlineLvl w:val="0"/>
        <w:rPr>
          <w:b/>
          <w:sz w:val="18"/>
          <w:szCs w:val="18"/>
          <w:u w:val="single"/>
          <w:lang w:val="de-DE"/>
        </w:rPr>
      </w:pPr>
    </w:p>
    <w:bookmarkStart w:id="14" w:name="_Hlk8026895"/>
    <w:p w14:paraId="73CB0443" w14:textId="77777777" w:rsidR="00577F2E" w:rsidRPr="00415EAF" w:rsidRDefault="00577F2E" w:rsidP="00577F2E">
      <w:pPr>
        <w:autoSpaceDE w:val="0"/>
        <w:spacing w:line="360" w:lineRule="auto"/>
        <w:jc w:val="both"/>
        <w:outlineLvl w:val="0"/>
        <w:rPr>
          <w:b/>
          <w:sz w:val="18"/>
          <w:szCs w:val="18"/>
          <w:lang w:val="de-DE"/>
        </w:rPr>
      </w:pPr>
      <w:r w:rsidRPr="00415EAF">
        <w:rPr>
          <w:sz w:val="18"/>
          <w:szCs w:val="18"/>
          <w:lang w:val="de-DE"/>
        </w:rPr>
        <w:fldChar w:fldCharType="begin">
          <w:ffData>
            <w:name w:val="Controllo152"/>
            <w:enabled/>
            <w:calcOnExit w:val="0"/>
            <w:checkBox>
              <w:sizeAuto/>
              <w:default w:val="0"/>
            </w:checkBox>
          </w:ffData>
        </w:fldChar>
      </w:r>
      <w:r w:rsidRPr="00415EAF">
        <w:rPr>
          <w:sz w:val="18"/>
          <w:szCs w:val="18"/>
          <w:lang w:val="de-DE"/>
        </w:rPr>
        <w:instrText xml:space="preserve"> FORMCHECKBOX </w:instrText>
      </w:r>
      <w:r w:rsidR="00B35013">
        <w:rPr>
          <w:sz w:val="18"/>
          <w:szCs w:val="18"/>
          <w:lang w:val="de-DE"/>
        </w:rPr>
      </w:r>
      <w:r w:rsidR="00B35013">
        <w:rPr>
          <w:sz w:val="18"/>
          <w:szCs w:val="18"/>
          <w:lang w:val="de-DE"/>
        </w:rPr>
        <w:fldChar w:fldCharType="separate"/>
      </w:r>
      <w:r w:rsidRPr="00415EAF">
        <w:rPr>
          <w:sz w:val="18"/>
          <w:szCs w:val="18"/>
          <w:lang w:val="de-DE"/>
        </w:rPr>
        <w:fldChar w:fldCharType="end"/>
      </w:r>
      <w:r w:rsidRPr="00415EAF">
        <w:rPr>
          <w:sz w:val="18"/>
          <w:szCs w:val="18"/>
          <w:lang w:val="de-DE"/>
        </w:rPr>
        <w:t xml:space="preserve"> </w:t>
      </w:r>
      <w:bookmarkEnd w:id="14"/>
      <w:r w:rsidRPr="00415EAF">
        <w:rPr>
          <w:b/>
          <w:sz w:val="18"/>
          <w:szCs w:val="18"/>
          <w:lang w:val="de-DE"/>
        </w:rPr>
        <w:t>dass er sich</w:t>
      </w:r>
      <w:r w:rsidRPr="00415EAF">
        <w:rPr>
          <w:sz w:val="18"/>
          <w:szCs w:val="18"/>
          <w:lang w:val="de-DE"/>
        </w:rPr>
        <w:t xml:space="preserve"> </w:t>
      </w:r>
      <w:r w:rsidRPr="00415EAF">
        <w:rPr>
          <w:b/>
          <w:sz w:val="18"/>
          <w:szCs w:val="18"/>
          <w:lang w:val="de-DE"/>
        </w:rPr>
        <w:t>im Zeitraum zwischen Hinterlegung des Antrags auf Zulassung zum Ausgleich mit Unternehmensfortführung bzw. zum Ausgleich gemäß Art. 161 Abs. 6 kgl.D. vom 16. März 1942 Nr. 267 i.g.F. (Konkursrecht) und Hinterlegung des Dekrets gemäß Art. 163 ebd. befindet. Deshalb</w:t>
      </w:r>
    </w:p>
    <w:p w14:paraId="4E6F6EF5"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hinterlegt er 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14:paraId="24008725"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erklärt er, sich im Sinne und für die Wirkungen von Art. 110 Abs. 4 </w:t>
      </w:r>
      <w:proofErr w:type="spellStart"/>
      <w:r w:rsidRPr="00415EAF">
        <w:rPr>
          <w:sz w:val="18"/>
          <w:szCs w:val="18"/>
          <w:lang w:val="de-DE"/>
        </w:rPr>
        <w:t>kgl.D</w:t>
      </w:r>
      <w:proofErr w:type="spellEnd"/>
      <w:r w:rsidRPr="00415EAF">
        <w:rPr>
          <w:sz w:val="18"/>
          <w:szCs w:val="18"/>
          <w:lang w:val="de-DE"/>
        </w:rPr>
        <w:t xml:space="preserve">. Nr. 267/1942 auf folgendes Hilfssubjekt zu stützen: </w:t>
      </w:r>
    </w:p>
    <w:p w14:paraId="434D5DA0" w14:textId="77777777" w:rsidR="00577F2E" w:rsidRPr="00415EAF" w:rsidRDefault="00577F2E" w:rsidP="00577F2E">
      <w:pPr>
        <w:spacing w:line="360" w:lineRule="auto"/>
        <w:ind w:left="284"/>
        <w:rPr>
          <w:sz w:val="18"/>
          <w:szCs w:val="18"/>
          <w:lang w:val="de-DE"/>
        </w:rPr>
      </w:pPr>
      <w:r w:rsidRPr="00415EAF">
        <w:rPr>
          <w:sz w:val="18"/>
          <w:szCs w:val="18"/>
          <w:lang w:val="de-DE"/>
        </w:rPr>
        <w:t xml:space="preserve">Unternehmen: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14:paraId="0A0D8C09"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Steuernummer.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MwSt.: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44C1DEA1"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mit Rechtssitz in der Gemeinde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PLZ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Prov.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Land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14:paraId="5C86AA84"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Straße/Platz: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3548769A"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gesetzlicher Vertreter: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37FAB3F5"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Er hinterlegt folgende Dokumente des Hilfsunternehmens: </w:t>
      </w:r>
    </w:p>
    <w:p w14:paraId="27D698D2" w14:textId="77777777"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6EB16975" w14:textId="77777777"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 xml:space="preserve">Nutzungsvertrag (vgl. Art. 89 </w:t>
      </w:r>
      <w:proofErr w:type="spellStart"/>
      <w:r w:rsidRPr="00415EAF">
        <w:rPr>
          <w:sz w:val="18"/>
          <w:szCs w:val="18"/>
          <w:lang w:val="de-DE"/>
        </w:rPr>
        <w:t>GvD</w:t>
      </w:r>
      <w:proofErr w:type="spellEnd"/>
      <w:r w:rsidRPr="00415EAF">
        <w:rPr>
          <w:sz w:val="18"/>
          <w:szCs w:val="18"/>
          <w:lang w:val="de-DE"/>
        </w:rPr>
        <w:t xml:space="preserve"> Nr. 50/2016).</w:t>
      </w:r>
    </w:p>
    <w:p w14:paraId="27279E0C" w14:textId="77777777" w:rsidR="00577F2E" w:rsidRPr="00415EAF" w:rsidRDefault="00577F2E" w:rsidP="00577F2E">
      <w:pPr>
        <w:spacing w:line="360" w:lineRule="auto"/>
        <w:jc w:val="both"/>
        <w:rPr>
          <w:sz w:val="18"/>
          <w:szCs w:val="18"/>
          <w:lang w:val="de-DE"/>
        </w:rPr>
      </w:pPr>
    </w:p>
    <w:p w14:paraId="35E7059B" w14:textId="77777777"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 xml:space="preserve">2. HYPOTHESE </w:t>
      </w:r>
    </w:p>
    <w:p w14:paraId="7ACEDD94" w14:textId="77777777" w:rsidR="00577F2E" w:rsidRPr="00415EAF" w:rsidRDefault="00577F2E" w:rsidP="00577F2E">
      <w:pPr>
        <w:rPr>
          <w:sz w:val="18"/>
          <w:szCs w:val="18"/>
          <w:lang w:val="de-DE"/>
        </w:rPr>
      </w:pPr>
    </w:p>
    <w:p w14:paraId="6D176189" w14:textId="77777777" w:rsidR="00577F2E" w:rsidRPr="00415EAF" w:rsidRDefault="00577F2E" w:rsidP="00577F2E">
      <w:pPr>
        <w:spacing w:line="360" w:lineRule="auto"/>
        <w:jc w:val="both"/>
        <w:rPr>
          <w:b/>
          <w:sz w:val="18"/>
          <w:szCs w:val="18"/>
          <w:lang w:val="de-DE"/>
        </w:rPr>
      </w:pPr>
      <w:r w:rsidRPr="00415EAF">
        <w:rPr>
          <w:b/>
          <w:sz w:val="18"/>
          <w:szCs w:val="18"/>
          <w:lang w:val="de-DE"/>
        </w:rPr>
        <w:fldChar w:fldCharType="begin">
          <w:ffData>
            <w:name w:val="Controllo152"/>
            <w:enabled/>
            <w:calcOnExit w:val="0"/>
            <w:checkBox>
              <w:sizeAuto/>
              <w:default w:val="0"/>
            </w:checkBox>
          </w:ffData>
        </w:fldChar>
      </w:r>
      <w:r w:rsidRPr="00415EAF">
        <w:rPr>
          <w:b/>
          <w:sz w:val="18"/>
          <w:szCs w:val="18"/>
          <w:lang w:val="de-DE"/>
        </w:rPr>
        <w:instrText xml:space="preserve"> FORMCHECKBOX </w:instrText>
      </w:r>
      <w:r w:rsidR="00B35013">
        <w:rPr>
          <w:b/>
          <w:sz w:val="18"/>
          <w:szCs w:val="18"/>
          <w:lang w:val="de-DE"/>
        </w:rPr>
      </w:r>
      <w:r w:rsidR="00B35013">
        <w:rPr>
          <w:b/>
          <w:sz w:val="18"/>
          <w:szCs w:val="18"/>
          <w:lang w:val="de-DE"/>
        </w:rPr>
        <w:fldChar w:fldCharType="separate"/>
      </w:r>
      <w:r w:rsidRPr="00415EAF">
        <w:rPr>
          <w:b/>
          <w:sz w:val="18"/>
          <w:szCs w:val="18"/>
          <w:lang w:val="de-DE"/>
        </w:rPr>
        <w:fldChar w:fldCharType="end"/>
      </w:r>
      <w:r w:rsidRPr="00415EAF">
        <w:rPr>
          <w:b/>
          <w:sz w:val="18"/>
          <w:szCs w:val="18"/>
          <w:lang w:val="de-DE"/>
        </w:rPr>
        <w:t xml:space="preserve"> dass das Unternehmen gemäß Art. 163 kgl.D. Nr. 267/1942 zum Verfahren für den Ausgleich</w:t>
      </w:r>
      <w:r w:rsidRPr="00415EAF">
        <w:rPr>
          <w:b/>
          <w:bCs/>
          <w:i/>
          <w:iCs/>
          <w:sz w:val="18"/>
          <w:szCs w:val="18"/>
          <w:lang w:val="de-DE"/>
        </w:rPr>
        <w:t xml:space="preserve"> </w:t>
      </w:r>
      <w:r w:rsidRPr="00415EAF">
        <w:rPr>
          <w:b/>
          <w:bCs/>
          <w:iCs/>
          <w:sz w:val="18"/>
          <w:szCs w:val="18"/>
          <w:lang w:val="de-DE"/>
        </w:rPr>
        <w:t xml:space="preserve">mit Unternehmensfortführung gemäß Art. 186-bis ebd. mit Dekret des Landesgerichts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w:t>
      </w:r>
      <w:r w:rsidRPr="00415EAF">
        <w:rPr>
          <w:b/>
          <w:bCs/>
          <w:iCs/>
          <w:sz w:val="18"/>
          <w:szCs w:val="18"/>
          <w:lang w:val="de-DE"/>
        </w:rPr>
        <w:t>Nr.</w:t>
      </w:r>
      <w:r w:rsidRPr="00415EAF">
        <w:rPr>
          <w:b/>
          <w:sz w:val="18"/>
          <w:szCs w:val="18"/>
          <w:lang w:val="de-DE"/>
        </w:rPr>
        <w:t xml:space="preserve">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vom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zugelassen wurde. Er hinterlegt: </w:t>
      </w:r>
    </w:p>
    <w:p w14:paraId="3505BED4"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14:paraId="3876A0CF"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einen Bericht eines Experten welcher die Anforderungen gemäß Art. 67 Abs. 3 Buchst. d) besitzt, in welchem die Übereinstimmung mit dem Plan und eine angemessene Fähigkeit zur Vertragserfüllung bescheinigt wird;</w:t>
      </w:r>
    </w:p>
    <w:p w14:paraId="3A03FE37" w14:textId="77777777" w:rsidR="00DB3547" w:rsidRDefault="00DB3547">
      <w:pPr>
        <w:rPr>
          <w:sz w:val="18"/>
          <w:szCs w:val="18"/>
          <w:lang w:val="de-DE"/>
        </w:rPr>
      </w:pPr>
      <w:r>
        <w:rPr>
          <w:sz w:val="18"/>
          <w:szCs w:val="18"/>
          <w:lang w:val="de-DE"/>
        </w:rPr>
        <w:br w:type="page"/>
      </w:r>
    </w:p>
    <w:p w14:paraId="463C55BA" w14:textId="77777777" w:rsidR="00DC24B6" w:rsidRPr="00E128DA" w:rsidRDefault="00DC24B6" w:rsidP="00DC24B6">
      <w:pPr>
        <w:tabs>
          <w:tab w:val="left" w:pos="425"/>
        </w:tabs>
        <w:spacing w:line="360" w:lineRule="auto"/>
        <w:rPr>
          <w:sz w:val="18"/>
          <w:szCs w:val="18"/>
          <w:lang w:val="de-DE"/>
        </w:rPr>
      </w:pPr>
    </w:p>
    <w:p w14:paraId="13B1A0EE"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20779491"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14:paraId="268B4ACE"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14:paraId="48C1894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14:paraId="43BCCE86"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3D4BC113" w14:textId="77777777" w:rsidR="005776D2" w:rsidRPr="008A5EEA" w:rsidRDefault="005776D2" w:rsidP="005776D2">
      <w:pPr>
        <w:spacing w:line="360" w:lineRule="auto"/>
        <w:jc w:val="center"/>
        <w:rPr>
          <w:rFonts w:cs="Arial"/>
          <w:b/>
          <w:bCs/>
          <w:noProof w:val="0"/>
          <w:sz w:val="18"/>
          <w:szCs w:val="18"/>
          <w:lang w:val="de-DE"/>
        </w:rPr>
      </w:pPr>
    </w:p>
    <w:p w14:paraId="53C9145B" w14:textId="77777777" w:rsidR="002172C4" w:rsidRPr="00B7489A" w:rsidRDefault="002172C4" w:rsidP="002172C4">
      <w:pPr>
        <w:spacing w:line="360" w:lineRule="auto"/>
        <w:jc w:val="both"/>
        <w:rPr>
          <w:bCs/>
          <w:sz w:val="18"/>
          <w:szCs w:val="18"/>
          <w:lang w:val="de-DE"/>
        </w:rPr>
      </w:pPr>
      <w:r w:rsidRPr="00B7489A">
        <w:rPr>
          <w:bCs/>
          <w:sz w:val="18"/>
          <w:szCs w:val="18"/>
          <w:lang w:val="de-DE"/>
        </w:rPr>
        <w:t>Er/Sie</w:t>
      </w:r>
    </w:p>
    <w:p w14:paraId="641ED461" w14:textId="77777777" w:rsidR="002172C4" w:rsidRPr="00B7489A" w:rsidRDefault="002172C4" w:rsidP="002172C4">
      <w:pPr>
        <w:spacing w:line="360" w:lineRule="auto"/>
        <w:jc w:val="center"/>
        <w:rPr>
          <w:b/>
          <w:bCs/>
          <w:sz w:val="18"/>
          <w:szCs w:val="18"/>
          <w:lang w:val="de-DE"/>
        </w:rPr>
      </w:pPr>
      <w:r w:rsidRPr="00B7489A">
        <w:rPr>
          <w:b/>
          <w:bCs/>
          <w:sz w:val="18"/>
          <w:szCs w:val="18"/>
          <w:lang w:val="de-DE"/>
        </w:rPr>
        <w:t>ERKLÄRT</w:t>
      </w:r>
    </w:p>
    <w:p w14:paraId="0DC6679B" w14:textId="77777777" w:rsidR="002172C4" w:rsidRPr="00B7489A" w:rsidRDefault="002172C4" w:rsidP="002172C4">
      <w:pPr>
        <w:pStyle w:val="sche3"/>
        <w:numPr>
          <w:ilvl w:val="0"/>
          <w:numId w:val="2"/>
        </w:numPr>
        <w:tabs>
          <w:tab w:val="clear" w:pos="502"/>
        </w:tabs>
        <w:suppressAutoHyphens/>
        <w:autoSpaceDN/>
        <w:spacing w:line="360" w:lineRule="auto"/>
        <w:rPr>
          <w:b/>
          <w:sz w:val="18"/>
          <w:szCs w:val="18"/>
          <w:u w:val="single"/>
          <w:lang w:val="de-DE"/>
        </w:rPr>
      </w:pPr>
      <w:bookmarkStart w:id="15" w:name="_Hlk527364934"/>
      <w:bookmarkStart w:id="16" w:name="_Hlk527364953"/>
      <w:r w:rsidRPr="00B7489A">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5"/>
      <w:r w:rsidRPr="00B7489A">
        <w:rPr>
          <w:b/>
          <w:sz w:val="18"/>
          <w:szCs w:val="18"/>
          <w:u w:val="single"/>
          <w:lang w:val="de-DE"/>
        </w:rPr>
        <w:t>gilt;</w:t>
      </w:r>
    </w:p>
    <w:p w14:paraId="0F815B09" w14:textId="77777777" w:rsidR="002172C4" w:rsidRPr="00B7489A" w:rsidRDefault="002172C4" w:rsidP="002172C4">
      <w:pPr>
        <w:pStyle w:val="sche3"/>
        <w:numPr>
          <w:ilvl w:val="0"/>
          <w:numId w:val="2"/>
        </w:numPr>
        <w:suppressAutoHyphens/>
        <w:autoSpaceDN/>
        <w:spacing w:line="360" w:lineRule="auto"/>
        <w:rPr>
          <w:b/>
          <w:sz w:val="18"/>
          <w:szCs w:val="18"/>
          <w:u w:val="single"/>
          <w:lang w:val="de-DE"/>
        </w:rPr>
      </w:pPr>
      <w:r w:rsidRPr="00B7489A">
        <w:rPr>
          <w:b/>
          <w:sz w:val="18"/>
          <w:szCs w:val="18"/>
          <w:u w:val="single"/>
          <w:lang w:val="de-DE"/>
        </w:rPr>
        <w:t xml:space="preserve">dass er/sie sich verpflichtet, bei Ausübung des Zugangsrechts gemäß Art. 53 </w:t>
      </w:r>
      <w:proofErr w:type="spellStart"/>
      <w:r w:rsidRPr="00B7489A">
        <w:rPr>
          <w:b/>
          <w:sz w:val="18"/>
          <w:szCs w:val="18"/>
          <w:u w:val="single"/>
          <w:lang w:val="de-DE"/>
        </w:rPr>
        <w:t>GvD</w:t>
      </w:r>
      <w:proofErr w:type="spellEnd"/>
      <w:r w:rsidRPr="00B7489A">
        <w:rPr>
          <w:b/>
          <w:sz w:val="18"/>
          <w:szCs w:val="18"/>
          <w:u w:val="single"/>
          <w:lang w:val="de-DE"/>
        </w:rPr>
        <w:t xml:space="preserve"> Nr. 50/2016 die Dokumente und Daten jedweder Natur nicht zu verbreiten und die Dokumente ausschließlich zum Schutze seiner/ihrer rechtlichen Interessen im Rahmen des gegenständlichen Verfahrens zu verwenden;</w:t>
      </w:r>
    </w:p>
    <w:p w14:paraId="708E24CF"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17" w:name="_Hlk527365001"/>
      <w:bookmarkEnd w:id="16"/>
      <w:r w:rsidRPr="00E26CFE">
        <w:rPr>
          <w:color w:val="FF0000"/>
          <w:sz w:val="18"/>
          <w:szCs w:val="18"/>
          <w:highlight w:val="green"/>
          <w:lang w:val="de-DE"/>
        </w:rPr>
        <w:t>[roten Teil nur bei begleiteten obligatorischen Lokalaugenschein belassen – sonst löschen]</w:t>
      </w:r>
      <w:r w:rsidRPr="00B7489A">
        <w:rPr>
          <w:color w:val="FF0000"/>
          <w:sz w:val="18"/>
          <w:szCs w:val="18"/>
          <w:lang w:val="de-DE"/>
        </w:rPr>
        <w:t xml:space="preserve"> </w:t>
      </w:r>
      <w:r w:rsidRPr="00B7489A">
        <w:rPr>
          <w:b/>
          <w:bCs/>
          <w:color w:val="FF0000"/>
          <w:sz w:val="18"/>
          <w:szCs w:val="18"/>
          <w:lang w:val="de-DE"/>
        </w:rPr>
        <w:t xml:space="preserve">dass eines oder mehrere laut Ausschreibungsbedingungen zugelassene Rechtssubjekte sich am Ausführungsort der Leistungen eingefunden haben und somit </w:t>
      </w:r>
      <w:r w:rsidRPr="00B7489A">
        <w:rPr>
          <w:b/>
          <w:bCs/>
          <w:sz w:val="18"/>
          <w:szCs w:val="18"/>
          <w:lang w:val="de-DE"/>
        </w:rPr>
        <w:t xml:space="preserve">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w:t>
      </w:r>
      <w:r w:rsidRPr="00B7489A">
        <w:rPr>
          <w:b/>
          <w:bCs/>
          <w:color w:val="000000"/>
          <w:sz w:val="18"/>
          <w:szCs w:val="18"/>
          <w:lang w:val="de-DE"/>
        </w:rPr>
        <w:t xml:space="preserve">Betrag oder </w:t>
      </w:r>
      <w:r w:rsidRPr="00B7489A">
        <w:rPr>
          <w:b/>
          <w:bCs/>
          <w:sz w:val="18"/>
          <w:szCs w:val="18"/>
          <w:lang w:val="de-DE"/>
        </w:rPr>
        <w:t>Abschlag, der fix und unveränderlich ist, erlauben;</w:t>
      </w:r>
    </w:p>
    <w:p w14:paraId="1827106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 xml:space="preserve">dass der wirtschaftliche Wert des Angebots gemäß Art. 97 Abs. 5 </w:t>
      </w:r>
      <w:proofErr w:type="spellStart"/>
      <w:r w:rsidRPr="00B7489A">
        <w:rPr>
          <w:sz w:val="18"/>
          <w:szCs w:val="18"/>
          <w:lang w:val="de-DE"/>
        </w:rPr>
        <w:t>GvD</w:t>
      </w:r>
      <w:proofErr w:type="spellEnd"/>
      <w:r w:rsidRPr="00B7489A">
        <w:rPr>
          <w:sz w:val="18"/>
          <w:szCs w:val="18"/>
          <w:lang w:val="de-DE"/>
        </w:rPr>
        <w:t xml:space="preserve"> Nr. 50/2016 angemessen ist;</w:t>
      </w:r>
    </w:p>
    <w:p w14:paraId="2DAD65AF"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E26CFE">
        <w:rPr>
          <w:color w:val="FF0000"/>
          <w:sz w:val="18"/>
          <w:szCs w:val="18"/>
          <w:highlight w:val="green"/>
          <w:lang w:val="de-DE"/>
        </w:rPr>
        <w:t>[im Falle von besonderen Ausführungsbedingungen</w:t>
      </w:r>
      <w:proofErr w:type="gramStart"/>
      <w:r w:rsidRPr="00E26CFE">
        <w:rPr>
          <w:color w:val="FF0000"/>
          <w:sz w:val="18"/>
          <w:szCs w:val="18"/>
          <w:highlight w:val="green"/>
          <w:lang w:val="de-DE"/>
        </w:rPr>
        <w:t>]</w:t>
      </w:r>
      <w:proofErr w:type="gramEnd"/>
      <w:r w:rsidRPr="00B7489A">
        <w:rPr>
          <w:color w:val="FF0000"/>
          <w:sz w:val="18"/>
          <w:szCs w:val="18"/>
          <w:lang w:val="de-DE"/>
        </w:rPr>
        <w:t xml:space="preserve"> dass er/sie im Falle der Zuschlagserteilung die besonderen Anforderungen zur Ausführung des Vertrags gemäß Art. 100 Abs. 2 </w:t>
      </w:r>
      <w:proofErr w:type="spellStart"/>
      <w:r w:rsidRPr="00B7489A">
        <w:rPr>
          <w:color w:val="FF0000"/>
          <w:sz w:val="18"/>
          <w:szCs w:val="18"/>
          <w:lang w:val="de-DE"/>
        </w:rPr>
        <w:t>GvD</w:t>
      </w:r>
      <w:proofErr w:type="spellEnd"/>
      <w:r w:rsidRPr="00B7489A">
        <w:rPr>
          <w:color w:val="FF0000"/>
          <w:sz w:val="18"/>
          <w:szCs w:val="18"/>
          <w:lang w:val="de-DE"/>
        </w:rPr>
        <w:t xml:space="preserve"> Nr. 50/2016 annimmt;</w:t>
      </w:r>
    </w:p>
    <w:p w14:paraId="7022C6BC" w14:textId="77777777" w:rsidR="002172C4"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die Sozialklausel laut Ausschreibungsunterlagen, sofern vorhanden, annimmt;</w:t>
      </w:r>
    </w:p>
    <w:p w14:paraId="012F042D" w14:textId="77777777" w:rsidR="002172C4" w:rsidRPr="00CE4527" w:rsidRDefault="002172C4" w:rsidP="002172C4">
      <w:pPr>
        <w:pStyle w:val="sche3"/>
        <w:numPr>
          <w:ilvl w:val="0"/>
          <w:numId w:val="2"/>
        </w:numPr>
        <w:suppressAutoHyphens/>
        <w:autoSpaceDN/>
        <w:spacing w:line="360" w:lineRule="auto"/>
        <w:rPr>
          <w:b/>
          <w:color w:val="FF0000"/>
          <w:sz w:val="18"/>
          <w:szCs w:val="18"/>
          <w:u w:val="single"/>
          <w:lang w:val="de-DE"/>
        </w:rPr>
      </w:pPr>
      <w:r>
        <w:rPr>
          <w:b/>
          <w:color w:val="FF0000"/>
          <w:sz w:val="18"/>
          <w:szCs w:val="18"/>
          <w:u w:val="single"/>
          <w:lang w:val="de-DE"/>
        </w:rPr>
        <w:t>(falls zutreffend)</w:t>
      </w:r>
      <w:r w:rsidRPr="00CE4527">
        <w:rPr>
          <w:b/>
          <w:color w:val="FF0000"/>
          <w:sz w:val="18"/>
          <w:szCs w:val="18"/>
          <w:u w:val="single"/>
          <w:lang w:val="de-DE"/>
        </w:rPr>
        <w:t xml:space="preserve"> gemäß Gesetz 190/2012 im Verzeichnis der antimafiageprüften Firmen (sog. White </w:t>
      </w:r>
      <w:proofErr w:type="spellStart"/>
      <w:r w:rsidRPr="00CE4527">
        <w:rPr>
          <w:b/>
          <w:color w:val="FF0000"/>
          <w:sz w:val="18"/>
          <w:szCs w:val="18"/>
          <w:u w:val="single"/>
          <w:lang w:val="de-DE"/>
        </w:rPr>
        <w:t>list</w:t>
      </w:r>
      <w:proofErr w:type="spellEnd"/>
      <w:r w:rsidRPr="00CE4527">
        <w:rPr>
          <w:b/>
          <w:color w:val="FF0000"/>
          <w:sz w:val="18"/>
          <w:szCs w:val="18"/>
          <w:u w:val="single"/>
          <w:lang w:val="de-DE"/>
        </w:rPr>
        <w:t xml:space="preserve">), eingetragen zu sein oder das </w:t>
      </w:r>
      <w:proofErr w:type="gramStart"/>
      <w:r w:rsidRPr="00CE4527">
        <w:rPr>
          <w:b/>
          <w:color w:val="FF0000"/>
          <w:sz w:val="18"/>
          <w:szCs w:val="18"/>
          <w:u w:val="single"/>
          <w:lang w:val="de-DE"/>
        </w:rPr>
        <w:t>Ansuchen</w:t>
      </w:r>
      <w:proofErr w:type="gramEnd"/>
      <w:r w:rsidRPr="00CE4527">
        <w:rPr>
          <w:b/>
          <w:color w:val="FF0000"/>
          <w:sz w:val="18"/>
          <w:szCs w:val="18"/>
          <w:u w:val="single"/>
          <w:lang w:val="de-DE"/>
        </w:rPr>
        <w:t xml:space="preserve"> um Eintragung in genanntes Verzeichnis gestellt zu haben;</w:t>
      </w:r>
    </w:p>
    <w:p w14:paraId="03BFD8C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(evtl. bei Unternehmen, die ihren Sitz und ihre feste Niederlassung nicht in Italien haben</w:t>
      </w:r>
      <w:proofErr w:type="gramStart"/>
      <w:r w:rsidRPr="00B7489A">
        <w:rPr>
          <w:sz w:val="18"/>
          <w:szCs w:val="18"/>
          <w:lang w:val="de-DE"/>
        </w:rPr>
        <w:t>)</w:t>
      </w:r>
      <w:proofErr w:type="gramEnd"/>
      <w:r w:rsidRPr="00B7489A">
        <w:rPr>
          <w:sz w:val="18"/>
          <w:szCs w:val="18"/>
          <w:lang w:val="de-DE"/>
        </w:rPr>
        <w:t xml:space="preserve"> dass das Unternehmen die geltenden, darauf anwendbare Steuervorschriften einhält;</w:t>
      </w:r>
    </w:p>
    <w:bookmarkEnd w:id="17"/>
    <w:p w14:paraId="71EC77D3"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B7489A">
        <w:rPr>
          <w:color w:val="FF0000"/>
          <w:sz w:val="18"/>
          <w:szCs w:val="18"/>
          <w:lang w:val="de-DE"/>
        </w:rPr>
        <w:t xml:space="preserve">dass er/sie bei sonstigem Ausschluss die Integritätsvereinbarung annimmt, die den Ausschreibungsunterlagen beigelegt und von der Agentur für die Verfahren und die Aufsicht im Bereich öffentliche Bau-, Dienstleistungs- und Lieferaufträge mit Dekret Nr. </w:t>
      </w:r>
      <w:r>
        <w:rPr>
          <w:color w:val="FF0000"/>
          <w:sz w:val="18"/>
          <w:szCs w:val="18"/>
          <w:lang w:val="de-DE"/>
        </w:rPr>
        <w:t>37</w:t>
      </w:r>
      <w:r w:rsidRPr="00B7489A">
        <w:rPr>
          <w:color w:val="FF0000"/>
          <w:sz w:val="18"/>
          <w:szCs w:val="18"/>
          <w:lang w:val="de-DE"/>
        </w:rPr>
        <w:t xml:space="preserve"> vom 2</w:t>
      </w:r>
      <w:r>
        <w:rPr>
          <w:color w:val="FF0000"/>
          <w:sz w:val="18"/>
          <w:szCs w:val="18"/>
          <w:lang w:val="de-DE"/>
        </w:rPr>
        <w:t>4.11.2021</w:t>
      </w:r>
      <w:r w:rsidRPr="00B7489A">
        <w:rPr>
          <w:color w:val="FF0000"/>
          <w:sz w:val="18"/>
          <w:szCs w:val="18"/>
          <w:lang w:val="de-DE"/>
        </w:rPr>
        <w:t xml:space="preserve"> mit Wirkung ab dem </w:t>
      </w:r>
      <w:r>
        <w:rPr>
          <w:color w:val="FF0000"/>
          <w:sz w:val="18"/>
          <w:szCs w:val="18"/>
          <w:lang w:val="de-DE"/>
        </w:rPr>
        <w:t>25.11.2021</w:t>
      </w:r>
      <w:r w:rsidRPr="00B7489A">
        <w:rPr>
          <w:color w:val="FF0000"/>
          <w:sz w:val="18"/>
          <w:szCs w:val="18"/>
          <w:lang w:val="de-DE"/>
        </w:rPr>
        <w:t xml:space="preserve"> genehmigt wurde;</w:t>
      </w:r>
    </w:p>
    <w:p w14:paraId="17BDD911"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18" w:name="_Hlk527365073"/>
      <w:r w:rsidRPr="00B7489A">
        <w:rPr>
          <w:sz w:val="18"/>
          <w:szCs w:val="18"/>
          <w:lang w:val="de-DE"/>
        </w:rPr>
        <w:t xml:space="preserve">dass er/sie Kenntnis über die Verpflichtungen hat, die aus dem von der </w:t>
      </w:r>
      <w:r w:rsidRPr="00B7489A">
        <w:rPr>
          <w:color w:val="FF0000"/>
          <w:sz w:val="18"/>
          <w:szCs w:val="18"/>
          <w:lang w:val="de-DE"/>
        </w:rPr>
        <w:t>Vergabestelle/Autonomen Provinz Bozen mit Beschluss der Landesregierung vom 28.08.2018 Nr. 839 gemäß DPR vom 16.04.2013 Nr. 62 („</w:t>
      </w:r>
      <w:proofErr w:type="spellStart"/>
      <w:r w:rsidRPr="00B7489A">
        <w:rPr>
          <w:color w:val="FF0000"/>
          <w:sz w:val="18"/>
          <w:szCs w:val="18"/>
          <w:lang w:val="de-DE"/>
        </w:rPr>
        <w:t>Regolamento</w:t>
      </w:r>
      <w:proofErr w:type="spellEnd"/>
      <w:r w:rsidRPr="00B7489A">
        <w:rPr>
          <w:color w:val="FF0000"/>
          <w:sz w:val="18"/>
          <w:szCs w:val="18"/>
          <w:lang w:val="de-DE"/>
        </w:rPr>
        <w:t xml:space="preserve"> </w:t>
      </w:r>
      <w:proofErr w:type="spellStart"/>
      <w:r w:rsidRPr="00B7489A">
        <w:rPr>
          <w:color w:val="FF0000"/>
          <w:sz w:val="18"/>
          <w:szCs w:val="18"/>
          <w:lang w:val="de-DE"/>
        </w:rPr>
        <w:t>recante</w:t>
      </w:r>
      <w:proofErr w:type="spellEnd"/>
      <w:r w:rsidRPr="00B7489A">
        <w:rPr>
          <w:color w:val="FF0000"/>
          <w:sz w:val="18"/>
          <w:szCs w:val="18"/>
          <w:lang w:val="de-DE"/>
        </w:rPr>
        <w:t xml:space="preserve"> </w:t>
      </w:r>
      <w:proofErr w:type="spellStart"/>
      <w:r w:rsidRPr="00B7489A">
        <w:rPr>
          <w:color w:val="FF0000"/>
          <w:sz w:val="18"/>
          <w:szCs w:val="18"/>
          <w:lang w:val="de-DE"/>
        </w:rPr>
        <w:t>codice</w:t>
      </w:r>
      <w:proofErr w:type="spellEnd"/>
      <w:r w:rsidRPr="00B7489A">
        <w:rPr>
          <w:color w:val="FF0000"/>
          <w:sz w:val="18"/>
          <w:szCs w:val="18"/>
          <w:lang w:val="de-DE"/>
        </w:rPr>
        <w:t xml:space="preserve"> di </w:t>
      </w:r>
      <w:proofErr w:type="spellStart"/>
      <w:r w:rsidRPr="00B7489A">
        <w:rPr>
          <w:color w:val="FF0000"/>
          <w:sz w:val="18"/>
          <w:szCs w:val="18"/>
          <w:lang w:val="de-DE"/>
        </w:rPr>
        <w:t>comportamento</w:t>
      </w:r>
      <w:proofErr w:type="spellEnd"/>
      <w:r w:rsidRPr="00B7489A">
        <w:rPr>
          <w:color w:val="FF0000"/>
          <w:sz w:val="18"/>
          <w:szCs w:val="18"/>
          <w:lang w:val="de-DE"/>
        </w:rPr>
        <w:t xml:space="preserve"> </w:t>
      </w:r>
      <w:proofErr w:type="spellStart"/>
      <w:r w:rsidRPr="00B7489A">
        <w:rPr>
          <w:color w:val="FF0000"/>
          <w:sz w:val="18"/>
          <w:szCs w:val="18"/>
          <w:lang w:val="de-DE"/>
        </w:rPr>
        <w:t>dei</w:t>
      </w:r>
      <w:proofErr w:type="spellEnd"/>
      <w:r w:rsidRPr="00B7489A">
        <w:rPr>
          <w:color w:val="FF0000"/>
          <w:sz w:val="18"/>
          <w:szCs w:val="18"/>
          <w:lang w:val="de-DE"/>
        </w:rPr>
        <w:t xml:space="preserve"> </w:t>
      </w:r>
      <w:proofErr w:type="spellStart"/>
      <w:r w:rsidRPr="00B7489A">
        <w:rPr>
          <w:color w:val="FF0000"/>
          <w:sz w:val="18"/>
          <w:szCs w:val="18"/>
          <w:lang w:val="de-DE"/>
        </w:rPr>
        <w:t>dipendenti</w:t>
      </w:r>
      <w:proofErr w:type="spellEnd"/>
      <w:r w:rsidRPr="00B7489A">
        <w:rPr>
          <w:color w:val="FF0000"/>
          <w:sz w:val="18"/>
          <w:szCs w:val="18"/>
          <w:lang w:val="de-DE"/>
        </w:rPr>
        <w:t xml:space="preserve"> </w:t>
      </w:r>
      <w:proofErr w:type="spellStart"/>
      <w:r w:rsidRPr="00B7489A">
        <w:rPr>
          <w:color w:val="FF0000"/>
          <w:sz w:val="18"/>
          <w:szCs w:val="18"/>
          <w:lang w:val="de-DE"/>
        </w:rPr>
        <w:t>pubblici</w:t>
      </w:r>
      <w:proofErr w:type="spellEnd"/>
      <w:r w:rsidRPr="00B7489A">
        <w:rPr>
          <w:color w:val="FF0000"/>
          <w:sz w:val="18"/>
          <w:szCs w:val="18"/>
          <w:lang w:val="de-DE"/>
        </w:rPr>
        <w:t>“) beschlossenen Verhaltenskodex</w:t>
      </w:r>
      <w:r w:rsidRPr="00B7489A">
        <w:rPr>
          <w:sz w:val="18"/>
          <w:szCs w:val="18"/>
          <w:lang w:val="de-DE"/>
        </w:rPr>
        <w:t xml:space="preserve"> hervorgehen, und dass er/sie sich bei Zuschlagserteilung verpflichtet, diesen bei sonstiger Vertragsaufhebung einzuhalten und dafür Sorge zu tragen, dass er von den eigenen Mitarbeitern eingehalten wird;</w:t>
      </w:r>
    </w:p>
    <w:bookmarkStart w:id="19" w:name="_Hlk527365101"/>
    <w:bookmarkEnd w:id="18"/>
    <w:p w14:paraId="693D1BB1" w14:textId="77777777" w:rsidR="002172C4" w:rsidRPr="00B7489A" w:rsidRDefault="002172C4" w:rsidP="002172C4">
      <w:pPr>
        <w:pStyle w:val="sche3"/>
        <w:widowControl/>
        <w:numPr>
          <w:ilvl w:val="0"/>
          <w:numId w:val="2"/>
        </w:numPr>
        <w:tabs>
          <w:tab w:val="clear" w:pos="502"/>
          <w:tab w:val="left" w:pos="426"/>
          <w:tab w:val="left" w:pos="709"/>
        </w:tabs>
        <w:autoSpaceDE/>
        <w:autoSpaceDN/>
        <w:spacing w:line="360" w:lineRule="auto"/>
        <w:rPr>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bookmarkStart w:id="20" w:name="Controllo159"/>
      <w:r w:rsidRPr="00B7489A">
        <w:rPr>
          <w:b/>
          <w:bCs/>
          <w:color w:val="FF0000"/>
          <w:sz w:val="18"/>
          <w:szCs w:val="18"/>
          <w:lang w:val="de-DE"/>
        </w:rPr>
        <w:instrText xml:space="preserve"> FORMCHECKBOX </w:instrText>
      </w:r>
      <w:r w:rsidR="00B35013">
        <w:rPr>
          <w:b/>
          <w:bCs/>
          <w:color w:val="FF0000"/>
          <w:sz w:val="18"/>
          <w:szCs w:val="18"/>
          <w:lang w:val="de-DE"/>
        </w:rPr>
      </w:r>
      <w:r w:rsidR="00B35013">
        <w:rPr>
          <w:b/>
          <w:bCs/>
          <w:color w:val="FF0000"/>
          <w:sz w:val="18"/>
          <w:szCs w:val="18"/>
          <w:lang w:val="de-DE"/>
        </w:rPr>
        <w:fldChar w:fldCharType="separate"/>
      </w:r>
      <w:r w:rsidRPr="00B7489A">
        <w:rPr>
          <w:b/>
          <w:bCs/>
          <w:color w:val="FF0000"/>
          <w:sz w:val="18"/>
          <w:szCs w:val="18"/>
          <w:lang w:val="de-DE"/>
        </w:rPr>
        <w:fldChar w:fldCharType="end"/>
      </w:r>
      <w:bookmarkEnd w:id="20"/>
      <w:r w:rsidRPr="00B7489A">
        <w:rPr>
          <w:b/>
          <w:bCs/>
          <w:color w:val="FF0000"/>
          <w:sz w:val="18"/>
          <w:szCs w:val="18"/>
          <w:lang w:val="de-DE"/>
        </w:rPr>
        <w:tab/>
        <w:t>(</w:t>
      </w:r>
      <w:r w:rsidRPr="00E26CFE">
        <w:rPr>
          <w:b/>
          <w:bCs/>
          <w:color w:val="FF0000"/>
          <w:sz w:val="18"/>
          <w:szCs w:val="18"/>
          <w:highlight w:val="green"/>
          <w:lang w:val="de-DE"/>
        </w:rPr>
        <w:t xml:space="preserve">SP bei </w:t>
      </w:r>
      <w:r w:rsidRPr="00E26CFE">
        <w:rPr>
          <w:b/>
          <w:bCs/>
          <w:color w:val="FF0000"/>
          <w:sz w:val="18"/>
          <w:szCs w:val="18"/>
          <w:highlight w:val="green"/>
          <w:u w:val="single"/>
          <w:lang w:val="de-DE"/>
        </w:rPr>
        <w:t>zeitlich begrenzten oder ortsveränderlichen Baustellen ohne besondere Gefahren</w:t>
      </w:r>
      <w:r w:rsidRPr="00E26CFE">
        <w:rPr>
          <w:b/>
          <w:bCs/>
          <w:color w:val="FF0000"/>
          <w:sz w:val="18"/>
          <w:szCs w:val="18"/>
          <w:highlight w:val="green"/>
          <w:lang w:val="de-DE"/>
        </w:rPr>
        <w:t>, sonst löschen</w:t>
      </w:r>
      <w:proofErr w:type="gramStart"/>
      <w:r w:rsidRPr="00E26CFE">
        <w:rPr>
          <w:b/>
          <w:bCs/>
          <w:color w:val="FF0000"/>
          <w:sz w:val="18"/>
          <w:szCs w:val="18"/>
          <w:highlight w:val="green"/>
          <w:lang w:val="de-DE"/>
        </w:rPr>
        <w:t>)</w:t>
      </w:r>
      <w:proofErr w:type="gramEnd"/>
      <w:r w:rsidRPr="00B7489A">
        <w:rPr>
          <w:b/>
          <w:bCs/>
          <w:color w:val="FF0000"/>
          <w:sz w:val="18"/>
          <w:szCs w:val="18"/>
          <w:lang w:val="de-DE"/>
        </w:rPr>
        <w:t xml:space="preserve"> </w:t>
      </w:r>
      <w:r w:rsidRPr="00B7489A">
        <w:rPr>
          <w:bCs/>
          <w:sz w:val="18"/>
          <w:szCs w:val="18"/>
          <w:lang w:val="de-DE"/>
        </w:rPr>
        <w:t>dass er/sie bei der Ausarbeitung des Angebots die am Ausführungsort geltenden Verpflichtungen laut Vorschriften zur Sicherheit, Hygiene, Umweltschutz, Arbeitsbedingungen, Vor- und Fürsorge beachtet hat;</w:t>
      </w:r>
    </w:p>
    <w:p w14:paraId="685C502E" w14:textId="77777777" w:rsidR="002172C4" w:rsidRPr="00B7489A" w:rsidRDefault="002172C4" w:rsidP="002172C4">
      <w:pPr>
        <w:pStyle w:val="sche3"/>
        <w:widowControl/>
        <w:tabs>
          <w:tab w:val="left" w:pos="426"/>
          <w:tab w:val="left" w:pos="709"/>
        </w:tabs>
        <w:autoSpaceDE/>
        <w:spacing w:line="360" w:lineRule="auto"/>
        <w:ind w:left="142"/>
        <w:rPr>
          <w:b/>
          <w:sz w:val="18"/>
          <w:szCs w:val="18"/>
          <w:lang w:val="de-DE"/>
        </w:rPr>
      </w:pPr>
      <w:r w:rsidRPr="00B7489A">
        <w:rPr>
          <w:b/>
          <w:bCs/>
          <w:sz w:val="18"/>
          <w:szCs w:val="18"/>
          <w:lang w:val="de-DE"/>
        </w:rPr>
        <w:t>oder, alternativ dazu:</w:t>
      </w:r>
    </w:p>
    <w:p w14:paraId="387CF0B8"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r w:rsidRPr="00B7489A">
        <w:rPr>
          <w:b/>
          <w:bCs/>
          <w:color w:val="FF0000"/>
          <w:sz w:val="18"/>
          <w:szCs w:val="18"/>
          <w:lang w:val="de-DE"/>
        </w:rPr>
        <w:instrText xml:space="preserve"> FORMCHECKBOX </w:instrText>
      </w:r>
      <w:r w:rsidR="00B35013">
        <w:rPr>
          <w:b/>
          <w:bCs/>
          <w:color w:val="FF0000"/>
          <w:sz w:val="18"/>
          <w:szCs w:val="18"/>
          <w:lang w:val="de-DE"/>
        </w:rPr>
      </w:r>
      <w:r w:rsidR="00B35013">
        <w:rPr>
          <w:b/>
          <w:bCs/>
          <w:color w:val="FF0000"/>
          <w:sz w:val="18"/>
          <w:szCs w:val="18"/>
          <w:lang w:val="de-DE"/>
        </w:rPr>
        <w:fldChar w:fldCharType="separate"/>
      </w:r>
      <w:r w:rsidRPr="00B7489A">
        <w:rPr>
          <w:b/>
          <w:bCs/>
          <w:color w:val="FF0000"/>
          <w:sz w:val="18"/>
          <w:szCs w:val="18"/>
          <w:lang w:val="de-DE"/>
        </w:rPr>
        <w:fldChar w:fldCharType="end"/>
      </w:r>
      <w:r w:rsidRPr="00B7489A">
        <w:rPr>
          <w:b/>
          <w:bCs/>
          <w:color w:val="FF0000"/>
          <w:sz w:val="18"/>
          <w:szCs w:val="18"/>
          <w:lang w:val="de-DE"/>
        </w:rPr>
        <w:tab/>
        <w:t xml:space="preserve"> (</w:t>
      </w:r>
      <w:r w:rsidRPr="00E26CFE">
        <w:rPr>
          <w:b/>
          <w:bCs/>
          <w:color w:val="FF0000"/>
          <w:sz w:val="18"/>
          <w:szCs w:val="18"/>
          <w:highlight w:val="green"/>
          <w:lang w:val="de-DE"/>
        </w:rPr>
        <w:t xml:space="preserve">SP bei </w:t>
      </w:r>
      <w:r w:rsidRPr="00E26CFE">
        <w:rPr>
          <w:b/>
          <w:bCs/>
          <w:color w:val="FF0000"/>
          <w:sz w:val="18"/>
          <w:szCs w:val="18"/>
          <w:highlight w:val="green"/>
          <w:u w:val="single"/>
          <w:lang w:val="de-DE"/>
        </w:rPr>
        <w:t>zeitlich begrenzten oder ortsveränderlichen Baustellen mit besonderen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dass er/sie bei der Ausarbeitung des Angebots die am Ausführungsort geltenden Verpflichtungen laut Vorschriften zur Sicherheit, Hygiene, Umweltschutz, Arbeitsbedingungen, Vor- und Fürsorge beachtet hat;</w:t>
      </w:r>
      <w:r w:rsidRPr="00355B62">
        <w:rPr>
          <w:lang w:val="de-DE"/>
        </w:rPr>
        <w:t xml:space="preserve"> </w:t>
      </w:r>
      <w:bookmarkStart w:id="21" w:name="_Hlk26952593"/>
      <w:r w:rsidRPr="00B7489A">
        <w:rPr>
          <w:b/>
          <w:bCs/>
          <w:sz w:val="18"/>
          <w:szCs w:val="18"/>
          <w:lang w:val="de-DE"/>
        </w:rPr>
        <w:t xml:space="preserve">dass er die </w:t>
      </w:r>
      <w:r w:rsidRPr="00B7489A">
        <w:rPr>
          <w:b/>
          <w:bCs/>
          <w:sz w:val="18"/>
          <w:szCs w:val="18"/>
          <w:lang w:val="de-DE"/>
        </w:rPr>
        <w:lastRenderedPageBreak/>
        <w:t xml:space="preserve">spezifischen Sicherheitskosten gemäß Sicherheits- und Koordinierungsplan (Art. 100 </w:t>
      </w:r>
      <w:proofErr w:type="spellStart"/>
      <w:r w:rsidRPr="00B7489A">
        <w:rPr>
          <w:b/>
          <w:bCs/>
          <w:sz w:val="18"/>
          <w:szCs w:val="18"/>
          <w:lang w:val="de-DE"/>
        </w:rPr>
        <w:t>GvD</w:t>
      </w:r>
      <w:proofErr w:type="spellEnd"/>
      <w:r w:rsidRPr="00B7489A">
        <w:rPr>
          <w:b/>
          <w:bCs/>
          <w:sz w:val="18"/>
          <w:szCs w:val="18"/>
          <w:lang w:val="de-DE"/>
        </w:rPr>
        <w:t xml:space="preserve"> Nr. 81/2008) in Höhe laut Aufforderungsschreiben, laut besonderen Vertragsbedingungen und laut Sicherheits- und Koordinierungsplan keinem Abschlag unterzogen hat, </w:t>
      </w:r>
      <w:r w:rsidRPr="00B7489A">
        <w:rPr>
          <w:bCs/>
          <w:sz w:val="18"/>
          <w:szCs w:val="18"/>
          <w:lang w:val="de-DE"/>
        </w:rPr>
        <w:t>und dass er/sie sich verpflichtet, diese Beträge für die Sicherheitsmaßnahmen auf der Baustelle zu verwenden;</w:t>
      </w:r>
    </w:p>
    <w:bookmarkEnd w:id="21"/>
    <w:p w14:paraId="2C2B8DEC"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1DF070BA"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bCs/>
          <w:color w:val="FF0000"/>
          <w:sz w:val="18"/>
          <w:szCs w:val="18"/>
          <w:lang w:val="de-DE"/>
        </w:rPr>
        <w:fldChar w:fldCharType="begin">
          <w:ffData>
            <w:name w:val="Controllo156"/>
            <w:enabled/>
            <w:calcOnExit w:val="0"/>
            <w:checkBox>
              <w:sizeAuto/>
              <w:default w:val="0"/>
            </w:checkBox>
          </w:ffData>
        </w:fldChar>
      </w:r>
      <w:bookmarkStart w:id="22" w:name="Controllo156"/>
      <w:r w:rsidRPr="00B7489A">
        <w:rPr>
          <w:b/>
          <w:bCs/>
          <w:color w:val="FF0000"/>
          <w:sz w:val="18"/>
          <w:szCs w:val="18"/>
          <w:lang w:val="de-DE"/>
        </w:rPr>
        <w:instrText xml:space="preserve"> FORMCHECKBOX </w:instrText>
      </w:r>
      <w:r w:rsidR="00B35013">
        <w:rPr>
          <w:b/>
          <w:bCs/>
          <w:color w:val="FF0000"/>
          <w:sz w:val="18"/>
          <w:szCs w:val="18"/>
          <w:lang w:val="de-DE"/>
        </w:rPr>
      </w:r>
      <w:r w:rsidR="00B35013">
        <w:rPr>
          <w:b/>
          <w:bCs/>
          <w:color w:val="FF0000"/>
          <w:sz w:val="18"/>
          <w:szCs w:val="18"/>
          <w:lang w:val="de-DE"/>
        </w:rPr>
        <w:fldChar w:fldCharType="separate"/>
      </w:r>
      <w:r w:rsidRPr="00B7489A">
        <w:rPr>
          <w:b/>
          <w:bCs/>
          <w:color w:val="FF0000"/>
          <w:sz w:val="18"/>
          <w:szCs w:val="18"/>
          <w:lang w:val="de-DE"/>
        </w:rPr>
        <w:fldChar w:fldCharType="end"/>
      </w:r>
      <w:bookmarkEnd w:id="22"/>
      <w:r w:rsidRPr="00B7489A">
        <w:rPr>
          <w:b/>
          <w:bCs/>
          <w:color w:val="FF0000"/>
          <w:sz w:val="18"/>
          <w:szCs w:val="18"/>
          <w:lang w:val="de-DE"/>
        </w:rPr>
        <w:t xml:space="preserve"> </w:t>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0 - KEIN DUVRI,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bei der Ausarbeitung des Angebots die am Ausführungsort geltenden Verpflichtungen laut Vorschriften zur Sicherheit, Hygiene, Umweltschutz, Arbeitsbedingungen, Vor- und Fürsorge beachtet hat;</w:t>
      </w:r>
    </w:p>
    <w:p w14:paraId="2C2148D1"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13F34B13"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7"/>
            <w:enabled/>
            <w:calcOnExit w:val="0"/>
            <w:checkBox>
              <w:sizeAuto/>
              <w:default w:val="0"/>
            </w:checkBox>
          </w:ffData>
        </w:fldChar>
      </w:r>
      <w:bookmarkStart w:id="23" w:name="Controllo157"/>
      <w:r w:rsidRPr="00B7489A">
        <w:rPr>
          <w:b/>
          <w:bCs/>
          <w:color w:val="FF0000"/>
          <w:sz w:val="18"/>
          <w:szCs w:val="18"/>
          <w:lang w:val="de-DE"/>
        </w:rPr>
        <w:instrText xml:space="preserve"> FORMCHECKBOX </w:instrText>
      </w:r>
      <w:r w:rsidR="00B35013">
        <w:rPr>
          <w:b/>
          <w:bCs/>
          <w:color w:val="FF0000"/>
          <w:sz w:val="18"/>
          <w:szCs w:val="18"/>
          <w:lang w:val="de-DE"/>
        </w:rPr>
      </w:r>
      <w:r w:rsidR="00B35013">
        <w:rPr>
          <w:b/>
          <w:bCs/>
          <w:color w:val="FF0000"/>
          <w:sz w:val="18"/>
          <w:szCs w:val="18"/>
          <w:lang w:val="de-DE"/>
        </w:rPr>
        <w:fldChar w:fldCharType="separate"/>
      </w:r>
      <w:r w:rsidRPr="00B7489A">
        <w:rPr>
          <w:b/>
          <w:bCs/>
          <w:color w:val="FF0000"/>
          <w:sz w:val="18"/>
          <w:szCs w:val="18"/>
          <w:lang w:val="de-DE"/>
        </w:rPr>
        <w:fldChar w:fldCharType="end"/>
      </w:r>
      <w:bookmarkEnd w:id="23"/>
      <w:r w:rsidRPr="00B7489A">
        <w:rPr>
          <w:b/>
          <w:bCs/>
          <w:color w:val="FF0000"/>
          <w:sz w:val="18"/>
          <w:szCs w:val="18"/>
          <w:lang w:val="de-DE"/>
        </w:rPr>
        <w:tab/>
        <w:t xml:space="preserve"> (</w:t>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1 - allgemeine Interferenzen - DUVRI Teil 1,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 xml:space="preserve">bei der Ausarbeitung des Angebots die am Ausführungsort geltenden Verpflichtungen laut Vorschriften zur Sicherheit, Hygiene, Umweltschutz, Arbeitsbedingungen, Vor- und Fürsorge beachtet hat; dass er/sie sich verpflichtet, </w:t>
      </w:r>
      <w:r w:rsidRPr="00B7489A">
        <w:rPr>
          <w:bCs/>
          <w:sz w:val="18"/>
          <w:szCs w:val="18"/>
          <w:lang w:val="de-DE"/>
        </w:rPr>
        <w:t>diese Beträge für die Sicherheitsmaßnahmen auf der Baustelle zu verwenden, und dass er den Inhalt des DUVRI-Modells 1-A</w:t>
      </w:r>
      <w:r w:rsidRPr="00B7489A">
        <w:rPr>
          <w:i/>
          <w:iCs/>
          <w:sz w:val="18"/>
          <w:szCs w:val="18"/>
          <w:lang w:val="de-DE"/>
        </w:rPr>
        <w:t xml:space="preserve"> „Grundlegende Verhaltensregeln für die Sicherheit der Arbeiter bei der Ausführung von Arbeiten an der Bausubstanz der Autonomen Provinz Bozen“</w:t>
      </w:r>
      <w:r w:rsidRPr="00B7489A">
        <w:rPr>
          <w:sz w:val="18"/>
          <w:szCs w:val="18"/>
          <w:lang w:val="de-DE"/>
        </w:rPr>
        <w:t xml:space="preserve"> zur Kenntnis genommen hat und annimmt; </w:t>
      </w:r>
    </w:p>
    <w:p w14:paraId="7793E6E0"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000D0A74"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8"/>
            <w:enabled/>
            <w:calcOnExit w:val="0"/>
            <w:checkBox>
              <w:sizeAuto/>
              <w:default w:val="0"/>
            </w:checkBox>
          </w:ffData>
        </w:fldChar>
      </w:r>
      <w:bookmarkStart w:id="24" w:name="Controllo158"/>
      <w:r w:rsidRPr="00B7489A">
        <w:rPr>
          <w:b/>
          <w:bCs/>
          <w:color w:val="FF0000"/>
          <w:sz w:val="18"/>
          <w:szCs w:val="18"/>
          <w:lang w:val="de-DE"/>
        </w:rPr>
        <w:instrText xml:space="preserve"> FORMCHECKBOX </w:instrText>
      </w:r>
      <w:r w:rsidR="00B35013">
        <w:rPr>
          <w:b/>
          <w:bCs/>
          <w:color w:val="FF0000"/>
          <w:sz w:val="18"/>
          <w:szCs w:val="18"/>
          <w:lang w:val="de-DE"/>
        </w:rPr>
      </w:r>
      <w:r w:rsidR="00B35013">
        <w:rPr>
          <w:b/>
          <w:bCs/>
          <w:color w:val="FF0000"/>
          <w:sz w:val="18"/>
          <w:szCs w:val="18"/>
          <w:lang w:val="de-DE"/>
        </w:rPr>
        <w:fldChar w:fldCharType="separate"/>
      </w:r>
      <w:r w:rsidRPr="00B7489A">
        <w:rPr>
          <w:b/>
          <w:bCs/>
          <w:color w:val="FF0000"/>
          <w:sz w:val="18"/>
          <w:szCs w:val="18"/>
          <w:lang w:val="de-DE"/>
        </w:rPr>
        <w:fldChar w:fldCharType="end"/>
      </w:r>
      <w:bookmarkEnd w:id="24"/>
      <w:r w:rsidRPr="00B7489A">
        <w:rPr>
          <w:b/>
          <w:bCs/>
          <w:color w:val="FF0000"/>
          <w:sz w:val="18"/>
          <w:szCs w:val="18"/>
          <w:lang w:val="de-DE"/>
        </w:rPr>
        <w:tab/>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2 - besondere Interferenzen - DUVRI Teil 2,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bei der Ausarbeitung des Angebots die am Ausführungsort geltenden Verpflichtungen laut Vorschriften zur Sicherheit, Hygiene, Umweltschutz, Arbeitsbedingungen, Vor- und Fürsorge beachtet hat;</w:t>
      </w:r>
      <w:r w:rsidRPr="00355B62">
        <w:rPr>
          <w:lang w:val="de-DE"/>
        </w:rPr>
        <w:t xml:space="preserve"> </w:t>
      </w:r>
      <w:r w:rsidRPr="00B7489A">
        <w:rPr>
          <w:b/>
          <w:sz w:val="18"/>
          <w:szCs w:val="18"/>
          <w:lang w:val="de-DE"/>
        </w:rPr>
        <w:t xml:space="preserve">dass er/sie die </w:t>
      </w:r>
      <w:r w:rsidRPr="00B7489A">
        <w:rPr>
          <w:b/>
          <w:bCs/>
          <w:sz w:val="18"/>
          <w:szCs w:val="18"/>
          <w:lang w:val="de-DE"/>
        </w:rPr>
        <w:t xml:space="preserve">spezifischen </w:t>
      </w:r>
      <w:r w:rsidRPr="00B7489A">
        <w:rPr>
          <w:b/>
          <w:sz w:val="18"/>
          <w:szCs w:val="18"/>
          <w:lang w:val="de-DE"/>
        </w:rPr>
        <w:t xml:space="preserve">Sicherheitskosten </w:t>
      </w:r>
      <w:r w:rsidRPr="00B7489A">
        <w:rPr>
          <w:b/>
          <w:bCs/>
          <w:sz w:val="18"/>
          <w:szCs w:val="18"/>
          <w:lang w:val="de-DE"/>
        </w:rPr>
        <w:t>gemäß analytischer Kostenaufstellung im Einheitsdokument zur Bewertung der Risiken durch Interferenzen</w:t>
      </w:r>
      <w:r w:rsidRPr="00B7489A">
        <w:rPr>
          <w:b/>
          <w:sz w:val="18"/>
          <w:szCs w:val="18"/>
          <w:lang w:val="de-DE"/>
        </w:rPr>
        <w:t xml:space="preserve"> (</w:t>
      </w:r>
      <w:r w:rsidRPr="00B7489A">
        <w:rPr>
          <w:b/>
          <w:bCs/>
          <w:sz w:val="18"/>
          <w:szCs w:val="18"/>
          <w:lang w:val="de-DE"/>
        </w:rPr>
        <w:t>DUVRI)</w:t>
      </w:r>
      <w:r w:rsidRPr="00B7489A">
        <w:rPr>
          <w:b/>
          <w:sz w:val="18"/>
          <w:szCs w:val="18"/>
          <w:lang w:val="de-DE"/>
        </w:rPr>
        <w:t xml:space="preserve"> keinem Abschlag unterzogen hat</w:t>
      </w:r>
      <w:r w:rsidRPr="00B7489A">
        <w:rPr>
          <w:sz w:val="18"/>
          <w:szCs w:val="18"/>
          <w:lang w:val="de-DE"/>
        </w:rPr>
        <w:t xml:space="preserve">; dass er/sie sich verpflichtet, </w:t>
      </w:r>
      <w:r w:rsidRPr="00B7489A">
        <w:rPr>
          <w:bCs/>
          <w:sz w:val="18"/>
          <w:szCs w:val="18"/>
          <w:lang w:val="de-DE"/>
        </w:rPr>
        <w:t>diese Beträge für die Sicherheitsmaßnahmen auf der Baustelle zu verwenden und dass er/sie den Inhalt des DUVRI-Modells 1-A</w:t>
      </w:r>
      <w:r w:rsidRPr="00B7489A">
        <w:rPr>
          <w:i/>
          <w:iCs/>
          <w:sz w:val="18"/>
          <w:szCs w:val="18"/>
          <w:lang w:val="de-DE"/>
        </w:rPr>
        <w:t xml:space="preserve"> „Grundlegende Verhaltensregeln für die Sicherheit der Arbeiter bei der Ausführung von Arbeiten an der Bausubstanz der Autonomen Provinz Bozen“</w:t>
      </w:r>
      <w:r w:rsidRPr="00B7489A">
        <w:rPr>
          <w:sz w:val="18"/>
          <w:szCs w:val="18"/>
          <w:lang w:val="de-DE"/>
        </w:rPr>
        <w:t xml:space="preserve"> zur Kenntnis genommen hat und annimmt; </w:t>
      </w:r>
    </w:p>
    <w:bookmarkEnd w:id="19"/>
    <w:p w14:paraId="0F56A6FC"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im Zusammenhang mit der gegenständlichen Ausschreibung keine gesetzlich untersagten, wettbewerbs- und marktbeschränkenden Praktiken und/oder</w:t>
      </w:r>
      <w:r w:rsidRPr="00355B62">
        <w:rPr>
          <w:lang w:val="de-DE"/>
        </w:rPr>
        <w:t xml:space="preserve"> </w:t>
      </w:r>
      <w:r w:rsidRPr="00B7489A">
        <w:rPr>
          <w:sz w:val="18"/>
          <w:szCs w:val="18"/>
          <w:lang w:val="de-DE"/>
        </w:rPr>
        <w:t>Vereinbarungen im Laufen hat;</w:t>
      </w:r>
    </w:p>
    <w:p w14:paraId="0A50D6C9"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B7489A">
        <w:rPr>
          <w:color w:val="FF0000"/>
          <w:sz w:val="18"/>
          <w:szCs w:val="18"/>
          <w:lang w:val="de-DE"/>
        </w:rPr>
        <w:t xml:space="preserve">dass er/sie den Inhalt des Vertragsentwurfs bzw. </w:t>
      </w:r>
      <w:r w:rsidRPr="00B7489A">
        <w:rPr>
          <w:color w:val="FF0000"/>
          <w:sz w:val="18"/>
          <w:szCs w:val="18"/>
          <w:lang w:val="de-DE"/>
        </w:rPr>
        <w:fldChar w:fldCharType="begin">
          <w:ffData>
            <w:name w:val="Text32"/>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color w:val="FF0000"/>
          <w:sz w:val="18"/>
          <w:szCs w:val="18"/>
          <w:lang w:val="de-DE"/>
        </w:rPr>
        <w:fldChar w:fldCharType="end"/>
      </w:r>
      <w:r w:rsidRPr="00B7489A">
        <w:rPr>
          <w:color w:val="FF0000"/>
          <w:sz w:val="18"/>
          <w:szCs w:val="18"/>
          <w:lang w:val="de-DE"/>
        </w:rPr>
        <w:t xml:space="preserve"> und der darin angeführten Dokumente, der Bekanntmachung, der Ausschreibungsbedingungen und deren Anlagen, der im Laufe des Ausschreibungsverfahrens übermittelten Richtigstellungen und Erläuterungen, veröffentlicht auf der Webseite </w:t>
      </w:r>
      <w:hyperlink r:id="rId7" w:history="1">
        <w:r w:rsidRPr="00B7489A">
          <w:rPr>
            <w:rStyle w:val="Collegamentoipertestuale"/>
            <w:color w:val="FF0000"/>
            <w:sz w:val="18"/>
            <w:szCs w:val="18"/>
            <w:lang w:val="de-DE"/>
          </w:rPr>
          <w:t>http://www.ausschreibungen-suedtirol.it/</w:t>
        </w:r>
      </w:hyperlink>
      <w:r w:rsidRPr="00B7489A">
        <w:rPr>
          <w:color w:val="FF0000"/>
          <w:sz w:val="18"/>
          <w:szCs w:val="18"/>
          <w:lang w:val="de-DE"/>
        </w:rPr>
        <w:t xml:space="preserve"> der Autonomen Provinz Bozen, ohne Ausnahmen und Vorbehalte annimmt;</w:t>
      </w:r>
    </w:p>
    <w:p w14:paraId="5A4C97DB" w14:textId="0C94C774"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25" w:name="_Hlk527365225"/>
      <w:r w:rsidRPr="00B7489A">
        <w:rPr>
          <w:sz w:val="18"/>
          <w:szCs w:val="18"/>
          <w:lang w:val="de-DE"/>
        </w:rPr>
        <w:t>dass er/sie bei der Erstellung des Angebots etwaige Erhöhungen durch Preisanstiege während der Ausführung der vertraglichen Leistungen berücksichtigt hat und im Vorhinein auf sämtliche diesbezügliche Maßnahmen oder Einwände verzichtet</w:t>
      </w:r>
      <w:r w:rsidR="00B35013">
        <w:rPr>
          <w:sz w:val="18"/>
          <w:szCs w:val="18"/>
          <w:lang w:val="de-DE"/>
        </w:rPr>
        <w:t xml:space="preserve">, </w:t>
      </w:r>
      <w:r w:rsidR="00B35013" w:rsidRPr="00B35013">
        <w:rPr>
          <w:sz w:val="18"/>
          <w:szCs w:val="18"/>
          <w:highlight w:val="yellow"/>
          <w:lang w:val="de-DE"/>
        </w:rPr>
        <w:t>vorbehaltlich der Bestimmungen der Preisrevisionsklausel</w:t>
      </w:r>
      <w:r w:rsidR="00B35013">
        <w:rPr>
          <w:sz w:val="18"/>
          <w:szCs w:val="18"/>
          <w:lang w:val="de-DE"/>
        </w:rPr>
        <w:t>;</w:t>
      </w:r>
    </w:p>
    <w:bookmarkEnd w:id="25"/>
    <w:p w14:paraId="476A951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dieser Vertragsabschluss ohne Vermittlung oder Mitwirkung Dritter zustande gekommen ist;</w:t>
      </w:r>
    </w:p>
    <w:p w14:paraId="5EE6E753"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5B455609"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0E026CE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26" w:name="_Hlk527365250"/>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gemäß Art. 53 Abs. 16/</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keine Personen eingestellt hat, die Bedienstete mit </w:t>
      </w:r>
      <w:r>
        <w:rPr>
          <w:sz w:val="18"/>
          <w:szCs w:val="18"/>
          <w:lang w:val="de-DE"/>
        </w:rPr>
        <w:t>Entscheidungs</w:t>
      </w:r>
      <w:r w:rsidRPr="00B7489A">
        <w:rPr>
          <w:sz w:val="18"/>
          <w:szCs w:val="18"/>
          <w:lang w:val="de-DE"/>
        </w:rPr>
        <w:t xml:space="preserve">-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w:t>
      </w:r>
      <w:r w:rsidRPr="00B7489A">
        <w:rPr>
          <w:sz w:val="18"/>
          <w:szCs w:val="18"/>
          <w:lang w:val="de-DE"/>
        </w:rPr>
        <w:lastRenderedPageBreak/>
        <w:t>Verwaltung aufgrund ebendieser Befugnisse gerichtet waren. Die in Verletzung des genannten Art. 53 Abs. 16/</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6"/>
      <w:r w:rsidRPr="00B7489A">
        <w:rPr>
          <w:sz w:val="18"/>
          <w:szCs w:val="18"/>
          <w:lang w:val="de-DE"/>
        </w:rPr>
        <w:t>;</w:t>
      </w:r>
    </w:p>
    <w:p w14:paraId="0E191817"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73BDDDF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55F9C5CB" w14:textId="77777777" w:rsidR="002172C4" w:rsidRPr="00B7489A" w:rsidRDefault="002172C4" w:rsidP="002172C4">
      <w:pPr>
        <w:pStyle w:val="sche3"/>
        <w:widowControl/>
        <w:numPr>
          <w:ilvl w:val="0"/>
          <w:numId w:val="2"/>
        </w:numPr>
        <w:autoSpaceDN/>
        <w:spacing w:line="360" w:lineRule="auto"/>
        <w:rPr>
          <w:color w:val="FF0000"/>
          <w:sz w:val="18"/>
          <w:szCs w:val="18"/>
          <w:lang w:val="de-DE"/>
        </w:rPr>
      </w:pPr>
      <w:bookmarkStart w:id="27" w:name="_Hlk527365284"/>
      <w:r w:rsidRPr="00B7489A">
        <w:rPr>
          <w:color w:val="FF0000"/>
          <w:sz w:val="18"/>
          <w:szCs w:val="18"/>
          <w:lang w:val="de-DE"/>
        </w:rPr>
        <w:t>(gegebenenfalls</w:t>
      </w:r>
      <w:proofErr w:type="gramStart"/>
      <w:r w:rsidRPr="00B7489A">
        <w:rPr>
          <w:color w:val="FF0000"/>
          <w:sz w:val="18"/>
          <w:szCs w:val="18"/>
          <w:lang w:val="de-DE"/>
        </w:rPr>
        <w:t>)</w:t>
      </w:r>
      <w:proofErr w:type="gramEnd"/>
      <w:r w:rsidRPr="00B7489A">
        <w:rPr>
          <w:color w:val="FF0000"/>
          <w:sz w:val="18"/>
          <w:szCs w:val="18"/>
          <w:lang w:val="de-DE"/>
        </w:rPr>
        <w:t xml:space="preserve"> </w:t>
      </w:r>
      <w:r w:rsidRPr="00B7489A">
        <w:rPr>
          <w:bCs/>
          <w:color w:val="FF0000"/>
          <w:sz w:val="18"/>
          <w:szCs w:val="18"/>
          <w:lang w:val="de-DE"/>
        </w:rPr>
        <w:t>dass</w:t>
      </w:r>
      <w:r w:rsidRPr="00B7489A">
        <w:rPr>
          <w:b/>
          <w:bCs/>
          <w:color w:val="FF0000"/>
          <w:sz w:val="18"/>
          <w:szCs w:val="18"/>
          <w:lang w:val="de-DE"/>
        </w:rPr>
        <w:t xml:space="preserve"> </w:t>
      </w:r>
      <w:r w:rsidRPr="00B7489A">
        <w:rPr>
          <w:bCs/>
          <w:color w:val="FF0000"/>
          <w:sz w:val="18"/>
          <w:szCs w:val="18"/>
          <w:lang w:val="de-DE"/>
        </w:rPr>
        <w:t>er/sie</w:t>
      </w:r>
      <w:r w:rsidRPr="00B7489A">
        <w:rPr>
          <w:color w:val="FF0000"/>
          <w:sz w:val="18"/>
          <w:szCs w:val="18"/>
          <w:lang w:val="de-DE"/>
        </w:rPr>
        <w:t xml:space="preserve"> die Risikobewertung zur eigenen Aktivität vorgenommen und ein Dokument der Risikobewertung gemäß Art. 28 </w:t>
      </w:r>
      <w:proofErr w:type="spellStart"/>
      <w:r w:rsidRPr="00B7489A">
        <w:rPr>
          <w:color w:val="FF0000"/>
          <w:sz w:val="18"/>
          <w:szCs w:val="18"/>
          <w:lang w:val="de-DE"/>
        </w:rPr>
        <w:t>GvD</w:t>
      </w:r>
      <w:proofErr w:type="spellEnd"/>
      <w:r w:rsidRPr="00B7489A">
        <w:rPr>
          <w:color w:val="FF0000"/>
          <w:sz w:val="18"/>
          <w:szCs w:val="18"/>
          <w:lang w:val="de-DE"/>
        </w:rPr>
        <w:t xml:space="preserve"> Nr. 81/2008 abgefasst hat; dass er aufgrund der Risikobewertung alle Arbeitsschutzmaßnahmen getroffen und sich mit den notwendigen Mitteln und mit der Ausrüstung zur Unfallverhütung ausgestattet hat;</w:t>
      </w:r>
    </w:p>
    <w:p w14:paraId="6A25CDE4"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(gegebenenfalls</w:t>
      </w:r>
      <w:proofErr w:type="gramStart"/>
      <w:r w:rsidRPr="00B7489A">
        <w:rPr>
          <w:color w:val="FF0000"/>
          <w:sz w:val="18"/>
          <w:szCs w:val="18"/>
          <w:lang w:val="de-DE"/>
        </w:rPr>
        <w:t>)</w:t>
      </w:r>
      <w:proofErr w:type="gramEnd"/>
      <w:r w:rsidRPr="00B7489A">
        <w:rPr>
          <w:color w:val="FF0000"/>
          <w:sz w:val="18"/>
          <w:szCs w:val="18"/>
          <w:lang w:val="de-DE"/>
        </w:rPr>
        <w:t xml:space="preserve"> dass er/sie den Leiter des Arbeitsschutzdienstes ernannt hat;</w:t>
      </w:r>
    </w:p>
    <w:p w14:paraId="4758992A"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dass er/sie (wenn vorgesehen) den Betriebsarzt ernannt und mit der Gesundheitsüberwachung betraut hat;</w:t>
      </w:r>
    </w:p>
    <w:p w14:paraId="2CF8CB55"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 xml:space="preserve">dass die Arbeitnehmer (wenn sie der Gesundheitsüberwachung unterliegen) vom zuständigen Arzt für geeignet befunden wurden, bzw. dass er/sie als selbstständiger Arbeiter die gesundheitliche Eignung für die Ausführung der Leistung besitzt; </w:t>
      </w:r>
    </w:p>
    <w:p w14:paraId="5F9D4502"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dass er/sie für die Information und Ausbildung der Arbeiternehmer gesorgt hat bzw. dass er/sie als selbstständiger Arbeiter die erforderliche Ausbildung im Bereich Sicherheit zur Ausführung der Leistung besitzt;</w:t>
      </w:r>
    </w:p>
    <w:p w14:paraId="2F6D425B" w14:textId="77777777" w:rsidR="002172C4" w:rsidRPr="00E26CFE"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 xml:space="preserve">dass er/sie den Arbeitnehmern die persönlichen Schutzausrüstungen gemäß obiger Risikobewertung zur Verfügung gestellt hat, bzw. dass er/sie als selbstständiger Arbeiter über die persönlichen Schutzausrüstungen zur Ausführung der Leistung verfügt; </w:t>
      </w:r>
    </w:p>
    <w:p w14:paraId="7F3D0AE8" w14:textId="77777777" w:rsidR="00D93B17" w:rsidRPr="00521FFB" w:rsidRDefault="00D93B17" w:rsidP="00D93B17">
      <w:pPr>
        <w:pStyle w:val="sche3"/>
        <w:numPr>
          <w:ilvl w:val="0"/>
          <w:numId w:val="2"/>
        </w:numPr>
        <w:tabs>
          <w:tab w:val="clear" w:pos="502"/>
        </w:tabs>
        <w:suppressAutoHyphens/>
        <w:autoSpaceDN/>
        <w:spacing w:line="360" w:lineRule="auto"/>
        <w:rPr>
          <w:strike/>
          <w:color w:val="FF0000"/>
          <w:sz w:val="18"/>
          <w:szCs w:val="18"/>
          <w:lang w:val="de-DE"/>
        </w:rPr>
      </w:pPr>
      <w:r w:rsidRPr="00521FFB">
        <w:rPr>
          <w:color w:val="FF0000"/>
          <w:sz w:val="18"/>
          <w:szCs w:val="18"/>
          <w:highlight w:val="green"/>
          <w:lang w:val="de-DE"/>
        </w:rPr>
        <w:t>Nur im Falle von Ausschreibungen, die durch Geldmittel aus dem PNRR oder PNC finanziert werden, andernfalls löschen</w:t>
      </w:r>
      <w:proofErr w:type="gramStart"/>
      <w:r w:rsidRPr="00521FFB">
        <w:rPr>
          <w:color w:val="FF0000"/>
          <w:sz w:val="18"/>
          <w:szCs w:val="18"/>
          <w:highlight w:val="green"/>
          <w:lang w:val="de-DE"/>
        </w:rPr>
        <w:t>]</w:t>
      </w:r>
      <w:proofErr w:type="gramEnd"/>
      <w:r w:rsidRPr="00521FFB">
        <w:rPr>
          <w:color w:val="FF0000"/>
          <w:sz w:val="18"/>
          <w:szCs w:val="18"/>
          <w:lang w:val="de-DE"/>
        </w:rPr>
        <w:t xml:space="preserve"> dass keine Unregelmäßigkeiten bei der Aushändigung des geschlechtsspezifischen Berichts über die Situation der männlichen und weiblichen Beschäftigten gemäß Art. 47, Absatz 3 in Verbindung mit Art. 47, Absatz 6. Letzter Satz des GD 77/2021, an die Vergabestellen bestehen</w:t>
      </w:r>
      <w:r>
        <w:rPr>
          <w:color w:val="FF0000"/>
          <w:sz w:val="18"/>
          <w:szCs w:val="18"/>
          <w:lang w:val="de-DE"/>
        </w:rPr>
        <w:t>.</w:t>
      </w:r>
    </w:p>
    <w:p w14:paraId="0D4BE3D1" w14:textId="77777777" w:rsidR="00D93B17" w:rsidRPr="00D93B17" w:rsidRDefault="00D93B17" w:rsidP="00D93B17">
      <w:pPr>
        <w:pStyle w:val="xxxxmsonormal"/>
        <w:numPr>
          <w:ilvl w:val="0"/>
          <w:numId w:val="2"/>
        </w:numPr>
        <w:spacing w:line="360" w:lineRule="auto"/>
        <w:jc w:val="both"/>
        <w:rPr>
          <w:rFonts w:ascii="Arial" w:eastAsia="Times New Roman" w:hAnsi="Arial" w:cs="Arial"/>
          <w:i/>
          <w:iCs/>
          <w:color w:val="FF0000"/>
          <w:sz w:val="18"/>
          <w:szCs w:val="18"/>
          <w:lang w:val="de-DE" w:eastAsia="ar-SA"/>
        </w:rPr>
      </w:pPr>
      <w:r w:rsidRPr="00521FFB">
        <w:rPr>
          <w:rFonts w:ascii="Arial" w:eastAsia="Times New Roman" w:hAnsi="Arial" w:cs="Arial"/>
          <w:color w:val="FF0000"/>
          <w:sz w:val="18"/>
          <w:szCs w:val="18"/>
          <w:highlight w:val="green"/>
          <w:lang w:val="de-DE" w:eastAsia="ar-SA"/>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w:t>
      </w:r>
      <w:proofErr w:type="spellStart"/>
      <w:r w:rsidRPr="00521FFB">
        <w:rPr>
          <w:rFonts w:ascii="Arial" w:eastAsia="Times New Roman" w:hAnsi="Arial" w:cs="Arial"/>
          <w:color w:val="FF0000"/>
          <w:sz w:val="18"/>
          <w:szCs w:val="18"/>
          <w:highlight w:val="green"/>
          <w:lang w:val="de-DE" w:eastAsia="ar-SA"/>
        </w:rPr>
        <w:t>ige</w:t>
      </w:r>
      <w:proofErr w:type="spellEnd"/>
      <w:r w:rsidRPr="00521FFB">
        <w:rPr>
          <w:rFonts w:ascii="Arial" w:eastAsia="Times New Roman" w:hAnsi="Arial" w:cs="Arial"/>
          <w:color w:val="FF0000"/>
          <w:sz w:val="18"/>
          <w:szCs w:val="18"/>
          <w:highlight w:val="green"/>
          <w:lang w:val="de-DE" w:eastAsia="ar-SA"/>
        </w:rPr>
        <w:t xml:space="preserve"> Einstellungsquote für die Beschäftigung von Frauen und Jugendlichen gemäß Artikel 47 Absatz 4 des Gesetzes 108/2021 rechtfertigen würden, andernfalls löschen]</w:t>
      </w:r>
      <w:r w:rsidRPr="00521FFB">
        <w:rPr>
          <w:rFonts w:ascii="Arial" w:eastAsia="Calibri" w:hAnsi="Arial" w:cs="Arial"/>
          <w:color w:val="FF0000"/>
          <w:sz w:val="18"/>
          <w:szCs w:val="18"/>
          <w:highlight w:val="green"/>
          <w:lang w:val="de-DE"/>
        </w:rPr>
        <w:t xml:space="preserve"> </w:t>
      </w:r>
      <w:r w:rsidRPr="00521FFB">
        <w:rPr>
          <w:rFonts w:ascii="Arial" w:eastAsia="Calibri" w:hAnsi="Arial" w:cs="Arial"/>
          <w:color w:val="FF0000"/>
          <w:sz w:val="18"/>
          <w:szCs w:val="18"/>
          <w:lang w:val="de-DE"/>
        </w:rPr>
        <w:t>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Prozent zu gewährleisten, wie von der Verwaltung gemäß Artikel 47 Absatz 7 des Gesetzes 108/2021 angegeben.</w:t>
      </w:r>
    </w:p>
    <w:p w14:paraId="0665CAFB" w14:textId="2CCE9C38" w:rsidR="002172C4" w:rsidRPr="00D93B17" w:rsidRDefault="00D93B17" w:rsidP="00D93B17">
      <w:pPr>
        <w:pStyle w:val="xxxxmsonormal"/>
        <w:numPr>
          <w:ilvl w:val="0"/>
          <w:numId w:val="2"/>
        </w:numPr>
        <w:spacing w:line="360" w:lineRule="auto"/>
        <w:jc w:val="both"/>
        <w:rPr>
          <w:rFonts w:ascii="Arial" w:eastAsia="Times New Roman" w:hAnsi="Arial" w:cs="Arial"/>
          <w:i/>
          <w:iCs/>
          <w:color w:val="FF0000"/>
          <w:sz w:val="18"/>
          <w:szCs w:val="18"/>
          <w:lang w:val="de-DE" w:eastAsia="ar-SA"/>
        </w:rPr>
      </w:pPr>
      <w:r w:rsidRPr="00D93B17">
        <w:rPr>
          <w:rFonts w:ascii="Arial" w:hAnsi="Arial" w:cs="Arial"/>
          <w:color w:val="FF0000"/>
          <w:sz w:val="18"/>
          <w:szCs w:val="18"/>
          <w:highlight w:val="green"/>
          <w:lang w:val="de-DE"/>
        </w:rPr>
        <w:t>Nur im Falle von Ausschreibungen, die durch Geldmittel aus dem PNRR oder PNC finanziert werden, andernfalls löschen]</w:t>
      </w:r>
      <w:r w:rsidRPr="00D93B17">
        <w:rPr>
          <w:rFonts w:ascii="Arial" w:hAnsi="Arial" w:cs="Arial"/>
          <w:b/>
          <w:bCs/>
          <w:color w:val="FF0000"/>
          <w:sz w:val="18"/>
          <w:szCs w:val="18"/>
          <w:lang w:val="de-DE"/>
        </w:rPr>
        <w:t xml:space="preserve"> </w:t>
      </w:r>
      <w:r w:rsidRPr="00D93B17">
        <w:rPr>
          <w:rFonts w:ascii="Arial" w:hAnsi="Arial" w:cs="Arial"/>
          <w:color w:val="FF0000"/>
          <w:sz w:val="18"/>
          <w:szCs w:val="18"/>
          <w:lang w:val="de-DE"/>
        </w:rPr>
        <w:t>zum Zeitpunkt der Angebotsabgabe die Verpflichtungen gemäß Gesetz 68 vom 12. März 1999 erfüllt zu haben.</w:t>
      </w:r>
    </w:p>
    <w:p w14:paraId="0A28B6A2" w14:textId="77777777" w:rsidR="002172C4" w:rsidRPr="00D93B17" w:rsidRDefault="002172C4" w:rsidP="00D04A58">
      <w:pPr>
        <w:pStyle w:val="sche3"/>
        <w:numPr>
          <w:ilvl w:val="0"/>
          <w:numId w:val="2"/>
        </w:numPr>
        <w:tabs>
          <w:tab w:val="clear" w:pos="502"/>
        </w:tabs>
        <w:suppressAutoHyphens/>
        <w:autoSpaceDN/>
        <w:spacing w:line="360" w:lineRule="auto"/>
        <w:rPr>
          <w:color w:val="FF0000"/>
          <w:sz w:val="18"/>
          <w:szCs w:val="18"/>
          <w:lang w:val="de-DE"/>
        </w:rPr>
      </w:pPr>
      <w:r w:rsidRPr="00D93B17">
        <w:rPr>
          <w:color w:val="FF0000"/>
          <w:sz w:val="18"/>
          <w:szCs w:val="18"/>
          <w:lang w:val="de-DE"/>
        </w:rPr>
        <w:t xml:space="preserve">(etwaige andere Erklärungen, um am Ausschreibungsverfahren teilnehmen zu können, sonst löschen): </w:t>
      </w:r>
      <w:r w:rsidRPr="00D93B17">
        <w:rPr>
          <w:color w:val="FF0000"/>
          <w:sz w:val="18"/>
          <w:szCs w:val="18"/>
          <w:lang w:val="de-DE"/>
        </w:rPr>
        <w:fldChar w:fldCharType="begin">
          <w:ffData>
            <w:name w:val="Testo76"/>
            <w:enabled/>
            <w:calcOnExit w:val="0"/>
            <w:textInput/>
          </w:ffData>
        </w:fldChar>
      </w:r>
      <w:bookmarkStart w:id="28" w:name="Testo76"/>
      <w:r w:rsidRPr="00D93B17">
        <w:rPr>
          <w:color w:val="FF0000"/>
          <w:sz w:val="18"/>
          <w:szCs w:val="18"/>
          <w:lang w:val="de-DE"/>
        </w:rPr>
        <w:instrText xml:space="preserve"> FORMTEXT </w:instrText>
      </w:r>
      <w:r w:rsidRPr="00D93B17">
        <w:rPr>
          <w:color w:val="FF0000"/>
          <w:sz w:val="18"/>
          <w:szCs w:val="18"/>
          <w:lang w:val="de-DE"/>
        </w:rPr>
      </w:r>
      <w:r w:rsidRPr="00D93B17">
        <w:rPr>
          <w:color w:val="FF0000"/>
          <w:sz w:val="18"/>
          <w:szCs w:val="18"/>
          <w:lang w:val="de-DE"/>
        </w:rPr>
        <w:fldChar w:fldCharType="separate"/>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fldChar w:fldCharType="end"/>
      </w:r>
      <w:bookmarkEnd w:id="28"/>
      <w:r w:rsidRPr="00D93B17">
        <w:rPr>
          <w:color w:val="FF0000"/>
          <w:sz w:val="18"/>
          <w:szCs w:val="18"/>
          <w:lang w:val="de-DE"/>
        </w:rPr>
        <w:t>.</w:t>
      </w:r>
    </w:p>
    <w:bookmarkEnd w:id="27"/>
    <w:p w14:paraId="3D5D1D32" w14:textId="77777777" w:rsidR="00E23BAD" w:rsidRPr="00D04A58" w:rsidRDefault="00E23BAD" w:rsidP="00D04A58">
      <w:pPr>
        <w:pStyle w:val="sche3"/>
        <w:suppressAutoHyphens/>
        <w:autoSpaceDN/>
        <w:spacing w:line="360" w:lineRule="auto"/>
        <w:ind w:left="502"/>
        <w:rPr>
          <w:color w:val="FF000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14:paraId="2E6009CB" w14:textId="77777777" w:rsidTr="00EF5EBE">
        <w:tc>
          <w:tcPr>
            <w:tcW w:w="9778" w:type="dxa"/>
            <w:shd w:val="clear" w:color="auto" w:fill="auto"/>
          </w:tcPr>
          <w:p w14:paraId="3835DBFC" w14:textId="77777777" w:rsidR="00121BE5" w:rsidRPr="00EF5EBE" w:rsidRDefault="00121BE5" w:rsidP="00EF5EBE">
            <w:pPr>
              <w:pStyle w:val="sche3"/>
              <w:spacing w:line="360" w:lineRule="auto"/>
              <w:rPr>
                <w:b/>
                <w:i/>
                <w:sz w:val="18"/>
                <w:szCs w:val="18"/>
                <w:lang w:val="de-DE"/>
              </w:rPr>
            </w:pPr>
          </w:p>
          <w:p w14:paraId="05451DB4" w14:textId="77777777"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14:paraId="47913CFC" w14:textId="77777777"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29"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29"/>
          </w:p>
          <w:p w14:paraId="29DD6B09" w14:textId="77777777" w:rsidR="00121BE5" w:rsidRPr="00EF5EBE" w:rsidRDefault="00121BE5" w:rsidP="00EF5EBE">
            <w:pPr>
              <w:pStyle w:val="sche3"/>
              <w:spacing w:line="360" w:lineRule="auto"/>
              <w:rPr>
                <w:sz w:val="18"/>
                <w:szCs w:val="18"/>
                <w:lang w:val="de-DE"/>
              </w:rPr>
            </w:pPr>
          </w:p>
        </w:tc>
      </w:tr>
    </w:tbl>
    <w:p w14:paraId="35647C33" w14:textId="77777777"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14:paraId="4DD2FBD8" w14:textId="77777777" w:rsidTr="00EF5EBE">
        <w:tc>
          <w:tcPr>
            <w:tcW w:w="3812" w:type="dxa"/>
            <w:shd w:val="clear" w:color="auto" w:fill="auto"/>
          </w:tcPr>
          <w:p w14:paraId="6AFD86FE" w14:textId="77777777"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14:paraId="1B30AFA4" w14:textId="77777777" w:rsidR="00121BE5" w:rsidRPr="00EF5EBE" w:rsidRDefault="00121BE5" w:rsidP="00EF5EBE">
            <w:pPr>
              <w:spacing w:line="360" w:lineRule="auto"/>
              <w:jc w:val="center"/>
              <w:rPr>
                <w:rFonts w:cs="Arial"/>
                <w:noProof w:val="0"/>
                <w:sz w:val="18"/>
                <w:szCs w:val="18"/>
                <w:lang w:val="de-DE"/>
              </w:rPr>
            </w:pPr>
          </w:p>
          <w:p w14:paraId="35CEF9AD" w14:textId="77777777"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14:paraId="604D262E" w14:textId="77777777"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14:paraId="0ABEA5BB" w14:textId="77777777"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14:paraId="4EE8A371" w14:textId="77777777" w:rsidR="00121BE5" w:rsidRPr="00EF5EBE" w:rsidRDefault="00121BE5" w:rsidP="00EF5EBE">
            <w:pPr>
              <w:pStyle w:val="sche3"/>
              <w:tabs>
                <w:tab w:val="left" w:pos="4445"/>
              </w:tabs>
              <w:spacing w:line="360" w:lineRule="auto"/>
              <w:rPr>
                <w:sz w:val="18"/>
                <w:szCs w:val="18"/>
                <w:lang w:val="de-DE"/>
              </w:rPr>
            </w:pPr>
          </w:p>
        </w:tc>
      </w:tr>
    </w:tbl>
    <w:p w14:paraId="3214667C" w14:textId="77777777" w:rsidR="001A4343" w:rsidRPr="008A5EEA" w:rsidRDefault="001A4343" w:rsidP="008271BC">
      <w:pPr>
        <w:spacing w:line="360" w:lineRule="auto"/>
        <w:jc w:val="both"/>
        <w:rPr>
          <w:rFonts w:cs="Arial"/>
          <w:b/>
          <w:bCs/>
          <w:i/>
          <w:iCs/>
          <w:noProof w:val="0"/>
          <w:sz w:val="18"/>
          <w:szCs w:val="18"/>
          <w:lang w:val="de-DE"/>
        </w:rPr>
      </w:pPr>
    </w:p>
    <w:p w14:paraId="53AC74CB" w14:textId="77777777" w:rsidR="00402F60" w:rsidRPr="0078684C" w:rsidRDefault="001A4343" w:rsidP="00402F60">
      <w:pPr>
        <w:jc w:val="both"/>
        <w:rPr>
          <w:lang w:val="de-DE"/>
        </w:rPr>
      </w:pPr>
      <w:r w:rsidRPr="008A5EEA">
        <w:rPr>
          <w:lang w:val="de-DE"/>
        </w:rPr>
        <w:br w:type="page"/>
      </w:r>
      <w:bookmarkStart w:id="30" w:name="_Hlk515435153"/>
    </w:p>
    <w:bookmarkEnd w:id="30"/>
    <w:p w14:paraId="1A09701B" w14:textId="77777777" w:rsidR="00584706" w:rsidRPr="00FD773F" w:rsidRDefault="00584706" w:rsidP="00584706">
      <w:pPr>
        <w:pBdr>
          <w:top w:val="nil"/>
          <w:left w:val="nil"/>
          <w:bottom w:val="nil"/>
          <w:right w:val="nil"/>
          <w:between w:val="nil"/>
        </w:pBdr>
        <w:tabs>
          <w:tab w:val="left" w:pos="959"/>
        </w:tabs>
        <w:jc w:val="both"/>
        <w:rPr>
          <w:rFonts w:eastAsia="Arial"/>
          <w:sz w:val="18"/>
          <w:szCs w:val="18"/>
        </w:rPr>
      </w:pPr>
    </w:p>
    <w:p w14:paraId="771E85E9" w14:textId="77777777" w:rsidR="00095DF4" w:rsidRPr="0078684C" w:rsidRDefault="00095DF4" w:rsidP="00095DF4">
      <w:pPr>
        <w:jc w:val="both"/>
        <w:rPr>
          <w:lang w:val="de-DE"/>
        </w:rPr>
      </w:pPr>
    </w:p>
    <w:p w14:paraId="69042E22" w14:textId="77777777" w:rsidR="00095DF4" w:rsidRPr="00DB18AF"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1" w:name="_Hlk527373390"/>
    </w:p>
    <w:p w14:paraId="606ABD2B" w14:textId="77777777"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31"/>
    <w:p w14:paraId="79E80D42" w14:textId="77777777"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65199BB" w14:textId="77777777" w:rsidR="00095DF4" w:rsidRPr="0078684C" w:rsidRDefault="00095DF4" w:rsidP="00095DF4">
      <w:pPr>
        <w:spacing w:line="360" w:lineRule="auto"/>
        <w:jc w:val="both"/>
        <w:rPr>
          <w:b/>
          <w:bCs/>
          <w:i/>
          <w:iCs/>
          <w:sz w:val="18"/>
          <w:szCs w:val="18"/>
          <w:lang w:val="de-DE"/>
        </w:rPr>
      </w:pPr>
    </w:p>
    <w:p w14:paraId="13838569" w14:textId="77777777" w:rsidR="00095DF4" w:rsidRPr="00DB18AF" w:rsidRDefault="00095DF4" w:rsidP="00095DF4">
      <w:pPr>
        <w:snapToGrid w:val="0"/>
        <w:spacing w:line="360" w:lineRule="auto"/>
        <w:ind w:left="5670"/>
        <w:rPr>
          <w:sz w:val="18"/>
          <w:szCs w:val="18"/>
          <w:lang w:val="de-DE"/>
        </w:rPr>
      </w:pPr>
    </w:p>
    <w:p w14:paraId="37A1C4E4" w14:textId="77777777" w:rsidR="00897DDE" w:rsidRPr="00482CDE" w:rsidRDefault="00897DDE" w:rsidP="00897DDE">
      <w:pPr>
        <w:pStyle w:val="sche3"/>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540B3E10" w14:textId="77777777" w:rsidR="00897DDE" w:rsidRDefault="00897DDE" w:rsidP="00897DDE">
      <w:pPr>
        <w:pBdr>
          <w:top w:val="nil"/>
          <w:left w:val="nil"/>
          <w:bottom w:val="nil"/>
          <w:right w:val="nil"/>
          <w:between w:val="nil"/>
        </w:pBdr>
        <w:tabs>
          <w:tab w:val="left" w:pos="959"/>
        </w:tabs>
        <w:jc w:val="both"/>
        <w:rPr>
          <w:rFonts w:eastAsia="Arial"/>
          <w:sz w:val="18"/>
          <w:szCs w:val="18"/>
        </w:rPr>
      </w:pPr>
    </w:p>
    <w:tbl>
      <w:tblPr>
        <w:tblW w:w="9923"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897DDE" w:rsidRPr="007D1E98" w14:paraId="6DFAE3FB" w14:textId="77777777" w:rsidTr="00897DDE">
        <w:trPr>
          <w:trHeight w:val="1060"/>
        </w:trPr>
        <w:tc>
          <w:tcPr>
            <w:tcW w:w="9923" w:type="dxa"/>
          </w:tcPr>
          <w:p w14:paraId="4E58C07B" w14:textId="77777777" w:rsidR="00897DDE" w:rsidRPr="007D1E98" w:rsidRDefault="00897DDE" w:rsidP="00D132AE">
            <w:pPr>
              <w:pBdr>
                <w:top w:val="nil"/>
                <w:left w:val="nil"/>
                <w:bottom w:val="nil"/>
                <w:right w:val="nil"/>
                <w:between w:val="nil"/>
              </w:pBdr>
              <w:tabs>
                <w:tab w:val="left" w:pos="959"/>
              </w:tabs>
              <w:ind w:left="-43"/>
              <w:jc w:val="both"/>
              <w:rPr>
                <w:rFonts w:eastAsia="Arial"/>
                <w:b/>
                <w:color w:val="FF0000"/>
                <w:sz w:val="18"/>
                <w:szCs w:val="18"/>
                <w:lang w:val="de-DE"/>
              </w:rPr>
            </w:pPr>
            <w:r w:rsidRPr="007D1E98">
              <w:rPr>
                <w:rFonts w:eastAsia="Arial"/>
                <w:b/>
                <w:color w:val="FF0000"/>
                <w:sz w:val="18"/>
                <w:szCs w:val="18"/>
                <w:lang w:val="de-DE"/>
              </w:rPr>
              <w:t>Information gemäß Art. 13 und Art. 14 der Verordnung (EU) 2016/679 (DSGVO)</w:t>
            </w:r>
          </w:p>
          <w:p w14:paraId="3DDD1244"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p>
          <w:p w14:paraId="65127D8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Verantwortlicher für die Datenverarbeitung</w:t>
            </w:r>
            <w:r w:rsidRPr="007D1E98">
              <w:rPr>
                <w:rFonts w:eastAsia="Arial"/>
                <w:color w:val="FF0000"/>
                <w:sz w:val="18"/>
                <w:szCs w:val="18"/>
                <w:lang w:val="de-DE"/>
              </w:rPr>
              <w:t xml:space="preserve"> ist die auftraggebende Körperschaft (s. Ausschreibungsbedingungen).</w:t>
            </w:r>
          </w:p>
          <w:p w14:paraId="1166F1E0"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Auftragsverarbeiter gemäß Art. 28 DSGVO</w:t>
            </w:r>
            <w:r w:rsidRPr="007D1E98">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8" w:history="1">
              <w:r w:rsidRPr="007D1E98">
                <w:rPr>
                  <w:rStyle w:val="Collegamentoipertestuale"/>
                  <w:rFonts w:eastAsia="Arial"/>
                  <w:color w:val="FF0000"/>
                  <w:sz w:val="18"/>
                  <w:szCs w:val="18"/>
                  <w:lang w:val="de-DE"/>
                </w:rPr>
                <w:t>aov@provinz.bz.it</w:t>
              </w:r>
            </w:hyperlink>
            <w:r w:rsidRPr="007D1E98">
              <w:rPr>
                <w:rFonts w:eastAsia="Arial"/>
                <w:color w:val="FF0000"/>
                <w:sz w:val="18"/>
                <w:szCs w:val="18"/>
                <w:lang w:val="de-DE"/>
              </w:rPr>
              <w:t xml:space="preserve">; PEC: </w:t>
            </w:r>
            <w:r w:rsidRPr="007D1E98">
              <w:rPr>
                <w:rFonts w:eastAsia="Arial"/>
                <w:color w:val="FF0000"/>
                <w:sz w:val="18"/>
                <w:szCs w:val="18"/>
                <w:u w:val="single"/>
                <w:lang w:val="de-DE"/>
              </w:rPr>
              <w:t>agenturauftraege.agenziaappalti@pec.prov.bz.it</w:t>
            </w:r>
            <w:r w:rsidRPr="007D1E98">
              <w:rPr>
                <w:rFonts w:eastAsia="Arial"/>
                <w:color w:val="FF0000"/>
                <w:sz w:val="18"/>
                <w:szCs w:val="18"/>
                <w:lang w:val="de-DE"/>
              </w:rPr>
              <w:t xml:space="preserve">. Der gesetzliche Vertreter der AOV </w:t>
            </w:r>
            <w:r w:rsidR="0017356F" w:rsidRPr="0017356F">
              <w:rPr>
                <w:rFonts w:eastAsia="Arial"/>
                <w:color w:val="FF0000"/>
                <w:sz w:val="18"/>
                <w:szCs w:val="18"/>
                <w:lang w:val="de-DE"/>
              </w:rPr>
              <w:t>ist die geschäftsführende Direktorin Dr. Sabina Sciarrone</w:t>
            </w:r>
            <w:r w:rsidRPr="007D1E98">
              <w:rPr>
                <w:rFonts w:eastAsia="Arial"/>
                <w:color w:val="FF0000"/>
                <w:sz w:val="18"/>
                <w:szCs w:val="18"/>
                <w:lang w:val="de-DE"/>
              </w:rPr>
              <w:t xml:space="preserve">. </w:t>
            </w:r>
          </w:p>
          <w:p w14:paraId="3559D094" w14:textId="5518A5D9" w:rsidR="00897DDE" w:rsidRPr="00494222" w:rsidRDefault="00897DDE" w:rsidP="00066818">
            <w:pPr>
              <w:pBdr>
                <w:top w:val="nil"/>
                <w:left w:val="nil"/>
                <w:bottom w:val="nil"/>
                <w:right w:val="nil"/>
                <w:between w:val="nil"/>
              </w:pBdr>
              <w:tabs>
                <w:tab w:val="left" w:pos="959"/>
              </w:tabs>
              <w:ind w:left="-43"/>
              <w:jc w:val="both"/>
              <w:rPr>
                <w:rFonts w:eastAsia="Arial"/>
                <w:strike/>
                <w:color w:val="FF0000"/>
                <w:sz w:val="18"/>
                <w:szCs w:val="18"/>
                <w:lang w:val="de-DE"/>
              </w:rPr>
            </w:pPr>
            <w:r w:rsidRPr="007D1E98">
              <w:rPr>
                <w:rFonts w:eastAsia="Arial"/>
                <w:b/>
                <w:color w:val="FF0000"/>
                <w:sz w:val="18"/>
                <w:szCs w:val="18"/>
                <w:lang w:val="de-DE"/>
              </w:rPr>
              <w:t>Weitere Auftragsverarbeiter gemäß Art. 28, Abs. 4 DSGVO</w:t>
            </w:r>
            <w:r w:rsidRPr="007D1E98">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w:t>
            </w:r>
          </w:p>
          <w:p w14:paraId="51A38C11" w14:textId="77777777" w:rsidR="00494222" w:rsidRPr="007D1E98" w:rsidRDefault="00494222" w:rsidP="00494222">
            <w:pPr>
              <w:pBdr>
                <w:top w:val="nil"/>
                <w:left w:val="nil"/>
                <w:bottom w:val="nil"/>
                <w:right w:val="nil"/>
                <w:between w:val="nil"/>
              </w:pBdr>
              <w:ind w:left="-43"/>
              <w:jc w:val="both"/>
              <w:rPr>
                <w:rFonts w:eastAsia="Arial"/>
                <w:color w:val="FF0000"/>
                <w:sz w:val="18"/>
                <w:szCs w:val="18"/>
                <w:lang w:val="de-DE"/>
              </w:rPr>
            </w:pPr>
            <w:r w:rsidRPr="00066818">
              <w:rPr>
                <w:rFonts w:eastAsia="Arial"/>
                <w:b/>
                <w:color w:val="FF0000"/>
                <w:sz w:val="18"/>
                <w:szCs w:val="18"/>
                <w:lang w:val="de-DE"/>
              </w:rPr>
              <w:t>Datenschutzbeauftragter (DSB):</w:t>
            </w:r>
            <w:r w:rsidRPr="00066818">
              <w:rPr>
                <w:color w:val="FF0000"/>
                <w:sz w:val="18"/>
                <w:szCs w:val="18"/>
                <w:lang w:val="de-DE"/>
              </w:rPr>
              <w:t xml:space="preserve"> PL CONSULTING SRLS</w:t>
            </w:r>
            <w:r w:rsidRPr="00066818">
              <w:rPr>
                <w:rFonts w:eastAsia="Arial"/>
                <w:color w:val="FF0000"/>
                <w:sz w:val="18"/>
                <w:szCs w:val="18"/>
                <w:lang w:val="de-DE"/>
              </w:rPr>
              <w:t xml:space="preserve">, Manzonistraße Nr. 65, 39012 Meran (BZ), E-Mail: </w:t>
            </w:r>
            <w:r w:rsidRPr="00066818">
              <w:rPr>
                <w:color w:val="FF0000"/>
                <w:sz w:val="18"/>
                <w:szCs w:val="18"/>
                <w:lang w:val="de-DE"/>
              </w:rPr>
              <w:t>info@pl-consulting.it</w:t>
            </w:r>
            <w:r w:rsidRPr="00066818">
              <w:rPr>
                <w:rFonts w:eastAsia="Arial"/>
                <w:color w:val="FF0000"/>
                <w:sz w:val="18"/>
                <w:szCs w:val="18"/>
                <w:lang w:val="de-DE"/>
              </w:rPr>
              <w:t xml:space="preserve">; PEC, </w:t>
            </w:r>
            <w:hyperlink r:id="rId9" w:history="1">
              <w:r w:rsidRPr="00066818">
                <w:rPr>
                  <w:rStyle w:val="Collegamentoipertestuale"/>
                  <w:rFonts w:cs="Arial"/>
                  <w:color w:val="FF0000"/>
                  <w:sz w:val="18"/>
                  <w:szCs w:val="18"/>
                  <w:lang w:val="de-DE"/>
                </w:rPr>
                <w:t>pl_consulting@pec.it</w:t>
              </w:r>
            </w:hyperlink>
            <w:r w:rsidRPr="00066818">
              <w:rPr>
                <w:rFonts w:eastAsia="Arial"/>
                <w:color w:val="FF0000"/>
                <w:sz w:val="18"/>
                <w:szCs w:val="18"/>
                <w:lang w:val="de-DE"/>
              </w:rPr>
              <w:t>.</w:t>
            </w:r>
          </w:p>
          <w:p w14:paraId="0A413AE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Herkunft der Daten:</w:t>
            </w:r>
            <w:r w:rsidRPr="007D1E98">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037D516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Datenkategorien:</w:t>
            </w:r>
            <w:r w:rsidRPr="007D1E98">
              <w:rPr>
                <w:rFonts w:eastAsia="Arial"/>
                <w:color w:val="FF0000"/>
                <w:sz w:val="18"/>
                <w:szCs w:val="18"/>
                <w:lang w:val="de-DE"/>
              </w:rPr>
              <w:t xml:space="preserve"> Die eingehobenen Daten sind Identifizierungs- und gerichtliche Daten (</w:t>
            </w:r>
            <w:r w:rsidRPr="007D1E98">
              <w:rPr>
                <w:color w:val="FF0000"/>
                <w:sz w:val="18"/>
                <w:szCs w:val="18"/>
                <w:lang w:val="de-DE"/>
              </w:rPr>
              <w:t>zu Verurteilungen, Strafen und zu Vergehen straf-, zivil-, verwaltungs-, sozial-, beitrags-, und steuerrechtlicher Natur nach Art. 80 GvD Nr. 50/2016)</w:t>
            </w:r>
            <w:r w:rsidRPr="007D1E98">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79A90A6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Zweck und Art der Verarbeitung:</w:t>
            </w:r>
            <w:r w:rsidRPr="007D1E98">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6500E26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897DDE" w:rsidRPr="00B35013" w14:paraId="2980BA79" w14:textId="77777777" w:rsidTr="00897DDE">
        <w:trPr>
          <w:trHeight w:val="1060"/>
        </w:trPr>
        <w:tc>
          <w:tcPr>
            <w:tcW w:w="9923" w:type="dxa"/>
          </w:tcPr>
          <w:p w14:paraId="4D090E77"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b/>
                <w:bCs/>
                <w:color w:val="FF0000"/>
                <w:sz w:val="18"/>
                <w:szCs w:val="18"/>
                <w:lang w:val="de-DE"/>
              </w:rPr>
              <w:t>Mitteilung und Empfänger der Daten:</w:t>
            </w:r>
            <w:r w:rsidRPr="007D1E98">
              <w:rPr>
                <w:rFonts w:eastAsia="Arial"/>
                <w:color w:val="FF0000"/>
                <w:sz w:val="18"/>
                <w:szCs w:val="18"/>
                <w:lang w:val="de-DE"/>
              </w:rPr>
              <w:t xml:space="preserve"> Die erhobenen Daten können folgenden Subjekten mitgeteilt werden: </w:t>
            </w:r>
          </w:p>
          <w:p w14:paraId="6F7CD5D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2324F83E"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öffentlichen Verwaltungen und Behörden, denen die Daten im Rahmen ihrer institutionellen Aufgaben mitgeteilt werden können;</w:t>
            </w:r>
          </w:p>
          <w:p w14:paraId="5C5439A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Teilnehmern, die um Zugang zu den Ausschreibungsunterlagen ansuchen, gemäß den Modalitäten und im Rahmen der geltenden Bestimmungen;</w:t>
            </w:r>
          </w:p>
          <w:p w14:paraId="2635121D"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-externen Subjekten, deren Namen den betroffenen Personen zur Verfügung stehen, da sie Teil der Bewertungskommissionen sind, die von Mal zu Mal gebildet werden;</w:t>
            </w:r>
          </w:p>
          <w:p w14:paraId="5D04B6D4"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-Rechtsanwälten, die mit der Verteidigung der AOV vor Gericht beauftragt sind.</w:t>
            </w:r>
          </w:p>
          <w:p w14:paraId="18E6CA1F"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68E4B85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Die Daten werden in keiner Weise verbreitet und nach außen offengelegt noch an nicht autorisierte Subjekte weitergegeben bzw. mitgeteilt.</w:t>
            </w:r>
          </w:p>
        </w:tc>
      </w:tr>
      <w:tr w:rsidR="00897DDE" w:rsidRPr="00B35013" w14:paraId="7F7EAFA1" w14:textId="77777777" w:rsidTr="00897DDE">
        <w:trPr>
          <w:trHeight w:val="380"/>
        </w:trPr>
        <w:tc>
          <w:tcPr>
            <w:tcW w:w="9923" w:type="dxa"/>
          </w:tcPr>
          <w:p w14:paraId="4A7E77C4"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Verbreitung:</w:t>
            </w:r>
            <w:r w:rsidRPr="007D1E98">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70C582CD" w14:textId="77777777" w:rsidR="00897DDE" w:rsidRPr="007D1E98" w:rsidRDefault="00897DDE" w:rsidP="00D132AE">
            <w:pPr>
              <w:pBdr>
                <w:top w:val="nil"/>
                <w:left w:val="nil"/>
                <w:bottom w:val="nil"/>
                <w:right w:val="nil"/>
                <w:between w:val="nil"/>
              </w:pBdr>
              <w:shd w:val="clear" w:color="auto" w:fill="FFFFFF"/>
              <w:ind w:left="-43"/>
              <w:jc w:val="both"/>
              <w:rPr>
                <w:rFonts w:eastAsia="Arial"/>
                <w:color w:val="FF0000"/>
                <w:sz w:val="18"/>
                <w:szCs w:val="18"/>
                <w:lang w:val="de-DE"/>
              </w:rPr>
            </w:pPr>
            <w:r w:rsidRPr="007D1E98">
              <w:rPr>
                <w:b/>
                <w:bCs/>
                <w:color w:val="FF0000"/>
                <w:sz w:val="18"/>
                <w:szCs w:val="18"/>
                <w:lang w:val="de-DE"/>
              </w:rPr>
              <w:t>Dauer</w:t>
            </w:r>
            <w:r w:rsidRPr="007D1E98">
              <w:rPr>
                <w:b/>
                <w:color w:val="FF0000"/>
                <w:sz w:val="18"/>
                <w:szCs w:val="18"/>
                <w:lang w:val="de-DE"/>
              </w:rPr>
              <w:t>:</w:t>
            </w:r>
            <w:r w:rsidRPr="007D1E98">
              <w:rPr>
                <w:color w:val="FF0000"/>
                <w:sz w:val="18"/>
                <w:szCs w:val="18"/>
                <w:lang w:val="de-DE"/>
              </w:rPr>
              <w:t xml:space="preserve"> Die übermittelten Daten werden für die gesetzlich vorgesehene Dauer aufbewahrt.</w:t>
            </w:r>
          </w:p>
          <w:p w14:paraId="6437E230"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Rechte der betroffenen Person:</w:t>
            </w:r>
            <w:r w:rsidRPr="007D1E98">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t>
            </w:r>
            <w:r w:rsidRPr="007D1E98">
              <w:rPr>
                <w:color w:val="FF0000"/>
                <w:sz w:val="18"/>
                <w:szCs w:val="18"/>
                <w:lang w:val="de-DE"/>
              </w:rPr>
              <w:lastRenderedPageBreak/>
              <w:t xml:space="preserve">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0" w:history="1">
              <w:r w:rsidRPr="007D1E98">
                <w:rPr>
                  <w:rStyle w:val="Collegamentoipertestuale"/>
                  <w:color w:val="FF0000"/>
                  <w:sz w:val="18"/>
                  <w:szCs w:val="18"/>
                  <w:lang w:val="de-DE"/>
                </w:rPr>
                <w:t>http://aov.provinz.bz.it/transparente-verwaltung/zusaetzliche-informationen.asp</w:t>
              </w:r>
            </w:hyperlink>
            <w:r w:rsidRPr="007D1E98">
              <w:rPr>
                <w:color w:val="FF0000"/>
                <w:sz w:val="18"/>
                <w:szCs w:val="18"/>
                <w:lang w:val="de-DE"/>
              </w:rPr>
              <w:t xml:space="preserve"> zur Verfügung. </w:t>
            </w:r>
          </w:p>
          <w:p w14:paraId="4EED450C"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Rechtsbehelfe:</w:t>
            </w:r>
            <w:r w:rsidRPr="007D1E98">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3A249E43"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lang w:val="de-DE"/>
        </w:rPr>
      </w:pPr>
    </w:p>
    <w:p w14:paraId="29D84409"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rPr>
      </w:pPr>
      <w:r w:rsidRPr="007D1E98">
        <w:rPr>
          <w:rFonts w:eastAsia="Arial"/>
          <w:color w:val="FF0000"/>
          <w:sz w:val="18"/>
          <w:szCs w:val="18"/>
        </w:rPr>
        <w:t>Gelesen, bestätigt und unterzeichnet</w:t>
      </w:r>
    </w:p>
    <w:p w14:paraId="68B6E2FC"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rPr>
      </w:pPr>
    </w:p>
    <w:tbl>
      <w:tblPr>
        <w:tblW w:w="9923" w:type="dxa"/>
        <w:tblLayout w:type="fixed"/>
        <w:tblLook w:val="0000" w:firstRow="0" w:lastRow="0" w:firstColumn="0" w:lastColumn="0" w:noHBand="0" w:noVBand="0"/>
      </w:tblPr>
      <w:tblGrid>
        <w:gridCol w:w="4870"/>
        <w:gridCol w:w="5053"/>
      </w:tblGrid>
      <w:tr w:rsidR="00897DDE" w:rsidRPr="007D1E98" w14:paraId="718D117B" w14:textId="77777777" w:rsidTr="00D132AE">
        <w:tc>
          <w:tcPr>
            <w:tcW w:w="4870" w:type="dxa"/>
          </w:tcPr>
          <w:p w14:paraId="4B2ED5F5" w14:textId="77777777" w:rsidR="00897DDE" w:rsidRPr="007D1E98" w:rsidRDefault="00897DDE"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5053" w:type="dxa"/>
          </w:tcPr>
          <w:p w14:paraId="5ED2EDDF" w14:textId="77777777" w:rsidR="00897DDE" w:rsidRPr="007D1E98" w:rsidRDefault="00897DDE" w:rsidP="00D132AE">
            <w:pPr>
              <w:pBdr>
                <w:top w:val="nil"/>
                <w:left w:val="nil"/>
                <w:bottom w:val="nil"/>
                <w:right w:val="nil"/>
                <w:between w:val="nil"/>
              </w:pBdr>
              <w:tabs>
                <w:tab w:val="left" w:pos="959"/>
              </w:tabs>
              <w:jc w:val="center"/>
              <w:rPr>
                <w:rFonts w:eastAsia="Calibri"/>
                <w:color w:val="FF0000"/>
                <w:sz w:val="18"/>
                <w:szCs w:val="18"/>
                <w:lang w:val="de-DE"/>
              </w:rPr>
            </w:pPr>
            <w:r w:rsidRPr="007D1E98">
              <w:rPr>
                <w:rFonts w:eastAsia="Arial"/>
                <w:color w:val="FF0000"/>
                <w:sz w:val="18"/>
                <w:szCs w:val="18"/>
                <w:lang w:val="de-DE"/>
              </w:rPr>
              <w:t>Der gesetzliche Vertreter / Prokurist</w:t>
            </w:r>
          </w:p>
          <w:p w14:paraId="5CFC63FE" w14:textId="77777777" w:rsidR="00897DDE" w:rsidRPr="007D1E98" w:rsidRDefault="00897DDE"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fldChar w:fldCharType="begin">
                <w:ffData>
                  <w:name w:val="Text33"/>
                  <w:enabled/>
                  <w:calcOnExit w:val="0"/>
                  <w:textInput/>
                </w:ffData>
              </w:fldChar>
            </w:r>
            <w:bookmarkStart w:id="32" w:name="Text33"/>
            <w:r w:rsidRPr="007D1E98">
              <w:rPr>
                <w:rFonts w:eastAsia="Arial"/>
                <w:color w:val="FF0000"/>
                <w:sz w:val="18"/>
                <w:szCs w:val="18"/>
                <w:lang w:val="de-DE"/>
              </w:rPr>
              <w:instrText xml:space="preserve"> FORMTEXT </w:instrText>
            </w:r>
            <w:r w:rsidRPr="007D1E98">
              <w:rPr>
                <w:rFonts w:eastAsia="Arial"/>
                <w:color w:val="FF0000"/>
                <w:sz w:val="18"/>
                <w:szCs w:val="18"/>
                <w:lang w:val="de-DE"/>
              </w:rPr>
            </w:r>
            <w:r w:rsidRPr="007D1E98">
              <w:rPr>
                <w:rFonts w:eastAsia="Arial"/>
                <w:color w:val="FF0000"/>
                <w:sz w:val="18"/>
                <w:szCs w:val="18"/>
                <w:lang w:val="de-DE"/>
              </w:rPr>
              <w:fldChar w:fldCharType="separate"/>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fldChar w:fldCharType="end"/>
            </w:r>
            <w:bookmarkEnd w:id="32"/>
          </w:p>
          <w:p w14:paraId="5994FB43" w14:textId="77777777" w:rsidR="00897DDE" w:rsidRPr="007D1E98" w:rsidRDefault="00897DDE"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t>(mit digitaler Unterschrift unterzeichnet)</w:t>
            </w:r>
          </w:p>
          <w:p w14:paraId="43781A13" w14:textId="77777777" w:rsidR="00897DDE" w:rsidRPr="007D1E98" w:rsidRDefault="00897DDE"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4BE49FEE" w14:textId="77777777" w:rsidR="00897DDE" w:rsidRDefault="00897DDE">
      <w:pPr>
        <w:rPr>
          <w:lang w:val="de-DE"/>
        </w:rPr>
      </w:pPr>
      <w:r>
        <w:rPr>
          <w:lang w:val="de-DE"/>
        </w:rPr>
        <w:br w:type="page"/>
      </w:r>
    </w:p>
    <w:p w14:paraId="1CD85E3B" w14:textId="77777777" w:rsidR="00584706" w:rsidRDefault="00584706" w:rsidP="00584706">
      <w:pPr>
        <w:spacing w:line="360" w:lineRule="auto"/>
        <w:jc w:val="both"/>
        <w:rPr>
          <w:lang w:val="de-DE"/>
        </w:rPr>
      </w:pPr>
    </w:p>
    <w:p w14:paraId="33A3BF12" w14:textId="77777777" w:rsidR="00A91B17" w:rsidRPr="00584706" w:rsidRDefault="00A91B17" w:rsidP="00584706">
      <w:pPr>
        <w:rPr>
          <w:lang w:val="de-DE"/>
        </w:rPr>
      </w:pPr>
    </w:p>
    <w:sectPr w:rsidR="00A91B17" w:rsidRPr="00584706" w:rsidSect="002578EA">
      <w:headerReference w:type="default" r:id="rId11"/>
      <w:footerReference w:type="default" r:id="rId12"/>
      <w:headerReference w:type="first" r:id="rId13"/>
      <w:footerReference w:type="first" r:id="rId14"/>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3E08" w14:textId="77777777" w:rsidR="005A3E8D" w:rsidRDefault="005A3E8D">
      <w:r>
        <w:separator/>
      </w:r>
    </w:p>
  </w:endnote>
  <w:endnote w:type="continuationSeparator" w:id="0">
    <w:p w14:paraId="4A0B21DB" w14:textId="77777777" w:rsidR="005A3E8D" w:rsidRDefault="005A3E8D">
      <w:r>
        <w:continuationSeparator/>
      </w:r>
    </w:p>
  </w:endnote>
  <w:endnote w:id="1">
    <w:p w14:paraId="7B4388C1" w14:textId="77777777" w:rsidR="00E50247" w:rsidRPr="002E241E" w:rsidRDefault="00E50247" w:rsidP="00931A4B">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14:paraId="68E24567" w14:textId="77777777" w:rsidR="00E50247" w:rsidRPr="00606709" w:rsidRDefault="00E50247"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xml:space="preserve">, EWIV und Unternehmensnetzwerken die Angaben des gesetzlichen Vertreters </w:t>
      </w:r>
      <w:r w:rsidRPr="00606709">
        <w:rPr>
          <w:rFonts w:cs="Arial"/>
          <w:sz w:val="16"/>
          <w:szCs w:val="16"/>
          <w:lang w:val="de-DE"/>
        </w:rPr>
        <w:t>des federführenden Unternehmens anführen.</w:t>
      </w:r>
    </w:p>
  </w:endnote>
  <w:endnote w:id="3">
    <w:p w14:paraId="4B8D72D5"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14:paraId="0C7B3D3C"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Bietergemeinschaft aufweist, ist jedes Mitgliedsunternehmen verpflichtet, die Erklärungen gemäß Vordruck A1-bis abzugeben.</w:t>
      </w:r>
    </w:p>
  </w:endnote>
  <w:endnote w:id="5">
    <w:p w14:paraId="6EE8D0D4"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w:t>
      </w:r>
      <w:r w:rsidR="00606709">
        <w:rPr>
          <w:sz w:val="16"/>
          <w:szCs w:val="16"/>
          <w:lang w:val="de-DE"/>
        </w:rPr>
        <w:t>schaftsteilnehmer die Form eines</w:t>
      </w:r>
      <w:r w:rsidRPr="00606709">
        <w:rPr>
          <w:sz w:val="16"/>
          <w:szCs w:val="16"/>
          <w:lang w:val="de-DE"/>
        </w:rPr>
        <w:t xml:space="preserve"> Unternehmensnetzwerks aufweist, ist jedes Mitgliedsunternehmen verpflichtet, die Erklärungen gemäß Vordruck A1-bis abzugeben.</w:t>
      </w:r>
    </w:p>
  </w:endnote>
  <w:endnote w:id="6">
    <w:p w14:paraId="74A05165"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EWIV aufweist, ist jedes Mitgliedsunternehmen verpflichtet, die Erklärungen gemäß Vordruck A1-bis abzugeben.</w:t>
      </w:r>
    </w:p>
  </w:endnote>
  <w:endnote w:id="7">
    <w:p w14:paraId="455F7D9C"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Die vollständigen Angaben eines jeden Unternehmens gemäß Art. 45, Abs. 2, Bst.</w:t>
      </w:r>
      <w:r w:rsidR="00606709">
        <w:rPr>
          <w:sz w:val="16"/>
          <w:szCs w:val="16"/>
          <w:lang w:val="de-DE"/>
        </w:rPr>
        <w:t xml:space="preserve"> b) und c) des GVD Nr. 50/2016 </w:t>
      </w:r>
      <w:r w:rsidRPr="00606709">
        <w:rPr>
          <w:sz w:val="16"/>
          <w:szCs w:val="16"/>
          <w:lang w:val="de-DE"/>
        </w:rPr>
        <w:t>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14:paraId="7B62B57E"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14:paraId="14D98B3A" w14:textId="77777777" w:rsidR="00E50247" w:rsidRPr="002A3CE5" w:rsidRDefault="00E50247" w:rsidP="00931A4B">
      <w:pPr>
        <w:pStyle w:val="Testonotadichiusura"/>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xml:space="preserve">“ ist der Wirtschaftsteilnehmer insgesamt zu verstehen. Handelt es sich </w:t>
      </w:r>
      <w:r w:rsidR="00897DDE" w:rsidRPr="002A3CE5">
        <w:rPr>
          <w:sz w:val="16"/>
          <w:szCs w:val="16"/>
          <w:lang w:val="de-DE"/>
        </w:rPr>
        <w:t>bei der Erklärung</w:t>
      </w:r>
      <w:r w:rsidRPr="002A3CE5">
        <w:rPr>
          <w:sz w:val="16"/>
          <w:szCs w:val="16"/>
          <w:lang w:val="de-DE"/>
        </w:rPr>
        <w:t xml:space="preserve">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14:paraId="78BEEBA3" w14:textId="77777777"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14:paraId="4F62B590" w14:textId="77777777" w:rsidR="002E2DEE" w:rsidRPr="00AB189C" w:rsidRDefault="002E2DEE" w:rsidP="002E2DEE">
      <w:pPr>
        <w:pStyle w:val="Testonotadichiusura"/>
        <w:ind w:left="284" w:hanging="284"/>
        <w:rPr>
          <w:sz w:val="16"/>
          <w:szCs w:val="16"/>
          <w:lang w:val="de-DE"/>
        </w:rPr>
      </w:pPr>
      <w:r>
        <w:rPr>
          <w:rStyle w:val="Rimandonotadichiusura"/>
        </w:rPr>
        <w:endnoteRef/>
      </w:r>
      <w:r w:rsidRPr="00CF7067">
        <w:rPr>
          <w:lang w:val="de-DE"/>
        </w:rPr>
        <w:t xml:space="preserve"> </w:t>
      </w:r>
      <w:r w:rsidRPr="00AB189C">
        <w:rPr>
          <w:sz w:val="16"/>
          <w:szCs w:val="16"/>
          <w:lang w:val="de-DE"/>
        </w:rPr>
        <w:t>Gemäß Art. 2 der Empfehlung der Kommission der Europäischen Gemeinschaften Nr. 2003/361/EG sind die Mitarbeiterzahlen und finanzielle Schwellenwerte zur Definition der Unternehmensklassen folgende:</w:t>
      </w:r>
    </w:p>
    <w:p w14:paraId="18DC3E24" w14:textId="77777777" w:rsidR="002E2DEE" w:rsidRPr="00AB189C" w:rsidRDefault="002E2DEE" w:rsidP="002E2DEE">
      <w:pPr>
        <w:pStyle w:val="Testonotadichiusura"/>
        <w:ind w:left="284"/>
        <w:rPr>
          <w:sz w:val="16"/>
          <w:szCs w:val="16"/>
          <w:lang w:val="de-DE"/>
        </w:rPr>
      </w:pPr>
      <w:r w:rsidRPr="00AB189C">
        <w:rPr>
          <w:sz w:val="16"/>
          <w:szCs w:val="16"/>
          <w:lang w:val="de-DE"/>
        </w:rPr>
        <w:t>1.</w:t>
      </w:r>
      <w:r w:rsidRPr="00AB189C">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5448A2F9" w14:textId="77777777" w:rsidR="002E2DEE" w:rsidRPr="00AB189C" w:rsidRDefault="002E2DEE" w:rsidP="002E2DEE">
      <w:pPr>
        <w:pStyle w:val="Testonotadichiusura"/>
        <w:ind w:left="284"/>
        <w:rPr>
          <w:sz w:val="16"/>
          <w:szCs w:val="16"/>
          <w:lang w:val="de-DE"/>
        </w:rPr>
      </w:pPr>
      <w:r w:rsidRPr="00AB189C">
        <w:rPr>
          <w:sz w:val="16"/>
          <w:szCs w:val="16"/>
          <w:lang w:val="de-DE"/>
        </w:rPr>
        <w:t>2.</w:t>
      </w:r>
      <w:r w:rsidRPr="00AB189C">
        <w:rPr>
          <w:sz w:val="16"/>
          <w:szCs w:val="16"/>
          <w:lang w:val="de-DE"/>
        </w:rPr>
        <w:tab/>
        <w:t>Innerhalb der Kategorie der KMU wird ein kleines Unternehmen als ein Unternehmen definiert, das weniger als 50 Personen beschäftigt und dessen Jahresumsatz bzw. Jahresbilanz 10 Mio. EUR nicht übersteigt.</w:t>
      </w:r>
    </w:p>
    <w:p w14:paraId="01A117A2" w14:textId="77777777" w:rsidR="002E2DEE" w:rsidRPr="00AB189C" w:rsidRDefault="002E2DEE" w:rsidP="002E2DEE">
      <w:pPr>
        <w:pStyle w:val="Testonotadichiusura"/>
        <w:ind w:left="284"/>
        <w:rPr>
          <w:sz w:val="16"/>
          <w:szCs w:val="16"/>
          <w:lang w:val="de-DE"/>
        </w:rPr>
      </w:pPr>
      <w:r w:rsidRPr="00AB189C">
        <w:rPr>
          <w:sz w:val="16"/>
          <w:szCs w:val="16"/>
          <w:lang w:val="de-DE"/>
        </w:rPr>
        <w:t>3.</w:t>
      </w:r>
      <w:r w:rsidRPr="00AB189C">
        <w:rPr>
          <w:sz w:val="16"/>
          <w:szCs w:val="16"/>
          <w:lang w:val="de-DE"/>
        </w:rPr>
        <w:tab/>
        <w:t xml:space="preserve"> Innerhalb der Kategorie der KMU wird ein Kleinstunternehmen als ein Unternehmen definiert, das weniger als 10 Personen beschäftigt und dessen Jahresumsatz bzw. Jahresbilanz 2 Mio. </w:t>
      </w:r>
      <w:r>
        <w:rPr>
          <w:sz w:val="16"/>
          <w:szCs w:val="16"/>
          <w:lang w:val="de-DE"/>
        </w:rPr>
        <w:t>EUR nicht überschreitet.</w:t>
      </w:r>
    </w:p>
  </w:endnote>
  <w:endnote w:id="12">
    <w:p w14:paraId="1C1447EB"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3">
    <w:p w14:paraId="5117C056"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4">
    <w:p w14:paraId="173A90E7" w14:textId="77777777" w:rsidR="00E50247" w:rsidRPr="00113D5E" w:rsidRDefault="00E50247" w:rsidP="00D20CDC">
      <w:pPr>
        <w:ind w:left="284" w:hanging="284"/>
        <w:jc w:val="both"/>
        <w:rPr>
          <w:rFonts w:cs="Arial"/>
          <w:sz w:val="16"/>
          <w:szCs w:val="16"/>
          <w:lang w:val="de-DE"/>
        </w:rPr>
      </w:pPr>
      <w:r w:rsidRPr="00113D5E">
        <w:rPr>
          <w:rStyle w:val="Rimandonotadichiusura"/>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5">
    <w:p w14:paraId="3CD5AE0F" w14:textId="77777777" w:rsidR="00577F2E" w:rsidRPr="00D05AF0" w:rsidRDefault="00577F2E" w:rsidP="00577F2E">
      <w:pPr>
        <w:pStyle w:val="Testonotadichiusura"/>
        <w:ind w:left="284" w:hanging="284"/>
        <w:jc w:val="both"/>
        <w:rPr>
          <w:sz w:val="16"/>
          <w:szCs w:val="16"/>
          <w:lang w:val="de-DE"/>
        </w:rPr>
      </w:pPr>
      <w:r w:rsidRPr="00DF0C4B">
        <w:rPr>
          <w:rStyle w:val="Rimandonotadichiusura"/>
          <w:sz w:val="16"/>
          <w:szCs w:val="16"/>
          <w:lang w:val="de-DE"/>
        </w:rPr>
        <w:endnoteRef/>
      </w:r>
      <w:r w:rsidR="009D2A85">
        <w:rPr>
          <w:sz w:val="16"/>
          <w:szCs w:val="16"/>
          <w:lang w:val="de-DE"/>
        </w:rPr>
        <w:tab/>
        <w:t>Vom 01.09.2021</w:t>
      </w:r>
      <w:r w:rsidRPr="00DF0C4B">
        <w:rPr>
          <w:sz w:val="16"/>
          <w:szCs w:val="16"/>
          <w:lang w:val="de-DE"/>
        </w:rPr>
        <w:t xml:space="preserve"> an wird Art. 110 GvD Nr. 50/2016 gemäß Art. 372 Abs. 1 GvD Nr. 14/2019 geändert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DE14" w14:textId="77777777" w:rsidR="00E50247" w:rsidRDefault="00E5024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CE90" w14:textId="77777777" w:rsidR="00E50247" w:rsidRPr="00AB33B2" w:rsidRDefault="00E50247">
    <w:pPr>
      <w:rPr>
        <w:sz w:val="4"/>
        <w:szCs w:val="4"/>
      </w:rPr>
    </w:pPr>
  </w:p>
  <w:tbl>
    <w:tblPr>
      <w:tblW w:w="11340"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89"/>
      <w:gridCol w:w="227"/>
      <w:gridCol w:w="907"/>
      <w:gridCol w:w="227"/>
      <w:gridCol w:w="4990"/>
    </w:tblGrid>
    <w:tr w:rsidR="00CE3C0E" w:rsidRPr="00CE3C0E" w14:paraId="7EC3343A" w14:textId="77777777" w:rsidTr="00770439">
      <w:trPr>
        <w:cantSplit/>
      </w:trPr>
      <w:tc>
        <w:tcPr>
          <w:tcW w:w="4989" w:type="dxa"/>
          <w:tcBorders>
            <w:top w:val="single" w:sz="2" w:space="0" w:color="auto"/>
            <w:left w:val="nil"/>
            <w:bottom w:val="nil"/>
            <w:right w:val="nil"/>
          </w:tcBorders>
          <w:hideMark/>
        </w:tcPr>
        <w:p w14:paraId="0FEA5B02" w14:textId="77777777" w:rsidR="00AB33B2" w:rsidRPr="00CE3C0E" w:rsidRDefault="00775B12" w:rsidP="00AB33B2">
          <w:pPr>
            <w:spacing w:before="80" w:line="180" w:lineRule="exact"/>
            <w:jc w:val="right"/>
            <w:rPr>
              <w:color w:val="FF0000"/>
              <w:sz w:val="16"/>
            </w:rPr>
          </w:pPr>
          <w:r w:rsidRPr="00CE3C0E">
            <w:rPr>
              <w:color w:val="FF0000"/>
              <w:sz w:val="16"/>
            </w:rPr>
            <w:t>Südtiroler Straße 50</w:t>
          </w:r>
          <w:r w:rsidR="00AB33B2" w:rsidRPr="00CE3C0E">
            <w:rPr>
              <w:color w:val="FF0000"/>
              <w:sz w:val="16"/>
            </w:rPr>
            <w:t xml:space="preserve"> </w:t>
          </w:r>
          <w:r w:rsidR="00AB33B2" w:rsidRPr="00CE3C0E">
            <w:rPr>
              <w:rFonts w:ascii="Wingdings" w:hAnsi="Wingdings"/>
              <w:color w:val="FF0000"/>
              <w:sz w:val="14"/>
            </w:rPr>
            <w:t></w:t>
          </w:r>
          <w:r w:rsidR="00AB33B2" w:rsidRPr="00CE3C0E">
            <w:rPr>
              <w:color w:val="FF0000"/>
              <w:sz w:val="16"/>
            </w:rPr>
            <w:t xml:space="preserve"> 39100 Bozen</w:t>
          </w:r>
        </w:p>
        <w:p w14:paraId="2CB21666" w14:textId="77777777" w:rsidR="00AB33B2" w:rsidRPr="00B80BC4" w:rsidRDefault="00AB33B2" w:rsidP="00AB33B2">
          <w:pPr>
            <w:spacing w:line="180" w:lineRule="exact"/>
            <w:jc w:val="right"/>
            <w:rPr>
              <w:color w:val="FF0000"/>
              <w:sz w:val="16"/>
              <w:szCs w:val="16"/>
            </w:rPr>
          </w:pPr>
          <w:r w:rsidRPr="00B80BC4">
            <w:rPr>
              <w:color w:val="FF0000"/>
              <w:sz w:val="16"/>
            </w:rPr>
            <w:t xml:space="preserve">Tel. </w:t>
          </w:r>
          <w:r w:rsidRPr="00B80BC4">
            <w:rPr>
              <w:color w:val="FF0000"/>
              <w:sz w:val="16"/>
              <w:szCs w:val="16"/>
            </w:rPr>
            <w:t xml:space="preserve">0471 41 40 10 </w:t>
          </w:r>
          <w:r w:rsidRPr="00CE3C0E">
            <w:rPr>
              <w:rFonts w:ascii="Wingdings" w:hAnsi="Wingdings"/>
              <w:color w:val="FF0000"/>
              <w:sz w:val="16"/>
              <w:szCs w:val="16"/>
            </w:rPr>
            <w:t></w:t>
          </w:r>
          <w:r w:rsidRPr="00B80BC4">
            <w:rPr>
              <w:color w:val="FF0000"/>
              <w:sz w:val="16"/>
              <w:szCs w:val="16"/>
            </w:rPr>
            <w:t xml:space="preserve"> Fax 0471 41 40 09</w:t>
          </w:r>
        </w:p>
        <w:p w14:paraId="47120326" w14:textId="77777777" w:rsidR="00AB33B2" w:rsidRPr="00B80BC4" w:rsidRDefault="00B35013" w:rsidP="00AB33B2">
          <w:pPr>
            <w:spacing w:line="180" w:lineRule="exact"/>
            <w:jc w:val="right"/>
            <w:rPr>
              <w:color w:val="FF0000"/>
              <w:sz w:val="16"/>
              <w:szCs w:val="16"/>
            </w:rPr>
          </w:pPr>
          <w:hyperlink r:id="rId1" w:history="1">
            <w:r w:rsidR="00AB33B2" w:rsidRPr="00B80BC4">
              <w:rPr>
                <w:color w:val="FF0000"/>
                <w:sz w:val="16"/>
                <w:szCs w:val="16"/>
              </w:rPr>
              <w:t>http://aov.provinz.bz.it</w:t>
            </w:r>
            <w:r w:rsidR="00AB33B2" w:rsidRPr="00B80BC4">
              <w:rPr>
                <w:rStyle w:val="Collegamentoipertestuale"/>
                <w:color w:val="FF0000"/>
                <w:sz w:val="16"/>
                <w:szCs w:val="16"/>
              </w:rPr>
              <w:t>/</w:t>
            </w:r>
          </w:hyperlink>
        </w:p>
        <w:p w14:paraId="190F9635" w14:textId="77777777" w:rsidR="00AB33B2" w:rsidRPr="00CE3C0E" w:rsidRDefault="00AB33B2" w:rsidP="00AB33B2">
          <w:pPr>
            <w:spacing w:line="180" w:lineRule="exact"/>
            <w:jc w:val="right"/>
            <w:rPr>
              <w:color w:val="FF0000"/>
              <w:sz w:val="16"/>
              <w:szCs w:val="16"/>
            </w:rPr>
          </w:pPr>
          <w:r w:rsidRPr="00CE3C0E">
            <w:rPr>
              <w:color w:val="FF0000"/>
              <w:sz w:val="16"/>
              <w:szCs w:val="16"/>
            </w:rPr>
            <w:t>aov-acp.servicesupply@pec.prov.bz.it</w:t>
          </w:r>
        </w:p>
        <w:p w14:paraId="06023B16" w14:textId="77777777" w:rsidR="00AB33B2" w:rsidRPr="00CE3C0E" w:rsidRDefault="00AB33B2" w:rsidP="00AB33B2">
          <w:pPr>
            <w:spacing w:line="180" w:lineRule="exact"/>
            <w:jc w:val="right"/>
            <w:rPr>
              <w:color w:val="FF0000"/>
              <w:sz w:val="16"/>
            </w:rPr>
          </w:pPr>
          <w:r w:rsidRPr="00CE3C0E">
            <w:rPr>
              <w:color w:val="FF0000"/>
              <w:sz w:val="16"/>
              <w:szCs w:val="16"/>
            </w:rPr>
            <w:t>aov.dienst-lieferung@provinz.bz</w:t>
          </w:r>
          <w:r w:rsidRPr="00CE3C0E">
            <w:rPr>
              <w:color w:val="FF0000"/>
              <w:sz w:val="16"/>
            </w:rPr>
            <w:t>.it</w:t>
          </w:r>
        </w:p>
        <w:p w14:paraId="1EA16794" w14:textId="77777777" w:rsidR="00AB33B2" w:rsidRPr="00CE3C0E" w:rsidRDefault="00AB33B2" w:rsidP="00AB33B2">
          <w:pPr>
            <w:spacing w:line="180" w:lineRule="exact"/>
            <w:jc w:val="right"/>
            <w:rPr>
              <w:color w:val="FF0000"/>
              <w:sz w:val="16"/>
              <w:lang w:val="de-DE"/>
            </w:rPr>
          </w:pPr>
          <w:r w:rsidRPr="00CE3C0E">
            <w:rPr>
              <w:color w:val="FF0000"/>
              <w:sz w:val="16"/>
            </w:rPr>
            <w:t>Steuernr./Mwst.Nr. 94116410211</w:t>
          </w:r>
        </w:p>
      </w:tc>
      <w:tc>
        <w:tcPr>
          <w:tcW w:w="227" w:type="dxa"/>
          <w:tcBorders>
            <w:top w:val="single" w:sz="2" w:space="0" w:color="auto"/>
            <w:left w:val="nil"/>
            <w:bottom w:val="nil"/>
            <w:right w:val="nil"/>
          </w:tcBorders>
          <w:vAlign w:val="center"/>
        </w:tcPr>
        <w:p w14:paraId="310F4F2A" w14:textId="77777777" w:rsidR="00AB33B2" w:rsidRPr="00CE3C0E" w:rsidRDefault="00AB33B2" w:rsidP="00AB33B2">
          <w:pPr>
            <w:spacing w:before="80"/>
            <w:jc w:val="center"/>
            <w:rPr>
              <w:color w:val="FF0000"/>
              <w:sz w:val="16"/>
              <w:lang w:val="de-DE"/>
            </w:rPr>
          </w:pPr>
        </w:p>
      </w:tc>
      <w:tc>
        <w:tcPr>
          <w:tcW w:w="907" w:type="dxa"/>
          <w:tcBorders>
            <w:top w:val="single" w:sz="2" w:space="0" w:color="auto"/>
            <w:left w:val="nil"/>
            <w:bottom w:val="nil"/>
            <w:right w:val="nil"/>
          </w:tcBorders>
          <w:vAlign w:val="center"/>
        </w:tcPr>
        <w:p w14:paraId="335CD327" w14:textId="77777777" w:rsidR="00AB33B2" w:rsidRPr="00CE3C0E" w:rsidRDefault="00AB33B2" w:rsidP="00AB33B2">
          <w:pPr>
            <w:rPr>
              <w:color w:val="FF0000"/>
              <w:lang w:val="de-DE"/>
            </w:rPr>
          </w:pPr>
        </w:p>
      </w:tc>
      <w:tc>
        <w:tcPr>
          <w:tcW w:w="227" w:type="dxa"/>
          <w:tcBorders>
            <w:top w:val="single" w:sz="2" w:space="0" w:color="auto"/>
            <w:left w:val="nil"/>
            <w:bottom w:val="nil"/>
            <w:right w:val="nil"/>
          </w:tcBorders>
          <w:vAlign w:val="center"/>
        </w:tcPr>
        <w:p w14:paraId="0B1D514B" w14:textId="77777777" w:rsidR="00AB33B2" w:rsidRPr="00CE3C0E" w:rsidRDefault="00AB33B2" w:rsidP="00AB33B2">
          <w:pPr>
            <w:spacing w:before="80"/>
            <w:jc w:val="center"/>
            <w:rPr>
              <w:color w:val="FF0000"/>
              <w:sz w:val="16"/>
              <w:lang w:val="de-DE"/>
            </w:rPr>
          </w:pPr>
        </w:p>
      </w:tc>
      <w:tc>
        <w:tcPr>
          <w:tcW w:w="4990" w:type="dxa"/>
          <w:tcBorders>
            <w:top w:val="single" w:sz="2" w:space="0" w:color="auto"/>
            <w:left w:val="nil"/>
            <w:bottom w:val="nil"/>
            <w:right w:val="nil"/>
          </w:tcBorders>
          <w:hideMark/>
        </w:tcPr>
        <w:p w14:paraId="7EC460B7" w14:textId="77777777" w:rsidR="00AB33B2" w:rsidRPr="00CE3C0E" w:rsidRDefault="00AB33B2" w:rsidP="00AB33B2">
          <w:pPr>
            <w:spacing w:before="80" w:line="180" w:lineRule="exact"/>
            <w:rPr>
              <w:color w:val="FF0000"/>
              <w:sz w:val="16"/>
              <w:lang w:val="it-IT"/>
            </w:rPr>
          </w:pPr>
          <w:r w:rsidRPr="00CE3C0E">
            <w:rPr>
              <w:color w:val="FF0000"/>
              <w:sz w:val="16"/>
              <w:lang w:val="it-IT"/>
            </w:rPr>
            <w:t xml:space="preserve">via </w:t>
          </w:r>
          <w:r w:rsidR="00775B12" w:rsidRPr="00CE3C0E">
            <w:rPr>
              <w:color w:val="FF0000"/>
              <w:sz w:val="16"/>
              <w:lang w:val="it-IT"/>
            </w:rPr>
            <w:t>Alto Adige 50</w:t>
          </w:r>
          <w:r w:rsidRPr="00CE3C0E">
            <w:rPr>
              <w:color w:val="FF0000"/>
              <w:sz w:val="16"/>
              <w:lang w:val="it-IT"/>
            </w:rPr>
            <w:t xml:space="preserve"> </w:t>
          </w:r>
          <w:r w:rsidRPr="00CE3C0E">
            <w:rPr>
              <w:rFonts w:ascii="Wingdings" w:hAnsi="Wingdings"/>
              <w:color w:val="FF0000"/>
              <w:sz w:val="14"/>
            </w:rPr>
            <w:t></w:t>
          </w:r>
          <w:r w:rsidRPr="00CE3C0E">
            <w:rPr>
              <w:color w:val="FF0000"/>
              <w:sz w:val="16"/>
              <w:lang w:val="it-IT"/>
            </w:rPr>
            <w:t xml:space="preserve"> 39100 Bolzano</w:t>
          </w:r>
        </w:p>
        <w:p w14:paraId="4EBF4EB5" w14:textId="77777777" w:rsidR="00AB33B2" w:rsidRPr="00CE3C0E" w:rsidRDefault="00AB33B2" w:rsidP="00AB33B2">
          <w:pPr>
            <w:spacing w:line="180" w:lineRule="exact"/>
            <w:rPr>
              <w:color w:val="FF0000"/>
              <w:sz w:val="16"/>
              <w:lang w:val="it-IT"/>
            </w:rPr>
          </w:pPr>
          <w:r w:rsidRPr="00CE3C0E">
            <w:rPr>
              <w:color w:val="FF0000"/>
              <w:sz w:val="16"/>
              <w:lang w:val="it-IT"/>
            </w:rPr>
            <w:t xml:space="preserve">Tel. 0471 41 40 10 </w:t>
          </w:r>
          <w:r w:rsidRPr="00CE3C0E">
            <w:rPr>
              <w:rFonts w:ascii="Wingdings" w:hAnsi="Wingdings"/>
              <w:color w:val="FF0000"/>
              <w:sz w:val="14"/>
            </w:rPr>
            <w:t></w:t>
          </w:r>
          <w:r w:rsidRPr="00CE3C0E">
            <w:rPr>
              <w:color w:val="FF0000"/>
              <w:sz w:val="16"/>
              <w:lang w:val="it-IT"/>
            </w:rPr>
            <w:t xml:space="preserve"> Fax 0471 41 40 09</w:t>
          </w:r>
        </w:p>
        <w:p w14:paraId="1C3B43E8" w14:textId="77777777" w:rsidR="00AB33B2" w:rsidRPr="00CE3C0E" w:rsidRDefault="00B35013" w:rsidP="00AB33B2">
          <w:pPr>
            <w:spacing w:line="180" w:lineRule="exact"/>
            <w:rPr>
              <w:color w:val="FF0000"/>
              <w:sz w:val="16"/>
              <w:lang w:val="it-IT"/>
            </w:rPr>
          </w:pPr>
          <w:r>
            <w:fldChar w:fldCharType="begin"/>
          </w:r>
          <w:r w:rsidRPr="00B35013">
            <w:rPr>
              <w:lang w:val="it-IT"/>
            </w:rPr>
            <w:instrText xml:space="preserve"> HYPERLINK "http://acp.provincia.bz.it/" </w:instrText>
          </w:r>
          <w:r>
            <w:fldChar w:fldCharType="separate"/>
          </w:r>
          <w:r w:rsidR="00AB33B2" w:rsidRPr="00CE3C0E">
            <w:rPr>
              <w:rStyle w:val="Collegamentoipertestuale"/>
              <w:color w:val="FF0000"/>
              <w:sz w:val="16"/>
              <w:u w:val="none"/>
              <w:lang w:val="it-IT"/>
            </w:rPr>
            <w:t>http://acp.provincia.bz.it/</w:t>
          </w:r>
          <w:r>
            <w:rPr>
              <w:rStyle w:val="Collegamentoipertestuale"/>
              <w:color w:val="FF0000"/>
              <w:sz w:val="16"/>
              <w:u w:val="none"/>
              <w:lang w:val="it-IT"/>
            </w:rPr>
            <w:fldChar w:fldCharType="end"/>
          </w:r>
        </w:p>
        <w:p w14:paraId="28A8E011" w14:textId="77777777" w:rsidR="00AB33B2" w:rsidRPr="00CE3C0E" w:rsidRDefault="00AB33B2" w:rsidP="00AB33B2">
          <w:pPr>
            <w:spacing w:line="180" w:lineRule="exact"/>
            <w:rPr>
              <w:color w:val="FF0000"/>
              <w:sz w:val="16"/>
              <w:lang w:val="it-IT"/>
            </w:rPr>
          </w:pPr>
          <w:r w:rsidRPr="00CE3C0E">
            <w:rPr>
              <w:color w:val="FF0000"/>
              <w:sz w:val="16"/>
              <w:lang w:val="it-IT"/>
            </w:rPr>
            <w:t>aov-acp.servicesupply@pec.prov.bz.it</w:t>
          </w:r>
        </w:p>
        <w:p w14:paraId="71A8BC45" w14:textId="77777777" w:rsidR="00AB33B2" w:rsidRPr="00CE3C0E" w:rsidRDefault="00AB33B2" w:rsidP="00AB33B2">
          <w:pPr>
            <w:spacing w:line="180" w:lineRule="exact"/>
            <w:rPr>
              <w:color w:val="FF0000"/>
              <w:sz w:val="16"/>
              <w:lang w:val="it-IT"/>
            </w:rPr>
          </w:pPr>
          <w:r w:rsidRPr="00CE3C0E">
            <w:rPr>
              <w:color w:val="FF0000"/>
              <w:sz w:val="16"/>
              <w:lang w:val="it-IT"/>
            </w:rPr>
            <w:t>acp.serv-forniture@provincia.bz.it</w:t>
          </w:r>
        </w:p>
        <w:p w14:paraId="714BA9EF" w14:textId="77777777" w:rsidR="00AB33B2" w:rsidRPr="00CE3C0E" w:rsidRDefault="00AB33B2" w:rsidP="00AB33B2">
          <w:pPr>
            <w:spacing w:line="180" w:lineRule="exact"/>
            <w:rPr>
              <w:color w:val="FF0000"/>
              <w:sz w:val="16"/>
              <w:lang w:val="it-IT"/>
            </w:rPr>
          </w:pPr>
          <w:r w:rsidRPr="00CE3C0E">
            <w:rPr>
              <w:color w:val="FF0000"/>
              <w:sz w:val="16"/>
              <w:lang w:val="it-IT"/>
            </w:rPr>
            <w:t>Codice fiscale/Partita Iva 94116410211</w:t>
          </w:r>
        </w:p>
      </w:tc>
    </w:tr>
  </w:tbl>
  <w:p w14:paraId="21B77F65" w14:textId="77777777" w:rsidR="00E50247" w:rsidRDefault="00E5024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F3E0" w14:textId="77777777" w:rsidR="005A3E8D" w:rsidRDefault="005A3E8D">
      <w:r>
        <w:separator/>
      </w:r>
    </w:p>
  </w:footnote>
  <w:footnote w:type="continuationSeparator" w:id="0">
    <w:p w14:paraId="65F7EE79" w14:textId="77777777" w:rsidR="005A3E8D" w:rsidRDefault="005A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80BC4" w:rsidRPr="00B35013" w14:paraId="5FF95EB6" w14:textId="77777777">
      <w:trPr>
        <w:cantSplit/>
        <w:trHeight w:val="460"/>
      </w:trPr>
      <w:tc>
        <w:tcPr>
          <w:tcW w:w="5245" w:type="dxa"/>
        </w:tcPr>
        <w:p w14:paraId="3C6B5480" w14:textId="77777777" w:rsidR="00E50247" w:rsidRPr="00B80BC4" w:rsidRDefault="00E50247">
          <w:pPr>
            <w:spacing w:before="220" w:after="60"/>
            <w:jc w:val="right"/>
            <w:rPr>
              <w:color w:val="FF0000"/>
              <w:spacing w:val="2"/>
              <w:sz w:val="15"/>
            </w:rPr>
          </w:pPr>
          <w:r w:rsidRPr="00B80BC4">
            <w:rPr>
              <w:color w:val="FF0000"/>
              <w:spacing w:val="2"/>
              <w:sz w:val="15"/>
            </w:rPr>
            <w:t>AUTONOME PROVINZ BOZEN - SÜDTIROL</w:t>
          </w:r>
        </w:p>
      </w:tc>
      <w:tc>
        <w:tcPr>
          <w:tcW w:w="851" w:type="dxa"/>
          <w:vMerge w:val="restart"/>
        </w:tcPr>
        <w:p w14:paraId="7C9592EE" w14:textId="77777777" w:rsidR="00E50247" w:rsidRPr="00B80BC4" w:rsidRDefault="00E50247">
          <w:pPr>
            <w:jc w:val="center"/>
            <w:rPr>
              <w:color w:val="FF0000"/>
              <w:sz w:val="15"/>
            </w:rPr>
          </w:pPr>
          <w:r w:rsidRPr="00B80BC4">
            <w:rPr>
              <w:color w:val="FF0000"/>
              <w:lang w:val="de-DE" w:eastAsia="de-DE"/>
            </w:rPr>
            <w:drawing>
              <wp:inline distT="0" distB="0" distL="0" distR="0" wp14:anchorId="674EC4A6" wp14:editId="53DAFF4D">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132ABE6" w14:textId="77777777" w:rsidR="00E50247" w:rsidRPr="00B80BC4" w:rsidRDefault="00E50247">
          <w:pPr>
            <w:pStyle w:val="Intestazione"/>
            <w:tabs>
              <w:tab w:val="clear" w:pos="4536"/>
              <w:tab w:val="clear" w:pos="9072"/>
            </w:tabs>
            <w:spacing w:before="220" w:after="60"/>
            <w:rPr>
              <w:color w:val="FF0000"/>
              <w:spacing w:val="-2"/>
              <w:sz w:val="15"/>
              <w:lang w:val="it-IT"/>
            </w:rPr>
          </w:pPr>
          <w:r w:rsidRPr="00B80BC4">
            <w:rPr>
              <w:color w:val="FF0000"/>
              <w:spacing w:val="-2"/>
              <w:sz w:val="15"/>
              <w:lang w:val="it-IT"/>
            </w:rPr>
            <w:t>PROVINCIA AUTONOMA DI BOLZANO - ALTO ADIGE</w:t>
          </w:r>
        </w:p>
      </w:tc>
    </w:tr>
    <w:tr w:rsidR="00B80BC4" w:rsidRPr="00B80BC4" w14:paraId="720E08F1" w14:textId="77777777">
      <w:trPr>
        <w:cantSplit/>
      </w:trPr>
      <w:tc>
        <w:tcPr>
          <w:tcW w:w="5245" w:type="dxa"/>
          <w:tcBorders>
            <w:top w:val="single" w:sz="2" w:space="0" w:color="auto"/>
          </w:tcBorders>
        </w:tcPr>
        <w:p w14:paraId="7CB342E1" w14:textId="77777777" w:rsidR="00E50247" w:rsidRPr="00B80BC4" w:rsidRDefault="00E50247">
          <w:pPr>
            <w:spacing w:before="80" w:line="180" w:lineRule="exact"/>
            <w:jc w:val="right"/>
            <w:rPr>
              <w:color w:val="FF0000"/>
              <w:sz w:val="16"/>
              <w:lang w:val="it-IT"/>
            </w:rPr>
          </w:pPr>
        </w:p>
      </w:tc>
      <w:tc>
        <w:tcPr>
          <w:tcW w:w="851" w:type="dxa"/>
          <w:vMerge/>
        </w:tcPr>
        <w:p w14:paraId="0419BEFB" w14:textId="77777777" w:rsidR="00E50247" w:rsidRPr="00B80BC4" w:rsidRDefault="00E50247">
          <w:pPr>
            <w:spacing w:line="180" w:lineRule="exact"/>
            <w:jc w:val="center"/>
            <w:rPr>
              <w:color w:val="FF0000"/>
              <w:sz w:val="16"/>
              <w:lang w:val="it-IT"/>
            </w:rPr>
          </w:pPr>
        </w:p>
      </w:tc>
      <w:tc>
        <w:tcPr>
          <w:tcW w:w="5245" w:type="dxa"/>
          <w:tcBorders>
            <w:top w:val="single" w:sz="2" w:space="0" w:color="auto"/>
          </w:tcBorders>
        </w:tcPr>
        <w:p w14:paraId="6AC065CB" w14:textId="77777777" w:rsidR="00E50247" w:rsidRPr="00B80BC4" w:rsidRDefault="00E50247">
          <w:pPr>
            <w:spacing w:before="80" w:line="180" w:lineRule="exact"/>
            <w:ind w:right="856"/>
            <w:jc w:val="right"/>
            <w:rPr>
              <w:color w:val="FF0000"/>
              <w:sz w:val="16"/>
            </w:rPr>
          </w:pPr>
          <w:r w:rsidRPr="00B80BC4">
            <w:rPr>
              <w:rStyle w:val="Numeropagina"/>
              <w:color w:val="FF0000"/>
              <w:sz w:val="16"/>
            </w:rPr>
            <w:t>Seite /</w:t>
          </w:r>
          <w:r w:rsidRPr="00B80BC4">
            <w:rPr>
              <w:color w:val="FF0000"/>
              <w:sz w:val="16"/>
            </w:rPr>
            <w:t xml:space="preserve"> </w:t>
          </w:r>
          <w:r w:rsidRPr="00B80BC4">
            <w:rPr>
              <w:rStyle w:val="Numeropagina"/>
              <w:color w:val="FF0000"/>
              <w:sz w:val="16"/>
            </w:rPr>
            <w:t xml:space="preserve">Pag. </w:t>
          </w:r>
          <w:r w:rsidRPr="00B80BC4">
            <w:rPr>
              <w:rStyle w:val="Numeropagina"/>
              <w:color w:val="FF0000"/>
              <w:sz w:val="16"/>
            </w:rPr>
            <w:fldChar w:fldCharType="begin"/>
          </w:r>
          <w:r w:rsidRPr="00B80BC4">
            <w:rPr>
              <w:rStyle w:val="Numeropagina"/>
              <w:color w:val="FF0000"/>
              <w:sz w:val="16"/>
            </w:rPr>
            <w:instrText xml:space="preserve"> PAGE </w:instrText>
          </w:r>
          <w:r w:rsidRPr="00B80BC4">
            <w:rPr>
              <w:rStyle w:val="Numeropagina"/>
              <w:color w:val="FF0000"/>
              <w:sz w:val="16"/>
            </w:rPr>
            <w:fldChar w:fldCharType="separate"/>
          </w:r>
          <w:r w:rsidR="0017356F">
            <w:rPr>
              <w:rStyle w:val="Numeropagina"/>
              <w:color w:val="FF0000"/>
              <w:sz w:val="16"/>
            </w:rPr>
            <w:t>14</w:t>
          </w:r>
          <w:r w:rsidRPr="00B80BC4">
            <w:rPr>
              <w:rStyle w:val="Numeropagina"/>
              <w:color w:val="FF0000"/>
              <w:sz w:val="16"/>
            </w:rPr>
            <w:fldChar w:fldCharType="end"/>
          </w:r>
        </w:p>
      </w:tc>
    </w:tr>
  </w:tbl>
  <w:p w14:paraId="1F79EA7B" w14:textId="77777777" w:rsidR="00E50247" w:rsidRDefault="00E5024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95DF4" w:rsidRPr="00B35013" w14:paraId="21041563" w14:textId="77777777" w:rsidTr="00F33A79">
      <w:trPr>
        <w:cantSplit/>
        <w:trHeight w:val="460"/>
      </w:trPr>
      <w:tc>
        <w:tcPr>
          <w:tcW w:w="4990" w:type="dxa"/>
        </w:tcPr>
        <w:p w14:paraId="327DBE27" w14:textId="77777777" w:rsidR="00E50247" w:rsidRPr="00095DF4" w:rsidRDefault="00E50247" w:rsidP="00F33A79">
          <w:pPr>
            <w:pStyle w:val="NameNachname"/>
            <w:spacing w:before="200" w:after="40" w:line="240" w:lineRule="auto"/>
            <w:rPr>
              <w:noProof/>
              <w:color w:val="FF0000"/>
              <w:spacing w:val="2"/>
            </w:rPr>
          </w:pPr>
          <w:r w:rsidRPr="00095DF4">
            <w:rPr>
              <w:noProof/>
              <w:color w:val="FF0000"/>
              <w:spacing w:val="2"/>
            </w:rPr>
            <w:t>AUTONOME PROVINZ BOZEN - SÜDTIROL</w:t>
          </w:r>
        </w:p>
      </w:tc>
      <w:tc>
        <w:tcPr>
          <w:tcW w:w="1361" w:type="dxa"/>
          <w:vMerge w:val="restart"/>
        </w:tcPr>
        <w:p w14:paraId="1CF4BA1C" w14:textId="77777777" w:rsidR="00E50247" w:rsidRPr="00095DF4" w:rsidRDefault="00E50247" w:rsidP="00F33A79">
          <w:pPr>
            <w:jc w:val="center"/>
            <w:rPr>
              <w:color w:val="FF0000"/>
            </w:rPr>
          </w:pPr>
          <w:r w:rsidRPr="00095DF4">
            <w:rPr>
              <w:color w:val="FF0000"/>
              <w:lang w:val="de-DE" w:eastAsia="de-DE"/>
            </w:rPr>
            <w:drawing>
              <wp:inline distT="0" distB="0" distL="0" distR="0" wp14:anchorId="13811580" wp14:editId="5A2291E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739472C6" w14:textId="77777777" w:rsidR="00E50247" w:rsidRPr="00095DF4" w:rsidRDefault="00E50247" w:rsidP="00F33A79">
          <w:pPr>
            <w:pStyle w:val="Intestazione"/>
            <w:tabs>
              <w:tab w:val="clear" w:pos="4536"/>
              <w:tab w:val="clear" w:pos="9072"/>
            </w:tabs>
            <w:spacing w:before="200" w:after="40"/>
            <w:rPr>
              <w:color w:val="FF0000"/>
              <w:spacing w:val="-2"/>
              <w:lang w:val="it-IT"/>
            </w:rPr>
          </w:pPr>
          <w:r w:rsidRPr="00095DF4">
            <w:rPr>
              <w:color w:val="FF0000"/>
              <w:spacing w:val="-2"/>
              <w:lang w:val="it-IT"/>
            </w:rPr>
            <w:t>PROVINCIA AUTONOMA DI BOLZANO - ALTO ADIGE</w:t>
          </w:r>
        </w:p>
      </w:tc>
    </w:tr>
    <w:tr w:rsidR="00095DF4" w:rsidRPr="00B35013" w14:paraId="61955AFD" w14:textId="77777777" w:rsidTr="00F33A79">
      <w:trPr>
        <w:cantSplit/>
        <w:trHeight w:hRule="exact" w:val="1248"/>
      </w:trPr>
      <w:tc>
        <w:tcPr>
          <w:tcW w:w="4990" w:type="dxa"/>
          <w:tcBorders>
            <w:top w:val="single" w:sz="2" w:space="0" w:color="auto"/>
          </w:tcBorders>
        </w:tcPr>
        <w:p w14:paraId="34B52965" w14:textId="77777777" w:rsidR="00E50247" w:rsidRPr="00095DF4" w:rsidRDefault="00E50247" w:rsidP="00F33A79">
          <w:pPr>
            <w:spacing w:before="70" w:line="200" w:lineRule="exact"/>
            <w:jc w:val="right"/>
            <w:rPr>
              <w:b/>
              <w:color w:val="FF0000"/>
              <w:sz w:val="18"/>
              <w:lang w:val="de-DE"/>
            </w:rPr>
          </w:pPr>
          <w:r w:rsidRPr="00095DF4">
            <w:rPr>
              <w:b/>
              <w:color w:val="FF0000"/>
              <w:sz w:val="18"/>
              <w:lang w:val="de-DE"/>
            </w:rPr>
            <w:t>AOV - Agentur für die Verfahren und die Aufsicht im Bereich öffentliche Bau-, Dienstleistungs- und Lieferaufträge</w:t>
          </w:r>
        </w:p>
        <w:p w14:paraId="2501C489" w14:textId="77777777" w:rsidR="00E50247" w:rsidRPr="00095DF4" w:rsidRDefault="00E50247" w:rsidP="00F33A79">
          <w:pPr>
            <w:spacing w:before="70" w:line="200" w:lineRule="exact"/>
            <w:jc w:val="right"/>
            <w:rPr>
              <w:color w:val="FF0000"/>
              <w:sz w:val="18"/>
              <w:lang w:val="de-DE"/>
            </w:rPr>
          </w:pPr>
          <w:r w:rsidRPr="00095DF4">
            <w:rPr>
              <w:color w:val="FF0000"/>
              <w:sz w:val="18"/>
              <w:lang w:val="de-DE"/>
            </w:rPr>
            <w:t>EVS DL - Einheitliche Vergabestelle Dienstleistungen und Lieferungen</w:t>
          </w:r>
        </w:p>
        <w:p w14:paraId="4FDD8220" w14:textId="77777777" w:rsidR="00E50247" w:rsidRPr="00095DF4" w:rsidRDefault="00E50247" w:rsidP="00F33A79">
          <w:pPr>
            <w:spacing w:before="60" w:line="200" w:lineRule="exact"/>
            <w:jc w:val="right"/>
            <w:rPr>
              <w:b/>
              <w:color w:val="FF0000"/>
              <w:sz w:val="18"/>
              <w:lang w:val="de-DE"/>
            </w:rPr>
          </w:pPr>
        </w:p>
      </w:tc>
      <w:tc>
        <w:tcPr>
          <w:tcW w:w="1361" w:type="dxa"/>
          <w:vMerge/>
        </w:tcPr>
        <w:p w14:paraId="7FD5F4F7" w14:textId="77777777" w:rsidR="00E50247" w:rsidRPr="00095DF4" w:rsidRDefault="00E50247" w:rsidP="00F33A79">
          <w:pPr>
            <w:jc w:val="center"/>
            <w:rPr>
              <w:color w:val="FF0000"/>
              <w:sz w:val="17"/>
              <w:lang w:val="de-DE"/>
            </w:rPr>
          </w:pPr>
        </w:p>
      </w:tc>
      <w:tc>
        <w:tcPr>
          <w:tcW w:w="4990" w:type="dxa"/>
          <w:tcBorders>
            <w:top w:val="single" w:sz="2" w:space="0" w:color="auto"/>
          </w:tcBorders>
        </w:tcPr>
        <w:p w14:paraId="4E23A4C9" w14:textId="77777777" w:rsidR="00E50247" w:rsidRPr="00095DF4" w:rsidRDefault="00E50247" w:rsidP="00F33A79">
          <w:pPr>
            <w:spacing w:before="70" w:line="200" w:lineRule="exact"/>
            <w:rPr>
              <w:b/>
              <w:color w:val="FF0000"/>
              <w:sz w:val="18"/>
              <w:lang w:val="it-IT"/>
            </w:rPr>
          </w:pPr>
          <w:r w:rsidRPr="00095DF4">
            <w:rPr>
              <w:b/>
              <w:color w:val="FF0000"/>
              <w:sz w:val="18"/>
              <w:lang w:val="it-IT"/>
            </w:rPr>
            <w:t>ACP - Agenzia per i procedimenti e la vigilanza in materia di contratti pubblici di lavori, servizi e forniture</w:t>
          </w:r>
        </w:p>
        <w:p w14:paraId="48759301" w14:textId="77777777" w:rsidR="00E50247" w:rsidRPr="00095DF4" w:rsidRDefault="00E50247" w:rsidP="00F33A79">
          <w:pPr>
            <w:spacing w:before="70" w:line="200" w:lineRule="exact"/>
            <w:rPr>
              <w:color w:val="FF0000"/>
              <w:sz w:val="18"/>
              <w:lang w:val="it-IT"/>
            </w:rPr>
          </w:pPr>
          <w:r w:rsidRPr="00095DF4">
            <w:rPr>
              <w:color w:val="FF0000"/>
              <w:sz w:val="18"/>
              <w:lang w:val="it-IT"/>
            </w:rPr>
            <w:br/>
            <w:t>SUA SF - Stazione Unica Appaltante Servizi e Forniture</w:t>
          </w:r>
        </w:p>
      </w:tc>
    </w:tr>
  </w:tbl>
  <w:p w14:paraId="39D07CA5" w14:textId="77777777" w:rsidR="00E50247" w:rsidRPr="006E19D0" w:rsidRDefault="00E50247">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CC48F3"/>
    <w:multiLevelType w:val="hybridMultilevel"/>
    <w:tmpl w:val="87D469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D054675"/>
    <w:multiLevelType w:val="hybridMultilevel"/>
    <w:tmpl w:val="8530EA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D4B11"/>
    <w:multiLevelType w:val="hybridMultilevel"/>
    <w:tmpl w:val="3892A1B8"/>
    <w:lvl w:ilvl="0" w:tplc="DAFC873A">
      <w:start w:val="1"/>
      <w:numFmt w:val="bullet"/>
      <w:lvlText w:val="-"/>
      <w:lvlJc w:val="left"/>
      <w:pPr>
        <w:ind w:left="1004" w:hanging="360"/>
      </w:pPr>
      <w:rPr>
        <w:rFonts w:ascii="Arial" w:hAnsi="Arial" w:cs="Times New Roman" w:hint="default"/>
        <w:vanish w:val="0"/>
        <w:webHidden w:val="0"/>
        <w:specVanish w:val="0"/>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2"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D4375"/>
    <w:multiLevelType w:val="hybridMultilevel"/>
    <w:tmpl w:val="8FC63DB6"/>
    <w:lvl w:ilvl="0" w:tplc="04070017">
      <w:start w:val="2"/>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3"/>
  </w:num>
  <w:num w:numId="2">
    <w:abstractNumId w:val="13"/>
  </w:num>
  <w:num w:numId="3">
    <w:abstractNumId w:val="14"/>
  </w:num>
  <w:num w:numId="4">
    <w:abstractNumId w:val="1"/>
  </w:num>
  <w:num w:numId="5">
    <w:abstractNumId w:val="4"/>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1"/>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8D"/>
    <w:rsid w:val="00003FFF"/>
    <w:rsid w:val="000042B1"/>
    <w:rsid w:val="0000536E"/>
    <w:rsid w:val="00005E55"/>
    <w:rsid w:val="00011AF7"/>
    <w:rsid w:val="000156B3"/>
    <w:rsid w:val="00015C7F"/>
    <w:rsid w:val="00022F82"/>
    <w:rsid w:val="00023183"/>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66818"/>
    <w:rsid w:val="00071612"/>
    <w:rsid w:val="00073D85"/>
    <w:rsid w:val="00076164"/>
    <w:rsid w:val="000764DB"/>
    <w:rsid w:val="00077E5E"/>
    <w:rsid w:val="0008068C"/>
    <w:rsid w:val="00080819"/>
    <w:rsid w:val="00084D86"/>
    <w:rsid w:val="00084E98"/>
    <w:rsid w:val="00084F13"/>
    <w:rsid w:val="000942D1"/>
    <w:rsid w:val="00095DF4"/>
    <w:rsid w:val="000A2BF7"/>
    <w:rsid w:val="000B03B3"/>
    <w:rsid w:val="000B2D5E"/>
    <w:rsid w:val="000B70E3"/>
    <w:rsid w:val="000C69A4"/>
    <w:rsid w:val="000D2E1A"/>
    <w:rsid w:val="000D5FA6"/>
    <w:rsid w:val="000E2AC5"/>
    <w:rsid w:val="000E2FDA"/>
    <w:rsid w:val="000F175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1BCB"/>
    <w:rsid w:val="0017356F"/>
    <w:rsid w:val="0017570A"/>
    <w:rsid w:val="00183BA2"/>
    <w:rsid w:val="00187BAB"/>
    <w:rsid w:val="001911E2"/>
    <w:rsid w:val="00192A97"/>
    <w:rsid w:val="00196B45"/>
    <w:rsid w:val="001A4343"/>
    <w:rsid w:val="001A5A64"/>
    <w:rsid w:val="001B04AB"/>
    <w:rsid w:val="001B604B"/>
    <w:rsid w:val="001C5913"/>
    <w:rsid w:val="001C62A2"/>
    <w:rsid w:val="001D2667"/>
    <w:rsid w:val="001D3B97"/>
    <w:rsid w:val="001D53A9"/>
    <w:rsid w:val="001E08DB"/>
    <w:rsid w:val="001E35DD"/>
    <w:rsid w:val="001E61B5"/>
    <w:rsid w:val="001F0D6C"/>
    <w:rsid w:val="001F0FF2"/>
    <w:rsid w:val="001F7F92"/>
    <w:rsid w:val="00203BEA"/>
    <w:rsid w:val="00205228"/>
    <w:rsid w:val="0020609D"/>
    <w:rsid w:val="00207F92"/>
    <w:rsid w:val="002172C4"/>
    <w:rsid w:val="00230A4A"/>
    <w:rsid w:val="00233FF0"/>
    <w:rsid w:val="00235918"/>
    <w:rsid w:val="0023718F"/>
    <w:rsid w:val="00242E6C"/>
    <w:rsid w:val="00243F0A"/>
    <w:rsid w:val="002442F3"/>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0BF7"/>
    <w:rsid w:val="00297F58"/>
    <w:rsid w:val="002A3CE5"/>
    <w:rsid w:val="002A43E0"/>
    <w:rsid w:val="002A5E5B"/>
    <w:rsid w:val="002B32C8"/>
    <w:rsid w:val="002B6F3E"/>
    <w:rsid w:val="002D25BC"/>
    <w:rsid w:val="002D43AD"/>
    <w:rsid w:val="002D592F"/>
    <w:rsid w:val="002D5FD8"/>
    <w:rsid w:val="002D62DA"/>
    <w:rsid w:val="002E241E"/>
    <w:rsid w:val="002E2DEE"/>
    <w:rsid w:val="002E44FB"/>
    <w:rsid w:val="002E5399"/>
    <w:rsid w:val="002E6602"/>
    <w:rsid w:val="00300B4B"/>
    <w:rsid w:val="0030481A"/>
    <w:rsid w:val="003051AD"/>
    <w:rsid w:val="003073DF"/>
    <w:rsid w:val="00311AA2"/>
    <w:rsid w:val="003144B2"/>
    <w:rsid w:val="00315E4D"/>
    <w:rsid w:val="00320567"/>
    <w:rsid w:val="00320FE3"/>
    <w:rsid w:val="003225A6"/>
    <w:rsid w:val="00324609"/>
    <w:rsid w:val="00333745"/>
    <w:rsid w:val="00333A10"/>
    <w:rsid w:val="0033410D"/>
    <w:rsid w:val="00337CF3"/>
    <w:rsid w:val="003509D8"/>
    <w:rsid w:val="00355472"/>
    <w:rsid w:val="0036310A"/>
    <w:rsid w:val="00366866"/>
    <w:rsid w:val="003715A7"/>
    <w:rsid w:val="00373A10"/>
    <w:rsid w:val="00375026"/>
    <w:rsid w:val="00375D12"/>
    <w:rsid w:val="00377517"/>
    <w:rsid w:val="00377748"/>
    <w:rsid w:val="003822F7"/>
    <w:rsid w:val="00392DDF"/>
    <w:rsid w:val="003934F3"/>
    <w:rsid w:val="00395F00"/>
    <w:rsid w:val="003B0E34"/>
    <w:rsid w:val="003C0D6A"/>
    <w:rsid w:val="003C1002"/>
    <w:rsid w:val="003C5DAA"/>
    <w:rsid w:val="003C757A"/>
    <w:rsid w:val="003D4AA5"/>
    <w:rsid w:val="003E0FDC"/>
    <w:rsid w:val="003E18E5"/>
    <w:rsid w:val="003E2EED"/>
    <w:rsid w:val="003E406F"/>
    <w:rsid w:val="003F3DF9"/>
    <w:rsid w:val="00400CE3"/>
    <w:rsid w:val="00402F60"/>
    <w:rsid w:val="0040779A"/>
    <w:rsid w:val="00411290"/>
    <w:rsid w:val="004114A9"/>
    <w:rsid w:val="00412D6E"/>
    <w:rsid w:val="004142EA"/>
    <w:rsid w:val="00420265"/>
    <w:rsid w:val="00421430"/>
    <w:rsid w:val="004268AB"/>
    <w:rsid w:val="004321DF"/>
    <w:rsid w:val="004326B2"/>
    <w:rsid w:val="00432ADC"/>
    <w:rsid w:val="004339FE"/>
    <w:rsid w:val="00441846"/>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4222"/>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060C"/>
    <w:rsid w:val="004F1C65"/>
    <w:rsid w:val="004F3C46"/>
    <w:rsid w:val="004F4019"/>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77F2E"/>
    <w:rsid w:val="0058085D"/>
    <w:rsid w:val="00580E51"/>
    <w:rsid w:val="00583478"/>
    <w:rsid w:val="00584706"/>
    <w:rsid w:val="00591D81"/>
    <w:rsid w:val="005935D7"/>
    <w:rsid w:val="00593CC8"/>
    <w:rsid w:val="0059419E"/>
    <w:rsid w:val="0059739B"/>
    <w:rsid w:val="00597B9C"/>
    <w:rsid w:val="005A2502"/>
    <w:rsid w:val="005A2ABE"/>
    <w:rsid w:val="005A3E8D"/>
    <w:rsid w:val="005A766B"/>
    <w:rsid w:val="005B1FC2"/>
    <w:rsid w:val="005B4593"/>
    <w:rsid w:val="005B645A"/>
    <w:rsid w:val="005C3F39"/>
    <w:rsid w:val="005D3156"/>
    <w:rsid w:val="005D3676"/>
    <w:rsid w:val="005D694B"/>
    <w:rsid w:val="005D75CE"/>
    <w:rsid w:val="005E1CC3"/>
    <w:rsid w:val="005E4490"/>
    <w:rsid w:val="00601472"/>
    <w:rsid w:val="00606709"/>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7792D"/>
    <w:rsid w:val="00681A13"/>
    <w:rsid w:val="00684442"/>
    <w:rsid w:val="00686F6F"/>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02BF"/>
    <w:rsid w:val="006C2006"/>
    <w:rsid w:val="006C4493"/>
    <w:rsid w:val="006C4A60"/>
    <w:rsid w:val="006D1499"/>
    <w:rsid w:val="006D47DF"/>
    <w:rsid w:val="006D4B3B"/>
    <w:rsid w:val="006D7862"/>
    <w:rsid w:val="006E1887"/>
    <w:rsid w:val="006E19D0"/>
    <w:rsid w:val="006E23EF"/>
    <w:rsid w:val="006E26F8"/>
    <w:rsid w:val="006E37F5"/>
    <w:rsid w:val="006F5EA8"/>
    <w:rsid w:val="006F79F2"/>
    <w:rsid w:val="00700305"/>
    <w:rsid w:val="0070131B"/>
    <w:rsid w:val="007034FE"/>
    <w:rsid w:val="00705001"/>
    <w:rsid w:val="00714263"/>
    <w:rsid w:val="00714CE6"/>
    <w:rsid w:val="007166DE"/>
    <w:rsid w:val="007168FB"/>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0439"/>
    <w:rsid w:val="00771B0A"/>
    <w:rsid w:val="00772804"/>
    <w:rsid w:val="00772FAF"/>
    <w:rsid w:val="00774261"/>
    <w:rsid w:val="00775B12"/>
    <w:rsid w:val="00776C52"/>
    <w:rsid w:val="00783A2C"/>
    <w:rsid w:val="00785445"/>
    <w:rsid w:val="007868A6"/>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7C7B"/>
    <w:rsid w:val="008511F6"/>
    <w:rsid w:val="00851B47"/>
    <w:rsid w:val="00862226"/>
    <w:rsid w:val="008623A2"/>
    <w:rsid w:val="0087022C"/>
    <w:rsid w:val="00874182"/>
    <w:rsid w:val="008741DD"/>
    <w:rsid w:val="00880144"/>
    <w:rsid w:val="00881EBF"/>
    <w:rsid w:val="00884CBD"/>
    <w:rsid w:val="00887810"/>
    <w:rsid w:val="00887A27"/>
    <w:rsid w:val="00893A52"/>
    <w:rsid w:val="00894291"/>
    <w:rsid w:val="00896046"/>
    <w:rsid w:val="008960B0"/>
    <w:rsid w:val="00896802"/>
    <w:rsid w:val="00896AED"/>
    <w:rsid w:val="00896DA0"/>
    <w:rsid w:val="00897A7D"/>
    <w:rsid w:val="00897DDE"/>
    <w:rsid w:val="008A1EAB"/>
    <w:rsid w:val="008A445F"/>
    <w:rsid w:val="008A5EEA"/>
    <w:rsid w:val="008A66B5"/>
    <w:rsid w:val="008A7641"/>
    <w:rsid w:val="008B47F3"/>
    <w:rsid w:val="008B4A8A"/>
    <w:rsid w:val="008C096E"/>
    <w:rsid w:val="008C0D72"/>
    <w:rsid w:val="008C1ECB"/>
    <w:rsid w:val="008C480B"/>
    <w:rsid w:val="008C54F2"/>
    <w:rsid w:val="008C5AE2"/>
    <w:rsid w:val="008C6583"/>
    <w:rsid w:val="008C6F77"/>
    <w:rsid w:val="008D0C98"/>
    <w:rsid w:val="008E0BD9"/>
    <w:rsid w:val="008E54A3"/>
    <w:rsid w:val="008E678F"/>
    <w:rsid w:val="008F0FFF"/>
    <w:rsid w:val="008F1D6A"/>
    <w:rsid w:val="008F22DE"/>
    <w:rsid w:val="008F7460"/>
    <w:rsid w:val="0090004F"/>
    <w:rsid w:val="00900229"/>
    <w:rsid w:val="009017C7"/>
    <w:rsid w:val="00903D33"/>
    <w:rsid w:val="00903E2F"/>
    <w:rsid w:val="00913FBF"/>
    <w:rsid w:val="009154EC"/>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74FF6"/>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656D"/>
    <w:rsid w:val="009D1EEF"/>
    <w:rsid w:val="009D2A85"/>
    <w:rsid w:val="009D390A"/>
    <w:rsid w:val="009E1082"/>
    <w:rsid w:val="009E6C24"/>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47030"/>
    <w:rsid w:val="00A50592"/>
    <w:rsid w:val="00A51D06"/>
    <w:rsid w:val="00A55B26"/>
    <w:rsid w:val="00A6585A"/>
    <w:rsid w:val="00A71D45"/>
    <w:rsid w:val="00A73DA6"/>
    <w:rsid w:val="00A745CA"/>
    <w:rsid w:val="00A74B7E"/>
    <w:rsid w:val="00A764CC"/>
    <w:rsid w:val="00A81E1A"/>
    <w:rsid w:val="00A83B66"/>
    <w:rsid w:val="00A864DF"/>
    <w:rsid w:val="00A873CB"/>
    <w:rsid w:val="00A91B17"/>
    <w:rsid w:val="00A953CD"/>
    <w:rsid w:val="00A97CEB"/>
    <w:rsid w:val="00AA16B5"/>
    <w:rsid w:val="00AA2B35"/>
    <w:rsid w:val="00AB1CCC"/>
    <w:rsid w:val="00AB33B2"/>
    <w:rsid w:val="00AC1019"/>
    <w:rsid w:val="00AC54E4"/>
    <w:rsid w:val="00AE1457"/>
    <w:rsid w:val="00AE4922"/>
    <w:rsid w:val="00AE4BF7"/>
    <w:rsid w:val="00AF038E"/>
    <w:rsid w:val="00AF1F7F"/>
    <w:rsid w:val="00AF3FBE"/>
    <w:rsid w:val="00AF5699"/>
    <w:rsid w:val="00AF61E7"/>
    <w:rsid w:val="00AF65C2"/>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0078"/>
    <w:rsid w:val="00B32C74"/>
    <w:rsid w:val="00B34550"/>
    <w:rsid w:val="00B3465D"/>
    <w:rsid w:val="00B35013"/>
    <w:rsid w:val="00B3505E"/>
    <w:rsid w:val="00B35A6F"/>
    <w:rsid w:val="00B365E3"/>
    <w:rsid w:val="00B4075B"/>
    <w:rsid w:val="00B41A17"/>
    <w:rsid w:val="00B4265C"/>
    <w:rsid w:val="00B507DE"/>
    <w:rsid w:val="00B5334A"/>
    <w:rsid w:val="00B54A7E"/>
    <w:rsid w:val="00B55966"/>
    <w:rsid w:val="00B56D6E"/>
    <w:rsid w:val="00B57919"/>
    <w:rsid w:val="00B57AF5"/>
    <w:rsid w:val="00B60E96"/>
    <w:rsid w:val="00B65737"/>
    <w:rsid w:val="00B67A0C"/>
    <w:rsid w:val="00B67F5B"/>
    <w:rsid w:val="00B70180"/>
    <w:rsid w:val="00B7488A"/>
    <w:rsid w:val="00B77300"/>
    <w:rsid w:val="00B80515"/>
    <w:rsid w:val="00B80BC4"/>
    <w:rsid w:val="00B81F90"/>
    <w:rsid w:val="00B87800"/>
    <w:rsid w:val="00B94517"/>
    <w:rsid w:val="00B97640"/>
    <w:rsid w:val="00BA2525"/>
    <w:rsid w:val="00BA2534"/>
    <w:rsid w:val="00BA4A5D"/>
    <w:rsid w:val="00BA599A"/>
    <w:rsid w:val="00BA78DF"/>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0276"/>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82CC9"/>
    <w:rsid w:val="00C86CB4"/>
    <w:rsid w:val="00C90190"/>
    <w:rsid w:val="00C93371"/>
    <w:rsid w:val="00C93DB0"/>
    <w:rsid w:val="00CA172F"/>
    <w:rsid w:val="00CA1E61"/>
    <w:rsid w:val="00CA3210"/>
    <w:rsid w:val="00CA7DB3"/>
    <w:rsid w:val="00CB2A5C"/>
    <w:rsid w:val="00CB3A36"/>
    <w:rsid w:val="00CB4925"/>
    <w:rsid w:val="00CB5539"/>
    <w:rsid w:val="00CC42D3"/>
    <w:rsid w:val="00CC486A"/>
    <w:rsid w:val="00CC718B"/>
    <w:rsid w:val="00CD7EF4"/>
    <w:rsid w:val="00CE03ED"/>
    <w:rsid w:val="00CE0AD4"/>
    <w:rsid w:val="00CE3C0E"/>
    <w:rsid w:val="00CF638F"/>
    <w:rsid w:val="00CF6BF5"/>
    <w:rsid w:val="00D02415"/>
    <w:rsid w:val="00D04A58"/>
    <w:rsid w:val="00D04B8A"/>
    <w:rsid w:val="00D06C32"/>
    <w:rsid w:val="00D079C6"/>
    <w:rsid w:val="00D12957"/>
    <w:rsid w:val="00D144E0"/>
    <w:rsid w:val="00D14AE8"/>
    <w:rsid w:val="00D15BD8"/>
    <w:rsid w:val="00D20907"/>
    <w:rsid w:val="00D20CDC"/>
    <w:rsid w:val="00D21158"/>
    <w:rsid w:val="00D31C45"/>
    <w:rsid w:val="00D41B42"/>
    <w:rsid w:val="00D451B7"/>
    <w:rsid w:val="00D4636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3B17"/>
    <w:rsid w:val="00D95B83"/>
    <w:rsid w:val="00D97F55"/>
    <w:rsid w:val="00DA308F"/>
    <w:rsid w:val="00DA4658"/>
    <w:rsid w:val="00DA51F2"/>
    <w:rsid w:val="00DA54A2"/>
    <w:rsid w:val="00DA5679"/>
    <w:rsid w:val="00DA5C3C"/>
    <w:rsid w:val="00DA70AE"/>
    <w:rsid w:val="00DB0663"/>
    <w:rsid w:val="00DB12A1"/>
    <w:rsid w:val="00DB24C1"/>
    <w:rsid w:val="00DB3547"/>
    <w:rsid w:val="00DC0441"/>
    <w:rsid w:val="00DC24B6"/>
    <w:rsid w:val="00DC25F3"/>
    <w:rsid w:val="00DC2AFB"/>
    <w:rsid w:val="00DC2B76"/>
    <w:rsid w:val="00DC5F26"/>
    <w:rsid w:val="00DC7383"/>
    <w:rsid w:val="00DD39D4"/>
    <w:rsid w:val="00DD484C"/>
    <w:rsid w:val="00DD5DDA"/>
    <w:rsid w:val="00DD700D"/>
    <w:rsid w:val="00DE308A"/>
    <w:rsid w:val="00DE3D1C"/>
    <w:rsid w:val="00DE4A69"/>
    <w:rsid w:val="00DE65A9"/>
    <w:rsid w:val="00DF366C"/>
    <w:rsid w:val="00DF3AC8"/>
    <w:rsid w:val="00DF6214"/>
    <w:rsid w:val="00E02202"/>
    <w:rsid w:val="00E02441"/>
    <w:rsid w:val="00E02F04"/>
    <w:rsid w:val="00E044A6"/>
    <w:rsid w:val="00E128DA"/>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8373A"/>
    <w:rsid w:val="00E916B2"/>
    <w:rsid w:val="00E96EF4"/>
    <w:rsid w:val="00EA2513"/>
    <w:rsid w:val="00EA2EF1"/>
    <w:rsid w:val="00EA3280"/>
    <w:rsid w:val="00EB307E"/>
    <w:rsid w:val="00EB4BD5"/>
    <w:rsid w:val="00EC05BF"/>
    <w:rsid w:val="00EC15AA"/>
    <w:rsid w:val="00EC47B6"/>
    <w:rsid w:val="00EC55E9"/>
    <w:rsid w:val="00EC6571"/>
    <w:rsid w:val="00EC68CF"/>
    <w:rsid w:val="00EC6D8C"/>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172D9"/>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0A08"/>
    <w:rsid w:val="00FD5D6E"/>
    <w:rsid w:val="00FD642C"/>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103CFD"/>
  <w15:chartTrackingRefBased/>
  <w15:docId w15:val="{E64C73B3-265D-4386-B3E1-5BD372C3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96B4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E23BAD"/>
    <w:pPr>
      <w:spacing w:after="120"/>
      <w:ind w:left="283"/>
    </w:pPr>
  </w:style>
  <w:style w:type="paragraph" w:styleId="Rientrocorpodeltesto3">
    <w:name w:val="Body Text Indent 3"/>
    <w:basedOn w:val="Normale"/>
    <w:rsid w:val="00E23BAD"/>
    <w:pPr>
      <w:spacing w:after="120"/>
      <w:ind w:left="283"/>
    </w:pPr>
    <w:rPr>
      <w:sz w:val="16"/>
      <w:szCs w:val="16"/>
    </w:rPr>
  </w:style>
  <w:style w:type="paragraph" w:styleId="Rientrocorpodeltesto2">
    <w:name w:val="Body Text Indent 2"/>
    <w:basedOn w:val="Normale"/>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Testonotaapidipagina">
    <w:name w:val="footnote text"/>
    <w:basedOn w:val="Normale"/>
    <w:link w:val="TestonotaapidipaginaCarattere"/>
    <w:semiHidden/>
    <w:rsid w:val="00E23BAD"/>
    <w:rPr>
      <w:lang w:val="it-IT" w:eastAsia="it-IT"/>
    </w:rPr>
  </w:style>
  <w:style w:type="character" w:customStyle="1" w:styleId="TestonotaapidipaginaCarattere">
    <w:name w:val="Testo nota a piè di pagina Carattere"/>
    <w:link w:val="Testonotaapidipagina"/>
    <w:semiHidden/>
    <w:rsid w:val="00E23BAD"/>
    <w:rPr>
      <w:rFonts w:ascii="Arial" w:hAnsi="Arial"/>
      <w:noProof/>
      <w:lang w:val="it-IT" w:eastAsia="it-IT" w:bidi="ar-SA"/>
    </w:rPr>
  </w:style>
  <w:style w:type="character" w:styleId="Rimandonotaapidipagina">
    <w:name w:val="footnote reference"/>
    <w:semiHidden/>
    <w:rsid w:val="00E23BAD"/>
    <w:rPr>
      <w:vertAlign w:val="superscript"/>
    </w:rPr>
  </w:style>
  <w:style w:type="paragraph" w:customStyle="1" w:styleId="Stile1">
    <w:name w:val="Stile1"/>
    <w:basedOn w:val="Normale"/>
    <w:rsid w:val="00E23BAD"/>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E23BAD"/>
  </w:style>
  <w:style w:type="character" w:customStyle="1" w:styleId="linkneltesto">
    <w:name w:val="link_nel_testo"/>
    <w:basedOn w:val="Carpredefinitoparagrafo"/>
    <w:rsid w:val="00E23BAD"/>
  </w:style>
  <w:style w:type="paragraph" w:customStyle="1" w:styleId="sche30">
    <w:name w:val="sche3"/>
    <w:basedOn w:val="Normale"/>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Normale"/>
    <w:rsid w:val="001329D3"/>
    <w:pPr>
      <w:spacing w:after="160" w:line="240" w:lineRule="exact"/>
    </w:pPr>
    <w:rPr>
      <w:rFonts w:ascii="Tahoma" w:hAnsi="Tahoma" w:cs="Tahoma"/>
      <w:noProof w:val="0"/>
    </w:rPr>
  </w:style>
  <w:style w:type="table" w:styleId="Grigliatabella">
    <w:name w:val="Table Grid"/>
    <w:basedOn w:val="Tabellanorma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527A05"/>
    <w:pPr>
      <w:spacing w:after="160" w:line="240" w:lineRule="exact"/>
    </w:pPr>
    <w:rPr>
      <w:rFonts w:ascii="Tahoma" w:hAnsi="Tahoma" w:cs="Tahoma"/>
      <w:noProof w:val="0"/>
    </w:rPr>
  </w:style>
  <w:style w:type="paragraph" w:customStyle="1" w:styleId="Char1CarattereChar">
    <w:name w:val="Char1 Carattere Char"/>
    <w:basedOn w:val="Normale"/>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Normale"/>
    <w:rsid w:val="00774261"/>
    <w:pPr>
      <w:spacing w:after="160" w:line="240" w:lineRule="exact"/>
    </w:pPr>
    <w:rPr>
      <w:rFonts w:ascii="Tahoma" w:hAnsi="Tahoma" w:cs="Tahoma"/>
      <w:noProof w:val="0"/>
    </w:rPr>
  </w:style>
  <w:style w:type="paragraph" w:customStyle="1" w:styleId="Carattere9">
    <w:name w:val="Carattere9"/>
    <w:basedOn w:val="Normale"/>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Normale"/>
    <w:rsid w:val="009C656D"/>
    <w:pPr>
      <w:spacing w:after="160" w:line="240" w:lineRule="exact"/>
    </w:pPr>
    <w:rPr>
      <w:rFonts w:ascii="Tahoma" w:hAnsi="Tahoma" w:cs="Tahoma"/>
      <w:noProof w:val="0"/>
    </w:rPr>
  </w:style>
  <w:style w:type="paragraph" w:styleId="Testofumetto">
    <w:name w:val="Balloon Text"/>
    <w:basedOn w:val="Normale"/>
    <w:semiHidden/>
    <w:rsid w:val="00411290"/>
    <w:rPr>
      <w:rFonts w:ascii="Tahoma" w:hAnsi="Tahoma" w:cs="Tahoma"/>
      <w:sz w:val="16"/>
      <w:szCs w:val="16"/>
    </w:rPr>
  </w:style>
  <w:style w:type="paragraph" w:customStyle="1" w:styleId="Char1CarattereChar1CarattereChar">
    <w:name w:val="Char1 Carattere Char1 Carattere Char"/>
    <w:basedOn w:val="Normale"/>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Rimandonotadichiusura">
    <w:name w:val="endnote reference"/>
    <w:semiHidden/>
    <w:rsid w:val="002906AD"/>
    <w:rPr>
      <w:rFonts w:cs="Times New Roman"/>
      <w:vertAlign w:val="superscript"/>
    </w:rPr>
  </w:style>
  <w:style w:type="paragraph" w:customStyle="1" w:styleId="Rientrocorpodeltesto31">
    <w:name w:val="Rientro corpo del testo 31"/>
    <w:basedOn w:val="Normale"/>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Normale"/>
    <w:rsid w:val="002906AD"/>
    <w:pPr>
      <w:suppressAutoHyphens/>
      <w:spacing w:after="120" w:line="480" w:lineRule="auto"/>
      <w:ind w:left="283"/>
    </w:pPr>
    <w:rPr>
      <w:rFonts w:cs="Arial"/>
      <w:noProof w:val="0"/>
      <w:lang w:eastAsia="ar-SA"/>
    </w:rPr>
  </w:style>
  <w:style w:type="paragraph" w:styleId="Testonotadichiusura">
    <w:name w:val="endnote text"/>
    <w:basedOn w:val="Normale"/>
    <w:link w:val="TestonotadichiusuraCarattere"/>
    <w:semiHidden/>
    <w:rsid w:val="002906AD"/>
    <w:pPr>
      <w:suppressAutoHyphens/>
    </w:pPr>
    <w:rPr>
      <w:rFonts w:cs="Arial"/>
      <w:noProof w:val="0"/>
      <w:lang w:eastAsia="ar-SA"/>
    </w:rPr>
  </w:style>
  <w:style w:type="paragraph" w:styleId="NormaleWeb">
    <w:name w:val="Normal (Web)"/>
    <w:basedOn w:val="Normale"/>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Normale"/>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Rimandocommento">
    <w:name w:val="annotation reference"/>
    <w:semiHidden/>
    <w:rsid w:val="002A43E0"/>
    <w:rPr>
      <w:sz w:val="16"/>
      <w:szCs w:val="16"/>
    </w:rPr>
  </w:style>
  <w:style w:type="paragraph" w:styleId="Testocommento">
    <w:name w:val="annotation text"/>
    <w:basedOn w:val="Normale"/>
    <w:link w:val="TestocommentoCarattere"/>
    <w:rsid w:val="002A43E0"/>
  </w:style>
  <w:style w:type="paragraph" w:styleId="Soggettocommento">
    <w:name w:val="annotation subject"/>
    <w:basedOn w:val="Testocommento"/>
    <w:next w:val="Testocommento"/>
    <w:semiHidden/>
    <w:rsid w:val="002A43E0"/>
    <w:rPr>
      <w:b/>
      <w:bCs/>
    </w:rPr>
  </w:style>
  <w:style w:type="character" w:customStyle="1" w:styleId="TestocommentoCarattere">
    <w:name w:val="Testo commento Carattere"/>
    <w:link w:val="Testocommento"/>
    <w:rsid w:val="002578EA"/>
    <w:rPr>
      <w:rFonts w:ascii="Arial" w:hAnsi="Arial"/>
      <w:noProof/>
      <w:lang w:val="en-US" w:eastAsia="en-US" w:bidi="ar-SA"/>
    </w:rPr>
  </w:style>
  <w:style w:type="character" w:customStyle="1" w:styleId="IntestazioneCarattere">
    <w:name w:val="Intestazione Carattere"/>
    <w:link w:val="Intestazione"/>
    <w:semiHidden/>
    <w:rsid w:val="008B47F3"/>
    <w:rPr>
      <w:rFonts w:ascii="Arial" w:hAnsi="Arial"/>
      <w:noProof/>
      <w:lang w:val="en-US" w:eastAsia="en-US" w:bidi="ar-SA"/>
    </w:rPr>
  </w:style>
  <w:style w:type="paragraph" w:styleId="Paragrafoelenco">
    <w:name w:val="List Paragraph"/>
    <w:basedOn w:val="Normale"/>
    <w:uiPriority w:val="34"/>
    <w:qFormat/>
    <w:rsid w:val="00CD7EF4"/>
    <w:pPr>
      <w:suppressAutoHyphens/>
      <w:ind w:left="708"/>
    </w:pPr>
    <w:rPr>
      <w:rFonts w:cs="Arial"/>
      <w:noProof w:val="0"/>
      <w:lang w:eastAsia="ar-SA"/>
    </w:rPr>
  </w:style>
  <w:style w:type="character" w:customStyle="1" w:styleId="TestonotadichiusuraCarattere">
    <w:name w:val="Testo nota di chiusura Carattere"/>
    <w:link w:val="Testonotadichiusura"/>
    <w:semiHidden/>
    <w:rsid w:val="004114A9"/>
    <w:rPr>
      <w:rFonts w:ascii="Arial" w:hAnsi="Arial" w:cs="Arial"/>
      <w:lang w:val="en-US" w:eastAsia="ar-SA"/>
    </w:rPr>
  </w:style>
  <w:style w:type="paragraph" w:customStyle="1" w:styleId="xxxxmsonormal">
    <w:name w:val="x_x_x_xmsonormal"/>
    <w:basedOn w:val="Normale"/>
    <w:rsid w:val="00A953CD"/>
    <w:rPr>
      <w:rFonts w:ascii="Calibri" w:eastAsiaTheme="minorHAnsi" w:hAnsi="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426272122">
      <w:bodyDiv w:val="1"/>
      <w:marLeft w:val="0"/>
      <w:marRight w:val="0"/>
      <w:marTop w:val="0"/>
      <w:marBottom w:val="0"/>
      <w:divBdr>
        <w:top w:val="none" w:sz="0" w:space="0" w:color="auto"/>
        <w:left w:val="none" w:sz="0" w:space="0" w:color="auto"/>
        <w:bottom w:val="none" w:sz="0" w:space="0" w:color="auto"/>
        <w:right w:val="none" w:sz="0" w:space="0" w:color="auto"/>
      </w:divBdr>
    </w:div>
    <w:div w:id="504127035">
      <w:bodyDiv w:val="1"/>
      <w:marLeft w:val="0"/>
      <w:marRight w:val="0"/>
      <w:marTop w:val="0"/>
      <w:marBottom w:val="0"/>
      <w:divBdr>
        <w:top w:val="none" w:sz="0" w:space="0" w:color="auto"/>
        <w:left w:val="none" w:sz="0" w:space="0" w:color="auto"/>
        <w:bottom w:val="none" w:sz="0" w:space="0" w:color="auto"/>
        <w:right w:val="none" w:sz="0" w:space="0" w:color="auto"/>
      </w:divBdr>
    </w:div>
    <w:div w:id="512500780">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409424033">
      <w:bodyDiv w:val="1"/>
      <w:marLeft w:val="0"/>
      <w:marRight w:val="0"/>
      <w:marTop w:val="0"/>
      <w:marBottom w:val="0"/>
      <w:divBdr>
        <w:top w:val="none" w:sz="0" w:space="0" w:color="auto"/>
        <w:left w:val="none" w:sz="0" w:space="0" w:color="auto"/>
        <w:bottom w:val="none" w:sz="0" w:space="0" w:color="auto"/>
        <w:right w:val="none" w:sz="0" w:space="0" w:color="auto"/>
      </w:divBdr>
    </w:div>
    <w:div w:id="1588922194">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provinz.bz.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ov.provinz.bz.it/transparente-verwaltung/zusaetzliche-informationen.asp" TargetMode="External"/><Relationship Id="rId4" Type="http://schemas.openxmlformats.org/officeDocument/2006/relationships/webSettings" Target="webSettings.xml"/><Relationship Id="rId9" Type="http://schemas.openxmlformats.org/officeDocument/2006/relationships/hyperlink" Target="mailto:pl_consulting@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4002</Words>
  <Characters>28508</Characters>
  <Application>Microsoft Office Word</Application>
  <DocSecurity>0</DocSecurity>
  <Lines>237</Lines>
  <Paragraphs>64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“Anlage A1”</vt:lpstr>
      <vt:lpstr>“Anlage A1”</vt:lpstr>
    </vt:vector>
  </TitlesOfParts>
  <Company>SIAG</Company>
  <LinksUpToDate>false</LinksUpToDate>
  <CharactersWithSpaces>32446</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Maffei, Marion</dc:creator>
  <cp:keywords/>
  <dc:description/>
  <cp:lastModifiedBy>Busato, Patrizia</cp:lastModifiedBy>
  <cp:revision>15</cp:revision>
  <cp:lastPrinted>2014-03-18T12:49:00Z</cp:lastPrinted>
  <dcterms:created xsi:type="dcterms:W3CDTF">2022-03-02T13:53:00Z</dcterms:created>
  <dcterms:modified xsi:type="dcterms:W3CDTF">2022-10-18T14:05:00Z</dcterms:modified>
</cp:coreProperties>
</file>