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07FB" w14:textId="43AF0FEA" w:rsidR="00226C5F" w:rsidRPr="00414B6F" w:rsidRDefault="006C3F78" w:rsidP="006C3F78">
      <w:pPr>
        <w:pStyle w:val="NormaleWeb"/>
        <w:spacing w:before="0" w:beforeAutospacing="0" w:after="0" w:afterAutospacing="0" w:line="360" w:lineRule="auto"/>
        <w:ind w:right="284"/>
        <w:jc w:val="center"/>
        <w:rPr>
          <w:rFonts w:ascii="Arial" w:hAnsi="Arial" w:cs="Arial"/>
          <w:b/>
          <w:noProof/>
          <w:color w:val="008000"/>
          <w:sz w:val="22"/>
          <w:szCs w:val="22"/>
          <w:highlight w:val="yellow"/>
          <w:lang w:val="de-DE" w:eastAsia="ar-SA"/>
        </w:rPr>
      </w:pPr>
      <w:bookmarkStart w:id="0" w:name="_Hlk27393000"/>
      <w:r w:rsidRPr="00414B6F">
        <w:rPr>
          <w:rFonts w:ascii="Arial" w:hAnsi="Arial" w:cs="Arial"/>
          <w:b/>
          <w:noProof/>
          <w:color w:val="008000"/>
          <w:sz w:val="22"/>
          <w:szCs w:val="22"/>
          <w:highlight w:val="yellow"/>
          <w:lang w:val="de-DE" w:eastAsia="ar-SA"/>
        </w:rPr>
        <w:t>Nur für Vergaben mit geschätztem Wert unter 40.000 Euro</w:t>
      </w:r>
    </w:p>
    <w:tbl>
      <w:tblPr>
        <w:tblW w:w="9781" w:type="dxa"/>
        <w:tblLayout w:type="fixed"/>
        <w:tblCellMar>
          <w:left w:w="0" w:type="dxa"/>
          <w:right w:w="0" w:type="dxa"/>
        </w:tblCellMar>
        <w:tblLook w:val="0000" w:firstRow="0" w:lastRow="0" w:firstColumn="0" w:lastColumn="0" w:noHBand="0" w:noVBand="0"/>
      </w:tblPr>
      <w:tblGrid>
        <w:gridCol w:w="9781"/>
      </w:tblGrid>
      <w:tr w:rsidR="009A29F8" w:rsidRPr="000C206E" w14:paraId="27C68136" w14:textId="77777777" w:rsidTr="00F01DA1">
        <w:tc>
          <w:tcPr>
            <w:tcW w:w="9781" w:type="dxa"/>
            <w:shd w:val="clear" w:color="auto" w:fill="E0E0E0"/>
          </w:tcPr>
          <w:bookmarkEnd w:id="0"/>
          <w:p w14:paraId="2D4DC89E" w14:textId="51B02529" w:rsidR="0047449B" w:rsidRDefault="0047449B" w:rsidP="0047449B">
            <w:pPr>
              <w:suppressAutoHyphens/>
              <w:spacing w:line="360" w:lineRule="auto"/>
              <w:ind w:left="1440" w:hanging="1440"/>
              <w:jc w:val="right"/>
              <w:rPr>
                <w:rFonts w:cs="Arial"/>
                <w:b/>
                <w:bCs/>
                <w:noProof w:val="0"/>
                <w:sz w:val="28"/>
                <w:szCs w:val="28"/>
                <w:lang w:val="de-AT" w:eastAsia="ar-SA"/>
              </w:rPr>
            </w:pPr>
            <w:r w:rsidRPr="004C0C15">
              <w:rPr>
                <w:rFonts w:cs="Arial"/>
                <w:b/>
                <w:bCs/>
                <w:noProof w:val="0"/>
                <w:color w:val="00B050"/>
                <w:sz w:val="18"/>
                <w:szCs w:val="18"/>
                <w:lang w:val="de-AT" w:eastAsia="ar-SA"/>
              </w:rPr>
              <w:t>Version 28.03.2024</w:t>
            </w:r>
          </w:p>
          <w:p w14:paraId="1E05DF5C" w14:textId="00508D6A" w:rsidR="00C266FE" w:rsidRPr="009628E4" w:rsidRDefault="00C266FE" w:rsidP="00C266FE">
            <w:pPr>
              <w:suppressAutoHyphens/>
              <w:spacing w:line="360" w:lineRule="auto"/>
              <w:ind w:left="1440" w:hanging="1440"/>
              <w:jc w:val="center"/>
              <w:rPr>
                <w:rFonts w:cs="Arial"/>
                <w:b/>
                <w:bCs/>
                <w:noProof w:val="0"/>
                <w:sz w:val="24"/>
                <w:szCs w:val="24"/>
                <w:lang w:val="de-AT" w:eastAsia="ar-SA"/>
              </w:rPr>
            </w:pPr>
            <w:r w:rsidRPr="009628E4">
              <w:rPr>
                <w:rFonts w:cs="Arial"/>
                <w:b/>
                <w:bCs/>
                <w:noProof w:val="0"/>
                <w:sz w:val="28"/>
                <w:szCs w:val="28"/>
                <w:lang w:val="de-AT" w:eastAsia="ar-SA"/>
              </w:rPr>
              <w:t xml:space="preserve">Anlage A1 </w:t>
            </w:r>
            <w:r w:rsidRPr="009628E4">
              <w:rPr>
                <w:rFonts w:cs="Arial"/>
                <w:b/>
                <w:bCs/>
                <w:noProof w:val="0"/>
                <w:sz w:val="24"/>
                <w:szCs w:val="24"/>
                <w:lang w:val="de-AT" w:eastAsia="ar-SA"/>
              </w:rPr>
              <w:t xml:space="preserve">für </w:t>
            </w:r>
            <w:commentRangeStart w:id="1"/>
            <w:r w:rsidRPr="009628E4">
              <w:rPr>
                <w:rFonts w:cs="Arial"/>
                <w:b/>
                <w:bCs/>
                <w:noProof w:val="0"/>
                <w:sz w:val="24"/>
                <w:szCs w:val="24"/>
                <w:lang w:val="de-AT" w:eastAsia="ar-SA"/>
              </w:rPr>
              <w:t>Direktvergabe</w:t>
            </w:r>
            <w:commentRangeEnd w:id="1"/>
            <w:r w:rsidR="00A91AAD">
              <w:rPr>
                <w:rStyle w:val="Rimandocommento"/>
              </w:rPr>
              <w:commentReference w:id="1"/>
            </w:r>
          </w:p>
          <w:p w14:paraId="564201BC" w14:textId="77777777" w:rsidR="009A29F8" w:rsidRDefault="00C266FE" w:rsidP="007F3E77">
            <w:pPr>
              <w:suppressAutoHyphens/>
              <w:spacing w:line="360" w:lineRule="auto"/>
              <w:ind w:left="1440" w:hanging="1440"/>
              <w:jc w:val="center"/>
              <w:rPr>
                <w:rFonts w:cs="Arial"/>
                <w:b/>
                <w:bCs/>
                <w:noProof w:val="0"/>
                <w:sz w:val="28"/>
                <w:szCs w:val="28"/>
                <w:lang w:val="de-AT" w:eastAsia="ar-SA"/>
              </w:rPr>
            </w:pPr>
            <w:r w:rsidRPr="009628E4">
              <w:rPr>
                <w:rFonts w:cs="Arial"/>
                <w:b/>
                <w:bCs/>
                <w:noProof w:val="0"/>
                <w:sz w:val="28"/>
                <w:szCs w:val="28"/>
                <w:lang w:val="de-AT" w:eastAsia="ar-SA"/>
              </w:rPr>
              <w:t>Vereinfachte Version –</w:t>
            </w:r>
            <w:r w:rsidR="007F3E77" w:rsidRPr="009628E4">
              <w:rPr>
                <w:rFonts w:cs="Arial"/>
                <w:b/>
                <w:bCs/>
                <w:noProof w:val="0"/>
                <w:sz w:val="28"/>
                <w:szCs w:val="28"/>
                <w:lang w:val="de-AT" w:eastAsia="ar-SA"/>
              </w:rPr>
              <w:t xml:space="preserve"> </w:t>
            </w:r>
            <w:r w:rsidRPr="009628E4">
              <w:rPr>
                <w:rFonts w:cs="Arial"/>
                <w:b/>
                <w:bCs/>
                <w:noProof w:val="0"/>
                <w:sz w:val="28"/>
                <w:szCs w:val="28"/>
                <w:lang w:val="de-AT" w:eastAsia="ar-SA"/>
              </w:rPr>
              <w:t>Formblatt Erklärungen</w:t>
            </w:r>
          </w:p>
          <w:p w14:paraId="0EA33F77" w14:textId="62B6E7F5" w:rsidR="004C0C15" w:rsidRPr="004C0C15" w:rsidRDefault="004C0C15" w:rsidP="004C0C15">
            <w:pPr>
              <w:suppressAutoHyphens/>
              <w:spacing w:line="360" w:lineRule="auto"/>
              <w:ind w:left="1440" w:hanging="1440"/>
              <w:jc w:val="right"/>
              <w:rPr>
                <w:rFonts w:cs="Arial"/>
                <w:b/>
                <w:bCs/>
                <w:noProof w:val="0"/>
                <w:sz w:val="18"/>
                <w:szCs w:val="18"/>
                <w:lang w:val="de-AT" w:eastAsia="ar-SA"/>
              </w:rPr>
            </w:pPr>
          </w:p>
        </w:tc>
      </w:tr>
    </w:tbl>
    <w:tbl>
      <w:tblPr>
        <w:tblStyle w:val="Grigliatabel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3"/>
        <w:gridCol w:w="4866"/>
      </w:tblGrid>
      <w:tr w:rsidR="00642E76" w:rsidRPr="0047449B" w14:paraId="1CE088E3" w14:textId="77777777" w:rsidTr="00F53CD7">
        <w:tc>
          <w:tcPr>
            <w:tcW w:w="9781" w:type="dxa"/>
            <w:gridSpan w:val="2"/>
          </w:tcPr>
          <w:p w14:paraId="64794F35" w14:textId="32E3A1AD" w:rsidR="00642E76" w:rsidRPr="005C7FD2" w:rsidRDefault="006F32F8" w:rsidP="00A91AAD">
            <w:pPr>
              <w:suppressAutoHyphens/>
              <w:spacing w:line="360" w:lineRule="auto"/>
              <w:jc w:val="center"/>
              <w:outlineLvl w:val="0"/>
              <w:rPr>
                <w:rFonts w:eastAsia="Arial Unicode MS" w:cs="Arial"/>
                <w:b/>
                <w:bCs/>
                <w:iCs/>
                <w:noProof w:val="0"/>
                <w:lang w:val="de-DE" w:eastAsia="ar-SA"/>
              </w:rPr>
            </w:pPr>
            <w:r w:rsidRPr="00A76198">
              <w:rPr>
                <w:rFonts w:eastAsia="Arial Unicode MS"/>
                <w:b/>
                <w:bCs/>
                <w:iCs/>
                <w:sz w:val="16"/>
                <w:szCs w:val="16"/>
                <w:lang w:val="de-DE"/>
              </w:rPr>
              <w:t xml:space="preserve">Gegenständliches </w:t>
            </w:r>
            <w:r w:rsidR="005C7FD2" w:rsidRPr="00A76198">
              <w:rPr>
                <w:rFonts w:eastAsia="Arial Unicode MS"/>
                <w:b/>
                <w:bCs/>
                <w:iCs/>
                <w:sz w:val="16"/>
                <w:szCs w:val="16"/>
                <w:lang w:val="de-DE"/>
              </w:rPr>
              <w:t>Formular muss vom Auftragnehmer ausgefüllt und digital unterzeichnet werden</w:t>
            </w:r>
            <w:r w:rsidR="00A91AAD">
              <w:rPr>
                <w:rFonts w:eastAsia="Arial Unicode MS"/>
                <w:b/>
                <w:bCs/>
                <w:iCs/>
                <w:sz w:val="16"/>
                <w:szCs w:val="16"/>
                <w:lang w:val="de-DE"/>
              </w:rPr>
              <w:t xml:space="preserve">. </w:t>
            </w:r>
          </w:p>
        </w:tc>
      </w:tr>
      <w:tr w:rsidR="00642E76" w:rsidRPr="00FC0260" w14:paraId="5BA432D9" w14:textId="77777777" w:rsidTr="00F53CD7">
        <w:tc>
          <w:tcPr>
            <w:tcW w:w="9781" w:type="dxa"/>
            <w:gridSpan w:val="2"/>
            <w:shd w:val="clear" w:color="auto" w:fill="E7E6E6" w:themeFill="background2"/>
          </w:tcPr>
          <w:p w14:paraId="075B7BAC" w14:textId="710CE830" w:rsidR="00642E76" w:rsidRPr="00FC0260" w:rsidRDefault="005C7FD2" w:rsidP="00A01751">
            <w:pPr>
              <w:pStyle w:val="Stile1"/>
              <w:spacing w:line="480" w:lineRule="auto"/>
              <w:rPr>
                <w:rFonts w:ascii="Arial" w:hAnsi="Arial" w:cs="Arial"/>
                <w:b/>
                <w:bCs/>
                <w:sz w:val="20"/>
                <w:szCs w:val="20"/>
                <w:lang w:val="it-IT"/>
              </w:rPr>
            </w:pPr>
            <w:r w:rsidRPr="005C7FD2">
              <w:rPr>
                <w:rFonts w:ascii="Arial" w:hAnsi="Arial" w:cs="Arial"/>
                <w:b/>
                <w:bCs/>
                <w:sz w:val="20"/>
                <w:szCs w:val="20"/>
              </w:rPr>
              <w:t>Der/Die Unterfertigte</w:t>
            </w:r>
            <w:r w:rsidRPr="00FC0260">
              <w:rPr>
                <w:rFonts w:ascii="Arial" w:hAnsi="Arial" w:cs="Arial"/>
                <w:b/>
                <w:bCs/>
                <w:sz w:val="20"/>
                <w:szCs w:val="20"/>
                <w:lang w:val="it-IT"/>
              </w:rPr>
              <w:t xml:space="preserve"> </w:t>
            </w:r>
            <w:r w:rsidR="00642E76" w:rsidRPr="00FC0260">
              <w:rPr>
                <w:rFonts w:ascii="Arial" w:hAnsi="Arial" w:cs="Arial"/>
                <w:b/>
                <w:bCs/>
                <w:sz w:val="20"/>
                <w:szCs w:val="20"/>
                <w:lang w:val="it-IT"/>
              </w:rPr>
              <w:fldChar w:fldCharType="begin">
                <w:ffData>
                  <w:name w:val="Testo8"/>
                  <w:enabled/>
                  <w:calcOnExit w:val="0"/>
                  <w:textInput/>
                </w:ffData>
              </w:fldChar>
            </w:r>
            <w:r w:rsidR="00642E76" w:rsidRPr="00FC0260">
              <w:rPr>
                <w:rFonts w:ascii="Arial" w:hAnsi="Arial" w:cs="Arial"/>
                <w:b/>
                <w:bCs/>
                <w:sz w:val="20"/>
                <w:szCs w:val="20"/>
                <w:lang w:val="it-IT"/>
              </w:rPr>
              <w:instrText xml:space="preserve"> FORMTEXT </w:instrText>
            </w:r>
            <w:r w:rsidR="00642E76" w:rsidRPr="00FC0260">
              <w:rPr>
                <w:rFonts w:ascii="Arial" w:hAnsi="Arial" w:cs="Arial"/>
                <w:b/>
                <w:bCs/>
                <w:sz w:val="20"/>
                <w:szCs w:val="20"/>
                <w:lang w:val="it-IT"/>
              </w:rPr>
            </w:r>
            <w:r w:rsidR="00642E76" w:rsidRPr="00FC0260">
              <w:rPr>
                <w:rFonts w:ascii="Arial" w:hAnsi="Arial" w:cs="Arial"/>
                <w:b/>
                <w:bCs/>
                <w:sz w:val="20"/>
                <w:szCs w:val="20"/>
                <w:lang w:val="it-IT"/>
              </w:rPr>
              <w:fldChar w:fldCharType="separate"/>
            </w:r>
            <w:r w:rsidR="00642E76" w:rsidRPr="00FC0260">
              <w:rPr>
                <w:rFonts w:ascii="Arial" w:hAnsi="Arial" w:cs="Arial"/>
                <w:b/>
                <w:bCs/>
                <w:noProof/>
                <w:sz w:val="20"/>
                <w:szCs w:val="20"/>
                <w:lang w:val="it-IT"/>
              </w:rPr>
              <w:t> </w:t>
            </w:r>
            <w:r w:rsidR="00642E76" w:rsidRPr="00FC0260">
              <w:rPr>
                <w:rFonts w:ascii="Arial" w:hAnsi="Arial" w:cs="Arial"/>
                <w:b/>
                <w:bCs/>
                <w:noProof/>
                <w:sz w:val="20"/>
                <w:szCs w:val="20"/>
                <w:lang w:val="it-IT"/>
              </w:rPr>
              <w:t> </w:t>
            </w:r>
            <w:r w:rsidR="00642E76" w:rsidRPr="00FC0260">
              <w:rPr>
                <w:rFonts w:ascii="Arial" w:hAnsi="Arial" w:cs="Arial"/>
                <w:b/>
                <w:bCs/>
                <w:noProof/>
                <w:sz w:val="20"/>
                <w:szCs w:val="20"/>
                <w:lang w:val="it-IT"/>
              </w:rPr>
              <w:t> </w:t>
            </w:r>
            <w:r w:rsidR="00642E76" w:rsidRPr="00FC0260">
              <w:rPr>
                <w:rFonts w:ascii="Arial" w:hAnsi="Arial" w:cs="Arial"/>
                <w:b/>
                <w:bCs/>
                <w:noProof/>
                <w:sz w:val="20"/>
                <w:szCs w:val="20"/>
                <w:lang w:val="it-IT"/>
              </w:rPr>
              <w:t> </w:t>
            </w:r>
            <w:r w:rsidR="00642E76" w:rsidRPr="00FC0260">
              <w:rPr>
                <w:rFonts w:ascii="Arial" w:hAnsi="Arial" w:cs="Arial"/>
                <w:b/>
                <w:bCs/>
                <w:noProof/>
                <w:sz w:val="20"/>
                <w:szCs w:val="20"/>
                <w:lang w:val="it-IT"/>
              </w:rPr>
              <w:t> </w:t>
            </w:r>
            <w:r w:rsidR="00642E76" w:rsidRPr="00FC0260">
              <w:rPr>
                <w:rFonts w:ascii="Arial" w:hAnsi="Arial" w:cs="Arial"/>
                <w:b/>
                <w:bCs/>
                <w:sz w:val="20"/>
                <w:szCs w:val="20"/>
                <w:lang w:val="it-IT"/>
              </w:rPr>
              <w:fldChar w:fldCharType="end"/>
            </w:r>
            <w:r w:rsidR="00642E76" w:rsidRPr="00FC0260">
              <w:rPr>
                <w:rFonts w:ascii="Arial" w:hAnsi="Arial" w:cs="Arial"/>
                <w:b/>
                <w:bCs/>
                <w:sz w:val="20"/>
                <w:szCs w:val="20"/>
                <w:lang w:val="it-IT"/>
              </w:rPr>
              <w:t>,</w:t>
            </w:r>
          </w:p>
        </w:tc>
      </w:tr>
      <w:tr w:rsidR="00642E76" w:rsidRPr="00FC0260" w14:paraId="5E7D932B" w14:textId="77777777" w:rsidTr="00F53CD7">
        <w:tc>
          <w:tcPr>
            <w:tcW w:w="4813" w:type="dxa"/>
          </w:tcPr>
          <w:p w14:paraId="453FA5F8" w14:textId="6C77C041" w:rsidR="00642E76" w:rsidRPr="00FC0260" w:rsidRDefault="00A21B8B" w:rsidP="00A01751">
            <w:pPr>
              <w:spacing w:line="480" w:lineRule="auto"/>
              <w:jc w:val="both"/>
              <w:rPr>
                <w:lang w:val="it-IT"/>
              </w:rPr>
            </w:pPr>
            <w:r>
              <w:rPr>
                <w:lang w:val="it-IT" w:eastAsia="it-IT"/>
              </w:rPr>
              <w:t xml:space="preserve">Steuernummer </w:t>
            </w:r>
            <w:r w:rsidR="00642E76" w:rsidRPr="00FC0260">
              <w:rPr>
                <w:lang w:val="it-IT" w:eastAsia="it-IT"/>
              </w:rPr>
              <w:fldChar w:fldCharType="begin">
                <w:ffData>
                  <w:name w:val="Testo57"/>
                  <w:enabled/>
                  <w:calcOnExit w:val="0"/>
                  <w:textInput/>
                </w:ffData>
              </w:fldChar>
            </w:r>
            <w:r w:rsidR="00642E76" w:rsidRPr="00FC0260">
              <w:rPr>
                <w:lang w:val="it-IT" w:eastAsia="it-IT"/>
              </w:rPr>
              <w:instrText xml:space="preserve"> FORMTEXT </w:instrText>
            </w:r>
            <w:r w:rsidR="00642E76" w:rsidRPr="00FC0260">
              <w:rPr>
                <w:lang w:val="it-IT" w:eastAsia="it-IT"/>
              </w:rPr>
            </w:r>
            <w:r w:rsidR="00642E76" w:rsidRPr="00FC0260">
              <w:rPr>
                <w:lang w:val="it-IT" w:eastAsia="it-IT"/>
              </w:rPr>
              <w:fldChar w:fldCharType="separate"/>
            </w:r>
            <w:r w:rsidR="00642E76" w:rsidRPr="00FC0260">
              <w:rPr>
                <w:lang w:val="it-IT" w:eastAsia="it-IT"/>
              </w:rPr>
              <w:t> </w:t>
            </w:r>
            <w:r w:rsidR="00642E76" w:rsidRPr="00FC0260">
              <w:rPr>
                <w:lang w:val="it-IT" w:eastAsia="it-IT"/>
              </w:rPr>
              <w:t> </w:t>
            </w:r>
            <w:r w:rsidR="00642E76" w:rsidRPr="00FC0260">
              <w:rPr>
                <w:lang w:val="it-IT" w:eastAsia="it-IT"/>
              </w:rPr>
              <w:t> </w:t>
            </w:r>
            <w:r w:rsidR="00642E76" w:rsidRPr="00FC0260">
              <w:rPr>
                <w:lang w:val="it-IT" w:eastAsia="it-IT"/>
              </w:rPr>
              <w:t> </w:t>
            </w:r>
            <w:r w:rsidR="00642E76" w:rsidRPr="00FC0260">
              <w:rPr>
                <w:lang w:val="it-IT" w:eastAsia="it-IT"/>
              </w:rPr>
              <w:t> </w:t>
            </w:r>
            <w:r w:rsidR="00642E76" w:rsidRPr="00FC0260">
              <w:rPr>
                <w:lang w:val="it-IT" w:eastAsia="it-IT"/>
              </w:rPr>
              <w:fldChar w:fldCharType="end"/>
            </w:r>
          </w:p>
        </w:tc>
        <w:tc>
          <w:tcPr>
            <w:tcW w:w="4968" w:type="dxa"/>
          </w:tcPr>
          <w:p w14:paraId="35CEED97" w14:textId="51BAE774" w:rsidR="00642E76" w:rsidRPr="00FC0260" w:rsidRDefault="00642E76" w:rsidP="00A01751">
            <w:pPr>
              <w:pStyle w:val="Stile1"/>
              <w:spacing w:line="480" w:lineRule="auto"/>
              <w:rPr>
                <w:rFonts w:ascii="Arial" w:hAnsi="Arial" w:cs="Arial"/>
                <w:sz w:val="20"/>
                <w:szCs w:val="20"/>
                <w:lang w:val="it-IT"/>
              </w:rPr>
            </w:pPr>
          </w:p>
        </w:tc>
      </w:tr>
      <w:tr w:rsidR="00642E76" w:rsidRPr="00FC0260" w14:paraId="06193B2C" w14:textId="77777777" w:rsidTr="00F53CD7">
        <w:tc>
          <w:tcPr>
            <w:tcW w:w="9781" w:type="dxa"/>
            <w:gridSpan w:val="2"/>
            <w:shd w:val="clear" w:color="auto" w:fill="E7E6E6" w:themeFill="background2"/>
          </w:tcPr>
          <w:p w14:paraId="1F1F1299" w14:textId="186B7846" w:rsidR="00642E76" w:rsidRPr="00FC0260" w:rsidRDefault="00B47670" w:rsidP="00A01751">
            <w:pPr>
              <w:spacing w:line="480" w:lineRule="auto"/>
              <w:jc w:val="both"/>
              <w:rPr>
                <w:b/>
                <w:bCs/>
                <w:lang w:val="it-IT"/>
              </w:rPr>
            </w:pPr>
            <w:r>
              <w:rPr>
                <w:b/>
                <w:bCs/>
                <w:lang w:val="it-IT"/>
              </w:rPr>
              <w:t>in seiner Eigenschaft als</w:t>
            </w:r>
            <w:r w:rsidR="00642E76" w:rsidRPr="00FC0260">
              <w:rPr>
                <w:b/>
                <w:bCs/>
                <w:lang w:val="it-IT"/>
              </w:rPr>
              <w:t>:</w:t>
            </w:r>
          </w:p>
        </w:tc>
      </w:tr>
      <w:tr w:rsidR="00642E76" w:rsidRPr="00FC0260" w14:paraId="14C3267E" w14:textId="77777777" w:rsidTr="00F53CD7">
        <w:tc>
          <w:tcPr>
            <w:tcW w:w="4813" w:type="dxa"/>
          </w:tcPr>
          <w:p w14:paraId="10FFB452" w14:textId="72BCB534" w:rsidR="00642E76" w:rsidRPr="00FC0260" w:rsidRDefault="00642E76" w:rsidP="00A01751">
            <w:pPr>
              <w:pStyle w:val="Stile1"/>
              <w:spacing w:line="480" w:lineRule="auto"/>
              <w:rPr>
                <w:rFonts w:ascii="Arial" w:hAnsi="Arial" w:cs="Arial"/>
                <w:sz w:val="20"/>
                <w:szCs w:val="20"/>
                <w:lang w:val="it-IT"/>
              </w:rPr>
            </w:pPr>
            <w:r w:rsidRPr="00FC0260">
              <w:rPr>
                <w:rFonts w:ascii="Arial" w:hAnsi="Arial" w:cs="Arial"/>
                <w:sz w:val="20"/>
                <w:szCs w:val="20"/>
                <w:lang w:val="it-IT"/>
              </w:rPr>
              <w:fldChar w:fldCharType="begin">
                <w:ffData>
                  <w:name w:val="Controllo2"/>
                  <w:enabled/>
                  <w:calcOnExit w:val="0"/>
                  <w:checkBox>
                    <w:sizeAuto/>
                    <w:default w:val="0"/>
                    <w:checked w:val="0"/>
                  </w:checkBox>
                </w:ffData>
              </w:fldChar>
            </w:r>
            <w:r w:rsidRPr="00FC0260">
              <w:rPr>
                <w:rFonts w:ascii="Arial" w:hAnsi="Arial" w:cs="Arial"/>
                <w:sz w:val="20"/>
                <w:szCs w:val="20"/>
                <w:lang w:val="it-IT"/>
              </w:rPr>
              <w:instrText xml:space="preserve"> FORMCHECKBOX </w:instrText>
            </w:r>
            <w:r w:rsidR="0047449B">
              <w:rPr>
                <w:rFonts w:ascii="Arial" w:hAnsi="Arial" w:cs="Arial"/>
                <w:sz w:val="20"/>
                <w:szCs w:val="20"/>
                <w:lang w:val="it-IT"/>
              </w:rPr>
            </w:r>
            <w:r w:rsidR="0047449B">
              <w:rPr>
                <w:rFonts w:ascii="Arial" w:hAnsi="Arial" w:cs="Arial"/>
                <w:sz w:val="20"/>
                <w:szCs w:val="20"/>
                <w:lang w:val="it-IT"/>
              </w:rPr>
              <w:fldChar w:fldCharType="separate"/>
            </w:r>
            <w:r w:rsidRPr="00FC0260">
              <w:rPr>
                <w:rFonts w:ascii="Arial" w:hAnsi="Arial" w:cs="Arial"/>
                <w:sz w:val="20"/>
                <w:szCs w:val="20"/>
                <w:lang w:val="it-IT"/>
              </w:rPr>
              <w:fldChar w:fldCharType="end"/>
            </w:r>
            <w:r w:rsidRPr="00FC0260">
              <w:rPr>
                <w:rFonts w:ascii="Arial" w:hAnsi="Arial" w:cs="Arial"/>
                <w:sz w:val="20"/>
                <w:szCs w:val="20"/>
                <w:lang w:val="it-IT"/>
              </w:rPr>
              <w:t xml:space="preserve"> </w:t>
            </w:r>
            <w:r w:rsidR="00A21B8B">
              <w:rPr>
                <w:rFonts w:ascii="Arial" w:hAnsi="Arial" w:cs="Arial"/>
                <w:sz w:val="20"/>
                <w:szCs w:val="20"/>
                <w:lang w:val="it-IT"/>
              </w:rPr>
              <w:t>gesetzlicher Vertreter/Inhaber</w:t>
            </w:r>
          </w:p>
        </w:tc>
        <w:tc>
          <w:tcPr>
            <w:tcW w:w="4968" w:type="dxa"/>
          </w:tcPr>
          <w:p w14:paraId="3CB55D25" w14:textId="77777777" w:rsidR="00642E76" w:rsidRPr="00FC0260" w:rsidRDefault="00642E76" w:rsidP="00A01751">
            <w:pPr>
              <w:spacing w:line="480" w:lineRule="auto"/>
              <w:jc w:val="both"/>
              <w:rPr>
                <w:lang w:val="it-IT"/>
              </w:rPr>
            </w:pPr>
          </w:p>
        </w:tc>
      </w:tr>
      <w:tr w:rsidR="00642E76" w:rsidRPr="00FC0260" w14:paraId="687CCDEB" w14:textId="77777777" w:rsidTr="00F53CD7">
        <w:tc>
          <w:tcPr>
            <w:tcW w:w="4813" w:type="dxa"/>
          </w:tcPr>
          <w:p w14:paraId="1DA85F48" w14:textId="5D2DEC5B" w:rsidR="00642E76" w:rsidRPr="0013647F" w:rsidRDefault="00642E76" w:rsidP="00A01751">
            <w:pPr>
              <w:pStyle w:val="Stile1"/>
              <w:spacing w:line="480" w:lineRule="auto"/>
              <w:rPr>
                <w:rFonts w:ascii="Arial" w:hAnsi="Arial" w:cs="Arial"/>
                <w:sz w:val="20"/>
                <w:szCs w:val="20"/>
                <w:lang w:val="it-IT"/>
              </w:rPr>
            </w:pPr>
            <w:r w:rsidRPr="0013647F">
              <w:rPr>
                <w:rFonts w:ascii="Arial" w:hAnsi="Arial" w:cs="Arial"/>
                <w:sz w:val="20"/>
                <w:szCs w:val="20"/>
                <w:lang w:val="it-IT"/>
              </w:rPr>
              <w:fldChar w:fldCharType="begin">
                <w:ffData>
                  <w:name w:val="Controllo2"/>
                  <w:enabled/>
                  <w:calcOnExit w:val="0"/>
                  <w:checkBox>
                    <w:sizeAuto/>
                    <w:default w:val="0"/>
                    <w:checked w:val="0"/>
                  </w:checkBox>
                </w:ffData>
              </w:fldChar>
            </w:r>
            <w:r w:rsidRPr="0013647F">
              <w:rPr>
                <w:rFonts w:ascii="Arial" w:hAnsi="Arial" w:cs="Arial"/>
                <w:sz w:val="20"/>
                <w:szCs w:val="20"/>
                <w:lang w:val="it-IT"/>
              </w:rPr>
              <w:instrText xml:space="preserve"> FORMCHECKBOX </w:instrText>
            </w:r>
            <w:r w:rsidR="0047449B">
              <w:rPr>
                <w:rFonts w:ascii="Arial" w:hAnsi="Arial" w:cs="Arial"/>
                <w:sz w:val="20"/>
                <w:szCs w:val="20"/>
                <w:lang w:val="it-IT"/>
              </w:rPr>
            </w:r>
            <w:r w:rsidR="0047449B">
              <w:rPr>
                <w:rFonts w:ascii="Arial" w:hAnsi="Arial" w:cs="Arial"/>
                <w:sz w:val="20"/>
                <w:szCs w:val="20"/>
                <w:lang w:val="it-IT"/>
              </w:rPr>
              <w:fldChar w:fldCharType="separate"/>
            </w:r>
            <w:r w:rsidRPr="0013647F">
              <w:rPr>
                <w:rFonts w:ascii="Arial" w:hAnsi="Arial" w:cs="Arial"/>
                <w:sz w:val="20"/>
                <w:szCs w:val="20"/>
                <w:lang w:val="it-IT"/>
              </w:rPr>
              <w:fldChar w:fldCharType="end"/>
            </w:r>
            <w:r w:rsidRPr="0013647F">
              <w:rPr>
                <w:rFonts w:ascii="Arial" w:hAnsi="Arial" w:cs="Arial"/>
                <w:sz w:val="20"/>
                <w:szCs w:val="20"/>
                <w:lang w:val="it-IT"/>
              </w:rPr>
              <w:t xml:space="preserve"> </w:t>
            </w:r>
            <w:r w:rsidR="0013647F" w:rsidRPr="0013647F">
              <w:rPr>
                <w:rFonts w:ascii="Arial" w:hAnsi="Arial" w:cs="Arial"/>
                <w:sz w:val="20"/>
                <w:szCs w:val="20"/>
                <w:lang w:val="it-IT"/>
              </w:rPr>
              <w:t>Generalbevollmächtigter</w:t>
            </w:r>
          </w:p>
        </w:tc>
        <w:tc>
          <w:tcPr>
            <w:tcW w:w="4968" w:type="dxa"/>
          </w:tcPr>
          <w:p w14:paraId="5F5C06C6" w14:textId="77777777" w:rsidR="00642E76" w:rsidRPr="00FC0260" w:rsidRDefault="00642E76" w:rsidP="00A01751">
            <w:pPr>
              <w:spacing w:line="480" w:lineRule="auto"/>
              <w:jc w:val="both"/>
              <w:rPr>
                <w:lang w:val="it-IT"/>
              </w:rPr>
            </w:pPr>
          </w:p>
        </w:tc>
      </w:tr>
      <w:tr w:rsidR="00642E76" w:rsidRPr="00FC0260" w14:paraId="3376FD37" w14:textId="77777777" w:rsidTr="00F53CD7">
        <w:tc>
          <w:tcPr>
            <w:tcW w:w="4813" w:type="dxa"/>
          </w:tcPr>
          <w:p w14:paraId="16F4911B" w14:textId="192BA7B6" w:rsidR="00642E76" w:rsidRPr="0013647F" w:rsidRDefault="00642E76" w:rsidP="00A01751">
            <w:pPr>
              <w:pStyle w:val="sche3"/>
              <w:tabs>
                <w:tab w:val="left" w:pos="567"/>
              </w:tabs>
              <w:spacing w:line="480" w:lineRule="auto"/>
              <w:rPr>
                <w:lang w:val="it-IT"/>
              </w:rPr>
            </w:pPr>
            <w:r w:rsidRPr="0013647F">
              <w:rPr>
                <w:lang w:val="it-IT"/>
              </w:rPr>
              <w:fldChar w:fldCharType="begin">
                <w:ffData>
                  <w:name w:val="Controllo2"/>
                  <w:enabled/>
                  <w:calcOnExit w:val="0"/>
                  <w:checkBox>
                    <w:sizeAuto/>
                    <w:default w:val="0"/>
                    <w:checked w:val="0"/>
                  </w:checkBox>
                </w:ffData>
              </w:fldChar>
            </w:r>
            <w:r w:rsidRPr="0013647F">
              <w:rPr>
                <w:lang w:val="it-IT"/>
              </w:rPr>
              <w:instrText xml:space="preserve"> FORMCHECKBOX </w:instrText>
            </w:r>
            <w:r w:rsidR="0047449B">
              <w:rPr>
                <w:lang w:val="it-IT"/>
              </w:rPr>
            </w:r>
            <w:r w:rsidR="0047449B">
              <w:rPr>
                <w:lang w:val="it-IT"/>
              </w:rPr>
              <w:fldChar w:fldCharType="separate"/>
            </w:r>
            <w:r w:rsidRPr="0013647F">
              <w:rPr>
                <w:lang w:val="it-IT"/>
              </w:rPr>
              <w:fldChar w:fldCharType="end"/>
            </w:r>
            <w:r w:rsidRPr="0013647F">
              <w:rPr>
                <w:lang w:val="it-IT"/>
              </w:rPr>
              <w:t xml:space="preserve"> </w:t>
            </w:r>
            <w:r w:rsidR="0013647F" w:rsidRPr="0013647F">
              <w:rPr>
                <w:lang w:val="it-IT"/>
              </w:rPr>
              <w:t>Sonderbevollmächtigter</w:t>
            </w:r>
          </w:p>
        </w:tc>
        <w:tc>
          <w:tcPr>
            <w:tcW w:w="4968" w:type="dxa"/>
          </w:tcPr>
          <w:p w14:paraId="3F6F7F64" w14:textId="77777777" w:rsidR="00642E76" w:rsidRPr="00FC0260" w:rsidRDefault="00642E76" w:rsidP="00A01751">
            <w:pPr>
              <w:spacing w:line="480" w:lineRule="auto"/>
              <w:jc w:val="both"/>
              <w:rPr>
                <w:lang w:val="it-IT"/>
              </w:rPr>
            </w:pPr>
          </w:p>
        </w:tc>
      </w:tr>
      <w:tr w:rsidR="00642E76" w:rsidRPr="00FC0260" w14:paraId="152244BC" w14:textId="77777777" w:rsidTr="00F53CD7">
        <w:trPr>
          <w:trHeight w:val="500"/>
        </w:trPr>
        <w:tc>
          <w:tcPr>
            <w:tcW w:w="9781" w:type="dxa"/>
            <w:gridSpan w:val="2"/>
            <w:shd w:val="clear" w:color="auto" w:fill="E7E6E6" w:themeFill="background2"/>
          </w:tcPr>
          <w:p w14:paraId="76DCF14E" w14:textId="5B33F6DA" w:rsidR="00642E76" w:rsidRPr="00FC0260" w:rsidRDefault="007009BD" w:rsidP="006D25CE">
            <w:pPr>
              <w:spacing w:line="480" w:lineRule="auto"/>
              <w:jc w:val="both"/>
              <w:rPr>
                <w:b/>
                <w:bCs/>
                <w:lang w:val="it-IT"/>
              </w:rPr>
            </w:pPr>
            <w:r>
              <w:rPr>
                <w:b/>
                <w:bCs/>
                <w:lang w:val="it-IT"/>
              </w:rPr>
              <w:t>d</w:t>
            </w:r>
            <w:r w:rsidR="00A21B8B">
              <w:rPr>
                <w:b/>
                <w:bCs/>
                <w:lang w:val="it-IT"/>
              </w:rPr>
              <w:t>es Unternehmens</w:t>
            </w:r>
            <w:r w:rsidR="00642E76" w:rsidRPr="00FC0260">
              <w:rPr>
                <w:b/>
                <w:bCs/>
                <w:lang w:val="it-IT"/>
              </w:rPr>
              <w:t xml:space="preserve"> </w:t>
            </w:r>
            <w:r w:rsidR="00642E76" w:rsidRPr="00FC0260">
              <w:rPr>
                <w:b/>
                <w:bCs/>
                <w:lang w:val="it-IT"/>
              </w:rPr>
              <w:fldChar w:fldCharType="begin">
                <w:ffData>
                  <w:name w:val="Testo8"/>
                  <w:enabled/>
                  <w:calcOnExit w:val="0"/>
                  <w:textInput/>
                </w:ffData>
              </w:fldChar>
            </w:r>
            <w:r w:rsidR="00642E76" w:rsidRPr="00FC0260">
              <w:rPr>
                <w:b/>
                <w:bCs/>
                <w:lang w:val="it-IT"/>
              </w:rPr>
              <w:instrText xml:space="preserve"> FORMTEXT </w:instrText>
            </w:r>
            <w:r w:rsidR="00642E76" w:rsidRPr="00FC0260">
              <w:rPr>
                <w:b/>
                <w:bCs/>
                <w:lang w:val="it-IT"/>
              </w:rPr>
            </w:r>
            <w:r w:rsidR="00642E76" w:rsidRPr="00FC0260">
              <w:rPr>
                <w:b/>
                <w:bCs/>
                <w:lang w:val="it-IT"/>
              </w:rPr>
              <w:fldChar w:fldCharType="separate"/>
            </w:r>
            <w:r w:rsidR="00642E76" w:rsidRPr="00FC0260">
              <w:rPr>
                <w:b/>
                <w:bCs/>
                <w:lang w:val="it-IT"/>
              </w:rPr>
              <w:t> </w:t>
            </w:r>
            <w:r w:rsidR="00642E76" w:rsidRPr="00FC0260">
              <w:rPr>
                <w:b/>
                <w:bCs/>
                <w:lang w:val="it-IT"/>
              </w:rPr>
              <w:t> </w:t>
            </w:r>
            <w:r w:rsidR="00642E76" w:rsidRPr="00FC0260">
              <w:rPr>
                <w:b/>
                <w:bCs/>
                <w:lang w:val="it-IT"/>
              </w:rPr>
              <w:t> </w:t>
            </w:r>
            <w:r w:rsidR="00642E76" w:rsidRPr="00FC0260">
              <w:rPr>
                <w:b/>
                <w:bCs/>
                <w:lang w:val="it-IT"/>
              </w:rPr>
              <w:t> </w:t>
            </w:r>
            <w:r w:rsidR="00642E76" w:rsidRPr="00FC0260">
              <w:rPr>
                <w:b/>
                <w:bCs/>
                <w:lang w:val="it-IT"/>
              </w:rPr>
              <w:t> </w:t>
            </w:r>
            <w:r w:rsidR="00642E76" w:rsidRPr="00FC0260">
              <w:rPr>
                <w:b/>
                <w:bCs/>
                <w:lang w:val="it-IT"/>
              </w:rPr>
              <w:fldChar w:fldCharType="end"/>
            </w:r>
          </w:p>
        </w:tc>
      </w:tr>
      <w:tr w:rsidR="00642E76" w:rsidRPr="00FC0260" w14:paraId="5B8EBCA6" w14:textId="77777777" w:rsidTr="00F53CD7">
        <w:tc>
          <w:tcPr>
            <w:tcW w:w="4813" w:type="dxa"/>
          </w:tcPr>
          <w:p w14:paraId="5EB39C76" w14:textId="574569FD" w:rsidR="00642E76" w:rsidRPr="00FD229E" w:rsidRDefault="00A21B8B" w:rsidP="006D25CE">
            <w:pPr>
              <w:spacing w:line="480" w:lineRule="auto"/>
              <w:jc w:val="both"/>
              <w:rPr>
                <w:lang w:val="it-IT"/>
              </w:rPr>
            </w:pPr>
            <w:r w:rsidRPr="00FD229E">
              <w:rPr>
                <w:lang w:val="it-IT"/>
              </w:rPr>
              <w:t>MwSt.-Nr.</w:t>
            </w:r>
            <w:r w:rsidR="00642E76" w:rsidRPr="00FD229E">
              <w:rPr>
                <w:lang w:val="it-IT"/>
              </w:rPr>
              <w:t xml:space="preserve">: </w:t>
            </w:r>
            <w:r w:rsidR="00642E76" w:rsidRPr="00FD229E">
              <w:rPr>
                <w:lang w:val="it-IT"/>
              </w:rPr>
              <w:fldChar w:fldCharType="begin">
                <w:ffData>
                  <w:name w:val="Testo149"/>
                  <w:enabled/>
                  <w:calcOnExit w:val="0"/>
                  <w:textInput/>
                </w:ffData>
              </w:fldChar>
            </w:r>
            <w:bookmarkStart w:id="2" w:name="Testo149"/>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bookmarkEnd w:id="2"/>
            <w:r w:rsidR="00642E76" w:rsidRPr="00FD229E">
              <w:rPr>
                <w:lang w:val="it-IT"/>
              </w:rPr>
              <w:t>;</w:t>
            </w:r>
          </w:p>
        </w:tc>
        <w:tc>
          <w:tcPr>
            <w:tcW w:w="4968" w:type="dxa"/>
          </w:tcPr>
          <w:p w14:paraId="2B86559A" w14:textId="5A8D995B" w:rsidR="00642E76" w:rsidRPr="00FD229E" w:rsidRDefault="00A21B8B" w:rsidP="006D25CE">
            <w:pPr>
              <w:spacing w:line="480" w:lineRule="auto"/>
              <w:jc w:val="both"/>
              <w:rPr>
                <w:lang w:val="it-IT"/>
              </w:rPr>
            </w:pPr>
            <w:r w:rsidRPr="00FD229E">
              <w:rPr>
                <w:lang w:val="it-IT"/>
              </w:rPr>
              <w:t>Steuernummer</w:t>
            </w:r>
            <w:r w:rsidR="00642E76" w:rsidRPr="00FD229E">
              <w:rPr>
                <w:lang w:val="it-IT"/>
              </w:rPr>
              <w:t xml:space="preserve">: </w:t>
            </w:r>
            <w:r w:rsidR="00642E76" w:rsidRPr="00FD229E">
              <w:rPr>
                <w:lang w:val="it-IT"/>
              </w:rPr>
              <w:fldChar w:fldCharType="begin">
                <w:ffData>
                  <w:name w:val="Testo150"/>
                  <w:enabled/>
                  <w:calcOnExit w:val="0"/>
                  <w:textInput/>
                </w:ffData>
              </w:fldChar>
            </w:r>
            <w:bookmarkStart w:id="3" w:name="Testo150"/>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bookmarkEnd w:id="3"/>
            <w:r w:rsidR="00642E76" w:rsidRPr="00FD229E">
              <w:rPr>
                <w:lang w:val="it-IT"/>
              </w:rPr>
              <w:t>;</w:t>
            </w:r>
          </w:p>
        </w:tc>
      </w:tr>
      <w:tr w:rsidR="00642E76" w:rsidRPr="00FC0260" w14:paraId="6F0B7C74" w14:textId="77777777" w:rsidTr="00F53CD7">
        <w:tc>
          <w:tcPr>
            <w:tcW w:w="4813" w:type="dxa"/>
          </w:tcPr>
          <w:p w14:paraId="0DE825FE" w14:textId="3423F214" w:rsidR="00642E76" w:rsidRPr="00FD229E" w:rsidRDefault="0013647F" w:rsidP="006D25CE">
            <w:pPr>
              <w:pStyle w:val="sche3"/>
              <w:tabs>
                <w:tab w:val="left" w:pos="567"/>
              </w:tabs>
              <w:spacing w:line="480" w:lineRule="auto"/>
              <w:rPr>
                <w:lang w:val="de-AT"/>
              </w:rPr>
            </w:pPr>
            <w:r w:rsidRPr="00FD229E">
              <w:rPr>
                <w:lang w:val="de-AT"/>
              </w:rPr>
              <w:t>mit Rechtssitz in der Gemeinde</w:t>
            </w:r>
            <w:r w:rsidR="00642E76" w:rsidRPr="00FD229E">
              <w:rPr>
                <w:lang w:val="de-AT"/>
              </w:rPr>
              <w:t xml:space="preserve"> </w:t>
            </w:r>
            <w:r w:rsidR="00642E76" w:rsidRPr="00FD229E">
              <w:rPr>
                <w:lang w:val="it-IT"/>
              </w:rPr>
              <w:fldChar w:fldCharType="begin">
                <w:ffData>
                  <w:name w:val="Testo8"/>
                  <w:enabled/>
                  <w:calcOnExit w:val="0"/>
                  <w:textInput/>
                </w:ffData>
              </w:fldChar>
            </w:r>
            <w:r w:rsidR="00642E76" w:rsidRPr="00FD229E">
              <w:rPr>
                <w:lang w:val="de-A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r w:rsidR="00BB0D20" w:rsidRPr="00BB0D20">
              <w:rPr>
                <w:lang w:val="de-AT"/>
              </w:rPr>
              <w:t>;</w:t>
            </w:r>
          </w:p>
        </w:tc>
        <w:tc>
          <w:tcPr>
            <w:tcW w:w="4968" w:type="dxa"/>
          </w:tcPr>
          <w:p w14:paraId="1E063427" w14:textId="51421C1C" w:rsidR="00642E76" w:rsidRPr="00FD229E" w:rsidRDefault="0013647F" w:rsidP="006D25CE">
            <w:pPr>
              <w:spacing w:line="480" w:lineRule="auto"/>
              <w:jc w:val="both"/>
              <w:rPr>
                <w:lang w:val="it-IT"/>
              </w:rPr>
            </w:pPr>
            <w:r w:rsidRPr="00FD229E">
              <w:rPr>
                <w:lang w:val="it-IT"/>
              </w:rPr>
              <w:t>PLZ</w:t>
            </w:r>
            <w:r w:rsidR="00BB0D20">
              <w:rPr>
                <w:lang w:val="it-IT"/>
              </w:rPr>
              <w:t xml:space="preserve"> </w:t>
            </w:r>
            <w:r w:rsidR="00642E76" w:rsidRPr="00FD229E">
              <w:rPr>
                <w:lang w:val="it-IT"/>
              </w:rPr>
              <w:fldChar w:fldCharType="begin">
                <w:ffData>
                  <w:name w:val="Testo8"/>
                  <w:enabled/>
                  <w:calcOnExit w:val="0"/>
                  <w:textInput/>
                </w:ffData>
              </w:fldChar>
            </w:r>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rFonts w:eastAsia="MS Mincho"/>
                <w:lang w:val="it-IT"/>
              </w:rPr>
              <w:t> </w:t>
            </w:r>
            <w:r w:rsidR="00642E76" w:rsidRPr="00FD229E">
              <w:rPr>
                <w:rFonts w:eastAsia="MS Mincho"/>
                <w:lang w:val="it-IT"/>
              </w:rPr>
              <w:t> </w:t>
            </w:r>
            <w:r w:rsidR="00642E76" w:rsidRPr="00FD229E">
              <w:rPr>
                <w:rFonts w:eastAsia="MS Mincho"/>
                <w:lang w:val="it-IT"/>
              </w:rPr>
              <w:t> </w:t>
            </w:r>
            <w:r w:rsidR="00642E76" w:rsidRPr="00FD229E">
              <w:rPr>
                <w:rFonts w:eastAsia="MS Mincho"/>
                <w:lang w:val="it-IT"/>
              </w:rPr>
              <w:t> </w:t>
            </w:r>
            <w:r w:rsidR="00642E76" w:rsidRPr="00FD229E">
              <w:rPr>
                <w:rFonts w:eastAsia="MS Mincho"/>
                <w:lang w:val="it-IT"/>
              </w:rPr>
              <w:t> </w:t>
            </w:r>
            <w:r w:rsidR="00642E76" w:rsidRPr="00FD229E">
              <w:rPr>
                <w:lang w:val="it-IT"/>
              </w:rPr>
              <w:fldChar w:fldCharType="end"/>
            </w:r>
            <w:r w:rsidR="00BB0D20">
              <w:rPr>
                <w:lang w:val="it-IT"/>
              </w:rPr>
              <w:t>;</w:t>
            </w:r>
          </w:p>
        </w:tc>
      </w:tr>
      <w:tr w:rsidR="00642E76" w:rsidRPr="00FC0260" w14:paraId="659AC45D" w14:textId="77777777" w:rsidTr="00F53CD7">
        <w:tc>
          <w:tcPr>
            <w:tcW w:w="4813" w:type="dxa"/>
          </w:tcPr>
          <w:p w14:paraId="26B26880" w14:textId="797AA729" w:rsidR="00642E76" w:rsidRPr="00FD229E" w:rsidRDefault="0013647F" w:rsidP="006D25CE">
            <w:pPr>
              <w:pStyle w:val="sche3"/>
              <w:tabs>
                <w:tab w:val="left" w:pos="567"/>
              </w:tabs>
              <w:spacing w:line="480" w:lineRule="auto"/>
              <w:rPr>
                <w:lang w:val="it-IT"/>
              </w:rPr>
            </w:pPr>
            <w:r w:rsidRPr="00FD229E">
              <w:rPr>
                <w:lang w:val="it-IT"/>
              </w:rPr>
              <w:t xml:space="preserve">Provinz </w:t>
            </w:r>
            <w:r w:rsidR="00642E76" w:rsidRPr="00FD229E">
              <w:rPr>
                <w:lang w:val="it-IT"/>
              </w:rPr>
              <w:t>(</w:t>
            </w:r>
            <w:r w:rsidR="00642E76" w:rsidRPr="00FD229E">
              <w:rPr>
                <w:lang w:val="it-IT"/>
              </w:rPr>
              <w:fldChar w:fldCharType="begin">
                <w:ffData>
                  <w:name w:val="Testo8"/>
                  <w:enabled/>
                  <w:calcOnExit w:val="0"/>
                  <w:textInput/>
                </w:ffData>
              </w:fldChar>
            </w:r>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r w:rsidR="00642E76" w:rsidRPr="00FD229E">
              <w:rPr>
                <w:lang w:val="it-IT"/>
              </w:rPr>
              <w:t>)</w:t>
            </w:r>
            <w:r w:rsidR="00BB0D20">
              <w:rPr>
                <w:lang w:val="it-IT"/>
              </w:rPr>
              <w:t>;</w:t>
            </w:r>
          </w:p>
        </w:tc>
        <w:tc>
          <w:tcPr>
            <w:tcW w:w="4968" w:type="dxa"/>
          </w:tcPr>
          <w:p w14:paraId="255FC1CE" w14:textId="2BDA8C52" w:rsidR="00642E76" w:rsidRPr="00FD229E" w:rsidRDefault="0013647F" w:rsidP="006D25CE">
            <w:pPr>
              <w:spacing w:line="480" w:lineRule="auto"/>
              <w:jc w:val="both"/>
              <w:rPr>
                <w:lang w:val="it-IT"/>
              </w:rPr>
            </w:pPr>
            <w:r w:rsidRPr="00FD229E">
              <w:rPr>
                <w:lang w:val="it-IT"/>
              </w:rPr>
              <w:t>Land</w:t>
            </w:r>
            <w:r w:rsidR="00BB0D20">
              <w:rPr>
                <w:lang w:val="it-IT"/>
              </w:rPr>
              <w:t xml:space="preserve"> </w:t>
            </w:r>
            <w:r w:rsidR="00642E76" w:rsidRPr="00FD229E">
              <w:rPr>
                <w:lang w:val="it-IT"/>
              </w:rPr>
              <w:fldChar w:fldCharType="begin">
                <w:ffData>
                  <w:name w:val="Testo8"/>
                  <w:enabled/>
                  <w:calcOnExit w:val="0"/>
                  <w:textInput/>
                </w:ffData>
              </w:fldChar>
            </w:r>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r w:rsidR="00642E76" w:rsidRPr="00FD229E">
              <w:rPr>
                <w:lang w:val="it-IT"/>
              </w:rPr>
              <w:t>;</w:t>
            </w:r>
          </w:p>
        </w:tc>
      </w:tr>
      <w:tr w:rsidR="00642E76" w:rsidRPr="00FC0260" w14:paraId="08DD314B" w14:textId="77777777" w:rsidTr="00F53CD7">
        <w:tc>
          <w:tcPr>
            <w:tcW w:w="4813" w:type="dxa"/>
          </w:tcPr>
          <w:p w14:paraId="7D6C1D64" w14:textId="7A45E0FB" w:rsidR="00642E76" w:rsidRPr="00FD229E" w:rsidRDefault="00FD229E" w:rsidP="006D25CE">
            <w:pPr>
              <w:spacing w:line="480" w:lineRule="auto"/>
              <w:jc w:val="both"/>
              <w:rPr>
                <w:lang w:val="it-IT"/>
              </w:rPr>
            </w:pPr>
            <w:r w:rsidRPr="00FD229E">
              <w:rPr>
                <w:lang w:val="it-IT"/>
              </w:rPr>
              <w:t>Straße/Platz</w:t>
            </w:r>
            <w:r w:rsidR="00BB0D20">
              <w:rPr>
                <w:lang w:val="it-IT"/>
              </w:rPr>
              <w:t>,</w:t>
            </w:r>
            <w:r w:rsidRPr="00FD229E">
              <w:rPr>
                <w:lang w:val="it-IT"/>
              </w:rPr>
              <w:t xml:space="preserve"> usw.</w:t>
            </w:r>
            <w:r w:rsidR="00642E76" w:rsidRPr="00FD229E">
              <w:rPr>
                <w:lang w:val="it-IT"/>
              </w:rPr>
              <w:fldChar w:fldCharType="begin">
                <w:ffData>
                  <w:name w:val="Testo8"/>
                  <w:enabled/>
                  <w:calcOnExit w:val="0"/>
                  <w:textInput/>
                </w:ffData>
              </w:fldChar>
            </w:r>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r w:rsidR="00642E76" w:rsidRPr="00FD229E">
              <w:rPr>
                <w:lang w:val="it-IT"/>
              </w:rPr>
              <w:t>;</w:t>
            </w:r>
          </w:p>
        </w:tc>
        <w:tc>
          <w:tcPr>
            <w:tcW w:w="4968" w:type="dxa"/>
          </w:tcPr>
          <w:p w14:paraId="37B07DF7" w14:textId="2280C62C" w:rsidR="00642E76" w:rsidRPr="00FD229E" w:rsidRDefault="0013647F" w:rsidP="006D25CE">
            <w:pPr>
              <w:spacing w:line="480" w:lineRule="auto"/>
              <w:jc w:val="both"/>
              <w:rPr>
                <w:lang w:val="it-IT"/>
              </w:rPr>
            </w:pPr>
            <w:r w:rsidRPr="00FD229E">
              <w:rPr>
                <w:lang w:val="it-IT"/>
              </w:rPr>
              <w:t>E-Mail-Adresse</w:t>
            </w:r>
            <w:r w:rsidR="00642E76" w:rsidRPr="00FD229E">
              <w:rPr>
                <w:lang w:val="it-IT"/>
              </w:rPr>
              <w:t xml:space="preserve">: </w:t>
            </w:r>
            <w:r w:rsidR="00642E76" w:rsidRPr="00FD229E">
              <w:rPr>
                <w:lang w:val="it-IT"/>
              </w:rPr>
              <w:fldChar w:fldCharType="begin">
                <w:ffData>
                  <w:name w:val="Testo8"/>
                  <w:enabled/>
                  <w:calcOnExit w:val="0"/>
                  <w:textInput/>
                </w:ffData>
              </w:fldChar>
            </w:r>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r w:rsidR="00642E76" w:rsidRPr="00FD229E">
              <w:rPr>
                <w:lang w:val="it-IT"/>
              </w:rPr>
              <w:t>;</w:t>
            </w:r>
          </w:p>
        </w:tc>
      </w:tr>
      <w:tr w:rsidR="00642E76" w:rsidRPr="00FC0260" w14:paraId="3B4EB2DE" w14:textId="77777777" w:rsidTr="00F53CD7">
        <w:tc>
          <w:tcPr>
            <w:tcW w:w="4813" w:type="dxa"/>
          </w:tcPr>
          <w:p w14:paraId="28B8C571" w14:textId="679DDA0D" w:rsidR="00642E76" w:rsidRPr="00FD229E" w:rsidRDefault="0013647F" w:rsidP="006D25CE">
            <w:pPr>
              <w:spacing w:line="480" w:lineRule="auto"/>
              <w:jc w:val="both"/>
              <w:rPr>
                <w:lang w:val="it-IT"/>
              </w:rPr>
            </w:pPr>
            <w:r w:rsidRPr="00FD229E">
              <w:rPr>
                <w:lang w:val="it-IT"/>
              </w:rPr>
              <w:t>Zertifizierte E-Mail (ZEP)</w:t>
            </w:r>
            <w:r w:rsidR="00642E76" w:rsidRPr="00FD229E">
              <w:rPr>
                <w:lang w:val="it-IT"/>
              </w:rPr>
              <w:t xml:space="preserve">: </w:t>
            </w:r>
            <w:r w:rsidR="00642E76" w:rsidRPr="00FD229E">
              <w:rPr>
                <w:lang w:val="it-IT"/>
              </w:rPr>
              <w:fldChar w:fldCharType="begin">
                <w:ffData>
                  <w:name w:val="Testo8"/>
                  <w:enabled/>
                  <w:calcOnExit w:val="0"/>
                  <w:textInput/>
                </w:ffData>
              </w:fldChar>
            </w:r>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r w:rsidR="00642E76" w:rsidRPr="00FD229E">
              <w:rPr>
                <w:lang w:val="it-IT"/>
              </w:rPr>
              <w:t>;</w:t>
            </w:r>
          </w:p>
        </w:tc>
        <w:tc>
          <w:tcPr>
            <w:tcW w:w="4968" w:type="dxa"/>
          </w:tcPr>
          <w:p w14:paraId="537B468F" w14:textId="70362EFF" w:rsidR="00642E76" w:rsidRPr="00FD229E" w:rsidRDefault="0013647F" w:rsidP="006D25CE">
            <w:pPr>
              <w:spacing w:line="480" w:lineRule="auto"/>
              <w:jc w:val="both"/>
              <w:rPr>
                <w:lang w:val="it-IT"/>
              </w:rPr>
            </w:pPr>
            <w:r w:rsidRPr="00FD229E">
              <w:rPr>
                <w:lang w:val="it-IT"/>
              </w:rPr>
              <w:t>Telefonnummer</w:t>
            </w:r>
            <w:r w:rsidR="00642E76" w:rsidRPr="00FD229E">
              <w:rPr>
                <w:lang w:val="it-IT"/>
              </w:rPr>
              <w:t xml:space="preserve">: </w:t>
            </w:r>
            <w:r w:rsidR="00642E76" w:rsidRPr="00FD229E">
              <w:rPr>
                <w:lang w:val="it-IT"/>
              </w:rPr>
              <w:fldChar w:fldCharType="begin">
                <w:ffData>
                  <w:name w:val="Testo9"/>
                  <w:enabled/>
                  <w:calcOnExit w:val="0"/>
                  <w:textInput/>
                </w:ffData>
              </w:fldChar>
            </w:r>
            <w:r w:rsidR="00642E76" w:rsidRPr="00FD229E">
              <w:rPr>
                <w:lang w:val="it-IT"/>
              </w:rPr>
              <w:instrText xml:space="preserve"> FORMTEXT </w:instrText>
            </w:r>
            <w:r w:rsidR="00642E76" w:rsidRPr="00FD229E">
              <w:rPr>
                <w:lang w:val="it-IT"/>
              </w:rPr>
            </w:r>
            <w:r w:rsidR="00642E76" w:rsidRPr="00FD229E">
              <w:rPr>
                <w:lang w:val="it-IT"/>
              </w:rPr>
              <w:fldChar w:fldCharType="separate"/>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t> </w:t>
            </w:r>
            <w:r w:rsidR="00642E76" w:rsidRPr="00FD229E">
              <w:rPr>
                <w:lang w:val="it-IT"/>
              </w:rPr>
              <w:fldChar w:fldCharType="end"/>
            </w:r>
            <w:r w:rsidR="00642E76" w:rsidRPr="00FD229E">
              <w:rPr>
                <w:lang w:val="it-IT"/>
              </w:rPr>
              <w:t>;</w:t>
            </w:r>
          </w:p>
        </w:tc>
      </w:tr>
      <w:tr w:rsidR="00642E76" w:rsidRPr="0047449B" w14:paraId="647267A9" w14:textId="77777777" w:rsidTr="00F53CD7">
        <w:tc>
          <w:tcPr>
            <w:tcW w:w="9781" w:type="dxa"/>
            <w:gridSpan w:val="2"/>
          </w:tcPr>
          <w:p w14:paraId="427A2F39" w14:textId="793AA182" w:rsidR="00642E76" w:rsidRPr="00685039" w:rsidRDefault="00A21B8B" w:rsidP="00A01751">
            <w:pPr>
              <w:pStyle w:val="NormaleWeb"/>
              <w:spacing w:after="0" w:line="360" w:lineRule="auto"/>
              <w:jc w:val="both"/>
              <w:rPr>
                <w:sz w:val="16"/>
                <w:szCs w:val="16"/>
                <w:lang w:val="de-AT"/>
              </w:rPr>
            </w:pPr>
            <w:r w:rsidRPr="00685039">
              <w:rPr>
                <w:rFonts w:ascii="Arial" w:hAnsi="Arial" w:cs="Arial"/>
                <w:sz w:val="16"/>
                <w:szCs w:val="16"/>
                <w:lang w:val="de-DE"/>
              </w:rPr>
              <w:t xml:space="preserve">gemäß </w:t>
            </w:r>
            <w:r w:rsidRPr="00685039">
              <w:rPr>
                <w:rFonts w:ascii="Arial" w:hAnsi="Arial" w:cs="Arial"/>
                <w:b/>
                <w:bCs/>
                <w:sz w:val="16"/>
                <w:szCs w:val="16"/>
                <w:lang w:val="de-DE"/>
              </w:rPr>
              <w:t>LG vom 22.10.1993 Nr. 17</w:t>
            </w:r>
            <w:r w:rsidRPr="00685039">
              <w:rPr>
                <w:rFonts w:ascii="Arial" w:hAnsi="Arial" w:cs="Arial"/>
                <w:sz w:val="16"/>
                <w:szCs w:val="16"/>
                <w:lang w:val="de-DE"/>
              </w:rPr>
              <w:t xml:space="preserve">, dass er/sie sich der strafrechtlichen Verantwortung unwahrer Erklärungen und der daraus folgenden strafrechtlichen Sanktionen nach </w:t>
            </w:r>
            <w:r w:rsidRPr="00685039">
              <w:rPr>
                <w:rFonts w:ascii="Arial" w:hAnsi="Arial" w:cs="Arial"/>
                <w:b/>
                <w:bCs/>
                <w:sz w:val="16"/>
                <w:szCs w:val="16"/>
                <w:lang w:val="de-DE"/>
              </w:rPr>
              <w:t>Art. 76 DPR Nr. 445/2000</w:t>
            </w:r>
            <w:r w:rsidRPr="00685039">
              <w:rPr>
                <w:rFonts w:ascii="Arial" w:hAnsi="Arial" w:cs="Arial"/>
                <w:sz w:val="16"/>
                <w:szCs w:val="16"/>
                <w:lang w:val="de-DE"/>
              </w:rPr>
              <w:t xml:space="preserve"> sowie der verwaltungsrechtlichen Folgen des Ausschlusses aus den Wettbewerben gemäß </w:t>
            </w:r>
            <w:r w:rsidRPr="00685039">
              <w:rPr>
                <w:rFonts w:ascii="Arial" w:hAnsi="Arial" w:cs="Arial"/>
                <w:b/>
                <w:bCs/>
                <w:sz w:val="16"/>
                <w:szCs w:val="16"/>
                <w:lang w:val="de-DE"/>
              </w:rPr>
              <w:t>GvD Nr. 36/2023</w:t>
            </w:r>
            <w:r w:rsidRPr="00685039">
              <w:rPr>
                <w:rFonts w:ascii="Arial" w:hAnsi="Arial" w:cs="Arial"/>
                <w:sz w:val="16"/>
                <w:szCs w:val="16"/>
                <w:lang w:val="de-DE"/>
              </w:rPr>
              <w:t xml:space="preserve"> und der einschlägigen Rechtsvorschriften bewusst ist</w:t>
            </w:r>
            <w:r w:rsidR="00642E76" w:rsidRPr="00685039">
              <w:rPr>
                <w:rFonts w:ascii="Arial" w:hAnsi="Arial" w:cs="Arial"/>
                <w:sz w:val="16"/>
                <w:szCs w:val="16"/>
                <w:lang w:val="de-AT" w:eastAsia="ar-SA"/>
              </w:rPr>
              <w:t xml:space="preserve">, </w:t>
            </w:r>
          </w:p>
        </w:tc>
      </w:tr>
      <w:tr w:rsidR="00642E76" w:rsidRPr="00FC0260" w14:paraId="511B14F9" w14:textId="77777777" w:rsidTr="00D3496C">
        <w:tc>
          <w:tcPr>
            <w:tcW w:w="9781" w:type="dxa"/>
            <w:gridSpan w:val="2"/>
            <w:shd w:val="clear" w:color="auto" w:fill="E7E6E6" w:themeFill="background2"/>
          </w:tcPr>
          <w:p w14:paraId="13FFA2F4" w14:textId="3D83179D" w:rsidR="00642E76" w:rsidRPr="00FC0260" w:rsidRDefault="00A21B8B" w:rsidP="00A01751">
            <w:pPr>
              <w:pStyle w:val="sche3"/>
              <w:spacing w:before="120" w:after="120" w:line="360" w:lineRule="auto"/>
              <w:jc w:val="center"/>
              <w:rPr>
                <w:lang w:val="it-IT"/>
              </w:rPr>
            </w:pPr>
            <w:r>
              <w:rPr>
                <w:b/>
                <w:bCs/>
                <w:lang w:val="it-IT"/>
              </w:rPr>
              <w:t>ERKLÄRT</w:t>
            </w:r>
          </w:p>
        </w:tc>
      </w:tr>
      <w:bookmarkStart w:id="4" w:name="Controllo59"/>
      <w:tr w:rsidR="00642E76" w:rsidRPr="0047449B" w14:paraId="52B2D5F9" w14:textId="77777777" w:rsidTr="00F53CD7">
        <w:tc>
          <w:tcPr>
            <w:tcW w:w="9781" w:type="dxa"/>
            <w:gridSpan w:val="2"/>
          </w:tcPr>
          <w:p w14:paraId="6CF01DC4" w14:textId="0E2ACE26" w:rsidR="00642E76" w:rsidRPr="00342EE5" w:rsidRDefault="00642E76" w:rsidP="00342EE5">
            <w:pPr>
              <w:suppressAutoHyphens/>
              <w:autoSpaceDE w:val="0"/>
              <w:spacing w:after="120" w:line="360" w:lineRule="auto"/>
              <w:ind w:left="425" w:hanging="425"/>
              <w:jc w:val="both"/>
              <w:rPr>
                <w:rFonts w:eastAsia="Arial Unicode MS" w:cs="Arial"/>
                <w:b/>
                <w:bCs/>
                <w:iCs/>
                <w:noProof w:val="0"/>
                <w:lang w:val="de-AT" w:eastAsia="ar-SA"/>
              </w:rPr>
            </w:pPr>
            <w:r w:rsidRPr="00342EE5">
              <w:rPr>
                <w:rFonts w:cs="Arial"/>
                <w:noProof w:val="0"/>
                <w:lang w:val="it-IT" w:eastAsia="ar-SA"/>
              </w:rPr>
              <w:fldChar w:fldCharType="begin">
                <w:ffData>
                  <w:name w:val="Controllo59"/>
                  <w:enabled/>
                  <w:calcOnExit w:val="0"/>
                  <w:checkBox>
                    <w:sizeAuto/>
                    <w:default w:val="0"/>
                    <w:checked w:val="0"/>
                  </w:checkBox>
                </w:ffData>
              </w:fldChar>
            </w:r>
            <w:r w:rsidRPr="00342EE5">
              <w:rPr>
                <w:rFonts w:cs="Arial"/>
                <w:noProof w:val="0"/>
                <w:lang w:val="de-AT" w:eastAsia="ar-SA"/>
              </w:rPr>
              <w:instrText xml:space="preserve"> FORMCHECKBOX </w:instrText>
            </w:r>
            <w:r w:rsidR="0047449B">
              <w:rPr>
                <w:rFonts w:cs="Arial"/>
                <w:noProof w:val="0"/>
                <w:lang w:val="it-IT" w:eastAsia="ar-SA"/>
              </w:rPr>
            </w:r>
            <w:r w:rsidR="0047449B">
              <w:rPr>
                <w:rFonts w:cs="Arial"/>
                <w:noProof w:val="0"/>
                <w:lang w:val="it-IT" w:eastAsia="ar-SA"/>
              </w:rPr>
              <w:fldChar w:fldCharType="separate"/>
            </w:r>
            <w:r w:rsidRPr="00342EE5">
              <w:rPr>
                <w:rFonts w:cs="Arial"/>
                <w:noProof w:val="0"/>
                <w:lang w:val="it-IT" w:eastAsia="ar-SA"/>
              </w:rPr>
              <w:fldChar w:fldCharType="end"/>
            </w:r>
            <w:bookmarkEnd w:id="4"/>
            <w:r w:rsidRPr="00342EE5">
              <w:rPr>
                <w:rFonts w:cs="Arial"/>
                <w:noProof w:val="0"/>
                <w:lang w:val="de-AT" w:eastAsia="ar-SA"/>
              </w:rPr>
              <w:tab/>
            </w:r>
            <w:r w:rsidR="00A21B8B" w:rsidRPr="00A91AAD">
              <w:rPr>
                <w:rFonts w:cs="Arial"/>
                <w:noProof w:val="0"/>
                <w:sz w:val="16"/>
                <w:szCs w:val="16"/>
                <w:lang w:val="de-DE" w:eastAsia="ar-SA"/>
              </w:rPr>
              <w:t>(im Falle eines Unternehmens mit Sitz in Italien)</w:t>
            </w:r>
            <w:r w:rsidR="00A21B8B" w:rsidRPr="00342EE5">
              <w:rPr>
                <w:rFonts w:cs="Arial"/>
                <w:noProof w:val="0"/>
                <w:lang w:val="de-DE" w:eastAsia="ar-SA"/>
              </w:rPr>
              <w:t xml:space="preserve"> dass das Unternehmen bei einer Handels-, Industrie-, Handwerks- und Landwirtschaftskammer in Italien für eine Tätigkeit </w:t>
            </w:r>
            <w:r w:rsidR="00A21B8B" w:rsidRPr="00342EE5">
              <w:rPr>
                <w:lang w:val="de-DE"/>
              </w:rPr>
              <w:t>eingetragen ist</w:t>
            </w:r>
            <w:r w:rsidR="00A21B8B" w:rsidRPr="00342EE5">
              <w:rPr>
                <w:rFonts w:cs="Arial"/>
                <w:noProof w:val="0"/>
                <w:lang w:val="de-DE" w:eastAsia="ar-SA"/>
              </w:rPr>
              <w:t xml:space="preserve">, die </w:t>
            </w:r>
            <w:r w:rsidR="00A21B8B" w:rsidRPr="00342EE5">
              <w:rPr>
                <w:lang w:val="de-DE"/>
              </w:rPr>
              <w:t>mit dem Vergabegegenstand über</w:t>
            </w:r>
            <w:r w:rsidR="00384385">
              <w:rPr>
                <w:lang w:val="de-DE"/>
              </w:rPr>
              <w:t>e</w:t>
            </w:r>
            <w:r w:rsidR="00A21B8B" w:rsidRPr="00342EE5">
              <w:rPr>
                <w:lang w:val="de-DE"/>
              </w:rPr>
              <w:t>in stimmt</w:t>
            </w:r>
            <w:r w:rsidRPr="00342EE5">
              <w:rPr>
                <w:rFonts w:cs="Arial"/>
                <w:noProof w:val="0"/>
                <w:lang w:val="de-AT" w:eastAsia="ar-SA"/>
              </w:rPr>
              <w:t>;</w:t>
            </w:r>
          </w:p>
        </w:tc>
      </w:tr>
      <w:tr w:rsidR="00642E76" w:rsidRPr="0047449B" w14:paraId="4FD2ED4C" w14:textId="77777777" w:rsidTr="00F53CD7">
        <w:tc>
          <w:tcPr>
            <w:tcW w:w="9781" w:type="dxa"/>
            <w:gridSpan w:val="2"/>
          </w:tcPr>
          <w:p w14:paraId="31C78F58" w14:textId="33CCCB11" w:rsidR="00642E76" w:rsidRPr="00342EE5" w:rsidRDefault="00642E76" w:rsidP="00342EE5">
            <w:pPr>
              <w:suppressAutoHyphens/>
              <w:autoSpaceDE w:val="0"/>
              <w:spacing w:after="120" w:line="360" w:lineRule="auto"/>
              <w:ind w:left="425" w:hanging="425"/>
              <w:jc w:val="both"/>
              <w:rPr>
                <w:rFonts w:eastAsia="Arial Unicode MS" w:cs="Arial"/>
                <w:b/>
                <w:bCs/>
                <w:iCs/>
                <w:noProof w:val="0"/>
                <w:lang w:val="de-AT" w:eastAsia="ar-SA"/>
              </w:rPr>
            </w:pPr>
            <w:r w:rsidRPr="00342EE5">
              <w:rPr>
                <w:rFonts w:cs="Arial"/>
                <w:noProof w:val="0"/>
                <w:lang w:val="it-IT" w:eastAsia="ar-SA"/>
              </w:rPr>
              <w:fldChar w:fldCharType="begin">
                <w:ffData>
                  <w:name w:val="Controllo144"/>
                  <w:enabled/>
                  <w:calcOnExit w:val="0"/>
                  <w:checkBox>
                    <w:sizeAuto/>
                    <w:default w:val="0"/>
                  </w:checkBox>
                </w:ffData>
              </w:fldChar>
            </w:r>
            <w:bookmarkStart w:id="5" w:name="Controllo144"/>
            <w:r w:rsidRPr="00342EE5">
              <w:rPr>
                <w:rFonts w:cs="Arial"/>
                <w:noProof w:val="0"/>
                <w:lang w:val="de-AT" w:eastAsia="ar-SA"/>
              </w:rPr>
              <w:instrText xml:space="preserve"> FORMCHECKBOX </w:instrText>
            </w:r>
            <w:r w:rsidR="0047449B">
              <w:rPr>
                <w:rFonts w:cs="Arial"/>
                <w:noProof w:val="0"/>
                <w:lang w:val="it-IT" w:eastAsia="ar-SA"/>
              </w:rPr>
            </w:r>
            <w:r w:rsidR="0047449B">
              <w:rPr>
                <w:rFonts w:cs="Arial"/>
                <w:noProof w:val="0"/>
                <w:lang w:val="it-IT" w:eastAsia="ar-SA"/>
              </w:rPr>
              <w:fldChar w:fldCharType="separate"/>
            </w:r>
            <w:r w:rsidRPr="00342EE5">
              <w:rPr>
                <w:rFonts w:cs="Arial"/>
                <w:noProof w:val="0"/>
                <w:lang w:val="it-IT" w:eastAsia="ar-SA"/>
              </w:rPr>
              <w:fldChar w:fldCharType="end"/>
            </w:r>
            <w:bookmarkEnd w:id="5"/>
            <w:r w:rsidRPr="00342EE5">
              <w:rPr>
                <w:rFonts w:cs="Arial"/>
                <w:noProof w:val="0"/>
                <w:lang w:val="de-AT" w:eastAsia="ar-SA"/>
              </w:rPr>
              <w:tab/>
            </w:r>
            <w:r w:rsidR="00A91AAD" w:rsidRPr="00A91AAD">
              <w:rPr>
                <w:rFonts w:cs="Arial"/>
                <w:noProof w:val="0"/>
                <w:sz w:val="16"/>
                <w:szCs w:val="16"/>
                <w:lang w:val="de-AT" w:eastAsia="ar-SA"/>
              </w:rPr>
              <w:t>(</w:t>
            </w:r>
            <w:r w:rsidR="00A21B8B" w:rsidRPr="00A91AAD">
              <w:rPr>
                <w:rFonts w:cs="Arial"/>
                <w:noProof w:val="0"/>
                <w:sz w:val="16"/>
                <w:szCs w:val="16"/>
                <w:lang w:val="de-DE" w:eastAsia="ar-SA"/>
              </w:rPr>
              <w:t>im Falle eines Unternehmens mit Sitz im Ausland)</w:t>
            </w:r>
            <w:r w:rsidR="00A21B8B" w:rsidRPr="00342EE5">
              <w:rPr>
                <w:rFonts w:cs="Arial"/>
                <w:noProof w:val="0"/>
                <w:lang w:val="de-DE" w:eastAsia="ar-SA"/>
              </w:rPr>
              <w:t xml:space="preserve"> dass das Unternehmen im folgenden Register oder amtlichen Verzeichnis des Zugehörigkeitsstaates eingetragen ist</w:t>
            </w:r>
            <w:r w:rsidRPr="00342EE5">
              <w:rPr>
                <w:rFonts w:cs="Arial"/>
                <w:noProof w:val="0"/>
                <w:lang w:val="de-AT" w:eastAsia="ar-SA"/>
              </w:rPr>
              <w:t xml:space="preserve">: </w:t>
            </w:r>
            <w:r w:rsidRPr="00342EE5">
              <w:rPr>
                <w:rFonts w:cs="Arial"/>
                <w:noProof w:val="0"/>
                <w:lang w:val="it-IT" w:eastAsia="ar-SA"/>
              </w:rPr>
              <w:fldChar w:fldCharType="begin">
                <w:ffData>
                  <w:name w:val="Testo33"/>
                  <w:enabled/>
                  <w:calcOnExit w:val="0"/>
                  <w:textInput/>
                </w:ffData>
              </w:fldChar>
            </w:r>
            <w:r w:rsidRPr="00342EE5">
              <w:rPr>
                <w:rFonts w:cs="Arial"/>
                <w:noProof w:val="0"/>
                <w:lang w:val="de-AT" w:eastAsia="ar-SA"/>
              </w:rPr>
              <w:instrText xml:space="preserve"> FORMTEXT </w:instrText>
            </w:r>
            <w:r w:rsidRPr="00342EE5">
              <w:rPr>
                <w:rFonts w:cs="Arial"/>
                <w:noProof w:val="0"/>
                <w:lang w:val="it-IT" w:eastAsia="ar-SA"/>
              </w:rPr>
            </w:r>
            <w:r w:rsidRPr="00342EE5">
              <w:rPr>
                <w:rFonts w:cs="Arial"/>
                <w:noProof w:val="0"/>
                <w:lang w:val="it-IT" w:eastAsia="ar-SA"/>
              </w:rPr>
              <w:fldChar w:fldCharType="separate"/>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fldChar w:fldCharType="end"/>
            </w:r>
            <w:r w:rsidRPr="00342EE5">
              <w:rPr>
                <w:rFonts w:cs="Arial"/>
                <w:noProof w:val="0"/>
                <w:lang w:val="de-AT" w:eastAsia="ar-SA"/>
              </w:rPr>
              <w:t>;</w:t>
            </w:r>
          </w:p>
        </w:tc>
      </w:tr>
      <w:bookmarkStart w:id="6" w:name="_Hlk69121905"/>
      <w:tr w:rsidR="000C206E" w:rsidRPr="0047449B" w14:paraId="6AF14FA0" w14:textId="77777777" w:rsidTr="00F53CD7">
        <w:tc>
          <w:tcPr>
            <w:tcW w:w="9781" w:type="dxa"/>
            <w:gridSpan w:val="2"/>
          </w:tcPr>
          <w:p w14:paraId="05676744" w14:textId="2BAD8298" w:rsidR="000C206E" w:rsidRPr="000C206E" w:rsidRDefault="000C206E" w:rsidP="000C206E">
            <w:pPr>
              <w:suppressAutoHyphens/>
              <w:autoSpaceDE w:val="0"/>
              <w:spacing w:after="120" w:line="360" w:lineRule="auto"/>
              <w:ind w:left="425" w:hanging="425"/>
              <w:jc w:val="both"/>
              <w:rPr>
                <w:rFonts w:cs="Arial"/>
                <w:noProof w:val="0"/>
                <w:lang w:val="de-DE" w:eastAsia="ar-SA"/>
              </w:rPr>
            </w:pPr>
            <w:r w:rsidRPr="00342EE5">
              <w:rPr>
                <w:rFonts w:cs="Arial"/>
                <w:noProof w:val="0"/>
                <w:lang w:val="it-IT" w:eastAsia="ar-SA"/>
              </w:rPr>
              <w:fldChar w:fldCharType="begin">
                <w:ffData>
                  <w:name w:val="Controllo143"/>
                  <w:enabled/>
                  <w:calcOnExit w:val="0"/>
                  <w:checkBox>
                    <w:sizeAuto/>
                    <w:default w:val="0"/>
                  </w:checkBox>
                </w:ffData>
              </w:fldChar>
            </w:r>
            <w:bookmarkStart w:id="7" w:name="Controllo143"/>
            <w:r w:rsidRPr="00342EE5">
              <w:rPr>
                <w:rFonts w:cs="Arial"/>
                <w:noProof w:val="0"/>
                <w:lang w:val="de-AT" w:eastAsia="ar-SA"/>
              </w:rPr>
              <w:instrText xml:space="preserve"> FORMCHECKBOX </w:instrText>
            </w:r>
            <w:r w:rsidR="0047449B">
              <w:rPr>
                <w:rFonts w:cs="Arial"/>
                <w:noProof w:val="0"/>
                <w:lang w:val="it-IT" w:eastAsia="ar-SA"/>
              </w:rPr>
            </w:r>
            <w:r w:rsidR="0047449B">
              <w:rPr>
                <w:rFonts w:cs="Arial"/>
                <w:noProof w:val="0"/>
                <w:lang w:val="it-IT" w:eastAsia="ar-SA"/>
              </w:rPr>
              <w:fldChar w:fldCharType="separate"/>
            </w:r>
            <w:r w:rsidRPr="00342EE5">
              <w:rPr>
                <w:rFonts w:cs="Arial"/>
                <w:noProof w:val="0"/>
                <w:lang w:val="it-IT" w:eastAsia="ar-SA"/>
              </w:rPr>
              <w:fldChar w:fldCharType="end"/>
            </w:r>
            <w:bookmarkEnd w:id="7"/>
            <w:r w:rsidRPr="00342EE5">
              <w:rPr>
                <w:rFonts w:cs="Arial"/>
                <w:noProof w:val="0"/>
                <w:lang w:val="de-AT" w:eastAsia="ar-SA"/>
              </w:rPr>
              <w:tab/>
            </w:r>
            <w:bookmarkEnd w:id="6"/>
            <w:r w:rsidRPr="00A91AAD">
              <w:rPr>
                <w:rFonts w:cs="Arial"/>
                <w:noProof w:val="0"/>
                <w:sz w:val="16"/>
                <w:szCs w:val="16"/>
                <w:lang w:val="de-DE" w:eastAsia="ar-SA"/>
              </w:rPr>
              <w:t>(im Falle von ONLUS-Organisation)</w:t>
            </w:r>
            <w:r w:rsidRPr="00342EE5">
              <w:rPr>
                <w:rFonts w:cs="Arial"/>
                <w:noProof w:val="0"/>
                <w:lang w:val="de-DE" w:eastAsia="ar-SA"/>
              </w:rPr>
              <w:t xml:space="preserve"> dass das Unternehmen im folgenden ONLUS-Register eingetragen ist</w:t>
            </w:r>
            <w:r w:rsidRPr="00342EE5">
              <w:rPr>
                <w:rFonts w:cs="Arial"/>
                <w:noProof w:val="0"/>
                <w:lang w:val="de-AT" w:eastAsia="ar-SA"/>
              </w:rPr>
              <w:t xml:space="preserve">: </w:t>
            </w:r>
            <w:r w:rsidRPr="00342EE5">
              <w:rPr>
                <w:rFonts w:cs="Arial"/>
                <w:noProof w:val="0"/>
                <w:lang w:val="it-IT" w:eastAsia="ar-SA"/>
              </w:rPr>
              <w:fldChar w:fldCharType="begin">
                <w:ffData>
                  <w:name w:val="Testo93"/>
                  <w:enabled/>
                  <w:calcOnExit w:val="0"/>
                  <w:textInput/>
                </w:ffData>
              </w:fldChar>
            </w:r>
            <w:bookmarkStart w:id="8" w:name="Testo93"/>
            <w:r w:rsidRPr="00342EE5">
              <w:rPr>
                <w:rFonts w:cs="Arial"/>
                <w:noProof w:val="0"/>
                <w:lang w:val="de-AT" w:eastAsia="ar-SA"/>
              </w:rPr>
              <w:instrText xml:space="preserve"> FORMTEXT </w:instrText>
            </w:r>
            <w:r w:rsidRPr="00342EE5">
              <w:rPr>
                <w:rFonts w:cs="Arial"/>
                <w:noProof w:val="0"/>
                <w:lang w:val="it-IT" w:eastAsia="ar-SA"/>
              </w:rPr>
            </w:r>
            <w:r w:rsidRPr="00342EE5">
              <w:rPr>
                <w:rFonts w:cs="Arial"/>
                <w:noProof w:val="0"/>
                <w:lang w:val="it-IT" w:eastAsia="ar-SA"/>
              </w:rPr>
              <w:fldChar w:fldCharType="separate"/>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fldChar w:fldCharType="end"/>
            </w:r>
            <w:bookmarkEnd w:id="8"/>
            <w:r w:rsidRPr="00342EE5">
              <w:rPr>
                <w:rFonts w:cs="Arial"/>
                <w:noProof w:val="0"/>
                <w:lang w:val="de-AT" w:eastAsia="ar-SA"/>
              </w:rPr>
              <w:t>;</w:t>
            </w:r>
          </w:p>
        </w:tc>
      </w:tr>
      <w:bookmarkStart w:id="9" w:name="_Hlk161330828"/>
      <w:tr w:rsidR="00642E76" w:rsidRPr="0047449B" w14:paraId="45A33F09" w14:textId="77777777" w:rsidTr="00F53CD7">
        <w:tc>
          <w:tcPr>
            <w:tcW w:w="9781" w:type="dxa"/>
            <w:gridSpan w:val="2"/>
          </w:tcPr>
          <w:p w14:paraId="69E65DA4" w14:textId="6AA18CD8" w:rsidR="00642E76" w:rsidRPr="00342EE5" w:rsidRDefault="00642E76" w:rsidP="00342EE5">
            <w:pPr>
              <w:suppressAutoHyphens/>
              <w:autoSpaceDE w:val="0"/>
              <w:spacing w:after="120" w:line="360" w:lineRule="auto"/>
              <w:ind w:left="425" w:hanging="425"/>
              <w:jc w:val="both"/>
              <w:rPr>
                <w:rFonts w:eastAsia="Arial Unicode MS" w:cs="Arial"/>
                <w:b/>
                <w:bCs/>
                <w:iCs/>
                <w:noProof w:val="0"/>
                <w:lang w:val="de-AT" w:eastAsia="ar-SA"/>
              </w:rPr>
            </w:pPr>
            <w:r w:rsidRPr="00342EE5">
              <w:rPr>
                <w:rFonts w:cs="Arial"/>
                <w:noProof w:val="0"/>
                <w:lang w:val="it-IT" w:eastAsia="ar-SA"/>
              </w:rPr>
              <w:fldChar w:fldCharType="begin">
                <w:ffData>
                  <w:name w:val="Controllo144"/>
                  <w:enabled/>
                  <w:calcOnExit w:val="0"/>
                  <w:checkBox>
                    <w:sizeAuto/>
                    <w:default w:val="0"/>
                  </w:checkBox>
                </w:ffData>
              </w:fldChar>
            </w:r>
            <w:r w:rsidRPr="00342EE5">
              <w:rPr>
                <w:rFonts w:cs="Arial"/>
                <w:noProof w:val="0"/>
                <w:lang w:val="de-AT" w:eastAsia="ar-SA"/>
              </w:rPr>
              <w:instrText xml:space="preserve"> FORMCHECKBOX </w:instrText>
            </w:r>
            <w:r w:rsidR="0047449B">
              <w:rPr>
                <w:rFonts w:cs="Arial"/>
                <w:noProof w:val="0"/>
                <w:lang w:val="it-IT" w:eastAsia="ar-SA"/>
              </w:rPr>
            </w:r>
            <w:r w:rsidR="0047449B">
              <w:rPr>
                <w:rFonts w:cs="Arial"/>
                <w:noProof w:val="0"/>
                <w:lang w:val="it-IT" w:eastAsia="ar-SA"/>
              </w:rPr>
              <w:fldChar w:fldCharType="separate"/>
            </w:r>
            <w:r w:rsidRPr="00342EE5">
              <w:rPr>
                <w:rFonts w:cs="Arial"/>
                <w:noProof w:val="0"/>
                <w:lang w:val="it-IT" w:eastAsia="ar-SA"/>
              </w:rPr>
              <w:fldChar w:fldCharType="end"/>
            </w:r>
            <w:bookmarkEnd w:id="9"/>
            <w:r w:rsidRPr="00342EE5">
              <w:rPr>
                <w:rFonts w:cs="Arial"/>
                <w:noProof w:val="0"/>
                <w:lang w:val="de-AT" w:eastAsia="ar-SA"/>
              </w:rPr>
              <w:tab/>
            </w:r>
            <w:r w:rsidR="005C55BA" w:rsidRPr="00A91AAD">
              <w:rPr>
                <w:rFonts w:cs="Arial"/>
                <w:noProof w:val="0"/>
                <w:sz w:val="16"/>
                <w:szCs w:val="16"/>
                <w:lang w:val="de-AT" w:eastAsia="ar-SA"/>
              </w:rPr>
              <w:t>(</w:t>
            </w:r>
            <w:r w:rsidR="00A21B8B" w:rsidRPr="00A91AAD">
              <w:rPr>
                <w:rFonts w:cs="Arial"/>
                <w:noProof w:val="0"/>
                <w:sz w:val="16"/>
                <w:szCs w:val="16"/>
                <w:lang w:val="de-DE" w:eastAsia="ar-SA"/>
              </w:rPr>
              <w:t>falls zutreffend)</w:t>
            </w:r>
            <w:r w:rsidR="00A21B8B" w:rsidRPr="00342EE5">
              <w:rPr>
                <w:rFonts w:cs="Arial"/>
                <w:noProof w:val="0"/>
                <w:lang w:val="de-DE" w:eastAsia="ar-SA"/>
              </w:rPr>
              <w:t xml:space="preserve"> ein Wirtschaftsteilnehmer im Sinne von Artikel 1 Absatz 1 des Anhangs I.1 des GvD Nr. 36/2023 zu sein und nicht bei der Handelskammer und/oder einer anderen Berufskammer oder Berufsregister eingetragen zu sein oder </w:t>
            </w:r>
            <w:r w:rsidR="00D3496C" w:rsidRPr="00342EE5">
              <w:rPr>
                <w:rFonts w:cs="Arial"/>
                <w:noProof w:val="0"/>
                <w:lang w:val="de-DE" w:eastAsia="ar-SA"/>
              </w:rPr>
              <w:t>beifolgenden</w:t>
            </w:r>
            <w:r w:rsidR="00A21B8B" w:rsidRPr="00342EE5">
              <w:rPr>
                <w:rFonts w:cs="Arial"/>
                <w:noProof w:val="0"/>
                <w:lang w:val="de-DE" w:eastAsia="ar-SA"/>
              </w:rPr>
              <w:t xml:space="preserve"> Berufsregister/Berufskammer eingetragen zu sein </w:t>
            </w:r>
            <w:r w:rsidRPr="00342EE5">
              <w:rPr>
                <w:rFonts w:cs="Arial"/>
                <w:noProof w:val="0"/>
                <w:lang w:val="it-IT" w:eastAsia="ar-SA"/>
              </w:rPr>
              <w:fldChar w:fldCharType="begin">
                <w:ffData>
                  <w:name w:val="Testo33"/>
                  <w:enabled/>
                  <w:calcOnExit w:val="0"/>
                  <w:textInput/>
                </w:ffData>
              </w:fldChar>
            </w:r>
            <w:r w:rsidRPr="00342EE5">
              <w:rPr>
                <w:rFonts w:cs="Arial"/>
                <w:noProof w:val="0"/>
                <w:lang w:val="de-AT" w:eastAsia="ar-SA"/>
              </w:rPr>
              <w:instrText xml:space="preserve"> FORMTEXT </w:instrText>
            </w:r>
            <w:r w:rsidRPr="00342EE5">
              <w:rPr>
                <w:rFonts w:cs="Arial"/>
                <w:noProof w:val="0"/>
                <w:lang w:val="it-IT" w:eastAsia="ar-SA"/>
              </w:rPr>
            </w:r>
            <w:r w:rsidRPr="00342EE5">
              <w:rPr>
                <w:rFonts w:cs="Arial"/>
                <w:noProof w:val="0"/>
                <w:lang w:val="it-IT" w:eastAsia="ar-SA"/>
              </w:rPr>
              <w:fldChar w:fldCharType="separate"/>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t> </w:t>
            </w:r>
            <w:r w:rsidRPr="00342EE5">
              <w:rPr>
                <w:rFonts w:cs="Arial"/>
                <w:noProof w:val="0"/>
                <w:lang w:val="it-IT" w:eastAsia="ar-SA"/>
              </w:rPr>
              <w:fldChar w:fldCharType="end"/>
            </w:r>
            <w:r w:rsidRPr="00342EE5">
              <w:rPr>
                <w:rFonts w:cs="Arial"/>
                <w:noProof w:val="0"/>
                <w:lang w:val="de-AT" w:eastAsia="ar-SA"/>
              </w:rPr>
              <w:t>;</w:t>
            </w:r>
          </w:p>
        </w:tc>
      </w:tr>
      <w:tr w:rsidR="00642E76" w:rsidRPr="0047449B" w14:paraId="3C9DD750" w14:textId="77777777" w:rsidTr="00F53CD7">
        <w:tc>
          <w:tcPr>
            <w:tcW w:w="9781" w:type="dxa"/>
            <w:gridSpan w:val="2"/>
          </w:tcPr>
          <w:p w14:paraId="22B609AC" w14:textId="4A2ED878" w:rsidR="00642E76" w:rsidRPr="00342EE5" w:rsidRDefault="007F3CB0" w:rsidP="00B81186">
            <w:pPr>
              <w:pStyle w:val="Paragrafoelenco"/>
              <w:numPr>
                <w:ilvl w:val="0"/>
                <w:numId w:val="2"/>
              </w:numPr>
              <w:spacing w:after="120" w:line="360" w:lineRule="auto"/>
              <w:ind w:left="425"/>
              <w:jc w:val="both"/>
              <w:rPr>
                <w:rFonts w:eastAsia="Arial Unicode MS" w:cs="Arial"/>
                <w:b/>
                <w:bCs/>
                <w:iCs/>
                <w:noProof w:val="0"/>
                <w:lang w:val="de-AT" w:eastAsia="ar-SA"/>
              </w:rPr>
            </w:pPr>
            <w:r>
              <w:rPr>
                <w:rFonts w:cs="Arial"/>
                <w:noProof w:val="0"/>
                <w:lang w:val="de-DE" w:eastAsia="ar-SA"/>
              </w:rPr>
              <w:lastRenderedPageBreak/>
              <w:t>i</w:t>
            </w:r>
            <w:r w:rsidR="00A21B8B" w:rsidRPr="00342EE5">
              <w:rPr>
                <w:rFonts w:cs="Arial"/>
                <w:noProof w:val="0"/>
                <w:lang w:val="de-DE" w:eastAsia="ar-SA"/>
              </w:rPr>
              <w:t>m Besitz der Teilnahmeanforderungen gemäß Artt. 94, 95 und 98 des GvD Nr. 36/2023 zu sein. Auf jeden Fall wird daran erinnert, dass der Wirtschaftsteilnehmer die Teilnahmeanforderungen fortwährend auch für die gesamte Dauer der Vertragsausführung erfüllen muss</w:t>
            </w:r>
            <w:r w:rsidR="00642E76" w:rsidRPr="00342EE5">
              <w:rPr>
                <w:rFonts w:eastAsia="Calibri" w:cs="Arial"/>
                <w:bCs/>
                <w:noProof w:val="0"/>
                <w:kern w:val="20"/>
                <w:lang w:val="de-AT" w:eastAsia="it-IT" w:bidi="it-IT"/>
              </w:rPr>
              <w:t>;</w:t>
            </w:r>
          </w:p>
        </w:tc>
      </w:tr>
      <w:tr w:rsidR="00642E76" w:rsidRPr="0047449B" w14:paraId="2A99887D" w14:textId="77777777" w:rsidTr="00F53CD7">
        <w:tc>
          <w:tcPr>
            <w:tcW w:w="9781" w:type="dxa"/>
            <w:gridSpan w:val="2"/>
          </w:tcPr>
          <w:p w14:paraId="0E59EB03" w14:textId="0B24966D" w:rsidR="00642E76" w:rsidRPr="00342EE5" w:rsidRDefault="00A21B8B" w:rsidP="00B81186">
            <w:pPr>
              <w:pStyle w:val="Paragrafoelenco"/>
              <w:numPr>
                <w:ilvl w:val="0"/>
                <w:numId w:val="2"/>
              </w:numPr>
              <w:suppressAutoHyphens/>
              <w:autoSpaceDE w:val="0"/>
              <w:spacing w:after="120" w:line="360" w:lineRule="auto"/>
              <w:ind w:left="425"/>
              <w:jc w:val="both"/>
              <w:rPr>
                <w:rFonts w:eastAsia="Arial Unicode MS" w:cs="Arial"/>
                <w:b/>
                <w:bCs/>
                <w:iCs/>
                <w:noProof w:val="0"/>
                <w:lang w:val="de-AT" w:eastAsia="ar-SA"/>
              </w:rPr>
            </w:pPr>
            <w:r w:rsidRPr="00342EE5">
              <w:rPr>
                <w:rFonts w:eastAsia="Calibri"/>
                <w:bCs/>
                <w:lang w:val="de-AT" w:eastAsia="it-IT" w:bidi="it-IT"/>
              </w:rPr>
              <w:t xml:space="preserve">im </w:t>
            </w:r>
            <w:r w:rsidRPr="005C55BA">
              <w:rPr>
                <w:rFonts w:eastAsia="Calibri"/>
                <w:bCs/>
                <w:lang w:val="de-AT" w:eastAsia="it-IT" w:bidi="it-IT"/>
              </w:rPr>
              <w:t>Besitz der besonderen Voraussetzungen im Sinne von Art. 100 GvD 36/2023 zu sein</w:t>
            </w:r>
            <w:r w:rsidR="00642E76" w:rsidRPr="005C55BA">
              <w:rPr>
                <w:rFonts w:eastAsia="Calibri"/>
                <w:bCs/>
                <w:lang w:val="de-AT" w:eastAsia="it-IT" w:bidi="it-IT"/>
              </w:rPr>
              <w:t xml:space="preserve">, </w:t>
            </w:r>
            <w:r w:rsidR="005C55BA" w:rsidRPr="005C55BA">
              <w:rPr>
                <w:rFonts w:eastAsia="Calibri"/>
                <w:bCs/>
                <w:lang w:val="de-AT" w:eastAsia="it-IT" w:bidi="it-IT"/>
              </w:rPr>
              <w:t>wenn angefordert aufgrund einer</w:t>
            </w:r>
            <w:r w:rsidR="00642E76" w:rsidRPr="005C55BA">
              <w:rPr>
                <w:rFonts w:eastAsia="Calibri"/>
                <w:bCs/>
                <w:lang w:val="de-AT" w:eastAsia="it-IT" w:bidi="it-IT"/>
              </w:rPr>
              <w:t xml:space="preserve"> </w:t>
            </w:r>
            <w:r w:rsidR="005C55BA" w:rsidRPr="005C55BA">
              <w:rPr>
                <w:rFonts w:eastAsia="Calibri"/>
                <w:bCs/>
                <w:lang w:val="de-AT" w:eastAsia="it-IT" w:bidi="it-IT"/>
              </w:rPr>
              <w:t xml:space="preserve">Markterhebung </w:t>
            </w:r>
            <w:r w:rsidR="00642E76" w:rsidRPr="005C55BA">
              <w:rPr>
                <w:rFonts w:eastAsia="Calibri"/>
                <w:bCs/>
                <w:lang w:val="de-AT" w:eastAsia="it-IT" w:bidi="it-IT"/>
              </w:rPr>
              <w:t>(</w:t>
            </w:r>
            <w:r w:rsidR="005C55BA" w:rsidRPr="005C55BA">
              <w:rPr>
                <w:rFonts w:eastAsia="Calibri"/>
                <w:bCs/>
                <w:lang w:val="de-AT" w:eastAsia="it-IT" w:bidi="it-IT"/>
              </w:rPr>
              <w:t>Bekanntmachung oder Ersuchen um Einreichung eines Voranschlags/Vorschlags</w:t>
            </w:r>
            <w:r w:rsidR="00642E76" w:rsidRPr="005C55BA">
              <w:rPr>
                <w:rFonts w:eastAsia="Calibri"/>
                <w:bCs/>
                <w:lang w:val="de-AT" w:eastAsia="it-IT" w:bidi="it-IT"/>
              </w:rPr>
              <w:t>);</w:t>
            </w:r>
          </w:p>
        </w:tc>
      </w:tr>
      <w:tr w:rsidR="000C206E" w:rsidRPr="000C206E" w14:paraId="487A168D" w14:textId="77777777" w:rsidTr="00F53CD7">
        <w:tc>
          <w:tcPr>
            <w:tcW w:w="9781" w:type="dxa"/>
            <w:gridSpan w:val="2"/>
          </w:tcPr>
          <w:p w14:paraId="58BF913B" w14:textId="0D449C89" w:rsidR="000C206E" w:rsidRDefault="000C206E" w:rsidP="00B81186">
            <w:pPr>
              <w:pStyle w:val="Paragrafoelenco"/>
              <w:numPr>
                <w:ilvl w:val="0"/>
                <w:numId w:val="2"/>
              </w:numPr>
              <w:suppressAutoHyphens/>
              <w:autoSpaceDE w:val="0"/>
              <w:spacing w:after="120" w:line="360" w:lineRule="auto"/>
              <w:ind w:left="425"/>
              <w:jc w:val="both"/>
              <w:rPr>
                <w:rFonts w:eastAsia="Calibri"/>
                <w:bCs/>
                <w:lang w:val="de-AT" w:eastAsia="it-IT" w:bidi="it-IT"/>
              </w:rPr>
            </w:pPr>
            <w:r w:rsidRPr="000C206E">
              <w:rPr>
                <w:rFonts w:eastAsia="Calibri"/>
                <w:bCs/>
                <w:lang w:val="de-AT" w:eastAsia="it-IT" w:bidi="it-IT"/>
              </w:rPr>
              <w:t>in Kenntnis der strafrechtlichen Verantwortung gemäß Art. 55, Absatz 2 des GvD Nr. 231/2007 (Dekret zur Bekämpfung der Geldwäsche), im Falle fehlender oder unwahrer Erklärungen</w:t>
            </w:r>
            <w:r>
              <w:rPr>
                <w:rFonts w:eastAsia="Calibri"/>
                <w:bCs/>
                <w:lang w:val="de-AT" w:eastAsia="it-IT" w:bidi="it-IT"/>
              </w:rPr>
              <w:t xml:space="preserve">, </w:t>
            </w:r>
            <w:r w:rsidRPr="000C206E">
              <w:rPr>
                <w:rFonts w:eastAsia="Calibri"/>
                <w:bCs/>
                <w:lang w:val="de-AT" w:eastAsia="it-IT" w:bidi="it-IT"/>
              </w:rPr>
              <w:t>dass der wirtschaftliche Eigentümer  im Sinne des GvD Nr. 231/2007 folgendes Subjekt/folgende Subjekte ist/sind</w:t>
            </w:r>
            <w:r>
              <w:rPr>
                <w:rFonts w:eastAsia="Calibri"/>
                <w:bCs/>
                <w:lang w:val="de-AT" w:eastAsia="it-IT" w:bidi="it-IT"/>
              </w:rPr>
              <w:t>:</w:t>
            </w:r>
          </w:p>
          <w:tbl>
            <w:tblPr>
              <w:tblStyle w:val="Grigliatabel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8"/>
            </w:tblGrid>
            <w:tr w:rsidR="000C206E" w:rsidRPr="000C206E" w14:paraId="452DA12A" w14:textId="77777777" w:rsidTr="000B4D9B">
              <w:tc>
                <w:tcPr>
                  <w:tcW w:w="4955" w:type="dxa"/>
                </w:tcPr>
                <w:p w14:paraId="555E907F" w14:textId="77777777" w:rsidR="000C206E" w:rsidRDefault="000C206E" w:rsidP="000C206E">
                  <w:pPr>
                    <w:pStyle w:val="sche3"/>
                    <w:spacing w:line="360" w:lineRule="auto"/>
                    <w:rPr>
                      <w:sz w:val="18"/>
                      <w:szCs w:val="18"/>
                      <w:lang w:val="it-IT"/>
                    </w:rPr>
                  </w:pPr>
                  <w:r w:rsidRPr="000C206E">
                    <w:rPr>
                      <w:sz w:val="18"/>
                      <w:szCs w:val="18"/>
                      <w:lang w:val="de-DE" w:eastAsia="it-IT"/>
                    </w:rPr>
                    <w:t xml:space="preserve">Nachname </w:t>
                  </w:r>
                  <w:r w:rsidRPr="000C206E">
                    <w:rPr>
                      <w:sz w:val="18"/>
                      <w:szCs w:val="18"/>
                      <w:lang w:val="it-IT"/>
                    </w:rPr>
                    <w:t xml:space="preserve"> </w:t>
                  </w:r>
                  <w:r w:rsidRPr="000C206E">
                    <w:rPr>
                      <w:sz w:val="18"/>
                      <w:szCs w:val="18"/>
                      <w:lang w:val="it-IT"/>
                    </w:rPr>
                    <w:fldChar w:fldCharType="begin">
                      <w:ffData>
                        <w:name w:val="Testo33"/>
                        <w:enabled/>
                        <w:calcOnExit w:val="0"/>
                        <w:textInput/>
                      </w:ffData>
                    </w:fldChar>
                  </w:r>
                  <w:r w:rsidRPr="000C206E">
                    <w:rPr>
                      <w:sz w:val="18"/>
                      <w:szCs w:val="18"/>
                      <w:lang w:val="it-IT"/>
                    </w:rPr>
                    <w:instrText xml:space="preserve"> FORMTEXT </w:instrText>
                  </w:r>
                  <w:r w:rsidRPr="000C206E">
                    <w:rPr>
                      <w:sz w:val="18"/>
                      <w:szCs w:val="18"/>
                      <w:lang w:val="it-IT"/>
                    </w:rPr>
                  </w:r>
                  <w:r w:rsidRPr="000C206E">
                    <w:rPr>
                      <w:sz w:val="18"/>
                      <w:szCs w:val="18"/>
                      <w:lang w:val="it-IT"/>
                    </w:rPr>
                    <w:fldChar w:fldCharType="separate"/>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fldChar w:fldCharType="end"/>
                  </w:r>
                  <w:r w:rsidRPr="000C206E">
                    <w:rPr>
                      <w:sz w:val="18"/>
                      <w:szCs w:val="18"/>
                      <w:lang w:val="it-IT"/>
                    </w:rPr>
                    <w:t xml:space="preserve"> ;</w:t>
                  </w:r>
                </w:p>
                <w:p w14:paraId="0E7C9C61" w14:textId="3ECCE449" w:rsidR="000C206E" w:rsidRPr="000C206E" w:rsidRDefault="000C206E" w:rsidP="000C206E">
                  <w:pPr>
                    <w:pStyle w:val="sche3"/>
                    <w:spacing w:line="360" w:lineRule="auto"/>
                    <w:rPr>
                      <w:b/>
                      <w:bCs/>
                      <w:sz w:val="18"/>
                      <w:szCs w:val="18"/>
                      <w:lang w:val="it-IT"/>
                    </w:rPr>
                  </w:pPr>
                </w:p>
              </w:tc>
              <w:tc>
                <w:tcPr>
                  <w:tcW w:w="4968" w:type="dxa"/>
                </w:tcPr>
                <w:p w14:paraId="5D87FE24" w14:textId="6A231278" w:rsidR="000C206E" w:rsidRPr="000C206E" w:rsidRDefault="000C206E" w:rsidP="000C206E">
                  <w:pPr>
                    <w:pStyle w:val="sche3"/>
                    <w:spacing w:line="360" w:lineRule="auto"/>
                    <w:rPr>
                      <w:b/>
                      <w:bCs/>
                      <w:sz w:val="18"/>
                      <w:szCs w:val="18"/>
                      <w:lang w:val="it-IT"/>
                    </w:rPr>
                  </w:pPr>
                  <w:r w:rsidRPr="000C206E">
                    <w:rPr>
                      <w:sz w:val="18"/>
                      <w:szCs w:val="18"/>
                      <w:lang w:val="de-DE" w:eastAsia="it-IT"/>
                    </w:rPr>
                    <w:t>Vorname:</w:t>
                  </w:r>
                  <w:r w:rsidRPr="000C206E">
                    <w:rPr>
                      <w:sz w:val="18"/>
                      <w:szCs w:val="18"/>
                      <w:lang w:val="it-IT"/>
                    </w:rPr>
                    <w:t xml:space="preserve"> </w:t>
                  </w:r>
                  <w:r w:rsidRPr="000C206E">
                    <w:rPr>
                      <w:sz w:val="18"/>
                      <w:szCs w:val="18"/>
                      <w:lang w:val="it-IT"/>
                    </w:rPr>
                    <w:fldChar w:fldCharType="begin">
                      <w:ffData>
                        <w:name w:val="Testo33"/>
                        <w:enabled/>
                        <w:calcOnExit w:val="0"/>
                        <w:textInput/>
                      </w:ffData>
                    </w:fldChar>
                  </w:r>
                  <w:r w:rsidRPr="000C206E">
                    <w:rPr>
                      <w:sz w:val="18"/>
                      <w:szCs w:val="18"/>
                      <w:lang w:val="it-IT"/>
                    </w:rPr>
                    <w:instrText xml:space="preserve"> FORMTEXT </w:instrText>
                  </w:r>
                  <w:r w:rsidRPr="000C206E">
                    <w:rPr>
                      <w:sz w:val="18"/>
                      <w:szCs w:val="18"/>
                      <w:lang w:val="it-IT"/>
                    </w:rPr>
                  </w:r>
                  <w:r w:rsidRPr="000C206E">
                    <w:rPr>
                      <w:sz w:val="18"/>
                      <w:szCs w:val="18"/>
                      <w:lang w:val="it-IT"/>
                    </w:rPr>
                    <w:fldChar w:fldCharType="separate"/>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fldChar w:fldCharType="end"/>
                  </w:r>
                  <w:r w:rsidRPr="000C206E">
                    <w:rPr>
                      <w:sz w:val="18"/>
                      <w:szCs w:val="18"/>
                      <w:lang w:val="it-IT"/>
                    </w:rPr>
                    <w:t>;</w:t>
                  </w:r>
                </w:p>
              </w:tc>
            </w:tr>
            <w:tr w:rsidR="000C206E" w14:paraId="2CFB88A3" w14:textId="77777777" w:rsidTr="000B4D9B">
              <w:tc>
                <w:tcPr>
                  <w:tcW w:w="4955" w:type="dxa"/>
                </w:tcPr>
                <w:p w14:paraId="028CAC4B" w14:textId="366876E2" w:rsidR="000C206E" w:rsidRPr="000C206E" w:rsidRDefault="000C206E" w:rsidP="000C206E">
                  <w:pPr>
                    <w:pStyle w:val="sche3"/>
                    <w:spacing w:line="360" w:lineRule="auto"/>
                    <w:rPr>
                      <w:b/>
                      <w:bCs/>
                      <w:sz w:val="18"/>
                      <w:szCs w:val="18"/>
                      <w:lang w:val="it-IT"/>
                    </w:rPr>
                  </w:pPr>
                  <w:r w:rsidRPr="000C206E">
                    <w:rPr>
                      <w:sz w:val="18"/>
                      <w:szCs w:val="18"/>
                      <w:lang w:val="it-IT"/>
                    </w:rPr>
                    <w:t xml:space="preserve">Geboren am : </w:t>
                  </w:r>
                  <w:r w:rsidRPr="000C206E">
                    <w:rPr>
                      <w:sz w:val="18"/>
                      <w:szCs w:val="18"/>
                      <w:lang w:val="it-IT"/>
                    </w:rPr>
                    <w:fldChar w:fldCharType="begin">
                      <w:ffData>
                        <w:name w:val="Testo33"/>
                        <w:enabled/>
                        <w:calcOnExit w:val="0"/>
                        <w:textInput/>
                      </w:ffData>
                    </w:fldChar>
                  </w:r>
                  <w:r w:rsidRPr="000C206E">
                    <w:rPr>
                      <w:sz w:val="18"/>
                      <w:szCs w:val="18"/>
                      <w:lang w:val="it-IT"/>
                    </w:rPr>
                    <w:instrText xml:space="preserve"> FORMTEXT </w:instrText>
                  </w:r>
                  <w:r w:rsidRPr="000C206E">
                    <w:rPr>
                      <w:sz w:val="18"/>
                      <w:szCs w:val="18"/>
                      <w:lang w:val="it-IT"/>
                    </w:rPr>
                  </w:r>
                  <w:r w:rsidRPr="000C206E">
                    <w:rPr>
                      <w:sz w:val="18"/>
                      <w:szCs w:val="18"/>
                      <w:lang w:val="it-IT"/>
                    </w:rPr>
                    <w:fldChar w:fldCharType="separate"/>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fldChar w:fldCharType="end"/>
                  </w:r>
                  <w:r w:rsidRPr="000C206E">
                    <w:rPr>
                      <w:sz w:val="18"/>
                      <w:szCs w:val="18"/>
                      <w:lang w:val="it-IT"/>
                    </w:rPr>
                    <w:t>;</w:t>
                  </w:r>
                </w:p>
              </w:tc>
              <w:tc>
                <w:tcPr>
                  <w:tcW w:w="4968" w:type="dxa"/>
                </w:tcPr>
                <w:p w14:paraId="225D0097" w14:textId="77777777" w:rsidR="000C206E" w:rsidRDefault="000C206E" w:rsidP="000C206E">
                  <w:pPr>
                    <w:autoSpaceDE w:val="0"/>
                    <w:spacing w:line="360" w:lineRule="auto"/>
                    <w:ind w:left="426" w:hanging="426"/>
                    <w:jc w:val="both"/>
                    <w:rPr>
                      <w:sz w:val="18"/>
                      <w:szCs w:val="18"/>
                      <w:lang w:val="it-IT"/>
                    </w:rPr>
                  </w:pPr>
                  <w:r w:rsidRPr="000C206E">
                    <w:rPr>
                      <w:sz w:val="18"/>
                      <w:szCs w:val="18"/>
                      <w:lang w:val="it-IT"/>
                    </w:rPr>
                    <w:t xml:space="preserve">Steuernummer: </w:t>
                  </w:r>
                  <w:r w:rsidRPr="000C206E">
                    <w:rPr>
                      <w:sz w:val="18"/>
                      <w:szCs w:val="18"/>
                      <w:lang w:val="it-IT"/>
                    </w:rPr>
                    <w:fldChar w:fldCharType="begin">
                      <w:ffData>
                        <w:name w:val="Testo33"/>
                        <w:enabled/>
                        <w:calcOnExit w:val="0"/>
                        <w:textInput/>
                      </w:ffData>
                    </w:fldChar>
                  </w:r>
                  <w:r w:rsidRPr="000C206E">
                    <w:rPr>
                      <w:sz w:val="18"/>
                      <w:szCs w:val="18"/>
                      <w:lang w:val="it-IT"/>
                    </w:rPr>
                    <w:instrText xml:space="preserve"> FORMTEXT </w:instrText>
                  </w:r>
                  <w:r w:rsidRPr="000C206E">
                    <w:rPr>
                      <w:sz w:val="18"/>
                      <w:szCs w:val="18"/>
                      <w:lang w:val="it-IT"/>
                    </w:rPr>
                  </w:r>
                  <w:r w:rsidRPr="000C206E">
                    <w:rPr>
                      <w:sz w:val="18"/>
                      <w:szCs w:val="18"/>
                      <w:lang w:val="it-IT"/>
                    </w:rPr>
                    <w:fldChar w:fldCharType="separate"/>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t> </w:t>
                  </w:r>
                  <w:r w:rsidRPr="000C206E">
                    <w:rPr>
                      <w:sz w:val="18"/>
                      <w:szCs w:val="18"/>
                      <w:lang w:val="it-IT"/>
                    </w:rPr>
                    <w:fldChar w:fldCharType="end"/>
                  </w:r>
                </w:p>
                <w:p w14:paraId="69BA592A" w14:textId="78DBC68D" w:rsidR="000C206E" w:rsidRPr="000C206E" w:rsidRDefault="000C206E" w:rsidP="000C206E">
                  <w:pPr>
                    <w:autoSpaceDE w:val="0"/>
                    <w:spacing w:line="360" w:lineRule="auto"/>
                    <w:ind w:left="426" w:hanging="426"/>
                    <w:jc w:val="both"/>
                    <w:rPr>
                      <w:sz w:val="18"/>
                      <w:szCs w:val="18"/>
                      <w:lang w:val="it-IT"/>
                    </w:rPr>
                  </w:pPr>
                </w:p>
              </w:tc>
            </w:tr>
          </w:tbl>
          <w:p w14:paraId="3F94BF42" w14:textId="625101D1" w:rsidR="000C206E" w:rsidRPr="000C206E" w:rsidRDefault="000C206E" w:rsidP="000C206E">
            <w:pPr>
              <w:suppressAutoHyphens/>
              <w:autoSpaceDE w:val="0"/>
              <w:spacing w:after="120" w:line="360" w:lineRule="auto"/>
              <w:ind w:left="65"/>
              <w:jc w:val="both"/>
              <w:rPr>
                <w:rFonts w:eastAsia="Calibri"/>
                <w:bCs/>
                <w:lang w:val="de-AT" w:eastAsia="it-IT" w:bidi="it-IT"/>
              </w:rPr>
            </w:pPr>
          </w:p>
        </w:tc>
      </w:tr>
      <w:tr w:rsidR="00642E76" w:rsidRPr="00FC0260" w14:paraId="68E39A75" w14:textId="77777777" w:rsidTr="00F53CD7">
        <w:tc>
          <w:tcPr>
            <w:tcW w:w="9781" w:type="dxa"/>
            <w:gridSpan w:val="2"/>
            <w:shd w:val="clear" w:color="auto" w:fill="E7E6E6" w:themeFill="background2"/>
          </w:tcPr>
          <w:p w14:paraId="5F15F84D" w14:textId="52A1F5A7" w:rsidR="00642E76" w:rsidRPr="00FC0260" w:rsidRDefault="00175717" w:rsidP="00D3496C">
            <w:pPr>
              <w:suppressAutoHyphens/>
              <w:autoSpaceDE w:val="0"/>
              <w:spacing w:before="120" w:after="120" w:line="360" w:lineRule="auto"/>
              <w:ind w:left="425" w:hanging="425"/>
              <w:jc w:val="center"/>
              <w:rPr>
                <w:rFonts w:eastAsia="Arial Unicode MS" w:cs="Arial"/>
                <w:b/>
                <w:bCs/>
                <w:iCs/>
                <w:noProof w:val="0"/>
                <w:lang w:val="it-IT" w:eastAsia="ar-SA"/>
              </w:rPr>
            </w:pPr>
            <w:r>
              <w:rPr>
                <w:rFonts w:cs="Arial"/>
                <w:b/>
                <w:bCs/>
                <w:noProof w:val="0"/>
                <w:lang w:val="it-IT" w:eastAsia="ar-SA"/>
              </w:rPr>
              <w:t>VERFOLGBARKEIT DER GELDFLÜSSE</w:t>
            </w:r>
          </w:p>
        </w:tc>
      </w:tr>
      <w:tr w:rsidR="00642E76" w:rsidRPr="0047449B" w14:paraId="41888078" w14:textId="77777777" w:rsidTr="00F53CD7">
        <w:tc>
          <w:tcPr>
            <w:tcW w:w="9781" w:type="dxa"/>
            <w:gridSpan w:val="2"/>
          </w:tcPr>
          <w:p w14:paraId="7EA95756" w14:textId="66D15656" w:rsidR="0098254F" w:rsidRPr="003243BD" w:rsidRDefault="0098254F" w:rsidP="003243BD">
            <w:pPr>
              <w:pStyle w:val="Paragrafoelenco"/>
              <w:numPr>
                <w:ilvl w:val="0"/>
                <w:numId w:val="1"/>
              </w:numPr>
              <w:suppressAutoHyphens/>
              <w:autoSpaceDE w:val="0"/>
              <w:spacing w:after="120" w:line="360" w:lineRule="auto"/>
              <w:ind w:left="419" w:hanging="357"/>
              <w:jc w:val="both"/>
              <w:rPr>
                <w:rFonts w:eastAsia="Calibri"/>
                <w:bCs/>
                <w:lang w:val="de-DE" w:eastAsia="it-IT" w:bidi="it-IT"/>
              </w:rPr>
            </w:pPr>
            <w:r w:rsidRPr="003243BD">
              <w:rPr>
                <w:rFonts w:eastAsia="Calibri"/>
                <w:bCs/>
                <w:lang w:val="de-DE" w:eastAsia="it-IT" w:bidi="it-IT"/>
              </w:rPr>
              <w:t>unter Beachtung der Bestimmungen des Gesetzes Nr. 136 vom 13. August 2010 hinsichtlich der Rückverfolgbarkeit der Geldflüsse, dass die Identifikationsdaten des Bankkontokorrents / Postkontokorrents für öffentliche Aufträge, über welches alle Geldflüsse hinsichtlich der gegenwärtigen und zukünftigen Rechtsverhältnisse, die mit der Vergabestelle eingegangen werden, stattfinden werden, folgende sind</w:t>
            </w:r>
            <w:r w:rsidR="00642E76" w:rsidRPr="003243BD">
              <w:rPr>
                <w:rFonts w:cs="Arial"/>
                <w:lang w:val="de-AT" w:eastAsia="it-IT"/>
              </w:rPr>
              <w:t xml:space="preserve">: </w:t>
            </w:r>
          </w:p>
        </w:tc>
      </w:tr>
      <w:tr w:rsidR="00642E76" w:rsidRPr="0047449B" w14:paraId="2F0570F7" w14:textId="77777777" w:rsidTr="00F53CD7">
        <w:tc>
          <w:tcPr>
            <w:tcW w:w="9781" w:type="dxa"/>
            <w:gridSpan w:val="2"/>
          </w:tcPr>
          <w:p w14:paraId="1FD44FC8" w14:textId="2704E986" w:rsidR="00642E76" w:rsidRPr="00872A38" w:rsidRDefault="0098254F" w:rsidP="00872A38">
            <w:pPr>
              <w:spacing w:after="120" w:line="360" w:lineRule="auto"/>
              <w:ind w:left="425"/>
              <w:jc w:val="both"/>
              <w:rPr>
                <w:rFonts w:cs="Arial"/>
                <w:b/>
                <w:caps/>
                <w:noProof w:val="0"/>
                <w:lang w:val="de-DE" w:eastAsia="ar-SA"/>
              </w:rPr>
            </w:pPr>
            <w:r w:rsidRPr="00872A38">
              <w:rPr>
                <w:lang w:val="de-DE"/>
              </w:rPr>
              <w:t xml:space="preserve">Bankkontokorrent IBAN Kodex </w:t>
            </w:r>
            <w:r w:rsidRPr="00872A38">
              <w:rPr>
                <w:b/>
                <w:caps/>
                <w:lang w:val="it-IT"/>
              </w:rPr>
              <w:fldChar w:fldCharType="begin">
                <w:ffData>
                  <w:name w:val="Testo33"/>
                  <w:enabled/>
                  <w:calcOnExit w:val="0"/>
                  <w:textInput/>
                </w:ffData>
              </w:fldChar>
            </w:r>
            <w:r w:rsidRPr="00872A38">
              <w:rPr>
                <w:b/>
                <w:caps/>
                <w:lang w:val="de-DE"/>
              </w:rPr>
              <w:instrText xml:space="preserve"> FORMTEXT </w:instrText>
            </w:r>
            <w:r w:rsidRPr="00872A38">
              <w:rPr>
                <w:b/>
                <w:caps/>
                <w:lang w:val="it-IT"/>
              </w:rPr>
            </w:r>
            <w:r w:rsidRPr="00872A38">
              <w:rPr>
                <w:b/>
                <w:caps/>
                <w:lang w:val="it-IT"/>
              </w:rPr>
              <w:fldChar w:fldCharType="separate"/>
            </w:r>
            <w:r w:rsidRPr="00872A38">
              <w:rPr>
                <w:b/>
                <w:caps/>
                <w:lang w:val="it-IT"/>
              </w:rPr>
              <w:t> </w:t>
            </w:r>
            <w:r w:rsidRPr="00872A38">
              <w:rPr>
                <w:b/>
                <w:caps/>
                <w:lang w:val="it-IT"/>
              </w:rPr>
              <w:t> </w:t>
            </w:r>
            <w:r w:rsidRPr="00872A38">
              <w:rPr>
                <w:b/>
                <w:caps/>
                <w:lang w:val="it-IT"/>
              </w:rPr>
              <w:t> </w:t>
            </w:r>
            <w:r w:rsidRPr="00872A38">
              <w:rPr>
                <w:b/>
                <w:caps/>
                <w:lang w:val="it-IT"/>
              </w:rPr>
              <w:t> </w:t>
            </w:r>
            <w:r w:rsidRPr="00872A38">
              <w:rPr>
                <w:b/>
                <w:caps/>
                <w:lang w:val="it-IT"/>
              </w:rPr>
              <w:t> </w:t>
            </w:r>
            <w:r w:rsidRPr="00872A38">
              <w:rPr>
                <w:b/>
                <w:caps/>
                <w:lang w:val="it-IT"/>
              </w:rPr>
              <w:fldChar w:fldCharType="end"/>
            </w:r>
            <w:r w:rsidRPr="00872A38">
              <w:rPr>
                <w:lang w:val="de-DE"/>
              </w:rPr>
              <w:t xml:space="preserve">, bei der Bank </w:t>
            </w:r>
            <w:r w:rsidRPr="00872A38">
              <w:rPr>
                <w:b/>
                <w:caps/>
                <w:lang w:val="it-IT"/>
              </w:rPr>
              <w:fldChar w:fldCharType="begin">
                <w:ffData>
                  <w:name w:val="Testo33"/>
                  <w:enabled/>
                  <w:calcOnExit w:val="0"/>
                  <w:textInput/>
                </w:ffData>
              </w:fldChar>
            </w:r>
            <w:r w:rsidRPr="00872A38">
              <w:rPr>
                <w:b/>
                <w:caps/>
                <w:lang w:val="de-DE"/>
              </w:rPr>
              <w:instrText xml:space="preserve"> FORMTEXT </w:instrText>
            </w:r>
            <w:r w:rsidRPr="00872A38">
              <w:rPr>
                <w:b/>
                <w:caps/>
                <w:lang w:val="it-IT"/>
              </w:rPr>
            </w:r>
            <w:r w:rsidRPr="00872A38">
              <w:rPr>
                <w:b/>
                <w:caps/>
                <w:lang w:val="it-IT"/>
              </w:rPr>
              <w:fldChar w:fldCharType="separate"/>
            </w:r>
            <w:r w:rsidRPr="00872A38">
              <w:rPr>
                <w:b/>
                <w:caps/>
                <w:lang w:val="it-IT"/>
              </w:rPr>
              <w:t> </w:t>
            </w:r>
            <w:r w:rsidRPr="00872A38">
              <w:rPr>
                <w:b/>
                <w:caps/>
                <w:lang w:val="it-IT"/>
              </w:rPr>
              <w:t> </w:t>
            </w:r>
            <w:r w:rsidRPr="00872A38">
              <w:rPr>
                <w:b/>
                <w:caps/>
                <w:lang w:val="it-IT"/>
              </w:rPr>
              <w:t> </w:t>
            </w:r>
            <w:r w:rsidRPr="00872A38">
              <w:rPr>
                <w:b/>
                <w:caps/>
                <w:lang w:val="it-IT"/>
              </w:rPr>
              <w:t> </w:t>
            </w:r>
            <w:r w:rsidRPr="00872A38">
              <w:rPr>
                <w:b/>
                <w:caps/>
                <w:lang w:val="it-IT"/>
              </w:rPr>
              <w:t> </w:t>
            </w:r>
            <w:r w:rsidRPr="00872A38">
              <w:rPr>
                <w:b/>
                <w:caps/>
                <w:lang w:val="it-IT"/>
              </w:rPr>
              <w:fldChar w:fldCharType="end"/>
            </w:r>
          </w:p>
        </w:tc>
      </w:tr>
      <w:tr w:rsidR="00642E76" w:rsidRPr="00FC0260" w14:paraId="0EDA3DB3" w14:textId="77777777" w:rsidTr="00F53CD7">
        <w:tc>
          <w:tcPr>
            <w:tcW w:w="9781" w:type="dxa"/>
            <w:gridSpan w:val="2"/>
          </w:tcPr>
          <w:p w14:paraId="3FED54C7" w14:textId="576641EC" w:rsidR="00642E76" w:rsidRPr="00872A38" w:rsidRDefault="0098254F" w:rsidP="00872A38">
            <w:pPr>
              <w:suppressAutoHyphens/>
              <w:autoSpaceDE w:val="0"/>
              <w:spacing w:after="120" w:line="360" w:lineRule="auto"/>
              <w:ind w:left="425"/>
              <w:jc w:val="both"/>
              <w:rPr>
                <w:rFonts w:cs="Arial"/>
                <w:b/>
                <w:bCs/>
                <w:lang w:val="de-DE" w:eastAsia="it-IT"/>
              </w:rPr>
            </w:pPr>
            <w:r w:rsidRPr="00872A38">
              <w:rPr>
                <w:rFonts w:cs="Arial"/>
                <w:b/>
                <w:bCs/>
                <w:lang w:val="de-DE" w:eastAsia="it-IT"/>
              </w:rPr>
              <w:t>oder</w:t>
            </w:r>
          </w:p>
        </w:tc>
      </w:tr>
      <w:tr w:rsidR="00642E76" w:rsidRPr="0047449B" w14:paraId="5F1F1B5E" w14:textId="77777777" w:rsidTr="00F53CD7">
        <w:tc>
          <w:tcPr>
            <w:tcW w:w="9781" w:type="dxa"/>
            <w:gridSpan w:val="2"/>
          </w:tcPr>
          <w:p w14:paraId="56C5035E" w14:textId="28337BAD" w:rsidR="00642E76" w:rsidRPr="00872A38" w:rsidRDefault="0098254F" w:rsidP="00872A38">
            <w:pPr>
              <w:spacing w:after="120" w:line="360" w:lineRule="auto"/>
              <w:ind w:left="425"/>
              <w:jc w:val="both"/>
              <w:rPr>
                <w:noProof w:val="0"/>
                <w:lang w:val="de-DE" w:eastAsia="ar-SA"/>
              </w:rPr>
            </w:pPr>
            <w:r w:rsidRPr="00872A38">
              <w:rPr>
                <w:lang w:val="de-DE"/>
              </w:rPr>
              <w:t xml:space="preserve">Postkontokorrent IBAN Kodex </w:t>
            </w:r>
            <w:r w:rsidRPr="00872A38">
              <w:rPr>
                <w:b/>
                <w:caps/>
                <w:lang w:val="it-IT"/>
              </w:rPr>
              <w:fldChar w:fldCharType="begin">
                <w:ffData>
                  <w:name w:val="Testo33"/>
                  <w:enabled/>
                  <w:calcOnExit w:val="0"/>
                  <w:textInput/>
                </w:ffData>
              </w:fldChar>
            </w:r>
            <w:r w:rsidRPr="00872A38">
              <w:rPr>
                <w:b/>
                <w:caps/>
                <w:lang w:val="de-DE"/>
              </w:rPr>
              <w:instrText xml:space="preserve"> FORMTEXT </w:instrText>
            </w:r>
            <w:r w:rsidRPr="00872A38">
              <w:rPr>
                <w:b/>
                <w:caps/>
                <w:lang w:val="it-IT"/>
              </w:rPr>
            </w:r>
            <w:r w:rsidRPr="00872A38">
              <w:rPr>
                <w:b/>
                <w:caps/>
                <w:lang w:val="it-IT"/>
              </w:rPr>
              <w:fldChar w:fldCharType="separate"/>
            </w:r>
            <w:r w:rsidRPr="00872A38">
              <w:rPr>
                <w:b/>
                <w:caps/>
                <w:lang w:val="it-IT"/>
              </w:rPr>
              <w:t> </w:t>
            </w:r>
            <w:r w:rsidRPr="00872A38">
              <w:rPr>
                <w:b/>
                <w:caps/>
                <w:lang w:val="it-IT"/>
              </w:rPr>
              <w:t> </w:t>
            </w:r>
            <w:r w:rsidRPr="00872A38">
              <w:rPr>
                <w:b/>
                <w:caps/>
                <w:lang w:val="it-IT"/>
              </w:rPr>
              <w:t> </w:t>
            </w:r>
            <w:r w:rsidRPr="00872A38">
              <w:rPr>
                <w:b/>
                <w:caps/>
                <w:lang w:val="it-IT"/>
              </w:rPr>
              <w:t> </w:t>
            </w:r>
            <w:r w:rsidRPr="00872A38">
              <w:rPr>
                <w:b/>
                <w:caps/>
                <w:lang w:val="it-IT"/>
              </w:rPr>
              <w:t> </w:t>
            </w:r>
            <w:r w:rsidRPr="00872A38">
              <w:rPr>
                <w:b/>
                <w:caps/>
                <w:lang w:val="it-IT"/>
              </w:rPr>
              <w:fldChar w:fldCharType="end"/>
            </w:r>
            <w:r w:rsidRPr="00872A38">
              <w:rPr>
                <w:lang w:val="de-DE"/>
              </w:rPr>
              <w:t xml:space="preserve">, bei der Italienischen Post AG </w:t>
            </w:r>
          </w:p>
        </w:tc>
      </w:tr>
      <w:tr w:rsidR="00642E76" w:rsidRPr="00FC0260" w14:paraId="47BD1DC5" w14:textId="77777777" w:rsidTr="00F53CD7">
        <w:tc>
          <w:tcPr>
            <w:tcW w:w="9781" w:type="dxa"/>
            <w:gridSpan w:val="2"/>
          </w:tcPr>
          <w:p w14:paraId="1F241EC5" w14:textId="48472142" w:rsidR="00642E76" w:rsidRPr="00872A38" w:rsidRDefault="0098254F" w:rsidP="00872A38">
            <w:pPr>
              <w:suppressAutoHyphens/>
              <w:autoSpaceDE w:val="0"/>
              <w:spacing w:after="120" w:line="360" w:lineRule="auto"/>
              <w:ind w:left="425"/>
              <w:jc w:val="both"/>
              <w:rPr>
                <w:rFonts w:cs="Arial"/>
                <w:b/>
                <w:caps/>
                <w:noProof w:val="0"/>
                <w:lang w:val="de-DE" w:eastAsia="ar-SA"/>
              </w:rPr>
            </w:pPr>
            <w:r w:rsidRPr="00872A38">
              <w:rPr>
                <w:rFonts w:cs="Arial"/>
                <w:lang w:val="de-DE" w:eastAsia="it-IT"/>
              </w:rPr>
              <w:t>Inhaber:</w:t>
            </w:r>
            <w:r w:rsidRPr="00872A38">
              <w:rPr>
                <w:rFonts w:cs="Arial"/>
                <w:b/>
                <w:caps/>
                <w:noProof w:val="0"/>
                <w:lang w:val="de-DE" w:eastAsia="ar-SA"/>
              </w:rPr>
              <w:t xml:space="preserve"> </w:t>
            </w:r>
            <w:r w:rsidRPr="00872A38">
              <w:rPr>
                <w:rFonts w:cs="Arial"/>
                <w:b/>
                <w:caps/>
                <w:noProof w:val="0"/>
                <w:lang w:val="it-IT" w:eastAsia="ar-SA"/>
              </w:rPr>
              <w:fldChar w:fldCharType="begin">
                <w:ffData>
                  <w:name w:val="Testo33"/>
                  <w:enabled/>
                  <w:calcOnExit w:val="0"/>
                  <w:textInput/>
                </w:ffData>
              </w:fldChar>
            </w:r>
            <w:r w:rsidRPr="00872A38">
              <w:rPr>
                <w:rFonts w:cs="Arial"/>
                <w:b/>
                <w:caps/>
                <w:noProof w:val="0"/>
                <w:lang w:val="de-DE" w:eastAsia="ar-SA"/>
              </w:rPr>
              <w:instrText xml:space="preserve"> FORMTEXT </w:instrText>
            </w:r>
            <w:r w:rsidRPr="00872A38">
              <w:rPr>
                <w:rFonts w:cs="Arial"/>
                <w:b/>
                <w:caps/>
                <w:noProof w:val="0"/>
                <w:lang w:val="it-IT" w:eastAsia="ar-SA"/>
              </w:rPr>
            </w:r>
            <w:r w:rsidRPr="00872A38">
              <w:rPr>
                <w:rFonts w:cs="Arial"/>
                <w:b/>
                <w:caps/>
                <w:noProof w:val="0"/>
                <w:lang w:val="it-IT" w:eastAsia="ar-SA"/>
              </w:rPr>
              <w:fldChar w:fldCharType="separate"/>
            </w:r>
            <w:r w:rsidRPr="00872A38">
              <w:rPr>
                <w:b/>
                <w:caps/>
                <w:lang w:val="it-IT" w:eastAsia="ar-SA"/>
              </w:rPr>
              <w:t> </w:t>
            </w:r>
            <w:r w:rsidRPr="00872A38">
              <w:rPr>
                <w:b/>
                <w:caps/>
                <w:lang w:val="it-IT" w:eastAsia="ar-SA"/>
              </w:rPr>
              <w:t> </w:t>
            </w:r>
            <w:r w:rsidRPr="00872A38">
              <w:rPr>
                <w:b/>
                <w:caps/>
                <w:lang w:val="it-IT" w:eastAsia="ar-SA"/>
              </w:rPr>
              <w:t> </w:t>
            </w:r>
            <w:r w:rsidRPr="00872A38">
              <w:rPr>
                <w:b/>
                <w:caps/>
                <w:lang w:val="it-IT" w:eastAsia="ar-SA"/>
              </w:rPr>
              <w:t> </w:t>
            </w:r>
            <w:r w:rsidRPr="00872A38">
              <w:rPr>
                <w:b/>
                <w:caps/>
                <w:lang w:val="it-IT" w:eastAsia="ar-SA"/>
              </w:rPr>
              <w:t> </w:t>
            </w:r>
            <w:r w:rsidRPr="00872A38">
              <w:rPr>
                <w:rFonts w:cs="Arial"/>
                <w:b/>
                <w:caps/>
                <w:noProof w:val="0"/>
                <w:lang w:val="it-IT" w:eastAsia="ar-SA"/>
              </w:rPr>
              <w:fldChar w:fldCharType="end"/>
            </w:r>
          </w:p>
        </w:tc>
      </w:tr>
      <w:tr w:rsidR="00642E76" w:rsidRPr="0047449B" w14:paraId="0FACF81E" w14:textId="77777777" w:rsidTr="00F53CD7">
        <w:tc>
          <w:tcPr>
            <w:tcW w:w="9781" w:type="dxa"/>
            <w:gridSpan w:val="2"/>
          </w:tcPr>
          <w:p w14:paraId="073ECF8D" w14:textId="7D5BB877" w:rsidR="00642E76" w:rsidRPr="00872A38" w:rsidRDefault="0098254F" w:rsidP="00872A38">
            <w:pPr>
              <w:suppressAutoHyphens/>
              <w:autoSpaceDE w:val="0"/>
              <w:spacing w:after="120" w:line="360" w:lineRule="auto"/>
              <w:ind w:left="425"/>
              <w:jc w:val="both"/>
              <w:rPr>
                <w:rFonts w:cs="Arial"/>
                <w:lang w:val="de-DE" w:eastAsia="ar-SA"/>
              </w:rPr>
            </w:pPr>
            <w:r w:rsidRPr="00872A38">
              <w:rPr>
                <w:lang w:val="de-DE"/>
              </w:rPr>
              <w:t>Der Auftragnehmer erklärt folgende Identifizierungsdaten der Subjekte (natürliche Personen), die von ihm dazu bevollmächtigt werden, Bankoperationen über das Kontokorrent abzuwickeln</w:t>
            </w:r>
            <w:r w:rsidRPr="00872A38">
              <w:rPr>
                <w:rFonts w:cs="Arial"/>
                <w:lang w:val="de-DE" w:eastAsia="ar-SA"/>
              </w:rPr>
              <w:t>:</w:t>
            </w:r>
          </w:p>
        </w:tc>
      </w:tr>
      <w:tr w:rsidR="00642E76" w:rsidRPr="0047449B" w14:paraId="0CC4AEE6" w14:textId="77777777" w:rsidTr="00F53CD7">
        <w:tc>
          <w:tcPr>
            <w:tcW w:w="9781" w:type="dxa"/>
            <w:gridSpan w:val="2"/>
          </w:tcPr>
          <w:p w14:paraId="7653ED54" w14:textId="01347078" w:rsidR="00642E76" w:rsidRPr="00872A38" w:rsidRDefault="0098254F" w:rsidP="00872A38">
            <w:pPr>
              <w:suppressAutoHyphens/>
              <w:autoSpaceDE w:val="0"/>
              <w:spacing w:after="120" w:line="360" w:lineRule="auto"/>
              <w:ind w:left="425"/>
              <w:jc w:val="both"/>
              <w:rPr>
                <w:rFonts w:cs="Arial"/>
                <w:b/>
                <w:caps/>
                <w:noProof w:val="0"/>
                <w:lang w:val="de-DE" w:eastAsia="ar-SA"/>
              </w:rPr>
            </w:pPr>
            <w:r w:rsidRPr="00872A38">
              <w:rPr>
                <w:rFonts w:cs="Arial"/>
                <w:lang w:val="de-DE" w:eastAsia="it-IT"/>
              </w:rPr>
              <w:t xml:space="preserve">Nachname und Name </w:t>
            </w:r>
            <w:r w:rsidRPr="00872A38">
              <w:rPr>
                <w:rFonts w:cs="Arial"/>
                <w:b/>
                <w:caps/>
                <w:noProof w:val="0"/>
                <w:lang w:val="it-IT" w:eastAsia="ar-SA"/>
              </w:rPr>
              <w:fldChar w:fldCharType="begin">
                <w:ffData>
                  <w:name w:val="Testo33"/>
                  <w:enabled/>
                  <w:calcOnExit w:val="0"/>
                  <w:textInput/>
                </w:ffData>
              </w:fldChar>
            </w:r>
            <w:r w:rsidRPr="00872A38">
              <w:rPr>
                <w:rFonts w:cs="Arial"/>
                <w:b/>
                <w:caps/>
                <w:noProof w:val="0"/>
                <w:lang w:val="de-DE" w:eastAsia="ar-SA"/>
              </w:rPr>
              <w:instrText xml:space="preserve"> FORMTEXT </w:instrText>
            </w:r>
            <w:r w:rsidRPr="00872A38">
              <w:rPr>
                <w:rFonts w:cs="Arial"/>
                <w:b/>
                <w:caps/>
                <w:noProof w:val="0"/>
                <w:lang w:val="it-IT" w:eastAsia="ar-SA"/>
              </w:rPr>
            </w:r>
            <w:r w:rsidRPr="00872A38">
              <w:rPr>
                <w:rFonts w:cs="Arial"/>
                <w:b/>
                <w:caps/>
                <w:noProof w:val="0"/>
                <w:lang w:val="it-IT" w:eastAsia="ar-SA"/>
              </w:rPr>
              <w:fldChar w:fldCharType="separate"/>
            </w:r>
            <w:r w:rsidRPr="00872A38">
              <w:rPr>
                <w:b/>
                <w:caps/>
                <w:lang w:val="it-IT" w:eastAsia="ar-SA"/>
              </w:rPr>
              <w:t> </w:t>
            </w:r>
            <w:r w:rsidRPr="00872A38">
              <w:rPr>
                <w:b/>
                <w:caps/>
                <w:lang w:val="it-IT" w:eastAsia="ar-SA"/>
              </w:rPr>
              <w:t> </w:t>
            </w:r>
            <w:r w:rsidRPr="00872A38">
              <w:rPr>
                <w:b/>
                <w:caps/>
                <w:lang w:val="it-IT" w:eastAsia="ar-SA"/>
              </w:rPr>
              <w:t> </w:t>
            </w:r>
            <w:r w:rsidRPr="00872A38">
              <w:rPr>
                <w:b/>
                <w:caps/>
                <w:lang w:val="it-IT" w:eastAsia="ar-SA"/>
              </w:rPr>
              <w:t> </w:t>
            </w:r>
            <w:r w:rsidRPr="00872A38">
              <w:rPr>
                <w:b/>
                <w:caps/>
                <w:lang w:val="it-IT" w:eastAsia="ar-SA"/>
              </w:rPr>
              <w:t> </w:t>
            </w:r>
            <w:r w:rsidRPr="00872A38">
              <w:rPr>
                <w:rFonts w:cs="Arial"/>
                <w:b/>
                <w:caps/>
                <w:noProof w:val="0"/>
                <w:lang w:val="it-IT" w:eastAsia="ar-SA"/>
              </w:rPr>
              <w:fldChar w:fldCharType="end"/>
            </w:r>
            <w:r w:rsidRPr="00872A38">
              <w:rPr>
                <w:rFonts w:cs="Arial"/>
                <w:lang w:val="de-DE" w:eastAsia="ar-SA"/>
              </w:rPr>
              <w:t xml:space="preserve">, </w:t>
            </w:r>
            <w:r w:rsidR="00492FA9">
              <w:rPr>
                <w:rFonts w:cs="Arial"/>
                <w:lang w:val="de-DE" w:eastAsia="ar-SA"/>
              </w:rPr>
              <w:t>geboren</w:t>
            </w:r>
            <w:r w:rsidR="00492FA9" w:rsidRPr="00492FA9">
              <w:rPr>
                <w:rFonts w:cs="Arial"/>
                <w:lang w:val="de-AT" w:eastAsia="it-IT"/>
              </w:rPr>
              <w:t xml:space="preserve"> </w:t>
            </w:r>
            <w:r w:rsidR="00492FA9" w:rsidRPr="00FC0260">
              <w:rPr>
                <w:rFonts w:cs="Arial"/>
                <w:b/>
                <w:caps/>
                <w:noProof w:val="0"/>
                <w:lang w:val="it-IT" w:eastAsia="ar-SA"/>
              </w:rPr>
              <w:fldChar w:fldCharType="begin">
                <w:ffData>
                  <w:name w:val="Testo33"/>
                  <w:enabled/>
                  <w:calcOnExit w:val="0"/>
                  <w:textInput/>
                </w:ffData>
              </w:fldChar>
            </w:r>
            <w:r w:rsidR="00492FA9" w:rsidRPr="00492FA9">
              <w:rPr>
                <w:rFonts w:cs="Arial"/>
                <w:b/>
                <w:caps/>
                <w:noProof w:val="0"/>
                <w:lang w:val="de-AT" w:eastAsia="ar-SA"/>
              </w:rPr>
              <w:instrText xml:space="preserve"> FORMTEXT </w:instrText>
            </w:r>
            <w:r w:rsidR="00492FA9" w:rsidRPr="00FC0260">
              <w:rPr>
                <w:rFonts w:cs="Arial"/>
                <w:b/>
                <w:caps/>
                <w:noProof w:val="0"/>
                <w:lang w:val="it-IT" w:eastAsia="ar-SA"/>
              </w:rPr>
            </w:r>
            <w:r w:rsidR="00492FA9" w:rsidRPr="00FC0260">
              <w:rPr>
                <w:rFonts w:cs="Arial"/>
                <w:b/>
                <w:caps/>
                <w:noProof w:val="0"/>
                <w:lang w:val="it-IT" w:eastAsia="ar-SA"/>
              </w:rPr>
              <w:fldChar w:fldCharType="separate"/>
            </w:r>
            <w:r w:rsidR="00492FA9" w:rsidRPr="00FC0260">
              <w:rPr>
                <w:b/>
                <w:caps/>
                <w:lang w:val="it-IT" w:eastAsia="ar-SA"/>
              </w:rPr>
              <w:t> </w:t>
            </w:r>
            <w:r w:rsidR="00492FA9" w:rsidRPr="00FC0260">
              <w:rPr>
                <w:b/>
                <w:caps/>
                <w:lang w:val="it-IT" w:eastAsia="ar-SA"/>
              </w:rPr>
              <w:t> </w:t>
            </w:r>
            <w:r w:rsidR="00492FA9" w:rsidRPr="00FC0260">
              <w:rPr>
                <w:b/>
                <w:caps/>
                <w:lang w:val="it-IT" w:eastAsia="ar-SA"/>
              </w:rPr>
              <w:t> </w:t>
            </w:r>
            <w:r w:rsidR="00492FA9" w:rsidRPr="00FC0260">
              <w:rPr>
                <w:b/>
                <w:caps/>
                <w:lang w:val="it-IT" w:eastAsia="ar-SA"/>
              </w:rPr>
              <w:t> </w:t>
            </w:r>
            <w:r w:rsidR="00492FA9" w:rsidRPr="00FC0260">
              <w:rPr>
                <w:b/>
                <w:caps/>
                <w:lang w:val="it-IT" w:eastAsia="ar-SA"/>
              </w:rPr>
              <w:t> </w:t>
            </w:r>
            <w:r w:rsidR="00492FA9" w:rsidRPr="00FC0260">
              <w:rPr>
                <w:rFonts w:cs="Arial"/>
                <w:b/>
                <w:caps/>
                <w:noProof w:val="0"/>
                <w:lang w:val="it-IT" w:eastAsia="ar-SA"/>
              </w:rPr>
              <w:fldChar w:fldCharType="end"/>
            </w:r>
            <w:r w:rsidR="00492FA9" w:rsidRPr="00492FA9">
              <w:rPr>
                <w:rFonts w:cs="Arial"/>
                <w:lang w:val="de-AT" w:eastAsia="ar-SA"/>
              </w:rPr>
              <w:t xml:space="preserve"> ( ),</w:t>
            </w:r>
            <w:r w:rsidR="00492FA9">
              <w:rPr>
                <w:rFonts w:cs="Arial"/>
                <w:lang w:val="de-AT" w:eastAsia="ar-SA"/>
              </w:rPr>
              <w:t xml:space="preserve"> </w:t>
            </w:r>
            <w:r w:rsidRPr="00872A38">
              <w:rPr>
                <w:rFonts w:cs="Arial"/>
                <w:lang w:val="de-DE" w:eastAsia="ar-SA"/>
              </w:rPr>
              <w:t xml:space="preserve">Steuernummer: </w:t>
            </w:r>
            <w:r w:rsidRPr="00872A38">
              <w:rPr>
                <w:rFonts w:cs="Arial"/>
                <w:b/>
                <w:caps/>
                <w:noProof w:val="0"/>
                <w:lang w:val="it-IT" w:eastAsia="ar-SA"/>
              </w:rPr>
              <w:fldChar w:fldCharType="begin">
                <w:ffData>
                  <w:name w:val="Testo33"/>
                  <w:enabled/>
                  <w:calcOnExit w:val="0"/>
                  <w:textInput/>
                </w:ffData>
              </w:fldChar>
            </w:r>
            <w:r w:rsidRPr="00872A38">
              <w:rPr>
                <w:rFonts w:cs="Arial"/>
                <w:b/>
                <w:caps/>
                <w:noProof w:val="0"/>
                <w:lang w:val="de-DE" w:eastAsia="ar-SA"/>
              </w:rPr>
              <w:instrText xml:space="preserve"> FORMTEXT </w:instrText>
            </w:r>
            <w:r w:rsidRPr="00872A38">
              <w:rPr>
                <w:rFonts w:cs="Arial"/>
                <w:b/>
                <w:caps/>
                <w:noProof w:val="0"/>
                <w:lang w:val="it-IT" w:eastAsia="ar-SA"/>
              </w:rPr>
            </w:r>
            <w:r w:rsidRPr="00872A38">
              <w:rPr>
                <w:rFonts w:cs="Arial"/>
                <w:b/>
                <w:caps/>
                <w:noProof w:val="0"/>
                <w:lang w:val="it-IT" w:eastAsia="ar-SA"/>
              </w:rPr>
              <w:fldChar w:fldCharType="separate"/>
            </w:r>
            <w:r w:rsidRPr="00872A38">
              <w:rPr>
                <w:b/>
                <w:caps/>
                <w:lang w:val="it-IT" w:eastAsia="ar-SA"/>
              </w:rPr>
              <w:t> </w:t>
            </w:r>
            <w:r w:rsidRPr="00872A38">
              <w:rPr>
                <w:b/>
                <w:caps/>
                <w:lang w:val="it-IT" w:eastAsia="ar-SA"/>
              </w:rPr>
              <w:t> </w:t>
            </w:r>
            <w:r w:rsidRPr="00872A38">
              <w:rPr>
                <w:b/>
                <w:caps/>
                <w:lang w:val="it-IT" w:eastAsia="ar-SA"/>
              </w:rPr>
              <w:t> </w:t>
            </w:r>
            <w:r w:rsidRPr="00872A38">
              <w:rPr>
                <w:b/>
                <w:caps/>
                <w:lang w:val="it-IT" w:eastAsia="ar-SA"/>
              </w:rPr>
              <w:t> </w:t>
            </w:r>
            <w:r w:rsidRPr="00872A38">
              <w:rPr>
                <w:b/>
                <w:caps/>
                <w:lang w:val="it-IT" w:eastAsia="ar-SA"/>
              </w:rPr>
              <w:t> </w:t>
            </w:r>
            <w:r w:rsidRPr="00872A38">
              <w:rPr>
                <w:rFonts w:cs="Arial"/>
                <w:b/>
                <w:caps/>
                <w:noProof w:val="0"/>
                <w:lang w:val="it-IT" w:eastAsia="ar-SA"/>
              </w:rPr>
              <w:fldChar w:fldCharType="end"/>
            </w:r>
            <w:r w:rsidRPr="00872A38">
              <w:rPr>
                <w:rFonts w:cs="Arial"/>
                <w:b/>
                <w:caps/>
                <w:noProof w:val="0"/>
                <w:lang w:val="de-DE" w:eastAsia="ar-SA"/>
              </w:rPr>
              <w:t>;</w:t>
            </w:r>
          </w:p>
        </w:tc>
      </w:tr>
      <w:tr w:rsidR="00642E76" w:rsidRPr="0047449B" w14:paraId="400205CF" w14:textId="77777777" w:rsidTr="00F53CD7">
        <w:tc>
          <w:tcPr>
            <w:tcW w:w="9781" w:type="dxa"/>
            <w:gridSpan w:val="2"/>
          </w:tcPr>
          <w:p w14:paraId="452F3B48" w14:textId="3D9F0D7E" w:rsidR="00642E76" w:rsidRPr="00872A38" w:rsidRDefault="0098254F" w:rsidP="00872A38">
            <w:pPr>
              <w:suppressAutoHyphens/>
              <w:autoSpaceDE w:val="0"/>
              <w:spacing w:after="120" w:line="360" w:lineRule="auto"/>
              <w:ind w:left="425"/>
              <w:jc w:val="both"/>
              <w:rPr>
                <w:rFonts w:cs="Arial"/>
                <w:lang w:val="de-DE" w:eastAsia="ar-SA"/>
              </w:rPr>
            </w:pPr>
            <w:r w:rsidRPr="00872A38">
              <w:rPr>
                <w:rFonts w:cs="Arial"/>
                <w:lang w:val="de-DE" w:eastAsia="it-IT"/>
              </w:rPr>
              <w:t>und der Vergabestelle jedwede Änderung hinsichtlich der übermittelten Daten mitzuteilen</w:t>
            </w:r>
            <w:r w:rsidR="00642E76" w:rsidRPr="00872A38">
              <w:rPr>
                <w:rFonts w:cs="Arial"/>
                <w:lang w:val="de-AT" w:eastAsia="it-IT"/>
              </w:rPr>
              <w:t>.</w:t>
            </w:r>
          </w:p>
        </w:tc>
      </w:tr>
      <w:tr w:rsidR="00642E76" w:rsidRPr="0047449B" w14:paraId="30A626FF" w14:textId="77777777" w:rsidTr="00F53CD7">
        <w:tc>
          <w:tcPr>
            <w:tcW w:w="9781" w:type="dxa"/>
            <w:gridSpan w:val="2"/>
            <w:shd w:val="clear" w:color="auto" w:fill="E7E6E6" w:themeFill="background2"/>
          </w:tcPr>
          <w:p w14:paraId="48C46010" w14:textId="3286E7A8" w:rsidR="00642E76" w:rsidRPr="00C22B04" w:rsidRDefault="00642E76" w:rsidP="00D3496C">
            <w:pPr>
              <w:pStyle w:val="Paragrafoelenco"/>
              <w:suppressAutoHyphens/>
              <w:autoSpaceDE w:val="0"/>
              <w:spacing w:before="120" w:after="120" w:line="360" w:lineRule="auto"/>
              <w:ind w:left="425"/>
              <w:jc w:val="center"/>
              <w:rPr>
                <w:rFonts w:eastAsia="Arial Unicode MS" w:cs="Arial"/>
                <w:b/>
                <w:bCs/>
                <w:iCs/>
                <w:noProof w:val="0"/>
                <w:lang w:val="de-AT" w:eastAsia="ar-SA"/>
              </w:rPr>
            </w:pPr>
            <w:r w:rsidRPr="00A91AAD">
              <w:rPr>
                <w:rFonts w:cs="Arial"/>
                <w:noProof w:val="0"/>
                <w:sz w:val="16"/>
                <w:szCs w:val="16"/>
                <w:lang w:val="de-AT" w:eastAsia="ar-SA"/>
              </w:rPr>
              <w:t>(</w:t>
            </w:r>
            <w:r w:rsidR="0098254F" w:rsidRPr="00A91AAD">
              <w:rPr>
                <w:rFonts w:cs="Arial"/>
                <w:noProof w:val="0"/>
                <w:sz w:val="16"/>
                <w:szCs w:val="16"/>
                <w:lang w:val="de-AT" w:eastAsia="ar-SA"/>
              </w:rPr>
              <w:t>falls zutreffend</w:t>
            </w:r>
            <w:r w:rsidRPr="00A91AAD">
              <w:rPr>
                <w:rFonts w:cs="Arial"/>
                <w:noProof w:val="0"/>
                <w:sz w:val="16"/>
                <w:szCs w:val="16"/>
                <w:lang w:val="de-AT" w:eastAsia="ar-SA"/>
              </w:rPr>
              <w:t>)</w:t>
            </w:r>
            <w:r w:rsidRPr="00C22B04">
              <w:rPr>
                <w:rFonts w:cs="Arial"/>
                <w:noProof w:val="0"/>
                <w:lang w:val="de-AT" w:eastAsia="ar-SA"/>
              </w:rPr>
              <w:t xml:space="preserve"> </w:t>
            </w:r>
            <w:r w:rsidR="00C22B04" w:rsidRPr="00C22B04">
              <w:rPr>
                <w:rFonts w:cs="Arial"/>
                <w:b/>
                <w:bCs/>
                <w:noProof w:val="0"/>
                <w:lang w:val="de-AT" w:eastAsia="ar-SA"/>
              </w:rPr>
              <w:t>TÄTIGKEITEN MIT R</w:t>
            </w:r>
            <w:r w:rsidR="00C22B04">
              <w:rPr>
                <w:rFonts w:cs="Arial"/>
                <w:b/>
                <w:bCs/>
                <w:noProof w:val="0"/>
                <w:lang w:val="de-AT" w:eastAsia="ar-SA"/>
              </w:rPr>
              <w:t>ISIKO DER MAFIOSEN INFILTRATION</w:t>
            </w:r>
          </w:p>
        </w:tc>
      </w:tr>
      <w:tr w:rsidR="00642E76" w:rsidRPr="0047449B" w14:paraId="77C878EA" w14:textId="77777777" w:rsidTr="00F53CD7">
        <w:tc>
          <w:tcPr>
            <w:tcW w:w="9781" w:type="dxa"/>
            <w:gridSpan w:val="2"/>
          </w:tcPr>
          <w:p w14:paraId="168B4450" w14:textId="67F23BE1" w:rsidR="00642E76" w:rsidRPr="0098254F" w:rsidRDefault="00642E76" w:rsidP="00BB39ED">
            <w:pPr>
              <w:pStyle w:val="sche3"/>
              <w:spacing w:after="120" w:line="360" w:lineRule="auto"/>
              <w:ind w:left="425"/>
              <w:rPr>
                <w:lang w:val="de-AT"/>
              </w:rPr>
            </w:pPr>
            <w:r w:rsidRPr="00FC0260">
              <w:rPr>
                <w:b/>
                <w:bCs/>
                <w:lang w:val="it-IT"/>
              </w:rPr>
              <w:fldChar w:fldCharType="begin">
                <w:ffData>
                  <w:name w:val="Controllo151"/>
                  <w:enabled/>
                  <w:calcOnExit w:val="0"/>
                  <w:checkBox>
                    <w:sizeAuto/>
                    <w:default w:val="0"/>
                  </w:checkBox>
                </w:ffData>
              </w:fldChar>
            </w:r>
            <w:r w:rsidRPr="0098254F">
              <w:rPr>
                <w:b/>
                <w:bCs/>
                <w:lang w:val="de-AT"/>
              </w:rPr>
              <w:instrText xml:space="preserve"> FORMCHECKBOX </w:instrText>
            </w:r>
            <w:r w:rsidR="0047449B">
              <w:rPr>
                <w:b/>
                <w:bCs/>
                <w:lang w:val="it-IT"/>
              </w:rPr>
            </w:r>
            <w:r w:rsidR="0047449B">
              <w:rPr>
                <w:b/>
                <w:bCs/>
                <w:lang w:val="it-IT"/>
              </w:rPr>
              <w:fldChar w:fldCharType="separate"/>
            </w:r>
            <w:r w:rsidRPr="00FC0260">
              <w:rPr>
                <w:b/>
                <w:bCs/>
                <w:lang w:val="it-IT"/>
              </w:rPr>
              <w:fldChar w:fldCharType="end"/>
            </w:r>
            <w:r w:rsidRPr="0098254F">
              <w:rPr>
                <w:b/>
                <w:bCs/>
                <w:lang w:val="de-AT"/>
              </w:rPr>
              <w:t xml:space="preserve"> </w:t>
            </w:r>
            <w:r w:rsidR="0098254F" w:rsidRPr="009E7E5F">
              <w:rPr>
                <w:rFonts w:eastAsia="Arial Unicode MS"/>
                <w:lang w:val="de-DE"/>
              </w:rPr>
              <w:t xml:space="preserve">die Tätigkeiten, die einem höheren Risiko der mafiosen Infiltration ausgesetzt sind, gemäß </w:t>
            </w:r>
            <w:r w:rsidR="0098254F" w:rsidRPr="009E7E5F">
              <w:rPr>
                <w:rFonts w:eastAsia="Arial Unicode MS"/>
                <w:b/>
                <w:bCs/>
                <w:lang w:val="de-DE"/>
              </w:rPr>
              <w:t>Absatz 53 des Art. 1 des Gesetzes Nr. 190/2012 i.g.F</w:t>
            </w:r>
            <w:r w:rsidR="0098254F" w:rsidRPr="009E7E5F">
              <w:rPr>
                <w:rFonts w:eastAsia="Arial Unicode MS"/>
                <w:lang w:val="de-DE"/>
              </w:rPr>
              <w:t xml:space="preserve">., direkt auszuführen und daher gemäß </w:t>
            </w:r>
            <w:r w:rsidR="0098254F" w:rsidRPr="009E7E5F">
              <w:rPr>
                <w:rFonts w:eastAsia="Arial Unicode MS"/>
                <w:b/>
                <w:bCs/>
                <w:lang w:val="de-DE"/>
              </w:rPr>
              <w:t>Absatz 52 des Art. 1 des Gesetzes Nr. 190/2012 i.g.F</w:t>
            </w:r>
            <w:r w:rsidRPr="009E7E5F">
              <w:rPr>
                <w:lang w:val="de-AT"/>
              </w:rPr>
              <w:t>:</w:t>
            </w:r>
          </w:p>
        </w:tc>
      </w:tr>
      <w:tr w:rsidR="00642E76" w:rsidRPr="0047449B" w14:paraId="1FC9FBAE" w14:textId="77777777" w:rsidTr="00F53CD7">
        <w:tc>
          <w:tcPr>
            <w:tcW w:w="9781" w:type="dxa"/>
            <w:gridSpan w:val="2"/>
          </w:tcPr>
          <w:p w14:paraId="13CFA3C2" w14:textId="0896A334" w:rsidR="00642E76" w:rsidRPr="009628E4" w:rsidRDefault="00642E76" w:rsidP="00D64170">
            <w:pPr>
              <w:pStyle w:val="sche3"/>
              <w:spacing w:after="120" w:line="360" w:lineRule="auto"/>
              <w:ind w:left="851"/>
              <w:rPr>
                <w:lang w:val="de-AT"/>
              </w:rPr>
            </w:pPr>
            <w:r w:rsidRPr="00D15E19">
              <w:rPr>
                <w:lang w:val="it-IT"/>
              </w:rPr>
              <w:fldChar w:fldCharType="begin">
                <w:ffData>
                  <w:name w:val="Controllo151"/>
                  <w:enabled/>
                  <w:calcOnExit w:val="0"/>
                  <w:checkBox>
                    <w:sizeAuto/>
                    <w:default w:val="0"/>
                  </w:checkBox>
                </w:ffData>
              </w:fldChar>
            </w:r>
            <w:r w:rsidRPr="009628E4">
              <w:rPr>
                <w:lang w:val="de-AT"/>
              </w:rPr>
              <w:instrText xml:space="preserve"> FORMCHECKBOX </w:instrText>
            </w:r>
            <w:r w:rsidR="0047449B">
              <w:rPr>
                <w:lang w:val="it-IT"/>
              </w:rPr>
            </w:r>
            <w:r w:rsidR="0047449B">
              <w:rPr>
                <w:lang w:val="it-IT"/>
              </w:rPr>
              <w:fldChar w:fldCharType="separate"/>
            </w:r>
            <w:r w:rsidRPr="00D15E19">
              <w:rPr>
                <w:lang w:val="it-IT"/>
              </w:rPr>
              <w:fldChar w:fldCharType="end"/>
            </w:r>
            <w:r w:rsidR="0098254F" w:rsidRPr="009628E4">
              <w:rPr>
                <w:lang w:val="de-AT"/>
              </w:rPr>
              <w:t xml:space="preserve"> in die White List der Präfektur/Regierungskommissariat von </w:t>
            </w:r>
            <w:r w:rsidR="0098254F" w:rsidRPr="00D15E19">
              <w:rPr>
                <w:lang w:val="it-IT"/>
              </w:rPr>
              <w:fldChar w:fldCharType="begin">
                <w:ffData>
                  <w:name w:val="Testo33"/>
                  <w:enabled/>
                  <w:calcOnExit w:val="0"/>
                  <w:textInput/>
                </w:ffData>
              </w:fldChar>
            </w:r>
            <w:r w:rsidR="0098254F" w:rsidRPr="009628E4">
              <w:rPr>
                <w:lang w:val="de-AT"/>
              </w:rPr>
              <w:instrText xml:space="preserve"> FORMTEXT </w:instrText>
            </w:r>
            <w:r w:rsidR="0098254F" w:rsidRPr="00D15E19">
              <w:rPr>
                <w:lang w:val="it-IT"/>
              </w:rPr>
            </w:r>
            <w:r w:rsidR="0098254F" w:rsidRPr="00D15E19">
              <w:rPr>
                <w:lang w:val="it-IT"/>
              </w:rPr>
              <w:fldChar w:fldCharType="separate"/>
            </w:r>
            <w:r w:rsidR="0098254F" w:rsidRPr="00D15E19">
              <w:rPr>
                <w:lang w:val="it-IT"/>
              </w:rPr>
              <w:t> </w:t>
            </w:r>
            <w:r w:rsidR="0098254F" w:rsidRPr="00D15E19">
              <w:rPr>
                <w:lang w:val="it-IT"/>
              </w:rPr>
              <w:t> </w:t>
            </w:r>
            <w:r w:rsidR="0098254F" w:rsidRPr="00D15E19">
              <w:rPr>
                <w:lang w:val="it-IT"/>
              </w:rPr>
              <w:t> </w:t>
            </w:r>
            <w:r w:rsidR="0098254F" w:rsidRPr="00D15E19">
              <w:rPr>
                <w:lang w:val="it-IT"/>
              </w:rPr>
              <w:t> </w:t>
            </w:r>
            <w:r w:rsidR="0098254F" w:rsidRPr="00D15E19">
              <w:rPr>
                <w:lang w:val="it-IT"/>
              </w:rPr>
              <w:t> </w:t>
            </w:r>
            <w:r w:rsidR="0098254F" w:rsidRPr="00D15E19">
              <w:rPr>
                <w:lang w:val="it-IT"/>
              </w:rPr>
              <w:fldChar w:fldCharType="end"/>
            </w:r>
            <w:r w:rsidR="0098254F" w:rsidRPr="009628E4">
              <w:rPr>
                <w:lang w:val="de-AT"/>
              </w:rPr>
              <w:t xml:space="preserve"> eingetragen zu sein, mit Ablauf am </w:t>
            </w:r>
            <w:r w:rsidR="0098254F" w:rsidRPr="00D15E19">
              <w:rPr>
                <w:lang w:val="it-IT"/>
              </w:rPr>
              <w:fldChar w:fldCharType="begin">
                <w:ffData>
                  <w:name w:val="Testo33"/>
                  <w:enabled/>
                  <w:calcOnExit w:val="0"/>
                  <w:textInput/>
                </w:ffData>
              </w:fldChar>
            </w:r>
            <w:r w:rsidR="0098254F" w:rsidRPr="009628E4">
              <w:rPr>
                <w:lang w:val="de-AT"/>
              </w:rPr>
              <w:instrText xml:space="preserve"> FORMTEXT </w:instrText>
            </w:r>
            <w:r w:rsidR="0098254F" w:rsidRPr="00D15E19">
              <w:rPr>
                <w:lang w:val="it-IT"/>
              </w:rPr>
            </w:r>
            <w:r w:rsidR="0098254F" w:rsidRPr="00D15E19">
              <w:rPr>
                <w:lang w:val="it-IT"/>
              </w:rPr>
              <w:fldChar w:fldCharType="separate"/>
            </w:r>
            <w:r w:rsidR="0098254F" w:rsidRPr="00D15E19">
              <w:rPr>
                <w:lang w:val="it-IT"/>
              </w:rPr>
              <w:t> </w:t>
            </w:r>
            <w:r w:rsidR="0098254F" w:rsidRPr="00D15E19">
              <w:rPr>
                <w:lang w:val="it-IT"/>
              </w:rPr>
              <w:t> </w:t>
            </w:r>
            <w:r w:rsidR="0098254F" w:rsidRPr="00D15E19">
              <w:rPr>
                <w:lang w:val="it-IT"/>
              </w:rPr>
              <w:t> </w:t>
            </w:r>
            <w:r w:rsidR="0098254F" w:rsidRPr="00D15E19">
              <w:rPr>
                <w:lang w:val="it-IT"/>
              </w:rPr>
              <w:t> </w:t>
            </w:r>
            <w:r w:rsidR="0098254F" w:rsidRPr="00D15E19">
              <w:rPr>
                <w:lang w:val="it-IT"/>
              </w:rPr>
              <w:t> </w:t>
            </w:r>
            <w:r w:rsidR="0098254F" w:rsidRPr="00D15E19">
              <w:rPr>
                <w:lang w:val="it-IT"/>
              </w:rPr>
              <w:fldChar w:fldCharType="end"/>
            </w:r>
            <w:r w:rsidRPr="009628E4">
              <w:rPr>
                <w:lang w:val="de-AT"/>
              </w:rPr>
              <w:t>;</w:t>
            </w:r>
          </w:p>
        </w:tc>
      </w:tr>
      <w:tr w:rsidR="00642E76" w:rsidRPr="0047449B" w14:paraId="24497E16" w14:textId="77777777" w:rsidTr="00F53CD7">
        <w:tc>
          <w:tcPr>
            <w:tcW w:w="9781" w:type="dxa"/>
            <w:gridSpan w:val="2"/>
          </w:tcPr>
          <w:p w14:paraId="46C23A75" w14:textId="385DF492" w:rsidR="00642E76" w:rsidRPr="009628E4" w:rsidRDefault="00642E76" w:rsidP="001E4D37">
            <w:pPr>
              <w:pStyle w:val="sche3"/>
              <w:spacing w:after="120" w:line="360" w:lineRule="auto"/>
              <w:ind w:left="851"/>
              <w:rPr>
                <w:lang w:val="de-AT"/>
              </w:rPr>
            </w:pPr>
            <w:r w:rsidRPr="00D15E19">
              <w:rPr>
                <w:lang w:val="it-IT"/>
              </w:rPr>
              <w:fldChar w:fldCharType="begin">
                <w:ffData>
                  <w:name w:val="Controllo151"/>
                  <w:enabled/>
                  <w:calcOnExit w:val="0"/>
                  <w:checkBox>
                    <w:sizeAuto/>
                    <w:default w:val="0"/>
                  </w:checkBox>
                </w:ffData>
              </w:fldChar>
            </w:r>
            <w:r w:rsidRPr="009628E4">
              <w:rPr>
                <w:lang w:val="de-AT"/>
              </w:rPr>
              <w:instrText xml:space="preserve"> FORMCHECKBOX </w:instrText>
            </w:r>
            <w:r w:rsidR="0047449B">
              <w:rPr>
                <w:lang w:val="it-IT"/>
              </w:rPr>
            </w:r>
            <w:r w:rsidR="0047449B">
              <w:rPr>
                <w:lang w:val="it-IT"/>
              </w:rPr>
              <w:fldChar w:fldCharType="separate"/>
            </w:r>
            <w:r w:rsidRPr="00D15E19">
              <w:rPr>
                <w:lang w:val="it-IT"/>
              </w:rPr>
              <w:fldChar w:fldCharType="end"/>
            </w:r>
            <w:r w:rsidR="0098254F" w:rsidRPr="009628E4">
              <w:rPr>
                <w:lang w:val="de-AT"/>
              </w:rPr>
              <w:t xml:space="preserve"> am </w:t>
            </w:r>
            <w:r w:rsidR="0098254F" w:rsidRPr="00D15E19">
              <w:rPr>
                <w:lang w:val="it-IT"/>
              </w:rPr>
              <w:fldChar w:fldCharType="begin">
                <w:ffData>
                  <w:name w:val="Testo33"/>
                  <w:enabled/>
                  <w:calcOnExit w:val="0"/>
                  <w:textInput/>
                </w:ffData>
              </w:fldChar>
            </w:r>
            <w:r w:rsidR="0098254F" w:rsidRPr="009628E4">
              <w:rPr>
                <w:lang w:val="de-AT"/>
              </w:rPr>
              <w:instrText xml:space="preserve"> FORMTEXT </w:instrText>
            </w:r>
            <w:r w:rsidR="0098254F" w:rsidRPr="00D15E19">
              <w:rPr>
                <w:lang w:val="it-IT"/>
              </w:rPr>
            </w:r>
            <w:r w:rsidR="0098254F" w:rsidRPr="00D15E19">
              <w:rPr>
                <w:lang w:val="it-IT"/>
              </w:rPr>
              <w:fldChar w:fldCharType="separate"/>
            </w:r>
            <w:r w:rsidR="0098254F" w:rsidRPr="00D15E19">
              <w:rPr>
                <w:lang w:val="it-IT"/>
              </w:rPr>
              <w:t> </w:t>
            </w:r>
            <w:r w:rsidR="0098254F" w:rsidRPr="00D15E19">
              <w:rPr>
                <w:lang w:val="it-IT"/>
              </w:rPr>
              <w:t> </w:t>
            </w:r>
            <w:r w:rsidR="0098254F" w:rsidRPr="00D15E19">
              <w:rPr>
                <w:lang w:val="it-IT"/>
              </w:rPr>
              <w:t> </w:t>
            </w:r>
            <w:r w:rsidR="0098254F" w:rsidRPr="00D15E19">
              <w:rPr>
                <w:lang w:val="it-IT"/>
              </w:rPr>
              <w:t> </w:t>
            </w:r>
            <w:r w:rsidR="0098254F" w:rsidRPr="00D15E19">
              <w:rPr>
                <w:lang w:val="it-IT"/>
              </w:rPr>
              <w:t> </w:t>
            </w:r>
            <w:r w:rsidR="0098254F" w:rsidRPr="00D15E19">
              <w:rPr>
                <w:lang w:val="it-IT"/>
              </w:rPr>
              <w:fldChar w:fldCharType="end"/>
            </w:r>
            <w:r w:rsidR="0098254F" w:rsidRPr="009628E4">
              <w:rPr>
                <w:lang w:val="de-AT"/>
              </w:rPr>
              <w:t xml:space="preserve"> die Eintragung in die White List der Präfektur/Regierungskommissariat von </w:t>
            </w:r>
            <w:r w:rsidR="0098254F" w:rsidRPr="00D15E19">
              <w:rPr>
                <w:lang w:val="it-IT"/>
              </w:rPr>
              <w:fldChar w:fldCharType="begin">
                <w:ffData>
                  <w:name w:val="Testo33"/>
                  <w:enabled/>
                  <w:calcOnExit w:val="0"/>
                  <w:textInput/>
                </w:ffData>
              </w:fldChar>
            </w:r>
            <w:r w:rsidR="0098254F" w:rsidRPr="009628E4">
              <w:rPr>
                <w:lang w:val="de-AT"/>
              </w:rPr>
              <w:instrText xml:space="preserve"> FORMTEXT </w:instrText>
            </w:r>
            <w:r w:rsidR="0098254F" w:rsidRPr="00D15E19">
              <w:rPr>
                <w:lang w:val="it-IT"/>
              </w:rPr>
            </w:r>
            <w:r w:rsidR="0098254F" w:rsidRPr="00D15E19">
              <w:rPr>
                <w:lang w:val="it-IT"/>
              </w:rPr>
              <w:fldChar w:fldCharType="separate"/>
            </w:r>
            <w:r w:rsidR="0098254F" w:rsidRPr="00D15E19">
              <w:rPr>
                <w:lang w:val="it-IT"/>
              </w:rPr>
              <w:t> </w:t>
            </w:r>
            <w:r w:rsidR="0098254F" w:rsidRPr="00D15E19">
              <w:rPr>
                <w:lang w:val="it-IT"/>
              </w:rPr>
              <w:t> </w:t>
            </w:r>
            <w:r w:rsidR="0098254F" w:rsidRPr="00D15E19">
              <w:rPr>
                <w:lang w:val="it-IT"/>
              </w:rPr>
              <w:t> </w:t>
            </w:r>
            <w:r w:rsidR="0098254F" w:rsidRPr="00D15E19">
              <w:rPr>
                <w:lang w:val="it-IT"/>
              </w:rPr>
              <w:t> </w:t>
            </w:r>
            <w:r w:rsidR="0098254F" w:rsidRPr="00D15E19">
              <w:rPr>
                <w:lang w:val="it-IT"/>
              </w:rPr>
              <w:t> </w:t>
            </w:r>
            <w:r w:rsidR="0098254F" w:rsidRPr="00D15E19">
              <w:rPr>
                <w:lang w:val="it-IT"/>
              </w:rPr>
              <w:fldChar w:fldCharType="end"/>
            </w:r>
            <w:r w:rsidR="0098254F" w:rsidRPr="009628E4">
              <w:rPr>
                <w:lang w:val="de-AT"/>
              </w:rPr>
              <w:t xml:space="preserve"> </w:t>
            </w:r>
            <w:r w:rsidR="0098254F" w:rsidRPr="009628E4">
              <w:rPr>
                <w:lang w:val="de-AT"/>
              </w:rPr>
              <w:lastRenderedPageBreak/>
              <w:t>beantragt zu haben;</w:t>
            </w:r>
          </w:p>
        </w:tc>
      </w:tr>
      <w:tr w:rsidR="00642E76" w:rsidRPr="0047449B" w14:paraId="4EAA827C" w14:textId="77777777" w:rsidTr="00F53CD7">
        <w:tc>
          <w:tcPr>
            <w:tcW w:w="9781" w:type="dxa"/>
            <w:gridSpan w:val="2"/>
          </w:tcPr>
          <w:p w14:paraId="5FE77CC5" w14:textId="30074082" w:rsidR="00642E76" w:rsidRPr="009628E4" w:rsidRDefault="00642E76" w:rsidP="00D64170">
            <w:pPr>
              <w:pStyle w:val="sche3"/>
              <w:spacing w:after="120" w:line="360" w:lineRule="auto"/>
              <w:ind w:left="851"/>
              <w:rPr>
                <w:lang w:val="de-AT"/>
              </w:rPr>
            </w:pPr>
            <w:r w:rsidRPr="00D15E19">
              <w:rPr>
                <w:lang w:val="it-IT"/>
              </w:rPr>
              <w:lastRenderedPageBreak/>
              <w:fldChar w:fldCharType="begin">
                <w:ffData>
                  <w:name w:val="Controllo151"/>
                  <w:enabled/>
                  <w:calcOnExit w:val="0"/>
                  <w:checkBox>
                    <w:sizeAuto/>
                    <w:default w:val="0"/>
                  </w:checkBox>
                </w:ffData>
              </w:fldChar>
            </w:r>
            <w:r w:rsidRPr="009628E4">
              <w:rPr>
                <w:lang w:val="de-AT"/>
              </w:rPr>
              <w:instrText xml:space="preserve"> FORMCHECKBOX </w:instrText>
            </w:r>
            <w:r w:rsidR="0047449B">
              <w:rPr>
                <w:lang w:val="it-IT"/>
              </w:rPr>
            </w:r>
            <w:r w:rsidR="0047449B">
              <w:rPr>
                <w:lang w:val="it-IT"/>
              </w:rPr>
              <w:fldChar w:fldCharType="separate"/>
            </w:r>
            <w:r w:rsidRPr="00D15E19">
              <w:rPr>
                <w:lang w:val="it-IT"/>
              </w:rPr>
              <w:fldChar w:fldCharType="end"/>
            </w:r>
            <w:r w:rsidRPr="009628E4">
              <w:rPr>
                <w:lang w:val="de-AT"/>
              </w:rPr>
              <w:t xml:space="preserve"> </w:t>
            </w:r>
            <w:r w:rsidR="0098254F" w:rsidRPr="009628E4">
              <w:rPr>
                <w:lang w:val="de-AT"/>
              </w:rPr>
              <w:t>in das Antimafia-Register der Auftragsausführenden eingetragen zu sein, das für die Teilnahme an der Wiederherstellung in den vom Erdbeben 2016 betroffenen Gemeinden eingerichtet wurde (G.D. Nr. 189/2016, Art. 30, Absatz 6, umgewandelt durch Gesetz Nr. 229/2016)</w:t>
            </w:r>
          </w:p>
        </w:tc>
      </w:tr>
      <w:tr w:rsidR="00642E76" w:rsidRPr="0047449B" w14:paraId="34695814" w14:textId="77777777" w:rsidTr="002A0800">
        <w:tc>
          <w:tcPr>
            <w:tcW w:w="9781" w:type="dxa"/>
            <w:gridSpan w:val="2"/>
          </w:tcPr>
          <w:p w14:paraId="6155D215" w14:textId="0C61137D" w:rsidR="00642E76" w:rsidRPr="00A91AAD" w:rsidRDefault="00642E76" w:rsidP="00A91AAD">
            <w:pPr>
              <w:pStyle w:val="Paragrafoelenco"/>
              <w:widowControl w:val="0"/>
              <w:suppressAutoHyphens/>
              <w:autoSpaceDE w:val="0"/>
              <w:spacing w:line="360" w:lineRule="auto"/>
              <w:ind w:left="425"/>
              <w:jc w:val="both"/>
              <w:rPr>
                <w:rFonts w:eastAsia="Calibri"/>
                <w:bCs/>
                <w:sz w:val="18"/>
                <w:szCs w:val="18"/>
                <w:lang w:val="de-DE" w:bidi="it-IT"/>
              </w:rPr>
            </w:pPr>
            <w:r w:rsidRPr="00FC0260">
              <w:rPr>
                <w:b/>
                <w:bCs/>
                <w:lang w:val="it-IT"/>
              </w:rPr>
              <w:fldChar w:fldCharType="begin">
                <w:ffData>
                  <w:name w:val="Controllo151"/>
                  <w:enabled/>
                  <w:calcOnExit w:val="0"/>
                  <w:checkBox>
                    <w:sizeAuto/>
                    <w:default w:val="0"/>
                  </w:checkBox>
                </w:ffData>
              </w:fldChar>
            </w:r>
            <w:r w:rsidRPr="0098254F">
              <w:rPr>
                <w:b/>
                <w:bCs/>
                <w:lang w:val="de-AT"/>
              </w:rPr>
              <w:instrText xml:space="preserve"> FORMCHECKBOX </w:instrText>
            </w:r>
            <w:r w:rsidR="0047449B">
              <w:rPr>
                <w:b/>
                <w:bCs/>
                <w:lang w:val="it-IT"/>
              </w:rPr>
            </w:r>
            <w:r w:rsidR="0047449B">
              <w:rPr>
                <w:b/>
                <w:bCs/>
                <w:lang w:val="it-IT"/>
              </w:rPr>
              <w:fldChar w:fldCharType="separate"/>
            </w:r>
            <w:r w:rsidRPr="00FC0260">
              <w:rPr>
                <w:b/>
                <w:bCs/>
                <w:lang w:val="it-IT"/>
              </w:rPr>
              <w:fldChar w:fldCharType="end"/>
            </w:r>
            <w:r w:rsidRPr="0098254F">
              <w:rPr>
                <w:lang w:val="de-AT"/>
              </w:rPr>
              <w:t xml:space="preserve"> </w:t>
            </w:r>
            <w:r w:rsidR="0098254F" w:rsidRPr="002A0800">
              <w:rPr>
                <w:rFonts w:eastAsia="Arial Unicode MS"/>
                <w:u w:val="single"/>
                <w:lang w:val="de-DE"/>
              </w:rPr>
              <w:t>nicht</w:t>
            </w:r>
            <w:r w:rsidR="0098254F" w:rsidRPr="00D15E19">
              <w:rPr>
                <w:rFonts w:eastAsia="Arial Unicode MS"/>
                <w:lang w:val="de-DE"/>
              </w:rPr>
              <w:t xml:space="preserve"> in der </w:t>
            </w:r>
            <w:r w:rsidR="0098254F" w:rsidRPr="00D15E19">
              <w:rPr>
                <w:rFonts w:eastAsia="Arial Unicode MS"/>
                <w:b/>
                <w:bCs/>
                <w:lang w:val="de-DE"/>
              </w:rPr>
              <w:t>White List</w:t>
            </w:r>
            <w:r w:rsidR="0098254F" w:rsidRPr="00D15E19">
              <w:rPr>
                <w:rFonts w:eastAsia="Arial Unicode MS"/>
                <w:lang w:val="de-DE"/>
              </w:rPr>
              <w:t xml:space="preserve"> eingetragen zu sein und daher die Tätigkeiten, auch nur teilweise, die auf die im </w:t>
            </w:r>
            <w:r w:rsidR="0098254F" w:rsidRPr="00D15E19">
              <w:rPr>
                <w:rFonts w:eastAsia="Arial Unicode MS"/>
                <w:b/>
                <w:bCs/>
                <w:lang w:val="de-DE"/>
              </w:rPr>
              <w:t>Absatz 53 des Art. 1 des Gesetzes Nr. 190 von 2012</w:t>
            </w:r>
            <w:r w:rsidR="0098254F" w:rsidRPr="00D15E19">
              <w:rPr>
                <w:rFonts w:eastAsia="Arial Unicode MS"/>
                <w:lang w:val="de-DE"/>
              </w:rPr>
              <w:t xml:space="preserve"> angeführten Tätigkeiten zurückzuführen sind (ANAC-Mitteilung des Präsidenten vom 17/1/2023), einem Unterauftragnehmer oder Untervertragspartner zu übertragen, der die Voraussetzung der Eintragung in die White List erfüllt;</w:t>
            </w:r>
          </w:p>
        </w:tc>
      </w:tr>
      <w:tr w:rsidR="002A0800" w:rsidRPr="00FC0260" w14:paraId="2372F378" w14:textId="77777777" w:rsidTr="00B6700E">
        <w:tc>
          <w:tcPr>
            <w:tcW w:w="9781" w:type="dxa"/>
            <w:gridSpan w:val="2"/>
            <w:shd w:val="clear" w:color="auto" w:fill="E7E6E6" w:themeFill="background2"/>
          </w:tcPr>
          <w:p w14:paraId="0AC7862C" w14:textId="3B0D2484" w:rsidR="002A0800" w:rsidRPr="00FC0260" w:rsidRDefault="002A0800" w:rsidP="00B6700E">
            <w:pPr>
              <w:suppressAutoHyphens/>
              <w:autoSpaceDE w:val="0"/>
              <w:spacing w:before="120" w:after="120" w:line="360" w:lineRule="auto"/>
              <w:ind w:left="425" w:hanging="425"/>
              <w:jc w:val="center"/>
              <w:rPr>
                <w:rFonts w:eastAsia="Arial Unicode MS" w:cs="Arial"/>
                <w:b/>
                <w:bCs/>
                <w:iCs/>
                <w:noProof w:val="0"/>
                <w:lang w:val="it-IT" w:eastAsia="ar-SA"/>
              </w:rPr>
            </w:pPr>
            <w:r w:rsidRPr="002A0800">
              <w:rPr>
                <w:rFonts w:cs="Arial"/>
                <w:b/>
                <w:bCs/>
                <w:noProof w:val="0"/>
                <w:lang w:val="it-IT" w:eastAsia="ar-SA"/>
              </w:rPr>
              <w:t>WEITERE VERBINDLICHE ERKLÄRUNGEN</w:t>
            </w:r>
          </w:p>
        </w:tc>
      </w:tr>
      <w:tr w:rsidR="004E4C69" w:rsidRPr="0047449B" w14:paraId="079EB8C6" w14:textId="77777777" w:rsidTr="00F53CD7">
        <w:tc>
          <w:tcPr>
            <w:tcW w:w="9781" w:type="dxa"/>
            <w:gridSpan w:val="2"/>
          </w:tcPr>
          <w:p w14:paraId="2235DE52" w14:textId="21DED7A1" w:rsidR="004E4C69" w:rsidRPr="006D066B" w:rsidRDefault="00624892" w:rsidP="00D7584D">
            <w:pPr>
              <w:pStyle w:val="sche3"/>
              <w:numPr>
                <w:ilvl w:val="0"/>
                <w:numId w:val="3"/>
              </w:numPr>
              <w:spacing w:line="360" w:lineRule="auto"/>
              <w:rPr>
                <w:lang w:val="de-AT"/>
              </w:rPr>
            </w:pPr>
            <w:r w:rsidRPr="006D066B">
              <w:rPr>
                <w:lang w:val="de-DE"/>
              </w:rPr>
              <w:t>dass der wirtschaftliche Wert des Angebots gemäß Art. 110 GvD Nr. 36/2023 angemessen ist</w:t>
            </w:r>
            <w:r w:rsidR="00B52A12" w:rsidRPr="006D066B">
              <w:rPr>
                <w:lang w:val="de-DE"/>
              </w:rPr>
              <w:t xml:space="preserve"> </w:t>
            </w:r>
            <w:r w:rsidR="00B52A12">
              <w:rPr>
                <w:lang w:val="de-DE"/>
              </w:rPr>
              <w:t xml:space="preserve">und </w:t>
            </w:r>
            <w:r w:rsidR="00B52A12" w:rsidRPr="006D066B">
              <w:rPr>
                <w:lang w:val="de-DE"/>
              </w:rPr>
              <w:t xml:space="preserve">bei der Ausarbeitung des Angebots sämtliche am Ausführungsort geltenden Pflichten und Lasten aus den Vorschriften zur Arbeitssicherheit, Hygiene, Umweltschutz, Arbeitsbedingungen und Sozialeinrichtungen berücksichtigt zu haben; dass weder die Sicherheitskosten, noch die Kosten für besondere Sicherheitsnahmen, </w:t>
            </w:r>
            <w:r w:rsidR="00B52A12" w:rsidRPr="00A91AAD">
              <w:rPr>
                <w:color w:val="FF0000"/>
                <w:lang w:val="de-DE"/>
              </w:rPr>
              <w:t>welche im Sicherheits- und Koordinierungsplan (Artikel 100, GvD 81/08,) angegebenen sind</w:t>
            </w:r>
            <w:r w:rsidR="00B52A12" w:rsidRPr="006D066B">
              <w:rPr>
                <w:lang w:val="de-DE"/>
              </w:rPr>
              <w:t>, vom Preisabschlag betroffen sind;</w:t>
            </w:r>
            <w:r w:rsidR="004E4C69" w:rsidRPr="006D066B">
              <w:rPr>
                <w:lang w:val="de-AT"/>
              </w:rPr>
              <w:t>;</w:t>
            </w:r>
          </w:p>
        </w:tc>
      </w:tr>
      <w:tr w:rsidR="004E4C69" w:rsidRPr="0047449B" w14:paraId="332E360F" w14:textId="77777777" w:rsidTr="002A0800">
        <w:tc>
          <w:tcPr>
            <w:tcW w:w="9781" w:type="dxa"/>
            <w:gridSpan w:val="2"/>
          </w:tcPr>
          <w:p w14:paraId="2F00223C" w14:textId="0CFCB2BD" w:rsidR="004E4C69" w:rsidRPr="006D066B" w:rsidRDefault="00624892" w:rsidP="00D7584D">
            <w:pPr>
              <w:pStyle w:val="sche3"/>
              <w:numPr>
                <w:ilvl w:val="0"/>
                <w:numId w:val="3"/>
              </w:numPr>
              <w:spacing w:line="360" w:lineRule="auto"/>
              <w:rPr>
                <w:color w:val="FF0000"/>
                <w:lang w:val="de-AT"/>
              </w:rPr>
            </w:pPr>
            <w:bookmarkStart w:id="10" w:name="_Hlk510695523"/>
            <w:r w:rsidRPr="006D066B">
              <w:rPr>
                <w:color w:val="FF0000"/>
                <w:lang w:val="de-AT"/>
              </w:rPr>
              <w:t>die</w:t>
            </w:r>
            <w:r w:rsidR="00B52A12" w:rsidRPr="00B52A12">
              <w:rPr>
                <w:color w:val="FF0000"/>
                <w:lang w:val="de-AT"/>
              </w:rPr>
              <w:t xml:space="preserve"> auf der Internetseite der Vergabestelle</w:t>
            </w:r>
            <w:r w:rsidR="00B52A12">
              <w:rPr>
                <w:color w:val="FF0000"/>
                <w:lang w:val="de-AT"/>
              </w:rPr>
              <w:t xml:space="preserve"> (</w:t>
            </w:r>
            <w:r w:rsidR="00B52A12" w:rsidRPr="001F3C3D">
              <w:rPr>
                <w:sz w:val="18"/>
                <w:szCs w:val="18"/>
                <w:lang w:val="de-DE"/>
              </w:rPr>
              <w:fldChar w:fldCharType="begin">
                <w:ffData>
                  <w:name w:val="Testo80"/>
                  <w:enabled/>
                  <w:calcOnExit w:val="0"/>
                  <w:textInput/>
                </w:ffData>
              </w:fldChar>
            </w:r>
            <w:r w:rsidR="00B52A12" w:rsidRPr="001F3C3D">
              <w:rPr>
                <w:sz w:val="18"/>
                <w:szCs w:val="18"/>
                <w:lang w:val="de-DE"/>
              </w:rPr>
              <w:instrText xml:space="preserve"> FORMTEXT </w:instrText>
            </w:r>
            <w:r w:rsidR="00B52A12" w:rsidRPr="001F3C3D">
              <w:rPr>
                <w:sz w:val="18"/>
                <w:szCs w:val="18"/>
                <w:lang w:val="de-DE"/>
              </w:rPr>
            </w:r>
            <w:r w:rsidR="00B52A12" w:rsidRPr="001F3C3D">
              <w:rPr>
                <w:sz w:val="18"/>
                <w:szCs w:val="18"/>
                <w:lang w:val="de-DE"/>
              </w:rPr>
              <w:fldChar w:fldCharType="separate"/>
            </w:r>
            <w:r w:rsidR="00B52A12" w:rsidRPr="001F3C3D">
              <w:rPr>
                <w:sz w:val="18"/>
                <w:szCs w:val="18"/>
                <w:lang w:val="de-DE"/>
              </w:rPr>
              <w:t> </w:t>
            </w:r>
            <w:r w:rsidR="00B52A12" w:rsidRPr="001F3C3D">
              <w:rPr>
                <w:sz w:val="18"/>
                <w:szCs w:val="18"/>
                <w:lang w:val="de-DE"/>
              </w:rPr>
              <w:t> </w:t>
            </w:r>
            <w:r w:rsidR="00B52A12" w:rsidRPr="001F3C3D">
              <w:rPr>
                <w:sz w:val="18"/>
                <w:szCs w:val="18"/>
                <w:lang w:val="de-DE"/>
              </w:rPr>
              <w:t> </w:t>
            </w:r>
            <w:r w:rsidR="00B52A12" w:rsidRPr="001F3C3D">
              <w:rPr>
                <w:sz w:val="18"/>
                <w:szCs w:val="18"/>
                <w:lang w:val="de-DE"/>
              </w:rPr>
              <w:t> </w:t>
            </w:r>
            <w:r w:rsidR="00B52A12" w:rsidRPr="001F3C3D">
              <w:rPr>
                <w:sz w:val="18"/>
                <w:szCs w:val="18"/>
                <w:lang w:val="de-DE"/>
              </w:rPr>
              <w:t> </w:t>
            </w:r>
            <w:r w:rsidR="00B52A12" w:rsidRPr="001F3C3D">
              <w:rPr>
                <w:sz w:val="18"/>
                <w:szCs w:val="18"/>
                <w:lang w:val="de-DE"/>
              </w:rPr>
              <w:fldChar w:fldCharType="end"/>
            </w:r>
            <w:r w:rsidR="00B52A12">
              <w:rPr>
                <w:sz w:val="18"/>
                <w:szCs w:val="18"/>
                <w:lang w:val="de-DE"/>
              </w:rPr>
              <w:t>)</w:t>
            </w:r>
            <w:r w:rsidR="00964465" w:rsidRPr="006D066B">
              <w:rPr>
                <w:color w:val="FF0000"/>
                <w:lang w:val="de-AT"/>
              </w:rPr>
              <w:t xml:space="preserve"> veröffentlichte</w:t>
            </w:r>
            <w:r w:rsidRPr="006D066B">
              <w:rPr>
                <w:color w:val="FF0000"/>
                <w:lang w:val="de-AT"/>
              </w:rPr>
              <w:t xml:space="preserve"> Integritätsvereinbarung und den Verhaltenskodex anzunehmen</w:t>
            </w:r>
            <w:bookmarkEnd w:id="10"/>
            <w:r w:rsidR="00964465" w:rsidRPr="006D066B">
              <w:rPr>
                <w:color w:val="FF0000"/>
                <w:lang w:val="de-AT"/>
              </w:rPr>
              <w:t>;</w:t>
            </w:r>
          </w:p>
        </w:tc>
      </w:tr>
      <w:tr w:rsidR="004E4C69" w:rsidRPr="0047449B" w14:paraId="0B79094E" w14:textId="77777777" w:rsidTr="002A0800">
        <w:tc>
          <w:tcPr>
            <w:tcW w:w="9781" w:type="dxa"/>
            <w:gridSpan w:val="2"/>
            <w:shd w:val="clear" w:color="auto" w:fill="E2EFD9"/>
          </w:tcPr>
          <w:p w14:paraId="774C79D3" w14:textId="05FD83D4" w:rsidR="004E4C69" w:rsidRPr="00F53CD7" w:rsidRDefault="004E4C69" w:rsidP="00D7584D">
            <w:pPr>
              <w:pStyle w:val="xxxxmsonormal"/>
              <w:numPr>
                <w:ilvl w:val="0"/>
                <w:numId w:val="3"/>
              </w:numPr>
              <w:spacing w:line="360" w:lineRule="auto"/>
              <w:ind w:left="499" w:hanging="357"/>
              <w:jc w:val="both"/>
              <w:rPr>
                <w:rFonts w:ascii="Arial" w:eastAsia="Times New Roman" w:hAnsi="Arial" w:cs="Arial"/>
                <w:sz w:val="20"/>
                <w:szCs w:val="20"/>
                <w:lang w:val="de-AT" w:eastAsia="ar-SA"/>
              </w:rPr>
            </w:pPr>
            <w:r w:rsidRPr="00D3496C">
              <w:rPr>
                <w:rFonts w:ascii="Arial" w:eastAsia="Times New Roman" w:hAnsi="Arial" w:cs="Arial"/>
                <w:b/>
                <w:bCs/>
                <w:i/>
                <w:noProof/>
                <w:color w:val="00B050"/>
                <w:sz w:val="16"/>
                <w:szCs w:val="16"/>
                <w:lang w:val="de-DE" w:eastAsia="ar-SA"/>
              </w:rPr>
              <w:t>[</w:t>
            </w:r>
            <w:r w:rsidR="00793EA0" w:rsidRPr="00D3496C">
              <w:rPr>
                <w:rFonts w:ascii="Arial" w:eastAsia="Times New Roman" w:hAnsi="Arial" w:cs="Arial"/>
                <w:b/>
                <w:bCs/>
                <w:i/>
                <w:noProof/>
                <w:color w:val="00B050"/>
                <w:sz w:val="16"/>
                <w:szCs w:val="16"/>
                <w:lang w:val="de-DE" w:eastAsia="ar-SA"/>
              </w:rPr>
              <w:t xml:space="preserve">Nur im Falle von vollständiger oder teilweiser Anwendung der </w:t>
            </w:r>
            <w:r w:rsidR="00F53CD7" w:rsidRPr="00D3496C">
              <w:rPr>
                <w:rFonts w:ascii="Arial" w:eastAsia="Times New Roman" w:hAnsi="Arial" w:cs="Arial"/>
                <w:b/>
                <w:bCs/>
                <w:i/>
                <w:noProof/>
                <w:color w:val="00B050"/>
                <w:sz w:val="16"/>
                <w:szCs w:val="16"/>
                <w:lang w:val="de-DE" w:eastAsia="ar-SA"/>
              </w:rPr>
              <w:t>MUK anführen</w:t>
            </w:r>
            <w:r w:rsidRPr="00D3496C">
              <w:rPr>
                <w:rFonts w:ascii="Arial" w:eastAsia="Times New Roman" w:hAnsi="Arial" w:cs="Arial"/>
                <w:b/>
                <w:bCs/>
                <w:i/>
                <w:noProof/>
                <w:color w:val="00B050"/>
                <w:sz w:val="16"/>
                <w:szCs w:val="16"/>
                <w:lang w:val="de-DE" w:eastAsia="ar-SA"/>
              </w:rPr>
              <w:t>]</w:t>
            </w:r>
            <w:r w:rsidRPr="00F53CD7">
              <w:rPr>
                <w:rFonts w:ascii="Arial" w:eastAsia="Times New Roman" w:hAnsi="Arial" w:cs="Arial"/>
                <w:i/>
                <w:iCs/>
                <w:color w:val="2F5496" w:themeColor="accent5" w:themeShade="BF"/>
                <w:sz w:val="20"/>
                <w:szCs w:val="20"/>
                <w:lang w:val="de-AT" w:eastAsia="ar-SA"/>
              </w:rPr>
              <w:t xml:space="preserve"> </w:t>
            </w:r>
            <w:r w:rsidR="00793EA0" w:rsidRPr="00F53CD7">
              <w:rPr>
                <w:rFonts w:ascii="Arial" w:hAnsi="Arial" w:cs="Arial"/>
                <w:color w:val="FF0000"/>
                <w:sz w:val="20"/>
                <w:szCs w:val="20"/>
                <w:lang w:val="de-DE"/>
              </w:rPr>
              <w:t>Der Auftragnehmer verpflichtet sich, die technischen Spezifikationen und Kriterien einzuhalten und Unterlagen vorzulegen, die die Einhaltung der Anforderungen der angewandten CAM(s)</w:t>
            </w:r>
            <w:r w:rsidR="00B52A12" w:rsidRPr="00F53CD7">
              <w:rPr>
                <w:rFonts w:ascii="Arial" w:hAnsi="Arial" w:cs="Arial"/>
                <w:sz w:val="18"/>
                <w:szCs w:val="18"/>
                <w:lang w:val="de-DE" w:eastAsia="ar-SA"/>
              </w:rPr>
              <w:t xml:space="preserve"> </w:t>
            </w:r>
            <w:r w:rsidR="00B52A12" w:rsidRPr="00F53CD7">
              <w:rPr>
                <w:rFonts w:ascii="Arial" w:hAnsi="Arial" w:cs="Arial"/>
                <w:sz w:val="18"/>
                <w:szCs w:val="18"/>
                <w:lang w:val="de-DE" w:eastAsia="ar-SA"/>
              </w:rPr>
              <w:fldChar w:fldCharType="begin">
                <w:ffData>
                  <w:name w:val="Testo80"/>
                  <w:enabled/>
                  <w:calcOnExit w:val="0"/>
                  <w:textInput/>
                </w:ffData>
              </w:fldChar>
            </w:r>
            <w:r w:rsidR="00B52A12" w:rsidRPr="00F53CD7">
              <w:rPr>
                <w:rFonts w:ascii="Arial" w:hAnsi="Arial" w:cs="Arial"/>
                <w:sz w:val="18"/>
                <w:szCs w:val="18"/>
                <w:lang w:val="de-DE" w:eastAsia="ar-SA"/>
              </w:rPr>
              <w:instrText xml:space="preserve"> FORMTEXT </w:instrText>
            </w:r>
            <w:r w:rsidR="00B52A12" w:rsidRPr="00F53CD7">
              <w:rPr>
                <w:rFonts w:ascii="Arial" w:hAnsi="Arial" w:cs="Arial"/>
                <w:sz w:val="18"/>
                <w:szCs w:val="18"/>
                <w:lang w:val="de-DE" w:eastAsia="ar-SA"/>
              </w:rPr>
            </w:r>
            <w:r w:rsidR="00B52A12" w:rsidRPr="00F53CD7">
              <w:rPr>
                <w:rFonts w:ascii="Arial" w:hAnsi="Arial" w:cs="Arial"/>
                <w:sz w:val="18"/>
                <w:szCs w:val="18"/>
                <w:lang w:val="de-DE" w:eastAsia="ar-SA"/>
              </w:rPr>
              <w:fldChar w:fldCharType="separate"/>
            </w:r>
            <w:r w:rsidR="00B52A12" w:rsidRPr="00F53CD7">
              <w:rPr>
                <w:rFonts w:ascii="Arial" w:hAnsi="Arial" w:cs="Arial"/>
                <w:sz w:val="18"/>
                <w:szCs w:val="18"/>
                <w:lang w:val="de-DE" w:eastAsia="ar-SA"/>
              </w:rPr>
              <w:t> </w:t>
            </w:r>
            <w:r w:rsidR="00B52A12" w:rsidRPr="00F53CD7">
              <w:rPr>
                <w:rFonts w:ascii="Arial" w:hAnsi="Arial" w:cs="Arial"/>
                <w:sz w:val="18"/>
                <w:szCs w:val="18"/>
                <w:lang w:val="de-DE" w:eastAsia="ar-SA"/>
              </w:rPr>
              <w:t> </w:t>
            </w:r>
            <w:r w:rsidR="00B52A12" w:rsidRPr="00F53CD7">
              <w:rPr>
                <w:rFonts w:ascii="Arial" w:hAnsi="Arial" w:cs="Arial"/>
                <w:sz w:val="18"/>
                <w:szCs w:val="18"/>
                <w:lang w:val="de-DE" w:eastAsia="ar-SA"/>
              </w:rPr>
              <w:t> </w:t>
            </w:r>
            <w:r w:rsidR="00B52A12" w:rsidRPr="00F53CD7">
              <w:rPr>
                <w:rFonts w:ascii="Arial" w:hAnsi="Arial" w:cs="Arial"/>
                <w:sz w:val="18"/>
                <w:szCs w:val="18"/>
                <w:lang w:val="de-DE" w:eastAsia="ar-SA"/>
              </w:rPr>
              <w:t> </w:t>
            </w:r>
            <w:r w:rsidR="00B52A12" w:rsidRPr="00F53CD7">
              <w:rPr>
                <w:rFonts w:ascii="Arial" w:hAnsi="Arial" w:cs="Arial"/>
                <w:sz w:val="18"/>
                <w:szCs w:val="18"/>
                <w:lang w:val="de-DE" w:eastAsia="ar-SA"/>
              </w:rPr>
              <w:t> </w:t>
            </w:r>
            <w:r w:rsidR="00B52A12" w:rsidRPr="00F53CD7">
              <w:rPr>
                <w:rFonts w:ascii="Arial" w:hAnsi="Arial" w:cs="Arial"/>
                <w:sz w:val="18"/>
                <w:szCs w:val="18"/>
                <w:lang w:val="de-DE" w:eastAsia="ar-SA"/>
              </w:rPr>
              <w:fldChar w:fldCharType="end"/>
            </w:r>
            <w:r w:rsidR="00793EA0" w:rsidRPr="00F53CD7">
              <w:rPr>
                <w:rFonts w:ascii="Arial" w:hAnsi="Arial" w:cs="Arial"/>
                <w:color w:val="FF0000"/>
                <w:sz w:val="20"/>
                <w:szCs w:val="20"/>
                <w:lang w:val="de-DE"/>
              </w:rPr>
              <w:t xml:space="preserve"> und des CAM-Berichts belegen</w:t>
            </w:r>
            <w:r w:rsidRPr="00F53CD7">
              <w:rPr>
                <w:rFonts w:ascii="Arial" w:eastAsia="Times New Roman" w:hAnsi="Arial" w:cs="Arial"/>
                <w:color w:val="FF0000"/>
                <w:sz w:val="20"/>
                <w:szCs w:val="20"/>
                <w:lang w:val="de-AT" w:eastAsia="ar-SA"/>
              </w:rPr>
              <w:t>.</w:t>
            </w:r>
          </w:p>
          <w:p w14:paraId="5762FC61" w14:textId="312EB1F5" w:rsidR="00A76198" w:rsidRPr="00F53CD7" w:rsidRDefault="00A76198" w:rsidP="00A76198">
            <w:pPr>
              <w:pStyle w:val="xxxxmsonormal"/>
              <w:spacing w:line="360" w:lineRule="auto"/>
              <w:ind w:left="499"/>
              <w:jc w:val="center"/>
              <w:rPr>
                <w:rFonts w:ascii="Arial" w:eastAsia="Times New Roman" w:hAnsi="Arial" w:cs="Arial"/>
                <w:sz w:val="16"/>
                <w:szCs w:val="16"/>
                <w:lang w:val="de-AT" w:eastAsia="ar-SA"/>
              </w:rPr>
            </w:pPr>
          </w:p>
        </w:tc>
      </w:tr>
      <w:tr w:rsidR="00B33BE1" w:rsidRPr="0047449B" w14:paraId="0B4A3366" w14:textId="77777777" w:rsidTr="00B33BE1">
        <w:tc>
          <w:tcPr>
            <w:tcW w:w="9781" w:type="dxa"/>
            <w:gridSpan w:val="2"/>
            <w:shd w:val="clear" w:color="auto" w:fill="DEEAF6" w:themeFill="accent1" w:themeFillTint="33"/>
          </w:tcPr>
          <w:p w14:paraId="208E39C0" w14:textId="24AE345F" w:rsidR="00B33BE1" w:rsidRPr="002A0800" w:rsidRDefault="002A0800" w:rsidP="00B33BE1">
            <w:pPr>
              <w:pStyle w:val="xxxxmsonormal"/>
              <w:spacing w:line="360" w:lineRule="auto"/>
              <w:ind w:left="499"/>
              <w:jc w:val="center"/>
              <w:rPr>
                <w:rFonts w:ascii="Arial" w:eastAsia="Times New Roman" w:hAnsi="Arial" w:cs="Arial"/>
                <w:b/>
                <w:bCs/>
                <w:iCs/>
                <w:noProof/>
                <w:sz w:val="16"/>
                <w:szCs w:val="16"/>
                <w:lang w:val="de-DE" w:eastAsia="ar-SA"/>
              </w:rPr>
            </w:pPr>
            <w:r w:rsidRPr="002A0800">
              <w:rPr>
                <w:b/>
                <w:bCs/>
                <w:i/>
                <w:noProof/>
                <w:color w:val="00B050"/>
                <w:sz w:val="16"/>
                <w:szCs w:val="16"/>
                <w:lang w:val="de-DE"/>
              </w:rPr>
              <w:t xml:space="preserve">[Nur im Falle von Ausschreibungen PNRR / </w:t>
            </w:r>
            <w:commentRangeStart w:id="11"/>
            <w:r w:rsidRPr="002A0800">
              <w:rPr>
                <w:b/>
                <w:bCs/>
                <w:i/>
                <w:noProof/>
                <w:color w:val="00B050"/>
                <w:sz w:val="16"/>
                <w:szCs w:val="16"/>
                <w:lang w:val="de-DE"/>
              </w:rPr>
              <w:t>PNC</w:t>
            </w:r>
            <w:commentRangeEnd w:id="11"/>
            <w:r w:rsidRPr="002A0800">
              <w:rPr>
                <w:b/>
                <w:bCs/>
                <w:i/>
                <w:color w:val="00B050"/>
                <w:sz w:val="16"/>
                <w:szCs w:val="16"/>
                <w:lang w:val="de-DE"/>
              </w:rPr>
              <w:commentReference w:id="11"/>
            </w:r>
            <w:r>
              <w:rPr>
                <w:b/>
                <w:bCs/>
                <w:i/>
                <w:noProof/>
                <w:color w:val="00B050"/>
                <w:sz w:val="16"/>
                <w:szCs w:val="16"/>
                <w:lang w:val="de-DE"/>
              </w:rPr>
              <w:t>, andernfalls löschen</w:t>
            </w:r>
            <w:r w:rsidRPr="002A0800">
              <w:rPr>
                <w:b/>
                <w:bCs/>
                <w:i/>
                <w:noProof/>
                <w:color w:val="00B050"/>
                <w:sz w:val="16"/>
                <w:szCs w:val="16"/>
                <w:lang w:val="de-DE"/>
              </w:rPr>
              <w:t>]</w:t>
            </w:r>
          </w:p>
        </w:tc>
      </w:tr>
      <w:tr w:rsidR="00F53CD7" w:rsidRPr="002A0800" w14:paraId="6E88EAB5" w14:textId="77777777" w:rsidTr="00B33BE1">
        <w:tc>
          <w:tcPr>
            <w:tcW w:w="9781" w:type="dxa"/>
            <w:gridSpan w:val="2"/>
            <w:shd w:val="clear" w:color="auto" w:fill="DEEAF6" w:themeFill="accent1" w:themeFillTint="33"/>
          </w:tcPr>
          <w:p w14:paraId="0689C64B" w14:textId="309C640A" w:rsidR="00F53CD7" w:rsidRPr="00F53CD7" w:rsidRDefault="00F53CD7" w:rsidP="00F53CD7">
            <w:pPr>
              <w:pStyle w:val="sche3"/>
              <w:numPr>
                <w:ilvl w:val="0"/>
                <w:numId w:val="3"/>
              </w:numPr>
              <w:spacing w:line="360" w:lineRule="auto"/>
              <w:rPr>
                <w:color w:val="FF0000"/>
                <w:lang w:val="de-DE"/>
              </w:rPr>
            </w:pPr>
            <w:r w:rsidRPr="00F53CD7">
              <w:rPr>
                <w:color w:val="FF0000"/>
                <w:lang w:val="de-DE"/>
              </w:rPr>
              <w:t>dass keine Unregelmäßigkeiten bei der Aushändigung des geschlechtsspezifischen Berichts über die Situation der männlichen und weiblichen Beschäftigten gemäß Art. 47, Absatz 3 in Verbindung mit Art. 47, Absatz 6. Letzter Satz des Gesetzes 108/2021, an die Vergabestellen bestehen;</w:t>
            </w:r>
            <w:r w:rsidRPr="00F53CD7">
              <w:rPr>
                <w:b/>
                <w:bCs/>
                <w:i/>
                <w:noProof/>
                <w:color w:val="FF0000"/>
                <w:lang w:val="de-DE"/>
              </w:rPr>
              <w:t xml:space="preserve"> </w:t>
            </w:r>
          </w:p>
        </w:tc>
      </w:tr>
      <w:tr w:rsidR="00AF257D" w:rsidRPr="00AF257D" w14:paraId="4D827713" w14:textId="77777777" w:rsidTr="00B33BE1">
        <w:tc>
          <w:tcPr>
            <w:tcW w:w="9781" w:type="dxa"/>
            <w:gridSpan w:val="2"/>
            <w:shd w:val="clear" w:color="auto" w:fill="DEEAF6" w:themeFill="accent1" w:themeFillTint="33"/>
          </w:tcPr>
          <w:p w14:paraId="52F9A02B" w14:textId="47172DAB" w:rsidR="00F53CD7" w:rsidRPr="00AF257D" w:rsidRDefault="00F53CD7" w:rsidP="00F53CD7">
            <w:pPr>
              <w:pStyle w:val="sche3"/>
              <w:numPr>
                <w:ilvl w:val="0"/>
                <w:numId w:val="3"/>
              </w:numPr>
              <w:spacing w:line="360" w:lineRule="auto"/>
              <w:rPr>
                <w:color w:val="FF0000"/>
                <w:lang w:val="de-DE"/>
              </w:rPr>
            </w:pPr>
            <w:r w:rsidRPr="00AF257D">
              <w:rPr>
                <w:color w:val="FF0000"/>
                <w:lang w:val="de-DE"/>
              </w:rPr>
              <w:t>zum Zeitpunkt der Angebotsabgabe die Verpflichtungen gemäß Gesetz 68 vom 12. März 1999 erfüllt zu haben;</w:t>
            </w:r>
          </w:p>
        </w:tc>
      </w:tr>
      <w:tr w:rsidR="00AF257D" w:rsidRPr="0047449B" w14:paraId="0E588D48" w14:textId="77777777" w:rsidTr="00B33BE1">
        <w:tc>
          <w:tcPr>
            <w:tcW w:w="9781" w:type="dxa"/>
            <w:gridSpan w:val="2"/>
            <w:shd w:val="clear" w:color="auto" w:fill="DEEAF6" w:themeFill="accent1" w:themeFillTint="33"/>
          </w:tcPr>
          <w:p w14:paraId="5002969B" w14:textId="193A0874" w:rsidR="00A76198" w:rsidRPr="00AF257D" w:rsidRDefault="00A76198" w:rsidP="007B6469">
            <w:pPr>
              <w:pStyle w:val="sche3"/>
              <w:numPr>
                <w:ilvl w:val="0"/>
                <w:numId w:val="3"/>
              </w:numPr>
              <w:spacing w:line="360" w:lineRule="auto"/>
              <w:rPr>
                <w:color w:val="FF0000"/>
                <w:lang w:val="de-DE"/>
              </w:rPr>
            </w:pPr>
            <w:r w:rsidRPr="00AF257D">
              <w:rPr>
                <w:b/>
                <w:bCs/>
                <w:i/>
                <w:noProof/>
                <w:color w:val="00B050"/>
                <w:sz w:val="16"/>
                <w:szCs w:val="16"/>
                <w:lang w:val="de-DE"/>
              </w:rPr>
              <w:t>[Nur im Falle von Ausschreibungen, die durch Geldmittel aus dem PNRR oder PNC finanziert werden, und unter der Voraussetzung, dass bei diesen Verfahren im Beschluss zum Vertragsabschluss oder in einem anderen Rechtsakt, der die sofortige Rechtswirksamkeit des Beschlusses bewirkt, keine Gründe angegeben wurden, die den Ausschluss der Teilnahmeanforderungen in Bezug auf die 30 %ige Einstellungsquote für die Beschäftigung von Frauen und Jugendlichen gemäß Artikel 47 Absatz 4 des Gesetzes 108/2021 rechtfertigen würden,  andernfalls löschen]</w:t>
            </w:r>
            <w:r w:rsidRPr="00AF257D">
              <w:rPr>
                <w:color w:val="FF0000"/>
                <w:lang w:val="de-DE"/>
              </w:rPr>
              <w:t xml:space="preserve"> </w:t>
            </w:r>
            <w:r w:rsidRPr="00AF257D">
              <w:rPr>
                <w:rFonts w:eastAsiaTheme="minorHAnsi"/>
                <w:color w:val="FF0000"/>
                <w:lang w:val="de-DE" w:eastAsia="it-IT"/>
              </w:rPr>
              <w:t xml:space="preserve">sich zu verpflichten, einen Anteil von 30 Prozent der für die Vertragsausführung erforderlichen Einstellungen, für die Beschäftigung von Jugendlichen und Frauen gemäß Artikel 47 Absatz 4 des Gesetzes 108/2021 zu garantieren oder sich zu verpflichten, einen Anteil von weniger als 30 % zu gewährleisten, wie vom Verwaltung gemäß Artikel 47 Absatz 7 des Gesetzes 108/2021 angegeben. Es wird darauf hingewiesen, dass im Falle einer Beteiligung in Form bereits gebildeter Bietergemeinschaften, gewöhnlicher Konsortien, EWIV und Unternehmensnetzwerke die vorgenannte Quote vom Wirtschaftsteilnehmer in seiner Gesamtheit zu </w:t>
            </w:r>
            <w:r w:rsidRPr="00AF257D">
              <w:rPr>
                <w:rFonts w:eastAsiaTheme="minorHAnsi"/>
                <w:color w:val="FF0000"/>
                <w:lang w:val="de-DE" w:eastAsia="it-IT"/>
              </w:rPr>
              <w:lastRenderedPageBreak/>
              <w:t>entrichten ist, wobei dieser sich zur Erreichung dieser Quote auch der Unterauftragnehmer und Hilfsunternehmen bedienen kann.</w:t>
            </w:r>
          </w:p>
        </w:tc>
      </w:tr>
      <w:tr w:rsidR="00F94C32" w:rsidRPr="0047449B" w14:paraId="1149308D" w14:textId="77777777" w:rsidTr="00F53CD7">
        <w:tc>
          <w:tcPr>
            <w:tcW w:w="9781" w:type="dxa"/>
            <w:gridSpan w:val="2"/>
            <w:shd w:val="clear" w:color="auto" w:fill="auto"/>
          </w:tcPr>
          <w:p w14:paraId="1606787E" w14:textId="77777777" w:rsidR="00F94C32" w:rsidRPr="00F53CD7" w:rsidRDefault="00F94C32" w:rsidP="00F94C32">
            <w:pPr>
              <w:pStyle w:val="sche3"/>
              <w:spacing w:line="360" w:lineRule="auto"/>
              <w:rPr>
                <w:b/>
                <w:bCs/>
                <w:i/>
                <w:noProof/>
                <w:color w:val="00B050"/>
                <w:sz w:val="16"/>
                <w:szCs w:val="16"/>
                <w:lang w:val="de-DE"/>
              </w:rPr>
            </w:pPr>
          </w:p>
        </w:tc>
      </w:tr>
      <w:tr w:rsidR="00F94C32" w:rsidRPr="00F94C32" w14:paraId="50A43741" w14:textId="77777777" w:rsidTr="00F53CD7">
        <w:tc>
          <w:tcPr>
            <w:tcW w:w="9781" w:type="dxa"/>
            <w:gridSpan w:val="2"/>
            <w:shd w:val="clear" w:color="auto" w:fill="auto"/>
          </w:tcPr>
          <w:p w14:paraId="0B5E6966" w14:textId="77777777" w:rsidR="005708A1" w:rsidRPr="00E94956" w:rsidRDefault="005708A1" w:rsidP="005708A1">
            <w:pPr>
              <w:suppressAutoHyphens/>
              <w:spacing w:line="360" w:lineRule="auto"/>
              <w:jc w:val="center"/>
              <w:rPr>
                <w:rFonts w:cs="Arial"/>
                <w:noProof w:val="0"/>
                <w:lang w:val="de-DE" w:eastAsia="ar-SA"/>
              </w:rPr>
            </w:pPr>
            <w:r>
              <w:rPr>
                <w:rFonts w:cs="Arial"/>
                <w:noProof w:val="0"/>
                <w:lang w:val="de-DE" w:eastAsia="ar-SA"/>
              </w:rPr>
              <w:t xml:space="preserve">Die / </w:t>
            </w:r>
            <w:r w:rsidRPr="00E94956">
              <w:rPr>
                <w:rFonts w:cs="Arial"/>
                <w:noProof w:val="0"/>
                <w:lang w:val="de-DE" w:eastAsia="ar-SA"/>
              </w:rPr>
              <w:t xml:space="preserve">Der </w:t>
            </w:r>
            <w:r>
              <w:rPr>
                <w:rFonts w:cs="Arial"/>
                <w:noProof w:val="0"/>
                <w:lang w:val="de-DE" w:eastAsia="ar-SA"/>
              </w:rPr>
              <w:t>Erklärende</w:t>
            </w:r>
          </w:p>
          <w:p w14:paraId="3FFE2940" w14:textId="77777777" w:rsidR="005708A1" w:rsidRPr="00E94956" w:rsidRDefault="005708A1" w:rsidP="005708A1">
            <w:pPr>
              <w:suppressAutoHyphens/>
              <w:spacing w:line="360" w:lineRule="auto"/>
              <w:jc w:val="center"/>
              <w:rPr>
                <w:rFonts w:cs="Arial"/>
                <w:noProof w:val="0"/>
                <w:lang w:val="de-DE" w:eastAsia="ar-SA"/>
              </w:rPr>
            </w:pPr>
            <w:r w:rsidRPr="00E94956">
              <w:rPr>
                <w:rFonts w:cs="Arial"/>
                <w:noProof w:val="0"/>
                <w:lang w:val="de-DE" w:eastAsia="ar-SA"/>
              </w:rPr>
              <w:fldChar w:fldCharType="begin">
                <w:ffData>
                  <w:name w:val="Testo80"/>
                  <w:enabled/>
                  <w:calcOnExit w:val="0"/>
                  <w:textInput/>
                </w:ffData>
              </w:fldChar>
            </w:r>
            <w:r w:rsidRPr="00E94956">
              <w:rPr>
                <w:rFonts w:cs="Arial"/>
                <w:noProof w:val="0"/>
                <w:lang w:val="de-DE" w:eastAsia="ar-SA"/>
              </w:rPr>
              <w:instrText xml:space="preserve"> FORMTEXT </w:instrText>
            </w:r>
            <w:r w:rsidRPr="00E94956">
              <w:rPr>
                <w:rFonts w:cs="Arial"/>
                <w:noProof w:val="0"/>
                <w:lang w:val="de-DE" w:eastAsia="ar-SA"/>
              </w:rPr>
            </w:r>
            <w:r w:rsidRPr="00E94956">
              <w:rPr>
                <w:rFonts w:cs="Arial"/>
                <w:noProof w:val="0"/>
                <w:lang w:val="de-DE" w:eastAsia="ar-SA"/>
              </w:rPr>
              <w:fldChar w:fldCharType="separate"/>
            </w:r>
            <w:r w:rsidRPr="00E94956">
              <w:rPr>
                <w:rFonts w:cs="Arial"/>
                <w:noProof w:val="0"/>
                <w:lang w:val="de-DE" w:eastAsia="ar-SA"/>
              </w:rPr>
              <w:t> </w:t>
            </w:r>
            <w:r w:rsidRPr="00E94956">
              <w:rPr>
                <w:rFonts w:cs="Arial"/>
                <w:noProof w:val="0"/>
                <w:lang w:val="de-DE" w:eastAsia="ar-SA"/>
              </w:rPr>
              <w:t> </w:t>
            </w:r>
            <w:r w:rsidRPr="00E94956">
              <w:rPr>
                <w:rFonts w:cs="Arial"/>
                <w:noProof w:val="0"/>
                <w:lang w:val="de-DE" w:eastAsia="ar-SA"/>
              </w:rPr>
              <w:t> </w:t>
            </w:r>
            <w:r w:rsidRPr="00E94956">
              <w:rPr>
                <w:rFonts w:cs="Arial"/>
                <w:noProof w:val="0"/>
                <w:lang w:val="de-DE" w:eastAsia="ar-SA"/>
              </w:rPr>
              <w:t> </w:t>
            </w:r>
            <w:r w:rsidRPr="00E94956">
              <w:rPr>
                <w:rFonts w:cs="Arial"/>
                <w:noProof w:val="0"/>
                <w:lang w:val="de-DE" w:eastAsia="ar-SA"/>
              </w:rPr>
              <w:t> </w:t>
            </w:r>
            <w:r w:rsidRPr="00E94956">
              <w:rPr>
                <w:rFonts w:cs="Arial"/>
                <w:noProof w:val="0"/>
                <w:lang w:val="de-DE" w:eastAsia="ar-SA"/>
              </w:rPr>
              <w:fldChar w:fldCharType="end"/>
            </w:r>
          </w:p>
          <w:p w14:paraId="148142C3" w14:textId="77777777" w:rsidR="005708A1" w:rsidRPr="00E94956" w:rsidRDefault="005708A1" w:rsidP="005708A1">
            <w:pPr>
              <w:suppressAutoHyphens/>
              <w:spacing w:line="360" w:lineRule="auto"/>
              <w:jc w:val="center"/>
              <w:rPr>
                <w:rFonts w:cs="Arial"/>
                <w:noProof w:val="0"/>
                <w:lang w:val="de-DE" w:eastAsia="ar-SA"/>
              </w:rPr>
            </w:pPr>
            <w:r w:rsidRPr="00E94956">
              <w:rPr>
                <w:rFonts w:cs="Arial"/>
                <w:noProof w:val="0"/>
                <w:lang w:val="de-DE" w:eastAsia="ar-SA"/>
              </w:rPr>
              <w:t>(mit digitaler Unterschrift unterzeichnet)</w:t>
            </w:r>
          </w:p>
          <w:p w14:paraId="13A233A7" w14:textId="77777777" w:rsidR="00F94C32" w:rsidRPr="005708A1" w:rsidRDefault="00F94C32" w:rsidP="005708A1">
            <w:pPr>
              <w:pStyle w:val="sche3"/>
              <w:spacing w:line="360" w:lineRule="auto"/>
              <w:jc w:val="center"/>
              <w:rPr>
                <w:iCs/>
                <w:noProof/>
                <w:color w:val="00B050"/>
                <w:sz w:val="16"/>
                <w:szCs w:val="16"/>
                <w:lang w:val="de-DE"/>
              </w:rPr>
            </w:pPr>
          </w:p>
        </w:tc>
      </w:tr>
      <w:tr w:rsidR="00F94C32" w:rsidRPr="00F94C32" w14:paraId="39048F6F" w14:textId="77777777" w:rsidTr="00F53CD7">
        <w:tc>
          <w:tcPr>
            <w:tcW w:w="9781" w:type="dxa"/>
            <w:gridSpan w:val="2"/>
          </w:tcPr>
          <w:p w14:paraId="6D2EE48C" w14:textId="77777777" w:rsidR="00F94C32" w:rsidRPr="00DC3F7C" w:rsidRDefault="00F94C32" w:rsidP="00F94C32">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p>
          <w:p w14:paraId="3B02B91C" w14:textId="77777777" w:rsidR="00F94C32" w:rsidRPr="005D2078" w:rsidRDefault="00F94C32" w:rsidP="00F94C32">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r w:rsidRPr="005D2078">
              <w:rPr>
                <w:rFonts w:cs="Arial"/>
                <w:b/>
                <w:bCs/>
                <w:i/>
                <w:iCs/>
                <w:noProof w:val="0"/>
                <w:sz w:val="18"/>
                <w:szCs w:val="18"/>
                <w:lang w:val="de-DE" w:eastAsia="ar-SA"/>
              </w:rPr>
              <w:t>DA</w:t>
            </w:r>
            <w:r>
              <w:rPr>
                <w:rFonts w:cs="Arial"/>
                <w:b/>
                <w:bCs/>
                <w:i/>
                <w:iCs/>
                <w:noProof w:val="0"/>
                <w:sz w:val="18"/>
                <w:szCs w:val="18"/>
                <w:lang w:val="de-DE" w:eastAsia="ar-SA"/>
              </w:rPr>
              <w:t>TENSCHUTZHINWEIS</w:t>
            </w:r>
          </w:p>
          <w:p w14:paraId="72843086" w14:textId="77777777" w:rsidR="00F94C32" w:rsidRPr="005D2078" w:rsidRDefault="00F94C32" w:rsidP="00F94C32">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both"/>
              <w:rPr>
                <w:rFonts w:cs="Arial"/>
                <w:b/>
                <w:bCs/>
                <w:i/>
                <w:iCs/>
                <w:noProof w:val="0"/>
                <w:sz w:val="18"/>
                <w:szCs w:val="18"/>
                <w:lang w:val="de-DE" w:eastAsia="ar-SA"/>
              </w:rPr>
            </w:pPr>
          </w:p>
          <w:p w14:paraId="2F64CF6F" w14:textId="77777777" w:rsidR="00F94C32" w:rsidRPr="00F94C32" w:rsidRDefault="00F94C32" w:rsidP="00F94C32">
            <w:pPr>
              <w:pStyle w:val="sche3"/>
              <w:suppressAutoHyphens w:val="0"/>
              <w:autoSpaceDN w:val="0"/>
              <w:spacing w:line="360" w:lineRule="auto"/>
              <w:rPr>
                <w:b/>
                <w:i/>
                <w:iCs/>
                <w:color w:val="0000FF"/>
                <w:sz w:val="18"/>
                <w:szCs w:val="18"/>
                <w:lang w:val="de-DE"/>
              </w:rPr>
            </w:pPr>
            <w:bookmarkStart w:id="12" w:name="_Hlk527365345"/>
            <w:r w:rsidRPr="00F94C32">
              <w:rPr>
                <w:b/>
                <w:i/>
                <w:iCs/>
                <w:color w:val="0000FF"/>
                <w:sz w:val="18"/>
                <w:szCs w:val="18"/>
                <w:lang w:val="de-DE"/>
              </w:rPr>
              <w:t>Achtung: die Information gemäß Art. 13 und 14 der Verordnung (EU) 2016/679 des Europäischen Parlaments und des Rates vom 27. April 2016 (DSGVO) einfügen</w:t>
            </w:r>
            <w:bookmarkEnd w:id="12"/>
          </w:p>
          <w:p w14:paraId="1B236C75" w14:textId="27847B4F" w:rsidR="00F94C32" w:rsidRPr="00F857AE" w:rsidRDefault="00F94C32" w:rsidP="00F94C32">
            <w:pPr>
              <w:widowControl w:val="0"/>
              <w:autoSpaceDE w:val="0"/>
              <w:autoSpaceDN w:val="0"/>
              <w:spacing w:line="360" w:lineRule="auto"/>
              <w:jc w:val="both"/>
              <w:rPr>
                <w:rFonts w:cs="Arial"/>
                <w:b/>
                <w:i/>
                <w:iCs/>
                <w:noProof w:val="0"/>
                <w:sz w:val="18"/>
                <w:szCs w:val="18"/>
                <w:lang w:val="de-AT" w:eastAsia="ar-SA"/>
              </w:rPr>
            </w:pPr>
          </w:p>
        </w:tc>
      </w:tr>
    </w:tbl>
    <w:p w14:paraId="7EFF615F" w14:textId="77777777" w:rsidR="00A6327D" w:rsidRPr="0098254F" w:rsidRDefault="00A6327D">
      <w:pPr>
        <w:widowControl w:val="0"/>
        <w:autoSpaceDE w:val="0"/>
        <w:autoSpaceDN w:val="0"/>
        <w:spacing w:line="360" w:lineRule="auto"/>
        <w:jc w:val="both"/>
        <w:rPr>
          <w:rFonts w:cs="Arial"/>
          <w:b/>
          <w:noProof w:val="0"/>
          <w:lang w:val="de-AT" w:eastAsia="ar-SA"/>
        </w:rPr>
      </w:pPr>
    </w:p>
    <w:sectPr w:rsidR="00A6327D" w:rsidRPr="0098254F" w:rsidSect="00B020AE">
      <w:headerReference w:type="default" r:id="rId10"/>
      <w:pgSz w:w="11906" w:h="16838" w:code="9"/>
      <w:pgMar w:top="1928" w:right="1134" w:bottom="1418" w:left="1134" w:header="567" w:footer="45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e" w:initials="A">
    <w:p w14:paraId="6B430414" w14:textId="574491AA" w:rsidR="00A91AAD" w:rsidRPr="009B270C" w:rsidRDefault="00A91AAD">
      <w:pPr>
        <w:pStyle w:val="Testocommento"/>
        <w:rPr>
          <w:lang w:val="de-DE"/>
        </w:rPr>
      </w:pPr>
      <w:r>
        <w:rPr>
          <w:rStyle w:val="Rimandocommento"/>
        </w:rPr>
        <w:annotationRef/>
      </w:r>
      <w:r w:rsidRPr="00A91AAD">
        <w:rPr>
          <w:rFonts w:cs="Arial"/>
          <w:b/>
          <w:i/>
          <w:iCs/>
          <w:color w:val="008000"/>
          <w:sz w:val="12"/>
          <w:szCs w:val="12"/>
          <w:lang w:val="de-DE" w:eastAsia="ar-SA"/>
        </w:rPr>
        <w:t>D</w:t>
      </w:r>
      <w:r w:rsidRPr="00A91AAD">
        <w:rPr>
          <w:rFonts w:cs="Arial"/>
          <w:b/>
          <w:i/>
          <w:iCs/>
          <w:color w:val="008000"/>
          <w:sz w:val="12"/>
          <w:szCs w:val="12"/>
          <w:lang w:val="de-AT" w:eastAsia="ar-SA"/>
        </w:rPr>
        <w:t>iese Vorlage</w:t>
      </w:r>
      <w:r>
        <w:rPr>
          <w:rFonts w:cs="Arial"/>
          <w:b/>
          <w:i/>
          <w:iCs/>
          <w:color w:val="008000"/>
          <w:sz w:val="12"/>
          <w:szCs w:val="12"/>
          <w:lang w:val="de-AT" w:eastAsia="ar-SA"/>
        </w:rPr>
        <w:t xml:space="preserve"> </w:t>
      </w:r>
      <w:r w:rsidRPr="00A91AAD">
        <w:rPr>
          <w:rFonts w:cs="Arial"/>
          <w:b/>
          <w:i/>
          <w:iCs/>
          <w:color w:val="008000"/>
          <w:sz w:val="12"/>
          <w:szCs w:val="12"/>
          <w:lang w:val="de-AT" w:eastAsia="ar-SA"/>
        </w:rPr>
        <w:t>einer vereinfachten Erklärung</w:t>
      </w:r>
      <w:r w:rsidR="00414B6F">
        <w:rPr>
          <w:rFonts w:cs="Arial"/>
          <w:b/>
          <w:i/>
          <w:iCs/>
          <w:color w:val="008000"/>
          <w:sz w:val="12"/>
          <w:szCs w:val="12"/>
          <w:lang w:val="de-AT" w:eastAsia="ar-SA"/>
        </w:rPr>
        <w:t xml:space="preserve"> (in den Briefkopf der Vergabestelle einzufügen)</w:t>
      </w:r>
      <w:r>
        <w:rPr>
          <w:rFonts w:cs="Arial"/>
          <w:b/>
          <w:i/>
          <w:iCs/>
          <w:color w:val="008000"/>
          <w:sz w:val="12"/>
          <w:szCs w:val="12"/>
          <w:lang w:val="de-AT" w:eastAsia="ar-SA"/>
        </w:rPr>
        <w:t xml:space="preserve"> kann </w:t>
      </w:r>
      <w:r w:rsidRPr="00A91AAD">
        <w:rPr>
          <w:rFonts w:cs="Arial"/>
          <w:b/>
          <w:i/>
          <w:iCs/>
          <w:color w:val="008000"/>
          <w:sz w:val="12"/>
          <w:szCs w:val="12"/>
          <w:lang w:val="de-AT" w:eastAsia="ar-SA"/>
        </w:rPr>
        <w:t xml:space="preserve"> im Falle von</w:t>
      </w:r>
      <w:r>
        <w:rPr>
          <w:rFonts w:cs="Arial"/>
          <w:b/>
          <w:i/>
          <w:iCs/>
          <w:color w:val="008000"/>
          <w:sz w:val="12"/>
          <w:szCs w:val="12"/>
          <w:lang w:val="de-AT" w:eastAsia="ar-SA"/>
        </w:rPr>
        <w:t xml:space="preserve"> </w:t>
      </w:r>
      <w:r w:rsidRPr="00A91AAD">
        <w:rPr>
          <w:rFonts w:cs="Arial"/>
          <w:b/>
          <w:i/>
          <w:iCs/>
          <w:color w:val="008000"/>
          <w:sz w:val="12"/>
          <w:szCs w:val="12"/>
          <w:lang w:val="de-AT" w:eastAsia="ar-SA"/>
        </w:rPr>
        <w:t>Bietergemeinschaft/</w:t>
      </w:r>
      <w:r>
        <w:rPr>
          <w:rFonts w:cs="Arial"/>
          <w:b/>
          <w:i/>
          <w:iCs/>
          <w:color w:val="008000"/>
          <w:sz w:val="12"/>
          <w:szCs w:val="12"/>
          <w:lang w:val="de-AT" w:eastAsia="ar-SA"/>
        </w:rPr>
        <w:t xml:space="preserve"> </w:t>
      </w:r>
      <w:r w:rsidRPr="00A91AAD">
        <w:rPr>
          <w:rFonts w:cs="Arial"/>
          <w:b/>
          <w:i/>
          <w:iCs/>
          <w:color w:val="008000"/>
          <w:sz w:val="12"/>
          <w:szCs w:val="12"/>
          <w:lang w:val="de-AT" w:eastAsia="ar-SA"/>
        </w:rPr>
        <w:t>Unternehmensnetzwerk/</w:t>
      </w:r>
      <w:r>
        <w:rPr>
          <w:rFonts w:cs="Arial"/>
          <w:b/>
          <w:i/>
          <w:iCs/>
          <w:color w:val="008000"/>
          <w:sz w:val="12"/>
          <w:szCs w:val="12"/>
          <w:lang w:val="de-AT" w:eastAsia="ar-SA"/>
        </w:rPr>
        <w:t xml:space="preserve"> </w:t>
      </w:r>
      <w:r w:rsidRPr="00A91AAD">
        <w:rPr>
          <w:rFonts w:cs="Arial"/>
          <w:b/>
          <w:i/>
          <w:iCs/>
          <w:color w:val="008000"/>
          <w:sz w:val="12"/>
          <w:szCs w:val="12"/>
          <w:lang w:val="de-AT" w:eastAsia="ar-SA"/>
        </w:rPr>
        <w:t xml:space="preserve">Konsortium nicht verwendet werden; außerdem enthält diese Vorlage keine Angaben zu einer etwaigen Absicht einer Untervergabe eines Teils der Leistung (bitte beachten Sie, dass der Auftragnehmer, wenn er einen Teil der Leistung untervergeben muss, da er nicht die erforderlichen Voraussetzungen für die Ausübung derselben besitzt, daran </w:t>
      </w:r>
      <w:r w:rsidR="00414B6F">
        <w:rPr>
          <w:rFonts w:cs="Arial"/>
          <w:b/>
          <w:i/>
          <w:iCs/>
          <w:color w:val="008000"/>
          <w:sz w:val="12"/>
          <w:szCs w:val="12"/>
          <w:lang w:val="de-AT" w:eastAsia="ar-SA"/>
        </w:rPr>
        <w:t xml:space="preserve">daran </w:t>
      </w:r>
      <w:r w:rsidRPr="00A91AAD">
        <w:rPr>
          <w:rFonts w:cs="Arial"/>
          <w:b/>
          <w:i/>
          <w:iCs/>
          <w:color w:val="008000"/>
          <w:sz w:val="12"/>
          <w:szCs w:val="12"/>
          <w:lang w:val="de-AT" w:eastAsia="ar-SA"/>
        </w:rPr>
        <w:t>denken muss</w:t>
      </w:r>
      <w:r w:rsidR="00414B6F">
        <w:rPr>
          <w:rFonts w:cs="Arial"/>
          <w:b/>
          <w:i/>
          <w:iCs/>
          <w:color w:val="008000"/>
          <w:sz w:val="12"/>
          <w:szCs w:val="12"/>
          <w:lang w:val="de-AT" w:eastAsia="ar-SA"/>
        </w:rPr>
        <w:t>,</w:t>
      </w:r>
      <w:r w:rsidRPr="00A91AAD">
        <w:rPr>
          <w:rFonts w:cs="Arial"/>
          <w:b/>
          <w:i/>
          <w:iCs/>
          <w:color w:val="008000"/>
          <w:sz w:val="12"/>
          <w:szCs w:val="12"/>
          <w:lang w:val="de-AT" w:eastAsia="ar-SA"/>
        </w:rPr>
        <w:t xml:space="preserve"> die Erklärung über die Untervergabe vor Auftragserteilung abzugeben). Die ordentlichen Vorlagen "Anlage A1 Teil I und Teil II” können immer verwendet werden. Die Vergabestelle kann diese Erklärung zusammen mit dem Hochladen des Angebots im Portal verlangen oder vor der Unterzeichnung des Beauftragungsschreibens.</w:t>
      </w:r>
    </w:p>
  </w:comment>
  <w:comment w:id="11" w:author="Autore" w:initials="A">
    <w:p w14:paraId="762DB63B" w14:textId="77777777" w:rsidR="002A0800" w:rsidRPr="00F53CD7" w:rsidRDefault="002A0800" w:rsidP="002A0800">
      <w:pPr>
        <w:pStyle w:val="Testocommento"/>
        <w:rPr>
          <w:lang w:val="de-DE"/>
        </w:rPr>
      </w:pPr>
      <w:r>
        <w:rPr>
          <w:rStyle w:val="Rimandocommento"/>
        </w:rPr>
        <w:annotationRef/>
      </w:r>
    </w:p>
    <w:tbl>
      <w:tblPr>
        <w:tblW w:w="9945" w:type="dxa"/>
        <w:tblInd w:w="-142" w:type="dxa"/>
        <w:tblCellMar>
          <w:left w:w="0" w:type="dxa"/>
          <w:right w:w="0" w:type="dxa"/>
        </w:tblCellMar>
        <w:tblLook w:val="04A0" w:firstRow="1" w:lastRow="0" w:firstColumn="1" w:lastColumn="0" w:noHBand="0" w:noVBand="1"/>
      </w:tblPr>
      <w:tblGrid>
        <w:gridCol w:w="9945"/>
      </w:tblGrid>
      <w:tr w:rsidR="002A0800" w:rsidRPr="0047449B" w14:paraId="45C60D2E" w14:textId="77777777" w:rsidTr="009B270C">
        <w:tc>
          <w:tcPr>
            <w:tcW w:w="4395" w:type="dxa"/>
            <w:shd w:val="clear" w:color="auto" w:fill="D9E2F3"/>
          </w:tcPr>
          <w:p w14:paraId="52B4E0BB" w14:textId="77777777" w:rsidR="002A0800" w:rsidRPr="0031270F" w:rsidRDefault="002A0800" w:rsidP="009B270C">
            <w:pPr>
              <w:spacing w:line="240" w:lineRule="exact"/>
              <w:ind w:right="22"/>
              <w:jc w:val="both"/>
              <w:rPr>
                <w:rFonts w:cs="Arial"/>
                <w:noProof w:val="0"/>
                <w:color w:val="FF0000"/>
                <w:lang w:val="de-DE"/>
              </w:rPr>
            </w:pPr>
            <w:r w:rsidRPr="0031270F">
              <w:rPr>
                <w:rFonts w:cs="Arial"/>
                <w:color w:val="FF0000"/>
                <w:lang w:val="de-DE"/>
              </w:rPr>
              <w:t>Im Sinne von Art. 47, Absatz 2 des Gesetzes Nr. 108/2021 und im Sinne von Art. 61 und Anhang II.3 des GvD Nr. 36/2023, müssen die Wirtschaftsteilnehmer, die verpflichtet sind, den Bericht über die Personalsituation gemäß Artikel 46 des GvD Nr. 198/2006 und des Dekretes des Ministeriums für Arbeit und Sozialpolitik im Einvernehmen mit dem Minister für Chancengleichheit und Familie (öffentliche und private Unternehmen mit mehr als 50 Beschäftigten) zu erstellen, müssen Folgendes vorlegen:</w:t>
            </w:r>
          </w:p>
          <w:p w14:paraId="001E43F9" w14:textId="77777777" w:rsidR="002A0800" w:rsidRPr="0031270F" w:rsidRDefault="002A0800" w:rsidP="009B270C">
            <w:pPr>
              <w:spacing w:line="240" w:lineRule="exact"/>
              <w:ind w:right="22"/>
              <w:jc w:val="both"/>
              <w:rPr>
                <w:rFonts w:cs="Arial"/>
                <w:color w:val="FF0000"/>
                <w:lang w:val="de-DE"/>
              </w:rPr>
            </w:pPr>
          </w:p>
          <w:p w14:paraId="2422595C" w14:textId="77777777" w:rsidR="002A0800" w:rsidRPr="0031270F" w:rsidRDefault="002A0800" w:rsidP="009B270C">
            <w:pPr>
              <w:spacing w:line="240" w:lineRule="exact"/>
              <w:ind w:right="22"/>
              <w:jc w:val="both"/>
              <w:rPr>
                <w:rFonts w:cs="Arial"/>
                <w:color w:val="FF0000"/>
                <w:lang w:val="de-DE"/>
              </w:rPr>
            </w:pPr>
            <w:r w:rsidRPr="0031270F">
              <w:rPr>
                <w:rFonts w:cs="Arial"/>
                <w:color w:val="FF0000"/>
                <w:lang w:val="de-DE"/>
              </w:rPr>
              <w:t>- eine Kopie des zuletzt eingereichten Berichts, zusammen mit der Empfangsbestätigung, die bescheinigt, dass der Bericht korrekt erstellt und im Portal des Ministeriums für Arbeit und Sozialpolitik gespeichert wurde (</w:t>
            </w:r>
            <w:hyperlink r:id="rId1" w:history="1">
              <w:r w:rsidRPr="0031270F">
                <w:rPr>
                  <w:rStyle w:val="Collegamentoipertestuale"/>
                  <w:rFonts w:cs="Arial"/>
                  <w:lang w:val="de-DE"/>
                </w:rPr>
                <w:t>https://servizi.lavoro.gov.it</w:t>
              </w:r>
            </w:hyperlink>
            <w:r w:rsidRPr="0031270F">
              <w:rPr>
                <w:rFonts w:cs="Arial"/>
                <w:color w:val="FF0000"/>
                <w:lang w:val="de-DE"/>
              </w:rPr>
              <w:t>);</w:t>
            </w:r>
          </w:p>
          <w:p w14:paraId="54CAF736" w14:textId="77777777" w:rsidR="002A0800" w:rsidRPr="0031270F" w:rsidRDefault="002A0800" w:rsidP="009B270C">
            <w:pPr>
              <w:spacing w:line="240" w:lineRule="exact"/>
              <w:ind w:right="22"/>
              <w:jc w:val="both"/>
              <w:rPr>
                <w:rFonts w:cs="Arial"/>
                <w:color w:val="FF0000"/>
                <w:lang w:val="de-DE"/>
              </w:rPr>
            </w:pPr>
            <w:r w:rsidRPr="0031270F">
              <w:rPr>
                <w:rFonts w:cs="Arial"/>
                <w:color w:val="FF0000"/>
                <w:lang w:val="de-DE"/>
              </w:rPr>
              <w:t>- Bescheinigung über die gleichzeitige Übermittlung des genannten Berichts und dessen Eingang bei den betrieblichen Gewerkschaftsvertretern, mit Bestätigung der Übereinstimmung mit dem Original.</w:t>
            </w:r>
          </w:p>
          <w:p w14:paraId="097AC436" w14:textId="77777777" w:rsidR="002A0800" w:rsidRPr="0031270F" w:rsidRDefault="002A0800" w:rsidP="009B270C">
            <w:pPr>
              <w:spacing w:line="240" w:lineRule="exact"/>
              <w:jc w:val="both"/>
              <w:rPr>
                <w:rFonts w:cs="Arial"/>
                <w:lang w:val="de-DE"/>
              </w:rPr>
            </w:pPr>
          </w:p>
        </w:tc>
      </w:tr>
      <w:tr w:rsidR="002A0800" w:rsidRPr="009B270C" w14:paraId="123C522A" w14:textId="77777777" w:rsidTr="009B270C">
        <w:tc>
          <w:tcPr>
            <w:tcW w:w="4395" w:type="dxa"/>
            <w:shd w:val="clear" w:color="auto" w:fill="D9E2F3"/>
            <w:hideMark/>
          </w:tcPr>
          <w:p w14:paraId="59F47513" w14:textId="77777777" w:rsidR="002A0800" w:rsidRDefault="002A0800" w:rsidP="009B270C">
            <w:pPr>
              <w:spacing w:line="240" w:lineRule="exact"/>
              <w:ind w:right="105"/>
              <w:jc w:val="both"/>
              <w:rPr>
                <w:rFonts w:cs="Arial"/>
                <w:color w:val="FF0000"/>
                <w:lang w:val="de-DE"/>
              </w:rPr>
            </w:pPr>
            <w:r>
              <w:rPr>
                <w:rFonts w:cs="Arial"/>
                <w:color w:val="FF0000"/>
                <w:lang w:val="de-DE" w:eastAsia="it-IT"/>
              </w:rPr>
              <w:t xml:space="preserve">Der letzte Bericht bezieht sich auf den Zweijahreszeitraum 2020/21, der die Anzahl der Mitarbeiter des Unternehmens zum 31.12.2021 wiedergibt. </w:t>
            </w:r>
            <w:r>
              <w:rPr>
                <w:rFonts w:cs="Arial"/>
                <w:i/>
                <w:iCs/>
                <w:color w:val="4472C4"/>
                <w:lang w:val="de-DE" w:eastAsia="it-IT"/>
              </w:rPr>
              <w:t>[Nach dem 30.04.2024 wird dieses Datum auf den 31.12.2023 geändert - Zweijahreszeitraum 2022./23.]</w:t>
            </w:r>
          </w:p>
        </w:tc>
      </w:tr>
      <w:tr w:rsidR="002A0800" w:rsidRPr="009B270C" w14:paraId="4DBA62AA" w14:textId="77777777" w:rsidTr="009B270C">
        <w:tc>
          <w:tcPr>
            <w:tcW w:w="4395" w:type="dxa"/>
            <w:shd w:val="clear" w:color="auto" w:fill="D9E2F3"/>
          </w:tcPr>
          <w:p w14:paraId="2F28DD31" w14:textId="77777777" w:rsidR="002A0800" w:rsidRDefault="002A0800" w:rsidP="009B270C">
            <w:pPr>
              <w:spacing w:line="240" w:lineRule="exact"/>
              <w:jc w:val="both"/>
              <w:rPr>
                <w:rFonts w:cs="Arial"/>
                <w:color w:val="FF0000"/>
                <w:lang w:val="de-DE"/>
              </w:rPr>
            </w:pPr>
          </w:p>
        </w:tc>
      </w:tr>
      <w:tr w:rsidR="002A0800" w:rsidRPr="0047449B" w14:paraId="66218EA0" w14:textId="77777777" w:rsidTr="009B270C">
        <w:tc>
          <w:tcPr>
            <w:tcW w:w="4395" w:type="dxa"/>
            <w:shd w:val="clear" w:color="auto" w:fill="D9E2F3"/>
            <w:hideMark/>
          </w:tcPr>
          <w:p w14:paraId="0267E0A3" w14:textId="77777777" w:rsidR="002A0800" w:rsidRDefault="002A0800" w:rsidP="009B270C">
            <w:pPr>
              <w:spacing w:line="240" w:lineRule="exact"/>
              <w:jc w:val="both"/>
              <w:rPr>
                <w:rFonts w:cs="Arial"/>
                <w:highlight w:val="yellow"/>
                <w:lang w:val="de-DE"/>
              </w:rPr>
            </w:pPr>
            <w:r>
              <w:rPr>
                <w:rFonts w:cs="Arial"/>
                <w:color w:val="FF0000"/>
                <w:lang w:val="de-DE"/>
              </w:rPr>
              <w:t>Diese Dokumente müssen auch bei Nichteinhaltung der in Artikel 46 des GvD Nr. 198/2006 und in in Artikel 5 des Dekretes des Ministeriums für Arbeit und Sozialpolitik im Einvernehmen mit dem Minister für Chancengleichheit und Familie vom 29.03.2022 festgelegten Fristen beigefügt werden.</w:t>
            </w:r>
          </w:p>
        </w:tc>
      </w:tr>
      <w:tr w:rsidR="002A0800" w:rsidRPr="0047449B" w14:paraId="5A5D4B83" w14:textId="77777777" w:rsidTr="009B270C">
        <w:tc>
          <w:tcPr>
            <w:tcW w:w="4395" w:type="dxa"/>
            <w:shd w:val="clear" w:color="auto" w:fill="D9E2F3"/>
          </w:tcPr>
          <w:p w14:paraId="30697FEC" w14:textId="77777777" w:rsidR="002A0800" w:rsidRPr="009B270C" w:rsidRDefault="002A0800" w:rsidP="009B270C">
            <w:pPr>
              <w:spacing w:line="240" w:lineRule="exact"/>
              <w:jc w:val="both"/>
              <w:rPr>
                <w:rFonts w:cs="Arial"/>
                <w:color w:val="FF0000"/>
                <w:lang w:val="de-DE"/>
              </w:rPr>
            </w:pPr>
          </w:p>
        </w:tc>
      </w:tr>
      <w:tr w:rsidR="002A0800" w:rsidRPr="0047449B" w14:paraId="12630D46" w14:textId="77777777" w:rsidTr="009B270C">
        <w:tc>
          <w:tcPr>
            <w:tcW w:w="4395" w:type="dxa"/>
            <w:shd w:val="clear" w:color="auto" w:fill="D9E2F3"/>
            <w:hideMark/>
          </w:tcPr>
          <w:p w14:paraId="4826C512" w14:textId="77777777" w:rsidR="002A0800" w:rsidRDefault="002A0800" w:rsidP="009B270C">
            <w:pPr>
              <w:spacing w:line="240" w:lineRule="exact"/>
              <w:jc w:val="both"/>
              <w:rPr>
                <w:rFonts w:cs="Arial"/>
                <w:color w:val="FF0000"/>
                <w:lang w:val="de-DE"/>
              </w:rPr>
            </w:pPr>
            <w:r>
              <w:rPr>
                <w:rFonts w:cs="Arial"/>
                <w:b/>
                <w:bCs/>
                <w:color w:val="FF0000"/>
                <w:lang w:val="de-DE"/>
              </w:rPr>
              <w:t>Die verspätete Übermittlung des Berichts an das Ministerium und die Gewerkschaftsvertreter für den letzten zweijährigen Bezugszeitraum, in den die Verpflichtung fällt, muss auf jeden Fall vor Ablauf der Frist für die Einreichung des Angebots erfolgt sein.</w:t>
            </w:r>
          </w:p>
        </w:tc>
      </w:tr>
    </w:tbl>
    <w:p w14:paraId="7D00DFB6" w14:textId="77777777" w:rsidR="002A0800" w:rsidRPr="009B270C" w:rsidRDefault="002A0800" w:rsidP="002A0800">
      <w:pPr>
        <w:pStyle w:val="Testocommento"/>
        <w:rPr>
          <w:lang w:val="de-D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430414" w15:done="0"/>
  <w15:commentEx w15:paraId="7D00DF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430414" w16cid:durableId="29A81EB6"/>
  <w16cid:commentId w16cid:paraId="7D00DFB6" w16cid:durableId="29A98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2AAB" w14:textId="77777777" w:rsidR="00B020AE" w:rsidRDefault="00B020AE">
      <w:r>
        <w:separator/>
      </w:r>
    </w:p>
  </w:endnote>
  <w:endnote w:type="continuationSeparator" w:id="0">
    <w:p w14:paraId="38134C23" w14:textId="77777777" w:rsidR="00B020AE" w:rsidRDefault="00B0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51085" w14:textId="77777777" w:rsidR="00B020AE" w:rsidRDefault="00B020AE">
      <w:r>
        <w:separator/>
      </w:r>
    </w:p>
  </w:footnote>
  <w:footnote w:type="continuationSeparator" w:id="0">
    <w:p w14:paraId="191E2432" w14:textId="77777777" w:rsidR="00B020AE" w:rsidRDefault="00B0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EBE0" w14:textId="77777777" w:rsidR="007A1D38" w:rsidRDefault="007A1D38">
    <w:pPr>
      <w:pStyle w:val="Intestazion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1"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2"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7" w15:restartNumberingAfterBreak="0">
    <w:nsid w:val="495A37FE"/>
    <w:multiLevelType w:val="hybridMultilevel"/>
    <w:tmpl w:val="C3202EDC"/>
    <w:lvl w:ilvl="0" w:tplc="C7104D3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F32585"/>
    <w:multiLevelType w:val="hybridMultilevel"/>
    <w:tmpl w:val="9D06657A"/>
    <w:lvl w:ilvl="0" w:tplc="89027EB0">
      <w:start w:val="3"/>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850101196">
    <w:abstractNumId w:val="8"/>
  </w:num>
  <w:num w:numId="2" w16cid:durableId="1418595804">
    <w:abstractNumId w:val="7"/>
  </w:num>
  <w:num w:numId="3" w16cid:durableId="168297642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26"/>
    <w:rsid w:val="000017BC"/>
    <w:rsid w:val="00002EEE"/>
    <w:rsid w:val="000035EA"/>
    <w:rsid w:val="0000501B"/>
    <w:rsid w:val="000103B4"/>
    <w:rsid w:val="00010B3A"/>
    <w:rsid w:val="00010F9A"/>
    <w:rsid w:val="00013576"/>
    <w:rsid w:val="00014275"/>
    <w:rsid w:val="00015518"/>
    <w:rsid w:val="00022D08"/>
    <w:rsid w:val="00024B68"/>
    <w:rsid w:val="000261AB"/>
    <w:rsid w:val="0002743C"/>
    <w:rsid w:val="00031A78"/>
    <w:rsid w:val="00032A24"/>
    <w:rsid w:val="000335C6"/>
    <w:rsid w:val="00037612"/>
    <w:rsid w:val="000435FC"/>
    <w:rsid w:val="00044A92"/>
    <w:rsid w:val="00052208"/>
    <w:rsid w:val="00054F5E"/>
    <w:rsid w:val="00056016"/>
    <w:rsid w:val="00062A7C"/>
    <w:rsid w:val="0006506C"/>
    <w:rsid w:val="0007069C"/>
    <w:rsid w:val="000751F8"/>
    <w:rsid w:val="00080E3C"/>
    <w:rsid w:val="000820A7"/>
    <w:rsid w:val="000849B6"/>
    <w:rsid w:val="00086F05"/>
    <w:rsid w:val="00090DA8"/>
    <w:rsid w:val="00094726"/>
    <w:rsid w:val="00096118"/>
    <w:rsid w:val="00096BE9"/>
    <w:rsid w:val="0009716D"/>
    <w:rsid w:val="0009741F"/>
    <w:rsid w:val="000A22E3"/>
    <w:rsid w:val="000B075E"/>
    <w:rsid w:val="000B3CF8"/>
    <w:rsid w:val="000B44FA"/>
    <w:rsid w:val="000C1F3E"/>
    <w:rsid w:val="000C206E"/>
    <w:rsid w:val="000C236D"/>
    <w:rsid w:val="000C4499"/>
    <w:rsid w:val="000C65A3"/>
    <w:rsid w:val="000C6846"/>
    <w:rsid w:val="000C6AFA"/>
    <w:rsid w:val="000C702F"/>
    <w:rsid w:val="000C712D"/>
    <w:rsid w:val="000D0687"/>
    <w:rsid w:val="000D38CA"/>
    <w:rsid w:val="000D6738"/>
    <w:rsid w:val="000E0ED4"/>
    <w:rsid w:val="000E15B4"/>
    <w:rsid w:val="000E2078"/>
    <w:rsid w:val="000F3DD1"/>
    <w:rsid w:val="000F5683"/>
    <w:rsid w:val="00111D6E"/>
    <w:rsid w:val="00111DCA"/>
    <w:rsid w:val="00113841"/>
    <w:rsid w:val="00122FE5"/>
    <w:rsid w:val="00123CA5"/>
    <w:rsid w:val="00124C55"/>
    <w:rsid w:val="00124F2B"/>
    <w:rsid w:val="00133AF9"/>
    <w:rsid w:val="001356F8"/>
    <w:rsid w:val="00135DB6"/>
    <w:rsid w:val="0013647F"/>
    <w:rsid w:val="00137119"/>
    <w:rsid w:val="00137F3A"/>
    <w:rsid w:val="00141C85"/>
    <w:rsid w:val="0014532E"/>
    <w:rsid w:val="00145527"/>
    <w:rsid w:val="00146578"/>
    <w:rsid w:val="00147168"/>
    <w:rsid w:val="00150D6F"/>
    <w:rsid w:val="00152408"/>
    <w:rsid w:val="00153557"/>
    <w:rsid w:val="0015608A"/>
    <w:rsid w:val="001614DF"/>
    <w:rsid w:val="001618A0"/>
    <w:rsid w:val="00164510"/>
    <w:rsid w:val="0016462C"/>
    <w:rsid w:val="00165815"/>
    <w:rsid w:val="00167291"/>
    <w:rsid w:val="00167768"/>
    <w:rsid w:val="001711B7"/>
    <w:rsid w:val="001742F9"/>
    <w:rsid w:val="00174993"/>
    <w:rsid w:val="00175717"/>
    <w:rsid w:val="0017713B"/>
    <w:rsid w:val="00185651"/>
    <w:rsid w:val="00187334"/>
    <w:rsid w:val="00187431"/>
    <w:rsid w:val="001949E6"/>
    <w:rsid w:val="001952E2"/>
    <w:rsid w:val="00195961"/>
    <w:rsid w:val="00196609"/>
    <w:rsid w:val="001A4F3A"/>
    <w:rsid w:val="001A6F24"/>
    <w:rsid w:val="001B289B"/>
    <w:rsid w:val="001C20FA"/>
    <w:rsid w:val="001C21DF"/>
    <w:rsid w:val="001C2D32"/>
    <w:rsid w:val="001C62B3"/>
    <w:rsid w:val="001D0678"/>
    <w:rsid w:val="001D36B1"/>
    <w:rsid w:val="001D45FB"/>
    <w:rsid w:val="001D480A"/>
    <w:rsid w:val="001D74F4"/>
    <w:rsid w:val="001E0967"/>
    <w:rsid w:val="001E1B5E"/>
    <w:rsid w:val="001E4D37"/>
    <w:rsid w:val="001F33F4"/>
    <w:rsid w:val="00210382"/>
    <w:rsid w:val="00213457"/>
    <w:rsid w:val="00213562"/>
    <w:rsid w:val="00215E60"/>
    <w:rsid w:val="00216FE5"/>
    <w:rsid w:val="00226C5F"/>
    <w:rsid w:val="0022765E"/>
    <w:rsid w:val="0023094B"/>
    <w:rsid w:val="00230E24"/>
    <w:rsid w:val="00232CD5"/>
    <w:rsid w:val="00240D16"/>
    <w:rsid w:val="00241547"/>
    <w:rsid w:val="00241CCD"/>
    <w:rsid w:val="00244365"/>
    <w:rsid w:val="00244A0B"/>
    <w:rsid w:val="00245B16"/>
    <w:rsid w:val="00251C59"/>
    <w:rsid w:val="00251EA1"/>
    <w:rsid w:val="00252EFF"/>
    <w:rsid w:val="00256A35"/>
    <w:rsid w:val="00264376"/>
    <w:rsid w:val="002644E5"/>
    <w:rsid w:val="00264508"/>
    <w:rsid w:val="00277123"/>
    <w:rsid w:val="002810B0"/>
    <w:rsid w:val="002835B5"/>
    <w:rsid w:val="0028654E"/>
    <w:rsid w:val="00287DED"/>
    <w:rsid w:val="00290D18"/>
    <w:rsid w:val="00297C87"/>
    <w:rsid w:val="002A0800"/>
    <w:rsid w:val="002A1048"/>
    <w:rsid w:val="002A4812"/>
    <w:rsid w:val="002A5D82"/>
    <w:rsid w:val="002B06BF"/>
    <w:rsid w:val="002B2218"/>
    <w:rsid w:val="002B38F7"/>
    <w:rsid w:val="002C5CFB"/>
    <w:rsid w:val="002C71A0"/>
    <w:rsid w:val="002C7D69"/>
    <w:rsid w:val="002D0287"/>
    <w:rsid w:val="002D088E"/>
    <w:rsid w:val="002D409D"/>
    <w:rsid w:val="002D5D6B"/>
    <w:rsid w:val="002D5EE6"/>
    <w:rsid w:val="002E5775"/>
    <w:rsid w:val="002E7083"/>
    <w:rsid w:val="002E7631"/>
    <w:rsid w:val="002E7E47"/>
    <w:rsid w:val="002F03C5"/>
    <w:rsid w:val="002F0769"/>
    <w:rsid w:val="002F5B04"/>
    <w:rsid w:val="00301B04"/>
    <w:rsid w:val="003050A2"/>
    <w:rsid w:val="00306374"/>
    <w:rsid w:val="00306F06"/>
    <w:rsid w:val="0031270F"/>
    <w:rsid w:val="00313D62"/>
    <w:rsid w:val="00314284"/>
    <w:rsid w:val="003167F3"/>
    <w:rsid w:val="003179A3"/>
    <w:rsid w:val="00321B39"/>
    <w:rsid w:val="003243BD"/>
    <w:rsid w:val="00330906"/>
    <w:rsid w:val="0033732D"/>
    <w:rsid w:val="00337BF5"/>
    <w:rsid w:val="00340A87"/>
    <w:rsid w:val="00341287"/>
    <w:rsid w:val="00342EE5"/>
    <w:rsid w:val="00343DD3"/>
    <w:rsid w:val="003443E0"/>
    <w:rsid w:val="00346660"/>
    <w:rsid w:val="003466D1"/>
    <w:rsid w:val="00351B1A"/>
    <w:rsid w:val="0035574C"/>
    <w:rsid w:val="0035666A"/>
    <w:rsid w:val="00361C91"/>
    <w:rsid w:val="00363406"/>
    <w:rsid w:val="003639C8"/>
    <w:rsid w:val="003649DC"/>
    <w:rsid w:val="003726FF"/>
    <w:rsid w:val="00376A6C"/>
    <w:rsid w:val="00376F32"/>
    <w:rsid w:val="00384385"/>
    <w:rsid w:val="00390071"/>
    <w:rsid w:val="00390F65"/>
    <w:rsid w:val="00393153"/>
    <w:rsid w:val="00396D74"/>
    <w:rsid w:val="003A0484"/>
    <w:rsid w:val="003A048C"/>
    <w:rsid w:val="003B343D"/>
    <w:rsid w:val="003B621B"/>
    <w:rsid w:val="003B7678"/>
    <w:rsid w:val="003B7939"/>
    <w:rsid w:val="003C0DD1"/>
    <w:rsid w:val="003C2906"/>
    <w:rsid w:val="003C3F8E"/>
    <w:rsid w:val="003C55AC"/>
    <w:rsid w:val="003D282A"/>
    <w:rsid w:val="003D378C"/>
    <w:rsid w:val="003D4480"/>
    <w:rsid w:val="003D4A25"/>
    <w:rsid w:val="003D7BBC"/>
    <w:rsid w:val="003F4739"/>
    <w:rsid w:val="003F7BCC"/>
    <w:rsid w:val="00404AB4"/>
    <w:rsid w:val="00406838"/>
    <w:rsid w:val="00407EA9"/>
    <w:rsid w:val="0041143D"/>
    <w:rsid w:val="00412519"/>
    <w:rsid w:val="004128D7"/>
    <w:rsid w:val="0041350C"/>
    <w:rsid w:val="00413A2A"/>
    <w:rsid w:val="00414B6F"/>
    <w:rsid w:val="00415C13"/>
    <w:rsid w:val="00420035"/>
    <w:rsid w:val="00421C45"/>
    <w:rsid w:val="00423115"/>
    <w:rsid w:val="0042472D"/>
    <w:rsid w:val="00424999"/>
    <w:rsid w:val="00425853"/>
    <w:rsid w:val="00426718"/>
    <w:rsid w:val="00426768"/>
    <w:rsid w:val="00427A71"/>
    <w:rsid w:val="004327E6"/>
    <w:rsid w:val="004334FE"/>
    <w:rsid w:val="00435915"/>
    <w:rsid w:val="00435948"/>
    <w:rsid w:val="004379B1"/>
    <w:rsid w:val="0044178B"/>
    <w:rsid w:val="00443428"/>
    <w:rsid w:val="00444954"/>
    <w:rsid w:val="00447755"/>
    <w:rsid w:val="00447E8C"/>
    <w:rsid w:val="00451C75"/>
    <w:rsid w:val="00451EC3"/>
    <w:rsid w:val="004525D3"/>
    <w:rsid w:val="004544BF"/>
    <w:rsid w:val="004564B0"/>
    <w:rsid w:val="00456B0B"/>
    <w:rsid w:val="00465CEA"/>
    <w:rsid w:val="00465FE7"/>
    <w:rsid w:val="00470E81"/>
    <w:rsid w:val="00471F16"/>
    <w:rsid w:val="0047449B"/>
    <w:rsid w:val="004744E3"/>
    <w:rsid w:val="004755BD"/>
    <w:rsid w:val="004759DE"/>
    <w:rsid w:val="00475C24"/>
    <w:rsid w:val="004768D2"/>
    <w:rsid w:val="00477CFE"/>
    <w:rsid w:val="00487447"/>
    <w:rsid w:val="00492FA9"/>
    <w:rsid w:val="00495D9D"/>
    <w:rsid w:val="004A06CD"/>
    <w:rsid w:val="004A1510"/>
    <w:rsid w:val="004A1B96"/>
    <w:rsid w:val="004A2E53"/>
    <w:rsid w:val="004A5EDD"/>
    <w:rsid w:val="004B1AF9"/>
    <w:rsid w:val="004B3672"/>
    <w:rsid w:val="004B6315"/>
    <w:rsid w:val="004B6F9A"/>
    <w:rsid w:val="004B7ECC"/>
    <w:rsid w:val="004C0C15"/>
    <w:rsid w:val="004C320E"/>
    <w:rsid w:val="004C3827"/>
    <w:rsid w:val="004D37E9"/>
    <w:rsid w:val="004E20E1"/>
    <w:rsid w:val="004E3C85"/>
    <w:rsid w:val="004E4C69"/>
    <w:rsid w:val="004F4587"/>
    <w:rsid w:val="004F7581"/>
    <w:rsid w:val="004F7EF3"/>
    <w:rsid w:val="005045FE"/>
    <w:rsid w:val="00504BDF"/>
    <w:rsid w:val="005069CA"/>
    <w:rsid w:val="005101E7"/>
    <w:rsid w:val="00512EDD"/>
    <w:rsid w:val="005169C5"/>
    <w:rsid w:val="00520139"/>
    <w:rsid w:val="00526091"/>
    <w:rsid w:val="0052698B"/>
    <w:rsid w:val="00526E6A"/>
    <w:rsid w:val="00531161"/>
    <w:rsid w:val="00531BB6"/>
    <w:rsid w:val="005355AD"/>
    <w:rsid w:val="005358C5"/>
    <w:rsid w:val="00535EFE"/>
    <w:rsid w:val="0053690D"/>
    <w:rsid w:val="00541BA8"/>
    <w:rsid w:val="0054630E"/>
    <w:rsid w:val="005509FF"/>
    <w:rsid w:val="005528E9"/>
    <w:rsid w:val="00554824"/>
    <w:rsid w:val="00554C23"/>
    <w:rsid w:val="005648AF"/>
    <w:rsid w:val="005708A1"/>
    <w:rsid w:val="00574B08"/>
    <w:rsid w:val="00582751"/>
    <w:rsid w:val="0058299B"/>
    <w:rsid w:val="00585699"/>
    <w:rsid w:val="005863F8"/>
    <w:rsid w:val="00586DC0"/>
    <w:rsid w:val="00590344"/>
    <w:rsid w:val="005912BC"/>
    <w:rsid w:val="00595047"/>
    <w:rsid w:val="0059679A"/>
    <w:rsid w:val="00596E8C"/>
    <w:rsid w:val="005A2132"/>
    <w:rsid w:val="005A2AE4"/>
    <w:rsid w:val="005A4980"/>
    <w:rsid w:val="005A6498"/>
    <w:rsid w:val="005B151F"/>
    <w:rsid w:val="005B494F"/>
    <w:rsid w:val="005B5D85"/>
    <w:rsid w:val="005C0C13"/>
    <w:rsid w:val="005C4D84"/>
    <w:rsid w:val="005C558A"/>
    <w:rsid w:val="005C55BA"/>
    <w:rsid w:val="005C5D31"/>
    <w:rsid w:val="005C7FD2"/>
    <w:rsid w:val="005D1A44"/>
    <w:rsid w:val="005D2F34"/>
    <w:rsid w:val="005D5710"/>
    <w:rsid w:val="005D74F5"/>
    <w:rsid w:val="005E31B7"/>
    <w:rsid w:val="005E56C4"/>
    <w:rsid w:val="005E667F"/>
    <w:rsid w:val="005F2D64"/>
    <w:rsid w:val="005F55A0"/>
    <w:rsid w:val="005F6995"/>
    <w:rsid w:val="00605C1C"/>
    <w:rsid w:val="0061038D"/>
    <w:rsid w:val="0061125B"/>
    <w:rsid w:val="0061280E"/>
    <w:rsid w:val="006136A8"/>
    <w:rsid w:val="0062158F"/>
    <w:rsid w:val="006227D6"/>
    <w:rsid w:val="00624892"/>
    <w:rsid w:val="00625160"/>
    <w:rsid w:val="0062681B"/>
    <w:rsid w:val="00626FFA"/>
    <w:rsid w:val="006279AB"/>
    <w:rsid w:val="00631526"/>
    <w:rsid w:val="00631BC1"/>
    <w:rsid w:val="006323DA"/>
    <w:rsid w:val="00635208"/>
    <w:rsid w:val="00636129"/>
    <w:rsid w:val="00642035"/>
    <w:rsid w:val="00642E76"/>
    <w:rsid w:val="00646BF3"/>
    <w:rsid w:val="00650906"/>
    <w:rsid w:val="006513A8"/>
    <w:rsid w:val="00651ED0"/>
    <w:rsid w:val="006555BE"/>
    <w:rsid w:val="006616A5"/>
    <w:rsid w:val="00663A80"/>
    <w:rsid w:val="00667042"/>
    <w:rsid w:val="006714ED"/>
    <w:rsid w:val="006756A2"/>
    <w:rsid w:val="00680380"/>
    <w:rsid w:val="00682D37"/>
    <w:rsid w:val="00685039"/>
    <w:rsid w:val="00685CA4"/>
    <w:rsid w:val="00691871"/>
    <w:rsid w:val="00692ECE"/>
    <w:rsid w:val="00697299"/>
    <w:rsid w:val="006A0304"/>
    <w:rsid w:val="006A0F74"/>
    <w:rsid w:val="006A2025"/>
    <w:rsid w:val="006A615A"/>
    <w:rsid w:val="006B26FE"/>
    <w:rsid w:val="006B3883"/>
    <w:rsid w:val="006B3F56"/>
    <w:rsid w:val="006B5C44"/>
    <w:rsid w:val="006C092C"/>
    <w:rsid w:val="006C0B53"/>
    <w:rsid w:val="006C3C96"/>
    <w:rsid w:val="006C3F78"/>
    <w:rsid w:val="006C41E7"/>
    <w:rsid w:val="006C4263"/>
    <w:rsid w:val="006D066B"/>
    <w:rsid w:val="006D25CE"/>
    <w:rsid w:val="006D3C72"/>
    <w:rsid w:val="006D4D45"/>
    <w:rsid w:val="006E0D27"/>
    <w:rsid w:val="006E4484"/>
    <w:rsid w:val="006E44D4"/>
    <w:rsid w:val="006F32F8"/>
    <w:rsid w:val="006F4468"/>
    <w:rsid w:val="007009BD"/>
    <w:rsid w:val="00707509"/>
    <w:rsid w:val="00707AE2"/>
    <w:rsid w:val="00715C0D"/>
    <w:rsid w:val="00717C60"/>
    <w:rsid w:val="00720F9B"/>
    <w:rsid w:val="00722B47"/>
    <w:rsid w:val="0072399F"/>
    <w:rsid w:val="00726F3F"/>
    <w:rsid w:val="00730777"/>
    <w:rsid w:val="007335D7"/>
    <w:rsid w:val="007369DD"/>
    <w:rsid w:val="00740589"/>
    <w:rsid w:val="00744ECF"/>
    <w:rsid w:val="00746F15"/>
    <w:rsid w:val="00747382"/>
    <w:rsid w:val="007479DD"/>
    <w:rsid w:val="00750570"/>
    <w:rsid w:val="00753595"/>
    <w:rsid w:val="007601E2"/>
    <w:rsid w:val="00761E55"/>
    <w:rsid w:val="00763B0E"/>
    <w:rsid w:val="007659FB"/>
    <w:rsid w:val="00770943"/>
    <w:rsid w:val="00774C34"/>
    <w:rsid w:val="007769C5"/>
    <w:rsid w:val="00781ACA"/>
    <w:rsid w:val="00785B54"/>
    <w:rsid w:val="00785E28"/>
    <w:rsid w:val="00786E99"/>
    <w:rsid w:val="00790E69"/>
    <w:rsid w:val="00793EA0"/>
    <w:rsid w:val="007942E2"/>
    <w:rsid w:val="00797A07"/>
    <w:rsid w:val="00797AC8"/>
    <w:rsid w:val="007A15E3"/>
    <w:rsid w:val="007A1D38"/>
    <w:rsid w:val="007A475E"/>
    <w:rsid w:val="007A6144"/>
    <w:rsid w:val="007A655F"/>
    <w:rsid w:val="007A713C"/>
    <w:rsid w:val="007B0359"/>
    <w:rsid w:val="007B1E81"/>
    <w:rsid w:val="007B2F99"/>
    <w:rsid w:val="007B5599"/>
    <w:rsid w:val="007B652F"/>
    <w:rsid w:val="007B7AA9"/>
    <w:rsid w:val="007C2AB9"/>
    <w:rsid w:val="007C2AFC"/>
    <w:rsid w:val="007D4834"/>
    <w:rsid w:val="007D692E"/>
    <w:rsid w:val="007D7C7D"/>
    <w:rsid w:val="007E1622"/>
    <w:rsid w:val="007E33E8"/>
    <w:rsid w:val="007E4E21"/>
    <w:rsid w:val="007E7029"/>
    <w:rsid w:val="007F25B4"/>
    <w:rsid w:val="007F3CB0"/>
    <w:rsid w:val="007F3E77"/>
    <w:rsid w:val="007F6E50"/>
    <w:rsid w:val="007F78B8"/>
    <w:rsid w:val="00801ECF"/>
    <w:rsid w:val="00804117"/>
    <w:rsid w:val="00810504"/>
    <w:rsid w:val="00810DF1"/>
    <w:rsid w:val="00812EC3"/>
    <w:rsid w:val="00813715"/>
    <w:rsid w:val="00815DA8"/>
    <w:rsid w:val="00816790"/>
    <w:rsid w:val="008171C6"/>
    <w:rsid w:val="00821779"/>
    <w:rsid w:val="0082177F"/>
    <w:rsid w:val="008219D7"/>
    <w:rsid w:val="00822E18"/>
    <w:rsid w:val="008276E3"/>
    <w:rsid w:val="008341EA"/>
    <w:rsid w:val="00835A8F"/>
    <w:rsid w:val="00835F98"/>
    <w:rsid w:val="0083781B"/>
    <w:rsid w:val="008452AA"/>
    <w:rsid w:val="0084670C"/>
    <w:rsid w:val="008505B4"/>
    <w:rsid w:val="008535A4"/>
    <w:rsid w:val="00853754"/>
    <w:rsid w:val="00862277"/>
    <w:rsid w:val="00862CD2"/>
    <w:rsid w:val="00865505"/>
    <w:rsid w:val="00867A00"/>
    <w:rsid w:val="00870B7D"/>
    <w:rsid w:val="00872A38"/>
    <w:rsid w:val="00873A43"/>
    <w:rsid w:val="00875032"/>
    <w:rsid w:val="00875B03"/>
    <w:rsid w:val="0088479E"/>
    <w:rsid w:val="008938B4"/>
    <w:rsid w:val="008944C5"/>
    <w:rsid w:val="008963DD"/>
    <w:rsid w:val="008A1772"/>
    <w:rsid w:val="008A21CE"/>
    <w:rsid w:val="008A28E2"/>
    <w:rsid w:val="008A3A43"/>
    <w:rsid w:val="008A606F"/>
    <w:rsid w:val="008A6A8E"/>
    <w:rsid w:val="008A72A9"/>
    <w:rsid w:val="008A731C"/>
    <w:rsid w:val="008A7493"/>
    <w:rsid w:val="008A7C7B"/>
    <w:rsid w:val="008B1E60"/>
    <w:rsid w:val="008B255B"/>
    <w:rsid w:val="008B263E"/>
    <w:rsid w:val="008C2433"/>
    <w:rsid w:val="008C3A14"/>
    <w:rsid w:val="008C4566"/>
    <w:rsid w:val="008C6E55"/>
    <w:rsid w:val="008D1A29"/>
    <w:rsid w:val="008D57F2"/>
    <w:rsid w:val="008D6A35"/>
    <w:rsid w:val="008D7D12"/>
    <w:rsid w:val="008E6C38"/>
    <w:rsid w:val="008F0537"/>
    <w:rsid w:val="008F0F75"/>
    <w:rsid w:val="008F30AD"/>
    <w:rsid w:val="008F471F"/>
    <w:rsid w:val="008F4D91"/>
    <w:rsid w:val="00900CA0"/>
    <w:rsid w:val="009036D1"/>
    <w:rsid w:val="00904FAA"/>
    <w:rsid w:val="00905785"/>
    <w:rsid w:val="0090619C"/>
    <w:rsid w:val="00911A45"/>
    <w:rsid w:val="0091559A"/>
    <w:rsid w:val="00917131"/>
    <w:rsid w:val="00922303"/>
    <w:rsid w:val="00923A1D"/>
    <w:rsid w:val="00924866"/>
    <w:rsid w:val="00924B1F"/>
    <w:rsid w:val="00924E4F"/>
    <w:rsid w:val="009303EC"/>
    <w:rsid w:val="00934DA5"/>
    <w:rsid w:val="00941228"/>
    <w:rsid w:val="009426D1"/>
    <w:rsid w:val="00953F2D"/>
    <w:rsid w:val="00956C2C"/>
    <w:rsid w:val="00961040"/>
    <w:rsid w:val="009628E4"/>
    <w:rsid w:val="00963003"/>
    <w:rsid w:val="009637F7"/>
    <w:rsid w:val="00964465"/>
    <w:rsid w:val="00964B86"/>
    <w:rsid w:val="00970109"/>
    <w:rsid w:val="00972531"/>
    <w:rsid w:val="00974E59"/>
    <w:rsid w:val="0097573A"/>
    <w:rsid w:val="0098120C"/>
    <w:rsid w:val="0098254F"/>
    <w:rsid w:val="009837A5"/>
    <w:rsid w:val="009960A0"/>
    <w:rsid w:val="00996F47"/>
    <w:rsid w:val="009A1D24"/>
    <w:rsid w:val="009A1D5C"/>
    <w:rsid w:val="009A29F8"/>
    <w:rsid w:val="009A7165"/>
    <w:rsid w:val="009A7A90"/>
    <w:rsid w:val="009B09D7"/>
    <w:rsid w:val="009B126F"/>
    <w:rsid w:val="009B270C"/>
    <w:rsid w:val="009B5949"/>
    <w:rsid w:val="009B6176"/>
    <w:rsid w:val="009B7739"/>
    <w:rsid w:val="009C2073"/>
    <w:rsid w:val="009C4B31"/>
    <w:rsid w:val="009C50E6"/>
    <w:rsid w:val="009C5436"/>
    <w:rsid w:val="009D4272"/>
    <w:rsid w:val="009E2181"/>
    <w:rsid w:val="009E4645"/>
    <w:rsid w:val="009E6028"/>
    <w:rsid w:val="009E7264"/>
    <w:rsid w:val="009E7E5F"/>
    <w:rsid w:val="009F0DFA"/>
    <w:rsid w:val="009F14A6"/>
    <w:rsid w:val="009F2A70"/>
    <w:rsid w:val="009F4A84"/>
    <w:rsid w:val="009F5687"/>
    <w:rsid w:val="009F6B02"/>
    <w:rsid w:val="00A01ACF"/>
    <w:rsid w:val="00A01F82"/>
    <w:rsid w:val="00A038BF"/>
    <w:rsid w:val="00A077A4"/>
    <w:rsid w:val="00A07CBA"/>
    <w:rsid w:val="00A10120"/>
    <w:rsid w:val="00A1179E"/>
    <w:rsid w:val="00A11D01"/>
    <w:rsid w:val="00A15562"/>
    <w:rsid w:val="00A16A5D"/>
    <w:rsid w:val="00A209D8"/>
    <w:rsid w:val="00A21B8B"/>
    <w:rsid w:val="00A21F4C"/>
    <w:rsid w:val="00A24F3C"/>
    <w:rsid w:val="00A25EEA"/>
    <w:rsid w:val="00A278D3"/>
    <w:rsid w:val="00A31C59"/>
    <w:rsid w:val="00A35DBD"/>
    <w:rsid w:val="00A40E4F"/>
    <w:rsid w:val="00A44BF6"/>
    <w:rsid w:val="00A45E9E"/>
    <w:rsid w:val="00A50156"/>
    <w:rsid w:val="00A539CC"/>
    <w:rsid w:val="00A5627A"/>
    <w:rsid w:val="00A562CF"/>
    <w:rsid w:val="00A6327D"/>
    <w:rsid w:val="00A65622"/>
    <w:rsid w:val="00A709CD"/>
    <w:rsid w:val="00A76198"/>
    <w:rsid w:val="00A77AEA"/>
    <w:rsid w:val="00A81616"/>
    <w:rsid w:val="00A85114"/>
    <w:rsid w:val="00A904DC"/>
    <w:rsid w:val="00A90DD5"/>
    <w:rsid w:val="00A919FF"/>
    <w:rsid w:val="00A91AAD"/>
    <w:rsid w:val="00A93E1A"/>
    <w:rsid w:val="00AA37A0"/>
    <w:rsid w:val="00AA3A2D"/>
    <w:rsid w:val="00AA5039"/>
    <w:rsid w:val="00AA7F4E"/>
    <w:rsid w:val="00AB2EF9"/>
    <w:rsid w:val="00AB4F9E"/>
    <w:rsid w:val="00AB52FA"/>
    <w:rsid w:val="00AB6DF6"/>
    <w:rsid w:val="00AC0ED4"/>
    <w:rsid w:val="00AC366E"/>
    <w:rsid w:val="00AC6623"/>
    <w:rsid w:val="00AD1324"/>
    <w:rsid w:val="00AD172F"/>
    <w:rsid w:val="00AD1E7A"/>
    <w:rsid w:val="00AD2CCD"/>
    <w:rsid w:val="00AD310B"/>
    <w:rsid w:val="00AD6AD7"/>
    <w:rsid w:val="00AE0211"/>
    <w:rsid w:val="00AE1A01"/>
    <w:rsid w:val="00AE75EE"/>
    <w:rsid w:val="00AF1148"/>
    <w:rsid w:val="00AF257D"/>
    <w:rsid w:val="00AF4D91"/>
    <w:rsid w:val="00B00F9A"/>
    <w:rsid w:val="00B020AE"/>
    <w:rsid w:val="00B02EBF"/>
    <w:rsid w:val="00B06358"/>
    <w:rsid w:val="00B07E80"/>
    <w:rsid w:val="00B11661"/>
    <w:rsid w:val="00B1681E"/>
    <w:rsid w:val="00B17199"/>
    <w:rsid w:val="00B17262"/>
    <w:rsid w:val="00B21C93"/>
    <w:rsid w:val="00B23808"/>
    <w:rsid w:val="00B23D35"/>
    <w:rsid w:val="00B328CD"/>
    <w:rsid w:val="00B33BE1"/>
    <w:rsid w:val="00B34498"/>
    <w:rsid w:val="00B440B8"/>
    <w:rsid w:val="00B4513F"/>
    <w:rsid w:val="00B462FB"/>
    <w:rsid w:val="00B470D3"/>
    <w:rsid w:val="00B470E7"/>
    <w:rsid w:val="00B47670"/>
    <w:rsid w:val="00B477A9"/>
    <w:rsid w:val="00B51D29"/>
    <w:rsid w:val="00B529E8"/>
    <w:rsid w:val="00B52A12"/>
    <w:rsid w:val="00B54288"/>
    <w:rsid w:val="00B55D92"/>
    <w:rsid w:val="00B57640"/>
    <w:rsid w:val="00B65606"/>
    <w:rsid w:val="00B6572D"/>
    <w:rsid w:val="00B733E1"/>
    <w:rsid w:val="00B73494"/>
    <w:rsid w:val="00B75A25"/>
    <w:rsid w:val="00B75FE2"/>
    <w:rsid w:val="00B766C1"/>
    <w:rsid w:val="00B77133"/>
    <w:rsid w:val="00B778A8"/>
    <w:rsid w:val="00B81186"/>
    <w:rsid w:val="00B81B7D"/>
    <w:rsid w:val="00B83E7B"/>
    <w:rsid w:val="00B84772"/>
    <w:rsid w:val="00B85B3F"/>
    <w:rsid w:val="00B903B1"/>
    <w:rsid w:val="00B90956"/>
    <w:rsid w:val="00B95582"/>
    <w:rsid w:val="00B96B59"/>
    <w:rsid w:val="00BA3363"/>
    <w:rsid w:val="00BA5C02"/>
    <w:rsid w:val="00BA6159"/>
    <w:rsid w:val="00BA774D"/>
    <w:rsid w:val="00BB0D20"/>
    <w:rsid w:val="00BB39ED"/>
    <w:rsid w:val="00BB56EB"/>
    <w:rsid w:val="00BB7819"/>
    <w:rsid w:val="00BC2745"/>
    <w:rsid w:val="00BC6FFA"/>
    <w:rsid w:val="00BC75AB"/>
    <w:rsid w:val="00BC7B02"/>
    <w:rsid w:val="00BD0BB5"/>
    <w:rsid w:val="00BD2043"/>
    <w:rsid w:val="00BE0D04"/>
    <w:rsid w:val="00BE1389"/>
    <w:rsid w:val="00BE1DFE"/>
    <w:rsid w:val="00BE3002"/>
    <w:rsid w:val="00BE4CE3"/>
    <w:rsid w:val="00BE4EFE"/>
    <w:rsid w:val="00BF1ADC"/>
    <w:rsid w:val="00BF3F63"/>
    <w:rsid w:val="00BF42B4"/>
    <w:rsid w:val="00BF60B6"/>
    <w:rsid w:val="00C03BCD"/>
    <w:rsid w:val="00C0543E"/>
    <w:rsid w:val="00C07295"/>
    <w:rsid w:val="00C07A0D"/>
    <w:rsid w:val="00C07B9F"/>
    <w:rsid w:val="00C11D46"/>
    <w:rsid w:val="00C11F01"/>
    <w:rsid w:val="00C13D11"/>
    <w:rsid w:val="00C14957"/>
    <w:rsid w:val="00C1597B"/>
    <w:rsid w:val="00C20324"/>
    <w:rsid w:val="00C20894"/>
    <w:rsid w:val="00C22B04"/>
    <w:rsid w:val="00C2505E"/>
    <w:rsid w:val="00C266FE"/>
    <w:rsid w:val="00C30236"/>
    <w:rsid w:val="00C31319"/>
    <w:rsid w:val="00C35ED6"/>
    <w:rsid w:val="00C42B55"/>
    <w:rsid w:val="00C45FA7"/>
    <w:rsid w:val="00C46BC7"/>
    <w:rsid w:val="00C47717"/>
    <w:rsid w:val="00C546FE"/>
    <w:rsid w:val="00C54BD3"/>
    <w:rsid w:val="00C552B9"/>
    <w:rsid w:val="00C553CD"/>
    <w:rsid w:val="00C57B3A"/>
    <w:rsid w:val="00C63709"/>
    <w:rsid w:val="00C666C6"/>
    <w:rsid w:val="00C66DCF"/>
    <w:rsid w:val="00C66E40"/>
    <w:rsid w:val="00C67492"/>
    <w:rsid w:val="00C70A3A"/>
    <w:rsid w:val="00C70C66"/>
    <w:rsid w:val="00C712DE"/>
    <w:rsid w:val="00C71BDA"/>
    <w:rsid w:val="00C735A2"/>
    <w:rsid w:val="00C8174B"/>
    <w:rsid w:val="00C81999"/>
    <w:rsid w:val="00C81A99"/>
    <w:rsid w:val="00C82F1F"/>
    <w:rsid w:val="00C83FE7"/>
    <w:rsid w:val="00C857D5"/>
    <w:rsid w:val="00C86089"/>
    <w:rsid w:val="00C86499"/>
    <w:rsid w:val="00C92607"/>
    <w:rsid w:val="00C93C53"/>
    <w:rsid w:val="00CA0C88"/>
    <w:rsid w:val="00CA0CE6"/>
    <w:rsid w:val="00CA0DFB"/>
    <w:rsid w:val="00CA152A"/>
    <w:rsid w:val="00CA2691"/>
    <w:rsid w:val="00CA2920"/>
    <w:rsid w:val="00CA2BE4"/>
    <w:rsid w:val="00CB02C2"/>
    <w:rsid w:val="00CB4AD5"/>
    <w:rsid w:val="00CB6EE9"/>
    <w:rsid w:val="00CC0241"/>
    <w:rsid w:val="00CC4CB5"/>
    <w:rsid w:val="00CC4E48"/>
    <w:rsid w:val="00CC52B1"/>
    <w:rsid w:val="00CD27E1"/>
    <w:rsid w:val="00CD3B41"/>
    <w:rsid w:val="00CD6734"/>
    <w:rsid w:val="00CE4D2E"/>
    <w:rsid w:val="00CF1B5A"/>
    <w:rsid w:val="00CF2CDC"/>
    <w:rsid w:val="00CF37C2"/>
    <w:rsid w:val="00CF49E2"/>
    <w:rsid w:val="00D00B46"/>
    <w:rsid w:val="00D02128"/>
    <w:rsid w:val="00D05CC1"/>
    <w:rsid w:val="00D10AA8"/>
    <w:rsid w:val="00D119B9"/>
    <w:rsid w:val="00D13ECE"/>
    <w:rsid w:val="00D14E3A"/>
    <w:rsid w:val="00D15E19"/>
    <w:rsid w:val="00D2301B"/>
    <w:rsid w:val="00D2589F"/>
    <w:rsid w:val="00D2669F"/>
    <w:rsid w:val="00D3100F"/>
    <w:rsid w:val="00D32FC5"/>
    <w:rsid w:val="00D3496C"/>
    <w:rsid w:val="00D364EE"/>
    <w:rsid w:val="00D417FE"/>
    <w:rsid w:val="00D44535"/>
    <w:rsid w:val="00D446F2"/>
    <w:rsid w:val="00D46C85"/>
    <w:rsid w:val="00D4726A"/>
    <w:rsid w:val="00D51072"/>
    <w:rsid w:val="00D51C60"/>
    <w:rsid w:val="00D52F34"/>
    <w:rsid w:val="00D533DD"/>
    <w:rsid w:val="00D55D96"/>
    <w:rsid w:val="00D55EFD"/>
    <w:rsid w:val="00D5722C"/>
    <w:rsid w:val="00D612CA"/>
    <w:rsid w:val="00D64170"/>
    <w:rsid w:val="00D665B9"/>
    <w:rsid w:val="00D73C23"/>
    <w:rsid w:val="00D7440D"/>
    <w:rsid w:val="00D7584D"/>
    <w:rsid w:val="00D856B7"/>
    <w:rsid w:val="00D86369"/>
    <w:rsid w:val="00D91360"/>
    <w:rsid w:val="00D9234A"/>
    <w:rsid w:val="00D9358A"/>
    <w:rsid w:val="00D93715"/>
    <w:rsid w:val="00DA0B61"/>
    <w:rsid w:val="00DA4AEB"/>
    <w:rsid w:val="00DA5776"/>
    <w:rsid w:val="00DA71DC"/>
    <w:rsid w:val="00DA732E"/>
    <w:rsid w:val="00DB1677"/>
    <w:rsid w:val="00DB3B9A"/>
    <w:rsid w:val="00DB54E3"/>
    <w:rsid w:val="00DB602C"/>
    <w:rsid w:val="00DB6B97"/>
    <w:rsid w:val="00DC230F"/>
    <w:rsid w:val="00DC5ABE"/>
    <w:rsid w:val="00DD041F"/>
    <w:rsid w:val="00DD27CB"/>
    <w:rsid w:val="00DD2B14"/>
    <w:rsid w:val="00DD3CB5"/>
    <w:rsid w:val="00DD58C5"/>
    <w:rsid w:val="00DE39DF"/>
    <w:rsid w:val="00DE3B54"/>
    <w:rsid w:val="00DF5757"/>
    <w:rsid w:val="00DF6D0B"/>
    <w:rsid w:val="00DF6D81"/>
    <w:rsid w:val="00DF6DA2"/>
    <w:rsid w:val="00DF7C25"/>
    <w:rsid w:val="00E0235B"/>
    <w:rsid w:val="00E034A2"/>
    <w:rsid w:val="00E034AC"/>
    <w:rsid w:val="00E0385D"/>
    <w:rsid w:val="00E04FCA"/>
    <w:rsid w:val="00E11281"/>
    <w:rsid w:val="00E16941"/>
    <w:rsid w:val="00E16F75"/>
    <w:rsid w:val="00E207C4"/>
    <w:rsid w:val="00E22880"/>
    <w:rsid w:val="00E22CDE"/>
    <w:rsid w:val="00E23EE4"/>
    <w:rsid w:val="00E25085"/>
    <w:rsid w:val="00E2758A"/>
    <w:rsid w:val="00E321E0"/>
    <w:rsid w:val="00E36B00"/>
    <w:rsid w:val="00E37D8F"/>
    <w:rsid w:val="00E4460D"/>
    <w:rsid w:val="00E45072"/>
    <w:rsid w:val="00E450C2"/>
    <w:rsid w:val="00E46E78"/>
    <w:rsid w:val="00E4709A"/>
    <w:rsid w:val="00E500B4"/>
    <w:rsid w:val="00E522A3"/>
    <w:rsid w:val="00E54CB4"/>
    <w:rsid w:val="00E54F80"/>
    <w:rsid w:val="00E56851"/>
    <w:rsid w:val="00E572F4"/>
    <w:rsid w:val="00E6022C"/>
    <w:rsid w:val="00E61724"/>
    <w:rsid w:val="00E6282A"/>
    <w:rsid w:val="00E638FB"/>
    <w:rsid w:val="00E6706F"/>
    <w:rsid w:val="00E67987"/>
    <w:rsid w:val="00E67A48"/>
    <w:rsid w:val="00E73F8A"/>
    <w:rsid w:val="00E7721E"/>
    <w:rsid w:val="00E8329A"/>
    <w:rsid w:val="00E8421D"/>
    <w:rsid w:val="00E84E2F"/>
    <w:rsid w:val="00E86871"/>
    <w:rsid w:val="00E86F9B"/>
    <w:rsid w:val="00E879E3"/>
    <w:rsid w:val="00E91544"/>
    <w:rsid w:val="00E9272B"/>
    <w:rsid w:val="00EB4DB6"/>
    <w:rsid w:val="00EB571D"/>
    <w:rsid w:val="00EC1143"/>
    <w:rsid w:val="00EC154B"/>
    <w:rsid w:val="00EC1610"/>
    <w:rsid w:val="00EC3EDD"/>
    <w:rsid w:val="00EC6093"/>
    <w:rsid w:val="00EC60A2"/>
    <w:rsid w:val="00EC7EB9"/>
    <w:rsid w:val="00ED25D8"/>
    <w:rsid w:val="00ED274D"/>
    <w:rsid w:val="00ED6F58"/>
    <w:rsid w:val="00ED787A"/>
    <w:rsid w:val="00EE113E"/>
    <w:rsid w:val="00EE1B6A"/>
    <w:rsid w:val="00EE246D"/>
    <w:rsid w:val="00EE2ADF"/>
    <w:rsid w:val="00EE3EF9"/>
    <w:rsid w:val="00EE5E65"/>
    <w:rsid w:val="00EE5F4B"/>
    <w:rsid w:val="00EE7C28"/>
    <w:rsid w:val="00EF0DF0"/>
    <w:rsid w:val="00F01DA1"/>
    <w:rsid w:val="00F038C8"/>
    <w:rsid w:val="00F060EC"/>
    <w:rsid w:val="00F0657F"/>
    <w:rsid w:val="00F06B11"/>
    <w:rsid w:val="00F071D0"/>
    <w:rsid w:val="00F1158E"/>
    <w:rsid w:val="00F12AAC"/>
    <w:rsid w:val="00F1340B"/>
    <w:rsid w:val="00F15CAA"/>
    <w:rsid w:val="00F17BD8"/>
    <w:rsid w:val="00F21772"/>
    <w:rsid w:val="00F21BCF"/>
    <w:rsid w:val="00F25097"/>
    <w:rsid w:val="00F33544"/>
    <w:rsid w:val="00F34087"/>
    <w:rsid w:val="00F35E02"/>
    <w:rsid w:val="00F36133"/>
    <w:rsid w:val="00F43FE3"/>
    <w:rsid w:val="00F4406B"/>
    <w:rsid w:val="00F51E77"/>
    <w:rsid w:val="00F53535"/>
    <w:rsid w:val="00F53CD7"/>
    <w:rsid w:val="00F5650A"/>
    <w:rsid w:val="00F6392D"/>
    <w:rsid w:val="00F65FFB"/>
    <w:rsid w:val="00F70222"/>
    <w:rsid w:val="00F7056F"/>
    <w:rsid w:val="00F710B4"/>
    <w:rsid w:val="00F77425"/>
    <w:rsid w:val="00F82295"/>
    <w:rsid w:val="00F845D0"/>
    <w:rsid w:val="00F857AE"/>
    <w:rsid w:val="00F87910"/>
    <w:rsid w:val="00F92500"/>
    <w:rsid w:val="00F92D76"/>
    <w:rsid w:val="00F94899"/>
    <w:rsid w:val="00F94C32"/>
    <w:rsid w:val="00F97186"/>
    <w:rsid w:val="00FA2C2D"/>
    <w:rsid w:val="00FA62F1"/>
    <w:rsid w:val="00FA67E9"/>
    <w:rsid w:val="00FB09A7"/>
    <w:rsid w:val="00FB452A"/>
    <w:rsid w:val="00FC0260"/>
    <w:rsid w:val="00FC0FC2"/>
    <w:rsid w:val="00FC1A4B"/>
    <w:rsid w:val="00FC2DEF"/>
    <w:rsid w:val="00FC2F25"/>
    <w:rsid w:val="00FD0789"/>
    <w:rsid w:val="00FD229E"/>
    <w:rsid w:val="00FD2677"/>
    <w:rsid w:val="00FD2D43"/>
    <w:rsid w:val="00FD4D03"/>
    <w:rsid w:val="00FD507B"/>
    <w:rsid w:val="00FD65D8"/>
    <w:rsid w:val="00FD73D9"/>
    <w:rsid w:val="00FE2E1A"/>
    <w:rsid w:val="00FE5165"/>
    <w:rsid w:val="00FF03D8"/>
    <w:rsid w:val="00FF1F04"/>
    <w:rsid w:val="00FF3733"/>
    <w:rsid w:val="00FF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B5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F8A"/>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 Carattere2"/>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aliases w:val=" Carattere2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qFormat/>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customStyle="1" w:styleId="Menzionenonrisolta1">
    <w:name w:val="Menzione non risolta1"/>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paragraph" w:styleId="NormaleWeb">
    <w:name w:val="Normal (Web)"/>
    <w:basedOn w:val="Normale"/>
    <w:uiPriority w:val="99"/>
    <w:unhideWhenUsed/>
    <w:rsid w:val="005C558A"/>
    <w:pPr>
      <w:spacing w:before="100" w:beforeAutospacing="1" w:after="100" w:afterAutospacing="1"/>
    </w:pPr>
    <w:rPr>
      <w:rFonts w:ascii="Times New Roman" w:hAnsi="Times New Roman"/>
      <w:noProof w:val="0"/>
      <w:sz w:val="24"/>
      <w:szCs w:val="24"/>
    </w:rPr>
  </w:style>
  <w:style w:type="paragraph" w:styleId="PreformattatoHTML">
    <w:name w:val="HTML Preformatted"/>
    <w:basedOn w:val="Normale"/>
    <w:link w:val="PreformattatoHTMLCarattere"/>
    <w:uiPriority w:val="99"/>
    <w:unhideWhenUsed/>
    <w:rsid w:val="00C14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val="de-DE" w:eastAsia="de-DE"/>
    </w:rPr>
  </w:style>
  <w:style w:type="character" w:customStyle="1" w:styleId="PreformattatoHTMLCarattere">
    <w:name w:val="Preformattato HTML Carattere"/>
    <w:basedOn w:val="Carpredefinitoparagrafo"/>
    <w:link w:val="PreformattatoHTML"/>
    <w:uiPriority w:val="99"/>
    <w:rsid w:val="00C14957"/>
    <w:rPr>
      <w:rFonts w:ascii="Courier New" w:hAnsi="Courier New" w:cs="Courier New"/>
    </w:rPr>
  </w:style>
  <w:style w:type="character" w:customStyle="1" w:styleId="NichtaufgelsteErwhnung1">
    <w:name w:val="Nicht aufgelöste Erwähnung1"/>
    <w:uiPriority w:val="99"/>
    <w:semiHidden/>
    <w:unhideWhenUsed/>
    <w:rsid w:val="009C5436"/>
    <w:rPr>
      <w:color w:val="605E5C"/>
      <w:shd w:val="clear" w:color="auto" w:fill="E1DFDD"/>
    </w:rPr>
  </w:style>
  <w:style w:type="character" w:customStyle="1" w:styleId="WW8Num6z0">
    <w:name w:val="WW8Num6z0"/>
    <w:rsid w:val="00AD2CCD"/>
    <w:rPr>
      <w:rFonts w:ascii="Symbol" w:hAnsi="Symbol"/>
    </w:rPr>
  </w:style>
  <w:style w:type="character" w:customStyle="1" w:styleId="WW8Num6z1">
    <w:name w:val="WW8Num6z1"/>
    <w:rsid w:val="00AD2CCD"/>
    <w:rPr>
      <w:rFonts w:ascii="Courier New" w:hAnsi="Courier New"/>
    </w:rPr>
  </w:style>
  <w:style w:type="character" w:customStyle="1" w:styleId="WW8Num6z5">
    <w:name w:val="WW8Num6z5"/>
    <w:rsid w:val="00AD2CCD"/>
    <w:rPr>
      <w:rFonts w:ascii="Wingdings" w:hAnsi="Wingdings"/>
    </w:rPr>
  </w:style>
  <w:style w:type="character" w:customStyle="1" w:styleId="WW8Num9z0">
    <w:name w:val="WW8Num9z0"/>
    <w:rsid w:val="00AD2CCD"/>
    <w:rPr>
      <w:rFonts w:ascii="Arial" w:hAnsi="Arial"/>
      <w:b/>
    </w:rPr>
  </w:style>
  <w:style w:type="character" w:customStyle="1" w:styleId="WW8Num9z1">
    <w:name w:val="WW8Num9z1"/>
    <w:rsid w:val="00AD2CCD"/>
  </w:style>
  <w:style w:type="character" w:customStyle="1" w:styleId="WW8Num10z0">
    <w:name w:val="WW8Num10z0"/>
    <w:rsid w:val="00AD2CCD"/>
    <w:rPr>
      <w:rFonts w:ascii="Arial" w:hAnsi="Arial"/>
    </w:rPr>
  </w:style>
  <w:style w:type="character" w:customStyle="1" w:styleId="WW8Num10z1">
    <w:name w:val="WW8Num10z1"/>
    <w:rsid w:val="00AD2CCD"/>
    <w:rPr>
      <w:rFonts w:ascii="Courier New" w:hAnsi="Courier New"/>
    </w:rPr>
  </w:style>
  <w:style w:type="character" w:customStyle="1" w:styleId="WW8Num10z2">
    <w:name w:val="WW8Num10z2"/>
    <w:rsid w:val="00AD2CCD"/>
    <w:rPr>
      <w:rFonts w:ascii="Wingdings" w:hAnsi="Wingdings"/>
    </w:rPr>
  </w:style>
  <w:style w:type="character" w:customStyle="1" w:styleId="WW8Num10z3">
    <w:name w:val="WW8Num10z3"/>
    <w:rsid w:val="00AD2CCD"/>
    <w:rPr>
      <w:rFonts w:ascii="Symbol" w:hAnsi="Symbol"/>
    </w:rPr>
  </w:style>
  <w:style w:type="character" w:customStyle="1" w:styleId="WW8Num11z0">
    <w:name w:val="WW8Num11z0"/>
    <w:rsid w:val="00AD2CCD"/>
    <w:rPr>
      <w:rFonts w:ascii="Arial" w:hAnsi="Arial"/>
    </w:rPr>
  </w:style>
  <w:style w:type="character" w:customStyle="1" w:styleId="WW8Num11z1">
    <w:name w:val="WW8Num11z1"/>
    <w:rsid w:val="00AD2CCD"/>
    <w:rPr>
      <w:rFonts w:ascii="Courier New" w:hAnsi="Courier New"/>
    </w:rPr>
  </w:style>
  <w:style w:type="character" w:customStyle="1" w:styleId="WW8Num11z2">
    <w:name w:val="WW8Num11z2"/>
    <w:rsid w:val="00AD2CCD"/>
    <w:rPr>
      <w:rFonts w:ascii="Wingdings" w:hAnsi="Wingdings"/>
    </w:rPr>
  </w:style>
  <w:style w:type="character" w:customStyle="1" w:styleId="WW8Num11z3">
    <w:name w:val="WW8Num11z3"/>
    <w:rsid w:val="00AD2CCD"/>
    <w:rPr>
      <w:rFonts w:ascii="Symbol" w:hAnsi="Symbol"/>
    </w:rPr>
  </w:style>
  <w:style w:type="character" w:customStyle="1" w:styleId="WW8Num12z0">
    <w:name w:val="WW8Num12z0"/>
    <w:rsid w:val="00AD2CCD"/>
    <w:rPr>
      <w:rFonts w:ascii="Arial" w:hAnsi="Arial"/>
      <w:sz w:val="18"/>
    </w:rPr>
  </w:style>
  <w:style w:type="character" w:customStyle="1" w:styleId="WW8Num13z1">
    <w:name w:val="WW8Num13z1"/>
    <w:rsid w:val="00AD2CCD"/>
    <w:rPr>
      <w:rFonts w:ascii="Symbol" w:hAnsi="Symbol"/>
    </w:rPr>
  </w:style>
  <w:style w:type="character" w:customStyle="1" w:styleId="WW8Num13z2">
    <w:name w:val="WW8Num13z2"/>
    <w:rsid w:val="00AD2CCD"/>
    <w:rPr>
      <w:rFonts w:ascii="Wingdings" w:hAnsi="Wingdings"/>
    </w:rPr>
  </w:style>
  <w:style w:type="character" w:customStyle="1" w:styleId="WW8Num13z4">
    <w:name w:val="WW8Num13z4"/>
    <w:rsid w:val="00AD2CCD"/>
    <w:rPr>
      <w:rFonts w:ascii="Courier New" w:hAnsi="Courier New"/>
    </w:rPr>
  </w:style>
  <w:style w:type="character" w:customStyle="1" w:styleId="WW8Num14z1">
    <w:name w:val="WW8Num14z1"/>
    <w:rsid w:val="00AD2CCD"/>
    <w:rPr>
      <w:rFonts w:ascii="Courier New" w:hAnsi="Courier New"/>
    </w:rPr>
  </w:style>
  <w:style w:type="character" w:customStyle="1" w:styleId="WW8Num14z2">
    <w:name w:val="WW8Num14z2"/>
    <w:rsid w:val="00AD2CCD"/>
    <w:rPr>
      <w:rFonts w:ascii="Wingdings" w:hAnsi="Wingdings"/>
    </w:rPr>
  </w:style>
  <w:style w:type="character" w:customStyle="1" w:styleId="WW8Num14z3">
    <w:name w:val="WW8Num14z3"/>
    <w:rsid w:val="00AD2CCD"/>
    <w:rPr>
      <w:rFonts w:ascii="Symbol" w:hAnsi="Symbol"/>
    </w:rPr>
  </w:style>
  <w:style w:type="character" w:customStyle="1" w:styleId="WW8Num15z0">
    <w:name w:val="WW8Num15z0"/>
    <w:rsid w:val="00AD2CCD"/>
    <w:rPr>
      <w:rFonts w:ascii="Arial" w:hAnsi="Arial"/>
    </w:rPr>
  </w:style>
  <w:style w:type="character" w:customStyle="1" w:styleId="WW8Num15z1">
    <w:name w:val="WW8Num15z1"/>
    <w:rsid w:val="00AD2CCD"/>
    <w:rPr>
      <w:rFonts w:ascii="Courier New" w:hAnsi="Courier New"/>
    </w:rPr>
  </w:style>
  <w:style w:type="character" w:customStyle="1" w:styleId="WW8Num15z2">
    <w:name w:val="WW8Num15z2"/>
    <w:rsid w:val="00AD2CCD"/>
    <w:rPr>
      <w:rFonts w:ascii="Wingdings" w:hAnsi="Wingdings"/>
    </w:rPr>
  </w:style>
  <w:style w:type="character" w:customStyle="1" w:styleId="WW8Num15z3">
    <w:name w:val="WW8Num15z3"/>
    <w:rsid w:val="00AD2CCD"/>
    <w:rPr>
      <w:rFonts w:ascii="Symbol" w:hAnsi="Symbol"/>
    </w:rPr>
  </w:style>
  <w:style w:type="character" w:customStyle="1" w:styleId="WW8Num16z0">
    <w:name w:val="WW8Num16z0"/>
    <w:rsid w:val="00AD2CCD"/>
    <w:rPr>
      <w:rFonts w:ascii="Symbol" w:hAnsi="Symbol"/>
    </w:rPr>
  </w:style>
  <w:style w:type="character" w:customStyle="1" w:styleId="WW8Num16z1">
    <w:name w:val="WW8Num16z1"/>
    <w:rsid w:val="00AD2CCD"/>
    <w:rPr>
      <w:rFonts w:ascii="Courier New" w:hAnsi="Courier New"/>
    </w:rPr>
  </w:style>
  <w:style w:type="character" w:customStyle="1" w:styleId="WW8Num16z2">
    <w:name w:val="WW8Num16z2"/>
    <w:rsid w:val="00AD2CCD"/>
    <w:rPr>
      <w:rFonts w:ascii="Wingdings" w:hAnsi="Wingdings"/>
    </w:rPr>
  </w:style>
  <w:style w:type="character" w:customStyle="1" w:styleId="WW8Num17z0">
    <w:name w:val="WW8Num17z0"/>
    <w:rsid w:val="00AD2CCD"/>
    <w:rPr>
      <w:rFonts w:ascii="Symbol" w:hAnsi="Symbol"/>
    </w:rPr>
  </w:style>
  <w:style w:type="character" w:customStyle="1" w:styleId="WW8Num17z1">
    <w:name w:val="WW8Num17z1"/>
    <w:rsid w:val="00AD2CCD"/>
    <w:rPr>
      <w:rFonts w:ascii="Courier New" w:hAnsi="Courier New"/>
    </w:rPr>
  </w:style>
  <w:style w:type="character" w:customStyle="1" w:styleId="WW8Num17z2">
    <w:name w:val="WW8Num17z2"/>
    <w:rsid w:val="00AD2CCD"/>
    <w:rPr>
      <w:rFonts w:ascii="Wingdings" w:hAnsi="Wingdings"/>
    </w:rPr>
  </w:style>
  <w:style w:type="character" w:customStyle="1" w:styleId="WW8Num18z0">
    <w:name w:val="WW8Num18z0"/>
    <w:rsid w:val="00AD2CCD"/>
  </w:style>
  <w:style w:type="character" w:customStyle="1" w:styleId="WW8Num20z0">
    <w:name w:val="WW8Num20z0"/>
    <w:rsid w:val="00AD2CCD"/>
    <w:rPr>
      <w:rFonts w:ascii="Times New Roman" w:hAnsi="Times New Roman"/>
    </w:rPr>
  </w:style>
  <w:style w:type="character" w:customStyle="1" w:styleId="WW8Num21z0">
    <w:name w:val="WW8Num21z0"/>
    <w:rsid w:val="00AD2CCD"/>
  </w:style>
  <w:style w:type="character" w:customStyle="1" w:styleId="WW8Num22z0">
    <w:name w:val="WW8Num22z0"/>
    <w:rsid w:val="00AD2CCD"/>
    <w:rPr>
      <w:rFonts w:ascii="Symbol" w:hAnsi="Symbol"/>
    </w:rPr>
  </w:style>
  <w:style w:type="character" w:customStyle="1" w:styleId="WW8Num22z1">
    <w:name w:val="WW8Num22z1"/>
    <w:rsid w:val="00AD2CCD"/>
    <w:rPr>
      <w:rFonts w:ascii="Courier New" w:hAnsi="Courier New"/>
    </w:rPr>
  </w:style>
  <w:style w:type="character" w:customStyle="1" w:styleId="WW8Num22z2">
    <w:name w:val="WW8Num22z2"/>
    <w:rsid w:val="00AD2CCD"/>
    <w:rPr>
      <w:rFonts w:ascii="Wingdings" w:hAnsi="Wingdings"/>
    </w:rPr>
  </w:style>
  <w:style w:type="character" w:customStyle="1" w:styleId="WW8Num23z0">
    <w:name w:val="WW8Num23z0"/>
    <w:rsid w:val="00AD2CCD"/>
    <w:rPr>
      <w:rFonts w:ascii="Symbol" w:hAnsi="Symbol"/>
    </w:rPr>
  </w:style>
  <w:style w:type="character" w:customStyle="1" w:styleId="WW8Num23z1">
    <w:name w:val="WW8Num23z1"/>
    <w:rsid w:val="00AD2CCD"/>
    <w:rPr>
      <w:rFonts w:ascii="Courier New" w:hAnsi="Courier New"/>
    </w:rPr>
  </w:style>
  <w:style w:type="character" w:customStyle="1" w:styleId="WW8Num23z2">
    <w:name w:val="WW8Num23z2"/>
    <w:rsid w:val="00AD2CCD"/>
    <w:rPr>
      <w:rFonts w:ascii="Wingdings" w:hAnsi="Wingdings"/>
    </w:rPr>
  </w:style>
  <w:style w:type="character" w:customStyle="1" w:styleId="WW8Num24z0">
    <w:name w:val="WW8Num24z0"/>
    <w:rsid w:val="00AD2CCD"/>
    <w:rPr>
      <w:rFonts w:ascii="Times New Roman" w:hAnsi="Times New Roman"/>
    </w:rPr>
  </w:style>
  <w:style w:type="character" w:customStyle="1" w:styleId="WW8Num25z0">
    <w:name w:val="WW8Num25z0"/>
    <w:rsid w:val="00AD2CCD"/>
    <w:rPr>
      <w:color w:val="000000"/>
      <w:sz w:val="16"/>
    </w:rPr>
  </w:style>
  <w:style w:type="character" w:customStyle="1" w:styleId="WW8Num26z0">
    <w:name w:val="WW8Num26z0"/>
    <w:rsid w:val="00AD2CCD"/>
    <w:rPr>
      <w:rFonts w:ascii="Arial" w:hAnsi="Arial"/>
      <w:b/>
    </w:rPr>
  </w:style>
  <w:style w:type="character" w:customStyle="1" w:styleId="WW8Num26z1">
    <w:name w:val="WW8Num26z1"/>
    <w:rsid w:val="00AD2CCD"/>
  </w:style>
  <w:style w:type="character" w:customStyle="1" w:styleId="WW8Num28z0">
    <w:name w:val="WW8Num28z0"/>
    <w:rsid w:val="00AD2CCD"/>
  </w:style>
  <w:style w:type="character" w:customStyle="1" w:styleId="WW8Num28z1">
    <w:name w:val="WW8Num28z1"/>
    <w:rsid w:val="00AD2CCD"/>
    <w:rPr>
      <w:rFonts w:ascii="Symbol" w:hAnsi="Symbol"/>
    </w:rPr>
  </w:style>
  <w:style w:type="character" w:customStyle="1" w:styleId="WW8Num28z3">
    <w:name w:val="WW8Num28z3"/>
    <w:rsid w:val="00AD2CCD"/>
    <w:rPr>
      <w:rFonts w:ascii="Times New Roman" w:hAnsi="Times New Roman"/>
    </w:rPr>
  </w:style>
  <w:style w:type="character" w:customStyle="1" w:styleId="WW8Num29z0">
    <w:name w:val="WW8Num29z0"/>
    <w:rsid w:val="00AD2CCD"/>
    <w:rPr>
      <w:rFonts w:ascii="Times New Roman" w:hAnsi="Times New Roman"/>
    </w:rPr>
  </w:style>
  <w:style w:type="character" w:customStyle="1" w:styleId="WW8Num30z0">
    <w:name w:val="WW8Num30z0"/>
    <w:rsid w:val="00AD2CCD"/>
    <w:rPr>
      <w:rFonts w:ascii="Arial" w:hAnsi="Arial"/>
      <w:position w:val="0"/>
      <w:sz w:val="20"/>
      <w:vertAlign w:val="baseline"/>
    </w:rPr>
  </w:style>
  <w:style w:type="character" w:customStyle="1" w:styleId="WW8Num31z0">
    <w:name w:val="WW8Num31z0"/>
    <w:rsid w:val="00AD2CCD"/>
    <w:rPr>
      <w:rFonts w:ascii="Arial" w:hAnsi="Arial"/>
    </w:rPr>
  </w:style>
  <w:style w:type="character" w:customStyle="1" w:styleId="WW8Num31z1">
    <w:name w:val="WW8Num31z1"/>
    <w:rsid w:val="00AD2CCD"/>
    <w:rPr>
      <w:rFonts w:ascii="Courier New" w:hAnsi="Courier New"/>
    </w:rPr>
  </w:style>
  <w:style w:type="character" w:customStyle="1" w:styleId="WW8Num31z2">
    <w:name w:val="WW8Num31z2"/>
    <w:rsid w:val="00AD2CCD"/>
    <w:rPr>
      <w:rFonts w:ascii="Wingdings" w:hAnsi="Wingdings"/>
    </w:rPr>
  </w:style>
  <w:style w:type="character" w:customStyle="1" w:styleId="WW8Num31z3">
    <w:name w:val="WW8Num31z3"/>
    <w:rsid w:val="00AD2CCD"/>
    <w:rPr>
      <w:rFonts w:ascii="Symbol" w:hAnsi="Symbol"/>
    </w:rPr>
  </w:style>
  <w:style w:type="character" w:customStyle="1" w:styleId="WW8Num33z0">
    <w:name w:val="WW8Num33z0"/>
    <w:rsid w:val="00AD2CCD"/>
    <w:rPr>
      <w:rFonts w:ascii="Wingdings 2" w:hAnsi="Wingdings 2"/>
    </w:rPr>
  </w:style>
  <w:style w:type="character" w:customStyle="1" w:styleId="WW8Num33z1">
    <w:name w:val="WW8Num33z1"/>
    <w:rsid w:val="00AD2CCD"/>
    <w:rPr>
      <w:rFonts w:ascii="Courier New" w:hAnsi="Courier New"/>
    </w:rPr>
  </w:style>
  <w:style w:type="character" w:customStyle="1" w:styleId="WW8Num33z2">
    <w:name w:val="WW8Num33z2"/>
    <w:rsid w:val="00AD2CCD"/>
    <w:rPr>
      <w:rFonts w:ascii="Wingdings" w:hAnsi="Wingdings"/>
    </w:rPr>
  </w:style>
  <w:style w:type="character" w:customStyle="1" w:styleId="WW8Num33z3">
    <w:name w:val="WW8Num33z3"/>
    <w:rsid w:val="00AD2CCD"/>
    <w:rPr>
      <w:rFonts w:ascii="Symbol" w:hAnsi="Symbol"/>
    </w:rPr>
  </w:style>
  <w:style w:type="character" w:customStyle="1" w:styleId="WW8Num34z0">
    <w:name w:val="WW8Num34z0"/>
    <w:rsid w:val="00AD2CCD"/>
    <w:rPr>
      <w:rFonts w:ascii="Trebuchet MS" w:hAnsi="Trebuchet MS"/>
    </w:rPr>
  </w:style>
  <w:style w:type="character" w:customStyle="1" w:styleId="WW8Num36z0">
    <w:name w:val="WW8Num36z0"/>
    <w:rsid w:val="00AD2CCD"/>
    <w:rPr>
      <w:rFonts w:ascii="Arial" w:hAnsi="Arial"/>
    </w:rPr>
  </w:style>
  <w:style w:type="character" w:customStyle="1" w:styleId="WW8Num36z1">
    <w:name w:val="WW8Num36z1"/>
    <w:rsid w:val="00AD2CCD"/>
    <w:rPr>
      <w:rFonts w:ascii="Courier New" w:hAnsi="Courier New"/>
    </w:rPr>
  </w:style>
  <w:style w:type="character" w:customStyle="1" w:styleId="WW8Num36z2">
    <w:name w:val="WW8Num36z2"/>
    <w:rsid w:val="00AD2CCD"/>
    <w:rPr>
      <w:rFonts w:ascii="Wingdings" w:hAnsi="Wingdings"/>
    </w:rPr>
  </w:style>
  <w:style w:type="character" w:customStyle="1" w:styleId="WW8Num36z3">
    <w:name w:val="WW8Num36z3"/>
    <w:rsid w:val="00AD2CCD"/>
    <w:rPr>
      <w:rFonts w:ascii="Symbol" w:hAnsi="Symbol"/>
    </w:rPr>
  </w:style>
  <w:style w:type="character" w:customStyle="1" w:styleId="WW8Num37z0">
    <w:name w:val="WW8Num37z0"/>
    <w:rsid w:val="00AD2CCD"/>
    <w:rPr>
      <w:sz w:val="18"/>
    </w:rPr>
  </w:style>
  <w:style w:type="character" w:customStyle="1" w:styleId="WW8Num38z0">
    <w:name w:val="WW8Num38z0"/>
    <w:rsid w:val="00AD2CCD"/>
  </w:style>
  <w:style w:type="character" w:customStyle="1" w:styleId="WW8Num40z0">
    <w:name w:val="WW8Num40z0"/>
    <w:rsid w:val="00AD2CCD"/>
    <w:rPr>
      <w:rFonts w:ascii="Symbol" w:hAnsi="Symbol"/>
      <w:sz w:val="20"/>
    </w:rPr>
  </w:style>
  <w:style w:type="character" w:customStyle="1" w:styleId="WW8Num41z0">
    <w:name w:val="WW8Num41z0"/>
    <w:rsid w:val="00AD2CCD"/>
    <w:rPr>
      <w:rFonts w:ascii="Wingdings 2" w:hAnsi="Wingdings 2"/>
    </w:rPr>
  </w:style>
  <w:style w:type="character" w:customStyle="1" w:styleId="WW8Num41z1">
    <w:name w:val="WW8Num41z1"/>
    <w:rsid w:val="00AD2CCD"/>
    <w:rPr>
      <w:rFonts w:ascii="Courier New" w:hAnsi="Courier New"/>
    </w:rPr>
  </w:style>
  <w:style w:type="character" w:customStyle="1" w:styleId="WW8Num41z2">
    <w:name w:val="WW8Num41z2"/>
    <w:rsid w:val="00AD2CCD"/>
    <w:rPr>
      <w:rFonts w:ascii="Wingdings" w:hAnsi="Wingdings"/>
    </w:rPr>
  </w:style>
  <w:style w:type="character" w:customStyle="1" w:styleId="WW8Num41z3">
    <w:name w:val="WW8Num41z3"/>
    <w:rsid w:val="00AD2CCD"/>
    <w:rPr>
      <w:rFonts w:ascii="Symbol" w:hAnsi="Symbol"/>
    </w:rPr>
  </w:style>
  <w:style w:type="character" w:customStyle="1" w:styleId="WW8Num43z0">
    <w:name w:val="WW8Num43z0"/>
    <w:rsid w:val="00AD2CCD"/>
    <w:rPr>
      <w:rFonts w:ascii="Arial" w:hAnsi="Arial"/>
      <w:sz w:val="18"/>
    </w:rPr>
  </w:style>
  <w:style w:type="character" w:customStyle="1" w:styleId="WW8Num44z0">
    <w:name w:val="WW8Num44z0"/>
    <w:rsid w:val="00AD2CCD"/>
    <w:rPr>
      <w:rFonts w:ascii="Arial" w:hAnsi="Arial"/>
      <w:b/>
    </w:rPr>
  </w:style>
  <w:style w:type="character" w:customStyle="1" w:styleId="WW8Num44z1">
    <w:name w:val="WW8Num44z1"/>
    <w:rsid w:val="00AD2CCD"/>
  </w:style>
  <w:style w:type="character" w:customStyle="1" w:styleId="WW8NumSt2z0">
    <w:name w:val="WW8NumSt2z0"/>
    <w:rsid w:val="00AD2CCD"/>
    <w:rPr>
      <w:rFonts w:ascii="Symbol" w:hAnsi="Symbol"/>
    </w:rPr>
  </w:style>
  <w:style w:type="character" w:customStyle="1" w:styleId="Caratterepredefinitoparagrafo1">
    <w:name w:val="Carattere predefinito paragrafo1"/>
    <w:rsid w:val="00AD2CCD"/>
  </w:style>
  <w:style w:type="character" w:customStyle="1" w:styleId="Carattere">
    <w:name w:val="Carattere"/>
    <w:rsid w:val="00AD2CCD"/>
    <w:rPr>
      <w:rFonts w:ascii="Arial" w:hAnsi="Arial" w:cs="Arial"/>
      <w:lang w:val="it-IT" w:eastAsia="ar-SA" w:bidi="ar-SA"/>
    </w:rPr>
  </w:style>
  <w:style w:type="character" w:customStyle="1" w:styleId="Caratteredellanota">
    <w:name w:val="Carattere della nota"/>
    <w:rsid w:val="00AD2CCD"/>
    <w:rPr>
      <w:rFonts w:cs="Times New Roman"/>
      <w:vertAlign w:val="superscript"/>
    </w:rPr>
  </w:style>
  <w:style w:type="character" w:customStyle="1" w:styleId="fnotelabel">
    <w:name w:val="fnotelabel"/>
    <w:rsid w:val="00AD2CCD"/>
    <w:rPr>
      <w:rFonts w:cs="Times New Roman"/>
    </w:rPr>
  </w:style>
  <w:style w:type="character" w:customStyle="1" w:styleId="linkneltesto">
    <w:name w:val="link_nel_testo"/>
    <w:rsid w:val="00AD2CCD"/>
    <w:rPr>
      <w:rFonts w:cs="Times New Roman"/>
    </w:rPr>
  </w:style>
  <w:style w:type="character" w:styleId="Enfasigrassetto">
    <w:name w:val="Strong"/>
    <w:qFormat/>
    <w:rsid w:val="00AD2CCD"/>
    <w:rPr>
      <w:rFonts w:cs="Times New Roman"/>
      <w:b/>
      <w:bCs/>
    </w:rPr>
  </w:style>
  <w:style w:type="character" w:customStyle="1" w:styleId="Rimandocommento1">
    <w:name w:val="Rimando commento1"/>
    <w:rsid w:val="00AD2CCD"/>
    <w:rPr>
      <w:rFonts w:cs="Times New Roman"/>
      <w:sz w:val="16"/>
      <w:szCs w:val="16"/>
    </w:rPr>
  </w:style>
  <w:style w:type="paragraph" w:customStyle="1" w:styleId="Intestazione1">
    <w:name w:val="Intestazione1"/>
    <w:basedOn w:val="Normale"/>
    <w:next w:val="Corpotesto"/>
    <w:rsid w:val="00AD2CCD"/>
    <w:pPr>
      <w:keepNext/>
      <w:suppressAutoHyphens/>
      <w:spacing w:before="240" w:after="120"/>
    </w:pPr>
    <w:rPr>
      <w:rFonts w:eastAsia="MS Mincho" w:cs="Arial"/>
      <w:noProof w:val="0"/>
      <w:sz w:val="28"/>
      <w:szCs w:val="28"/>
      <w:lang w:eastAsia="ar-SA"/>
    </w:rPr>
  </w:style>
  <w:style w:type="paragraph" w:styleId="Corpotesto">
    <w:name w:val="Body Text"/>
    <w:basedOn w:val="Normale"/>
    <w:link w:val="CorpotestoCarattere"/>
    <w:rsid w:val="00AD2CCD"/>
    <w:pPr>
      <w:suppressAutoHyphens/>
      <w:spacing w:after="120"/>
    </w:pPr>
    <w:rPr>
      <w:rFonts w:cs="Arial"/>
      <w:noProof w:val="0"/>
      <w:lang w:eastAsia="ar-SA"/>
    </w:rPr>
  </w:style>
  <w:style w:type="character" w:customStyle="1" w:styleId="CorpotestoCarattere">
    <w:name w:val="Corpo testo Carattere"/>
    <w:basedOn w:val="Carpredefinitoparagrafo"/>
    <w:link w:val="Corpotesto"/>
    <w:rsid w:val="00AD2CCD"/>
    <w:rPr>
      <w:rFonts w:ascii="Arial" w:hAnsi="Arial" w:cs="Arial"/>
      <w:lang w:val="en-US" w:eastAsia="ar-SA"/>
    </w:rPr>
  </w:style>
  <w:style w:type="paragraph" w:styleId="Elenco">
    <w:name w:val="List"/>
    <w:basedOn w:val="Corpotesto"/>
    <w:rsid w:val="00AD2CCD"/>
  </w:style>
  <w:style w:type="paragraph" w:customStyle="1" w:styleId="Didascalia1">
    <w:name w:val="Didascalia1"/>
    <w:basedOn w:val="Normale"/>
    <w:rsid w:val="00AD2CCD"/>
    <w:pPr>
      <w:suppressLineNumbers/>
      <w:suppressAutoHyphens/>
      <w:spacing w:before="120" w:after="120"/>
    </w:pPr>
    <w:rPr>
      <w:rFonts w:cs="Arial"/>
      <w:i/>
      <w:iCs/>
      <w:noProof w:val="0"/>
      <w:sz w:val="24"/>
      <w:szCs w:val="24"/>
      <w:lang w:eastAsia="ar-SA"/>
    </w:rPr>
  </w:style>
  <w:style w:type="paragraph" w:customStyle="1" w:styleId="Indice">
    <w:name w:val="Indice"/>
    <w:basedOn w:val="Normale"/>
    <w:rsid w:val="00AD2CCD"/>
    <w:pPr>
      <w:suppressLineNumbers/>
      <w:suppressAutoHyphens/>
    </w:pPr>
    <w:rPr>
      <w:rFonts w:cs="Arial"/>
      <w:noProof w:val="0"/>
      <w:lang w:eastAsia="ar-SA"/>
    </w:rPr>
  </w:style>
  <w:style w:type="paragraph" w:customStyle="1" w:styleId="Char1CarattereCharCarattereCharCarattereChar">
    <w:name w:val="Char1 Carattere Char Carattere Char Carattere Char"/>
    <w:basedOn w:val="Normale"/>
    <w:rsid w:val="00AD2CCD"/>
    <w:pPr>
      <w:suppressAutoHyphens/>
      <w:spacing w:after="160" w:line="240" w:lineRule="exact"/>
    </w:pPr>
    <w:rPr>
      <w:rFonts w:ascii="Tahoma" w:hAnsi="Tahoma" w:cs="Tahoma"/>
      <w:noProof w:val="0"/>
      <w:lang w:eastAsia="ar-SA"/>
    </w:rPr>
  </w:style>
  <w:style w:type="paragraph" w:styleId="Rientrocorpodeltesto">
    <w:name w:val="Body Text Indent"/>
    <w:basedOn w:val="Normale"/>
    <w:link w:val="RientrocorpodeltestoCarattere"/>
    <w:rsid w:val="00AD2CCD"/>
    <w:pPr>
      <w:suppressAutoHyphens/>
      <w:spacing w:after="120"/>
      <w:ind w:left="283"/>
    </w:pPr>
    <w:rPr>
      <w:rFonts w:cs="Arial"/>
      <w:noProof w:val="0"/>
      <w:lang w:eastAsia="ar-SA"/>
    </w:rPr>
  </w:style>
  <w:style w:type="character" w:customStyle="1" w:styleId="RientrocorpodeltestoCarattere">
    <w:name w:val="Rientro corpo del testo Carattere"/>
    <w:basedOn w:val="Carpredefinitoparagrafo"/>
    <w:link w:val="Rientrocorpodeltesto"/>
    <w:rsid w:val="00AD2CCD"/>
    <w:rPr>
      <w:rFonts w:ascii="Arial" w:hAnsi="Arial" w:cs="Arial"/>
      <w:lang w:val="en-US" w:eastAsia="ar-SA"/>
    </w:rPr>
  </w:style>
  <w:style w:type="paragraph" w:customStyle="1" w:styleId="Rientrocorpodeltesto21">
    <w:name w:val="Rientro corpo del testo 21"/>
    <w:basedOn w:val="Normale"/>
    <w:rsid w:val="00AD2CCD"/>
    <w:pPr>
      <w:suppressAutoHyphens/>
      <w:spacing w:after="120" w:line="480" w:lineRule="auto"/>
      <w:ind w:left="283"/>
    </w:pPr>
    <w:rPr>
      <w:rFonts w:cs="Arial"/>
      <w:noProof w:val="0"/>
      <w:lang w:eastAsia="ar-SA"/>
    </w:rPr>
  </w:style>
  <w:style w:type="paragraph" w:customStyle="1" w:styleId="sche30">
    <w:name w:val="sche3"/>
    <w:basedOn w:val="Normale"/>
    <w:rsid w:val="00AD2CCD"/>
    <w:pPr>
      <w:suppressAutoHyphens/>
      <w:spacing w:before="100" w:after="100"/>
    </w:pPr>
    <w:rPr>
      <w:rFonts w:ascii="Times New Roman" w:hAnsi="Times New Roman"/>
      <w:noProof w:val="0"/>
      <w:sz w:val="24"/>
      <w:szCs w:val="24"/>
      <w:lang w:val="it-IT" w:eastAsia="ar-SA"/>
    </w:rPr>
  </w:style>
  <w:style w:type="paragraph" w:customStyle="1" w:styleId="Char8CarattereCharCarattereCharCarattereChar1CarattereCharCarattere">
    <w:name w:val="Char8 Carattere Char Carattere Char Carattere Char1 Carattere Char Carattere"/>
    <w:basedOn w:val="Normale"/>
    <w:rsid w:val="00AD2CCD"/>
    <w:pPr>
      <w:suppressAutoHyphens/>
      <w:spacing w:after="160" w:line="240" w:lineRule="exact"/>
    </w:pPr>
    <w:rPr>
      <w:rFonts w:ascii="Tahoma" w:hAnsi="Tahoma" w:cs="Tahoma"/>
      <w:noProof w:val="0"/>
      <w:lang w:eastAsia="ar-SA"/>
    </w:rPr>
  </w:style>
  <w:style w:type="paragraph" w:customStyle="1" w:styleId="Carattere1">
    <w:name w:val="Carattere1"/>
    <w:basedOn w:val="Normale"/>
    <w:rsid w:val="00AD2CCD"/>
    <w:pPr>
      <w:suppressAutoHyphens/>
      <w:spacing w:after="160" w:line="240" w:lineRule="exact"/>
    </w:pPr>
    <w:rPr>
      <w:rFonts w:ascii="Tahoma" w:hAnsi="Tahoma" w:cs="Tahoma"/>
      <w:noProof w:val="0"/>
      <w:lang w:eastAsia="ar-SA"/>
    </w:rPr>
  </w:style>
  <w:style w:type="paragraph" w:customStyle="1" w:styleId="Char1CarattereCharCarattereCharCarattereChar1CarattereChar">
    <w:name w:val="Char1 Carattere Char Carattere Char Carattere Char1 Carattere Char"/>
    <w:basedOn w:val="Normale"/>
    <w:rsid w:val="00AD2CCD"/>
    <w:pPr>
      <w:suppressAutoHyphens/>
      <w:spacing w:after="160" w:line="240" w:lineRule="exact"/>
    </w:pPr>
    <w:rPr>
      <w:rFonts w:ascii="Tahoma" w:hAnsi="Tahoma" w:cs="Tahoma"/>
      <w:noProof w:val="0"/>
      <w:lang w:eastAsia="ar-SA"/>
    </w:rPr>
  </w:style>
  <w:style w:type="paragraph" w:customStyle="1" w:styleId="Testocommento1">
    <w:name w:val="Testo commento1"/>
    <w:basedOn w:val="Normale"/>
    <w:rsid w:val="00AD2CCD"/>
    <w:pPr>
      <w:suppressAutoHyphens/>
    </w:pPr>
    <w:rPr>
      <w:rFonts w:cs="Arial"/>
      <w:noProof w:val="0"/>
      <w:lang w:eastAsia="ar-SA"/>
    </w:rPr>
  </w:style>
  <w:style w:type="paragraph" w:customStyle="1" w:styleId="Char1">
    <w:name w:val="Char1"/>
    <w:basedOn w:val="Normale"/>
    <w:rsid w:val="00AD2CCD"/>
    <w:pPr>
      <w:suppressAutoHyphens/>
      <w:spacing w:after="160" w:line="240" w:lineRule="exact"/>
    </w:pPr>
    <w:rPr>
      <w:rFonts w:ascii="Tahoma" w:hAnsi="Tahoma" w:cs="Tahoma"/>
      <w:noProof w:val="0"/>
      <w:lang w:eastAsia="ar-SA"/>
    </w:rPr>
  </w:style>
  <w:style w:type="paragraph" w:customStyle="1" w:styleId="Char1CarattereChar1Carattere">
    <w:name w:val="Char1 Carattere Char1 Carattere"/>
    <w:basedOn w:val="Normale"/>
    <w:rsid w:val="00AD2CCD"/>
    <w:pPr>
      <w:suppressAutoHyphens/>
      <w:spacing w:after="160" w:line="240" w:lineRule="exact"/>
    </w:pPr>
    <w:rPr>
      <w:rFonts w:ascii="Tahoma" w:hAnsi="Tahoma" w:cs="Tahoma"/>
      <w:noProof w:val="0"/>
      <w:lang w:eastAsia="ar-SA"/>
    </w:rPr>
  </w:style>
  <w:style w:type="paragraph" w:customStyle="1" w:styleId="CharCarattereCharCarattere">
    <w:name w:val="Char Carattere Char Carattere"/>
    <w:basedOn w:val="Normale"/>
    <w:rsid w:val="00AD2CCD"/>
    <w:pPr>
      <w:suppressAutoHyphens/>
      <w:spacing w:after="160" w:line="240" w:lineRule="exact"/>
    </w:pPr>
    <w:rPr>
      <w:rFonts w:ascii="Tahoma" w:hAnsi="Tahoma" w:cs="Tahoma"/>
      <w:noProof w:val="0"/>
      <w:lang w:eastAsia="ar-SA"/>
    </w:rPr>
  </w:style>
  <w:style w:type="paragraph" w:customStyle="1" w:styleId="Contenutotabella">
    <w:name w:val="Contenuto tabella"/>
    <w:basedOn w:val="Normale"/>
    <w:rsid w:val="00AD2CCD"/>
    <w:pPr>
      <w:suppressLineNumbers/>
      <w:suppressAutoHyphens/>
    </w:pPr>
    <w:rPr>
      <w:rFonts w:cs="Arial"/>
      <w:noProof w:val="0"/>
      <w:lang w:eastAsia="ar-SA"/>
    </w:rPr>
  </w:style>
  <w:style w:type="paragraph" w:customStyle="1" w:styleId="Intestazionetabella">
    <w:name w:val="Intestazione tabella"/>
    <w:basedOn w:val="Contenutotabella"/>
    <w:rsid w:val="00AD2CCD"/>
    <w:pPr>
      <w:jc w:val="center"/>
    </w:pPr>
    <w:rPr>
      <w:b/>
      <w:bCs/>
    </w:rPr>
  </w:style>
  <w:style w:type="character" w:customStyle="1" w:styleId="linkneltesto1">
    <w:name w:val="link_nel_testo1"/>
    <w:rsid w:val="00AD2CCD"/>
    <w:rPr>
      <w:rFonts w:ascii="Verdana" w:hAnsi="Verdana" w:cs="Verdana"/>
      <w:i/>
      <w:iCs/>
      <w:sz w:val="10"/>
      <w:szCs w:val="10"/>
      <w:bdr w:val="single" w:sz="2" w:space="0" w:color="CCCCCC" w:frame="1"/>
    </w:rPr>
  </w:style>
  <w:style w:type="paragraph" w:customStyle="1" w:styleId="provvr01">
    <w:name w:val="provv_r01"/>
    <w:basedOn w:val="Normale"/>
    <w:rsid w:val="00AD2CCD"/>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noProof w:val="0"/>
      <w:sz w:val="10"/>
      <w:szCs w:val="10"/>
      <w:lang w:val="it-IT" w:eastAsia="it-IT"/>
    </w:rPr>
  </w:style>
  <w:style w:type="paragraph" w:customStyle="1" w:styleId="Char1CarattereCharCarattereCharCarattereCharCarattereChar">
    <w:name w:val="Char1 Carattere Char Carattere Char Carattere Char Carattere Char"/>
    <w:basedOn w:val="Normale"/>
    <w:rsid w:val="00AD2CCD"/>
    <w:pPr>
      <w:spacing w:after="160" w:line="240" w:lineRule="exact"/>
    </w:pPr>
    <w:rPr>
      <w:rFonts w:ascii="Tahoma" w:hAnsi="Tahoma" w:cs="Tahoma"/>
      <w:noProof w:val="0"/>
    </w:rPr>
  </w:style>
  <w:style w:type="paragraph" w:customStyle="1" w:styleId="sche300">
    <w:name w:val="sche30"/>
    <w:basedOn w:val="Normale"/>
    <w:rsid w:val="00AD2CCD"/>
    <w:pPr>
      <w:spacing w:before="100" w:beforeAutospacing="1" w:after="100" w:afterAutospacing="1"/>
    </w:pPr>
    <w:rPr>
      <w:rFonts w:ascii="Times New Roman" w:hAnsi="Times New Roman"/>
      <w:noProof w:val="0"/>
      <w:sz w:val="24"/>
      <w:szCs w:val="24"/>
      <w:lang w:val="it-IT" w:eastAsia="it-IT"/>
    </w:rPr>
  </w:style>
  <w:style w:type="paragraph" w:customStyle="1" w:styleId="CarattereCarattere9">
    <w:name w:val="Carattere Carattere9"/>
    <w:basedOn w:val="Normale"/>
    <w:rsid w:val="00AD2CCD"/>
    <w:pPr>
      <w:spacing w:after="160" w:line="240" w:lineRule="exact"/>
    </w:pPr>
    <w:rPr>
      <w:rFonts w:ascii="Tahoma" w:hAnsi="Tahoma" w:cs="Tahoma"/>
      <w:noProof w:val="0"/>
    </w:rPr>
  </w:style>
  <w:style w:type="paragraph" w:customStyle="1" w:styleId="Char8CarattereCharCarattereCharCarattereCharCarattereCharCarattereChar">
    <w:name w:val="Char8 Carattere Char Carattere Char Carattere Char Carattere Char Carattere Char"/>
    <w:basedOn w:val="Normale"/>
    <w:rsid w:val="00AD2CCD"/>
    <w:pPr>
      <w:spacing w:after="160" w:line="240" w:lineRule="exact"/>
    </w:pPr>
    <w:rPr>
      <w:rFonts w:ascii="Tahoma" w:hAnsi="Tahoma" w:cs="Tahoma"/>
      <w:noProof w:val="0"/>
    </w:rPr>
  </w:style>
  <w:style w:type="character" w:customStyle="1" w:styleId="Char1Carattere">
    <w:name w:val="Char1 Carattere"/>
    <w:semiHidden/>
    <w:rsid w:val="00AD2CCD"/>
    <w:rPr>
      <w:lang w:val="it-IT" w:eastAsia="it-IT" w:bidi="ar-SA"/>
    </w:rPr>
  </w:style>
  <w:style w:type="character" w:customStyle="1" w:styleId="Carattere4">
    <w:name w:val="Carattere4"/>
    <w:semiHidden/>
    <w:rsid w:val="00AD2CCD"/>
    <w:rPr>
      <w:sz w:val="24"/>
      <w:szCs w:val="24"/>
      <w:lang w:val="it-IT" w:eastAsia="it-IT" w:bidi="ar-SA"/>
    </w:rPr>
  </w:style>
  <w:style w:type="paragraph" w:customStyle="1" w:styleId="CarattereCarattere9ZchnZchnCarattereCarattere">
    <w:name w:val="Carattere Carattere9 Zchn Zchn Carattere Carattere"/>
    <w:basedOn w:val="Normale"/>
    <w:rsid w:val="00AD2CCD"/>
    <w:pPr>
      <w:spacing w:after="160" w:line="240" w:lineRule="exact"/>
    </w:pPr>
    <w:rPr>
      <w:rFonts w:ascii="Tahoma" w:hAnsi="Tahoma" w:cs="Tahoma"/>
      <w:noProof w:val="0"/>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Normale"/>
    <w:rsid w:val="00AD2CCD"/>
    <w:pPr>
      <w:spacing w:after="160" w:line="240" w:lineRule="exact"/>
    </w:pPr>
    <w:rPr>
      <w:rFonts w:ascii="Tahoma" w:hAnsi="Tahoma" w:cs="Tahoma"/>
      <w:noProof w:val="0"/>
    </w:rPr>
  </w:style>
  <w:style w:type="character" w:styleId="Menzionenonrisolta">
    <w:name w:val="Unresolved Mention"/>
    <w:basedOn w:val="Carpredefinitoparagrafo"/>
    <w:uiPriority w:val="99"/>
    <w:semiHidden/>
    <w:unhideWhenUsed/>
    <w:rsid w:val="00AD2CCD"/>
    <w:rPr>
      <w:color w:val="605E5C"/>
      <w:shd w:val="clear" w:color="auto" w:fill="E1DFDD"/>
    </w:rPr>
  </w:style>
  <w:style w:type="paragraph" w:customStyle="1" w:styleId="xxxxmsonormal">
    <w:name w:val="x_x_x_xmsonormal"/>
    <w:basedOn w:val="Normale"/>
    <w:rsid w:val="004E4C69"/>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4190">
      <w:bodyDiv w:val="1"/>
      <w:marLeft w:val="0"/>
      <w:marRight w:val="0"/>
      <w:marTop w:val="0"/>
      <w:marBottom w:val="0"/>
      <w:divBdr>
        <w:top w:val="none" w:sz="0" w:space="0" w:color="auto"/>
        <w:left w:val="none" w:sz="0" w:space="0" w:color="auto"/>
        <w:bottom w:val="none" w:sz="0" w:space="0" w:color="auto"/>
        <w:right w:val="none" w:sz="0" w:space="0" w:color="auto"/>
      </w:divBdr>
    </w:div>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627049795">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958142180">
      <w:bodyDiv w:val="1"/>
      <w:marLeft w:val="0"/>
      <w:marRight w:val="0"/>
      <w:marTop w:val="0"/>
      <w:marBottom w:val="0"/>
      <w:divBdr>
        <w:top w:val="none" w:sz="0" w:space="0" w:color="auto"/>
        <w:left w:val="none" w:sz="0" w:space="0" w:color="auto"/>
        <w:bottom w:val="none" w:sz="0" w:space="0" w:color="auto"/>
        <w:right w:val="none" w:sz="0" w:space="0" w:color="auto"/>
      </w:divBdr>
    </w:div>
    <w:div w:id="1459688516">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 w:id="1702167674">
      <w:bodyDiv w:val="1"/>
      <w:marLeft w:val="0"/>
      <w:marRight w:val="0"/>
      <w:marTop w:val="0"/>
      <w:marBottom w:val="0"/>
      <w:divBdr>
        <w:top w:val="none" w:sz="0" w:space="0" w:color="auto"/>
        <w:left w:val="none" w:sz="0" w:space="0" w:color="auto"/>
        <w:bottom w:val="none" w:sz="0" w:space="0" w:color="auto"/>
        <w:right w:val="none" w:sz="0" w:space="0" w:color="auto"/>
      </w:divBdr>
    </w:div>
    <w:div w:id="206228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servizi.lavoro.gov.i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7188</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8433</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2024-03-26T09:39:00Z</dcterms:created>
  <dcterms:modified xsi:type="dcterms:W3CDTF">2024-03-28T09:26:00Z</dcterms:modified>
</cp:coreProperties>
</file>