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B71617" w14:paraId="40623738" w14:textId="77777777" w:rsidTr="00E77218">
        <w:trPr>
          <w:cantSplit/>
          <w:trHeight w:val="1922"/>
          <w:tblHeader/>
        </w:trPr>
        <w:tc>
          <w:tcPr>
            <w:tcW w:w="4286" w:type="dxa"/>
          </w:tcPr>
          <w:p w14:paraId="7A2ED3F3" w14:textId="77777777" w:rsidR="00513FB6" w:rsidRPr="00402B24" w:rsidRDefault="00087914" w:rsidP="00997AB1">
            <w:pPr>
              <w:pStyle w:val="Textkrper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ED37C3" w14:textId="77777777" w:rsidR="00AE6C05" w:rsidRPr="00402B24" w:rsidRDefault="00AE6C05" w:rsidP="00997AB1">
            <w:pPr>
              <w:pStyle w:val="Textkrper3"/>
              <w:widowControl w:val="0"/>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B71617"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de-DE" w:eastAsia="de-DE"/>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de-DE" w:eastAsia="de-DE"/>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4946C9" w14:paraId="67153C96" w14:textId="77777777" w:rsidTr="00E77218">
        <w:trPr>
          <w:cantSplit/>
        </w:trPr>
        <w:tc>
          <w:tcPr>
            <w:tcW w:w="4286" w:type="dxa"/>
          </w:tcPr>
          <w:p w14:paraId="214ADEC3" w14:textId="69156C58" w:rsidR="00944122" w:rsidRPr="00CF288A" w:rsidRDefault="002D7DD6" w:rsidP="004946C9">
            <w:pPr>
              <w:pStyle w:val="DeutscherText"/>
              <w:widowControl w:val="0"/>
              <w:rPr>
                <w:rFonts w:cs="Arial"/>
                <w:noProof w:val="0"/>
                <w:highlight w:val="green"/>
                <w:lang w:val="de-DE"/>
              </w:rPr>
            </w:pPr>
            <w:r w:rsidRPr="00CF288A">
              <w:rPr>
                <w:rFonts w:cs="Arial"/>
                <w:noProof w:val="0"/>
                <w:color w:val="0000FF"/>
                <w:highlight w:val="green"/>
                <w:lang w:val="de-DE"/>
              </w:rPr>
              <w:t>Aktualisiert:</w:t>
            </w:r>
            <w:r w:rsidR="00FD1D29" w:rsidRPr="00CF288A">
              <w:rPr>
                <w:rFonts w:cs="Arial"/>
                <w:noProof w:val="0"/>
                <w:color w:val="0000FF"/>
                <w:highlight w:val="green"/>
                <w:lang w:val="de-DE"/>
              </w:rPr>
              <w:t xml:space="preserve"> </w:t>
            </w:r>
            <w:r w:rsidR="004946C9">
              <w:rPr>
                <w:rFonts w:cs="Arial"/>
                <w:noProof w:val="0"/>
                <w:color w:val="0000FF"/>
                <w:highlight w:val="green"/>
                <w:lang w:val="de-DE"/>
              </w:rPr>
              <w:t>15</w:t>
            </w:r>
            <w:r w:rsidR="00031B38">
              <w:rPr>
                <w:rFonts w:cs="Arial"/>
                <w:color w:val="0000FF"/>
                <w:highlight w:val="green"/>
                <w:lang w:val="de-DE"/>
              </w:rPr>
              <w:t>.01.2021</w:t>
            </w:r>
            <w:r w:rsidR="004946C9">
              <w:rPr>
                <w:rFonts w:cs="Arial"/>
                <w:color w:val="0000FF"/>
                <w:highlight w:val="green"/>
                <w:lang w:val="de-DE"/>
              </w:rPr>
              <w:t xml:space="preserve"> markiert</w:t>
            </w:r>
          </w:p>
        </w:tc>
        <w:tc>
          <w:tcPr>
            <w:tcW w:w="968" w:type="dxa"/>
          </w:tcPr>
          <w:p w14:paraId="5050A0A0" w14:textId="77777777" w:rsidR="00944122" w:rsidRPr="00CF288A" w:rsidRDefault="00944122" w:rsidP="00997AB1">
            <w:pPr>
              <w:widowControl w:val="0"/>
              <w:spacing w:line="240" w:lineRule="exact"/>
              <w:rPr>
                <w:rFonts w:cs="Arial"/>
                <w:highlight w:val="green"/>
                <w:lang w:val="de-DE"/>
              </w:rPr>
            </w:pPr>
          </w:p>
        </w:tc>
        <w:tc>
          <w:tcPr>
            <w:tcW w:w="4286" w:type="dxa"/>
          </w:tcPr>
          <w:p w14:paraId="402F0666" w14:textId="069877E6" w:rsidR="00944122" w:rsidRPr="00CF288A" w:rsidRDefault="00944122" w:rsidP="00031B38">
            <w:pPr>
              <w:pStyle w:val="Testoitaliano"/>
              <w:widowControl w:val="0"/>
              <w:rPr>
                <w:rFonts w:cs="Arial"/>
                <w:highlight w:val="green"/>
                <w:lang w:val="de-DE"/>
              </w:rPr>
            </w:pPr>
            <w:proofErr w:type="spellStart"/>
            <w:r w:rsidRPr="00CF288A">
              <w:rPr>
                <w:rFonts w:cs="Arial"/>
                <w:color w:val="0000FF"/>
                <w:highlight w:val="green"/>
                <w:lang w:val="de-DE"/>
              </w:rPr>
              <w:t>Versione</w:t>
            </w:r>
            <w:proofErr w:type="spellEnd"/>
            <w:r w:rsidRPr="00CF288A">
              <w:rPr>
                <w:rFonts w:cs="Arial"/>
                <w:color w:val="0000FF"/>
                <w:highlight w:val="green"/>
                <w:lang w:val="de-DE"/>
              </w:rPr>
              <w:t xml:space="preserve"> </w:t>
            </w:r>
            <w:r w:rsidR="004946C9">
              <w:rPr>
                <w:rFonts w:cs="Arial"/>
                <w:color w:val="0000FF"/>
                <w:highlight w:val="green"/>
                <w:lang w:val="de-DE"/>
              </w:rPr>
              <w:t>15</w:t>
            </w:r>
            <w:r w:rsidR="00031B38">
              <w:rPr>
                <w:rFonts w:cs="Arial"/>
                <w:color w:val="0000FF"/>
                <w:highlight w:val="green"/>
                <w:lang w:val="de-DE"/>
              </w:rPr>
              <w:t>.01.2021</w:t>
            </w:r>
            <w:r w:rsidR="004946C9">
              <w:rPr>
                <w:rFonts w:cs="Arial"/>
                <w:color w:val="0000FF"/>
                <w:highlight w:val="green"/>
                <w:lang w:val="de-DE"/>
              </w:rPr>
              <w:t xml:space="preserve"> </w:t>
            </w:r>
            <w:proofErr w:type="spellStart"/>
            <w:r w:rsidR="004946C9">
              <w:rPr>
                <w:rFonts w:cs="Arial"/>
                <w:color w:val="0000FF"/>
                <w:highlight w:val="green"/>
                <w:lang w:val="de-DE"/>
              </w:rPr>
              <w:t>evidenziata</w:t>
            </w:r>
            <w:proofErr w:type="spellEnd"/>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B71617" w14:paraId="35052B70" w14:textId="77777777" w:rsidTr="00BA15AD">
        <w:tc>
          <w:tcPr>
            <w:tcW w:w="4925" w:type="dxa"/>
            <w:gridSpan w:val="2"/>
            <w:tcBorders>
              <w:top w:val="nil"/>
              <w:left w:val="nil"/>
              <w:bottom w:val="nil"/>
              <w:right w:val="nil"/>
            </w:tcBorders>
            <w:shd w:val="clear" w:color="auto" w:fill="auto"/>
          </w:tcPr>
          <w:p w14:paraId="6FE5315C" w14:textId="77777777" w:rsidR="0048765B" w:rsidRPr="00D742CE" w:rsidRDefault="0048765B" w:rsidP="00A75E4D">
            <w:pPr>
              <w:pStyle w:val="KeinLeerraum"/>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46A394C0" w14:textId="77777777" w:rsidR="0048765B" w:rsidRPr="00D742CE" w:rsidRDefault="0048765B" w:rsidP="00A75E4D">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BA15AD">
        <w:tc>
          <w:tcPr>
            <w:tcW w:w="4925" w:type="dxa"/>
            <w:gridSpan w:val="2"/>
            <w:tcBorders>
              <w:top w:val="nil"/>
              <w:left w:val="nil"/>
              <w:bottom w:val="nil"/>
              <w:right w:val="nil"/>
            </w:tcBorders>
            <w:shd w:val="clear" w:color="auto" w:fill="auto"/>
          </w:tcPr>
          <w:p w14:paraId="22603F81" w14:textId="77777777" w:rsidR="00A75E4D" w:rsidRPr="00E40EBC" w:rsidRDefault="00A75E4D" w:rsidP="00A75E4D">
            <w:pPr>
              <w:pStyle w:val="KeinLeerraum"/>
              <w:widowControl w:val="0"/>
              <w:ind w:left="-107"/>
              <w:jc w:val="center"/>
              <w:rPr>
                <w:rFonts w:ascii="Arial" w:hAnsi="Arial" w:cs="Arial"/>
                <w:i/>
                <w:noProof/>
                <w:sz w:val="16"/>
                <w:szCs w:val="16"/>
              </w:rPr>
            </w:pPr>
          </w:p>
          <w:p w14:paraId="61710D34" w14:textId="77777777" w:rsidR="00A75E4D" w:rsidRPr="00A75E4D" w:rsidRDefault="00A75E4D" w:rsidP="00A75E4D">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KeinLeerraum"/>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BA15AD">
        <w:tc>
          <w:tcPr>
            <w:tcW w:w="4925" w:type="dxa"/>
            <w:gridSpan w:val="2"/>
            <w:tcBorders>
              <w:top w:val="nil"/>
              <w:left w:val="nil"/>
              <w:bottom w:val="nil"/>
              <w:right w:val="nil"/>
            </w:tcBorders>
            <w:shd w:val="clear" w:color="auto" w:fill="auto"/>
          </w:tcPr>
          <w:p w14:paraId="6069DA42" w14:textId="77777777" w:rsidR="00A75E4D" w:rsidRPr="00A75E4D" w:rsidRDefault="00A75E4D" w:rsidP="00A75E4D">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BA15AD">
        <w:tc>
          <w:tcPr>
            <w:tcW w:w="4925" w:type="dxa"/>
            <w:gridSpan w:val="2"/>
            <w:tcBorders>
              <w:top w:val="nil"/>
              <w:left w:val="nil"/>
              <w:bottom w:val="nil"/>
              <w:right w:val="nil"/>
            </w:tcBorders>
            <w:shd w:val="clear" w:color="auto" w:fill="auto"/>
          </w:tcPr>
          <w:p w14:paraId="5AE4EAC2" w14:textId="77777777" w:rsidR="00A75E4D" w:rsidRPr="00A75E4D" w:rsidRDefault="00A75E4D" w:rsidP="00A75E4D">
            <w:pPr>
              <w:pStyle w:val="KeinLeerraum"/>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B71617" w14:paraId="219E5B88" w14:textId="77777777" w:rsidTr="00BA15AD">
        <w:trPr>
          <w:trHeight w:val="92"/>
        </w:trPr>
        <w:tc>
          <w:tcPr>
            <w:tcW w:w="851"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4" w:type="dxa"/>
            <w:tcBorders>
              <w:top w:val="nil"/>
              <w:left w:val="nil"/>
              <w:bottom w:val="nil"/>
              <w:right w:val="nil"/>
            </w:tcBorders>
            <w:shd w:val="clear" w:color="auto" w:fill="auto"/>
          </w:tcPr>
          <w:p w14:paraId="0858D7BD" w14:textId="77777777" w:rsidR="00A75E4D" w:rsidRPr="00540731" w:rsidRDefault="00A75E4D" w:rsidP="00A75E4D">
            <w:pPr>
              <w:pStyle w:val="KeinLeerraum"/>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6"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BA15AD">
        <w:trPr>
          <w:trHeight w:val="92"/>
        </w:trPr>
        <w:tc>
          <w:tcPr>
            <w:tcW w:w="851"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4" w:type="dxa"/>
            <w:tcBorders>
              <w:top w:val="nil"/>
              <w:left w:val="nil"/>
              <w:bottom w:val="nil"/>
              <w:right w:val="nil"/>
            </w:tcBorders>
            <w:shd w:val="clear" w:color="auto" w:fill="auto"/>
          </w:tcPr>
          <w:p w14:paraId="1680BACE" w14:textId="77777777" w:rsidR="00A75E4D" w:rsidRPr="00540731" w:rsidRDefault="00A75E4D" w:rsidP="00A75E4D">
            <w:pPr>
              <w:pStyle w:val="KeinLeerraum"/>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87"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6"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B71617" w14:paraId="3BC27309" w14:textId="77777777" w:rsidTr="00BA15AD">
        <w:trPr>
          <w:trHeight w:val="92"/>
        </w:trPr>
        <w:tc>
          <w:tcPr>
            <w:tcW w:w="851"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3C143DB4"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BA15AD">
        <w:trPr>
          <w:trHeight w:val="92"/>
        </w:trPr>
        <w:tc>
          <w:tcPr>
            <w:tcW w:w="851"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537B76AD"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BA15AD">
        <w:trPr>
          <w:trHeight w:val="92"/>
        </w:trPr>
        <w:tc>
          <w:tcPr>
            <w:tcW w:w="851"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3173153F"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BA15AD">
        <w:trPr>
          <w:trHeight w:val="92"/>
        </w:trPr>
        <w:tc>
          <w:tcPr>
            <w:tcW w:w="851"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4DA675AA"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BA15AD">
        <w:trPr>
          <w:trHeight w:val="92"/>
        </w:trPr>
        <w:tc>
          <w:tcPr>
            <w:tcW w:w="851"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7683DFF"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BA15AD">
        <w:trPr>
          <w:trHeight w:val="92"/>
        </w:trPr>
        <w:tc>
          <w:tcPr>
            <w:tcW w:w="851"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472EDC04" w14:textId="77777777" w:rsidR="00A75E4D" w:rsidRPr="00C030F1" w:rsidRDefault="00A75E4D" w:rsidP="00A75E4D">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BA15AD">
        <w:trPr>
          <w:trHeight w:val="92"/>
        </w:trPr>
        <w:tc>
          <w:tcPr>
            <w:tcW w:w="851"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0DDF9228" w14:textId="77777777" w:rsidR="002A40D0" w:rsidRPr="006F0653" w:rsidRDefault="002A40D0"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B71617" w14:paraId="3D18B5F9" w14:textId="77777777" w:rsidTr="00BA15AD">
        <w:trPr>
          <w:trHeight w:val="92"/>
        </w:trPr>
        <w:tc>
          <w:tcPr>
            <w:tcW w:w="851"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51CB82"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BA15AD">
        <w:trPr>
          <w:trHeight w:val="87"/>
        </w:trPr>
        <w:tc>
          <w:tcPr>
            <w:tcW w:w="851"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BA15AD">
        <w:trPr>
          <w:trHeight w:val="87"/>
        </w:trPr>
        <w:tc>
          <w:tcPr>
            <w:tcW w:w="851"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7FA23BB" w14:textId="77777777" w:rsidR="00A75E4D" w:rsidRPr="00781399" w:rsidRDefault="00A75E4D" w:rsidP="00A75E4D">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B71617" w14:paraId="3EFCD294" w14:textId="77777777" w:rsidTr="00BA15AD">
        <w:trPr>
          <w:trHeight w:val="87"/>
        </w:trPr>
        <w:tc>
          <w:tcPr>
            <w:tcW w:w="851"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2211E478"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B71617" w14:paraId="3821A08E" w14:textId="77777777" w:rsidTr="00BA15AD">
        <w:trPr>
          <w:trHeight w:val="87"/>
        </w:trPr>
        <w:tc>
          <w:tcPr>
            <w:tcW w:w="851"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713672B7"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BA15AD">
        <w:trPr>
          <w:trHeight w:val="87"/>
        </w:trPr>
        <w:tc>
          <w:tcPr>
            <w:tcW w:w="851"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8F6320D"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B71617" w14:paraId="596B15F9" w14:textId="77777777" w:rsidTr="00BA15AD">
        <w:trPr>
          <w:trHeight w:val="87"/>
        </w:trPr>
        <w:tc>
          <w:tcPr>
            <w:tcW w:w="851"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F652516"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BA15AD">
        <w:trPr>
          <w:trHeight w:val="87"/>
        </w:trPr>
        <w:tc>
          <w:tcPr>
            <w:tcW w:w="851"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5C615CF2"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BA15AD">
        <w:trPr>
          <w:trHeight w:val="87"/>
        </w:trPr>
        <w:tc>
          <w:tcPr>
            <w:tcW w:w="851"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1092FB0" w14:textId="77777777" w:rsidR="00A75E4D" w:rsidRPr="00C030F1" w:rsidRDefault="00A75E4D" w:rsidP="00A75E4D">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BA15AD">
        <w:trPr>
          <w:trHeight w:val="87"/>
        </w:trPr>
        <w:tc>
          <w:tcPr>
            <w:tcW w:w="851"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07EDD8F"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B71617" w14:paraId="39BA71E7" w14:textId="77777777" w:rsidTr="00BA15AD">
        <w:trPr>
          <w:trHeight w:val="87"/>
        </w:trPr>
        <w:tc>
          <w:tcPr>
            <w:tcW w:w="851"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D3E2089" w14:textId="77777777" w:rsidR="00A75E4D" w:rsidRPr="00E40EBC" w:rsidRDefault="00A75E4D" w:rsidP="00A75E4D">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BA15AD">
        <w:trPr>
          <w:trHeight w:val="87"/>
        </w:trPr>
        <w:tc>
          <w:tcPr>
            <w:tcW w:w="851"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F045699" w14:textId="77777777" w:rsidR="00A75E4D" w:rsidRPr="00C030F1" w:rsidRDefault="00A75E4D" w:rsidP="00A75E4D">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B71617" w14:paraId="3FDE8D83" w14:textId="77777777" w:rsidTr="00BA15AD">
        <w:trPr>
          <w:trHeight w:val="87"/>
        </w:trPr>
        <w:tc>
          <w:tcPr>
            <w:tcW w:w="851"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EB0A132"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B71617" w14:paraId="6D52E382" w14:textId="77777777" w:rsidTr="00BA15AD">
        <w:trPr>
          <w:trHeight w:val="87"/>
        </w:trPr>
        <w:tc>
          <w:tcPr>
            <w:tcW w:w="851"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709F9F02"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BA15AD">
        <w:trPr>
          <w:trHeight w:val="87"/>
        </w:trPr>
        <w:tc>
          <w:tcPr>
            <w:tcW w:w="851"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282B6D82" w14:textId="77777777" w:rsidR="00A75E4D" w:rsidRPr="007511AF" w:rsidRDefault="00A75E4D" w:rsidP="00A75E4D">
            <w:pPr>
              <w:pStyle w:val="KeinLeerraum"/>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B71617" w14:paraId="10B37833" w14:textId="77777777" w:rsidTr="00BA15AD">
        <w:trPr>
          <w:trHeight w:val="236"/>
        </w:trPr>
        <w:tc>
          <w:tcPr>
            <w:tcW w:w="851" w:type="dxa"/>
            <w:tcBorders>
              <w:top w:val="nil"/>
              <w:left w:val="nil"/>
              <w:bottom w:val="nil"/>
              <w:right w:val="nil"/>
            </w:tcBorders>
            <w:shd w:val="clear" w:color="auto" w:fill="auto"/>
          </w:tcPr>
          <w:p w14:paraId="7CD34B20"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0F617A4"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BF5C2BA"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6E3C0C5F"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5016EE5B" w14:textId="77777777" w:rsidR="007F4DA6" w:rsidRPr="00E40EBC" w:rsidRDefault="007F4DA6" w:rsidP="00997AB1">
      <w:pPr>
        <w:widowControl w:val="0"/>
        <w:spacing w:line="240" w:lineRule="exact"/>
        <w:rPr>
          <w:rFonts w:cs="Arial"/>
          <w:lang w:val="it-IT"/>
        </w:rPr>
      </w:pPr>
    </w:p>
    <w:tbl>
      <w:tblPr>
        <w:tblW w:w="9508" w:type="dxa"/>
        <w:tblInd w:w="-10" w:type="dxa"/>
        <w:tblLayout w:type="fixed"/>
        <w:tblCellMar>
          <w:left w:w="0" w:type="dxa"/>
          <w:right w:w="0" w:type="dxa"/>
        </w:tblCellMar>
        <w:tblLook w:val="0000" w:firstRow="0" w:lastRow="0" w:firstColumn="0" w:lastColumn="0" w:noHBand="0" w:noVBand="0"/>
      </w:tblPr>
      <w:tblGrid>
        <w:gridCol w:w="6"/>
        <w:gridCol w:w="4398"/>
        <w:gridCol w:w="851"/>
        <w:gridCol w:w="4253"/>
      </w:tblGrid>
      <w:tr w:rsidR="002A6C17" w:rsidRPr="00494416" w14:paraId="23430984" w14:textId="77777777" w:rsidTr="0040389B">
        <w:tc>
          <w:tcPr>
            <w:tcW w:w="4400" w:type="dxa"/>
            <w:gridSpan w:val="2"/>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1"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2"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40389B">
        <w:tc>
          <w:tcPr>
            <w:tcW w:w="4400" w:type="dxa"/>
            <w:gridSpan w:val="2"/>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1"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2"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40389B">
        <w:tc>
          <w:tcPr>
            <w:tcW w:w="4400" w:type="dxa"/>
            <w:gridSpan w:val="2"/>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1" w:type="dxa"/>
          </w:tcPr>
          <w:p w14:paraId="2971B8DF" w14:textId="77777777" w:rsidR="007F4DA6" w:rsidRPr="00402B24" w:rsidRDefault="007F4DA6" w:rsidP="00997AB1">
            <w:pPr>
              <w:widowControl w:val="0"/>
              <w:spacing w:line="240" w:lineRule="exact"/>
              <w:rPr>
                <w:rFonts w:cs="Arial"/>
                <w:lang w:val="de-DE"/>
              </w:rPr>
            </w:pPr>
          </w:p>
        </w:tc>
        <w:tc>
          <w:tcPr>
            <w:tcW w:w="4252"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40389B">
        <w:tc>
          <w:tcPr>
            <w:tcW w:w="4400" w:type="dxa"/>
            <w:gridSpan w:val="2"/>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1" w:type="dxa"/>
          </w:tcPr>
          <w:p w14:paraId="5A1101D4" w14:textId="77777777" w:rsidR="00440BC9" w:rsidRPr="00440BC9" w:rsidRDefault="00440BC9" w:rsidP="00997AB1">
            <w:pPr>
              <w:widowControl w:val="0"/>
              <w:spacing w:line="240" w:lineRule="exact"/>
              <w:rPr>
                <w:rFonts w:cs="Arial"/>
                <w:lang w:val="de-DE"/>
              </w:rPr>
            </w:pPr>
          </w:p>
        </w:tc>
        <w:tc>
          <w:tcPr>
            <w:tcW w:w="4252"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40389B">
        <w:tc>
          <w:tcPr>
            <w:tcW w:w="4400" w:type="dxa"/>
            <w:gridSpan w:val="2"/>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1" w:type="dxa"/>
          </w:tcPr>
          <w:p w14:paraId="7F8FE76D" w14:textId="77777777" w:rsidR="002A6C17" w:rsidRPr="00402B24" w:rsidRDefault="002A6C17" w:rsidP="00997AB1">
            <w:pPr>
              <w:widowControl w:val="0"/>
              <w:spacing w:line="240" w:lineRule="exact"/>
              <w:rPr>
                <w:rFonts w:cs="Arial"/>
                <w:lang w:val="de-DE"/>
              </w:rPr>
            </w:pPr>
          </w:p>
        </w:tc>
        <w:tc>
          <w:tcPr>
            <w:tcW w:w="4252"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40389B">
        <w:tc>
          <w:tcPr>
            <w:tcW w:w="4400" w:type="dxa"/>
            <w:gridSpan w:val="2"/>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1"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2"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B71617" w14:paraId="14396BC8" w14:textId="77777777" w:rsidTr="0040389B">
        <w:tc>
          <w:tcPr>
            <w:tcW w:w="4400" w:type="dxa"/>
            <w:gridSpan w:val="2"/>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4" w:history="1">
              <w:r w:rsidRPr="00185935">
                <w:rPr>
                  <w:rStyle w:val="Hyperlink"/>
                  <w:sz w:val="20"/>
                  <w:szCs w:val="20"/>
                  <w:lang w:val="de-DE"/>
                </w:rPr>
                <w:t>aov-acp.servicesupply@pec.prov.bz.it</w:t>
              </w:r>
            </w:hyperlink>
            <w:r w:rsidRPr="00185935">
              <w:rPr>
                <w:rFonts w:cs="Arial"/>
                <w:color w:val="FF0000"/>
                <w:sz w:val="20"/>
                <w:szCs w:val="20"/>
                <w:lang w:val="de-DE"/>
              </w:rPr>
              <w:t xml:space="preserve"> schreibt im </w:t>
            </w:r>
            <w:r w:rsidRPr="00185935">
              <w:rPr>
                <w:rFonts w:cs="Arial"/>
                <w:color w:val="FF0000"/>
                <w:sz w:val="20"/>
                <w:szCs w:val="20"/>
                <w:lang w:val="de-DE"/>
              </w:rPr>
              <w:lastRenderedPageBreak/>
              <w:t xml:space="preserve">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1"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2" w:type="dxa"/>
          </w:tcPr>
          <w:p w14:paraId="6F11AD7C" w14:textId="1B0835D6" w:rsidR="00E2513A" w:rsidRPr="00EA769C" w:rsidRDefault="00E2513A" w:rsidP="00997AB1">
            <w:pPr>
              <w:pStyle w:val="Kommentartext"/>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5" w:history="1">
              <w:r w:rsidRPr="00185935">
                <w:rPr>
                  <w:rStyle w:val="Hyperlink"/>
                </w:rPr>
                <w:t>aov-acp.servicesupply@pec.prov.bz.it</w:t>
              </w:r>
            </w:hyperlink>
            <w:r w:rsidRPr="00185935">
              <w:rPr>
                <w:rFonts w:cs="Arial"/>
                <w:color w:val="FF0000"/>
              </w:rPr>
              <w:t xml:space="preserve">, su incarico </w:t>
            </w:r>
            <w:r w:rsidRPr="00185935">
              <w:rPr>
                <w:rFonts w:cs="Arial"/>
                <w:color w:val="FF0000"/>
              </w:rPr>
              <w:lastRenderedPageBreak/>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B71617" w14:paraId="5275ADEB" w14:textId="77777777" w:rsidTr="0040389B">
        <w:tc>
          <w:tcPr>
            <w:tcW w:w="4400" w:type="dxa"/>
            <w:gridSpan w:val="2"/>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1" w:type="dxa"/>
          </w:tcPr>
          <w:p w14:paraId="68037679" w14:textId="77777777" w:rsidR="00B95789" w:rsidRPr="003C19C6" w:rsidRDefault="00B95789" w:rsidP="00997AB1">
            <w:pPr>
              <w:widowControl w:val="0"/>
              <w:spacing w:line="240" w:lineRule="exact"/>
              <w:rPr>
                <w:rFonts w:cs="Arial"/>
                <w:lang w:val="it-IT"/>
              </w:rPr>
            </w:pPr>
          </w:p>
        </w:tc>
        <w:tc>
          <w:tcPr>
            <w:tcW w:w="4252"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B71617" w14:paraId="32615B02" w14:textId="77777777" w:rsidTr="0040389B">
        <w:tc>
          <w:tcPr>
            <w:tcW w:w="4400" w:type="dxa"/>
            <w:gridSpan w:val="2"/>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1" w:type="dxa"/>
          </w:tcPr>
          <w:p w14:paraId="4FFB2D9E" w14:textId="77777777" w:rsidR="00072D8C" w:rsidRPr="0006705E" w:rsidRDefault="00072D8C" w:rsidP="00997AB1">
            <w:pPr>
              <w:widowControl w:val="0"/>
              <w:spacing w:line="240" w:lineRule="exact"/>
              <w:rPr>
                <w:rFonts w:cs="Arial"/>
                <w:lang w:val="de-DE"/>
              </w:rPr>
            </w:pPr>
          </w:p>
        </w:tc>
        <w:tc>
          <w:tcPr>
            <w:tcW w:w="4252"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B71617" w14:paraId="35A985A0" w14:textId="77777777" w:rsidTr="0040389B">
        <w:tc>
          <w:tcPr>
            <w:tcW w:w="4400" w:type="dxa"/>
            <w:gridSpan w:val="2"/>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2167C6C" w14:textId="77777777" w:rsidR="009152C2" w:rsidRPr="00507BC1" w:rsidRDefault="009152C2" w:rsidP="00997AB1">
            <w:pPr>
              <w:widowControl w:val="0"/>
              <w:spacing w:line="240" w:lineRule="exact"/>
              <w:rPr>
                <w:rFonts w:cs="Arial"/>
                <w:lang w:val="it-IT"/>
              </w:rPr>
            </w:pPr>
          </w:p>
        </w:tc>
        <w:tc>
          <w:tcPr>
            <w:tcW w:w="4252"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B71617" w14:paraId="5F23715D" w14:textId="77777777" w:rsidTr="0040389B">
        <w:tc>
          <w:tcPr>
            <w:tcW w:w="4400" w:type="dxa"/>
            <w:gridSpan w:val="2"/>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1" w:type="dxa"/>
          </w:tcPr>
          <w:p w14:paraId="7373E64C" w14:textId="77777777" w:rsidR="002A6C17" w:rsidRPr="00402B24" w:rsidRDefault="002A6C17" w:rsidP="00997AB1">
            <w:pPr>
              <w:widowControl w:val="0"/>
              <w:spacing w:line="240" w:lineRule="exact"/>
              <w:rPr>
                <w:rFonts w:cs="Arial"/>
                <w:lang w:val="de-DE"/>
              </w:rPr>
            </w:pPr>
          </w:p>
        </w:tc>
        <w:tc>
          <w:tcPr>
            <w:tcW w:w="4252"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18" w:history="1">
              <w:r w:rsidRPr="00EA769C">
                <w:rPr>
                  <w:rStyle w:val="Hyperlink"/>
                  <w:rFonts w:cs="Arial"/>
                  <w:sz w:val="20"/>
                  <w:szCs w:val="20"/>
                </w:rPr>
                <w:t>www.bandi-altoadige.it</w:t>
              </w:r>
            </w:hyperlink>
            <w:r w:rsidRPr="00EA769C">
              <w:rPr>
                <w:rFonts w:cs="Arial"/>
                <w:sz w:val="20"/>
                <w:szCs w:val="20"/>
              </w:rPr>
              <w:t xml:space="preserve"> / </w:t>
            </w:r>
            <w:hyperlink r:id="rId19" w:history="1">
              <w:r w:rsidRPr="00EA769C">
                <w:rPr>
                  <w:rStyle w:val="Hyperlink"/>
                  <w:rFonts w:cs="Arial"/>
                  <w:sz w:val="20"/>
                  <w:szCs w:val="20"/>
                </w:rPr>
                <w:t>www.ausschreibungen-suedtirol.it</w:t>
              </w:r>
            </w:hyperlink>
            <w:r w:rsidRPr="00EA769C">
              <w:rPr>
                <w:rFonts w:cs="Arial"/>
                <w:sz w:val="20"/>
                <w:szCs w:val="20"/>
              </w:rPr>
              <w:t>, costituita da:</w:t>
            </w:r>
          </w:p>
        </w:tc>
      </w:tr>
      <w:tr w:rsidR="003D229A" w:rsidRPr="00B71617" w14:paraId="10CF5C11" w14:textId="77777777" w:rsidTr="0040389B">
        <w:tc>
          <w:tcPr>
            <w:tcW w:w="4400" w:type="dxa"/>
            <w:gridSpan w:val="2"/>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1" w:type="dxa"/>
          </w:tcPr>
          <w:p w14:paraId="1D7A4152" w14:textId="77777777" w:rsidR="003D229A" w:rsidRPr="00507BC1" w:rsidRDefault="003D229A" w:rsidP="00997AB1">
            <w:pPr>
              <w:widowControl w:val="0"/>
              <w:spacing w:line="240" w:lineRule="exact"/>
              <w:rPr>
                <w:rFonts w:cs="Arial"/>
                <w:lang w:val="it-IT"/>
              </w:rPr>
            </w:pPr>
          </w:p>
        </w:tc>
        <w:tc>
          <w:tcPr>
            <w:tcW w:w="4252"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40389B">
        <w:tc>
          <w:tcPr>
            <w:tcW w:w="4400" w:type="dxa"/>
            <w:gridSpan w:val="2"/>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01B42DCC"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Erklärung zur Entrichtung der Stempelsteuer</w:t>
            </w:r>
            <w:r w:rsidRPr="007F4238">
              <w:rPr>
                <w:rFonts w:cs="Arial"/>
                <w:color w:val="FF0000"/>
                <w:sz w:val="20"/>
                <w:szCs w:val="20"/>
                <w:lang w:val="de-DE"/>
              </w:rPr>
              <w:t>;</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1" w:type="dxa"/>
          </w:tcPr>
          <w:p w14:paraId="305A35FB" w14:textId="77777777" w:rsidR="004B6C4C" w:rsidRPr="00234FD2" w:rsidRDefault="004B6C4C" w:rsidP="00997AB1">
            <w:pPr>
              <w:widowControl w:val="0"/>
              <w:spacing w:line="240" w:lineRule="exact"/>
              <w:rPr>
                <w:rFonts w:cs="Arial"/>
                <w:lang w:val="de-DE"/>
              </w:rPr>
            </w:pPr>
          </w:p>
        </w:tc>
        <w:tc>
          <w:tcPr>
            <w:tcW w:w="4252"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125FCF85" w14:textId="769775B2"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dichiarazione assolvimento imposta di bollo.</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40389B">
        <w:tc>
          <w:tcPr>
            <w:tcW w:w="4400" w:type="dxa"/>
            <w:gridSpan w:val="2"/>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1" w:type="dxa"/>
          </w:tcPr>
          <w:p w14:paraId="5397B52C" w14:textId="77777777" w:rsidR="003D229A" w:rsidRPr="00402B24" w:rsidRDefault="003D229A" w:rsidP="00997AB1">
            <w:pPr>
              <w:widowControl w:val="0"/>
              <w:spacing w:line="240" w:lineRule="exact"/>
              <w:rPr>
                <w:rFonts w:cs="Arial"/>
                <w:lang w:val="de-DE"/>
              </w:rPr>
            </w:pPr>
          </w:p>
        </w:tc>
        <w:tc>
          <w:tcPr>
            <w:tcW w:w="4252"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B71617" w14:paraId="6F2E5375" w14:textId="77777777" w:rsidTr="0040389B">
        <w:tc>
          <w:tcPr>
            <w:tcW w:w="4400" w:type="dxa"/>
            <w:gridSpan w:val="2"/>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lastRenderedPageBreak/>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1" w:type="dxa"/>
          </w:tcPr>
          <w:p w14:paraId="6B8D35E3" w14:textId="77777777" w:rsidR="00513FB6" w:rsidRPr="00C23DA4" w:rsidRDefault="00513FB6" w:rsidP="00997AB1">
            <w:pPr>
              <w:widowControl w:val="0"/>
              <w:spacing w:line="240" w:lineRule="exact"/>
              <w:rPr>
                <w:rFonts w:cs="Arial"/>
                <w:lang w:val="de-DE"/>
              </w:rPr>
            </w:pPr>
          </w:p>
        </w:tc>
        <w:tc>
          <w:tcPr>
            <w:tcW w:w="4252"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B71617" w14:paraId="70ABB997" w14:textId="77777777" w:rsidTr="0040389B">
        <w:tc>
          <w:tcPr>
            <w:tcW w:w="4400" w:type="dxa"/>
            <w:gridSpan w:val="2"/>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68F3060D" w14:textId="77777777" w:rsidR="003D229A" w:rsidRPr="00507BC1" w:rsidRDefault="003D229A" w:rsidP="00997AB1">
            <w:pPr>
              <w:widowControl w:val="0"/>
              <w:spacing w:line="240" w:lineRule="exact"/>
              <w:rPr>
                <w:rFonts w:cs="Arial"/>
                <w:lang w:val="it-IT"/>
              </w:rPr>
            </w:pPr>
          </w:p>
        </w:tc>
        <w:tc>
          <w:tcPr>
            <w:tcW w:w="4252"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B71617" w14:paraId="2AA41755" w14:textId="77777777" w:rsidTr="0040389B">
        <w:tc>
          <w:tcPr>
            <w:tcW w:w="4400" w:type="dxa"/>
            <w:gridSpan w:val="2"/>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1" w:type="dxa"/>
          </w:tcPr>
          <w:p w14:paraId="04D74011" w14:textId="77777777" w:rsidR="00513FB6" w:rsidRPr="00582F61" w:rsidRDefault="00513FB6" w:rsidP="00997AB1">
            <w:pPr>
              <w:widowControl w:val="0"/>
              <w:spacing w:line="240" w:lineRule="exact"/>
              <w:rPr>
                <w:rFonts w:cs="Arial"/>
                <w:lang w:val="de-DE"/>
              </w:rPr>
            </w:pPr>
          </w:p>
        </w:tc>
        <w:tc>
          <w:tcPr>
            <w:tcW w:w="4252"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B71617" w14:paraId="2924C095" w14:textId="77777777" w:rsidTr="0040389B">
        <w:tc>
          <w:tcPr>
            <w:tcW w:w="4400" w:type="dxa"/>
            <w:gridSpan w:val="2"/>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0691E827" w14:textId="77777777" w:rsidR="003D229A" w:rsidRPr="00507BC1" w:rsidRDefault="003D229A" w:rsidP="00997AB1">
            <w:pPr>
              <w:widowControl w:val="0"/>
              <w:spacing w:line="240" w:lineRule="exact"/>
              <w:rPr>
                <w:rFonts w:cs="Arial"/>
                <w:lang w:val="it-IT"/>
              </w:rPr>
            </w:pPr>
          </w:p>
        </w:tc>
        <w:tc>
          <w:tcPr>
            <w:tcW w:w="4252"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40389B">
        <w:tc>
          <w:tcPr>
            <w:tcW w:w="4400" w:type="dxa"/>
            <w:gridSpan w:val="2"/>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1" w:type="dxa"/>
          </w:tcPr>
          <w:p w14:paraId="5CE66FEC" w14:textId="77777777" w:rsidR="00513FB6" w:rsidRPr="000E33AA" w:rsidRDefault="00513FB6" w:rsidP="00997AB1">
            <w:pPr>
              <w:widowControl w:val="0"/>
              <w:spacing w:line="240" w:lineRule="exact"/>
              <w:rPr>
                <w:rFonts w:cs="Arial"/>
                <w:lang w:val="de-DE"/>
              </w:rPr>
            </w:pPr>
          </w:p>
        </w:tc>
        <w:tc>
          <w:tcPr>
            <w:tcW w:w="4252"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40389B">
        <w:tc>
          <w:tcPr>
            <w:tcW w:w="4400" w:type="dxa"/>
            <w:gridSpan w:val="2"/>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1" w:type="dxa"/>
          </w:tcPr>
          <w:p w14:paraId="1E365348" w14:textId="77777777" w:rsidR="003D229A" w:rsidRPr="000E33AA" w:rsidRDefault="003D229A" w:rsidP="00997AB1">
            <w:pPr>
              <w:widowControl w:val="0"/>
              <w:spacing w:line="240" w:lineRule="exact"/>
              <w:rPr>
                <w:rFonts w:cs="Arial"/>
                <w:lang w:val="de-DE"/>
              </w:rPr>
            </w:pPr>
          </w:p>
        </w:tc>
        <w:tc>
          <w:tcPr>
            <w:tcW w:w="4252"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B71617" w14:paraId="37BC1519" w14:textId="77777777" w:rsidTr="0040389B">
        <w:tc>
          <w:tcPr>
            <w:tcW w:w="4400" w:type="dxa"/>
            <w:gridSpan w:val="2"/>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1" w:type="dxa"/>
          </w:tcPr>
          <w:p w14:paraId="3230A9A9" w14:textId="77777777" w:rsidR="00513FB6" w:rsidRPr="00582F61" w:rsidRDefault="00513FB6" w:rsidP="00997AB1">
            <w:pPr>
              <w:widowControl w:val="0"/>
              <w:spacing w:line="240" w:lineRule="exact"/>
              <w:rPr>
                <w:rFonts w:cs="Arial"/>
                <w:lang w:val="de-DE"/>
              </w:rPr>
            </w:pPr>
          </w:p>
        </w:tc>
        <w:tc>
          <w:tcPr>
            <w:tcW w:w="4252"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B71617" w14:paraId="0D84E9CE" w14:textId="77777777" w:rsidTr="0040389B">
        <w:tblPrEx>
          <w:tblLook w:val="04A0" w:firstRow="1" w:lastRow="0" w:firstColumn="1" w:lastColumn="0" w:noHBand="0" w:noVBand="1"/>
        </w:tblPrEx>
        <w:trPr>
          <w:gridBefore w:val="1"/>
          <w:wBefore w:w="6" w:type="dxa"/>
        </w:trPr>
        <w:tc>
          <w:tcPr>
            <w:tcW w:w="4394"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1"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2"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B71617" w14:paraId="5720FFEC" w14:textId="77777777" w:rsidTr="0040389B">
        <w:tblPrEx>
          <w:tblLook w:val="04A0" w:firstRow="1" w:lastRow="0" w:firstColumn="1" w:lastColumn="0" w:noHBand="0" w:noVBand="1"/>
        </w:tblPrEx>
        <w:trPr>
          <w:gridBefore w:val="1"/>
          <w:wBefore w:w="6" w:type="dxa"/>
        </w:trPr>
        <w:tc>
          <w:tcPr>
            <w:tcW w:w="4394"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42FBE4D" w14:textId="77777777" w:rsidR="00324D06" w:rsidRDefault="00324D06">
            <w:pPr>
              <w:spacing w:line="240" w:lineRule="exact"/>
              <w:rPr>
                <w:rFonts w:cs="Arial"/>
                <w:lang w:val="it-IT"/>
              </w:rPr>
            </w:pPr>
          </w:p>
        </w:tc>
        <w:tc>
          <w:tcPr>
            <w:tcW w:w="4252"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061C0033" w14:textId="77777777" w:rsidTr="0040389B">
        <w:tblPrEx>
          <w:tblLook w:val="04A0" w:firstRow="1" w:lastRow="0" w:firstColumn="1" w:lastColumn="0" w:noHBand="0" w:noVBand="1"/>
        </w:tblPrEx>
        <w:trPr>
          <w:gridBefore w:val="1"/>
          <w:wBefore w:w="6" w:type="dxa"/>
        </w:trPr>
        <w:tc>
          <w:tcPr>
            <w:tcW w:w="4394"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1"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2"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B71617" w14:paraId="62A06069" w14:textId="77777777" w:rsidTr="0040389B">
        <w:tblPrEx>
          <w:tblLook w:val="04A0" w:firstRow="1" w:lastRow="0" w:firstColumn="1" w:lastColumn="0" w:noHBand="0" w:noVBand="1"/>
        </w:tblPrEx>
        <w:trPr>
          <w:gridBefore w:val="1"/>
          <w:wBefore w:w="6" w:type="dxa"/>
        </w:trPr>
        <w:tc>
          <w:tcPr>
            <w:tcW w:w="4394"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6DDED725" w14:textId="77777777" w:rsidR="00324D06" w:rsidRDefault="00324D06">
            <w:pPr>
              <w:spacing w:line="240" w:lineRule="exact"/>
              <w:rPr>
                <w:rFonts w:cs="Arial"/>
                <w:lang w:val="it-IT"/>
              </w:rPr>
            </w:pPr>
          </w:p>
        </w:tc>
        <w:tc>
          <w:tcPr>
            <w:tcW w:w="4252" w:type="dxa"/>
          </w:tcPr>
          <w:p w14:paraId="18F0A2C0" w14:textId="77777777" w:rsidR="00324D06" w:rsidRDefault="00324D06">
            <w:pPr>
              <w:jc w:val="both"/>
              <w:rPr>
                <w:rFonts w:cs="Arial"/>
                <w:lang w:val="it-IT" w:eastAsia="it-IT"/>
              </w:rPr>
            </w:pPr>
          </w:p>
        </w:tc>
      </w:tr>
      <w:tr w:rsidR="00324D06" w:rsidRPr="00B71617" w14:paraId="77E572F9" w14:textId="77777777" w:rsidTr="0040389B">
        <w:tblPrEx>
          <w:tblLook w:val="04A0" w:firstRow="1" w:lastRow="0" w:firstColumn="1" w:lastColumn="0" w:noHBand="0" w:noVBand="1"/>
        </w:tblPrEx>
        <w:trPr>
          <w:gridBefore w:val="1"/>
          <w:wBefore w:w="6" w:type="dxa"/>
        </w:trPr>
        <w:tc>
          <w:tcPr>
            <w:tcW w:w="4394"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(es folgen die entsprechenden Ausschreibungsbedingungen nach Abschluss der Phase I).</w:t>
            </w:r>
          </w:p>
        </w:tc>
        <w:tc>
          <w:tcPr>
            <w:tcW w:w="851" w:type="dxa"/>
          </w:tcPr>
          <w:p w14:paraId="24806419" w14:textId="77777777" w:rsidR="00324D06" w:rsidRDefault="00324D06">
            <w:pPr>
              <w:spacing w:line="240" w:lineRule="exact"/>
              <w:rPr>
                <w:rFonts w:cs="Arial"/>
                <w:lang w:val="de-DE"/>
              </w:rPr>
            </w:pPr>
          </w:p>
        </w:tc>
        <w:tc>
          <w:tcPr>
            <w:tcW w:w="4252"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B71617" w14:paraId="60DF970A" w14:textId="77777777" w:rsidTr="0040389B">
        <w:tblPrEx>
          <w:tblLook w:val="04A0" w:firstRow="1" w:lastRow="0" w:firstColumn="1" w:lastColumn="0" w:noHBand="0" w:noVBand="1"/>
        </w:tblPrEx>
        <w:trPr>
          <w:gridBefore w:val="1"/>
          <w:wBefore w:w="6" w:type="dxa"/>
        </w:trPr>
        <w:tc>
          <w:tcPr>
            <w:tcW w:w="4394"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8BDACAB" w14:textId="77777777" w:rsidR="00324D06" w:rsidRDefault="00324D06">
            <w:pPr>
              <w:spacing w:line="240" w:lineRule="exact"/>
              <w:rPr>
                <w:rFonts w:cs="Arial"/>
                <w:lang w:val="it-IT"/>
              </w:rPr>
            </w:pPr>
          </w:p>
        </w:tc>
        <w:tc>
          <w:tcPr>
            <w:tcW w:w="4252" w:type="dxa"/>
          </w:tcPr>
          <w:p w14:paraId="6F95CCD2" w14:textId="77777777" w:rsidR="00324D06" w:rsidRDefault="00324D06">
            <w:pPr>
              <w:jc w:val="both"/>
              <w:rPr>
                <w:rFonts w:cs="Arial"/>
                <w:lang w:val="it-IT" w:eastAsia="it-IT"/>
              </w:rPr>
            </w:pPr>
          </w:p>
        </w:tc>
      </w:tr>
      <w:tr w:rsidR="00324D06" w:rsidRPr="00B71617" w14:paraId="2F042651" w14:textId="77777777" w:rsidTr="0040389B">
        <w:tblPrEx>
          <w:tblLook w:val="04A0" w:firstRow="1" w:lastRow="0" w:firstColumn="1" w:lastColumn="0" w:noHBand="0" w:noVBand="1"/>
        </w:tblPrEx>
        <w:trPr>
          <w:gridBefore w:val="1"/>
          <w:wBefore w:w="6" w:type="dxa"/>
        </w:trPr>
        <w:tc>
          <w:tcPr>
            <w:tcW w:w="4394"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1" w:type="dxa"/>
          </w:tcPr>
          <w:p w14:paraId="5B6019F5" w14:textId="77777777" w:rsidR="00324D06" w:rsidRDefault="00324D06">
            <w:pPr>
              <w:spacing w:line="240" w:lineRule="exact"/>
              <w:rPr>
                <w:rFonts w:cs="Arial"/>
                <w:lang w:val="de-DE"/>
              </w:rPr>
            </w:pPr>
          </w:p>
        </w:tc>
        <w:tc>
          <w:tcPr>
            <w:tcW w:w="4252"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B71617" w14:paraId="6925A9CA" w14:textId="77777777" w:rsidTr="0040389B">
        <w:tblPrEx>
          <w:tblLook w:val="04A0" w:firstRow="1" w:lastRow="0" w:firstColumn="1" w:lastColumn="0" w:noHBand="0" w:noVBand="1"/>
        </w:tblPrEx>
        <w:trPr>
          <w:gridBefore w:val="1"/>
          <w:wBefore w:w="6" w:type="dxa"/>
        </w:trPr>
        <w:tc>
          <w:tcPr>
            <w:tcW w:w="4394"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1" w:type="dxa"/>
          </w:tcPr>
          <w:p w14:paraId="78ECB0B5" w14:textId="77777777" w:rsidR="00324D06" w:rsidRDefault="00324D06">
            <w:pPr>
              <w:spacing w:line="240" w:lineRule="exact"/>
              <w:rPr>
                <w:rFonts w:cs="Arial"/>
                <w:lang w:val="it-IT"/>
              </w:rPr>
            </w:pPr>
          </w:p>
        </w:tc>
        <w:tc>
          <w:tcPr>
            <w:tcW w:w="4252" w:type="dxa"/>
          </w:tcPr>
          <w:p w14:paraId="2B43F549" w14:textId="77777777" w:rsidR="00324D06" w:rsidRDefault="00324D06">
            <w:pPr>
              <w:jc w:val="both"/>
              <w:rPr>
                <w:rFonts w:cs="Arial"/>
                <w:lang w:val="it-IT" w:eastAsia="it-IT"/>
              </w:rPr>
            </w:pPr>
          </w:p>
        </w:tc>
      </w:tr>
      <w:tr w:rsidR="00324D06" w:rsidRPr="00B71617" w14:paraId="5843B317" w14:textId="77777777" w:rsidTr="0040389B">
        <w:tblPrEx>
          <w:tblLook w:val="04A0" w:firstRow="1" w:lastRow="0" w:firstColumn="1" w:lastColumn="0" w:noHBand="0" w:noVBand="1"/>
        </w:tblPrEx>
        <w:trPr>
          <w:gridBefore w:val="1"/>
          <w:wBefore w:w="6" w:type="dxa"/>
        </w:trPr>
        <w:tc>
          <w:tcPr>
            <w:tcW w:w="4394"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1" w:type="dxa"/>
          </w:tcPr>
          <w:p w14:paraId="560ED517" w14:textId="77777777" w:rsidR="00324D06" w:rsidRDefault="00324D06">
            <w:pPr>
              <w:spacing w:line="240" w:lineRule="exact"/>
              <w:rPr>
                <w:rFonts w:cs="Arial"/>
                <w:lang w:val="de-DE"/>
              </w:rPr>
            </w:pPr>
          </w:p>
        </w:tc>
        <w:tc>
          <w:tcPr>
            <w:tcW w:w="4252"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B71617" w14:paraId="739F6B9C" w14:textId="77777777" w:rsidTr="0040389B">
        <w:tblPrEx>
          <w:tblLook w:val="04A0" w:firstRow="1" w:lastRow="0" w:firstColumn="1" w:lastColumn="0" w:noHBand="0" w:noVBand="1"/>
        </w:tblPrEx>
        <w:trPr>
          <w:gridBefore w:val="1"/>
          <w:wBefore w:w="6" w:type="dxa"/>
        </w:trPr>
        <w:tc>
          <w:tcPr>
            <w:tcW w:w="4394"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325CA267" w14:textId="77777777" w:rsidR="00324D06" w:rsidRDefault="00324D06">
            <w:pPr>
              <w:spacing w:line="240" w:lineRule="exact"/>
              <w:rPr>
                <w:rFonts w:cs="Arial"/>
                <w:highlight w:val="cyan"/>
                <w:lang w:val="it-IT"/>
              </w:rPr>
            </w:pPr>
          </w:p>
        </w:tc>
        <w:tc>
          <w:tcPr>
            <w:tcW w:w="4252" w:type="dxa"/>
          </w:tcPr>
          <w:p w14:paraId="26CF23DC" w14:textId="77777777" w:rsidR="00324D06" w:rsidRDefault="00324D06">
            <w:pPr>
              <w:jc w:val="both"/>
              <w:rPr>
                <w:rFonts w:cs="Arial"/>
                <w:highlight w:val="cyan"/>
                <w:lang w:val="it-IT" w:eastAsia="it-IT"/>
              </w:rPr>
            </w:pPr>
          </w:p>
        </w:tc>
      </w:tr>
      <w:tr w:rsidR="00324D06" w:rsidRPr="00B71617" w14:paraId="07EF6B22" w14:textId="77777777" w:rsidTr="0040389B">
        <w:tblPrEx>
          <w:tblLook w:val="04A0" w:firstRow="1" w:lastRow="0" w:firstColumn="1" w:lastColumn="0" w:noHBand="0" w:noVBand="1"/>
        </w:tblPrEx>
        <w:trPr>
          <w:gridBefore w:val="1"/>
          <w:wBefore w:w="6" w:type="dxa"/>
        </w:trPr>
        <w:tc>
          <w:tcPr>
            <w:tcW w:w="4394"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Die Ausschreibungsbehörde behält sich das Recht vor, von den Bewerbern den Inhalt der eingereichten Unterlagen und Erklärungen vervollständigen oder erläutern zu lassen, mit der </w:t>
            </w:r>
            <w:r>
              <w:rPr>
                <w:rFonts w:cs="Arial"/>
                <w:color w:val="auto"/>
                <w:sz w:val="20"/>
                <w:szCs w:val="20"/>
                <w:lang w:val="de-DE" w:eastAsia="de-DE"/>
              </w:rPr>
              <w:lastRenderedPageBreak/>
              <w:t>Befugnis, eine Ausschlussfrist zu erteilen, innerhalb welcher die beantragten Erläuterungen einzugehen haben.</w:t>
            </w:r>
          </w:p>
        </w:tc>
        <w:tc>
          <w:tcPr>
            <w:tcW w:w="851" w:type="dxa"/>
          </w:tcPr>
          <w:p w14:paraId="2D8CFD96" w14:textId="77777777" w:rsidR="00324D06" w:rsidRDefault="00324D06">
            <w:pPr>
              <w:spacing w:line="240" w:lineRule="exact"/>
              <w:rPr>
                <w:rFonts w:cs="Arial"/>
                <w:lang w:val="de-DE"/>
              </w:rPr>
            </w:pPr>
          </w:p>
        </w:tc>
        <w:tc>
          <w:tcPr>
            <w:tcW w:w="4252" w:type="dxa"/>
          </w:tcPr>
          <w:p w14:paraId="14E94068" w14:textId="77777777" w:rsidR="00324D06" w:rsidRDefault="00324D06">
            <w:pPr>
              <w:jc w:val="both"/>
              <w:outlineLvl w:val="0"/>
              <w:rPr>
                <w:rFonts w:cs="Arial"/>
                <w:lang w:val="it-IT"/>
              </w:rPr>
            </w:pPr>
            <w:r>
              <w:rPr>
                <w:rFonts w:cs="Arial"/>
                <w:lang w:val="it-IT"/>
              </w:rPr>
              <w:t xml:space="preserve">L’Autorità di gara si riserva di richiedere ai candidati di completare o di fornire chiarimenti in ordine al contenuto della documentazione e delle dichiarazioni presentate con facoltà di </w:t>
            </w:r>
            <w:r>
              <w:rPr>
                <w:rFonts w:cs="Arial"/>
                <w:lang w:val="it-IT"/>
              </w:rPr>
              <w:lastRenderedPageBreak/>
              <w:t>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B71617" w14:paraId="07EADBE2" w14:textId="77777777" w:rsidTr="0040389B">
        <w:tblPrEx>
          <w:tblLook w:val="04A0" w:firstRow="1" w:lastRow="0" w:firstColumn="1" w:lastColumn="0" w:noHBand="0" w:noVBand="1"/>
        </w:tblPrEx>
        <w:trPr>
          <w:gridBefore w:val="1"/>
          <w:wBefore w:w="6" w:type="dxa"/>
        </w:trPr>
        <w:tc>
          <w:tcPr>
            <w:tcW w:w="4394"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674F1238" w14:textId="77777777" w:rsidR="00324D06" w:rsidRDefault="00324D06">
            <w:pPr>
              <w:spacing w:line="240" w:lineRule="exact"/>
              <w:rPr>
                <w:rFonts w:cs="Arial"/>
                <w:lang w:val="it-IT"/>
              </w:rPr>
            </w:pPr>
          </w:p>
        </w:tc>
        <w:tc>
          <w:tcPr>
            <w:tcW w:w="4252" w:type="dxa"/>
          </w:tcPr>
          <w:p w14:paraId="5F7ADFDC" w14:textId="77777777" w:rsidR="00324D06" w:rsidRDefault="00324D06">
            <w:pPr>
              <w:jc w:val="both"/>
              <w:rPr>
                <w:rFonts w:cs="Arial"/>
                <w:lang w:val="it-IT" w:eastAsia="it-IT"/>
              </w:rPr>
            </w:pPr>
          </w:p>
        </w:tc>
      </w:tr>
      <w:tr w:rsidR="00324D06" w:rsidRPr="00B71617" w14:paraId="4A3662F4" w14:textId="77777777" w:rsidTr="0040389B">
        <w:tblPrEx>
          <w:tblLook w:val="04A0" w:firstRow="1" w:lastRow="0" w:firstColumn="1" w:lastColumn="0" w:noHBand="0" w:noVBand="1"/>
        </w:tblPrEx>
        <w:trPr>
          <w:gridBefore w:val="1"/>
          <w:wBefore w:w="6" w:type="dxa"/>
        </w:trPr>
        <w:tc>
          <w:tcPr>
            <w:tcW w:w="4394"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1" w:type="dxa"/>
          </w:tcPr>
          <w:p w14:paraId="64E7DC97" w14:textId="77777777" w:rsidR="00324D06" w:rsidRDefault="00324D06">
            <w:pPr>
              <w:jc w:val="both"/>
              <w:outlineLvl w:val="0"/>
              <w:rPr>
                <w:rFonts w:cs="Arial"/>
                <w:lang w:val="de-DE"/>
              </w:rPr>
            </w:pPr>
          </w:p>
        </w:tc>
        <w:tc>
          <w:tcPr>
            <w:tcW w:w="4252"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B71617" w14:paraId="2B8361DB" w14:textId="77777777" w:rsidTr="0040389B">
        <w:tblPrEx>
          <w:tblLook w:val="04A0" w:firstRow="1" w:lastRow="0" w:firstColumn="1" w:lastColumn="0" w:noHBand="0" w:noVBand="1"/>
        </w:tblPrEx>
        <w:trPr>
          <w:gridBefore w:val="1"/>
          <w:wBefore w:w="6" w:type="dxa"/>
        </w:trPr>
        <w:tc>
          <w:tcPr>
            <w:tcW w:w="4394"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58A28DF6" w14:textId="77777777" w:rsidR="00324D06" w:rsidRDefault="00324D06">
            <w:pPr>
              <w:spacing w:line="240" w:lineRule="exact"/>
              <w:rPr>
                <w:rFonts w:cs="Arial"/>
                <w:highlight w:val="cyan"/>
                <w:lang w:val="it-IT"/>
              </w:rPr>
            </w:pPr>
          </w:p>
        </w:tc>
        <w:tc>
          <w:tcPr>
            <w:tcW w:w="4252" w:type="dxa"/>
          </w:tcPr>
          <w:p w14:paraId="6F2CFA18" w14:textId="77777777" w:rsidR="00324D06" w:rsidRDefault="00324D06">
            <w:pPr>
              <w:jc w:val="both"/>
              <w:rPr>
                <w:rFonts w:cs="Arial"/>
                <w:highlight w:val="cyan"/>
                <w:lang w:val="it-IT" w:eastAsia="it-IT"/>
              </w:rPr>
            </w:pPr>
          </w:p>
        </w:tc>
      </w:tr>
      <w:tr w:rsidR="00324D06" w:rsidRPr="00B71617" w14:paraId="5EB66220" w14:textId="77777777" w:rsidTr="0040389B">
        <w:tblPrEx>
          <w:tblLook w:val="04A0" w:firstRow="1" w:lastRow="0" w:firstColumn="1" w:lastColumn="0" w:noHBand="0" w:noVBand="1"/>
        </w:tblPrEx>
        <w:trPr>
          <w:gridBefore w:val="1"/>
          <w:wBefore w:w="6" w:type="dxa"/>
        </w:trPr>
        <w:tc>
          <w:tcPr>
            <w:tcW w:w="4394"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1" w:type="dxa"/>
          </w:tcPr>
          <w:p w14:paraId="48C56F24" w14:textId="77777777" w:rsidR="00324D06" w:rsidRDefault="00324D06">
            <w:pPr>
              <w:jc w:val="both"/>
              <w:outlineLvl w:val="0"/>
              <w:rPr>
                <w:rFonts w:cs="Arial"/>
                <w:lang w:val="de-DE"/>
              </w:rPr>
            </w:pPr>
          </w:p>
        </w:tc>
        <w:tc>
          <w:tcPr>
            <w:tcW w:w="4252"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B71617" w14:paraId="002ADF29" w14:textId="77777777" w:rsidTr="0040389B">
        <w:tblPrEx>
          <w:tblLook w:val="04A0" w:firstRow="1" w:lastRow="0" w:firstColumn="1" w:lastColumn="0" w:noHBand="0" w:noVBand="1"/>
        </w:tblPrEx>
        <w:trPr>
          <w:gridBefore w:val="1"/>
          <w:wBefore w:w="6" w:type="dxa"/>
        </w:trPr>
        <w:tc>
          <w:tcPr>
            <w:tcW w:w="4394"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3321EC6B" w14:textId="77777777" w:rsidR="00324D06" w:rsidRDefault="00324D06">
            <w:pPr>
              <w:spacing w:line="240" w:lineRule="exact"/>
              <w:rPr>
                <w:rFonts w:cs="Arial"/>
                <w:lang w:val="it-IT"/>
              </w:rPr>
            </w:pPr>
          </w:p>
        </w:tc>
        <w:tc>
          <w:tcPr>
            <w:tcW w:w="4252" w:type="dxa"/>
          </w:tcPr>
          <w:p w14:paraId="37778B61" w14:textId="77777777" w:rsidR="00324D06" w:rsidRDefault="00324D06">
            <w:pPr>
              <w:jc w:val="both"/>
              <w:rPr>
                <w:rFonts w:cs="Arial"/>
                <w:lang w:val="it-IT" w:eastAsia="it-IT"/>
              </w:rPr>
            </w:pPr>
          </w:p>
        </w:tc>
      </w:tr>
      <w:tr w:rsidR="00324D06" w:rsidRPr="00B71617" w14:paraId="3073A8CB" w14:textId="77777777" w:rsidTr="0040389B">
        <w:tblPrEx>
          <w:tblLook w:val="04A0" w:firstRow="1" w:lastRow="0" w:firstColumn="1" w:lastColumn="0" w:noHBand="0" w:noVBand="1"/>
        </w:tblPrEx>
        <w:trPr>
          <w:gridBefore w:val="1"/>
          <w:wBefore w:w="6" w:type="dxa"/>
          <w:trHeight w:val="1076"/>
        </w:trPr>
        <w:tc>
          <w:tcPr>
            <w:tcW w:w="4394"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1" w:type="dxa"/>
          </w:tcPr>
          <w:p w14:paraId="649AB0D7" w14:textId="77777777" w:rsidR="00324D06" w:rsidRPr="0095434B" w:rsidRDefault="00324D06">
            <w:pPr>
              <w:spacing w:line="240" w:lineRule="exact"/>
              <w:rPr>
                <w:rFonts w:cs="Arial"/>
                <w:lang w:val="de-DE"/>
              </w:rPr>
            </w:pPr>
          </w:p>
        </w:tc>
        <w:tc>
          <w:tcPr>
            <w:tcW w:w="4252"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B71617" w14:paraId="07B9E5CD" w14:textId="77777777" w:rsidTr="0040389B">
        <w:tblPrEx>
          <w:tblLook w:val="04A0" w:firstRow="1" w:lastRow="0" w:firstColumn="1" w:lastColumn="0" w:noHBand="0" w:noVBand="1"/>
        </w:tblPrEx>
        <w:trPr>
          <w:gridBefore w:val="1"/>
          <w:wBefore w:w="6" w:type="dxa"/>
        </w:trPr>
        <w:tc>
          <w:tcPr>
            <w:tcW w:w="4394"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23827F68" w14:textId="77777777" w:rsidTr="0040389B">
        <w:tblPrEx>
          <w:tblLook w:val="04A0" w:firstRow="1" w:lastRow="0" w:firstColumn="1" w:lastColumn="0" w:noHBand="0" w:noVBand="1"/>
        </w:tblPrEx>
        <w:trPr>
          <w:gridBefore w:val="1"/>
          <w:wBefore w:w="6" w:type="dxa"/>
          <w:trHeight w:val="421"/>
        </w:trPr>
        <w:tc>
          <w:tcPr>
            <w:tcW w:w="4394"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1" w:type="dxa"/>
          </w:tcPr>
          <w:p w14:paraId="1618655E" w14:textId="77777777" w:rsidR="00324D06" w:rsidRDefault="00324D06">
            <w:pPr>
              <w:jc w:val="both"/>
              <w:rPr>
                <w:lang w:val="de-DE"/>
              </w:rPr>
            </w:pPr>
          </w:p>
        </w:tc>
        <w:tc>
          <w:tcPr>
            <w:tcW w:w="4252"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B71617" w14:paraId="018CD316" w14:textId="77777777" w:rsidTr="0040389B">
        <w:tblPrEx>
          <w:tblLook w:val="04A0" w:firstRow="1" w:lastRow="0" w:firstColumn="1" w:lastColumn="0" w:noHBand="0" w:noVBand="1"/>
        </w:tblPrEx>
        <w:trPr>
          <w:gridBefore w:val="1"/>
          <w:wBefore w:w="6" w:type="dxa"/>
          <w:trHeight w:val="213"/>
        </w:trPr>
        <w:tc>
          <w:tcPr>
            <w:tcW w:w="4394"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406385F0" w14:textId="77777777" w:rsidTr="0040389B">
        <w:tblPrEx>
          <w:tblLook w:val="04A0" w:firstRow="1" w:lastRow="0" w:firstColumn="1" w:lastColumn="0" w:noHBand="0" w:noVBand="1"/>
        </w:tblPrEx>
        <w:trPr>
          <w:gridBefore w:val="1"/>
          <w:wBefore w:w="6" w:type="dxa"/>
        </w:trPr>
        <w:tc>
          <w:tcPr>
            <w:tcW w:w="4394"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1"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2"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Successivamente all’esame della documentazione presentata per la fase I della procedura di dialogo, l’Autorità di gara trasmetterà ad un organo collegiale composto da esperti (di seguito “gruppo di esperti”) 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B71617" w14:paraId="2350B2C5" w14:textId="77777777" w:rsidTr="0040389B">
        <w:tblPrEx>
          <w:tblLook w:val="04A0" w:firstRow="1" w:lastRow="0" w:firstColumn="1" w:lastColumn="0" w:noHBand="0" w:noVBand="1"/>
        </w:tblPrEx>
        <w:trPr>
          <w:gridBefore w:val="1"/>
          <w:wBefore w:w="6" w:type="dxa"/>
        </w:trPr>
        <w:tc>
          <w:tcPr>
            <w:tcW w:w="4394"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7C9C4A34" w14:textId="77777777" w:rsidTr="0040389B">
        <w:tblPrEx>
          <w:tblLook w:val="04A0" w:firstRow="1" w:lastRow="0" w:firstColumn="1" w:lastColumn="0" w:noHBand="0" w:noVBand="1"/>
        </w:tblPrEx>
        <w:trPr>
          <w:gridBefore w:val="1"/>
          <w:wBefore w:w="6" w:type="dxa"/>
          <w:trHeight w:val="313"/>
        </w:trPr>
        <w:tc>
          <w:tcPr>
            <w:tcW w:w="4394"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1"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2"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B71617" w14:paraId="4E622819" w14:textId="77777777" w:rsidTr="0040389B">
        <w:tblPrEx>
          <w:tblLook w:val="04A0" w:firstRow="1" w:lastRow="0" w:firstColumn="1" w:lastColumn="0" w:noHBand="0" w:noVBand="1"/>
        </w:tblPrEx>
        <w:trPr>
          <w:gridBefore w:val="1"/>
          <w:wBefore w:w="6" w:type="dxa"/>
        </w:trPr>
        <w:tc>
          <w:tcPr>
            <w:tcW w:w="4394"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1E9B9BBC" w14:textId="77777777" w:rsidTr="0040389B">
        <w:tblPrEx>
          <w:tblLook w:val="04A0" w:firstRow="1" w:lastRow="0" w:firstColumn="1" w:lastColumn="0" w:noHBand="0" w:noVBand="1"/>
        </w:tblPrEx>
        <w:trPr>
          <w:gridBefore w:val="1"/>
          <w:wBefore w:w="6" w:type="dxa"/>
        </w:trPr>
        <w:tc>
          <w:tcPr>
            <w:tcW w:w="4394"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w:t>
            </w:r>
            <w:r w:rsidRPr="00456817">
              <w:rPr>
                <w:rFonts w:cs="Arial"/>
                <w:color w:val="auto"/>
                <w:sz w:val="20"/>
                <w:szCs w:val="20"/>
                <w:lang w:val="de-DE" w:eastAsia="de-DE"/>
              </w:rPr>
              <w:lastRenderedPageBreak/>
              <w:t>Zuteilung der Punktezahl in dieser zweiten Phase festlegen.</w:t>
            </w:r>
          </w:p>
        </w:tc>
        <w:tc>
          <w:tcPr>
            <w:tcW w:w="851"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2"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B71617" w14:paraId="5BC97B88" w14:textId="77777777" w:rsidTr="0040389B">
        <w:tblPrEx>
          <w:tblLook w:val="04A0" w:firstRow="1" w:lastRow="0" w:firstColumn="1" w:lastColumn="0" w:noHBand="0" w:noVBand="1"/>
        </w:tblPrEx>
        <w:trPr>
          <w:gridBefore w:val="1"/>
          <w:wBefore w:w="6" w:type="dxa"/>
          <w:trHeight w:val="173"/>
        </w:trPr>
        <w:tc>
          <w:tcPr>
            <w:tcW w:w="4394"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B71617" w14:paraId="5D4954B1" w14:textId="77777777" w:rsidTr="0040389B">
        <w:tblPrEx>
          <w:tblLook w:val="04A0" w:firstRow="1" w:lastRow="0" w:firstColumn="1" w:lastColumn="0" w:noHBand="0" w:noVBand="1"/>
        </w:tblPrEx>
        <w:trPr>
          <w:gridBefore w:val="1"/>
          <w:wBefore w:w="6" w:type="dxa"/>
        </w:trPr>
        <w:tc>
          <w:tcPr>
            <w:tcW w:w="4394"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1"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2"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B71617" w14:paraId="0207EBEC" w14:textId="77777777" w:rsidTr="0040389B">
        <w:tblPrEx>
          <w:tblLook w:val="04A0" w:firstRow="1" w:lastRow="0" w:firstColumn="1" w:lastColumn="0" w:noHBand="0" w:noVBand="1"/>
        </w:tblPrEx>
        <w:trPr>
          <w:gridBefore w:val="1"/>
          <w:wBefore w:w="6" w:type="dxa"/>
        </w:trPr>
        <w:tc>
          <w:tcPr>
            <w:tcW w:w="4394"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B71617" w14:paraId="234AC53C" w14:textId="77777777" w:rsidTr="0040389B">
        <w:tblPrEx>
          <w:tblLook w:val="04A0" w:firstRow="1" w:lastRow="0" w:firstColumn="1" w:lastColumn="0" w:noHBand="0" w:noVBand="1"/>
        </w:tblPrEx>
        <w:trPr>
          <w:gridBefore w:val="1"/>
          <w:wBefore w:w="6" w:type="dxa"/>
        </w:trPr>
        <w:tc>
          <w:tcPr>
            <w:tcW w:w="4394"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1"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2"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B71617" w14:paraId="2CEB7F3F" w14:textId="77777777" w:rsidTr="0040389B">
        <w:tblPrEx>
          <w:tblLook w:val="04A0" w:firstRow="1" w:lastRow="0" w:firstColumn="1" w:lastColumn="0" w:noHBand="0" w:noVBand="1"/>
        </w:tblPrEx>
        <w:trPr>
          <w:gridBefore w:val="1"/>
          <w:wBefore w:w="6" w:type="dxa"/>
        </w:trPr>
        <w:tc>
          <w:tcPr>
            <w:tcW w:w="4394"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1"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2"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B71617" w14:paraId="6687A3AD" w14:textId="77777777" w:rsidTr="0040389B">
        <w:tblPrEx>
          <w:tblLook w:val="04A0" w:firstRow="1" w:lastRow="0" w:firstColumn="1" w:lastColumn="0" w:noHBand="0" w:noVBand="1"/>
        </w:tblPrEx>
        <w:trPr>
          <w:gridBefore w:val="1"/>
          <w:wBefore w:w="6" w:type="dxa"/>
        </w:trPr>
        <w:tc>
          <w:tcPr>
            <w:tcW w:w="4394"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1"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2"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B71617" w14:paraId="65988182" w14:textId="77777777" w:rsidTr="0040389B">
        <w:tblPrEx>
          <w:tblLook w:val="04A0" w:firstRow="1" w:lastRow="0" w:firstColumn="1" w:lastColumn="0" w:noHBand="0" w:noVBand="1"/>
        </w:tblPrEx>
        <w:trPr>
          <w:gridBefore w:val="1"/>
          <w:wBefore w:w="6" w:type="dxa"/>
        </w:trPr>
        <w:tc>
          <w:tcPr>
            <w:tcW w:w="4394"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2"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B71617" w14:paraId="21D95727" w14:textId="77777777" w:rsidTr="0040389B">
        <w:tblPrEx>
          <w:tblLook w:val="04A0" w:firstRow="1" w:lastRow="0" w:firstColumn="1" w:lastColumn="0" w:noHBand="0" w:noVBand="1"/>
        </w:tblPrEx>
        <w:trPr>
          <w:gridBefore w:val="1"/>
          <w:wBefore w:w="6" w:type="dxa"/>
        </w:trPr>
        <w:tc>
          <w:tcPr>
            <w:tcW w:w="4394"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1"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2"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B71617" w14:paraId="3D09BDF7" w14:textId="77777777" w:rsidTr="0040389B">
        <w:tblPrEx>
          <w:tblLook w:val="04A0" w:firstRow="1" w:lastRow="0" w:firstColumn="1" w:lastColumn="0" w:noHBand="0" w:noVBand="1"/>
        </w:tblPrEx>
        <w:trPr>
          <w:gridBefore w:val="1"/>
          <w:wBefore w:w="6" w:type="dxa"/>
          <w:trHeight w:val="102"/>
        </w:trPr>
        <w:tc>
          <w:tcPr>
            <w:tcW w:w="4394"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1"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2"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B71617" w14:paraId="618E94C4" w14:textId="77777777" w:rsidTr="0040389B">
        <w:tc>
          <w:tcPr>
            <w:tcW w:w="4400" w:type="dxa"/>
            <w:gridSpan w:val="2"/>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1" w:type="dxa"/>
          </w:tcPr>
          <w:p w14:paraId="39B0974C" w14:textId="77777777" w:rsidR="0095434B" w:rsidRPr="00E528FC" w:rsidRDefault="0095434B" w:rsidP="00540731">
            <w:pPr>
              <w:widowControl w:val="0"/>
              <w:spacing w:line="240" w:lineRule="exact"/>
              <w:jc w:val="both"/>
              <w:rPr>
                <w:rFonts w:cs="Arial"/>
                <w:lang w:val="de-DE"/>
              </w:rPr>
            </w:pPr>
          </w:p>
        </w:tc>
        <w:tc>
          <w:tcPr>
            <w:tcW w:w="4252"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40389B">
        <w:trPr>
          <w:gridBefore w:val="1"/>
          <w:wBefore w:w="6" w:type="dxa"/>
        </w:trPr>
        <w:tc>
          <w:tcPr>
            <w:tcW w:w="4394"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3113ABFE" w14:textId="77777777" w:rsidR="00365AA3" w:rsidRPr="00B954CB" w:rsidRDefault="00365AA3" w:rsidP="00365AA3">
            <w:pPr>
              <w:widowControl w:val="0"/>
              <w:rPr>
                <w:rFonts w:cs="Arial"/>
                <w:sz w:val="18"/>
                <w:szCs w:val="18"/>
                <w:highlight w:val="green"/>
                <w:lang w:val="it-IT"/>
              </w:rPr>
            </w:pPr>
          </w:p>
        </w:tc>
        <w:tc>
          <w:tcPr>
            <w:tcW w:w="4252"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B71617" w14:paraId="286314B9" w14:textId="77777777" w:rsidTr="0040389B">
        <w:trPr>
          <w:gridBefore w:val="1"/>
          <w:wBefore w:w="6" w:type="dxa"/>
        </w:trPr>
        <w:tc>
          <w:tcPr>
            <w:tcW w:w="4394"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851" w:type="dxa"/>
          </w:tcPr>
          <w:p w14:paraId="27EBA7C4" w14:textId="77777777" w:rsidR="00365AA3" w:rsidRPr="00E528FC" w:rsidRDefault="00365AA3" w:rsidP="00365AA3">
            <w:pPr>
              <w:widowControl w:val="0"/>
              <w:jc w:val="both"/>
              <w:rPr>
                <w:rFonts w:cs="Arial"/>
                <w:color w:val="FF0000"/>
                <w:lang w:val="de-DE"/>
              </w:rPr>
            </w:pPr>
          </w:p>
        </w:tc>
        <w:tc>
          <w:tcPr>
            <w:tcW w:w="4252"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40389B">
        <w:trPr>
          <w:gridBefore w:val="1"/>
          <w:wBefore w:w="6" w:type="dxa"/>
        </w:trPr>
        <w:tc>
          <w:tcPr>
            <w:tcW w:w="4394"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2"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B71617" w14:paraId="15228795" w14:textId="77777777" w:rsidTr="0040389B">
        <w:trPr>
          <w:gridBefore w:val="1"/>
          <w:wBefore w:w="6" w:type="dxa"/>
        </w:trPr>
        <w:tc>
          <w:tcPr>
            <w:tcW w:w="4394" w:type="dxa"/>
          </w:tcPr>
          <w:p w14:paraId="3BC0864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Angesichts der Tatsache, dass bei telematischen</w:t>
            </w:r>
          </w:p>
          <w:p w14:paraId="63EC9F18" w14:textId="5565374F"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Pr>
                <w:rFonts w:ascii="Helvetica" w:hAnsi="Helvetica" w:cs="Helvetica"/>
                <w:noProof w:val="0"/>
                <w:color w:val="FF0000"/>
                <w:lang w:val="de-DE" w:eastAsia="it-IT"/>
              </w:rPr>
              <w:t xml:space="preserve">Angebote </w:t>
            </w:r>
            <w:r w:rsidR="00E204EE">
              <w:rPr>
                <w:rFonts w:ascii="Helvetica" w:hAnsi="Helvetica" w:cs="Helvetica"/>
                <w:noProof w:val="0"/>
                <w:color w:val="FF0000"/>
                <w:highlight w:val="yellow"/>
                <w:lang w:val="de-DE" w:eastAsia="it-IT"/>
              </w:rPr>
              <w:t xml:space="preserve">in einer </w:t>
            </w:r>
            <w:bookmarkStart w:id="25" w:name="_GoBack"/>
            <w:bookmarkEnd w:id="25"/>
            <w:r w:rsidR="00BF5E98" w:rsidRPr="003B1DEA">
              <w:rPr>
                <w:rFonts w:ascii="Helvetica" w:hAnsi="Helvetica" w:cs="Helvetica"/>
                <w:noProof w:val="0"/>
                <w:color w:val="FF0000"/>
                <w:highlight w:val="yellow"/>
                <w:lang w:val="de-DE" w:eastAsia="it-IT"/>
              </w:rPr>
              <w:t>öffentlich zugänglichen Sitzung</w:t>
            </w:r>
            <w:r w:rsidR="00BF5E98" w:rsidRPr="003B1DEA">
              <w:rPr>
                <w:rFonts w:ascii="Helvetica" w:hAnsi="Helvetica" w:cs="Helvetica"/>
                <w:noProof w:val="0"/>
                <w:color w:val="FF0000"/>
                <w:lang w:val="de-DE" w:eastAsia="it-IT"/>
              </w:rPr>
              <w:t xml:space="preserve"> </w:t>
            </w:r>
            <w:r w:rsidR="00BF5E98" w:rsidRPr="00332EB2">
              <w:rPr>
                <w:rFonts w:ascii="Helvetica" w:hAnsi="Helvetica" w:cs="Helvetica"/>
                <w:noProof w:val="0"/>
                <w:color w:val="FF0000"/>
                <w:lang w:val="de-DE" w:eastAsia="it-IT"/>
              </w:rPr>
              <w:t>vorzunehmen</w:t>
            </w:r>
            <w:r w:rsidR="00BF5E98">
              <w:rPr>
                <w:rFonts w:ascii="Helvetica" w:hAnsi="Helvetica" w:cs="Helvetica"/>
                <w:noProof w:val="0"/>
                <w:color w:val="FF0000"/>
                <w:lang w:val="de-DE" w:eastAsia="it-IT"/>
              </w:rPr>
              <w:t xml:space="preserve"> (</w:t>
            </w:r>
            <w:r w:rsidR="00BF5E98" w:rsidRPr="003B1DEA">
              <w:rPr>
                <w:rFonts w:ascii="Helvetica" w:hAnsi="Helvetica" w:cs="Helvetica"/>
                <w:noProof w:val="0"/>
                <w:color w:val="FF0000"/>
                <w:highlight w:val="yellow"/>
                <w:lang w:val="de-DE" w:eastAsia="it-IT"/>
              </w:rPr>
              <w:t>Art. 21 LG 3/2020).</w:t>
            </w:r>
          </w:p>
        </w:tc>
        <w:tc>
          <w:tcPr>
            <w:tcW w:w="851" w:type="dxa"/>
          </w:tcPr>
          <w:p w14:paraId="07A0503C"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2" w:type="dxa"/>
          </w:tcPr>
          <w:p w14:paraId="2C32D295" w14:textId="2A0B5FFF"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Pr>
                <w:rFonts w:ascii="Helvetica" w:hAnsi="Helvetica" w:cs="Helvetica"/>
                <w:noProof w:val="0"/>
                <w:color w:val="FF0000"/>
                <w:lang w:val="it-IT" w:eastAsia="it-IT"/>
              </w:rPr>
              <w:t xml:space="preserve"> in seduta</w:t>
            </w:r>
            <w:r w:rsidR="00BF5E98" w:rsidRPr="003B1DEA">
              <w:rPr>
                <w:rFonts w:ascii="Helvetica" w:hAnsi="Helvetica" w:cs="Helvetica"/>
                <w:noProof w:val="0"/>
                <w:color w:val="FF0000"/>
                <w:highlight w:val="yellow"/>
                <w:lang w:val="it-IT" w:eastAsia="it-IT"/>
              </w:rPr>
              <w:t xml:space="preserve"> ap</w:t>
            </w:r>
            <w:r w:rsidR="00BF5E98">
              <w:rPr>
                <w:rFonts w:ascii="Helvetica" w:hAnsi="Helvetica" w:cs="Helvetica"/>
                <w:noProof w:val="0"/>
                <w:color w:val="FF0000"/>
                <w:highlight w:val="yellow"/>
                <w:lang w:val="it-IT" w:eastAsia="it-IT"/>
              </w:rPr>
              <w:t xml:space="preserve">erta alla presenza del pubblico </w:t>
            </w:r>
            <w:r w:rsidR="00BF5E98" w:rsidRPr="003B1DEA">
              <w:rPr>
                <w:rFonts w:ascii="Helvetica" w:hAnsi="Helvetica" w:cs="Helvetica"/>
                <w:noProof w:val="0"/>
                <w:color w:val="FF0000"/>
                <w:lang w:val="it-IT" w:eastAsia="it-IT"/>
              </w:rPr>
              <w:t xml:space="preserve">(art. 21 </w:t>
            </w:r>
            <w:proofErr w:type="spellStart"/>
            <w:r w:rsidR="00BF5E98" w:rsidRPr="003B1DEA">
              <w:rPr>
                <w:rFonts w:ascii="Helvetica" w:hAnsi="Helvetica" w:cs="Helvetica"/>
                <w:noProof w:val="0"/>
                <w:color w:val="FF0000"/>
                <w:lang w:val="it-IT" w:eastAsia="it-IT"/>
              </w:rPr>
              <w:t>lp</w:t>
            </w:r>
            <w:proofErr w:type="spellEnd"/>
            <w:r w:rsidR="00BF5E98" w:rsidRPr="003B1DEA">
              <w:rPr>
                <w:rFonts w:ascii="Helvetica" w:hAnsi="Helvetica" w:cs="Helvetica"/>
                <w:noProof w:val="0"/>
                <w:color w:val="FF0000"/>
                <w:lang w:val="it-IT" w:eastAsia="it-IT"/>
              </w:rPr>
              <w:t xml:space="preserve"> 3/2020).</w:t>
            </w:r>
          </w:p>
          <w:p w14:paraId="34C56E3A"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B71617" w14:paraId="7AE82BD5" w14:textId="77777777" w:rsidTr="0040389B">
        <w:trPr>
          <w:gridBefore w:val="1"/>
          <w:wBefore w:w="6" w:type="dxa"/>
        </w:trPr>
        <w:tc>
          <w:tcPr>
            <w:tcW w:w="4394"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1"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B71617" w14:paraId="5C702A55" w14:textId="77777777" w:rsidTr="0040389B">
        <w:trPr>
          <w:gridBefore w:val="1"/>
          <w:wBefore w:w="6" w:type="dxa"/>
        </w:trPr>
        <w:tc>
          <w:tcPr>
            <w:tcW w:w="4394"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1"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2"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B71617" w14:paraId="5FAA9B16" w14:textId="77777777" w:rsidTr="0040389B">
        <w:trPr>
          <w:gridBefore w:val="1"/>
          <w:wBefore w:w="6" w:type="dxa"/>
        </w:trPr>
        <w:tc>
          <w:tcPr>
            <w:tcW w:w="4394"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1"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2"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B71617" w14:paraId="1411FA94" w14:textId="77777777" w:rsidTr="0040389B">
        <w:tc>
          <w:tcPr>
            <w:tcW w:w="4400" w:type="dxa"/>
            <w:gridSpan w:val="2"/>
          </w:tcPr>
          <w:p w14:paraId="354DDAA3" w14:textId="77777777" w:rsidR="00365AA3" w:rsidRPr="00365AA3" w:rsidRDefault="00365AA3" w:rsidP="00540731">
            <w:pPr>
              <w:widowControl w:val="0"/>
              <w:ind w:right="-10"/>
              <w:jc w:val="both"/>
              <w:rPr>
                <w:rFonts w:cs="Arial"/>
                <w:lang w:val="it-IT"/>
              </w:rPr>
            </w:pPr>
          </w:p>
        </w:tc>
        <w:tc>
          <w:tcPr>
            <w:tcW w:w="851" w:type="dxa"/>
          </w:tcPr>
          <w:p w14:paraId="06C96354" w14:textId="77777777" w:rsidR="00365AA3" w:rsidRPr="00365AA3" w:rsidRDefault="00365AA3" w:rsidP="00540731">
            <w:pPr>
              <w:widowControl w:val="0"/>
              <w:spacing w:line="240" w:lineRule="exact"/>
              <w:jc w:val="both"/>
              <w:rPr>
                <w:rFonts w:cs="Arial"/>
                <w:lang w:val="it-IT"/>
              </w:rPr>
            </w:pPr>
          </w:p>
        </w:tc>
        <w:tc>
          <w:tcPr>
            <w:tcW w:w="4252" w:type="dxa"/>
          </w:tcPr>
          <w:p w14:paraId="76F44542" w14:textId="77777777" w:rsidR="00365AA3" w:rsidRPr="00456817" w:rsidRDefault="00365AA3" w:rsidP="00540731">
            <w:pPr>
              <w:pStyle w:val="Testoitaliano"/>
              <w:widowControl w:val="0"/>
              <w:ind w:left="2" w:right="3" w:hanging="2"/>
              <w:rPr>
                <w:rFonts w:cs="Arial"/>
              </w:rPr>
            </w:pPr>
          </w:p>
        </w:tc>
      </w:tr>
      <w:tr w:rsidR="004975EC" w:rsidRPr="00B71617" w14:paraId="4069D0C3" w14:textId="77777777" w:rsidTr="0040389B">
        <w:tc>
          <w:tcPr>
            <w:tcW w:w="4400" w:type="dxa"/>
            <w:gridSpan w:val="2"/>
          </w:tcPr>
          <w:p w14:paraId="5367AF66" w14:textId="6522E3F3" w:rsidR="004975EC" w:rsidRPr="00E528FC" w:rsidRDefault="004975EC" w:rsidP="00540731">
            <w:pPr>
              <w:widowControl w:val="0"/>
              <w:ind w:right="62"/>
              <w:jc w:val="both"/>
              <w:rPr>
                <w:rFonts w:cs="Arial"/>
                <w:lang w:val="de-DE"/>
              </w:rPr>
            </w:pPr>
            <w:r w:rsidRPr="00E528FC">
              <w:rPr>
                <w:rFonts w:cs="Arial"/>
                <w:lang w:val="de-DE"/>
              </w:rPr>
              <w:t xml:space="preserve">Nachdem die Wettbewerbsbehörde geprüft hat, ob die Angebote binnen der Frist eingegangen sind, welche in der Auftragsbekanntmachung </w:t>
            </w:r>
            <w:r w:rsidRPr="00E528FC">
              <w:rPr>
                <w:rFonts w:cs="Arial"/>
                <w:lang w:val="de-DE"/>
              </w:rPr>
              <w:lastRenderedPageBreak/>
              <w:t>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1" w:type="dxa"/>
          </w:tcPr>
          <w:p w14:paraId="3ECEF8AB" w14:textId="77777777" w:rsidR="004975EC" w:rsidRPr="00E528FC" w:rsidRDefault="004975EC" w:rsidP="00540731">
            <w:pPr>
              <w:widowControl w:val="0"/>
              <w:ind w:right="62"/>
              <w:jc w:val="both"/>
              <w:rPr>
                <w:rFonts w:cs="Arial"/>
                <w:lang w:val="de-DE"/>
              </w:rPr>
            </w:pPr>
          </w:p>
        </w:tc>
        <w:tc>
          <w:tcPr>
            <w:tcW w:w="4252"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w:t>
            </w:r>
            <w:r w:rsidRPr="00E528FC">
              <w:rPr>
                <w:rFonts w:cs="Arial"/>
                <w:lang w:val="it-IT"/>
              </w:rPr>
              <w:lastRenderedPageBreak/>
              <w:t>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B71617" w14:paraId="1992E448" w14:textId="77777777" w:rsidTr="0040389B">
        <w:tc>
          <w:tcPr>
            <w:tcW w:w="4400" w:type="dxa"/>
            <w:gridSpan w:val="2"/>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1" w:type="dxa"/>
          </w:tcPr>
          <w:p w14:paraId="16D46083" w14:textId="77777777" w:rsidR="004975EC" w:rsidRPr="00A90216" w:rsidRDefault="004975EC" w:rsidP="00540731">
            <w:pPr>
              <w:widowControl w:val="0"/>
              <w:spacing w:line="240" w:lineRule="exact"/>
              <w:ind w:right="105"/>
              <w:rPr>
                <w:rFonts w:cs="Arial"/>
                <w:lang w:val="it-IT"/>
              </w:rPr>
            </w:pPr>
          </w:p>
        </w:tc>
        <w:tc>
          <w:tcPr>
            <w:tcW w:w="4252"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B71617" w14:paraId="234797AD" w14:textId="77777777" w:rsidTr="0040389B">
        <w:tc>
          <w:tcPr>
            <w:tcW w:w="4400" w:type="dxa"/>
            <w:gridSpan w:val="2"/>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1" w:type="dxa"/>
          </w:tcPr>
          <w:p w14:paraId="14C4646B" w14:textId="77777777" w:rsidR="004975EC" w:rsidRPr="00A90216" w:rsidRDefault="004975EC" w:rsidP="00540731">
            <w:pPr>
              <w:widowControl w:val="0"/>
              <w:spacing w:line="240" w:lineRule="exact"/>
              <w:ind w:right="105"/>
              <w:rPr>
                <w:rFonts w:cs="Arial"/>
                <w:lang w:val="de-DE"/>
              </w:rPr>
            </w:pPr>
          </w:p>
        </w:tc>
        <w:tc>
          <w:tcPr>
            <w:tcW w:w="4252" w:type="dxa"/>
          </w:tcPr>
          <w:p w14:paraId="4D4D2314" w14:textId="77777777" w:rsidR="004975EC" w:rsidRPr="00A90216" w:rsidRDefault="004975EC" w:rsidP="00540731">
            <w:pPr>
              <w:pStyle w:val="Textkrper-Zeileneinzug"/>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B71617" w14:paraId="6F10CA15" w14:textId="77777777" w:rsidTr="0040389B">
        <w:tc>
          <w:tcPr>
            <w:tcW w:w="4400" w:type="dxa"/>
            <w:gridSpan w:val="2"/>
          </w:tcPr>
          <w:p w14:paraId="0C92806C" w14:textId="77777777" w:rsidR="004975EC" w:rsidRPr="00A90216" w:rsidRDefault="004975EC" w:rsidP="00540731">
            <w:pPr>
              <w:widowControl w:val="0"/>
              <w:spacing w:line="240" w:lineRule="exact"/>
              <w:ind w:right="76"/>
              <w:jc w:val="both"/>
              <w:outlineLvl w:val="0"/>
              <w:rPr>
                <w:lang w:val="it-IT"/>
              </w:rPr>
            </w:pPr>
          </w:p>
        </w:tc>
        <w:tc>
          <w:tcPr>
            <w:tcW w:w="851" w:type="dxa"/>
          </w:tcPr>
          <w:p w14:paraId="6B556807" w14:textId="77777777" w:rsidR="004975EC" w:rsidRPr="00A90216" w:rsidRDefault="004975EC" w:rsidP="00540731">
            <w:pPr>
              <w:widowControl w:val="0"/>
              <w:spacing w:line="240" w:lineRule="exact"/>
              <w:ind w:right="105"/>
              <w:rPr>
                <w:rFonts w:cs="Arial"/>
                <w:lang w:val="it-IT"/>
              </w:rPr>
            </w:pPr>
          </w:p>
        </w:tc>
        <w:tc>
          <w:tcPr>
            <w:tcW w:w="4252"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B71617" w14:paraId="01508E3B" w14:textId="77777777" w:rsidTr="0040389B">
        <w:tc>
          <w:tcPr>
            <w:tcW w:w="4400" w:type="dxa"/>
            <w:gridSpan w:val="2"/>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1" w:type="dxa"/>
          </w:tcPr>
          <w:p w14:paraId="22634460" w14:textId="77777777" w:rsidR="004975EC" w:rsidRPr="00A90216" w:rsidRDefault="004975EC" w:rsidP="00540731">
            <w:pPr>
              <w:widowControl w:val="0"/>
              <w:spacing w:line="240" w:lineRule="exact"/>
              <w:ind w:right="105"/>
              <w:rPr>
                <w:rFonts w:cs="Arial"/>
                <w:lang w:val="de-DE"/>
              </w:rPr>
            </w:pPr>
          </w:p>
        </w:tc>
        <w:tc>
          <w:tcPr>
            <w:tcW w:w="4252"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w:t>
            </w:r>
            <w:proofErr w:type="spellStart"/>
            <w:r w:rsidRPr="00A90216">
              <w:rPr>
                <w:rFonts w:cs="Arial"/>
                <w:noProof w:val="0"/>
                <w:lang w:val="it-IT" w:eastAsia="it-IT"/>
              </w:rPr>
              <w:t>puo’</w:t>
            </w:r>
            <w:proofErr w:type="spellEnd"/>
            <w:r w:rsidRPr="00A90216">
              <w:rPr>
                <w:rFonts w:cs="Arial"/>
                <w:noProof w:val="0"/>
                <w:lang w:val="it-IT" w:eastAsia="it-IT"/>
              </w:rPr>
              <w:t xml:space="preserve"> svolgere verifiche.</w:t>
            </w:r>
          </w:p>
        </w:tc>
      </w:tr>
      <w:tr w:rsidR="004975EC" w:rsidRPr="00B71617" w14:paraId="67259DC6" w14:textId="77777777" w:rsidTr="0040389B">
        <w:tc>
          <w:tcPr>
            <w:tcW w:w="4400" w:type="dxa"/>
            <w:gridSpan w:val="2"/>
          </w:tcPr>
          <w:p w14:paraId="0A6D12AD"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it-IT" w:eastAsia="it-IT"/>
              </w:rPr>
            </w:pPr>
          </w:p>
        </w:tc>
        <w:tc>
          <w:tcPr>
            <w:tcW w:w="851" w:type="dxa"/>
          </w:tcPr>
          <w:p w14:paraId="157234E4" w14:textId="77777777" w:rsidR="004975EC" w:rsidRPr="00A90216" w:rsidRDefault="004975EC" w:rsidP="00540731">
            <w:pPr>
              <w:widowControl w:val="0"/>
              <w:spacing w:line="240" w:lineRule="exact"/>
              <w:ind w:right="105"/>
              <w:rPr>
                <w:rFonts w:cs="Arial"/>
                <w:lang w:val="it-IT"/>
              </w:rPr>
            </w:pPr>
          </w:p>
        </w:tc>
        <w:tc>
          <w:tcPr>
            <w:tcW w:w="4252" w:type="dxa"/>
          </w:tcPr>
          <w:p w14:paraId="5963DD17"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p>
        </w:tc>
      </w:tr>
      <w:tr w:rsidR="004975EC" w:rsidRPr="00B71617" w14:paraId="1994662B" w14:textId="77777777" w:rsidTr="0040389B">
        <w:tc>
          <w:tcPr>
            <w:tcW w:w="4400" w:type="dxa"/>
            <w:gridSpan w:val="2"/>
          </w:tcPr>
          <w:p w14:paraId="292291FE"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1" w:type="dxa"/>
          </w:tcPr>
          <w:p w14:paraId="2E4787AE" w14:textId="77777777" w:rsidR="004975EC" w:rsidRPr="00A90216" w:rsidRDefault="004975EC" w:rsidP="00540731">
            <w:pPr>
              <w:widowControl w:val="0"/>
              <w:spacing w:line="240" w:lineRule="exact"/>
              <w:ind w:right="105"/>
              <w:rPr>
                <w:rFonts w:cs="Arial"/>
                <w:lang w:val="de-DE"/>
              </w:rPr>
            </w:pPr>
          </w:p>
        </w:tc>
        <w:tc>
          <w:tcPr>
            <w:tcW w:w="4252" w:type="dxa"/>
          </w:tcPr>
          <w:p w14:paraId="092CDFDA"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B71617" w14:paraId="6EF99A21" w14:textId="77777777" w:rsidTr="0040389B">
        <w:tc>
          <w:tcPr>
            <w:tcW w:w="4400" w:type="dxa"/>
            <w:gridSpan w:val="2"/>
          </w:tcPr>
          <w:p w14:paraId="6D204D65"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it-IT" w:eastAsia="it-IT"/>
              </w:rPr>
            </w:pPr>
          </w:p>
        </w:tc>
        <w:tc>
          <w:tcPr>
            <w:tcW w:w="851" w:type="dxa"/>
          </w:tcPr>
          <w:p w14:paraId="0B460A5D" w14:textId="77777777" w:rsidR="004975EC" w:rsidRPr="00A90216" w:rsidRDefault="004975EC" w:rsidP="00540731">
            <w:pPr>
              <w:widowControl w:val="0"/>
              <w:spacing w:line="240" w:lineRule="exact"/>
              <w:ind w:right="105"/>
              <w:rPr>
                <w:rFonts w:cs="Arial"/>
                <w:lang w:val="it-IT"/>
              </w:rPr>
            </w:pPr>
          </w:p>
        </w:tc>
        <w:tc>
          <w:tcPr>
            <w:tcW w:w="4252" w:type="dxa"/>
          </w:tcPr>
          <w:p w14:paraId="19085034"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p>
        </w:tc>
      </w:tr>
      <w:tr w:rsidR="00365AA3" w:rsidRPr="00B71617" w14:paraId="4212AA43" w14:textId="77777777" w:rsidTr="0040389B">
        <w:trPr>
          <w:gridBefore w:val="1"/>
          <w:wBefore w:w="6" w:type="dxa"/>
        </w:trPr>
        <w:tc>
          <w:tcPr>
            <w:tcW w:w="4394" w:type="dxa"/>
          </w:tcPr>
          <w:p w14:paraId="7558FB81" w14:textId="77777777" w:rsidR="00365AA3" w:rsidRPr="00E528FC" w:rsidRDefault="00365AA3" w:rsidP="00365AA3">
            <w:pPr>
              <w:widowControl w:val="0"/>
              <w:ind w:right="-6"/>
              <w:jc w:val="both"/>
              <w:rPr>
                <w:rFonts w:cs="Arial"/>
                <w:noProof w:val="0"/>
                <w:lang w:val="de-DE"/>
              </w:rPr>
            </w:pPr>
            <w:bookmarkStart w:id="26" w:name="_Hlk38290693"/>
            <w:r w:rsidRPr="00E528FC">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71B57108" w14:textId="77777777" w:rsidR="00365AA3" w:rsidRPr="00E528FC" w:rsidRDefault="00365AA3" w:rsidP="00365AA3">
            <w:pPr>
              <w:widowControl w:val="0"/>
              <w:ind w:right="62"/>
              <w:jc w:val="both"/>
              <w:rPr>
                <w:rFonts w:cs="Arial"/>
                <w:noProof w:val="0"/>
                <w:lang w:val="de-DE"/>
              </w:rPr>
            </w:pPr>
          </w:p>
          <w:p w14:paraId="58BE32C5" w14:textId="77777777" w:rsidR="00365AA3" w:rsidRPr="00E528FC" w:rsidRDefault="00365AA3" w:rsidP="00365AA3">
            <w:pPr>
              <w:widowControl w:val="0"/>
              <w:ind w:right="22"/>
              <w:jc w:val="both"/>
              <w:rPr>
                <w:rFonts w:cs="Arial"/>
                <w:lang w:val="de-DE"/>
              </w:rPr>
            </w:pPr>
            <w:r w:rsidRPr="00E528FC">
              <w:rPr>
                <w:rFonts w:cs="Arial"/>
                <w:lang w:val="de-DE"/>
              </w:rPr>
              <w:t xml:space="preserve">Dann werden über das Portal Tag und Uhrzeit der nicht öffentlichen Sitzung der </w:t>
            </w:r>
            <w:r w:rsidRPr="00E528FC">
              <w:rPr>
                <w:rFonts w:cs="Arial"/>
                <w:color w:val="FF0000"/>
                <w:lang w:val="de-DE"/>
              </w:rPr>
              <w:t xml:space="preserve">Bewertungskommission/ Wettbewerbsbehörde </w:t>
            </w:r>
            <w:r w:rsidRPr="00E528FC">
              <w:rPr>
                <w:rFonts w:cs="Arial"/>
                <w:lang w:val="de-DE"/>
              </w:rPr>
              <w:t>für die Öffnung der Umschläge mit den technischen Angeboten bekanntgegeben.</w:t>
            </w:r>
          </w:p>
          <w:p w14:paraId="2C7ACE31" w14:textId="60D92FA6" w:rsidR="00365AA3" w:rsidRPr="00E528FC" w:rsidRDefault="00365AA3" w:rsidP="00365AA3">
            <w:pPr>
              <w:widowControl w:val="0"/>
              <w:ind w:right="62"/>
              <w:jc w:val="both"/>
              <w:rPr>
                <w:rFonts w:cs="Arial"/>
                <w:lang w:val="de-DE"/>
              </w:rPr>
            </w:pPr>
            <w:r w:rsidRPr="00E528FC">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tc>
        <w:tc>
          <w:tcPr>
            <w:tcW w:w="851" w:type="dxa"/>
          </w:tcPr>
          <w:p w14:paraId="7E4501F1" w14:textId="77777777" w:rsidR="00365AA3" w:rsidRPr="00E528FC" w:rsidRDefault="00365AA3" w:rsidP="00365AA3">
            <w:pPr>
              <w:pStyle w:val="Textkrper-Zeileneinzug"/>
              <w:widowControl w:val="0"/>
              <w:tabs>
                <w:tab w:val="left" w:pos="1246"/>
              </w:tabs>
              <w:spacing w:after="0"/>
              <w:ind w:left="0" w:right="105"/>
              <w:jc w:val="both"/>
              <w:rPr>
                <w:rFonts w:cs="Arial"/>
                <w:noProof w:val="0"/>
                <w:lang w:val="de-DE" w:eastAsia="it-IT"/>
              </w:rPr>
            </w:pPr>
          </w:p>
        </w:tc>
        <w:tc>
          <w:tcPr>
            <w:tcW w:w="4252" w:type="dxa"/>
          </w:tcPr>
          <w:p w14:paraId="38687A14" w14:textId="4F48E5B7" w:rsidR="00365AA3" w:rsidRPr="00E528FC" w:rsidRDefault="00365AA3" w:rsidP="00365AA3">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1B20311A" w14:textId="77777777" w:rsidR="00365AA3" w:rsidRPr="00E528FC" w:rsidRDefault="00365AA3" w:rsidP="00365AA3">
            <w:pPr>
              <w:widowControl w:val="0"/>
              <w:ind w:right="62"/>
              <w:jc w:val="both"/>
              <w:rPr>
                <w:rFonts w:cs="Arial"/>
                <w:noProof w:val="0"/>
                <w:lang w:val="it-IT"/>
              </w:rPr>
            </w:pPr>
          </w:p>
          <w:p w14:paraId="3D087223" w14:textId="3AA17BD1" w:rsidR="00365AA3" w:rsidRPr="00E528FC" w:rsidRDefault="00365AA3" w:rsidP="00365AA3">
            <w:pPr>
              <w:widowControl w:val="0"/>
              <w:ind w:right="62"/>
              <w:jc w:val="both"/>
              <w:rPr>
                <w:rFonts w:cs="Arial"/>
                <w:color w:val="FF0000"/>
                <w:lang w:val="it-IT"/>
              </w:rPr>
            </w:pPr>
            <w:r w:rsidRPr="00E528FC">
              <w:rPr>
                <w:rFonts w:cs="Arial"/>
                <w:lang w:val="it-IT"/>
              </w:rPr>
              <w:t xml:space="preserve">In seguito verrà comunicato tramite portale il giorno e l’ora della seduta riservata, di apertura delle offerte tecniche da parte della </w:t>
            </w:r>
            <w:r w:rsidRPr="00E528FC">
              <w:rPr>
                <w:rFonts w:cs="Arial"/>
                <w:color w:val="FF0000"/>
                <w:lang w:val="it-IT"/>
              </w:rPr>
              <w:t>commissione di valutazione/dell’autorità di gara.</w:t>
            </w:r>
          </w:p>
          <w:p w14:paraId="52953B59" w14:textId="598020C5" w:rsidR="00365AA3" w:rsidRPr="00211C25" w:rsidRDefault="00365AA3" w:rsidP="00365AA3">
            <w:pPr>
              <w:widowControl w:val="0"/>
              <w:jc w:val="both"/>
              <w:rPr>
                <w:rFonts w:cs="Arial"/>
                <w:noProof w:val="0"/>
                <w:lang w:val="it-IT" w:eastAsia="it-IT"/>
              </w:rPr>
            </w:pPr>
            <w:r w:rsidRPr="00E528FC">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tc>
      </w:tr>
      <w:bookmarkEnd w:id="26"/>
      <w:tr w:rsidR="00456817" w:rsidRPr="00B71617" w14:paraId="15E70F6C" w14:textId="77777777" w:rsidTr="0040389B">
        <w:tc>
          <w:tcPr>
            <w:tcW w:w="4400" w:type="dxa"/>
            <w:gridSpan w:val="2"/>
          </w:tcPr>
          <w:p w14:paraId="06404BC5" w14:textId="77777777" w:rsidR="00456817" w:rsidRPr="00494416" w:rsidRDefault="00456817" w:rsidP="00456817">
            <w:pPr>
              <w:widowControl w:val="0"/>
              <w:spacing w:line="240" w:lineRule="exact"/>
              <w:ind w:right="62"/>
              <w:jc w:val="both"/>
              <w:rPr>
                <w:lang w:val="it-IT"/>
              </w:rPr>
            </w:pPr>
          </w:p>
        </w:tc>
        <w:tc>
          <w:tcPr>
            <w:tcW w:w="851" w:type="dxa"/>
          </w:tcPr>
          <w:p w14:paraId="6BA778CA" w14:textId="77777777" w:rsidR="00456817" w:rsidRPr="00494416" w:rsidRDefault="00456817" w:rsidP="00540731">
            <w:pPr>
              <w:pStyle w:val="Textkrper-Zeileneinzug"/>
              <w:widowControl w:val="0"/>
              <w:tabs>
                <w:tab w:val="left" w:pos="1246"/>
              </w:tabs>
              <w:spacing w:after="0" w:line="240" w:lineRule="exact"/>
              <w:ind w:left="0" w:right="105"/>
              <w:jc w:val="both"/>
              <w:rPr>
                <w:rFonts w:cs="Arial"/>
                <w:noProof w:val="0"/>
                <w:lang w:val="it-IT" w:eastAsia="it-IT"/>
              </w:rPr>
            </w:pPr>
          </w:p>
        </w:tc>
        <w:tc>
          <w:tcPr>
            <w:tcW w:w="4252" w:type="dxa"/>
          </w:tcPr>
          <w:p w14:paraId="12D1CE61" w14:textId="77777777" w:rsidR="00456817" w:rsidRDefault="00456817" w:rsidP="00456817">
            <w:pPr>
              <w:widowControl w:val="0"/>
              <w:spacing w:line="240" w:lineRule="exact"/>
              <w:ind w:right="62"/>
              <w:jc w:val="both"/>
              <w:rPr>
                <w:lang w:val="it-IT"/>
              </w:rPr>
            </w:pPr>
          </w:p>
        </w:tc>
      </w:tr>
      <w:tr w:rsidR="00324D06" w:rsidRPr="00B71617" w14:paraId="2F3150A3" w14:textId="77777777" w:rsidTr="0040389B">
        <w:tblPrEx>
          <w:tblLook w:val="04A0" w:firstRow="1" w:lastRow="0" w:firstColumn="1" w:lastColumn="0" w:noHBand="0" w:noVBand="1"/>
        </w:tblPrEx>
        <w:trPr>
          <w:gridBefore w:val="1"/>
          <w:wBefore w:w="6" w:type="dxa"/>
        </w:trPr>
        <w:tc>
          <w:tcPr>
            <w:tcW w:w="4394"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 xml:space="preserve">ommission wird in der Folge in einer oder mehreren nicht öffentlichen Sitzungen anhand der vorgelegten Unterlagen die </w:t>
            </w:r>
            <w:r>
              <w:rPr>
                <w:rFonts w:cs="Arial"/>
                <w:lang w:val="de-DE"/>
              </w:rPr>
              <w:lastRenderedPageBreak/>
              <w:t>Bewertung der von den Bewerbern auf Basis dessen, was in den Wettbewerbsunterlagen gefordert wird, vorgelegten Unterlagen vornehmen.</w:t>
            </w:r>
          </w:p>
        </w:tc>
        <w:tc>
          <w:tcPr>
            <w:tcW w:w="851" w:type="dxa"/>
          </w:tcPr>
          <w:p w14:paraId="5101A8BA" w14:textId="77777777" w:rsidR="00324D06" w:rsidRDefault="00324D06">
            <w:pPr>
              <w:jc w:val="both"/>
              <w:rPr>
                <w:rFonts w:cs="Arial"/>
                <w:lang w:val="de-DE"/>
              </w:rPr>
            </w:pPr>
          </w:p>
        </w:tc>
        <w:tc>
          <w:tcPr>
            <w:tcW w:w="4252"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w:t>
            </w:r>
            <w:r>
              <w:rPr>
                <w:rFonts w:cs="Arial"/>
                <w:lang w:val="it-IT"/>
              </w:rPr>
              <w:lastRenderedPageBreak/>
              <w:t>valutazione della documentazione presentata dai concorrenti sulla base di quanto richiesto negli atti di gara.</w:t>
            </w:r>
          </w:p>
        </w:tc>
      </w:tr>
      <w:tr w:rsidR="00324D06" w:rsidRPr="00B71617" w14:paraId="68465C6B" w14:textId="77777777" w:rsidTr="0040389B">
        <w:tblPrEx>
          <w:tblLook w:val="04A0" w:firstRow="1" w:lastRow="0" w:firstColumn="1" w:lastColumn="0" w:noHBand="0" w:noVBand="1"/>
        </w:tblPrEx>
        <w:trPr>
          <w:gridBefore w:val="1"/>
          <w:wBefore w:w="6" w:type="dxa"/>
        </w:trPr>
        <w:tc>
          <w:tcPr>
            <w:tcW w:w="4394"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E5F187" w14:textId="77777777" w:rsidR="00324D06" w:rsidRDefault="00324D06">
            <w:pPr>
              <w:spacing w:line="240" w:lineRule="exact"/>
              <w:rPr>
                <w:rFonts w:cs="Arial"/>
                <w:lang w:val="it-IT"/>
              </w:rPr>
            </w:pPr>
          </w:p>
        </w:tc>
        <w:tc>
          <w:tcPr>
            <w:tcW w:w="4252" w:type="dxa"/>
          </w:tcPr>
          <w:p w14:paraId="246F98D1" w14:textId="77777777" w:rsidR="00324D06" w:rsidRDefault="00324D06">
            <w:pPr>
              <w:jc w:val="both"/>
              <w:rPr>
                <w:rFonts w:cs="Arial"/>
                <w:lang w:val="it-IT"/>
              </w:rPr>
            </w:pPr>
          </w:p>
        </w:tc>
      </w:tr>
      <w:tr w:rsidR="00324D06" w:rsidRPr="00B71617" w14:paraId="46772D7C" w14:textId="77777777" w:rsidTr="0040389B">
        <w:tblPrEx>
          <w:tblLook w:val="04A0" w:firstRow="1" w:lastRow="0" w:firstColumn="1" w:lastColumn="0" w:noHBand="0" w:noVBand="1"/>
        </w:tblPrEx>
        <w:trPr>
          <w:gridBefore w:val="1"/>
          <w:wBefore w:w="6" w:type="dxa"/>
        </w:trPr>
        <w:tc>
          <w:tcPr>
            <w:tcW w:w="4394" w:type="dxa"/>
            <w:hideMark/>
          </w:tcPr>
          <w:p w14:paraId="6E54748C" w14:textId="50E793BF" w:rsidR="00324D06" w:rsidRPr="00E528FC" w:rsidRDefault="00324D06">
            <w:pPr>
              <w:jc w:val="both"/>
              <w:rPr>
                <w:rFonts w:cs="Arial"/>
                <w:lang w:val="de-DE"/>
              </w:rPr>
            </w:pPr>
            <w:r w:rsidRPr="00E528FC">
              <w:rPr>
                <w:rFonts w:cs="Arial"/>
                <w:lang w:val="de-DE"/>
              </w:rPr>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1" w:type="dxa"/>
          </w:tcPr>
          <w:p w14:paraId="04D39AA3" w14:textId="77777777" w:rsidR="00324D06" w:rsidRPr="00E528FC" w:rsidRDefault="00324D06">
            <w:pPr>
              <w:jc w:val="both"/>
              <w:rPr>
                <w:rFonts w:cs="Arial"/>
                <w:lang w:val="de-DE"/>
              </w:rPr>
            </w:pPr>
          </w:p>
        </w:tc>
        <w:tc>
          <w:tcPr>
            <w:tcW w:w="4252"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B71617" w14:paraId="31D0550B" w14:textId="77777777" w:rsidTr="0040389B">
        <w:tblPrEx>
          <w:tblLook w:val="04A0" w:firstRow="1" w:lastRow="0" w:firstColumn="1" w:lastColumn="0" w:noHBand="0" w:noVBand="1"/>
        </w:tblPrEx>
        <w:trPr>
          <w:gridBefore w:val="1"/>
          <w:wBefore w:w="6" w:type="dxa"/>
        </w:trPr>
        <w:tc>
          <w:tcPr>
            <w:tcW w:w="4394" w:type="dxa"/>
          </w:tcPr>
          <w:p w14:paraId="67259179" w14:textId="77777777" w:rsidR="00456817" w:rsidRPr="00494416" w:rsidRDefault="00456817">
            <w:pPr>
              <w:jc w:val="both"/>
              <w:rPr>
                <w:rFonts w:cs="Arial"/>
                <w:lang w:val="it-IT"/>
              </w:rPr>
            </w:pPr>
          </w:p>
        </w:tc>
        <w:tc>
          <w:tcPr>
            <w:tcW w:w="851" w:type="dxa"/>
          </w:tcPr>
          <w:p w14:paraId="274AC01A" w14:textId="77777777" w:rsidR="00456817" w:rsidRPr="00494416" w:rsidRDefault="00456817">
            <w:pPr>
              <w:jc w:val="both"/>
              <w:rPr>
                <w:rFonts w:cs="Arial"/>
                <w:lang w:val="it-IT"/>
              </w:rPr>
            </w:pPr>
          </w:p>
        </w:tc>
        <w:tc>
          <w:tcPr>
            <w:tcW w:w="4252" w:type="dxa"/>
          </w:tcPr>
          <w:p w14:paraId="79B8638F" w14:textId="77777777" w:rsidR="00456817" w:rsidRDefault="00456817">
            <w:pPr>
              <w:jc w:val="both"/>
              <w:rPr>
                <w:rFonts w:cs="Arial"/>
                <w:lang w:val="it-IT"/>
              </w:rPr>
            </w:pPr>
          </w:p>
        </w:tc>
      </w:tr>
      <w:tr w:rsidR="00456817" w:rsidRPr="00B71617" w14:paraId="1CD61C96" w14:textId="77777777" w:rsidTr="0040389B">
        <w:tblPrEx>
          <w:tblLook w:val="04A0" w:firstRow="1" w:lastRow="0" w:firstColumn="1" w:lastColumn="0" w:noHBand="0" w:noVBand="1"/>
        </w:tblPrEx>
        <w:trPr>
          <w:gridBefore w:val="1"/>
          <w:wBefore w:w="6" w:type="dxa"/>
        </w:trPr>
        <w:tc>
          <w:tcPr>
            <w:tcW w:w="4394"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1" w:type="dxa"/>
          </w:tcPr>
          <w:p w14:paraId="35DFE646" w14:textId="77777777" w:rsidR="00456817" w:rsidRDefault="00456817">
            <w:pPr>
              <w:jc w:val="both"/>
              <w:rPr>
                <w:rFonts w:cs="Arial"/>
                <w:lang w:val="de-DE"/>
              </w:rPr>
            </w:pPr>
          </w:p>
        </w:tc>
        <w:tc>
          <w:tcPr>
            <w:tcW w:w="4252"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B71617" w14:paraId="08B2A2BA" w14:textId="77777777" w:rsidTr="0040389B">
        <w:tblPrEx>
          <w:tblLook w:val="04A0" w:firstRow="1" w:lastRow="0" w:firstColumn="1" w:lastColumn="0" w:noHBand="0" w:noVBand="1"/>
        </w:tblPrEx>
        <w:trPr>
          <w:gridBefore w:val="1"/>
          <w:wBefore w:w="6" w:type="dxa"/>
        </w:trPr>
        <w:tc>
          <w:tcPr>
            <w:tcW w:w="4394" w:type="dxa"/>
          </w:tcPr>
          <w:p w14:paraId="6518C4D0" w14:textId="77777777" w:rsidR="00324D06" w:rsidRDefault="00324D06">
            <w:pPr>
              <w:jc w:val="both"/>
              <w:rPr>
                <w:rFonts w:cs="Arial"/>
                <w:lang w:val="it-IT"/>
              </w:rPr>
            </w:pPr>
          </w:p>
        </w:tc>
        <w:tc>
          <w:tcPr>
            <w:tcW w:w="851" w:type="dxa"/>
          </w:tcPr>
          <w:p w14:paraId="02434671" w14:textId="77777777" w:rsidR="00324D06" w:rsidRDefault="00324D06">
            <w:pPr>
              <w:jc w:val="both"/>
              <w:rPr>
                <w:rFonts w:cs="Arial"/>
                <w:lang w:val="it-IT"/>
              </w:rPr>
            </w:pPr>
          </w:p>
        </w:tc>
        <w:tc>
          <w:tcPr>
            <w:tcW w:w="4252" w:type="dxa"/>
          </w:tcPr>
          <w:p w14:paraId="69F21F96" w14:textId="77777777" w:rsidR="00324D06" w:rsidRDefault="00324D06">
            <w:pPr>
              <w:jc w:val="both"/>
              <w:rPr>
                <w:rFonts w:cs="Arial"/>
                <w:lang w:val="it-IT"/>
              </w:rPr>
            </w:pPr>
          </w:p>
        </w:tc>
      </w:tr>
      <w:tr w:rsidR="00324D06" w:rsidRPr="00B71617" w14:paraId="06291C6F" w14:textId="77777777" w:rsidTr="0040389B">
        <w:tblPrEx>
          <w:tblLook w:val="04A0" w:firstRow="1" w:lastRow="0" w:firstColumn="1" w:lastColumn="0" w:noHBand="0" w:noVBand="1"/>
        </w:tblPrEx>
        <w:trPr>
          <w:gridBefore w:val="1"/>
          <w:wBefore w:w="6" w:type="dxa"/>
        </w:trPr>
        <w:tc>
          <w:tcPr>
            <w:tcW w:w="4394"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1" w:type="dxa"/>
          </w:tcPr>
          <w:p w14:paraId="1273774B" w14:textId="77777777" w:rsidR="00324D06" w:rsidRDefault="00324D06">
            <w:pPr>
              <w:jc w:val="both"/>
              <w:rPr>
                <w:rFonts w:cs="Arial"/>
                <w:lang w:val="de-DE"/>
              </w:rPr>
            </w:pPr>
          </w:p>
        </w:tc>
        <w:tc>
          <w:tcPr>
            <w:tcW w:w="4252"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B71617" w14:paraId="7F2BD9B0" w14:textId="77777777" w:rsidTr="0040389B">
        <w:tblPrEx>
          <w:tblLook w:val="04A0" w:firstRow="1" w:lastRow="0" w:firstColumn="1" w:lastColumn="0" w:noHBand="0" w:noVBand="1"/>
        </w:tblPrEx>
        <w:trPr>
          <w:gridBefore w:val="1"/>
          <w:wBefore w:w="6" w:type="dxa"/>
        </w:trPr>
        <w:tc>
          <w:tcPr>
            <w:tcW w:w="4394" w:type="dxa"/>
          </w:tcPr>
          <w:p w14:paraId="72347AE7" w14:textId="77777777" w:rsidR="00324D06" w:rsidRDefault="00324D06">
            <w:pPr>
              <w:jc w:val="both"/>
              <w:rPr>
                <w:rFonts w:cs="Arial"/>
                <w:lang w:val="it-IT"/>
              </w:rPr>
            </w:pPr>
          </w:p>
        </w:tc>
        <w:tc>
          <w:tcPr>
            <w:tcW w:w="851" w:type="dxa"/>
          </w:tcPr>
          <w:p w14:paraId="625BF30A" w14:textId="77777777" w:rsidR="00324D06" w:rsidRDefault="00324D06">
            <w:pPr>
              <w:jc w:val="both"/>
              <w:rPr>
                <w:rFonts w:cs="Arial"/>
                <w:lang w:val="it-IT"/>
              </w:rPr>
            </w:pPr>
          </w:p>
        </w:tc>
        <w:tc>
          <w:tcPr>
            <w:tcW w:w="4252" w:type="dxa"/>
          </w:tcPr>
          <w:p w14:paraId="7C87C209" w14:textId="77777777" w:rsidR="00324D06" w:rsidRDefault="00324D06">
            <w:pPr>
              <w:jc w:val="both"/>
              <w:rPr>
                <w:rFonts w:cs="Arial"/>
                <w:lang w:val="it-IT"/>
              </w:rPr>
            </w:pPr>
          </w:p>
        </w:tc>
      </w:tr>
      <w:tr w:rsidR="00324D06" w:rsidRPr="00B71617" w14:paraId="33D6818F" w14:textId="77777777" w:rsidTr="0040389B">
        <w:tblPrEx>
          <w:tblLook w:val="04A0" w:firstRow="1" w:lastRow="0" w:firstColumn="1" w:lastColumn="0" w:noHBand="0" w:noVBand="1"/>
        </w:tblPrEx>
        <w:trPr>
          <w:gridBefore w:val="1"/>
          <w:wBefore w:w="6" w:type="dxa"/>
        </w:trPr>
        <w:tc>
          <w:tcPr>
            <w:tcW w:w="4394" w:type="dxa"/>
            <w:hideMark/>
          </w:tcPr>
          <w:p w14:paraId="504B300B" w14:textId="2D61BC4F" w:rsidR="00324D06" w:rsidRPr="00456817" w:rsidRDefault="00324D06">
            <w:pPr>
              <w:pStyle w:val="Textkrper-Zeileneinzug"/>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1" w:type="dxa"/>
          </w:tcPr>
          <w:p w14:paraId="6F7F009E" w14:textId="77777777" w:rsidR="00324D06" w:rsidRPr="00456817" w:rsidRDefault="00324D06">
            <w:pPr>
              <w:spacing w:line="240" w:lineRule="exact"/>
              <w:rPr>
                <w:rFonts w:cs="Arial"/>
                <w:color w:val="FF0000"/>
                <w:lang w:val="de-DE"/>
              </w:rPr>
            </w:pPr>
          </w:p>
        </w:tc>
        <w:tc>
          <w:tcPr>
            <w:tcW w:w="4252"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B71617" w14:paraId="16FA75B0" w14:textId="77777777" w:rsidTr="0040389B">
        <w:tblPrEx>
          <w:tblLook w:val="04A0" w:firstRow="1" w:lastRow="0" w:firstColumn="1" w:lastColumn="0" w:noHBand="0" w:noVBand="1"/>
        </w:tblPrEx>
        <w:trPr>
          <w:gridBefore w:val="1"/>
          <w:wBefore w:w="6" w:type="dxa"/>
        </w:trPr>
        <w:tc>
          <w:tcPr>
            <w:tcW w:w="4394" w:type="dxa"/>
          </w:tcPr>
          <w:p w14:paraId="47350804" w14:textId="77777777" w:rsidR="00324D06" w:rsidRDefault="00324D06">
            <w:pPr>
              <w:pStyle w:val="berschrift3"/>
              <w:keepNext w:val="0"/>
              <w:spacing w:before="0" w:after="0" w:line="240" w:lineRule="exact"/>
              <w:ind w:right="76"/>
              <w:jc w:val="both"/>
              <w:rPr>
                <w:b w:val="0"/>
                <w:sz w:val="20"/>
                <w:szCs w:val="20"/>
                <w:lang w:val="it-IT"/>
              </w:rPr>
            </w:pPr>
          </w:p>
        </w:tc>
        <w:tc>
          <w:tcPr>
            <w:tcW w:w="851" w:type="dxa"/>
          </w:tcPr>
          <w:p w14:paraId="58815CB7" w14:textId="77777777" w:rsidR="00324D06" w:rsidRDefault="00324D06">
            <w:pPr>
              <w:spacing w:line="240" w:lineRule="exact"/>
              <w:rPr>
                <w:rFonts w:cs="Arial"/>
                <w:lang w:val="it-IT"/>
              </w:rPr>
            </w:pPr>
          </w:p>
        </w:tc>
        <w:tc>
          <w:tcPr>
            <w:tcW w:w="4252" w:type="dxa"/>
          </w:tcPr>
          <w:p w14:paraId="75CEBB75" w14:textId="77777777" w:rsidR="00324D06" w:rsidRDefault="00324D06">
            <w:pPr>
              <w:pStyle w:val="Textkrper-Zeileneinzug"/>
              <w:tabs>
                <w:tab w:val="left" w:pos="8496"/>
              </w:tabs>
              <w:spacing w:after="0" w:line="240" w:lineRule="exact"/>
              <w:ind w:left="0" w:right="105"/>
              <w:jc w:val="both"/>
              <w:rPr>
                <w:rFonts w:cs="Arial"/>
                <w:lang w:val="it-IT"/>
              </w:rPr>
            </w:pPr>
          </w:p>
        </w:tc>
      </w:tr>
      <w:tr w:rsidR="00324D06" w:rsidRPr="00B71617" w14:paraId="3F232582" w14:textId="77777777" w:rsidTr="0040389B">
        <w:tblPrEx>
          <w:tblLook w:val="04A0" w:firstRow="1" w:lastRow="0" w:firstColumn="1" w:lastColumn="0" w:noHBand="0" w:noVBand="1"/>
        </w:tblPrEx>
        <w:trPr>
          <w:gridBefore w:val="1"/>
          <w:wBefore w:w="6" w:type="dxa"/>
        </w:trPr>
        <w:tc>
          <w:tcPr>
            <w:tcW w:w="4394"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1"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2"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B71617" w14:paraId="2235B6F7" w14:textId="77777777" w:rsidTr="0040389B">
        <w:tc>
          <w:tcPr>
            <w:tcW w:w="4400" w:type="dxa"/>
            <w:gridSpan w:val="2"/>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1" w:type="dxa"/>
          </w:tcPr>
          <w:p w14:paraId="60D6FD0C" w14:textId="77777777" w:rsidR="003D229A" w:rsidRPr="00507BC1" w:rsidRDefault="003D229A" w:rsidP="00997AB1">
            <w:pPr>
              <w:widowControl w:val="0"/>
              <w:spacing w:line="240" w:lineRule="exact"/>
              <w:rPr>
                <w:rFonts w:cs="Arial"/>
                <w:lang w:val="it-IT"/>
              </w:rPr>
            </w:pPr>
          </w:p>
        </w:tc>
        <w:tc>
          <w:tcPr>
            <w:tcW w:w="4252"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B71617" w14:paraId="0984EC09" w14:textId="77777777" w:rsidTr="0040389B">
        <w:tc>
          <w:tcPr>
            <w:tcW w:w="4400" w:type="dxa"/>
            <w:gridSpan w:val="2"/>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1" w:type="dxa"/>
          </w:tcPr>
          <w:p w14:paraId="2FAF0C30" w14:textId="77777777" w:rsidR="00D63CCB" w:rsidRPr="000E33AA" w:rsidRDefault="00D63CCB" w:rsidP="00997AB1">
            <w:pPr>
              <w:widowControl w:val="0"/>
              <w:spacing w:line="240" w:lineRule="exact"/>
              <w:rPr>
                <w:rFonts w:cs="Arial"/>
                <w:lang w:val="de-DE"/>
              </w:rPr>
            </w:pPr>
          </w:p>
        </w:tc>
        <w:tc>
          <w:tcPr>
            <w:tcW w:w="4252"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B71617" w14:paraId="71AB6DE4" w14:textId="77777777" w:rsidTr="0040389B">
        <w:tc>
          <w:tcPr>
            <w:tcW w:w="4400" w:type="dxa"/>
            <w:gridSpan w:val="2"/>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1" w:type="dxa"/>
          </w:tcPr>
          <w:p w14:paraId="33ADE42F" w14:textId="77777777" w:rsidR="000E33AA" w:rsidRPr="00507BC1" w:rsidRDefault="000E33AA" w:rsidP="00997AB1">
            <w:pPr>
              <w:widowControl w:val="0"/>
              <w:spacing w:line="240" w:lineRule="exact"/>
              <w:rPr>
                <w:rFonts w:cs="Arial"/>
                <w:lang w:val="it-IT"/>
              </w:rPr>
            </w:pPr>
          </w:p>
        </w:tc>
        <w:tc>
          <w:tcPr>
            <w:tcW w:w="4252"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40389B">
        <w:tc>
          <w:tcPr>
            <w:tcW w:w="4400" w:type="dxa"/>
            <w:gridSpan w:val="2"/>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7" w:name="_Hlk14941000"/>
            <w:r w:rsidRPr="000E33AA">
              <w:rPr>
                <w:b/>
                <w:lang w:val="de-DE"/>
              </w:rPr>
              <w:t>1.2.1 Gegenstand der Vergabe</w:t>
            </w:r>
          </w:p>
        </w:tc>
        <w:tc>
          <w:tcPr>
            <w:tcW w:w="851" w:type="dxa"/>
          </w:tcPr>
          <w:p w14:paraId="1AEC97F4" w14:textId="77777777" w:rsidR="00D63CCB" w:rsidRPr="000E33AA" w:rsidRDefault="00D63CCB" w:rsidP="00997AB1">
            <w:pPr>
              <w:widowControl w:val="0"/>
              <w:spacing w:line="240" w:lineRule="exact"/>
              <w:rPr>
                <w:rFonts w:cs="Arial"/>
                <w:b/>
                <w:lang w:val="de-DE"/>
              </w:rPr>
            </w:pPr>
          </w:p>
        </w:tc>
        <w:tc>
          <w:tcPr>
            <w:tcW w:w="4252"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40389B">
        <w:tc>
          <w:tcPr>
            <w:tcW w:w="4400" w:type="dxa"/>
            <w:gridSpan w:val="2"/>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1"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2"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B71617" w14:paraId="33B26EE6" w14:textId="77777777" w:rsidTr="0040389B">
        <w:tc>
          <w:tcPr>
            <w:tcW w:w="4400" w:type="dxa"/>
            <w:gridSpan w:val="2"/>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8"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8"/>
            <w:r w:rsidRPr="00491C21">
              <w:rPr>
                <w:rFonts w:cs="Arial"/>
                <w:color w:val="auto"/>
                <w:sz w:val="20"/>
                <w:szCs w:val="20"/>
                <w:lang w:val="de-DE"/>
              </w:rPr>
              <w:t>.</w:t>
            </w:r>
          </w:p>
        </w:tc>
        <w:tc>
          <w:tcPr>
            <w:tcW w:w="851" w:type="dxa"/>
          </w:tcPr>
          <w:p w14:paraId="15881ECA" w14:textId="77777777" w:rsidR="000E33AA" w:rsidRPr="00491C21" w:rsidRDefault="000E33AA" w:rsidP="00997AB1">
            <w:pPr>
              <w:widowControl w:val="0"/>
              <w:spacing w:line="240" w:lineRule="exact"/>
              <w:rPr>
                <w:rFonts w:cs="Arial"/>
                <w:lang w:val="de-DE"/>
              </w:rPr>
            </w:pPr>
          </w:p>
        </w:tc>
        <w:tc>
          <w:tcPr>
            <w:tcW w:w="4252"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9"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9"/>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40389B">
        <w:tc>
          <w:tcPr>
            <w:tcW w:w="4400" w:type="dxa"/>
            <w:gridSpan w:val="2"/>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30"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6513E5B3" w14:textId="77777777" w:rsidR="00FD6328" w:rsidRPr="00491C21" w:rsidRDefault="00FD6328" w:rsidP="00997AB1">
            <w:pPr>
              <w:widowControl w:val="0"/>
              <w:spacing w:line="240" w:lineRule="exact"/>
              <w:rPr>
                <w:rFonts w:cs="Arial"/>
                <w:color w:val="FF0000"/>
                <w:lang w:val="de-DE"/>
              </w:rPr>
            </w:pPr>
          </w:p>
        </w:tc>
        <w:tc>
          <w:tcPr>
            <w:tcW w:w="4252"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40389B">
        <w:tc>
          <w:tcPr>
            <w:tcW w:w="4400" w:type="dxa"/>
            <w:gridSpan w:val="2"/>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1" w:type="dxa"/>
          </w:tcPr>
          <w:p w14:paraId="0FD06B19" w14:textId="77777777" w:rsidR="004402FA" w:rsidRPr="00491C21" w:rsidRDefault="004402FA" w:rsidP="00997AB1">
            <w:pPr>
              <w:widowControl w:val="0"/>
              <w:spacing w:line="240" w:lineRule="exact"/>
              <w:rPr>
                <w:rFonts w:cs="Arial"/>
                <w:lang w:val="de-DE"/>
              </w:rPr>
            </w:pPr>
          </w:p>
        </w:tc>
        <w:tc>
          <w:tcPr>
            <w:tcW w:w="4252"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40389B">
        <w:tc>
          <w:tcPr>
            <w:tcW w:w="4400" w:type="dxa"/>
            <w:gridSpan w:val="2"/>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1" w:type="dxa"/>
          </w:tcPr>
          <w:p w14:paraId="1A2B05D9" w14:textId="77777777" w:rsidR="00FD6328" w:rsidRPr="00491C21" w:rsidRDefault="00FD6328" w:rsidP="00997AB1">
            <w:pPr>
              <w:widowControl w:val="0"/>
              <w:spacing w:line="240" w:lineRule="exact"/>
              <w:rPr>
                <w:rFonts w:cs="Arial"/>
                <w:color w:val="FF0000"/>
                <w:lang w:val="de-DE"/>
              </w:rPr>
            </w:pPr>
          </w:p>
        </w:tc>
        <w:tc>
          <w:tcPr>
            <w:tcW w:w="4252"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40389B">
        <w:tc>
          <w:tcPr>
            <w:tcW w:w="4400" w:type="dxa"/>
            <w:gridSpan w:val="2"/>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013646FA" w14:textId="77777777" w:rsidR="00136FC2" w:rsidRPr="00491C21" w:rsidRDefault="00136FC2" w:rsidP="00997AB1">
            <w:pPr>
              <w:widowControl w:val="0"/>
              <w:spacing w:line="240" w:lineRule="exact"/>
              <w:rPr>
                <w:rFonts w:cs="Arial"/>
                <w:color w:val="FF0000"/>
                <w:lang w:val="it-IT"/>
              </w:rPr>
            </w:pPr>
          </w:p>
        </w:tc>
        <w:tc>
          <w:tcPr>
            <w:tcW w:w="4252"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40389B">
        <w:tc>
          <w:tcPr>
            <w:tcW w:w="4400" w:type="dxa"/>
            <w:gridSpan w:val="2"/>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1" w:type="dxa"/>
          </w:tcPr>
          <w:p w14:paraId="7A93D7B8" w14:textId="77777777" w:rsidR="00136FC2" w:rsidRPr="004402FA" w:rsidRDefault="00136FC2" w:rsidP="00997AB1">
            <w:pPr>
              <w:widowControl w:val="0"/>
              <w:spacing w:line="240" w:lineRule="exact"/>
              <w:rPr>
                <w:rFonts w:cs="Arial"/>
                <w:color w:val="FF0000"/>
                <w:lang w:val="de-DE"/>
              </w:rPr>
            </w:pPr>
          </w:p>
        </w:tc>
        <w:tc>
          <w:tcPr>
            <w:tcW w:w="4252"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30"/>
      <w:tr w:rsidR="000E33AA" w:rsidRPr="007D7561" w14:paraId="1003D3C0" w14:textId="77777777" w:rsidTr="0040389B">
        <w:tc>
          <w:tcPr>
            <w:tcW w:w="4400" w:type="dxa"/>
            <w:gridSpan w:val="2"/>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1" w:type="dxa"/>
          </w:tcPr>
          <w:p w14:paraId="36FD7A28" w14:textId="77777777" w:rsidR="000E33AA" w:rsidRPr="007D7561" w:rsidRDefault="000E33AA" w:rsidP="00997AB1">
            <w:pPr>
              <w:widowControl w:val="0"/>
              <w:spacing w:line="240" w:lineRule="exact"/>
              <w:rPr>
                <w:rFonts w:cs="Arial"/>
                <w:lang w:val="it-IT"/>
              </w:rPr>
            </w:pPr>
          </w:p>
        </w:tc>
        <w:tc>
          <w:tcPr>
            <w:tcW w:w="4252"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40389B">
        <w:tc>
          <w:tcPr>
            <w:tcW w:w="4400" w:type="dxa"/>
            <w:gridSpan w:val="2"/>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3"/>
            <w:r w:rsidRPr="00F7364B">
              <w:rPr>
                <w:rFonts w:cs="Arial"/>
                <w:color w:val="FF0000"/>
                <w:sz w:val="20"/>
                <w:szCs w:val="20"/>
                <w:lang w:val="de-DE"/>
              </w:rPr>
              <w:t>.</w:t>
            </w:r>
          </w:p>
        </w:tc>
        <w:tc>
          <w:tcPr>
            <w:tcW w:w="851" w:type="dxa"/>
          </w:tcPr>
          <w:p w14:paraId="77D6F070" w14:textId="77777777" w:rsidR="000E33AA" w:rsidRPr="00402B24" w:rsidRDefault="000E33AA" w:rsidP="00997AB1">
            <w:pPr>
              <w:widowControl w:val="0"/>
              <w:spacing w:line="240" w:lineRule="exact"/>
              <w:rPr>
                <w:rFonts w:cs="Arial"/>
                <w:lang w:val="de-DE"/>
              </w:rPr>
            </w:pPr>
          </w:p>
        </w:tc>
        <w:tc>
          <w:tcPr>
            <w:tcW w:w="4252"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4"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5"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5"/>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6"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6"/>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B71617" w14:paraId="3E829829" w14:textId="77777777" w:rsidTr="0040389B">
        <w:trPr>
          <w:gridBefore w:val="1"/>
          <w:wBefore w:w="6" w:type="dxa"/>
        </w:trPr>
        <w:tc>
          <w:tcPr>
            <w:tcW w:w="4394" w:type="dxa"/>
          </w:tcPr>
          <w:p w14:paraId="255EEC9A" w14:textId="77777777" w:rsidR="00EF30A6" w:rsidRPr="0006705E" w:rsidRDefault="00EF30A6" w:rsidP="00997AB1">
            <w:pPr>
              <w:widowControl w:val="0"/>
              <w:rPr>
                <w:rFonts w:cs="Arial"/>
                <w:color w:val="FF0000"/>
                <w:sz w:val="16"/>
                <w:highlight w:val="green"/>
              </w:rPr>
            </w:pPr>
            <w:bookmarkStart w:id="37" w:name="_Hlk15045057"/>
            <w:bookmarkStart w:id="38"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 xml:space="preserve">Der EVV muss angeben, ob mit Bezug auf die MUK </w:t>
            </w:r>
            <w:r w:rsidRPr="0006705E">
              <w:rPr>
                <w:rFonts w:cs="Arial"/>
                <w:color w:val="FF0000"/>
                <w:sz w:val="16"/>
                <w:highlight w:val="green"/>
                <w:lang w:val="de-DE"/>
              </w:rPr>
              <w:lastRenderedPageBreak/>
              <w:t>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1"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2"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 xml:space="preserve">deve indicare se sono previsti requisiti minimi a pena </w:t>
            </w:r>
            <w:r w:rsidRPr="0006705E">
              <w:rPr>
                <w:rFonts w:cs="Arial"/>
                <w:color w:val="FF0000"/>
                <w:sz w:val="16"/>
                <w:highlight w:val="green"/>
                <w:lang w:val="it-IT"/>
              </w:rPr>
              <w:lastRenderedPageBreak/>
              <w:t>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7"/>
      <w:tr w:rsidR="00EF30A6" w:rsidRPr="00B71617" w14:paraId="7592C3F1" w14:textId="77777777" w:rsidTr="0040389B">
        <w:tc>
          <w:tcPr>
            <w:tcW w:w="4400" w:type="dxa"/>
            <w:gridSpan w:val="2"/>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1" w:type="dxa"/>
          </w:tcPr>
          <w:p w14:paraId="290061EB" w14:textId="77777777" w:rsidR="00EF30A6" w:rsidRPr="00EF30A6" w:rsidRDefault="00EF30A6" w:rsidP="00997AB1">
            <w:pPr>
              <w:widowControl w:val="0"/>
              <w:spacing w:line="240" w:lineRule="exact"/>
              <w:rPr>
                <w:rFonts w:cs="Arial"/>
                <w:lang w:val="it-IT"/>
              </w:rPr>
            </w:pPr>
          </w:p>
        </w:tc>
        <w:tc>
          <w:tcPr>
            <w:tcW w:w="4252"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B71617" w14:paraId="32F20642" w14:textId="77777777" w:rsidTr="0040389B">
        <w:tc>
          <w:tcPr>
            <w:tcW w:w="4400" w:type="dxa"/>
            <w:gridSpan w:val="2"/>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9"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1" w:type="dxa"/>
          </w:tcPr>
          <w:p w14:paraId="6CACAB6E" w14:textId="77777777" w:rsidR="00556DE9" w:rsidRPr="0006705E" w:rsidRDefault="00556DE9" w:rsidP="00997AB1">
            <w:pPr>
              <w:widowControl w:val="0"/>
              <w:spacing w:line="240" w:lineRule="exact"/>
              <w:rPr>
                <w:rFonts w:cs="Arial"/>
                <w:lang w:val="de-DE"/>
              </w:rPr>
            </w:pPr>
          </w:p>
        </w:tc>
        <w:tc>
          <w:tcPr>
            <w:tcW w:w="4252"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B71617" w14:paraId="60079415" w14:textId="77777777" w:rsidTr="0040389B">
        <w:tc>
          <w:tcPr>
            <w:tcW w:w="4400" w:type="dxa"/>
            <w:gridSpan w:val="2"/>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1" w:type="dxa"/>
          </w:tcPr>
          <w:p w14:paraId="77B2C7F8" w14:textId="77777777" w:rsidR="00141F52" w:rsidRPr="0006705E" w:rsidRDefault="00141F52" w:rsidP="00997AB1">
            <w:pPr>
              <w:widowControl w:val="0"/>
              <w:spacing w:line="240" w:lineRule="exact"/>
              <w:rPr>
                <w:rFonts w:cs="Arial"/>
                <w:lang w:val="it-IT"/>
              </w:rPr>
            </w:pPr>
          </w:p>
        </w:tc>
        <w:tc>
          <w:tcPr>
            <w:tcW w:w="4252"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B71617" w14:paraId="1174CDC7" w14:textId="77777777" w:rsidTr="0040389B">
        <w:tc>
          <w:tcPr>
            <w:tcW w:w="4400" w:type="dxa"/>
            <w:gridSpan w:val="2"/>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1"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2"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B71617" w14:paraId="09CF4EDF" w14:textId="77777777" w:rsidTr="0040389B">
        <w:tc>
          <w:tcPr>
            <w:tcW w:w="4400" w:type="dxa"/>
            <w:gridSpan w:val="2"/>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1" w:type="dxa"/>
          </w:tcPr>
          <w:p w14:paraId="2C7CBC56" w14:textId="77777777" w:rsidR="00D829D8" w:rsidRPr="0006705E" w:rsidRDefault="00D829D8" w:rsidP="00997AB1">
            <w:pPr>
              <w:widowControl w:val="0"/>
              <w:spacing w:line="240" w:lineRule="exact"/>
              <w:rPr>
                <w:rFonts w:cs="Arial"/>
                <w:lang w:val="it-IT"/>
              </w:rPr>
            </w:pPr>
          </w:p>
        </w:tc>
        <w:tc>
          <w:tcPr>
            <w:tcW w:w="4252"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B71617" w14:paraId="7D1278E5" w14:textId="77777777" w:rsidTr="0040389B">
        <w:tc>
          <w:tcPr>
            <w:tcW w:w="4400" w:type="dxa"/>
            <w:gridSpan w:val="2"/>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1" w:type="dxa"/>
          </w:tcPr>
          <w:p w14:paraId="45A051BB" w14:textId="77777777" w:rsidR="00556DE9" w:rsidRPr="0006705E" w:rsidRDefault="00556DE9" w:rsidP="00997AB1">
            <w:pPr>
              <w:widowControl w:val="0"/>
              <w:spacing w:line="240" w:lineRule="exact"/>
              <w:rPr>
                <w:rFonts w:cs="Arial"/>
                <w:lang w:val="de-DE"/>
              </w:rPr>
            </w:pPr>
          </w:p>
        </w:tc>
        <w:tc>
          <w:tcPr>
            <w:tcW w:w="4252"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40389B">
        <w:tc>
          <w:tcPr>
            <w:tcW w:w="4400" w:type="dxa"/>
            <w:gridSpan w:val="2"/>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1" w:type="dxa"/>
          </w:tcPr>
          <w:p w14:paraId="5F539A79" w14:textId="77777777" w:rsidR="00D829D8" w:rsidRPr="0006705E" w:rsidRDefault="00D829D8" w:rsidP="00997AB1">
            <w:pPr>
              <w:widowControl w:val="0"/>
              <w:spacing w:line="240" w:lineRule="exact"/>
              <w:jc w:val="center"/>
              <w:rPr>
                <w:rFonts w:cs="Arial"/>
                <w:i/>
                <w:lang w:val="it-IT"/>
              </w:rPr>
            </w:pPr>
          </w:p>
        </w:tc>
        <w:tc>
          <w:tcPr>
            <w:tcW w:w="4252"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B71617" w14:paraId="26E7B655" w14:textId="77777777" w:rsidTr="0040389B">
        <w:tc>
          <w:tcPr>
            <w:tcW w:w="4400" w:type="dxa"/>
            <w:gridSpan w:val="2"/>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1" w:type="dxa"/>
          </w:tcPr>
          <w:p w14:paraId="1352F3A1" w14:textId="77777777" w:rsidR="00D829D8" w:rsidRPr="0006705E" w:rsidRDefault="00D829D8" w:rsidP="00997AB1">
            <w:pPr>
              <w:widowControl w:val="0"/>
              <w:spacing w:line="240" w:lineRule="exact"/>
              <w:rPr>
                <w:rFonts w:cs="Arial"/>
                <w:lang w:val="de-DE"/>
              </w:rPr>
            </w:pPr>
          </w:p>
        </w:tc>
        <w:tc>
          <w:tcPr>
            <w:tcW w:w="4252"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8"/>
      <w:tr w:rsidR="00D51CFD" w:rsidRPr="00B71617" w14:paraId="35DC6FBB" w14:textId="77777777" w:rsidTr="0040389B">
        <w:tc>
          <w:tcPr>
            <w:tcW w:w="4400" w:type="dxa"/>
            <w:gridSpan w:val="2"/>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1" w:type="dxa"/>
          </w:tcPr>
          <w:p w14:paraId="25EFD4EF" w14:textId="77777777" w:rsidR="00D51CFD" w:rsidRPr="00E40EBC" w:rsidRDefault="00D51CFD" w:rsidP="00997AB1">
            <w:pPr>
              <w:widowControl w:val="0"/>
              <w:spacing w:line="240" w:lineRule="exact"/>
              <w:rPr>
                <w:rFonts w:cs="Arial"/>
                <w:highlight w:val="yellow"/>
                <w:lang w:val="it-IT"/>
              </w:rPr>
            </w:pPr>
          </w:p>
        </w:tc>
        <w:tc>
          <w:tcPr>
            <w:tcW w:w="4252"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9"/>
      <w:tr w:rsidR="00D829D8" w:rsidRPr="00B71617" w14:paraId="65F4EFE1" w14:textId="77777777" w:rsidTr="0040389B">
        <w:tc>
          <w:tcPr>
            <w:tcW w:w="4400" w:type="dxa"/>
            <w:gridSpan w:val="2"/>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1" w:type="dxa"/>
          </w:tcPr>
          <w:p w14:paraId="5FF34C54" w14:textId="77777777" w:rsidR="00D829D8" w:rsidRPr="00556DE9" w:rsidRDefault="00D829D8" w:rsidP="00997AB1">
            <w:pPr>
              <w:widowControl w:val="0"/>
              <w:spacing w:line="240" w:lineRule="exact"/>
              <w:rPr>
                <w:rFonts w:cs="Arial"/>
                <w:lang w:val="it-IT"/>
              </w:rPr>
            </w:pPr>
          </w:p>
        </w:tc>
        <w:tc>
          <w:tcPr>
            <w:tcW w:w="4252"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B71617" w14:paraId="529A5584" w14:textId="77777777" w:rsidTr="0040389B">
        <w:tc>
          <w:tcPr>
            <w:tcW w:w="4400" w:type="dxa"/>
            <w:gridSpan w:val="2"/>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1" w:type="dxa"/>
          </w:tcPr>
          <w:p w14:paraId="745EFE7C" w14:textId="77777777" w:rsidR="002E5E4F" w:rsidRPr="00402B24" w:rsidRDefault="002E5E4F" w:rsidP="00997AB1">
            <w:pPr>
              <w:widowControl w:val="0"/>
              <w:spacing w:line="240" w:lineRule="exact"/>
              <w:rPr>
                <w:rFonts w:cs="Arial"/>
                <w:lang w:val="de-DE"/>
              </w:rPr>
            </w:pPr>
          </w:p>
        </w:tc>
        <w:tc>
          <w:tcPr>
            <w:tcW w:w="4252"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40389B">
        <w:tc>
          <w:tcPr>
            <w:tcW w:w="4400" w:type="dxa"/>
            <w:gridSpan w:val="2"/>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1" w:type="dxa"/>
          </w:tcPr>
          <w:p w14:paraId="78B25F9D" w14:textId="77777777" w:rsidR="002E5E4F" w:rsidRPr="00234FD2" w:rsidRDefault="002E5E4F" w:rsidP="00997AB1">
            <w:pPr>
              <w:widowControl w:val="0"/>
              <w:spacing w:line="240" w:lineRule="exact"/>
              <w:rPr>
                <w:rFonts w:cs="Arial"/>
                <w:lang w:val="it-IT"/>
              </w:rPr>
            </w:pPr>
          </w:p>
        </w:tc>
        <w:tc>
          <w:tcPr>
            <w:tcW w:w="4252"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bookmarkEnd w:id="27"/>
      <w:tr w:rsidR="00136FC2" w:rsidRPr="00381DA7" w14:paraId="1F14925A" w14:textId="77777777" w:rsidTr="0040389B">
        <w:tc>
          <w:tcPr>
            <w:tcW w:w="4400" w:type="dxa"/>
            <w:gridSpan w:val="2"/>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1" w:type="dxa"/>
          </w:tcPr>
          <w:p w14:paraId="1579F2D8" w14:textId="77777777" w:rsidR="00136FC2" w:rsidRPr="00466553" w:rsidRDefault="00136FC2" w:rsidP="00997AB1">
            <w:pPr>
              <w:widowControl w:val="0"/>
              <w:spacing w:line="240" w:lineRule="exact"/>
              <w:rPr>
                <w:rFonts w:cs="Arial"/>
                <w:lang w:val="it-IT"/>
              </w:rPr>
            </w:pPr>
          </w:p>
        </w:tc>
        <w:tc>
          <w:tcPr>
            <w:tcW w:w="4252"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B71617" w14:paraId="0A97CA71" w14:textId="77777777" w:rsidTr="0040389B">
        <w:tc>
          <w:tcPr>
            <w:tcW w:w="4400" w:type="dxa"/>
            <w:gridSpan w:val="2"/>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40"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muss die Möglichkeit der Verlängerung und/oder Option angegeben und diese zeitlich und/oder </w:t>
            </w:r>
            <w:proofErr w:type="spellStart"/>
            <w:r>
              <w:rPr>
                <w:i/>
                <w:noProof w:val="0"/>
                <w:color w:val="FF0000"/>
                <w:sz w:val="16"/>
                <w:szCs w:val="16"/>
                <w:highlight w:val="green"/>
                <w:lang w:val="de-DE"/>
              </w:rPr>
              <w:t>betraglich</w:t>
            </w:r>
            <w:proofErr w:type="spellEnd"/>
            <w:r>
              <w:rPr>
                <w:i/>
                <w:noProof w:val="0"/>
                <w:color w:val="FF0000"/>
                <w:sz w:val="16"/>
                <w:szCs w:val="16"/>
                <w:highlight w:val="green"/>
                <w:lang w:val="de-DE"/>
              </w:rPr>
              <w:t xml:space="preserve"> quantifiziert werden.</w:t>
            </w:r>
            <w:r w:rsidRPr="00C11CDD">
              <w:rPr>
                <w:i/>
                <w:noProof w:val="0"/>
                <w:color w:val="FF0000"/>
                <w:sz w:val="16"/>
                <w:szCs w:val="16"/>
                <w:highlight w:val="green"/>
                <w:lang w:val="de-DE"/>
              </w:rPr>
              <w:t>]</w:t>
            </w:r>
          </w:p>
        </w:tc>
        <w:tc>
          <w:tcPr>
            <w:tcW w:w="851" w:type="dxa"/>
          </w:tcPr>
          <w:p w14:paraId="6F3E7497" w14:textId="77777777" w:rsidR="002E5E4F" w:rsidRPr="00402B24" w:rsidRDefault="002E5E4F" w:rsidP="00997AB1">
            <w:pPr>
              <w:widowControl w:val="0"/>
              <w:spacing w:line="240" w:lineRule="exact"/>
              <w:rPr>
                <w:rFonts w:cs="Arial"/>
                <w:lang w:val="de-DE"/>
              </w:rPr>
            </w:pPr>
          </w:p>
        </w:tc>
        <w:tc>
          <w:tcPr>
            <w:tcW w:w="4252"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B71617" w14:paraId="12AD36E3" w14:textId="77777777" w:rsidTr="0040389B">
        <w:tc>
          <w:tcPr>
            <w:tcW w:w="4400" w:type="dxa"/>
            <w:gridSpan w:val="2"/>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2F2B8B2" w14:textId="77777777" w:rsidR="002E5E4F" w:rsidRPr="00C746BF" w:rsidRDefault="002E5E4F" w:rsidP="00997AB1">
            <w:pPr>
              <w:widowControl w:val="0"/>
              <w:spacing w:line="240" w:lineRule="exact"/>
              <w:rPr>
                <w:rFonts w:cs="Arial"/>
                <w:lang w:val="it-IT"/>
              </w:rPr>
            </w:pPr>
          </w:p>
        </w:tc>
        <w:tc>
          <w:tcPr>
            <w:tcW w:w="4252"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B71617" w14:paraId="4558EE15" w14:textId="77777777" w:rsidTr="0040389B">
        <w:tc>
          <w:tcPr>
            <w:tcW w:w="4400" w:type="dxa"/>
            <w:gridSpan w:val="2"/>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1"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1" w:type="dxa"/>
          </w:tcPr>
          <w:p w14:paraId="3FE5E813" w14:textId="77777777" w:rsidR="00850A7C" w:rsidRPr="0006705E" w:rsidRDefault="00850A7C" w:rsidP="00EF2C4B">
            <w:pPr>
              <w:widowControl w:val="0"/>
              <w:spacing w:line="240" w:lineRule="exact"/>
              <w:rPr>
                <w:rFonts w:cs="Arial"/>
                <w:lang w:val="de-DE"/>
              </w:rPr>
            </w:pPr>
          </w:p>
        </w:tc>
        <w:tc>
          <w:tcPr>
            <w:tcW w:w="4252"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1"/>
      <w:tr w:rsidR="00850A7C" w:rsidRPr="00B71617" w14:paraId="37B5375A" w14:textId="77777777" w:rsidTr="0040389B">
        <w:tc>
          <w:tcPr>
            <w:tcW w:w="4400" w:type="dxa"/>
            <w:gridSpan w:val="2"/>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1" w:type="dxa"/>
          </w:tcPr>
          <w:p w14:paraId="7B76D817" w14:textId="77777777" w:rsidR="00850A7C" w:rsidRPr="00CE574F" w:rsidRDefault="00850A7C" w:rsidP="00EF2C4B">
            <w:pPr>
              <w:widowControl w:val="0"/>
              <w:spacing w:line="240" w:lineRule="exact"/>
              <w:rPr>
                <w:rFonts w:cs="Arial"/>
                <w:lang w:val="it-IT"/>
              </w:rPr>
            </w:pPr>
          </w:p>
        </w:tc>
        <w:tc>
          <w:tcPr>
            <w:tcW w:w="4252"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B71617" w14:paraId="57639054" w14:textId="77777777" w:rsidTr="0040389B">
        <w:tc>
          <w:tcPr>
            <w:tcW w:w="4400" w:type="dxa"/>
            <w:gridSpan w:val="2"/>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2899DF47" w14:textId="77777777" w:rsidR="002E5E4F" w:rsidRPr="00234FD2" w:rsidRDefault="002E5E4F" w:rsidP="00997AB1">
            <w:pPr>
              <w:widowControl w:val="0"/>
              <w:spacing w:line="240" w:lineRule="exact"/>
              <w:rPr>
                <w:rFonts w:cs="Arial"/>
                <w:lang w:val="de-DE"/>
              </w:rPr>
            </w:pPr>
          </w:p>
        </w:tc>
        <w:tc>
          <w:tcPr>
            <w:tcW w:w="4252"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40"/>
      <w:tr w:rsidR="002E5E4F" w:rsidRPr="00B71617" w14:paraId="03D144F0" w14:textId="77777777" w:rsidTr="0040389B">
        <w:tc>
          <w:tcPr>
            <w:tcW w:w="4400" w:type="dxa"/>
            <w:gridSpan w:val="2"/>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12FB05BE" w14:textId="77777777" w:rsidR="002E5E4F" w:rsidRPr="00234FD2" w:rsidRDefault="002E5E4F" w:rsidP="00997AB1">
            <w:pPr>
              <w:widowControl w:val="0"/>
              <w:spacing w:line="240" w:lineRule="exact"/>
              <w:rPr>
                <w:rFonts w:cs="Arial"/>
                <w:lang w:val="de-DE"/>
              </w:rPr>
            </w:pPr>
          </w:p>
        </w:tc>
        <w:tc>
          <w:tcPr>
            <w:tcW w:w="4252"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B71617" w14:paraId="264F09B5" w14:textId="77777777" w:rsidTr="0040389B">
        <w:tc>
          <w:tcPr>
            <w:tcW w:w="4400" w:type="dxa"/>
            <w:gridSpan w:val="2"/>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2"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6DC3F61E" w14:textId="77777777" w:rsidR="002E5E4F" w:rsidRPr="00234FD2" w:rsidRDefault="002E5E4F" w:rsidP="00997AB1">
            <w:pPr>
              <w:widowControl w:val="0"/>
              <w:spacing w:line="240" w:lineRule="exact"/>
              <w:rPr>
                <w:rFonts w:cs="Arial"/>
                <w:lang w:val="de-DE"/>
              </w:rPr>
            </w:pPr>
          </w:p>
        </w:tc>
        <w:tc>
          <w:tcPr>
            <w:tcW w:w="4252"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40389B">
        <w:tc>
          <w:tcPr>
            <w:tcW w:w="4400" w:type="dxa"/>
            <w:gridSpan w:val="2"/>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3" w:name="_Hlk11752640"/>
            <w:bookmarkStart w:id="44" w:name="_Hlk530047830"/>
            <w:bookmarkEnd w:id="42"/>
            <w:r w:rsidRPr="00C459D4">
              <w:rPr>
                <w:rFonts w:cs="Arial"/>
                <w:b/>
                <w:i/>
                <w:color w:val="FF0000"/>
                <w:sz w:val="20"/>
                <w:szCs w:val="20"/>
                <w:highlight w:val="green"/>
                <w:lang w:val="de-DE" w:eastAsia="en-US"/>
              </w:rPr>
              <w:lastRenderedPageBreak/>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1"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2"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3"/>
      <w:tr w:rsidR="002B269D" w:rsidRPr="00B71617" w14:paraId="55179F6B" w14:textId="77777777" w:rsidTr="0040389B">
        <w:tc>
          <w:tcPr>
            <w:tcW w:w="4400" w:type="dxa"/>
            <w:gridSpan w:val="2"/>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1" w:type="dxa"/>
          </w:tcPr>
          <w:p w14:paraId="48BE56A4" w14:textId="77777777" w:rsidR="002B269D" w:rsidRPr="00491C21" w:rsidRDefault="002B269D" w:rsidP="00997AB1">
            <w:pPr>
              <w:widowControl w:val="0"/>
              <w:spacing w:line="240" w:lineRule="exact"/>
              <w:rPr>
                <w:rFonts w:cs="Arial"/>
                <w:i/>
                <w:color w:val="FF0000"/>
                <w:lang w:val="de-DE"/>
              </w:rPr>
            </w:pPr>
          </w:p>
        </w:tc>
        <w:tc>
          <w:tcPr>
            <w:tcW w:w="4252"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4"/>
      <w:tr w:rsidR="002B269D" w:rsidRPr="00B71617" w14:paraId="143E062B" w14:textId="77777777" w:rsidTr="0040389B">
        <w:tc>
          <w:tcPr>
            <w:tcW w:w="4400" w:type="dxa"/>
            <w:gridSpan w:val="2"/>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1" w:type="dxa"/>
          </w:tcPr>
          <w:p w14:paraId="20CA75A7" w14:textId="77777777" w:rsidR="002B269D" w:rsidRPr="007B73C7" w:rsidRDefault="002B269D" w:rsidP="00997AB1">
            <w:pPr>
              <w:widowControl w:val="0"/>
              <w:spacing w:line="240" w:lineRule="exact"/>
              <w:rPr>
                <w:rFonts w:cs="Arial"/>
                <w:i/>
                <w:lang w:val="it-IT"/>
              </w:rPr>
            </w:pPr>
          </w:p>
        </w:tc>
        <w:tc>
          <w:tcPr>
            <w:tcW w:w="4252"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40389B">
        <w:tc>
          <w:tcPr>
            <w:tcW w:w="4400" w:type="dxa"/>
            <w:gridSpan w:val="2"/>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1" w:type="dxa"/>
          </w:tcPr>
          <w:p w14:paraId="71E8B4A6" w14:textId="77777777" w:rsidR="000A27A2" w:rsidRPr="00456817" w:rsidRDefault="000A27A2" w:rsidP="00997AB1">
            <w:pPr>
              <w:widowControl w:val="0"/>
              <w:spacing w:line="240" w:lineRule="exact"/>
              <w:rPr>
                <w:rFonts w:cs="Arial"/>
                <w:lang w:val="de-DE"/>
              </w:rPr>
            </w:pPr>
          </w:p>
        </w:tc>
        <w:tc>
          <w:tcPr>
            <w:tcW w:w="4252"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40389B">
        <w:tc>
          <w:tcPr>
            <w:tcW w:w="4400" w:type="dxa"/>
            <w:gridSpan w:val="2"/>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421CEECB" w14:textId="77777777" w:rsidR="000A27A2" w:rsidRPr="00234FD2" w:rsidRDefault="000A27A2" w:rsidP="00997AB1">
            <w:pPr>
              <w:widowControl w:val="0"/>
              <w:spacing w:line="240" w:lineRule="exact"/>
              <w:rPr>
                <w:rFonts w:cs="Arial"/>
                <w:lang w:val="de-DE"/>
              </w:rPr>
            </w:pPr>
          </w:p>
        </w:tc>
        <w:tc>
          <w:tcPr>
            <w:tcW w:w="4252"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B71617" w14:paraId="6DBE50BF" w14:textId="77777777" w:rsidTr="0040389B">
        <w:tc>
          <w:tcPr>
            <w:tcW w:w="4400" w:type="dxa"/>
            <w:gridSpan w:val="2"/>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5"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1" w:type="dxa"/>
          </w:tcPr>
          <w:p w14:paraId="7B5E9812" w14:textId="77777777" w:rsidR="000A27A2" w:rsidRPr="00491C21" w:rsidRDefault="000A27A2" w:rsidP="00997AB1">
            <w:pPr>
              <w:widowControl w:val="0"/>
              <w:spacing w:line="240" w:lineRule="exact"/>
              <w:jc w:val="both"/>
              <w:rPr>
                <w:rFonts w:cs="Arial"/>
                <w:lang w:val="de-DE"/>
              </w:rPr>
            </w:pPr>
          </w:p>
        </w:tc>
        <w:tc>
          <w:tcPr>
            <w:tcW w:w="4252"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Kommentartext"/>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B71617" w14:paraId="5D9867CB" w14:textId="77777777" w:rsidTr="0040389B">
        <w:tc>
          <w:tcPr>
            <w:tcW w:w="4400" w:type="dxa"/>
            <w:gridSpan w:val="2"/>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1" w:type="dxa"/>
          </w:tcPr>
          <w:p w14:paraId="022547EF" w14:textId="77777777" w:rsidR="00440BC9" w:rsidRPr="00491C21" w:rsidRDefault="00440BC9" w:rsidP="00997AB1">
            <w:pPr>
              <w:widowControl w:val="0"/>
              <w:spacing w:line="240" w:lineRule="exact"/>
              <w:rPr>
                <w:rFonts w:cs="Arial"/>
                <w:lang w:val="it-IT"/>
              </w:rPr>
            </w:pPr>
          </w:p>
        </w:tc>
        <w:tc>
          <w:tcPr>
            <w:tcW w:w="4252"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40389B">
        <w:tc>
          <w:tcPr>
            <w:tcW w:w="4400" w:type="dxa"/>
            <w:gridSpan w:val="2"/>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1" w:type="dxa"/>
          </w:tcPr>
          <w:p w14:paraId="77C8F394" w14:textId="77777777" w:rsidR="00E2513A" w:rsidRPr="00491C21" w:rsidRDefault="00E2513A" w:rsidP="00997AB1">
            <w:pPr>
              <w:widowControl w:val="0"/>
              <w:spacing w:line="240" w:lineRule="exact"/>
              <w:rPr>
                <w:rFonts w:cs="Arial"/>
                <w:lang w:val="de-DE"/>
              </w:rPr>
            </w:pPr>
          </w:p>
        </w:tc>
        <w:tc>
          <w:tcPr>
            <w:tcW w:w="4252"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6"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6"/>
            <w:r w:rsidR="00E2513A" w:rsidRPr="00491C21">
              <w:rPr>
                <w:rFonts w:cs="Arial"/>
                <w:color w:val="FF0000"/>
                <w:sz w:val="20"/>
                <w:szCs w:val="20"/>
              </w:rPr>
              <w:t xml:space="preserve"> (al netto d’IVA);</w:t>
            </w:r>
          </w:p>
        </w:tc>
      </w:tr>
      <w:tr w:rsidR="00595A40" w:rsidRPr="00440BC9" w14:paraId="4729D0E1" w14:textId="77777777" w:rsidTr="0040389B">
        <w:tc>
          <w:tcPr>
            <w:tcW w:w="4400" w:type="dxa"/>
            <w:gridSpan w:val="2"/>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772629A1" w14:textId="77777777" w:rsidR="00595A40" w:rsidRPr="00C23DA4" w:rsidRDefault="00595A40" w:rsidP="00997AB1">
            <w:pPr>
              <w:widowControl w:val="0"/>
              <w:spacing w:line="240" w:lineRule="exact"/>
              <w:rPr>
                <w:rFonts w:cs="Arial"/>
                <w:lang w:val="de-DE"/>
              </w:rPr>
            </w:pPr>
          </w:p>
        </w:tc>
        <w:tc>
          <w:tcPr>
            <w:tcW w:w="4252"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B71617" w14:paraId="48AD8E0E" w14:textId="77777777" w:rsidTr="0040389B">
        <w:tc>
          <w:tcPr>
            <w:tcW w:w="4400" w:type="dxa"/>
            <w:gridSpan w:val="2"/>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1" w:type="dxa"/>
          </w:tcPr>
          <w:p w14:paraId="54708B7F" w14:textId="77777777" w:rsidR="000A27A2" w:rsidRPr="00F5190A" w:rsidRDefault="000A27A2" w:rsidP="00997AB1">
            <w:pPr>
              <w:widowControl w:val="0"/>
              <w:spacing w:line="240" w:lineRule="exact"/>
              <w:rPr>
                <w:rFonts w:cs="Arial"/>
                <w:color w:val="FF0000"/>
                <w:lang w:val="de-DE"/>
              </w:rPr>
            </w:pPr>
          </w:p>
        </w:tc>
        <w:tc>
          <w:tcPr>
            <w:tcW w:w="4252"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B71617" w14:paraId="36CC67AD" w14:textId="77777777" w:rsidTr="0040389B">
        <w:tc>
          <w:tcPr>
            <w:tcW w:w="4400" w:type="dxa"/>
            <w:gridSpan w:val="2"/>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4965D7A2" w14:textId="77777777" w:rsidR="00440BC9" w:rsidRPr="00234FD2" w:rsidRDefault="00440BC9" w:rsidP="00997AB1">
            <w:pPr>
              <w:widowControl w:val="0"/>
              <w:spacing w:line="240" w:lineRule="exact"/>
              <w:rPr>
                <w:rFonts w:cs="Arial"/>
                <w:lang w:val="it-IT"/>
              </w:rPr>
            </w:pPr>
          </w:p>
        </w:tc>
        <w:tc>
          <w:tcPr>
            <w:tcW w:w="4252"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B71617" w14:paraId="2DFFF021" w14:textId="77777777" w:rsidTr="0040389B">
        <w:tc>
          <w:tcPr>
            <w:tcW w:w="4400" w:type="dxa"/>
            <w:gridSpan w:val="2"/>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1"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2"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0A27A2" w:rsidRPr="00B71617" w14:paraId="6D067A89" w14:textId="77777777" w:rsidTr="0040389B">
        <w:tc>
          <w:tcPr>
            <w:tcW w:w="4400" w:type="dxa"/>
            <w:gridSpan w:val="2"/>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B71617" w14:paraId="41AF6A73" w14:textId="77777777" w:rsidTr="0040389B">
        <w:tc>
          <w:tcPr>
            <w:tcW w:w="4400" w:type="dxa"/>
            <w:gridSpan w:val="2"/>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1"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2"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B71617" w14:paraId="7E7F9DF0" w14:textId="77777777" w:rsidTr="0040389B">
        <w:tc>
          <w:tcPr>
            <w:tcW w:w="4400" w:type="dxa"/>
            <w:gridSpan w:val="2"/>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B71617" w14:paraId="25E64E4B" w14:textId="77777777" w:rsidTr="0040389B">
        <w:trPr>
          <w:gridBefore w:val="1"/>
          <w:wBefore w:w="6" w:type="dxa"/>
        </w:trPr>
        <w:tc>
          <w:tcPr>
            <w:tcW w:w="4394"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 xml:space="preserve">Der oben genannte Ausschreibungsgesamtbetrag stellt eine wirtschaftliche Schätzung dar, die bei Beendigung von Phase I des wettbewerblichen </w:t>
            </w:r>
            <w:r w:rsidRPr="00456817">
              <w:rPr>
                <w:rFonts w:cs="Arial"/>
                <w:b/>
                <w:color w:val="auto"/>
                <w:sz w:val="20"/>
                <w:szCs w:val="20"/>
                <w:lang w:val="de-DE"/>
              </w:rPr>
              <w:lastRenderedPageBreak/>
              <w:t>Dialogs nach oben oder unten abgeändert werden kann.</w:t>
            </w:r>
          </w:p>
        </w:tc>
        <w:tc>
          <w:tcPr>
            <w:tcW w:w="851" w:type="dxa"/>
          </w:tcPr>
          <w:p w14:paraId="63BBD355" w14:textId="77777777" w:rsidR="00417E4B" w:rsidRPr="00456817" w:rsidRDefault="00417E4B" w:rsidP="00743579">
            <w:pPr>
              <w:pStyle w:val="Default"/>
              <w:jc w:val="both"/>
              <w:rPr>
                <w:rFonts w:cs="Arial"/>
                <w:b/>
                <w:color w:val="auto"/>
                <w:sz w:val="20"/>
                <w:szCs w:val="20"/>
                <w:lang w:val="de-DE"/>
              </w:rPr>
            </w:pPr>
          </w:p>
        </w:tc>
        <w:tc>
          <w:tcPr>
            <w:tcW w:w="4252"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B71617" w14:paraId="2D2DA6FC" w14:textId="77777777" w:rsidTr="0040389B">
        <w:trPr>
          <w:gridBefore w:val="1"/>
          <w:wBefore w:w="6" w:type="dxa"/>
        </w:trPr>
        <w:tc>
          <w:tcPr>
            <w:tcW w:w="4394" w:type="dxa"/>
          </w:tcPr>
          <w:p w14:paraId="0F565F00" w14:textId="77777777" w:rsidR="00417E4B" w:rsidRPr="00456817" w:rsidRDefault="00417E4B" w:rsidP="00743579">
            <w:pPr>
              <w:pStyle w:val="Default"/>
              <w:jc w:val="both"/>
              <w:rPr>
                <w:rFonts w:cs="Arial"/>
                <w:color w:val="auto"/>
                <w:sz w:val="20"/>
                <w:szCs w:val="20"/>
              </w:rPr>
            </w:pPr>
          </w:p>
        </w:tc>
        <w:tc>
          <w:tcPr>
            <w:tcW w:w="851" w:type="dxa"/>
          </w:tcPr>
          <w:p w14:paraId="7F874EF9" w14:textId="77777777" w:rsidR="00417E4B" w:rsidRPr="00456817" w:rsidRDefault="00417E4B" w:rsidP="00743579">
            <w:pPr>
              <w:pStyle w:val="Default"/>
              <w:jc w:val="both"/>
              <w:rPr>
                <w:rFonts w:cs="Arial"/>
                <w:color w:val="auto"/>
                <w:sz w:val="20"/>
                <w:szCs w:val="20"/>
              </w:rPr>
            </w:pPr>
          </w:p>
        </w:tc>
        <w:tc>
          <w:tcPr>
            <w:tcW w:w="4252" w:type="dxa"/>
          </w:tcPr>
          <w:p w14:paraId="04EDADB5" w14:textId="77777777" w:rsidR="00417E4B" w:rsidRPr="00456817" w:rsidRDefault="00417E4B" w:rsidP="00743579">
            <w:pPr>
              <w:pStyle w:val="Default"/>
              <w:jc w:val="both"/>
              <w:rPr>
                <w:rFonts w:cs="Arial"/>
                <w:color w:val="auto"/>
                <w:sz w:val="20"/>
                <w:szCs w:val="20"/>
              </w:rPr>
            </w:pPr>
          </w:p>
        </w:tc>
      </w:tr>
      <w:tr w:rsidR="00417E4B" w:rsidRPr="00B71617" w14:paraId="3FCEC409" w14:textId="77777777" w:rsidTr="0040389B">
        <w:trPr>
          <w:gridBefore w:val="1"/>
          <w:wBefore w:w="6" w:type="dxa"/>
        </w:trPr>
        <w:tc>
          <w:tcPr>
            <w:tcW w:w="4394"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1" w:type="dxa"/>
          </w:tcPr>
          <w:p w14:paraId="069C61DB" w14:textId="77777777" w:rsidR="00417E4B" w:rsidRPr="00456817" w:rsidRDefault="00417E4B" w:rsidP="00743579">
            <w:pPr>
              <w:pStyle w:val="Default"/>
              <w:jc w:val="both"/>
              <w:rPr>
                <w:rFonts w:cs="Arial"/>
                <w:color w:val="auto"/>
                <w:sz w:val="20"/>
                <w:szCs w:val="20"/>
                <w:lang w:val="de-DE"/>
              </w:rPr>
            </w:pPr>
          </w:p>
        </w:tc>
        <w:tc>
          <w:tcPr>
            <w:tcW w:w="4252"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B71617" w14:paraId="5A18C17B" w14:textId="77777777" w:rsidTr="0040389B">
        <w:tc>
          <w:tcPr>
            <w:tcW w:w="4400" w:type="dxa"/>
            <w:gridSpan w:val="2"/>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2"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5"/>
      <w:tr w:rsidR="0009102C" w:rsidRPr="004F566B" w14:paraId="5AE2AAD9" w14:textId="77777777" w:rsidTr="0040389B">
        <w:tc>
          <w:tcPr>
            <w:tcW w:w="4400" w:type="dxa"/>
            <w:gridSpan w:val="2"/>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1"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2"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B71617" w14:paraId="4439C7F7" w14:textId="77777777" w:rsidTr="0040389B">
        <w:tc>
          <w:tcPr>
            <w:tcW w:w="4400" w:type="dxa"/>
            <w:gridSpan w:val="2"/>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7"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1"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2"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bookmarkEnd w:id="47"/>
      <w:tr w:rsidR="004237F5" w:rsidRPr="00B71617" w14:paraId="3698400A" w14:textId="77777777" w:rsidTr="0040389B">
        <w:tc>
          <w:tcPr>
            <w:tcW w:w="4400" w:type="dxa"/>
            <w:gridSpan w:val="2"/>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14FD1EB9" w14:textId="77777777" w:rsidR="004237F5" w:rsidRPr="00507BC1" w:rsidRDefault="004237F5" w:rsidP="00997AB1">
            <w:pPr>
              <w:widowControl w:val="0"/>
              <w:spacing w:line="240" w:lineRule="exact"/>
              <w:rPr>
                <w:rFonts w:cs="Arial"/>
                <w:lang w:val="it-IT"/>
              </w:rPr>
            </w:pPr>
          </w:p>
        </w:tc>
        <w:tc>
          <w:tcPr>
            <w:tcW w:w="4252"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B71617" w14:paraId="444F64AB" w14:textId="77777777" w:rsidTr="0040389B">
        <w:tc>
          <w:tcPr>
            <w:tcW w:w="4400" w:type="dxa"/>
            <w:gridSpan w:val="2"/>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1" w:type="dxa"/>
          </w:tcPr>
          <w:p w14:paraId="58D63115" w14:textId="77777777" w:rsidR="004237F5" w:rsidRPr="00402B24" w:rsidRDefault="004237F5" w:rsidP="00997AB1">
            <w:pPr>
              <w:widowControl w:val="0"/>
              <w:spacing w:line="240" w:lineRule="exact"/>
              <w:rPr>
                <w:rFonts w:cs="Arial"/>
                <w:lang w:val="de-DE"/>
              </w:rPr>
            </w:pPr>
          </w:p>
        </w:tc>
        <w:tc>
          <w:tcPr>
            <w:tcW w:w="4252"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B71617" w14:paraId="791E569E" w14:textId="77777777" w:rsidTr="0040389B">
        <w:tc>
          <w:tcPr>
            <w:tcW w:w="4400" w:type="dxa"/>
            <w:gridSpan w:val="2"/>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1" w:type="dxa"/>
          </w:tcPr>
          <w:p w14:paraId="06ECA355" w14:textId="77777777" w:rsidR="004237F5" w:rsidRPr="0000798E" w:rsidRDefault="004237F5" w:rsidP="00997AB1">
            <w:pPr>
              <w:widowControl w:val="0"/>
              <w:spacing w:line="240" w:lineRule="exact"/>
              <w:rPr>
                <w:rFonts w:cs="Arial"/>
                <w:lang w:val="de-DE"/>
              </w:rPr>
            </w:pPr>
          </w:p>
        </w:tc>
        <w:tc>
          <w:tcPr>
            <w:tcW w:w="4252"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B71617" w14:paraId="218C6DEE" w14:textId="77777777" w:rsidTr="0040389B">
        <w:tc>
          <w:tcPr>
            <w:tcW w:w="4400" w:type="dxa"/>
            <w:gridSpan w:val="2"/>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48" w:name="Controllo11"/>
            <w:r w:rsidRPr="00491C21">
              <w:rPr>
                <w:rFonts w:cs="Arial"/>
                <w:color w:val="FF0000"/>
                <w:lang w:val="de-DE"/>
              </w:rPr>
              <w:instrText xml:space="preserve"> FORMCHECKBOX </w:instrText>
            </w:r>
            <w:r w:rsidR="00E204EE">
              <w:rPr>
                <w:rFonts w:cs="Arial"/>
                <w:color w:val="FF0000"/>
                <w:lang w:val="de-DE"/>
              </w:rPr>
            </w:r>
            <w:r w:rsidR="00E204EE">
              <w:rPr>
                <w:rFonts w:cs="Arial"/>
                <w:color w:val="FF0000"/>
                <w:lang w:val="de-DE"/>
              </w:rPr>
              <w:fldChar w:fldCharType="separate"/>
            </w:r>
            <w:r w:rsidRPr="00491C21">
              <w:rPr>
                <w:rFonts w:cs="Arial"/>
                <w:color w:val="FF0000"/>
                <w:lang w:val="de-DE"/>
              </w:rPr>
              <w:fldChar w:fldCharType="end"/>
            </w:r>
            <w:bookmarkEnd w:id="48"/>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E204EE">
              <w:rPr>
                <w:rFonts w:cs="Arial"/>
                <w:color w:val="FF0000"/>
                <w:lang w:val="de-DE"/>
              </w:rPr>
            </w:r>
            <w:r w:rsidR="00E204EE">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E204EE">
              <w:rPr>
                <w:rFonts w:cs="Arial"/>
                <w:color w:val="FF0000"/>
                <w:lang w:val="de-DE"/>
              </w:rPr>
            </w:r>
            <w:r w:rsidR="00E204EE">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1"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2"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49" w:name="Controllo9"/>
            <w:r w:rsidRPr="00491C21">
              <w:rPr>
                <w:rFonts w:cs="Arial"/>
                <w:color w:val="FF0000"/>
                <w:sz w:val="20"/>
                <w:szCs w:val="20"/>
              </w:rPr>
              <w:instrText xml:space="preserve"> FORMCHECKBOX </w:instrText>
            </w:r>
            <w:r w:rsidR="00E204EE">
              <w:rPr>
                <w:rFonts w:cs="Arial"/>
                <w:color w:val="FF0000"/>
                <w:sz w:val="20"/>
                <w:szCs w:val="20"/>
              </w:rPr>
            </w:r>
            <w:r w:rsidR="00E204EE">
              <w:rPr>
                <w:rFonts w:cs="Arial"/>
                <w:color w:val="FF0000"/>
                <w:sz w:val="20"/>
                <w:szCs w:val="20"/>
              </w:rPr>
              <w:fldChar w:fldCharType="separate"/>
            </w:r>
            <w:r w:rsidRPr="00491C21">
              <w:rPr>
                <w:rFonts w:cs="Arial"/>
                <w:color w:val="FF0000"/>
                <w:sz w:val="20"/>
                <w:szCs w:val="20"/>
              </w:rPr>
              <w:fldChar w:fldCharType="end"/>
            </w:r>
            <w:bookmarkEnd w:id="49"/>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E204EE">
              <w:rPr>
                <w:rFonts w:cs="Arial"/>
                <w:color w:val="FF0000"/>
                <w:lang w:val="de-DE"/>
              </w:rPr>
            </w:r>
            <w:r w:rsidR="00E204EE">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E204EE">
              <w:rPr>
                <w:rFonts w:cs="Arial"/>
                <w:color w:val="FF0000"/>
              </w:rPr>
            </w:r>
            <w:r w:rsidR="00E204EE">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B71617" w14:paraId="23ADC2F4" w14:textId="77777777" w:rsidTr="0040389B">
        <w:tc>
          <w:tcPr>
            <w:tcW w:w="4400" w:type="dxa"/>
            <w:gridSpan w:val="2"/>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1" w:type="dxa"/>
          </w:tcPr>
          <w:p w14:paraId="008D43E4" w14:textId="77777777" w:rsidR="004237F5" w:rsidRPr="007B73C7" w:rsidRDefault="004237F5" w:rsidP="00997AB1">
            <w:pPr>
              <w:widowControl w:val="0"/>
              <w:spacing w:line="240" w:lineRule="exact"/>
              <w:rPr>
                <w:rFonts w:cs="Arial"/>
                <w:lang w:val="it-IT"/>
              </w:rPr>
            </w:pPr>
          </w:p>
        </w:tc>
        <w:tc>
          <w:tcPr>
            <w:tcW w:w="4252"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40389B">
        <w:tc>
          <w:tcPr>
            <w:tcW w:w="4400" w:type="dxa"/>
            <w:gridSpan w:val="2"/>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50"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0"/>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1"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1"/>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1" w:type="dxa"/>
          </w:tcPr>
          <w:p w14:paraId="7D6E70FE" w14:textId="77777777" w:rsidR="004237F5" w:rsidRPr="006C13A6" w:rsidRDefault="004237F5" w:rsidP="00997AB1">
            <w:pPr>
              <w:widowControl w:val="0"/>
              <w:spacing w:line="240" w:lineRule="exact"/>
              <w:rPr>
                <w:rFonts w:cs="Arial"/>
                <w:color w:val="FF0000"/>
                <w:lang w:val="de-DE"/>
              </w:rPr>
            </w:pPr>
          </w:p>
        </w:tc>
        <w:tc>
          <w:tcPr>
            <w:tcW w:w="4252"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2"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2"/>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3"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3"/>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40389B">
        <w:tc>
          <w:tcPr>
            <w:tcW w:w="4400" w:type="dxa"/>
            <w:gridSpan w:val="2"/>
          </w:tcPr>
          <w:p w14:paraId="23D52DC8" w14:textId="77777777" w:rsidR="004237F5" w:rsidRPr="00440BC9" w:rsidRDefault="004237F5" w:rsidP="00997AB1">
            <w:pPr>
              <w:widowControl w:val="0"/>
              <w:ind w:right="76"/>
              <w:jc w:val="both"/>
              <w:rPr>
                <w:rFonts w:cs="Arial"/>
                <w:lang w:val="de-DE"/>
              </w:rPr>
            </w:pPr>
          </w:p>
        </w:tc>
        <w:tc>
          <w:tcPr>
            <w:tcW w:w="851" w:type="dxa"/>
          </w:tcPr>
          <w:p w14:paraId="444A2833" w14:textId="77777777" w:rsidR="004237F5" w:rsidRPr="00440BC9" w:rsidRDefault="004237F5" w:rsidP="00997AB1">
            <w:pPr>
              <w:widowControl w:val="0"/>
              <w:spacing w:line="240" w:lineRule="exact"/>
              <w:rPr>
                <w:rFonts w:cs="Arial"/>
                <w:lang w:val="de-DE"/>
              </w:rPr>
            </w:pPr>
          </w:p>
        </w:tc>
        <w:tc>
          <w:tcPr>
            <w:tcW w:w="4252" w:type="dxa"/>
          </w:tcPr>
          <w:p w14:paraId="6BF4FE7F" w14:textId="77777777" w:rsidR="004237F5" w:rsidRPr="00EA769C" w:rsidRDefault="004237F5" w:rsidP="00997AB1">
            <w:pPr>
              <w:widowControl w:val="0"/>
              <w:ind w:right="105"/>
              <w:jc w:val="both"/>
              <w:rPr>
                <w:rFonts w:cs="Arial"/>
                <w:lang w:val="it-IT"/>
              </w:rPr>
            </w:pPr>
          </w:p>
        </w:tc>
      </w:tr>
      <w:tr w:rsidR="004237F5" w:rsidRPr="00B71617" w14:paraId="374B858C" w14:textId="77777777" w:rsidTr="0040389B">
        <w:tc>
          <w:tcPr>
            <w:tcW w:w="4400" w:type="dxa"/>
            <w:gridSpan w:val="2"/>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lastRenderedPageBreak/>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1" w:type="dxa"/>
          </w:tcPr>
          <w:p w14:paraId="431EC10E" w14:textId="77777777" w:rsidR="004237F5" w:rsidRPr="00993078" w:rsidRDefault="004237F5" w:rsidP="00997AB1">
            <w:pPr>
              <w:widowControl w:val="0"/>
              <w:spacing w:line="240" w:lineRule="exact"/>
              <w:rPr>
                <w:rFonts w:cs="Arial"/>
                <w:color w:val="FF0000"/>
                <w:lang w:val="de-DE"/>
              </w:rPr>
            </w:pPr>
          </w:p>
        </w:tc>
        <w:tc>
          <w:tcPr>
            <w:tcW w:w="4252"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B71617" w14:paraId="172EE852" w14:textId="77777777" w:rsidTr="0040389B">
        <w:tc>
          <w:tcPr>
            <w:tcW w:w="4400" w:type="dxa"/>
            <w:gridSpan w:val="2"/>
          </w:tcPr>
          <w:p w14:paraId="674F0B2C" w14:textId="77777777" w:rsidR="00B43C77" w:rsidRPr="00C638C4" w:rsidRDefault="00B43C77" w:rsidP="00997AB1">
            <w:pPr>
              <w:widowControl w:val="0"/>
              <w:ind w:right="76"/>
              <w:jc w:val="both"/>
              <w:rPr>
                <w:b/>
                <w:color w:val="FF0000"/>
                <w:lang w:val="it-IT"/>
              </w:rPr>
            </w:pPr>
          </w:p>
        </w:tc>
        <w:tc>
          <w:tcPr>
            <w:tcW w:w="851" w:type="dxa"/>
          </w:tcPr>
          <w:p w14:paraId="5E6C837B" w14:textId="77777777" w:rsidR="00B43C77" w:rsidRPr="00C638C4" w:rsidRDefault="00B43C77" w:rsidP="00997AB1">
            <w:pPr>
              <w:widowControl w:val="0"/>
              <w:spacing w:line="240" w:lineRule="exact"/>
              <w:rPr>
                <w:rFonts w:cs="Arial"/>
                <w:color w:val="FF0000"/>
                <w:lang w:val="it-IT"/>
              </w:rPr>
            </w:pPr>
          </w:p>
        </w:tc>
        <w:tc>
          <w:tcPr>
            <w:tcW w:w="4252"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B71617" w14:paraId="73EC66B6" w14:textId="77777777" w:rsidTr="0040389B">
        <w:tc>
          <w:tcPr>
            <w:tcW w:w="4400" w:type="dxa"/>
            <w:gridSpan w:val="2"/>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1"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2"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003D03" w:rsidRPr="00B71617" w14:paraId="1EFC19FC" w14:textId="77777777" w:rsidTr="0040389B">
        <w:tc>
          <w:tcPr>
            <w:tcW w:w="4400" w:type="dxa"/>
            <w:gridSpan w:val="2"/>
          </w:tcPr>
          <w:p w14:paraId="4F2D57C4" w14:textId="77777777" w:rsidR="004E6DEE" w:rsidRPr="003E5651" w:rsidRDefault="005C37DD" w:rsidP="00997AB1">
            <w:pPr>
              <w:widowControl w:val="0"/>
              <w:spacing w:line="240" w:lineRule="exact"/>
              <w:ind w:right="105"/>
              <w:jc w:val="both"/>
              <w:outlineLvl w:val="0"/>
              <w:rPr>
                <w:rFonts w:cs="Arial"/>
                <w:b/>
                <w:bCs/>
                <w:i/>
                <w:iCs/>
                <w:color w:val="FF0000"/>
                <w:sz w:val="16"/>
                <w:szCs w:val="16"/>
                <w:highlight w:val="green"/>
                <w:lang w:val="de-DE"/>
              </w:rPr>
            </w:pPr>
            <w:r w:rsidRPr="003E5651">
              <w:rPr>
                <w:rFonts w:cs="Arial"/>
                <w:b/>
                <w:bCs/>
                <w:lang w:val="de-DE"/>
              </w:rPr>
              <w:t xml:space="preserve">1.2.5 </w:t>
            </w:r>
            <w:r w:rsidR="0057063F">
              <w:rPr>
                <w:rFonts w:cs="Arial"/>
                <w:b/>
                <w:bCs/>
                <w:lang w:val="de-DE"/>
              </w:rPr>
              <w:t>Unter</w:t>
            </w:r>
            <w:r w:rsidRPr="003E5651">
              <w:rPr>
                <w:rFonts w:cs="Arial"/>
                <w:b/>
                <w:bCs/>
                <w:lang w:val="de-DE"/>
              </w:rPr>
              <w:t>vergabe</w:t>
            </w:r>
          </w:p>
          <w:p w14:paraId="198CD997" w14:textId="77777777" w:rsidR="00DE3C59" w:rsidRPr="00DE3C59" w:rsidRDefault="00DE3C59" w:rsidP="00997AB1">
            <w:pPr>
              <w:widowControl w:val="0"/>
              <w:spacing w:line="240" w:lineRule="exact"/>
              <w:ind w:right="105"/>
              <w:jc w:val="both"/>
              <w:outlineLvl w:val="0"/>
              <w:rPr>
                <w:u w:val="single"/>
                <w:lang w:val="de-DE"/>
              </w:rPr>
            </w:pPr>
            <w:r w:rsidRPr="00A135D2">
              <w:rPr>
                <w:rFonts w:cs="Arial"/>
                <w:b/>
                <w:bCs/>
                <w:i/>
                <w:iCs/>
                <w:color w:val="FF0000"/>
                <w:sz w:val="16"/>
                <w:szCs w:val="16"/>
                <w:highlight w:val="green"/>
                <w:lang w:val="de-DE"/>
              </w:rPr>
              <w:t>[</w:t>
            </w:r>
            <w:r w:rsidR="001C7199"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851" w:type="dxa"/>
          </w:tcPr>
          <w:p w14:paraId="4B843219" w14:textId="77777777" w:rsidR="004E6DEE" w:rsidRPr="00DE3C59" w:rsidRDefault="004E6DEE" w:rsidP="00997AB1">
            <w:pPr>
              <w:widowControl w:val="0"/>
              <w:spacing w:line="240" w:lineRule="exact"/>
              <w:rPr>
                <w:rFonts w:cs="Arial"/>
                <w:u w:val="single"/>
                <w:lang w:val="de-DE"/>
              </w:rPr>
            </w:pPr>
          </w:p>
        </w:tc>
        <w:tc>
          <w:tcPr>
            <w:tcW w:w="4252" w:type="dxa"/>
          </w:tcPr>
          <w:p w14:paraId="2982C46C" w14:textId="77777777" w:rsidR="00427D1B" w:rsidRPr="00023DF6" w:rsidRDefault="00427D1B" w:rsidP="00997AB1">
            <w:pPr>
              <w:pStyle w:val="Default"/>
              <w:widowControl w:val="0"/>
              <w:spacing w:line="240" w:lineRule="exact"/>
              <w:ind w:right="105"/>
              <w:jc w:val="both"/>
              <w:rPr>
                <w:rFonts w:cs="Arial"/>
                <w:b/>
                <w:color w:val="auto"/>
                <w:sz w:val="20"/>
                <w:szCs w:val="20"/>
              </w:rPr>
            </w:pPr>
            <w:r w:rsidRPr="00023DF6">
              <w:rPr>
                <w:rFonts w:cs="Arial"/>
                <w:b/>
                <w:color w:val="auto"/>
                <w:sz w:val="20"/>
                <w:szCs w:val="20"/>
              </w:rPr>
              <w:t>1.2.5 Subappalto</w:t>
            </w:r>
          </w:p>
          <w:p w14:paraId="18B626D3" w14:textId="77777777" w:rsidR="004E6DEE" w:rsidRPr="00023DF6" w:rsidRDefault="00DE3C59" w:rsidP="00997AB1">
            <w:pPr>
              <w:widowControl w:val="0"/>
              <w:spacing w:line="240" w:lineRule="exact"/>
              <w:ind w:right="105"/>
              <w:jc w:val="both"/>
              <w:outlineLvl w:val="0"/>
              <w:rPr>
                <w:u w:val="single"/>
                <w:lang w:val="it-IT"/>
              </w:rPr>
            </w:pPr>
            <w:r w:rsidRPr="00DE3C59">
              <w:rPr>
                <w:rFonts w:cs="Arial"/>
                <w:b/>
                <w:bCs/>
                <w:i/>
                <w:iCs/>
                <w:color w:val="FF0000"/>
                <w:sz w:val="16"/>
                <w:szCs w:val="16"/>
                <w:highlight w:val="green"/>
                <w:lang w:val="it-IT"/>
              </w:rPr>
              <w:t>[</w:t>
            </w:r>
            <w:r>
              <w:rPr>
                <w:rFonts w:cs="Arial"/>
                <w:b/>
                <w:bCs/>
                <w:i/>
                <w:iCs/>
                <w:color w:val="FF0000"/>
                <w:sz w:val="16"/>
                <w:szCs w:val="16"/>
                <w:highlight w:val="green"/>
                <w:lang w:val="it-IT"/>
              </w:rPr>
              <w:t xml:space="preserve">informazioni da </w:t>
            </w:r>
            <w:r w:rsidRPr="00DE3C59">
              <w:rPr>
                <w:rFonts w:cs="Arial"/>
                <w:b/>
                <w:bCs/>
                <w:i/>
                <w:iCs/>
                <w:color w:val="FF0000"/>
                <w:sz w:val="16"/>
                <w:szCs w:val="16"/>
                <w:highlight w:val="green"/>
                <w:lang w:val="it-IT"/>
              </w:rPr>
              <w:t>inserire nel bando di gara]</w:t>
            </w:r>
          </w:p>
        </w:tc>
      </w:tr>
      <w:tr w:rsidR="00F827B7" w:rsidRPr="00B71617" w14:paraId="64431A43" w14:textId="77777777" w:rsidTr="0040389B">
        <w:tc>
          <w:tcPr>
            <w:tcW w:w="4400" w:type="dxa"/>
            <w:gridSpan w:val="2"/>
          </w:tcPr>
          <w:p w14:paraId="348ECC55" w14:textId="77777777" w:rsidR="00F827B7" w:rsidRPr="006A3CD0" w:rsidRDefault="00F827B7" w:rsidP="00997AB1">
            <w:pPr>
              <w:widowControl w:val="0"/>
              <w:spacing w:line="240" w:lineRule="exact"/>
              <w:ind w:right="105"/>
              <w:jc w:val="both"/>
              <w:outlineLvl w:val="0"/>
              <w:rPr>
                <w:rFonts w:cs="Arial"/>
                <w:b/>
                <w:bCs/>
                <w:lang w:val="it-IT"/>
              </w:rPr>
            </w:pPr>
          </w:p>
        </w:tc>
        <w:tc>
          <w:tcPr>
            <w:tcW w:w="851" w:type="dxa"/>
          </w:tcPr>
          <w:p w14:paraId="6541AF58" w14:textId="77777777" w:rsidR="00F827B7" w:rsidRPr="006A3CD0" w:rsidRDefault="00F827B7" w:rsidP="00997AB1">
            <w:pPr>
              <w:widowControl w:val="0"/>
              <w:spacing w:line="240" w:lineRule="exact"/>
              <w:rPr>
                <w:rFonts w:cs="Arial"/>
                <w:u w:val="single"/>
                <w:lang w:val="it-IT"/>
              </w:rPr>
            </w:pPr>
          </w:p>
        </w:tc>
        <w:tc>
          <w:tcPr>
            <w:tcW w:w="4252" w:type="dxa"/>
          </w:tcPr>
          <w:p w14:paraId="23F0B456" w14:textId="77777777" w:rsidR="00F827B7" w:rsidRPr="00023DF6" w:rsidRDefault="00F827B7" w:rsidP="00997AB1">
            <w:pPr>
              <w:pStyle w:val="Default"/>
              <w:widowControl w:val="0"/>
              <w:spacing w:line="240" w:lineRule="exact"/>
              <w:ind w:right="105"/>
              <w:jc w:val="both"/>
              <w:rPr>
                <w:rFonts w:cs="Arial"/>
                <w:b/>
                <w:color w:val="auto"/>
                <w:sz w:val="20"/>
                <w:szCs w:val="20"/>
              </w:rPr>
            </w:pPr>
          </w:p>
        </w:tc>
      </w:tr>
      <w:tr w:rsidR="00F827B7" w:rsidRPr="00B71617" w14:paraId="4F47925F" w14:textId="77777777" w:rsidTr="0040389B">
        <w:tc>
          <w:tcPr>
            <w:tcW w:w="4400" w:type="dxa"/>
            <w:gridSpan w:val="2"/>
          </w:tcPr>
          <w:p w14:paraId="476AF502" w14:textId="341A7394" w:rsidR="00F827B7" w:rsidRPr="00456817" w:rsidRDefault="00456817" w:rsidP="00997AB1">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1" w:type="dxa"/>
          </w:tcPr>
          <w:p w14:paraId="6D4623BE" w14:textId="77777777" w:rsidR="00F827B7" w:rsidRPr="00456817" w:rsidRDefault="00F827B7" w:rsidP="00997AB1">
            <w:pPr>
              <w:widowControl w:val="0"/>
              <w:spacing w:line="240" w:lineRule="exact"/>
              <w:rPr>
                <w:rFonts w:cs="Arial"/>
                <w:u w:val="single"/>
                <w:lang w:val="de-DE"/>
              </w:rPr>
            </w:pPr>
          </w:p>
        </w:tc>
        <w:tc>
          <w:tcPr>
            <w:tcW w:w="4252" w:type="dxa"/>
          </w:tcPr>
          <w:p w14:paraId="36D61DF2" w14:textId="682BCC54" w:rsidR="00F827B7" w:rsidRPr="00023DF6" w:rsidRDefault="00F827B7" w:rsidP="00997AB1">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F827B7" w:rsidRPr="00B71617" w14:paraId="6829C4F6" w14:textId="77777777" w:rsidTr="0040389B">
        <w:tc>
          <w:tcPr>
            <w:tcW w:w="4400" w:type="dxa"/>
            <w:gridSpan w:val="2"/>
          </w:tcPr>
          <w:p w14:paraId="7F330C07" w14:textId="77777777" w:rsidR="00F827B7" w:rsidRPr="006A3CD0" w:rsidRDefault="00F827B7" w:rsidP="00997AB1">
            <w:pPr>
              <w:widowControl w:val="0"/>
              <w:spacing w:line="240" w:lineRule="exact"/>
              <w:ind w:right="105"/>
              <w:jc w:val="both"/>
              <w:outlineLvl w:val="0"/>
              <w:rPr>
                <w:rFonts w:cs="Arial"/>
                <w:b/>
                <w:bCs/>
                <w:lang w:val="it-IT"/>
              </w:rPr>
            </w:pPr>
          </w:p>
        </w:tc>
        <w:tc>
          <w:tcPr>
            <w:tcW w:w="851" w:type="dxa"/>
          </w:tcPr>
          <w:p w14:paraId="64616EBD" w14:textId="77777777" w:rsidR="00F827B7" w:rsidRPr="006A3CD0" w:rsidRDefault="00F827B7" w:rsidP="00997AB1">
            <w:pPr>
              <w:widowControl w:val="0"/>
              <w:spacing w:line="240" w:lineRule="exact"/>
              <w:rPr>
                <w:rFonts w:cs="Arial"/>
                <w:u w:val="single"/>
                <w:lang w:val="it-IT"/>
              </w:rPr>
            </w:pPr>
          </w:p>
        </w:tc>
        <w:tc>
          <w:tcPr>
            <w:tcW w:w="4252" w:type="dxa"/>
          </w:tcPr>
          <w:p w14:paraId="08E22ECB" w14:textId="77777777" w:rsidR="00F827B7" w:rsidRDefault="00F827B7" w:rsidP="00997AB1">
            <w:pPr>
              <w:pStyle w:val="Default"/>
              <w:widowControl w:val="0"/>
              <w:spacing w:line="240" w:lineRule="exact"/>
              <w:ind w:right="105"/>
              <w:jc w:val="both"/>
              <w:rPr>
                <w:rFonts w:cs="Arial"/>
                <w:b/>
                <w:color w:val="auto"/>
                <w:sz w:val="20"/>
                <w:szCs w:val="20"/>
              </w:rPr>
            </w:pPr>
          </w:p>
        </w:tc>
      </w:tr>
      <w:tr w:rsidR="00003D03" w:rsidRPr="00003D03" w14:paraId="6A32D461" w14:textId="77777777" w:rsidTr="0040389B">
        <w:tc>
          <w:tcPr>
            <w:tcW w:w="4400" w:type="dxa"/>
            <w:gridSpan w:val="2"/>
          </w:tcPr>
          <w:p w14:paraId="487DAE44"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1" w:type="dxa"/>
          </w:tcPr>
          <w:p w14:paraId="189338C1"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p>
        </w:tc>
        <w:tc>
          <w:tcPr>
            <w:tcW w:w="4252" w:type="dxa"/>
          </w:tcPr>
          <w:p w14:paraId="62F4F39E"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4C3A14" w:rsidRPr="00B71617" w14:paraId="00B1545F" w14:textId="77777777" w:rsidTr="0040389B">
        <w:tc>
          <w:tcPr>
            <w:tcW w:w="4400" w:type="dxa"/>
            <w:gridSpan w:val="2"/>
          </w:tcPr>
          <w:p w14:paraId="3B0A813A" w14:textId="77777777" w:rsidR="00003D03" w:rsidRPr="0022341A" w:rsidRDefault="00003D03" w:rsidP="00997AB1">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003D03" w:rsidRPr="0022341A" w:rsidRDefault="00003D03" w:rsidP="00997AB1">
            <w:pPr>
              <w:widowControl w:val="0"/>
              <w:jc w:val="both"/>
              <w:rPr>
                <w:rFonts w:cs="Arial"/>
                <w:color w:val="FF0000"/>
                <w:lang w:val="de-DE"/>
              </w:rPr>
            </w:pPr>
            <w:r w:rsidRPr="0022341A">
              <w:rPr>
                <w:rFonts w:cs="Arial"/>
                <w:color w:val="FF0000"/>
                <w:lang w:val="de-DE"/>
              </w:rPr>
              <w:t xml:space="preserve">Alle eventuellen Tätigkeiten, die in </w:t>
            </w:r>
            <w:r w:rsidRPr="0022341A">
              <w:rPr>
                <w:rFonts w:cs="Arial"/>
                <w:color w:val="FF0000"/>
                <w:lang w:val="de-DE"/>
              </w:rPr>
              <w:lastRenderedPageBreak/>
              <w:t>Zusammenhang mit der Lieferung stehen, so wie in den Ausschreibungsunterlagen vorgesehen und geregelt (z.B. Installation Montage, Verlegung/Einbau), können</w:t>
            </w:r>
            <w:r w:rsidR="00CA7C41">
              <w:rPr>
                <w:rFonts w:cs="Arial"/>
                <w:color w:val="FF0000"/>
                <w:lang w:val="de-DE"/>
              </w:rPr>
              <w:t xml:space="preserve"> </w:t>
            </w:r>
            <w:r w:rsidR="0057063F">
              <w:rPr>
                <w:rFonts w:cs="Arial"/>
                <w:color w:val="FF0000"/>
                <w:lang w:val="de-DE"/>
              </w:rPr>
              <w:t>unter</w:t>
            </w:r>
            <w:r w:rsidRPr="0022341A">
              <w:rPr>
                <w:rFonts w:cs="Arial"/>
                <w:color w:val="FF0000"/>
                <w:lang w:val="de-DE"/>
              </w:rPr>
              <w:t>vergeben werden.</w:t>
            </w:r>
          </w:p>
        </w:tc>
        <w:tc>
          <w:tcPr>
            <w:tcW w:w="851" w:type="dxa"/>
          </w:tcPr>
          <w:p w14:paraId="01039B6C" w14:textId="77777777" w:rsidR="00003D03" w:rsidRPr="0022341A" w:rsidRDefault="00003D03" w:rsidP="00997AB1">
            <w:pPr>
              <w:widowControl w:val="0"/>
              <w:jc w:val="both"/>
              <w:rPr>
                <w:rFonts w:cs="Arial"/>
                <w:color w:val="FF0000"/>
                <w:lang w:val="de-DE"/>
              </w:rPr>
            </w:pPr>
          </w:p>
        </w:tc>
        <w:tc>
          <w:tcPr>
            <w:tcW w:w="4252" w:type="dxa"/>
            <w:shd w:val="clear" w:color="auto" w:fill="auto"/>
          </w:tcPr>
          <w:p w14:paraId="026E35C3" w14:textId="77777777" w:rsidR="00003D03" w:rsidRPr="0022341A" w:rsidRDefault="00003D03" w:rsidP="00997AB1">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003D03" w:rsidRPr="004C3A14" w:rsidRDefault="00003D03" w:rsidP="00997AB1">
            <w:pPr>
              <w:widowControl w:val="0"/>
              <w:jc w:val="both"/>
              <w:rPr>
                <w:rFonts w:cs="Arial"/>
                <w:color w:val="FF0000"/>
                <w:lang w:val="it-IT"/>
              </w:rPr>
            </w:pPr>
            <w:r w:rsidRPr="0022341A">
              <w:rPr>
                <w:rFonts w:cs="Arial"/>
                <w:color w:val="FF0000"/>
                <w:lang w:val="it-IT"/>
              </w:rPr>
              <w:lastRenderedPageBreak/>
              <w:t>Sono subappaltabili tutte le eventuali attività correlate e connesse alla fornitura cosi come previste e regolate nella documentazione di gara (es. installazione, montaggio, posa in opera).</w:t>
            </w:r>
          </w:p>
        </w:tc>
      </w:tr>
      <w:tr w:rsidR="00281327" w:rsidRPr="00B71617" w14:paraId="0B34A481" w14:textId="77777777" w:rsidTr="0040389B">
        <w:tc>
          <w:tcPr>
            <w:tcW w:w="4400" w:type="dxa"/>
            <w:gridSpan w:val="2"/>
          </w:tcPr>
          <w:p w14:paraId="2DFE744A" w14:textId="77777777" w:rsidR="00281327" w:rsidRPr="00EB4CFA" w:rsidRDefault="00281327" w:rsidP="00997AB1">
            <w:pPr>
              <w:widowControl w:val="0"/>
              <w:jc w:val="both"/>
              <w:rPr>
                <w:rFonts w:cs="Arial"/>
                <w:color w:val="FF0000"/>
                <w:lang w:val="it-IT"/>
              </w:rPr>
            </w:pPr>
          </w:p>
        </w:tc>
        <w:tc>
          <w:tcPr>
            <w:tcW w:w="851" w:type="dxa"/>
          </w:tcPr>
          <w:p w14:paraId="15C00212" w14:textId="77777777" w:rsidR="00281327" w:rsidRPr="00EB4CFA" w:rsidRDefault="00281327" w:rsidP="00997AB1">
            <w:pPr>
              <w:widowControl w:val="0"/>
              <w:jc w:val="both"/>
              <w:rPr>
                <w:rFonts w:cs="Arial"/>
                <w:color w:val="FF0000"/>
                <w:lang w:val="it-IT"/>
              </w:rPr>
            </w:pPr>
          </w:p>
        </w:tc>
        <w:tc>
          <w:tcPr>
            <w:tcW w:w="4252" w:type="dxa"/>
            <w:shd w:val="clear" w:color="auto" w:fill="auto"/>
          </w:tcPr>
          <w:p w14:paraId="021C1A96" w14:textId="77777777" w:rsidR="00281327" w:rsidRPr="004C3A14" w:rsidRDefault="00281327" w:rsidP="00997AB1">
            <w:pPr>
              <w:widowControl w:val="0"/>
              <w:jc w:val="both"/>
              <w:rPr>
                <w:rFonts w:cs="Arial"/>
                <w:color w:val="FF0000"/>
                <w:lang w:val="it-IT"/>
              </w:rPr>
            </w:pPr>
          </w:p>
        </w:tc>
      </w:tr>
      <w:tr w:rsidR="00281327" w:rsidRPr="00003D03" w14:paraId="6F56010A" w14:textId="77777777" w:rsidTr="0040389B">
        <w:tc>
          <w:tcPr>
            <w:tcW w:w="4400" w:type="dxa"/>
            <w:gridSpan w:val="2"/>
          </w:tcPr>
          <w:p w14:paraId="7D97A6F1" w14:textId="77777777" w:rsidR="00281327" w:rsidRPr="00023DF6" w:rsidRDefault="00281327" w:rsidP="00997AB1">
            <w:pPr>
              <w:widowControl w:val="0"/>
              <w:jc w:val="center"/>
              <w:rPr>
                <w:rFonts w:cs="Arial"/>
                <w:color w:val="FF0000"/>
                <w:lang w:val="de-DE"/>
              </w:rPr>
            </w:pPr>
            <w:r w:rsidRPr="00023DF6">
              <w:rPr>
                <w:rFonts w:cs="Arial"/>
                <w:color w:val="FF0000"/>
                <w:lang w:val="de-DE"/>
              </w:rPr>
              <w:t>oder</w:t>
            </w:r>
          </w:p>
        </w:tc>
        <w:tc>
          <w:tcPr>
            <w:tcW w:w="851" w:type="dxa"/>
          </w:tcPr>
          <w:p w14:paraId="3DEC5BF9" w14:textId="77777777" w:rsidR="00281327" w:rsidRPr="00023DF6" w:rsidRDefault="00281327" w:rsidP="00997AB1">
            <w:pPr>
              <w:widowControl w:val="0"/>
              <w:spacing w:line="240" w:lineRule="exact"/>
              <w:rPr>
                <w:rFonts w:cs="Arial"/>
                <w:i/>
                <w:lang w:val="it-IT"/>
              </w:rPr>
            </w:pPr>
          </w:p>
        </w:tc>
        <w:tc>
          <w:tcPr>
            <w:tcW w:w="4252" w:type="dxa"/>
          </w:tcPr>
          <w:p w14:paraId="2F912C1C" w14:textId="63AA3389" w:rsidR="00281327" w:rsidRPr="00023DF6" w:rsidRDefault="002850BA" w:rsidP="00997AB1">
            <w:pPr>
              <w:widowControl w:val="0"/>
              <w:spacing w:line="240" w:lineRule="atLeast"/>
              <w:ind w:right="105"/>
              <w:jc w:val="center"/>
              <w:rPr>
                <w:rFonts w:cs="Arial"/>
                <w:i/>
                <w:color w:val="FF0000"/>
                <w:lang w:val="it-IT"/>
              </w:rPr>
            </w:pPr>
            <w:r w:rsidRPr="00023DF6">
              <w:rPr>
                <w:rFonts w:cs="Arial"/>
                <w:i/>
                <w:color w:val="FF0000"/>
                <w:lang w:val="it-IT"/>
              </w:rPr>
              <w:t>O</w:t>
            </w:r>
            <w:r w:rsidR="00281327" w:rsidRPr="00023DF6">
              <w:rPr>
                <w:rFonts w:cs="Arial"/>
                <w:i/>
                <w:color w:val="FF0000"/>
                <w:lang w:val="it-IT"/>
              </w:rPr>
              <w:t>ppure</w:t>
            </w:r>
          </w:p>
        </w:tc>
      </w:tr>
      <w:tr w:rsidR="00281327" w:rsidRPr="00003D03" w14:paraId="72823AB8" w14:textId="77777777" w:rsidTr="0040389B">
        <w:tc>
          <w:tcPr>
            <w:tcW w:w="4400" w:type="dxa"/>
            <w:gridSpan w:val="2"/>
          </w:tcPr>
          <w:p w14:paraId="5172D8CA" w14:textId="77777777" w:rsidR="00281327" w:rsidRPr="00023DF6" w:rsidRDefault="00281327" w:rsidP="00997AB1">
            <w:pPr>
              <w:widowControl w:val="0"/>
              <w:jc w:val="center"/>
              <w:rPr>
                <w:rFonts w:cs="Arial"/>
                <w:color w:val="FF0000"/>
                <w:lang w:val="de-DE"/>
              </w:rPr>
            </w:pPr>
          </w:p>
        </w:tc>
        <w:tc>
          <w:tcPr>
            <w:tcW w:w="851" w:type="dxa"/>
          </w:tcPr>
          <w:p w14:paraId="3DF39679" w14:textId="77777777" w:rsidR="00281327" w:rsidRPr="00023DF6" w:rsidRDefault="00281327" w:rsidP="00997AB1">
            <w:pPr>
              <w:widowControl w:val="0"/>
              <w:spacing w:line="240" w:lineRule="exact"/>
              <w:rPr>
                <w:rFonts w:cs="Arial"/>
                <w:i/>
                <w:lang w:val="it-IT"/>
              </w:rPr>
            </w:pPr>
          </w:p>
        </w:tc>
        <w:tc>
          <w:tcPr>
            <w:tcW w:w="4252" w:type="dxa"/>
          </w:tcPr>
          <w:p w14:paraId="44E078AC" w14:textId="77777777" w:rsidR="00281327" w:rsidRPr="00023DF6" w:rsidRDefault="00281327" w:rsidP="00997AB1">
            <w:pPr>
              <w:widowControl w:val="0"/>
              <w:spacing w:line="240" w:lineRule="atLeast"/>
              <w:ind w:right="105"/>
              <w:jc w:val="center"/>
              <w:rPr>
                <w:rFonts w:cs="Arial"/>
                <w:i/>
                <w:color w:val="FF0000"/>
                <w:lang w:val="it-IT"/>
              </w:rPr>
            </w:pPr>
          </w:p>
        </w:tc>
      </w:tr>
      <w:tr w:rsidR="00003D03" w:rsidRPr="00003D03" w14:paraId="2DD56F0D" w14:textId="77777777" w:rsidTr="0040389B">
        <w:tc>
          <w:tcPr>
            <w:tcW w:w="4400" w:type="dxa"/>
            <w:gridSpan w:val="2"/>
          </w:tcPr>
          <w:p w14:paraId="091395B0"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1" w:type="dxa"/>
          </w:tcPr>
          <w:p w14:paraId="4F6249B1"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p>
        </w:tc>
        <w:tc>
          <w:tcPr>
            <w:tcW w:w="4252" w:type="dxa"/>
          </w:tcPr>
          <w:p w14:paraId="08B1F374"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4C3A14" w:rsidRPr="00B71617" w14:paraId="751A5268" w14:textId="77777777" w:rsidTr="0040389B">
        <w:tc>
          <w:tcPr>
            <w:tcW w:w="4400" w:type="dxa"/>
            <w:gridSpan w:val="2"/>
          </w:tcPr>
          <w:p w14:paraId="70120B41" w14:textId="77777777" w:rsidR="00003D03" w:rsidRPr="0022341A" w:rsidRDefault="00003D03" w:rsidP="00997AB1">
            <w:pPr>
              <w:widowControl w:val="0"/>
              <w:jc w:val="both"/>
              <w:rPr>
                <w:color w:val="FF0000"/>
                <w:highlight w:val="green"/>
                <w:lang w:val="de-DE"/>
              </w:rPr>
            </w:pPr>
            <w:r w:rsidRPr="0022341A">
              <w:rPr>
                <w:rFonts w:cs="Arial"/>
                <w:color w:val="FF0000"/>
                <w:highlight w:val="green"/>
                <w:lang w:val="de-DE"/>
              </w:rPr>
              <w:t xml:space="preserve">Die vertragsgegenständliche Dienstleistung kann </w:t>
            </w:r>
            <w:r w:rsidR="0057063F">
              <w:rPr>
                <w:rFonts w:cs="Arial"/>
                <w:color w:val="FF0000"/>
                <w:highlight w:val="green"/>
                <w:lang w:val="de-DE"/>
              </w:rPr>
              <w:t>unter</w:t>
            </w:r>
            <w:r w:rsidRPr="0022341A">
              <w:rPr>
                <w:rFonts w:cs="Arial"/>
                <w:color w:val="FF0000"/>
                <w:highlight w:val="green"/>
                <w:lang w:val="de-DE"/>
              </w:rPr>
              <w:t>vergeben werden.</w:t>
            </w:r>
          </w:p>
        </w:tc>
        <w:tc>
          <w:tcPr>
            <w:tcW w:w="851" w:type="dxa"/>
          </w:tcPr>
          <w:p w14:paraId="7F46AC07" w14:textId="77777777" w:rsidR="00003D03" w:rsidRPr="0022341A" w:rsidRDefault="00003D03" w:rsidP="00997AB1">
            <w:pPr>
              <w:widowControl w:val="0"/>
              <w:spacing w:line="240" w:lineRule="exact"/>
              <w:rPr>
                <w:rFonts w:cs="Arial"/>
                <w:color w:val="FF0000"/>
                <w:highlight w:val="green"/>
                <w:lang w:val="de-DE"/>
              </w:rPr>
            </w:pPr>
          </w:p>
        </w:tc>
        <w:tc>
          <w:tcPr>
            <w:tcW w:w="4252" w:type="dxa"/>
          </w:tcPr>
          <w:p w14:paraId="55428CA4" w14:textId="77777777" w:rsidR="00003D03" w:rsidRPr="004C3A14" w:rsidRDefault="00003D03" w:rsidP="00997AB1">
            <w:pPr>
              <w:widowControl w:val="0"/>
              <w:spacing w:line="240" w:lineRule="atLeast"/>
              <w:ind w:right="105"/>
              <w:jc w:val="both"/>
              <w:rPr>
                <w:rFonts w:cs="Arial"/>
                <w:color w:val="FF0000"/>
                <w:lang w:val="it-IT"/>
              </w:rPr>
            </w:pPr>
            <w:r w:rsidRPr="0022341A">
              <w:rPr>
                <w:rFonts w:cs="Arial"/>
                <w:color w:val="FF0000"/>
                <w:highlight w:val="green"/>
                <w:lang w:val="it-IT"/>
              </w:rPr>
              <w:t>Il servizio oggetto del presente contratto e’ subappaltabile</w:t>
            </w:r>
            <w:r w:rsidR="00CA7C41">
              <w:rPr>
                <w:rFonts w:cs="Arial"/>
                <w:color w:val="FF0000"/>
                <w:highlight w:val="green"/>
                <w:lang w:val="it-IT"/>
              </w:rPr>
              <w:t>.</w:t>
            </w:r>
          </w:p>
        </w:tc>
      </w:tr>
      <w:tr w:rsidR="00281327" w:rsidRPr="00B71617" w14:paraId="3126141E" w14:textId="77777777" w:rsidTr="0040389B">
        <w:tc>
          <w:tcPr>
            <w:tcW w:w="4400" w:type="dxa"/>
            <w:gridSpan w:val="2"/>
          </w:tcPr>
          <w:p w14:paraId="0DD85007" w14:textId="77777777" w:rsidR="00281327" w:rsidRPr="00EB4CFA" w:rsidRDefault="00281327" w:rsidP="00997AB1">
            <w:pPr>
              <w:widowControl w:val="0"/>
              <w:jc w:val="both"/>
              <w:rPr>
                <w:rFonts w:cs="Arial"/>
                <w:color w:val="FF0000"/>
                <w:lang w:val="it-IT"/>
              </w:rPr>
            </w:pPr>
          </w:p>
        </w:tc>
        <w:tc>
          <w:tcPr>
            <w:tcW w:w="851" w:type="dxa"/>
          </w:tcPr>
          <w:p w14:paraId="3E82D3EA" w14:textId="77777777" w:rsidR="00281327" w:rsidRPr="00EB4CFA" w:rsidRDefault="00281327" w:rsidP="00997AB1">
            <w:pPr>
              <w:widowControl w:val="0"/>
              <w:spacing w:line="240" w:lineRule="exact"/>
              <w:rPr>
                <w:rFonts w:cs="Arial"/>
                <w:color w:val="FF0000"/>
                <w:lang w:val="it-IT"/>
              </w:rPr>
            </w:pPr>
          </w:p>
        </w:tc>
        <w:tc>
          <w:tcPr>
            <w:tcW w:w="4252" w:type="dxa"/>
          </w:tcPr>
          <w:p w14:paraId="3C089AC4" w14:textId="77777777" w:rsidR="00281327" w:rsidRPr="004C3A14" w:rsidRDefault="00281327" w:rsidP="00997AB1">
            <w:pPr>
              <w:widowControl w:val="0"/>
              <w:spacing w:line="240" w:lineRule="atLeast"/>
              <w:ind w:right="105"/>
              <w:jc w:val="both"/>
              <w:rPr>
                <w:rFonts w:cs="Arial"/>
                <w:color w:val="FF0000"/>
                <w:lang w:val="it-IT"/>
              </w:rPr>
            </w:pPr>
          </w:p>
        </w:tc>
      </w:tr>
      <w:tr w:rsidR="00003D03" w:rsidRPr="00003D03" w14:paraId="1E6D70C5" w14:textId="77777777" w:rsidTr="0040389B">
        <w:tc>
          <w:tcPr>
            <w:tcW w:w="4400" w:type="dxa"/>
            <w:gridSpan w:val="2"/>
          </w:tcPr>
          <w:p w14:paraId="1CDE7E3E" w14:textId="77777777" w:rsidR="00003D03" w:rsidRPr="00023DF6" w:rsidRDefault="00003D03" w:rsidP="00997AB1">
            <w:pPr>
              <w:widowControl w:val="0"/>
              <w:jc w:val="center"/>
              <w:rPr>
                <w:rFonts w:cs="Arial"/>
                <w:color w:val="FF0000"/>
                <w:lang w:val="de-DE"/>
              </w:rPr>
            </w:pPr>
            <w:r w:rsidRPr="00023DF6">
              <w:rPr>
                <w:rFonts w:cs="Arial"/>
                <w:color w:val="FF0000"/>
                <w:lang w:val="de-DE"/>
              </w:rPr>
              <w:t>oder</w:t>
            </w:r>
          </w:p>
        </w:tc>
        <w:tc>
          <w:tcPr>
            <w:tcW w:w="851" w:type="dxa"/>
          </w:tcPr>
          <w:p w14:paraId="1E9DE4F8" w14:textId="77777777" w:rsidR="00003D03" w:rsidRPr="00023DF6" w:rsidRDefault="00003D03" w:rsidP="00997AB1">
            <w:pPr>
              <w:widowControl w:val="0"/>
              <w:spacing w:line="240" w:lineRule="exact"/>
              <w:rPr>
                <w:rFonts w:cs="Arial"/>
                <w:i/>
                <w:lang w:val="it-IT"/>
              </w:rPr>
            </w:pPr>
          </w:p>
        </w:tc>
        <w:tc>
          <w:tcPr>
            <w:tcW w:w="4252" w:type="dxa"/>
          </w:tcPr>
          <w:p w14:paraId="2A65CCC5" w14:textId="77777777" w:rsidR="00003D03" w:rsidRPr="00023DF6" w:rsidRDefault="00003D03" w:rsidP="00997AB1">
            <w:pPr>
              <w:widowControl w:val="0"/>
              <w:spacing w:line="240" w:lineRule="atLeast"/>
              <w:ind w:right="105"/>
              <w:jc w:val="center"/>
              <w:rPr>
                <w:rFonts w:cs="Arial"/>
                <w:i/>
                <w:color w:val="FF0000"/>
                <w:lang w:val="it-IT"/>
              </w:rPr>
            </w:pPr>
            <w:r w:rsidRPr="00023DF6">
              <w:rPr>
                <w:rFonts w:cs="Arial"/>
                <w:i/>
                <w:color w:val="FF0000"/>
                <w:lang w:val="it-IT"/>
              </w:rPr>
              <w:t>oppure</w:t>
            </w:r>
          </w:p>
        </w:tc>
      </w:tr>
      <w:tr w:rsidR="00281327" w:rsidRPr="00003D03" w14:paraId="3825705B" w14:textId="77777777" w:rsidTr="0040389B">
        <w:tc>
          <w:tcPr>
            <w:tcW w:w="4400" w:type="dxa"/>
            <w:gridSpan w:val="2"/>
          </w:tcPr>
          <w:p w14:paraId="678BE8D1" w14:textId="77777777" w:rsidR="00281327" w:rsidRPr="00023DF6" w:rsidRDefault="00281327" w:rsidP="00997AB1">
            <w:pPr>
              <w:widowControl w:val="0"/>
              <w:jc w:val="center"/>
              <w:rPr>
                <w:rFonts w:cs="Arial"/>
                <w:color w:val="FF0000"/>
                <w:lang w:val="de-DE"/>
              </w:rPr>
            </w:pPr>
          </w:p>
        </w:tc>
        <w:tc>
          <w:tcPr>
            <w:tcW w:w="851" w:type="dxa"/>
          </w:tcPr>
          <w:p w14:paraId="7D6F7D0D" w14:textId="77777777" w:rsidR="00281327" w:rsidRPr="00023DF6" w:rsidRDefault="00281327" w:rsidP="00997AB1">
            <w:pPr>
              <w:widowControl w:val="0"/>
              <w:spacing w:line="240" w:lineRule="exact"/>
              <w:rPr>
                <w:rFonts w:cs="Arial"/>
                <w:i/>
                <w:lang w:val="it-IT"/>
              </w:rPr>
            </w:pPr>
          </w:p>
        </w:tc>
        <w:tc>
          <w:tcPr>
            <w:tcW w:w="4252" w:type="dxa"/>
          </w:tcPr>
          <w:p w14:paraId="391D67D7" w14:textId="77777777" w:rsidR="00281327" w:rsidRPr="00023DF6" w:rsidRDefault="00281327" w:rsidP="00997AB1">
            <w:pPr>
              <w:widowControl w:val="0"/>
              <w:spacing w:line="240" w:lineRule="atLeast"/>
              <w:ind w:right="105"/>
              <w:jc w:val="center"/>
              <w:rPr>
                <w:rFonts w:cs="Arial"/>
                <w:i/>
                <w:color w:val="FF0000"/>
                <w:lang w:val="it-IT"/>
              </w:rPr>
            </w:pPr>
          </w:p>
        </w:tc>
      </w:tr>
      <w:tr w:rsidR="00003D03" w:rsidRPr="00B71617" w14:paraId="79E75846" w14:textId="77777777" w:rsidTr="0040389B">
        <w:tc>
          <w:tcPr>
            <w:tcW w:w="4400" w:type="dxa"/>
            <w:gridSpan w:val="2"/>
          </w:tcPr>
          <w:p w14:paraId="0F543751"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1" w:type="dxa"/>
          </w:tcPr>
          <w:p w14:paraId="2CDAD340"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tcPr>
          <w:p w14:paraId="61E71A43"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4C3A14" w:rsidRPr="00B71617" w14:paraId="7ADF65BE" w14:textId="77777777" w:rsidTr="0040389B">
        <w:tc>
          <w:tcPr>
            <w:tcW w:w="4400" w:type="dxa"/>
            <w:gridSpan w:val="2"/>
          </w:tcPr>
          <w:p w14:paraId="3B3270C3" w14:textId="77777777" w:rsidR="00003D03" w:rsidRPr="0022341A" w:rsidRDefault="00003D03" w:rsidP="00997AB1">
            <w:pPr>
              <w:widowControl w:val="0"/>
              <w:jc w:val="both"/>
              <w:rPr>
                <w:rFonts w:cs="Arial"/>
                <w:color w:val="FF0000"/>
                <w:lang w:val="de-DE"/>
              </w:rPr>
            </w:pPr>
            <w:r w:rsidRPr="0022341A">
              <w:rPr>
                <w:rFonts w:cs="Arial"/>
                <w:color w:val="FF0000"/>
                <w:lang w:val="de-DE"/>
              </w:rPr>
              <w:t xml:space="preserve">Gegenstand dieses Vertrages ist ein gemischter Vertrag. </w:t>
            </w:r>
          </w:p>
          <w:p w14:paraId="191CC215" w14:textId="77777777" w:rsidR="00003D03" w:rsidRPr="0022341A" w:rsidRDefault="00003D03" w:rsidP="00997AB1">
            <w:pPr>
              <w:widowControl w:val="0"/>
              <w:jc w:val="both"/>
              <w:rPr>
                <w:rFonts w:cs="Arial"/>
                <w:color w:val="FF0000"/>
                <w:lang w:val="de-DE"/>
              </w:rPr>
            </w:pPr>
            <w:r w:rsidRPr="0022341A">
              <w:rPr>
                <w:rFonts w:cs="Arial"/>
                <w:color w:val="FF0000"/>
                <w:lang w:val="de-DE"/>
              </w:rPr>
              <w:t xml:space="preserve">Alle Leistungen, die nicht die Erbringung von Leistungen als einfachen Verkauf beinhalten, können als Unteraufträge </w:t>
            </w:r>
            <w:r w:rsidR="0057063F">
              <w:rPr>
                <w:rFonts w:cs="Arial"/>
                <w:color w:val="FF0000"/>
                <w:lang w:val="de-DE"/>
              </w:rPr>
              <w:t>unter</w:t>
            </w:r>
            <w:r w:rsidRPr="0022341A">
              <w:rPr>
                <w:rFonts w:cs="Arial"/>
                <w:color w:val="FF0000"/>
                <w:lang w:val="de-DE"/>
              </w:rPr>
              <w:t>vergeben werden.</w:t>
            </w:r>
          </w:p>
        </w:tc>
        <w:tc>
          <w:tcPr>
            <w:tcW w:w="851" w:type="dxa"/>
          </w:tcPr>
          <w:p w14:paraId="7F4E5FEA" w14:textId="77777777" w:rsidR="00003D03" w:rsidRPr="0022341A" w:rsidRDefault="00003D03" w:rsidP="00997AB1">
            <w:pPr>
              <w:widowControl w:val="0"/>
              <w:spacing w:line="240" w:lineRule="exact"/>
              <w:rPr>
                <w:rFonts w:cs="Arial"/>
                <w:color w:val="FF0000"/>
                <w:lang w:val="de-DE"/>
              </w:rPr>
            </w:pPr>
          </w:p>
        </w:tc>
        <w:tc>
          <w:tcPr>
            <w:tcW w:w="4252" w:type="dxa"/>
          </w:tcPr>
          <w:p w14:paraId="7CC28E5D" w14:textId="77777777" w:rsidR="00003D03" w:rsidRPr="0022341A" w:rsidRDefault="00003D03" w:rsidP="00997AB1">
            <w:pPr>
              <w:widowControl w:val="0"/>
              <w:jc w:val="both"/>
              <w:rPr>
                <w:rFonts w:cs="Arial"/>
                <w:color w:val="FF0000"/>
                <w:lang w:val="it-IT"/>
              </w:rPr>
            </w:pPr>
            <w:r w:rsidRPr="0022341A">
              <w:rPr>
                <w:rFonts w:cs="Arial"/>
                <w:color w:val="FF0000"/>
                <w:lang w:val="it-IT"/>
              </w:rPr>
              <w:t xml:space="preserve">Oggetto del presente contratto e’ un appalto misto. </w:t>
            </w:r>
          </w:p>
          <w:p w14:paraId="4EDC7773" w14:textId="77777777" w:rsidR="00003D03" w:rsidRPr="004C3A14" w:rsidRDefault="00003D03" w:rsidP="00997AB1">
            <w:pPr>
              <w:widowControl w:val="0"/>
              <w:jc w:val="both"/>
              <w:rPr>
                <w:rFonts w:cs="Arial"/>
                <w:color w:val="FF0000"/>
                <w:lang w:val="it-IT"/>
              </w:rPr>
            </w:pPr>
            <w:r w:rsidRPr="0022341A">
              <w:rPr>
                <w:rFonts w:cs="Arial"/>
                <w:color w:val="FF0000"/>
                <w:lang w:val="it-IT"/>
              </w:rPr>
              <w:t>Sono subappaltabili tutte le prestazioni che non comprendono la prestazione fornitura intesa come semplice vendita.</w:t>
            </w:r>
          </w:p>
        </w:tc>
      </w:tr>
      <w:tr w:rsidR="00281327" w:rsidRPr="00B71617" w14:paraId="4A01EFBF" w14:textId="77777777" w:rsidTr="0040389B">
        <w:tc>
          <w:tcPr>
            <w:tcW w:w="4400" w:type="dxa"/>
            <w:gridSpan w:val="2"/>
          </w:tcPr>
          <w:p w14:paraId="674F2A99" w14:textId="77777777" w:rsidR="00281327" w:rsidRPr="00EB4CFA" w:rsidRDefault="00281327" w:rsidP="00997AB1">
            <w:pPr>
              <w:widowControl w:val="0"/>
              <w:jc w:val="both"/>
              <w:rPr>
                <w:rFonts w:cs="Arial"/>
                <w:color w:val="FF0000"/>
                <w:lang w:val="it-IT"/>
              </w:rPr>
            </w:pPr>
          </w:p>
        </w:tc>
        <w:tc>
          <w:tcPr>
            <w:tcW w:w="851" w:type="dxa"/>
          </w:tcPr>
          <w:p w14:paraId="63222418" w14:textId="77777777" w:rsidR="00281327" w:rsidRPr="00EB4CFA" w:rsidRDefault="00281327" w:rsidP="00997AB1">
            <w:pPr>
              <w:widowControl w:val="0"/>
              <w:spacing w:line="240" w:lineRule="exact"/>
              <w:rPr>
                <w:rFonts w:cs="Arial"/>
                <w:color w:val="FF0000"/>
                <w:lang w:val="it-IT"/>
              </w:rPr>
            </w:pPr>
          </w:p>
        </w:tc>
        <w:tc>
          <w:tcPr>
            <w:tcW w:w="4252" w:type="dxa"/>
          </w:tcPr>
          <w:p w14:paraId="2FCF97DE" w14:textId="77777777" w:rsidR="00281327" w:rsidRPr="004C3A14" w:rsidRDefault="00281327" w:rsidP="00997AB1">
            <w:pPr>
              <w:widowControl w:val="0"/>
              <w:jc w:val="both"/>
              <w:rPr>
                <w:rFonts w:cs="Arial"/>
                <w:color w:val="FF0000"/>
                <w:lang w:val="it-IT"/>
              </w:rPr>
            </w:pPr>
          </w:p>
        </w:tc>
      </w:tr>
      <w:tr w:rsidR="00003D03" w:rsidRPr="00003D03" w14:paraId="1FC4EAEE" w14:textId="77777777" w:rsidTr="0040389B">
        <w:tc>
          <w:tcPr>
            <w:tcW w:w="4400" w:type="dxa"/>
            <w:gridSpan w:val="2"/>
          </w:tcPr>
          <w:p w14:paraId="475752E5" w14:textId="77777777" w:rsidR="00003D03" w:rsidRPr="00023DF6" w:rsidRDefault="00F77C00" w:rsidP="00997AB1">
            <w:pPr>
              <w:widowControl w:val="0"/>
              <w:jc w:val="center"/>
              <w:rPr>
                <w:rFonts w:cs="Arial"/>
                <w:i/>
                <w:color w:val="FF0000"/>
                <w:lang w:val="it-IT"/>
              </w:rPr>
            </w:pPr>
            <w:r w:rsidRPr="00023DF6">
              <w:rPr>
                <w:rFonts w:cs="Arial"/>
                <w:i/>
                <w:color w:val="FF0000"/>
                <w:lang w:val="it-IT"/>
              </w:rPr>
              <w:t>oder</w:t>
            </w:r>
          </w:p>
        </w:tc>
        <w:tc>
          <w:tcPr>
            <w:tcW w:w="851" w:type="dxa"/>
          </w:tcPr>
          <w:p w14:paraId="7C13F33B" w14:textId="77777777" w:rsidR="00003D03" w:rsidRPr="00023DF6" w:rsidRDefault="00003D03" w:rsidP="00997AB1">
            <w:pPr>
              <w:widowControl w:val="0"/>
              <w:spacing w:line="240" w:lineRule="exact"/>
              <w:rPr>
                <w:rFonts w:cs="Arial"/>
                <w:lang w:val="it-IT"/>
              </w:rPr>
            </w:pPr>
          </w:p>
        </w:tc>
        <w:tc>
          <w:tcPr>
            <w:tcW w:w="4252" w:type="dxa"/>
          </w:tcPr>
          <w:p w14:paraId="246708AF" w14:textId="77777777" w:rsidR="00003D03" w:rsidRPr="00023DF6" w:rsidRDefault="00003D03" w:rsidP="00997AB1">
            <w:pPr>
              <w:widowControl w:val="0"/>
              <w:jc w:val="center"/>
              <w:rPr>
                <w:rFonts w:cs="Arial"/>
                <w:color w:val="FF0000"/>
                <w:lang w:val="it-IT"/>
              </w:rPr>
            </w:pPr>
            <w:r w:rsidRPr="00023DF6">
              <w:rPr>
                <w:rFonts w:cs="Arial"/>
                <w:i/>
                <w:color w:val="FF0000"/>
                <w:lang w:val="it-IT"/>
              </w:rPr>
              <w:t>oppure</w:t>
            </w:r>
          </w:p>
        </w:tc>
      </w:tr>
      <w:tr w:rsidR="00281327" w:rsidRPr="00003D03" w14:paraId="3154210F" w14:textId="77777777" w:rsidTr="0040389B">
        <w:tc>
          <w:tcPr>
            <w:tcW w:w="4400" w:type="dxa"/>
            <w:gridSpan w:val="2"/>
          </w:tcPr>
          <w:p w14:paraId="60757FA1" w14:textId="77777777" w:rsidR="00281327" w:rsidRPr="00023DF6" w:rsidRDefault="00281327" w:rsidP="00997AB1">
            <w:pPr>
              <w:widowControl w:val="0"/>
              <w:jc w:val="center"/>
              <w:rPr>
                <w:rFonts w:cs="Arial"/>
                <w:i/>
                <w:color w:val="FF0000"/>
                <w:lang w:val="it-IT"/>
              </w:rPr>
            </w:pPr>
          </w:p>
        </w:tc>
        <w:tc>
          <w:tcPr>
            <w:tcW w:w="851" w:type="dxa"/>
          </w:tcPr>
          <w:p w14:paraId="16AE3528" w14:textId="77777777" w:rsidR="00281327" w:rsidRPr="00023DF6" w:rsidRDefault="00281327" w:rsidP="00997AB1">
            <w:pPr>
              <w:widowControl w:val="0"/>
              <w:spacing w:line="240" w:lineRule="exact"/>
              <w:rPr>
                <w:rFonts w:cs="Arial"/>
                <w:lang w:val="it-IT"/>
              </w:rPr>
            </w:pPr>
          </w:p>
        </w:tc>
        <w:tc>
          <w:tcPr>
            <w:tcW w:w="4252" w:type="dxa"/>
          </w:tcPr>
          <w:p w14:paraId="343A0810" w14:textId="77777777" w:rsidR="00281327" w:rsidRPr="00023DF6" w:rsidRDefault="00281327" w:rsidP="00997AB1">
            <w:pPr>
              <w:widowControl w:val="0"/>
              <w:jc w:val="center"/>
              <w:rPr>
                <w:rFonts w:cs="Arial"/>
                <w:i/>
                <w:color w:val="FF0000"/>
                <w:lang w:val="it-IT"/>
              </w:rPr>
            </w:pPr>
          </w:p>
        </w:tc>
      </w:tr>
      <w:tr w:rsidR="00003D03" w:rsidRPr="00003D03" w14:paraId="6B12D690" w14:textId="77777777" w:rsidTr="0040389B">
        <w:tc>
          <w:tcPr>
            <w:tcW w:w="4400" w:type="dxa"/>
            <w:gridSpan w:val="2"/>
          </w:tcPr>
          <w:p w14:paraId="03850EB9"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1" w:type="dxa"/>
          </w:tcPr>
          <w:p w14:paraId="2292939E"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tcPr>
          <w:p w14:paraId="6C35E804" w14:textId="77777777" w:rsidR="00003D03" w:rsidRPr="00003D03" w:rsidRDefault="00003D03" w:rsidP="00997AB1">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281327" w:rsidRPr="00003D03" w14:paraId="091F5857" w14:textId="77777777" w:rsidTr="0040389B">
        <w:tc>
          <w:tcPr>
            <w:tcW w:w="4400" w:type="dxa"/>
            <w:gridSpan w:val="2"/>
          </w:tcPr>
          <w:p w14:paraId="4CBE4EEB" w14:textId="77777777" w:rsidR="00281327" w:rsidRPr="00003D03" w:rsidRDefault="00281327" w:rsidP="00997AB1">
            <w:pPr>
              <w:pStyle w:val="Default"/>
              <w:widowControl w:val="0"/>
              <w:spacing w:line="240" w:lineRule="exact"/>
              <w:ind w:right="76"/>
              <w:jc w:val="both"/>
              <w:rPr>
                <w:rFonts w:cs="Arial"/>
                <w:b/>
                <w:bCs/>
                <w:i/>
                <w:iCs/>
                <w:color w:val="FF0000"/>
                <w:sz w:val="16"/>
                <w:szCs w:val="16"/>
                <w:highlight w:val="green"/>
                <w:lang w:val="de-DE" w:eastAsia="en-US"/>
              </w:rPr>
            </w:pPr>
          </w:p>
        </w:tc>
        <w:tc>
          <w:tcPr>
            <w:tcW w:w="851" w:type="dxa"/>
          </w:tcPr>
          <w:p w14:paraId="3BE669E8" w14:textId="77777777" w:rsidR="00281327" w:rsidRPr="00003D03" w:rsidRDefault="00281327" w:rsidP="00997AB1">
            <w:pPr>
              <w:pStyle w:val="Default"/>
              <w:widowControl w:val="0"/>
              <w:spacing w:line="240" w:lineRule="exact"/>
              <w:ind w:right="76"/>
              <w:jc w:val="both"/>
              <w:rPr>
                <w:rFonts w:cs="Arial"/>
                <w:b/>
                <w:bCs/>
                <w:i/>
                <w:iCs/>
                <w:color w:val="FF0000"/>
                <w:sz w:val="16"/>
                <w:szCs w:val="16"/>
                <w:highlight w:val="green"/>
                <w:lang w:val="de-DE" w:eastAsia="en-US"/>
              </w:rPr>
            </w:pPr>
          </w:p>
        </w:tc>
        <w:tc>
          <w:tcPr>
            <w:tcW w:w="4252" w:type="dxa"/>
          </w:tcPr>
          <w:p w14:paraId="1179CFA3" w14:textId="77777777" w:rsidR="00281327" w:rsidRPr="00003D03" w:rsidRDefault="00281327" w:rsidP="00997AB1">
            <w:pPr>
              <w:pStyle w:val="Default"/>
              <w:widowControl w:val="0"/>
              <w:spacing w:line="240" w:lineRule="exact"/>
              <w:ind w:right="76"/>
              <w:jc w:val="both"/>
              <w:rPr>
                <w:rFonts w:cs="Arial"/>
                <w:b/>
                <w:bCs/>
                <w:i/>
                <w:iCs/>
                <w:color w:val="FF0000"/>
                <w:sz w:val="16"/>
                <w:szCs w:val="16"/>
                <w:highlight w:val="green"/>
                <w:lang w:eastAsia="en-US"/>
              </w:rPr>
            </w:pPr>
          </w:p>
        </w:tc>
      </w:tr>
      <w:tr w:rsidR="004C3A14" w:rsidRPr="00B71617" w14:paraId="59DD8E1B" w14:textId="77777777" w:rsidTr="0040389B">
        <w:tc>
          <w:tcPr>
            <w:tcW w:w="4400" w:type="dxa"/>
            <w:gridSpan w:val="2"/>
          </w:tcPr>
          <w:p w14:paraId="128CB6F5" w14:textId="77777777" w:rsidR="00003D03" w:rsidRPr="0022341A" w:rsidRDefault="00003D03" w:rsidP="00997AB1">
            <w:pPr>
              <w:widowControl w:val="0"/>
              <w:jc w:val="both"/>
              <w:rPr>
                <w:rFonts w:cs="Arial"/>
                <w:color w:val="FF0000"/>
                <w:lang w:val="de-DE"/>
              </w:rPr>
            </w:pPr>
            <w:r w:rsidRPr="0022341A">
              <w:rPr>
                <w:rFonts w:cs="Arial"/>
                <w:color w:val="FF0000"/>
                <w:lang w:val="de-DE"/>
              </w:rPr>
              <w:t xml:space="preserve">Gegenstand dieses Vertrages ist ein gemischter Vertrag. </w:t>
            </w:r>
          </w:p>
          <w:p w14:paraId="3B539511" w14:textId="77777777" w:rsidR="00003D03" w:rsidRPr="0022341A" w:rsidRDefault="00003D03" w:rsidP="00997AB1">
            <w:pPr>
              <w:widowControl w:val="0"/>
              <w:jc w:val="both"/>
              <w:rPr>
                <w:color w:val="FF0000"/>
                <w:lang w:val="de-DE"/>
              </w:rPr>
            </w:pPr>
            <w:r w:rsidRPr="0022341A">
              <w:rPr>
                <w:rFonts w:cs="Arial"/>
                <w:color w:val="FF0000"/>
                <w:lang w:val="de-DE"/>
              </w:rPr>
              <w:t xml:space="preserve">Die vertragsgegenständlichen Leistungen können </w:t>
            </w:r>
            <w:r w:rsidR="0057063F">
              <w:rPr>
                <w:rFonts w:cs="Arial"/>
                <w:color w:val="FF0000"/>
                <w:lang w:val="de-DE"/>
              </w:rPr>
              <w:t>unter</w:t>
            </w:r>
            <w:r w:rsidRPr="0022341A">
              <w:rPr>
                <w:rFonts w:cs="Arial"/>
                <w:color w:val="FF0000"/>
                <w:lang w:val="de-DE"/>
              </w:rPr>
              <w:t xml:space="preserve">vergeben werden. </w:t>
            </w:r>
          </w:p>
        </w:tc>
        <w:tc>
          <w:tcPr>
            <w:tcW w:w="851" w:type="dxa"/>
          </w:tcPr>
          <w:p w14:paraId="108A92A2" w14:textId="77777777" w:rsidR="00003D03" w:rsidRPr="0022341A" w:rsidRDefault="00003D03" w:rsidP="00997AB1">
            <w:pPr>
              <w:widowControl w:val="0"/>
              <w:spacing w:line="240" w:lineRule="exact"/>
              <w:rPr>
                <w:rFonts w:cs="Arial"/>
                <w:color w:val="FF0000"/>
                <w:lang w:val="de-DE"/>
              </w:rPr>
            </w:pPr>
          </w:p>
        </w:tc>
        <w:tc>
          <w:tcPr>
            <w:tcW w:w="4252" w:type="dxa"/>
          </w:tcPr>
          <w:p w14:paraId="2F280215" w14:textId="77777777" w:rsidR="00003D03" w:rsidRPr="0022341A" w:rsidRDefault="00003D03" w:rsidP="00997AB1">
            <w:pPr>
              <w:widowControl w:val="0"/>
              <w:jc w:val="both"/>
              <w:rPr>
                <w:rFonts w:cs="Arial"/>
                <w:color w:val="FF0000"/>
                <w:lang w:val="it-IT"/>
              </w:rPr>
            </w:pPr>
            <w:r w:rsidRPr="0022341A">
              <w:rPr>
                <w:rFonts w:cs="Arial"/>
                <w:color w:val="FF0000"/>
                <w:lang w:val="it-IT"/>
              </w:rPr>
              <w:t xml:space="preserve">Oggetto del presente contratto e’ un appalto misto. </w:t>
            </w:r>
          </w:p>
          <w:p w14:paraId="2CE4A012" w14:textId="77777777" w:rsidR="00003D03" w:rsidRPr="004C3A14" w:rsidRDefault="00003D03" w:rsidP="00997AB1">
            <w:pPr>
              <w:widowControl w:val="0"/>
              <w:spacing w:line="240" w:lineRule="atLeast"/>
              <w:ind w:right="105"/>
              <w:jc w:val="both"/>
              <w:rPr>
                <w:rFonts w:cs="Arial"/>
                <w:color w:val="FF0000"/>
                <w:lang w:val="it-IT"/>
              </w:rPr>
            </w:pPr>
            <w:r w:rsidRPr="0022341A">
              <w:rPr>
                <w:rFonts w:cs="Arial"/>
                <w:color w:val="FF0000"/>
                <w:lang w:val="it-IT"/>
              </w:rPr>
              <w:t>Le prestazioni oggetto del presente contratto sono subappaltabili</w:t>
            </w:r>
            <w:r w:rsidR="00CA7C41">
              <w:rPr>
                <w:rFonts w:cs="Arial"/>
                <w:color w:val="FF0000"/>
                <w:lang w:val="it-IT"/>
              </w:rPr>
              <w:t>.</w:t>
            </w:r>
          </w:p>
        </w:tc>
      </w:tr>
      <w:tr w:rsidR="00003D03" w:rsidRPr="00B71617" w14:paraId="0D752FD2" w14:textId="77777777" w:rsidTr="0040389B">
        <w:tc>
          <w:tcPr>
            <w:tcW w:w="4400" w:type="dxa"/>
            <w:gridSpan w:val="2"/>
          </w:tcPr>
          <w:p w14:paraId="23A18B29" w14:textId="77777777" w:rsidR="00003D03" w:rsidRPr="00003D03" w:rsidRDefault="00003D03" w:rsidP="00997AB1">
            <w:pPr>
              <w:widowControl w:val="0"/>
              <w:jc w:val="both"/>
              <w:rPr>
                <w:rFonts w:cs="Arial"/>
                <w:highlight w:val="cyan"/>
                <w:lang w:val="it-IT"/>
              </w:rPr>
            </w:pPr>
          </w:p>
        </w:tc>
        <w:tc>
          <w:tcPr>
            <w:tcW w:w="851" w:type="dxa"/>
          </w:tcPr>
          <w:p w14:paraId="07646636" w14:textId="77777777" w:rsidR="00003D03" w:rsidRPr="00003D03" w:rsidRDefault="00003D03" w:rsidP="00997AB1">
            <w:pPr>
              <w:widowControl w:val="0"/>
              <w:spacing w:line="240" w:lineRule="exact"/>
              <w:rPr>
                <w:rFonts w:cs="Arial"/>
                <w:highlight w:val="cyan"/>
                <w:lang w:val="it-IT"/>
              </w:rPr>
            </w:pPr>
          </w:p>
        </w:tc>
        <w:tc>
          <w:tcPr>
            <w:tcW w:w="4252" w:type="dxa"/>
          </w:tcPr>
          <w:p w14:paraId="31B1CF94" w14:textId="77777777" w:rsidR="00003D03" w:rsidRPr="00003D03" w:rsidRDefault="00003D03" w:rsidP="00997AB1">
            <w:pPr>
              <w:widowControl w:val="0"/>
              <w:jc w:val="both"/>
              <w:rPr>
                <w:rFonts w:cs="Arial"/>
                <w:color w:val="FF0000"/>
                <w:highlight w:val="cyan"/>
                <w:lang w:val="it-IT"/>
              </w:rPr>
            </w:pPr>
          </w:p>
        </w:tc>
      </w:tr>
      <w:tr w:rsidR="00003D03" w:rsidRPr="00B71617" w14:paraId="60C167F9" w14:textId="77777777" w:rsidTr="0040389B">
        <w:tc>
          <w:tcPr>
            <w:tcW w:w="4400" w:type="dxa"/>
            <w:gridSpan w:val="2"/>
          </w:tcPr>
          <w:p w14:paraId="63B8309A" w14:textId="77777777" w:rsidR="00003D03" w:rsidRPr="00023DF6" w:rsidRDefault="00003D03" w:rsidP="00997AB1">
            <w:pPr>
              <w:widowControl w:val="0"/>
              <w:jc w:val="both"/>
              <w:rPr>
                <w:lang w:val="de-DE"/>
              </w:rPr>
            </w:pPr>
            <w:r w:rsidRPr="00023DF6">
              <w:rPr>
                <w:rFonts w:cs="Arial"/>
                <w:lang w:val="de-DE"/>
              </w:rPr>
              <w:t xml:space="preserve">Eine eventuelle Erklärung zur </w:t>
            </w:r>
            <w:r w:rsidR="0057063F">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sidR="0057063F">
              <w:rPr>
                <w:rFonts w:cs="Arial"/>
                <w:lang w:val="de-DE"/>
              </w:rPr>
              <w:t>Unter</w:t>
            </w:r>
            <w:r w:rsidRPr="00023DF6">
              <w:rPr>
                <w:rFonts w:cs="Arial"/>
                <w:lang w:val="de-DE"/>
              </w:rPr>
              <w:t>vergabe zu verstehen.</w:t>
            </w:r>
          </w:p>
        </w:tc>
        <w:tc>
          <w:tcPr>
            <w:tcW w:w="851" w:type="dxa"/>
          </w:tcPr>
          <w:p w14:paraId="2C2D6F52" w14:textId="77777777" w:rsidR="00003D03" w:rsidRPr="00023DF6" w:rsidRDefault="00003D03" w:rsidP="00997AB1">
            <w:pPr>
              <w:widowControl w:val="0"/>
              <w:spacing w:line="240" w:lineRule="exact"/>
              <w:rPr>
                <w:rFonts w:cs="Arial"/>
                <w:lang w:val="de-DE"/>
              </w:rPr>
            </w:pPr>
          </w:p>
        </w:tc>
        <w:tc>
          <w:tcPr>
            <w:tcW w:w="4252" w:type="dxa"/>
          </w:tcPr>
          <w:p w14:paraId="66145B6D" w14:textId="77777777" w:rsidR="00003D03" w:rsidRPr="00023DF6" w:rsidRDefault="00003D03" w:rsidP="00997AB1">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003D03" w:rsidRPr="00023DF6" w:rsidRDefault="00003D03" w:rsidP="00997AB1">
            <w:pPr>
              <w:widowControl w:val="0"/>
              <w:spacing w:line="240" w:lineRule="atLeast"/>
              <w:ind w:right="105"/>
              <w:jc w:val="both"/>
              <w:rPr>
                <w:rFonts w:cs="Arial"/>
                <w:lang w:val="it-IT"/>
              </w:rPr>
            </w:pPr>
          </w:p>
        </w:tc>
      </w:tr>
      <w:tr w:rsidR="00003D03" w:rsidRPr="00B71617" w14:paraId="2B6DF5E7" w14:textId="77777777" w:rsidTr="0040389B">
        <w:tc>
          <w:tcPr>
            <w:tcW w:w="4400" w:type="dxa"/>
            <w:gridSpan w:val="2"/>
          </w:tcPr>
          <w:p w14:paraId="76BE9B23" w14:textId="77777777" w:rsidR="00003D03" w:rsidRPr="00F77C00" w:rsidRDefault="00003D03" w:rsidP="00997AB1">
            <w:pPr>
              <w:widowControl w:val="0"/>
              <w:jc w:val="both"/>
              <w:rPr>
                <w:rFonts w:cs="Arial"/>
                <w:highlight w:val="yellow"/>
                <w:lang w:val="it-IT"/>
              </w:rPr>
            </w:pPr>
          </w:p>
        </w:tc>
        <w:tc>
          <w:tcPr>
            <w:tcW w:w="851" w:type="dxa"/>
          </w:tcPr>
          <w:p w14:paraId="09528C33" w14:textId="77777777" w:rsidR="00003D03" w:rsidRPr="00F77C00" w:rsidRDefault="00003D03" w:rsidP="00997AB1">
            <w:pPr>
              <w:widowControl w:val="0"/>
              <w:spacing w:line="240" w:lineRule="exact"/>
              <w:rPr>
                <w:rFonts w:cs="Arial"/>
                <w:highlight w:val="yellow"/>
                <w:lang w:val="it-IT"/>
              </w:rPr>
            </w:pPr>
          </w:p>
        </w:tc>
        <w:tc>
          <w:tcPr>
            <w:tcW w:w="4252" w:type="dxa"/>
          </w:tcPr>
          <w:p w14:paraId="3ED92505" w14:textId="77777777" w:rsidR="00003D03" w:rsidRPr="00F77C00" w:rsidRDefault="00003D03" w:rsidP="00997AB1">
            <w:pPr>
              <w:widowControl w:val="0"/>
              <w:autoSpaceDE w:val="0"/>
              <w:autoSpaceDN w:val="0"/>
              <w:jc w:val="both"/>
              <w:rPr>
                <w:rFonts w:cs="Arial"/>
                <w:highlight w:val="yellow"/>
                <w:lang w:val="it-IT"/>
              </w:rPr>
            </w:pPr>
          </w:p>
        </w:tc>
      </w:tr>
      <w:tr w:rsidR="00003D03" w:rsidRPr="00B71617" w14:paraId="7198CD73" w14:textId="77777777" w:rsidTr="0040389B">
        <w:tc>
          <w:tcPr>
            <w:tcW w:w="4400" w:type="dxa"/>
            <w:gridSpan w:val="2"/>
            <w:shd w:val="clear" w:color="auto" w:fill="auto"/>
          </w:tcPr>
          <w:p w14:paraId="347F6487" w14:textId="3B142167" w:rsidR="00003D03" w:rsidRPr="00023DF6" w:rsidRDefault="00003D03" w:rsidP="00997AB1">
            <w:pPr>
              <w:widowControl w:val="0"/>
              <w:jc w:val="both"/>
              <w:rPr>
                <w:lang w:val="de-DE"/>
              </w:rPr>
            </w:pPr>
            <w:r w:rsidRPr="00023DF6">
              <w:rPr>
                <w:rFonts w:cs="Arial"/>
                <w:lang w:val="de-DE"/>
              </w:rPr>
              <w:t xml:space="preserve">Der Wirtschaftsteilnehmer muss bei Angebotsabgabe in Übereinstimmung mit Art. 105 </w:t>
            </w:r>
            <w:r w:rsidR="00C4779A">
              <w:rPr>
                <w:rFonts w:cs="Arial"/>
                <w:lang w:val="de-DE"/>
              </w:rPr>
              <w:t>GvD Nr. 50/2016</w:t>
            </w:r>
            <w:r w:rsidRPr="00023DF6">
              <w:rPr>
                <w:rFonts w:cs="Arial"/>
                <w:lang w:val="de-DE"/>
              </w:rPr>
              <w:t xml:space="preserve"> jene Teile der Leistung angeben</w:t>
            </w:r>
            <w:r w:rsidR="00A30241">
              <w:rPr>
                <w:rFonts w:cs="Arial"/>
                <w:lang w:val="de-DE"/>
              </w:rPr>
              <w:t xml:space="preserve"> (Phase II)</w:t>
            </w:r>
            <w:r w:rsidRPr="00023DF6">
              <w:rPr>
                <w:rFonts w:cs="Arial"/>
                <w:lang w:val="de-DE"/>
              </w:rPr>
              <w:t xml:space="preserve">, welche er im Sinn hat </w:t>
            </w:r>
            <w:r w:rsidR="0057063F">
              <w:rPr>
                <w:rFonts w:cs="Arial"/>
                <w:lang w:val="de-DE"/>
              </w:rPr>
              <w:t>unter</w:t>
            </w:r>
            <w:r w:rsidRPr="00023DF6">
              <w:rPr>
                <w:rFonts w:cs="Arial"/>
                <w:lang w:val="de-DE"/>
              </w:rPr>
              <w:t xml:space="preserve">zuvergeben. Bei fehlender Angabe derselben wird die </w:t>
            </w:r>
            <w:r w:rsidR="0057063F">
              <w:rPr>
                <w:rFonts w:cs="Arial"/>
                <w:lang w:val="de-DE"/>
              </w:rPr>
              <w:t>Untervergabe</w:t>
            </w:r>
            <w:r w:rsidRPr="00023DF6">
              <w:rPr>
                <w:rFonts w:cs="Arial"/>
                <w:lang w:val="de-DE"/>
              </w:rPr>
              <w:t xml:space="preserve"> nicht zugelassen.</w:t>
            </w:r>
          </w:p>
        </w:tc>
        <w:tc>
          <w:tcPr>
            <w:tcW w:w="851" w:type="dxa"/>
            <w:shd w:val="clear" w:color="auto" w:fill="auto"/>
          </w:tcPr>
          <w:p w14:paraId="16405F12" w14:textId="77777777" w:rsidR="00003D03" w:rsidRPr="00023DF6" w:rsidRDefault="00003D03" w:rsidP="00997AB1">
            <w:pPr>
              <w:widowControl w:val="0"/>
              <w:spacing w:line="240" w:lineRule="exact"/>
              <w:rPr>
                <w:rFonts w:cs="Arial"/>
                <w:lang w:val="de-DE"/>
              </w:rPr>
            </w:pPr>
          </w:p>
        </w:tc>
        <w:tc>
          <w:tcPr>
            <w:tcW w:w="4252" w:type="dxa"/>
            <w:shd w:val="clear" w:color="auto" w:fill="auto"/>
          </w:tcPr>
          <w:p w14:paraId="3E8BE8B7" w14:textId="738DD171" w:rsidR="00003D03" w:rsidRPr="00EA769C" w:rsidRDefault="00003D03" w:rsidP="00997AB1">
            <w:pPr>
              <w:widowControl w:val="0"/>
              <w:autoSpaceDE w:val="0"/>
              <w:autoSpaceDN w:val="0"/>
              <w:jc w:val="both"/>
              <w:rPr>
                <w:lang w:val="it-IT"/>
              </w:rPr>
            </w:pPr>
            <w:r w:rsidRPr="00023DF6">
              <w:rPr>
                <w:rFonts w:cs="Arial"/>
                <w:lang w:val="it-IT"/>
              </w:rPr>
              <w:t>Il concorrente deve indicare all’atto dell’offerta</w:t>
            </w:r>
            <w:r w:rsidR="00A30241">
              <w:rPr>
                <w:rFonts w:cs="Arial"/>
                <w:lang w:val="it-IT"/>
              </w:rPr>
              <w:t xml:space="preserve"> (fase II)</w:t>
            </w:r>
            <w:r w:rsidRPr="00023DF6">
              <w:rPr>
                <w:rFonts w:cs="Arial"/>
                <w:lang w:val="it-IT"/>
              </w:rPr>
              <w:t xml:space="preserve"> le parti della prestazione che intende subappaltare in conformità a quanto previsto dall’art.105 </w:t>
            </w:r>
            <w:r w:rsidR="009E4F71">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003D03" w:rsidRPr="00EA769C" w:rsidRDefault="00003D03" w:rsidP="00997AB1">
            <w:pPr>
              <w:widowControl w:val="0"/>
              <w:jc w:val="both"/>
              <w:rPr>
                <w:rFonts w:cs="Arial"/>
                <w:color w:val="FF0000"/>
                <w:lang w:val="it-IT"/>
              </w:rPr>
            </w:pPr>
          </w:p>
        </w:tc>
      </w:tr>
      <w:tr w:rsidR="00EA77B7" w:rsidRPr="00B71617" w14:paraId="47910905" w14:textId="77777777" w:rsidTr="0040389B">
        <w:tc>
          <w:tcPr>
            <w:tcW w:w="4400" w:type="dxa"/>
            <w:gridSpan w:val="2"/>
            <w:shd w:val="clear" w:color="auto" w:fill="auto"/>
          </w:tcPr>
          <w:p w14:paraId="0E0EA7DF" w14:textId="77777777" w:rsidR="00EA77B7" w:rsidRPr="00B21918" w:rsidRDefault="00EA77B7" w:rsidP="00997AB1">
            <w:pPr>
              <w:widowControl w:val="0"/>
              <w:jc w:val="both"/>
              <w:rPr>
                <w:rFonts w:cs="Arial"/>
                <w:lang w:val="it-IT"/>
              </w:rPr>
            </w:pPr>
          </w:p>
        </w:tc>
        <w:tc>
          <w:tcPr>
            <w:tcW w:w="851" w:type="dxa"/>
            <w:shd w:val="clear" w:color="auto" w:fill="auto"/>
          </w:tcPr>
          <w:p w14:paraId="634AC97C" w14:textId="77777777" w:rsidR="00EA77B7" w:rsidRPr="00B21918" w:rsidRDefault="00EA77B7" w:rsidP="00997AB1">
            <w:pPr>
              <w:widowControl w:val="0"/>
              <w:spacing w:line="240" w:lineRule="exact"/>
              <w:rPr>
                <w:rFonts w:cs="Arial"/>
                <w:lang w:val="it-IT"/>
              </w:rPr>
            </w:pPr>
          </w:p>
        </w:tc>
        <w:tc>
          <w:tcPr>
            <w:tcW w:w="4252" w:type="dxa"/>
            <w:shd w:val="clear" w:color="auto" w:fill="auto"/>
          </w:tcPr>
          <w:p w14:paraId="47209215" w14:textId="77777777" w:rsidR="00EA77B7" w:rsidRPr="00023DF6" w:rsidRDefault="00EA77B7" w:rsidP="00997AB1">
            <w:pPr>
              <w:widowControl w:val="0"/>
              <w:autoSpaceDE w:val="0"/>
              <w:autoSpaceDN w:val="0"/>
              <w:jc w:val="both"/>
              <w:rPr>
                <w:rFonts w:cs="Arial"/>
                <w:lang w:val="it-IT"/>
              </w:rPr>
            </w:pPr>
          </w:p>
        </w:tc>
      </w:tr>
      <w:tr w:rsidR="00EA77B7" w:rsidRPr="00B71617" w14:paraId="6BC7459A" w14:textId="77777777" w:rsidTr="0040389B">
        <w:tc>
          <w:tcPr>
            <w:tcW w:w="4400" w:type="dxa"/>
            <w:gridSpan w:val="2"/>
            <w:shd w:val="clear" w:color="auto" w:fill="auto"/>
          </w:tcPr>
          <w:p w14:paraId="2213D30B" w14:textId="77777777" w:rsidR="00EA77B7" w:rsidRPr="00A30241" w:rsidRDefault="00EA77B7" w:rsidP="00997AB1">
            <w:pPr>
              <w:widowControl w:val="0"/>
              <w:jc w:val="both"/>
              <w:rPr>
                <w:rFonts w:cs="Arial"/>
                <w:b/>
                <w:lang w:val="de-DE"/>
              </w:rPr>
            </w:pPr>
            <w:bookmarkStart w:id="54" w:name="_Hlk15045134"/>
            <w:r w:rsidRPr="00A30241">
              <w:rPr>
                <w:rFonts w:cs="Arial"/>
                <w:b/>
                <w:lang w:val="de-DE"/>
              </w:rPr>
              <w:t xml:space="preserve">Der </w:t>
            </w:r>
            <w:proofErr w:type="gramStart"/>
            <w:r w:rsidRPr="00A30241">
              <w:rPr>
                <w:rFonts w:cs="Arial"/>
                <w:b/>
                <w:noProof w:val="0"/>
                <w:lang w:val="de-DE" w:eastAsia="it-IT"/>
              </w:rPr>
              <w:t>Unterauftragnehmers</w:t>
            </w:r>
            <w:proofErr w:type="gramEnd"/>
            <w:r w:rsidRPr="00A30241">
              <w:rPr>
                <w:rFonts w:cs="Arial"/>
                <w:b/>
                <w:noProof w:val="0"/>
                <w:lang w:val="de-DE" w:eastAsia="it-IT"/>
              </w:rPr>
              <w:t xml:space="preserve"> </w:t>
            </w:r>
            <w:r w:rsidRPr="00A30241">
              <w:rPr>
                <w:rFonts w:cs="Arial"/>
                <w:b/>
                <w:lang w:val="de-DE"/>
              </w:rPr>
              <w:t>darf an diesem Verfahren nicht teilgenommen haben.</w:t>
            </w:r>
          </w:p>
        </w:tc>
        <w:tc>
          <w:tcPr>
            <w:tcW w:w="851" w:type="dxa"/>
            <w:shd w:val="clear" w:color="auto" w:fill="auto"/>
          </w:tcPr>
          <w:p w14:paraId="6D9418BF" w14:textId="77777777" w:rsidR="00EA77B7" w:rsidRPr="00A30241" w:rsidRDefault="00EA77B7" w:rsidP="00997AB1">
            <w:pPr>
              <w:widowControl w:val="0"/>
              <w:spacing w:line="240" w:lineRule="exact"/>
              <w:rPr>
                <w:rFonts w:cs="Arial"/>
                <w:b/>
                <w:lang w:val="de-DE"/>
              </w:rPr>
            </w:pPr>
          </w:p>
        </w:tc>
        <w:tc>
          <w:tcPr>
            <w:tcW w:w="4252" w:type="dxa"/>
            <w:shd w:val="clear" w:color="auto" w:fill="auto"/>
          </w:tcPr>
          <w:p w14:paraId="658649BA" w14:textId="77777777" w:rsidR="00EA77B7" w:rsidRPr="00A30241" w:rsidRDefault="00EA77B7" w:rsidP="00997AB1">
            <w:pPr>
              <w:widowControl w:val="0"/>
              <w:autoSpaceDE w:val="0"/>
              <w:autoSpaceDN w:val="0"/>
              <w:jc w:val="both"/>
              <w:rPr>
                <w:rFonts w:cs="Arial"/>
                <w:b/>
                <w:lang w:val="it-IT"/>
              </w:rPr>
            </w:pPr>
            <w:bookmarkStart w:id="55" w:name="_Hlk14941093"/>
            <w:r w:rsidRPr="00A30241">
              <w:rPr>
                <w:rFonts w:cs="Arial"/>
                <w:b/>
                <w:lang w:val="it-IT"/>
              </w:rPr>
              <w:t>L'affidatario del subappalto non deve aver partecipato alla presente procedura.</w:t>
            </w:r>
            <w:bookmarkEnd w:id="55"/>
          </w:p>
        </w:tc>
      </w:tr>
      <w:tr w:rsidR="00743579" w:rsidRPr="00B71617" w14:paraId="02EFE62C" w14:textId="77777777" w:rsidTr="0040389B">
        <w:tc>
          <w:tcPr>
            <w:tcW w:w="4400" w:type="dxa"/>
            <w:gridSpan w:val="2"/>
            <w:shd w:val="clear" w:color="auto" w:fill="auto"/>
          </w:tcPr>
          <w:p w14:paraId="7777A2E5" w14:textId="77777777" w:rsidR="00743579" w:rsidRPr="00F74E9B" w:rsidRDefault="00743579" w:rsidP="00997AB1">
            <w:pPr>
              <w:widowControl w:val="0"/>
              <w:jc w:val="both"/>
              <w:rPr>
                <w:rFonts w:cs="Arial"/>
                <w:lang w:val="it-IT"/>
              </w:rPr>
            </w:pPr>
          </w:p>
        </w:tc>
        <w:tc>
          <w:tcPr>
            <w:tcW w:w="851" w:type="dxa"/>
            <w:shd w:val="clear" w:color="auto" w:fill="auto"/>
          </w:tcPr>
          <w:p w14:paraId="43B12733" w14:textId="77777777" w:rsidR="00743579" w:rsidRPr="00F74E9B" w:rsidRDefault="00743579" w:rsidP="00997AB1">
            <w:pPr>
              <w:widowControl w:val="0"/>
              <w:spacing w:line="240" w:lineRule="exact"/>
              <w:rPr>
                <w:rFonts w:cs="Arial"/>
                <w:lang w:val="it-IT"/>
              </w:rPr>
            </w:pPr>
          </w:p>
        </w:tc>
        <w:tc>
          <w:tcPr>
            <w:tcW w:w="4252" w:type="dxa"/>
            <w:shd w:val="clear" w:color="auto" w:fill="auto"/>
          </w:tcPr>
          <w:p w14:paraId="7E399AAD" w14:textId="77777777" w:rsidR="00743579" w:rsidRPr="0006705E" w:rsidRDefault="00743579" w:rsidP="00997AB1">
            <w:pPr>
              <w:widowControl w:val="0"/>
              <w:autoSpaceDE w:val="0"/>
              <w:autoSpaceDN w:val="0"/>
              <w:jc w:val="both"/>
              <w:rPr>
                <w:rFonts w:cs="Arial"/>
                <w:lang w:val="it-IT"/>
              </w:rPr>
            </w:pPr>
          </w:p>
        </w:tc>
      </w:tr>
      <w:tr w:rsidR="00743579" w:rsidRPr="00B71617" w14:paraId="5B8233E0" w14:textId="77777777" w:rsidTr="0040389B">
        <w:trPr>
          <w:gridBefore w:val="1"/>
          <w:wBefore w:w="6" w:type="dxa"/>
        </w:trPr>
        <w:tc>
          <w:tcPr>
            <w:tcW w:w="4394" w:type="dxa"/>
          </w:tcPr>
          <w:p w14:paraId="0116EB8B" w14:textId="1CA7B7BB" w:rsidR="00743579" w:rsidRPr="00456817" w:rsidRDefault="00743579" w:rsidP="00743579">
            <w:pPr>
              <w:autoSpaceDE w:val="0"/>
              <w:autoSpaceDN w:val="0"/>
              <w:jc w:val="both"/>
              <w:rPr>
                <w:rFonts w:cs="Arial"/>
                <w:b/>
                <w:lang w:val="de-DE"/>
              </w:rPr>
            </w:pPr>
            <w:r w:rsidRPr="00456817">
              <w:rPr>
                <w:rFonts w:cs="Arial"/>
                <w:b/>
                <w:lang w:val="de-DE"/>
              </w:rPr>
              <w:t>In Ermangelung dieser Angaben</w:t>
            </w:r>
            <w:r w:rsidR="00F827B7" w:rsidRPr="00456817">
              <w:rPr>
                <w:lang w:val="de-DE"/>
              </w:rPr>
              <w:t xml:space="preserve"> </w:t>
            </w:r>
            <w:r w:rsidR="00F827B7" w:rsidRPr="00456817">
              <w:rPr>
                <w:rFonts w:cs="Arial"/>
                <w:b/>
                <w:lang w:val="de-DE"/>
              </w:rPr>
              <w:t>bei Angebotsabgabe</w:t>
            </w:r>
            <w:r w:rsidRPr="00456817">
              <w:rPr>
                <w:rFonts w:cs="Arial"/>
                <w:b/>
                <w:lang w:val="de-DE"/>
              </w:rPr>
              <w:t xml:space="preserve"> </w:t>
            </w:r>
            <w:r w:rsidR="00A30241">
              <w:rPr>
                <w:rFonts w:cs="Arial"/>
                <w:b/>
                <w:lang w:val="de-DE"/>
              </w:rPr>
              <w:t xml:space="preserve">(Phase II) </w:t>
            </w:r>
            <w:r w:rsidRPr="00456817">
              <w:rPr>
                <w:rFonts w:cs="Arial"/>
                <w:b/>
                <w:lang w:val="de-DE"/>
              </w:rPr>
              <w:t>wird die anschließende Weitervergabe nicht zugelassen.</w:t>
            </w:r>
          </w:p>
        </w:tc>
        <w:tc>
          <w:tcPr>
            <w:tcW w:w="851" w:type="dxa"/>
          </w:tcPr>
          <w:p w14:paraId="6756E180" w14:textId="77777777" w:rsidR="00743579" w:rsidRPr="00456817" w:rsidRDefault="00743579" w:rsidP="00743579">
            <w:pPr>
              <w:spacing w:line="240" w:lineRule="exact"/>
              <w:rPr>
                <w:rFonts w:cs="Arial"/>
                <w:b/>
                <w:lang w:val="de-DE"/>
              </w:rPr>
            </w:pPr>
          </w:p>
        </w:tc>
        <w:tc>
          <w:tcPr>
            <w:tcW w:w="4252" w:type="dxa"/>
          </w:tcPr>
          <w:p w14:paraId="0B15D993" w14:textId="6F533CC6" w:rsidR="00743579" w:rsidRPr="008A4E13" w:rsidRDefault="00743579" w:rsidP="00743579">
            <w:pPr>
              <w:autoSpaceDE w:val="0"/>
              <w:autoSpaceDN w:val="0"/>
              <w:jc w:val="both"/>
              <w:rPr>
                <w:rFonts w:cs="Arial"/>
                <w:b/>
                <w:lang w:val="it-IT"/>
              </w:rPr>
            </w:pPr>
            <w:r w:rsidRPr="00456817">
              <w:rPr>
                <w:rFonts w:cs="Arial"/>
                <w:b/>
                <w:lang w:val="it-IT"/>
              </w:rPr>
              <w:t>In mancanza di tali indicazioni in sede di offerta</w:t>
            </w:r>
            <w:r w:rsidR="00A30241">
              <w:rPr>
                <w:rFonts w:cs="Arial"/>
                <w:b/>
                <w:lang w:val="it-IT"/>
              </w:rPr>
              <w:t xml:space="preserve"> (Fase II)</w:t>
            </w:r>
            <w:r w:rsidRPr="00456817">
              <w:rPr>
                <w:rFonts w:cs="Arial"/>
                <w:b/>
                <w:lang w:val="it-IT"/>
              </w:rPr>
              <w:t xml:space="preserve"> il successivo subappalto non sarà ammesso.</w:t>
            </w:r>
          </w:p>
          <w:p w14:paraId="604894D2" w14:textId="77777777" w:rsidR="00743579" w:rsidRPr="008A4E13" w:rsidRDefault="00743579" w:rsidP="00743579">
            <w:pPr>
              <w:autoSpaceDE w:val="0"/>
              <w:autoSpaceDN w:val="0"/>
              <w:jc w:val="both"/>
              <w:rPr>
                <w:rFonts w:cs="Arial"/>
                <w:b/>
                <w:lang w:val="it-IT"/>
              </w:rPr>
            </w:pPr>
          </w:p>
        </w:tc>
      </w:tr>
      <w:bookmarkEnd w:id="54"/>
      <w:tr w:rsidR="009B5FA1" w:rsidRPr="00B71617" w14:paraId="7A98189F" w14:textId="77777777" w:rsidTr="0040389B">
        <w:tc>
          <w:tcPr>
            <w:tcW w:w="4400" w:type="dxa"/>
            <w:gridSpan w:val="2"/>
          </w:tcPr>
          <w:p w14:paraId="56C60766" w14:textId="77777777" w:rsidR="009B5FA1" w:rsidRPr="00126C90" w:rsidRDefault="009B5FA1" w:rsidP="00997AB1">
            <w:pPr>
              <w:widowControl w:val="0"/>
              <w:autoSpaceDE w:val="0"/>
              <w:autoSpaceDN w:val="0"/>
              <w:jc w:val="both"/>
              <w:rPr>
                <w:rFonts w:cs="Arial"/>
                <w:b/>
                <w:lang w:val="it-IT"/>
              </w:rPr>
            </w:pPr>
          </w:p>
        </w:tc>
        <w:tc>
          <w:tcPr>
            <w:tcW w:w="851" w:type="dxa"/>
          </w:tcPr>
          <w:p w14:paraId="0616C7F9" w14:textId="77777777" w:rsidR="009B5FA1" w:rsidRPr="00126C90" w:rsidRDefault="009B5FA1" w:rsidP="00997AB1">
            <w:pPr>
              <w:widowControl w:val="0"/>
              <w:autoSpaceDE w:val="0"/>
              <w:autoSpaceDN w:val="0"/>
              <w:jc w:val="both"/>
              <w:rPr>
                <w:rFonts w:cs="Arial"/>
                <w:b/>
                <w:lang w:val="it-IT"/>
              </w:rPr>
            </w:pPr>
          </w:p>
        </w:tc>
        <w:tc>
          <w:tcPr>
            <w:tcW w:w="4252" w:type="dxa"/>
          </w:tcPr>
          <w:p w14:paraId="33024EDC" w14:textId="77777777" w:rsidR="009B5FA1" w:rsidRPr="00234FD2" w:rsidRDefault="009B5FA1" w:rsidP="00997AB1">
            <w:pPr>
              <w:widowControl w:val="0"/>
              <w:autoSpaceDE w:val="0"/>
              <w:autoSpaceDN w:val="0"/>
              <w:jc w:val="both"/>
              <w:rPr>
                <w:rFonts w:cs="Arial"/>
                <w:b/>
                <w:lang w:val="it-IT"/>
              </w:rPr>
            </w:pPr>
          </w:p>
        </w:tc>
      </w:tr>
      <w:tr w:rsidR="00BE4D57" w:rsidRPr="00B71617" w14:paraId="02452D6F" w14:textId="77777777" w:rsidTr="0040389B">
        <w:tc>
          <w:tcPr>
            <w:tcW w:w="4400" w:type="dxa"/>
            <w:gridSpan w:val="2"/>
          </w:tcPr>
          <w:p w14:paraId="37F58FA3" w14:textId="77777777" w:rsidR="00BE4D57" w:rsidRPr="00F7364B" w:rsidRDefault="00BE4D57" w:rsidP="00997AB1">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1" w:type="dxa"/>
          </w:tcPr>
          <w:p w14:paraId="62942E10" w14:textId="77777777" w:rsidR="00BE4D57" w:rsidRPr="00402B24" w:rsidRDefault="00BE4D57" w:rsidP="00997AB1">
            <w:pPr>
              <w:widowControl w:val="0"/>
              <w:spacing w:line="240" w:lineRule="exact"/>
              <w:rPr>
                <w:rFonts w:cs="Arial"/>
                <w:lang w:val="de-DE"/>
              </w:rPr>
            </w:pPr>
          </w:p>
        </w:tc>
        <w:tc>
          <w:tcPr>
            <w:tcW w:w="4252" w:type="dxa"/>
          </w:tcPr>
          <w:p w14:paraId="69B81173" w14:textId="77777777" w:rsidR="00BE4D57" w:rsidRPr="00EA769C" w:rsidRDefault="00BE4D57" w:rsidP="00997AB1">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BE4D57" w:rsidRPr="00EA769C" w:rsidRDefault="00BE4D57" w:rsidP="00997AB1">
            <w:pPr>
              <w:pStyle w:val="Testoitaliano"/>
              <w:widowControl w:val="0"/>
              <w:ind w:right="105"/>
              <w:rPr>
                <w:rFonts w:cs="Arial"/>
              </w:rPr>
            </w:pPr>
          </w:p>
        </w:tc>
      </w:tr>
      <w:tr w:rsidR="00C91852" w:rsidRPr="00B71617" w14:paraId="0CA9A728" w14:textId="77777777" w:rsidTr="0040389B">
        <w:tc>
          <w:tcPr>
            <w:tcW w:w="4400" w:type="dxa"/>
            <w:gridSpan w:val="2"/>
          </w:tcPr>
          <w:p w14:paraId="32ECBB17" w14:textId="77777777" w:rsidR="00C91852" w:rsidRPr="00E72596" w:rsidRDefault="00C91852" w:rsidP="00997AB1">
            <w:pPr>
              <w:pStyle w:val="Default"/>
              <w:widowControl w:val="0"/>
              <w:spacing w:line="240" w:lineRule="exact"/>
              <w:ind w:right="76"/>
              <w:jc w:val="both"/>
              <w:rPr>
                <w:rFonts w:cs="Arial"/>
                <w:b/>
                <w:color w:val="FF0000"/>
                <w:sz w:val="20"/>
                <w:szCs w:val="20"/>
              </w:rPr>
            </w:pPr>
          </w:p>
        </w:tc>
        <w:tc>
          <w:tcPr>
            <w:tcW w:w="851" w:type="dxa"/>
          </w:tcPr>
          <w:p w14:paraId="3ED22AF0" w14:textId="77777777" w:rsidR="00C91852" w:rsidRPr="00E72596" w:rsidRDefault="00C91852" w:rsidP="00997AB1">
            <w:pPr>
              <w:widowControl w:val="0"/>
              <w:spacing w:line="240" w:lineRule="exact"/>
              <w:rPr>
                <w:rFonts w:cs="Arial"/>
                <w:lang w:val="it-IT"/>
              </w:rPr>
            </w:pPr>
          </w:p>
        </w:tc>
        <w:tc>
          <w:tcPr>
            <w:tcW w:w="4252" w:type="dxa"/>
          </w:tcPr>
          <w:p w14:paraId="1FC611E8" w14:textId="77777777" w:rsidR="00C91852" w:rsidRPr="00EA769C" w:rsidRDefault="00C91852" w:rsidP="00997AB1">
            <w:pPr>
              <w:pStyle w:val="Default"/>
              <w:widowControl w:val="0"/>
              <w:spacing w:line="240" w:lineRule="exact"/>
              <w:ind w:right="105"/>
              <w:jc w:val="both"/>
              <w:rPr>
                <w:rFonts w:cs="Arial"/>
                <w:b/>
                <w:color w:val="FF0000"/>
                <w:sz w:val="20"/>
                <w:szCs w:val="20"/>
              </w:rPr>
            </w:pPr>
          </w:p>
        </w:tc>
      </w:tr>
      <w:tr w:rsidR="00BE4D57" w:rsidRPr="00B71617" w14:paraId="51A6A401" w14:textId="77777777" w:rsidTr="0040389B">
        <w:tc>
          <w:tcPr>
            <w:tcW w:w="4400" w:type="dxa"/>
            <w:gridSpan w:val="2"/>
          </w:tcPr>
          <w:p w14:paraId="637E7402" w14:textId="77777777" w:rsidR="00BE4D57" w:rsidRPr="00F7364B" w:rsidRDefault="00BE4D57" w:rsidP="00997AB1">
            <w:pPr>
              <w:widowControl w:val="0"/>
              <w:spacing w:line="240" w:lineRule="exact"/>
              <w:ind w:right="76"/>
              <w:jc w:val="both"/>
              <w:rPr>
                <w:rFonts w:cs="Arial"/>
                <w:i/>
                <w:color w:val="FF0000"/>
                <w:lang w:val="de-DE"/>
              </w:rPr>
            </w:pPr>
            <w:r w:rsidRPr="0076077D">
              <w:rPr>
                <w:rFonts w:cs="Arial"/>
                <w:i/>
                <w:color w:val="FF0000"/>
                <w:highlight w:val="green"/>
                <w:lang w:val="de-DE"/>
              </w:rPr>
              <w:lastRenderedPageBreak/>
              <w:t>(Lieferungen)</w:t>
            </w:r>
          </w:p>
          <w:p w14:paraId="05355FB3" w14:textId="77777777" w:rsidR="00BE4D57" w:rsidRPr="00145903" w:rsidRDefault="00BE4D57" w:rsidP="00997AB1">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6"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6"/>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7"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7"/>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1" w:type="dxa"/>
          </w:tcPr>
          <w:p w14:paraId="6BA509E0" w14:textId="77777777" w:rsidR="00BE4D57" w:rsidRPr="00402B24" w:rsidRDefault="00BE4D57" w:rsidP="00997AB1">
            <w:pPr>
              <w:widowControl w:val="0"/>
              <w:spacing w:line="240" w:lineRule="exact"/>
              <w:rPr>
                <w:rFonts w:cs="Arial"/>
                <w:lang w:val="de-DE"/>
              </w:rPr>
            </w:pPr>
          </w:p>
        </w:tc>
        <w:tc>
          <w:tcPr>
            <w:tcW w:w="4252" w:type="dxa"/>
          </w:tcPr>
          <w:p w14:paraId="3578CAE4" w14:textId="77777777" w:rsidR="00BE4D57" w:rsidRPr="00EA769C" w:rsidRDefault="00BE4D57" w:rsidP="00997AB1">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BE4D57" w:rsidRPr="00EA769C" w:rsidRDefault="00BE4D57" w:rsidP="00997AB1">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58"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8"/>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59"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9"/>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BE4D57" w:rsidRPr="00B71617" w14:paraId="4C361361" w14:textId="77777777" w:rsidTr="0040389B">
        <w:tc>
          <w:tcPr>
            <w:tcW w:w="4400" w:type="dxa"/>
            <w:gridSpan w:val="2"/>
          </w:tcPr>
          <w:p w14:paraId="00EE96E7" w14:textId="77777777" w:rsidR="00BE4D57" w:rsidRPr="00507BC1" w:rsidRDefault="00BE4D57" w:rsidP="00997AB1">
            <w:pPr>
              <w:widowControl w:val="0"/>
              <w:spacing w:line="240" w:lineRule="exact"/>
              <w:ind w:right="76"/>
              <w:jc w:val="both"/>
              <w:rPr>
                <w:rFonts w:cs="Arial"/>
                <w:color w:val="FF0000"/>
                <w:lang w:val="it-IT"/>
              </w:rPr>
            </w:pPr>
          </w:p>
        </w:tc>
        <w:tc>
          <w:tcPr>
            <w:tcW w:w="851" w:type="dxa"/>
          </w:tcPr>
          <w:p w14:paraId="5C1FDBE8" w14:textId="77777777" w:rsidR="00BE4D57" w:rsidRPr="00507BC1" w:rsidRDefault="00BE4D57" w:rsidP="00997AB1">
            <w:pPr>
              <w:widowControl w:val="0"/>
              <w:spacing w:line="240" w:lineRule="exact"/>
              <w:rPr>
                <w:rFonts w:cs="Arial"/>
                <w:lang w:val="it-IT"/>
              </w:rPr>
            </w:pPr>
          </w:p>
        </w:tc>
        <w:tc>
          <w:tcPr>
            <w:tcW w:w="4252" w:type="dxa"/>
          </w:tcPr>
          <w:p w14:paraId="4D4431C4" w14:textId="77777777" w:rsidR="00BE4D57" w:rsidRPr="00EA769C" w:rsidRDefault="00BE4D57" w:rsidP="00997AB1">
            <w:pPr>
              <w:widowControl w:val="0"/>
              <w:spacing w:line="240" w:lineRule="exact"/>
              <w:ind w:right="105"/>
              <w:jc w:val="both"/>
              <w:rPr>
                <w:rFonts w:cs="Arial"/>
                <w:color w:val="FF0000"/>
                <w:lang w:val="it-IT"/>
              </w:rPr>
            </w:pPr>
          </w:p>
        </w:tc>
      </w:tr>
      <w:tr w:rsidR="00BE4D57" w:rsidRPr="00B71617" w14:paraId="7F936A81" w14:textId="77777777" w:rsidTr="0040389B">
        <w:tc>
          <w:tcPr>
            <w:tcW w:w="4400" w:type="dxa"/>
            <w:gridSpan w:val="2"/>
          </w:tcPr>
          <w:p w14:paraId="51924EA6" w14:textId="77777777" w:rsidR="00BE4D57" w:rsidRPr="007D6BC0" w:rsidRDefault="00BE4D57" w:rsidP="00997AB1">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60"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0"/>
            <w:r w:rsidRPr="007D6BC0">
              <w:rPr>
                <w:rFonts w:cs="Arial"/>
                <w:color w:val="FF0000"/>
                <w:lang w:val="de-DE"/>
              </w:rPr>
              <w:t xml:space="preserve"> vereinbart werden.</w:t>
            </w:r>
          </w:p>
        </w:tc>
        <w:tc>
          <w:tcPr>
            <w:tcW w:w="851" w:type="dxa"/>
          </w:tcPr>
          <w:p w14:paraId="74E00B0C" w14:textId="77777777" w:rsidR="00BE4D57" w:rsidRPr="007D6BC0" w:rsidRDefault="00BE4D57" w:rsidP="00997AB1">
            <w:pPr>
              <w:widowControl w:val="0"/>
              <w:spacing w:line="240" w:lineRule="exact"/>
              <w:rPr>
                <w:rFonts w:cs="Arial"/>
                <w:lang w:val="de-DE"/>
              </w:rPr>
            </w:pPr>
          </w:p>
        </w:tc>
        <w:tc>
          <w:tcPr>
            <w:tcW w:w="4252" w:type="dxa"/>
          </w:tcPr>
          <w:p w14:paraId="5214B5E8" w14:textId="77777777" w:rsidR="00BE4D57" w:rsidRPr="00EA769C" w:rsidRDefault="00BE4D57" w:rsidP="00997AB1">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1"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1"/>
            <w:r w:rsidRPr="00EA769C">
              <w:rPr>
                <w:rFonts w:cs="Arial"/>
                <w:color w:val="FF0000"/>
                <w:lang w:val="it-IT"/>
              </w:rPr>
              <w:t>.</w:t>
            </w:r>
          </w:p>
        </w:tc>
      </w:tr>
      <w:tr w:rsidR="00BE4D57" w:rsidRPr="00B71617" w14:paraId="3A5723E0" w14:textId="77777777" w:rsidTr="0040389B">
        <w:tc>
          <w:tcPr>
            <w:tcW w:w="4400" w:type="dxa"/>
            <w:gridSpan w:val="2"/>
          </w:tcPr>
          <w:p w14:paraId="5569E646" w14:textId="77777777" w:rsidR="00BE4D57" w:rsidRPr="00507BC1" w:rsidRDefault="00BE4D57" w:rsidP="00997AB1">
            <w:pPr>
              <w:widowControl w:val="0"/>
              <w:spacing w:line="240" w:lineRule="exact"/>
              <w:ind w:right="76"/>
              <w:jc w:val="both"/>
              <w:rPr>
                <w:rFonts w:cs="Arial"/>
                <w:color w:val="FF0000"/>
                <w:lang w:val="it-IT"/>
              </w:rPr>
            </w:pPr>
          </w:p>
        </w:tc>
        <w:tc>
          <w:tcPr>
            <w:tcW w:w="851" w:type="dxa"/>
          </w:tcPr>
          <w:p w14:paraId="5AB3FEBE" w14:textId="77777777" w:rsidR="00BE4D57" w:rsidRPr="00507BC1" w:rsidRDefault="00BE4D57" w:rsidP="00997AB1">
            <w:pPr>
              <w:widowControl w:val="0"/>
              <w:spacing w:line="240" w:lineRule="exact"/>
              <w:rPr>
                <w:rFonts w:cs="Arial"/>
                <w:lang w:val="it-IT"/>
              </w:rPr>
            </w:pPr>
          </w:p>
        </w:tc>
        <w:tc>
          <w:tcPr>
            <w:tcW w:w="4252" w:type="dxa"/>
          </w:tcPr>
          <w:p w14:paraId="4640ADC4" w14:textId="77777777" w:rsidR="00BE4D57" w:rsidRPr="00EA769C" w:rsidRDefault="00BE4D57" w:rsidP="00997AB1">
            <w:pPr>
              <w:widowControl w:val="0"/>
              <w:spacing w:line="240" w:lineRule="exact"/>
              <w:ind w:right="105"/>
              <w:jc w:val="both"/>
              <w:rPr>
                <w:rFonts w:cs="Arial"/>
                <w:color w:val="FF0000"/>
                <w:lang w:val="it-IT"/>
              </w:rPr>
            </w:pPr>
          </w:p>
        </w:tc>
      </w:tr>
      <w:tr w:rsidR="00BE4D57" w:rsidRPr="00B71617" w14:paraId="4214B080" w14:textId="77777777" w:rsidTr="0040389B">
        <w:tc>
          <w:tcPr>
            <w:tcW w:w="4400" w:type="dxa"/>
            <w:gridSpan w:val="2"/>
          </w:tcPr>
          <w:p w14:paraId="3C0822E4" w14:textId="77777777" w:rsidR="00BE4D57" w:rsidRPr="007D6BC0" w:rsidRDefault="00BE4D57" w:rsidP="00997AB1">
            <w:pPr>
              <w:pStyle w:val="DeutscherText"/>
              <w:widowControl w:val="0"/>
              <w:ind w:right="76"/>
              <w:rPr>
                <w:rFonts w:cs="Arial"/>
                <w:color w:val="FF0000"/>
                <w:lang w:val="de-DE"/>
              </w:rPr>
            </w:pPr>
            <w:r w:rsidRPr="007D6BC0">
              <w:rPr>
                <w:color w:val="FF0000"/>
                <w:lang w:val="de-DE"/>
              </w:rPr>
              <w:t xml:space="preserve">Die Lieferung muss gemäß der Beschreibung des </w:t>
            </w:r>
            <w:r w:rsidR="00190F9F" w:rsidRPr="0022341A">
              <w:rPr>
                <w:color w:val="FF0000"/>
                <w:lang w:val="de-DE"/>
              </w:rPr>
              <w:t>technischen</w:t>
            </w:r>
            <w:r w:rsidR="00190F9F">
              <w:rPr>
                <w:color w:val="FF0000"/>
                <w:lang w:val="de-DE"/>
              </w:rPr>
              <w:t xml:space="preserve"> </w:t>
            </w:r>
            <w:r w:rsidRPr="007D6BC0">
              <w:rPr>
                <w:color w:val="FF0000"/>
                <w:lang w:val="de-DE"/>
              </w:rPr>
              <w:t>Leistungsverzeichnisses einsatzbereit übergeben werden.</w:t>
            </w:r>
          </w:p>
        </w:tc>
        <w:tc>
          <w:tcPr>
            <w:tcW w:w="851" w:type="dxa"/>
          </w:tcPr>
          <w:p w14:paraId="1F2F487E" w14:textId="77777777" w:rsidR="00BE4D57" w:rsidRPr="007D6BC0" w:rsidRDefault="00BE4D57" w:rsidP="00997AB1">
            <w:pPr>
              <w:widowControl w:val="0"/>
              <w:spacing w:line="240" w:lineRule="exact"/>
              <w:rPr>
                <w:rFonts w:cs="Arial"/>
                <w:color w:val="FF0000"/>
                <w:lang w:val="de-DE"/>
              </w:rPr>
            </w:pPr>
          </w:p>
        </w:tc>
        <w:tc>
          <w:tcPr>
            <w:tcW w:w="4252" w:type="dxa"/>
          </w:tcPr>
          <w:p w14:paraId="73FCBE12" w14:textId="77777777" w:rsidR="00BE4D57" w:rsidRPr="00EA769C" w:rsidRDefault="00BE4D57" w:rsidP="00997AB1">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BE4D57" w:rsidRPr="00B71617" w14:paraId="5A83596D" w14:textId="77777777" w:rsidTr="0040389B">
        <w:tc>
          <w:tcPr>
            <w:tcW w:w="4400" w:type="dxa"/>
            <w:gridSpan w:val="2"/>
          </w:tcPr>
          <w:p w14:paraId="2EC3F0FF" w14:textId="77777777" w:rsidR="00BE4D57" w:rsidRPr="00507BC1" w:rsidRDefault="00BE4D57" w:rsidP="00997AB1">
            <w:pPr>
              <w:pStyle w:val="DeutscherText"/>
              <w:widowControl w:val="0"/>
              <w:ind w:right="76"/>
              <w:rPr>
                <w:rFonts w:cs="Arial"/>
                <w:noProof w:val="0"/>
                <w:color w:val="FF0000"/>
                <w:highlight w:val="yellow"/>
                <w:lang w:val="it-IT"/>
              </w:rPr>
            </w:pPr>
          </w:p>
        </w:tc>
        <w:tc>
          <w:tcPr>
            <w:tcW w:w="851" w:type="dxa"/>
          </w:tcPr>
          <w:p w14:paraId="2E013FF4" w14:textId="77777777" w:rsidR="00BE4D57" w:rsidRPr="00507BC1" w:rsidRDefault="00BE4D57" w:rsidP="00997AB1">
            <w:pPr>
              <w:widowControl w:val="0"/>
              <w:spacing w:line="240" w:lineRule="exact"/>
              <w:rPr>
                <w:rFonts w:cs="Arial"/>
                <w:lang w:val="it-IT"/>
              </w:rPr>
            </w:pPr>
          </w:p>
        </w:tc>
        <w:tc>
          <w:tcPr>
            <w:tcW w:w="4252" w:type="dxa"/>
          </w:tcPr>
          <w:p w14:paraId="00FF3AE7" w14:textId="77777777" w:rsidR="00BE4D57" w:rsidRPr="00EA769C" w:rsidRDefault="00BE4D57" w:rsidP="00997AB1">
            <w:pPr>
              <w:pStyle w:val="Testoitaliano"/>
              <w:widowControl w:val="0"/>
              <w:ind w:right="105"/>
              <w:rPr>
                <w:rFonts w:cs="Arial"/>
                <w:color w:val="FF0000"/>
                <w:highlight w:val="yellow"/>
              </w:rPr>
            </w:pPr>
          </w:p>
        </w:tc>
      </w:tr>
      <w:tr w:rsidR="00BE4D57" w:rsidRPr="00B71617" w14:paraId="6A88004C" w14:textId="77777777" w:rsidTr="0040389B">
        <w:tc>
          <w:tcPr>
            <w:tcW w:w="4400" w:type="dxa"/>
            <w:gridSpan w:val="2"/>
          </w:tcPr>
          <w:p w14:paraId="7C0A9C90" w14:textId="77777777" w:rsidR="00BE4D57" w:rsidRPr="00F7364B" w:rsidRDefault="00BE4D57" w:rsidP="00997AB1">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sidR="00D455FB">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BE4D57" w:rsidRPr="00F7364B" w:rsidRDefault="00BE4D57" w:rsidP="00997AB1">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2"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2"/>
            <w:r w:rsidRPr="007D6BC0">
              <w:rPr>
                <w:color w:val="FF0000"/>
                <w:lang w:val="de-DE"/>
              </w:rPr>
              <w:t xml:space="preserve"> erfolgen.</w:t>
            </w:r>
          </w:p>
        </w:tc>
        <w:tc>
          <w:tcPr>
            <w:tcW w:w="851" w:type="dxa"/>
          </w:tcPr>
          <w:p w14:paraId="33B635E5" w14:textId="77777777" w:rsidR="00BE4D57" w:rsidRPr="00402B24" w:rsidRDefault="00BE4D57" w:rsidP="00997AB1">
            <w:pPr>
              <w:widowControl w:val="0"/>
              <w:spacing w:line="240" w:lineRule="exact"/>
              <w:rPr>
                <w:rFonts w:cs="Arial"/>
                <w:lang w:val="de-DE"/>
              </w:rPr>
            </w:pPr>
          </w:p>
        </w:tc>
        <w:tc>
          <w:tcPr>
            <w:tcW w:w="4252" w:type="dxa"/>
          </w:tcPr>
          <w:p w14:paraId="703E5C38" w14:textId="77777777" w:rsidR="00BE4D57" w:rsidRPr="00EA769C" w:rsidRDefault="00BE4D57" w:rsidP="00997AB1">
            <w:pPr>
              <w:pStyle w:val="Testoitaliano"/>
              <w:widowControl w:val="0"/>
              <w:ind w:right="105"/>
              <w:rPr>
                <w:rFonts w:cs="Arial"/>
                <w:i/>
                <w:color w:val="FF0000"/>
              </w:rPr>
            </w:pPr>
            <w:r w:rsidRPr="00EA769C">
              <w:rPr>
                <w:rFonts w:cs="Arial"/>
                <w:i/>
                <w:color w:val="FF0000"/>
                <w:highlight w:val="green"/>
              </w:rPr>
              <w:t>(Servizi)</w:t>
            </w:r>
          </w:p>
          <w:p w14:paraId="2364BBDE" w14:textId="77777777" w:rsidR="00BE4D57" w:rsidRPr="00EA769C" w:rsidRDefault="00BE4D57" w:rsidP="00997AB1">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3"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3"/>
            <w:r w:rsidRPr="00EA769C">
              <w:rPr>
                <w:rFonts w:cs="Arial"/>
                <w:lang w:val="it-IT"/>
              </w:rPr>
              <w:t>.</w:t>
            </w:r>
          </w:p>
        </w:tc>
      </w:tr>
      <w:tr w:rsidR="000B0908" w:rsidRPr="00234FD2" w14:paraId="6E636BAC" w14:textId="77777777" w:rsidTr="0040389B">
        <w:tc>
          <w:tcPr>
            <w:tcW w:w="4400" w:type="dxa"/>
            <w:gridSpan w:val="2"/>
          </w:tcPr>
          <w:p w14:paraId="7E805CD7" w14:textId="77777777" w:rsidR="00C91852" w:rsidRPr="00234FD2" w:rsidRDefault="00087914" w:rsidP="00997AB1">
            <w:pPr>
              <w:widowControl w:val="0"/>
              <w:spacing w:line="240" w:lineRule="exact"/>
              <w:ind w:right="105"/>
              <w:jc w:val="both"/>
              <w:rPr>
                <w:rFonts w:cs="Arial"/>
                <w:lang w:val="it-IT"/>
              </w:rPr>
            </w:pPr>
            <w:r w:rsidRPr="00234FD2">
              <w:rPr>
                <w:rFonts w:cs="Arial"/>
                <w:lang w:val="it-IT"/>
              </w:rPr>
              <w:t>NUTS-C</w:t>
            </w:r>
            <w:r w:rsidR="00911B32" w:rsidRPr="00234FD2">
              <w:rPr>
                <w:rFonts w:cs="Arial"/>
                <w:lang w:val="it-IT"/>
              </w:rPr>
              <w:t xml:space="preserve">ode: </w:t>
            </w:r>
            <w:r w:rsidR="000911FE">
              <w:rPr>
                <w:rFonts w:cs="Arial"/>
                <w:lang w:val="it-IT"/>
              </w:rPr>
              <w:t>ITH1</w:t>
            </w:r>
            <w:r w:rsidR="005A2B11">
              <w:rPr>
                <w:rFonts w:cs="Arial"/>
                <w:lang w:val="it-IT"/>
              </w:rPr>
              <w:t>0</w:t>
            </w:r>
          </w:p>
        </w:tc>
        <w:tc>
          <w:tcPr>
            <w:tcW w:w="851" w:type="dxa"/>
          </w:tcPr>
          <w:p w14:paraId="1D76A044" w14:textId="77777777" w:rsidR="00C91852" w:rsidRPr="00234FD2" w:rsidRDefault="00C91852" w:rsidP="00997AB1">
            <w:pPr>
              <w:widowControl w:val="0"/>
              <w:spacing w:line="240" w:lineRule="exact"/>
              <w:ind w:right="105"/>
              <w:jc w:val="both"/>
              <w:rPr>
                <w:rFonts w:cs="Arial"/>
                <w:lang w:val="it-IT"/>
              </w:rPr>
            </w:pPr>
          </w:p>
        </w:tc>
        <w:tc>
          <w:tcPr>
            <w:tcW w:w="4252" w:type="dxa"/>
          </w:tcPr>
          <w:p w14:paraId="6AEF036D" w14:textId="77777777" w:rsidR="00C91852" w:rsidRPr="00234FD2" w:rsidRDefault="00C91852" w:rsidP="00997AB1">
            <w:pPr>
              <w:widowControl w:val="0"/>
              <w:spacing w:line="240" w:lineRule="exact"/>
              <w:ind w:right="105"/>
              <w:jc w:val="both"/>
              <w:rPr>
                <w:rFonts w:cs="Arial"/>
                <w:lang w:val="it-IT"/>
              </w:rPr>
            </w:pPr>
            <w:r w:rsidRPr="00234FD2">
              <w:rPr>
                <w:rFonts w:cs="Arial"/>
                <w:lang w:val="it-IT"/>
              </w:rPr>
              <w:t xml:space="preserve">Codice NUTS: </w:t>
            </w:r>
            <w:r w:rsidR="000911FE">
              <w:rPr>
                <w:rFonts w:cs="Arial"/>
                <w:lang w:val="it-IT"/>
              </w:rPr>
              <w:t>ITH1</w:t>
            </w:r>
            <w:r w:rsidR="005A2B11">
              <w:rPr>
                <w:rFonts w:cs="Arial"/>
                <w:lang w:val="it-IT"/>
              </w:rPr>
              <w:t>0</w:t>
            </w:r>
          </w:p>
        </w:tc>
      </w:tr>
      <w:tr w:rsidR="00BE4D57" w:rsidRPr="00234FD2" w14:paraId="0343484B" w14:textId="77777777" w:rsidTr="0040389B">
        <w:tc>
          <w:tcPr>
            <w:tcW w:w="4400" w:type="dxa"/>
            <w:gridSpan w:val="2"/>
          </w:tcPr>
          <w:p w14:paraId="7726A815" w14:textId="77777777" w:rsidR="00BE4D57" w:rsidRPr="00234FD2" w:rsidRDefault="00BE4D57" w:rsidP="00997AB1">
            <w:pPr>
              <w:widowControl w:val="0"/>
              <w:spacing w:line="240" w:lineRule="exact"/>
              <w:ind w:right="76"/>
              <w:jc w:val="both"/>
              <w:rPr>
                <w:rFonts w:cs="Arial"/>
                <w:color w:val="FF0000"/>
                <w:lang w:val="it-IT"/>
              </w:rPr>
            </w:pPr>
          </w:p>
        </w:tc>
        <w:tc>
          <w:tcPr>
            <w:tcW w:w="851" w:type="dxa"/>
          </w:tcPr>
          <w:p w14:paraId="210B1E8C" w14:textId="77777777" w:rsidR="00BE4D57" w:rsidRPr="00234FD2" w:rsidRDefault="00BE4D57" w:rsidP="00997AB1">
            <w:pPr>
              <w:widowControl w:val="0"/>
              <w:spacing w:line="240" w:lineRule="exact"/>
              <w:rPr>
                <w:rFonts w:cs="Arial"/>
                <w:color w:val="FF0000"/>
                <w:lang w:val="it-IT"/>
              </w:rPr>
            </w:pPr>
          </w:p>
        </w:tc>
        <w:tc>
          <w:tcPr>
            <w:tcW w:w="4252" w:type="dxa"/>
          </w:tcPr>
          <w:p w14:paraId="429FB082" w14:textId="77777777" w:rsidR="00BE4D57" w:rsidRPr="00234FD2" w:rsidRDefault="00BE4D57" w:rsidP="00997AB1">
            <w:pPr>
              <w:widowControl w:val="0"/>
              <w:spacing w:line="240" w:lineRule="exact"/>
              <w:ind w:right="105"/>
              <w:jc w:val="both"/>
              <w:rPr>
                <w:rFonts w:cs="Arial"/>
                <w:color w:val="FF0000"/>
                <w:lang w:val="it-IT"/>
              </w:rPr>
            </w:pPr>
          </w:p>
        </w:tc>
      </w:tr>
      <w:tr w:rsidR="00911B32" w:rsidRPr="00402B24" w14:paraId="3E202DE4" w14:textId="77777777" w:rsidTr="0040389B">
        <w:tc>
          <w:tcPr>
            <w:tcW w:w="4400" w:type="dxa"/>
            <w:gridSpan w:val="2"/>
          </w:tcPr>
          <w:p w14:paraId="47390949" w14:textId="77777777" w:rsidR="00911B32" w:rsidRPr="00234FD2" w:rsidRDefault="00911B32" w:rsidP="00997AB1">
            <w:pPr>
              <w:widowControl w:val="0"/>
              <w:spacing w:line="240" w:lineRule="exact"/>
              <w:ind w:right="76"/>
              <w:jc w:val="both"/>
              <w:rPr>
                <w:rFonts w:cs="Arial"/>
                <w:b/>
                <w:color w:val="FF0000"/>
                <w:lang w:val="de-DE"/>
              </w:rPr>
            </w:pPr>
            <w:bookmarkStart w:id="64" w:name="_Hlk505933017"/>
            <w:r w:rsidRPr="00234FD2">
              <w:rPr>
                <w:rFonts w:cs="Arial"/>
                <w:b/>
                <w:color w:val="FF0000"/>
                <w:lang w:val="de-DE"/>
              </w:rPr>
              <w:t>1.2.7 Obligatorischer begleiteter Lokalaugenschein</w:t>
            </w:r>
          </w:p>
        </w:tc>
        <w:tc>
          <w:tcPr>
            <w:tcW w:w="851" w:type="dxa"/>
          </w:tcPr>
          <w:p w14:paraId="72261D85" w14:textId="77777777" w:rsidR="00911B32" w:rsidRPr="00234FD2" w:rsidRDefault="00911B32" w:rsidP="00997AB1">
            <w:pPr>
              <w:widowControl w:val="0"/>
              <w:spacing w:line="240" w:lineRule="exact"/>
              <w:rPr>
                <w:rFonts w:cs="Arial"/>
                <w:color w:val="FF0000"/>
                <w:lang w:val="de-DE"/>
              </w:rPr>
            </w:pPr>
          </w:p>
        </w:tc>
        <w:tc>
          <w:tcPr>
            <w:tcW w:w="4252" w:type="dxa"/>
          </w:tcPr>
          <w:p w14:paraId="3B476CA8" w14:textId="77777777" w:rsidR="00911B32" w:rsidRPr="00EA769C" w:rsidRDefault="00911B32" w:rsidP="00997AB1">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BE4D57" w:rsidRPr="00402B24" w14:paraId="4709F04F" w14:textId="77777777" w:rsidTr="0040389B">
        <w:tc>
          <w:tcPr>
            <w:tcW w:w="4400" w:type="dxa"/>
            <w:gridSpan w:val="2"/>
          </w:tcPr>
          <w:p w14:paraId="738D5AE4" w14:textId="77777777" w:rsidR="00BE4D57" w:rsidRPr="003335EE" w:rsidRDefault="00BE4D57" w:rsidP="00997AB1">
            <w:pPr>
              <w:widowControl w:val="0"/>
              <w:spacing w:line="240" w:lineRule="exact"/>
              <w:ind w:right="76"/>
              <w:jc w:val="both"/>
              <w:rPr>
                <w:rFonts w:cs="Arial"/>
                <w:color w:val="FF0000"/>
                <w:lang w:val="de-DE" w:eastAsia="it-IT"/>
              </w:rPr>
            </w:pPr>
          </w:p>
        </w:tc>
        <w:tc>
          <w:tcPr>
            <w:tcW w:w="851" w:type="dxa"/>
          </w:tcPr>
          <w:p w14:paraId="10E4DF95" w14:textId="77777777" w:rsidR="00BE4D57" w:rsidRPr="003A24B6" w:rsidRDefault="00BE4D57" w:rsidP="00997AB1">
            <w:pPr>
              <w:widowControl w:val="0"/>
              <w:spacing w:line="240" w:lineRule="exact"/>
              <w:rPr>
                <w:rFonts w:cs="Arial"/>
                <w:b/>
                <w:color w:val="FF0000"/>
                <w:lang w:val="de-DE"/>
              </w:rPr>
            </w:pPr>
          </w:p>
        </w:tc>
        <w:tc>
          <w:tcPr>
            <w:tcW w:w="4252" w:type="dxa"/>
          </w:tcPr>
          <w:p w14:paraId="37620942" w14:textId="77777777" w:rsidR="00BE4D57" w:rsidRPr="00EA769C" w:rsidRDefault="00BE4D57" w:rsidP="00997AB1">
            <w:pPr>
              <w:widowControl w:val="0"/>
              <w:spacing w:line="240" w:lineRule="exact"/>
              <w:ind w:right="105"/>
              <w:jc w:val="both"/>
              <w:rPr>
                <w:rFonts w:cs="Arial"/>
                <w:color w:val="FF0000"/>
                <w:lang w:val="it-IT" w:eastAsia="it-IT"/>
              </w:rPr>
            </w:pPr>
          </w:p>
        </w:tc>
      </w:tr>
      <w:tr w:rsidR="00BE4D57" w:rsidRPr="00B71617" w14:paraId="1C157E9B" w14:textId="77777777" w:rsidTr="0040389B">
        <w:tc>
          <w:tcPr>
            <w:tcW w:w="4400" w:type="dxa"/>
            <w:gridSpan w:val="2"/>
          </w:tcPr>
          <w:p w14:paraId="6354DD8A" w14:textId="77777777" w:rsidR="00BE4D57" w:rsidRPr="00D27612" w:rsidRDefault="00BE4D57" w:rsidP="00997AB1">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00190F9F" w:rsidRPr="0022341A">
              <w:rPr>
                <w:rFonts w:cs="Arial"/>
                <w:b/>
                <w:color w:val="FF0000"/>
                <w:u w:val="single"/>
                <w:lang w:val="de-DE"/>
              </w:rPr>
              <w:t>sonstigem</w:t>
            </w:r>
            <w:r w:rsidR="00190F9F">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1" w:type="dxa"/>
          </w:tcPr>
          <w:p w14:paraId="49C3E4FA" w14:textId="77777777" w:rsidR="00BE4D57" w:rsidRPr="00D27612" w:rsidRDefault="00BE4D57" w:rsidP="00997AB1">
            <w:pPr>
              <w:widowControl w:val="0"/>
              <w:spacing w:line="240" w:lineRule="exact"/>
              <w:rPr>
                <w:rFonts w:cs="Arial"/>
                <w:b/>
                <w:color w:val="FF0000"/>
                <w:u w:val="single"/>
                <w:lang w:val="de-DE"/>
              </w:rPr>
            </w:pPr>
          </w:p>
        </w:tc>
        <w:tc>
          <w:tcPr>
            <w:tcW w:w="4252" w:type="dxa"/>
          </w:tcPr>
          <w:p w14:paraId="7B342F98" w14:textId="77777777" w:rsidR="00BE4D57" w:rsidRPr="00EA769C" w:rsidRDefault="00BE4D57" w:rsidP="00997AB1">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BE4D57" w:rsidRPr="00EA769C" w:rsidRDefault="00BE4D57" w:rsidP="00997AB1">
            <w:pPr>
              <w:widowControl w:val="0"/>
              <w:spacing w:line="240" w:lineRule="exact"/>
              <w:ind w:right="105"/>
              <w:jc w:val="both"/>
              <w:rPr>
                <w:rFonts w:cs="Arial"/>
                <w:b/>
                <w:color w:val="FF0000"/>
                <w:u w:val="single"/>
                <w:lang w:val="it-IT"/>
              </w:rPr>
            </w:pPr>
          </w:p>
        </w:tc>
      </w:tr>
      <w:tr w:rsidR="00BE4D57" w:rsidRPr="00B71617" w14:paraId="7B59632B" w14:textId="77777777" w:rsidTr="0040389B">
        <w:tc>
          <w:tcPr>
            <w:tcW w:w="4400" w:type="dxa"/>
            <w:gridSpan w:val="2"/>
          </w:tcPr>
          <w:p w14:paraId="7FA6B880" w14:textId="77777777" w:rsidR="00BE4D57" w:rsidRPr="00507BC1" w:rsidRDefault="00BE4D57" w:rsidP="00997AB1">
            <w:pPr>
              <w:pStyle w:val="DeutscherText"/>
              <w:widowControl w:val="0"/>
              <w:ind w:right="76"/>
              <w:rPr>
                <w:rFonts w:cs="Arial"/>
                <w:noProof w:val="0"/>
                <w:color w:val="FF0000"/>
                <w:lang w:val="it-IT"/>
              </w:rPr>
            </w:pPr>
          </w:p>
        </w:tc>
        <w:tc>
          <w:tcPr>
            <w:tcW w:w="851" w:type="dxa"/>
          </w:tcPr>
          <w:p w14:paraId="3A010F8B" w14:textId="77777777" w:rsidR="00BE4D57" w:rsidRPr="00507BC1" w:rsidRDefault="00BE4D57" w:rsidP="00997AB1">
            <w:pPr>
              <w:widowControl w:val="0"/>
              <w:spacing w:line="240" w:lineRule="exact"/>
              <w:rPr>
                <w:rFonts w:cs="Arial"/>
                <w:color w:val="FF0000"/>
                <w:lang w:val="it-IT"/>
              </w:rPr>
            </w:pPr>
          </w:p>
        </w:tc>
        <w:tc>
          <w:tcPr>
            <w:tcW w:w="4252" w:type="dxa"/>
          </w:tcPr>
          <w:p w14:paraId="55BE29E0" w14:textId="77777777" w:rsidR="00BE4D57" w:rsidRPr="00EA769C" w:rsidRDefault="00BE4D57" w:rsidP="00997AB1">
            <w:pPr>
              <w:widowControl w:val="0"/>
              <w:autoSpaceDE w:val="0"/>
              <w:autoSpaceDN w:val="0"/>
              <w:adjustRightInd w:val="0"/>
              <w:spacing w:line="240" w:lineRule="exact"/>
              <w:ind w:right="105"/>
              <w:jc w:val="both"/>
              <w:rPr>
                <w:rFonts w:cs="Arial"/>
                <w:noProof w:val="0"/>
                <w:color w:val="FF0000"/>
                <w:lang w:val="it-IT" w:eastAsia="de-DE"/>
              </w:rPr>
            </w:pPr>
          </w:p>
        </w:tc>
      </w:tr>
      <w:tr w:rsidR="00BE4D57" w:rsidRPr="00B71617" w14:paraId="32B20B88" w14:textId="77777777" w:rsidTr="0040389B">
        <w:tc>
          <w:tcPr>
            <w:tcW w:w="4400" w:type="dxa"/>
            <w:gridSpan w:val="2"/>
          </w:tcPr>
          <w:p w14:paraId="2F3E5EEF" w14:textId="0749A2BA" w:rsidR="00BE4D57" w:rsidRPr="00491C21" w:rsidRDefault="00BE4D57" w:rsidP="00997AB1">
            <w:pPr>
              <w:widowControl w:val="0"/>
              <w:jc w:val="both"/>
              <w:rPr>
                <w:rFonts w:cs="Arial"/>
                <w:color w:val="FF0000"/>
                <w:lang w:val="de-DE" w:eastAsia="de-DE"/>
              </w:rPr>
            </w:pPr>
            <w:bookmarkStart w:id="65"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w:t>
            </w:r>
            <w:r w:rsidR="002A31BF" w:rsidRPr="00491C21">
              <w:rPr>
                <w:rFonts w:cs="Arial"/>
                <w:b/>
                <w:color w:val="FF0000"/>
                <w:u w:val="single"/>
                <w:lang w:val="de-DE"/>
              </w:rPr>
              <w:t xml:space="preserve">vor Ablauf der Frist für die </w:t>
            </w:r>
            <w:r w:rsidR="003413D6">
              <w:rPr>
                <w:rFonts w:cs="Arial"/>
                <w:b/>
                <w:color w:val="FF0000"/>
                <w:u w:val="single"/>
                <w:lang w:val="de-DE"/>
              </w:rPr>
              <w:t>Interessensbekundungs</w:t>
            </w:r>
            <w:r w:rsidR="002A31BF" w:rsidRPr="00491C21">
              <w:rPr>
                <w:rFonts w:cs="Arial"/>
                <w:b/>
                <w:color w:val="FF0000"/>
                <w:u w:val="single"/>
                <w:lang w:val="de-DE"/>
              </w:rPr>
              <w:t>abgabe</w:t>
            </w:r>
            <w:r w:rsidR="00491C21"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sidR="001177A1">
              <w:rPr>
                <w:rFonts w:cs="Arial"/>
                <w:color w:val="FF0000"/>
                <w:lang w:val="de-DE"/>
              </w:rPr>
              <w:t>auftraggebend</w:t>
            </w:r>
            <w:r w:rsidRPr="00491C21">
              <w:rPr>
                <w:rFonts w:cs="Arial"/>
                <w:color w:val="FF0000"/>
                <w:lang w:val="de-DE"/>
              </w:rPr>
              <w:t xml:space="preserve">e </w:t>
            </w:r>
            <w:r w:rsidR="00B5090F" w:rsidRPr="00491C21">
              <w:rPr>
                <w:rFonts w:cs="Arial"/>
                <w:color w:val="FF0000"/>
                <w:lang w:val="de-DE"/>
              </w:rPr>
              <w:t xml:space="preserve">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6"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6"/>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7"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7"/>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w:t>
            </w:r>
            <w:r w:rsidR="00424755" w:rsidRPr="00491C21">
              <w:rPr>
                <w:rFonts w:cs="Arial"/>
                <w:color w:val="FF0000"/>
                <w:lang w:val="de-DE" w:eastAsia="de-DE"/>
              </w:rPr>
              <w:t xml:space="preserve">zertifizierte </w:t>
            </w:r>
            <w:r w:rsidRPr="00491C21">
              <w:rPr>
                <w:rFonts w:cs="Arial"/>
                <w:color w:val="FF0000"/>
                <w:lang w:val="de-DE" w:eastAsia="de-DE"/>
              </w:rPr>
              <w:t>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1" w:type="dxa"/>
          </w:tcPr>
          <w:p w14:paraId="06CCC979" w14:textId="77777777" w:rsidR="00BE4D57" w:rsidRPr="00491C21" w:rsidRDefault="00BE4D57" w:rsidP="00997AB1">
            <w:pPr>
              <w:widowControl w:val="0"/>
              <w:spacing w:line="240" w:lineRule="exact"/>
              <w:rPr>
                <w:rFonts w:cs="Arial"/>
                <w:color w:val="FF0000"/>
                <w:lang w:val="de-DE"/>
              </w:rPr>
            </w:pPr>
          </w:p>
        </w:tc>
        <w:tc>
          <w:tcPr>
            <w:tcW w:w="4252" w:type="dxa"/>
          </w:tcPr>
          <w:p w14:paraId="7959E7D7" w14:textId="708D006A" w:rsidR="00BE4D57" w:rsidRPr="00EA769C" w:rsidRDefault="00BE4D57" w:rsidP="00997AB1">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w:t>
            </w:r>
            <w:r w:rsidR="00A1530B" w:rsidRPr="00491C21">
              <w:rPr>
                <w:rFonts w:cs="Arial"/>
                <w:noProof w:val="0"/>
                <w:color w:val="FF0000"/>
                <w:lang w:val="it-IT" w:eastAsia="de-DE"/>
              </w:rPr>
              <w:t>committente,</w:t>
            </w:r>
            <w:r w:rsidR="00A1530B" w:rsidRPr="00491C21">
              <w:rPr>
                <w:rFonts w:cs="Arial"/>
                <w:b/>
                <w:bCs/>
                <w:color w:val="FF0000"/>
                <w:u w:val="single"/>
                <w:lang w:val="it-IT" w:eastAsia="de-DE"/>
              </w:rPr>
              <w:t xml:space="preserve"> al più tardi </w:t>
            </w:r>
            <w:r w:rsidR="00A1530B" w:rsidRPr="00491C21">
              <w:rPr>
                <w:rFonts w:cs="Arial"/>
                <w:noProof w:val="0"/>
                <w:color w:val="FF0000"/>
                <w:u w:val="single"/>
                <w:lang w:val="it-IT" w:eastAsia="de-DE"/>
              </w:rPr>
              <w:fldChar w:fldCharType="begin">
                <w:ffData>
                  <w:name w:val="Testo191"/>
                  <w:enabled/>
                  <w:calcOnExit w:val="0"/>
                  <w:textInput/>
                </w:ffData>
              </w:fldChar>
            </w:r>
            <w:r w:rsidR="00A1530B" w:rsidRPr="00491C21">
              <w:rPr>
                <w:rFonts w:cs="Arial"/>
                <w:noProof w:val="0"/>
                <w:color w:val="FF0000"/>
                <w:u w:val="single"/>
                <w:lang w:val="it-IT" w:eastAsia="de-DE"/>
              </w:rPr>
              <w:instrText xml:space="preserve"> FORMTEXT </w:instrText>
            </w:r>
            <w:r w:rsidR="00A1530B" w:rsidRPr="00491C21">
              <w:rPr>
                <w:rFonts w:cs="Arial"/>
                <w:noProof w:val="0"/>
                <w:color w:val="FF0000"/>
                <w:u w:val="single"/>
                <w:lang w:val="it-IT" w:eastAsia="de-DE"/>
              </w:rPr>
            </w:r>
            <w:r w:rsidR="00A1530B" w:rsidRPr="00491C21">
              <w:rPr>
                <w:rFonts w:cs="Arial"/>
                <w:noProof w:val="0"/>
                <w:color w:val="FF0000"/>
                <w:u w:val="single"/>
                <w:lang w:val="it-IT" w:eastAsia="de-DE"/>
              </w:rPr>
              <w:fldChar w:fldCharType="separate"/>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noProof w:val="0"/>
                <w:color w:val="FF0000"/>
                <w:u w:val="single"/>
                <w:lang w:val="it-IT" w:eastAsia="de-DE"/>
              </w:rPr>
              <w:fldChar w:fldCharType="end"/>
            </w:r>
            <w:r w:rsidR="00A1530B" w:rsidRPr="00491C21">
              <w:rPr>
                <w:rFonts w:cs="Arial"/>
                <w:b/>
                <w:bCs/>
                <w:color w:val="FF0000"/>
                <w:u w:val="single"/>
                <w:lang w:val="it-IT"/>
              </w:rPr>
              <w:t>(</w:t>
            </w:r>
            <w:r w:rsidR="00A1530B" w:rsidRPr="00491C21">
              <w:rPr>
                <w:rFonts w:cs="Arial"/>
                <w:noProof w:val="0"/>
                <w:color w:val="FF0000"/>
                <w:u w:val="single"/>
                <w:lang w:val="it-IT" w:eastAsia="de-DE"/>
              </w:rPr>
              <w:fldChar w:fldCharType="begin">
                <w:ffData>
                  <w:name w:val="Testo191"/>
                  <w:enabled/>
                  <w:calcOnExit w:val="0"/>
                  <w:textInput/>
                </w:ffData>
              </w:fldChar>
            </w:r>
            <w:r w:rsidR="00A1530B" w:rsidRPr="00491C21">
              <w:rPr>
                <w:rFonts w:cs="Arial"/>
                <w:noProof w:val="0"/>
                <w:color w:val="FF0000"/>
                <w:u w:val="single"/>
                <w:lang w:val="it-IT" w:eastAsia="de-DE"/>
              </w:rPr>
              <w:instrText xml:space="preserve"> FORMTEXT </w:instrText>
            </w:r>
            <w:r w:rsidR="00A1530B" w:rsidRPr="00491C21">
              <w:rPr>
                <w:rFonts w:cs="Arial"/>
                <w:noProof w:val="0"/>
                <w:color w:val="FF0000"/>
                <w:u w:val="single"/>
                <w:lang w:val="it-IT" w:eastAsia="de-DE"/>
              </w:rPr>
            </w:r>
            <w:r w:rsidR="00A1530B" w:rsidRPr="00491C21">
              <w:rPr>
                <w:rFonts w:cs="Arial"/>
                <w:noProof w:val="0"/>
                <w:color w:val="FF0000"/>
                <w:u w:val="single"/>
                <w:lang w:val="it-IT" w:eastAsia="de-DE"/>
              </w:rPr>
              <w:fldChar w:fldCharType="separate"/>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color w:val="FF0000"/>
                <w:u w:val="single"/>
                <w:lang w:val="it-IT" w:eastAsia="de-DE"/>
              </w:rPr>
              <w:t> </w:t>
            </w:r>
            <w:r w:rsidR="00A1530B" w:rsidRPr="00491C21">
              <w:rPr>
                <w:rFonts w:cs="Arial"/>
                <w:noProof w:val="0"/>
                <w:color w:val="FF0000"/>
                <w:u w:val="single"/>
                <w:lang w:val="it-IT" w:eastAsia="de-DE"/>
              </w:rPr>
              <w:fldChar w:fldCharType="end"/>
            </w:r>
            <w:r w:rsidR="00A1530B" w:rsidRPr="00491C21">
              <w:rPr>
                <w:rFonts w:cs="Arial"/>
                <w:b/>
                <w:bCs/>
                <w:color w:val="FF0000"/>
                <w:u w:val="single"/>
                <w:lang w:val="it-IT"/>
              </w:rPr>
              <w:t xml:space="preserve">) </w:t>
            </w:r>
            <w:r w:rsidR="00A1530B" w:rsidRPr="00491C21">
              <w:rPr>
                <w:rFonts w:cs="Arial"/>
                <w:b/>
                <w:bCs/>
                <w:color w:val="FF0000"/>
                <w:u w:val="single"/>
                <w:lang w:val="it-IT" w:eastAsia="de-DE"/>
              </w:rPr>
              <w:t xml:space="preserve">giorni </w:t>
            </w:r>
            <w:r w:rsidR="00A1530B" w:rsidRPr="00491C21">
              <w:rPr>
                <w:rFonts w:cs="Arial"/>
                <w:b/>
                <w:bCs/>
                <w:color w:val="FF0000"/>
                <w:u w:val="single"/>
                <w:lang w:val="it-IT"/>
              </w:rPr>
              <w:t>prima della scadenza del termine per la consegna</w:t>
            </w:r>
            <w:r w:rsidR="00A1530B" w:rsidRPr="00491C21">
              <w:rPr>
                <w:rFonts w:cs="Arial"/>
                <w:color w:val="FF0000"/>
                <w:u w:val="single"/>
                <w:lang w:val="it-IT"/>
              </w:rPr>
              <w:t xml:space="preserve"> </w:t>
            </w:r>
            <w:r w:rsidR="00A1530B" w:rsidRPr="00491C21">
              <w:rPr>
                <w:rFonts w:cs="Arial"/>
                <w:b/>
                <w:bCs/>
                <w:color w:val="FF0000"/>
                <w:u w:val="single"/>
                <w:lang w:val="it-IT"/>
              </w:rPr>
              <w:t xml:space="preserve">delle </w:t>
            </w:r>
            <w:r w:rsidR="003413D6">
              <w:rPr>
                <w:rFonts w:cs="Arial"/>
                <w:b/>
                <w:bCs/>
                <w:color w:val="FF0000"/>
                <w:u w:val="single"/>
                <w:lang w:val="it-IT"/>
              </w:rPr>
              <w:t>manifestazioni di interesse</w:t>
            </w:r>
            <w:r w:rsidR="00A1530B"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BE4D57" w:rsidRPr="00EA769C" w:rsidRDefault="00BE4D57" w:rsidP="00997AB1">
            <w:pPr>
              <w:widowControl w:val="0"/>
              <w:spacing w:line="240" w:lineRule="exact"/>
              <w:jc w:val="both"/>
              <w:rPr>
                <w:rFonts w:cs="Arial"/>
                <w:color w:val="FF0000"/>
                <w:lang w:val="it-IT"/>
              </w:rPr>
            </w:pPr>
          </w:p>
        </w:tc>
      </w:tr>
      <w:bookmarkEnd w:id="65"/>
      <w:tr w:rsidR="00BE4D57" w:rsidRPr="00B71617" w14:paraId="0CE49FFA" w14:textId="77777777" w:rsidTr="0040389B">
        <w:tc>
          <w:tcPr>
            <w:tcW w:w="4400" w:type="dxa"/>
            <w:gridSpan w:val="2"/>
          </w:tcPr>
          <w:p w14:paraId="73712BEE" w14:textId="77777777" w:rsidR="00BE4D57" w:rsidRPr="00507BC1" w:rsidRDefault="00BE4D57" w:rsidP="00997AB1">
            <w:pPr>
              <w:pStyle w:val="DeutscherText"/>
              <w:widowControl w:val="0"/>
              <w:ind w:right="76"/>
              <w:rPr>
                <w:rFonts w:cs="Arial"/>
                <w:noProof w:val="0"/>
                <w:color w:val="FF0000"/>
                <w:lang w:val="it-IT"/>
              </w:rPr>
            </w:pPr>
          </w:p>
        </w:tc>
        <w:tc>
          <w:tcPr>
            <w:tcW w:w="851" w:type="dxa"/>
          </w:tcPr>
          <w:p w14:paraId="57AF4D42" w14:textId="77777777" w:rsidR="00BE4D57" w:rsidRPr="00507BC1" w:rsidRDefault="00BE4D57" w:rsidP="00997AB1">
            <w:pPr>
              <w:widowControl w:val="0"/>
              <w:spacing w:line="240" w:lineRule="exact"/>
              <w:rPr>
                <w:rFonts w:cs="Arial"/>
                <w:color w:val="FF0000"/>
                <w:lang w:val="it-IT"/>
              </w:rPr>
            </w:pPr>
          </w:p>
        </w:tc>
        <w:tc>
          <w:tcPr>
            <w:tcW w:w="4252" w:type="dxa"/>
          </w:tcPr>
          <w:p w14:paraId="7B33CA4B" w14:textId="77777777" w:rsidR="00BE4D57" w:rsidRPr="00EA769C" w:rsidRDefault="00BE4D57" w:rsidP="00997AB1">
            <w:pPr>
              <w:widowControl w:val="0"/>
              <w:autoSpaceDE w:val="0"/>
              <w:autoSpaceDN w:val="0"/>
              <w:adjustRightInd w:val="0"/>
              <w:spacing w:line="240" w:lineRule="exact"/>
              <w:ind w:right="105"/>
              <w:jc w:val="both"/>
              <w:rPr>
                <w:rFonts w:cs="Arial"/>
                <w:noProof w:val="0"/>
                <w:color w:val="FF0000"/>
                <w:lang w:val="it-IT" w:eastAsia="de-DE"/>
              </w:rPr>
            </w:pPr>
          </w:p>
        </w:tc>
      </w:tr>
      <w:tr w:rsidR="00BE4D57" w:rsidRPr="00B71617" w14:paraId="4D56697F" w14:textId="77777777" w:rsidTr="0040389B">
        <w:tc>
          <w:tcPr>
            <w:tcW w:w="4400" w:type="dxa"/>
            <w:gridSpan w:val="2"/>
          </w:tcPr>
          <w:p w14:paraId="39D9EFB2" w14:textId="77777777" w:rsidR="00BE4D57" w:rsidRPr="007D6BC0" w:rsidRDefault="00BE4D57" w:rsidP="00997AB1">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1" w:type="dxa"/>
          </w:tcPr>
          <w:p w14:paraId="78CD4A24" w14:textId="77777777" w:rsidR="00BE4D57" w:rsidRPr="007D6BC0" w:rsidRDefault="00BE4D57" w:rsidP="00997AB1">
            <w:pPr>
              <w:widowControl w:val="0"/>
              <w:spacing w:line="240" w:lineRule="exact"/>
              <w:rPr>
                <w:rFonts w:cs="Arial"/>
                <w:color w:val="FF0000"/>
                <w:lang w:val="de-DE"/>
              </w:rPr>
            </w:pPr>
          </w:p>
        </w:tc>
        <w:tc>
          <w:tcPr>
            <w:tcW w:w="4252" w:type="dxa"/>
          </w:tcPr>
          <w:p w14:paraId="76A2360B" w14:textId="77777777" w:rsidR="00BE4D57" w:rsidRPr="00EA769C" w:rsidRDefault="00BE4D57" w:rsidP="00997AB1">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BE4D57" w:rsidRPr="00EA769C" w:rsidRDefault="00BE4D57" w:rsidP="00997AB1">
            <w:pPr>
              <w:widowControl w:val="0"/>
              <w:autoSpaceDE w:val="0"/>
              <w:autoSpaceDN w:val="0"/>
              <w:adjustRightInd w:val="0"/>
              <w:spacing w:line="240" w:lineRule="exact"/>
              <w:ind w:right="105"/>
              <w:jc w:val="both"/>
              <w:rPr>
                <w:rFonts w:cs="Arial"/>
                <w:noProof w:val="0"/>
                <w:color w:val="FF0000"/>
                <w:lang w:val="it-IT" w:eastAsia="de-DE"/>
              </w:rPr>
            </w:pPr>
          </w:p>
        </w:tc>
      </w:tr>
      <w:tr w:rsidR="00BE4D57" w:rsidRPr="00B71617" w14:paraId="3E60F507" w14:textId="77777777" w:rsidTr="0040389B">
        <w:tc>
          <w:tcPr>
            <w:tcW w:w="4400" w:type="dxa"/>
            <w:gridSpan w:val="2"/>
          </w:tcPr>
          <w:p w14:paraId="071A1B23" w14:textId="77777777" w:rsidR="00BE4D57" w:rsidRPr="00507BC1" w:rsidRDefault="00BE4D57" w:rsidP="00997AB1">
            <w:pPr>
              <w:pStyle w:val="DeutscherText"/>
              <w:widowControl w:val="0"/>
              <w:ind w:right="76"/>
              <w:rPr>
                <w:rFonts w:cs="Arial"/>
                <w:noProof w:val="0"/>
                <w:color w:val="FF0000"/>
                <w:lang w:val="it-IT"/>
              </w:rPr>
            </w:pPr>
          </w:p>
        </w:tc>
        <w:tc>
          <w:tcPr>
            <w:tcW w:w="851" w:type="dxa"/>
          </w:tcPr>
          <w:p w14:paraId="0F8FB3B5" w14:textId="77777777" w:rsidR="00BE4D57" w:rsidRPr="00507BC1" w:rsidRDefault="00BE4D57" w:rsidP="00997AB1">
            <w:pPr>
              <w:widowControl w:val="0"/>
              <w:spacing w:line="240" w:lineRule="exact"/>
              <w:rPr>
                <w:rFonts w:cs="Arial"/>
                <w:color w:val="FF0000"/>
                <w:lang w:val="it-IT"/>
              </w:rPr>
            </w:pPr>
          </w:p>
        </w:tc>
        <w:tc>
          <w:tcPr>
            <w:tcW w:w="4252" w:type="dxa"/>
          </w:tcPr>
          <w:p w14:paraId="16EDDDC1" w14:textId="77777777" w:rsidR="00BE4D57" w:rsidRPr="00EA769C" w:rsidRDefault="00BE4D57" w:rsidP="00997AB1">
            <w:pPr>
              <w:widowControl w:val="0"/>
              <w:autoSpaceDE w:val="0"/>
              <w:autoSpaceDN w:val="0"/>
              <w:adjustRightInd w:val="0"/>
              <w:spacing w:line="240" w:lineRule="exact"/>
              <w:ind w:right="105"/>
              <w:jc w:val="both"/>
              <w:rPr>
                <w:rFonts w:cs="Arial"/>
                <w:color w:val="FF0000"/>
                <w:lang w:val="it-IT" w:eastAsia="de-DE"/>
              </w:rPr>
            </w:pPr>
          </w:p>
        </w:tc>
      </w:tr>
      <w:tr w:rsidR="0040688E" w:rsidRPr="00B71617" w14:paraId="27D38F45" w14:textId="77777777" w:rsidTr="0040389B">
        <w:tc>
          <w:tcPr>
            <w:tcW w:w="4400" w:type="dxa"/>
            <w:gridSpan w:val="2"/>
          </w:tcPr>
          <w:p w14:paraId="28A4E510" w14:textId="77777777" w:rsidR="0040688E" w:rsidRPr="00234FD2" w:rsidRDefault="0040688E" w:rsidP="00997AB1">
            <w:pPr>
              <w:widowControl w:val="0"/>
              <w:tabs>
                <w:tab w:val="left" w:pos="4098"/>
              </w:tabs>
              <w:jc w:val="both"/>
              <w:rPr>
                <w:rFonts w:cs="Arial"/>
                <w:color w:val="FF0000"/>
                <w:lang w:val="de-DE" w:eastAsia="ar-SA"/>
              </w:rPr>
            </w:pPr>
            <w:bookmarkStart w:id="68" w:name="_Hlk509906042"/>
            <w:r w:rsidRPr="00234FD2">
              <w:rPr>
                <w:rFonts w:cs="Arial"/>
                <w:color w:val="FF0000"/>
                <w:lang w:val="de-DE" w:eastAsia="ar-SA"/>
              </w:rPr>
              <w:t xml:space="preserve">Der Lokalaugenschein kann vom gesetzlichen </w:t>
            </w:r>
            <w:r w:rsidRPr="00234FD2">
              <w:rPr>
                <w:rFonts w:cs="Arial"/>
                <w:color w:val="FF0000"/>
                <w:lang w:val="de-DE" w:eastAsia="ar-SA"/>
              </w:rPr>
              <w:lastRenderedPageBreak/>
              <w:t>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1" w:type="dxa"/>
          </w:tcPr>
          <w:p w14:paraId="58F45048" w14:textId="77777777" w:rsidR="0040688E" w:rsidRPr="00234FD2" w:rsidRDefault="0040688E" w:rsidP="00997AB1">
            <w:pPr>
              <w:widowControl w:val="0"/>
              <w:spacing w:line="240" w:lineRule="exact"/>
              <w:jc w:val="both"/>
              <w:rPr>
                <w:rFonts w:cs="Arial"/>
                <w:color w:val="FF0000"/>
                <w:lang w:val="de-DE" w:eastAsia="ar-SA"/>
              </w:rPr>
            </w:pPr>
          </w:p>
        </w:tc>
        <w:tc>
          <w:tcPr>
            <w:tcW w:w="4252" w:type="dxa"/>
          </w:tcPr>
          <w:p w14:paraId="2FB8C036" w14:textId="77777777" w:rsidR="0040688E" w:rsidRPr="00234FD2" w:rsidRDefault="0040688E" w:rsidP="00997AB1">
            <w:pPr>
              <w:widowControl w:val="0"/>
              <w:jc w:val="both"/>
              <w:rPr>
                <w:rFonts w:cs="Arial"/>
                <w:color w:val="FF0000"/>
                <w:lang w:val="it-IT" w:eastAsia="ar-SA"/>
              </w:rPr>
            </w:pPr>
            <w:r w:rsidRPr="00234FD2">
              <w:rPr>
                <w:rFonts w:cs="Arial"/>
                <w:color w:val="FF0000"/>
                <w:lang w:val="it-IT" w:eastAsia="ar-SA"/>
              </w:rPr>
              <w:t xml:space="preserve">Il sopralluogo potrà essere effettuato da un </w:t>
            </w:r>
            <w:r w:rsidRPr="00234FD2">
              <w:rPr>
                <w:rFonts w:cs="Arial"/>
                <w:color w:val="FF0000"/>
                <w:lang w:val="it-IT" w:eastAsia="ar-SA"/>
              </w:rPr>
              <w:lastRenderedPageBreak/>
              <w:t>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40688E" w:rsidRPr="00234FD2" w:rsidRDefault="0040688E" w:rsidP="00997AB1">
            <w:pPr>
              <w:widowControl w:val="0"/>
              <w:ind w:right="69"/>
              <w:jc w:val="both"/>
              <w:rPr>
                <w:rFonts w:cs="Arial"/>
                <w:strike/>
                <w:color w:val="FF0000"/>
                <w:lang w:val="it-IT" w:eastAsia="ar-SA"/>
              </w:rPr>
            </w:pPr>
          </w:p>
        </w:tc>
      </w:tr>
      <w:bookmarkEnd w:id="68"/>
      <w:tr w:rsidR="00FB4037" w:rsidRPr="00B71617" w14:paraId="7CD2E510" w14:textId="77777777" w:rsidTr="0040389B">
        <w:tc>
          <w:tcPr>
            <w:tcW w:w="4400" w:type="dxa"/>
            <w:gridSpan w:val="2"/>
          </w:tcPr>
          <w:p w14:paraId="7A2C08A1" w14:textId="77777777" w:rsidR="00FB4037" w:rsidRPr="00234FD2" w:rsidRDefault="00FB4037" w:rsidP="00997AB1">
            <w:pPr>
              <w:widowControl w:val="0"/>
              <w:tabs>
                <w:tab w:val="left" w:pos="4098"/>
              </w:tabs>
              <w:jc w:val="both"/>
              <w:rPr>
                <w:rFonts w:cs="Arial"/>
                <w:color w:val="FF0000"/>
                <w:lang w:val="it-IT" w:eastAsia="ar-SA"/>
              </w:rPr>
            </w:pPr>
          </w:p>
        </w:tc>
        <w:tc>
          <w:tcPr>
            <w:tcW w:w="851" w:type="dxa"/>
          </w:tcPr>
          <w:p w14:paraId="0653FC08" w14:textId="77777777" w:rsidR="00FB4037" w:rsidRPr="00234FD2" w:rsidRDefault="00FB4037" w:rsidP="00997AB1">
            <w:pPr>
              <w:widowControl w:val="0"/>
              <w:spacing w:line="240" w:lineRule="exact"/>
              <w:jc w:val="both"/>
              <w:rPr>
                <w:rFonts w:cs="Arial"/>
                <w:color w:val="FF0000"/>
                <w:lang w:val="it-IT" w:eastAsia="ar-SA"/>
              </w:rPr>
            </w:pPr>
          </w:p>
        </w:tc>
        <w:tc>
          <w:tcPr>
            <w:tcW w:w="4252" w:type="dxa"/>
          </w:tcPr>
          <w:p w14:paraId="5EF875FA" w14:textId="77777777" w:rsidR="00FB4037" w:rsidRPr="00234FD2" w:rsidRDefault="00FB4037" w:rsidP="00997AB1">
            <w:pPr>
              <w:widowControl w:val="0"/>
              <w:jc w:val="both"/>
              <w:rPr>
                <w:rFonts w:cs="Arial"/>
                <w:color w:val="FF0000"/>
                <w:lang w:val="it-IT" w:eastAsia="ar-SA"/>
              </w:rPr>
            </w:pPr>
          </w:p>
        </w:tc>
      </w:tr>
      <w:tr w:rsidR="00FB4037" w:rsidRPr="00B71617" w14:paraId="44B0BD56" w14:textId="77777777" w:rsidTr="0040389B">
        <w:tc>
          <w:tcPr>
            <w:tcW w:w="4400" w:type="dxa"/>
            <w:gridSpan w:val="2"/>
          </w:tcPr>
          <w:p w14:paraId="41AA9092" w14:textId="77777777" w:rsidR="00FB4037" w:rsidRPr="00234FD2" w:rsidRDefault="00FB4037" w:rsidP="00997AB1">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FB4037" w:rsidRPr="00234FD2" w:rsidRDefault="00FB4037" w:rsidP="00997AB1">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1" w:type="dxa"/>
          </w:tcPr>
          <w:p w14:paraId="0A9A604B" w14:textId="77777777" w:rsidR="00FB4037" w:rsidRPr="00234FD2" w:rsidRDefault="00FB4037" w:rsidP="00997AB1">
            <w:pPr>
              <w:widowControl w:val="0"/>
              <w:spacing w:line="240" w:lineRule="exact"/>
              <w:jc w:val="both"/>
              <w:rPr>
                <w:rFonts w:cs="Arial"/>
                <w:color w:val="FF0000"/>
                <w:lang w:val="de-DE" w:eastAsia="ar-SA"/>
              </w:rPr>
            </w:pPr>
          </w:p>
        </w:tc>
        <w:tc>
          <w:tcPr>
            <w:tcW w:w="4252" w:type="dxa"/>
          </w:tcPr>
          <w:p w14:paraId="5F6CC721" w14:textId="77777777" w:rsidR="00FB4037" w:rsidRPr="00234FD2" w:rsidRDefault="00FB4037" w:rsidP="00997AB1">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FB4037" w:rsidRPr="00234FD2" w:rsidRDefault="00FB4037" w:rsidP="00997AB1">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FB4037" w:rsidRPr="00234FD2" w:rsidRDefault="00FB4037" w:rsidP="00997AB1">
            <w:pPr>
              <w:widowControl w:val="0"/>
              <w:jc w:val="both"/>
              <w:rPr>
                <w:rFonts w:cs="Arial"/>
                <w:color w:val="FF0000"/>
                <w:lang w:val="it-IT" w:eastAsia="ar-SA"/>
              </w:rPr>
            </w:pPr>
          </w:p>
        </w:tc>
      </w:tr>
      <w:tr w:rsidR="0007525E" w:rsidRPr="00B71617" w14:paraId="3E90C4CB" w14:textId="77777777" w:rsidTr="0040389B">
        <w:tc>
          <w:tcPr>
            <w:tcW w:w="4400" w:type="dxa"/>
            <w:gridSpan w:val="2"/>
          </w:tcPr>
          <w:p w14:paraId="4B5C555F" w14:textId="77777777" w:rsidR="0007525E" w:rsidRPr="00234FD2" w:rsidRDefault="0007525E" w:rsidP="00997AB1">
            <w:pPr>
              <w:widowControl w:val="0"/>
              <w:tabs>
                <w:tab w:val="left" w:pos="4098"/>
              </w:tabs>
              <w:jc w:val="both"/>
              <w:rPr>
                <w:rFonts w:cs="Arial"/>
                <w:color w:val="FF0000"/>
                <w:lang w:val="it-IT" w:eastAsia="ar-SA"/>
              </w:rPr>
            </w:pPr>
          </w:p>
        </w:tc>
        <w:tc>
          <w:tcPr>
            <w:tcW w:w="851" w:type="dxa"/>
          </w:tcPr>
          <w:p w14:paraId="30440224" w14:textId="77777777" w:rsidR="0007525E" w:rsidRPr="00234FD2" w:rsidRDefault="0007525E" w:rsidP="00997AB1">
            <w:pPr>
              <w:widowControl w:val="0"/>
              <w:spacing w:line="240" w:lineRule="exact"/>
              <w:jc w:val="both"/>
              <w:rPr>
                <w:rFonts w:cs="Arial"/>
                <w:color w:val="FF0000"/>
                <w:lang w:val="it-IT" w:eastAsia="ar-SA"/>
              </w:rPr>
            </w:pPr>
          </w:p>
        </w:tc>
        <w:tc>
          <w:tcPr>
            <w:tcW w:w="4252" w:type="dxa"/>
          </w:tcPr>
          <w:p w14:paraId="3C12F6BF" w14:textId="77777777" w:rsidR="0007525E" w:rsidRPr="00234FD2" w:rsidRDefault="0007525E" w:rsidP="00997AB1">
            <w:pPr>
              <w:widowControl w:val="0"/>
              <w:jc w:val="both"/>
              <w:rPr>
                <w:rFonts w:cs="Arial"/>
                <w:color w:val="FF0000"/>
                <w:lang w:val="it-IT" w:eastAsia="ar-SA"/>
              </w:rPr>
            </w:pPr>
          </w:p>
        </w:tc>
      </w:tr>
      <w:tr w:rsidR="00A5728F" w:rsidRPr="00B71617" w14:paraId="18A982B8" w14:textId="77777777" w:rsidTr="0040389B">
        <w:tc>
          <w:tcPr>
            <w:tcW w:w="4400" w:type="dxa"/>
            <w:gridSpan w:val="2"/>
          </w:tcPr>
          <w:p w14:paraId="52DA7D8E" w14:textId="77777777" w:rsidR="002C07F3" w:rsidRPr="00234FD2" w:rsidRDefault="002C07F3" w:rsidP="00997AB1">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xml:space="preserve">, EWIV, Vernetzung von Unternehmen, </w:t>
            </w:r>
            <w:r w:rsidR="00190F9F" w:rsidRPr="0022341A">
              <w:rPr>
                <w:color w:val="FF0000"/>
                <w:lang w:val="de-DE" w:eastAsia="ar-SA"/>
              </w:rPr>
              <w:t>muss</w:t>
            </w:r>
            <w:r w:rsidRPr="0022341A">
              <w:rPr>
                <w:color w:val="FF0000"/>
                <w:lang w:val="de-DE" w:eastAsia="ar-SA"/>
              </w:rPr>
              <w:t xml:space="preserve"> der Lokalaugenschein von</w:t>
            </w:r>
            <w:r w:rsidR="00190F9F" w:rsidRPr="0022341A">
              <w:rPr>
                <w:color w:val="FF0000"/>
                <w:lang w:val="de-DE" w:eastAsia="ar-SA"/>
              </w:rPr>
              <w:t xml:space="preserve"> mindestens</w:t>
            </w:r>
            <w:r w:rsidRPr="0022341A">
              <w:rPr>
                <w:color w:val="FF0000"/>
                <w:lang w:val="de-DE" w:eastAsia="ar-SA"/>
              </w:rPr>
              <w:t xml:space="preserve"> einem gesetzlichen Vertreter/ Prokuristen/ technischen Leiter eines Mitgliede</w:t>
            </w:r>
            <w:r w:rsidRPr="00234FD2">
              <w:rPr>
                <w:color w:val="FF0000"/>
                <w:lang w:val="de-DE" w:eastAsia="ar-SA"/>
              </w:rPr>
              <w:t>s der Bietergemeinsch</w:t>
            </w:r>
            <w:r w:rsidR="003A3901" w:rsidRPr="00234FD2">
              <w:rPr>
                <w:color w:val="FF0000"/>
                <w:lang w:val="de-DE" w:eastAsia="ar-SA"/>
              </w:rPr>
              <w:t>af</w:t>
            </w:r>
            <w:r w:rsidRPr="00234FD2">
              <w:rPr>
                <w:color w:val="FF0000"/>
                <w:lang w:val="de-DE" w:eastAsia="ar-SA"/>
              </w:rPr>
              <w:t>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1" w:type="dxa"/>
          </w:tcPr>
          <w:p w14:paraId="230F9A50" w14:textId="77777777" w:rsidR="002C07F3" w:rsidRPr="00234FD2" w:rsidRDefault="002C07F3" w:rsidP="00997AB1">
            <w:pPr>
              <w:widowControl w:val="0"/>
              <w:spacing w:line="240" w:lineRule="exact"/>
              <w:jc w:val="both"/>
              <w:rPr>
                <w:rFonts w:cs="Arial"/>
                <w:color w:val="FF0000"/>
                <w:lang w:val="de-DE" w:eastAsia="ar-SA"/>
              </w:rPr>
            </w:pPr>
          </w:p>
        </w:tc>
        <w:tc>
          <w:tcPr>
            <w:tcW w:w="4252" w:type="dxa"/>
          </w:tcPr>
          <w:p w14:paraId="289FADDB" w14:textId="77777777" w:rsidR="002C07F3" w:rsidRPr="00234FD2" w:rsidRDefault="002C07F3" w:rsidP="00997AB1">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2C07F3" w:rsidRPr="00234FD2" w:rsidRDefault="002C07F3" w:rsidP="00997AB1">
            <w:pPr>
              <w:widowControl w:val="0"/>
              <w:ind w:right="180"/>
              <w:jc w:val="both"/>
              <w:rPr>
                <w:rFonts w:cs="Arial"/>
                <w:color w:val="FF0000"/>
                <w:lang w:val="it-IT" w:eastAsia="ar-SA"/>
              </w:rPr>
            </w:pPr>
          </w:p>
        </w:tc>
      </w:tr>
      <w:tr w:rsidR="002A47FB" w:rsidRPr="00B71617" w14:paraId="5A695F1E" w14:textId="77777777" w:rsidTr="0040389B">
        <w:tc>
          <w:tcPr>
            <w:tcW w:w="4400" w:type="dxa"/>
            <w:gridSpan w:val="2"/>
          </w:tcPr>
          <w:p w14:paraId="3A0886EA" w14:textId="77777777" w:rsidR="002A47FB" w:rsidRPr="00234FD2" w:rsidRDefault="002A47FB" w:rsidP="00997AB1">
            <w:pPr>
              <w:widowControl w:val="0"/>
              <w:tabs>
                <w:tab w:val="left" w:pos="4098"/>
              </w:tabs>
              <w:jc w:val="both"/>
              <w:rPr>
                <w:color w:val="FF0000"/>
                <w:lang w:val="it-IT" w:eastAsia="ar-SA"/>
              </w:rPr>
            </w:pPr>
          </w:p>
        </w:tc>
        <w:tc>
          <w:tcPr>
            <w:tcW w:w="851" w:type="dxa"/>
          </w:tcPr>
          <w:p w14:paraId="742C9014" w14:textId="77777777" w:rsidR="002A47FB" w:rsidRPr="00234FD2" w:rsidRDefault="002A47FB" w:rsidP="00997AB1">
            <w:pPr>
              <w:widowControl w:val="0"/>
              <w:spacing w:line="240" w:lineRule="exact"/>
              <w:jc w:val="both"/>
              <w:rPr>
                <w:rFonts w:cs="Arial"/>
                <w:color w:val="FF0000"/>
                <w:lang w:val="it-IT" w:eastAsia="ar-SA"/>
              </w:rPr>
            </w:pPr>
          </w:p>
        </w:tc>
        <w:tc>
          <w:tcPr>
            <w:tcW w:w="4252" w:type="dxa"/>
          </w:tcPr>
          <w:p w14:paraId="6CA03DA2" w14:textId="77777777" w:rsidR="002A47FB" w:rsidRPr="00234FD2" w:rsidRDefault="002A47FB" w:rsidP="00997AB1">
            <w:pPr>
              <w:widowControl w:val="0"/>
              <w:ind w:right="180"/>
              <w:jc w:val="both"/>
              <w:rPr>
                <w:color w:val="FF0000"/>
                <w:lang w:val="it-IT" w:eastAsia="ar-SA"/>
              </w:rPr>
            </w:pPr>
          </w:p>
        </w:tc>
      </w:tr>
      <w:tr w:rsidR="002A47FB" w:rsidRPr="00B71617" w14:paraId="5E8C9AF0" w14:textId="77777777" w:rsidTr="0040389B">
        <w:tc>
          <w:tcPr>
            <w:tcW w:w="4400" w:type="dxa"/>
            <w:gridSpan w:val="2"/>
          </w:tcPr>
          <w:p w14:paraId="1772F810" w14:textId="77777777" w:rsidR="002A47FB" w:rsidRPr="00234FD2" w:rsidRDefault="002A47FB" w:rsidP="00997AB1">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1" w:type="dxa"/>
          </w:tcPr>
          <w:p w14:paraId="30A34273" w14:textId="77777777" w:rsidR="002A47FB" w:rsidRPr="00234FD2" w:rsidRDefault="002A47FB" w:rsidP="00997AB1">
            <w:pPr>
              <w:widowControl w:val="0"/>
              <w:spacing w:line="240" w:lineRule="exact"/>
              <w:jc w:val="both"/>
              <w:rPr>
                <w:rFonts w:cs="Arial"/>
                <w:color w:val="FF0000"/>
                <w:lang w:val="de-DE" w:eastAsia="ar-SA"/>
              </w:rPr>
            </w:pPr>
          </w:p>
        </w:tc>
        <w:tc>
          <w:tcPr>
            <w:tcW w:w="4252" w:type="dxa"/>
          </w:tcPr>
          <w:p w14:paraId="0238F7F1" w14:textId="77777777" w:rsidR="002A47FB" w:rsidRPr="00234FD2" w:rsidRDefault="002A47FB" w:rsidP="00997AB1">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2A47FB" w:rsidRPr="00B71617" w14:paraId="6F41D846" w14:textId="77777777" w:rsidTr="0040389B">
        <w:tc>
          <w:tcPr>
            <w:tcW w:w="4400" w:type="dxa"/>
            <w:gridSpan w:val="2"/>
          </w:tcPr>
          <w:p w14:paraId="5320C07B" w14:textId="77777777" w:rsidR="002A47FB" w:rsidRPr="00234FD2" w:rsidRDefault="002A47FB" w:rsidP="00997AB1">
            <w:pPr>
              <w:widowControl w:val="0"/>
              <w:tabs>
                <w:tab w:val="left" w:pos="4098"/>
              </w:tabs>
              <w:jc w:val="both"/>
              <w:rPr>
                <w:rFonts w:cs="Arial"/>
                <w:color w:val="FF0000"/>
                <w:lang w:val="it-IT"/>
              </w:rPr>
            </w:pPr>
          </w:p>
        </w:tc>
        <w:tc>
          <w:tcPr>
            <w:tcW w:w="851" w:type="dxa"/>
          </w:tcPr>
          <w:p w14:paraId="2A85109E" w14:textId="77777777" w:rsidR="002A47FB" w:rsidRPr="00234FD2" w:rsidRDefault="002A47FB" w:rsidP="00997AB1">
            <w:pPr>
              <w:widowControl w:val="0"/>
              <w:spacing w:line="240" w:lineRule="exact"/>
              <w:jc w:val="both"/>
              <w:rPr>
                <w:rFonts w:cs="Arial"/>
                <w:color w:val="FF0000"/>
                <w:lang w:val="it-IT" w:eastAsia="ar-SA"/>
              </w:rPr>
            </w:pPr>
          </w:p>
        </w:tc>
        <w:tc>
          <w:tcPr>
            <w:tcW w:w="4252" w:type="dxa"/>
          </w:tcPr>
          <w:p w14:paraId="4DDB4062" w14:textId="77777777" w:rsidR="002A47FB" w:rsidRPr="00234FD2" w:rsidRDefault="002A47FB" w:rsidP="00997AB1">
            <w:pPr>
              <w:widowControl w:val="0"/>
              <w:ind w:right="180"/>
              <w:jc w:val="both"/>
              <w:rPr>
                <w:color w:val="FF0000"/>
                <w:lang w:val="it-IT" w:eastAsia="ar-SA"/>
              </w:rPr>
            </w:pPr>
          </w:p>
        </w:tc>
      </w:tr>
      <w:tr w:rsidR="00A5728F" w:rsidRPr="00B71617" w14:paraId="0C1CCE04" w14:textId="77777777" w:rsidTr="0040389B">
        <w:tc>
          <w:tcPr>
            <w:tcW w:w="4400" w:type="dxa"/>
            <w:gridSpan w:val="2"/>
          </w:tcPr>
          <w:p w14:paraId="4C12EC1E" w14:textId="77777777" w:rsidR="002C07F3" w:rsidRPr="00234FD2" w:rsidRDefault="002C07F3" w:rsidP="00997AB1">
            <w:pPr>
              <w:widowControl w:val="0"/>
              <w:tabs>
                <w:tab w:val="left" w:pos="4098"/>
              </w:tabs>
              <w:jc w:val="both"/>
              <w:rPr>
                <w:color w:val="FF0000"/>
                <w:lang w:val="de-DE" w:eastAsia="ar-SA"/>
              </w:rPr>
            </w:pPr>
            <w:r w:rsidRPr="00234FD2">
              <w:rPr>
                <w:color w:val="FF0000"/>
                <w:lang w:val="de-DE" w:eastAsia="ar-SA"/>
              </w:rPr>
              <w:t xml:space="preserve">Im Falle eines Konsortiums </w:t>
            </w:r>
            <w:r w:rsidR="00ED710F">
              <w:rPr>
                <w:color w:val="FF0000"/>
                <w:lang w:val="de-DE" w:eastAsia="ar-SA"/>
              </w:rPr>
              <w:t>gemäß</w:t>
            </w:r>
            <w:r w:rsidRPr="00234FD2">
              <w:rPr>
                <w:color w:val="FF0000"/>
                <w:lang w:val="de-DE" w:eastAsia="ar-SA"/>
              </w:rPr>
              <w:t xml:space="preserve"> Art. 45</w:t>
            </w:r>
            <w:r w:rsidR="00A14AB0">
              <w:rPr>
                <w:color w:val="FF0000"/>
                <w:lang w:val="de-DE" w:eastAsia="ar-SA"/>
              </w:rPr>
              <w:t xml:space="preserve"> Abs</w:t>
            </w:r>
            <w:r w:rsidRPr="00234FD2">
              <w:rPr>
                <w:color w:val="FF0000"/>
                <w:lang w:val="de-DE" w:eastAsia="ar-SA"/>
              </w:rPr>
              <w:t xml:space="preserve">. 2, </w:t>
            </w:r>
            <w:r w:rsidR="00411F78">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1" w:type="dxa"/>
          </w:tcPr>
          <w:p w14:paraId="0CF909F4" w14:textId="77777777" w:rsidR="002C07F3" w:rsidRPr="00234FD2" w:rsidRDefault="002C07F3" w:rsidP="00997AB1">
            <w:pPr>
              <w:widowControl w:val="0"/>
              <w:spacing w:line="240" w:lineRule="exact"/>
              <w:jc w:val="both"/>
              <w:rPr>
                <w:rFonts w:cs="Arial"/>
                <w:color w:val="FF0000"/>
                <w:lang w:val="de-DE" w:eastAsia="ar-SA"/>
              </w:rPr>
            </w:pPr>
          </w:p>
        </w:tc>
        <w:tc>
          <w:tcPr>
            <w:tcW w:w="4252" w:type="dxa"/>
          </w:tcPr>
          <w:p w14:paraId="48FF7AF4" w14:textId="77777777" w:rsidR="002C07F3" w:rsidRPr="00234FD2" w:rsidRDefault="002C07F3" w:rsidP="00997AB1">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07525E" w:rsidRPr="00B71617" w14:paraId="77848875" w14:textId="77777777" w:rsidTr="0040389B">
        <w:tc>
          <w:tcPr>
            <w:tcW w:w="4400" w:type="dxa"/>
            <w:gridSpan w:val="2"/>
          </w:tcPr>
          <w:p w14:paraId="48182E18" w14:textId="77777777" w:rsidR="0007525E" w:rsidRPr="00234FD2" w:rsidRDefault="0007525E" w:rsidP="00997AB1">
            <w:pPr>
              <w:widowControl w:val="0"/>
              <w:tabs>
                <w:tab w:val="left" w:pos="4098"/>
              </w:tabs>
              <w:jc w:val="both"/>
              <w:rPr>
                <w:rFonts w:cs="Arial"/>
                <w:color w:val="FF0000"/>
                <w:lang w:val="it-IT" w:eastAsia="ar-SA"/>
              </w:rPr>
            </w:pPr>
          </w:p>
        </w:tc>
        <w:tc>
          <w:tcPr>
            <w:tcW w:w="851" w:type="dxa"/>
          </w:tcPr>
          <w:p w14:paraId="62AD22DD" w14:textId="77777777" w:rsidR="0007525E" w:rsidRPr="00234FD2" w:rsidRDefault="0007525E" w:rsidP="00997AB1">
            <w:pPr>
              <w:widowControl w:val="0"/>
              <w:spacing w:line="240" w:lineRule="exact"/>
              <w:jc w:val="both"/>
              <w:rPr>
                <w:rFonts w:cs="Arial"/>
                <w:color w:val="FF0000"/>
                <w:lang w:val="it-IT" w:eastAsia="ar-SA"/>
              </w:rPr>
            </w:pPr>
          </w:p>
        </w:tc>
        <w:tc>
          <w:tcPr>
            <w:tcW w:w="4252" w:type="dxa"/>
          </w:tcPr>
          <w:p w14:paraId="271F5174" w14:textId="77777777" w:rsidR="0007525E" w:rsidRPr="00234FD2" w:rsidRDefault="0007525E" w:rsidP="00997AB1">
            <w:pPr>
              <w:widowControl w:val="0"/>
              <w:ind w:right="180"/>
              <w:jc w:val="both"/>
              <w:rPr>
                <w:lang w:val="it-IT" w:eastAsia="ar-SA"/>
              </w:rPr>
            </w:pPr>
          </w:p>
        </w:tc>
      </w:tr>
      <w:tr w:rsidR="007536ED" w:rsidRPr="00B71617" w14:paraId="7BD22278" w14:textId="77777777" w:rsidTr="0040389B">
        <w:tc>
          <w:tcPr>
            <w:tcW w:w="4400" w:type="dxa"/>
            <w:gridSpan w:val="2"/>
          </w:tcPr>
          <w:p w14:paraId="3273EEFC" w14:textId="77777777" w:rsidR="007536ED" w:rsidRPr="00234FD2" w:rsidRDefault="007536ED" w:rsidP="00997AB1">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w:t>
            </w:r>
            <w:r w:rsidR="006C2142" w:rsidRPr="00234FD2">
              <w:rPr>
                <w:rFonts w:cs="Arial"/>
                <w:b/>
                <w:noProof w:val="0"/>
                <w:color w:val="FF0000"/>
                <w:sz w:val="20"/>
                <w:szCs w:val="20"/>
                <w:u w:val="single"/>
                <w:lang w:val="de-DE"/>
              </w:rPr>
              <w:t xml:space="preserve">ung der oben erwähnen </w:t>
            </w:r>
            <w:r w:rsidR="006C2142" w:rsidRPr="00234FD2">
              <w:rPr>
                <w:rFonts w:cs="Arial"/>
                <w:b/>
                <w:noProof w:val="0"/>
                <w:color w:val="FF0000"/>
                <w:sz w:val="20"/>
                <w:szCs w:val="20"/>
                <w:u w:val="single"/>
                <w:lang w:val="de-DE"/>
              </w:rPr>
              <w:lastRenderedPageBreak/>
              <w:t>Modalität</w:t>
            </w:r>
            <w:r w:rsidRPr="00234FD2">
              <w:rPr>
                <w:rFonts w:cs="Arial"/>
                <w:b/>
                <w:noProof w:val="0"/>
                <w:color w:val="FF0000"/>
                <w:sz w:val="20"/>
                <w:szCs w:val="20"/>
                <w:u w:val="single"/>
                <w:lang w:val="de-DE"/>
              </w:rPr>
              <w:t>en sind ein Ausschlussgrund</w:t>
            </w:r>
          </w:p>
        </w:tc>
        <w:tc>
          <w:tcPr>
            <w:tcW w:w="851" w:type="dxa"/>
          </w:tcPr>
          <w:p w14:paraId="24A40467" w14:textId="77777777" w:rsidR="007536ED" w:rsidRPr="00234FD2" w:rsidRDefault="007536ED" w:rsidP="00997AB1">
            <w:pPr>
              <w:widowControl w:val="0"/>
              <w:spacing w:line="240" w:lineRule="exact"/>
              <w:rPr>
                <w:rFonts w:cs="Arial"/>
                <w:b/>
                <w:noProof w:val="0"/>
                <w:color w:val="FF0000"/>
                <w:u w:val="single"/>
                <w:lang w:val="de-DE" w:eastAsia="it-IT"/>
              </w:rPr>
            </w:pPr>
          </w:p>
        </w:tc>
        <w:tc>
          <w:tcPr>
            <w:tcW w:w="4252" w:type="dxa"/>
          </w:tcPr>
          <w:p w14:paraId="4349A881" w14:textId="77777777" w:rsidR="007536ED" w:rsidRPr="00234FD2" w:rsidRDefault="007536ED" w:rsidP="00997AB1">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w:t>
            </w:r>
            <w:r w:rsidRPr="00234FD2">
              <w:rPr>
                <w:rFonts w:cs="Arial"/>
                <w:b/>
                <w:noProof w:val="0"/>
                <w:color w:val="FF0000"/>
                <w:u w:val="single"/>
                <w:lang w:val="it-IT" w:eastAsia="it-IT"/>
              </w:rPr>
              <w:lastRenderedPageBreak/>
              <w:t>sopra indicate.</w:t>
            </w:r>
          </w:p>
        </w:tc>
      </w:tr>
      <w:tr w:rsidR="00BE4D57" w:rsidRPr="00B71617" w14:paraId="5DD23E05" w14:textId="77777777" w:rsidTr="0040389B">
        <w:tc>
          <w:tcPr>
            <w:tcW w:w="4400" w:type="dxa"/>
            <w:gridSpan w:val="2"/>
          </w:tcPr>
          <w:p w14:paraId="47814BFB" w14:textId="77777777" w:rsidR="00BE4D57" w:rsidRPr="00234FD2" w:rsidRDefault="00BE4D57" w:rsidP="00997AB1">
            <w:pPr>
              <w:pStyle w:val="Default"/>
              <w:widowControl w:val="0"/>
              <w:spacing w:line="240" w:lineRule="exact"/>
              <w:ind w:right="76"/>
              <w:jc w:val="both"/>
              <w:rPr>
                <w:rFonts w:cs="Arial"/>
                <w:b/>
                <w:noProof w:val="0"/>
                <w:color w:val="FF0000"/>
                <w:sz w:val="20"/>
                <w:szCs w:val="20"/>
                <w:u w:val="single"/>
              </w:rPr>
            </w:pPr>
          </w:p>
        </w:tc>
        <w:tc>
          <w:tcPr>
            <w:tcW w:w="851" w:type="dxa"/>
          </w:tcPr>
          <w:p w14:paraId="464CB5B9" w14:textId="77777777" w:rsidR="00BE4D57" w:rsidRPr="00234FD2" w:rsidRDefault="00BE4D57" w:rsidP="00997AB1">
            <w:pPr>
              <w:widowControl w:val="0"/>
              <w:spacing w:line="240" w:lineRule="exact"/>
              <w:rPr>
                <w:rFonts w:cs="Arial"/>
                <w:b/>
                <w:noProof w:val="0"/>
                <w:color w:val="FF0000"/>
                <w:u w:val="single"/>
                <w:lang w:val="it-IT" w:eastAsia="it-IT"/>
              </w:rPr>
            </w:pPr>
          </w:p>
        </w:tc>
        <w:tc>
          <w:tcPr>
            <w:tcW w:w="4252" w:type="dxa"/>
          </w:tcPr>
          <w:p w14:paraId="07E4565F" w14:textId="77777777" w:rsidR="00BE4D57" w:rsidRPr="00234FD2" w:rsidRDefault="00BE4D57" w:rsidP="00997AB1">
            <w:pPr>
              <w:widowControl w:val="0"/>
              <w:spacing w:line="240" w:lineRule="exact"/>
              <w:ind w:right="62"/>
              <w:jc w:val="both"/>
              <w:rPr>
                <w:rFonts w:cs="Arial"/>
                <w:b/>
                <w:noProof w:val="0"/>
                <w:color w:val="FF0000"/>
                <w:u w:val="single"/>
                <w:lang w:val="it-IT" w:eastAsia="it-IT"/>
              </w:rPr>
            </w:pPr>
          </w:p>
        </w:tc>
      </w:tr>
      <w:tr w:rsidR="004C2C13" w:rsidRPr="00234FD2" w14:paraId="4A00AE37" w14:textId="77777777" w:rsidTr="0040389B">
        <w:tc>
          <w:tcPr>
            <w:tcW w:w="4400" w:type="dxa"/>
            <w:gridSpan w:val="2"/>
          </w:tcPr>
          <w:p w14:paraId="65A238E7" w14:textId="77777777" w:rsidR="004C2C13" w:rsidRPr="00234FD2" w:rsidRDefault="004C2C13" w:rsidP="00997AB1">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1" w:type="dxa"/>
          </w:tcPr>
          <w:p w14:paraId="1B6DF61F" w14:textId="77777777" w:rsidR="004C2C13" w:rsidRPr="00234FD2" w:rsidRDefault="004C2C13" w:rsidP="00997AB1">
            <w:pPr>
              <w:widowControl w:val="0"/>
              <w:spacing w:line="240" w:lineRule="exact"/>
              <w:jc w:val="center"/>
              <w:rPr>
                <w:rFonts w:cs="Arial"/>
                <w:b/>
                <w:i/>
                <w:color w:val="FF0000"/>
                <w:lang w:val="de-DE"/>
              </w:rPr>
            </w:pPr>
          </w:p>
        </w:tc>
        <w:tc>
          <w:tcPr>
            <w:tcW w:w="4252" w:type="dxa"/>
          </w:tcPr>
          <w:p w14:paraId="6487D4EF" w14:textId="77777777" w:rsidR="004C2C13" w:rsidRPr="00234FD2" w:rsidRDefault="004C2C13" w:rsidP="00997AB1">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4C2C13" w:rsidRPr="00234FD2" w14:paraId="43A4416C" w14:textId="77777777" w:rsidTr="0040389B">
        <w:tc>
          <w:tcPr>
            <w:tcW w:w="4400" w:type="dxa"/>
            <w:gridSpan w:val="2"/>
          </w:tcPr>
          <w:p w14:paraId="17284235" w14:textId="77777777" w:rsidR="004C2C13" w:rsidRPr="00234FD2" w:rsidRDefault="004C2C13" w:rsidP="00997AB1">
            <w:pPr>
              <w:widowControl w:val="0"/>
              <w:spacing w:line="240" w:lineRule="exact"/>
              <w:ind w:right="76"/>
              <w:jc w:val="center"/>
              <w:rPr>
                <w:rFonts w:cs="Arial"/>
                <w:b/>
                <w:i/>
                <w:color w:val="FF0000"/>
                <w:lang w:val="de-DE" w:eastAsia="it-IT"/>
              </w:rPr>
            </w:pPr>
          </w:p>
        </w:tc>
        <w:tc>
          <w:tcPr>
            <w:tcW w:w="851" w:type="dxa"/>
          </w:tcPr>
          <w:p w14:paraId="7E80B701" w14:textId="77777777" w:rsidR="004C2C13" w:rsidRPr="00234FD2" w:rsidRDefault="004C2C13" w:rsidP="00997AB1">
            <w:pPr>
              <w:widowControl w:val="0"/>
              <w:spacing w:line="240" w:lineRule="exact"/>
              <w:jc w:val="center"/>
              <w:rPr>
                <w:rFonts w:cs="Arial"/>
                <w:b/>
                <w:i/>
                <w:color w:val="FF0000"/>
                <w:lang w:val="de-DE"/>
              </w:rPr>
            </w:pPr>
          </w:p>
        </w:tc>
        <w:tc>
          <w:tcPr>
            <w:tcW w:w="4252" w:type="dxa"/>
          </w:tcPr>
          <w:p w14:paraId="2AF993B5" w14:textId="77777777" w:rsidR="004C2C13" w:rsidRPr="00234FD2" w:rsidRDefault="004C2C13" w:rsidP="00997AB1">
            <w:pPr>
              <w:widowControl w:val="0"/>
              <w:spacing w:line="240" w:lineRule="exact"/>
              <w:ind w:right="105"/>
              <w:jc w:val="center"/>
              <w:rPr>
                <w:rFonts w:cs="Arial"/>
                <w:b/>
                <w:i/>
                <w:color w:val="FF0000"/>
                <w:lang w:val="it-IT" w:eastAsia="it-IT"/>
              </w:rPr>
            </w:pPr>
          </w:p>
        </w:tc>
      </w:tr>
      <w:tr w:rsidR="0007525E" w:rsidRPr="00234FD2" w14:paraId="5606594A" w14:textId="77777777" w:rsidTr="0040389B">
        <w:tc>
          <w:tcPr>
            <w:tcW w:w="4400" w:type="dxa"/>
            <w:gridSpan w:val="2"/>
          </w:tcPr>
          <w:p w14:paraId="0F6EAEB2" w14:textId="77777777" w:rsidR="0007525E" w:rsidRPr="00234FD2" w:rsidRDefault="0007525E" w:rsidP="00997AB1">
            <w:pPr>
              <w:widowControl w:val="0"/>
              <w:spacing w:line="240" w:lineRule="exact"/>
              <w:ind w:right="76"/>
              <w:rPr>
                <w:rFonts w:cs="Arial"/>
                <w:b/>
                <w:color w:val="FF0000"/>
                <w:lang w:val="de-DE"/>
              </w:rPr>
            </w:pPr>
            <w:r w:rsidRPr="00234FD2">
              <w:rPr>
                <w:rFonts w:cs="Arial"/>
                <w:b/>
                <w:color w:val="FF0000"/>
                <w:lang w:val="de-DE"/>
              </w:rPr>
              <w:t>1.2.7 Lokalaugenschein</w:t>
            </w:r>
          </w:p>
        </w:tc>
        <w:tc>
          <w:tcPr>
            <w:tcW w:w="851" w:type="dxa"/>
          </w:tcPr>
          <w:p w14:paraId="243089B4" w14:textId="77777777" w:rsidR="0007525E" w:rsidRPr="00234FD2" w:rsidRDefault="0007525E" w:rsidP="00997AB1">
            <w:pPr>
              <w:widowControl w:val="0"/>
              <w:spacing w:line="240" w:lineRule="exact"/>
              <w:rPr>
                <w:rFonts w:cs="Arial"/>
                <w:b/>
                <w:color w:val="FF0000"/>
                <w:lang w:val="de-DE"/>
              </w:rPr>
            </w:pPr>
          </w:p>
        </w:tc>
        <w:tc>
          <w:tcPr>
            <w:tcW w:w="4252" w:type="dxa"/>
          </w:tcPr>
          <w:p w14:paraId="751F8A37" w14:textId="77777777" w:rsidR="0007525E" w:rsidRPr="00234FD2" w:rsidRDefault="0007525E" w:rsidP="00997AB1">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07525E" w:rsidRPr="00234FD2" w14:paraId="131AA854" w14:textId="77777777" w:rsidTr="0040389B">
        <w:tc>
          <w:tcPr>
            <w:tcW w:w="4400" w:type="dxa"/>
            <w:gridSpan w:val="2"/>
          </w:tcPr>
          <w:p w14:paraId="4C9C48B8" w14:textId="77777777" w:rsidR="0007525E" w:rsidRPr="00234FD2" w:rsidRDefault="0007525E" w:rsidP="00997AB1">
            <w:pPr>
              <w:widowControl w:val="0"/>
              <w:spacing w:line="240" w:lineRule="exact"/>
              <w:ind w:right="76"/>
              <w:rPr>
                <w:rFonts w:cs="Arial"/>
                <w:b/>
                <w:color w:val="FF0000"/>
                <w:lang w:val="de-DE"/>
              </w:rPr>
            </w:pPr>
          </w:p>
        </w:tc>
        <w:tc>
          <w:tcPr>
            <w:tcW w:w="851" w:type="dxa"/>
          </w:tcPr>
          <w:p w14:paraId="229E96B5" w14:textId="77777777" w:rsidR="0007525E" w:rsidRPr="00234FD2" w:rsidRDefault="0007525E" w:rsidP="00997AB1">
            <w:pPr>
              <w:widowControl w:val="0"/>
              <w:spacing w:line="240" w:lineRule="exact"/>
              <w:ind w:right="76"/>
              <w:rPr>
                <w:rFonts w:cs="Arial"/>
                <w:b/>
                <w:color w:val="FF0000"/>
                <w:lang w:val="de-DE"/>
              </w:rPr>
            </w:pPr>
          </w:p>
        </w:tc>
        <w:tc>
          <w:tcPr>
            <w:tcW w:w="4252" w:type="dxa"/>
          </w:tcPr>
          <w:p w14:paraId="39086BC1" w14:textId="77777777" w:rsidR="0007525E" w:rsidRPr="00234FD2" w:rsidRDefault="0007525E" w:rsidP="00997AB1">
            <w:pPr>
              <w:widowControl w:val="0"/>
              <w:spacing w:line="240" w:lineRule="exact"/>
              <w:ind w:right="76"/>
              <w:rPr>
                <w:rFonts w:cs="Arial"/>
                <w:b/>
                <w:color w:val="FF0000"/>
                <w:lang w:val="it-IT"/>
              </w:rPr>
            </w:pPr>
          </w:p>
        </w:tc>
      </w:tr>
      <w:tr w:rsidR="00895FA8" w:rsidRPr="00B71617" w14:paraId="14390CF9" w14:textId="77777777" w:rsidTr="0040389B">
        <w:tc>
          <w:tcPr>
            <w:tcW w:w="4400" w:type="dxa"/>
            <w:gridSpan w:val="2"/>
          </w:tcPr>
          <w:p w14:paraId="00B8507F" w14:textId="77777777" w:rsidR="00895FA8" w:rsidRPr="00234FD2" w:rsidRDefault="00895FA8" w:rsidP="00997AB1">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1" w:type="dxa"/>
          </w:tcPr>
          <w:p w14:paraId="39F4D188" w14:textId="77777777" w:rsidR="00895FA8" w:rsidRPr="00234FD2" w:rsidRDefault="00895FA8" w:rsidP="00997AB1">
            <w:pPr>
              <w:widowControl w:val="0"/>
              <w:spacing w:line="240" w:lineRule="exact"/>
              <w:ind w:right="76"/>
              <w:rPr>
                <w:rFonts w:cs="Arial"/>
                <w:color w:val="FF0000"/>
                <w:lang w:val="de-DE"/>
              </w:rPr>
            </w:pPr>
          </w:p>
        </w:tc>
        <w:tc>
          <w:tcPr>
            <w:tcW w:w="4252" w:type="dxa"/>
          </w:tcPr>
          <w:p w14:paraId="00172D7F" w14:textId="77777777" w:rsidR="00895FA8" w:rsidRPr="00EA769C" w:rsidRDefault="00895FA8" w:rsidP="00997AB1">
            <w:pPr>
              <w:widowControl w:val="0"/>
              <w:spacing w:line="240" w:lineRule="exact"/>
              <w:ind w:right="76"/>
              <w:rPr>
                <w:rFonts w:cs="Arial"/>
                <w:color w:val="FF0000"/>
                <w:lang w:val="it-IT"/>
              </w:rPr>
            </w:pPr>
            <w:r w:rsidRPr="00234FD2">
              <w:rPr>
                <w:rFonts w:cs="Arial"/>
                <w:color w:val="FF0000"/>
                <w:lang w:val="it-IT"/>
              </w:rPr>
              <w:t>Non e’ previsto il sopralluogo.</w:t>
            </w:r>
          </w:p>
        </w:tc>
      </w:tr>
      <w:tr w:rsidR="0007525E" w:rsidRPr="00B71617" w14:paraId="11E96896" w14:textId="77777777" w:rsidTr="0040389B">
        <w:tc>
          <w:tcPr>
            <w:tcW w:w="4400" w:type="dxa"/>
            <w:gridSpan w:val="2"/>
          </w:tcPr>
          <w:p w14:paraId="6BB369E6" w14:textId="77777777" w:rsidR="0007525E" w:rsidRPr="00507BC1" w:rsidRDefault="0007525E" w:rsidP="00997AB1">
            <w:pPr>
              <w:pStyle w:val="Default"/>
              <w:widowControl w:val="0"/>
              <w:spacing w:line="240" w:lineRule="exact"/>
              <w:ind w:right="76"/>
              <w:jc w:val="both"/>
              <w:rPr>
                <w:rFonts w:cs="Arial"/>
                <w:b/>
                <w:bCs/>
                <w:color w:val="auto"/>
                <w:sz w:val="20"/>
                <w:szCs w:val="20"/>
              </w:rPr>
            </w:pPr>
          </w:p>
        </w:tc>
        <w:tc>
          <w:tcPr>
            <w:tcW w:w="851" w:type="dxa"/>
          </w:tcPr>
          <w:p w14:paraId="5CF281F3" w14:textId="77777777" w:rsidR="0007525E" w:rsidRPr="00507BC1" w:rsidRDefault="0007525E" w:rsidP="00997AB1">
            <w:pPr>
              <w:widowControl w:val="0"/>
              <w:spacing w:line="240" w:lineRule="exact"/>
              <w:rPr>
                <w:rFonts w:cs="Arial"/>
                <w:lang w:val="it-IT"/>
              </w:rPr>
            </w:pPr>
          </w:p>
        </w:tc>
        <w:tc>
          <w:tcPr>
            <w:tcW w:w="4252" w:type="dxa"/>
          </w:tcPr>
          <w:p w14:paraId="5E70368B" w14:textId="77777777" w:rsidR="0007525E" w:rsidRPr="00EA769C" w:rsidRDefault="0007525E" w:rsidP="00997AB1">
            <w:pPr>
              <w:pStyle w:val="Default"/>
              <w:widowControl w:val="0"/>
              <w:spacing w:line="240" w:lineRule="exact"/>
              <w:ind w:right="105"/>
              <w:jc w:val="both"/>
              <w:rPr>
                <w:rFonts w:cs="Arial"/>
                <w:b/>
                <w:bCs/>
                <w:color w:val="auto"/>
                <w:sz w:val="20"/>
                <w:szCs w:val="20"/>
              </w:rPr>
            </w:pPr>
          </w:p>
        </w:tc>
      </w:tr>
      <w:bookmarkEnd w:id="64"/>
      <w:tr w:rsidR="00BE4D57" w:rsidRPr="00DE1858" w14:paraId="261F6506" w14:textId="77777777" w:rsidTr="0040389B">
        <w:tc>
          <w:tcPr>
            <w:tcW w:w="4400" w:type="dxa"/>
            <w:gridSpan w:val="2"/>
          </w:tcPr>
          <w:p w14:paraId="425E0029" w14:textId="77777777" w:rsidR="00BE4D57" w:rsidRPr="00DE1858" w:rsidRDefault="00BE4D57" w:rsidP="00997AB1">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1" w:type="dxa"/>
          </w:tcPr>
          <w:p w14:paraId="2B38EB2E" w14:textId="77777777" w:rsidR="00BE4D57" w:rsidRPr="00DE1858" w:rsidRDefault="00BE4D57" w:rsidP="00997AB1">
            <w:pPr>
              <w:widowControl w:val="0"/>
              <w:spacing w:line="240" w:lineRule="exact"/>
              <w:rPr>
                <w:rFonts w:cs="Arial"/>
                <w:lang w:val="de-DE"/>
              </w:rPr>
            </w:pPr>
          </w:p>
        </w:tc>
        <w:tc>
          <w:tcPr>
            <w:tcW w:w="4252" w:type="dxa"/>
          </w:tcPr>
          <w:p w14:paraId="41A305B9" w14:textId="77777777" w:rsidR="00BE4D57" w:rsidRPr="00EA769C" w:rsidRDefault="00BE4D57" w:rsidP="00997AB1">
            <w:pPr>
              <w:pStyle w:val="Testoitaliano"/>
              <w:widowControl w:val="0"/>
              <w:ind w:right="105"/>
              <w:rPr>
                <w:rFonts w:cs="Arial"/>
                <w:i/>
                <w:highlight w:val="cyan"/>
              </w:rPr>
            </w:pPr>
            <w:r w:rsidRPr="00EA769C">
              <w:rPr>
                <w:rFonts w:cs="Arial"/>
                <w:b/>
                <w:bCs/>
              </w:rPr>
              <w:t>1.3 Informazioni e comunicazioni</w:t>
            </w:r>
          </w:p>
        </w:tc>
      </w:tr>
      <w:tr w:rsidR="00BE4D57" w:rsidRPr="00402B24" w14:paraId="5EE0C05D" w14:textId="77777777" w:rsidTr="0040389B">
        <w:tc>
          <w:tcPr>
            <w:tcW w:w="4400" w:type="dxa"/>
            <w:gridSpan w:val="2"/>
          </w:tcPr>
          <w:p w14:paraId="1D73505A" w14:textId="77777777" w:rsidR="00BE4D57" w:rsidRPr="00F7364B" w:rsidRDefault="00BE4D57" w:rsidP="00997AB1">
            <w:pPr>
              <w:pStyle w:val="Default"/>
              <w:widowControl w:val="0"/>
              <w:spacing w:line="240" w:lineRule="exact"/>
              <w:ind w:right="76"/>
              <w:jc w:val="both"/>
              <w:rPr>
                <w:rFonts w:cs="Arial"/>
                <w:bCs/>
                <w:color w:val="auto"/>
                <w:sz w:val="20"/>
                <w:szCs w:val="20"/>
                <w:lang w:val="de-DE"/>
              </w:rPr>
            </w:pPr>
          </w:p>
        </w:tc>
        <w:tc>
          <w:tcPr>
            <w:tcW w:w="851" w:type="dxa"/>
          </w:tcPr>
          <w:p w14:paraId="6BDE56DF" w14:textId="77777777" w:rsidR="00BE4D57" w:rsidRPr="00402B24" w:rsidRDefault="00BE4D57" w:rsidP="00997AB1">
            <w:pPr>
              <w:widowControl w:val="0"/>
              <w:spacing w:line="240" w:lineRule="exact"/>
              <w:rPr>
                <w:rFonts w:cs="Arial"/>
                <w:lang w:val="de-DE"/>
              </w:rPr>
            </w:pPr>
          </w:p>
        </w:tc>
        <w:tc>
          <w:tcPr>
            <w:tcW w:w="4252" w:type="dxa"/>
          </w:tcPr>
          <w:p w14:paraId="4BB7A278" w14:textId="77777777" w:rsidR="00BE4D57" w:rsidRPr="00EA769C" w:rsidRDefault="00BE4D57" w:rsidP="00997AB1">
            <w:pPr>
              <w:pStyle w:val="Default"/>
              <w:widowControl w:val="0"/>
              <w:spacing w:line="240" w:lineRule="exact"/>
              <w:ind w:right="105"/>
              <w:jc w:val="both"/>
              <w:rPr>
                <w:rFonts w:cs="Arial"/>
                <w:bCs/>
                <w:color w:val="auto"/>
                <w:sz w:val="20"/>
                <w:szCs w:val="20"/>
              </w:rPr>
            </w:pPr>
          </w:p>
        </w:tc>
      </w:tr>
      <w:tr w:rsidR="00BE4D57" w:rsidRPr="00B71617" w14:paraId="63BA3295" w14:textId="77777777" w:rsidTr="0040389B">
        <w:tc>
          <w:tcPr>
            <w:tcW w:w="4400" w:type="dxa"/>
            <w:gridSpan w:val="2"/>
          </w:tcPr>
          <w:p w14:paraId="6F40A9C4" w14:textId="77777777" w:rsidR="00BE4D57" w:rsidRPr="00F7364B" w:rsidRDefault="00BE4D57" w:rsidP="00997AB1">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1" w:type="dxa"/>
          </w:tcPr>
          <w:p w14:paraId="1EBDB952" w14:textId="77777777" w:rsidR="00BE4D57" w:rsidRPr="00402B24" w:rsidRDefault="00BE4D57" w:rsidP="00997AB1">
            <w:pPr>
              <w:widowControl w:val="0"/>
              <w:spacing w:line="240" w:lineRule="exact"/>
              <w:rPr>
                <w:rFonts w:cs="Arial"/>
                <w:lang w:val="de-DE"/>
              </w:rPr>
            </w:pPr>
          </w:p>
        </w:tc>
        <w:tc>
          <w:tcPr>
            <w:tcW w:w="4252" w:type="dxa"/>
          </w:tcPr>
          <w:p w14:paraId="6F7B2EAA" w14:textId="77777777" w:rsidR="00BE4D57" w:rsidRPr="00EA769C" w:rsidRDefault="00BE4D57" w:rsidP="00997AB1">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EA769C">
                <w:rPr>
                  <w:rStyle w:val="Hyperlink"/>
                  <w:rFonts w:cs="Arial"/>
                  <w:sz w:val="20"/>
                  <w:szCs w:val="20"/>
                </w:rPr>
                <w:t>www.bandi-altoadige.it</w:t>
              </w:r>
            </w:hyperlink>
            <w:r w:rsidRPr="00EA769C">
              <w:rPr>
                <w:rFonts w:cs="Arial"/>
                <w:sz w:val="20"/>
                <w:szCs w:val="20"/>
              </w:rPr>
              <w:t xml:space="preserve"> / </w:t>
            </w:r>
            <w:hyperlink r:id="rId22" w:history="1">
              <w:r w:rsidRPr="00EA769C">
                <w:rPr>
                  <w:rStyle w:val="Hyperlink"/>
                  <w:rFonts w:cs="Arial"/>
                  <w:sz w:val="20"/>
                  <w:szCs w:val="20"/>
                </w:rPr>
                <w:t>www.ausschreibungen-suedtirol.it</w:t>
              </w:r>
            </w:hyperlink>
            <w:r w:rsidRPr="00EA769C">
              <w:rPr>
                <w:rFonts w:cs="Arial"/>
                <w:bCs/>
                <w:color w:val="auto"/>
                <w:sz w:val="20"/>
                <w:szCs w:val="20"/>
              </w:rPr>
              <w:t>.</w:t>
            </w:r>
          </w:p>
        </w:tc>
      </w:tr>
      <w:tr w:rsidR="00BE4D57" w:rsidRPr="00B71617" w14:paraId="6CFD4298" w14:textId="77777777" w:rsidTr="0040389B">
        <w:tc>
          <w:tcPr>
            <w:tcW w:w="4400" w:type="dxa"/>
            <w:gridSpan w:val="2"/>
          </w:tcPr>
          <w:p w14:paraId="79335DA9" w14:textId="77777777" w:rsidR="00BE4D57" w:rsidRPr="00507BC1" w:rsidRDefault="00BE4D57" w:rsidP="00997AB1">
            <w:pPr>
              <w:pStyle w:val="Default"/>
              <w:widowControl w:val="0"/>
              <w:spacing w:line="240" w:lineRule="exact"/>
              <w:ind w:right="76"/>
              <w:jc w:val="both"/>
              <w:rPr>
                <w:rFonts w:cs="Arial"/>
                <w:sz w:val="20"/>
                <w:szCs w:val="20"/>
              </w:rPr>
            </w:pPr>
          </w:p>
        </w:tc>
        <w:tc>
          <w:tcPr>
            <w:tcW w:w="851" w:type="dxa"/>
          </w:tcPr>
          <w:p w14:paraId="429D0CF0" w14:textId="77777777" w:rsidR="00BE4D57" w:rsidRPr="00507BC1" w:rsidRDefault="00BE4D57" w:rsidP="00997AB1">
            <w:pPr>
              <w:widowControl w:val="0"/>
              <w:spacing w:line="240" w:lineRule="exact"/>
              <w:rPr>
                <w:rFonts w:cs="Arial"/>
                <w:lang w:val="it-IT"/>
              </w:rPr>
            </w:pPr>
          </w:p>
        </w:tc>
        <w:tc>
          <w:tcPr>
            <w:tcW w:w="4252" w:type="dxa"/>
          </w:tcPr>
          <w:p w14:paraId="1E06266F" w14:textId="77777777" w:rsidR="00BE4D57" w:rsidRPr="00EA769C" w:rsidRDefault="00BE4D57" w:rsidP="00997AB1">
            <w:pPr>
              <w:pStyle w:val="Default"/>
              <w:widowControl w:val="0"/>
              <w:spacing w:line="240" w:lineRule="exact"/>
              <w:ind w:right="105"/>
              <w:jc w:val="both"/>
              <w:rPr>
                <w:rFonts w:cs="Arial"/>
                <w:bCs/>
                <w:color w:val="auto"/>
                <w:sz w:val="20"/>
                <w:szCs w:val="20"/>
              </w:rPr>
            </w:pPr>
          </w:p>
        </w:tc>
      </w:tr>
      <w:tr w:rsidR="00BE4D57" w:rsidRPr="00B71617" w14:paraId="1F06329C" w14:textId="77777777" w:rsidTr="0040389B">
        <w:tc>
          <w:tcPr>
            <w:tcW w:w="4400" w:type="dxa"/>
            <w:gridSpan w:val="2"/>
          </w:tcPr>
          <w:p w14:paraId="4AF0ABFE" w14:textId="77777777" w:rsidR="00BE4D57" w:rsidRPr="0022341A" w:rsidRDefault="00BE4D57" w:rsidP="00997AB1">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w:t>
            </w:r>
            <w:r w:rsidR="00190F9F" w:rsidRPr="0022341A">
              <w:rPr>
                <w:rFonts w:cs="Arial"/>
                <w:color w:val="auto"/>
                <w:sz w:val="20"/>
                <w:szCs w:val="20"/>
                <w:lang w:val="de-DE"/>
              </w:rPr>
              <w:t xml:space="preserve"> Es obliegt auf jeden Fall den</w:t>
            </w:r>
            <w:r w:rsidRPr="0022341A">
              <w:rPr>
                <w:rFonts w:cs="Arial"/>
                <w:color w:val="auto"/>
                <w:sz w:val="20"/>
                <w:szCs w:val="20"/>
                <w:lang w:val="de-DE"/>
              </w:rPr>
              <w:t xml:space="preserve"> </w:t>
            </w:r>
            <w:r w:rsidR="00190F9F" w:rsidRPr="0022341A">
              <w:rPr>
                <w:rFonts w:cs="Arial"/>
                <w:color w:val="auto"/>
                <w:sz w:val="20"/>
                <w:szCs w:val="20"/>
                <w:lang w:val="de-DE"/>
              </w:rPr>
              <w:t>Teilnehme</w:t>
            </w:r>
            <w:r w:rsidR="0022341A" w:rsidRPr="0022341A">
              <w:rPr>
                <w:rFonts w:cs="Arial"/>
                <w:color w:val="auto"/>
                <w:sz w:val="20"/>
                <w:szCs w:val="20"/>
                <w:lang w:val="de-DE"/>
              </w:rPr>
              <w:t>r</w:t>
            </w:r>
            <w:r w:rsidRPr="0022341A">
              <w:rPr>
                <w:rFonts w:cs="Arial"/>
                <w:color w:val="auto"/>
                <w:sz w:val="20"/>
                <w:szCs w:val="20"/>
                <w:lang w:val="de-DE"/>
              </w:rPr>
              <w:t xml:space="preserve"> das Portal regelmäßig auf Mitteilungen zu prüfen.</w:t>
            </w:r>
          </w:p>
        </w:tc>
        <w:tc>
          <w:tcPr>
            <w:tcW w:w="851" w:type="dxa"/>
          </w:tcPr>
          <w:p w14:paraId="0E0302F9" w14:textId="77777777" w:rsidR="00BE4D57" w:rsidRPr="0022341A" w:rsidRDefault="00BE4D57" w:rsidP="00997AB1">
            <w:pPr>
              <w:widowControl w:val="0"/>
              <w:spacing w:line="240" w:lineRule="exact"/>
              <w:rPr>
                <w:rFonts w:cs="Arial"/>
                <w:lang w:val="de-DE"/>
              </w:rPr>
            </w:pPr>
          </w:p>
        </w:tc>
        <w:tc>
          <w:tcPr>
            <w:tcW w:w="4252" w:type="dxa"/>
          </w:tcPr>
          <w:p w14:paraId="2495B9D0" w14:textId="77777777" w:rsidR="00BE4D57" w:rsidRPr="00EA769C" w:rsidRDefault="00BE4D57" w:rsidP="00997AB1">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BE4D57" w:rsidRPr="00B71617" w14:paraId="6CF1EF69" w14:textId="77777777" w:rsidTr="0040389B">
        <w:tc>
          <w:tcPr>
            <w:tcW w:w="4400" w:type="dxa"/>
            <w:gridSpan w:val="2"/>
          </w:tcPr>
          <w:p w14:paraId="4BD0608A" w14:textId="77777777" w:rsidR="00BE4D57" w:rsidRPr="00C97623" w:rsidRDefault="00BE4D57" w:rsidP="00997AB1">
            <w:pPr>
              <w:widowControl w:val="0"/>
              <w:ind w:right="150"/>
              <w:jc w:val="both"/>
              <w:rPr>
                <w:rFonts w:cs="Arial"/>
                <w:lang w:val="it-IT"/>
              </w:rPr>
            </w:pPr>
          </w:p>
        </w:tc>
        <w:tc>
          <w:tcPr>
            <w:tcW w:w="851" w:type="dxa"/>
          </w:tcPr>
          <w:p w14:paraId="14146E1E" w14:textId="77777777" w:rsidR="00BE4D57" w:rsidRPr="00C97623" w:rsidRDefault="00BE4D57" w:rsidP="00997AB1">
            <w:pPr>
              <w:widowControl w:val="0"/>
              <w:spacing w:line="240" w:lineRule="exact"/>
              <w:rPr>
                <w:rFonts w:cs="Arial"/>
                <w:lang w:val="it-IT"/>
              </w:rPr>
            </w:pPr>
          </w:p>
        </w:tc>
        <w:tc>
          <w:tcPr>
            <w:tcW w:w="4252" w:type="dxa"/>
          </w:tcPr>
          <w:p w14:paraId="6ED14286" w14:textId="77777777" w:rsidR="00BE4D57" w:rsidRPr="00EA769C" w:rsidRDefault="00BE4D57" w:rsidP="00997AB1">
            <w:pPr>
              <w:pStyle w:val="Testoitaliano"/>
              <w:widowControl w:val="0"/>
              <w:ind w:left="330" w:right="105" w:hanging="330"/>
              <w:rPr>
                <w:rFonts w:cs="Arial"/>
              </w:rPr>
            </w:pPr>
          </w:p>
        </w:tc>
      </w:tr>
      <w:tr w:rsidR="00BE4D57" w:rsidRPr="00B71617" w14:paraId="0A6E8AC1" w14:textId="77777777" w:rsidTr="0040389B">
        <w:tc>
          <w:tcPr>
            <w:tcW w:w="4400" w:type="dxa"/>
            <w:gridSpan w:val="2"/>
          </w:tcPr>
          <w:p w14:paraId="3E25172C" w14:textId="77777777" w:rsidR="00BE4D57" w:rsidRPr="00507BC1" w:rsidRDefault="00BE4D57" w:rsidP="00997AB1">
            <w:pPr>
              <w:pStyle w:val="Default"/>
              <w:widowControl w:val="0"/>
              <w:spacing w:line="240" w:lineRule="exact"/>
              <w:ind w:left="360" w:right="76" w:hanging="360"/>
              <w:jc w:val="both"/>
              <w:rPr>
                <w:rFonts w:cs="Arial"/>
                <w:b/>
                <w:bCs/>
                <w:color w:val="auto"/>
                <w:sz w:val="20"/>
                <w:szCs w:val="20"/>
              </w:rPr>
            </w:pPr>
          </w:p>
        </w:tc>
        <w:tc>
          <w:tcPr>
            <w:tcW w:w="851" w:type="dxa"/>
          </w:tcPr>
          <w:p w14:paraId="2FF6D597" w14:textId="77777777" w:rsidR="00BE4D57" w:rsidRPr="00507BC1" w:rsidRDefault="00BE4D57" w:rsidP="00997AB1">
            <w:pPr>
              <w:widowControl w:val="0"/>
              <w:spacing w:line="240" w:lineRule="exact"/>
              <w:rPr>
                <w:rFonts w:cs="Arial"/>
                <w:lang w:val="it-IT"/>
              </w:rPr>
            </w:pPr>
          </w:p>
        </w:tc>
        <w:tc>
          <w:tcPr>
            <w:tcW w:w="4252" w:type="dxa"/>
          </w:tcPr>
          <w:p w14:paraId="2B6CDD32" w14:textId="77777777" w:rsidR="00BE4D57" w:rsidRPr="00EA769C" w:rsidRDefault="00BE4D57" w:rsidP="00997AB1">
            <w:pPr>
              <w:pStyle w:val="Testoitaliano"/>
              <w:widowControl w:val="0"/>
              <w:ind w:left="330" w:right="105" w:hanging="330"/>
              <w:rPr>
                <w:rFonts w:cs="Arial"/>
                <w:b/>
                <w:bCs/>
              </w:rPr>
            </w:pPr>
          </w:p>
        </w:tc>
      </w:tr>
      <w:tr w:rsidR="00FB0BBD" w:rsidRPr="00B71617" w14:paraId="2F734AED" w14:textId="77777777" w:rsidTr="0040389B">
        <w:tc>
          <w:tcPr>
            <w:tcW w:w="4400" w:type="dxa"/>
            <w:gridSpan w:val="2"/>
          </w:tcPr>
          <w:p w14:paraId="4DCDBB72" w14:textId="77777777" w:rsidR="00FB0BBD" w:rsidRPr="003208AF" w:rsidRDefault="00FB0BBD" w:rsidP="00997AB1">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sidR="00C4779A">
              <w:rPr>
                <w:rFonts w:cs="Arial"/>
                <w:b/>
                <w:bCs/>
                <w:lang w:val="de-DE"/>
              </w:rPr>
              <w:t>GvD Nr. 50/2016</w:t>
            </w:r>
          </w:p>
        </w:tc>
        <w:tc>
          <w:tcPr>
            <w:tcW w:w="851" w:type="dxa"/>
          </w:tcPr>
          <w:p w14:paraId="689CDA21" w14:textId="77777777" w:rsidR="00FB0BBD" w:rsidRPr="003208AF" w:rsidRDefault="00FB0BBD" w:rsidP="00997AB1">
            <w:pPr>
              <w:widowControl w:val="0"/>
              <w:spacing w:line="240" w:lineRule="exact"/>
              <w:rPr>
                <w:rFonts w:cs="Arial"/>
                <w:lang w:val="de-DE"/>
              </w:rPr>
            </w:pPr>
          </w:p>
        </w:tc>
        <w:tc>
          <w:tcPr>
            <w:tcW w:w="4252" w:type="dxa"/>
          </w:tcPr>
          <w:p w14:paraId="64691C65" w14:textId="77777777" w:rsidR="00FB0BBD" w:rsidRPr="00EA769C" w:rsidRDefault="00FB0BBD" w:rsidP="00997AB1">
            <w:pPr>
              <w:pStyle w:val="Testoitaliano"/>
              <w:widowControl w:val="0"/>
              <w:ind w:right="105"/>
              <w:rPr>
                <w:rFonts w:cs="Arial"/>
                <w:i/>
              </w:rPr>
            </w:pPr>
            <w:r w:rsidRPr="00EA769C">
              <w:rPr>
                <w:rFonts w:cs="Arial"/>
                <w:b/>
                <w:bCs/>
              </w:rPr>
              <w:t xml:space="preserve">1.3.1 Informazioni e comunicazioni ex art. 76 </w:t>
            </w:r>
            <w:r w:rsidR="009E4F71">
              <w:rPr>
                <w:rFonts w:cs="Arial"/>
                <w:b/>
                <w:bCs/>
              </w:rPr>
              <w:t>d.lgs</w:t>
            </w:r>
            <w:r w:rsidRPr="00EA769C">
              <w:rPr>
                <w:rFonts w:cs="Arial"/>
                <w:b/>
                <w:bCs/>
              </w:rPr>
              <w:t>. 50/2016</w:t>
            </w:r>
          </w:p>
        </w:tc>
      </w:tr>
      <w:tr w:rsidR="00FB0BBD" w:rsidRPr="00B71617" w14:paraId="2A09441A" w14:textId="77777777" w:rsidTr="0040389B">
        <w:tc>
          <w:tcPr>
            <w:tcW w:w="4400" w:type="dxa"/>
            <w:gridSpan w:val="2"/>
          </w:tcPr>
          <w:p w14:paraId="750E1FB7" w14:textId="77777777" w:rsidR="00FB0BBD" w:rsidRPr="003208AF" w:rsidRDefault="00FB0BBD" w:rsidP="00997AB1">
            <w:pPr>
              <w:pStyle w:val="Default"/>
              <w:widowControl w:val="0"/>
              <w:spacing w:line="240" w:lineRule="exact"/>
              <w:ind w:left="360" w:right="76" w:hanging="360"/>
              <w:jc w:val="both"/>
              <w:rPr>
                <w:rFonts w:cs="Arial"/>
                <w:b/>
                <w:bCs/>
                <w:color w:val="auto"/>
                <w:sz w:val="20"/>
                <w:szCs w:val="20"/>
              </w:rPr>
            </w:pPr>
          </w:p>
        </w:tc>
        <w:tc>
          <w:tcPr>
            <w:tcW w:w="851" w:type="dxa"/>
          </w:tcPr>
          <w:p w14:paraId="39E3A378" w14:textId="77777777" w:rsidR="00FB0BBD" w:rsidRPr="003208AF" w:rsidRDefault="00FB0BBD" w:rsidP="00997AB1">
            <w:pPr>
              <w:widowControl w:val="0"/>
              <w:spacing w:line="240" w:lineRule="exact"/>
              <w:rPr>
                <w:rFonts w:cs="Arial"/>
                <w:lang w:val="it-IT"/>
              </w:rPr>
            </w:pPr>
          </w:p>
        </w:tc>
        <w:tc>
          <w:tcPr>
            <w:tcW w:w="4252" w:type="dxa"/>
          </w:tcPr>
          <w:p w14:paraId="6D031353" w14:textId="77777777" w:rsidR="00FB0BBD" w:rsidRPr="00EA769C" w:rsidRDefault="00FB0BBD" w:rsidP="00997AB1">
            <w:pPr>
              <w:pStyle w:val="Testoitaliano"/>
              <w:widowControl w:val="0"/>
              <w:ind w:left="330" w:right="105" w:hanging="330"/>
              <w:rPr>
                <w:rFonts w:cs="Arial"/>
                <w:b/>
                <w:bCs/>
              </w:rPr>
            </w:pPr>
          </w:p>
        </w:tc>
      </w:tr>
      <w:tr w:rsidR="00FB0BBD" w:rsidRPr="00B71617" w14:paraId="341AA7A4" w14:textId="77777777" w:rsidTr="0040389B">
        <w:tc>
          <w:tcPr>
            <w:tcW w:w="4400" w:type="dxa"/>
            <w:gridSpan w:val="2"/>
          </w:tcPr>
          <w:p w14:paraId="4086511E" w14:textId="35C68824" w:rsidR="00FB0BBD" w:rsidRPr="00456817" w:rsidRDefault="00FB0BBD" w:rsidP="00997AB1">
            <w:pPr>
              <w:widowControl w:val="0"/>
              <w:jc w:val="both"/>
              <w:rPr>
                <w:rFonts w:cs="Arial"/>
                <w:lang w:val="de-DE"/>
              </w:rPr>
            </w:pPr>
            <w:r w:rsidRPr="00456817">
              <w:rPr>
                <w:rFonts w:cs="Arial"/>
                <w:lang w:val="de-DE"/>
              </w:rPr>
              <w:t xml:space="preserve">Zum Zwecke der Mitteilungen </w:t>
            </w:r>
            <w:r w:rsidR="00ED710F" w:rsidRPr="00456817">
              <w:rPr>
                <w:rFonts w:cs="Arial"/>
                <w:lang w:val="de-DE"/>
              </w:rPr>
              <w:t>gemäß</w:t>
            </w:r>
            <w:r w:rsidRPr="00456817">
              <w:rPr>
                <w:rFonts w:cs="Arial"/>
                <w:lang w:val="de-DE"/>
              </w:rPr>
              <w:t xml:space="preserve"> Art. 76 Abs. 6 </w:t>
            </w:r>
            <w:r w:rsidR="00C4779A" w:rsidRPr="00456817">
              <w:rPr>
                <w:rFonts w:cs="Arial"/>
                <w:lang w:val="de-DE"/>
              </w:rPr>
              <w:t>GvD Nr. 50/2016</w:t>
            </w:r>
            <w:r w:rsidRPr="00456817">
              <w:rPr>
                <w:rFonts w:cs="Arial"/>
                <w:lang w:val="de-DE"/>
              </w:rPr>
              <w:t xml:space="preserve"> müssen die Teilnehmer</w:t>
            </w:r>
            <w:r w:rsidR="00F827B7" w:rsidRPr="00456817">
              <w:rPr>
                <w:rFonts w:cs="Arial"/>
                <w:lang w:val="de-DE"/>
              </w:rPr>
              <w:t>/Bewerber</w:t>
            </w:r>
            <w:r w:rsidRPr="00456817">
              <w:rPr>
                <w:rFonts w:cs="Arial"/>
                <w:lang w:val="de-DE"/>
              </w:rPr>
              <w:t xml:space="preserve"> in den Verwaltungsunterlagen die PEC-Adresse oder, nur die Teilnehmer mit Sitz in anderen Staaten, die E-Mail-Adresse angeben, die für die Mitteilungen </w:t>
            </w:r>
            <w:r w:rsidR="00ED710F" w:rsidRPr="00456817">
              <w:rPr>
                <w:rFonts w:cs="Arial"/>
                <w:lang w:val="de-DE"/>
              </w:rPr>
              <w:t>gemäß</w:t>
            </w:r>
            <w:r w:rsidRPr="00456817">
              <w:rPr>
                <w:rFonts w:cs="Arial"/>
                <w:lang w:val="de-DE"/>
              </w:rPr>
              <w:t xml:space="preserve"> Art. 76 Abs. 5 </w:t>
            </w:r>
            <w:r w:rsidR="00C4779A" w:rsidRPr="00456817">
              <w:rPr>
                <w:rFonts w:cs="Arial"/>
                <w:lang w:val="de-DE"/>
              </w:rPr>
              <w:t>GvD Nr. 50/2016</w:t>
            </w:r>
            <w:r w:rsidRPr="00456817">
              <w:rPr>
                <w:rFonts w:cs="Arial"/>
                <w:lang w:val="de-DE"/>
              </w:rPr>
              <w:t xml:space="preserve"> verwendet werden soll.</w:t>
            </w:r>
          </w:p>
        </w:tc>
        <w:tc>
          <w:tcPr>
            <w:tcW w:w="851" w:type="dxa"/>
          </w:tcPr>
          <w:p w14:paraId="7BE2C429" w14:textId="77777777" w:rsidR="00FB0BBD" w:rsidRPr="00456817" w:rsidRDefault="00FB0BBD" w:rsidP="00997AB1">
            <w:pPr>
              <w:widowControl w:val="0"/>
              <w:ind w:right="-10"/>
              <w:jc w:val="both"/>
              <w:rPr>
                <w:rFonts w:cs="Arial"/>
                <w:lang w:val="de-DE"/>
              </w:rPr>
            </w:pPr>
          </w:p>
        </w:tc>
        <w:tc>
          <w:tcPr>
            <w:tcW w:w="4252" w:type="dxa"/>
          </w:tcPr>
          <w:p w14:paraId="458C580C" w14:textId="3C051FE8" w:rsidR="00FB0BBD" w:rsidRPr="00EA769C" w:rsidRDefault="00FB0BBD" w:rsidP="00997AB1">
            <w:pPr>
              <w:widowControl w:val="0"/>
              <w:jc w:val="both"/>
              <w:rPr>
                <w:rFonts w:cs="Arial"/>
                <w:lang w:val="it-IT"/>
              </w:rPr>
            </w:pPr>
            <w:r w:rsidRPr="00456817">
              <w:rPr>
                <w:rFonts w:cs="Arial"/>
                <w:lang w:val="it-IT"/>
              </w:rPr>
              <w:t xml:space="preserve">Per le finalità di cui all’art. 76, comma 6 del </w:t>
            </w:r>
            <w:r w:rsidR="009E4F71" w:rsidRPr="00456817">
              <w:rPr>
                <w:rFonts w:cs="Arial"/>
                <w:lang w:val="it-IT"/>
              </w:rPr>
              <w:t>d.lgs</w:t>
            </w:r>
            <w:r w:rsidRPr="00456817">
              <w:rPr>
                <w:rFonts w:cs="Arial"/>
                <w:lang w:val="it-IT"/>
              </w:rPr>
              <w:t xml:space="preserve">. 50/2016, i concorrenti sono tenuti ad indicare in sede di </w:t>
            </w:r>
            <w:r w:rsidR="00F827B7" w:rsidRPr="00456817">
              <w:rPr>
                <w:rFonts w:cs="Arial"/>
                <w:lang w:val="it-IT"/>
              </w:rPr>
              <w:t xml:space="preserve">manifestazione d’interesse </w:t>
            </w:r>
            <w:r w:rsidRPr="00456817">
              <w:rPr>
                <w:rFonts w:cs="Arial"/>
                <w:lang w:val="it-IT"/>
              </w:rPr>
              <w:t xml:space="preserve">(documentazione amministrativa), l’indirizzo PEC o, solo per i concorrenti aventi sede in altri Stati membri, l’indirizzo di posta elettronica, da utilizzare ai fini delle comunicazioni di cui all’art. 76, comma 5 </w:t>
            </w:r>
            <w:r w:rsidR="009E4F71" w:rsidRPr="00456817">
              <w:rPr>
                <w:rFonts w:cs="Arial"/>
                <w:lang w:val="it-IT"/>
              </w:rPr>
              <w:t>d.lgs</w:t>
            </w:r>
            <w:r w:rsidRPr="00456817">
              <w:rPr>
                <w:rFonts w:cs="Arial"/>
                <w:lang w:val="it-IT"/>
              </w:rPr>
              <w:t>. 50/2016.</w:t>
            </w:r>
          </w:p>
        </w:tc>
      </w:tr>
      <w:tr w:rsidR="00FB0BBD" w:rsidRPr="00B71617" w14:paraId="4AC2DBB3" w14:textId="77777777" w:rsidTr="0040389B">
        <w:tc>
          <w:tcPr>
            <w:tcW w:w="4400" w:type="dxa"/>
            <w:gridSpan w:val="2"/>
          </w:tcPr>
          <w:p w14:paraId="7D9E0BE7" w14:textId="77777777" w:rsidR="00FB0BBD" w:rsidRPr="003208AF" w:rsidRDefault="00FB0BBD" w:rsidP="00997AB1">
            <w:pPr>
              <w:pStyle w:val="Default"/>
              <w:widowControl w:val="0"/>
              <w:spacing w:line="240" w:lineRule="exact"/>
              <w:ind w:left="360" w:right="76" w:hanging="360"/>
              <w:jc w:val="both"/>
              <w:rPr>
                <w:rFonts w:cs="Arial"/>
                <w:b/>
                <w:bCs/>
                <w:color w:val="auto"/>
                <w:sz w:val="20"/>
                <w:szCs w:val="20"/>
              </w:rPr>
            </w:pPr>
          </w:p>
        </w:tc>
        <w:tc>
          <w:tcPr>
            <w:tcW w:w="851" w:type="dxa"/>
          </w:tcPr>
          <w:p w14:paraId="333B8824" w14:textId="77777777" w:rsidR="00FB0BBD" w:rsidRPr="003208AF" w:rsidRDefault="00FB0BBD" w:rsidP="00997AB1">
            <w:pPr>
              <w:widowControl w:val="0"/>
              <w:spacing w:line="240" w:lineRule="exact"/>
              <w:rPr>
                <w:rFonts w:cs="Arial"/>
                <w:lang w:val="it-IT"/>
              </w:rPr>
            </w:pPr>
          </w:p>
        </w:tc>
        <w:tc>
          <w:tcPr>
            <w:tcW w:w="4252" w:type="dxa"/>
          </w:tcPr>
          <w:p w14:paraId="0DE2A439" w14:textId="77777777" w:rsidR="00FB0BBD" w:rsidRPr="00EA769C" w:rsidRDefault="00FB0BBD" w:rsidP="00997AB1">
            <w:pPr>
              <w:pStyle w:val="Testoitaliano"/>
              <w:widowControl w:val="0"/>
              <w:ind w:left="330" w:right="105" w:hanging="330"/>
              <w:rPr>
                <w:rFonts w:cs="Arial"/>
                <w:b/>
                <w:bCs/>
              </w:rPr>
            </w:pPr>
          </w:p>
        </w:tc>
      </w:tr>
      <w:tr w:rsidR="00FB0BBD" w:rsidRPr="00B71617" w14:paraId="2D559C62" w14:textId="77777777" w:rsidTr="0040389B">
        <w:tc>
          <w:tcPr>
            <w:tcW w:w="4400" w:type="dxa"/>
            <w:gridSpan w:val="2"/>
          </w:tcPr>
          <w:p w14:paraId="30733653" w14:textId="77777777" w:rsidR="00FB0BBD" w:rsidRPr="00234FD2" w:rsidRDefault="00FB0BBD" w:rsidP="00997AB1">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sidR="0026757B">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663747" w:rsidRPr="00234FD2" w:rsidRDefault="00176E25" w:rsidP="00997AB1">
            <w:pPr>
              <w:widowControl w:val="0"/>
              <w:jc w:val="both"/>
              <w:rPr>
                <w:rFonts w:cs="Arial"/>
                <w:lang w:val="de-DE"/>
              </w:rPr>
            </w:pPr>
            <w:r w:rsidRPr="00234FD2">
              <w:rPr>
                <w:rFonts w:cs="Arial"/>
                <w:lang w:val="de-DE"/>
              </w:rPr>
              <w:t xml:space="preserve">Im Falle von Konsortien </w:t>
            </w:r>
            <w:r w:rsidR="00ED710F">
              <w:rPr>
                <w:rFonts w:cs="Arial"/>
                <w:lang w:val="de-DE"/>
              </w:rPr>
              <w:t>gemäß</w:t>
            </w:r>
            <w:r w:rsidRPr="00234FD2">
              <w:rPr>
                <w:rFonts w:cs="Arial"/>
                <w:lang w:val="de-DE"/>
              </w:rPr>
              <w:t xml:space="preserve"> Art. 45</w:t>
            </w:r>
            <w:r w:rsidR="00A14AB0">
              <w:rPr>
                <w:rFonts w:cs="Arial"/>
                <w:lang w:val="de-DE"/>
              </w:rPr>
              <w:t xml:space="preserve"> Abs</w:t>
            </w:r>
            <w:r w:rsidRPr="00234FD2">
              <w:rPr>
                <w:rFonts w:cs="Arial"/>
                <w:lang w:val="de-DE"/>
              </w:rPr>
              <w:t xml:space="preserve">. 2, </w:t>
            </w:r>
            <w:r w:rsidR="00411F78">
              <w:rPr>
                <w:rFonts w:cs="Arial"/>
                <w:lang w:val="de-DE"/>
              </w:rPr>
              <w:t>Buchst.</w:t>
            </w:r>
            <w:r w:rsidRPr="00234FD2">
              <w:rPr>
                <w:rFonts w:cs="Arial"/>
                <w:lang w:val="de-DE"/>
              </w:rPr>
              <w:t xml:space="preserve"> c) und c) </w:t>
            </w:r>
            <w:r w:rsidR="00C4779A">
              <w:rPr>
                <w:rFonts w:cs="Arial"/>
                <w:lang w:val="de-DE"/>
              </w:rPr>
              <w:t>GvD Nr. 50/2016</w:t>
            </w:r>
            <w:r w:rsidRPr="00234FD2">
              <w:rPr>
                <w:rFonts w:cs="Arial"/>
                <w:lang w:val="de-DE"/>
              </w:rPr>
              <w:t>, gilt die dem Konsortium zugesandte Mitteilung allen Konsortiumsmitgliedern als rechtsgültig zugesandt.</w:t>
            </w:r>
          </w:p>
        </w:tc>
        <w:tc>
          <w:tcPr>
            <w:tcW w:w="851" w:type="dxa"/>
          </w:tcPr>
          <w:p w14:paraId="13C8D846" w14:textId="77777777" w:rsidR="00FB0BBD" w:rsidRPr="00234FD2" w:rsidRDefault="00FB0BBD" w:rsidP="00997AB1">
            <w:pPr>
              <w:widowControl w:val="0"/>
              <w:ind w:right="-10"/>
              <w:jc w:val="both"/>
              <w:rPr>
                <w:rFonts w:cs="Arial"/>
                <w:lang w:val="de-DE"/>
              </w:rPr>
            </w:pPr>
          </w:p>
        </w:tc>
        <w:tc>
          <w:tcPr>
            <w:tcW w:w="4252" w:type="dxa"/>
          </w:tcPr>
          <w:p w14:paraId="1B1DA7EF" w14:textId="77777777" w:rsidR="00FB0BBD" w:rsidRPr="00234FD2" w:rsidRDefault="00FB0BBD" w:rsidP="00997AB1">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FB0BBD" w:rsidRPr="00234FD2" w:rsidRDefault="00681844" w:rsidP="00997AB1">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FB0BBD" w:rsidRPr="00EA769C" w:rsidRDefault="00FB0BBD" w:rsidP="00997AB1">
            <w:pPr>
              <w:widowControl w:val="0"/>
              <w:jc w:val="both"/>
              <w:rPr>
                <w:rFonts w:cs="Arial"/>
                <w:lang w:val="it-IT"/>
              </w:rPr>
            </w:pPr>
          </w:p>
        </w:tc>
      </w:tr>
      <w:tr w:rsidR="00E0798B" w:rsidRPr="00B71617" w14:paraId="20133A88" w14:textId="77777777" w:rsidTr="0040389B">
        <w:tc>
          <w:tcPr>
            <w:tcW w:w="4400" w:type="dxa"/>
            <w:gridSpan w:val="2"/>
          </w:tcPr>
          <w:p w14:paraId="485D2DF3" w14:textId="77777777" w:rsidR="00E0798B" w:rsidRPr="0006512E" w:rsidRDefault="00E0798B" w:rsidP="00997AB1">
            <w:pPr>
              <w:widowControl w:val="0"/>
              <w:jc w:val="both"/>
              <w:rPr>
                <w:rFonts w:cs="Arial"/>
                <w:lang w:val="it-IT"/>
              </w:rPr>
            </w:pPr>
          </w:p>
        </w:tc>
        <w:tc>
          <w:tcPr>
            <w:tcW w:w="851" w:type="dxa"/>
          </w:tcPr>
          <w:p w14:paraId="39B88EA8" w14:textId="77777777" w:rsidR="00E0798B" w:rsidRPr="0006512E" w:rsidRDefault="00E0798B" w:rsidP="00997AB1">
            <w:pPr>
              <w:widowControl w:val="0"/>
              <w:ind w:right="-10"/>
              <w:jc w:val="both"/>
              <w:rPr>
                <w:rFonts w:cs="Arial"/>
                <w:lang w:val="it-IT"/>
              </w:rPr>
            </w:pPr>
          </w:p>
        </w:tc>
        <w:tc>
          <w:tcPr>
            <w:tcW w:w="4252" w:type="dxa"/>
          </w:tcPr>
          <w:p w14:paraId="78459287" w14:textId="77777777" w:rsidR="00E0798B" w:rsidRPr="00234FD2" w:rsidRDefault="00E0798B" w:rsidP="00997AB1">
            <w:pPr>
              <w:widowControl w:val="0"/>
              <w:jc w:val="both"/>
              <w:rPr>
                <w:rFonts w:cs="Arial"/>
                <w:lang w:val="it-IT"/>
              </w:rPr>
            </w:pPr>
          </w:p>
        </w:tc>
      </w:tr>
      <w:tr w:rsidR="00E0798B" w:rsidRPr="00B71617" w14:paraId="36A1B492" w14:textId="77777777" w:rsidTr="0040389B">
        <w:tc>
          <w:tcPr>
            <w:tcW w:w="4400" w:type="dxa"/>
            <w:gridSpan w:val="2"/>
          </w:tcPr>
          <w:p w14:paraId="0AC147FA" w14:textId="1341642D" w:rsidR="00E0798B" w:rsidRPr="00234FD2" w:rsidRDefault="00E0798B" w:rsidP="00997AB1">
            <w:pPr>
              <w:widowControl w:val="0"/>
              <w:jc w:val="both"/>
              <w:rPr>
                <w:rFonts w:cs="Arial"/>
                <w:lang w:val="de-DE"/>
              </w:rPr>
            </w:pPr>
            <w:r w:rsidRPr="00234FD2">
              <w:rPr>
                <w:rFonts w:cs="Arial"/>
                <w:lang w:val="de-DE"/>
              </w:rPr>
              <w:t>Im Falle der Nutzung von Hilfssubjekten gilt die dem Bieter</w:t>
            </w:r>
            <w:r w:rsidR="003413D6">
              <w:rPr>
                <w:rFonts w:cs="Arial"/>
                <w:lang w:val="de-DE"/>
              </w:rPr>
              <w:t>/Bewerber</w:t>
            </w:r>
            <w:r w:rsidRPr="00234FD2">
              <w:rPr>
                <w:rFonts w:cs="Arial"/>
                <w:lang w:val="de-DE"/>
              </w:rPr>
              <w:t xml:space="preserve"> zugesandte Mitteilung allen Hilfssubjekten als rechtsgültig zugesandt.</w:t>
            </w:r>
          </w:p>
        </w:tc>
        <w:tc>
          <w:tcPr>
            <w:tcW w:w="851" w:type="dxa"/>
          </w:tcPr>
          <w:p w14:paraId="33F300D6" w14:textId="77777777" w:rsidR="00E0798B" w:rsidRPr="00234FD2" w:rsidRDefault="00E0798B" w:rsidP="00997AB1">
            <w:pPr>
              <w:widowControl w:val="0"/>
              <w:ind w:right="-10"/>
              <w:jc w:val="both"/>
              <w:rPr>
                <w:rFonts w:cs="Arial"/>
                <w:lang w:val="de-DE"/>
              </w:rPr>
            </w:pPr>
          </w:p>
        </w:tc>
        <w:tc>
          <w:tcPr>
            <w:tcW w:w="4252" w:type="dxa"/>
          </w:tcPr>
          <w:p w14:paraId="631BA54F" w14:textId="4EACD209" w:rsidR="00E0798B" w:rsidRPr="00234FD2" w:rsidRDefault="00E0798B" w:rsidP="003413D6">
            <w:pPr>
              <w:widowControl w:val="0"/>
              <w:jc w:val="both"/>
              <w:rPr>
                <w:rFonts w:cs="Arial"/>
                <w:lang w:val="it-IT"/>
              </w:rPr>
            </w:pPr>
            <w:r w:rsidRPr="00234FD2">
              <w:rPr>
                <w:rFonts w:cs="Arial"/>
                <w:lang w:val="it-IT"/>
              </w:rPr>
              <w:t>In caso di avvalimento, la comunicazione recapitata all’offerente</w:t>
            </w:r>
            <w:r w:rsidR="003413D6">
              <w:rPr>
                <w:rFonts w:cs="Arial"/>
                <w:lang w:val="it-IT"/>
              </w:rPr>
              <w:t>/manifestante interesse</w:t>
            </w:r>
            <w:r w:rsidRPr="00234FD2">
              <w:rPr>
                <w:rFonts w:cs="Arial"/>
                <w:lang w:val="it-IT"/>
              </w:rPr>
              <w:t xml:space="preserve"> si intende validamente resa a tutti gli operatori economici ausiliari. </w:t>
            </w:r>
          </w:p>
        </w:tc>
      </w:tr>
      <w:tr w:rsidR="00FB0BBD" w:rsidRPr="00B71617" w14:paraId="3C2045F5" w14:textId="77777777" w:rsidTr="0040389B">
        <w:tc>
          <w:tcPr>
            <w:tcW w:w="4400" w:type="dxa"/>
            <w:gridSpan w:val="2"/>
          </w:tcPr>
          <w:p w14:paraId="74991BF4" w14:textId="77777777" w:rsidR="00FB0BBD" w:rsidRPr="00507BC1" w:rsidRDefault="00FB0BBD" w:rsidP="00997AB1">
            <w:pPr>
              <w:pStyle w:val="Default"/>
              <w:widowControl w:val="0"/>
              <w:spacing w:line="240" w:lineRule="exact"/>
              <w:ind w:left="360" w:right="76" w:hanging="360"/>
              <w:jc w:val="both"/>
              <w:rPr>
                <w:rFonts w:cs="Arial"/>
                <w:b/>
                <w:bCs/>
                <w:color w:val="auto"/>
                <w:sz w:val="20"/>
                <w:szCs w:val="20"/>
              </w:rPr>
            </w:pPr>
          </w:p>
        </w:tc>
        <w:tc>
          <w:tcPr>
            <w:tcW w:w="851" w:type="dxa"/>
          </w:tcPr>
          <w:p w14:paraId="30D25475" w14:textId="77777777" w:rsidR="00FB0BBD" w:rsidRPr="00507BC1" w:rsidRDefault="00FB0BBD" w:rsidP="00997AB1">
            <w:pPr>
              <w:widowControl w:val="0"/>
              <w:spacing w:line="240" w:lineRule="exact"/>
              <w:rPr>
                <w:rFonts w:cs="Arial"/>
                <w:lang w:val="it-IT"/>
              </w:rPr>
            </w:pPr>
          </w:p>
        </w:tc>
        <w:tc>
          <w:tcPr>
            <w:tcW w:w="4252" w:type="dxa"/>
          </w:tcPr>
          <w:p w14:paraId="0FFEC6E0" w14:textId="77777777" w:rsidR="00FB0BBD" w:rsidRPr="00EA769C" w:rsidRDefault="00FB0BBD" w:rsidP="00997AB1">
            <w:pPr>
              <w:pStyle w:val="Testoitaliano"/>
              <w:widowControl w:val="0"/>
              <w:ind w:left="330" w:right="105" w:hanging="330"/>
              <w:rPr>
                <w:rFonts w:cs="Arial"/>
                <w:b/>
                <w:bCs/>
              </w:rPr>
            </w:pPr>
          </w:p>
        </w:tc>
      </w:tr>
      <w:tr w:rsidR="00284CB5" w:rsidRPr="00EA1A92" w14:paraId="7D8A0FC4" w14:textId="77777777" w:rsidTr="0040389B">
        <w:tc>
          <w:tcPr>
            <w:tcW w:w="4400" w:type="dxa"/>
            <w:gridSpan w:val="2"/>
          </w:tcPr>
          <w:p w14:paraId="3D28A5E4" w14:textId="77777777" w:rsidR="00284CB5" w:rsidRPr="009D7EEB" w:rsidRDefault="00284CB5" w:rsidP="00997AB1">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1" w:type="dxa"/>
          </w:tcPr>
          <w:p w14:paraId="5B70E628" w14:textId="77777777" w:rsidR="00284CB5" w:rsidRPr="009D7EEB" w:rsidRDefault="00284CB5" w:rsidP="00997AB1">
            <w:pPr>
              <w:widowControl w:val="0"/>
              <w:spacing w:before="100" w:beforeAutospacing="1" w:after="100" w:afterAutospacing="1" w:line="240" w:lineRule="atLeast"/>
              <w:rPr>
                <w:rFonts w:cs="Arial"/>
              </w:rPr>
            </w:pPr>
            <w:r w:rsidRPr="009D7EEB">
              <w:rPr>
                <w:rFonts w:cs="Arial"/>
              </w:rPr>
              <w:t> </w:t>
            </w:r>
          </w:p>
        </w:tc>
        <w:tc>
          <w:tcPr>
            <w:tcW w:w="4252" w:type="dxa"/>
          </w:tcPr>
          <w:p w14:paraId="153A6D91" w14:textId="77777777" w:rsidR="00284CB5" w:rsidRPr="00EA769C" w:rsidRDefault="00284CB5" w:rsidP="00997AB1">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FB0BBD" w:rsidRPr="00402B24" w14:paraId="2FCBFFDD" w14:textId="77777777" w:rsidTr="0040389B">
        <w:tc>
          <w:tcPr>
            <w:tcW w:w="4400" w:type="dxa"/>
            <w:gridSpan w:val="2"/>
          </w:tcPr>
          <w:p w14:paraId="348BC5F8" w14:textId="77777777" w:rsidR="00FB0BBD" w:rsidRPr="00F7364B"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713686FE" w14:textId="77777777" w:rsidR="00FB0BBD" w:rsidRPr="00402B24" w:rsidRDefault="00FB0BBD" w:rsidP="00997AB1">
            <w:pPr>
              <w:widowControl w:val="0"/>
              <w:spacing w:line="240" w:lineRule="exact"/>
              <w:rPr>
                <w:rFonts w:cs="Arial"/>
                <w:lang w:val="de-DE"/>
              </w:rPr>
            </w:pPr>
          </w:p>
        </w:tc>
        <w:tc>
          <w:tcPr>
            <w:tcW w:w="4252" w:type="dxa"/>
          </w:tcPr>
          <w:p w14:paraId="53E5BE8D" w14:textId="77777777" w:rsidR="00FB0BBD" w:rsidRPr="00EA769C" w:rsidRDefault="00FB0BBD" w:rsidP="00997AB1">
            <w:pPr>
              <w:pStyle w:val="Default"/>
              <w:widowControl w:val="0"/>
              <w:spacing w:line="240" w:lineRule="exact"/>
              <w:ind w:right="105"/>
              <w:jc w:val="both"/>
              <w:rPr>
                <w:rFonts w:cs="Arial"/>
                <w:color w:val="auto"/>
                <w:sz w:val="20"/>
                <w:szCs w:val="20"/>
              </w:rPr>
            </w:pPr>
          </w:p>
        </w:tc>
      </w:tr>
      <w:tr w:rsidR="00284CB5" w:rsidRPr="00B71617" w14:paraId="7A4126DA" w14:textId="77777777" w:rsidTr="0040389B">
        <w:tc>
          <w:tcPr>
            <w:tcW w:w="4400" w:type="dxa"/>
            <w:gridSpan w:val="2"/>
          </w:tcPr>
          <w:p w14:paraId="4023968E" w14:textId="77777777" w:rsidR="00284CB5" w:rsidRPr="00284CB5" w:rsidRDefault="00284CB5" w:rsidP="00997AB1">
            <w:pPr>
              <w:widowControl w:val="0"/>
              <w:spacing w:before="100" w:beforeAutospacing="1" w:after="100" w:afterAutospacing="1"/>
              <w:ind w:right="74"/>
              <w:jc w:val="both"/>
              <w:rPr>
                <w:rFonts w:cs="Arial"/>
                <w:lang w:val="de-DE"/>
              </w:rPr>
            </w:pPr>
            <w:r w:rsidRPr="00284CB5">
              <w:rPr>
                <w:rFonts w:cs="Arial"/>
                <w:lang w:val="de-DE"/>
              </w:rPr>
              <w:lastRenderedPageBreak/>
              <w:t xml:space="preserve">Eventuelle ergänzende Informationen und Erläuterungen zum Gegenstand der Ausschreibung, zum Teilnahmeverfahren bzw. </w:t>
            </w:r>
            <w:r w:rsidR="00D14698"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00027461" w:rsidRPr="002B333A">
              <w:rPr>
                <w:lang w:val="de-DE" w:eastAsia="it-IT"/>
              </w:rPr>
              <w:softHyphen/>
            </w:r>
            <w:r w:rsidRPr="00284CB5">
              <w:rPr>
                <w:rFonts w:cs="Arial"/>
                <w:lang w:val="de-DE"/>
              </w:rPr>
              <w:t xml:space="preserve">rungsanfrage) im Portal </w:t>
            </w:r>
            <w:hyperlink r:id="rId23" w:anchor="_blank" w:history="1">
              <w:r w:rsidRPr="00284CB5">
                <w:rPr>
                  <w:rStyle w:val="Hyperlink"/>
                  <w:rFonts w:cs="Arial"/>
                  <w:lang w:val="de-DE"/>
                </w:rPr>
                <w:t>www.ausschreibungen-suedtirol.it</w:t>
              </w:r>
            </w:hyperlink>
            <w:r w:rsidRPr="00284CB5">
              <w:rPr>
                <w:rFonts w:cs="Arial"/>
                <w:lang w:val="de-DE"/>
              </w:rPr>
              <w:t xml:space="preserve"> / </w:t>
            </w:r>
            <w:hyperlink r:id="rId24" w:anchor="_blank" w:history="1">
              <w:r w:rsidRPr="00284CB5">
                <w:rPr>
                  <w:rStyle w:val="Hyperlink"/>
                  <w:rFonts w:cs="Arial"/>
                  <w:lang w:val="de-DE"/>
                </w:rPr>
                <w:t>www.bandi-altoadige.it</w:t>
              </w:r>
            </w:hyperlink>
            <w:r w:rsidRPr="00284CB5">
              <w:rPr>
                <w:rFonts w:cs="Arial"/>
                <w:lang w:val="de-DE"/>
              </w:rPr>
              <w:t xml:space="preserve"> angefordert werden.</w:t>
            </w:r>
          </w:p>
        </w:tc>
        <w:tc>
          <w:tcPr>
            <w:tcW w:w="851" w:type="dxa"/>
          </w:tcPr>
          <w:p w14:paraId="30539430" w14:textId="77777777" w:rsidR="00284CB5" w:rsidRPr="00284CB5" w:rsidRDefault="00284CB5" w:rsidP="00997AB1">
            <w:pPr>
              <w:widowControl w:val="0"/>
              <w:spacing w:before="100" w:beforeAutospacing="1" w:after="100" w:afterAutospacing="1" w:line="240" w:lineRule="atLeast"/>
              <w:rPr>
                <w:rFonts w:cs="Arial"/>
                <w:lang w:val="de-DE"/>
              </w:rPr>
            </w:pPr>
            <w:r w:rsidRPr="00284CB5">
              <w:rPr>
                <w:rFonts w:cs="Arial"/>
                <w:lang w:val="de-DE"/>
              </w:rPr>
              <w:t> </w:t>
            </w:r>
          </w:p>
        </w:tc>
        <w:tc>
          <w:tcPr>
            <w:tcW w:w="4252" w:type="dxa"/>
          </w:tcPr>
          <w:p w14:paraId="1168BDAC" w14:textId="77777777" w:rsidR="00284CB5" w:rsidRPr="00EA769C" w:rsidRDefault="00284CB5" w:rsidP="00997AB1">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EA769C">
                <w:rPr>
                  <w:rStyle w:val="Hyperlink"/>
                  <w:rFonts w:ascii="Arial" w:hAnsi="Arial" w:cs="Arial"/>
                  <w:sz w:val="20"/>
                  <w:szCs w:val="20"/>
                  <w:lang w:val="it-IT"/>
                </w:rPr>
                <w:t>www.bandi-altoadige.it</w:t>
              </w:r>
            </w:hyperlink>
            <w:r w:rsidRPr="00EA769C">
              <w:rPr>
                <w:rFonts w:ascii="Arial" w:hAnsi="Arial" w:cs="Arial"/>
                <w:sz w:val="20"/>
                <w:szCs w:val="20"/>
                <w:lang w:val="it-IT"/>
              </w:rPr>
              <w:t xml:space="preserve"> / </w:t>
            </w:r>
            <w:hyperlink r:id="rId26" w:anchor="_blank" w:history="1">
              <w:r w:rsidRPr="00EA769C">
                <w:rPr>
                  <w:rStyle w:val="Hyperlink"/>
                  <w:rFonts w:ascii="Arial" w:hAnsi="Arial" w:cs="Arial"/>
                  <w:sz w:val="20"/>
                  <w:szCs w:val="20"/>
                  <w:lang w:val="it-IT"/>
                </w:rPr>
                <w:t>www.ausschreibungen-suedtirol.it</w:t>
              </w:r>
            </w:hyperlink>
            <w:r w:rsidRPr="00EA769C">
              <w:rPr>
                <w:rFonts w:ascii="Arial" w:hAnsi="Arial" w:cs="Arial"/>
                <w:sz w:val="20"/>
                <w:szCs w:val="20"/>
                <w:lang w:val="it-IT"/>
              </w:rPr>
              <w:t>.</w:t>
            </w:r>
          </w:p>
        </w:tc>
      </w:tr>
      <w:tr w:rsidR="00FB0BBD" w:rsidRPr="00B71617" w14:paraId="438B6681" w14:textId="77777777" w:rsidTr="0040389B">
        <w:tc>
          <w:tcPr>
            <w:tcW w:w="4400" w:type="dxa"/>
            <w:gridSpan w:val="2"/>
          </w:tcPr>
          <w:p w14:paraId="307C8251" w14:textId="77777777" w:rsidR="00FB0BBD" w:rsidRPr="00507BC1" w:rsidRDefault="00FB0BBD"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3A0207D" w14:textId="77777777" w:rsidR="00FB0BBD" w:rsidRPr="00507BC1" w:rsidRDefault="00FB0BBD" w:rsidP="00997AB1">
            <w:pPr>
              <w:widowControl w:val="0"/>
              <w:spacing w:line="240" w:lineRule="exact"/>
              <w:rPr>
                <w:rFonts w:cs="Arial"/>
                <w:lang w:val="it-IT"/>
              </w:rPr>
            </w:pPr>
          </w:p>
        </w:tc>
        <w:tc>
          <w:tcPr>
            <w:tcW w:w="4252" w:type="dxa"/>
          </w:tcPr>
          <w:p w14:paraId="210B24B1" w14:textId="77777777" w:rsidR="00FB0BBD" w:rsidRPr="00EA769C" w:rsidRDefault="00FB0BBD" w:rsidP="00997AB1">
            <w:pPr>
              <w:pStyle w:val="Default"/>
              <w:widowControl w:val="0"/>
              <w:spacing w:line="240" w:lineRule="exact"/>
              <w:ind w:right="105"/>
              <w:jc w:val="both"/>
              <w:rPr>
                <w:rFonts w:cs="Arial"/>
                <w:color w:val="auto"/>
                <w:sz w:val="20"/>
                <w:szCs w:val="20"/>
              </w:rPr>
            </w:pPr>
          </w:p>
        </w:tc>
      </w:tr>
      <w:tr w:rsidR="00971363" w:rsidRPr="00B71617" w14:paraId="210F7EEF" w14:textId="77777777" w:rsidTr="0040389B">
        <w:tc>
          <w:tcPr>
            <w:tcW w:w="4400" w:type="dxa"/>
            <w:gridSpan w:val="2"/>
          </w:tcPr>
          <w:p w14:paraId="55E83249" w14:textId="0162BC50" w:rsidR="00971363" w:rsidRPr="00234FD2" w:rsidRDefault="00971363" w:rsidP="00997AB1">
            <w:pPr>
              <w:pStyle w:val="Default"/>
              <w:widowControl w:val="0"/>
              <w:spacing w:line="240" w:lineRule="exact"/>
              <w:ind w:right="105"/>
              <w:jc w:val="both"/>
              <w:rPr>
                <w:rFonts w:cs="Arial"/>
                <w:color w:val="auto"/>
                <w:sz w:val="20"/>
                <w:szCs w:val="20"/>
                <w:lang w:val="de-DE"/>
              </w:rPr>
            </w:pPr>
            <w:r w:rsidRPr="00234FD2">
              <w:rPr>
                <w:rFonts w:cs="Arial"/>
                <w:sz w:val="20"/>
                <w:lang w:val="de-DE"/>
              </w:rPr>
              <w:t>Berücksichtigt werden ausschließlich in italienischer oder deutscher Sprache formulierte Anfragen, die vor A</w:t>
            </w:r>
            <w:r w:rsidR="00B51A9C" w:rsidRPr="00234FD2">
              <w:rPr>
                <w:rFonts w:cs="Arial"/>
                <w:sz w:val="20"/>
                <w:lang w:val="de-DE"/>
              </w:rPr>
              <w:t>b</w:t>
            </w:r>
            <w:r w:rsidRPr="00234FD2">
              <w:rPr>
                <w:rFonts w:cs="Arial"/>
                <w:sz w:val="20"/>
                <w:lang w:val="de-DE"/>
              </w:rPr>
              <w:t xml:space="preserve">lauf der Frist für die </w:t>
            </w:r>
            <w:r w:rsidR="003413D6">
              <w:rPr>
                <w:rFonts w:cs="Arial"/>
                <w:sz w:val="20"/>
                <w:lang w:val="de-DE"/>
              </w:rPr>
              <w:t>Teilnahmenanträge</w:t>
            </w:r>
            <w:r w:rsidRPr="00234FD2">
              <w:rPr>
                <w:rFonts w:cs="Arial"/>
                <w:sz w:val="20"/>
                <w:lang w:val="de-DE"/>
              </w:rPr>
              <w:t xml:space="preserve"> im Portal eingegeben werden.</w:t>
            </w:r>
          </w:p>
        </w:tc>
        <w:tc>
          <w:tcPr>
            <w:tcW w:w="851" w:type="dxa"/>
          </w:tcPr>
          <w:p w14:paraId="47DE090A" w14:textId="77777777" w:rsidR="00971363" w:rsidRPr="00234FD2" w:rsidRDefault="00971363" w:rsidP="00997AB1">
            <w:pPr>
              <w:pStyle w:val="Default"/>
              <w:widowControl w:val="0"/>
              <w:spacing w:line="240" w:lineRule="exact"/>
              <w:ind w:right="105"/>
              <w:jc w:val="both"/>
              <w:rPr>
                <w:rFonts w:cs="Arial"/>
                <w:color w:val="auto"/>
                <w:sz w:val="20"/>
                <w:szCs w:val="20"/>
                <w:lang w:val="de-DE"/>
              </w:rPr>
            </w:pPr>
          </w:p>
        </w:tc>
        <w:tc>
          <w:tcPr>
            <w:tcW w:w="4252" w:type="dxa"/>
          </w:tcPr>
          <w:p w14:paraId="2C0D9B67" w14:textId="29082558" w:rsidR="00971363" w:rsidRPr="00234FD2" w:rsidRDefault="00971363" w:rsidP="00997AB1">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sidR="003413D6">
              <w:rPr>
                <w:rFonts w:cs="Arial"/>
                <w:color w:val="auto"/>
                <w:sz w:val="20"/>
                <w:szCs w:val="20"/>
              </w:rPr>
              <w:t>domande di partecipazione</w:t>
            </w:r>
            <w:r w:rsidRPr="00234FD2">
              <w:rPr>
                <w:rFonts w:cs="Arial"/>
                <w:color w:val="auto"/>
                <w:sz w:val="20"/>
                <w:szCs w:val="20"/>
              </w:rPr>
              <w:t xml:space="preserve">. </w:t>
            </w:r>
          </w:p>
        </w:tc>
      </w:tr>
      <w:tr w:rsidR="00971363" w:rsidRPr="00B71617" w14:paraId="7D35CFDB" w14:textId="77777777" w:rsidTr="0040389B">
        <w:tc>
          <w:tcPr>
            <w:tcW w:w="4400" w:type="dxa"/>
            <w:gridSpan w:val="2"/>
          </w:tcPr>
          <w:p w14:paraId="6A85595C" w14:textId="77777777" w:rsidR="00971363" w:rsidRPr="00234FD2" w:rsidRDefault="00971363" w:rsidP="00997AB1">
            <w:pPr>
              <w:pStyle w:val="Default"/>
              <w:widowControl w:val="0"/>
              <w:spacing w:line="240" w:lineRule="exact"/>
              <w:ind w:right="76"/>
              <w:jc w:val="both"/>
              <w:rPr>
                <w:rFonts w:cs="Arial"/>
                <w:color w:val="auto"/>
                <w:sz w:val="20"/>
                <w:szCs w:val="20"/>
              </w:rPr>
            </w:pPr>
          </w:p>
        </w:tc>
        <w:tc>
          <w:tcPr>
            <w:tcW w:w="851" w:type="dxa"/>
          </w:tcPr>
          <w:p w14:paraId="18C203A7" w14:textId="77777777" w:rsidR="00971363" w:rsidRPr="00234FD2" w:rsidRDefault="00971363" w:rsidP="00997AB1">
            <w:pPr>
              <w:widowControl w:val="0"/>
              <w:spacing w:line="240" w:lineRule="exact"/>
              <w:rPr>
                <w:rFonts w:cs="Arial"/>
                <w:lang w:val="it-IT"/>
              </w:rPr>
            </w:pPr>
          </w:p>
        </w:tc>
        <w:tc>
          <w:tcPr>
            <w:tcW w:w="4252" w:type="dxa"/>
          </w:tcPr>
          <w:p w14:paraId="6612E05A" w14:textId="77777777" w:rsidR="00971363" w:rsidRPr="00234FD2" w:rsidRDefault="00971363" w:rsidP="00997AB1">
            <w:pPr>
              <w:widowControl w:val="0"/>
              <w:tabs>
                <w:tab w:val="center" w:pos="4536"/>
                <w:tab w:val="right" w:pos="9072"/>
              </w:tabs>
              <w:spacing w:line="240" w:lineRule="exact"/>
              <w:ind w:left="34" w:right="105"/>
              <w:jc w:val="both"/>
              <w:rPr>
                <w:rFonts w:cs="Arial"/>
                <w:lang w:val="it-IT"/>
              </w:rPr>
            </w:pPr>
          </w:p>
        </w:tc>
      </w:tr>
      <w:tr w:rsidR="00971363" w:rsidRPr="00B71617" w14:paraId="0E7EBAC1" w14:textId="77777777" w:rsidTr="0040389B">
        <w:tc>
          <w:tcPr>
            <w:tcW w:w="4400" w:type="dxa"/>
            <w:gridSpan w:val="2"/>
          </w:tcPr>
          <w:p w14:paraId="14740BBB" w14:textId="12E693C0" w:rsidR="00971363" w:rsidRPr="00234FD2" w:rsidRDefault="00680B8E" w:rsidP="00997AB1">
            <w:pPr>
              <w:pStyle w:val="Textblock-1"/>
              <w:suppressAutoHyphens w:val="0"/>
              <w:ind w:left="12"/>
              <w:rPr>
                <w:rFonts w:cs="Arial"/>
                <w:sz w:val="20"/>
                <w:szCs w:val="22"/>
              </w:rPr>
            </w:pPr>
            <w:r>
              <w:rPr>
                <w:rFonts w:cs="Arial"/>
                <w:sz w:val="20"/>
                <w:szCs w:val="22"/>
              </w:rPr>
              <w:t>Gemäß Art. 74</w:t>
            </w:r>
            <w:r w:rsidR="00971363" w:rsidRPr="00234FD2">
              <w:rPr>
                <w:rFonts w:cs="Arial"/>
                <w:sz w:val="20"/>
                <w:szCs w:val="22"/>
              </w:rPr>
              <w:t xml:space="preserve"> Abs. 4 werden wesentliche zusätzliche Informationen, sofern sie vom Wirtschaftsteilnehmer rechtzeitig angefordert worden sind, spätestens sechs Tage vor Ablauf der Frist für die </w:t>
            </w:r>
            <w:r w:rsidR="007058FD">
              <w:rPr>
                <w:rFonts w:cs="Arial"/>
                <w:sz w:val="20"/>
                <w:szCs w:val="22"/>
              </w:rPr>
              <w:t>Teilnahmeanträge</w:t>
            </w:r>
            <w:r w:rsidR="00971363" w:rsidRPr="00234FD2">
              <w:rPr>
                <w:rFonts w:cs="Arial"/>
                <w:sz w:val="20"/>
                <w:szCs w:val="22"/>
              </w:rPr>
              <w:t xml:space="preserve"> erteilt.</w:t>
            </w:r>
          </w:p>
          <w:p w14:paraId="42F2D27C" w14:textId="503D4A9F" w:rsidR="00971363" w:rsidRPr="00234FD2" w:rsidRDefault="00971363" w:rsidP="00997AB1">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971363" w:rsidRPr="00234FD2" w:rsidRDefault="00971363" w:rsidP="00997AB1">
            <w:pPr>
              <w:pStyle w:val="Default"/>
              <w:widowControl w:val="0"/>
              <w:spacing w:line="240" w:lineRule="exact"/>
              <w:ind w:right="105"/>
              <w:jc w:val="both"/>
              <w:rPr>
                <w:rFonts w:cs="Arial"/>
                <w:color w:val="auto"/>
                <w:sz w:val="20"/>
                <w:szCs w:val="20"/>
                <w:lang w:val="de-DE"/>
              </w:rPr>
            </w:pPr>
          </w:p>
          <w:p w14:paraId="239BCE45" w14:textId="77777777" w:rsidR="00971363" w:rsidRPr="00234FD2" w:rsidRDefault="00971363" w:rsidP="00997AB1">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1" w:type="dxa"/>
          </w:tcPr>
          <w:p w14:paraId="2B44E44A" w14:textId="77777777" w:rsidR="00971363" w:rsidRPr="00234FD2" w:rsidRDefault="00971363" w:rsidP="00997AB1">
            <w:pPr>
              <w:pStyle w:val="Default"/>
              <w:widowControl w:val="0"/>
              <w:spacing w:line="240" w:lineRule="exact"/>
              <w:ind w:right="105"/>
              <w:jc w:val="both"/>
              <w:rPr>
                <w:rFonts w:cs="Arial"/>
                <w:color w:val="auto"/>
                <w:sz w:val="20"/>
                <w:szCs w:val="20"/>
                <w:lang w:val="de-DE"/>
              </w:rPr>
            </w:pPr>
          </w:p>
        </w:tc>
        <w:tc>
          <w:tcPr>
            <w:tcW w:w="4252" w:type="dxa"/>
          </w:tcPr>
          <w:p w14:paraId="0CF6BFB5" w14:textId="27206977" w:rsidR="00971363" w:rsidRPr="00234FD2" w:rsidRDefault="00971363" w:rsidP="00997AB1">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sidR="003413D6">
              <w:rPr>
                <w:rFonts w:cs="Arial"/>
                <w:color w:val="auto"/>
                <w:sz w:val="20"/>
                <w:szCs w:val="20"/>
              </w:rPr>
              <w:t>domande di partecipazione</w:t>
            </w:r>
            <w:r w:rsidRPr="00234FD2">
              <w:rPr>
                <w:rFonts w:cs="Arial"/>
                <w:color w:val="auto"/>
                <w:sz w:val="20"/>
                <w:szCs w:val="20"/>
              </w:rPr>
              <w:t xml:space="preserve">. </w:t>
            </w:r>
          </w:p>
          <w:p w14:paraId="7125278B" w14:textId="0A1484F4" w:rsidR="00971363" w:rsidRPr="00234FD2" w:rsidRDefault="00971363" w:rsidP="00997AB1">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971363" w:rsidRPr="00234FD2" w:rsidRDefault="00971363" w:rsidP="00997AB1">
            <w:pPr>
              <w:pStyle w:val="Default"/>
              <w:widowControl w:val="0"/>
              <w:spacing w:line="240" w:lineRule="exact"/>
              <w:ind w:right="105"/>
              <w:jc w:val="both"/>
              <w:rPr>
                <w:rFonts w:cs="Arial"/>
                <w:color w:val="auto"/>
                <w:sz w:val="20"/>
                <w:szCs w:val="20"/>
              </w:rPr>
            </w:pPr>
          </w:p>
          <w:p w14:paraId="54319DC7" w14:textId="77777777" w:rsidR="00971363" w:rsidRPr="00234FD2" w:rsidRDefault="00971363" w:rsidP="00997AB1">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D61DD7" w:rsidRPr="00B71617" w14:paraId="4705F621" w14:textId="77777777" w:rsidTr="0040389B">
        <w:tc>
          <w:tcPr>
            <w:tcW w:w="4400" w:type="dxa"/>
            <w:gridSpan w:val="2"/>
          </w:tcPr>
          <w:p w14:paraId="2ECF4153" w14:textId="77777777" w:rsidR="00D61DD7" w:rsidRPr="00E72596" w:rsidRDefault="00D61DD7" w:rsidP="00997AB1">
            <w:pPr>
              <w:pStyle w:val="Default"/>
              <w:widowControl w:val="0"/>
              <w:spacing w:line="240" w:lineRule="exact"/>
              <w:ind w:right="105"/>
              <w:jc w:val="both"/>
              <w:rPr>
                <w:rFonts w:cs="Arial"/>
                <w:color w:val="auto"/>
                <w:sz w:val="20"/>
                <w:szCs w:val="20"/>
                <w:highlight w:val="cyan"/>
              </w:rPr>
            </w:pPr>
          </w:p>
        </w:tc>
        <w:tc>
          <w:tcPr>
            <w:tcW w:w="851" w:type="dxa"/>
          </w:tcPr>
          <w:p w14:paraId="6009E45E" w14:textId="77777777" w:rsidR="00D61DD7" w:rsidRPr="00E72596" w:rsidRDefault="00D61DD7" w:rsidP="00997AB1">
            <w:pPr>
              <w:pStyle w:val="Default"/>
              <w:widowControl w:val="0"/>
              <w:spacing w:line="240" w:lineRule="exact"/>
              <w:ind w:right="105"/>
              <w:jc w:val="both"/>
              <w:rPr>
                <w:rFonts w:cs="Arial"/>
                <w:color w:val="auto"/>
                <w:sz w:val="20"/>
                <w:szCs w:val="20"/>
                <w:highlight w:val="cyan"/>
              </w:rPr>
            </w:pPr>
          </w:p>
        </w:tc>
        <w:tc>
          <w:tcPr>
            <w:tcW w:w="4252" w:type="dxa"/>
          </w:tcPr>
          <w:p w14:paraId="768AD478" w14:textId="77777777" w:rsidR="00D61DD7" w:rsidRPr="00EA769C" w:rsidRDefault="00D61DD7" w:rsidP="00997AB1">
            <w:pPr>
              <w:pStyle w:val="Default"/>
              <w:widowControl w:val="0"/>
              <w:spacing w:line="240" w:lineRule="exact"/>
              <w:ind w:right="105"/>
              <w:jc w:val="both"/>
              <w:rPr>
                <w:rFonts w:cs="Arial"/>
                <w:color w:val="auto"/>
                <w:sz w:val="20"/>
                <w:szCs w:val="20"/>
                <w:highlight w:val="cyan"/>
              </w:rPr>
            </w:pPr>
          </w:p>
        </w:tc>
      </w:tr>
      <w:tr w:rsidR="005162C8" w:rsidRPr="00B71617" w14:paraId="3531520D" w14:textId="77777777" w:rsidTr="0040389B">
        <w:tc>
          <w:tcPr>
            <w:tcW w:w="4400" w:type="dxa"/>
            <w:gridSpan w:val="2"/>
          </w:tcPr>
          <w:p w14:paraId="4AC0379D" w14:textId="77777777" w:rsidR="005162C8" w:rsidRPr="009D7EEB" w:rsidRDefault="005162C8" w:rsidP="00997AB1">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1" w:type="dxa"/>
          </w:tcPr>
          <w:p w14:paraId="4B2263E4" w14:textId="77777777" w:rsidR="005162C8" w:rsidRPr="005162C8" w:rsidRDefault="005162C8" w:rsidP="00997AB1">
            <w:pPr>
              <w:widowControl w:val="0"/>
              <w:spacing w:before="100" w:beforeAutospacing="1" w:after="100" w:afterAutospacing="1" w:line="240" w:lineRule="atLeast"/>
              <w:rPr>
                <w:rFonts w:cs="Arial"/>
                <w:lang w:val="de-DE"/>
              </w:rPr>
            </w:pPr>
            <w:r w:rsidRPr="005162C8">
              <w:rPr>
                <w:rFonts w:cs="Arial"/>
                <w:lang w:val="de-DE"/>
              </w:rPr>
              <w:t> </w:t>
            </w:r>
          </w:p>
        </w:tc>
        <w:tc>
          <w:tcPr>
            <w:tcW w:w="4252" w:type="dxa"/>
          </w:tcPr>
          <w:p w14:paraId="015F0437" w14:textId="77777777" w:rsidR="005162C8" w:rsidRPr="00EA769C" w:rsidRDefault="005162C8" w:rsidP="00997AB1">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EA769C">
                <w:rPr>
                  <w:rStyle w:val="Hyperlink"/>
                  <w:rFonts w:cs="Arial"/>
                  <w:lang w:val="it-IT"/>
                </w:rPr>
                <w:t>www.bandi-altoadige.it</w:t>
              </w:r>
            </w:hyperlink>
            <w:r w:rsidRPr="00EA769C">
              <w:rPr>
                <w:rFonts w:cs="Arial"/>
                <w:lang w:val="it-IT"/>
              </w:rPr>
              <w:t xml:space="preserve"> / </w:t>
            </w:r>
            <w:hyperlink r:id="rId30" w:anchor="_blank" w:history="1">
              <w:r w:rsidRPr="00EA769C">
                <w:rPr>
                  <w:rStyle w:val="Hyperlink"/>
                  <w:rFonts w:cs="Arial"/>
                  <w:lang w:val="it-IT"/>
                </w:rPr>
                <w:t>www.ausschreibungen-suedtirol.it</w:t>
              </w:r>
            </w:hyperlink>
            <w:r w:rsidRPr="00EA769C">
              <w:rPr>
                <w:rFonts w:cs="Arial"/>
                <w:lang w:val="it-IT"/>
              </w:rPr>
              <w:t>) al richiedente, nonché pubblicate sul portale.</w:t>
            </w:r>
          </w:p>
        </w:tc>
      </w:tr>
      <w:tr w:rsidR="00E72596" w:rsidRPr="00B71617" w14:paraId="39175FEE" w14:textId="77777777" w:rsidTr="0040389B">
        <w:tc>
          <w:tcPr>
            <w:tcW w:w="4400" w:type="dxa"/>
            <w:gridSpan w:val="2"/>
          </w:tcPr>
          <w:p w14:paraId="40258CAC" w14:textId="77777777" w:rsidR="00E72596" w:rsidRPr="00E72596" w:rsidRDefault="00E72596" w:rsidP="00997AB1">
            <w:pPr>
              <w:pStyle w:val="default0"/>
              <w:widowControl w:val="0"/>
              <w:spacing w:before="0" w:beforeAutospacing="0" w:after="0" w:afterAutospacing="0"/>
              <w:ind w:right="74"/>
              <w:jc w:val="both"/>
              <w:rPr>
                <w:rFonts w:ascii="Arial" w:hAnsi="Arial" w:cs="Arial"/>
                <w:sz w:val="20"/>
                <w:szCs w:val="20"/>
                <w:lang w:val="it-IT"/>
              </w:rPr>
            </w:pPr>
          </w:p>
        </w:tc>
        <w:tc>
          <w:tcPr>
            <w:tcW w:w="851" w:type="dxa"/>
          </w:tcPr>
          <w:p w14:paraId="7B92808E" w14:textId="77777777" w:rsidR="00E72596" w:rsidRPr="00E72596" w:rsidRDefault="00E72596" w:rsidP="00997AB1">
            <w:pPr>
              <w:widowControl w:val="0"/>
              <w:spacing w:before="100" w:beforeAutospacing="1" w:after="100" w:afterAutospacing="1" w:line="240" w:lineRule="atLeast"/>
              <w:rPr>
                <w:rFonts w:cs="Arial"/>
                <w:lang w:val="it-IT"/>
              </w:rPr>
            </w:pPr>
          </w:p>
        </w:tc>
        <w:tc>
          <w:tcPr>
            <w:tcW w:w="4252" w:type="dxa"/>
          </w:tcPr>
          <w:p w14:paraId="3E5AB67B" w14:textId="77777777" w:rsidR="00E72596" w:rsidRPr="00EA769C" w:rsidRDefault="00E72596" w:rsidP="00997AB1">
            <w:pPr>
              <w:widowControl w:val="0"/>
              <w:ind w:left="34" w:right="108"/>
              <w:jc w:val="both"/>
              <w:rPr>
                <w:rFonts w:cs="Arial"/>
                <w:lang w:val="it-IT"/>
              </w:rPr>
            </w:pPr>
          </w:p>
        </w:tc>
      </w:tr>
      <w:tr w:rsidR="005162C8" w:rsidRPr="00B71617" w14:paraId="0324E3A1" w14:textId="77777777" w:rsidTr="0040389B">
        <w:tc>
          <w:tcPr>
            <w:tcW w:w="4400" w:type="dxa"/>
            <w:gridSpan w:val="2"/>
          </w:tcPr>
          <w:p w14:paraId="50C7FFBB" w14:textId="77777777" w:rsidR="005162C8" w:rsidRPr="009D7EEB" w:rsidRDefault="005162C8" w:rsidP="00997AB1">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00FF7123" w:rsidRPr="0022341A">
              <w:rPr>
                <w:rFonts w:ascii="Arial" w:hAnsi="Arial" w:cs="Arial"/>
                <w:sz w:val="20"/>
                <w:szCs w:val="20"/>
              </w:rPr>
              <w:t>obengennante</w:t>
            </w:r>
            <w:proofErr w:type="spellEnd"/>
            <w:r w:rsidR="00FF7123">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1" w:type="dxa"/>
          </w:tcPr>
          <w:p w14:paraId="23AA93B5" w14:textId="77777777" w:rsidR="005162C8" w:rsidRPr="005162C8" w:rsidRDefault="005162C8" w:rsidP="00997AB1">
            <w:pPr>
              <w:widowControl w:val="0"/>
              <w:spacing w:before="100" w:beforeAutospacing="1" w:after="100" w:afterAutospacing="1" w:line="240" w:lineRule="atLeast"/>
              <w:rPr>
                <w:rFonts w:cs="Arial"/>
                <w:lang w:val="de-DE"/>
              </w:rPr>
            </w:pPr>
            <w:r w:rsidRPr="005162C8">
              <w:rPr>
                <w:rFonts w:cs="Arial"/>
                <w:lang w:val="de-DE"/>
              </w:rPr>
              <w:t> </w:t>
            </w:r>
          </w:p>
        </w:tc>
        <w:tc>
          <w:tcPr>
            <w:tcW w:w="4252" w:type="dxa"/>
          </w:tcPr>
          <w:p w14:paraId="61F15A5F" w14:textId="77777777" w:rsidR="005162C8" w:rsidRPr="00EA769C" w:rsidRDefault="005162C8" w:rsidP="00997AB1">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FB0BBD" w:rsidRPr="00B71617" w14:paraId="165CC8DD" w14:textId="77777777" w:rsidTr="0040389B">
        <w:tc>
          <w:tcPr>
            <w:tcW w:w="4400" w:type="dxa"/>
            <w:gridSpan w:val="2"/>
          </w:tcPr>
          <w:p w14:paraId="393D474B" w14:textId="77777777" w:rsidR="00FB0BBD" w:rsidRPr="00507BC1" w:rsidRDefault="00FB0BBD" w:rsidP="00997AB1">
            <w:pPr>
              <w:pStyle w:val="DeutscherText"/>
              <w:widowControl w:val="0"/>
              <w:ind w:right="76"/>
              <w:rPr>
                <w:rFonts w:cs="Arial"/>
                <w:lang w:val="it-IT"/>
              </w:rPr>
            </w:pPr>
          </w:p>
        </w:tc>
        <w:tc>
          <w:tcPr>
            <w:tcW w:w="851" w:type="dxa"/>
          </w:tcPr>
          <w:p w14:paraId="7EE4DDBD" w14:textId="77777777" w:rsidR="00FB0BBD" w:rsidRPr="00507BC1" w:rsidRDefault="00FB0BBD" w:rsidP="00997AB1">
            <w:pPr>
              <w:widowControl w:val="0"/>
              <w:spacing w:line="240" w:lineRule="exact"/>
              <w:rPr>
                <w:rFonts w:cs="Arial"/>
                <w:lang w:val="it-IT"/>
              </w:rPr>
            </w:pPr>
          </w:p>
        </w:tc>
        <w:tc>
          <w:tcPr>
            <w:tcW w:w="4252" w:type="dxa"/>
          </w:tcPr>
          <w:p w14:paraId="2D1B962B" w14:textId="77777777" w:rsidR="00FB0BBD" w:rsidRPr="00EA769C" w:rsidRDefault="00FB0BBD" w:rsidP="00997AB1">
            <w:pPr>
              <w:pStyle w:val="Testoitaliano"/>
              <w:widowControl w:val="0"/>
              <w:ind w:right="105"/>
              <w:rPr>
                <w:rFonts w:cs="Arial"/>
              </w:rPr>
            </w:pPr>
          </w:p>
        </w:tc>
      </w:tr>
      <w:tr w:rsidR="005162C8" w:rsidRPr="00B71617" w14:paraId="7BDC9294" w14:textId="77777777" w:rsidTr="0040389B">
        <w:tc>
          <w:tcPr>
            <w:tcW w:w="4400" w:type="dxa"/>
            <w:gridSpan w:val="2"/>
          </w:tcPr>
          <w:p w14:paraId="00928694" w14:textId="77777777" w:rsidR="005162C8" w:rsidRPr="00E0798B" w:rsidRDefault="005162C8" w:rsidP="00997AB1">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1" w:type="dxa"/>
          </w:tcPr>
          <w:p w14:paraId="10418966" w14:textId="77777777" w:rsidR="005162C8" w:rsidRPr="00E0798B" w:rsidRDefault="005162C8" w:rsidP="00997AB1">
            <w:pPr>
              <w:widowControl w:val="0"/>
              <w:spacing w:before="100" w:beforeAutospacing="1" w:after="100" w:afterAutospacing="1" w:line="240" w:lineRule="atLeast"/>
              <w:rPr>
                <w:rFonts w:cs="Arial"/>
                <w:lang w:val="de-DE"/>
              </w:rPr>
            </w:pPr>
            <w:r w:rsidRPr="00E0798B">
              <w:rPr>
                <w:rFonts w:cs="Arial"/>
                <w:lang w:val="de-DE"/>
              </w:rPr>
              <w:t> </w:t>
            </w:r>
          </w:p>
        </w:tc>
        <w:tc>
          <w:tcPr>
            <w:tcW w:w="4252" w:type="dxa"/>
          </w:tcPr>
          <w:p w14:paraId="3D40D949" w14:textId="77777777" w:rsidR="005162C8" w:rsidRPr="00E0798B" w:rsidRDefault="005162C8" w:rsidP="00997AB1">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B0BBD" w:rsidRPr="00B71617" w14:paraId="7123F846" w14:textId="77777777" w:rsidTr="0040389B">
        <w:tc>
          <w:tcPr>
            <w:tcW w:w="4400" w:type="dxa"/>
            <w:gridSpan w:val="2"/>
          </w:tcPr>
          <w:p w14:paraId="57F0442E" w14:textId="77777777" w:rsidR="00FB0BBD" w:rsidRPr="00507BC1" w:rsidRDefault="00FB0BBD" w:rsidP="00997AB1">
            <w:pPr>
              <w:pStyle w:val="Default"/>
              <w:widowControl w:val="0"/>
              <w:spacing w:line="240" w:lineRule="exact"/>
              <w:ind w:right="76"/>
              <w:jc w:val="both"/>
              <w:rPr>
                <w:rFonts w:cs="Arial"/>
                <w:bCs/>
                <w:color w:val="auto"/>
                <w:sz w:val="20"/>
                <w:szCs w:val="20"/>
              </w:rPr>
            </w:pPr>
          </w:p>
        </w:tc>
        <w:tc>
          <w:tcPr>
            <w:tcW w:w="851" w:type="dxa"/>
          </w:tcPr>
          <w:p w14:paraId="377481D6" w14:textId="77777777" w:rsidR="00FB0BBD" w:rsidRPr="00440BC9" w:rsidRDefault="00FB0BBD" w:rsidP="00997AB1">
            <w:pPr>
              <w:widowControl w:val="0"/>
              <w:spacing w:line="240" w:lineRule="exact"/>
              <w:rPr>
                <w:rFonts w:cs="Arial"/>
                <w:lang w:val="it-IT"/>
              </w:rPr>
            </w:pPr>
          </w:p>
        </w:tc>
        <w:tc>
          <w:tcPr>
            <w:tcW w:w="4252" w:type="dxa"/>
          </w:tcPr>
          <w:p w14:paraId="0BA5C284" w14:textId="77777777" w:rsidR="00FB0BBD" w:rsidRPr="00EA769C" w:rsidRDefault="00FB0BBD" w:rsidP="00997AB1">
            <w:pPr>
              <w:pStyle w:val="Testoitaliano"/>
              <w:widowControl w:val="0"/>
              <w:ind w:right="105"/>
              <w:rPr>
                <w:rFonts w:cs="Arial"/>
                <w:bCs/>
              </w:rPr>
            </w:pPr>
          </w:p>
        </w:tc>
      </w:tr>
      <w:tr w:rsidR="00FB0BBD" w:rsidRPr="00402B24" w14:paraId="270EE787" w14:textId="77777777" w:rsidTr="0040389B">
        <w:tc>
          <w:tcPr>
            <w:tcW w:w="4400" w:type="dxa"/>
            <w:gridSpan w:val="2"/>
          </w:tcPr>
          <w:p w14:paraId="0BF889B9" w14:textId="77777777" w:rsidR="00FB0BBD" w:rsidRPr="00F7364B" w:rsidRDefault="00FB0BBD" w:rsidP="00997AB1">
            <w:pPr>
              <w:pStyle w:val="DeutscherText"/>
              <w:widowControl w:val="0"/>
              <w:ind w:right="76"/>
              <w:rPr>
                <w:rFonts w:cs="Arial"/>
                <w:lang w:val="de-DE"/>
              </w:rPr>
            </w:pPr>
            <w:r w:rsidRPr="00F7364B">
              <w:rPr>
                <w:rFonts w:cs="Arial"/>
                <w:b/>
                <w:bCs/>
                <w:lang w:val="de-DE"/>
              </w:rPr>
              <w:t>1.5 EDV-Voraussetzungen</w:t>
            </w:r>
          </w:p>
        </w:tc>
        <w:tc>
          <w:tcPr>
            <w:tcW w:w="851" w:type="dxa"/>
          </w:tcPr>
          <w:p w14:paraId="58C82E16" w14:textId="77777777" w:rsidR="00FB0BBD" w:rsidRPr="00402B24" w:rsidRDefault="00FB0BBD" w:rsidP="00997AB1">
            <w:pPr>
              <w:widowControl w:val="0"/>
              <w:spacing w:line="240" w:lineRule="exact"/>
              <w:rPr>
                <w:rFonts w:cs="Arial"/>
                <w:lang w:val="it-IT"/>
              </w:rPr>
            </w:pPr>
          </w:p>
        </w:tc>
        <w:tc>
          <w:tcPr>
            <w:tcW w:w="4252" w:type="dxa"/>
          </w:tcPr>
          <w:p w14:paraId="129CDE75" w14:textId="77777777" w:rsidR="00FB0BBD" w:rsidRPr="00EA769C" w:rsidRDefault="00FB0BBD" w:rsidP="00997AB1">
            <w:pPr>
              <w:pStyle w:val="Testoitaliano"/>
              <w:widowControl w:val="0"/>
              <w:ind w:right="105"/>
              <w:rPr>
                <w:rFonts w:cs="Arial"/>
              </w:rPr>
            </w:pPr>
            <w:r w:rsidRPr="00EA769C">
              <w:rPr>
                <w:rFonts w:cs="Arial"/>
                <w:b/>
                <w:bCs/>
              </w:rPr>
              <w:t>1.5 Requisiti informatici</w:t>
            </w:r>
          </w:p>
        </w:tc>
      </w:tr>
      <w:tr w:rsidR="00FB0BBD" w:rsidRPr="00402B24" w14:paraId="2FC521ED" w14:textId="77777777" w:rsidTr="0040389B">
        <w:tc>
          <w:tcPr>
            <w:tcW w:w="4400" w:type="dxa"/>
            <w:gridSpan w:val="2"/>
          </w:tcPr>
          <w:p w14:paraId="01D4E24A" w14:textId="77777777" w:rsidR="00FB0BBD" w:rsidRPr="00F7364B"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5EF9E5DB" w14:textId="77777777" w:rsidR="00FB0BBD" w:rsidRPr="00402B24" w:rsidRDefault="00FB0BBD" w:rsidP="00997AB1">
            <w:pPr>
              <w:widowControl w:val="0"/>
              <w:spacing w:line="240" w:lineRule="exact"/>
              <w:rPr>
                <w:rFonts w:cs="Arial"/>
                <w:lang w:val="de-DE"/>
              </w:rPr>
            </w:pPr>
          </w:p>
        </w:tc>
        <w:tc>
          <w:tcPr>
            <w:tcW w:w="4252" w:type="dxa"/>
          </w:tcPr>
          <w:p w14:paraId="33F3EC83" w14:textId="77777777" w:rsidR="00FB0BBD" w:rsidRPr="00EA769C" w:rsidRDefault="00FB0BBD" w:rsidP="00997AB1">
            <w:pPr>
              <w:widowControl w:val="0"/>
              <w:tabs>
                <w:tab w:val="left" w:pos="720"/>
              </w:tabs>
              <w:spacing w:line="240" w:lineRule="exact"/>
              <w:ind w:right="105"/>
              <w:jc w:val="both"/>
              <w:rPr>
                <w:rFonts w:cs="Arial"/>
                <w:lang w:val="it-IT"/>
              </w:rPr>
            </w:pPr>
          </w:p>
        </w:tc>
      </w:tr>
      <w:tr w:rsidR="00FB0BBD" w:rsidRPr="00B71617" w14:paraId="5BC40BB1" w14:textId="77777777" w:rsidTr="0040389B">
        <w:tc>
          <w:tcPr>
            <w:tcW w:w="4400" w:type="dxa"/>
            <w:gridSpan w:val="2"/>
          </w:tcPr>
          <w:p w14:paraId="38B34DC0" w14:textId="77777777" w:rsidR="00FB0BBD" w:rsidRPr="00F7364B"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 xml:space="preserve">Die Teilnahme an diesem elektronischen Vergabeverfahren ist nach der Identifizierung für alle Wirtschaftsteilnehmer offen, die folgende Software- und Hardwarevoraussetzungen </w:t>
            </w:r>
            <w:r w:rsidRPr="00F7364B">
              <w:rPr>
                <w:rFonts w:cs="Arial"/>
                <w:color w:val="auto"/>
                <w:sz w:val="20"/>
                <w:szCs w:val="20"/>
                <w:lang w:val="de-DE"/>
              </w:rPr>
              <w:lastRenderedPageBreak/>
              <w:t>erfüllen und mit den entsprechenden Instrumenten ausgestattet sind. Insbesondere:</w:t>
            </w:r>
          </w:p>
        </w:tc>
        <w:tc>
          <w:tcPr>
            <w:tcW w:w="851" w:type="dxa"/>
          </w:tcPr>
          <w:p w14:paraId="51BA919F" w14:textId="77777777" w:rsidR="00FB0BBD" w:rsidRPr="00402B24" w:rsidRDefault="00FB0BBD" w:rsidP="00997AB1">
            <w:pPr>
              <w:widowControl w:val="0"/>
              <w:spacing w:line="240" w:lineRule="exact"/>
              <w:rPr>
                <w:rFonts w:cs="Arial"/>
                <w:lang w:val="de-DE"/>
              </w:rPr>
            </w:pPr>
          </w:p>
        </w:tc>
        <w:tc>
          <w:tcPr>
            <w:tcW w:w="4252" w:type="dxa"/>
          </w:tcPr>
          <w:p w14:paraId="7D71568D" w14:textId="77777777" w:rsidR="00FB0BBD" w:rsidRPr="00EA769C" w:rsidRDefault="00FB0BBD" w:rsidP="00997AB1">
            <w:pPr>
              <w:widowControl w:val="0"/>
              <w:tabs>
                <w:tab w:val="left" w:pos="720"/>
              </w:tabs>
              <w:spacing w:line="240" w:lineRule="exact"/>
              <w:ind w:right="105"/>
              <w:jc w:val="both"/>
              <w:rPr>
                <w:rFonts w:cs="Arial"/>
                <w:lang w:val="it-IT"/>
              </w:rPr>
            </w:pPr>
            <w:r w:rsidRPr="00EA769C">
              <w:rPr>
                <w:rFonts w:cs="Arial"/>
                <w:lang w:val="it-IT"/>
              </w:rPr>
              <w:t xml:space="preserve">La partecipazione alla presente procedura di gara in forma telematica è aperta, previa identificazione, a tutti gli operatori economici interessati in possesso dei seguenti requisiti </w:t>
            </w:r>
            <w:r w:rsidRPr="00EA769C">
              <w:rPr>
                <w:rFonts w:cs="Arial"/>
                <w:lang w:val="it-IT"/>
              </w:rPr>
              <w:lastRenderedPageBreak/>
              <w:t>informatici e dotati della necessaria strumentazione e più precisamente:</w:t>
            </w:r>
          </w:p>
          <w:p w14:paraId="00125E9B" w14:textId="77777777" w:rsidR="00FB0BBD" w:rsidRPr="00EA769C" w:rsidRDefault="00FB0BBD" w:rsidP="00997AB1">
            <w:pPr>
              <w:widowControl w:val="0"/>
              <w:tabs>
                <w:tab w:val="left" w:pos="720"/>
              </w:tabs>
              <w:spacing w:line="240" w:lineRule="exact"/>
              <w:ind w:right="105"/>
              <w:jc w:val="both"/>
              <w:rPr>
                <w:rFonts w:cs="Arial"/>
                <w:lang w:val="it-IT"/>
              </w:rPr>
            </w:pPr>
          </w:p>
        </w:tc>
      </w:tr>
      <w:tr w:rsidR="00FB0BBD" w:rsidRPr="00B71617" w14:paraId="3F32C10C" w14:textId="77777777" w:rsidTr="0040389B">
        <w:tc>
          <w:tcPr>
            <w:tcW w:w="4400" w:type="dxa"/>
            <w:gridSpan w:val="2"/>
          </w:tcPr>
          <w:p w14:paraId="0B0165AA" w14:textId="77777777" w:rsidR="00FB0BBD" w:rsidRPr="00210268" w:rsidRDefault="00FB0BBD"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4FA5DC23" w14:textId="77777777" w:rsidR="00FB0BBD" w:rsidRPr="00210268" w:rsidRDefault="00FB0BBD" w:rsidP="00997AB1">
            <w:pPr>
              <w:widowControl w:val="0"/>
              <w:spacing w:line="240" w:lineRule="exact"/>
              <w:rPr>
                <w:rFonts w:cs="Arial"/>
                <w:lang w:val="it-IT"/>
              </w:rPr>
            </w:pPr>
          </w:p>
        </w:tc>
        <w:tc>
          <w:tcPr>
            <w:tcW w:w="4252" w:type="dxa"/>
          </w:tcPr>
          <w:p w14:paraId="28FAF917" w14:textId="77777777" w:rsidR="00FB0BBD" w:rsidRPr="00EA769C" w:rsidRDefault="00FB0BBD" w:rsidP="00997AB1">
            <w:pPr>
              <w:widowControl w:val="0"/>
              <w:tabs>
                <w:tab w:val="left" w:pos="720"/>
              </w:tabs>
              <w:spacing w:line="240" w:lineRule="exact"/>
              <w:ind w:right="105"/>
              <w:jc w:val="both"/>
              <w:rPr>
                <w:rFonts w:cs="Arial"/>
                <w:lang w:val="it-IT"/>
              </w:rPr>
            </w:pPr>
          </w:p>
        </w:tc>
      </w:tr>
      <w:tr w:rsidR="00FB0BBD" w:rsidRPr="00B71617" w14:paraId="067D77C9" w14:textId="77777777" w:rsidTr="0040389B">
        <w:tc>
          <w:tcPr>
            <w:tcW w:w="4400" w:type="dxa"/>
            <w:gridSpan w:val="2"/>
          </w:tcPr>
          <w:p w14:paraId="1924AD19" w14:textId="77777777" w:rsidR="00FB0BBD" w:rsidRPr="00D56245"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1" w:type="dxa"/>
          </w:tcPr>
          <w:p w14:paraId="2F11535A" w14:textId="77777777" w:rsidR="00FB0BBD" w:rsidRPr="00D56245" w:rsidRDefault="00FB0BBD" w:rsidP="00997AB1">
            <w:pPr>
              <w:widowControl w:val="0"/>
              <w:spacing w:line="240" w:lineRule="exact"/>
              <w:rPr>
                <w:rFonts w:cs="Arial"/>
                <w:lang w:val="de-DE"/>
              </w:rPr>
            </w:pPr>
          </w:p>
        </w:tc>
        <w:tc>
          <w:tcPr>
            <w:tcW w:w="4252" w:type="dxa"/>
          </w:tcPr>
          <w:p w14:paraId="46B7712C" w14:textId="77777777" w:rsidR="00FB0BBD" w:rsidRPr="00EA769C" w:rsidRDefault="00FB0BBD" w:rsidP="00997AB1">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B0BBD" w:rsidRPr="00B71617" w14:paraId="07A0A947" w14:textId="77777777" w:rsidTr="0040389B">
        <w:tc>
          <w:tcPr>
            <w:tcW w:w="4400" w:type="dxa"/>
            <w:gridSpan w:val="2"/>
          </w:tcPr>
          <w:p w14:paraId="1669027C" w14:textId="77777777" w:rsidR="00FB0BBD" w:rsidRPr="00210268" w:rsidRDefault="00FB0BBD"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559105D2" w14:textId="77777777" w:rsidR="00FB0BBD" w:rsidRPr="00210268" w:rsidRDefault="00FB0BBD" w:rsidP="00997AB1">
            <w:pPr>
              <w:widowControl w:val="0"/>
              <w:spacing w:line="240" w:lineRule="exact"/>
              <w:rPr>
                <w:rFonts w:cs="Arial"/>
                <w:lang w:val="it-IT"/>
              </w:rPr>
            </w:pPr>
          </w:p>
        </w:tc>
        <w:tc>
          <w:tcPr>
            <w:tcW w:w="4252" w:type="dxa"/>
          </w:tcPr>
          <w:p w14:paraId="37991AA9" w14:textId="77777777" w:rsidR="00FB0BBD" w:rsidRPr="00EA769C" w:rsidRDefault="00FB0BBD" w:rsidP="00997AB1">
            <w:pPr>
              <w:widowControl w:val="0"/>
              <w:tabs>
                <w:tab w:val="left" w:pos="720"/>
              </w:tabs>
              <w:spacing w:line="240" w:lineRule="exact"/>
              <w:ind w:right="105"/>
              <w:jc w:val="both"/>
              <w:rPr>
                <w:rFonts w:cs="Arial"/>
                <w:lang w:val="it-IT"/>
              </w:rPr>
            </w:pPr>
          </w:p>
        </w:tc>
      </w:tr>
      <w:tr w:rsidR="00FB0BBD" w:rsidRPr="00B71617" w14:paraId="18382E21" w14:textId="77777777" w:rsidTr="0040389B">
        <w:tc>
          <w:tcPr>
            <w:tcW w:w="4400" w:type="dxa"/>
            <w:gridSpan w:val="2"/>
          </w:tcPr>
          <w:p w14:paraId="398AC124" w14:textId="77777777" w:rsidR="00FB0BBD" w:rsidRPr="007B60FA"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Die ausführlichen Anleitungen zur Registrierung finden Sie auf der Internetseite im Bereich Registrierung. Zudem können Sie diesbezüglich das Call Center kontaktieren (</w:t>
            </w:r>
            <w:r w:rsidR="00C21810" w:rsidRPr="007B60FA">
              <w:rPr>
                <w:rFonts w:cs="Arial"/>
                <w:color w:val="auto"/>
                <w:sz w:val="20"/>
                <w:szCs w:val="20"/>
                <w:lang w:val="de-DE"/>
              </w:rPr>
              <w:t xml:space="preserve">von 8.00 bis 18.00 Uhr von Montag bis Freitag, Feiertage ausgenommen </w:t>
            </w:r>
            <w:r w:rsidRPr="007B60FA">
              <w:rPr>
                <w:rFonts w:cs="Arial"/>
                <w:color w:val="auto"/>
                <w:sz w:val="20"/>
                <w:szCs w:val="20"/>
                <w:lang w:val="de-DE"/>
              </w:rPr>
              <w:t>unter der kostenlosen Nummer 800.8</w:t>
            </w:r>
            <w:r w:rsidR="001C7D9B" w:rsidRPr="007B60FA">
              <w:rPr>
                <w:rFonts w:cs="Arial"/>
                <w:color w:val="auto"/>
                <w:sz w:val="20"/>
                <w:szCs w:val="20"/>
                <w:lang w:val="de-DE"/>
              </w:rPr>
              <w:t>8</w:t>
            </w:r>
            <w:r w:rsidRPr="007B60FA">
              <w:rPr>
                <w:rFonts w:cs="Arial"/>
                <w:color w:val="auto"/>
                <w:sz w:val="20"/>
                <w:szCs w:val="20"/>
                <w:lang w:val="de-DE"/>
              </w:rPr>
              <w:t xml:space="preserve">5122 oder per E-Mail an die Adresse </w:t>
            </w:r>
            <w:hyperlink r:id="rId31"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1" w:type="dxa"/>
          </w:tcPr>
          <w:p w14:paraId="1B204C56" w14:textId="77777777" w:rsidR="00FB0BBD" w:rsidRPr="007B60FA" w:rsidRDefault="00FB0BBD" w:rsidP="00997AB1">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2" w:type="dxa"/>
          </w:tcPr>
          <w:p w14:paraId="411D32F1" w14:textId="77777777" w:rsidR="00FB0BBD" w:rsidRPr="00EA769C" w:rsidRDefault="00FB0BBD" w:rsidP="00997AB1">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w:t>
            </w:r>
            <w:r w:rsidR="00C21810" w:rsidRPr="007B60FA">
              <w:rPr>
                <w:rFonts w:cs="Arial"/>
                <w:color w:val="auto"/>
                <w:sz w:val="20"/>
                <w:szCs w:val="20"/>
              </w:rPr>
              <w:t xml:space="preserve">dalle ore 8.00 alle 18:00 dal lunedì al venerdì, festivitá escluse </w:t>
            </w:r>
            <w:r w:rsidRPr="007B60FA">
              <w:rPr>
                <w:rFonts w:cs="Arial"/>
                <w:color w:val="auto"/>
                <w:sz w:val="20"/>
                <w:szCs w:val="20"/>
              </w:rPr>
              <w:t xml:space="preserve">al numero 800.885122 o all’indirizzo di posta elettronica </w:t>
            </w:r>
            <w:hyperlink r:id="rId32"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293326" w:rsidRPr="00B71617" w14:paraId="20E5D212" w14:textId="77777777" w:rsidTr="0040389B">
        <w:tc>
          <w:tcPr>
            <w:tcW w:w="4400" w:type="dxa"/>
            <w:gridSpan w:val="2"/>
          </w:tcPr>
          <w:p w14:paraId="3E4E7504" w14:textId="77777777" w:rsidR="00293326" w:rsidRPr="00293326" w:rsidRDefault="00293326"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62EBE9CD" w14:textId="77777777" w:rsidR="00293326" w:rsidRPr="00293326" w:rsidRDefault="00293326" w:rsidP="00997AB1">
            <w:pPr>
              <w:pStyle w:val="Default"/>
              <w:widowControl w:val="0"/>
              <w:tabs>
                <w:tab w:val="center" w:pos="4536"/>
                <w:tab w:val="right" w:pos="9072"/>
              </w:tabs>
              <w:spacing w:line="240" w:lineRule="exact"/>
              <w:ind w:right="76"/>
              <w:jc w:val="both"/>
              <w:rPr>
                <w:rFonts w:cs="Arial"/>
                <w:color w:val="auto"/>
                <w:sz w:val="20"/>
                <w:szCs w:val="20"/>
              </w:rPr>
            </w:pPr>
          </w:p>
        </w:tc>
        <w:tc>
          <w:tcPr>
            <w:tcW w:w="4252" w:type="dxa"/>
          </w:tcPr>
          <w:p w14:paraId="0F754507" w14:textId="77777777" w:rsidR="00293326" w:rsidRPr="00EA769C" w:rsidRDefault="00293326" w:rsidP="00997AB1">
            <w:pPr>
              <w:pStyle w:val="Default"/>
              <w:widowControl w:val="0"/>
              <w:tabs>
                <w:tab w:val="center" w:pos="4536"/>
                <w:tab w:val="right" w:pos="9072"/>
              </w:tabs>
              <w:spacing w:line="240" w:lineRule="exact"/>
              <w:ind w:right="76"/>
              <w:jc w:val="both"/>
              <w:rPr>
                <w:rFonts w:cs="Arial"/>
                <w:color w:val="auto"/>
                <w:sz w:val="20"/>
                <w:szCs w:val="20"/>
              </w:rPr>
            </w:pPr>
          </w:p>
        </w:tc>
      </w:tr>
      <w:tr w:rsidR="00FB0BBD" w:rsidRPr="00B71617" w14:paraId="639BCB52" w14:textId="77777777" w:rsidTr="0040389B">
        <w:tc>
          <w:tcPr>
            <w:tcW w:w="4400" w:type="dxa"/>
            <w:gridSpan w:val="2"/>
          </w:tcPr>
          <w:p w14:paraId="2BB8BCAE" w14:textId="77777777" w:rsidR="00027461" w:rsidRDefault="00FB0BBD" w:rsidP="00027461">
            <w:pPr>
              <w:pStyle w:val="Standard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sidR="00027461">
              <w:rPr>
                <w:rFonts w:ascii="Arial" w:hAnsi="Arial" w:cs="Arial"/>
                <w:sz w:val="20"/>
                <w:szCs w:val="20"/>
                <w:lang w:val="de-DE"/>
              </w:rPr>
              <w:t xml:space="preserve"> </w:t>
            </w:r>
          </w:p>
          <w:p w14:paraId="692B2544" w14:textId="77777777" w:rsidR="00FB0BBD" w:rsidRPr="00F7364B" w:rsidRDefault="00E204EE" w:rsidP="00027461">
            <w:pPr>
              <w:pStyle w:val="StandardWeb"/>
              <w:widowControl w:val="0"/>
              <w:tabs>
                <w:tab w:val="center" w:pos="4140"/>
                <w:tab w:val="right" w:pos="9072"/>
              </w:tabs>
              <w:spacing w:before="0" w:after="0" w:line="240" w:lineRule="exact"/>
              <w:ind w:right="74"/>
              <w:rPr>
                <w:rFonts w:ascii="Arial" w:hAnsi="Arial" w:cs="Arial"/>
                <w:sz w:val="20"/>
                <w:szCs w:val="20"/>
                <w:lang w:val="de-DE"/>
              </w:rPr>
            </w:pPr>
            <w:hyperlink r:id="rId33" w:history="1">
              <w:r w:rsidR="00027461" w:rsidRPr="00437DCA">
                <w:rPr>
                  <w:rStyle w:val="Hyperlink"/>
                  <w:rFonts w:ascii="Arial" w:hAnsi="Arial" w:cs="Arial"/>
                  <w:sz w:val="20"/>
                  <w:szCs w:val="20"/>
                  <w:lang w:val="de-DE"/>
                </w:rPr>
                <w:t>http://www.microsoft.com/windows/ie/downloads/recommended/128bit/default.mspx</w:t>
              </w:r>
            </w:hyperlink>
            <w:r w:rsidR="00FB0BBD" w:rsidRPr="00F7364B">
              <w:rPr>
                <w:rFonts w:ascii="Arial" w:hAnsi="Arial" w:cs="Arial"/>
                <w:sz w:val="20"/>
                <w:szCs w:val="20"/>
                <w:lang w:val="de-DE"/>
              </w:rPr>
              <w:t>).</w:t>
            </w:r>
          </w:p>
        </w:tc>
        <w:tc>
          <w:tcPr>
            <w:tcW w:w="851" w:type="dxa"/>
          </w:tcPr>
          <w:p w14:paraId="37419B8A" w14:textId="77777777" w:rsidR="00FB0BBD" w:rsidRPr="00402B24" w:rsidRDefault="00FB0BBD" w:rsidP="00997AB1">
            <w:pPr>
              <w:widowControl w:val="0"/>
              <w:spacing w:line="240" w:lineRule="exact"/>
              <w:rPr>
                <w:rFonts w:cs="Arial"/>
                <w:lang w:val="de-DE"/>
              </w:rPr>
            </w:pPr>
          </w:p>
        </w:tc>
        <w:tc>
          <w:tcPr>
            <w:tcW w:w="4252" w:type="dxa"/>
          </w:tcPr>
          <w:p w14:paraId="6AF8BDF2" w14:textId="77777777" w:rsidR="00FB0BBD" w:rsidRPr="00EA769C" w:rsidRDefault="00FB0BBD" w:rsidP="00997AB1">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EA769C">
                <w:rPr>
                  <w:rStyle w:val="Hyperlink"/>
                  <w:rFonts w:cs="Arial"/>
                  <w:lang w:val="it-IT"/>
                </w:rPr>
                <w:t>http://www.microsoft.com/windows/ie/downloads/recommended/128bit/default.mspx</w:t>
              </w:r>
            </w:hyperlink>
            <w:r w:rsidRPr="00EA769C">
              <w:rPr>
                <w:rFonts w:cs="Arial"/>
                <w:lang w:val="it-IT"/>
              </w:rPr>
              <w:t>).</w:t>
            </w:r>
          </w:p>
        </w:tc>
      </w:tr>
      <w:tr w:rsidR="00FB0BBD" w:rsidRPr="00B71617" w14:paraId="59BDE348" w14:textId="77777777" w:rsidTr="0040389B">
        <w:tc>
          <w:tcPr>
            <w:tcW w:w="4400" w:type="dxa"/>
            <w:gridSpan w:val="2"/>
          </w:tcPr>
          <w:p w14:paraId="2FA176C2" w14:textId="77777777" w:rsidR="00FB0BBD" w:rsidRPr="00507BC1" w:rsidRDefault="00FB0BBD" w:rsidP="00997AB1">
            <w:pPr>
              <w:widowControl w:val="0"/>
              <w:tabs>
                <w:tab w:val="left" w:pos="720"/>
                <w:tab w:val="center" w:pos="4536"/>
              </w:tabs>
              <w:spacing w:line="240" w:lineRule="exact"/>
              <w:ind w:right="76"/>
              <w:jc w:val="both"/>
              <w:rPr>
                <w:rFonts w:cs="Arial"/>
                <w:lang w:val="it-IT"/>
              </w:rPr>
            </w:pPr>
          </w:p>
        </w:tc>
        <w:tc>
          <w:tcPr>
            <w:tcW w:w="851" w:type="dxa"/>
          </w:tcPr>
          <w:p w14:paraId="6055AAEB" w14:textId="77777777" w:rsidR="00FB0BBD" w:rsidRPr="00507BC1" w:rsidRDefault="00FB0BBD" w:rsidP="00997AB1">
            <w:pPr>
              <w:widowControl w:val="0"/>
              <w:spacing w:line="240" w:lineRule="exact"/>
              <w:rPr>
                <w:rFonts w:cs="Arial"/>
                <w:lang w:val="it-IT"/>
              </w:rPr>
            </w:pPr>
          </w:p>
        </w:tc>
        <w:tc>
          <w:tcPr>
            <w:tcW w:w="4252" w:type="dxa"/>
          </w:tcPr>
          <w:p w14:paraId="518AED49" w14:textId="77777777" w:rsidR="00FB0BBD" w:rsidRPr="00EA769C" w:rsidRDefault="00FB0BBD" w:rsidP="00997AB1">
            <w:pPr>
              <w:widowControl w:val="0"/>
              <w:tabs>
                <w:tab w:val="left" w:pos="720"/>
              </w:tabs>
              <w:spacing w:line="240" w:lineRule="exact"/>
              <w:ind w:right="105"/>
              <w:jc w:val="both"/>
              <w:rPr>
                <w:rFonts w:cs="Arial"/>
                <w:lang w:val="it-IT"/>
              </w:rPr>
            </w:pPr>
          </w:p>
        </w:tc>
      </w:tr>
      <w:tr w:rsidR="00EB4CFA" w:rsidRPr="00B71617" w14:paraId="7DB41982" w14:textId="77777777" w:rsidTr="0040389B">
        <w:tc>
          <w:tcPr>
            <w:tcW w:w="4400" w:type="dxa"/>
            <w:gridSpan w:val="2"/>
          </w:tcPr>
          <w:p w14:paraId="64C53239" w14:textId="77777777" w:rsidR="00EB4CFA" w:rsidRPr="003E5651" w:rsidRDefault="00EB4CFA" w:rsidP="00997AB1">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1" w:type="dxa"/>
          </w:tcPr>
          <w:p w14:paraId="7C249237" w14:textId="77777777" w:rsidR="00EB4CFA" w:rsidRPr="003E5651" w:rsidRDefault="00EB4CFA" w:rsidP="00997AB1">
            <w:pPr>
              <w:widowControl w:val="0"/>
              <w:spacing w:line="240" w:lineRule="exact"/>
              <w:rPr>
                <w:rFonts w:cs="Arial"/>
                <w:lang w:val="de-DE"/>
              </w:rPr>
            </w:pPr>
          </w:p>
        </w:tc>
        <w:tc>
          <w:tcPr>
            <w:tcW w:w="4252" w:type="dxa"/>
          </w:tcPr>
          <w:p w14:paraId="220A3C32" w14:textId="77777777" w:rsidR="00EB4CFA" w:rsidRPr="003E5651" w:rsidRDefault="00EB4CFA" w:rsidP="00997AB1">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Pr>
                <w:rFonts w:cs="Arial"/>
                <w:lang w:val="it-IT"/>
              </w:rPr>
              <w:t>d.lgs</w:t>
            </w:r>
            <w:r w:rsidRPr="003E5651">
              <w:rPr>
                <w:rFonts w:cs="Arial"/>
                <w:lang w:val="it-IT"/>
              </w:rPr>
              <w:t>. 82/2005 la firma digitale è un tipo particolare di firma elettronica qualificata.</w:t>
            </w:r>
          </w:p>
        </w:tc>
      </w:tr>
      <w:tr w:rsidR="00EB4CFA" w:rsidRPr="00B71617" w14:paraId="10193224" w14:textId="77777777" w:rsidTr="0040389B">
        <w:tc>
          <w:tcPr>
            <w:tcW w:w="4400" w:type="dxa"/>
            <w:gridSpan w:val="2"/>
          </w:tcPr>
          <w:p w14:paraId="01439E25" w14:textId="77777777" w:rsidR="00EB4CFA" w:rsidRPr="003E5651" w:rsidRDefault="00EB4CFA" w:rsidP="00997AB1">
            <w:pPr>
              <w:widowControl w:val="0"/>
              <w:tabs>
                <w:tab w:val="left" w:pos="720"/>
                <w:tab w:val="center" w:pos="4536"/>
              </w:tabs>
              <w:spacing w:line="240" w:lineRule="exact"/>
              <w:ind w:right="76"/>
              <w:jc w:val="both"/>
              <w:rPr>
                <w:rFonts w:cs="Arial"/>
                <w:lang w:val="it-IT"/>
              </w:rPr>
            </w:pPr>
          </w:p>
        </w:tc>
        <w:tc>
          <w:tcPr>
            <w:tcW w:w="851" w:type="dxa"/>
          </w:tcPr>
          <w:p w14:paraId="1A16A61E" w14:textId="77777777" w:rsidR="00EB4CFA" w:rsidRPr="003E5651" w:rsidRDefault="00EB4CFA" w:rsidP="00997AB1">
            <w:pPr>
              <w:widowControl w:val="0"/>
              <w:spacing w:line="240" w:lineRule="exact"/>
              <w:rPr>
                <w:rFonts w:cs="Arial"/>
                <w:lang w:val="it-IT"/>
              </w:rPr>
            </w:pPr>
          </w:p>
        </w:tc>
        <w:tc>
          <w:tcPr>
            <w:tcW w:w="4252" w:type="dxa"/>
          </w:tcPr>
          <w:p w14:paraId="71EF9AF9" w14:textId="77777777" w:rsidR="00EB4CFA" w:rsidRPr="003E5651" w:rsidRDefault="00EB4CFA" w:rsidP="00997AB1">
            <w:pPr>
              <w:widowControl w:val="0"/>
              <w:tabs>
                <w:tab w:val="left" w:pos="720"/>
              </w:tabs>
              <w:spacing w:line="240" w:lineRule="exact"/>
              <w:ind w:right="105"/>
              <w:jc w:val="both"/>
              <w:rPr>
                <w:rFonts w:cs="Arial"/>
                <w:lang w:val="it-IT"/>
              </w:rPr>
            </w:pPr>
          </w:p>
        </w:tc>
      </w:tr>
      <w:tr w:rsidR="00EB4CFA" w:rsidRPr="003E5651" w14:paraId="7FCEB11C" w14:textId="77777777" w:rsidTr="0040389B">
        <w:tc>
          <w:tcPr>
            <w:tcW w:w="4400" w:type="dxa"/>
            <w:gridSpan w:val="2"/>
          </w:tcPr>
          <w:p w14:paraId="31A54BB2" w14:textId="77777777" w:rsidR="00EB4CFA" w:rsidRPr="003E5651" w:rsidRDefault="00EB4CFA" w:rsidP="00997AB1">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in der EU </w:t>
            </w:r>
            <w:r w:rsidRPr="003E5651">
              <w:rPr>
                <w:rFonts w:cs="Arial"/>
                <w:lang w:val="de-DE"/>
              </w:rPr>
              <w:lastRenderedPageBreak/>
              <w:t>müssen in Ermangelung der digitalen Unterschrift die Dokumente mit einer qualifizierten elektronischen Signatur gemäß Art. 3 (12) der eIDAS-Verordnung unterzeichnen.</w:t>
            </w:r>
          </w:p>
        </w:tc>
        <w:tc>
          <w:tcPr>
            <w:tcW w:w="851" w:type="dxa"/>
          </w:tcPr>
          <w:p w14:paraId="2D55C37B" w14:textId="77777777" w:rsidR="00EB4CFA" w:rsidRPr="003E5651" w:rsidRDefault="00EB4CFA" w:rsidP="00997AB1">
            <w:pPr>
              <w:widowControl w:val="0"/>
              <w:spacing w:line="240" w:lineRule="exact"/>
              <w:rPr>
                <w:rFonts w:cs="Arial"/>
                <w:lang w:val="de-DE"/>
              </w:rPr>
            </w:pPr>
          </w:p>
        </w:tc>
        <w:tc>
          <w:tcPr>
            <w:tcW w:w="4252" w:type="dxa"/>
          </w:tcPr>
          <w:p w14:paraId="4E391B07" w14:textId="77777777" w:rsidR="00EB4CFA" w:rsidRPr="003E5651" w:rsidRDefault="00EB4CFA" w:rsidP="00997AB1">
            <w:pPr>
              <w:widowControl w:val="0"/>
              <w:tabs>
                <w:tab w:val="left" w:pos="720"/>
              </w:tabs>
              <w:spacing w:line="240" w:lineRule="exact"/>
              <w:ind w:right="105"/>
              <w:jc w:val="both"/>
              <w:rPr>
                <w:rFonts w:cs="Arial"/>
                <w:lang w:val="it-IT"/>
              </w:rPr>
            </w:pPr>
            <w:r w:rsidRPr="003E5651">
              <w:rPr>
                <w:rFonts w:cs="Arial"/>
                <w:lang w:val="it-IT"/>
              </w:rPr>
              <w:t xml:space="preserve">In mancanza di una firma digitale, gli operatori </w:t>
            </w:r>
            <w:r w:rsidRPr="003E5651">
              <w:rPr>
                <w:rFonts w:cs="Arial"/>
                <w:lang w:val="it-IT"/>
              </w:rPr>
              <w:lastRenderedPageBreak/>
              <w:t>economici con sede in UE dovranno firmare i documenti con una firma elettronica qualificata come definita dall'art. 3 (12) del regolamento eIDAS.</w:t>
            </w:r>
          </w:p>
        </w:tc>
      </w:tr>
      <w:tr w:rsidR="00EB4CFA" w:rsidRPr="003E5651" w14:paraId="24C74791" w14:textId="77777777" w:rsidTr="0040389B">
        <w:tc>
          <w:tcPr>
            <w:tcW w:w="4400" w:type="dxa"/>
            <w:gridSpan w:val="2"/>
          </w:tcPr>
          <w:p w14:paraId="376D69A5" w14:textId="77777777" w:rsidR="00EB4CFA" w:rsidRPr="003E5651" w:rsidRDefault="00EB4CFA" w:rsidP="00997AB1">
            <w:pPr>
              <w:widowControl w:val="0"/>
              <w:tabs>
                <w:tab w:val="left" w:pos="720"/>
                <w:tab w:val="center" w:pos="4536"/>
              </w:tabs>
              <w:spacing w:line="240" w:lineRule="exact"/>
              <w:ind w:right="76"/>
              <w:jc w:val="both"/>
              <w:rPr>
                <w:rFonts w:cs="Arial"/>
                <w:lang w:val="it-IT"/>
              </w:rPr>
            </w:pPr>
          </w:p>
        </w:tc>
        <w:tc>
          <w:tcPr>
            <w:tcW w:w="851" w:type="dxa"/>
          </w:tcPr>
          <w:p w14:paraId="7B7ABD1F" w14:textId="77777777" w:rsidR="00EB4CFA" w:rsidRPr="003E5651" w:rsidRDefault="00EB4CFA" w:rsidP="00997AB1">
            <w:pPr>
              <w:widowControl w:val="0"/>
              <w:spacing w:line="240" w:lineRule="exact"/>
              <w:rPr>
                <w:rFonts w:cs="Arial"/>
                <w:lang w:val="it-IT"/>
              </w:rPr>
            </w:pPr>
          </w:p>
        </w:tc>
        <w:tc>
          <w:tcPr>
            <w:tcW w:w="4252" w:type="dxa"/>
          </w:tcPr>
          <w:p w14:paraId="2EB65AD4" w14:textId="77777777" w:rsidR="00EB4CFA" w:rsidRPr="003E5651" w:rsidRDefault="00EB4CFA" w:rsidP="00997AB1">
            <w:pPr>
              <w:widowControl w:val="0"/>
              <w:tabs>
                <w:tab w:val="left" w:pos="720"/>
              </w:tabs>
              <w:spacing w:line="240" w:lineRule="exact"/>
              <w:ind w:right="105"/>
              <w:jc w:val="both"/>
              <w:rPr>
                <w:rFonts w:cs="Arial"/>
                <w:lang w:val="it-IT"/>
              </w:rPr>
            </w:pPr>
          </w:p>
        </w:tc>
      </w:tr>
      <w:tr w:rsidR="00EB4CFA" w:rsidRPr="00B71617" w14:paraId="338D1CBD" w14:textId="77777777" w:rsidTr="0040389B">
        <w:tc>
          <w:tcPr>
            <w:tcW w:w="4400" w:type="dxa"/>
            <w:gridSpan w:val="2"/>
          </w:tcPr>
          <w:p w14:paraId="0C114345" w14:textId="77777777" w:rsidR="00EB4CFA" w:rsidRPr="003E5651" w:rsidRDefault="00EB4CFA" w:rsidP="00997AB1">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1" w:type="dxa"/>
          </w:tcPr>
          <w:p w14:paraId="0D4E6D62" w14:textId="77777777" w:rsidR="00EB4CFA" w:rsidRPr="003E5651" w:rsidRDefault="00EB4CFA" w:rsidP="00997AB1">
            <w:pPr>
              <w:widowControl w:val="0"/>
              <w:spacing w:line="240" w:lineRule="exact"/>
              <w:rPr>
                <w:rFonts w:cs="Arial"/>
                <w:lang w:val="it-IT"/>
              </w:rPr>
            </w:pPr>
          </w:p>
        </w:tc>
        <w:tc>
          <w:tcPr>
            <w:tcW w:w="4252" w:type="dxa"/>
          </w:tcPr>
          <w:p w14:paraId="14C70EBD" w14:textId="77777777" w:rsidR="00EB4CFA" w:rsidRPr="003E5651" w:rsidRDefault="00EB4CFA" w:rsidP="00997AB1">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B4CFA" w:rsidRPr="00B71617" w14:paraId="0FC1173A" w14:textId="77777777" w:rsidTr="0040389B">
        <w:tc>
          <w:tcPr>
            <w:tcW w:w="4400" w:type="dxa"/>
            <w:gridSpan w:val="2"/>
          </w:tcPr>
          <w:p w14:paraId="47943B5A" w14:textId="77777777" w:rsidR="00EB4CFA" w:rsidRPr="003E5651" w:rsidRDefault="00EB4CFA" w:rsidP="00997AB1">
            <w:pPr>
              <w:widowControl w:val="0"/>
              <w:tabs>
                <w:tab w:val="left" w:pos="720"/>
                <w:tab w:val="center" w:pos="4536"/>
              </w:tabs>
              <w:spacing w:line="240" w:lineRule="exact"/>
              <w:ind w:right="76"/>
              <w:jc w:val="both"/>
              <w:rPr>
                <w:rFonts w:cs="Arial"/>
                <w:lang w:val="it-IT"/>
              </w:rPr>
            </w:pPr>
          </w:p>
        </w:tc>
        <w:tc>
          <w:tcPr>
            <w:tcW w:w="851" w:type="dxa"/>
          </w:tcPr>
          <w:p w14:paraId="1CB5CA7B" w14:textId="77777777" w:rsidR="00EB4CFA" w:rsidRPr="003E5651" w:rsidRDefault="00EB4CFA" w:rsidP="00997AB1">
            <w:pPr>
              <w:widowControl w:val="0"/>
              <w:spacing w:line="240" w:lineRule="exact"/>
              <w:rPr>
                <w:rFonts w:cs="Arial"/>
                <w:lang w:val="it-IT"/>
              </w:rPr>
            </w:pPr>
          </w:p>
        </w:tc>
        <w:tc>
          <w:tcPr>
            <w:tcW w:w="4252" w:type="dxa"/>
          </w:tcPr>
          <w:p w14:paraId="0525A1E9" w14:textId="77777777" w:rsidR="00EB4CFA" w:rsidRPr="003E5651" w:rsidRDefault="00EB4CFA" w:rsidP="00997AB1">
            <w:pPr>
              <w:widowControl w:val="0"/>
              <w:tabs>
                <w:tab w:val="left" w:pos="720"/>
              </w:tabs>
              <w:spacing w:line="240" w:lineRule="exact"/>
              <w:ind w:right="105"/>
              <w:jc w:val="both"/>
              <w:rPr>
                <w:rFonts w:cs="Arial"/>
                <w:lang w:val="it-IT"/>
              </w:rPr>
            </w:pPr>
          </w:p>
        </w:tc>
      </w:tr>
      <w:tr w:rsidR="00EB4CFA" w:rsidRPr="00B71617" w14:paraId="69E82671" w14:textId="77777777" w:rsidTr="0040389B">
        <w:tc>
          <w:tcPr>
            <w:tcW w:w="4400" w:type="dxa"/>
            <w:gridSpan w:val="2"/>
          </w:tcPr>
          <w:p w14:paraId="7DA4CCA8" w14:textId="77777777" w:rsidR="00EB4CFA" w:rsidRPr="003E5651" w:rsidRDefault="00EB4CFA" w:rsidP="00997AB1">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B4CFA" w:rsidRPr="003E5651" w:rsidRDefault="00EB4CFA" w:rsidP="00997AB1">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1" w:type="dxa"/>
          </w:tcPr>
          <w:p w14:paraId="252FB0BD" w14:textId="77777777" w:rsidR="00EB4CFA" w:rsidRPr="003E5651" w:rsidRDefault="00EB4CFA" w:rsidP="00997AB1">
            <w:pPr>
              <w:widowControl w:val="0"/>
              <w:spacing w:line="240" w:lineRule="exact"/>
              <w:rPr>
                <w:rFonts w:cs="Arial"/>
                <w:lang w:val="de-DE"/>
              </w:rPr>
            </w:pPr>
          </w:p>
        </w:tc>
        <w:tc>
          <w:tcPr>
            <w:tcW w:w="4252" w:type="dxa"/>
          </w:tcPr>
          <w:p w14:paraId="319C0CB1" w14:textId="77777777" w:rsidR="00EB4CFA" w:rsidRPr="003E5651" w:rsidRDefault="00EB4CFA" w:rsidP="00997AB1">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B4CFA" w:rsidRPr="003E5651" w:rsidRDefault="00EB4CFA" w:rsidP="00997AB1">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B4CFA" w:rsidRPr="00B71617" w14:paraId="379F7028" w14:textId="77777777" w:rsidTr="0040389B">
        <w:tc>
          <w:tcPr>
            <w:tcW w:w="4400" w:type="dxa"/>
            <w:gridSpan w:val="2"/>
          </w:tcPr>
          <w:p w14:paraId="0A17AF52" w14:textId="77777777" w:rsidR="00EB4CFA" w:rsidRPr="003E5651" w:rsidRDefault="00EB4CFA" w:rsidP="00997AB1">
            <w:pPr>
              <w:widowControl w:val="0"/>
              <w:tabs>
                <w:tab w:val="left" w:pos="720"/>
                <w:tab w:val="center" w:pos="4536"/>
              </w:tabs>
              <w:spacing w:line="240" w:lineRule="exact"/>
              <w:ind w:right="76"/>
              <w:jc w:val="both"/>
              <w:rPr>
                <w:rFonts w:cs="Arial"/>
                <w:lang w:val="it-IT"/>
              </w:rPr>
            </w:pPr>
          </w:p>
        </w:tc>
        <w:tc>
          <w:tcPr>
            <w:tcW w:w="851" w:type="dxa"/>
          </w:tcPr>
          <w:p w14:paraId="49AD9057" w14:textId="77777777" w:rsidR="00EB4CFA" w:rsidRPr="003E5651" w:rsidRDefault="00EB4CFA" w:rsidP="00997AB1">
            <w:pPr>
              <w:widowControl w:val="0"/>
              <w:spacing w:line="240" w:lineRule="exact"/>
              <w:rPr>
                <w:rFonts w:cs="Arial"/>
                <w:lang w:val="it-IT"/>
              </w:rPr>
            </w:pPr>
          </w:p>
        </w:tc>
        <w:tc>
          <w:tcPr>
            <w:tcW w:w="4252" w:type="dxa"/>
          </w:tcPr>
          <w:p w14:paraId="2287323F" w14:textId="77777777" w:rsidR="00EB4CFA" w:rsidRPr="003E5651" w:rsidRDefault="00EB4CFA" w:rsidP="00997AB1">
            <w:pPr>
              <w:widowControl w:val="0"/>
              <w:tabs>
                <w:tab w:val="left" w:pos="720"/>
              </w:tabs>
              <w:spacing w:line="240" w:lineRule="exact"/>
              <w:ind w:right="105"/>
              <w:jc w:val="both"/>
              <w:rPr>
                <w:rFonts w:cs="Arial"/>
                <w:lang w:val="it-IT"/>
              </w:rPr>
            </w:pPr>
          </w:p>
        </w:tc>
      </w:tr>
      <w:tr w:rsidR="00FB0BBD" w:rsidRPr="00B71617" w14:paraId="01661F0B" w14:textId="77777777" w:rsidTr="0040389B">
        <w:tc>
          <w:tcPr>
            <w:tcW w:w="4400" w:type="dxa"/>
            <w:gridSpan w:val="2"/>
          </w:tcPr>
          <w:p w14:paraId="7A9E7D21" w14:textId="77777777" w:rsidR="00FB0BBD" w:rsidRPr="0022341A" w:rsidRDefault="00FB0BBD" w:rsidP="00997AB1">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 xml:space="preserve">aufgefordert, sich möglichst auch ein von den </w:t>
            </w:r>
            <w:r w:rsidR="00455862" w:rsidRPr="0022341A">
              <w:rPr>
                <w:rFonts w:cs="Arial"/>
                <w:color w:val="000000"/>
                <w:lang w:val="de-DE"/>
              </w:rPr>
              <w:t>oben</w:t>
            </w:r>
            <w:r w:rsidRPr="0022341A">
              <w:rPr>
                <w:rFonts w:cs="Arial"/>
                <w:color w:val="000000"/>
                <w:lang w:val="de-DE"/>
              </w:rPr>
              <w:t>genannten Stellen ausgestelltes Zertifikat zur digitalen Authentifizierung zu besorgen.</w:t>
            </w:r>
          </w:p>
        </w:tc>
        <w:tc>
          <w:tcPr>
            <w:tcW w:w="851" w:type="dxa"/>
          </w:tcPr>
          <w:p w14:paraId="2D334995" w14:textId="77777777" w:rsidR="00FB0BBD" w:rsidRPr="0022341A" w:rsidRDefault="00FB0BBD" w:rsidP="00997AB1">
            <w:pPr>
              <w:widowControl w:val="0"/>
              <w:spacing w:line="240" w:lineRule="exact"/>
              <w:rPr>
                <w:rFonts w:cs="Arial"/>
                <w:lang w:val="de-DE"/>
              </w:rPr>
            </w:pPr>
          </w:p>
        </w:tc>
        <w:tc>
          <w:tcPr>
            <w:tcW w:w="4252" w:type="dxa"/>
          </w:tcPr>
          <w:p w14:paraId="239AB6DE" w14:textId="77777777" w:rsidR="00FB0BBD" w:rsidRPr="00EA769C" w:rsidRDefault="00FB0BBD" w:rsidP="00997AB1">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FB0BBD" w:rsidRPr="00B71617" w14:paraId="420F27F2" w14:textId="77777777" w:rsidTr="0040389B">
        <w:tc>
          <w:tcPr>
            <w:tcW w:w="4400" w:type="dxa"/>
            <w:gridSpan w:val="2"/>
          </w:tcPr>
          <w:p w14:paraId="45C1ABE8" w14:textId="77777777" w:rsidR="00FB0BBD" w:rsidRPr="00507BC1" w:rsidRDefault="00FB0BBD" w:rsidP="00997AB1">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1ECC4FD" w14:textId="77777777" w:rsidR="00FB0BBD" w:rsidRPr="00507BC1" w:rsidRDefault="00FB0BBD" w:rsidP="00997AB1">
            <w:pPr>
              <w:widowControl w:val="0"/>
              <w:spacing w:line="240" w:lineRule="exact"/>
              <w:rPr>
                <w:rFonts w:cs="Arial"/>
                <w:lang w:val="it-IT"/>
              </w:rPr>
            </w:pPr>
          </w:p>
        </w:tc>
        <w:tc>
          <w:tcPr>
            <w:tcW w:w="4252" w:type="dxa"/>
          </w:tcPr>
          <w:p w14:paraId="634DFDD1"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600D0682" w14:textId="77777777" w:rsidTr="0040389B">
        <w:tc>
          <w:tcPr>
            <w:tcW w:w="4400" w:type="dxa"/>
            <w:gridSpan w:val="2"/>
          </w:tcPr>
          <w:p w14:paraId="5A7C53C4" w14:textId="77777777" w:rsidR="00FB0BBD" w:rsidRPr="00C97623" w:rsidRDefault="00FB0BBD" w:rsidP="00997AB1">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00455862" w:rsidRPr="0022341A">
              <w:rPr>
                <w:rFonts w:cs="Arial"/>
                <w:lang w:val="de-DE"/>
              </w:rPr>
              <w:t>keinen</w:t>
            </w:r>
            <w:r w:rsidRPr="0022341A">
              <w:rPr>
                <w:rFonts w:cs="Arial"/>
                <w:lang w:val="de-DE"/>
              </w:rPr>
              <w:t>falls an Dritte weiterzugeben</w:t>
            </w:r>
            <w:r w:rsidRPr="00C97623">
              <w:rPr>
                <w:rFonts w:cs="Arial"/>
                <w:lang w:val="de-DE"/>
              </w:rPr>
              <w:t xml:space="preserve"> und ihn unter ihrer eigenen ausschließlichen Verantwortung gemäß den Grundsätzen der Korrektheit und des guten Glaubens zu verwenden, um das System oder </w:t>
            </w:r>
            <w:r w:rsidRPr="00C97623">
              <w:rPr>
                <w:rFonts w:cs="Arial"/>
                <w:lang w:val="de-DE"/>
              </w:rPr>
              <w:lastRenderedPageBreak/>
              <w:t>Dritte nicht zu schädigen.</w:t>
            </w:r>
          </w:p>
        </w:tc>
        <w:tc>
          <w:tcPr>
            <w:tcW w:w="851" w:type="dxa"/>
          </w:tcPr>
          <w:p w14:paraId="6EA672C6" w14:textId="77777777" w:rsidR="00FB0BBD" w:rsidRPr="00C97623" w:rsidRDefault="00FB0BBD" w:rsidP="00997AB1">
            <w:pPr>
              <w:widowControl w:val="0"/>
              <w:spacing w:line="240" w:lineRule="exact"/>
              <w:rPr>
                <w:rFonts w:cs="Arial"/>
                <w:lang w:val="de-DE"/>
              </w:rPr>
            </w:pPr>
          </w:p>
        </w:tc>
        <w:tc>
          <w:tcPr>
            <w:tcW w:w="4252" w:type="dxa"/>
          </w:tcPr>
          <w:p w14:paraId="028DF757"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FB0BBD" w:rsidRPr="00EA769C" w:rsidRDefault="00FB0BBD" w:rsidP="00997AB1">
            <w:pPr>
              <w:widowControl w:val="0"/>
              <w:tabs>
                <w:tab w:val="left" w:pos="720"/>
              </w:tabs>
              <w:spacing w:line="240" w:lineRule="exact"/>
              <w:ind w:right="105"/>
              <w:jc w:val="both"/>
              <w:rPr>
                <w:rFonts w:cs="Arial"/>
                <w:lang w:val="it-IT"/>
              </w:rPr>
            </w:pPr>
          </w:p>
        </w:tc>
      </w:tr>
      <w:tr w:rsidR="00FB0BBD" w:rsidRPr="00B71617" w14:paraId="4F8F6034" w14:textId="77777777" w:rsidTr="0040389B">
        <w:tc>
          <w:tcPr>
            <w:tcW w:w="4400" w:type="dxa"/>
            <w:gridSpan w:val="2"/>
          </w:tcPr>
          <w:p w14:paraId="6EBF8DED" w14:textId="77777777" w:rsidR="00FB0BBD" w:rsidRPr="00507BC1" w:rsidRDefault="00FB0BBD" w:rsidP="00997AB1">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45B4C218" w14:textId="77777777" w:rsidR="00FB0BBD" w:rsidRPr="00507BC1" w:rsidRDefault="00FB0BBD" w:rsidP="00997AB1">
            <w:pPr>
              <w:widowControl w:val="0"/>
              <w:spacing w:line="240" w:lineRule="exact"/>
              <w:rPr>
                <w:rFonts w:cs="Arial"/>
                <w:lang w:val="it-IT"/>
              </w:rPr>
            </w:pPr>
          </w:p>
        </w:tc>
        <w:tc>
          <w:tcPr>
            <w:tcW w:w="4252" w:type="dxa"/>
          </w:tcPr>
          <w:p w14:paraId="4286FC71"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16DF61A2" w14:textId="77777777" w:rsidTr="0040389B">
        <w:tc>
          <w:tcPr>
            <w:tcW w:w="4400" w:type="dxa"/>
            <w:gridSpan w:val="2"/>
          </w:tcPr>
          <w:p w14:paraId="4A6A8CF9" w14:textId="36A42465" w:rsidR="00FB0BBD" w:rsidRPr="00F7364B" w:rsidRDefault="00FB0BBD" w:rsidP="00997AB1">
            <w:pPr>
              <w:pStyle w:val="Standard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sidR="007058FD">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 xml:space="preserve">als gültig angesehen, die unter Verwendung der </w:t>
            </w:r>
            <w:r w:rsidR="00455862" w:rsidRPr="0022341A">
              <w:rPr>
                <w:rFonts w:ascii="Arial" w:hAnsi="Arial" w:cs="Arial"/>
                <w:sz w:val="20"/>
                <w:szCs w:val="20"/>
                <w:lang w:val="de-DE"/>
              </w:rPr>
              <w:t>oben</w:t>
            </w:r>
            <w:r w:rsidRPr="0022341A">
              <w:rPr>
                <w:rFonts w:ascii="Arial" w:hAnsi="Arial" w:cs="Arial"/>
                <w:sz w:val="20"/>
                <w:szCs w:val="20"/>
                <w:lang w:val="de-DE"/>
              </w:rPr>
              <w:t>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1" w:type="dxa"/>
          </w:tcPr>
          <w:p w14:paraId="74AEFD60" w14:textId="77777777" w:rsidR="00FB0BBD" w:rsidRPr="00402B24" w:rsidRDefault="00FB0BBD" w:rsidP="00997AB1">
            <w:pPr>
              <w:widowControl w:val="0"/>
              <w:spacing w:line="240" w:lineRule="exact"/>
              <w:rPr>
                <w:rFonts w:cs="Arial"/>
                <w:lang w:val="de-DE"/>
              </w:rPr>
            </w:pPr>
          </w:p>
        </w:tc>
        <w:tc>
          <w:tcPr>
            <w:tcW w:w="4252" w:type="dxa"/>
          </w:tcPr>
          <w:p w14:paraId="783B52AB" w14:textId="72666760" w:rsidR="00FB0BBD" w:rsidRPr="00EA769C" w:rsidRDefault="00FB0BBD" w:rsidP="00997AB1">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sidR="007058FD">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FB0BBD" w:rsidRPr="00B71617" w14:paraId="6ECC3ADB" w14:textId="77777777" w:rsidTr="0040389B">
        <w:tc>
          <w:tcPr>
            <w:tcW w:w="4400" w:type="dxa"/>
            <w:gridSpan w:val="2"/>
          </w:tcPr>
          <w:p w14:paraId="12B152E7" w14:textId="77777777" w:rsidR="00FB0BBD" w:rsidRPr="00053D06" w:rsidRDefault="00FB0BBD" w:rsidP="00997AB1">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7C63399" w14:textId="77777777" w:rsidR="00FB0BBD" w:rsidRPr="00053D06" w:rsidRDefault="00FB0BBD" w:rsidP="00997AB1">
            <w:pPr>
              <w:widowControl w:val="0"/>
              <w:spacing w:line="240" w:lineRule="exact"/>
              <w:rPr>
                <w:rFonts w:cs="Arial"/>
                <w:lang w:val="it-IT"/>
              </w:rPr>
            </w:pPr>
          </w:p>
        </w:tc>
        <w:tc>
          <w:tcPr>
            <w:tcW w:w="4252" w:type="dxa"/>
          </w:tcPr>
          <w:p w14:paraId="49B63997"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055BA0E5" w14:textId="77777777" w:rsidTr="0040389B">
        <w:tc>
          <w:tcPr>
            <w:tcW w:w="4400" w:type="dxa"/>
            <w:gridSpan w:val="2"/>
          </w:tcPr>
          <w:p w14:paraId="2BFADE11" w14:textId="77777777" w:rsidR="00FB0BBD" w:rsidRPr="00D27612" w:rsidRDefault="00FB0BBD" w:rsidP="00997AB1">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sidR="00AE204F">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1" w:type="dxa"/>
          </w:tcPr>
          <w:p w14:paraId="52260B6A" w14:textId="77777777" w:rsidR="00FB0BBD" w:rsidRPr="00D27612" w:rsidRDefault="00FB0BBD" w:rsidP="00997AB1">
            <w:pPr>
              <w:widowControl w:val="0"/>
              <w:autoSpaceDE w:val="0"/>
              <w:autoSpaceDN w:val="0"/>
              <w:adjustRightInd w:val="0"/>
              <w:spacing w:line="240" w:lineRule="exact"/>
              <w:ind w:right="105"/>
              <w:jc w:val="both"/>
              <w:rPr>
                <w:rFonts w:cs="Arial"/>
                <w:lang w:val="de-DE"/>
              </w:rPr>
            </w:pPr>
          </w:p>
        </w:tc>
        <w:tc>
          <w:tcPr>
            <w:tcW w:w="4252" w:type="dxa"/>
          </w:tcPr>
          <w:p w14:paraId="1890C82A"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B0BBD" w:rsidRPr="00B71617" w14:paraId="30BB7367" w14:textId="77777777" w:rsidTr="0040389B">
        <w:tc>
          <w:tcPr>
            <w:tcW w:w="4400" w:type="dxa"/>
            <w:gridSpan w:val="2"/>
          </w:tcPr>
          <w:p w14:paraId="2738160F" w14:textId="77777777" w:rsidR="00FB0BBD" w:rsidRPr="00D27612" w:rsidRDefault="00FB0BBD" w:rsidP="00997AB1">
            <w:pPr>
              <w:widowControl w:val="0"/>
              <w:autoSpaceDE w:val="0"/>
              <w:autoSpaceDN w:val="0"/>
              <w:ind w:right="105"/>
              <w:jc w:val="both"/>
              <w:rPr>
                <w:rFonts w:cs="Arial"/>
                <w:lang w:val="it-IT"/>
              </w:rPr>
            </w:pPr>
          </w:p>
        </w:tc>
        <w:tc>
          <w:tcPr>
            <w:tcW w:w="851" w:type="dxa"/>
          </w:tcPr>
          <w:p w14:paraId="2DB2FF03" w14:textId="77777777" w:rsidR="00FB0BBD" w:rsidRPr="00D27612" w:rsidRDefault="00FB0BBD" w:rsidP="00997AB1">
            <w:pPr>
              <w:widowControl w:val="0"/>
              <w:spacing w:line="240" w:lineRule="exact"/>
              <w:rPr>
                <w:rFonts w:cs="Arial"/>
                <w:lang w:val="it-IT"/>
              </w:rPr>
            </w:pPr>
          </w:p>
        </w:tc>
        <w:tc>
          <w:tcPr>
            <w:tcW w:w="4252" w:type="dxa"/>
          </w:tcPr>
          <w:p w14:paraId="46EDED75"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5CFA1164" w14:textId="77777777" w:rsidTr="0040389B">
        <w:tc>
          <w:tcPr>
            <w:tcW w:w="4400" w:type="dxa"/>
            <w:gridSpan w:val="2"/>
          </w:tcPr>
          <w:p w14:paraId="2246FE5A" w14:textId="46DA0D1D" w:rsidR="00FB0BBD" w:rsidRPr="00D27612" w:rsidRDefault="00FB0BBD" w:rsidP="00997AB1">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5" w:history="1">
              <w:r w:rsidRPr="00D27612">
                <w:rPr>
                  <w:rStyle w:val="Hyperlink"/>
                  <w:rFonts w:cs="Arial"/>
                  <w:lang w:val="de-DE"/>
                </w:rPr>
                <w:t>www.ausschreibungen-suedtirol.it</w:t>
              </w:r>
            </w:hyperlink>
            <w:r w:rsidRPr="00D27612">
              <w:rPr>
                <w:lang w:val="de-DE"/>
              </w:rPr>
              <w:t xml:space="preserve">, wodurch eine korrekte Einreichung der </w:t>
            </w:r>
            <w:r w:rsidR="007058FD">
              <w:rPr>
                <w:lang w:val="de-DE"/>
              </w:rPr>
              <w:t>Teilnahmensanträge</w:t>
            </w:r>
            <w:r w:rsidRPr="00D27612">
              <w:rPr>
                <w:lang w:val="de-DE"/>
              </w:rPr>
              <w:t xml:space="preserve"> verhindert wird, findet Artikel 79</w:t>
            </w:r>
            <w:r w:rsidR="00A14AB0">
              <w:rPr>
                <w:lang w:val="de-DE"/>
              </w:rPr>
              <w:t xml:space="preserve"> Abs.</w:t>
            </w:r>
            <w:r w:rsidRPr="00D27612">
              <w:rPr>
                <w:lang w:val="de-DE"/>
              </w:rPr>
              <w:t xml:space="preserve"> 5-bis</w:t>
            </w:r>
            <w:r w:rsidR="001177A1">
              <w:rPr>
                <w:lang w:val="de-DE"/>
              </w:rPr>
              <w:t xml:space="preserve"> GvD</w:t>
            </w:r>
            <w:r w:rsidRPr="00D27612">
              <w:rPr>
                <w:lang w:val="de-DE"/>
              </w:rPr>
              <w:t xml:space="preserve"> Nr. 50/2016 Anwendung.</w:t>
            </w:r>
          </w:p>
        </w:tc>
        <w:tc>
          <w:tcPr>
            <w:tcW w:w="851" w:type="dxa"/>
          </w:tcPr>
          <w:p w14:paraId="1898848F" w14:textId="77777777" w:rsidR="00FB0BBD" w:rsidRPr="00D27612" w:rsidRDefault="00FB0BBD" w:rsidP="00997AB1">
            <w:pPr>
              <w:widowControl w:val="0"/>
              <w:spacing w:line="240" w:lineRule="exact"/>
              <w:rPr>
                <w:rFonts w:cs="Arial"/>
                <w:lang w:val="de-DE"/>
              </w:rPr>
            </w:pPr>
          </w:p>
        </w:tc>
        <w:tc>
          <w:tcPr>
            <w:tcW w:w="4252" w:type="dxa"/>
          </w:tcPr>
          <w:p w14:paraId="2E222ED4" w14:textId="76EF8A99" w:rsidR="00FB0BBD" w:rsidRPr="00EA769C" w:rsidRDefault="00FB0BBD" w:rsidP="00997AB1">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6" w:history="1">
              <w:r w:rsidRPr="00EA769C">
                <w:rPr>
                  <w:rStyle w:val="Hyperlink"/>
                  <w:rFonts w:cs="Arial"/>
                  <w:lang w:val="it-IT"/>
                </w:rPr>
                <w:t>www.bandi-altoadige.it</w:t>
              </w:r>
            </w:hyperlink>
            <w:r w:rsidRPr="00EA769C">
              <w:rPr>
                <w:rFonts w:cs="Arial"/>
                <w:lang w:val="it-IT"/>
              </w:rPr>
              <w:t xml:space="preserve"> tale da impedire la corretta presentazione delle </w:t>
            </w:r>
            <w:r w:rsidR="007058FD">
              <w:rPr>
                <w:rFonts w:cs="Arial"/>
                <w:lang w:val="it-IT"/>
              </w:rPr>
              <w:t>domande di partecipazione</w:t>
            </w:r>
            <w:r w:rsidRPr="00EA769C">
              <w:rPr>
                <w:rFonts w:cs="Arial"/>
                <w:lang w:val="it-IT"/>
              </w:rPr>
              <w:t xml:space="preserve"> si applica l’art. 79, comma 5-bis, </w:t>
            </w:r>
            <w:r w:rsidR="009E4F71">
              <w:rPr>
                <w:rFonts w:cs="Arial"/>
                <w:lang w:val="it-IT"/>
              </w:rPr>
              <w:t>d.lgs</w:t>
            </w:r>
            <w:r w:rsidRPr="00EA769C">
              <w:rPr>
                <w:rFonts w:cs="Arial"/>
                <w:lang w:val="it-IT"/>
              </w:rPr>
              <w:t>. n. 50/2016.</w:t>
            </w:r>
          </w:p>
          <w:p w14:paraId="706B3C6D"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58AB2FB7" w14:textId="77777777" w:rsidTr="0040389B">
        <w:tc>
          <w:tcPr>
            <w:tcW w:w="4400" w:type="dxa"/>
            <w:gridSpan w:val="2"/>
          </w:tcPr>
          <w:p w14:paraId="007A0379" w14:textId="77777777" w:rsidR="00FB0BBD" w:rsidRPr="00507BC1" w:rsidRDefault="00FB0BBD" w:rsidP="00997AB1">
            <w:pPr>
              <w:pStyle w:val="StandardWeb"/>
              <w:widowControl w:val="0"/>
              <w:tabs>
                <w:tab w:val="center" w:pos="4536"/>
                <w:tab w:val="right" w:pos="9072"/>
              </w:tabs>
              <w:spacing w:before="0" w:after="0" w:line="240" w:lineRule="exact"/>
              <w:ind w:left="540" w:right="76" w:hanging="540"/>
              <w:rPr>
                <w:rFonts w:ascii="Arial" w:hAnsi="Arial" w:cs="Arial"/>
                <w:sz w:val="20"/>
                <w:szCs w:val="20"/>
              </w:rPr>
            </w:pPr>
          </w:p>
        </w:tc>
        <w:tc>
          <w:tcPr>
            <w:tcW w:w="851" w:type="dxa"/>
          </w:tcPr>
          <w:p w14:paraId="63E3D9C6" w14:textId="77777777" w:rsidR="00FB0BBD" w:rsidRPr="00507BC1" w:rsidRDefault="00FB0BBD" w:rsidP="00997AB1">
            <w:pPr>
              <w:widowControl w:val="0"/>
              <w:spacing w:line="240" w:lineRule="exact"/>
              <w:rPr>
                <w:rFonts w:cs="Arial"/>
                <w:lang w:val="it-IT"/>
              </w:rPr>
            </w:pPr>
          </w:p>
        </w:tc>
        <w:tc>
          <w:tcPr>
            <w:tcW w:w="4252" w:type="dxa"/>
          </w:tcPr>
          <w:p w14:paraId="37267033" w14:textId="77777777" w:rsidR="00FB0BBD" w:rsidRPr="00EA769C" w:rsidRDefault="00FB0BBD" w:rsidP="00997AB1">
            <w:pPr>
              <w:widowControl w:val="0"/>
              <w:tabs>
                <w:tab w:val="center" w:pos="6078"/>
              </w:tabs>
              <w:autoSpaceDE w:val="0"/>
              <w:autoSpaceDN w:val="0"/>
              <w:adjustRightInd w:val="0"/>
              <w:spacing w:line="240" w:lineRule="exact"/>
              <w:ind w:left="510" w:right="105" w:hanging="510"/>
              <w:jc w:val="both"/>
              <w:rPr>
                <w:rFonts w:cs="Arial"/>
                <w:lang w:val="it-IT"/>
              </w:rPr>
            </w:pPr>
          </w:p>
        </w:tc>
      </w:tr>
      <w:tr w:rsidR="00FB0BBD" w:rsidRPr="00402B24" w14:paraId="25CC2015" w14:textId="77777777" w:rsidTr="0040389B">
        <w:tc>
          <w:tcPr>
            <w:tcW w:w="4400" w:type="dxa"/>
            <w:gridSpan w:val="2"/>
          </w:tcPr>
          <w:p w14:paraId="3A525B7E" w14:textId="77777777" w:rsidR="00FB0BBD" w:rsidRPr="00F7364B" w:rsidRDefault="00FB0BBD" w:rsidP="00997AB1">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1" w:type="dxa"/>
          </w:tcPr>
          <w:p w14:paraId="048CCCB7" w14:textId="77777777" w:rsidR="00FB0BBD" w:rsidRPr="00402B24" w:rsidRDefault="00FB0BBD" w:rsidP="00997AB1">
            <w:pPr>
              <w:widowControl w:val="0"/>
              <w:spacing w:line="240" w:lineRule="exact"/>
              <w:rPr>
                <w:rFonts w:cs="Arial"/>
                <w:lang w:val="it-IT"/>
              </w:rPr>
            </w:pPr>
          </w:p>
        </w:tc>
        <w:tc>
          <w:tcPr>
            <w:tcW w:w="4252" w:type="dxa"/>
          </w:tcPr>
          <w:p w14:paraId="28963716" w14:textId="77777777" w:rsidR="00FB0BBD" w:rsidRPr="00EA769C" w:rsidRDefault="00FB0BBD" w:rsidP="00997AB1">
            <w:pPr>
              <w:widowControl w:val="0"/>
              <w:spacing w:line="240" w:lineRule="exact"/>
              <w:ind w:right="105"/>
              <w:jc w:val="center"/>
              <w:rPr>
                <w:rFonts w:cs="Arial"/>
                <w:lang w:val="it-IT"/>
              </w:rPr>
            </w:pPr>
            <w:r w:rsidRPr="00EA769C">
              <w:rPr>
                <w:rFonts w:cs="Arial"/>
                <w:b/>
                <w:lang w:val="it-IT"/>
              </w:rPr>
              <w:t>2. PARTECIPAZIONE ALLA GARA</w:t>
            </w:r>
          </w:p>
        </w:tc>
      </w:tr>
      <w:tr w:rsidR="00FB0BBD" w:rsidRPr="00402B24" w14:paraId="580865E7" w14:textId="77777777" w:rsidTr="0040389B">
        <w:tc>
          <w:tcPr>
            <w:tcW w:w="4400" w:type="dxa"/>
            <w:gridSpan w:val="2"/>
          </w:tcPr>
          <w:p w14:paraId="22F79E59" w14:textId="77777777" w:rsidR="00FB0BBD" w:rsidRPr="00F7364B" w:rsidRDefault="00FB0BBD" w:rsidP="00997AB1">
            <w:pPr>
              <w:widowControl w:val="0"/>
              <w:spacing w:line="240" w:lineRule="exact"/>
              <w:ind w:right="76"/>
              <w:jc w:val="both"/>
              <w:rPr>
                <w:rFonts w:cs="Arial"/>
                <w:b/>
                <w:bCs/>
                <w:lang w:val="de-DE"/>
              </w:rPr>
            </w:pPr>
          </w:p>
        </w:tc>
        <w:tc>
          <w:tcPr>
            <w:tcW w:w="851" w:type="dxa"/>
          </w:tcPr>
          <w:p w14:paraId="10827235" w14:textId="77777777" w:rsidR="00FB0BBD" w:rsidRPr="00402B24" w:rsidRDefault="00FB0BBD" w:rsidP="00997AB1">
            <w:pPr>
              <w:widowControl w:val="0"/>
              <w:spacing w:line="240" w:lineRule="exact"/>
              <w:rPr>
                <w:rFonts w:cs="Arial"/>
                <w:lang w:val="de-DE"/>
              </w:rPr>
            </w:pPr>
          </w:p>
        </w:tc>
        <w:tc>
          <w:tcPr>
            <w:tcW w:w="4252" w:type="dxa"/>
          </w:tcPr>
          <w:p w14:paraId="776425BB" w14:textId="77777777" w:rsidR="00FB0BBD" w:rsidRPr="00EA769C" w:rsidRDefault="00FB0BBD" w:rsidP="00997AB1">
            <w:pPr>
              <w:widowControl w:val="0"/>
              <w:spacing w:line="240" w:lineRule="exact"/>
              <w:ind w:right="105"/>
              <w:jc w:val="both"/>
              <w:rPr>
                <w:rFonts w:cs="Arial"/>
                <w:b/>
                <w:bCs/>
                <w:lang w:val="it-IT"/>
              </w:rPr>
            </w:pPr>
          </w:p>
        </w:tc>
      </w:tr>
      <w:tr w:rsidR="00FB0BBD" w:rsidRPr="00A87D33" w14:paraId="33D7789B" w14:textId="77777777" w:rsidTr="0040389B">
        <w:tc>
          <w:tcPr>
            <w:tcW w:w="4400" w:type="dxa"/>
            <w:gridSpan w:val="2"/>
          </w:tcPr>
          <w:p w14:paraId="553A2935" w14:textId="77777777" w:rsidR="00FB0BBD" w:rsidRPr="00507BC1" w:rsidRDefault="00FB0BBD" w:rsidP="00997AB1">
            <w:pPr>
              <w:pStyle w:val="berschrift1"/>
              <w:keepNext w:val="0"/>
              <w:widowControl w:val="0"/>
              <w:ind w:right="76"/>
              <w:jc w:val="both"/>
              <w:rPr>
                <w:rFonts w:cs="Arial"/>
                <w:lang w:val="it-IT"/>
              </w:rPr>
            </w:pPr>
          </w:p>
        </w:tc>
        <w:tc>
          <w:tcPr>
            <w:tcW w:w="851" w:type="dxa"/>
          </w:tcPr>
          <w:p w14:paraId="334BAB60" w14:textId="77777777" w:rsidR="00FB0BBD" w:rsidRPr="00507BC1" w:rsidRDefault="00FB0BBD" w:rsidP="00997AB1">
            <w:pPr>
              <w:widowControl w:val="0"/>
              <w:spacing w:line="240" w:lineRule="exact"/>
              <w:rPr>
                <w:rFonts w:cs="Arial"/>
                <w:lang w:val="it-IT"/>
              </w:rPr>
            </w:pPr>
          </w:p>
        </w:tc>
        <w:tc>
          <w:tcPr>
            <w:tcW w:w="4252" w:type="dxa"/>
          </w:tcPr>
          <w:p w14:paraId="78FA4289" w14:textId="77777777" w:rsidR="00FB0BBD" w:rsidRPr="00EA769C" w:rsidRDefault="00FB0BBD" w:rsidP="00997AB1">
            <w:pPr>
              <w:widowControl w:val="0"/>
              <w:spacing w:line="240" w:lineRule="exact"/>
              <w:ind w:left="360" w:right="105" w:hanging="360"/>
              <w:jc w:val="both"/>
              <w:rPr>
                <w:rFonts w:cs="Arial"/>
                <w:b/>
                <w:lang w:val="it-IT"/>
              </w:rPr>
            </w:pPr>
          </w:p>
        </w:tc>
      </w:tr>
      <w:tr w:rsidR="00FB0BBD" w:rsidRPr="00B71617" w14:paraId="0645D102" w14:textId="77777777" w:rsidTr="0040389B">
        <w:tc>
          <w:tcPr>
            <w:tcW w:w="4400" w:type="dxa"/>
            <w:gridSpan w:val="2"/>
          </w:tcPr>
          <w:p w14:paraId="6C3AAF71" w14:textId="77777777" w:rsidR="00FB0BBD" w:rsidRPr="00A844B0" w:rsidRDefault="00FB0BBD" w:rsidP="00997AB1">
            <w:pPr>
              <w:pStyle w:val="berschrift1"/>
              <w:keepNext w:val="0"/>
              <w:widowControl w:val="0"/>
              <w:ind w:right="76"/>
              <w:jc w:val="both"/>
              <w:rPr>
                <w:rFonts w:cs="Arial"/>
                <w:lang w:val="de-DE"/>
              </w:rPr>
            </w:pPr>
            <w:r w:rsidRPr="00507BC1">
              <w:rPr>
                <w:rFonts w:cs="Arial"/>
                <w:lang w:val="de-DE"/>
              </w:rPr>
              <w:t>2.</w:t>
            </w:r>
            <w:r w:rsidR="00AE4A91">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1" w:type="dxa"/>
          </w:tcPr>
          <w:p w14:paraId="226979CA" w14:textId="77777777" w:rsidR="00FB0BBD" w:rsidRPr="00402B24" w:rsidRDefault="00FB0BBD" w:rsidP="00997AB1">
            <w:pPr>
              <w:widowControl w:val="0"/>
              <w:spacing w:line="240" w:lineRule="exact"/>
              <w:jc w:val="both"/>
              <w:rPr>
                <w:rFonts w:cs="Arial"/>
                <w:lang w:val="de-DE"/>
              </w:rPr>
            </w:pPr>
          </w:p>
        </w:tc>
        <w:tc>
          <w:tcPr>
            <w:tcW w:w="4252" w:type="dxa"/>
          </w:tcPr>
          <w:p w14:paraId="4371F80D" w14:textId="77777777" w:rsidR="00FB0BBD" w:rsidRPr="00EA769C" w:rsidRDefault="00FB0BBD" w:rsidP="00997AB1">
            <w:pPr>
              <w:widowControl w:val="0"/>
              <w:spacing w:line="240" w:lineRule="exact"/>
              <w:ind w:right="105"/>
              <w:jc w:val="both"/>
              <w:rPr>
                <w:rFonts w:cs="Arial"/>
                <w:b/>
                <w:bCs/>
                <w:iCs/>
                <w:lang w:val="it-IT"/>
              </w:rPr>
            </w:pPr>
            <w:r w:rsidRPr="00EA769C">
              <w:rPr>
                <w:rFonts w:cs="Arial"/>
                <w:b/>
                <w:lang w:val="it-IT"/>
              </w:rPr>
              <w:t>2.</w:t>
            </w:r>
            <w:r w:rsidR="00AE4A91" w:rsidRPr="00EA769C">
              <w:rPr>
                <w:rFonts w:cs="Arial"/>
                <w:b/>
                <w:lang w:val="it-IT"/>
              </w:rPr>
              <w:t>1</w:t>
            </w:r>
            <w:r w:rsidRPr="00EA769C">
              <w:rPr>
                <w:rFonts w:cs="Arial"/>
                <w:b/>
                <w:lang w:val="it-IT"/>
              </w:rPr>
              <w:t xml:space="preserve"> Modalità di identificazione sul sistema telematico</w:t>
            </w:r>
          </w:p>
        </w:tc>
      </w:tr>
      <w:tr w:rsidR="00FB0BBD" w:rsidRPr="00B71617" w14:paraId="765E44F3" w14:textId="77777777" w:rsidTr="0040389B">
        <w:tc>
          <w:tcPr>
            <w:tcW w:w="4400" w:type="dxa"/>
            <w:gridSpan w:val="2"/>
          </w:tcPr>
          <w:p w14:paraId="3F6FFBBD" w14:textId="77777777" w:rsidR="00FB0BBD" w:rsidRPr="00507BC1" w:rsidRDefault="00FB0BBD" w:rsidP="00997AB1">
            <w:pPr>
              <w:widowControl w:val="0"/>
              <w:spacing w:line="240" w:lineRule="exact"/>
              <w:ind w:right="76"/>
              <w:jc w:val="both"/>
              <w:rPr>
                <w:rFonts w:cs="Arial"/>
                <w:lang w:val="it-IT"/>
              </w:rPr>
            </w:pPr>
          </w:p>
        </w:tc>
        <w:tc>
          <w:tcPr>
            <w:tcW w:w="851" w:type="dxa"/>
          </w:tcPr>
          <w:p w14:paraId="46195C79" w14:textId="77777777" w:rsidR="00FB0BBD" w:rsidRPr="00507BC1" w:rsidRDefault="00FB0BBD" w:rsidP="00997AB1">
            <w:pPr>
              <w:widowControl w:val="0"/>
              <w:spacing w:line="240" w:lineRule="exact"/>
              <w:rPr>
                <w:rFonts w:cs="Arial"/>
                <w:lang w:val="it-IT"/>
              </w:rPr>
            </w:pPr>
          </w:p>
        </w:tc>
        <w:tc>
          <w:tcPr>
            <w:tcW w:w="4252" w:type="dxa"/>
          </w:tcPr>
          <w:p w14:paraId="55FD6D7D" w14:textId="77777777" w:rsidR="00FB0BBD" w:rsidRPr="00EA769C" w:rsidRDefault="00FB0BBD" w:rsidP="00997AB1">
            <w:pPr>
              <w:widowControl w:val="0"/>
              <w:spacing w:line="240" w:lineRule="exact"/>
              <w:ind w:right="105"/>
              <w:jc w:val="both"/>
              <w:rPr>
                <w:rFonts w:cs="Arial"/>
                <w:lang w:val="it-IT"/>
              </w:rPr>
            </w:pPr>
          </w:p>
        </w:tc>
      </w:tr>
      <w:tr w:rsidR="00FB0BBD" w:rsidRPr="00B71617" w14:paraId="657EF4E1" w14:textId="77777777" w:rsidTr="0040389B">
        <w:tc>
          <w:tcPr>
            <w:tcW w:w="4400" w:type="dxa"/>
            <w:gridSpan w:val="2"/>
          </w:tcPr>
          <w:p w14:paraId="198817BD" w14:textId="77777777" w:rsidR="00FB0BBD" w:rsidRPr="007B60FA" w:rsidRDefault="00FB0BBD" w:rsidP="00997AB1">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FB0BBD" w:rsidRPr="007B60FA" w:rsidRDefault="00FB0BBD" w:rsidP="00997AB1">
            <w:pPr>
              <w:widowControl w:val="0"/>
              <w:spacing w:line="240" w:lineRule="exact"/>
              <w:ind w:right="76"/>
              <w:jc w:val="both"/>
              <w:rPr>
                <w:rFonts w:cs="Arial"/>
                <w:lang w:val="de-DE"/>
              </w:rPr>
            </w:pPr>
          </w:p>
          <w:p w14:paraId="403BF029" w14:textId="77777777" w:rsidR="00FB0BBD" w:rsidRPr="0022341A" w:rsidRDefault="00FB0BBD" w:rsidP="00997AB1">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Registrierung ist vollkommen kostenlos und erfolgt</w:t>
            </w:r>
            <w:r w:rsidR="00455862" w:rsidRPr="0022341A">
              <w:rPr>
                <w:rFonts w:cs="Arial"/>
                <w:lang w:val="de-DE"/>
              </w:rPr>
              <w:t xml:space="preserve"> vorzugsweise</w:t>
            </w:r>
            <w:r w:rsidRPr="0022341A">
              <w:rPr>
                <w:rFonts w:cs="Arial"/>
                <w:lang w:val="de-DE"/>
              </w:rPr>
              <w:t xml:space="preserve"> 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67923A5" w14:textId="77777777" w:rsidR="00FB0BBD" w:rsidRPr="0022341A" w:rsidRDefault="00FB0BBD" w:rsidP="00997AB1">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94330B" w:rsidRPr="007B60FA" w:rsidRDefault="007C0CC9" w:rsidP="00997AB1">
            <w:pPr>
              <w:widowControl w:val="0"/>
              <w:spacing w:line="240" w:lineRule="exact"/>
              <w:ind w:right="76"/>
              <w:jc w:val="both"/>
              <w:rPr>
                <w:rFonts w:cs="Arial"/>
                <w:lang w:val="de-DE"/>
              </w:rPr>
            </w:pPr>
            <w:r w:rsidRPr="0022341A">
              <w:rPr>
                <w:rFonts w:cs="Arial"/>
                <w:lang w:val="de-DE"/>
              </w:rPr>
              <w:t>Eine a</w:t>
            </w:r>
            <w:r w:rsidR="00FB0BBD" w:rsidRPr="0022341A">
              <w:rPr>
                <w:rFonts w:cs="Arial"/>
                <w:lang w:val="de-DE"/>
              </w:rPr>
              <w:t>usführliche Anleitung für die Durchführung des Registrierungsverfahrens finden sich</w:t>
            </w:r>
            <w:r w:rsidR="00FB0BBD"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00FB0BBD" w:rsidRPr="007B60FA">
              <w:rPr>
                <w:rFonts w:cs="Arial"/>
                <w:lang w:val="de-DE"/>
              </w:rPr>
              <w:t xml:space="preserve">beim Callcenter </w:t>
            </w:r>
            <w:r w:rsidR="00DE59DF" w:rsidRPr="007B60FA">
              <w:rPr>
                <w:rFonts w:cs="Arial"/>
                <w:noProof w:val="0"/>
                <w:lang w:val="de-DE"/>
              </w:rPr>
              <w:t>(von 8.00 bis 18.00 Uhr von Montag bis Freitag, Feiertage ausgenommen</w:t>
            </w:r>
            <w:r w:rsidR="0094330B" w:rsidRPr="007B60FA">
              <w:rPr>
                <w:rFonts w:cs="Arial"/>
                <w:lang w:val="de-DE"/>
              </w:rPr>
              <w:t xml:space="preserve"> unter der kostenlosen Nummer 800.885.122</w:t>
            </w:r>
            <w:r w:rsidR="00DE59DF" w:rsidRPr="007B60FA">
              <w:rPr>
                <w:rFonts w:cs="Arial"/>
                <w:noProof w:val="0"/>
                <w:lang w:val="de-DE"/>
              </w:rPr>
              <w:t xml:space="preserve">) oder unter der E-Mail-Adresse </w:t>
            </w:r>
            <w:hyperlink r:id="rId37" w:history="1">
              <w:r w:rsidR="00DE59DF" w:rsidRPr="007B60FA">
                <w:rPr>
                  <w:rStyle w:val="Hyperlink"/>
                  <w:rFonts w:cs="Arial"/>
                  <w:noProof w:val="0"/>
                  <w:lang w:val="de-DE"/>
                </w:rPr>
                <w:t>help@sinfotel.bz.it</w:t>
              </w:r>
            </w:hyperlink>
            <w:r w:rsidR="00DE59DF" w:rsidRPr="007B60FA">
              <w:rPr>
                <w:rFonts w:cs="Arial"/>
                <w:noProof w:val="0"/>
                <w:lang w:val="de-DE"/>
              </w:rPr>
              <w:t xml:space="preserve"> angefordert werden</w:t>
            </w:r>
            <w:r w:rsidR="00FB0BBD" w:rsidRPr="007B60FA">
              <w:rPr>
                <w:rFonts w:cs="Arial"/>
                <w:lang w:val="de-DE"/>
              </w:rPr>
              <w:t>.</w:t>
            </w:r>
          </w:p>
        </w:tc>
        <w:tc>
          <w:tcPr>
            <w:tcW w:w="851" w:type="dxa"/>
          </w:tcPr>
          <w:p w14:paraId="7C09D2A9" w14:textId="77777777" w:rsidR="00FB0BBD" w:rsidRPr="007B60FA" w:rsidRDefault="00FB0BBD" w:rsidP="00997AB1">
            <w:pPr>
              <w:widowControl w:val="0"/>
              <w:spacing w:line="240" w:lineRule="exact"/>
              <w:rPr>
                <w:rFonts w:cs="Arial"/>
                <w:lang w:val="de-DE"/>
              </w:rPr>
            </w:pPr>
          </w:p>
        </w:tc>
        <w:tc>
          <w:tcPr>
            <w:tcW w:w="4252" w:type="dxa"/>
          </w:tcPr>
          <w:p w14:paraId="1FE3A744" w14:textId="77777777" w:rsidR="00FB0BBD" w:rsidRPr="007B60FA" w:rsidRDefault="00FB0BBD" w:rsidP="00997AB1">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FB0BBD" w:rsidRPr="007B60FA" w:rsidRDefault="00FB0BBD" w:rsidP="00997AB1">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10AF8212" w14:textId="77777777" w:rsidR="00FB0BBD" w:rsidRPr="007B60FA" w:rsidRDefault="00FB0BBD" w:rsidP="00997AB1">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FB0BBD" w:rsidRPr="00EA769C" w:rsidRDefault="00FB0BBD" w:rsidP="00997AB1">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7B60FA">
              <w:rPr>
                <w:rFonts w:cs="Arial"/>
                <w:lang w:val="it-IT"/>
              </w:rPr>
              <w:t xml:space="preserve">center </w:t>
            </w:r>
            <w:r w:rsidR="00DE59DF" w:rsidRPr="007B60FA">
              <w:rPr>
                <w:rFonts w:cs="Arial"/>
                <w:noProof w:val="0"/>
                <w:lang w:val="it-IT"/>
              </w:rPr>
              <w:t>(dalle ore 8.00 alle 18:00 dal lunedì al venerdì, festività escluse</w:t>
            </w:r>
            <w:r w:rsidR="0094330B" w:rsidRPr="007B60FA">
              <w:rPr>
                <w:rFonts w:cs="Arial"/>
                <w:noProof w:val="0"/>
                <w:lang w:val="it-IT"/>
              </w:rPr>
              <w:t xml:space="preserve"> al numero verde 800.855.122</w:t>
            </w:r>
            <w:r w:rsidR="00DE59DF" w:rsidRPr="007B60FA">
              <w:rPr>
                <w:rFonts w:cs="Arial"/>
                <w:noProof w:val="0"/>
                <w:lang w:val="it-IT"/>
              </w:rPr>
              <w:t xml:space="preserve">) o all’indirizzo di posta elettronica </w:t>
            </w:r>
            <w:hyperlink r:id="rId38" w:history="1">
              <w:r w:rsidR="00DE59DF" w:rsidRPr="007B60FA">
                <w:rPr>
                  <w:rFonts w:cs="Arial"/>
                  <w:noProof w:val="0"/>
                  <w:color w:val="0000FF"/>
                  <w:u w:val="single"/>
                  <w:lang w:val="it-IT"/>
                </w:rPr>
                <w:t>help@sinfotel.bz.it</w:t>
              </w:r>
            </w:hyperlink>
            <w:r w:rsidR="00DE59DF" w:rsidRPr="007B60FA">
              <w:rPr>
                <w:rFonts w:cs="Arial"/>
                <w:noProof w:val="0"/>
                <w:lang w:val="it-IT"/>
              </w:rPr>
              <w:t>.</w:t>
            </w:r>
          </w:p>
        </w:tc>
      </w:tr>
      <w:tr w:rsidR="0088739B" w:rsidRPr="00B71617" w14:paraId="7DB8FC9D" w14:textId="77777777" w:rsidTr="0040389B">
        <w:tc>
          <w:tcPr>
            <w:tcW w:w="4400" w:type="dxa"/>
            <w:gridSpan w:val="2"/>
          </w:tcPr>
          <w:p w14:paraId="52854935" w14:textId="77777777" w:rsidR="0088739B" w:rsidRPr="00293326" w:rsidRDefault="0088739B" w:rsidP="00997AB1">
            <w:pPr>
              <w:widowControl w:val="0"/>
              <w:spacing w:line="240" w:lineRule="exact"/>
              <w:ind w:right="76"/>
              <w:jc w:val="both"/>
              <w:rPr>
                <w:rFonts w:cs="Arial"/>
                <w:lang w:val="it-IT"/>
              </w:rPr>
            </w:pPr>
          </w:p>
        </w:tc>
        <w:tc>
          <w:tcPr>
            <w:tcW w:w="851" w:type="dxa"/>
          </w:tcPr>
          <w:p w14:paraId="5E565E8D" w14:textId="77777777" w:rsidR="0088739B" w:rsidRPr="00293326" w:rsidRDefault="0088739B" w:rsidP="00997AB1">
            <w:pPr>
              <w:widowControl w:val="0"/>
              <w:spacing w:line="240" w:lineRule="exact"/>
              <w:rPr>
                <w:rFonts w:cs="Arial"/>
                <w:lang w:val="it-IT"/>
              </w:rPr>
            </w:pPr>
          </w:p>
        </w:tc>
        <w:tc>
          <w:tcPr>
            <w:tcW w:w="4252" w:type="dxa"/>
          </w:tcPr>
          <w:p w14:paraId="3276416F" w14:textId="77777777" w:rsidR="0088739B" w:rsidRPr="00EA769C" w:rsidRDefault="0088739B" w:rsidP="00997AB1">
            <w:pPr>
              <w:widowControl w:val="0"/>
              <w:spacing w:line="240" w:lineRule="exact"/>
              <w:ind w:right="105"/>
              <w:jc w:val="both"/>
              <w:rPr>
                <w:rFonts w:cs="Arial"/>
                <w:lang w:val="it-IT"/>
              </w:rPr>
            </w:pPr>
          </w:p>
        </w:tc>
      </w:tr>
      <w:tr w:rsidR="00FB0BBD" w:rsidRPr="00402B24" w14:paraId="78B7A249" w14:textId="77777777" w:rsidTr="0040389B">
        <w:tc>
          <w:tcPr>
            <w:tcW w:w="4400" w:type="dxa"/>
            <w:gridSpan w:val="2"/>
          </w:tcPr>
          <w:p w14:paraId="3CC00334" w14:textId="77777777" w:rsidR="00FB0BBD" w:rsidRPr="00440BC9" w:rsidRDefault="00FB0BBD" w:rsidP="00997AB1">
            <w:pPr>
              <w:widowControl w:val="0"/>
              <w:spacing w:line="240" w:lineRule="exact"/>
              <w:ind w:right="105"/>
              <w:jc w:val="center"/>
              <w:rPr>
                <w:rFonts w:cs="Arial"/>
                <w:lang w:val="de-DE"/>
              </w:rPr>
            </w:pPr>
            <w:r w:rsidRPr="00440BC9">
              <w:rPr>
                <w:rFonts w:cs="Arial"/>
                <w:b/>
                <w:bCs/>
                <w:iCs/>
                <w:lang w:val="it-IT"/>
              </w:rPr>
              <w:t xml:space="preserve">3. ZUR AUSSCHREIBUNG ZUGELASSENE </w:t>
            </w:r>
            <w:r w:rsidR="00027461">
              <w:rPr>
                <w:rFonts w:cs="Arial"/>
                <w:b/>
                <w:bCs/>
                <w:iCs/>
                <w:lang w:val="it-IT"/>
              </w:rPr>
              <w:t>SUBJEKTE</w:t>
            </w:r>
          </w:p>
        </w:tc>
        <w:tc>
          <w:tcPr>
            <w:tcW w:w="851" w:type="dxa"/>
          </w:tcPr>
          <w:p w14:paraId="2D47B896" w14:textId="77777777" w:rsidR="00FB0BBD" w:rsidRPr="00402B24" w:rsidRDefault="00FB0BBD" w:rsidP="00997AB1">
            <w:pPr>
              <w:widowControl w:val="0"/>
              <w:spacing w:line="240" w:lineRule="exact"/>
              <w:jc w:val="center"/>
              <w:rPr>
                <w:rFonts w:cs="Arial"/>
                <w:lang w:val="it-IT"/>
              </w:rPr>
            </w:pPr>
          </w:p>
        </w:tc>
        <w:tc>
          <w:tcPr>
            <w:tcW w:w="4252" w:type="dxa"/>
          </w:tcPr>
          <w:p w14:paraId="33810C0A" w14:textId="77777777" w:rsidR="00FB0BBD" w:rsidRPr="00EA769C" w:rsidRDefault="00FB0BBD" w:rsidP="00997AB1">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FB0BBD" w:rsidRPr="00440BC9" w14:paraId="17A89ACE" w14:textId="77777777" w:rsidTr="0040389B">
        <w:tc>
          <w:tcPr>
            <w:tcW w:w="4400" w:type="dxa"/>
            <w:gridSpan w:val="2"/>
          </w:tcPr>
          <w:p w14:paraId="37D9D5BD" w14:textId="77777777" w:rsidR="00FB0BBD" w:rsidRPr="00E22DFA" w:rsidRDefault="00FB0BBD" w:rsidP="00997AB1">
            <w:pPr>
              <w:widowControl w:val="0"/>
              <w:spacing w:line="240" w:lineRule="exact"/>
              <w:rPr>
                <w:rFonts w:cs="Arial"/>
                <w:b/>
                <w:bCs/>
                <w:lang w:val="de-DE"/>
              </w:rPr>
            </w:pPr>
          </w:p>
        </w:tc>
        <w:tc>
          <w:tcPr>
            <w:tcW w:w="851" w:type="dxa"/>
          </w:tcPr>
          <w:p w14:paraId="3AE97A05" w14:textId="77777777" w:rsidR="00FB0BBD" w:rsidRPr="00440BC9" w:rsidRDefault="00FB0BBD" w:rsidP="00997AB1">
            <w:pPr>
              <w:widowControl w:val="0"/>
              <w:spacing w:line="240" w:lineRule="exact"/>
              <w:rPr>
                <w:rFonts w:cs="Arial"/>
                <w:b/>
                <w:bCs/>
                <w:lang w:val="de-DE"/>
              </w:rPr>
            </w:pPr>
          </w:p>
        </w:tc>
        <w:tc>
          <w:tcPr>
            <w:tcW w:w="4252" w:type="dxa"/>
          </w:tcPr>
          <w:p w14:paraId="29FADACC" w14:textId="77777777" w:rsidR="00FB0BBD" w:rsidRPr="00EA769C" w:rsidRDefault="00FB0BBD" w:rsidP="00997AB1">
            <w:pPr>
              <w:widowControl w:val="0"/>
              <w:spacing w:line="240" w:lineRule="exact"/>
              <w:rPr>
                <w:rFonts w:cs="Arial"/>
                <w:b/>
                <w:bCs/>
                <w:lang w:val="it-IT"/>
              </w:rPr>
            </w:pPr>
          </w:p>
        </w:tc>
      </w:tr>
      <w:tr w:rsidR="00FB0BBD" w:rsidRPr="00B71617" w14:paraId="3206B197" w14:textId="77777777" w:rsidTr="0040389B">
        <w:tc>
          <w:tcPr>
            <w:tcW w:w="4400" w:type="dxa"/>
            <w:gridSpan w:val="2"/>
          </w:tcPr>
          <w:p w14:paraId="3A478A62" w14:textId="77777777" w:rsidR="00FB0BBD" w:rsidRPr="009079B6" w:rsidRDefault="00FB0BBD" w:rsidP="00997AB1">
            <w:pPr>
              <w:widowControl w:val="0"/>
              <w:spacing w:line="240" w:lineRule="exact"/>
              <w:jc w:val="both"/>
              <w:rPr>
                <w:rFonts w:cs="Arial"/>
                <w:b/>
                <w:bCs/>
                <w:lang w:val="de-DE"/>
              </w:rPr>
            </w:pPr>
            <w:r w:rsidRPr="009079B6">
              <w:rPr>
                <w:rFonts w:cs="Arial"/>
                <w:b/>
                <w:bCs/>
                <w:lang w:val="de-DE"/>
              </w:rPr>
              <w:t xml:space="preserve">3.1 Teilnehmer gemäß Art. 45 </w:t>
            </w:r>
            <w:r w:rsidR="00C4779A">
              <w:rPr>
                <w:rFonts w:cs="Arial"/>
                <w:b/>
                <w:bCs/>
                <w:lang w:val="de-DE"/>
              </w:rPr>
              <w:t>GvD Nr. 50/2016</w:t>
            </w:r>
          </w:p>
        </w:tc>
        <w:tc>
          <w:tcPr>
            <w:tcW w:w="851" w:type="dxa"/>
          </w:tcPr>
          <w:p w14:paraId="65949842" w14:textId="77777777" w:rsidR="00FB0BBD" w:rsidRPr="009079B6" w:rsidRDefault="00FB0BBD" w:rsidP="00997AB1">
            <w:pPr>
              <w:widowControl w:val="0"/>
              <w:spacing w:line="240" w:lineRule="exact"/>
              <w:jc w:val="both"/>
              <w:rPr>
                <w:rFonts w:cs="Arial"/>
                <w:b/>
                <w:bCs/>
                <w:lang w:val="de-DE"/>
              </w:rPr>
            </w:pPr>
          </w:p>
        </w:tc>
        <w:tc>
          <w:tcPr>
            <w:tcW w:w="4252" w:type="dxa"/>
          </w:tcPr>
          <w:p w14:paraId="10A200D5" w14:textId="77777777" w:rsidR="00FB0BBD" w:rsidRPr="00EA769C" w:rsidRDefault="00FB0BBD" w:rsidP="00997AB1">
            <w:pPr>
              <w:widowControl w:val="0"/>
              <w:spacing w:line="240" w:lineRule="exact"/>
              <w:jc w:val="both"/>
              <w:rPr>
                <w:rFonts w:cs="Arial"/>
                <w:b/>
                <w:bCs/>
                <w:lang w:val="it-IT"/>
              </w:rPr>
            </w:pPr>
            <w:r w:rsidRPr="00EA769C">
              <w:rPr>
                <w:rFonts w:cs="Arial"/>
                <w:b/>
                <w:bCs/>
                <w:lang w:val="it-IT"/>
              </w:rPr>
              <w:t xml:space="preserve">3.1 Operatori di cui all’art. 45 del </w:t>
            </w:r>
            <w:r w:rsidR="009E4F71">
              <w:rPr>
                <w:rFonts w:cs="Arial"/>
                <w:b/>
                <w:bCs/>
                <w:lang w:val="it-IT"/>
              </w:rPr>
              <w:t>d.lgs</w:t>
            </w:r>
            <w:r w:rsidRPr="00EA769C">
              <w:rPr>
                <w:rFonts w:cs="Arial"/>
                <w:b/>
                <w:bCs/>
                <w:lang w:val="it-IT"/>
              </w:rPr>
              <w:t>. 50/2016</w:t>
            </w:r>
          </w:p>
        </w:tc>
      </w:tr>
      <w:tr w:rsidR="00FB0BBD" w:rsidRPr="00B71617" w14:paraId="6B986EE3" w14:textId="77777777" w:rsidTr="0040389B">
        <w:tc>
          <w:tcPr>
            <w:tcW w:w="4400" w:type="dxa"/>
            <w:gridSpan w:val="2"/>
          </w:tcPr>
          <w:p w14:paraId="45D7A8E6" w14:textId="77777777" w:rsidR="00FB0BBD" w:rsidRPr="00507BC1" w:rsidRDefault="00FB0BBD" w:rsidP="00997AB1">
            <w:pPr>
              <w:widowControl w:val="0"/>
              <w:spacing w:line="240" w:lineRule="exact"/>
              <w:jc w:val="both"/>
              <w:rPr>
                <w:rFonts w:cs="Arial"/>
                <w:lang w:val="it-IT"/>
              </w:rPr>
            </w:pPr>
          </w:p>
        </w:tc>
        <w:tc>
          <w:tcPr>
            <w:tcW w:w="851" w:type="dxa"/>
          </w:tcPr>
          <w:p w14:paraId="7D775E7C" w14:textId="77777777" w:rsidR="00FB0BBD" w:rsidRPr="00507BC1" w:rsidRDefault="00FB0BBD" w:rsidP="00997AB1">
            <w:pPr>
              <w:widowControl w:val="0"/>
              <w:spacing w:line="240" w:lineRule="exact"/>
              <w:rPr>
                <w:rFonts w:cs="Arial"/>
                <w:lang w:val="it-IT"/>
              </w:rPr>
            </w:pPr>
          </w:p>
        </w:tc>
        <w:tc>
          <w:tcPr>
            <w:tcW w:w="4252" w:type="dxa"/>
          </w:tcPr>
          <w:p w14:paraId="6770C091" w14:textId="77777777" w:rsidR="00FB0BBD" w:rsidRPr="00EA769C" w:rsidRDefault="00FB0BBD" w:rsidP="00997AB1">
            <w:pPr>
              <w:widowControl w:val="0"/>
              <w:tabs>
                <w:tab w:val="center" w:pos="4536"/>
                <w:tab w:val="right" w:pos="9072"/>
              </w:tabs>
              <w:spacing w:line="240" w:lineRule="exact"/>
              <w:ind w:right="105"/>
              <w:jc w:val="both"/>
              <w:rPr>
                <w:rFonts w:cs="Arial"/>
                <w:color w:val="000000"/>
                <w:lang w:val="it-IT"/>
              </w:rPr>
            </w:pPr>
          </w:p>
        </w:tc>
      </w:tr>
      <w:tr w:rsidR="00FB0BBD" w:rsidRPr="00B71617" w14:paraId="605FC2AE" w14:textId="77777777" w:rsidTr="0040389B">
        <w:tc>
          <w:tcPr>
            <w:tcW w:w="4400" w:type="dxa"/>
            <w:gridSpan w:val="2"/>
          </w:tcPr>
          <w:p w14:paraId="51E2F01A" w14:textId="6BD737E6" w:rsidR="00FB0BBD" w:rsidRPr="009079B6" w:rsidRDefault="00FB0BBD" w:rsidP="00997AB1">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sidR="00C4779A">
              <w:rPr>
                <w:rFonts w:cs="Arial"/>
                <w:lang w:val="de-DE"/>
              </w:rPr>
              <w:t>GvD Nr. 50/2016</w:t>
            </w:r>
            <w:r w:rsidRPr="009079B6">
              <w:rPr>
                <w:rFonts w:cs="Arial"/>
                <w:lang w:val="de-DE"/>
              </w:rPr>
              <w:t xml:space="preserve"> zugelassen, auch solche, die einer Bietergemeinschaft, einem Firmenzusammen-schluss oder einem Konsortium nach Art. 47 und 48 </w:t>
            </w:r>
            <w:r w:rsidR="00C4779A">
              <w:rPr>
                <w:rFonts w:cs="Arial"/>
                <w:lang w:val="de-DE"/>
              </w:rPr>
              <w:t>GvD Nr. 50/2016</w:t>
            </w:r>
            <w:r w:rsidRPr="009079B6">
              <w:rPr>
                <w:rFonts w:cs="Arial"/>
                <w:lang w:val="de-DE"/>
              </w:rPr>
              <w:t xml:space="preserve"> angehören oder sich zu einem/einer solchen zusammenschließen wollen. Diese müssen zum Zeitpunkt der Vorlage </w:t>
            </w:r>
            <w:r w:rsidR="007058FD">
              <w:rPr>
                <w:rFonts w:cs="Arial"/>
                <w:lang w:val="de-DE"/>
              </w:rPr>
              <w:t>der</w:t>
            </w:r>
            <w:r w:rsidRPr="009079B6">
              <w:rPr>
                <w:rFonts w:cs="Arial"/>
                <w:lang w:val="de-DE"/>
              </w:rPr>
              <w:t xml:space="preserve"> </w:t>
            </w:r>
            <w:r w:rsidR="007058FD">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sidR="00C4779A">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0006770C"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0006770C"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sidR="00C4779A">
              <w:rPr>
                <w:rFonts w:cs="Arial"/>
                <w:lang w:val="de-DE"/>
              </w:rPr>
              <w:t>GvD Nr. 50/2016</w:t>
            </w:r>
            <w:r w:rsidRPr="009079B6">
              <w:rPr>
                <w:rFonts w:cs="Arial"/>
                <w:color w:val="0000FF"/>
                <w:lang w:val="de-DE"/>
              </w:rPr>
              <w:t xml:space="preserve">, </w:t>
            </w:r>
            <w:r w:rsidRPr="009079B6">
              <w:rPr>
                <w:rFonts w:cs="Arial"/>
                <w:lang w:val="de-DE"/>
              </w:rPr>
              <w:t>erfüllen.</w:t>
            </w:r>
          </w:p>
        </w:tc>
        <w:tc>
          <w:tcPr>
            <w:tcW w:w="851" w:type="dxa"/>
          </w:tcPr>
          <w:p w14:paraId="0A21F62E" w14:textId="77777777" w:rsidR="00FB0BBD" w:rsidRPr="009079B6" w:rsidRDefault="00FB0BBD" w:rsidP="00997AB1">
            <w:pPr>
              <w:widowControl w:val="0"/>
              <w:spacing w:line="240" w:lineRule="exact"/>
              <w:rPr>
                <w:rFonts w:cs="Arial"/>
                <w:lang w:val="de-DE"/>
              </w:rPr>
            </w:pPr>
          </w:p>
        </w:tc>
        <w:tc>
          <w:tcPr>
            <w:tcW w:w="4252" w:type="dxa"/>
          </w:tcPr>
          <w:p w14:paraId="53EE094B" w14:textId="2929FA01" w:rsidR="00FB0BBD" w:rsidRPr="00EA769C" w:rsidRDefault="00FB0BBD" w:rsidP="00997AB1">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sidR="009E4F71">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sidR="009E4F71">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sidR="007058FD">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w:t>
            </w:r>
            <w:r w:rsidR="00D1063C" w:rsidRPr="00EA769C">
              <w:rPr>
                <w:rFonts w:cs="Arial"/>
                <w:lang w:val="it-IT"/>
              </w:rPr>
              <w:t xml:space="preserve">e di cui all’articolo 83 del </w:t>
            </w:r>
            <w:r w:rsidR="009E4F71">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sidR="009E4F71">
              <w:rPr>
                <w:rFonts w:cs="Arial"/>
                <w:lang w:val="it-IT"/>
              </w:rPr>
              <w:t>d.lgs</w:t>
            </w:r>
            <w:r w:rsidRPr="00EA769C">
              <w:rPr>
                <w:rFonts w:cs="Arial"/>
                <w:lang w:val="it-IT"/>
              </w:rPr>
              <w:t>. 50/2016.</w:t>
            </w:r>
          </w:p>
          <w:p w14:paraId="6DE76021" w14:textId="77777777" w:rsidR="00FB0BBD" w:rsidRPr="00EA769C" w:rsidRDefault="00FB0BBD" w:rsidP="00997AB1">
            <w:pPr>
              <w:widowControl w:val="0"/>
              <w:spacing w:line="240" w:lineRule="exact"/>
              <w:ind w:right="105" w:hanging="426"/>
              <w:rPr>
                <w:rFonts w:cs="Arial"/>
                <w:b/>
                <w:bCs/>
                <w:iCs/>
                <w:lang w:val="it-IT"/>
              </w:rPr>
            </w:pPr>
          </w:p>
        </w:tc>
      </w:tr>
      <w:tr w:rsidR="00FB0BBD" w:rsidRPr="00B71617" w14:paraId="76B27A51" w14:textId="77777777" w:rsidTr="0040389B">
        <w:tc>
          <w:tcPr>
            <w:tcW w:w="4400" w:type="dxa"/>
            <w:gridSpan w:val="2"/>
          </w:tcPr>
          <w:p w14:paraId="54BC6E3E" w14:textId="77777777" w:rsidR="00FB0BBD" w:rsidRPr="00946AE4" w:rsidRDefault="00FB0BBD" w:rsidP="00997AB1">
            <w:pPr>
              <w:widowControl w:val="0"/>
              <w:spacing w:line="240" w:lineRule="exact"/>
              <w:ind w:right="76"/>
              <w:jc w:val="both"/>
              <w:rPr>
                <w:rStyle w:val="Hervorhebung"/>
                <w:rFonts w:cs="Arial"/>
                <w:bCs/>
                <w:i w:val="0"/>
                <w:lang w:val="it-IT" w:eastAsia="de-DE"/>
              </w:rPr>
            </w:pPr>
          </w:p>
        </w:tc>
        <w:tc>
          <w:tcPr>
            <w:tcW w:w="851" w:type="dxa"/>
          </w:tcPr>
          <w:p w14:paraId="5BDE22FA" w14:textId="77777777" w:rsidR="00FB0BBD" w:rsidRPr="00946AE4" w:rsidRDefault="00FB0BBD" w:rsidP="00997AB1">
            <w:pPr>
              <w:widowControl w:val="0"/>
              <w:spacing w:line="240" w:lineRule="exact"/>
              <w:rPr>
                <w:rFonts w:cs="Arial"/>
                <w:lang w:val="it-IT"/>
              </w:rPr>
            </w:pPr>
          </w:p>
        </w:tc>
        <w:tc>
          <w:tcPr>
            <w:tcW w:w="4252" w:type="dxa"/>
          </w:tcPr>
          <w:p w14:paraId="73F0C495" w14:textId="77777777" w:rsidR="00FB0BBD" w:rsidRPr="00EA769C" w:rsidRDefault="00FB0BBD" w:rsidP="00997AB1">
            <w:pPr>
              <w:widowControl w:val="0"/>
              <w:spacing w:line="240" w:lineRule="exact"/>
              <w:ind w:right="105"/>
              <w:jc w:val="both"/>
              <w:rPr>
                <w:rStyle w:val="Fett"/>
                <w:rFonts w:cs="Arial"/>
                <w:b w:val="0"/>
                <w:lang w:val="it-IT"/>
              </w:rPr>
            </w:pPr>
          </w:p>
        </w:tc>
      </w:tr>
      <w:tr w:rsidR="00FB0BBD" w:rsidRPr="00B71617" w14:paraId="20D8E6FC" w14:textId="77777777" w:rsidTr="0040389B">
        <w:tc>
          <w:tcPr>
            <w:tcW w:w="4400" w:type="dxa"/>
            <w:gridSpan w:val="2"/>
          </w:tcPr>
          <w:p w14:paraId="380B6EBC" w14:textId="77777777" w:rsidR="00FB0BBD" w:rsidRPr="00F7364B" w:rsidRDefault="00FB0BBD" w:rsidP="00997AB1">
            <w:pPr>
              <w:widowControl w:val="0"/>
              <w:spacing w:line="240" w:lineRule="exact"/>
              <w:ind w:right="76"/>
              <w:jc w:val="both"/>
              <w:rPr>
                <w:rFonts w:cs="Arial"/>
                <w:lang w:val="de-DE"/>
              </w:rPr>
            </w:pPr>
            <w:r w:rsidRPr="00F7364B">
              <w:rPr>
                <w:rStyle w:val="Hervorhebung"/>
                <w:rFonts w:cs="Arial"/>
                <w:bCs/>
                <w:i w:val="0"/>
                <w:lang w:val="de-DE" w:eastAsia="de-DE"/>
              </w:rPr>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w:t>
            </w:r>
            <w:r w:rsidR="00D63B7F" w:rsidRPr="002B333A">
              <w:rPr>
                <w:lang w:val="de-DE" w:eastAsia="it-IT"/>
              </w:rPr>
              <w:softHyphen/>
            </w:r>
            <w:r w:rsidRPr="00F7364B">
              <w:rPr>
                <w:rStyle w:val="Hervorhebung"/>
                <w:rFonts w:cs="Arial"/>
                <w:bCs/>
                <w:i w:val="0"/>
                <w:lang w:val="de-DE" w:eastAsia="de-DE"/>
              </w:rPr>
              <w:t>empfänger muss der Ausschreibungsstelle unverzüglich mitgeteilt werden.</w:t>
            </w:r>
          </w:p>
        </w:tc>
        <w:tc>
          <w:tcPr>
            <w:tcW w:w="851" w:type="dxa"/>
          </w:tcPr>
          <w:p w14:paraId="29A3FF22" w14:textId="77777777" w:rsidR="00FB0BBD" w:rsidRPr="00402B24" w:rsidRDefault="00FB0BBD" w:rsidP="00997AB1">
            <w:pPr>
              <w:widowControl w:val="0"/>
              <w:spacing w:line="240" w:lineRule="exact"/>
              <w:rPr>
                <w:rFonts w:cs="Arial"/>
                <w:lang w:val="de-DE"/>
              </w:rPr>
            </w:pPr>
          </w:p>
        </w:tc>
        <w:tc>
          <w:tcPr>
            <w:tcW w:w="4252" w:type="dxa"/>
          </w:tcPr>
          <w:p w14:paraId="137F9737" w14:textId="77777777" w:rsidR="00FB0BBD" w:rsidRPr="00EA769C" w:rsidRDefault="00FB0BBD" w:rsidP="00D63B7F">
            <w:pPr>
              <w:widowControl w:val="0"/>
              <w:spacing w:line="240" w:lineRule="exact"/>
              <w:ind w:right="105"/>
              <w:jc w:val="both"/>
              <w:rPr>
                <w:rFonts w:cs="Arial"/>
                <w:color w:val="000000"/>
                <w:lang w:val="it-IT"/>
              </w:rPr>
            </w:pPr>
            <w:r w:rsidRPr="00EA769C">
              <w:rPr>
                <w:rStyle w:val="Fett"/>
                <w:rFonts w:cs="Arial"/>
                <w:b w:val="0"/>
                <w:lang w:val="it-IT"/>
              </w:rPr>
              <w:t>Ogni vicenda soggettiva del candidato, dell’offerente e dell’aggiudicatario è tempestivamente comunicata all’Autorità di gara.</w:t>
            </w:r>
          </w:p>
        </w:tc>
      </w:tr>
      <w:tr w:rsidR="00FB0BBD" w:rsidRPr="00B71617" w14:paraId="17201DD9" w14:textId="77777777" w:rsidTr="0040389B">
        <w:tc>
          <w:tcPr>
            <w:tcW w:w="4400" w:type="dxa"/>
            <w:gridSpan w:val="2"/>
          </w:tcPr>
          <w:p w14:paraId="3C220865" w14:textId="77777777" w:rsidR="00FB0BBD" w:rsidRPr="00507BC1" w:rsidRDefault="00FB0BBD" w:rsidP="00997AB1">
            <w:pPr>
              <w:widowControl w:val="0"/>
              <w:autoSpaceDE w:val="0"/>
              <w:autoSpaceDN w:val="0"/>
              <w:adjustRightInd w:val="0"/>
              <w:spacing w:line="240" w:lineRule="exact"/>
              <w:ind w:right="76"/>
              <w:jc w:val="both"/>
              <w:rPr>
                <w:rFonts w:cs="Arial"/>
                <w:bCs/>
                <w:lang w:val="it-IT"/>
              </w:rPr>
            </w:pPr>
          </w:p>
        </w:tc>
        <w:tc>
          <w:tcPr>
            <w:tcW w:w="851" w:type="dxa"/>
          </w:tcPr>
          <w:p w14:paraId="00A8E309" w14:textId="77777777" w:rsidR="00FB0BBD" w:rsidRPr="00507BC1" w:rsidRDefault="00FB0BBD" w:rsidP="00997AB1">
            <w:pPr>
              <w:widowControl w:val="0"/>
              <w:spacing w:line="240" w:lineRule="exact"/>
              <w:rPr>
                <w:rFonts w:cs="Arial"/>
                <w:lang w:val="it-IT"/>
              </w:rPr>
            </w:pPr>
          </w:p>
        </w:tc>
        <w:tc>
          <w:tcPr>
            <w:tcW w:w="4252" w:type="dxa"/>
          </w:tcPr>
          <w:p w14:paraId="6A1A89AA" w14:textId="77777777" w:rsidR="00FB0BBD" w:rsidRPr="00EA769C" w:rsidRDefault="00FB0BBD" w:rsidP="00997AB1">
            <w:pPr>
              <w:widowControl w:val="0"/>
              <w:tabs>
                <w:tab w:val="right" w:pos="9072"/>
              </w:tabs>
              <w:autoSpaceDE w:val="0"/>
              <w:autoSpaceDN w:val="0"/>
              <w:adjustRightInd w:val="0"/>
              <w:spacing w:line="240" w:lineRule="exact"/>
              <w:ind w:left="34" w:right="105"/>
              <w:jc w:val="both"/>
              <w:rPr>
                <w:rFonts w:cs="Arial"/>
                <w:lang w:val="it-IT"/>
              </w:rPr>
            </w:pPr>
          </w:p>
        </w:tc>
      </w:tr>
      <w:tr w:rsidR="00FB0BBD" w:rsidRPr="00B71617" w14:paraId="2B38198F" w14:textId="77777777" w:rsidTr="0040389B">
        <w:tc>
          <w:tcPr>
            <w:tcW w:w="4400" w:type="dxa"/>
            <w:gridSpan w:val="2"/>
          </w:tcPr>
          <w:p w14:paraId="4625B9AA" w14:textId="77777777" w:rsidR="00FB0BBD" w:rsidRPr="00F7364B" w:rsidRDefault="00FB0BBD" w:rsidP="00997AB1">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FB0BBD" w:rsidRPr="00F7364B" w:rsidRDefault="00FB0BBD" w:rsidP="00997AB1">
            <w:pPr>
              <w:widowControl w:val="0"/>
              <w:tabs>
                <w:tab w:val="left" w:pos="194"/>
              </w:tabs>
              <w:spacing w:line="240" w:lineRule="exact"/>
              <w:ind w:right="76"/>
              <w:rPr>
                <w:rFonts w:cs="Arial"/>
                <w:b/>
                <w:bCs/>
                <w:lang w:val="de-DE"/>
              </w:rPr>
            </w:pPr>
          </w:p>
        </w:tc>
        <w:tc>
          <w:tcPr>
            <w:tcW w:w="851" w:type="dxa"/>
          </w:tcPr>
          <w:p w14:paraId="1E13760E" w14:textId="77777777" w:rsidR="00FB0BBD" w:rsidRPr="00402B24" w:rsidRDefault="00FB0BBD" w:rsidP="00997AB1">
            <w:pPr>
              <w:widowControl w:val="0"/>
              <w:spacing w:line="240" w:lineRule="exact"/>
              <w:rPr>
                <w:rFonts w:cs="Arial"/>
                <w:lang w:val="de-DE"/>
              </w:rPr>
            </w:pPr>
          </w:p>
        </w:tc>
        <w:tc>
          <w:tcPr>
            <w:tcW w:w="4252" w:type="dxa"/>
          </w:tcPr>
          <w:p w14:paraId="6BA4C575" w14:textId="77777777" w:rsidR="00FB0BBD" w:rsidRPr="00EA769C" w:rsidRDefault="00FB0BBD" w:rsidP="00997AB1">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FB0BBD" w:rsidRPr="00B71617" w14:paraId="7AA3BFEE" w14:textId="77777777" w:rsidTr="0040389B">
        <w:tc>
          <w:tcPr>
            <w:tcW w:w="4400" w:type="dxa"/>
            <w:gridSpan w:val="2"/>
          </w:tcPr>
          <w:p w14:paraId="223946C3" w14:textId="77777777" w:rsidR="00FB0BBD" w:rsidRPr="00507BC1" w:rsidRDefault="00FB0BBD" w:rsidP="00997AB1">
            <w:pPr>
              <w:widowControl w:val="0"/>
              <w:spacing w:line="240" w:lineRule="exact"/>
              <w:ind w:right="76"/>
              <w:jc w:val="both"/>
              <w:rPr>
                <w:rFonts w:cs="Arial"/>
                <w:lang w:val="it-IT"/>
              </w:rPr>
            </w:pPr>
          </w:p>
        </w:tc>
        <w:tc>
          <w:tcPr>
            <w:tcW w:w="851" w:type="dxa"/>
          </w:tcPr>
          <w:p w14:paraId="0A5C6914" w14:textId="77777777" w:rsidR="00FB0BBD" w:rsidRPr="00507BC1" w:rsidRDefault="00FB0BBD" w:rsidP="00997AB1">
            <w:pPr>
              <w:widowControl w:val="0"/>
              <w:spacing w:line="240" w:lineRule="exact"/>
              <w:rPr>
                <w:rFonts w:cs="Arial"/>
                <w:lang w:val="it-IT"/>
              </w:rPr>
            </w:pPr>
          </w:p>
        </w:tc>
        <w:tc>
          <w:tcPr>
            <w:tcW w:w="4252" w:type="dxa"/>
          </w:tcPr>
          <w:p w14:paraId="1637EDA0" w14:textId="77777777" w:rsidR="00FB0BBD" w:rsidRPr="00EA769C" w:rsidRDefault="00FB0BBD" w:rsidP="00997AB1">
            <w:pPr>
              <w:widowControl w:val="0"/>
              <w:tabs>
                <w:tab w:val="right" w:pos="9072"/>
              </w:tabs>
              <w:spacing w:line="240" w:lineRule="exact"/>
              <w:ind w:right="108"/>
              <w:jc w:val="both"/>
              <w:rPr>
                <w:rFonts w:cs="Arial"/>
                <w:lang w:val="it-IT"/>
              </w:rPr>
            </w:pPr>
          </w:p>
        </w:tc>
      </w:tr>
      <w:tr w:rsidR="00FB0BBD" w:rsidRPr="00E22DFA" w14:paraId="558FD258" w14:textId="77777777" w:rsidTr="0040389B">
        <w:tc>
          <w:tcPr>
            <w:tcW w:w="4400" w:type="dxa"/>
            <w:gridSpan w:val="2"/>
          </w:tcPr>
          <w:p w14:paraId="7706FF20" w14:textId="77777777" w:rsidR="00FB0BBD" w:rsidRPr="009079B6" w:rsidRDefault="00FB0BBD" w:rsidP="00997AB1">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sidR="00C4779A">
              <w:rPr>
                <w:rFonts w:cs="Arial"/>
                <w:lang w:val="de-DE"/>
              </w:rPr>
              <w:t>GvD Nr. 50/2016</w:t>
            </w:r>
            <w:r w:rsidRPr="009079B6">
              <w:rPr>
                <w:rFonts w:cs="Arial"/>
                <w:lang w:val="de-DE"/>
              </w:rPr>
              <w:t>.</w:t>
            </w:r>
          </w:p>
        </w:tc>
        <w:tc>
          <w:tcPr>
            <w:tcW w:w="851" w:type="dxa"/>
          </w:tcPr>
          <w:p w14:paraId="62765D98" w14:textId="77777777" w:rsidR="00FB0BBD" w:rsidRPr="009079B6" w:rsidRDefault="00FB0BBD" w:rsidP="00997AB1">
            <w:pPr>
              <w:widowControl w:val="0"/>
              <w:spacing w:line="240" w:lineRule="exact"/>
              <w:rPr>
                <w:rFonts w:cs="Arial"/>
                <w:lang w:val="de-DE"/>
              </w:rPr>
            </w:pPr>
          </w:p>
        </w:tc>
        <w:tc>
          <w:tcPr>
            <w:tcW w:w="4252" w:type="dxa"/>
          </w:tcPr>
          <w:p w14:paraId="71F16A81" w14:textId="77777777" w:rsidR="00FB0BBD" w:rsidRPr="00EA769C" w:rsidRDefault="00FB0BBD" w:rsidP="00997AB1">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sidR="009E4F71">
              <w:rPr>
                <w:rFonts w:cs="Arial"/>
                <w:lang w:val="it-IT"/>
              </w:rPr>
              <w:t>d.lgs</w:t>
            </w:r>
            <w:r w:rsidRPr="00EA769C">
              <w:rPr>
                <w:rFonts w:cs="Arial"/>
                <w:lang w:val="it-IT"/>
              </w:rPr>
              <w:t>. 50/2016.</w:t>
            </w:r>
          </w:p>
        </w:tc>
      </w:tr>
      <w:tr w:rsidR="00FB0BBD" w:rsidRPr="00E22DFA" w14:paraId="3B55BA55" w14:textId="77777777" w:rsidTr="0040389B">
        <w:tc>
          <w:tcPr>
            <w:tcW w:w="4400" w:type="dxa"/>
            <w:gridSpan w:val="2"/>
          </w:tcPr>
          <w:p w14:paraId="09856100" w14:textId="77777777" w:rsidR="00FB0BBD" w:rsidRPr="00E22DFA" w:rsidRDefault="00FB0BBD" w:rsidP="00997AB1">
            <w:pPr>
              <w:widowControl w:val="0"/>
              <w:spacing w:line="240" w:lineRule="exact"/>
              <w:ind w:right="76"/>
              <w:jc w:val="both"/>
              <w:rPr>
                <w:rFonts w:cs="Arial"/>
                <w:lang w:val="de-DE"/>
              </w:rPr>
            </w:pPr>
          </w:p>
        </w:tc>
        <w:tc>
          <w:tcPr>
            <w:tcW w:w="851" w:type="dxa"/>
          </w:tcPr>
          <w:p w14:paraId="5CE6E71C" w14:textId="77777777" w:rsidR="00FB0BBD" w:rsidRPr="00E22DFA" w:rsidRDefault="00FB0BBD" w:rsidP="00997AB1">
            <w:pPr>
              <w:widowControl w:val="0"/>
              <w:spacing w:line="240" w:lineRule="exact"/>
              <w:rPr>
                <w:rFonts w:cs="Arial"/>
                <w:lang w:val="de-DE"/>
              </w:rPr>
            </w:pPr>
          </w:p>
        </w:tc>
        <w:tc>
          <w:tcPr>
            <w:tcW w:w="4252" w:type="dxa"/>
          </w:tcPr>
          <w:p w14:paraId="213CFA29" w14:textId="77777777" w:rsidR="00FB0BBD" w:rsidRPr="00EA769C" w:rsidRDefault="00FB0BBD" w:rsidP="00997AB1">
            <w:pPr>
              <w:widowControl w:val="0"/>
              <w:tabs>
                <w:tab w:val="center" w:pos="4536"/>
                <w:tab w:val="right" w:pos="9072"/>
              </w:tabs>
              <w:spacing w:line="240" w:lineRule="exact"/>
              <w:ind w:right="105"/>
              <w:jc w:val="both"/>
              <w:rPr>
                <w:rFonts w:cs="Arial"/>
                <w:lang w:val="it-IT"/>
              </w:rPr>
            </w:pPr>
          </w:p>
        </w:tc>
      </w:tr>
      <w:tr w:rsidR="00FB0BBD" w:rsidRPr="00B71617" w14:paraId="5D701E06" w14:textId="77777777" w:rsidTr="0040389B">
        <w:tc>
          <w:tcPr>
            <w:tcW w:w="4400" w:type="dxa"/>
            <w:gridSpan w:val="2"/>
          </w:tcPr>
          <w:p w14:paraId="62DA14A3" w14:textId="19FA8471" w:rsidR="00FB0BBD" w:rsidRPr="009079B6" w:rsidRDefault="00FB0BBD" w:rsidP="00997AB1">
            <w:pPr>
              <w:widowControl w:val="0"/>
              <w:spacing w:line="240" w:lineRule="exact"/>
              <w:ind w:right="76"/>
              <w:jc w:val="both"/>
              <w:rPr>
                <w:rFonts w:cs="Arial"/>
                <w:lang w:val="de-DE"/>
              </w:rPr>
            </w:pPr>
            <w:r w:rsidRPr="009079B6">
              <w:rPr>
                <w:rFonts w:cs="Arial"/>
                <w:lang w:val="de-DE"/>
              </w:rPr>
              <w:t xml:space="preserve">Konsortien gemäß Art. 45 Abs. 2 Buchst. b) und c) </w:t>
            </w:r>
            <w:r w:rsidR="00C4779A">
              <w:rPr>
                <w:rFonts w:cs="Arial"/>
                <w:lang w:val="de-DE"/>
              </w:rPr>
              <w:t>GvD Nr. 50/2016</w:t>
            </w:r>
            <w:r w:rsidRPr="009079B6">
              <w:rPr>
                <w:rFonts w:cs="Arial"/>
                <w:lang w:val="de-DE"/>
              </w:rPr>
              <w:t xml:space="preserve"> müssen bei der Vorlage de</w:t>
            </w:r>
            <w:r w:rsidR="00277A09">
              <w:rPr>
                <w:rFonts w:cs="Arial"/>
                <w:lang w:val="de-DE"/>
              </w:rPr>
              <w:t xml:space="preserve">r Interessensbekundung </w:t>
            </w:r>
            <w:r w:rsidRPr="009079B6">
              <w:rPr>
                <w:rFonts w:cs="Arial"/>
                <w:lang w:val="de-DE"/>
              </w:rPr>
              <w:t>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1" w:type="dxa"/>
          </w:tcPr>
          <w:p w14:paraId="63568F2C" w14:textId="77777777" w:rsidR="00FB0BBD" w:rsidRPr="009079B6" w:rsidRDefault="00FB0BBD" w:rsidP="00997AB1">
            <w:pPr>
              <w:widowControl w:val="0"/>
              <w:spacing w:line="240" w:lineRule="exact"/>
              <w:rPr>
                <w:rFonts w:cs="Arial"/>
                <w:lang w:val="de-DE"/>
              </w:rPr>
            </w:pPr>
          </w:p>
        </w:tc>
        <w:tc>
          <w:tcPr>
            <w:tcW w:w="4252" w:type="dxa"/>
          </w:tcPr>
          <w:p w14:paraId="0ABF82A6" w14:textId="4CAE7DAC" w:rsidR="00FB0BBD" w:rsidRPr="00EA769C" w:rsidRDefault="00FB0BBD" w:rsidP="00997AB1">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sidR="009E4F71">
              <w:rPr>
                <w:rFonts w:cs="Arial"/>
                <w:lang w:val="it-IT"/>
              </w:rPr>
              <w:t>d.lgs</w:t>
            </w:r>
            <w:r w:rsidRPr="00EA769C">
              <w:rPr>
                <w:rFonts w:cs="Arial"/>
                <w:lang w:val="it-IT"/>
              </w:rPr>
              <w:t xml:space="preserve">. 50/2016 sono tenuti ad indicare in sede di </w:t>
            </w:r>
            <w:r w:rsidR="00277A09">
              <w:rPr>
                <w:rFonts w:cs="Arial"/>
                <w:lang w:val="it-IT"/>
              </w:rPr>
              <w:t>manifestazione di interesse</w:t>
            </w:r>
            <w:r w:rsidRPr="00EA769C">
              <w:rPr>
                <w:rFonts w:cs="Arial"/>
                <w:lang w:val="it-IT"/>
              </w:rPr>
              <w:t>,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7003D0DA" w14:textId="77777777" w:rsidR="00FB0BBD" w:rsidRPr="00EA769C" w:rsidRDefault="00FB0BBD" w:rsidP="00997AB1">
            <w:pPr>
              <w:widowControl w:val="0"/>
              <w:spacing w:line="240" w:lineRule="exact"/>
              <w:ind w:right="105"/>
              <w:jc w:val="both"/>
              <w:rPr>
                <w:rFonts w:cs="Arial"/>
                <w:b/>
                <w:bCs/>
                <w:iCs/>
                <w:lang w:val="it-IT"/>
              </w:rPr>
            </w:pPr>
          </w:p>
        </w:tc>
      </w:tr>
      <w:tr w:rsidR="00B429E4" w:rsidRPr="00B71617" w14:paraId="00532DA5" w14:textId="77777777" w:rsidTr="0040389B">
        <w:tc>
          <w:tcPr>
            <w:tcW w:w="4400" w:type="dxa"/>
            <w:gridSpan w:val="2"/>
          </w:tcPr>
          <w:p w14:paraId="738680B2" w14:textId="77777777" w:rsidR="00B429E4" w:rsidRPr="00563641" w:rsidRDefault="00B429E4" w:rsidP="00997AB1">
            <w:pPr>
              <w:widowControl w:val="0"/>
              <w:spacing w:line="240" w:lineRule="exact"/>
              <w:ind w:right="76"/>
              <w:jc w:val="both"/>
              <w:rPr>
                <w:rFonts w:cs="Arial"/>
                <w:lang w:val="it-IT"/>
              </w:rPr>
            </w:pPr>
          </w:p>
        </w:tc>
        <w:tc>
          <w:tcPr>
            <w:tcW w:w="851" w:type="dxa"/>
          </w:tcPr>
          <w:p w14:paraId="0A0429B9" w14:textId="77777777" w:rsidR="00B429E4" w:rsidRPr="00563641" w:rsidRDefault="00B429E4" w:rsidP="00997AB1">
            <w:pPr>
              <w:widowControl w:val="0"/>
              <w:spacing w:line="240" w:lineRule="exact"/>
              <w:rPr>
                <w:rFonts w:cs="Arial"/>
                <w:lang w:val="it-IT"/>
              </w:rPr>
            </w:pPr>
          </w:p>
        </w:tc>
        <w:tc>
          <w:tcPr>
            <w:tcW w:w="4252" w:type="dxa"/>
          </w:tcPr>
          <w:p w14:paraId="5CC157D3" w14:textId="77777777" w:rsidR="00B429E4" w:rsidRPr="00EA769C" w:rsidRDefault="00B429E4" w:rsidP="00997AB1">
            <w:pPr>
              <w:widowControl w:val="0"/>
              <w:tabs>
                <w:tab w:val="center" w:pos="4536"/>
                <w:tab w:val="right" w:pos="9072"/>
              </w:tabs>
              <w:spacing w:line="240" w:lineRule="exact"/>
              <w:ind w:right="105"/>
              <w:jc w:val="both"/>
              <w:rPr>
                <w:rFonts w:cs="Arial"/>
                <w:lang w:val="it-IT"/>
              </w:rPr>
            </w:pPr>
          </w:p>
        </w:tc>
      </w:tr>
      <w:tr w:rsidR="00B429E4" w:rsidRPr="00B71617" w14:paraId="5A2C1A25" w14:textId="77777777" w:rsidTr="0040389B">
        <w:trPr>
          <w:gridBefore w:val="1"/>
          <w:wBefore w:w="6" w:type="dxa"/>
        </w:trPr>
        <w:tc>
          <w:tcPr>
            <w:tcW w:w="4394" w:type="dxa"/>
          </w:tcPr>
          <w:p w14:paraId="2007EEA6" w14:textId="77777777" w:rsidR="00B429E4" w:rsidRPr="0007351E" w:rsidRDefault="00B429E4" w:rsidP="00FB315F">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B429E4" w:rsidRPr="0007351E" w:rsidRDefault="00B429E4" w:rsidP="00FB315F">
            <w:pPr>
              <w:pStyle w:val="StandardWeb"/>
              <w:widowControl w:val="0"/>
              <w:tabs>
                <w:tab w:val="center" w:pos="4536"/>
                <w:tab w:val="right" w:pos="9072"/>
              </w:tabs>
              <w:spacing w:before="0" w:after="0"/>
              <w:rPr>
                <w:rFonts w:ascii="Arial" w:hAnsi="Arial" w:cs="Arial"/>
                <w:sz w:val="20"/>
                <w:szCs w:val="20"/>
                <w:lang w:val="de-DE"/>
              </w:rPr>
            </w:pPr>
          </w:p>
        </w:tc>
        <w:tc>
          <w:tcPr>
            <w:tcW w:w="851" w:type="dxa"/>
          </w:tcPr>
          <w:p w14:paraId="1E7370C1" w14:textId="77777777" w:rsidR="00B429E4" w:rsidRPr="0007351E" w:rsidRDefault="00B429E4" w:rsidP="00FB315F">
            <w:pPr>
              <w:widowControl w:val="0"/>
              <w:rPr>
                <w:rFonts w:cs="Arial"/>
                <w:lang w:val="de-DE"/>
              </w:rPr>
            </w:pPr>
          </w:p>
        </w:tc>
        <w:tc>
          <w:tcPr>
            <w:tcW w:w="4252" w:type="dxa"/>
          </w:tcPr>
          <w:p w14:paraId="4DB9562F" w14:textId="77777777" w:rsidR="00B429E4" w:rsidRPr="00211C25" w:rsidRDefault="00B429E4" w:rsidP="00FB315F">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FB0BBD" w:rsidRPr="00B71617" w14:paraId="1D9D5E88" w14:textId="77777777" w:rsidTr="0040389B">
        <w:tc>
          <w:tcPr>
            <w:tcW w:w="4400" w:type="dxa"/>
            <w:gridSpan w:val="2"/>
          </w:tcPr>
          <w:p w14:paraId="313CBC80" w14:textId="77777777" w:rsidR="00FB0BBD" w:rsidRPr="00507BC1" w:rsidRDefault="00FB0BBD" w:rsidP="00997AB1">
            <w:pPr>
              <w:widowControl w:val="0"/>
              <w:spacing w:line="240" w:lineRule="exact"/>
              <w:jc w:val="both"/>
              <w:rPr>
                <w:rFonts w:cs="Arial"/>
                <w:lang w:val="it-IT"/>
              </w:rPr>
            </w:pPr>
          </w:p>
        </w:tc>
        <w:tc>
          <w:tcPr>
            <w:tcW w:w="851" w:type="dxa"/>
          </w:tcPr>
          <w:p w14:paraId="021838B2" w14:textId="77777777" w:rsidR="00FB0BBD" w:rsidRPr="00507BC1" w:rsidRDefault="00FB0BBD" w:rsidP="00997AB1">
            <w:pPr>
              <w:widowControl w:val="0"/>
              <w:spacing w:line="240" w:lineRule="exact"/>
              <w:rPr>
                <w:rFonts w:cs="Arial"/>
                <w:lang w:val="it-IT"/>
              </w:rPr>
            </w:pPr>
          </w:p>
        </w:tc>
        <w:tc>
          <w:tcPr>
            <w:tcW w:w="4252" w:type="dxa"/>
          </w:tcPr>
          <w:p w14:paraId="7643AEFF" w14:textId="77777777" w:rsidR="00FB0BBD" w:rsidRPr="00EA769C" w:rsidRDefault="00FB0BBD" w:rsidP="00997AB1">
            <w:pPr>
              <w:widowControl w:val="0"/>
              <w:spacing w:line="240" w:lineRule="exact"/>
              <w:ind w:right="105"/>
              <w:jc w:val="both"/>
              <w:rPr>
                <w:rFonts w:cs="Arial"/>
                <w:lang w:val="it-IT"/>
              </w:rPr>
            </w:pPr>
          </w:p>
        </w:tc>
      </w:tr>
      <w:tr w:rsidR="00FB0BBD" w:rsidRPr="00B71617" w14:paraId="0D27E4D1" w14:textId="77777777" w:rsidTr="0040389B">
        <w:tc>
          <w:tcPr>
            <w:tcW w:w="4400" w:type="dxa"/>
            <w:gridSpan w:val="2"/>
          </w:tcPr>
          <w:p w14:paraId="3940558F" w14:textId="77777777" w:rsidR="00FB0BBD" w:rsidRPr="00D27612" w:rsidRDefault="00FB0BBD" w:rsidP="00997AB1">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77777777" w:rsidR="00FB0BBD" w:rsidRPr="009B431D" w:rsidRDefault="00FB0BBD" w:rsidP="00997AB1">
            <w:pPr>
              <w:widowControl w:val="0"/>
              <w:autoSpaceDE w:val="0"/>
              <w:autoSpaceDN w:val="0"/>
              <w:spacing w:line="240" w:lineRule="exact"/>
              <w:jc w:val="both"/>
              <w:rPr>
                <w:rFonts w:cs="Arial"/>
                <w:color w:val="FF0000"/>
                <w:lang w:val="de-DE"/>
              </w:rPr>
            </w:pPr>
            <w:r w:rsidRPr="00D27612">
              <w:rPr>
                <w:rFonts w:cs="Arial"/>
                <w:color w:val="FF0000"/>
                <w:lang w:val="de-DE"/>
              </w:rPr>
              <w:t>Es ist, aus den Gründen der Art. 48</w:t>
            </w:r>
            <w:r w:rsidR="00A14AB0">
              <w:rPr>
                <w:rFonts w:cs="Arial"/>
                <w:color w:val="FF0000"/>
                <w:lang w:val="de-DE"/>
              </w:rPr>
              <w:t xml:space="preserve"> Abs</w:t>
            </w:r>
            <w:r w:rsidRPr="00D27612">
              <w:rPr>
                <w:rFonts w:cs="Arial"/>
                <w:color w:val="FF0000"/>
                <w:lang w:val="de-DE"/>
              </w:rPr>
              <w:t xml:space="preserve">. 17, 18 und 19 </w:t>
            </w:r>
            <w:r w:rsidR="00C4779A">
              <w:rPr>
                <w:rFonts w:cs="Arial"/>
                <w:color w:val="FF0000"/>
                <w:lang w:val="de-DE"/>
              </w:rPr>
              <w:t>GvD Nr. 50/2016</w:t>
            </w:r>
            <w:r w:rsidRPr="00D27612">
              <w:rPr>
                <w:rFonts w:cs="Arial"/>
                <w:color w:val="FF0000"/>
                <w:lang w:val="de-DE"/>
              </w:rPr>
              <w:t xml:space="preserve"> oder aufgrund von plötzlich auftretenden Fakten und Ereignissen, zulässig, dass die Subjekte des Art. 45</w:t>
            </w:r>
            <w:r w:rsidR="00A14AB0">
              <w:rPr>
                <w:rFonts w:cs="Arial"/>
                <w:color w:val="FF0000"/>
                <w:lang w:val="de-DE"/>
              </w:rPr>
              <w:t xml:space="preserve"> Abs</w:t>
            </w:r>
            <w:r w:rsidRPr="00D27612">
              <w:rPr>
                <w:rFonts w:cs="Arial"/>
                <w:color w:val="FF0000"/>
                <w:lang w:val="de-DE"/>
              </w:rPr>
              <w:t xml:space="preserve"> 2, Buchst. b) und c) </w:t>
            </w:r>
            <w:r w:rsidR="00C4779A">
              <w:rPr>
                <w:rFonts w:cs="Arial"/>
                <w:color w:val="FF0000"/>
                <w:lang w:val="de-DE"/>
              </w:rPr>
              <w:t>GvD Nr. 50/2016</w:t>
            </w:r>
            <w:r w:rsidRPr="00D27612">
              <w:rPr>
                <w:rFonts w:cs="Arial"/>
                <w:color w:val="FF0000"/>
                <w:lang w:val="de-DE"/>
              </w:rPr>
              <w:t>, für die Ausführung der Diens</w:t>
            </w:r>
            <w:r>
              <w:rPr>
                <w:rFonts w:cs="Arial"/>
                <w:color w:val="FF0000"/>
                <w:lang w:val="de-DE"/>
              </w:rPr>
              <w:t>t</w:t>
            </w:r>
            <w:r w:rsidRPr="00D27612">
              <w:rPr>
                <w:rFonts w:cs="Arial"/>
                <w:color w:val="FF0000"/>
                <w:lang w:val="de-DE"/>
              </w:rPr>
              <w:t xml:space="preserve">leistung </w:t>
            </w:r>
            <w:r w:rsidRPr="00892173">
              <w:rPr>
                <w:rFonts w:cs="Arial"/>
                <w:color w:val="FF0000"/>
                <w:lang w:val="de-DE"/>
              </w:rPr>
              <w:t xml:space="preserve">eine andere als die während der </w:t>
            </w:r>
            <w:r w:rsidRPr="0022341A">
              <w:rPr>
                <w:rFonts w:cs="Arial"/>
                <w:color w:val="FF0000"/>
                <w:lang w:val="de-DE"/>
              </w:rPr>
              <w:t xml:space="preserve">Ausschreibung angegebene </w:t>
            </w:r>
            <w:r w:rsidR="00892173" w:rsidRPr="0022341A">
              <w:rPr>
                <w:rFonts w:cs="Arial"/>
                <w:color w:val="FF0000"/>
                <w:lang w:val="de-DE"/>
              </w:rPr>
              <w:t xml:space="preserve">Konsortialmitglied </w:t>
            </w:r>
            <w:r w:rsidRPr="0022341A">
              <w:rPr>
                <w:rFonts w:cs="Arial"/>
                <w:color w:val="FF0000"/>
                <w:lang w:val="de-DE"/>
              </w:rPr>
              <w:t>bestellen, stets unter der Bedingung, dass</w:t>
            </w:r>
            <w:r w:rsidRPr="00D27612">
              <w:rPr>
                <w:rFonts w:cs="Arial"/>
                <w:color w:val="FF0000"/>
                <w:lang w:val="de-DE"/>
              </w:rPr>
              <w:t xml:space="preserve"> mit dieser Änderung nicht das Fehlen einer Teilnahmevoraussetzung umgangen wird.</w:t>
            </w:r>
          </w:p>
        </w:tc>
        <w:tc>
          <w:tcPr>
            <w:tcW w:w="851" w:type="dxa"/>
          </w:tcPr>
          <w:p w14:paraId="6744E365" w14:textId="77777777" w:rsidR="00FB0BBD" w:rsidRPr="009B431D" w:rsidRDefault="00FB0BBD" w:rsidP="00997AB1">
            <w:pPr>
              <w:widowControl w:val="0"/>
              <w:spacing w:line="240" w:lineRule="exact"/>
              <w:rPr>
                <w:rFonts w:cs="Arial"/>
                <w:color w:val="FF0000"/>
                <w:lang w:val="de-DE"/>
              </w:rPr>
            </w:pPr>
          </w:p>
        </w:tc>
        <w:tc>
          <w:tcPr>
            <w:tcW w:w="4252" w:type="dxa"/>
          </w:tcPr>
          <w:p w14:paraId="58D47A46" w14:textId="77777777" w:rsidR="00FB0BBD" w:rsidRPr="00EA769C" w:rsidRDefault="00FB0BBD" w:rsidP="00997AB1">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FB0BBD" w:rsidRPr="00EA769C" w:rsidRDefault="00FB0BBD" w:rsidP="00997AB1">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sidR="009E4F71">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sidR="009E4F71">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B0BBD" w:rsidRPr="00B71617" w14:paraId="21645E6E" w14:textId="77777777" w:rsidTr="0040389B">
        <w:tc>
          <w:tcPr>
            <w:tcW w:w="4400" w:type="dxa"/>
            <w:gridSpan w:val="2"/>
          </w:tcPr>
          <w:p w14:paraId="4E81EF81" w14:textId="77777777" w:rsidR="00FB0BBD" w:rsidRPr="00507BC1" w:rsidRDefault="00FB0BBD" w:rsidP="00997AB1">
            <w:pPr>
              <w:widowControl w:val="0"/>
              <w:autoSpaceDE w:val="0"/>
              <w:autoSpaceDN w:val="0"/>
              <w:jc w:val="both"/>
              <w:rPr>
                <w:rFonts w:cs="Arial"/>
                <w:lang w:val="it-IT"/>
              </w:rPr>
            </w:pPr>
          </w:p>
        </w:tc>
        <w:tc>
          <w:tcPr>
            <w:tcW w:w="851" w:type="dxa"/>
          </w:tcPr>
          <w:p w14:paraId="69CE0FF0" w14:textId="77777777" w:rsidR="00FB0BBD" w:rsidRPr="00507BC1" w:rsidRDefault="00FB0BBD" w:rsidP="00997AB1">
            <w:pPr>
              <w:widowControl w:val="0"/>
              <w:spacing w:line="240" w:lineRule="exact"/>
              <w:rPr>
                <w:rFonts w:cs="Arial"/>
                <w:lang w:val="it-IT"/>
              </w:rPr>
            </w:pPr>
          </w:p>
        </w:tc>
        <w:tc>
          <w:tcPr>
            <w:tcW w:w="4252" w:type="dxa"/>
          </w:tcPr>
          <w:p w14:paraId="21464F7E" w14:textId="77777777" w:rsidR="00FB0BBD" w:rsidRPr="00EA769C" w:rsidRDefault="00FB0BBD" w:rsidP="00997AB1">
            <w:pPr>
              <w:widowControl w:val="0"/>
              <w:spacing w:line="240" w:lineRule="exact"/>
              <w:jc w:val="both"/>
              <w:rPr>
                <w:rFonts w:cs="Arial"/>
                <w:lang w:val="it-IT"/>
              </w:rPr>
            </w:pPr>
          </w:p>
        </w:tc>
      </w:tr>
      <w:tr w:rsidR="00FB0BBD" w:rsidRPr="00B71617" w14:paraId="0E3E102D" w14:textId="77777777" w:rsidTr="0040389B">
        <w:tc>
          <w:tcPr>
            <w:tcW w:w="4400" w:type="dxa"/>
            <w:gridSpan w:val="2"/>
          </w:tcPr>
          <w:p w14:paraId="22876AA5" w14:textId="77777777" w:rsidR="00FB0BBD" w:rsidRPr="009079B6" w:rsidRDefault="00FB0BBD" w:rsidP="00997AB1">
            <w:pPr>
              <w:widowControl w:val="0"/>
              <w:autoSpaceDE w:val="0"/>
              <w:autoSpaceDN w:val="0"/>
              <w:jc w:val="both"/>
              <w:rPr>
                <w:rFonts w:cs="Arial"/>
                <w:lang w:val="de-DE"/>
              </w:rPr>
            </w:pPr>
            <w:r w:rsidRPr="009079B6">
              <w:rPr>
                <w:rFonts w:cs="Arial"/>
                <w:lang w:val="de-DE"/>
              </w:rPr>
              <w:t>Die Konsortien können gemäß Art. 45</w:t>
            </w:r>
            <w:r w:rsidR="00A14AB0">
              <w:rPr>
                <w:rFonts w:cs="Arial"/>
                <w:lang w:val="de-DE"/>
              </w:rPr>
              <w:t xml:space="preserve"> Abs.</w:t>
            </w:r>
            <w:r w:rsidRPr="009079B6">
              <w:rPr>
                <w:rFonts w:cs="Arial"/>
                <w:lang w:val="de-DE"/>
              </w:rPr>
              <w:t xml:space="preserve"> 2, Buchst</w:t>
            </w:r>
            <w:r w:rsidR="00D63B7F">
              <w:rPr>
                <w:rFonts w:cs="Arial"/>
                <w:lang w:val="de-DE"/>
              </w:rPr>
              <w:t>.</w:t>
            </w:r>
            <w:r w:rsidRPr="009079B6">
              <w:rPr>
                <w:rFonts w:cs="Arial"/>
                <w:lang w:val="de-DE"/>
              </w:rPr>
              <w:t xml:space="preserve"> b) und c) </w:t>
            </w:r>
            <w:r w:rsidR="00317AF0">
              <w:rPr>
                <w:rFonts w:cs="Arial"/>
                <w:lang w:val="de-DE"/>
              </w:rPr>
              <w:t>GvD</w:t>
            </w:r>
            <w:r w:rsidRPr="009079B6">
              <w:rPr>
                <w:rFonts w:cs="Arial"/>
                <w:lang w:val="de-DE"/>
              </w:rPr>
              <w:t xml:space="preserve"> </w:t>
            </w:r>
            <w:r w:rsidR="00D63B7F">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w:t>
            </w:r>
            <w:r w:rsidR="00C97FCB">
              <w:rPr>
                <w:rFonts w:cs="Arial"/>
                <w:lang w:val="de-DE"/>
              </w:rPr>
              <w:t>nehmen, sofern diese</w:t>
            </w:r>
            <w:r w:rsidRPr="009079B6">
              <w:rPr>
                <w:rFonts w:cs="Arial"/>
                <w:lang w:val="de-DE"/>
              </w:rPr>
              <w:t xml:space="preserve"> sämtliche Voraussetzungen selbst besitzt.</w:t>
            </w:r>
          </w:p>
        </w:tc>
        <w:tc>
          <w:tcPr>
            <w:tcW w:w="851" w:type="dxa"/>
          </w:tcPr>
          <w:p w14:paraId="4012F6C3" w14:textId="77777777" w:rsidR="00FB0BBD" w:rsidRPr="009079B6" w:rsidRDefault="00FB0BBD" w:rsidP="00997AB1">
            <w:pPr>
              <w:widowControl w:val="0"/>
              <w:spacing w:line="240" w:lineRule="exact"/>
              <w:rPr>
                <w:rFonts w:cs="Arial"/>
                <w:lang w:val="de-DE"/>
              </w:rPr>
            </w:pPr>
          </w:p>
        </w:tc>
        <w:tc>
          <w:tcPr>
            <w:tcW w:w="4252" w:type="dxa"/>
          </w:tcPr>
          <w:p w14:paraId="329160DF" w14:textId="77777777" w:rsidR="00FB0BBD" w:rsidRPr="00EA769C" w:rsidRDefault="00FB0BBD" w:rsidP="00997AB1">
            <w:pPr>
              <w:widowControl w:val="0"/>
              <w:spacing w:line="240" w:lineRule="exact"/>
              <w:jc w:val="both"/>
              <w:rPr>
                <w:rFonts w:cs="Arial"/>
                <w:lang w:val="it-IT"/>
              </w:rPr>
            </w:pPr>
            <w:r w:rsidRPr="00EA769C">
              <w:rPr>
                <w:rFonts w:cs="Arial"/>
                <w:lang w:val="it-IT"/>
              </w:rPr>
              <w:t xml:space="preserve">I consorzi di cui all’art. 45 comma 2 lett. b) e c) del </w:t>
            </w:r>
            <w:r w:rsidR="009E4F71">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FB0BBD" w:rsidRPr="00B71617" w14:paraId="14BEC8B5" w14:textId="77777777" w:rsidTr="0040389B">
        <w:tc>
          <w:tcPr>
            <w:tcW w:w="4400" w:type="dxa"/>
            <w:gridSpan w:val="2"/>
          </w:tcPr>
          <w:p w14:paraId="7DFF348F" w14:textId="77777777" w:rsidR="00FB0BBD" w:rsidRPr="00507BC1" w:rsidRDefault="00FB0BBD" w:rsidP="00997AB1">
            <w:pPr>
              <w:widowControl w:val="0"/>
              <w:spacing w:line="240" w:lineRule="exact"/>
              <w:jc w:val="both"/>
              <w:rPr>
                <w:rFonts w:cs="Arial"/>
                <w:lang w:val="it-IT"/>
              </w:rPr>
            </w:pPr>
          </w:p>
        </w:tc>
        <w:tc>
          <w:tcPr>
            <w:tcW w:w="851" w:type="dxa"/>
          </w:tcPr>
          <w:p w14:paraId="42904437" w14:textId="77777777" w:rsidR="00FB0BBD" w:rsidRPr="00507BC1" w:rsidRDefault="00FB0BBD" w:rsidP="00997AB1">
            <w:pPr>
              <w:widowControl w:val="0"/>
              <w:spacing w:line="240" w:lineRule="exact"/>
              <w:rPr>
                <w:rFonts w:cs="Arial"/>
                <w:lang w:val="it-IT"/>
              </w:rPr>
            </w:pPr>
          </w:p>
        </w:tc>
        <w:tc>
          <w:tcPr>
            <w:tcW w:w="4252" w:type="dxa"/>
          </w:tcPr>
          <w:p w14:paraId="3395CBF8" w14:textId="77777777" w:rsidR="00FB0BBD" w:rsidRPr="00EA769C" w:rsidRDefault="00FB0BBD" w:rsidP="00997AB1">
            <w:pPr>
              <w:widowControl w:val="0"/>
              <w:tabs>
                <w:tab w:val="right" w:pos="9072"/>
              </w:tabs>
              <w:spacing w:line="240" w:lineRule="exact"/>
              <w:ind w:right="105"/>
              <w:jc w:val="both"/>
              <w:rPr>
                <w:rFonts w:cs="Arial"/>
                <w:lang w:val="it-IT"/>
              </w:rPr>
            </w:pPr>
          </w:p>
        </w:tc>
      </w:tr>
      <w:tr w:rsidR="00FB0BBD" w:rsidRPr="00402B24" w14:paraId="0C4623FA" w14:textId="77777777" w:rsidTr="0040389B">
        <w:tc>
          <w:tcPr>
            <w:tcW w:w="4400" w:type="dxa"/>
            <w:gridSpan w:val="2"/>
          </w:tcPr>
          <w:p w14:paraId="76267289" w14:textId="77777777" w:rsidR="00FB0BBD" w:rsidRPr="00F7364B" w:rsidRDefault="00FB0BBD" w:rsidP="00997AB1">
            <w:pPr>
              <w:widowControl w:val="0"/>
              <w:spacing w:line="240" w:lineRule="exact"/>
              <w:jc w:val="both"/>
              <w:rPr>
                <w:rFonts w:cs="Arial"/>
                <w:lang w:val="de-DE"/>
              </w:rPr>
            </w:pPr>
            <w:r w:rsidRPr="00F7364B">
              <w:rPr>
                <w:rFonts w:cs="Arial"/>
                <w:b/>
                <w:lang w:val="de-DE"/>
              </w:rPr>
              <w:t>3.1.2 Vernetzungen von Unternehmen</w:t>
            </w:r>
          </w:p>
        </w:tc>
        <w:tc>
          <w:tcPr>
            <w:tcW w:w="851" w:type="dxa"/>
          </w:tcPr>
          <w:p w14:paraId="3C04E71C" w14:textId="77777777" w:rsidR="00FB0BBD" w:rsidRPr="00402B24" w:rsidRDefault="00FB0BBD" w:rsidP="00997AB1">
            <w:pPr>
              <w:widowControl w:val="0"/>
              <w:spacing w:line="240" w:lineRule="exact"/>
              <w:rPr>
                <w:rFonts w:cs="Arial"/>
                <w:lang w:val="de-DE"/>
              </w:rPr>
            </w:pPr>
          </w:p>
        </w:tc>
        <w:tc>
          <w:tcPr>
            <w:tcW w:w="4252" w:type="dxa"/>
          </w:tcPr>
          <w:p w14:paraId="2322E208" w14:textId="77777777" w:rsidR="00FB0BBD" w:rsidRPr="00EA769C" w:rsidRDefault="00FB0BBD" w:rsidP="00997AB1">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FB0BBD" w:rsidRPr="00402B24" w14:paraId="0951A90F" w14:textId="77777777" w:rsidTr="0040389B">
        <w:tc>
          <w:tcPr>
            <w:tcW w:w="4400" w:type="dxa"/>
            <w:gridSpan w:val="2"/>
          </w:tcPr>
          <w:p w14:paraId="79DEE3D7" w14:textId="77777777" w:rsidR="00FB0BBD" w:rsidRPr="00F7364B" w:rsidRDefault="00FB0BBD" w:rsidP="00997AB1">
            <w:pPr>
              <w:widowControl w:val="0"/>
              <w:spacing w:line="240" w:lineRule="exact"/>
              <w:ind w:right="76"/>
              <w:jc w:val="both"/>
              <w:rPr>
                <w:rFonts w:cs="Arial"/>
                <w:lang w:val="de-DE"/>
              </w:rPr>
            </w:pPr>
          </w:p>
        </w:tc>
        <w:tc>
          <w:tcPr>
            <w:tcW w:w="851" w:type="dxa"/>
          </w:tcPr>
          <w:p w14:paraId="76D7ADE2" w14:textId="77777777" w:rsidR="00FB0BBD" w:rsidRPr="00FD187A" w:rsidRDefault="00FB0BBD" w:rsidP="00997AB1">
            <w:pPr>
              <w:widowControl w:val="0"/>
              <w:spacing w:line="240" w:lineRule="exact"/>
              <w:rPr>
                <w:rFonts w:cs="Arial"/>
                <w:lang w:val="de-DE"/>
              </w:rPr>
            </w:pPr>
          </w:p>
        </w:tc>
        <w:tc>
          <w:tcPr>
            <w:tcW w:w="4252" w:type="dxa"/>
          </w:tcPr>
          <w:p w14:paraId="4B369DD4" w14:textId="77777777" w:rsidR="00FB0BBD" w:rsidRPr="00EA769C" w:rsidRDefault="00FB0BBD" w:rsidP="00997AB1">
            <w:pPr>
              <w:widowControl w:val="0"/>
              <w:tabs>
                <w:tab w:val="right" w:pos="9072"/>
              </w:tabs>
              <w:spacing w:line="240" w:lineRule="exact"/>
              <w:ind w:right="105"/>
              <w:jc w:val="both"/>
              <w:rPr>
                <w:rFonts w:cs="Arial"/>
                <w:bCs/>
                <w:iCs/>
                <w:lang w:val="it-IT"/>
              </w:rPr>
            </w:pPr>
          </w:p>
        </w:tc>
      </w:tr>
      <w:tr w:rsidR="00FB0BBD" w:rsidRPr="00B71617" w14:paraId="7174EB64" w14:textId="77777777" w:rsidTr="0040389B">
        <w:tc>
          <w:tcPr>
            <w:tcW w:w="4400" w:type="dxa"/>
            <w:gridSpan w:val="2"/>
          </w:tcPr>
          <w:p w14:paraId="1CCF4C2A" w14:textId="77777777" w:rsidR="00FB0BBD" w:rsidRPr="00FD187A" w:rsidRDefault="00FB0BBD" w:rsidP="00997AB1">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sidR="00A14AB0">
              <w:rPr>
                <w:rFonts w:cs="Arial"/>
                <w:lang w:val="de-DE"/>
              </w:rPr>
              <w:t xml:space="preserve"> Abs</w:t>
            </w:r>
            <w:r w:rsidRPr="00F7364B">
              <w:rPr>
                <w:rFonts w:cs="Arial"/>
                <w:lang w:val="de-DE"/>
              </w:rPr>
              <w:t xml:space="preserve">. 4-ter des Gesetzesdekrets Nr. 5 vom 10. Februar 2009, umgewandelt mit Änderungen </w:t>
            </w:r>
            <w:r w:rsidR="00D63B7F">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1" w:type="dxa"/>
          </w:tcPr>
          <w:p w14:paraId="57A9A513" w14:textId="77777777" w:rsidR="00FB0BBD" w:rsidRPr="00FD187A" w:rsidRDefault="00FB0BBD" w:rsidP="00997AB1">
            <w:pPr>
              <w:widowControl w:val="0"/>
              <w:spacing w:line="240" w:lineRule="exact"/>
              <w:rPr>
                <w:rFonts w:cs="Arial"/>
                <w:lang w:val="de-DE"/>
              </w:rPr>
            </w:pPr>
          </w:p>
        </w:tc>
        <w:tc>
          <w:tcPr>
            <w:tcW w:w="4252" w:type="dxa"/>
          </w:tcPr>
          <w:p w14:paraId="222E9E20" w14:textId="77777777" w:rsidR="00FB0BBD" w:rsidRPr="00EA769C" w:rsidRDefault="00FB0BBD" w:rsidP="00997AB1">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FB0BBD" w:rsidRPr="00B71617" w14:paraId="72844DB3" w14:textId="77777777" w:rsidTr="0040389B">
        <w:tc>
          <w:tcPr>
            <w:tcW w:w="4400" w:type="dxa"/>
            <w:gridSpan w:val="2"/>
          </w:tcPr>
          <w:p w14:paraId="2D775D41" w14:textId="77777777" w:rsidR="00FB0BBD" w:rsidRPr="00507BC1" w:rsidRDefault="00FB0BBD" w:rsidP="00997AB1">
            <w:pPr>
              <w:widowControl w:val="0"/>
              <w:spacing w:line="240" w:lineRule="exact"/>
              <w:jc w:val="both"/>
              <w:rPr>
                <w:rFonts w:cs="Arial"/>
                <w:lang w:val="it-IT"/>
              </w:rPr>
            </w:pPr>
          </w:p>
        </w:tc>
        <w:tc>
          <w:tcPr>
            <w:tcW w:w="851" w:type="dxa"/>
          </w:tcPr>
          <w:p w14:paraId="57415F41" w14:textId="77777777" w:rsidR="00FB0BBD" w:rsidRPr="00507BC1" w:rsidRDefault="00FB0BBD" w:rsidP="00997AB1">
            <w:pPr>
              <w:widowControl w:val="0"/>
              <w:spacing w:line="240" w:lineRule="exact"/>
              <w:rPr>
                <w:rFonts w:cs="Arial"/>
                <w:lang w:val="it-IT"/>
              </w:rPr>
            </w:pPr>
          </w:p>
        </w:tc>
        <w:tc>
          <w:tcPr>
            <w:tcW w:w="4252" w:type="dxa"/>
          </w:tcPr>
          <w:p w14:paraId="01F015E3" w14:textId="77777777" w:rsidR="00FB0BBD" w:rsidRPr="00EA769C" w:rsidRDefault="00FB0BBD" w:rsidP="00997AB1">
            <w:pPr>
              <w:widowControl w:val="0"/>
              <w:spacing w:line="240" w:lineRule="exact"/>
              <w:ind w:right="105"/>
              <w:jc w:val="both"/>
              <w:rPr>
                <w:rFonts w:cs="Arial"/>
                <w:lang w:val="it-IT"/>
              </w:rPr>
            </w:pPr>
          </w:p>
        </w:tc>
      </w:tr>
      <w:tr w:rsidR="00FB0BBD" w:rsidRPr="00402B24" w14:paraId="5743176D" w14:textId="77777777" w:rsidTr="0040389B">
        <w:tc>
          <w:tcPr>
            <w:tcW w:w="4400" w:type="dxa"/>
            <w:gridSpan w:val="2"/>
          </w:tcPr>
          <w:p w14:paraId="58A5BA9F" w14:textId="77777777" w:rsidR="00FB0BBD" w:rsidRPr="00F7364B" w:rsidRDefault="00FB0BBD" w:rsidP="00997AB1">
            <w:pPr>
              <w:widowControl w:val="0"/>
              <w:spacing w:line="240" w:lineRule="exact"/>
              <w:jc w:val="both"/>
              <w:rPr>
                <w:rFonts w:cs="Arial"/>
                <w:lang w:val="de-DE"/>
              </w:rPr>
            </w:pPr>
            <w:r w:rsidRPr="00F7364B">
              <w:rPr>
                <w:rFonts w:cs="Arial"/>
                <w:b/>
                <w:lang w:val="de-DE"/>
              </w:rPr>
              <w:t>3.2 Verbot der subjektiven Abänderung</w:t>
            </w:r>
          </w:p>
        </w:tc>
        <w:tc>
          <w:tcPr>
            <w:tcW w:w="851" w:type="dxa"/>
          </w:tcPr>
          <w:p w14:paraId="68F55A93" w14:textId="77777777" w:rsidR="00FB0BBD" w:rsidRPr="00402B24" w:rsidRDefault="00FB0BBD" w:rsidP="00997AB1">
            <w:pPr>
              <w:widowControl w:val="0"/>
              <w:spacing w:line="240" w:lineRule="exact"/>
              <w:rPr>
                <w:rFonts w:cs="Arial"/>
                <w:lang w:val="de-DE"/>
              </w:rPr>
            </w:pPr>
          </w:p>
        </w:tc>
        <w:tc>
          <w:tcPr>
            <w:tcW w:w="4252" w:type="dxa"/>
          </w:tcPr>
          <w:p w14:paraId="27A09A10" w14:textId="77777777" w:rsidR="00FB0BBD" w:rsidRPr="00EA769C" w:rsidRDefault="00FB0BBD" w:rsidP="00997AB1">
            <w:pPr>
              <w:widowControl w:val="0"/>
              <w:spacing w:line="240" w:lineRule="exact"/>
              <w:ind w:right="105"/>
              <w:jc w:val="both"/>
              <w:rPr>
                <w:rFonts w:cs="Arial"/>
                <w:b/>
                <w:lang w:val="it-IT"/>
              </w:rPr>
            </w:pPr>
            <w:r w:rsidRPr="00EA769C">
              <w:rPr>
                <w:rFonts w:cs="Arial"/>
                <w:b/>
                <w:lang w:val="it-IT"/>
              </w:rPr>
              <w:t>3.2 Divieto di modificazioni soggettive</w:t>
            </w:r>
          </w:p>
        </w:tc>
      </w:tr>
      <w:tr w:rsidR="00FB0BBD" w:rsidRPr="00402B24" w14:paraId="07A3960B" w14:textId="77777777" w:rsidTr="0040389B">
        <w:tc>
          <w:tcPr>
            <w:tcW w:w="4400" w:type="dxa"/>
            <w:gridSpan w:val="2"/>
          </w:tcPr>
          <w:p w14:paraId="43E6929B" w14:textId="77777777" w:rsidR="00FB0BBD" w:rsidRPr="00F7364B" w:rsidRDefault="00FB0BBD" w:rsidP="00997AB1">
            <w:pPr>
              <w:widowControl w:val="0"/>
              <w:spacing w:line="240" w:lineRule="exact"/>
              <w:ind w:right="76"/>
              <w:jc w:val="both"/>
              <w:rPr>
                <w:rFonts w:cs="Arial"/>
                <w:noProof w:val="0"/>
                <w:lang w:val="de-DE" w:eastAsia="it-IT"/>
              </w:rPr>
            </w:pPr>
          </w:p>
        </w:tc>
        <w:tc>
          <w:tcPr>
            <w:tcW w:w="851" w:type="dxa"/>
          </w:tcPr>
          <w:p w14:paraId="7F930E42" w14:textId="77777777" w:rsidR="00FB0BBD" w:rsidRPr="00402B24" w:rsidRDefault="00FB0BBD" w:rsidP="00997AB1">
            <w:pPr>
              <w:widowControl w:val="0"/>
              <w:spacing w:line="240" w:lineRule="exact"/>
              <w:jc w:val="both"/>
              <w:rPr>
                <w:rFonts w:cs="Arial"/>
                <w:lang w:val="de-DE"/>
              </w:rPr>
            </w:pPr>
          </w:p>
        </w:tc>
        <w:tc>
          <w:tcPr>
            <w:tcW w:w="4252" w:type="dxa"/>
          </w:tcPr>
          <w:p w14:paraId="479704E5" w14:textId="77777777" w:rsidR="00FB0BBD" w:rsidRPr="00EA769C" w:rsidRDefault="00FB0BBD" w:rsidP="00997AB1">
            <w:pPr>
              <w:widowControl w:val="0"/>
              <w:spacing w:line="240" w:lineRule="exact"/>
              <w:ind w:right="105"/>
              <w:jc w:val="both"/>
              <w:rPr>
                <w:rFonts w:cs="Arial"/>
                <w:noProof w:val="0"/>
                <w:lang w:val="it-IT" w:eastAsia="it-IT"/>
              </w:rPr>
            </w:pPr>
          </w:p>
        </w:tc>
      </w:tr>
      <w:tr w:rsidR="006A3CD0" w:rsidRPr="00B71617" w14:paraId="144213BA" w14:textId="77777777" w:rsidTr="0040389B">
        <w:trPr>
          <w:gridBefore w:val="1"/>
          <w:wBefore w:w="6" w:type="dxa"/>
        </w:trPr>
        <w:tc>
          <w:tcPr>
            <w:tcW w:w="4394" w:type="dxa"/>
          </w:tcPr>
          <w:p w14:paraId="798F117A" w14:textId="77777777" w:rsidR="006A3CD0" w:rsidRPr="004D6C29" w:rsidRDefault="006A3CD0" w:rsidP="006A3CD0">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1" w:type="dxa"/>
          </w:tcPr>
          <w:p w14:paraId="009E6F9C" w14:textId="77777777" w:rsidR="006A3CD0" w:rsidRPr="004D6C29" w:rsidRDefault="006A3CD0" w:rsidP="006A3CD0">
            <w:pPr>
              <w:spacing w:line="240" w:lineRule="exact"/>
              <w:ind w:right="76"/>
              <w:jc w:val="both"/>
              <w:rPr>
                <w:rFonts w:cs="Arial"/>
                <w:b/>
                <w:lang w:val="de-DE"/>
              </w:rPr>
            </w:pPr>
          </w:p>
        </w:tc>
        <w:tc>
          <w:tcPr>
            <w:tcW w:w="4252" w:type="dxa"/>
          </w:tcPr>
          <w:p w14:paraId="592C5191" w14:textId="6A8EC451" w:rsidR="006A3CD0" w:rsidRPr="004D6C29" w:rsidRDefault="006A3CD0" w:rsidP="00DD0FDD">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sidR="00DD0FDD">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F74E9B" w:rsidRPr="00B71617" w14:paraId="7C4444AF" w14:textId="77777777" w:rsidTr="0040389B">
        <w:trPr>
          <w:gridBefore w:val="1"/>
          <w:wBefore w:w="6" w:type="dxa"/>
        </w:trPr>
        <w:tc>
          <w:tcPr>
            <w:tcW w:w="4394" w:type="dxa"/>
          </w:tcPr>
          <w:p w14:paraId="39A0E735" w14:textId="77777777" w:rsidR="00F74E9B" w:rsidRPr="004D6C29" w:rsidRDefault="00F74E9B" w:rsidP="006A3CD0">
            <w:pPr>
              <w:spacing w:line="240" w:lineRule="exact"/>
              <w:ind w:right="76"/>
              <w:jc w:val="both"/>
              <w:rPr>
                <w:rFonts w:cs="Arial"/>
                <w:b/>
                <w:lang w:val="it-IT"/>
              </w:rPr>
            </w:pPr>
          </w:p>
        </w:tc>
        <w:tc>
          <w:tcPr>
            <w:tcW w:w="851" w:type="dxa"/>
          </w:tcPr>
          <w:p w14:paraId="6CD2B98A" w14:textId="77777777" w:rsidR="00F74E9B" w:rsidRPr="004D6C29" w:rsidRDefault="00F74E9B" w:rsidP="006A3CD0">
            <w:pPr>
              <w:spacing w:line="240" w:lineRule="exact"/>
              <w:ind w:right="76"/>
              <w:jc w:val="both"/>
              <w:rPr>
                <w:rFonts w:cs="Arial"/>
                <w:b/>
                <w:lang w:val="it-IT"/>
              </w:rPr>
            </w:pPr>
          </w:p>
        </w:tc>
        <w:tc>
          <w:tcPr>
            <w:tcW w:w="4252" w:type="dxa"/>
          </w:tcPr>
          <w:p w14:paraId="6B24C270" w14:textId="77777777" w:rsidR="00F74E9B" w:rsidRPr="004D6C29" w:rsidRDefault="00F74E9B" w:rsidP="006A3CD0">
            <w:pPr>
              <w:spacing w:line="240" w:lineRule="exact"/>
              <w:ind w:right="76"/>
              <w:jc w:val="both"/>
              <w:rPr>
                <w:rFonts w:cs="Arial"/>
                <w:b/>
                <w:lang w:val="it-IT"/>
              </w:rPr>
            </w:pPr>
          </w:p>
        </w:tc>
      </w:tr>
      <w:tr w:rsidR="00FB0BBD" w:rsidRPr="00B71617" w14:paraId="4820B2A3" w14:textId="77777777" w:rsidTr="0040389B">
        <w:tc>
          <w:tcPr>
            <w:tcW w:w="4400" w:type="dxa"/>
            <w:gridSpan w:val="2"/>
          </w:tcPr>
          <w:p w14:paraId="29BFD719" w14:textId="023900B6" w:rsidR="00FB0BBD" w:rsidRPr="004D6C29" w:rsidRDefault="00D22446" w:rsidP="00997AB1">
            <w:pPr>
              <w:widowControl w:val="0"/>
              <w:spacing w:line="240" w:lineRule="exact"/>
              <w:ind w:right="76"/>
              <w:jc w:val="both"/>
              <w:rPr>
                <w:rFonts w:cs="Arial"/>
                <w:b/>
                <w:bCs/>
                <w:lang w:val="de-DE"/>
              </w:rPr>
            </w:pPr>
            <w:r w:rsidRPr="004D6C2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1" w:type="dxa"/>
          </w:tcPr>
          <w:p w14:paraId="3FABAF47" w14:textId="77777777" w:rsidR="00FB0BBD" w:rsidRPr="004D6C29" w:rsidRDefault="00FB0BBD" w:rsidP="00997AB1">
            <w:pPr>
              <w:widowControl w:val="0"/>
              <w:spacing w:line="240" w:lineRule="exact"/>
              <w:jc w:val="both"/>
              <w:rPr>
                <w:rFonts w:cs="Arial"/>
                <w:lang w:val="de-DE"/>
              </w:rPr>
            </w:pPr>
          </w:p>
        </w:tc>
        <w:tc>
          <w:tcPr>
            <w:tcW w:w="4252" w:type="dxa"/>
          </w:tcPr>
          <w:p w14:paraId="3D4713A9" w14:textId="77777777" w:rsidR="00D22446" w:rsidRDefault="00D22446" w:rsidP="00D22446">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FB0BBD" w:rsidRPr="00EA769C" w:rsidRDefault="00FB0BBD" w:rsidP="00997AB1">
            <w:pPr>
              <w:widowControl w:val="0"/>
              <w:spacing w:line="240" w:lineRule="exact"/>
              <w:ind w:right="105"/>
              <w:jc w:val="both"/>
              <w:rPr>
                <w:rFonts w:cs="Arial"/>
                <w:b/>
                <w:bCs/>
                <w:iCs/>
                <w:lang w:val="it-IT"/>
              </w:rPr>
            </w:pPr>
          </w:p>
        </w:tc>
      </w:tr>
      <w:tr w:rsidR="00FB0BBD" w:rsidRPr="00B71617" w14:paraId="23BFE289" w14:textId="77777777" w:rsidTr="0040389B">
        <w:tc>
          <w:tcPr>
            <w:tcW w:w="4400" w:type="dxa"/>
            <w:gridSpan w:val="2"/>
          </w:tcPr>
          <w:p w14:paraId="2971FD7E" w14:textId="77777777" w:rsidR="00FB0BBD" w:rsidRPr="00507BC1" w:rsidRDefault="00FB0BBD" w:rsidP="00997AB1">
            <w:pPr>
              <w:widowControl w:val="0"/>
              <w:autoSpaceDE w:val="0"/>
              <w:autoSpaceDN w:val="0"/>
              <w:adjustRightInd w:val="0"/>
              <w:spacing w:line="240" w:lineRule="exact"/>
              <w:ind w:left="360" w:right="76" w:hanging="360"/>
              <w:jc w:val="both"/>
              <w:rPr>
                <w:rFonts w:cs="Arial"/>
                <w:bCs/>
                <w:lang w:val="it-IT"/>
              </w:rPr>
            </w:pPr>
          </w:p>
        </w:tc>
        <w:tc>
          <w:tcPr>
            <w:tcW w:w="851" w:type="dxa"/>
          </w:tcPr>
          <w:p w14:paraId="1516A24B" w14:textId="77777777" w:rsidR="00FB0BBD" w:rsidRPr="00507BC1" w:rsidRDefault="00FB0BBD" w:rsidP="00997AB1">
            <w:pPr>
              <w:widowControl w:val="0"/>
              <w:spacing w:line="240" w:lineRule="exact"/>
              <w:rPr>
                <w:rFonts w:cs="Arial"/>
                <w:lang w:val="it-IT"/>
              </w:rPr>
            </w:pPr>
          </w:p>
        </w:tc>
        <w:tc>
          <w:tcPr>
            <w:tcW w:w="4252" w:type="dxa"/>
          </w:tcPr>
          <w:p w14:paraId="205CD0B8" w14:textId="77777777" w:rsidR="00FB0BBD" w:rsidRPr="00EA769C" w:rsidRDefault="00FB0BBD" w:rsidP="00997AB1">
            <w:pPr>
              <w:widowControl w:val="0"/>
              <w:spacing w:line="240" w:lineRule="exact"/>
              <w:ind w:left="360" w:right="105" w:hanging="360"/>
              <w:jc w:val="both"/>
              <w:rPr>
                <w:rFonts w:cs="Arial"/>
                <w:lang w:val="it-IT"/>
              </w:rPr>
            </w:pPr>
          </w:p>
        </w:tc>
      </w:tr>
      <w:tr w:rsidR="00FB0BBD" w:rsidRPr="00B71617" w14:paraId="5AD666CA" w14:textId="77777777" w:rsidTr="0040389B">
        <w:tc>
          <w:tcPr>
            <w:tcW w:w="4400" w:type="dxa"/>
            <w:gridSpan w:val="2"/>
          </w:tcPr>
          <w:p w14:paraId="13626462" w14:textId="77777777" w:rsidR="00FB0BBD" w:rsidRPr="0022341A" w:rsidRDefault="00FB0BBD" w:rsidP="00997AB1">
            <w:pPr>
              <w:widowControl w:val="0"/>
              <w:spacing w:line="240" w:lineRule="exact"/>
              <w:ind w:right="76"/>
              <w:jc w:val="both"/>
              <w:rPr>
                <w:rFonts w:cs="Arial"/>
                <w:b/>
                <w:bCs/>
                <w:lang w:val="de-DE"/>
              </w:rPr>
            </w:pPr>
            <w:r w:rsidRPr="0022341A">
              <w:rPr>
                <w:rFonts w:cs="Arial"/>
                <w:b/>
                <w:bCs/>
                <w:lang w:val="de-DE"/>
              </w:rPr>
              <w:t xml:space="preserve">3.3 Teilnahmeverbot als </w:t>
            </w:r>
            <w:r w:rsidR="00813516" w:rsidRPr="0022341A">
              <w:rPr>
                <w:rFonts w:cs="Arial"/>
                <w:b/>
                <w:bCs/>
                <w:lang w:val="de-DE"/>
              </w:rPr>
              <w:t>einzlenes U</w:t>
            </w:r>
            <w:r w:rsidRPr="0022341A">
              <w:rPr>
                <w:rFonts w:cs="Arial"/>
                <w:b/>
                <w:bCs/>
                <w:lang w:val="de-DE"/>
              </w:rPr>
              <w:t xml:space="preserve">nternehmen und im </w:t>
            </w:r>
            <w:r w:rsidRPr="0022341A">
              <w:rPr>
                <w:rFonts w:cs="Arial"/>
                <w:b/>
                <w:bCs/>
                <w:lang w:val="de-DE"/>
              </w:rPr>
              <w:lastRenderedPageBreak/>
              <w:t>Firmenzusammenschluss</w:t>
            </w:r>
          </w:p>
        </w:tc>
        <w:tc>
          <w:tcPr>
            <w:tcW w:w="851" w:type="dxa"/>
          </w:tcPr>
          <w:p w14:paraId="40B1C96F" w14:textId="77777777" w:rsidR="00FB0BBD" w:rsidRPr="0022341A" w:rsidRDefault="00FB0BBD" w:rsidP="00997AB1">
            <w:pPr>
              <w:widowControl w:val="0"/>
              <w:spacing w:line="240" w:lineRule="exact"/>
              <w:rPr>
                <w:rFonts w:cs="Arial"/>
                <w:lang w:val="de-DE"/>
              </w:rPr>
            </w:pPr>
          </w:p>
        </w:tc>
        <w:tc>
          <w:tcPr>
            <w:tcW w:w="4252" w:type="dxa"/>
          </w:tcPr>
          <w:p w14:paraId="7F898C40" w14:textId="77777777" w:rsidR="00FB0BBD" w:rsidRPr="00EA769C" w:rsidRDefault="00FB0BBD" w:rsidP="00997AB1">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FB0BBD" w:rsidRPr="00B71617" w14:paraId="40CC6F30" w14:textId="77777777" w:rsidTr="0040389B">
        <w:tc>
          <w:tcPr>
            <w:tcW w:w="4400" w:type="dxa"/>
            <w:gridSpan w:val="2"/>
          </w:tcPr>
          <w:p w14:paraId="6E3230D1" w14:textId="77777777" w:rsidR="00FB0BBD" w:rsidRPr="00507BC1" w:rsidRDefault="00FB0BBD" w:rsidP="00997AB1">
            <w:pPr>
              <w:widowControl w:val="0"/>
              <w:spacing w:line="240" w:lineRule="exact"/>
              <w:ind w:right="76"/>
              <w:jc w:val="both"/>
              <w:rPr>
                <w:rFonts w:cs="Arial"/>
                <w:lang w:val="it-IT"/>
              </w:rPr>
            </w:pPr>
          </w:p>
        </w:tc>
        <w:tc>
          <w:tcPr>
            <w:tcW w:w="851" w:type="dxa"/>
          </w:tcPr>
          <w:p w14:paraId="1687AF2D" w14:textId="77777777" w:rsidR="00FB0BBD" w:rsidRPr="00507BC1" w:rsidRDefault="00FB0BBD" w:rsidP="00997AB1">
            <w:pPr>
              <w:widowControl w:val="0"/>
              <w:spacing w:line="240" w:lineRule="exact"/>
              <w:rPr>
                <w:rFonts w:cs="Arial"/>
                <w:b/>
                <w:lang w:val="it-IT"/>
              </w:rPr>
            </w:pPr>
          </w:p>
        </w:tc>
        <w:tc>
          <w:tcPr>
            <w:tcW w:w="4252" w:type="dxa"/>
          </w:tcPr>
          <w:p w14:paraId="6E57FE87" w14:textId="77777777" w:rsidR="00FB0BBD" w:rsidRPr="00EA769C" w:rsidRDefault="00FB0BBD" w:rsidP="00997AB1">
            <w:pPr>
              <w:widowControl w:val="0"/>
              <w:autoSpaceDE w:val="0"/>
              <w:autoSpaceDN w:val="0"/>
              <w:adjustRightInd w:val="0"/>
              <w:spacing w:line="240" w:lineRule="exact"/>
              <w:ind w:right="105"/>
              <w:jc w:val="both"/>
              <w:rPr>
                <w:rFonts w:cs="Arial"/>
                <w:lang w:val="it-IT"/>
              </w:rPr>
            </w:pPr>
          </w:p>
        </w:tc>
      </w:tr>
      <w:tr w:rsidR="00FB0BBD" w:rsidRPr="00B71617" w14:paraId="47DDCC5A" w14:textId="77777777" w:rsidTr="0040389B">
        <w:tc>
          <w:tcPr>
            <w:tcW w:w="4400" w:type="dxa"/>
            <w:gridSpan w:val="2"/>
          </w:tcPr>
          <w:p w14:paraId="7DD25EDF" w14:textId="77777777" w:rsidR="00FB0BBD" w:rsidRPr="0022341A" w:rsidRDefault="00FB0BBD" w:rsidP="00997AB1">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w:t>
            </w:r>
            <w:r w:rsidR="00813516" w:rsidRPr="0022341A">
              <w:rPr>
                <w:rFonts w:cs="Arial"/>
                <w:b/>
                <w:u w:val="single"/>
                <w:lang w:val="de-DE"/>
              </w:rPr>
              <w:t>Teilnehmer</w:t>
            </w:r>
            <w:r w:rsidRPr="0022341A">
              <w:rPr>
                <w:rFonts w:cs="Arial"/>
                <w:b/>
                <w:u w:val="single"/>
                <w:lang w:val="de-DE"/>
              </w:rPr>
              <w:t xml:space="preserve"> dürfen gemäß Art. 48 Abs. 7 </w:t>
            </w:r>
            <w:r w:rsidR="00C4779A">
              <w:rPr>
                <w:rFonts w:cs="Arial"/>
                <w:b/>
                <w:u w:val="single"/>
                <w:lang w:val="de-DE"/>
              </w:rPr>
              <w:t>GvD Nr. 50/2016</w:t>
            </w:r>
            <w:r w:rsidRPr="0022341A">
              <w:rPr>
                <w:rFonts w:cs="Arial"/>
                <w:u w:val="single"/>
                <w:lang w:val="de-DE"/>
              </w:rPr>
              <w:t xml:space="preserve"> </w:t>
            </w:r>
            <w:r w:rsidRPr="0022341A">
              <w:rPr>
                <w:rFonts w:cs="Arial"/>
                <w:b/>
                <w:u w:val="single"/>
                <w:lang w:val="de-DE"/>
              </w:rPr>
              <w:t xml:space="preserve">nicht gleichzeitig als </w:t>
            </w:r>
            <w:r w:rsidR="00813516" w:rsidRPr="0022341A">
              <w:rPr>
                <w:rFonts w:cs="Arial"/>
                <w:b/>
                <w:u w:val="single"/>
                <w:lang w:val="de-DE"/>
              </w:rPr>
              <w:t>einzelnes U</w:t>
            </w:r>
            <w:r w:rsidRPr="0022341A">
              <w:rPr>
                <w:rFonts w:cs="Arial"/>
                <w:b/>
                <w:u w:val="single"/>
                <w:lang w:val="de-DE"/>
              </w:rPr>
              <w:t>nternehmen und im Firmen-zusammenschluss (</w:t>
            </w:r>
            <w:r w:rsidR="00D63B7F">
              <w:rPr>
                <w:rFonts w:cs="Arial"/>
                <w:b/>
                <w:u w:val="single"/>
                <w:lang w:val="de-DE"/>
              </w:rPr>
              <w:t>BG</w:t>
            </w:r>
            <w:r w:rsidRPr="0022341A">
              <w:rPr>
                <w:rFonts w:cs="Arial"/>
                <w:b/>
                <w:u w:val="single"/>
                <w:lang w:val="de-DE"/>
              </w:rPr>
              <w:t>, Konsortien, EWIV, Vernetzungen von Unternehmen) bzw. an mehreren Bietergemeinschaften, Konsortien oder EWIV</w:t>
            </w:r>
            <w:r w:rsidR="009D4E8F" w:rsidRPr="0022341A">
              <w:rPr>
                <w:rFonts w:cs="Arial"/>
                <w:b/>
                <w:u w:val="single"/>
                <w:lang w:val="de-DE"/>
              </w:rPr>
              <w:t xml:space="preserve"> an der Ausschreibung</w:t>
            </w:r>
            <w:r w:rsidRPr="0022341A">
              <w:rPr>
                <w:rFonts w:cs="Arial"/>
                <w:b/>
                <w:u w:val="single"/>
                <w:lang w:val="de-DE"/>
              </w:rPr>
              <w:t xml:space="preserve"> teilnehmen, anderenfalls werden das Unternehmen und die Bietergemeinschaften, Konsortien oder EWIV, an denen dieses beteiligt ist, von der Ausschreibung ausgeschlossen.</w:t>
            </w:r>
          </w:p>
        </w:tc>
        <w:tc>
          <w:tcPr>
            <w:tcW w:w="851" w:type="dxa"/>
          </w:tcPr>
          <w:p w14:paraId="0A8E9A6F" w14:textId="77777777" w:rsidR="00FB0BBD" w:rsidRPr="0022341A" w:rsidRDefault="00FB0BBD" w:rsidP="00997AB1">
            <w:pPr>
              <w:widowControl w:val="0"/>
              <w:spacing w:line="240" w:lineRule="exact"/>
              <w:rPr>
                <w:rFonts w:cs="Arial"/>
                <w:b/>
                <w:u w:val="single"/>
                <w:lang w:val="de-DE"/>
              </w:rPr>
            </w:pPr>
          </w:p>
        </w:tc>
        <w:tc>
          <w:tcPr>
            <w:tcW w:w="4252" w:type="dxa"/>
          </w:tcPr>
          <w:p w14:paraId="1BC74CE6" w14:textId="77777777" w:rsidR="00FB0BBD" w:rsidRPr="00EA769C" w:rsidRDefault="00FB0BBD" w:rsidP="00997AB1">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sidR="009E4F71">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FB0BBD" w:rsidRPr="00B71617" w14:paraId="0313BF6F" w14:textId="77777777" w:rsidTr="0040389B">
        <w:tc>
          <w:tcPr>
            <w:tcW w:w="4400" w:type="dxa"/>
            <w:gridSpan w:val="2"/>
          </w:tcPr>
          <w:p w14:paraId="22F56666" w14:textId="77777777" w:rsidR="00FB0BBD" w:rsidRPr="00053D06" w:rsidRDefault="00FB0BBD" w:rsidP="00997AB1">
            <w:pPr>
              <w:widowControl w:val="0"/>
              <w:spacing w:line="240" w:lineRule="exact"/>
              <w:ind w:right="76"/>
              <w:jc w:val="both"/>
              <w:rPr>
                <w:rFonts w:cs="Arial"/>
                <w:u w:val="single"/>
                <w:lang w:val="it-IT"/>
              </w:rPr>
            </w:pPr>
          </w:p>
        </w:tc>
        <w:tc>
          <w:tcPr>
            <w:tcW w:w="851" w:type="dxa"/>
          </w:tcPr>
          <w:p w14:paraId="3B661865" w14:textId="77777777" w:rsidR="00FB0BBD" w:rsidRPr="00053D06" w:rsidRDefault="00FB0BBD" w:rsidP="00997AB1">
            <w:pPr>
              <w:widowControl w:val="0"/>
              <w:spacing w:line="240" w:lineRule="exact"/>
              <w:rPr>
                <w:rFonts w:cs="Arial"/>
                <w:b/>
                <w:u w:val="single"/>
                <w:lang w:val="it-IT"/>
              </w:rPr>
            </w:pPr>
          </w:p>
        </w:tc>
        <w:tc>
          <w:tcPr>
            <w:tcW w:w="4252" w:type="dxa"/>
          </w:tcPr>
          <w:p w14:paraId="56C29D27" w14:textId="77777777" w:rsidR="00FB0BBD" w:rsidRPr="00EA769C" w:rsidRDefault="00FB0BBD" w:rsidP="00997AB1">
            <w:pPr>
              <w:widowControl w:val="0"/>
              <w:autoSpaceDE w:val="0"/>
              <w:autoSpaceDN w:val="0"/>
              <w:adjustRightInd w:val="0"/>
              <w:spacing w:line="240" w:lineRule="exact"/>
              <w:ind w:right="105"/>
              <w:jc w:val="both"/>
              <w:rPr>
                <w:rFonts w:cs="Arial"/>
                <w:u w:val="single"/>
                <w:lang w:val="it-IT"/>
              </w:rPr>
            </w:pPr>
          </w:p>
        </w:tc>
      </w:tr>
      <w:tr w:rsidR="00FB0BBD" w:rsidRPr="00B71617" w14:paraId="2F71E466" w14:textId="77777777" w:rsidTr="0040389B">
        <w:tc>
          <w:tcPr>
            <w:tcW w:w="4400" w:type="dxa"/>
            <w:gridSpan w:val="2"/>
          </w:tcPr>
          <w:p w14:paraId="27A3A5C5" w14:textId="77777777" w:rsidR="00FB0BBD" w:rsidRPr="00D27612" w:rsidRDefault="00FB0BBD" w:rsidP="00997AB1">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sidR="00A14AB0">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1" w:type="dxa"/>
          </w:tcPr>
          <w:p w14:paraId="4C1B42FF" w14:textId="77777777" w:rsidR="00FB0BBD" w:rsidRPr="00D27612" w:rsidRDefault="00FB0BBD" w:rsidP="00997AB1">
            <w:pPr>
              <w:widowControl w:val="0"/>
              <w:spacing w:line="240" w:lineRule="exact"/>
              <w:rPr>
                <w:rFonts w:cs="Arial"/>
                <w:b/>
                <w:u w:val="single"/>
                <w:lang w:val="de-DE"/>
              </w:rPr>
            </w:pPr>
          </w:p>
        </w:tc>
        <w:tc>
          <w:tcPr>
            <w:tcW w:w="4252" w:type="dxa"/>
          </w:tcPr>
          <w:p w14:paraId="4CE6059B" w14:textId="77777777" w:rsidR="00FB0BBD" w:rsidRPr="00EA769C" w:rsidRDefault="00FB0BBD" w:rsidP="00997AB1">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FB0BBD" w:rsidRPr="00B71617" w14:paraId="34FA4308" w14:textId="77777777" w:rsidTr="0040389B">
        <w:tc>
          <w:tcPr>
            <w:tcW w:w="4400" w:type="dxa"/>
            <w:gridSpan w:val="2"/>
          </w:tcPr>
          <w:p w14:paraId="3F53F5C5" w14:textId="77777777" w:rsidR="00FB0BBD" w:rsidRPr="00507BC1" w:rsidRDefault="00FB0BBD" w:rsidP="00997AB1">
            <w:pPr>
              <w:widowControl w:val="0"/>
              <w:autoSpaceDE w:val="0"/>
              <w:autoSpaceDN w:val="0"/>
              <w:adjustRightInd w:val="0"/>
              <w:spacing w:line="240" w:lineRule="exact"/>
              <w:ind w:right="76"/>
              <w:jc w:val="both"/>
              <w:rPr>
                <w:rFonts w:cs="Arial"/>
                <w:bCs/>
                <w:lang w:val="it-IT"/>
              </w:rPr>
            </w:pPr>
          </w:p>
        </w:tc>
        <w:tc>
          <w:tcPr>
            <w:tcW w:w="851" w:type="dxa"/>
          </w:tcPr>
          <w:p w14:paraId="130862CE" w14:textId="77777777" w:rsidR="00FB0BBD" w:rsidRPr="00507BC1" w:rsidRDefault="00FB0BBD" w:rsidP="00997AB1">
            <w:pPr>
              <w:widowControl w:val="0"/>
              <w:spacing w:line="240" w:lineRule="exact"/>
              <w:rPr>
                <w:rFonts w:cs="Arial"/>
                <w:lang w:val="it-IT"/>
              </w:rPr>
            </w:pPr>
          </w:p>
        </w:tc>
        <w:tc>
          <w:tcPr>
            <w:tcW w:w="4252" w:type="dxa"/>
          </w:tcPr>
          <w:p w14:paraId="43C34351" w14:textId="77777777" w:rsidR="00FB0BBD" w:rsidRPr="00EA769C" w:rsidRDefault="00FB0BBD" w:rsidP="00997AB1">
            <w:pPr>
              <w:widowControl w:val="0"/>
              <w:spacing w:line="240" w:lineRule="exact"/>
              <w:ind w:left="426" w:right="105" w:hanging="426"/>
              <w:jc w:val="both"/>
              <w:rPr>
                <w:rFonts w:cs="Arial"/>
                <w:lang w:val="it-IT"/>
              </w:rPr>
            </w:pPr>
          </w:p>
        </w:tc>
      </w:tr>
      <w:tr w:rsidR="00FB0BBD" w:rsidRPr="00402B24" w14:paraId="2E9BD737" w14:textId="77777777" w:rsidTr="0040389B">
        <w:tc>
          <w:tcPr>
            <w:tcW w:w="4400" w:type="dxa"/>
            <w:gridSpan w:val="2"/>
          </w:tcPr>
          <w:p w14:paraId="7FEA641E" w14:textId="77777777" w:rsidR="00FB0BBD" w:rsidRPr="00F7364B" w:rsidRDefault="00FB0BBD" w:rsidP="00997AB1">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1" w:type="dxa"/>
          </w:tcPr>
          <w:p w14:paraId="5E0FC769" w14:textId="77777777" w:rsidR="00FB0BBD" w:rsidRPr="00402B24" w:rsidRDefault="00FB0BBD" w:rsidP="00997AB1">
            <w:pPr>
              <w:widowControl w:val="0"/>
              <w:spacing w:line="240" w:lineRule="exact"/>
              <w:rPr>
                <w:rFonts w:cs="Arial"/>
                <w:lang w:val="de-DE"/>
              </w:rPr>
            </w:pPr>
          </w:p>
        </w:tc>
        <w:tc>
          <w:tcPr>
            <w:tcW w:w="4252" w:type="dxa"/>
          </w:tcPr>
          <w:p w14:paraId="1E61F25F" w14:textId="77777777" w:rsidR="00FB0BBD" w:rsidRPr="00EA769C" w:rsidRDefault="00FB0BBD" w:rsidP="00997AB1">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FB0BBD" w:rsidRPr="00402B24" w14:paraId="6326F098" w14:textId="77777777" w:rsidTr="0040389B">
        <w:tc>
          <w:tcPr>
            <w:tcW w:w="4400" w:type="dxa"/>
            <w:gridSpan w:val="2"/>
          </w:tcPr>
          <w:p w14:paraId="2B9C355E" w14:textId="77777777" w:rsidR="00FB0BBD" w:rsidRPr="00E22DFA" w:rsidRDefault="00FB0BBD" w:rsidP="00997AB1">
            <w:pPr>
              <w:widowControl w:val="0"/>
              <w:spacing w:line="240" w:lineRule="exact"/>
              <w:ind w:right="76"/>
              <w:jc w:val="both"/>
              <w:rPr>
                <w:rFonts w:cs="Arial"/>
                <w:lang w:val="de-DE"/>
              </w:rPr>
            </w:pPr>
          </w:p>
        </w:tc>
        <w:tc>
          <w:tcPr>
            <w:tcW w:w="851" w:type="dxa"/>
          </w:tcPr>
          <w:p w14:paraId="22B82F91" w14:textId="77777777" w:rsidR="00FB0BBD" w:rsidRPr="00E22DFA" w:rsidRDefault="00FB0BBD" w:rsidP="00997AB1">
            <w:pPr>
              <w:widowControl w:val="0"/>
              <w:spacing w:line="240" w:lineRule="exact"/>
              <w:rPr>
                <w:rFonts w:cs="Arial"/>
                <w:lang w:val="de-DE"/>
              </w:rPr>
            </w:pPr>
          </w:p>
        </w:tc>
        <w:tc>
          <w:tcPr>
            <w:tcW w:w="4252" w:type="dxa"/>
          </w:tcPr>
          <w:p w14:paraId="0F058E0B" w14:textId="77777777" w:rsidR="00FB0BBD" w:rsidRPr="00EA769C" w:rsidRDefault="00FB0BBD" w:rsidP="00997AB1">
            <w:pPr>
              <w:widowControl w:val="0"/>
              <w:tabs>
                <w:tab w:val="center" w:pos="4536"/>
                <w:tab w:val="right" w:pos="9072"/>
              </w:tabs>
              <w:spacing w:line="240" w:lineRule="exact"/>
              <w:ind w:right="105"/>
              <w:jc w:val="both"/>
              <w:rPr>
                <w:rFonts w:cs="Arial"/>
                <w:lang w:val="it-IT"/>
              </w:rPr>
            </w:pPr>
          </w:p>
        </w:tc>
      </w:tr>
      <w:tr w:rsidR="00FB0BBD" w:rsidRPr="00B71617" w14:paraId="24841E18" w14:textId="77777777" w:rsidTr="0040389B">
        <w:tc>
          <w:tcPr>
            <w:tcW w:w="4400" w:type="dxa"/>
            <w:gridSpan w:val="2"/>
          </w:tcPr>
          <w:p w14:paraId="67E8E4B0" w14:textId="77777777" w:rsidR="00FB0BBD" w:rsidRPr="00C51E38" w:rsidRDefault="00FB0BBD" w:rsidP="00997AB1">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sidR="00ED710F">
              <w:rPr>
                <w:rFonts w:cs="Arial"/>
                <w:lang w:val="de-DE"/>
              </w:rPr>
              <w:t>gemäß</w:t>
            </w:r>
            <w:r w:rsidRPr="00C51E38">
              <w:rPr>
                <w:rFonts w:cs="Arial"/>
                <w:lang w:val="de-DE"/>
              </w:rPr>
              <w:t xml:space="preserve"> Art. 45 </w:t>
            </w:r>
            <w:r w:rsidR="00C4779A">
              <w:rPr>
                <w:rFonts w:cs="Arial"/>
                <w:lang w:val="de-DE"/>
              </w:rPr>
              <w:t>GvD Nr. 50/2016</w:t>
            </w:r>
            <w:r w:rsidRPr="00C51E38">
              <w:rPr>
                <w:rFonts w:cs="Arial"/>
                <w:lang w:val="de-DE"/>
              </w:rPr>
              <w:t xml:space="preserve"> zulässig.</w:t>
            </w:r>
          </w:p>
        </w:tc>
        <w:tc>
          <w:tcPr>
            <w:tcW w:w="851" w:type="dxa"/>
          </w:tcPr>
          <w:p w14:paraId="6C9A1C3C" w14:textId="77777777" w:rsidR="00FB0BBD" w:rsidRPr="00C51E38" w:rsidRDefault="00FB0BBD" w:rsidP="00997AB1">
            <w:pPr>
              <w:widowControl w:val="0"/>
              <w:spacing w:line="240" w:lineRule="exact"/>
              <w:rPr>
                <w:rFonts w:cs="Arial"/>
                <w:lang w:val="de-DE"/>
              </w:rPr>
            </w:pPr>
          </w:p>
        </w:tc>
        <w:tc>
          <w:tcPr>
            <w:tcW w:w="4252" w:type="dxa"/>
          </w:tcPr>
          <w:p w14:paraId="6F3A2401" w14:textId="77777777" w:rsidR="00FB0BBD" w:rsidRPr="00EA769C" w:rsidRDefault="00FB0BBD" w:rsidP="00997AB1">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sidR="009E4F71">
              <w:rPr>
                <w:rFonts w:cs="Arial"/>
                <w:lang w:val="it-IT"/>
              </w:rPr>
              <w:t>d.lgs</w:t>
            </w:r>
            <w:r w:rsidRPr="00EA769C">
              <w:rPr>
                <w:rFonts w:cs="Arial"/>
                <w:lang w:val="it-IT"/>
              </w:rPr>
              <w:t>. 50/2016.</w:t>
            </w:r>
          </w:p>
        </w:tc>
      </w:tr>
      <w:tr w:rsidR="00FB0BBD" w:rsidRPr="00B71617" w14:paraId="030AD5E2" w14:textId="77777777" w:rsidTr="0040389B">
        <w:tc>
          <w:tcPr>
            <w:tcW w:w="4400" w:type="dxa"/>
            <w:gridSpan w:val="2"/>
          </w:tcPr>
          <w:p w14:paraId="7B834F90" w14:textId="77777777" w:rsidR="00FB0BBD" w:rsidRPr="00507BC1" w:rsidRDefault="00FB0BBD" w:rsidP="00997AB1">
            <w:pPr>
              <w:widowControl w:val="0"/>
              <w:autoSpaceDE w:val="0"/>
              <w:autoSpaceDN w:val="0"/>
              <w:adjustRightInd w:val="0"/>
              <w:spacing w:line="240" w:lineRule="exact"/>
              <w:ind w:right="76"/>
              <w:jc w:val="both"/>
              <w:rPr>
                <w:rFonts w:cs="Arial"/>
                <w:lang w:val="it-IT"/>
              </w:rPr>
            </w:pPr>
          </w:p>
        </w:tc>
        <w:tc>
          <w:tcPr>
            <w:tcW w:w="851" w:type="dxa"/>
          </w:tcPr>
          <w:p w14:paraId="77904723" w14:textId="77777777" w:rsidR="00FB0BBD" w:rsidRPr="00507BC1" w:rsidRDefault="00FB0BBD" w:rsidP="00997AB1">
            <w:pPr>
              <w:widowControl w:val="0"/>
              <w:spacing w:line="240" w:lineRule="exact"/>
              <w:rPr>
                <w:rFonts w:cs="Arial"/>
                <w:lang w:val="it-IT"/>
              </w:rPr>
            </w:pPr>
          </w:p>
        </w:tc>
        <w:tc>
          <w:tcPr>
            <w:tcW w:w="4252" w:type="dxa"/>
          </w:tcPr>
          <w:p w14:paraId="7506056B" w14:textId="77777777" w:rsidR="00FB0BBD" w:rsidRPr="00EA769C" w:rsidRDefault="00FB0BBD" w:rsidP="00997AB1">
            <w:pPr>
              <w:widowControl w:val="0"/>
              <w:tabs>
                <w:tab w:val="center" w:pos="4680"/>
                <w:tab w:val="right" w:pos="9072"/>
              </w:tabs>
              <w:autoSpaceDE w:val="0"/>
              <w:autoSpaceDN w:val="0"/>
              <w:adjustRightInd w:val="0"/>
              <w:spacing w:line="240" w:lineRule="exact"/>
              <w:ind w:right="105"/>
              <w:jc w:val="both"/>
              <w:rPr>
                <w:rFonts w:cs="Arial"/>
                <w:lang w:val="it-IT"/>
              </w:rPr>
            </w:pPr>
          </w:p>
        </w:tc>
      </w:tr>
      <w:tr w:rsidR="00FB0BBD" w:rsidRPr="00B71617" w14:paraId="66D896E5" w14:textId="77777777" w:rsidTr="0040389B">
        <w:tc>
          <w:tcPr>
            <w:tcW w:w="4400" w:type="dxa"/>
            <w:gridSpan w:val="2"/>
          </w:tcPr>
          <w:p w14:paraId="51BBE3E4" w14:textId="77777777" w:rsidR="00FB0BBD" w:rsidRPr="00C51E38" w:rsidRDefault="00FB0BBD" w:rsidP="00997AB1">
            <w:pPr>
              <w:widowControl w:val="0"/>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302282CA" w14:textId="77777777" w:rsidR="00FB0BBD" w:rsidRPr="00C51E38" w:rsidRDefault="00FB0BBD" w:rsidP="00997AB1">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1" w:type="dxa"/>
          </w:tcPr>
          <w:p w14:paraId="37004B83" w14:textId="77777777" w:rsidR="00FB0BBD" w:rsidRPr="00C51E38" w:rsidRDefault="00FB0BBD" w:rsidP="00997AB1">
            <w:pPr>
              <w:widowControl w:val="0"/>
              <w:spacing w:line="240" w:lineRule="exact"/>
              <w:rPr>
                <w:rFonts w:cs="Arial"/>
                <w:lang w:val="de-DE"/>
              </w:rPr>
            </w:pPr>
          </w:p>
        </w:tc>
        <w:tc>
          <w:tcPr>
            <w:tcW w:w="4252" w:type="dxa"/>
          </w:tcPr>
          <w:p w14:paraId="215DA90C" w14:textId="77777777" w:rsidR="00FB0BBD" w:rsidRPr="00EA769C" w:rsidRDefault="00FB0BBD" w:rsidP="00997AB1">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FB0BBD" w:rsidRPr="00EA769C" w:rsidRDefault="00FB0BBD" w:rsidP="00997AB1">
            <w:pPr>
              <w:widowControl w:val="0"/>
              <w:tabs>
                <w:tab w:val="center" w:pos="4680"/>
              </w:tabs>
              <w:spacing w:line="240" w:lineRule="exact"/>
              <w:ind w:right="105"/>
              <w:jc w:val="both"/>
              <w:rPr>
                <w:rFonts w:cs="Arial"/>
                <w:lang w:val="it-IT"/>
              </w:rPr>
            </w:pPr>
          </w:p>
          <w:p w14:paraId="09512C9C" w14:textId="77777777" w:rsidR="00FB0BBD" w:rsidRPr="00EA769C" w:rsidRDefault="00FB0BBD" w:rsidP="00997AB1">
            <w:pPr>
              <w:widowControl w:val="0"/>
              <w:tabs>
                <w:tab w:val="center" w:pos="4680"/>
              </w:tabs>
              <w:spacing w:line="240" w:lineRule="exact"/>
              <w:ind w:right="105"/>
              <w:jc w:val="both"/>
              <w:rPr>
                <w:rFonts w:cs="Arial"/>
                <w:lang w:val="it-IT"/>
              </w:rPr>
            </w:pPr>
          </w:p>
          <w:p w14:paraId="0A2920B6" w14:textId="77777777" w:rsidR="00FB0BBD" w:rsidRPr="00EA769C" w:rsidRDefault="00FB0BBD" w:rsidP="00997AB1">
            <w:pPr>
              <w:widowControl w:val="0"/>
              <w:tabs>
                <w:tab w:val="center" w:pos="4680"/>
              </w:tabs>
              <w:spacing w:line="240" w:lineRule="exact"/>
              <w:ind w:right="105"/>
              <w:jc w:val="both"/>
              <w:rPr>
                <w:rFonts w:cs="Arial"/>
                <w:b/>
                <w:bCs/>
                <w:iCs/>
                <w:lang w:val="it-IT"/>
              </w:rPr>
            </w:pPr>
            <w:r w:rsidRPr="00EA769C">
              <w:rPr>
                <w:rFonts w:cs="Arial"/>
                <w:lang w:val="it-IT"/>
              </w:rPr>
              <w:t xml:space="preserve">I suddetti operatori economici si qualificano alla singola </w:t>
            </w:r>
            <w:r w:rsidR="003208AF" w:rsidRPr="00EA769C">
              <w:rPr>
                <w:rFonts w:cs="Arial"/>
                <w:lang w:val="it-IT"/>
              </w:rPr>
              <w:t xml:space="preserve">gara producendo documentazione </w:t>
            </w:r>
            <w:r w:rsidRPr="00EA769C">
              <w:rPr>
                <w:rFonts w:cs="Arial"/>
                <w:lang w:val="it-IT"/>
              </w:rPr>
              <w:t>conforme alle normative vigenti nei rispettivi paesi, idonea a dimostrare il possesso di tutti i requisiti prescritti per la qualificazione e la partecipazione degli operatori economici italiani.</w:t>
            </w:r>
          </w:p>
        </w:tc>
      </w:tr>
      <w:tr w:rsidR="00FB0BBD" w:rsidRPr="00B71617" w14:paraId="0D579283" w14:textId="77777777" w:rsidTr="0040389B">
        <w:tc>
          <w:tcPr>
            <w:tcW w:w="4400" w:type="dxa"/>
            <w:gridSpan w:val="2"/>
          </w:tcPr>
          <w:p w14:paraId="1E21B28C" w14:textId="77777777" w:rsidR="00FB0BBD" w:rsidRPr="00507BC1" w:rsidRDefault="00FB0BBD" w:rsidP="00997AB1">
            <w:pPr>
              <w:widowControl w:val="0"/>
              <w:spacing w:line="240" w:lineRule="exact"/>
              <w:ind w:right="76"/>
              <w:jc w:val="both"/>
              <w:rPr>
                <w:rFonts w:cs="Arial"/>
                <w:lang w:val="it-IT"/>
              </w:rPr>
            </w:pPr>
          </w:p>
        </w:tc>
        <w:tc>
          <w:tcPr>
            <w:tcW w:w="851" w:type="dxa"/>
          </w:tcPr>
          <w:p w14:paraId="0DCB7928" w14:textId="77777777" w:rsidR="00FB0BBD" w:rsidRPr="00507BC1" w:rsidRDefault="00FB0BBD" w:rsidP="00997AB1">
            <w:pPr>
              <w:widowControl w:val="0"/>
              <w:spacing w:line="240" w:lineRule="exact"/>
              <w:rPr>
                <w:rFonts w:cs="Arial"/>
                <w:lang w:val="it-IT"/>
              </w:rPr>
            </w:pPr>
          </w:p>
        </w:tc>
        <w:tc>
          <w:tcPr>
            <w:tcW w:w="4252" w:type="dxa"/>
          </w:tcPr>
          <w:p w14:paraId="51F3B445" w14:textId="77777777" w:rsidR="00FB0BBD" w:rsidRPr="00EA769C" w:rsidRDefault="00FB0BBD" w:rsidP="00997AB1">
            <w:pPr>
              <w:widowControl w:val="0"/>
              <w:tabs>
                <w:tab w:val="center" w:pos="4680"/>
              </w:tabs>
              <w:spacing w:line="240" w:lineRule="exact"/>
              <w:ind w:right="105"/>
              <w:jc w:val="both"/>
              <w:rPr>
                <w:rFonts w:cs="Arial"/>
                <w:lang w:val="it-IT"/>
              </w:rPr>
            </w:pPr>
          </w:p>
        </w:tc>
      </w:tr>
      <w:tr w:rsidR="00FB0BBD" w:rsidRPr="00B71617" w14:paraId="3EA62C2B" w14:textId="77777777" w:rsidTr="0040389B">
        <w:tc>
          <w:tcPr>
            <w:tcW w:w="4400" w:type="dxa"/>
            <w:gridSpan w:val="2"/>
          </w:tcPr>
          <w:p w14:paraId="739C5E17" w14:textId="77777777" w:rsidR="00FB0BBD" w:rsidRPr="00E0798B" w:rsidRDefault="00FB0BBD" w:rsidP="00997AB1">
            <w:pPr>
              <w:widowControl w:val="0"/>
              <w:spacing w:line="240" w:lineRule="exact"/>
              <w:ind w:right="76"/>
              <w:jc w:val="both"/>
              <w:rPr>
                <w:rFonts w:cs="Arial"/>
                <w:lang w:val="de-DE"/>
              </w:rPr>
            </w:pPr>
            <w:r w:rsidRPr="00E0798B">
              <w:rPr>
                <w:rFonts w:cs="Arial"/>
                <w:lang w:val="de-DE"/>
              </w:rPr>
              <w:t xml:space="preserve">Zwecks Feststellung von Ausschlussgründen gemäß Art. 80 </w:t>
            </w:r>
            <w:r w:rsidR="00317AF0" w:rsidRPr="00E0798B">
              <w:rPr>
                <w:rFonts w:cs="Arial"/>
                <w:lang w:val="de-DE"/>
              </w:rPr>
              <w:t>GvD</w:t>
            </w:r>
            <w:r w:rsidR="00D63B7F">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w:t>
            </w:r>
            <w:r w:rsidRPr="00E0798B">
              <w:rPr>
                <w:rFonts w:cs="Arial"/>
                <w:lang w:val="de-DE"/>
              </w:rPr>
              <w:lastRenderedPageBreak/>
              <w:t xml:space="preserve">zuständigen Behörden fordern. Die ausländischen Bieter müssen gleichwertige Zertifizierungen, Erklärungen und Unterlagen auf der Grundlage der in den Ländern, in denen sie ansässig sind, geltenden gesetzlichen Bestimmungen bzw. gemäß Art. 3 DPR </w:t>
            </w:r>
            <w:r w:rsidR="00D63B7F">
              <w:rPr>
                <w:rFonts w:cs="Arial"/>
                <w:lang w:val="de-DE"/>
              </w:rPr>
              <w:t>Nr.</w:t>
            </w:r>
            <w:r w:rsidRPr="00E0798B">
              <w:rPr>
                <w:rFonts w:cs="Arial"/>
                <w:lang w:val="de-DE"/>
              </w:rPr>
              <w:t>445/2000 vorlegen.</w:t>
            </w:r>
          </w:p>
        </w:tc>
        <w:tc>
          <w:tcPr>
            <w:tcW w:w="851" w:type="dxa"/>
          </w:tcPr>
          <w:p w14:paraId="50D28287" w14:textId="77777777" w:rsidR="00FB0BBD" w:rsidRPr="00E0798B" w:rsidRDefault="00FB0BBD" w:rsidP="00997AB1">
            <w:pPr>
              <w:widowControl w:val="0"/>
              <w:spacing w:line="240" w:lineRule="exact"/>
              <w:rPr>
                <w:rFonts w:cs="Arial"/>
                <w:lang w:val="de-DE"/>
              </w:rPr>
            </w:pPr>
          </w:p>
        </w:tc>
        <w:tc>
          <w:tcPr>
            <w:tcW w:w="4252" w:type="dxa"/>
          </w:tcPr>
          <w:p w14:paraId="36E65DB8" w14:textId="77777777" w:rsidR="00FB0BBD" w:rsidRPr="00E0798B" w:rsidRDefault="00FB0BBD" w:rsidP="00997AB1">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sidR="009E4F71">
              <w:rPr>
                <w:rFonts w:cs="Arial"/>
                <w:lang w:val="it-IT"/>
              </w:rPr>
              <w:t>d.lgs</w:t>
            </w:r>
            <w:r w:rsidRPr="00E0798B">
              <w:rPr>
                <w:rFonts w:cs="Arial"/>
                <w:lang w:val="it-IT"/>
              </w:rPr>
              <w:t xml:space="preserve">. 50/2016, nei confronti dei candidati o concorrenti non stabiliti in Italia, la stazione appaltante chiede se del caso di fornire i necessari documenti probatori, e possono altresì chiedere la </w:t>
            </w:r>
            <w:r w:rsidRPr="00E0798B">
              <w:rPr>
                <w:rFonts w:cs="Arial"/>
                <w:lang w:val="it-IT"/>
              </w:rPr>
              <w:lastRenderedPageBreak/>
              <w:t>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FB0BBD" w:rsidRPr="00B71617" w14:paraId="5134B3C8" w14:textId="77777777" w:rsidTr="0040389B">
        <w:tc>
          <w:tcPr>
            <w:tcW w:w="4400" w:type="dxa"/>
            <w:gridSpan w:val="2"/>
          </w:tcPr>
          <w:p w14:paraId="07F93CAD" w14:textId="77777777" w:rsidR="00FB0BBD" w:rsidRPr="00507BC1" w:rsidRDefault="00FB0BBD" w:rsidP="00997AB1">
            <w:pPr>
              <w:widowControl w:val="0"/>
              <w:spacing w:line="240" w:lineRule="exact"/>
              <w:ind w:right="76"/>
              <w:jc w:val="both"/>
              <w:rPr>
                <w:rFonts w:cs="Arial"/>
                <w:lang w:val="it-IT"/>
              </w:rPr>
            </w:pPr>
          </w:p>
        </w:tc>
        <w:tc>
          <w:tcPr>
            <w:tcW w:w="851" w:type="dxa"/>
          </w:tcPr>
          <w:p w14:paraId="7F995E29" w14:textId="77777777" w:rsidR="00FB0BBD" w:rsidRPr="00507BC1" w:rsidRDefault="00FB0BBD" w:rsidP="00997AB1">
            <w:pPr>
              <w:widowControl w:val="0"/>
              <w:spacing w:line="240" w:lineRule="exact"/>
              <w:rPr>
                <w:rFonts w:cs="Arial"/>
                <w:lang w:val="it-IT"/>
              </w:rPr>
            </w:pPr>
          </w:p>
        </w:tc>
        <w:tc>
          <w:tcPr>
            <w:tcW w:w="4252" w:type="dxa"/>
          </w:tcPr>
          <w:p w14:paraId="39BE3644" w14:textId="77777777" w:rsidR="00FB0BBD" w:rsidRPr="00EA769C" w:rsidRDefault="00FB0BBD" w:rsidP="00997AB1">
            <w:pPr>
              <w:widowControl w:val="0"/>
              <w:tabs>
                <w:tab w:val="center" w:pos="4680"/>
              </w:tabs>
              <w:spacing w:line="240" w:lineRule="exact"/>
              <w:ind w:right="105"/>
              <w:jc w:val="both"/>
              <w:rPr>
                <w:rFonts w:cs="Arial"/>
                <w:lang w:val="it-IT"/>
              </w:rPr>
            </w:pPr>
          </w:p>
        </w:tc>
      </w:tr>
      <w:tr w:rsidR="00FB0BBD" w:rsidRPr="00B71617" w14:paraId="6A8DAFB1" w14:textId="77777777" w:rsidTr="0040389B">
        <w:tc>
          <w:tcPr>
            <w:tcW w:w="4400" w:type="dxa"/>
            <w:gridSpan w:val="2"/>
          </w:tcPr>
          <w:p w14:paraId="6DE1DAC4" w14:textId="77777777" w:rsidR="00FB0BBD" w:rsidRPr="00770FA7" w:rsidRDefault="00FB0BBD" w:rsidP="00997AB1">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1" w:type="dxa"/>
          </w:tcPr>
          <w:p w14:paraId="0C928C9D" w14:textId="77777777" w:rsidR="00FB0BBD" w:rsidRPr="00402B24" w:rsidRDefault="00FB0BBD" w:rsidP="00997AB1">
            <w:pPr>
              <w:widowControl w:val="0"/>
              <w:spacing w:line="240" w:lineRule="exact"/>
              <w:rPr>
                <w:rFonts w:cs="Arial"/>
                <w:lang w:val="de-DE"/>
              </w:rPr>
            </w:pPr>
          </w:p>
        </w:tc>
        <w:tc>
          <w:tcPr>
            <w:tcW w:w="4252" w:type="dxa"/>
          </w:tcPr>
          <w:p w14:paraId="6D291CCD" w14:textId="77777777" w:rsidR="00FB0BBD" w:rsidRPr="00EA769C" w:rsidRDefault="00FB0BBD" w:rsidP="00997AB1">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FB0BBD" w:rsidRPr="00EA769C" w:rsidRDefault="00FB0BBD" w:rsidP="00997AB1">
            <w:pPr>
              <w:widowControl w:val="0"/>
              <w:tabs>
                <w:tab w:val="left" w:pos="1200"/>
                <w:tab w:val="center" w:pos="4680"/>
              </w:tabs>
              <w:spacing w:line="240" w:lineRule="exact"/>
              <w:ind w:right="105" w:hanging="426"/>
              <w:rPr>
                <w:rFonts w:cs="Arial"/>
                <w:b/>
                <w:bCs/>
                <w:iCs/>
                <w:lang w:val="it-IT"/>
              </w:rPr>
            </w:pPr>
          </w:p>
        </w:tc>
      </w:tr>
      <w:tr w:rsidR="00FB0BBD" w:rsidRPr="00B71617" w14:paraId="3D4066C0" w14:textId="77777777" w:rsidTr="0040389B">
        <w:tc>
          <w:tcPr>
            <w:tcW w:w="4400" w:type="dxa"/>
            <w:gridSpan w:val="2"/>
          </w:tcPr>
          <w:p w14:paraId="589A14EE" w14:textId="77777777" w:rsidR="00FB0BBD" w:rsidRPr="00507BC1" w:rsidRDefault="00FB0BBD" w:rsidP="00997AB1">
            <w:pPr>
              <w:widowControl w:val="0"/>
              <w:spacing w:line="240" w:lineRule="exact"/>
              <w:ind w:right="76"/>
              <w:jc w:val="both"/>
              <w:rPr>
                <w:rFonts w:cs="Arial"/>
                <w:lang w:val="it-IT"/>
              </w:rPr>
            </w:pPr>
          </w:p>
        </w:tc>
        <w:tc>
          <w:tcPr>
            <w:tcW w:w="851" w:type="dxa"/>
          </w:tcPr>
          <w:p w14:paraId="2A21E36D" w14:textId="77777777" w:rsidR="00FB0BBD" w:rsidRPr="00507BC1" w:rsidRDefault="00FB0BBD" w:rsidP="00997AB1">
            <w:pPr>
              <w:widowControl w:val="0"/>
              <w:spacing w:line="240" w:lineRule="exact"/>
              <w:rPr>
                <w:rFonts w:cs="Arial"/>
                <w:lang w:val="it-IT"/>
              </w:rPr>
            </w:pPr>
          </w:p>
        </w:tc>
        <w:tc>
          <w:tcPr>
            <w:tcW w:w="4252" w:type="dxa"/>
          </w:tcPr>
          <w:p w14:paraId="711E94D3" w14:textId="77777777" w:rsidR="00FB0BBD" w:rsidRPr="00EA769C" w:rsidRDefault="00FB0BBD" w:rsidP="00997AB1">
            <w:pPr>
              <w:widowControl w:val="0"/>
              <w:tabs>
                <w:tab w:val="center" w:pos="4680"/>
                <w:tab w:val="right" w:pos="9072"/>
              </w:tabs>
              <w:spacing w:line="240" w:lineRule="exact"/>
              <w:ind w:right="105"/>
              <w:jc w:val="both"/>
              <w:rPr>
                <w:rFonts w:cs="Arial"/>
                <w:lang w:val="it-IT"/>
              </w:rPr>
            </w:pPr>
          </w:p>
        </w:tc>
      </w:tr>
      <w:tr w:rsidR="00FB0BBD" w:rsidRPr="00B71617" w14:paraId="36832FE2" w14:textId="77777777" w:rsidTr="0040389B">
        <w:tc>
          <w:tcPr>
            <w:tcW w:w="4400" w:type="dxa"/>
            <w:gridSpan w:val="2"/>
          </w:tcPr>
          <w:p w14:paraId="6AB2B694" w14:textId="77777777" w:rsidR="00FB0BBD" w:rsidRPr="003208AF" w:rsidRDefault="00FB0BBD" w:rsidP="00997AB1">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sidR="00A14AB0">
              <w:rPr>
                <w:rFonts w:cs="Arial"/>
                <w:lang w:val="de-DE"/>
              </w:rPr>
              <w:t xml:space="preserve"> Abs.</w:t>
            </w:r>
            <w:r w:rsidRPr="00E0798B">
              <w:rPr>
                <w:rFonts w:cs="Arial"/>
                <w:lang w:val="de-DE"/>
              </w:rPr>
              <w:t xml:space="preserve"> 1, </w:t>
            </w:r>
            <w:r w:rsidR="00411F78">
              <w:rPr>
                <w:rFonts w:cs="Arial"/>
                <w:lang w:val="de-DE"/>
              </w:rPr>
              <w:t>Buchst.</w:t>
            </w:r>
            <w:r w:rsidRPr="00E0798B">
              <w:rPr>
                <w:rFonts w:cs="Arial"/>
                <w:lang w:val="de-DE"/>
              </w:rPr>
              <w:t xml:space="preserve"> a) </w:t>
            </w:r>
            <w:r w:rsidR="00317AF0" w:rsidRPr="00E0798B">
              <w:rPr>
                <w:rFonts w:cs="Arial"/>
                <w:lang w:val="de-DE"/>
              </w:rPr>
              <w:t>GvD</w:t>
            </w:r>
            <w:r w:rsidRPr="00E0798B">
              <w:rPr>
                <w:rFonts w:cs="Arial"/>
                <w:lang w:val="de-DE"/>
              </w:rPr>
              <w:t xml:space="preserve"> </w:t>
            </w:r>
            <w:r w:rsidR="00D63B7F">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sidR="00D63B7F">
              <w:rPr>
                <w:rFonts w:cs="Arial"/>
                <w:lang w:val="de-DE"/>
              </w:rPr>
              <w:t>ebd.</w:t>
            </w:r>
            <w:r w:rsidRPr="003208AF">
              <w:rPr>
                <w:rFonts w:cs="Arial"/>
                <w:lang w:val="de-DE"/>
              </w:rPr>
              <w:t xml:space="preserve">, </w:t>
            </w:r>
            <w:r w:rsidRPr="003208AF">
              <w:rPr>
                <w:rFonts w:cs="Arial"/>
                <w:color w:val="FF0000"/>
                <w:lang w:val="de-DE"/>
              </w:rPr>
              <w:t xml:space="preserve">Anhang XVI </w:t>
            </w:r>
            <w:r w:rsidR="00C4779A">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1" w:type="dxa"/>
          </w:tcPr>
          <w:p w14:paraId="65133C02" w14:textId="77777777" w:rsidR="00FB0BBD" w:rsidRPr="003208AF" w:rsidRDefault="00FB0BBD" w:rsidP="00997AB1">
            <w:pPr>
              <w:widowControl w:val="0"/>
              <w:spacing w:line="240" w:lineRule="exact"/>
              <w:rPr>
                <w:rFonts w:cs="Arial"/>
                <w:lang w:val="de-DE"/>
              </w:rPr>
            </w:pPr>
          </w:p>
        </w:tc>
        <w:tc>
          <w:tcPr>
            <w:tcW w:w="4252" w:type="dxa"/>
          </w:tcPr>
          <w:p w14:paraId="2DF1F650" w14:textId="77777777" w:rsidR="00FB0BBD" w:rsidRPr="00EA769C" w:rsidRDefault="00FB0BBD" w:rsidP="00997AB1">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sidR="009E4F71">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sidR="009E4F71">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sidR="009E4F71">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FB0BBD" w:rsidRPr="00B71617" w14:paraId="68031290" w14:textId="77777777" w:rsidTr="0040389B">
        <w:tc>
          <w:tcPr>
            <w:tcW w:w="4400" w:type="dxa"/>
            <w:gridSpan w:val="2"/>
          </w:tcPr>
          <w:p w14:paraId="61D0BC41" w14:textId="77777777" w:rsidR="00FB0BBD" w:rsidRPr="00507BC1" w:rsidRDefault="00FB0BBD" w:rsidP="00997AB1">
            <w:pPr>
              <w:widowControl w:val="0"/>
              <w:spacing w:line="240" w:lineRule="exact"/>
              <w:ind w:right="76"/>
              <w:jc w:val="both"/>
              <w:rPr>
                <w:rFonts w:cs="Arial"/>
                <w:lang w:val="it-IT"/>
              </w:rPr>
            </w:pPr>
          </w:p>
        </w:tc>
        <w:tc>
          <w:tcPr>
            <w:tcW w:w="851" w:type="dxa"/>
          </w:tcPr>
          <w:p w14:paraId="1FD2EA93" w14:textId="77777777" w:rsidR="00FB0BBD" w:rsidRPr="00507BC1" w:rsidRDefault="00FB0BBD" w:rsidP="00997AB1">
            <w:pPr>
              <w:widowControl w:val="0"/>
              <w:spacing w:line="240" w:lineRule="exact"/>
              <w:rPr>
                <w:rFonts w:cs="Arial"/>
                <w:lang w:val="it-IT"/>
              </w:rPr>
            </w:pPr>
          </w:p>
        </w:tc>
        <w:tc>
          <w:tcPr>
            <w:tcW w:w="4252" w:type="dxa"/>
          </w:tcPr>
          <w:p w14:paraId="797DBE86" w14:textId="77777777" w:rsidR="00FB0BBD" w:rsidRPr="00EA769C" w:rsidRDefault="00FB0BBD" w:rsidP="00997AB1">
            <w:pPr>
              <w:widowControl w:val="0"/>
              <w:tabs>
                <w:tab w:val="center" w:pos="4680"/>
                <w:tab w:val="right" w:pos="9072"/>
              </w:tabs>
              <w:spacing w:line="240" w:lineRule="exact"/>
              <w:ind w:right="105"/>
              <w:jc w:val="both"/>
              <w:rPr>
                <w:rFonts w:cs="Arial"/>
                <w:lang w:val="it-IT"/>
              </w:rPr>
            </w:pPr>
          </w:p>
        </w:tc>
      </w:tr>
      <w:tr w:rsidR="00FB0BBD" w:rsidRPr="00B71617" w14:paraId="6830CD52" w14:textId="77777777" w:rsidTr="0040389B">
        <w:tc>
          <w:tcPr>
            <w:tcW w:w="4400" w:type="dxa"/>
            <w:gridSpan w:val="2"/>
          </w:tcPr>
          <w:p w14:paraId="58EC1021" w14:textId="77777777" w:rsidR="00FB0BBD" w:rsidRPr="00363F50" w:rsidRDefault="00FB0BBD" w:rsidP="00997AB1">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1" w:type="dxa"/>
          </w:tcPr>
          <w:p w14:paraId="73339874" w14:textId="77777777" w:rsidR="00FB0BBD" w:rsidRPr="00363F50" w:rsidRDefault="00FB0BBD" w:rsidP="00997AB1">
            <w:pPr>
              <w:widowControl w:val="0"/>
              <w:spacing w:line="240" w:lineRule="exact"/>
              <w:rPr>
                <w:rFonts w:cs="Arial"/>
                <w:lang w:val="de-DE"/>
              </w:rPr>
            </w:pPr>
          </w:p>
        </w:tc>
        <w:tc>
          <w:tcPr>
            <w:tcW w:w="4252" w:type="dxa"/>
          </w:tcPr>
          <w:p w14:paraId="1D6C8B82" w14:textId="77777777" w:rsidR="00FB0BBD" w:rsidRPr="00EA769C" w:rsidRDefault="00FB0BBD" w:rsidP="00997AB1">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sidR="00EB4CFA">
              <w:rPr>
                <w:rFonts w:cs="Arial"/>
                <w:lang w:val="it-IT"/>
              </w:rPr>
              <w:t xml:space="preserve">e` </w:t>
            </w:r>
            <w:r w:rsidRPr="00EA769C">
              <w:rPr>
                <w:rFonts w:cs="Arial"/>
                <w:lang w:val="it-IT"/>
              </w:rPr>
              <w:t>stato rilasciato da uno dei registri professionali o commerciali istituiti nel Paese in cui sono residenti.</w:t>
            </w:r>
          </w:p>
        </w:tc>
      </w:tr>
      <w:tr w:rsidR="00FB0BBD" w:rsidRPr="00B71617" w14:paraId="23989085" w14:textId="77777777" w:rsidTr="0040389B">
        <w:tc>
          <w:tcPr>
            <w:tcW w:w="4400" w:type="dxa"/>
            <w:gridSpan w:val="2"/>
          </w:tcPr>
          <w:p w14:paraId="3341AD7D" w14:textId="77777777" w:rsidR="00FB0BBD" w:rsidRPr="00507BC1" w:rsidRDefault="00FB0BBD" w:rsidP="00997AB1">
            <w:pPr>
              <w:widowControl w:val="0"/>
              <w:spacing w:line="240" w:lineRule="exact"/>
              <w:ind w:right="76"/>
              <w:jc w:val="both"/>
              <w:rPr>
                <w:rFonts w:cs="Arial"/>
                <w:lang w:val="it-IT"/>
              </w:rPr>
            </w:pPr>
          </w:p>
        </w:tc>
        <w:tc>
          <w:tcPr>
            <w:tcW w:w="851" w:type="dxa"/>
          </w:tcPr>
          <w:p w14:paraId="79A9610F" w14:textId="77777777" w:rsidR="00FB0BBD" w:rsidRPr="00507BC1" w:rsidRDefault="00FB0BBD" w:rsidP="00997AB1">
            <w:pPr>
              <w:widowControl w:val="0"/>
              <w:spacing w:line="240" w:lineRule="exact"/>
              <w:rPr>
                <w:rFonts w:cs="Arial"/>
                <w:lang w:val="it-IT"/>
              </w:rPr>
            </w:pPr>
          </w:p>
        </w:tc>
        <w:tc>
          <w:tcPr>
            <w:tcW w:w="4252" w:type="dxa"/>
          </w:tcPr>
          <w:p w14:paraId="71FD75AE"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rPr>
            </w:pPr>
          </w:p>
        </w:tc>
      </w:tr>
      <w:tr w:rsidR="00FB0BBD" w:rsidRPr="00B71617" w14:paraId="7A82735E" w14:textId="77777777" w:rsidTr="0040389B">
        <w:tc>
          <w:tcPr>
            <w:tcW w:w="4400" w:type="dxa"/>
            <w:gridSpan w:val="2"/>
          </w:tcPr>
          <w:p w14:paraId="2EECFEFB" w14:textId="77777777" w:rsidR="00FB0BBD" w:rsidRPr="004D6342" w:rsidRDefault="00FB0BBD" w:rsidP="00997AB1">
            <w:pPr>
              <w:widowControl w:val="0"/>
              <w:spacing w:line="240" w:lineRule="exact"/>
              <w:ind w:right="76"/>
              <w:jc w:val="both"/>
              <w:rPr>
                <w:rFonts w:cs="Arial"/>
                <w:lang w:val="de-DE"/>
              </w:rPr>
            </w:pPr>
            <w:r w:rsidRPr="004D6342">
              <w:rPr>
                <w:rFonts w:cs="Arial"/>
                <w:lang w:val="de-DE"/>
              </w:rPr>
              <w:t xml:space="preserve">Wenn die Kandidaten oder Bieter im Rahmen eines Verfahrens zur Zuschlagserteilung bei öffentlichen Ausschreibungen zur Vergabe von </w:t>
            </w:r>
            <w:r w:rsidR="001A714D" w:rsidRPr="004D6342">
              <w:rPr>
                <w:rFonts w:cs="Arial"/>
                <w:lang w:val="de-DE"/>
              </w:rPr>
              <w:t>Dienstleistungen</w:t>
            </w:r>
            <w:r w:rsidR="004D6342" w:rsidRPr="004D6342">
              <w:rPr>
                <w:rFonts w:cs="Arial"/>
                <w:lang w:val="de-DE"/>
              </w:rPr>
              <w:t>/Lieferungen</w:t>
            </w:r>
            <w:r w:rsidR="001A714D" w:rsidRPr="004D6342">
              <w:rPr>
                <w:rFonts w:cs="Arial"/>
                <w:lang w:val="de-DE"/>
              </w:rPr>
              <w:t xml:space="preserve"> </w:t>
            </w:r>
            <w:r w:rsidRPr="004D6342">
              <w:rPr>
                <w:rFonts w:cs="Arial"/>
                <w:lang w:val="de-DE"/>
              </w:rPr>
              <w:t>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1" w:type="dxa"/>
          </w:tcPr>
          <w:p w14:paraId="54FEB3A8" w14:textId="77777777" w:rsidR="00FB0BBD" w:rsidRPr="004D6342" w:rsidRDefault="00FB0BBD" w:rsidP="00997AB1">
            <w:pPr>
              <w:widowControl w:val="0"/>
              <w:spacing w:line="240" w:lineRule="exact"/>
              <w:rPr>
                <w:rFonts w:cs="Arial"/>
                <w:lang w:val="de-DE"/>
              </w:rPr>
            </w:pPr>
          </w:p>
        </w:tc>
        <w:tc>
          <w:tcPr>
            <w:tcW w:w="4252" w:type="dxa"/>
          </w:tcPr>
          <w:p w14:paraId="4A3F1104"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w:t>
            </w:r>
            <w:r w:rsidR="004D6342" w:rsidRPr="004D6342">
              <w:rPr>
                <w:rFonts w:cs="Arial"/>
                <w:lang w:val="it-IT"/>
              </w:rPr>
              <w:t>/forniture</w:t>
            </w:r>
            <w:r w:rsidRPr="004D6342">
              <w:rPr>
                <w:rFonts w:cs="Arial"/>
                <w:lang w:val="it-IT"/>
              </w:rPr>
              <w:t>,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rPr>
            </w:pPr>
          </w:p>
        </w:tc>
      </w:tr>
      <w:tr w:rsidR="00FB0BBD" w:rsidRPr="00B71617" w14:paraId="3318B37A" w14:textId="77777777" w:rsidTr="0040389B">
        <w:tc>
          <w:tcPr>
            <w:tcW w:w="4400" w:type="dxa"/>
            <w:gridSpan w:val="2"/>
          </w:tcPr>
          <w:p w14:paraId="7990E18B" w14:textId="77777777" w:rsidR="00FB0BBD" w:rsidRPr="00507BC1" w:rsidRDefault="00FB0BBD" w:rsidP="00997AB1">
            <w:pPr>
              <w:pStyle w:val="Textkrper"/>
              <w:widowControl w:val="0"/>
              <w:spacing w:after="0" w:line="240" w:lineRule="exact"/>
              <w:ind w:right="76"/>
              <w:jc w:val="both"/>
              <w:rPr>
                <w:rFonts w:cs="Arial"/>
                <w:lang w:val="it-IT"/>
              </w:rPr>
            </w:pPr>
          </w:p>
        </w:tc>
        <w:tc>
          <w:tcPr>
            <w:tcW w:w="851" w:type="dxa"/>
          </w:tcPr>
          <w:p w14:paraId="46299033" w14:textId="77777777" w:rsidR="00FB0BBD" w:rsidRPr="00507BC1" w:rsidRDefault="00FB0BBD" w:rsidP="00997AB1">
            <w:pPr>
              <w:widowControl w:val="0"/>
              <w:spacing w:line="240" w:lineRule="exact"/>
              <w:rPr>
                <w:rFonts w:cs="Arial"/>
                <w:lang w:val="it-IT"/>
              </w:rPr>
            </w:pPr>
          </w:p>
        </w:tc>
        <w:tc>
          <w:tcPr>
            <w:tcW w:w="4252" w:type="dxa"/>
          </w:tcPr>
          <w:p w14:paraId="438DD45C" w14:textId="77777777" w:rsidR="00FB0BBD" w:rsidRPr="00EA769C" w:rsidRDefault="00FB0BBD" w:rsidP="00997AB1">
            <w:pPr>
              <w:pStyle w:val="Textkrper"/>
              <w:widowControl w:val="0"/>
              <w:tabs>
                <w:tab w:val="center" w:pos="4536"/>
                <w:tab w:val="center" w:pos="4680"/>
                <w:tab w:val="right" w:pos="9072"/>
              </w:tabs>
              <w:spacing w:after="0" w:line="240" w:lineRule="exact"/>
              <w:ind w:right="105"/>
              <w:jc w:val="both"/>
              <w:rPr>
                <w:rFonts w:cs="Arial"/>
                <w:lang w:val="it-IT"/>
              </w:rPr>
            </w:pPr>
          </w:p>
        </w:tc>
      </w:tr>
      <w:tr w:rsidR="00FB0BBD" w:rsidRPr="00402B24" w14:paraId="4D09F29E" w14:textId="77777777" w:rsidTr="0040389B">
        <w:tc>
          <w:tcPr>
            <w:tcW w:w="4400" w:type="dxa"/>
            <w:gridSpan w:val="2"/>
          </w:tcPr>
          <w:p w14:paraId="55AA11EE" w14:textId="77777777" w:rsidR="00FB0BBD" w:rsidRPr="00F7364B" w:rsidRDefault="00FB0BBD" w:rsidP="00997AB1">
            <w:pPr>
              <w:pStyle w:val="Textkrper"/>
              <w:widowControl w:val="0"/>
              <w:spacing w:after="0" w:line="240" w:lineRule="exact"/>
              <w:ind w:right="76"/>
              <w:jc w:val="both"/>
              <w:rPr>
                <w:rFonts w:cs="Arial"/>
                <w:lang w:val="de-DE"/>
              </w:rPr>
            </w:pPr>
            <w:r w:rsidRPr="002C28FD">
              <w:rPr>
                <w:rFonts w:cs="Arial"/>
                <w:b/>
                <w:lang w:val="de-DE"/>
              </w:rPr>
              <w:t>3.5 Teilnahmevoraussetzungen</w:t>
            </w:r>
          </w:p>
        </w:tc>
        <w:tc>
          <w:tcPr>
            <w:tcW w:w="851" w:type="dxa"/>
          </w:tcPr>
          <w:p w14:paraId="787EC3A7" w14:textId="77777777" w:rsidR="00FB0BBD" w:rsidRPr="00402B24" w:rsidRDefault="00FB0BBD" w:rsidP="00997AB1">
            <w:pPr>
              <w:widowControl w:val="0"/>
              <w:spacing w:line="240" w:lineRule="exact"/>
              <w:rPr>
                <w:rFonts w:cs="Arial"/>
                <w:lang w:val="de-DE"/>
              </w:rPr>
            </w:pPr>
          </w:p>
        </w:tc>
        <w:tc>
          <w:tcPr>
            <w:tcW w:w="4252" w:type="dxa"/>
          </w:tcPr>
          <w:p w14:paraId="3224E8F6" w14:textId="77777777" w:rsidR="00FB0BBD" w:rsidRPr="00EA769C" w:rsidRDefault="00FB0BBD" w:rsidP="00997AB1">
            <w:pPr>
              <w:pStyle w:val="Textkrper"/>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FB0BBD" w:rsidRPr="00402B24" w14:paraId="2ABEA5FA" w14:textId="77777777" w:rsidTr="0040389B">
        <w:tc>
          <w:tcPr>
            <w:tcW w:w="4400" w:type="dxa"/>
            <w:gridSpan w:val="2"/>
          </w:tcPr>
          <w:p w14:paraId="11AD7BA8" w14:textId="77777777" w:rsidR="00FB0BBD" w:rsidRPr="00F7364B" w:rsidRDefault="00FB0BBD" w:rsidP="00997AB1">
            <w:pPr>
              <w:pStyle w:val="Textkrper"/>
              <w:widowControl w:val="0"/>
              <w:spacing w:after="0" w:line="240" w:lineRule="exact"/>
              <w:ind w:right="76"/>
              <w:jc w:val="both"/>
              <w:rPr>
                <w:rFonts w:cs="Arial"/>
                <w:lang w:val="de-DE"/>
              </w:rPr>
            </w:pPr>
          </w:p>
        </w:tc>
        <w:tc>
          <w:tcPr>
            <w:tcW w:w="851" w:type="dxa"/>
          </w:tcPr>
          <w:p w14:paraId="476D90DB" w14:textId="77777777" w:rsidR="00FB0BBD" w:rsidRPr="00402B24" w:rsidRDefault="00FB0BBD" w:rsidP="00997AB1">
            <w:pPr>
              <w:widowControl w:val="0"/>
              <w:spacing w:line="240" w:lineRule="exact"/>
              <w:rPr>
                <w:rFonts w:cs="Arial"/>
                <w:lang w:val="de-DE"/>
              </w:rPr>
            </w:pPr>
          </w:p>
        </w:tc>
        <w:tc>
          <w:tcPr>
            <w:tcW w:w="4252" w:type="dxa"/>
          </w:tcPr>
          <w:p w14:paraId="515AFD92" w14:textId="77777777" w:rsidR="00FB0BBD" w:rsidRPr="00EA769C" w:rsidRDefault="00FB0BBD" w:rsidP="00997AB1">
            <w:pPr>
              <w:pStyle w:val="Textkrper"/>
              <w:widowControl w:val="0"/>
              <w:tabs>
                <w:tab w:val="center" w:pos="4536"/>
                <w:tab w:val="center" w:pos="4680"/>
                <w:tab w:val="right" w:pos="9072"/>
              </w:tabs>
              <w:spacing w:after="0" w:line="240" w:lineRule="exact"/>
              <w:ind w:right="105"/>
              <w:jc w:val="both"/>
              <w:rPr>
                <w:rFonts w:cs="Arial"/>
                <w:lang w:val="it-IT"/>
              </w:rPr>
            </w:pPr>
          </w:p>
        </w:tc>
      </w:tr>
      <w:tr w:rsidR="00FB0BBD" w:rsidRPr="00B71617" w14:paraId="78220E97" w14:textId="77777777" w:rsidTr="0040389B">
        <w:tc>
          <w:tcPr>
            <w:tcW w:w="4400" w:type="dxa"/>
            <w:gridSpan w:val="2"/>
          </w:tcPr>
          <w:p w14:paraId="6EF23CC9" w14:textId="77777777" w:rsidR="00FB0BBD" w:rsidRPr="009149A8" w:rsidRDefault="00FB0BBD" w:rsidP="00997AB1">
            <w:pPr>
              <w:pStyle w:val="Textkrper"/>
              <w:widowControl w:val="0"/>
              <w:spacing w:after="0" w:line="240" w:lineRule="exact"/>
              <w:ind w:right="76"/>
              <w:jc w:val="both"/>
              <w:rPr>
                <w:rFonts w:cs="Arial"/>
                <w:lang w:val="de-DE"/>
              </w:rPr>
            </w:pPr>
            <w:r w:rsidRPr="00F7364B">
              <w:rPr>
                <w:lang w:val="de-DE"/>
              </w:rPr>
              <w:t xml:space="preserve">Die Bieter müssen folgende Voraussetzungen </w:t>
            </w:r>
            <w:r w:rsidRPr="00F7364B">
              <w:rPr>
                <w:lang w:val="de-DE"/>
              </w:rPr>
              <w:lastRenderedPageBreak/>
              <w:t>erfüllen:</w:t>
            </w:r>
          </w:p>
        </w:tc>
        <w:tc>
          <w:tcPr>
            <w:tcW w:w="851" w:type="dxa"/>
          </w:tcPr>
          <w:p w14:paraId="5E12EA79" w14:textId="77777777" w:rsidR="00FB0BBD" w:rsidRPr="00402B24" w:rsidRDefault="00FB0BBD" w:rsidP="00997AB1">
            <w:pPr>
              <w:widowControl w:val="0"/>
              <w:spacing w:line="240" w:lineRule="exact"/>
              <w:rPr>
                <w:rFonts w:cs="Arial"/>
                <w:lang w:val="de-DE"/>
              </w:rPr>
            </w:pPr>
          </w:p>
        </w:tc>
        <w:tc>
          <w:tcPr>
            <w:tcW w:w="4252" w:type="dxa"/>
          </w:tcPr>
          <w:p w14:paraId="16B9FCC0" w14:textId="77777777" w:rsidR="00FB0BBD" w:rsidRPr="00EA769C" w:rsidRDefault="00FB0BBD" w:rsidP="00997AB1">
            <w:pPr>
              <w:pStyle w:val="Textkrper"/>
              <w:widowControl w:val="0"/>
              <w:tabs>
                <w:tab w:val="center" w:pos="4536"/>
                <w:tab w:val="center" w:pos="4680"/>
                <w:tab w:val="right" w:pos="9072"/>
              </w:tabs>
              <w:spacing w:after="0" w:line="240" w:lineRule="exact"/>
              <w:ind w:right="105"/>
              <w:jc w:val="both"/>
              <w:rPr>
                <w:rFonts w:cs="Arial"/>
                <w:lang w:val="it-IT"/>
              </w:rPr>
            </w:pPr>
            <w:r w:rsidRPr="00EA769C">
              <w:rPr>
                <w:lang w:val="it-IT"/>
              </w:rPr>
              <w:t xml:space="preserve">I concorrenti devono possedere i seguenti </w:t>
            </w:r>
            <w:r w:rsidRPr="00EA769C">
              <w:rPr>
                <w:lang w:val="it-IT"/>
              </w:rPr>
              <w:lastRenderedPageBreak/>
              <w:t>requisiti:</w:t>
            </w:r>
          </w:p>
        </w:tc>
      </w:tr>
      <w:tr w:rsidR="00FB0BBD" w:rsidRPr="00B71617" w14:paraId="43447C11" w14:textId="77777777" w:rsidTr="0040389B">
        <w:tc>
          <w:tcPr>
            <w:tcW w:w="4400" w:type="dxa"/>
            <w:gridSpan w:val="2"/>
          </w:tcPr>
          <w:p w14:paraId="4D96A393" w14:textId="77777777" w:rsidR="00FB0BBD" w:rsidRPr="00507BC1" w:rsidRDefault="00FB0BBD" w:rsidP="00997AB1">
            <w:pPr>
              <w:widowControl w:val="0"/>
              <w:spacing w:line="240" w:lineRule="exact"/>
              <w:ind w:right="76"/>
              <w:jc w:val="both"/>
              <w:rPr>
                <w:rFonts w:cs="Arial"/>
                <w:lang w:val="it-IT" w:eastAsia="it-IT"/>
              </w:rPr>
            </w:pPr>
          </w:p>
        </w:tc>
        <w:tc>
          <w:tcPr>
            <w:tcW w:w="851" w:type="dxa"/>
          </w:tcPr>
          <w:p w14:paraId="270E2DD3" w14:textId="77777777" w:rsidR="00FB0BBD" w:rsidRPr="00507BC1" w:rsidRDefault="00FB0BBD" w:rsidP="00997AB1">
            <w:pPr>
              <w:widowControl w:val="0"/>
              <w:spacing w:line="240" w:lineRule="exact"/>
              <w:rPr>
                <w:rFonts w:cs="Arial"/>
                <w:b/>
                <w:lang w:val="it-IT"/>
              </w:rPr>
            </w:pPr>
          </w:p>
        </w:tc>
        <w:tc>
          <w:tcPr>
            <w:tcW w:w="4252" w:type="dxa"/>
          </w:tcPr>
          <w:p w14:paraId="6600AEF3"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eastAsia="it-IT"/>
              </w:rPr>
            </w:pPr>
          </w:p>
        </w:tc>
      </w:tr>
      <w:tr w:rsidR="00FB0BBD" w:rsidRPr="00B71617" w14:paraId="6773F2C8" w14:textId="77777777" w:rsidTr="0040389B">
        <w:tc>
          <w:tcPr>
            <w:tcW w:w="4400" w:type="dxa"/>
            <w:gridSpan w:val="2"/>
          </w:tcPr>
          <w:p w14:paraId="35585F35" w14:textId="77777777" w:rsidR="00FB0BBD" w:rsidRPr="009F6218" w:rsidRDefault="00FB0BBD" w:rsidP="00997AB1">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sidR="00C7160C">
              <w:rPr>
                <w:rFonts w:cs="Arial"/>
                <w:b/>
                <w:u w:val="single"/>
                <w:lang w:val="de-DE"/>
              </w:rPr>
              <w:t>behebbaren</w:t>
            </w:r>
            <w:r w:rsidRPr="009F6218">
              <w:rPr>
                <w:rFonts w:cs="Arial"/>
                <w:b/>
                <w:u w:val="single"/>
                <w:lang w:val="de-DE"/>
              </w:rPr>
              <w:t xml:space="preserve"> Mangel, der den Ausschluss vom Verfahren bewirkt.</w:t>
            </w:r>
          </w:p>
        </w:tc>
        <w:tc>
          <w:tcPr>
            <w:tcW w:w="851" w:type="dxa"/>
          </w:tcPr>
          <w:p w14:paraId="1A495597" w14:textId="77777777" w:rsidR="00FB0BBD" w:rsidRPr="009F6218" w:rsidRDefault="00FB0BBD" w:rsidP="00997AB1">
            <w:pPr>
              <w:widowControl w:val="0"/>
              <w:spacing w:line="240" w:lineRule="exact"/>
              <w:rPr>
                <w:rFonts w:cs="Arial"/>
                <w:b/>
                <w:u w:val="single"/>
                <w:lang w:val="de-DE"/>
              </w:rPr>
            </w:pPr>
          </w:p>
        </w:tc>
        <w:tc>
          <w:tcPr>
            <w:tcW w:w="4252" w:type="dxa"/>
          </w:tcPr>
          <w:p w14:paraId="0A653376"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FB0BBD" w:rsidRPr="00B71617" w14:paraId="1302380A" w14:textId="77777777" w:rsidTr="0040389B">
        <w:tc>
          <w:tcPr>
            <w:tcW w:w="4400" w:type="dxa"/>
            <w:gridSpan w:val="2"/>
          </w:tcPr>
          <w:p w14:paraId="6635D658" w14:textId="77777777" w:rsidR="00FB0BBD" w:rsidRPr="00507BC1" w:rsidRDefault="00FB0BBD" w:rsidP="00997AB1">
            <w:pPr>
              <w:pStyle w:val="Textkrper"/>
              <w:widowControl w:val="0"/>
              <w:tabs>
                <w:tab w:val="left" w:pos="-2520"/>
                <w:tab w:val="left" w:pos="360"/>
              </w:tabs>
              <w:spacing w:after="0" w:line="240" w:lineRule="exact"/>
              <w:ind w:right="76"/>
              <w:jc w:val="both"/>
              <w:rPr>
                <w:rFonts w:cs="Arial"/>
                <w:lang w:val="it-IT"/>
              </w:rPr>
            </w:pPr>
          </w:p>
        </w:tc>
        <w:tc>
          <w:tcPr>
            <w:tcW w:w="851" w:type="dxa"/>
          </w:tcPr>
          <w:p w14:paraId="3A6CD931" w14:textId="77777777" w:rsidR="00FB0BBD" w:rsidRPr="00507BC1" w:rsidRDefault="00FB0BBD" w:rsidP="00997AB1">
            <w:pPr>
              <w:widowControl w:val="0"/>
              <w:spacing w:line="240" w:lineRule="exact"/>
              <w:rPr>
                <w:rFonts w:cs="Arial"/>
                <w:lang w:val="it-IT"/>
              </w:rPr>
            </w:pPr>
          </w:p>
        </w:tc>
        <w:tc>
          <w:tcPr>
            <w:tcW w:w="4252" w:type="dxa"/>
          </w:tcPr>
          <w:p w14:paraId="7CD503DD" w14:textId="77777777" w:rsidR="00FB0BBD" w:rsidRPr="00EA769C" w:rsidRDefault="00FB0BBD" w:rsidP="00997AB1">
            <w:pPr>
              <w:pStyle w:val="Textkrper"/>
              <w:widowControl w:val="0"/>
              <w:tabs>
                <w:tab w:val="center" w:pos="4536"/>
                <w:tab w:val="center" w:pos="4680"/>
                <w:tab w:val="right" w:pos="9072"/>
              </w:tabs>
              <w:spacing w:after="0" w:line="240" w:lineRule="exact"/>
              <w:ind w:right="105"/>
              <w:jc w:val="both"/>
              <w:rPr>
                <w:rFonts w:cs="Arial"/>
                <w:lang w:val="it-IT"/>
              </w:rPr>
            </w:pPr>
          </w:p>
        </w:tc>
      </w:tr>
      <w:tr w:rsidR="0009464E" w:rsidRPr="00B71617" w14:paraId="51DAFFEA" w14:textId="77777777" w:rsidTr="0040389B">
        <w:tc>
          <w:tcPr>
            <w:tcW w:w="4400" w:type="dxa"/>
            <w:gridSpan w:val="2"/>
          </w:tcPr>
          <w:p w14:paraId="572C89C2" w14:textId="77777777" w:rsidR="0009464E" w:rsidRPr="00E44C19" w:rsidRDefault="0009464E" w:rsidP="00DD0FDD">
            <w:pPr>
              <w:pStyle w:val="Textkrper"/>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w:t>
            </w:r>
            <w:r w:rsidR="00D63B7F">
              <w:rPr>
                <w:rFonts w:cs="Arial"/>
                <w:lang w:val="de-DE"/>
              </w:rPr>
              <w:t xml:space="preserve"> Nr.</w:t>
            </w:r>
            <w:r w:rsidRPr="00E44C19">
              <w:rPr>
                <w:rFonts w:cs="Arial"/>
                <w:lang w:val="de-DE"/>
              </w:rPr>
              <w:t xml:space="preserve"> 50/2016 genannten Situationen befinden, die sie von der Teilnahme an der Ausschreibung ausschließen.</w:t>
            </w:r>
          </w:p>
        </w:tc>
        <w:tc>
          <w:tcPr>
            <w:tcW w:w="851" w:type="dxa"/>
          </w:tcPr>
          <w:p w14:paraId="62ADC52B" w14:textId="77777777" w:rsidR="0009464E" w:rsidRPr="00E44C19" w:rsidRDefault="0009464E" w:rsidP="00997AB1">
            <w:pPr>
              <w:widowControl w:val="0"/>
              <w:spacing w:line="240" w:lineRule="exact"/>
              <w:rPr>
                <w:rFonts w:cs="Arial"/>
                <w:lang w:val="de-DE"/>
              </w:rPr>
            </w:pPr>
          </w:p>
        </w:tc>
        <w:tc>
          <w:tcPr>
            <w:tcW w:w="4252" w:type="dxa"/>
          </w:tcPr>
          <w:p w14:paraId="3F71FFD4" w14:textId="77777777" w:rsidR="0009464E" w:rsidRPr="00EA769C" w:rsidRDefault="0009464E" w:rsidP="00DD0FDD">
            <w:pPr>
              <w:pStyle w:val="Textkrper"/>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sidR="009E4F71">
              <w:rPr>
                <w:rFonts w:cs="Arial"/>
                <w:lang w:val="it-IT"/>
              </w:rPr>
              <w:t>d.lgs</w:t>
            </w:r>
            <w:r w:rsidRPr="00EA769C">
              <w:rPr>
                <w:rFonts w:cs="Arial"/>
                <w:lang w:val="it-IT"/>
              </w:rPr>
              <w:t>. 50/2016.</w:t>
            </w:r>
          </w:p>
          <w:p w14:paraId="13702F80" w14:textId="77777777" w:rsidR="0009464E" w:rsidRPr="00EA769C" w:rsidRDefault="0009464E" w:rsidP="00997AB1">
            <w:pPr>
              <w:pStyle w:val="Textkrper"/>
              <w:widowControl w:val="0"/>
              <w:tabs>
                <w:tab w:val="center" w:pos="4536"/>
                <w:tab w:val="center" w:pos="4680"/>
                <w:tab w:val="right" w:pos="9072"/>
              </w:tabs>
              <w:spacing w:after="0" w:line="240" w:lineRule="exact"/>
              <w:ind w:left="644" w:right="105"/>
              <w:jc w:val="both"/>
              <w:rPr>
                <w:rFonts w:cs="Arial"/>
                <w:lang w:val="it-IT"/>
              </w:rPr>
            </w:pPr>
          </w:p>
        </w:tc>
      </w:tr>
      <w:tr w:rsidR="0009464E" w:rsidRPr="00B71617" w14:paraId="60A1B8AC" w14:textId="77777777" w:rsidTr="0040389B">
        <w:tc>
          <w:tcPr>
            <w:tcW w:w="4400" w:type="dxa"/>
            <w:gridSpan w:val="2"/>
          </w:tcPr>
          <w:p w14:paraId="5998999C" w14:textId="77777777" w:rsidR="0009464E" w:rsidRPr="00507BC1" w:rsidRDefault="0009464E" w:rsidP="00997AB1">
            <w:pPr>
              <w:widowControl w:val="0"/>
              <w:spacing w:line="240" w:lineRule="exact"/>
              <w:ind w:left="360" w:right="76" w:hanging="360"/>
              <w:jc w:val="both"/>
              <w:rPr>
                <w:rFonts w:cs="Arial"/>
                <w:lang w:val="it-IT"/>
              </w:rPr>
            </w:pPr>
          </w:p>
        </w:tc>
        <w:tc>
          <w:tcPr>
            <w:tcW w:w="851" w:type="dxa"/>
          </w:tcPr>
          <w:p w14:paraId="4E49DB33" w14:textId="77777777" w:rsidR="0009464E" w:rsidRPr="00507BC1" w:rsidRDefault="0009464E" w:rsidP="00997AB1">
            <w:pPr>
              <w:widowControl w:val="0"/>
              <w:spacing w:line="240" w:lineRule="exact"/>
              <w:jc w:val="center"/>
              <w:rPr>
                <w:rFonts w:cs="Arial"/>
                <w:lang w:val="it-IT"/>
              </w:rPr>
            </w:pPr>
          </w:p>
        </w:tc>
        <w:tc>
          <w:tcPr>
            <w:tcW w:w="4252" w:type="dxa"/>
          </w:tcPr>
          <w:p w14:paraId="026B1217" w14:textId="77777777" w:rsidR="0009464E" w:rsidRPr="00EA769C" w:rsidRDefault="0009464E" w:rsidP="00997AB1">
            <w:pPr>
              <w:widowControl w:val="0"/>
              <w:spacing w:line="240" w:lineRule="exact"/>
              <w:ind w:left="360" w:right="105" w:hanging="360"/>
              <w:jc w:val="both"/>
              <w:rPr>
                <w:rStyle w:val="Kommentarzeichen"/>
                <w:lang w:val="it-IT" w:eastAsia="it-IT"/>
              </w:rPr>
            </w:pPr>
          </w:p>
        </w:tc>
      </w:tr>
      <w:tr w:rsidR="0009464E" w:rsidRPr="00B71617" w14:paraId="7B992E67" w14:textId="77777777" w:rsidTr="0040389B">
        <w:tc>
          <w:tcPr>
            <w:tcW w:w="4400" w:type="dxa"/>
            <w:gridSpan w:val="2"/>
          </w:tcPr>
          <w:p w14:paraId="373680CB" w14:textId="77777777" w:rsidR="00DE3806" w:rsidRPr="00ED7A62" w:rsidRDefault="0009464E" w:rsidP="00997AB1">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00DE3806" w:rsidRPr="004D6342">
              <w:rPr>
                <w:i/>
                <w:iCs/>
                <w:color w:val="FF0000"/>
                <w:highlight w:val="green"/>
                <w:lang w:val="de-DE"/>
              </w:rPr>
              <w:t xml:space="preserve">(Bei Dienstleistungen oder Lieferungen, welche AUSSCHLIEßLICH als Tätigkeiten mit erhöhtem Risiko eines mafiösen Einflusses </w:t>
            </w:r>
            <w:r w:rsidR="00ED710F">
              <w:rPr>
                <w:i/>
                <w:iCs/>
                <w:color w:val="FF0000"/>
                <w:highlight w:val="green"/>
                <w:lang w:val="de-DE"/>
              </w:rPr>
              <w:t>gemäß</w:t>
            </w:r>
            <w:r w:rsidR="00DE3806" w:rsidRPr="004D6342">
              <w:rPr>
                <w:i/>
                <w:iCs/>
                <w:color w:val="FF0000"/>
                <w:highlight w:val="green"/>
                <w:lang w:val="de-DE"/>
              </w:rPr>
              <w:t xml:space="preserve"> Art. 1</w:t>
            </w:r>
            <w:r w:rsidR="00A14AB0">
              <w:rPr>
                <w:i/>
                <w:iCs/>
                <w:color w:val="FF0000"/>
                <w:highlight w:val="green"/>
                <w:lang w:val="de-DE"/>
              </w:rPr>
              <w:t xml:space="preserve"> Abs.</w:t>
            </w:r>
            <w:r w:rsidR="00DE3806" w:rsidRPr="004D6342">
              <w:rPr>
                <w:i/>
                <w:iCs/>
                <w:color w:val="FF0000"/>
                <w:highlight w:val="green"/>
                <w:lang w:val="de-DE"/>
              </w:rPr>
              <w:t xml:space="preserve"> 53 G</w:t>
            </w:r>
            <w:r w:rsidR="00D63B7F">
              <w:rPr>
                <w:i/>
                <w:iCs/>
                <w:color w:val="FF0000"/>
                <w:highlight w:val="green"/>
                <w:lang w:val="de-DE"/>
              </w:rPr>
              <w:t>.</w:t>
            </w:r>
            <w:r w:rsidR="00DE3806" w:rsidRPr="004D6342">
              <w:rPr>
                <w:i/>
                <w:iCs/>
                <w:color w:val="FF0000"/>
                <w:highlight w:val="green"/>
                <w:lang w:val="de-DE"/>
              </w:rPr>
              <w:t xml:space="preserve"> Nr. 190 vom 6. November 2012 eingestuft werden, folgenden Wortlaut einfügen)</w:t>
            </w:r>
            <w:r w:rsidR="00DE3806" w:rsidRPr="00ED7A62">
              <w:rPr>
                <w:i/>
                <w:iCs/>
                <w:color w:val="FF0000"/>
                <w:lang w:val="de-DE"/>
              </w:rPr>
              <w:t xml:space="preserve"> </w:t>
            </w:r>
          </w:p>
          <w:p w14:paraId="40F7C237" w14:textId="0CEE9519" w:rsidR="0009464E" w:rsidRPr="00232CD9" w:rsidRDefault="00DE3806" w:rsidP="00997AB1">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sidR="00277A09">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p>
        </w:tc>
        <w:tc>
          <w:tcPr>
            <w:tcW w:w="851" w:type="dxa"/>
          </w:tcPr>
          <w:p w14:paraId="7BE282FB" w14:textId="77777777" w:rsidR="0009464E" w:rsidRPr="00232CD9" w:rsidRDefault="0009464E" w:rsidP="00997AB1">
            <w:pPr>
              <w:widowControl w:val="0"/>
              <w:spacing w:line="240" w:lineRule="exact"/>
              <w:jc w:val="center"/>
              <w:rPr>
                <w:rFonts w:cs="Arial"/>
                <w:color w:val="FF0000"/>
                <w:lang w:val="de-DE"/>
              </w:rPr>
            </w:pPr>
          </w:p>
        </w:tc>
        <w:tc>
          <w:tcPr>
            <w:tcW w:w="4252" w:type="dxa"/>
          </w:tcPr>
          <w:p w14:paraId="3BC7D091" w14:textId="085C09F1" w:rsidR="0009464E" w:rsidRPr="00234FD2" w:rsidRDefault="0009464E" w:rsidP="00997AB1">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 xml:space="preserve">[In caso di servizi o forniture rientranti </w:t>
            </w:r>
            <w:r w:rsidR="00DE3806" w:rsidRPr="004D6342">
              <w:rPr>
                <w:i/>
                <w:color w:val="FF0000"/>
                <w:highlight w:val="green"/>
                <w:lang w:val="it-IT"/>
              </w:rPr>
              <w:t xml:space="preserve">ESCLUSIVAMENTE </w:t>
            </w:r>
            <w:r w:rsidRPr="004D6342">
              <w:rPr>
                <w:i/>
                <w:color w:val="FF0000"/>
                <w:highlight w:val="green"/>
                <w:lang w:val="it-IT"/>
              </w:rPr>
              <w:t>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sidR="00277A09">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p>
        </w:tc>
      </w:tr>
      <w:tr w:rsidR="008C6EF1" w:rsidRPr="00B71617" w14:paraId="20081AF4" w14:textId="77777777" w:rsidTr="0040389B">
        <w:tc>
          <w:tcPr>
            <w:tcW w:w="4400" w:type="dxa"/>
            <w:gridSpan w:val="2"/>
          </w:tcPr>
          <w:p w14:paraId="3E961C8E" w14:textId="77777777" w:rsidR="008C6EF1" w:rsidRPr="00234FD2" w:rsidRDefault="008C6EF1" w:rsidP="00997AB1">
            <w:pPr>
              <w:widowControl w:val="0"/>
              <w:spacing w:line="240" w:lineRule="exact"/>
              <w:ind w:left="360" w:right="76" w:hanging="360"/>
              <w:jc w:val="both"/>
              <w:rPr>
                <w:rFonts w:cs="Arial"/>
                <w:lang w:val="it-IT"/>
              </w:rPr>
            </w:pPr>
          </w:p>
        </w:tc>
        <w:tc>
          <w:tcPr>
            <w:tcW w:w="851" w:type="dxa"/>
          </w:tcPr>
          <w:p w14:paraId="1FD2463C" w14:textId="77777777" w:rsidR="008C6EF1" w:rsidRPr="00234FD2" w:rsidRDefault="008C6EF1" w:rsidP="00997AB1">
            <w:pPr>
              <w:widowControl w:val="0"/>
              <w:spacing w:line="240" w:lineRule="exact"/>
              <w:jc w:val="center"/>
              <w:rPr>
                <w:rFonts w:cs="Arial"/>
                <w:lang w:val="it-IT"/>
              </w:rPr>
            </w:pPr>
          </w:p>
        </w:tc>
        <w:tc>
          <w:tcPr>
            <w:tcW w:w="4252" w:type="dxa"/>
          </w:tcPr>
          <w:p w14:paraId="60DD2CAF" w14:textId="77777777" w:rsidR="008C6EF1" w:rsidRPr="00234FD2" w:rsidRDefault="008C6EF1" w:rsidP="00997AB1">
            <w:pPr>
              <w:pStyle w:val="Listenabsatz"/>
              <w:widowControl w:val="0"/>
              <w:spacing w:line="240" w:lineRule="exact"/>
              <w:ind w:left="644" w:right="105"/>
              <w:jc w:val="both"/>
              <w:rPr>
                <w:lang w:val="it-IT"/>
              </w:rPr>
            </w:pPr>
          </w:p>
        </w:tc>
      </w:tr>
      <w:tr w:rsidR="00146C10" w:rsidRPr="00B71617" w14:paraId="4FFABB9F" w14:textId="77777777" w:rsidTr="0040389B">
        <w:tc>
          <w:tcPr>
            <w:tcW w:w="4400" w:type="dxa"/>
            <w:gridSpan w:val="2"/>
          </w:tcPr>
          <w:p w14:paraId="71FED343" w14:textId="77777777" w:rsidR="00146C10" w:rsidRPr="00234FD2" w:rsidRDefault="00146C10" w:rsidP="00997AB1">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t>Sie müssen im Handelsregister für Tätigkeiten eingetragen sein, die gemäß Art. 83</w:t>
            </w:r>
            <w:r w:rsidR="00A14AB0">
              <w:rPr>
                <w:rFonts w:cs="Arial"/>
                <w:lang w:val="de-DE"/>
              </w:rPr>
              <w:t xml:space="preserve"> Abs.</w:t>
            </w:r>
            <w:r w:rsidRPr="00234FD2">
              <w:rPr>
                <w:rFonts w:cs="Arial"/>
                <w:lang w:val="de-DE"/>
              </w:rPr>
              <w:t xml:space="preserve"> 3 GvD</w:t>
            </w:r>
            <w:r w:rsidR="00D63B7F">
              <w:rPr>
                <w:rFonts w:cs="Arial"/>
                <w:lang w:val="de-DE"/>
              </w:rPr>
              <w:t xml:space="preserve"> Nr.</w:t>
            </w:r>
            <w:r w:rsidRPr="00234FD2">
              <w:rPr>
                <w:rFonts w:cs="Arial"/>
                <w:lang w:val="de-DE"/>
              </w:rPr>
              <w:t xml:space="preserve"> 50/2016 im Zusammenhang mit den </w:t>
            </w:r>
            <w:r w:rsidRPr="00234FD2">
              <w:rPr>
                <w:rFonts w:cs="Arial"/>
                <w:color w:val="FF0000"/>
                <w:lang w:val="de-DE"/>
              </w:rPr>
              <w:t>Lieferungen / Dienstleistungen</w:t>
            </w:r>
            <w:r w:rsidRPr="00234FD2">
              <w:rPr>
                <w:rFonts w:cs="Arial"/>
                <w:lang w:val="de-DE"/>
              </w:rPr>
              <w:t xml:space="preserve"> der Ausschreibung stehen </w:t>
            </w:r>
            <w:r w:rsidRPr="00234FD2">
              <w:rPr>
                <w:rFonts w:cs="Arial"/>
                <w:color w:val="FF0000"/>
                <w:lang w:val="de-DE"/>
              </w:rPr>
              <w:t>und/oder sie müssen</w:t>
            </w:r>
            <w:r w:rsidRPr="00234FD2">
              <w:rPr>
                <w:rFonts w:cs="Arial"/>
                <w:lang w:val="de-DE"/>
              </w:rPr>
              <w:t xml:space="preserve"> </w:t>
            </w:r>
            <w:r w:rsidRPr="00234FD2">
              <w:rPr>
                <w:color w:val="FF0000"/>
                <w:lang w:val="de-DE"/>
              </w:rPr>
              <w:t>im Register der ONLUS, eingetragen sein.</w:t>
            </w:r>
          </w:p>
        </w:tc>
        <w:tc>
          <w:tcPr>
            <w:tcW w:w="851" w:type="dxa"/>
          </w:tcPr>
          <w:p w14:paraId="57FB9C43" w14:textId="77777777" w:rsidR="00146C10" w:rsidRPr="00234FD2" w:rsidRDefault="00146C10" w:rsidP="00997AB1">
            <w:pPr>
              <w:widowControl w:val="0"/>
              <w:spacing w:line="240" w:lineRule="exact"/>
              <w:jc w:val="center"/>
              <w:rPr>
                <w:rFonts w:cs="Arial"/>
                <w:lang w:val="de-DE"/>
              </w:rPr>
            </w:pPr>
          </w:p>
        </w:tc>
        <w:tc>
          <w:tcPr>
            <w:tcW w:w="4252" w:type="dxa"/>
          </w:tcPr>
          <w:p w14:paraId="6AA697F8" w14:textId="77777777" w:rsidR="00146C10" w:rsidRPr="00234FD2" w:rsidRDefault="00146C10" w:rsidP="00997AB1">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sidR="009E4F71">
              <w:rPr>
                <w:rFonts w:cs="Arial"/>
                <w:lang w:val="it-IT"/>
              </w:rPr>
              <w:t>d.lgs</w:t>
            </w:r>
            <w:r w:rsidRPr="00234FD2">
              <w:rPr>
                <w:rFonts w:cs="Arial"/>
                <w:lang w:val="it-IT"/>
              </w:rPr>
              <w:t xml:space="preserve">. 50/2016 </w:t>
            </w:r>
            <w:r w:rsidRPr="00234FD2">
              <w:rPr>
                <w:rFonts w:cs="Arial"/>
                <w:color w:val="FF0000"/>
                <w:lang w:val="it-IT"/>
              </w:rPr>
              <w:t>e/o essere</w:t>
            </w:r>
            <w:r w:rsidR="0014342E">
              <w:rPr>
                <w:rFonts w:cs="Arial"/>
                <w:color w:val="FF0000"/>
                <w:lang w:val="it-IT"/>
              </w:rPr>
              <w:t xml:space="preserve"> iscritti all’anagrafe</w:t>
            </w:r>
            <w:r w:rsidRPr="00234FD2">
              <w:rPr>
                <w:rFonts w:cs="Arial"/>
                <w:color w:val="FF0000"/>
                <w:lang w:val="it-IT"/>
              </w:rPr>
              <w:t xml:space="preserve"> ONLUS.</w:t>
            </w:r>
          </w:p>
          <w:p w14:paraId="1420F8F0" w14:textId="77777777" w:rsidR="00146C10" w:rsidRPr="00234FD2" w:rsidRDefault="00146C10" w:rsidP="00997AB1">
            <w:pPr>
              <w:widowControl w:val="0"/>
              <w:tabs>
                <w:tab w:val="center" w:pos="4680"/>
              </w:tabs>
              <w:spacing w:line="240" w:lineRule="exact"/>
              <w:ind w:right="105"/>
              <w:jc w:val="both"/>
              <w:rPr>
                <w:rFonts w:cs="Arial"/>
                <w:noProof w:val="0"/>
                <w:lang w:val="it-IT" w:eastAsia="it-IT"/>
              </w:rPr>
            </w:pPr>
          </w:p>
        </w:tc>
      </w:tr>
      <w:tr w:rsidR="00146C10" w:rsidRPr="00B71617" w14:paraId="7B908CCC" w14:textId="77777777" w:rsidTr="0040389B">
        <w:tc>
          <w:tcPr>
            <w:tcW w:w="4400" w:type="dxa"/>
            <w:gridSpan w:val="2"/>
          </w:tcPr>
          <w:p w14:paraId="60FC9196" w14:textId="77777777" w:rsidR="00146C10" w:rsidRPr="00234FD2" w:rsidRDefault="00146C10" w:rsidP="00997AB1">
            <w:pPr>
              <w:pStyle w:val="Textkrper"/>
              <w:widowControl w:val="0"/>
              <w:tabs>
                <w:tab w:val="left" w:pos="-2520"/>
              </w:tabs>
              <w:spacing w:after="0" w:line="240" w:lineRule="exact"/>
              <w:ind w:left="360" w:right="76" w:hanging="360"/>
              <w:jc w:val="both"/>
              <w:rPr>
                <w:rFonts w:cs="Arial"/>
                <w:lang w:val="it-IT"/>
              </w:rPr>
            </w:pPr>
          </w:p>
        </w:tc>
        <w:tc>
          <w:tcPr>
            <w:tcW w:w="851" w:type="dxa"/>
          </w:tcPr>
          <w:p w14:paraId="546A04A1" w14:textId="77777777" w:rsidR="00146C10" w:rsidRPr="00234FD2" w:rsidRDefault="00146C10" w:rsidP="00997AB1">
            <w:pPr>
              <w:widowControl w:val="0"/>
              <w:spacing w:line="240" w:lineRule="exact"/>
              <w:rPr>
                <w:rFonts w:cs="Arial"/>
                <w:lang w:val="it-IT"/>
              </w:rPr>
            </w:pPr>
          </w:p>
        </w:tc>
        <w:tc>
          <w:tcPr>
            <w:tcW w:w="4252" w:type="dxa"/>
          </w:tcPr>
          <w:p w14:paraId="024065DD" w14:textId="77777777" w:rsidR="00146C10" w:rsidRPr="00234FD2" w:rsidRDefault="00146C10" w:rsidP="00997AB1">
            <w:pPr>
              <w:pStyle w:val="Textkrper"/>
              <w:widowControl w:val="0"/>
              <w:tabs>
                <w:tab w:val="center" w:pos="4536"/>
                <w:tab w:val="center" w:pos="4680"/>
                <w:tab w:val="right" w:pos="9072"/>
              </w:tabs>
              <w:spacing w:after="0" w:line="240" w:lineRule="exact"/>
              <w:ind w:left="330" w:right="105" w:hanging="330"/>
              <w:jc w:val="both"/>
              <w:rPr>
                <w:rFonts w:cs="Arial"/>
                <w:lang w:val="it-IT"/>
              </w:rPr>
            </w:pPr>
          </w:p>
        </w:tc>
      </w:tr>
      <w:tr w:rsidR="00146C10" w:rsidRPr="00B71617" w14:paraId="4CB68689" w14:textId="77777777" w:rsidTr="0040389B">
        <w:tc>
          <w:tcPr>
            <w:tcW w:w="4400" w:type="dxa"/>
            <w:gridSpan w:val="2"/>
          </w:tcPr>
          <w:p w14:paraId="7376732E" w14:textId="77777777" w:rsidR="00146C10" w:rsidRPr="00234FD2" w:rsidRDefault="00146C10" w:rsidP="00997AB1">
            <w:pPr>
              <w:pStyle w:val="Textkrper"/>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sidR="00A14AB0">
              <w:rPr>
                <w:lang w:val="de-DE"/>
              </w:rPr>
              <w:t xml:space="preserve"> Abs</w:t>
            </w:r>
            <w:r w:rsidRPr="00234FD2">
              <w:rPr>
                <w:lang w:val="de-DE"/>
              </w:rPr>
              <w:t>. 16-ter</w:t>
            </w:r>
            <w:r w:rsidR="00D63B7F">
              <w:rPr>
                <w:lang w:val="de-DE"/>
              </w:rPr>
              <w:t xml:space="preserve"> </w:t>
            </w:r>
            <w:r w:rsidRPr="00234FD2">
              <w:rPr>
                <w:lang w:val="de-DE"/>
              </w:rPr>
              <w:t xml:space="preserve">GVD </w:t>
            </w:r>
            <w:r w:rsidR="00D63B7F">
              <w:rPr>
                <w:lang w:val="de-DE"/>
              </w:rPr>
              <w:t xml:space="preserve">Nr. </w:t>
            </w:r>
            <w:r w:rsidRPr="00234FD2">
              <w:rPr>
                <w:lang w:val="de-DE"/>
              </w:rPr>
              <w:t>165/2001 vergeben zu haben.</w:t>
            </w:r>
          </w:p>
        </w:tc>
        <w:tc>
          <w:tcPr>
            <w:tcW w:w="851" w:type="dxa"/>
          </w:tcPr>
          <w:p w14:paraId="222DB369" w14:textId="77777777" w:rsidR="00146C10" w:rsidRPr="00234FD2" w:rsidRDefault="00146C10" w:rsidP="00997AB1">
            <w:pPr>
              <w:widowControl w:val="0"/>
              <w:spacing w:line="240" w:lineRule="exact"/>
              <w:rPr>
                <w:rFonts w:cs="Arial"/>
                <w:lang w:val="de-DE"/>
              </w:rPr>
            </w:pPr>
          </w:p>
        </w:tc>
        <w:tc>
          <w:tcPr>
            <w:tcW w:w="4252" w:type="dxa"/>
          </w:tcPr>
          <w:p w14:paraId="4E4874D2" w14:textId="77777777" w:rsidR="00146C10" w:rsidRPr="00234FD2" w:rsidRDefault="00146C10" w:rsidP="00997AB1">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p>
        </w:tc>
      </w:tr>
      <w:tr w:rsidR="00146C10" w:rsidRPr="00B71617" w14:paraId="430A4473" w14:textId="77777777" w:rsidTr="0040389B">
        <w:tc>
          <w:tcPr>
            <w:tcW w:w="4400" w:type="dxa"/>
            <w:gridSpan w:val="2"/>
          </w:tcPr>
          <w:p w14:paraId="11542557" w14:textId="77777777" w:rsidR="00146C10" w:rsidRPr="00234FD2" w:rsidRDefault="00146C10" w:rsidP="00997AB1">
            <w:pPr>
              <w:pStyle w:val="Textkrper"/>
              <w:widowControl w:val="0"/>
              <w:tabs>
                <w:tab w:val="left" w:pos="-2520"/>
              </w:tabs>
              <w:spacing w:after="0"/>
              <w:ind w:right="76"/>
              <w:jc w:val="both"/>
              <w:rPr>
                <w:rFonts w:cs="Arial"/>
                <w:lang w:val="it-IT"/>
              </w:rPr>
            </w:pPr>
          </w:p>
        </w:tc>
        <w:tc>
          <w:tcPr>
            <w:tcW w:w="851" w:type="dxa"/>
          </w:tcPr>
          <w:p w14:paraId="64293FD6" w14:textId="77777777" w:rsidR="00146C10" w:rsidRPr="00234FD2" w:rsidRDefault="00146C10" w:rsidP="00997AB1">
            <w:pPr>
              <w:widowControl w:val="0"/>
              <w:spacing w:line="240" w:lineRule="exact"/>
              <w:rPr>
                <w:rFonts w:cs="Arial"/>
                <w:lang w:val="it-IT"/>
              </w:rPr>
            </w:pPr>
          </w:p>
        </w:tc>
        <w:tc>
          <w:tcPr>
            <w:tcW w:w="4252" w:type="dxa"/>
          </w:tcPr>
          <w:p w14:paraId="1D82EEA7" w14:textId="77777777" w:rsidR="00146C10" w:rsidRPr="00234FD2" w:rsidRDefault="00146C10" w:rsidP="00997AB1">
            <w:pPr>
              <w:pStyle w:val="Textkrper"/>
              <w:widowControl w:val="0"/>
              <w:tabs>
                <w:tab w:val="center" w:pos="4536"/>
                <w:tab w:val="center" w:pos="4680"/>
                <w:tab w:val="right" w:pos="9072"/>
              </w:tabs>
              <w:spacing w:after="0"/>
              <w:ind w:left="330" w:right="105" w:hanging="330"/>
              <w:jc w:val="both"/>
              <w:rPr>
                <w:rFonts w:cs="Arial"/>
                <w:lang w:val="it-IT"/>
              </w:rPr>
            </w:pPr>
          </w:p>
        </w:tc>
      </w:tr>
      <w:tr w:rsidR="00146C10" w:rsidRPr="00B71617" w14:paraId="2B8C86E8" w14:textId="77777777" w:rsidTr="0040389B">
        <w:tc>
          <w:tcPr>
            <w:tcW w:w="4400" w:type="dxa"/>
            <w:gridSpan w:val="2"/>
          </w:tcPr>
          <w:p w14:paraId="7BF0CA10" w14:textId="77777777" w:rsidR="00146C10" w:rsidRPr="00234FD2" w:rsidRDefault="00146C10" w:rsidP="00DD0FDD">
            <w:pPr>
              <w:pStyle w:val="Textkrper"/>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sidR="00ED710F">
              <w:rPr>
                <w:color w:val="FF0000"/>
                <w:lang w:val="de-DE"/>
              </w:rPr>
              <w:t>gemäß</w:t>
            </w:r>
            <w:r w:rsidRPr="00234FD2">
              <w:rPr>
                <w:color w:val="FF0000"/>
                <w:lang w:val="de-DE"/>
              </w:rPr>
              <w:t xml:space="preserve"> Art. 83 </w:t>
            </w:r>
            <w:r w:rsidR="00A14AB0">
              <w:rPr>
                <w:color w:val="FF0000"/>
                <w:lang w:val="de-DE"/>
              </w:rPr>
              <w:t>Abs.</w:t>
            </w:r>
            <w:r w:rsidRPr="00234FD2">
              <w:rPr>
                <w:color w:val="FF0000"/>
                <w:lang w:val="de-DE"/>
              </w:rPr>
              <w:t xml:space="preserve"> 1 Buchst</w:t>
            </w:r>
            <w:r w:rsidR="00D63B7F">
              <w:rPr>
                <w:color w:val="FF0000"/>
                <w:lang w:val="de-DE"/>
              </w:rPr>
              <w:t>.</w:t>
            </w:r>
            <w:r w:rsidRPr="00234FD2">
              <w:rPr>
                <w:color w:val="FF0000"/>
                <w:lang w:val="de-DE"/>
              </w:rPr>
              <w:t xml:space="preserve"> b) und c) GvD </w:t>
            </w:r>
            <w:r w:rsidR="00D63B7F">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sidR="00D63B7F">
              <w:rPr>
                <w:color w:val="FF0000"/>
                <w:lang w:val="de-DE"/>
              </w:rPr>
              <w:t>ebd.</w:t>
            </w:r>
            <w:r w:rsidRPr="00234FD2">
              <w:rPr>
                <w:color w:val="FF0000"/>
                <w:lang w:val="de-DE"/>
              </w:rPr>
              <w:t xml:space="preserve"> verlangt werden</w:t>
            </w:r>
            <w:r w:rsidRPr="00234FD2">
              <w:rPr>
                <w:rFonts w:cs="Arial"/>
                <w:color w:val="FF0000"/>
                <w:lang w:val="de-DE"/>
              </w:rPr>
              <w:t>.</w:t>
            </w:r>
          </w:p>
        </w:tc>
        <w:tc>
          <w:tcPr>
            <w:tcW w:w="851" w:type="dxa"/>
          </w:tcPr>
          <w:p w14:paraId="5F84C34B" w14:textId="77777777" w:rsidR="00146C10" w:rsidRPr="00234FD2" w:rsidRDefault="00146C10" w:rsidP="00997AB1">
            <w:pPr>
              <w:widowControl w:val="0"/>
              <w:spacing w:line="240" w:lineRule="exact"/>
              <w:rPr>
                <w:rFonts w:cs="Arial"/>
                <w:color w:val="FF0000"/>
                <w:lang w:val="de-DE"/>
              </w:rPr>
            </w:pPr>
          </w:p>
        </w:tc>
        <w:tc>
          <w:tcPr>
            <w:tcW w:w="4252" w:type="dxa"/>
          </w:tcPr>
          <w:p w14:paraId="0344FB47" w14:textId="77777777" w:rsidR="00146C10" w:rsidRPr="00234FD2" w:rsidRDefault="00146C10" w:rsidP="00D63B7F">
            <w:pPr>
              <w:pStyle w:val="Textkrper"/>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sidR="009E4F71">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sidR="009E4F71">
              <w:rPr>
                <w:rFonts w:cs="Arial"/>
                <w:color w:val="FF0000"/>
                <w:lang w:val="it-IT"/>
              </w:rPr>
              <w:t>d.lgs</w:t>
            </w:r>
            <w:r w:rsidRPr="00234FD2">
              <w:rPr>
                <w:rFonts w:cs="Arial"/>
                <w:color w:val="FF0000"/>
                <w:lang w:val="it-IT"/>
              </w:rPr>
              <w:t>. 50/2016.</w:t>
            </w:r>
          </w:p>
          <w:p w14:paraId="08687CE8" w14:textId="77777777" w:rsidR="00146C10" w:rsidRPr="00234FD2" w:rsidRDefault="00146C10" w:rsidP="00997AB1">
            <w:pPr>
              <w:widowControl w:val="0"/>
              <w:jc w:val="both"/>
              <w:rPr>
                <w:rFonts w:cs="Arial"/>
                <w:color w:val="FF0000"/>
                <w:lang w:val="it-IT"/>
              </w:rPr>
            </w:pPr>
          </w:p>
        </w:tc>
      </w:tr>
      <w:tr w:rsidR="00146C10" w:rsidRPr="00B71617" w14:paraId="089724FA" w14:textId="77777777" w:rsidTr="0040389B">
        <w:tblPrEx>
          <w:tblLook w:val="04A0" w:firstRow="1" w:lastRow="0" w:firstColumn="1" w:lastColumn="0" w:noHBand="0" w:noVBand="1"/>
        </w:tblPrEx>
        <w:tc>
          <w:tcPr>
            <w:tcW w:w="4400" w:type="dxa"/>
            <w:gridSpan w:val="2"/>
          </w:tcPr>
          <w:p w14:paraId="49204CB6" w14:textId="77777777" w:rsidR="00146C10" w:rsidRPr="00234FD2" w:rsidRDefault="00146C10" w:rsidP="00997AB1">
            <w:pPr>
              <w:pStyle w:val="Textkrper"/>
              <w:widowControl w:val="0"/>
              <w:spacing w:after="0" w:line="240" w:lineRule="exact"/>
              <w:ind w:right="76"/>
              <w:jc w:val="both"/>
              <w:rPr>
                <w:lang w:val="it-IT"/>
              </w:rPr>
            </w:pPr>
          </w:p>
        </w:tc>
        <w:tc>
          <w:tcPr>
            <w:tcW w:w="851" w:type="dxa"/>
          </w:tcPr>
          <w:p w14:paraId="772BB5EC" w14:textId="77777777" w:rsidR="00146C10" w:rsidRPr="00234FD2" w:rsidRDefault="00146C10" w:rsidP="00997AB1">
            <w:pPr>
              <w:widowControl w:val="0"/>
              <w:spacing w:line="240" w:lineRule="exact"/>
              <w:rPr>
                <w:rFonts w:eastAsia="Calibri" w:cs="Arial"/>
                <w:sz w:val="22"/>
                <w:szCs w:val="22"/>
                <w:lang w:val="it-IT"/>
              </w:rPr>
            </w:pPr>
          </w:p>
        </w:tc>
        <w:tc>
          <w:tcPr>
            <w:tcW w:w="4252" w:type="dxa"/>
          </w:tcPr>
          <w:p w14:paraId="62EF121F" w14:textId="77777777" w:rsidR="00146C10" w:rsidRPr="00234FD2" w:rsidRDefault="00146C10" w:rsidP="00997AB1">
            <w:pPr>
              <w:pStyle w:val="Textkrper"/>
              <w:widowControl w:val="0"/>
              <w:spacing w:after="0" w:line="240" w:lineRule="exact"/>
              <w:ind w:left="330" w:right="105" w:hanging="330"/>
              <w:jc w:val="both"/>
              <w:rPr>
                <w:lang w:val="it-IT"/>
              </w:rPr>
            </w:pPr>
          </w:p>
        </w:tc>
      </w:tr>
      <w:tr w:rsidR="00146C10" w:rsidRPr="00B71617" w14:paraId="2A452831" w14:textId="77777777" w:rsidTr="0040389B">
        <w:tblPrEx>
          <w:tblLook w:val="04A0" w:firstRow="1" w:lastRow="0" w:firstColumn="1" w:lastColumn="0" w:noHBand="0" w:noVBand="1"/>
        </w:tblPrEx>
        <w:tc>
          <w:tcPr>
            <w:tcW w:w="4400" w:type="dxa"/>
            <w:gridSpan w:val="2"/>
          </w:tcPr>
          <w:p w14:paraId="29724C02" w14:textId="0D85BAAE" w:rsidR="00146C10" w:rsidRPr="00F5190A" w:rsidRDefault="00146C10" w:rsidP="00997AB1">
            <w:pPr>
              <w:pStyle w:val="Textkrper"/>
              <w:widowControl w:val="0"/>
              <w:spacing w:after="0" w:line="240" w:lineRule="exact"/>
              <w:ind w:left="360"/>
              <w:jc w:val="both"/>
              <w:rPr>
                <w:color w:val="FF0000"/>
                <w:lang w:val="de-DE"/>
              </w:rPr>
            </w:pPr>
            <w:bookmarkStart w:id="69" w:name="_Hlk31881218"/>
            <w:r w:rsidRPr="00F5190A">
              <w:rPr>
                <w:color w:val="FF0000"/>
                <w:lang w:val="de-DE"/>
              </w:rPr>
              <w:t>d1)</w:t>
            </w:r>
            <w:r w:rsidR="00601C8A">
              <w:rPr>
                <w:color w:val="FF0000"/>
                <w:lang w:val="de-DE"/>
              </w:rPr>
              <w:t xml:space="preserve"> </w:t>
            </w:r>
            <w:r w:rsidR="00601C8A" w:rsidRPr="00601C8A">
              <w:rPr>
                <w:i/>
                <w:color w:val="FF0000"/>
                <w:highlight w:val="green"/>
                <w:lang w:val="de-DE"/>
              </w:rPr>
              <w:t>(evtl. für jedes Los die Voraussetzung angeben)</w:t>
            </w:r>
            <w:r w:rsidR="00601C8A">
              <w:rPr>
                <w:i/>
                <w:color w:val="FF0000"/>
                <w:lang w:val="de-DE"/>
              </w:rPr>
              <w:t xml:space="preserve"> </w:t>
            </w:r>
            <w:r w:rsidRPr="00F5190A">
              <w:rPr>
                <w:color w:val="FF0000"/>
                <w:lang w:val="de-DE"/>
              </w:rPr>
              <w:t xml:space="preserve">Der </w:t>
            </w:r>
            <w:r w:rsidR="00277A09">
              <w:rPr>
                <w:color w:val="FF0000"/>
                <w:lang w:val="de-DE"/>
              </w:rPr>
              <w:t>Wetbewerber</w:t>
            </w:r>
            <w:r w:rsidRPr="00F5190A">
              <w:rPr>
                <w:color w:val="FF0000"/>
                <w:lang w:val="de-DE"/>
              </w:rPr>
              <w:t xml:space="preserve"> muss im Dreijahreszeitraum vor der Veröffentlichung der Vergabebekanntmachung gleichartige </w:t>
            </w:r>
            <w:r w:rsidRPr="00F5190A">
              <w:rPr>
                <w:color w:val="FF0000"/>
                <w:lang w:val="de-DE"/>
              </w:rPr>
              <w:lastRenderedPageBreak/>
              <w:t xml:space="preserve">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w:t>
            </w:r>
            <w:r w:rsidR="00C72325" w:rsidRPr="00F5190A">
              <w:rPr>
                <w:rFonts w:cs="Arial"/>
                <w:color w:val="FF0000"/>
                <w:lang w:val="de-DE"/>
              </w:rPr>
              <w:t xml:space="preserve">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1" w:type="dxa"/>
          </w:tcPr>
          <w:p w14:paraId="20DAC39E" w14:textId="77777777" w:rsidR="00146C10" w:rsidRPr="00F5190A" w:rsidRDefault="00146C10" w:rsidP="00997AB1">
            <w:pPr>
              <w:widowControl w:val="0"/>
              <w:spacing w:line="240" w:lineRule="exact"/>
              <w:rPr>
                <w:rFonts w:eastAsia="Calibri" w:cs="Arial"/>
                <w:color w:val="FF0000"/>
                <w:sz w:val="22"/>
                <w:szCs w:val="22"/>
                <w:lang w:val="de-DE"/>
              </w:rPr>
            </w:pPr>
          </w:p>
        </w:tc>
        <w:tc>
          <w:tcPr>
            <w:tcW w:w="4252" w:type="dxa"/>
          </w:tcPr>
          <w:p w14:paraId="038F448B" w14:textId="470CCDED" w:rsidR="00146C10" w:rsidRPr="00234FD2" w:rsidRDefault="00146C10" w:rsidP="00997AB1">
            <w:pPr>
              <w:pStyle w:val="Textkrper"/>
              <w:widowControl w:val="0"/>
              <w:spacing w:after="0" w:line="240" w:lineRule="exact"/>
              <w:ind w:left="364"/>
              <w:jc w:val="both"/>
              <w:rPr>
                <w:color w:val="FF0000"/>
                <w:lang w:val="it-IT"/>
              </w:rPr>
            </w:pPr>
            <w:r w:rsidRPr="00601C8A">
              <w:rPr>
                <w:color w:val="FF0000"/>
                <w:lang w:val="it-IT"/>
              </w:rPr>
              <w:t xml:space="preserve">d1) </w:t>
            </w:r>
            <w:r w:rsidR="00601C8A" w:rsidRPr="00601C8A">
              <w:rPr>
                <w:i/>
                <w:color w:val="FF0000"/>
                <w:highlight w:val="green"/>
                <w:lang w:val="it-IT"/>
              </w:rPr>
              <w:t>(ev. indicare per ogni lotto il requisito)</w:t>
            </w:r>
            <w:r w:rsidR="00601C8A" w:rsidRPr="00601C8A">
              <w:rPr>
                <w:color w:val="FF0000"/>
                <w:lang w:val="it-IT"/>
              </w:rPr>
              <w:t xml:space="preserve"> </w:t>
            </w:r>
            <w:r w:rsidR="00277A09">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w:t>
            </w:r>
            <w:r w:rsidRPr="00F5190A">
              <w:rPr>
                <w:color w:val="FF0000"/>
                <w:lang w:val="it-IT"/>
              </w:rPr>
              <w:lastRenderedPageBreak/>
              <w:t xml:space="preserve">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w:t>
            </w:r>
            <w:r w:rsidR="00C72325" w:rsidRPr="00F5190A">
              <w:rPr>
                <w:rFonts w:cs="Arial"/>
                <w:color w:val="FF0000"/>
                <w:lang w:val="it-IT"/>
              </w:rPr>
              <w:t xml:space="preserve">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FB0BBD" w:rsidRPr="00B71617" w14:paraId="7BBD5A91" w14:textId="77777777" w:rsidTr="0040389B">
        <w:tblPrEx>
          <w:tblLook w:val="04A0" w:firstRow="1" w:lastRow="0" w:firstColumn="1" w:lastColumn="0" w:noHBand="0" w:noVBand="1"/>
        </w:tblPrEx>
        <w:tc>
          <w:tcPr>
            <w:tcW w:w="4400" w:type="dxa"/>
            <w:gridSpan w:val="2"/>
          </w:tcPr>
          <w:p w14:paraId="3A23B346" w14:textId="77777777" w:rsidR="00FB0BBD" w:rsidRPr="00234FD2" w:rsidRDefault="00FB0BBD" w:rsidP="00997AB1">
            <w:pPr>
              <w:pStyle w:val="Textkrper"/>
              <w:widowControl w:val="0"/>
              <w:spacing w:after="0" w:line="240" w:lineRule="exact"/>
              <w:jc w:val="both"/>
              <w:rPr>
                <w:color w:val="FF0000"/>
                <w:lang w:val="it-IT"/>
              </w:rPr>
            </w:pPr>
          </w:p>
        </w:tc>
        <w:tc>
          <w:tcPr>
            <w:tcW w:w="851" w:type="dxa"/>
          </w:tcPr>
          <w:p w14:paraId="06A1453F" w14:textId="77777777" w:rsidR="00FB0BBD" w:rsidRPr="00234FD2" w:rsidRDefault="00FB0BBD" w:rsidP="00997AB1">
            <w:pPr>
              <w:pStyle w:val="Textkrper"/>
              <w:widowControl w:val="0"/>
              <w:spacing w:after="0" w:line="240" w:lineRule="exact"/>
              <w:jc w:val="both"/>
              <w:rPr>
                <w:color w:val="FF0000"/>
                <w:lang w:val="it-IT"/>
              </w:rPr>
            </w:pPr>
          </w:p>
        </w:tc>
        <w:tc>
          <w:tcPr>
            <w:tcW w:w="4252" w:type="dxa"/>
          </w:tcPr>
          <w:p w14:paraId="73EA39EE" w14:textId="77777777" w:rsidR="00FB0BBD" w:rsidRPr="00234FD2" w:rsidRDefault="00FB0BBD" w:rsidP="00997AB1">
            <w:pPr>
              <w:pStyle w:val="Textkrper"/>
              <w:widowControl w:val="0"/>
              <w:spacing w:after="0" w:line="240" w:lineRule="exact"/>
              <w:jc w:val="both"/>
              <w:rPr>
                <w:color w:val="FF0000"/>
                <w:lang w:val="it-IT"/>
              </w:rPr>
            </w:pPr>
          </w:p>
        </w:tc>
      </w:tr>
      <w:tr w:rsidR="00146C10" w:rsidRPr="00B71617" w14:paraId="4086537D" w14:textId="77777777" w:rsidTr="0040389B">
        <w:tblPrEx>
          <w:tblLook w:val="04A0" w:firstRow="1" w:lastRow="0" w:firstColumn="1" w:lastColumn="0" w:noHBand="0" w:noVBand="1"/>
        </w:tblPrEx>
        <w:tc>
          <w:tcPr>
            <w:tcW w:w="4400" w:type="dxa"/>
            <w:gridSpan w:val="2"/>
          </w:tcPr>
          <w:p w14:paraId="2A48574D" w14:textId="77777777" w:rsidR="00146C10" w:rsidRPr="00234FD2" w:rsidRDefault="00146C10" w:rsidP="00997AB1">
            <w:pPr>
              <w:pStyle w:val="Textkrper"/>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1" w:type="dxa"/>
          </w:tcPr>
          <w:p w14:paraId="3449EABB" w14:textId="77777777" w:rsidR="00146C10" w:rsidRPr="00234FD2" w:rsidRDefault="00146C10" w:rsidP="00997AB1">
            <w:pPr>
              <w:widowControl w:val="0"/>
              <w:spacing w:line="240" w:lineRule="exact"/>
              <w:rPr>
                <w:color w:val="FF0000"/>
                <w:lang w:val="de-DE"/>
              </w:rPr>
            </w:pPr>
          </w:p>
        </w:tc>
        <w:tc>
          <w:tcPr>
            <w:tcW w:w="4252" w:type="dxa"/>
          </w:tcPr>
          <w:p w14:paraId="12BEE5E6" w14:textId="77777777" w:rsidR="00146C10" w:rsidRPr="00234FD2" w:rsidRDefault="00146C10" w:rsidP="00997AB1">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FB0BBD" w:rsidRPr="00B71617" w14:paraId="2E6FA109" w14:textId="77777777" w:rsidTr="0040389B">
        <w:tblPrEx>
          <w:tblLook w:val="04A0" w:firstRow="1" w:lastRow="0" w:firstColumn="1" w:lastColumn="0" w:noHBand="0" w:noVBand="1"/>
        </w:tblPrEx>
        <w:tc>
          <w:tcPr>
            <w:tcW w:w="4400" w:type="dxa"/>
            <w:gridSpan w:val="2"/>
          </w:tcPr>
          <w:p w14:paraId="7C3DBF51" w14:textId="77777777" w:rsidR="00FB0BBD" w:rsidRPr="00605010" w:rsidRDefault="00FB0BBD" w:rsidP="00997AB1">
            <w:pPr>
              <w:pStyle w:val="Textkrper"/>
              <w:widowControl w:val="0"/>
              <w:spacing w:after="0" w:line="240" w:lineRule="exact"/>
              <w:ind w:left="360"/>
              <w:jc w:val="both"/>
              <w:rPr>
                <w:color w:val="FF0000"/>
                <w:lang w:val="it-IT"/>
              </w:rPr>
            </w:pPr>
          </w:p>
        </w:tc>
        <w:tc>
          <w:tcPr>
            <w:tcW w:w="851" w:type="dxa"/>
          </w:tcPr>
          <w:p w14:paraId="67E18F9E" w14:textId="77777777" w:rsidR="00FB0BBD" w:rsidRPr="00605010" w:rsidRDefault="00FB0BBD" w:rsidP="00997AB1">
            <w:pPr>
              <w:widowControl w:val="0"/>
              <w:spacing w:line="240" w:lineRule="exact"/>
              <w:rPr>
                <w:rFonts w:eastAsia="Calibri" w:cs="Arial"/>
                <w:color w:val="FF0000"/>
                <w:sz w:val="22"/>
                <w:szCs w:val="22"/>
                <w:lang w:val="it-IT"/>
              </w:rPr>
            </w:pPr>
          </w:p>
        </w:tc>
        <w:tc>
          <w:tcPr>
            <w:tcW w:w="4252" w:type="dxa"/>
          </w:tcPr>
          <w:p w14:paraId="534F90B7" w14:textId="77777777" w:rsidR="00FB0BBD" w:rsidRPr="00EA769C" w:rsidRDefault="00FB0BBD" w:rsidP="00997AB1">
            <w:pPr>
              <w:pStyle w:val="Textkrper"/>
              <w:widowControl w:val="0"/>
              <w:spacing w:after="0" w:line="240" w:lineRule="exact"/>
              <w:ind w:left="318" w:firstLine="12"/>
              <w:jc w:val="both"/>
              <w:rPr>
                <w:color w:val="FF0000"/>
                <w:lang w:val="it-IT"/>
              </w:rPr>
            </w:pPr>
          </w:p>
        </w:tc>
      </w:tr>
      <w:tr w:rsidR="00FB0BBD" w:rsidRPr="00B71617" w14:paraId="7F3AC2CC" w14:textId="77777777" w:rsidTr="0040389B">
        <w:tblPrEx>
          <w:tblLook w:val="04A0" w:firstRow="1" w:lastRow="0" w:firstColumn="1" w:lastColumn="0" w:noHBand="0" w:noVBand="1"/>
        </w:tblPrEx>
        <w:tc>
          <w:tcPr>
            <w:tcW w:w="4400" w:type="dxa"/>
            <w:gridSpan w:val="2"/>
          </w:tcPr>
          <w:p w14:paraId="0B81A6F9" w14:textId="77777777" w:rsidR="00FB0BBD" w:rsidRPr="003208AF" w:rsidRDefault="00FB0BBD" w:rsidP="00997AB1">
            <w:pPr>
              <w:pStyle w:val="Textkrper"/>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FB0BBD" w:rsidRPr="003208AF" w:rsidRDefault="00FB0BBD" w:rsidP="00997AB1">
            <w:pPr>
              <w:pStyle w:val="Textkrper"/>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00524BA2" w:rsidRPr="0022341A">
              <w:rPr>
                <w:color w:val="FF0000"/>
                <w:spacing w:val="-4"/>
                <w:lang w:val="de-DE" w:eastAsia="it-IT"/>
              </w:rPr>
              <w:t>einer</w:t>
            </w:r>
            <w:r w:rsidR="00524BA2">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FB0BBD" w:rsidRPr="003208AF" w:rsidRDefault="00FB0BBD" w:rsidP="00DD0FDD">
            <w:pPr>
              <w:pStyle w:val="Textkrper"/>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FB0BBD" w:rsidRPr="003208AF" w:rsidRDefault="00FB0BBD" w:rsidP="00DD0FDD">
            <w:pPr>
              <w:pStyle w:val="Textkrper"/>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FB0BBD" w:rsidRPr="003208AF" w:rsidRDefault="00FB0BBD" w:rsidP="00DD0FDD">
            <w:pPr>
              <w:pStyle w:val="Textkrper"/>
              <w:widowControl w:val="0"/>
              <w:numPr>
                <w:ilvl w:val="0"/>
                <w:numId w:val="8"/>
              </w:numPr>
              <w:spacing w:after="0" w:line="240" w:lineRule="exact"/>
              <w:jc w:val="both"/>
              <w:rPr>
                <w:color w:val="FF0000"/>
                <w:spacing w:val="-4"/>
                <w:lang w:val="de-DE" w:eastAsia="it-IT"/>
              </w:rPr>
            </w:pPr>
            <w:r w:rsidRPr="003208AF">
              <w:rPr>
                <w:color w:val="FF0000"/>
                <w:lang w:val="de-DE"/>
              </w:rPr>
              <w:t>der obig</w:t>
            </w:r>
            <w:r w:rsidR="00C341D2" w:rsidRPr="003208AF">
              <w:rPr>
                <w:color w:val="FF0000"/>
                <w:lang w:val="de-DE"/>
              </w:rPr>
              <w:t xml:space="preserve">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00BA2FD6" w:rsidRPr="003208AF">
              <w:rPr>
                <w:rFonts w:cs="Arial"/>
                <w:color w:val="FF0000"/>
                <w:lang w:val="de-DE"/>
              </w:rPr>
              <w:t xml:space="preserve"> Euro</w:t>
            </w:r>
            <w:r w:rsidR="00C341D2" w:rsidRPr="003208AF">
              <w:rPr>
                <w:rFonts w:cs="Arial"/>
                <w:color w:val="FF0000"/>
                <w:lang w:val="de-DE"/>
              </w:rPr>
              <w:t xml:space="preserve">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Unternehmen erreicht werden.</w:t>
            </w:r>
          </w:p>
          <w:p w14:paraId="100CB7CF" w14:textId="77777777" w:rsidR="00FB0BBD" w:rsidRPr="003208AF" w:rsidRDefault="00FB0BBD" w:rsidP="00997AB1">
            <w:pPr>
              <w:pStyle w:val="Textkrper"/>
              <w:widowControl w:val="0"/>
              <w:spacing w:after="0" w:line="240" w:lineRule="exact"/>
              <w:jc w:val="both"/>
              <w:rPr>
                <w:color w:val="FF0000"/>
                <w:spacing w:val="-4"/>
                <w:lang w:val="de-DE" w:eastAsia="it-IT"/>
              </w:rPr>
            </w:pPr>
          </w:p>
        </w:tc>
        <w:tc>
          <w:tcPr>
            <w:tcW w:w="851" w:type="dxa"/>
          </w:tcPr>
          <w:p w14:paraId="52F43459" w14:textId="77777777" w:rsidR="00FB0BBD" w:rsidRPr="003208AF" w:rsidRDefault="00FB0BBD" w:rsidP="00997AB1">
            <w:pPr>
              <w:widowControl w:val="0"/>
              <w:spacing w:line="240" w:lineRule="exact"/>
              <w:rPr>
                <w:rFonts w:eastAsia="Calibri" w:cs="Arial"/>
                <w:color w:val="FF0000"/>
                <w:sz w:val="22"/>
                <w:szCs w:val="22"/>
                <w:lang w:val="de-DE"/>
              </w:rPr>
            </w:pPr>
          </w:p>
        </w:tc>
        <w:tc>
          <w:tcPr>
            <w:tcW w:w="4252" w:type="dxa"/>
          </w:tcPr>
          <w:p w14:paraId="7D89245A" w14:textId="77777777" w:rsidR="00FB0BBD" w:rsidRPr="00EA769C" w:rsidRDefault="00FB0BBD" w:rsidP="00997AB1">
            <w:pPr>
              <w:pStyle w:val="Textkrper"/>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FB0BBD" w:rsidRPr="00EA769C" w:rsidRDefault="00FB0BBD" w:rsidP="00997AB1">
            <w:pPr>
              <w:pStyle w:val="Textkrper"/>
              <w:widowControl w:val="0"/>
              <w:spacing w:after="0" w:line="240" w:lineRule="exact"/>
              <w:ind w:left="318" w:firstLine="12"/>
              <w:jc w:val="both"/>
              <w:rPr>
                <w:color w:val="FF0000"/>
                <w:lang w:val="it-IT"/>
              </w:rPr>
            </w:pPr>
          </w:p>
          <w:p w14:paraId="0E9737F5" w14:textId="77777777" w:rsidR="00FB0BBD" w:rsidRPr="00EA769C" w:rsidRDefault="00FB0BBD" w:rsidP="00997AB1">
            <w:pPr>
              <w:pStyle w:val="Textkrper"/>
              <w:widowControl w:val="0"/>
              <w:spacing w:after="0" w:line="240" w:lineRule="exact"/>
              <w:ind w:left="318" w:firstLine="12"/>
              <w:jc w:val="both"/>
              <w:rPr>
                <w:rFonts w:eastAsia="Calibri"/>
                <w:color w:val="FF0000"/>
                <w:lang w:val="it-IT" w:eastAsia="de-DE"/>
              </w:rPr>
            </w:pPr>
          </w:p>
          <w:p w14:paraId="5A4A6BFF" w14:textId="77777777" w:rsidR="00FB0BBD" w:rsidRPr="00EA769C" w:rsidRDefault="00FB0BBD" w:rsidP="00997AB1">
            <w:pPr>
              <w:pStyle w:val="Textkrper"/>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FB0BBD" w:rsidRPr="00EA769C" w:rsidRDefault="00FB0BBD" w:rsidP="00997AB1">
            <w:pPr>
              <w:pStyle w:val="Textkrper"/>
              <w:widowControl w:val="0"/>
              <w:spacing w:after="0" w:line="240" w:lineRule="exact"/>
              <w:jc w:val="both"/>
              <w:rPr>
                <w:color w:val="FF0000"/>
                <w:lang w:val="it-IT"/>
              </w:rPr>
            </w:pPr>
          </w:p>
          <w:p w14:paraId="3EDD05F0" w14:textId="77777777" w:rsidR="00FB0BBD" w:rsidRPr="00EA769C" w:rsidRDefault="00FB0BBD" w:rsidP="00997AB1">
            <w:pPr>
              <w:pStyle w:val="Textkrper"/>
              <w:widowControl w:val="0"/>
              <w:spacing w:after="0" w:line="240" w:lineRule="exact"/>
              <w:jc w:val="both"/>
              <w:rPr>
                <w:color w:val="FF0000"/>
                <w:lang w:val="it-IT"/>
              </w:rPr>
            </w:pPr>
          </w:p>
          <w:p w14:paraId="403990A5" w14:textId="77777777" w:rsidR="00FB0BBD" w:rsidRPr="00EA769C" w:rsidRDefault="00FB0BBD" w:rsidP="00997AB1">
            <w:pPr>
              <w:pStyle w:val="Textkrper"/>
              <w:widowControl w:val="0"/>
              <w:spacing w:after="0" w:line="240" w:lineRule="exact"/>
              <w:jc w:val="both"/>
              <w:rPr>
                <w:color w:val="FF0000"/>
                <w:lang w:val="it-IT"/>
              </w:rPr>
            </w:pPr>
          </w:p>
          <w:p w14:paraId="7B6ED637" w14:textId="77777777" w:rsidR="00FB0BBD" w:rsidRPr="00EA769C" w:rsidRDefault="00FB0BBD" w:rsidP="00DD0FDD">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FB0BBD" w:rsidRPr="00EA769C" w:rsidRDefault="00FB0BBD" w:rsidP="00DD0FDD">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FB0BBD" w:rsidRPr="00EA769C" w:rsidRDefault="00FB0BBD" w:rsidP="00997AB1">
            <w:pPr>
              <w:pStyle w:val="Textkrper"/>
              <w:widowControl w:val="0"/>
              <w:spacing w:after="0" w:line="240" w:lineRule="exact"/>
              <w:ind w:left="360"/>
              <w:jc w:val="both"/>
              <w:rPr>
                <w:color w:val="FF0000"/>
                <w:lang w:val="it-IT"/>
              </w:rPr>
            </w:pPr>
          </w:p>
          <w:p w14:paraId="2A3219AE" w14:textId="77777777" w:rsidR="00FB0BBD" w:rsidRPr="00EA769C" w:rsidRDefault="00BA2FD6" w:rsidP="00DD0FDD">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l'importo non inferiore ad euro</w:t>
            </w:r>
            <w:r w:rsidR="00FB0BBD" w:rsidRPr="00EA769C">
              <w:rPr>
                <w:color w:val="FF0000"/>
                <w:lang w:val="it-IT"/>
              </w:rPr>
              <w:t xml:space="preserve"> </w:t>
            </w:r>
            <w:r w:rsidR="00FB0BBD" w:rsidRPr="00EA769C">
              <w:rPr>
                <w:rFonts w:cs="Arial"/>
                <w:color w:val="FF0000"/>
                <w:lang w:val="it-IT"/>
              </w:rPr>
              <w:fldChar w:fldCharType="begin">
                <w:ffData>
                  <w:name w:val="Text20"/>
                  <w:enabled/>
                  <w:calcOnExit w:val="0"/>
                  <w:textInput/>
                </w:ffData>
              </w:fldChar>
            </w:r>
            <w:r w:rsidR="00FB0BBD" w:rsidRPr="00EA769C">
              <w:rPr>
                <w:rFonts w:cs="Arial"/>
                <w:color w:val="FF0000"/>
                <w:lang w:val="it-IT"/>
              </w:rPr>
              <w:instrText xml:space="preserve"> FORMTEXT </w:instrText>
            </w:r>
            <w:r w:rsidR="00FB0BBD" w:rsidRPr="00EA769C">
              <w:rPr>
                <w:rFonts w:cs="Arial"/>
                <w:color w:val="FF0000"/>
                <w:lang w:val="it-IT"/>
              </w:rPr>
            </w:r>
            <w:r w:rsidR="00FB0BBD" w:rsidRPr="00EA769C">
              <w:rPr>
                <w:rFonts w:cs="Arial"/>
                <w:color w:val="FF0000"/>
                <w:lang w:val="it-IT"/>
              </w:rPr>
              <w:fldChar w:fldCharType="separate"/>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fldChar w:fldCharType="end"/>
            </w:r>
            <w:r w:rsidR="00C341D2" w:rsidRPr="00EA769C">
              <w:rPr>
                <w:rFonts w:cs="Arial"/>
                <w:color w:val="FF0000"/>
                <w:lang w:val="it-IT"/>
              </w:rPr>
              <w:t xml:space="preserve"> </w:t>
            </w:r>
            <w:r w:rsidR="00FB0BBD" w:rsidRPr="00EA769C">
              <w:rPr>
                <w:color w:val="FF0000"/>
                <w:lang w:val="it-IT"/>
              </w:rPr>
              <w:t xml:space="preserve">di cui sopra, in caso di RTI, consorzio ordinario, GEIE, rete di impresa, deve essere raggiunto con un massimo di </w:t>
            </w:r>
            <w:r w:rsidR="00FB0BBD" w:rsidRPr="00EA769C">
              <w:rPr>
                <w:rFonts w:cs="Arial"/>
                <w:color w:val="FF0000"/>
                <w:lang w:val="it-IT"/>
              </w:rPr>
              <w:fldChar w:fldCharType="begin">
                <w:ffData>
                  <w:name w:val="Text20"/>
                  <w:enabled/>
                  <w:calcOnExit w:val="0"/>
                  <w:textInput/>
                </w:ffData>
              </w:fldChar>
            </w:r>
            <w:r w:rsidR="00FB0BBD" w:rsidRPr="00EA769C">
              <w:rPr>
                <w:rFonts w:cs="Arial"/>
                <w:color w:val="FF0000"/>
                <w:lang w:val="it-IT"/>
              </w:rPr>
              <w:instrText xml:space="preserve"> FORMTEXT </w:instrText>
            </w:r>
            <w:r w:rsidR="00FB0BBD" w:rsidRPr="00EA769C">
              <w:rPr>
                <w:rFonts w:cs="Arial"/>
                <w:color w:val="FF0000"/>
                <w:lang w:val="it-IT"/>
              </w:rPr>
            </w:r>
            <w:r w:rsidR="00FB0BBD" w:rsidRPr="00EA769C">
              <w:rPr>
                <w:rFonts w:cs="Arial"/>
                <w:color w:val="FF0000"/>
                <w:lang w:val="it-IT"/>
              </w:rPr>
              <w:fldChar w:fldCharType="separate"/>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fldChar w:fldCharType="end"/>
            </w:r>
            <w:r w:rsidR="00FB0BBD" w:rsidRPr="00EA769C">
              <w:rPr>
                <w:color w:val="FF0000"/>
                <w:lang w:val="it-IT"/>
              </w:rPr>
              <w:t xml:space="preserve"> contratto per tutto il RTI, consorzio ordinario, GEIE o rete di impresa.</w:t>
            </w:r>
          </w:p>
          <w:p w14:paraId="5F0FE115" w14:textId="77777777" w:rsidR="00FB0BBD" w:rsidRPr="00EA769C" w:rsidRDefault="00FB0BBD" w:rsidP="00997AB1">
            <w:pPr>
              <w:pStyle w:val="Textkrper"/>
              <w:widowControl w:val="0"/>
              <w:tabs>
                <w:tab w:val="num" w:pos="724"/>
              </w:tabs>
              <w:spacing w:after="0" w:line="240" w:lineRule="exact"/>
              <w:ind w:left="360"/>
              <w:jc w:val="both"/>
              <w:rPr>
                <w:color w:val="FF0000"/>
                <w:lang w:val="it-IT"/>
              </w:rPr>
            </w:pPr>
          </w:p>
        </w:tc>
      </w:tr>
      <w:tr w:rsidR="00C72325" w:rsidRPr="00B71617" w14:paraId="01B5100E" w14:textId="77777777" w:rsidTr="0040389B">
        <w:tc>
          <w:tcPr>
            <w:tcW w:w="4400" w:type="dxa"/>
            <w:gridSpan w:val="2"/>
            <w:shd w:val="clear" w:color="auto" w:fill="auto"/>
          </w:tcPr>
          <w:p w14:paraId="7386AC5A" w14:textId="77777777" w:rsidR="00FB0BBD" w:rsidRPr="00F5190A" w:rsidRDefault="00C72325" w:rsidP="00997AB1">
            <w:pPr>
              <w:pStyle w:val="Textkrper"/>
              <w:widowControl w:val="0"/>
              <w:tabs>
                <w:tab w:val="left" w:pos="-2520"/>
                <w:tab w:val="left" w:pos="0"/>
              </w:tabs>
              <w:spacing w:after="0" w:line="240" w:lineRule="exact"/>
              <w:ind w:right="76"/>
              <w:jc w:val="both"/>
              <w:rPr>
                <w:color w:val="FF0000"/>
                <w:lang w:val="de-DE"/>
              </w:rPr>
            </w:pPr>
            <w:r w:rsidRPr="00F5190A">
              <w:rPr>
                <w:color w:val="FF0000"/>
                <w:lang w:val="de-DE"/>
              </w:rPr>
              <w:t>Die Beträge werden ohne Mehrwertsteuer berechnet.</w:t>
            </w:r>
          </w:p>
        </w:tc>
        <w:tc>
          <w:tcPr>
            <w:tcW w:w="851" w:type="dxa"/>
            <w:shd w:val="clear" w:color="auto" w:fill="auto"/>
          </w:tcPr>
          <w:p w14:paraId="108EFB26" w14:textId="77777777" w:rsidR="00FB0BBD" w:rsidRPr="00F5190A" w:rsidRDefault="00FB0BBD" w:rsidP="00997AB1">
            <w:pPr>
              <w:widowControl w:val="0"/>
              <w:spacing w:line="240" w:lineRule="exact"/>
              <w:rPr>
                <w:rFonts w:cs="Arial"/>
                <w:color w:val="FF0000"/>
                <w:lang w:val="de-DE"/>
              </w:rPr>
            </w:pPr>
          </w:p>
        </w:tc>
        <w:tc>
          <w:tcPr>
            <w:tcW w:w="4252" w:type="dxa"/>
            <w:shd w:val="clear" w:color="auto" w:fill="auto"/>
          </w:tcPr>
          <w:p w14:paraId="58459D6C" w14:textId="77777777" w:rsidR="00FB0BBD" w:rsidRPr="00C72325" w:rsidRDefault="00C72325" w:rsidP="00997AB1">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C72325" w:rsidRPr="00B71617" w14:paraId="43C9768B" w14:textId="77777777" w:rsidTr="0040389B">
        <w:tc>
          <w:tcPr>
            <w:tcW w:w="4400" w:type="dxa"/>
            <w:gridSpan w:val="2"/>
          </w:tcPr>
          <w:p w14:paraId="1A359812" w14:textId="77777777" w:rsidR="00C72325" w:rsidRPr="00CC6295" w:rsidRDefault="00C72325" w:rsidP="00997AB1">
            <w:pPr>
              <w:pStyle w:val="Textkrper"/>
              <w:widowControl w:val="0"/>
              <w:tabs>
                <w:tab w:val="left" w:pos="-2520"/>
                <w:tab w:val="left" w:pos="0"/>
              </w:tabs>
              <w:spacing w:after="0" w:line="240" w:lineRule="exact"/>
              <w:ind w:right="76"/>
              <w:jc w:val="both"/>
              <w:rPr>
                <w:lang w:val="it-IT"/>
              </w:rPr>
            </w:pPr>
          </w:p>
        </w:tc>
        <w:tc>
          <w:tcPr>
            <w:tcW w:w="851" w:type="dxa"/>
          </w:tcPr>
          <w:p w14:paraId="151799C0" w14:textId="77777777" w:rsidR="00C72325" w:rsidRPr="00E44C19" w:rsidRDefault="00C72325" w:rsidP="00997AB1">
            <w:pPr>
              <w:widowControl w:val="0"/>
              <w:spacing w:line="240" w:lineRule="exact"/>
              <w:rPr>
                <w:rFonts w:cs="Arial"/>
                <w:lang w:val="it-IT"/>
              </w:rPr>
            </w:pPr>
          </w:p>
        </w:tc>
        <w:tc>
          <w:tcPr>
            <w:tcW w:w="4252" w:type="dxa"/>
          </w:tcPr>
          <w:p w14:paraId="45720F80" w14:textId="77777777" w:rsidR="00C72325" w:rsidRDefault="00C72325" w:rsidP="00997AB1">
            <w:pPr>
              <w:widowControl w:val="0"/>
              <w:tabs>
                <w:tab w:val="center" w:pos="4680"/>
              </w:tabs>
              <w:autoSpaceDE w:val="0"/>
              <w:autoSpaceDN w:val="0"/>
              <w:adjustRightInd w:val="0"/>
              <w:spacing w:line="240" w:lineRule="exact"/>
              <w:ind w:right="105"/>
              <w:jc w:val="both"/>
              <w:rPr>
                <w:lang w:val="it-IT"/>
              </w:rPr>
            </w:pPr>
          </w:p>
        </w:tc>
      </w:tr>
      <w:bookmarkEnd w:id="69"/>
      <w:tr w:rsidR="00FB0BBD" w:rsidRPr="00EA0535" w14:paraId="1E9C2A1D" w14:textId="77777777" w:rsidTr="0040389B">
        <w:tc>
          <w:tcPr>
            <w:tcW w:w="4400" w:type="dxa"/>
            <w:gridSpan w:val="2"/>
          </w:tcPr>
          <w:p w14:paraId="22D5928E" w14:textId="77777777" w:rsidR="00FB0BBD" w:rsidRPr="00EA0535" w:rsidRDefault="00FB0BBD" w:rsidP="00997AB1">
            <w:pPr>
              <w:pStyle w:val="Textkrper"/>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1" w:type="dxa"/>
          </w:tcPr>
          <w:p w14:paraId="7664262D" w14:textId="77777777" w:rsidR="00FB0BBD" w:rsidRPr="00EA0535" w:rsidRDefault="00FB0BBD" w:rsidP="00997AB1">
            <w:pPr>
              <w:widowControl w:val="0"/>
              <w:spacing w:line="240" w:lineRule="exact"/>
              <w:rPr>
                <w:rFonts w:cs="Arial"/>
                <w:color w:val="FF0000"/>
                <w:lang w:val="it-IT"/>
              </w:rPr>
            </w:pPr>
          </w:p>
        </w:tc>
        <w:tc>
          <w:tcPr>
            <w:tcW w:w="4252" w:type="dxa"/>
          </w:tcPr>
          <w:p w14:paraId="7B198F52" w14:textId="77777777" w:rsidR="00FB0BBD" w:rsidRPr="00EA769C" w:rsidRDefault="00415EA3" w:rsidP="00997AB1">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w:t>
            </w:r>
            <w:r w:rsidR="00FB0BBD" w:rsidRPr="00EA769C">
              <w:rPr>
                <w:color w:val="FF0000"/>
                <w:lang w:val="it-IT"/>
              </w:rPr>
              <w:t>2)</w:t>
            </w:r>
            <w:r w:rsidR="00FB0BBD" w:rsidRPr="00EA769C">
              <w:rPr>
                <w:rFonts w:cs="Arial"/>
                <w:color w:val="FF0000"/>
                <w:lang w:val="it-IT"/>
              </w:rPr>
              <w:t xml:space="preserve"> </w:t>
            </w:r>
            <w:r w:rsidR="00FB0BBD" w:rsidRPr="00EA769C">
              <w:rPr>
                <w:rFonts w:cs="Arial"/>
                <w:color w:val="FF0000"/>
                <w:lang w:val="it-IT"/>
              </w:rPr>
              <w:fldChar w:fldCharType="begin">
                <w:ffData>
                  <w:name w:val="Text20"/>
                  <w:enabled/>
                  <w:calcOnExit w:val="0"/>
                  <w:textInput/>
                </w:ffData>
              </w:fldChar>
            </w:r>
            <w:r w:rsidR="00FB0BBD" w:rsidRPr="00EA769C">
              <w:rPr>
                <w:rFonts w:cs="Arial"/>
                <w:color w:val="FF0000"/>
                <w:lang w:val="it-IT"/>
              </w:rPr>
              <w:instrText xml:space="preserve"> FORMTEXT </w:instrText>
            </w:r>
            <w:r w:rsidR="00FB0BBD" w:rsidRPr="00EA769C">
              <w:rPr>
                <w:rFonts w:cs="Arial"/>
                <w:color w:val="FF0000"/>
                <w:lang w:val="it-IT"/>
              </w:rPr>
            </w:r>
            <w:r w:rsidR="00FB0BBD" w:rsidRPr="00EA769C">
              <w:rPr>
                <w:rFonts w:cs="Arial"/>
                <w:color w:val="FF0000"/>
                <w:lang w:val="it-IT"/>
              </w:rPr>
              <w:fldChar w:fldCharType="separate"/>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t> </w:t>
            </w:r>
            <w:r w:rsidR="00FB0BBD" w:rsidRPr="00EA769C">
              <w:rPr>
                <w:rFonts w:cs="Arial"/>
                <w:color w:val="FF0000"/>
                <w:lang w:val="it-IT"/>
              </w:rPr>
              <w:fldChar w:fldCharType="end"/>
            </w:r>
          </w:p>
        </w:tc>
      </w:tr>
      <w:tr w:rsidR="00086CE2" w:rsidRPr="00EA0535" w14:paraId="66249B47" w14:textId="77777777" w:rsidTr="0040389B">
        <w:tc>
          <w:tcPr>
            <w:tcW w:w="4400" w:type="dxa"/>
            <w:gridSpan w:val="2"/>
          </w:tcPr>
          <w:p w14:paraId="68084E9C" w14:textId="77777777" w:rsidR="00086CE2" w:rsidRPr="00EA0535" w:rsidRDefault="00086CE2" w:rsidP="00997AB1">
            <w:pPr>
              <w:pStyle w:val="Textkrper"/>
              <w:widowControl w:val="0"/>
              <w:tabs>
                <w:tab w:val="left" w:pos="-2520"/>
                <w:tab w:val="left" w:pos="0"/>
              </w:tabs>
              <w:spacing w:after="0" w:line="240" w:lineRule="exact"/>
              <w:ind w:right="76"/>
              <w:jc w:val="both"/>
              <w:rPr>
                <w:color w:val="FF0000"/>
                <w:lang w:val="de-DE"/>
              </w:rPr>
            </w:pPr>
          </w:p>
        </w:tc>
        <w:tc>
          <w:tcPr>
            <w:tcW w:w="851" w:type="dxa"/>
          </w:tcPr>
          <w:p w14:paraId="21BC99BB" w14:textId="77777777" w:rsidR="00086CE2" w:rsidRPr="00EA0535" w:rsidRDefault="00086CE2" w:rsidP="00997AB1">
            <w:pPr>
              <w:widowControl w:val="0"/>
              <w:spacing w:line="240" w:lineRule="exact"/>
              <w:rPr>
                <w:rFonts w:cs="Arial"/>
                <w:color w:val="FF0000"/>
                <w:lang w:val="it-IT"/>
              </w:rPr>
            </w:pPr>
          </w:p>
        </w:tc>
        <w:tc>
          <w:tcPr>
            <w:tcW w:w="4252" w:type="dxa"/>
          </w:tcPr>
          <w:p w14:paraId="5B62535A" w14:textId="77777777" w:rsidR="00086CE2" w:rsidRPr="00EA769C" w:rsidRDefault="00086CE2" w:rsidP="00997AB1">
            <w:pPr>
              <w:widowControl w:val="0"/>
              <w:tabs>
                <w:tab w:val="center" w:pos="4680"/>
              </w:tabs>
              <w:autoSpaceDE w:val="0"/>
              <w:autoSpaceDN w:val="0"/>
              <w:adjustRightInd w:val="0"/>
              <w:spacing w:line="240" w:lineRule="exact"/>
              <w:ind w:right="105"/>
              <w:jc w:val="both"/>
              <w:rPr>
                <w:color w:val="FF0000"/>
                <w:lang w:val="it-IT"/>
              </w:rPr>
            </w:pPr>
          </w:p>
        </w:tc>
      </w:tr>
      <w:tr w:rsidR="00086CE2" w:rsidRPr="00B71617" w14:paraId="47AEE809" w14:textId="77777777" w:rsidTr="0040389B">
        <w:tc>
          <w:tcPr>
            <w:tcW w:w="4400" w:type="dxa"/>
            <w:gridSpan w:val="2"/>
          </w:tcPr>
          <w:p w14:paraId="2565EF1A" w14:textId="77777777" w:rsidR="00D455FB" w:rsidRPr="00D455FB" w:rsidRDefault="00D455FB" w:rsidP="00DD0FDD">
            <w:pPr>
              <w:pStyle w:val="Textkrper"/>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70" w:name="_Hlk525555083"/>
            <w:r w:rsidRPr="00D455FB">
              <w:rPr>
                <w:i/>
                <w:color w:val="FF0000"/>
                <w:highlight w:val="green"/>
                <w:lang w:val="de-DE"/>
              </w:rPr>
              <w:t>[</w:t>
            </w:r>
            <w:r>
              <w:rPr>
                <w:i/>
                <w:color w:val="FF0000"/>
                <w:highlight w:val="green"/>
                <w:lang w:val="de-DE"/>
              </w:rPr>
              <w:t>Eventuell</w:t>
            </w:r>
            <w:r w:rsidR="005C37DD" w:rsidRPr="00D455FB">
              <w:rPr>
                <w:i/>
                <w:color w:val="FF0000"/>
                <w:highlight w:val="green"/>
                <w:lang w:val="de-DE"/>
              </w:rPr>
              <w:t xml:space="preserve"> erforderliche Anforderungen </w:t>
            </w:r>
            <w:r>
              <w:rPr>
                <w:i/>
                <w:color w:val="FF0000"/>
                <w:highlight w:val="green"/>
                <w:lang w:val="de-DE"/>
              </w:rPr>
              <w:t>zur</w:t>
            </w:r>
            <w:r w:rsidR="005C37DD" w:rsidRPr="00D455FB">
              <w:rPr>
                <w:i/>
                <w:color w:val="FF0000"/>
                <w:highlight w:val="green"/>
                <w:lang w:val="de-DE"/>
              </w:rPr>
              <w:t xml:space="preserve"> Vergabe von Unteraufträgen</w:t>
            </w:r>
            <w:r>
              <w:rPr>
                <w:i/>
                <w:color w:val="FF0000"/>
                <w:highlight w:val="green"/>
                <w:lang w:val="de-DE"/>
              </w:rPr>
              <w:t xml:space="preserve"> einfügen]</w:t>
            </w:r>
          </w:p>
        </w:tc>
        <w:tc>
          <w:tcPr>
            <w:tcW w:w="851" w:type="dxa"/>
          </w:tcPr>
          <w:p w14:paraId="52927908" w14:textId="77777777" w:rsidR="00086CE2" w:rsidRPr="005C37DD" w:rsidRDefault="00086CE2" w:rsidP="00997AB1">
            <w:pPr>
              <w:widowControl w:val="0"/>
              <w:spacing w:line="240" w:lineRule="exact"/>
              <w:rPr>
                <w:rFonts w:cs="Arial"/>
                <w:color w:val="FF0000"/>
                <w:lang w:val="de-DE"/>
              </w:rPr>
            </w:pPr>
          </w:p>
        </w:tc>
        <w:tc>
          <w:tcPr>
            <w:tcW w:w="4252" w:type="dxa"/>
          </w:tcPr>
          <w:p w14:paraId="583A17C6" w14:textId="77777777" w:rsidR="00086CE2" w:rsidRPr="00452715" w:rsidRDefault="00452715" w:rsidP="00997AB1">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00086CE2" w:rsidRPr="00452715">
              <w:rPr>
                <w:color w:val="FF0000"/>
                <w:highlight w:val="green"/>
                <w:lang w:val="it-IT"/>
              </w:rPr>
              <w:t>[</w:t>
            </w:r>
            <w:r w:rsidR="00086CE2" w:rsidRPr="00452715">
              <w:rPr>
                <w:i/>
                <w:color w:val="FF0000"/>
                <w:highlight w:val="green"/>
                <w:lang w:val="it-IT"/>
              </w:rPr>
              <w:t>Inserire evt. requisiti subappalto necessario]</w:t>
            </w:r>
          </w:p>
        </w:tc>
      </w:tr>
      <w:bookmarkEnd w:id="70"/>
      <w:tr w:rsidR="00FE23EF" w:rsidRPr="00B71617" w14:paraId="789AAD52" w14:textId="77777777" w:rsidTr="0040389B">
        <w:tc>
          <w:tcPr>
            <w:tcW w:w="4400" w:type="dxa"/>
            <w:gridSpan w:val="2"/>
          </w:tcPr>
          <w:p w14:paraId="1C088AB2" w14:textId="77777777" w:rsidR="00FE23EF" w:rsidRPr="00086CE2" w:rsidRDefault="00FE23EF" w:rsidP="00997AB1">
            <w:pPr>
              <w:pStyle w:val="Textkrper"/>
              <w:widowControl w:val="0"/>
              <w:tabs>
                <w:tab w:val="left" w:pos="-2520"/>
                <w:tab w:val="left" w:pos="0"/>
              </w:tabs>
              <w:spacing w:after="0" w:line="240" w:lineRule="exact"/>
              <w:ind w:right="76"/>
              <w:jc w:val="both"/>
              <w:rPr>
                <w:color w:val="FF0000"/>
                <w:lang w:val="it-IT"/>
              </w:rPr>
            </w:pPr>
          </w:p>
        </w:tc>
        <w:tc>
          <w:tcPr>
            <w:tcW w:w="851" w:type="dxa"/>
          </w:tcPr>
          <w:p w14:paraId="0EBD97F3" w14:textId="77777777" w:rsidR="00FE23EF" w:rsidRPr="00EA0535" w:rsidRDefault="00FE23EF" w:rsidP="00997AB1">
            <w:pPr>
              <w:widowControl w:val="0"/>
              <w:spacing w:line="240" w:lineRule="exact"/>
              <w:rPr>
                <w:rFonts w:cs="Arial"/>
                <w:color w:val="FF0000"/>
                <w:lang w:val="it-IT"/>
              </w:rPr>
            </w:pPr>
          </w:p>
        </w:tc>
        <w:tc>
          <w:tcPr>
            <w:tcW w:w="4252" w:type="dxa"/>
          </w:tcPr>
          <w:p w14:paraId="1A7AEB1E" w14:textId="77777777" w:rsidR="00FE23EF" w:rsidRPr="00EA769C" w:rsidRDefault="00FE23EF" w:rsidP="00997AB1">
            <w:pPr>
              <w:widowControl w:val="0"/>
              <w:tabs>
                <w:tab w:val="center" w:pos="4680"/>
              </w:tabs>
              <w:autoSpaceDE w:val="0"/>
              <w:autoSpaceDN w:val="0"/>
              <w:adjustRightInd w:val="0"/>
              <w:spacing w:line="240" w:lineRule="exact"/>
              <w:ind w:right="105"/>
              <w:jc w:val="both"/>
              <w:rPr>
                <w:color w:val="FF0000"/>
                <w:lang w:val="it-IT"/>
              </w:rPr>
            </w:pPr>
          </w:p>
        </w:tc>
      </w:tr>
      <w:tr w:rsidR="005845C6" w:rsidRPr="00B71617" w14:paraId="39A2D499" w14:textId="77777777" w:rsidTr="0040389B">
        <w:tc>
          <w:tcPr>
            <w:tcW w:w="4400" w:type="dxa"/>
            <w:gridSpan w:val="2"/>
          </w:tcPr>
          <w:p w14:paraId="60F8114E" w14:textId="77777777" w:rsidR="005845C6" w:rsidRPr="00A10470" w:rsidRDefault="005845C6" w:rsidP="00997AB1">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sidR="00C7160C">
              <w:rPr>
                <w:rFonts w:cs="Arial"/>
                <w:b/>
                <w:u w:val="single"/>
                <w:lang w:val="de-DE"/>
              </w:rPr>
              <w:t>behebbarer</w:t>
            </w:r>
            <w:r w:rsidRPr="00A10470">
              <w:rPr>
                <w:rFonts w:cs="Arial"/>
                <w:b/>
                <w:u w:val="single"/>
                <w:lang w:val="de-DE"/>
              </w:rPr>
              <w:t xml:space="preserve"> Mangel, der den Ausschluss vom Verfahren bewirkt.</w:t>
            </w:r>
          </w:p>
        </w:tc>
        <w:tc>
          <w:tcPr>
            <w:tcW w:w="851" w:type="dxa"/>
          </w:tcPr>
          <w:p w14:paraId="27BCDA8B" w14:textId="77777777" w:rsidR="005845C6" w:rsidRPr="00A10470" w:rsidRDefault="005845C6" w:rsidP="00997AB1">
            <w:pPr>
              <w:widowControl w:val="0"/>
              <w:spacing w:line="240" w:lineRule="exact"/>
              <w:rPr>
                <w:rFonts w:cs="Arial"/>
                <w:b/>
                <w:u w:val="single"/>
                <w:lang w:val="de-DE"/>
              </w:rPr>
            </w:pPr>
          </w:p>
        </w:tc>
        <w:tc>
          <w:tcPr>
            <w:tcW w:w="4252" w:type="dxa"/>
          </w:tcPr>
          <w:p w14:paraId="1318CDFB" w14:textId="77777777" w:rsidR="005845C6" w:rsidRPr="00EA769C" w:rsidRDefault="005845C6" w:rsidP="00997AB1">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5845C6" w:rsidRPr="00B71617" w14:paraId="56B8C4B1" w14:textId="77777777" w:rsidTr="0040389B">
        <w:tc>
          <w:tcPr>
            <w:tcW w:w="4400" w:type="dxa"/>
            <w:gridSpan w:val="2"/>
          </w:tcPr>
          <w:p w14:paraId="36C2D730" w14:textId="77777777" w:rsidR="005845C6" w:rsidRPr="004308DA" w:rsidRDefault="005845C6" w:rsidP="00997AB1">
            <w:pPr>
              <w:pStyle w:val="Textkrper"/>
              <w:widowControl w:val="0"/>
              <w:tabs>
                <w:tab w:val="left" w:pos="-2520"/>
                <w:tab w:val="left" w:pos="0"/>
              </w:tabs>
              <w:spacing w:after="0" w:line="240" w:lineRule="exact"/>
              <w:ind w:right="76"/>
              <w:jc w:val="both"/>
              <w:rPr>
                <w:lang w:val="it-IT"/>
              </w:rPr>
            </w:pPr>
          </w:p>
        </w:tc>
        <w:tc>
          <w:tcPr>
            <w:tcW w:w="851" w:type="dxa"/>
          </w:tcPr>
          <w:p w14:paraId="6BC60B9A" w14:textId="77777777" w:rsidR="005845C6" w:rsidRPr="00E44C19" w:rsidRDefault="005845C6" w:rsidP="00997AB1">
            <w:pPr>
              <w:widowControl w:val="0"/>
              <w:spacing w:line="240" w:lineRule="exact"/>
              <w:rPr>
                <w:rFonts w:cs="Arial"/>
                <w:lang w:val="it-IT"/>
              </w:rPr>
            </w:pPr>
          </w:p>
        </w:tc>
        <w:tc>
          <w:tcPr>
            <w:tcW w:w="4252" w:type="dxa"/>
          </w:tcPr>
          <w:p w14:paraId="27B7F182" w14:textId="77777777" w:rsidR="005845C6" w:rsidRPr="00EA769C" w:rsidRDefault="005845C6" w:rsidP="00997AB1">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5845C6" w:rsidRPr="00B71617" w14:paraId="0881476C" w14:textId="77777777" w:rsidTr="0040389B">
        <w:tc>
          <w:tcPr>
            <w:tcW w:w="4400" w:type="dxa"/>
            <w:gridSpan w:val="2"/>
          </w:tcPr>
          <w:p w14:paraId="095EAA8C" w14:textId="77777777" w:rsidR="005845C6" w:rsidRPr="00234FD2" w:rsidRDefault="005845C6" w:rsidP="00997AB1">
            <w:pPr>
              <w:pStyle w:val="Textkrper"/>
              <w:widowControl w:val="0"/>
              <w:tabs>
                <w:tab w:val="left" w:pos="-2520"/>
                <w:tab w:val="left" w:pos="0"/>
              </w:tabs>
              <w:spacing w:after="0" w:line="240" w:lineRule="exact"/>
              <w:ind w:right="76"/>
              <w:jc w:val="both"/>
              <w:rPr>
                <w:lang w:val="de-DE"/>
              </w:rPr>
            </w:pPr>
            <w:r w:rsidRPr="00234FD2">
              <w:rPr>
                <w:lang w:val="de-DE"/>
              </w:rPr>
              <w:t xml:space="preserve">Die oben unter </w:t>
            </w:r>
            <w:r w:rsidR="00411F78">
              <w:rPr>
                <w:lang w:val="de-DE"/>
              </w:rPr>
              <w:t>Buchst.</w:t>
            </w:r>
            <w:r w:rsidRPr="00234FD2">
              <w:rPr>
                <w:lang w:val="de-DE"/>
              </w:rPr>
              <w:t xml:space="preserve"> a) und b) </w:t>
            </w:r>
            <w:r w:rsidR="00AE204F" w:rsidRPr="00234FD2">
              <w:rPr>
                <w:lang w:val="de-DE"/>
              </w:rPr>
              <w:t>aufgelisteten Voraussetzungen mü</w:t>
            </w:r>
            <w:r w:rsidRPr="00234FD2">
              <w:rPr>
                <w:lang w:val="de-DE"/>
              </w:rPr>
              <w:t xml:space="preserve">ssen von allen Hilfsunternehmen zur Gänze besessen werden. </w:t>
            </w:r>
          </w:p>
        </w:tc>
        <w:tc>
          <w:tcPr>
            <w:tcW w:w="851" w:type="dxa"/>
          </w:tcPr>
          <w:p w14:paraId="0FC17416" w14:textId="77777777" w:rsidR="005845C6" w:rsidRPr="00234FD2" w:rsidRDefault="005845C6" w:rsidP="00997AB1">
            <w:pPr>
              <w:widowControl w:val="0"/>
              <w:spacing w:line="240" w:lineRule="exact"/>
              <w:rPr>
                <w:rFonts w:cs="Arial"/>
                <w:lang w:val="de-DE"/>
              </w:rPr>
            </w:pPr>
          </w:p>
        </w:tc>
        <w:tc>
          <w:tcPr>
            <w:tcW w:w="4252" w:type="dxa"/>
          </w:tcPr>
          <w:p w14:paraId="0B8F1E74" w14:textId="77777777" w:rsidR="005845C6" w:rsidRPr="00234FD2" w:rsidRDefault="005845C6" w:rsidP="00997AB1">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5845C6" w:rsidRPr="00EA769C" w:rsidRDefault="005845C6" w:rsidP="00997AB1">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7937" w:rsidRPr="00B71617" w14:paraId="7088B49D" w14:textId="77777777" w:rsidTr="0040389B">
        <w:tc>
          <w:tcPr>
            <w:tcW w:w="4400" w:type="dxa"/>
            <w:gridSpan w:val="2"/>
          </w:tcPr>
          <w:p w14:paraId="629DAF5B" w14:textId="77777777" w:rsidR="00EC7937" w:rsidRPr="00B17D58" w:rsidRDefault="00EC7937" w:rsidP="00997AB1">
            <w:pPr>
              <w:pStyle w:val="Textkrper"/>
              <w:widowControl w:val="0"/>
              <w:tabs>
                <w:tab w:val="left" w:pos="-2520"/>
                <w:tab w:val="left" w:pos="0"/>
              </w:tabs>
              <w:spacing w:after="0" w:line="240" w:lineRule="exact"/>
              <w:ind w:right="76"/>
              <w:jc w:val="both"/>
              <w:rPr>
                <w:lang w:val="it-IT"/>
              </w:rPr>
            </w:pPr>
          </w:p>
        </w:tc>
        <w:tc>
          <w:tcPr>
            <w:tcW w:w="851" w:type="dxa"/>
          </w:tcPr>
          <w:p w14:paraId="565D2DF1" w14:textId="77777777" w:rsidR="00EC7937" w:rsidRPr="00B17D58" w:rsidRDefault="00EC7937" w:rsidP="00997AB1">
            <w:pPr>
              <w:widowControl w:val="0"/>
              <w:spacing w:line="240" w:lineRule="exact"/>
              <w:rPr>
                <w:rFonts w:cs="Arial"/>
                <w:lang w:val="it-IT"/>
              </w:rPr>
            </w:pPr>
          </w:p>
        </w:tc>
        <w:tc>
          <w:tcPr>
            <w:tcW w:w="4252" w:type="dxa"/>
          </w:tcPr>
          <w:p w14:paraId="4FB8685E" w14:textId="77777777" w:rsidR="00EC7937" w:rsidRPr="00234FD2" w:rsidRDefault="00EC7937" w:rsidP="00997AB1">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FB0BBD" w:rsidRPr="00B71617" w14:paraId="0754A3A5" w14:textId="77777777" w:rsidTr="0040389B">
        <w:tc>
          <w:tcPr>
            <w:tcW w:w="4400" w:type="dxa"/>
            <w:gridSpan w:val="2"/>
          </w:tcPr>
          <w:p w14:paraId="4785DC67" w14:textId="77777777" w:rsidR="00FB0BBD" w:rsidRPr="00E44C19" w:rsidRDefault="00FB0BBD" w:rsidP="00997AB1">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sidR="00411F78">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1"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1"/>
            <w:r w:rsidRPr="00E44C19">
              <w:rPr>
                <w:rFonts w:cs="Arial"/>
                <w:color w:val="FF0000"/>
                <w:lang w:val="de-DE"/>
              </w:rPr>
              <w:t xml:space="preserve"> betrifft, muss diese im gemäß Ausschreibungsbedingungen angegebenen Maß erfüllt sein.</w:t>
            </w:r>
          </w:p>
        </w:tc>
        <w:tc>
          <w:tcPr>
            <w:tcW w:w="851" w:type="dxa"/>
          </w:tcPr>
          <w:p w14:paraId="75652E83" w14:textId="77777777" w:rsidR="00FB0BBD" w:rsidRPr="00E44C19" w:rsidRDefault="00FB0BBD" w:rsidP="00997AB1">
            <w:pPr>
              <w:widowControl w:val="0"/>
              <w:spacing w:line="240" w:lineRule="exact"/>
              <w:rPr>
                <w:rFonts w:cs="Arial"/>
                <w:lang w:val="de-DE"/>
              </w:rPr>
            </w:pPr>
          </w:p>
        </w:tc>
        <w:tc>
          <w:tcPr>
            <w:tcW w:w="4252" w:type="dxa"/>
          </w:tcPr>
          <w:p w14:paraId="45B6424A"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2"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2"/>
            <w:r w:rsidRPr="00EA769C">
              <w:rPr>
                <w:rFonts w:cs="Arial"/>
                <w:color w:val="FF0000"/>
                <w:lang w:val="it-IT"/>
              </w:rPr>
              <w:t xml:space="preserve">, esso dovrà essere posseduto nella misura indicata nel presente disciplinare. </w:t>
            </w:r>
          </w:p>
          <w:p w14:paraId="7C19DD88" w14:textId="77777777" w:rsidR="00FB0BBD" w:rsidRPr="00EA769C" w:rsidRDefault="00FB0BBD" w:rsidP="00997AB1">
            <w:pPr>
              <w:widowControl w:val="0"/>
              <w:tabs>
                <w:tab w:val="center" w:pos="4536"/>
                <w:tab w:val="center" w:pos="4680"/>
                <w:tab w:val="right" w:pos="9072"/>
              </w:tabs>
              <w:spacing w:line="240" w:lineRule="exact"/>
              <w:ind w:left="34" w:right="105"/>
              <w:jc w:val="both"/>
              <w:rPr>
                <w:rFonts w:cs="Arial"/>
                <w:lang w:val="it-IT"/>
              </w:rPr>
            </w:pPr>
          </w:p>
        </w:tc>
      </w:tr>
      <w:tr w:rsidR="00FB0BBD" w:rsidRPr="00B71617" w14:paraId="0CC2BF26" w14:textId="77777777" w:rsidTr="0040389B">
        <w:tc>
          <w:tcPr>
            <w:tcW w:w="4400" w:type="dxa"/>
            <w:gridSpan w:val="2"/>
          </w:tcPr>
          <w:p w14:paraId="5516A085" w14:textId="77777777" w:rsidR="00FB0BBD" w:rsidRPr="00E44C19" w:rsidRDefault="00FB0BBD" w:rsidP="00997AB1">
            <w:pPr>
              <w:widowControl w:val="0"/>
              <w:autoSpaceDE w:val="0"/>
              <w:autoSpaceDN w:val="0"/>
              <w:adjustRightInd w:val="0"/>
              <w:spacing w:line="240" w:lineRule="exact"/>
              <w:ind w:right="76"/>
              <w:jc w:val="both"/>
              <w:rPr>
                <w:rFonts w:cs="Arial"/>
                <w:noProof w:val="0"/>
                <w:lang w:val="it-IT" w:eastAsia="it-IT"/>
              </w:rPr>
            </w:pPr>
          </w:p>
        </w:tc>
        <w:tc>
          <w:tcPr>
            <w:tcW w:w="851" w:type="dxa"/>
          </w:tcPr>
          <w:p w14:paraId="6018F544" w14:textId="77777777" w:rsidR="00FB0BBD" w:rsidRPr="00E44C19" w:rsidRDefault="00FB0BBD" w:rsidP="00997AB1">
            <w:pPr>
              <w:widowControl w:val="0"/>
              <w:spacing w:line="240" w:lineRule="exact"/>
              <w:rPr>
                <w:rFonts w:cs="Arial"/>
                <w:lang w:val="it-IT"/>
              </w:rPr>
            </w:pPr>
          </w:p>
        </w:tc>
        <w:tc>
          <w:tcPr>
            <w:tcW w:w="4252" w:type="dxa"/>
          </w:tcPr>
          <w:p w14:paraId="38862192"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rPr>
            </w:pPr>
          </w:p>
        </w:tc>
      </w:tr>
      <w:tr w:rsidR="00FB0BBD" w:rsidRPr="00B71617" w14:paraId="3759A61A" w14:textId="77777777" w:rsidTr="0040389B">
        <w:trPr>
          <w:trHeight w:val="477"/>
        </w:trPr>
        <w:tc>
          <w:tcPr>
            <w:tcW w:w="4400" w:type="dxa"/>
            <w:gridSpan w:val="2"/>
            <w:shd w:val="clear" w:color="auto" w:fill="auto"/>
          </w:tcPr>
          <w:p w14:paraId="262BD7DE" w14:textId="77777777" w:rsidR="00FB0BBD" w:rsidRPr="0022341A" w:rsidRDefault="00FB0BBD" w:rsidP="00997AB1">
            <w:pPr>
              <w:widowControl w:val="0"/>
              <w:jc w:val="both"/>
              <w:rPr>
                <w:rFonts w:cs="Arial"/>
                <w:lang w:val="de-DE" w:eastAsia="it-IT"/>
              </w:rPr>
            </w:pPr>
            <w:r w:rsidRPr="0022341A">
              <w:rPr>
                <w:rFonts w:cs="Arial"/>
                <w:lang w:val="de-DE" w:eastAsia="it-IT"/>
              </w:rPr>
              <w:t>Im Falle von Konsortien gemäß Art. 45</w:t>
            </w:r>
            <w:r w:rsidR="00A14AB0">
              <w:rPr>
                <w:rFonts w:cs="Arial"/>
                <w:lang w:val="de-DE" w:eastAsia="it-IT"/>
              </w:rPr>
              <w:t xml:space="preserve"> Abs.</w:t>
            </w:r>
            <w:r w:rsidRPr="0022341A">
              <w:rPr>
                <w:rFonts w:cs="Arial"/>
                <w:lang w:val="de-DE" w:eastAsia="it-IT"/>
              </w:rPr>
              <w:t xml:space="preserve"> 2, Buchst</w:t>
            </w:r>
            <w:r w:rsidR="00D63B7F">
              <w:rPr>
                <w:rFonts w:cs="Arial"/>
                <w:lang w:val="de-DE" w:eastAsia="it-IT"/>
              </w:rPr>
              <w:t>.</w:t>
            </w:r>
            <w:r w:rsidRPr="0022341A">
              <w:rPr>
                <w:rFonts w:cs="Arial"/>
                <w:lang w:val="de-DE" w:eastAsia="it-IT"/>
              </w:rPr>
              <w:t xml:space="preserve"> b) und c) </w:t>
            </w:r>
            <w:r w:rsidR="00317AF0" w:rsidRPr="0022341A">
              <w:rPr>
                <w:rFonts w:cs="Arial"/>
                <w:lang w:val="de-DE"/>
              </w:rPr>
              <w:t>GvD</w:t>
            </w:r>
            <w:r w:rsidRPr="0022341A">
              <w:rPr>
                <w:rFonts w:cs="Arial"/>
                <w:lang w:val="de-DE"/>
              </w:rPr>
              <w:t xml:space="preserve"> </w:t>
            </w:r>
            <w:r w:rsidR="00D63B7F">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sidR="00411F78">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w:t>
            </w:r>
            <w:r w:rsidR="008B140C" w:rsidRPr="0022341A">
              <w:rPr>
                <w:rFonts w:cs="Arial"/>
                <w:lang w:val="de-DE" w:eastAsia="it-IT"/>
              </w:rPr>
              <w:t xml:space="preserve">für </w:t>
            </w:r>
            <w:r w:rsidRPr="0022341A">
              <w:rPr>
                <w:rFonts w:cs="Arial"/>
                <w:lang w:val="de-DE" w:eastAsia="it-IT"/>
              </w:rPr>
              <w:t>welchen das Konsortium sich an der Ausschreibung beteiligt.</w:t>
            </w:r>
          </w:p>
        </w:tc>
        <w:tc>
          <w:tcPr>
            <w:tcW w:w="851" w:type="dxa"/>
            <w:shd w:val="clear" w:color="auto" w:fill="auto"/>
          </w:tcPr>
          <w:p w14:paraId="7B0528ED" w14:textId="77777777" w:rsidR="00FB0BBD" w:rsidRPr="0022341A" w:rsidRDefault="00FB0BBD" w:rsidP="00997AB1">
            <w:pPr>
              <w:widowControl w:val="0"/>
              <w:spacing w:line="240" w:lineRule="exact"/>
              <w:rPr>
                <w:rFonts w:cs="Arial"/>
                <w:lang w:val="de-DE"/>
              </w:rPr>
            </w:pPr>
          </w:p>
        </w:tc>
        <w:tc>
          <w:tcPr>
            <w:tcW w:w="4252" w:type="dxa"/>
            <w:shd w:val="clear" w:color="auto" w:fill="auto"/>
          </w:tcPr>
          <w:p w14:paraId="0FFFFEAB" w14:textId="77777777" w:rsidR="00FB0BBD" w:rsidRPr="00EA769C" w:rsidRDefault="00FB0BBD" w:rsidP="00997AB1">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sidR="009E4F71">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FB0BBD" w:rsidRPr="00EA769C" w:rsidRDefault="00FB0BBD" w:rsidP="00997AB1">
            <w:pPr>
              <w:widowControl w:val="0"/>
              <w:tabs>
                <w:tab w:val="center" w:pos="4536"/>
                <w:tab w:val="center" w:pos="4680"/>
                <w:tab w:val="right" w:pos="9072"/>
              </w:tabs>
              <w:spacing w:line="240" w:lineRule="exact"/>
              <w:ind w:right="105"/>
              <w:jc w:val="both"/>
              <w:rPr>
                <w:rFonts w:cs="Arial"/>
                <w:lang w:val="it-IT"/>
              </w:rPr>
            </w:pPr>
          </w:p>
        </w:tc>
      </w:tr>
      <w:tr w:rsidR="00FB0BBD" w:rsidRPr="00B71617" w14:paraId="4D79728F" w14:textId="77777777" w:rsidTr="0040389B">
        <w:tc>
          <w:tcPr>
            <w:tcW w:w="4400" w:type="dxa"/>
            <w:gridSpan w:val="2"/>
          </w:tcPr>
          <w:p w14:paraId="05460618" w14:textId="77777777" w:rsidR="00FB0BBD" w:rsidRPr="00507BC1" w:rsidRDefault="00FB0BBD" w:rsidP="00997AB1">
            <w:pPr>
              <w:widowControl w:val="0"/>
              <w:jc w:val="both"/>
              <w:rPr>
                <w:rFonts w:cs="Arial"/>
                <w:lang w:val="it-IT" w:eastAsia="it-IT"/>
              </w:rPr>
            </w:pPr>
          </w:p>
        </w:tc>
        <w:tc>
          <w:tcPr>
            <w:tcW w:w="851" w:type="dxa"/>
          </w:tcPr>
          <w:p w14:paraId="6A64879B" w14:textId="77777777" w:rsidR="00FB0BBD" w:rsidRPr="00507BC1" w:rsidRDefault="00FB0BBD" w:rsidP="00997AB1">
            <w:pPr>
              <w:widowControl w:val="0"/>
              <w:spacing w:line="240" w:lineRule="exact"/>
              <w:rPr>
                <w:rFonts w:cs="Arial"/>
                <w:lang w:val="it-IT"/>
              </w:rPr>
            </w:pPr>
          </w:p>
        </w:tc>
        <w:tc>
          <w:tcPr>
            <w:tcW w:w="4252" w:type="dxa"/>
          </w:tcPr>
          <w:p w14:paraId="2DB32AB0" w14:textId="77777777" w:rsidR="00FB0BBD" w:rsidRPr="00EA769C" w:rsidRDefault="00FB0BBD" w:rsidP="00997AB1">
            <w:pPr>
              <w:widowControl w:val="0"/>
              <w:tabs>
                <w:tab w:val="center" w:pos="4536"/>
                <w:tab w:val="center" w:pos="4680"/>
                <w:tab w:val="right" w:pos="9072"/>
              </w:tabs>
              <w:spacing w:line="240" w:lineRule="exact"/>
              <w:ind w:right="108"/>
              <w:jc w:val="both"/>
              <w:rPr>
                <w:rFonts w:cs="Arial"/>
                <w:lang w:val="it-IT"/>
              </w:rPr>
            </w:pPr>
          </w:p>
        </w:tc>
      </w:tr>
      <w:tr w:rsidR="00FB0BBD" w:rsidRPr="00B71617" w14:paraId="1667F2C7" w14:textId="77777777" w:rsidTr="0040389B">
        <w:tc>
          <w:tcPr>
            <w:tcW w:w="4400" w:type="dxa"/>
            <w:gridSpan w:val="2"/>
          </w:tcPr>
          <w:p w14:paraId="472CC2DF" w14:textId="77777777" w:rsidR="00FB0BBD" w:rsidRPr="00E44C19" w:rsidRDefault="00FB0BBD" w:rsidP="00997AB1">
            <w:pPr>
              <w:widowControl w:val="0"/>
              <w:jc w:val="both"/>
              <w:rPr>
                <w:rFonts w:cs="Arial"/>
                <w:color w:val="FF0000"/>
                <w:lang w:val="de-DE" w:eastAsia="it-IT"/>
              </w:rPr>
            </w:pPr>
            <w:r w:rsidRPr="00E44C19">
              <w:rPr>
                <w:rFonts w:cs="Arial"/>
                <w:color w:val="FF0000"/>
                <w:lang w:val="de-DE" w:eastAsia="it-IT"/>
              </w:rPr>
              <w:t>Im Falle von Konsortien gemäß Art. 45</w:t>
            </w:r>
            <w:r w:rsidR="00A14AB0">
              <w:rPr>
                <w:rFonts w:cs="Arial"/>
                <w:color w:val="FF0000"/>
                <w:lang w:val="de-DE" w:eastAsia="it-IT"/>
              </w:rPr>
              <w:t xml:space="preserve"> Abs.</w:t>
            </w:r>
            <w:r w:rsidRPr="00E44C19">
              <w:rPr>
                <w:rFonts w:cs="Arial"/>
                <w:color w:val="FF0000"/>
                <w:lang w:val="de-DE" w:eastAsia="it-IT"/>
              </w:rPr>
              <w:t xml:space="preserve"> 2, Buchst</w:t>
            </w:r>
            <w:r w:rsidR="00D63B7F">
              <w:rPr>
                <w:rFonts w:cs="Arial"/>
                <w:color w:val="FF0000"/>
                <w:lang w:val="de-DE" w:eastAsia="it-IT"/>
              </w:rPr>
              <w:t>.</w:t>
            </w:r>
            <w:r w:rsidRPr="00E44C19">
              <w:rPr>
                <w:rFonts w:cs="Arial"/>
                <w:color w:val="FF0000"/>
                <w:lang w:val="de-DE" w:eastAsia="it-IT"/>
              </w:rPr>
              <w:t xml:space="preserve"> b) und c) </w:t>
            </w:r>
            <w:r w:rsidR="00317AF0">
              <w:rPr>
                <w:rFonts w:cs="Arial"/>
                <w:lang w:val="de-DE"/>
              </w:rPr>
              <w:t>GvD</w:t>
            </w:r>
            <w:r w:rsidR="00D63B7F">
              <w:rPr>
                <w:rFonts w:cs="Arial"/>
                <w:lang w:val="de-DE"/>
              </w:rPr>
              <w:t xml:space="preserve">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sidR="00ED710F">
              <w:rPr>
                <w:rFonts w:cs="Arial"/>
                <w:lang w:val="de-DE" w:eastAsia="it-IT"/>
              </w:rPr>
              <w:t>gemäß</w:t>
            </w:r>
            <w:r w:rsidRPr="002B74D5">
              <w:rPr>
                <w:rFonts w:cs="Arial"/>
                <w:lang w:val="de-DE" w:eastAsia="it-IT"/>
              </w:rPr>
              <w:t xml:space="preserve"> Artikel 47 </w:t>
            </w:r>
            <w:r w:rsidR="00C4779A">
              <w:rPr>
                <w:rFonts w:cs="Arial"/>
                <w:lang w:val="de-DE" w:eastAsia="it-IT"/>
              </w:rPr>
              <w:t>GvD Nr. 50/2016</w:t>
            </w:r>
            <w:r w:rsidRPr="002B74D5">
              <w:rPr>
                <w:rFonts w:cs="Arial"/>
                <w:lang w:val="de-DE" w:eastAsia="it-IT"/>
              </w:rPr>
              <w:t xml:space="preserve"> die Vorausset</w:t>
            </w:r>
            <w:r w:rsidR="00AE204F">
              <w:rPr>
                <w:rFonts w:cs="Arial"/>
                <w:lang w:val="de-DE" w:eastAsia="it-IT"/>
              </w:rPr>
              <w:t>z</w:t>
            </w:r>
            <w:r w:rsidRPr="002B74D5">
              <w:rPr>
                <w:rFonts w:cs="Arial"/>
                <w:lang w:val="de-DE" w:eastAsia="it-IT"/>
              </w:rPr>
              <w:t xml:space="preserve">ungen des </w:t>
            </w:r>
            <w:r w:rsidR="00411F78">
              <w:rPr>
                <w:rFonts w:cs="Arial"/>
                <w:lang w:val="de-DE" w:eastAsia="it-IT"/>
              </w:rPr>
              <w:t>Buchst.</w:t>
            </w:r>
            <w:r w:rsidRPr="002B74D5">
              <w:rPr>
                <w:rFonts w:cs="Arial"/>
                <w:lang w:val="de-DE" w:eastAsia="it-IT"/>
              </w:rPr>
              <w:t xml:space="preserve"> d) besitzen</w:t>
            </w:r>
            <w:r>
              <w:rPr>
                <w:rFonts w:cs="Arial"/>
                <w:lang w:val="de-DE" w:eastAsia="it-IT"/>
              </w:rPr>
              <w:t>.</w:t>
            </w:r>
          </w:p>
        </w:tc>
        <w:tc>
          <w:tcPr>
            <w:tcW w:w="851" w:type="dxa"/>
          </w:tcPr>
          <w:p w14:paraId="1B3CC692" w14:textId="77777777" w:rsidR="00FB0BBD" w:rsidRPr="00E44C19" w:rsidRDefault="00FB0BBD" w:rsidP="00997AB1">
            <w:pPr>
              <w:widowControl w:val="0"/>
              <w:spacing w:line="240" w:lineRule="exact"/>
              <w:rPr>
                <w:rFonts w:cs="Arial"/>
                <w:lang w:val="de-DE"/>
              </w:rPr>
            </w:pPr>
          </w:p>
        </w:tc>
        <w:tc>
          <w:tcPr>
            <w:tcW w:w="4252" w:type="dxa"/>
          </w:tcPr>
          <w:p w14:paraId="059A958D" w14:textId="77777777" w:rsidR="005C0370" w:rsidRPr="00EA769C" w:rsidRDefault="00FB0BBD" w:rsidP="00997AB1">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sidR="009E4F71">
              <w:rPr>
                <w:rFonts w:cs="Arial"/>
                <w:lang w:val="it-IT"/>
              </w:rPr>
              <w:t>d.lgs</w:t>
            </w:r>
            <w:r w:rsidRPr="00EA769C">
              <w:rPr>
                <w:rFonts w:cs="Arial"/>
                <w:lang w:val="it-IT"/>
              </w:rPr>
              <w:t>. 50/2016</w:t>
            </w:r>
            <w:r w:rsidRPr="00EA769C">
              <w:rPr>
                <w:rFonts w:cs="Arial"/>
                <w:color w:val="FF0000"/>
                <w:lang w:val="it-IT"/>
              </w:rPr>
              <w:t xml:space="preserve"> (consorzi stabili), i requisiti di cui ai pu</w:t>
            </w:r>
            <w:r w:rsidR="005C0370" w:rsidRPr="00EA769C">
              <w:rPr>
                <w:rFonts w:cs="Arial"/>
                <w:color w:val="FF0000"/>
                <w:lang w:val="it-IT"/>
              </w:rPr>
              <w:t>nti d) devono essere posseduti a</w:t>
            </w:r>
            <w:r w:rsidRPr="00EA769C">
              <w:rPr>
                <w:rFonts w:cs="Arial"/>
                <w:color w:val="FF0000"/>
                <w:lang w:val="it-IT"/>
              </w:rPr>
              <w:t xml:space="preserve">i sensi dell’art. 47 del </w:t>
            </w:r>
            <w:r w:rsidR="009E4F71">
              <w:rPr>
                <w:rFonts w:cs="Arial"/>
                <w:lang w:val="it-IT"/>
              </w:rPr>
              <w:t>d.lgs</w:t>
            </w:r>
            <w:r w:rsidRPr="00EA769C">
              <w:rPr>
                <w:rFonts w:cs="Arial"/>
                <w:lang w:val="it-IT"/>
              </w:rPr>
              <w:t>. 50/2016</w:t>
            </w:r>
            <w:r w:rsidRPr="00EA769C">
              <w:rPr>
                <w:rFonts w:cs="Arial"/>
                <w:color w:val="FF0000"/>
                <w:lang w:val="it-IT"/>
              </w:rPr>
              <w:t>.</w:t>
            </w:r>
          </w:p>
        </w:tc>
      </w:tr>
      <w:tr w:rsidR="0076077D" w:rsidRPr="00B71617" w14:paraId="146E1B72" w14:textId="77777777" w:rsidTr="0040389B">
        <w:tc>
          <w:tcPr>
            <w:tcW w:w="4400" w:type="dxa"/>
            <w:gridSpan w:val="2"/>
          </w:tcPr>
          <w:p w14:paraId="2CD98ABF" w14:textId="77777777" w:rsidR="0076077D" w:rsidRPr="0037524F" w:rsidRDefault="0076077D" w:rsidP="00997AB1">
            <w:pPr>
              <w:widowControl w:val="0"/>
              <w:jc w:val="both"/>
              <w:rPr>
                <w:rFonts w:cs="Arial"/>
                <w:color w:val="FF0000"/>
                <w:lang w:val="it-IT" w:eastAsia="it-IT"/>
              </w:rPr>
            </w:pPr>
          </w:p>
        </w:tc>
        <w:tc>
          <w:tcPr>
            <w:tcW w:w="851" w:type="dxa"/>
          </w:tcPr>
          <w:p w14:paraId="30AC7BAF" w14:textId="77777777" w:rsidR="0076077D" w:rsidRPr="0037524F" w:rsidRDefault="0076077D" w:rsidP="00997AB1">
            <w:pPr>
              <w:widowControl w:val="0"/>
              <w:spacing w:line="240" w:lineRule="exact"/>
              <w:rPr>
                <w:rFonts w:cs="Arial"/>
                <w:lang w:val="it-IT"/>
              </w:rPr>
            </w:pPr>
          </w:p>
        </w:tc>
        <w:tc>
          <w:tcPr>
            <w:tcW w:w="4252" w:type="dxa"/>
          </w:tcPr>
          <w:p w14:paraId="6411A830" w14:textId="77777777" w:rsidR="0076077D" w:rsidRPr="00EA769C" w:rsidRDefault="0076077D" w:rsidP="00997AB1">
            <w:pPr>
              <w:widowControl w:val="0"/>
              <w:tabs>
                <w:tab w:val="center" w:pos="4536"/>
                <w:tab w:val="center" w:pos="4680"/>
                <w:tab w:val="right" w:pos="9072"/>
              </w:tabs>
              <w:spacing w:line="240" w:lineRule="exact"/>
              <w:ind w:right="108"/>
              <w:jc w:val="both"/>
              <w:rPr>
                <w:rFonts w:cs="Arial"/>
                <w:color w:val="FF0000"/>
                <w:lang w:val="it-IT"/>
              </w:rPr>
            </w:pPr>
          </w:p>
        </w:tc>
      </w:tr>
      <w:tr w:rsidR="00E30FDB" w:rsidRPr="00B71617" w14:paraId="1ECF4FE3" w14:textId="77777777" w:rsidTr="0040389B">
        <w:tc>
          <w:tcPr>
            <w:tcW w:w="4400" w:type="dxa"/>
            <w:gridSpan w:val="2"/>
          </w:tcPr>
          <w:p w14:paraId="5F1FAE5E" w14:textId="77777777" w:rsidR="00E30FDB" w:rsidRPr="007E1F13"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3" w:name="_Hlk505939779"/>
            <w:r w:rsidRPr="007E1F13">
              <w:rPr>
                <w:rFonts w:cs="Arial"/>
                <w:bCs/>
                <w:i/>
                <w:iCs/>
                <w:color w:val="FF0000"/>
                <w:sz w:val="16"/>
                <w:szCs w:val="16"/>
                <w:highlight w:val="green"/>
                <w:lang w:val="de-DE"/>
              </w:rPr>
              <w:t>(In sch</w:t>
            </w:r>
            <w:r w:rsidR="00AE204F">
              <w:rPr>
                <w:rFonts w:cs="Arial"/>
                <w:bCs/>
                <w:i/>
                <w:iCs/>
                <w:color w:val="FF0000"/>
                <w:sz w:val="16"/>
                <w:szCs w:val="16"/>
                <w:highlight w:val="green"/>
                <w:lang w:val="de-DE"/>
              </w:rPr>
              <w:t>w</w:t>
            </w:r>
            <w:r w:rsidR="005744E2">
              <w:rPr>
                <w:rFonts w:cs="Arial"/>
                <w:bCs/>
                <w:i/>
                <w:iCs/>
                <w:color w:val="FF0000"/>
                <w:sz w:val="16"/>
                <w:szCs w:val="16"/>
                <w:highlight w:val="green"/>
                <w:lang w:val="de-DE"/>
              </w:rPr>
              <w:t xml:space="preserve">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1" w:type="dxa"/>
          </w:tcPr>
          <w:p w14:paraId="5D7130B3" w14:textId="77777777" w:rsidR="00E30FDB" w:rsidRPr="007E1F13"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2" w:type="dxa"/>
          </w:tcPr>
          <w:p w14:paraId="5A663A16" w14:textId="77777777" w:rsidR="00E30FDB" w:rsidRPr="00EA769C"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30FDB" w:rsidRPr="00B71617" w14:paraId="53C5A40A" w14:textId="77777777" w:rsidTr="0040389B">
        <w:tc>
          <w:tcPr>
            <w:tcW w:w="4400" w:type="dxa"/>
            <w:gridSpan w:val="2"/>
          </w:tcPr>
          <w:p w14:paraId="12386E8A" w14:textId="77777777" w:rsidR="00E30FDB" w:rsidRPr="0076077D"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1" w:type="dxa"/>
          </w:tcPr>
          <w:p w14:paraId="19F56B05" w14:textId="77777777" w:rsidR="00E30FDB" w:rsidRPr="0076077D"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2" w:type="dxa"/>
          </w:tcPr>
          <w:p w14:paraId="77174BD8" w14:textId="77777777" w:rsidR="00E30FDB" w:rsidRPr="00EA769C" w:rsidRDefault="00E30FDB" w:rsidP="00997AB1">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30FDB" w:rsidRPr="00B71617" w14:paraId="6601BE7B" w14:textId="77777777" w:rsidTr="0040389B">
        <w:tc>
          <w:tcPr>
            <w:tcW w:w="4400" w:type="dxa"/>
            <w:gridSpan w:val="2"/>
          </w:tcPr>
          <w:p w14:paraId="6032F629" w14:textId="77777777" w:rsidR="00E30FDB" w:rsidRPr="00234FD2" w:rsidRDefault="00E30FDB" w:rsidP="00997AB1">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1" w:type="dxa"/>
          </w:tcPr>
          <w:p w14:paraId="1E1A7DA1" w14:textId="77777777" w:rsidR="00E30FDB" w:rsidRPr="00234FD2" w:rsidRDefault="00E30FDB" w:rsidP="00997AB1">
            <w:pPr>
              <w:widowControl w:val="0"/>
              <w:spacing w:line="240" w:lineRule="exact"/>
              <w:rPr>
                <w:rFonts w:cs="Arial"/>
                <w:lang w:val="de-DE"/>
              </w:rPr>
            </w:pPr>
          </w:p>
        </w:tc>
        <w:tc>
          <w:tcPr>
            <w:tcW w:w="4252" w:type="dxa"/>
          </w:tcPr>
          <w:p w14:paraId="79525131" w14:textId="77777777" w:rsidR="00E30FDB" w:rsidRPr="00234FD2" w:rsidRDefault="00E30FDB" w:rsidP="00997AB1">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30FDB" w:rsidRPr="00B71617" w14:paraId="16061A28" w14:textId="77777777" w:rsidTr="0040389B">
        <w:tc>
          <w:tcPr>
            <w:tcW w:w="4400" w:type="dxa"/>
            <w:gridSpan w:val="2"/>
          </w:tcPr>
          <w:p w14:paraId="6BF57449" w14:textId="77777777" w:rsidR="00E30FDB" w:rsidRPr="00C4556E" w:rsidRDefault="00E30FDB" w:rsidP="00997AB1">
            <w:pPr>
              <w:widowControl w:val="0"/>
              <w:jc w:val="both"/>
              <w:rPr>
                <w:rFonts w:cs="Arial"/>
                <w:color w:val="FF0000"/>
                <w:lang w:val="it-IT" w:eastAsia="it-IT"/>
              </w:rPr>
            </w:pPr>
          </w:p>
        </w:tc>
        <w:tc>
          <w:tcPr>
            <w:tcW w:w="851" w:type="dxa"/>
          </w:tcPr>
          <w:p w14:paraId="427AFB2C" w14:textId="77777777" w:rsidR="00E30FDB" w:rsidRPr="00C4556E" w:rsidRDefault="00E30FDB" w:rsidP="00997AB1">
            <w:pPr>
              <w:widowControl w:val="0"/>
              <w:spacing w:line="240" w:lineRule="exact"/>
              <w:rPr>
                <w:rFonts w:cs="Arial"/>
                <w:lang w:val="it-IT"/>
              </w:rPr>
            </w:pPr>
          </w:p>
        </w:tc>
        <w:tc>
          <w:tcPr>
            <w:tcW w:w="4252" w:type="dxa"/>
          </w:tcPr>
          <w:p w14:paraId="03029B22" w14:textId="77777777" w:rsidR="00E30FDB" w:rsidRPr="00EA769C" w:rsidRDefault="00E30FDB" w:rsidP="00997AB1">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30FDB" w:rsidRPr="00B71617" w14:paraId="376502E4" w14:textId="77777777" w:rsidTr="0040389B">
        <w:tc>
          <w:tcPr>
            <w:tcW w:w="4400" w:type="dxa"/>
            <w:gridSpan w:val="2"/>
          </w:tcPr>
          <w:p w14:paraId="032629DC" w14:textId="77777777" w:rsidR="00E30FDB" w:rsidRPr="007E1F13" w:rsidRDefault="00E30FDB" w:rsidP="00997AB1">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sidR="00AE204F">
              <w:rPr>
                <w:rFonts w:cs="Arial"/>
                <w:bCs/>
                <w:i/>
                <w:iCs/>
                <w:color w:val="FF0000"/>
                <w:sz w:val="16"/>
                <w:szCs w:val="16"/>
                <w:highlight w:val="green"/>
                <w:lang w:val="de-DE"/>
              </w:rPr>
              <w:t>w</w:t>
            </w:r>
            <w:r w:rsidR="005744E2">
              <w:rPr>
                <w:rFonts w:cs="Arial"/>
                <w:bCs/>
                <w:i/>
                <w:iCs/>
                <w:color w:val="FF0000"/>
                <w:sz w:val="16"/>
                <w:szCs w:val="16"/>
                <w:highlight w:val="green"/>
                <w:lang w:val="de-DE"/>
              </w:rPr>
              <w:t xml:space="preserve">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1" w:type="dxa"/>
          </w:tcPr>
          <w:p w14:paraId="6A207F50" w14:textId="77777777" w:rsidR="00E30FDB" w:rsidRPr="007E1F13" w:rsidRDefault="00E30FDB" w:rsidP="00997AB1">
            <w:pPr>
              <w:widowControl w:val="0"/>
              <w:spacing w:line="240" w:lineRule="exact"/>
              <w:rPr>
                <w:rFonts w:cs="Arial"/>
                <w:bCs/>
                <w:i/>
                <w:iCs/>
                <w:color w:val="FF0000"/>
                <w:sz w:val="16"/>
                <w:szCs w:val="16"/>
                <w:highlight w:val="green"/>
                <w:lang w:val="de-DE"/>
              </w:rPr>
            </w:pPr>
          </w:p>
        </w:tc>
        <w:tc>
          <w:tcPr>
            <w:tcW w:w="4252" w:type="dxa"/>
          </w:tcPr>
          <w:p w14:paraId="7BC10836" w14:textId="77777777" w:rsidR="00E30FDB" w:rsidRPr="00EA769C" w:rsidRDefault="00E30FDB" w:rsidP="00997AB1">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30FDB" w:rsidRPr="00B71617" w14:paraId="1FB92546" w14:textId="77777777" w:rsidTr="0040389B">
        <w:tc>
          <w:tcPr>
            <w:tcW w:w="4400" w:type="dxa"/>
            <w:gridSpan w:val="2"/>
          </w:tcPr>
          <w:p w14:paraId="392CC7A9" w14:textId="77777777" w:rsidR="00E30FDB" w:rsidRPr="00C4556E" w:rsidRDefault="00E30FDB" w:rsidP="00997AB1">
            <w:pPr>
              <w:widowControl w:val="0"/>
              <w:jc w:val="both"/>
              <w:rPr>
                <w:rFonts w:cs="Arial"/>
                <w:color w:val="FF0000"/>
                <w:lang w:val="it-IT" w:eastAsia="it-IT"/>
              </w:rPr>
            </w:pPr>
          </w:p>
        </w:tc>
        <w:tc>
          <w:tcPr>
            <w:tcW w:w="851" w:type="dxa"/>
          </w:tcPr>
          <w:p w14:paraId="05F46847" w14:textId="77777777" w:rsidR="00E30FDB" w:rsidRPr="00C4556E" w:rsidRDefault="00E30FDB" w:rsidP="00997AB1">
            <w:pPr>
              <w:widowControl w:val="0"/>
              <w:spacing w:line="240" w:lineRule="exact"/>
              <w:rPr>
                <w:rFonts w:cs="Arial"/>
                <w:lang w:val="it-IT"/>
              </w:rPr>
            </w:pPr>
          </w:p>
        </w:tc>
        <w:tc>
          <w:tcPr>
            <w:tcW w:w="4252" w:type="dxa"/>
          </w:tcPr>
          <w:p w14:paraId="0C512305" w14:textId="77777777" w:rsidR="00E30FDB" w:rsidRPr="00A52F5E" w:rsidRDefault="00E30FDB" w:rsidP="00997AB1">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D85BE9" w:rsidRPr="00B71617" w14:paraId="414BA535" w14:textId="77777777" w:rsidTr="0040389B">
        <w:tc>
          <w:tcPr>
            <w:tcW w:w="4400" w:type="dxa"/>
            <w:gridSpan w:val="2"/>
          </w:tcPr>
          <w:p w14:paraId="1CD7B996" w14:textId="77777777" w:rsidR="00D85BE9" w:rsidRPr="00D85BE9" w:rsidRDefault="00D85BE9" w:rsidP="00997AB1">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1" w:type="dxa"/>
          </w:tcPr>
          <w:p w14:paraId="1AF76A17" w14:textId="77777777" w:rsidR="00D85BE9" w:rsidRPr="00D85BE9" w:rsidRDefault="00D85BE9" w:rsidP="00997AB1">
            <w:pPr>
              <w:widowControl w:val="0"/>
              <w:spacing w:line="240" w:lineRule="exact"/>
              <w:rPr>
                <w:rFonts w:cs="Arial"/>
                <w:lang w:val="de-DE"/>
              </w:rPr>
            </w:pPr>
          </w:p>
        </w:tc>
        <w:tc>
          <w:tcPr>
            <w:tcW w:w="4252" w:type="dxa"/>
          </w:tcPr>
          <w:p w14:paraId="20ADA97B" w14:textId="77777777" w:rsidR="00D85BE9" w:rsidRPr="00A52F5E" w:rsidRDefault="00D85BE9" w:rsidP="00997AB1">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D4651C" w:rsidRPr="00B71617" w14:paraId="05F08124" w14:textId="77777777" w:rsidTr="0040389B">
        <w:tc>
          <w:tcPr>
            <w:tcW w:w="4400" w:type="dxa"/>
            <w:gridSpan w:val="2"/>
          </w:tcPr>
          <w:p w14:paraId="0E0DADB6" w14:textId="77777777" w:rsidR="00D4651C" w:rsidRPr="00540386" w:rsidRDefault="00D4651C" w:rsidP="00997AB1">
            <w:pPr>
              <w:widowControl w:val="0"/>
              <w:jc w:val="both"/>
              <w:rPr>
                <w:rFonts w:cs="Arial"/>
                <w:b/>
                <w:bCs/>
                <w:color w:val="FF0000"/>
                <w:u w:val="single"/>
                <w:lang w:val="it-IT" w:eastAsia="it-IT"/>
              </w:rPr>
            </w:pPr>
          </w:p>
        </w:tc>
        <w:tc>
          <w:tcPr>
            <w:tcW w:w="851" w:type="dxa"/>
          </w:tcPr>
          <w:p w14:paraId="3DCDCF39" w14:textId="77777777" w:rsidR="00D4651C" w:rsidRPr="00540386" w:rsidRDefault="00D4651C" w:rsidP="00997AB1">
            <w:pPr>
              <w:widowControl w:val="0"/>
              <w:spacing w:line="240" w:lineRule="exact"/>
              <w:rPr>
                <w:rFonts w:cs="Arial"/>
                <w:lang w:val="it-IT"/>
              </w:rPr>
            </w:pPr>
          </w:p>
        </w:tc>
        <w:tc>
          <w:tcPr>
            <w:tcW w:w="4252" w:type="dxa"/>
          </w:tcPr>
          <w:p w14:paraId="1B9388B6" w14:textId="77777777" w:rsidR="00D4651C" w:rsidRPr="00A52F5E" w:rsidRDefault="00D4651C" w:rsidP="00997AB1">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3"/>
      <w:tr w:rsidR="0076077D" w:rsidRPr="00C43E7D" w14:paraId="566011E1" w14:textId="77777777" w:rsidTr="0040389B">
        <w:tc>
          <w:tcPr>
            <w:tcW w:w="4400" w:type="dxa"/>
            <w:gridSpan w:val="2"/>
          </w:tcPr>
          <w:p w14:paraId="7696FF71" w14:textId="77777777" w:rsidR="0076077D" w:rsidRPr="00FB3953" w:rsidRDefault="0076077D" w:rsidP="00997AB1">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1" w:type="dxa"/>
          </w:tcPr>
          <w:p w14:paraId="19D28930" w14:textId="77777777" w:rsidR="0076077D" w:rsidRPr="00C43E7D" w:rsidRDefault="0076077D" w:rsidP="00997AB1">
            <w:pPr>
              <w:widowControl w:val="0"/>
              <w:spacing w:line="240" w:lineRule="exact"/>
              <w:rPr>
                <w:rFonts w:cs="Arial"/>
                <w:lang w:val="de-DE"/>
              </w:rPr>
            </w:pPr>
          </w:p>
        </w:tc>
        <w:tc>
          <w:tcPr>
            <w:tcW w:w="4252" w:type="dxa"/>
          </w:tcPr>
          <w:p w14:paraId="3CE5C915" w14:textId="77777777" w:rsidR="0076077D" w:rsidRPr="00EA769C" w:rsidRDefault="0076077D" w:rsidP="00997AB1">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76077D" w:rsidRPr="00402B24" w14:paraId="73FAD3B7" w14:textId="77777777" w:rsidTr="0040389B">
        <w:tc>
          <w:tcPr>
            <w:tcW w:w="4400" w:type="dxa"/>
            <w:gridSpan w:val="2"/>
          </w:tcPr>
          <w:p w14:paraId="3E9ACA1E" w14:textId="77777777" w:rsidR="0076077D" w:rsidRPr="00C43E7D" w:rsidRDefault="0076077D" w:rsidP="00997AB1">
            <w:pPr>
              <w:widowControl w:val="0"/>
              <w:spacing w:line="240" w:lineRule="exact"/>
              <w:ind w:right="76"/>
              <w:jc w:val="both"/>
              <w:rPr>
                <w:rFonts w:cs="Arial"/>
                <w:lang w:val="de-DE"/>
              </w:rPr>
            </w:pPr>
          </w:p>
        </w:tc>
        <w:tc>
          <w:tcPr>
            <w:tcW w:w="851" w:type="dxa"/>
          </w:tcPr>
          <w:p w14:paraId="5348B185" w14:textId="77777777" w:rsidR="0076077D" w:rsidRPr="00C43E7D" w:rsidRDefault="0076077D" w:rsidP="00997AB1">
            <w:pPr>
              <w:widowControl w:val="0"/>
              <w:spacing w:line="240" w:lineRule="exact"/>
              <w:rPr>
                <w:rFonts w:cs="Arial"/>
                <w:lang w:val="de-DE"/>
              </w:rPr>
            </w:pPr>
          </w:p>
        </w:tc>
        <w:tc>
          <w:tcPr>
            <w:tcW w:w="4252" w:type="dxa"/>
          </w:tcPr>
          <w:p w14:paraId="26CF263E" w14:textId="77777777" w:rsidR="0076077D" w:rsidRPr="00EA769C" w:rsidRDefault="0076077D" w:rsidP="00997AB1">
            <w:pPr>
              <w:widowControl w:val="0"/>
              <w:tabs>
                <w:tab w:val="center" w:pos="4536"/>
                <w:tab w:val="center" w:pos="4680"/>
                <w:tab w:val="right" w:pos="9072"/>
              </w:tabs>
              <w:spacing w:line="240" w:lineRule="exact"/>
              <w:ind w:right="105"/>
              <w:jc w:val="both"/>
              <w:rPr>
                <w:rFonts w:cs="Arial"/>
                <w:lang w:val="it-IT"/>
              </w:rPr>
            </w:pPr>
          </w:p>
        </w:tc>
      </w:tr>
      <w:tr w:rsidR="0076077D" w:rsidRPr="00B71617" w14:paraId="25127677" w14:textId="77777777" w:rsidTr="0040389B">
        <w:tc>
          <w:tcPr>
            <w:tcW w:w="4400" w:type="dxa"/>
            <w:gridSpan w:val="2"/>
          </w:tcPr>
          <w:p w14:paraId="78990059" w14:textId="77777777" w:rsidR="0076077D" w:rsidRPr="0022341A" w:rsidRDefault="0076077D" w:rsidP="00997AB1">
            <w:pPr>
              <w:widowControl w:val="0"/>
              <w:spacing w:line="240" w:lineRule="exact"/>
              <w:ind w:right="76"/>
              <w:jc w:val="both"/>
              <w:rPr>
                <w:rFonts w:cs="Arial"/>
                <w:lang w:val="de-DE"/>
              </w:rPr>
            </w:pPr>
            <w:r w:rsidRPr="0022341A">
              <w:rPr>
                <w:rFonts w:cs="Arial"/>
                <w:lang w:val="de-DE"/>
              </w:rPr>
              <w:t>Gemäß den Modalitäten und Bedingungen des Artikels 89 GvD</w:t>
            </w:r>
            <w:r w:rsidR="00D63B7F">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sidR="0026757B">
              <w:rPr>
                <w:rFonts w:cs="Arial"/>
                <w:lang w:val="de-DE"/>
              </w:rPr>
              <w:t>BG</w:t>
            </w:r>
            <w:r w:rsidRPr="0022341A">
              <w:rPr>
                <w:rFonts w:cs="Arial"/>
                <w:lang w:val="de-DE"/>
              </w:rPr>
              <w:t xml:space="preserve"> gemäß Art. 45 GvD </w:t>
            </w:r>
            <w:r w:rsidR="00D63B7F">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w:t>
            </w:r>
            <w:r w:rsidRPr="0022341A">
              <w:rPr>
                <w:rFonts w:cs="Arial"/>
                <w:lang w:val="de-DE"/>
              </w:rPr>
              <w:lastRenderedPageBreak/>
              <w:t>Unternehmens nutzt. Bieter, welche die Kapazitäten eines Dritten zu nutzen beabsichtigen, müssen bei anderweitigem</w:t>
            </w:r>
            <w:r w:rsidR="00B17CA7" w:rsidRPr="0022341A">
              <w:rPr>
                <w:rFonts w:cs="Arial"/>
                <w:lang w:val="de-DE"/>
              </w:rPr>
              <w:t xml:space="preserve"> sonstigem</w:t>
            </w:r>
            <w:r w:rsidRPr="0022341A">
              <w:rPr>
                <w:rFonts w:cs="Arial"/>
                <w:lang w:val="de-DE"/>
              </w:rPr>
              <w:t xml:space="preserve"> Ausschluss die Unterlagen </w:t>
            </w:r>
            <w:r w:rsidR="00ED710F">
              <w:rPr>
                <w:rFonts w:cs="Arial"/>
                <w:lang w:val="de-DE"/>
              </w:rPr>
              <w:t>gemäß</w:t>
            </w:r>
            <w:r w:rsidRPr="0022341A">
              <w:rPr>
                <w:rFonts w:cs="Arial"/>
                <w:lang w:val="de-DE"/>
              </w:rPr>
              <w:t xml:space="preserve"> Art. 89 Abs. 1 </w:t>
            </w:r>
            <w:r w:rsidR="00C4779A">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w:t>
            </w:r>
            <w:r w:rsidR="003A2B0F" w:rsidRPr="0022341A">
              <w:rPr>
                <w:rFonts w:cs="Arial"/>
                <w:lang w:val="de-DE"/>
              </w:rPr>
              <w:t xml:space="preserve">unter </w:t>
            </w:r>
            <w:r w:rsidR="003A2B0F" w:rsidRPr="0022341A">
              <w:rPr>
                <w:rFonts w:cs="Arial"/>
                <w:color w:val="FF0000"/>
                <w:lang w:val="de-DE"/>
              </w:rPr>
              <w:t>Punkt 4</w:t>
            </w:r>
            <w:r w:rsidR="003A2B0F" w:rsidRPr="0022341A">
              <w:rPr>
                <w:rFonts w:cs="Arial"/>
                <w:lang w:val="de-DE"/>
              </w:rPr>
              <w:t xml:space="preserve"> der „Verwaltungs Unterlagen“ </w:t>
            </w:r>
            <w:r w:rsidRPr="0022341A">
              <w:rPr>
                <w:rFonts w:cs="Arial"/>
                <w:lang w:val="de-DE"/>
              </w:rPr>
              <w:t>vorlegen.</w:t>
            </w:r>
          </w:p>
          <w:p w14:paraId="20AF53B0" w14:textId="77777777" w:rsidR="0076077D" w:rsidRPr="0022341A" w:rsidRDefault="0076077D" w:rsidP="00997AB1">
            <w:pPr>
              <w:widowControl w:val="0"/>
              <w:spacing w:line="240" w:lineRule="exact"/>
              <w:ind w:right="76"/>
              <w:jc w:val="both"/>
              <w:rPr>
                <w:rFonts w:cs="Arial"/>
                <w:lang w:val="de-DE"/>
              </w:rPr>
            </w:pPr>
          </w:p>
        </w:tc>
        <w:tc>
          <w:tcPr>
            <w:tcW w:w="851" w:type="dxa"/>
          </w:tcPr>
          <w:p w14:paraId="012A5C6F" w14:textId="77777777" w:rsidR="0076077D" w:rsidRPr="0022341A" w:rsidRDefault="0076077D" w:rsidP="00997AB1">
            <w:pPr>
              <w:widowControl w:val="0"/>
              <w:spacing w:line="240" w:lineRule="exact"/>
              <w:rPr>
                <w:rFonts w:cs="Arial"/>
                <w:lang w:val="de-DE"/>
              </w:rPr>
            </w:pPr>
          </w:p>
        </w:tc>
        <w:tc>
          <w:tcPr>
            <w:tcW w:w="4252" w:type="dxa"/>
          </w:tcPr>
          <w:p w14:paraId="5128CB77" w14:textId="77777777" w:rsidR="0076077D" w:rsidRPr="00EA769C" w:rsidRDefault="0076077D" w:rsidP="00997AB1">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sidR="009E4F71">
              <w:rPr>
                <w:rFonts w:cs="Arial"/>
                <w:lang w:val="it-IT"/>
              </w:rPr>
              <w:t>d.lgs</w:t>
            </w:r>
            <w:r w:rsidRPr="0022341A">
              <w:rPr>
                <w:rFonts w:cs="Arial"/>
                <w:lang w:val="it-IT"/>
              </w:rPr>
              <w:t xml:space="preserve">. 50/2016, il concorrente - singolo o consorziato o raggruppato ai sensi dell’art. 45 </w:t>
            </w:r>
            <w:r w:rsidR="009E4F71">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w:t>
            </w:r>
            <w:r w:rsidRPr="0022341A">
              <w:rPr>
                <w:rFonts w:cs="Arial"/>
                <w:lang w:val="it-IT"/>
              </w:rPr>
              <w:lastRenderedPageBreak/>
              <w:t xml:space="preserve">concorrente che intenda far ricorso all’avvalimento dovrà produrre a pena di esclusione la documentazione ai sensi dell’art. 89, comma 1, del </w:t>
            </w:r>
            <w:r w:rsidR="009E4F71">
              <w:rPr>
                <w:rFonts w:cs="Arial"/>
                <w:lang w:val="it-IT"/>
              </w:rPr>
              <w:t>d.lgs</w:t>
            </w:r>
            <w:r w:rsidRPr="0022341A">
              <w:rPr>
                <w:rFonts w:cs="Arial"/>
                <w:lang w:val="it-IT"/>
              </w:rPr>
              <w:t xml:space="preserve">. 50/2016 come più avanti specificato al </w:t>
            </w:r>
            <w:r w:rsidR="003A2B0F" w:rsidRPr="0022341A">
              <w:rPr>
                <w:rFonts w:cs="Arial"/>
                <w:color w:val="FF0000"/>
                <w:lang w:val="it-IT"/>
              </w:rPr>
              <w:t>punto 4</w:t>
            </w:r>
            <w:r w:rsidR="003A2B0F" w:rsidRPr="0022341A">
              <w:rPr>
                <w:rFonts w:cs="Arial"/>
                <w:lang w:val="it-IT"/>
              </w:rPr>
              <w:t xml:space="preserve"> della documentazione amministrativa</w:t>
            </w:r>
            <w:r w:rsidRPr="0022341A">
              <w:rPr>
                <w:rFonts w:cs="Arial"/>
                <w:color w:val="FF0000"/>
                <w:lang w:val="it-IT"/>
              </w:rPr>
              <w:t>.</w:t>
            </w:r>
          </w:p>
        </w:tc>
      </w:tr>
      <w:tr w:rsidR="00845B28" w:rsidRPr="00B71617" w14:paraId="28E391BF" w14:textId="77777777" w:rsidTr="0040389B">
        <w:tc>
          <w:tcPr>
            <w:tcW w:w="4400" w:type="dxa"/>
            <w:gridSpan w:val="2"/>
          </w:tcPr>
          <w:p w14:paraId="50577731" w14:textId="77777777" w:rsidR="00845B28" w:rsidRPr="00234FD2" w:rsidRDefault="00845B28" w:rsidP="00997AB1">
            <w:pPr>
              <w:widowControl w:val="0"/>
              <w:tabs>
                <w:tab w:val="num" w:pos="612"/>
              </w:tabs>
              <w:autoSpaceDE w:val="0"/>
              <w:autoSpaceDN w:val="0"/>
              <w:adjustRightInd w:val="0"/>
              <w:spacing w:line="240" w:lineRule="exact"/>
              <w:ind w:right="76"/>
              <w:jc w:val="both"/>
              <w:rPr>
                <w:rFonts w:cs="Arial"/>
                <w:lang w:val="de-DE"/>
              </w:rPr>
            </w:pPr>
            <w:bookmarkStart w:id="74" w:name="_Hlk505939824"/>
            <w:r w:rsidRPr="00234FD2">
              <w:rPr>
                <w:rFonts w:cs="Arial"/>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851" w:type="dxa"/>
          </w:tcPr>
          <w:p w14:paraId="468462F9" w14:textId="77777777" w:rsidR="00845B28" w:rsidRPr="00234FD2" w:rsidRDefault="00845B28" w:rsidP="00997AB1">
            <w:pPr>
              <w:widowControl w:val="0"/>
              <w:spacing w:line="240" w:lineRule="exact"/>
              <w:rPr>
                <w:rFonts w:cs="Arial"/>
                <w:lang w:val="de-DE"/>
              </w:rPr>
            </w:pPr>
          </w:p>
        </w:tc>
        <w:tc>
          <w:tcPr>
            <w:tcW w:w="4252" w:type="dxa"/>
          </w:tcPr>
          <w:p w14:paraId="5FD5D1EE" w14:textId="77777777" w:rsidR="00845B28" w:rsidRPr="00234FD2" w:rsidRDefault="00845B28"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845B28" w:rsidRPr="00B71617" w14:paraId="42C61056" w14:textId="77777777" w:rsidTr="0040389B">
        <w:tc>
          <w:tcPr>
            <w:tcW w:w="4400" w:type="dxa"/>
            <w:gridSpan w:val="2"/>
          </w:tcPr>
          <w:p w14:paraId="3D5B10A6" w14:textId="77777777" w:rsidR="00845B28" w:rsidRPr="00234FD2" w:rsidRDefault="00845B28" w:rsidP="00997AB1">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99A75FC" w14:textId="77777777" w:rsidR="00845B28" w:rsidRPr="00234FD2" w:rsidRDefault="00845B28" w:rsidP="00997AB1">
            <w:pPr>
              <w:widowControl w:val="0"/>
              <w:spacing w:line="240" w:lineRule="exact"/>
              <w:rPr>
                <w:rFonts w:cs="Arial"/>
                <w:lang w:val="it-IT"/>
              </w:rPr>
            </w:pPr>
          </w:p>
        </w:tc>
        <w:tc>
          <w:tcPr>
            <w:tcW w:w="4252" w:type="dxa"/>
          </w:tcPr>
          <w:p w14:paraId="65AD41E6" w14:textId="77777777" w:rsidR="00845B28" w:rsidRPr="00234FD2" w:rsidRDefault="00845B28"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845B28" w:rsidRPr="00B71617" w14:paraId="54463920" w14:textId="77777777" w:rsidTr="0040389B">
        <w:tc>
          <w:tcPr>
            <w:tcW w:w="4400" w:type="dxa"/>
            <w:gridSpan w:val="2"/>
          </w:tcPr>
          <w:p w14:paraId="436D8FC7" w14:textId="77777777" w:rsidR="00845B28" w:rsidRPr="00234FD2" w:rsidRDefault="00845B28" w:rsidP="00997AB1">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sidR="00D63B7F">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1" w:type="dxa"/>
          </w:tcPr>
          <w:p w14:paraId="5D31ABA5" w14:textId="77777777" w:rsidR="00845B28" w:rsidRPr="00234FD2" w:rsidRDefault="00845B28" w:rsidP="00997AB1">
            <w:pPr>
              <w:widowControl w:val="0"/>
              <w:spacing w:line="240" w:lineRule="exact"/>
              <w:rPr>
                <w:rFonts w:cs="Arial"/>
                <w:lang w:val="de-DE"/>
              </w:rPr>
            </w:pPr>
          </w:p>
        </w:tc>
        <w:tc>
          <w:tcPr>
            <w:tcW w:w="4252" w:type="dxa"/>
          </w:tcPr>
          <w:p w14:paraId="5592B76D" w14:textId="77777777" w:rsidR="00845B28" w:rsidRPr="00234FD2" w:rsidRDefault="00845B28"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845B28" w:rsidRPr="00234FD2" w:rsidRDefault="00845B28"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76077D" w:rsidRPr="00B71617" w14:paraId="4CA3D78E" w14:textId="77777777" w:rsidTr="0040389B">
        <w:tc>
          <w:tcPr>
            <w:tcW w:w="4400" w:type="dxa"/>
            <w:gridSpan w:val="2"/>
          </w:tcPr>
          <w:p w14:paraId="250A6628" w14:textId="77777777" w:rsidR="0076077D" w:rsidRPr="00234FD2" w:rsidRDefault="0076077D" w:rsidP="00997AB1">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1AFDC4BB" w14:textId="77777777" w:rsidR="0076077D" w:rsidRPr="00234FD2" w:rsidRDefault="0076077D" w:rsidP="00997AB1">
            <w:pPr>
              <w:widowControl w:val="0"/>
              <w:spacing w:line="240" w:lineRule="exact"/>
              <w:rPr>
                <w:rFonts w:cs="Arial"/>
                <w:lang w:val="it-IT"/>
              </w:rPr>
            </w:pPr>
          </w:p>
        </w:tc>
        <w:tc>
          <w:tcPr>
            <w:tcW w:w="4252" w:type="dxa"/>
          </w:tcPr>
          <w:p w14:paraId="1470F641"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845B28" w:rsidRPr="00B71617" w14:paraId="7F30C2F1" w14:textId="77777777" w:rsidTr="0040389B">
        <w:tc>
          <w:tcPr>
            <w:tcW w:w="4400" w:type="dxa"/>
            <w:gridSpan w:val="2"/>
          </w:tcPr>
          <w:p w14:paraId="4491486A" w14:textId="77777777" w:rsidR="00845B28" w:rsidRPr="00234FD2" w:rsidRDefault="00845B28" w:rsidP="00997AB1">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sidR="00D63B7F">
              <w:rPr>
                <w:rFonts w:cs="Arial"/>
                <w:lang w:val="de-DE"/>
              </w:rPr>
              <w:t xml:space="preserve">Nr. </w:t>
            </w:r>
            <w:r w:rsidRPr="00234FD2">
              <w:rPr>
                <w:rFonts w:cs="Arial"/>
                <w:lang w:val="de-DE"/>
              </w:rPr>
              <w:t>50/2016, im Sinne der Anlage XVII, Teil II, Buchst</w:t>
            </w:r>
            <w:r w:rsidR="00D63B7F">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1" w:type="dxa"/>
          </w:tcPr>
          <w:p w14:paraId="1493DE95" w14:textId="77777777" w:rsidR="00845B28" w:rsidRPr="00234FD2" w:rsidRDefault="00845B28" w:rsidP="00997AB1">
            <w:pPr>
              <w:widowControl w:val="0"/>
              <w:spacing w:line="240" w:lineRule="exact"/>
              <w:rPr>
                <w:rFonts w:cs="Arial"/>
                <w:lang w:val="de-DE"/>
              </w:rPr>
            </w:pPr>
          </w:p>
        </w:tc>
        <w:tc>
          <w:tcPr>
            <w:tcW w:w="4252" w:type="dxa"/>
          </w:tcPr>
          <w:p w14:paraId="07CEA5F7" w14:textId="77777777" w:rsidR="00845B28" w:rsidRPr="00234FD2" w:rsidRDefault="00845B28" w:rsidP="00997AB1">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sidR="009E4F71">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845B28" w:rsidRPr="00234FD2" w:rsidRDefault="00845B28" w:rsidP="00997AB1">
            <w:pPr>
              <w:widowControl w:val="0"/>
              <w:autoSpaceDE w:val="0"/>
              <w:autoSpaceDN w:val="0"/>
              <w:adjustRightInd w:val="0"/>
              <w:jc w:val="both"/>
              <w:rPr>
                <w:rFonts w:cs="Arial"/>
                <w:noProof w:val="0"/>
                <w:lang w:val="it-IT" w:eastAsia="de-DE"/>
              </w:rPr>
            </w:pPr>
          </w:p>
          <w:p w14:paraId="2ADD19BA" w14:textId="77777777" w:rsidR="00845B28" w:rsidRPr="00234FD2" w:rsidRDefault="00845B28" w:rsidP="00997AB1">
            <w:pPr>
              <w:widowControl w:val="0"/>
              <w:autoSpaceDE w:val="0"/>
              <w:autoSpaceDN w:val="0"/>
              <w:adjustRightInd w:val="0"/>
              <w:jc w:val="both"/>
              <w:rPr>
                <w:rFonts w:cs="Arial"/>
                <w:strike/>
                <w:lang w:val="it-IT"/>
              </w:rPr>
            </w:pPr>
          </w:p>
        </w:tc>
      </w:tr>
      <w:tr w:rsidR="00F67298" w:rsidRPr="00B71617" w14:paraId="6BFEC3DA" w14:textId="77777777" w:rsidTr="0040389B">
        <w:tc>
          <w:tcPr>
            <w:tcW w:w="4400" w:type="dxa"/>
            <w:gridSpan w:val="2"/>
          </w:tcPr>
          <w:p w14:paraId="0CB3979B" w14:textId="77777777" w:rsidR="00F67298" w:rsidRPr="005C37DD" w:rsidRDefault="00F67298" w:rsidP="00997AB1">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0CBD91E" w14:textId="77777777" w:rsidR="00F67298" w:rsidRPr="005C37DD" w:rsidRDefault="00F67298" w:rsidP="00997AB1">
            <w:pPr>
              <w:widowControl w:val="0"/>
              <w:spacing w:line="240" w:lineRule="exact"/>
              <w:rPr>
                <w:rFonts w:cs="Arial"/>
                <w:lang w:val="it-IT"/>
              </w:rPr>
            </w:pPr>
          </w:p>
        </w:tc>
        <w:tc>
          <w:tcPr>
            <w:tcW w:w="4252" w:type="dxa"/>
          </w:tcPr>
          <w:p w14:paraId="07553C81" w14:textId="77777777" w:rsidR="00F67298" w:rsidRPr="00234FD2" w:rsidRDefault="00F67298" w:rsidP="00997AB1">
            <w:pPr>
              <w:widowControl w:val="0"/>
              <w:autoSpaceDE w:val="0"/>
              <w:autoSpaceDN w:val="0"/>
              <w:adjustRightInd w:val="0"/>
              <w:jc w:val="both"/>
              <w:rPr>
                <w:rFonts w:cs="Arial"/>
                <w:noProof w:val="0"/>
                <w:lang w:val="it-IT" w:eastAsia="de-DE"/>
              </w:rPr>
            </w:pPr>
          </w:p>
        </w:tc>
      </w:tr>
      <w:tr w:rsidR="006A5CE0" w:rsidRPr="00B71617" w14:paraId="5B826953" w14:textId="77777777" w:rsidTr="0040389B">
        <w:tc>
          <w:tcPr>
            <w:tcW w:w="4400" w:type="dxa"/>
            <w:gridSpan w:val="2"/>
          </w:tcPr>
          <w:p w14:paraId="27AC7BBB" w14:textId="77777777" w:rsidR="006A5CE0" w:rsidRPr="00003D03" w:rsidRDefault="006A5CE0" w:rsidP="00997AB1">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1" w:type="dxa"/>
          </w:tcPr>
          <w:p w14:paraId="1F138064" w14:textId="77777777" w:rsidR="006A5CE0" w:rsidRPr="00F67298" w:rsidRDefault="006A5CE0" w:rsidP="00997AB1">
            <w:pPr>
              <w:widowControl w:val="0"/>
              <w:spacing w:line="240" w:lineRule="exact"/>
              <w:jc w:val="both"/>
              <w:rPr>
                <w:rFonts w:cs="Arial"/>
                <w:lang w:val="de-DE"/>
              </w:rPr>
            </w:pPr>
          </w:p>
        </w:tc>
        <w:tc>
          <w:tcPr>
            <w:tcW w:w="4252" w:type="dxa"/>
          </w:tcPr>
          <w:p w14:paraId="4A312C6F" w14:textId="77777777" w:rsidR="006A5CE0" w:rsidRPr="00003D03" w:rsidRDefault="006A5CE0" w:rsidP="00997AB1">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76077D" w:rsidRPr="00B71617" w14:paraId="3E0ABBED" w14:textId="77777777" w:rsidTr="0040389B">
        <w:tc>
          <w:tcPr>
            <w:tcW w:w="4400" w:type="dxa"/>
            <w:gridSpan w:val="2"/>
          </w:tcPr>
          <w:p w14:paraId="350F8E8A" w14:textId="77777777" w:rsidR="0076077D" w:rsidRPr="00234FD2" w:rsidRDefault="0076077D" w:rsidP="00997AB1">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0DC0180" w14:textId="77777777" w:rsidR="0076077D" w:rsidRPr="00234FD2" w:rsidRDefault="0076077D" w:rsidP="00997AB1">
            <w:pPr>
              <w:widowControl w:val="0"/>
              <w:spacing w:line="240" w:lineRule="exact"/>
              <w:rPr>
                <w:rFonts w:cs="Arial"/>
                <w:lang w:val="it-IT"/>
              </w:rPr>
            </w:pPr>
          </w:p>
        </w:tc>
        <w:tc>
          <w:tcPr>
            <w:tcW w:w="4252" w:type="dxa"/>
          </w:tcPr>
          <w:p w14:paraId="03325C47" w14:textId="77777777" w:rsidR="0076077D" w:rsidRPr="00234FD2" w:rsidRDefault="0076077D" w:rsidP="00997AB1">
            <w:pPr>
              <w:widowControl w:val="0"/>
              <w:autoSpaceDE w:val="0"/>
              <w:autoSpaceDN w:val="0"/>
              <w:adjustRightInd w:val="0"/>
              <w:jc w:val="both"/>
              <w:rPr>
                <w:rFonts w:cs="Arial"/>
                <w:noProof w:val="0"/>
                <w:lang w:val="it-IT" w:eastAsia="de-DE"/>
              </w:rPr>
            </w:pPr>
          </w:p>
        </w:tc>
      </w:tr>
      <w:tr w:rsidR="00845B28" w:rsidRPr="00B71617" w14:paraId="53AD074D" w14:textId="77777777" w:rsidTr="0040389B">
        <w:tc>
          <w:tcPr>
            <w:tcW w:w="4400" w:type="dxa"/>
            <w:gridSpan w:val="2"/>
          </w:tcPr>
          <w:p w14:paraId="3CD84C6A" w14:textId="77777777" w:rsidR="00845B28" w:rsidRPr="0006705E" w:rsidRDefault="00335EF9" w:rsidP="00997AB1">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w:t>
            </w:r>
            <w:r w:rsidR="0099107F" w:rsidRPr="0006705E">
              <w:rPr>
                <w:rFonts w:cs="Arial"/>
                <w:noProof w:val="0"/>
                <w:lang w:val="de-DE" w:eastAsia="it-IT"/>
              </w:rPr>
              <w:t xml:space="preserve"> 27</w:t>
            </w:r>
            <w:r w:rsidR="00A14AB0" w:rsidRPr="0006705E">
              <w:rPr>
                <w:rFonts w:cs="Arial"/>
                <w:noProof w:val="0"/>
                <w:lang w:val="de-DE" w:eastAsia="it-IT"/>
              </w:rPr>
              <w:t xml:space="preserve"> Abs</w:t>
            </w:r>
            <w:r w:rsidR="000342B8" w:rsidRPr="0006705E">
              <w:rPr>
                <w:rFonts w:cs="Arial"/>
                <w:noProof w:val="0"/>
                <w:lang w:val="de-DE" w:eastAsia="it-IT"/>
              </w:rPr>
              <w:t xml:space="preserve">. 2 </w:t>
            </w:r>
            <w:r w:rsidR="0099107F" w:rsidRPr="0006705E">
              <w:rPr>
                <w:rFonts w:cs="Arial"/>
                <w:noProof w:val="0"/>
                <w:lang w:val="de-DE" w:eastAsia="it-IT"/>
              </w:rPr>
              <w:t>LG</w:t>
            </w:r>
            <w:r w:rsidRPr="0006705E">
              <w:rPr>
                <w:rFonts w:cs="Arial"/>
                <w:noProof w:val="0"/>
                <w:lang w:val="de-DE" w:eastAsia="it-IT"/>
              </w:rPr>
              <w:t xml:space="preserve"> Nr. </w:t>
            </w:r>
            <w:r w:rsidR="0099107F" w:rsidRPr="0006705E">
              <w:rPr>
                <w:rFonts w:cs="Arial"/>
                <w:noProof w:val="0"/>
                <w:lang w:val="de-DE" w:eastAsia="it-IT"/>
              </w:rPr>
              <w:t xml:space="preserve">16/2015 </w:t>
            </w:r>
            <w:r w:rsidRPr="0006705E">
              <w:rPr>
                <w:rFonts w:cs="Arial"/>
                <w:noProof w:val="0"/>
                <w:lang w:val="de-DE" w:eastAsia="it-IT"/>
              </w:rPr>
              <w:t>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1" w:type="dxa"/>
          </w:tcPr>
          <w:p w14:paraId="50F85CC4" w14:textId="77777777" w:rsidR="00845B28" w:rsidRPr="0006705E" w:rsidRDefault="00845B28" w:rsidP="00997AB1">
            <w:pPr>
              <w:widowControl w:val="0"/>
              <w:autoSpaceDE w:val="0"/>
              <w:autoSpaceDN w:val="0"/>
              <w:adjustRightInd w:val="0"/>
              <w:jc w:val="both"/>
              <w:rPr>
                <w:rFonts w:cs="Arial"/>
                <w:noProof w:val="0"/>
                <w:lang w:val="de-DE" w:eastAsia="it-IT"/>
              </w:rPr>
            </w:pPr>
          </w:p>
        </w:tc>
        <w:tc>
          <w:tcPr>
            <w:tcW w:w="4252" w:type="dxa"/>
          </w:tcPr>
          <w:p w14:paraId="630BB85F" w14:textId="77777777" w:rsidR="00845B28" w:rsidRPr="00B07F13" w:rsidRDefault="00335EF9" w:rsidP="00997AB1">
            <w:pPr>
              <w:widowControl w:val="0"/>
              <w:autoSpaceDE w:val="0"/>
              <w:autoSpaceDN w:val="0"/>
              <w:adjustRightInd w:val="0"/>
              <w:jc w:val="both"/>
              <w:rPr>
                <w:rFonts w:cs="Arial"/>
                <w:noProof w:val="0"/>
                <w:lang w:val="it-IT" w:eastAsia="it-IT"/>
              </w:rPr>
            </w:pPr>
            <w:r w:rsidRPr="0006705E">
              <w:rPr>
                <w:rFonts w:cs="Arial"/>
                <w:noProof w:val="0"/>
                <w:lang w:val="it-IT" w:eastAsia="it-IT"/>
              </w:rPr>
              <w:t>Ad eccezione dei casi in cui sussistano dichiarazioni mendaci, qualora in sede di controlli ai sensi dell’art.</w:t>
            </w:r>
            <w:r w:rsidR="0099107F" w:rsidRPr="0006705E">
              <w:rPr>
                <w:rFonts w:cs="Arial"/>
                <w:noProof w:val="0"/>
                <w:lang w:val="it-IT" w:eastAsia="it-IT"/>
              </w:rPr>
              <w:t xml:space="preserve">  27</w:t>
            </w:r>
            <w:r w:rsidR="008A521C" w:rsidRPr="0006705E">
              <w:rPr>
                <w:rFonts w:cs="Arial"/>
                <w:noProof w:val="0"/>
                <w:lang w:val="it-IT" w:eastAsia="it-IT"/>
              </w:rPr>
              <w:t xml:space="preserve">, comma 2 </w:t>
            </w:r>
            <w:r w:rsidR="0099107F" w:rsidRPr="0006705E">
              <w:rPr>
                <w:rFonts w:cs="Arial"/>
                <w:noProof w:val="0"/>
                <w:lang w:val="it-IT" w:eastAsia="it-IT"/>
              </w:rPr>
              <w:t xml:space="preserve">della </w:t>
            </w:r>
            <w:proofErr w:type="spellStart"/>
            <w:r w:rsidR="00132B4A" w:rsidRPr="0006705E">
              <w:rPr>
                <w:rFonts w:cs="Arial"/>
                <w:noProof w:val="0"/>
                <w:lang w:val="it-IT" w:eastAsia="it-IT"/>
              </w:rPr>
              <w:t>l.p</w:t>
            </w:r>
            <w:proofErr w:type="spellEnd"/>
            <w:r w:rsidR="00132B4A" w:rsidRPr="0006705E">
              <w:rPr>
                <w:rFonts w:cs="Arial"/>
                <w:noProof w:val="0"/>
                <w:lang w:val="it-IT" w:eastAsia="it-IT"/>
              </w:rPr>
              <w:t>.</w:t>
            </w:r>
            <w:r w:rsidR="0099107F" w:rsidRPr="0006705E">
              <w:rPr>
                <w:rFonts w:cs="Arial"/>
                <w:noProof w:val="0"/>
                <w:lang w:val="it-IT" w:eastAsia="it-IT"/>
              </w:rPr>
              <w:t xml:space="preserve"> 16/2015</w:t>
            </w:r>
            <w:r w:rsidRPr="0006705E">
              <w:rPr>
                <w:rFonts w:cs="Arial"/>
                <w:noProof w:val="0"/>
                <w:lang w:val="it-IT" w:eastAsia="it-IT"/>
              </w:rPr>
              <w:t xml:space="preserve">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845B28" w:rsidRPr="00B71617" w14:paraId="0BE1420E" w14:textId="77777777" w:rsidTr="0040389B">
        <w:tc>
          <w:tcPr>
            <w:tcW w:w="4400" w:type="dxa"/>
            <w:gridSpan w:val="2"/>
          </w:tcPr>
          <w:p w14:paraId="2FFDF94E" w14:textId="77777777" w:rsidR="00845B28" w:rsidRPr="00234FD2" w:rsidRDefault="00845B28" w:rsidP="00997AB1">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D51E121" w14:textId="77777777" w:rsidR="00845B28" w:rsidRPr="00234FD2" w:rsidRDefault="00845B28" w:rsidP="00997AB1">
            <w:pPr>
              <w:widowControl w:val="0"/>
              <w:spacing w:line="240" w:lineRule="exact"/>
              <w:rPr>
                <w:rFonts w:cs="Arial"/>
                <w:lang w:val="it-IT"/>
              </w:rPr>
            </w:pPr>
          </w:p>
        </w:tc>
        <w:tc>
          <w:tcPr>
            <w:tcW w:w="4252" w:type="dxa"/>
          </w:tcPr>
          <w:p w14:paraId="093686E2" w14:textId="77777777" w:rsidR="00845B28" w:rsidRPr="00234FD2" w:rsidRDefault="00845B28" w:rsidP="00997AB1">
            <w:pPr>
              <w:widowControl w:val="0"/>
              <w:autoSpaceDE w:val="0"/>
              <w:autoSpaceDN w:val="0"/>
              <w:adjustRightInd w:val="0"/>
              <w:jc w:val="both"/>
              <w:rPr>
                <w:rFonts w:cs="Arial"/>
                <w:noProof w:val="0"/>
                <w:lang w:val="it-IT" w:eastAsia="de-DE"/>
              </w:rPr>
            </w:pPr>
          </w:p>
        </w:tc>
      </w:tr>
      <w:tr w:rsidR="00845B28" w:rsidRPr="00B71617" w14:paraId="6B0985B4" w14:textId="77777777" w:rsidTr="0040389B">
        <w:tc>
          <w:tcPr>
            <w:tcW w:w="4400" w:type="dxa"/>
            <w:gridSpan w:val="2"/>
          </w:tcPr>
          <w:p w14:paraId="5BAFBE2B" w14:textId="77777777" w:rsidR="00845B28" w:rsidRPr="00234FD2" w:rsidRDefault="00845B28" w:rsidP="00997AB1">
            <w:pPr>
              <w:widowControl w:val="0"/>
              <w:autoSpaceDE w:val="0"/>
              <w:autoSpaceDN w:val="0"/>
              <w:adjustRightInd w:val="0"/>
              <w:jc w:val="both"/>
              <w:rPr>
                <w:rFonts w:cs="Arial"/>
                <w:lang w:val="de-DE"/>
              </w:rPr>
            </w:pPr>
            <w:r w:rsidRPr="00234FD2">
              <w:rPr>
                <w:rFonts w:cs="Arial"/>
                <w:lang w:val="de-DE"/>
              </w:rPr>
              <w:t>In jeder beliebigen Phase der Aus</w:t>
            </w:r>
            <w:r w:rsidR="00AE204F" w:rsidRPr="00234FD2">
              <w:rPr>
                <w:rFonts w:cs="Arial"/>
                <w:lang w:val="de-DE"/>
              </w:rPr>
              <w:t>s</w:t>
            </w:r>
            <w:r w:rsidRPr="00234FD2">
              <w:rPr>
                <w:rFonts w:cs="Arial"/>
                <w:lang w:val="de-DE"/>
              </w:rPr>
              <w:t>chreibung in der es notwen</w:t>
            </w:r>
            <w:r w:rsidR="00AE204F" w:rsidRPr="00234FD2">
              <w:rPr>
                <w:rFonts w:cs="Arial"/>
                <w:lang w:val="de-DE"/>
              </w:rPr>
              <w:t>d</w:t>
            </w:r>
            <w:r w:rsidRPr="00234FD2">
              <w:rPr>
                <w:rFonts w:cs="Arial"/>
                <w:lang w:val="de-DE"/>
              </w:rPr>
              <w:t>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 xml:space="preserve">enn </w:t>
            </w:r>
            <w:r w:rsidRPr="00234FD2">
              <w:rPr>
                <w:rFonts w:cs="Arial"/>
                <w:lang w:val="de-DE"/>
              </w:rPr>
              <w:lastRenderedPageBreak/>
              <w:t>genannte Frist ohne Antwort verstreicht oder keine Verlängerung derselben beantragt wird, fährt die Vergabestelle mit dem Ausschluss des Teilnehmers aus dem Verfahren fort.</w:t>
            </w:r>
          </w:p>
        </w:tc>
        <w:tc>
          <w:tcPr>
            <w:tcW w:w="851" w:type="dxa"/>
          </w:tcPr>
          <w:p w14:paraId="001F6279" w14:textId="77777777" w:rsidR="00845B28" w:rsidRPr="00234FD2" w:rsidRDefault="00845B28" w:rsidP="00997AB1">
            <w:pPr>
              <w:widowControl w:val="0"/>
              <w:spacing w:line="240" w:lineRule="exact"/>
              <w:rPr>
                <w:rFonts w:cs="Arial"/>
                <w:lang w:val="de-DE"/>
              </w:rPr>
            </w:pPr>
          </w:p>
        </w:tc>
        <w:tc>
          <w:tcPr>
            <w:tcW w:w="4252" w:type="dxa"/>
          </w:tcPr>
          <w:p w14:paraId="4F11702E" w14:textId="77777777" w:rsidR="00845B28" w:rsidRPr="00234FD2" w:rsidRDefault="00845B28"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w:t>
            </w:r>
            <w:r w:rsidRPr="00234FD2">
              <w:rPr>
                <w:rFonts w:cs="Arial"/>
                <w:lang w:val="it-IT"/>
              </w:rPr>
              <w:lastRenderedPageBreak/>
              <w:t>caso di inutile decorso del termine, ovvero in caso di mancata richiesta di proroga del medesimo, la stazione appaltante procede all’esclusione del concorrente dalla procedura.</w:t>
            </w:r>
          </w:p>
        </w:tc>
      </w:tr>
      <w:bookmarkEnd w:id="74"/>
      <w:tr w:rsidR="0076077D" w:rsidRPr="00B71617" w14:paraId="0648D0A8" w14:textId="77777777" w:rsidTr="0040389B">
        <w:tc>
          <w:tcPr>
            <w:tcW w:w="4400" w:type="dxa"/>
            <w:gridSpan w:val="2"/>
          </w:tcPr>
          <w:p w14:paraId="675B2F51" w14:textId="77777777" w:rsidR="0076077D" w:rsidRPr="00234FD2" w:rsidRDefault="0076077D" w:rsidP="00997AB1">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1" w:type="dxa"/>
          </w:tcPr>
          <w:p w14:paraId="30332A0B" w14:textId="77777777" w:rsidR="0076077D" w:rsidRPr="00234FD2" w:rsidRDefault="0076077D" w:rsidP="00997AB1">
            <w:pPr>
              <w:widowControl w:val="0"/>
              <w:spacing w:line="240" w:lineRule="exact"/>
              <w:rPr>
                <w:rFonts w:cs="Arial"/>
                <w:lang w:val="it-IT"/>
              </w:rPr>
            </w:pPr>
          </w:p>
        </w:tc>
        <w:tc>
          <w:tcPr>
            <w:tcW w:w="4252" w:type="dxa"/>
          </w:tcPr>
          <w:p w14:paraId="35E0A5E3"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76077D" w:rsidRPr="00234FD2" w14:paraId="653D142B" w14:textId="77777777" w:rsidTr="0040389B">
        <w:tc>
          <w:tcPr>
            <w:tcW w:w="4400" w:type="dxa"/>
            <w:gridSpan w:val="2"/>
          </w:tcPr>
          <w:p w14:paraId="327972AE" w14:textId="77777777" w:rsidR="0076077D" w:rsidRPr="00234FD2" w:rsidRDefault="0076077D" w:rsidP="00997AB1">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1" w:type="dxa"/>
          </w:tcPr>
          <w:p w14:paraId="78315925" w14:textId="77777777" w:rsidR="0076077D" w:rsidRPr="00234FD2" w:rsidRDefault="0076077D" w:rsidP="00997AB1">
            <w:pPr>
              <w:widowControl w:val="0"/>
              <w:spacing w:line="240" w:lineRule="exact"/>
              <w:rPr>
                <w:rFonts w:cs="Arial"/>
                <w:lang w:val="de-DE"/>
              </w:rPr>
            </w:pPr>
          </w:p>
        </w:tc>
        <w:tc>
          <w:tcPr>
            <w:tcW w:w="4252" w:type="dxa"/>
          </w:tcPr>
          <w:p w14:paraId="1835DBC7"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76077D" w:rsidRPr="00234FD2" w14:paraId="18A9AB74" w14:textId="77777777" w:rsidTr="0040389B">
        <w:tc>
          <w:tcPr>
            <w:tcW w:w="4400" w:type="dxa"/>
            <w:gridSpan w:val="2"/>
          </w:tcPr>
          <w:p w14:paraId="733B9C45" w14:textId="77777777" w:rsidR="0076077D" w:rsidRPr="00234FD2" w:rsidRDefault="0076077D" w:rsidP="00997AB1">
            <w:pPr>
              <w:widowControl w:val="0"/>
              <w:autoSpaceDE w:val="0"/>
              <w:autoSpaceDN w:val="0"/>
              <w:adjustRightInd w:val="0"/>
              <w:spacing w:line="240" w:lineRule="exact"/>
              <w:ind w:right="76"/>
              <w:jc w:val="both"/>
              <w:rPr>
                <w:rFonts w:cs="Arial"/>
                <w:lang w:val="de-DE"/>
              </w:rPr>
            </w:pPr>
          </w:p>
        </w:tc>
        <w:tc>
          <w:tcPr>
            <w:tcW w:w="851" w:type="dxa"/>
          </w:tcPr>
          <w:p w14:paraId="50E6FD6C" w14:textId="77777777" w:rsidR="0076077D" w:rsidRPr="00234FD2" w:rsidRDefault="0076077D" w:rsidP="00997AB1">
            <w:pPr>
              <w:widowControl w:val="0"/>
              <w:spacing w:line="240" w:lineRule="exact"/>
              <w:rPr>
                <w:rFonts w:cs="Arial"/>
                <w:b/>
                <w:u w:val="single"/>
                <w:lang w:val="de-DE"/>
              </w:rPr>
            </w:pPr>
          </w:p>
        </w:tc>
        <w:tc>
          <w:tcPr>
            <w:tcW w:w="4252" w:type="dxa"/>
          </w:tcPr>
          <w:p w14:paraId="489509E7"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76077D" w:rsidRPr="00B71617" w14:paraId="3BF720D8" w14:textId="77777777" w:rsidTr="0040389B">
        <w:tc>
          <w:tcPr>
            <w:tcW w:w="4400" w:type="dxa"/>
            <w:gridSpan w:val="2"/>
          </w:tcPr>
          <w:p w14:paraId="40232E06" w14:textId="77777777" w:rsidR="0076077D" w:rsidRPr="00234FD2" w:rsidRDefault="0076077D" w:rsidP="00997AB1">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w:t>
            </w:r>
            <w:r w:rsidR="00204D03" w:rsidRPr="00234FD2">
              <w:rPr>
                <w:rFonts w:cs="Arial"/>
                <w:lang w:val="de-DE"/>
              </w:rPr>
              <w:t xml:space="preserve"> Das Hilfsunternehmen darf sich seinerseits nicht Kapazitäten Dritter bedienen.</w:t>
            </w:r>
          </w:p>
        </w:tc>
        <w:tc>
          <w:tcPr>
            <w:tcW w:w="851" w:type="dxa"/>
          </w:tcPr>
          <w:p w14:paraId="20A96E74" w14:textId="77777777" w:rsidR="0076077D" w:rsidRPr="00234FD2" w:rsidRDefault="0076077D" w:rsidP="00997AB1">
            <w:pPr>
              <w:widowControl w:val="0"/>
              <w:spacing w:line="240" w:lineRule="exact"/>
              <w:rPr>
                <w:rFonts w:cs="Arial"/>
                <w:b/>
                <w:u w:val="single"/>
                <w:lang w:val="de-DE"/>
              </w:rPr>
            </w:pPr>
          </w:p>
        </w:tc>
        <w:tc>
          <w:tcPr>
            <w:tcW w:w="4252" w:type="dxa"/>
          </w:tcPr>
          <w:p w14:paraId="1EFF1C8D"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76077D" w:rsidRPr="00B71617" w14:paraId="49ACCF22" w14:textId="77777777" w:rsidTr="0040389B">
        <w:tc>
          <w:tcPr>
            <w:tcW w:w="4400" w:type="dxa"/>
            <w:gridSpan w:val="2"/>
          </w:tcPr>
          <w:p w14:paraId="12B3CD39" w14:textId="77777777" w:rsidR="0076077D" w:rsidRPr="00234FD2" w:rsidRDefault="0076077D" w:rsidP="00997AB1">
            <w:pPr>
              <w:widowControl w:val="0"/>
              <w:autoSpaceDE w:val="0"/>
              <w:autoSpaceDN w:val="0"/>
              <w:adjustRightInd w:val="0"/>
              <w:spacing w:line="240" w:lineRule="exact"/>
              <w:ind w:right="76"/>
              <w:jc w:val="both"/>
              <w:rPr>
                <w:rFonts w:cs="Arial"/>
                <w:color w:val="FF0000"/>
                <w:lang w:val="it-IT"/>
              </w:rPr>
            </w:pPr>
          </w:p>
        </w:tc>
        <w:tc>
          <w:tcPr>
            <w:tcW w:w="851" w:type="dxa"/>
          </w:tcPr>
          <w:p w14:paraId="16D4B384" w14:textId="77777777" w:rsidR="0076077D" w:rsidRPr="00234FD2" w:rsidRDefault="0076077D" w:rsidP="00997AB1">
            <w:pPr>
              <w:widowControl w:val="0"/>
              <w:spacing w:line="240" w:lineRule="exact"/>
              <w:rPr>
                <w:rFonts w:cs="Arial"/>
                <w:color w:val="FF0000"/>
                <w:lang w:val="it-IT"/>
              </w:rPr>
            </w:pPr>
          </w:p>
        </w:tc>
        <w:tc>
          <w:tcPr>
            <w:tcW w:w="4252" w:type="dxa"/>
          </w:tcPr>
          <w:p w14:paraId="78F77E14"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76077D" w:rsidRPr="00234FD2" w14:paraId="4BE15457" w14:textId="77777777" w:rsidTr="0040389B">
        <w:tc>
          <w:tcPr>
            <w:tcW w:w="4400" w:type="dxa"/>
            <w:gridSpan w:val="2"/>
          </w:tcPr>
          <w:p w14:paraId="05932D96" w14:textId="77777777" w:rsidR="0076077D" w:rsidRPr="00234FD2" w:rsidRDefault="0076077D" w:rsidP="00997AB1">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1" w:type="dxa"/>
          </w:tcPr>
          <w:p w14:paraId="7A488BFC" w14:textId="77777777" w:rsidR="0076077D" w:rsidRPr="00234FD2" w:rsidRDefault="0076077D" w:rsidP="00997AB1">
            <w:pPr>
              <w:widowControl w:val="0"/>
              <w:spacing w:line="240" w:lineRule="exact"/>
              <w:rPr>
                <w:rFonts w:cs="Arial"/>
                <w:b/>
                <w:lang w:val="de-DE"/>
              </w:rPr>
            </w:pPr>
          </w:p>
        </w:tc>
        <w:tc>
          <w:tcPr>
            <w:tcW w:w="4252" w:type="dxa"/>
          </w:tcPr>
          <w:p w14:paraId="4C2F411A" w14:textId="77777777" w:rsidR="0076077D" w:rsidRPr="00234FD2" w:rsidRDefault="0076077D" w:rsidP="00997AB1">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76077D" w:rsidRPr="00234FD2" w14:paraId="0678D830" w14:textId="77777777" w:rsidTr="0040389B">
        <w:tc>
          <w:tcPr>
            <w:tcW w:w="4400" w:type="dxa"/>
            <w:gridSpan w:val="2"/>
          </w:tcPr>
          <w:p w14:paraId="1E6D7BE7" w14:textId="77777777" w:rsidR="0076077D" w:rsidRPr="00234FD2" w:rsidRDefault="0076077D" w:rsidP="00997AB1">
            <w:pPr>
              <w:widowControl w:val="0"/>
              <w:autoSpaceDE w:val="0"/>
              <w:autoSpaceDN w:val="0"/>
              <w:adjustRightInd w:val="0"/>
              <w:spacing w:line="240" w:lineRule="exact"/>
              <w:ind w:right="76"/>
              <w:jc w:val="both"/>
              <w:rPr>
                <w:rFonts w:cs="Arial"/>
                <w:lang w:val="de-DE"/>
              </w:rPr>
            </w:pPr>
          </w:p>
        </w:tc>
        <w:tc>
          <w:tcPr>
            <w:tcW w:w="851" w:type="dxa"/>
          </w:tcPr>
          <w:p w14:paraId="69370EC7" w14:textId="77777777" w:rsidR="0076077D" w:rsidRPr="00234FD2" w:rsidRDefault="0076077D" w:rsidP="00997AB1">
            <w:pPr>
              <w:widowControl w:val="0"/>
              <w:spacing w:line="240" w:lineRule="exact"/>
              <w:rPr>
                <w:rFonts w:cs="Arial"/>
                <w:lang w:val="de-DE"/>
              </w:rPr>
            </w:pPr>
          </w:p>
        </w:tc>
        <w:tc>
          <w:tcPr>
            <w:tcW w:w="4252" w:type="dxa"/>
          </w:tcPr>
          <w:p w14:paraId="003EDB89" w14:textId="77777777" w:rsidR="0076077D" w:rsidRPr="00234FD2" w:rsidRDefault="0076077D" w:rsidP="00997AB1">
            <w:pPr>
              <w:pStyle w:val="Textkrper-Einzug3"/>
              <w:widowControl w:val="0"/>
              <w:tabs>
                <w:tab w:val="center" w:pos="4680"/>
              </w:tabs>
              <w:spacing w:after="0" w:line="240" w:lineRule="exact"/>
              <w:ind w:left="0" w:right="105"/>
              <w:jc w:val="both"/>
              <w:rPr>
                <w:rFonts w:cs="Arial"/>
                <w:sz w:val="20"/>
                <w:szCs w:val="20"/>
                <w:lang w:val="it-IT"/>
              </w:rPr>
            </w:pPr>
          </w:p>
        </w:tc>
      </w:tr>
      <w:tr w:rsidR="0076077D" w:rsidRPr="00B71617" w14:paraId="669556AE" w14:textId="77777777" w:rsidTr="0040389B">
        <w:tc>
          <w:tcPr>
            <w:tcW w:w="4400" w:type="dxa"/>
            <w:gridSpan w:val="2"/>
          </w:tcPr>
          <w:p w14:paraId="650A4C81" w14:textId="77777777" w:rsidR="0076077D" w:rsidRPr="00234FD2" w:rsidRDefault="0076077D" w:rsidP="00997AB1">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76077D" w:rsidRPr="00234FD2" w:rsidRDefault="0076077D" w:rsidP="00997AB1">
            <w:pPr>
              <w:pStyle w:val="Textkrper-Zeileneinzug"/>
              <w:widowControl w:val="0"/>
              <w:tabs>
                <w:tab w:val="left" w:pos="426"/>
                <w:tab w:val="left" w:pos="8496"/>
              </w:tabs>
              <w:spacing w:after="0" w:line="240" w:lineRule="exact"/>
              <w:ind w:left="0" w:right="76"/>
              <w:jc w:val="both"/>
              <w:rPr>
                <w:rFonts w:cs="Arial"/>
                <w:lang w:val="de-DE"/>
              </w:rPr>
            </w:pPr>
          </w:p>
        </w:tc>
        <w:tc>
          <w:tcPr>
            <w:tcW w:w="851" w:type="dxa"/>
          </w:tcPr>
          <w:p w14:paraId="621109C5" w14:textId="77777777" w:rsidR="0076077D" w:rsidRPr="00234FD2" w:rsidRDefault="0076077D" w:rsidP="00997AB1">
            <w:pPr>
              <w:widowControl w:val="0"/>
              <w:spacing w:line="240" w:lineRule="exact"/>
              <w:rPr>
                <w:rFonts w:cs="Arial"/>
                <w:lang w:val="de-DE"/>
              </w:rPr>
            </w:pPr>
          </w:p>
        </w:tc>
        <w:tc>
          <w:tcPr>
            <w:tcW w:w="4252" w:type="dxa"/>
          </w:tcPr>
          <w:p w14:paraId="42B0B8DC" w14:textId="77777777" w:rsidR="0076077D" w:rsidRPr="00EA769C" w:rsidRDefault="0076077D" w:rsidP="00997AB1">
            <w:pPr>
              <w:pStyle w:val="Textkrper-Einzug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76077D" w:rsidRPr="00EA769C" w:rsidRDefault="0076077D" w:rsidP="00997AB1">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76077D" w:rsidRPr="00B71617" w14:paraId="2512F8A4" w14:textId="77777777" w:rsidTr="0040389B">
        <w:tc>
          <w:tcPr>
            <w:tcW w:w="4400" w:type="dxa"/>
            <w:gridSpan w:val="2"/>
          </w:tcPr>
          <w:p w14:paraId="0A2B38FD" w14:textId="77777777" w:rsidR="0076077D" w:rsidRPr="0006705E" w:rsidRDefault="0076077D" w:rsidP="00997AB1">
            <w:pPr>
              <w:widowControl w:val="0"/>
              <w:autoSpaceDE w:val="0"/>
              <w:autoSpaceDN w:val="0"/>
              <w:adjustRightInd w:val="0"/>
              <w:spacing w:line="240" w:lineRule="exact"/>
              <w:ind w:right="76"/>
              <w:jc w:val="both"/>
              <w:rPr>
                <w:rFonts w:cs="Arial"/>
                <w:b/>
                <w:noProof w:val="0"/>
                <w:highlight w:val="green"/>
                <w:lang w:val="de-DE" w:eastAsia="it-IT"/>
              </w:rPr>
            </w:pPr>
            <w:bookmarkStart w:id="75" w:name="_Hlk15045230"/>
            <w:r w:rsidRPr="0006705E">
              <w:rPr>
                <w:rFonts w:cs="Arial"/>
                <w:b/>
                <w:noProof w:val="0"/>
                <w:lang w:val="de-DE" w:eastAsia="it-IT"/>
              </w:rPr>
              <w:t>3.7 Vereinfachte Kontrollen</w:t>
            </w:r>
          </w:p>
          <w:p w14:paraId="37360B57" w14:textId="77777777" w:rsidR="0076077D" w:rsidRPr="0006705E" w:rsidRDefault="0076077D" w:rsidP="00997AB1">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005744E2" w:rsidRPr="0006705E">
              <w:rPr>
                <w:rFonts w:cs="Arial"/>
                <w:b/>
                <w:bCs/>
                <w:i/>
                <w:iCs/>
                <w:color w:val="FF0000"/>
                <w:sz w:val="16"/>
                <w:szCs w:val="16"/>
                <w:highlight w:val="green"/>
                <w:lang w:val="de-DE"/>
              </w:rPr>
              <w:t>PS</w:t>
            </w:r>
            <w:r w:rsidR="005744E2" w:rsidRPr="0006705E">
              <w:rPr>
                <w:rFonts w:cs="Arial"/>
                <w:bCs/>
                <w:i/>
                <w:iCs/>
                <w:color w:val="FF0000"/>
                <w:sz w:val="16"/>
                <w:szCs w:val="16"/>
                <w:highlight w:val="green"/>
                <w:lang w:val="de-DE"/>
              </w:rPr>
              <w:t xml:space="preserve">: </w:t>
            </w:r>
            <w:r w:rsidRPr="0006705E">
              <w:rPr>
                <w:rFonts w:cs="Arial"/>
                <w:bCs/>
                <w:i/>
                <w:iCs/>
                <w:color w:val="FF0000"/>
                <w:sz w:val="16"/>
                <w:szCs w:val="16"/>
                <w:highlight w:val="green"/>
                <w:lang w:val="de-DE"/>
              </w:rPr>
              <w:t>Alle Ausschreibungsbedingungen und Anhänge, welche von der AOV zur Verfügung gestellt werden, sind mit der Regelung des</w:t>
            </w:r>
            <w:r w:rsidR="0099107F" w:rsidRPr="0006705E">
              <w:rPr>
                <w:rFonts w:cs="Arial"/>
                <w:bCs/>
                <w:i/>
                <w:iCs/>
                <w:color w:val="FF0000"/>
                <w:sz w:val="16"/>
                <w:szCs w:val="16"/>
                <w:highlight w:val="green"/>
                <w:lang w:val="de-DE"/>
              </w:rPr>
              <w:t xml:space="preserve"> Art. 27</w:t>
            </w:r>
            <w:r w:rsidR="00A14AB0" w:rsidRPr="0006705E">
              <w:rPr>
                <w:rFonts w:cs="Arial"/>
                <w:bCs/>
                <w:i/>
                <w:iCs/>
                <w:color w:val="FF0000"/>
                <w:sz w:val="16"/>
                <w:szCs w:val="16"/>
                <w:highlight w:val="green"/>
                <w:lang w:val="de-DE"/>
              </w:rPr>
              <w:t xml:space="preserve"> Abs</w:t>
            </w:r>
            <w:r w:rsidR="0099107F" w:rsidRPr="0006705E">
              <w:rPr>
                <w:rFonts w:cs="Arial"/>
                <w:bCs/>
                <w:i/>
                <w:iCs/>
                <w:color w:val="FF0000"/>
                <w:sz w:val="16"/>
                <w:szCs w:val="16"/>
                <w:highlight w:val="green"/>
                <w:lang w:val="de-DE"/>
              </w:rPr>
              <w:t>. 2 LG 16/</w:t>
            </w:r>
            <w:r w:rsidR="00D63B7F" w:rsidRPr="0006705E">
              <w:rPr>
                <w:rFonts w:cs="Arial"/>
                <w:bCs/>
                <w:i/>
                <w:iCs/>
                <w:color w:val="FF0000"/>
                <w:sz w:val="16"/>
                <w:szCs w:val="16"/>
                <w:highlight w:val="green"/>
                <w:lang w:val="de-DE"/>
              </w:rPr>
              <w:t>20</w:t>
            </w:r>
            <w:r w:rsidR="0099107F" w:rsidRPr="0006705E">
              <w:rPr>
                <w:rFonts w:cs="Arial"/>
                <w:bCs/>
                <w:i/>
                <w:iCs/>
                <w:color w:val="FF0000"/>
                <w:sz w:val="16"/>
                <w:szCs w:val="16"/>
                <w:highlight w:val="green"/>
                <w:lang w:val="de-DE"/>
              </w:rPr>
              <w:t xml:space="preserve">15 </w:t>
            </w:r>
            <w:r w:rsidRPr="0006705E">
              <w:rPr>
                <w:rFonts w:cs="Arial"/>
                <w:bCs/>
                <w:i/>
                <w:iCs/>
                <w:color w:val="FF0000"/>
                <w:sz w:val="16"/>
                <w:szCs w:val="16"/>
                <w:highlight w:val="green"/>
                <w:lang w:val="de-DE"/>
              </w:rPr>
              <w:t xml:space="preserve"> </w:t>
            </w:r>
            <w:r w:rsidR="00D63B7F" w:rsidRPr="0006705E">
              <w:rPr>
                <w:rFonts w:cs="Arial"/>
                <w:bCs/>
                <w:i/>
                <w:iCs/>
                <w:color w:val="FF0000"/>
                <w:sz w:val="16"/>
                <w:szCs w:val="16"/>
                <w:highlight w:val="green"/>
                <w:lang w:val="de-DE"/>
              </w:rPr>
              <w:t>im Einklang</w:t>
            </w:r>
            <w:r w:rsidRPr="0006705E">
              <w:rPr>
                <w:rFonts w:cs="Arial"/>
                <w:bCs/>
                <w:i/>
                <w:iCs/>
                <w:color w:val="FF0000"/>
                <w:sz w:val="16"/>
                <w:szCs w:val="16"/>
                <w:highlight w:val="green"/>
                <w:lang w:val="de-DE"/>
              </w:rPr>
              <w:t>. Sollte für die Nichtanwendung der Vereinfachung im Sinne dieses Artikel optiert werden, ist eine Prüfung der gesamten Ausschreibungsdokumentation notwendig.]</w:t>
            </w:r>
          </w:p>
        </w:tc>
        <w:tc>
          <w:tcPr>
            <w:tcW w:w="851" w:type="dxa"/>
          </w:tcPr>
          <w:p w14:paraId="2F5DE2BF" w14:textId="77777777" w:rsidR="0076077D" w:rsidRPr="0006705E" w:rsidRDefault="0076077D" w:rsidP="00997AB1">
            <w:pPr>
              <w:widowControl w:val="0"/>
              <w:spacing w:line="240" w:lineRule="exact"/>
              <w:rPr>
                <w:rFonts w:cs="Arial"/>
                <w:highlight w:val="green"/>
                <w:lang w:val="de-DE"/>
              </w:rPr>
            </w:pPr>
          </w:p>
        </w:tc>
        <w:tc>
          <w:tcPr>
            <w:tcW w:w="4252" w:type="dxa"/>
          </w:tcPr>
          <w:p w14:paraId="3FD08092" w14:textId="77777777" w:rsidR="0076077D" w:rsidRPr="0006705E" w:rsidRDefault="0076077D" w:rsidP="00997AB1">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76077D" w:rsidRPr="00EA769C" w:rsidRDefault="0076077D" w:rsidP="00997AB1">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w:t>
            </w:r>
            <w:r w:rsidR="0099107F" w:rsidRPr="0006705E">
              <w:rPr>
                <w:i/>
                <w:color w:val="FF0000"/>
                <w:sz w:val="16"/>
                <w:szCs w:val="16"/>
                <w:highlight w:val="green"/>
                <w:lang w:val="it-IT"/>
              </w:rPr>
              <w:t xml:space="preserve"> 27 comma 2 </w:t>
            </w:r>
            <w:r w:rsidR="00132B4A" w:rsidRPr="0006705E">
              <w:rPr>
                <w:i/>
                <w:color w:val="FF0000"/>
                <w:sz w:val="16"/>
                <w:szCs w:val="16"/>
                <w:highlight w:val="green"/>
                <w:lang w:val="it-IT"/>
              </w:rPr>
              <w:t>l.p.</w:t>
            </w:r>
            <w:r w:rsidR="0099107F" w:rsidRPr="0006705E">
              <w:rPr>
                <w:i/>
                <w:color w:val="FF0000"/>
                <w:sz w:val="16"/>
                <w:szCs w:val="16"/>
                <w:highlight w:val="green"/>
                <w:lang w:val="it-IT"/>
              </w:rPr>
              <w:t xml:space="preserve"> 16/</w:t>
            </w:r>
            <w:r w:rsidR="00ED3D2C" w:rsidRPr="0006705E">
              <w:rPr>
                <w:i/>
                <w:color w:val="FF0000"/>
                <w:sz w:val="16"/>
                <w:szCs w:val="16"/>
                <w:highlight w:val="green"/>
                <w:lang w:val="it-IT"/>
              </w:rPr>
              <w:t>20</w:t>
            </w:r>
            <w:r w:rsidR="0099107F" w:rsidRPr="0006705E">
              <w:rPr>
                <w:i/>
                <w:color w:val="FF0000"/>
                <w:sz w:val="16"/>
                <w:szCs w:val="16"/>
                <w:highlight w:val="green"/>
                <w:lang w:val="it-IT"/>
              </w:rPr>
              <w:t xml:space="preserve">15 </w:t>
            </w:r>
            <w:r w:rsidRPr="0006705E">
              <w:rPr>
                <w:i/>
                <w:color w:val="FF0000"/>
                <w:sz w:val="16"/>
                <w:szCs w:val="16"/>
                <w:highlight w:val="green"/>
                <w:lang w:val="it-IT"/>
              </w:rPr>
              <w:t>.. Se si volesse optare per la non applicatione della semplificazione è necessario rivedere tutta la documentazione di gara.]</w:t>
            </w:r>
          </w:p>
        </w:tc>
      </w:tr>
      <w:tr w:rsidR="0076077D" w:rsidRPr="00B71617" w14:paraId="5CC3A273" w14:textId="77777777" w:rsidTr="0040389B">
        <w:tc>
          <w:tcPr>
            <w:tcW w:w="4400" w:type="dxa"/>
            <w:gridSpan w:val="2"/>
          </w:tcPr>
          <w:p w14:paraId="63D9693E" w14:textId="77777777" w:rsidR="0076077D" w:rsidRPr="00EC5B01" w:rsidRDefault="0076077D" w:rsidP="00997AB1">
            <w:pPr>
              <w:widowControl w:val="0"/>
              <w:autoSpaceDE w:val="0"/>
              <w:autoSpaceDN w:val="0"/>
              <w:adjustRightInd w:val="0"/>
              <w:spacing w:line="240" w:lineRule="exact"/>
              <w:ind w:right="76"/>
              <w:jc w:val="both"/>
              <w:rPr>
                <w:rFonts w:cs="Arial"/>
                <w:noProof w:val="0"/>
                <w:lang w:val="it-IT" w:eastAsia="it-IT"/>
              </w:rPr>
            </w:pPr>
          </w:p>
        </w:tc>
        <w:tc>
          <w:tcPr>
            <w:tcW w:w="851" w:type="dxa"/>
          </w:tcPr>
          <w:p w14:paraId="26A75C2C" w14:textId="77777777" w:rsidR="0076077D" w:rsidRPr="00EC5B01" w:rsidRDefault="0076077D" w:rsidP="00997AB1">
            <w:pPr>
              <w:widowControl w:val="0"/>
              <w:spacing w:line="240" w:lineRule="exact"/>
              <w:rPr>
                <w:rFonts w:cs="Arial"/>
                <w:lang w:val="it-IT"/>
              </w:rPr>
            </w:pPr>
          </w:p>
        </w:tc>
        <w:tc>
          <w:tcPr>
            <w:tcW w:w="4252" w:type="dxa"/>
          </w:tcPr>
          <w:p w14:paraId="7D87C5FE"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76077D" w:rsidRPr="00B71617" w14:paraId="446E2919" w14:textId="77777777" w:rsidTr="0040389B">
        <w:tc>
          <w:tcPr>
            <w:tcW w:w="4400" w:type="dxa"/>
            <w:gridSpan w:val="2"/>
            <w:shd w:val="clear" w:color="auto" w:fill="auto"/>
          </w:tcPr>
          <w:p w14:paraId="583BF54F" w14:textId="3DF9D19C" w:rsidR="0076077D" w:rsidRPr="004D6C29" w:rsidRDefault="00D63B7F" w:rsidP="00997AB1">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Gemäß</w:t>
            </w:r>
            <w:r w:rsidR="009B1387" w:rsidRPr="004D6C29">
              <w:rPr>
                <w:rFonts w:cs="Arial"/>
                <w:noProof w:val="0"/>
                <w:lang w:val="de-DE" w:eastAsia="it-IT"/>
              </w:rPr>
              <w:t xml:space="preserve"> Art. 27</w:t>
            </w:r>
            <w:r w:rsidR="00A14AB0" w:rsidRPr="004D6C29">
              <w:rPr>
                <w:rFonts w:cs="Arial"/>
                <w:noProof w:val="0"/>
                <w:lang w:val="de-DE" w:eastAsia="it-IT"/>
              </w:rPr>
              <w:t xml:space="preserve"> Abs</w:t>
            </w:r>
            <w:r w:rsidR="009B1387" w:rsidRPr="004D6C29">
              <w:rPr>
                <w:rFonts w:cs="Arial"/>
                <w:noProof w:val="0"/>
                <w:lang w:val="de-DE" w:eastAsia="it-IT"/>
              </w:rPr>
              <w:t xml:space="preserve">. 2 </w:t>
            </w:r>
            <w:r w:rsidR="00A14AB0" w:rsidRPr="004D6C29">
              <w:rPr>
                <w:rFonts w:cs="Arial"/>
                <w:noProof w:val="0"/>
                <w:lang w:val="de-DE" w:eastAsia="it-IT"/>
              </w:rPr>
              <w:t>LG Nr. 16/2015</w:t>
            </w:r>
            <w:r w:rsidR="0076077D" w:rsidRPr="004D6C29">
              <w:rPr>
                <w:rFonts w:cs="Arial"/>
                <w:noProof w:val="0"/>
                <w:lang w:val="de-DE" w:eastAsia="it-IT"/>
              </w:rPr>
              <w:t xml:space="preserve"> beschränkt die Vergabestelle </w:t>
            </w:r>
            <w:r w:rsidR="0076077D" w:rsidRPr="004D6C29">
              <w:rPr>
                <w:rFonts w:cs="Arial"/>
                <w:lang w:val="de-DE"/>
              </w:rPr>
              <w:t xml:space="preserve">die Überprüfung der allgemeinen und besonderen </w:t>
            </w:r>
            <w:r w:rsidRPr="004D6C29">
              <w:rPr>
                <w:rFonts w:cs="Arial"/>
                <w:lang w:val="de-DE"/>
              </w:rPr>
              <w:t>Anforderungen</w:t>
            </w:r>
            <w:r w:rsidR="00D22446" w:rsidRPr="004D6C29">
              <w:rPr>
                <w:rFonts w:cs="Arial"/>
                <w:color w:val="FF0000"/>
                <w:lang w:val="de-DE"/>
              </w:rPr>
              <w:t xml:space="preserve"> am Ende der Phase II</w:t>
            </w:r>
            <w:r w:rsidR="0076077D" w:rsidRPr="004D6C29">
              <w:rPr>
                <w:rFonts w:cs="Arial"/>
                <w:lang w:val="de-DE"/>
              </w:rPr>
              <w:t>, auf den</w:t>
            </w:r>
            <w:r w:rsidR="009B1387" w:rsidRPr="004D6C29">
              <w:rPr>
                <w:rFonts w:cs="Arial"/>
                <w:lang w:val="de-DE"/>
              </w:rPr>
              <w:t xml:space="preserve"> Zuschlagsempfänger</w:t>
            </w:r>
            <w:r w:rsidR="0076077D" w:rsidRPr="004D6C29">
              <w:rPr>
                <w:rFonts w:cs="Arial"/>
                <w:lang w:val="de-DE"/>
              </w:rPr>
              <w:t xml:space="preserve"> </w:t>
            </w:r>
            <w:r w:rsidR="00763477" w:rsidRPr="004D6C29">
              <w:rPr>
                <w:rFonts w:cs="Arial"/>
                <w:lang w:val="de-DE"/>
              </w:rPr>
              <w:t>und</w:t>
            </w:r>
            <w:r w:rsidR="0076077D" w:rsidRPr="004D6C29">
              <w:rPr>
                <w:rFonts w:cs="Arial"/>
                <w:lang w:val="de-DE"/>
              </w:rPr>
              <w:t xml:space="preserve"> auf dessen Hilfsunternehmen</w:t>
            </w:r>
            <w:r w:rsidR="00763477" w:rsidRPr="004D6C29">
              <w:rPr>
                <w:rFonts w:cs="Arial"/>
                <w:lang w:val="de-DE"/>
              </w:rPr>
              <w:t>.</w:t>
            </w:r>
          </w:p>
        </w:tc>
        <w:tc>
          <w:tcPr>
            <w:tcW w:w="851" w:type="dxa"/>
            <w:shd w:val="clear" w:color="auto" w:fill="auto"/>
          </w:tcPr>
          <w:p w14:paraId="0F3EC83F" w14:textId="77777777" w:rsidR="0076077D" w:rsidRPr="004D6C29" w:rsidRDefault="0076077D" w:rsidP="00997AB1">
            <w:pPr>
              <w:widowControl w:val="0"/>
              <w:spacing w:line="240" w:lineRule="exact"/>
              <w:rPr>
                <w:rFonts w:cs="Arial"/>
                <w:lang w:val="de-DE"/>
              </w:rPr>
            </w:pPr>
          </w:p>
        </w:tc>
        <w:tc>
          <w:tcPr>
            <w:tcW w:w="4252" w:type="dxa"/>
            <w:shd w:val="clear" w:color="auto" w:fill="auto"/>
          </w:tcPr>
          <w:p w14:paraId="7694C59E" w14:textId="03FC31EB" w:rsidR="0076077D" w:rsidRPr="00EA769C" w:rsidRDefault="0076077D" w:rsidP="00997AB1">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009B1387" w:rsidRPr="004D6C29">
              <w:rPr>
                <w:rFonts w:cs="Arial"/>
                <w:noProof w:val="0"/>
                <w:lang w:val="it-IT" w:eastAsia="it-IT"/>
              </w:rPr>
              <w:t xml:space="preserve"> Art. 27, comma 2 </w:t>
            </w:r>
            <w:proofErr w:type="spellStart"/>
            <w:r w:rsidR="00132B4A" w:rsidRPr="004D6C29">
              <w:rPr>
                <w:rFonts w:cs="Arial"/>
                <w:noProof w:val="0"/>
                <w:lang w:val="it-IT" w:eastAsia="it-IT"/>
              </w:rPr>
              <w:t>l.p</w:t>
            </w:r>
            <w:proofErr w:type="spellEnd"/>
            <w:r w:rsidR="00132B4A" w:rsidRPr="004D6C29">
              <w:rPr>
                <w:rFonts w:cs="Arial"/>
                <w:noProof w:val="0"/>
                <w:lang w:val="it-IT" w:eastAsia="it-IT"/>
              </w:rPr>
              <w:t>.</w:t>
            </w:r>
            <w:r w:rsidR="009B1387" w:rsidRPr="004D6C29">
              <w:rPr>
                <w:rFonts w:cs="Arial"/>
                <w:noProof w:val="0"/>
                <w:lang w:val="it-IT" w:eastAsia="it-IT"/>
              </w:rPr>
              <w:t xml:space="preserve">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w:t>
            </w:r>
            <w:r w:rsidR="009B1387" w:rsidRPr="004D6C29">
              <w:rPr>
                <w:rFonts w:cs="Arial"/>
                <w:lang w:val="it-IT"/>
              </w:rPr>
              <w:t xml:space="preserve"> all’aggiudicatario</w:t>
            </w:r>
            <w:r w:rsidRPr="004D6C29">
              <w:rPr>
                <w:rFonts w:cs="Arial"/>
                <w:lang w:val="it-IT"/>
              </w:rPr>
              <w:t xml:space="preserve"> </w:t>
            </w:r>
            <w:r w:rsidR="00763477" w:rsidRPr="004D6C29">
              <w:rPr>
                <w:rFonts w:cs="Arial"/>
                <w:lang w:val="it-IT"/>
              </w:rPr>
              <w:t xml:space="preserve">e </w:t>
            </w:r>
            <w:r w:rsidRPr="004D6C29">
              <w:rPr>
                <w:rFonts w:cs="Arial"/>
                <w:lang w:val="it-IT"/>
              </w:rPr>
              <w:t>alle relative imprese ausiliari</w:t>
            </w:r>
            <w:r w:rsidR="00003D03" w:rsidRPr="004D6C29">
              <w:rPr>
                <w:rFonts w:cs="Arial"/>
                <w:lang w:val="it-IT"/>
              </w:rPr>
              <w:t>e</w:t>
            </w:r>
            <w:r w:rsidR="00D22446" w:rsidRPr="004D6C29">
              <w:rPr>
                <w:rFonts w:cs="Arial"/>
                <w:color w:val="FF0000"/>
                <w:lang w:val="it-IT"/>
              </w:rPr>
              <w:t xml:space="preserve"> al termine della fase II</w:t>
            </w:r>
            <w:r w:rsidR="00D22446" w:rsidRPr="004D6C29">
              <w:rPr>
                <w:rFonts w:cs="Arial"/>
                <w:lang w:val="it-IT"/>
              </w:rPr>
              <w:t>.</w:t>
            </w:r>
          </w:p>
        </w:tc>
      </w:tr>
      <w:tr w:rsidR="0076077D" w:rsidRPr="00B71617" w14:paraId="7B73ED85" w14:textId="77777777" w:rsidTr="0040389B">
        <w:tc>
          <w:tcPr>
            <w:tcW w:w="4400" w:type="dxa"/>
            <w:gridSpan w:val="2"/>
          </w:tcPr>
          <w:p w14:paraId="512B70BC" w14:textId="77777777" w:rsidR="0076077D" w:rsidRPr="007F75B1" w:rsidRDefault="0076077D" w:rsidP="00997AB1">
            <w:pPr>
              <w:widowControl w:val="0"/>
              <w:autoSpaceDE w:val="0"/>
              <w:autoSpaceDN w:val="0"/>
              <w:adjustRightInd w:val="0"/>
              <w:spacing w:line="240" w:lineRule="exact"/>
              <w:ind w:right="76"/>
              <w:jc w:val="both"/>
              <w:rPr>
                <w:rFonts w:cs="Arial"/>
                <w:noProof w:val="0"/>
                <w:lang w:val="it-IT" w:eastAsia="de-DE"/>
              </w:rPr>
            </w:pPr>
          </w:p>
        </w:tc>
        <w:tc>
          <w:tcPr>
            <w:tcW w:w="851" w:type="dxa"/>
          </w:tcPr>
          <w:p w14:paraId="0A90AF2C" w14:textId="77777777" w:rsidR="0076077D" w:rsidRPr="007F75B1" w:rsidRDefault="0076077D" w:rsidP="00997AB1">
            <w:pPr>
              <w:widowControl w:val="0"/>
              <w:spacing w:line="240" w:lineRule="exact"/>
              <w:rPr>
                <w:rFonts w:cs="Arial"/>
                <w:lang w:val="it-IT"/>
              </w:rPr>
            </w:pPr>
          </w:p>
        </w:tc>
        <w:tc>
          <w:tcPr>
            <w:tcW w:w="4252" w:type="dxa"/>
          </w:tcPr>
          <w:p w14:paraId="6B9CDA69"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76077D" w:rsidRPr="00B71617" w14:paraId="03DCDD32" w14:textId="77777777" w:rsidTr="0040389B">
        <w:tc>
          <w:tcPr>
            <w:tcW w:w="4400" w:type="dxa"/>
            <w:gridSpan w:val="2"/>
          </w:tcPr>
          <w:p w14:paraId="296BFF6E" w14:textId="77777777" w:rsidR="0076077D" w:rsidRPr="007F75B1" w:rsidRDefault="0076077D" w:rsidP="00997AB1">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1" w:type="dxa"/>
          </w:tcPr>
          <w:p w14:paraId="2F32D908" w14:textId="77777777" w:rsidR="0076077D" w:rsidRPr="007F75B1" w:rsidRDefault="0076077D" w:rsidP="00997AB1">
            <w:pPr>
              <w:widowControl w:val="0"/>
              <w:spacing w:line="240" w:lineRule="exact"/>
              <w:rPr>
                <w:rFonts w:cs="Arial"/>
                <w:lang w:val="de-DE"/>
              </w:rPr>
            </w:pPr>
          </w:p>
        </w:tc>
        <w:tc>
          <w:tcPr>
            <w:tcW w:w="4252" w:type="dxa"/>
          </w:tcPr>
          <w:p w14:paraId="4CBCD8FA"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76077D" w:rsidRPr="00B71617" w14:paraId="7616A2C6" w14:textId="77777777" w:rsidTr="0040389B">
        <w:tc>
          <w:tcPr>
            <w:tcW w:w="4400" w:type="dxa"/>
            <w:gridSpan w:val="2"/>
          </w:tcPr>
          <w:p w14:paraId="4B1E69A1" w14:textId="77777777" w:rsidR="0076077D" w:rsidRPr="007F75B1" w:rsidRDefault="0076077D" w:rsidP="00997AB1">
            <w:pPr>
              <w:widowControl w:val="0"/>
              <w:autoSpaceDE w:val="0"/>
              <w:autoSpaceDN w:val="0"/>
              <w:adjustRightInd w:val="0"/>
              <w:spacing w:line="240" w:lineRule="exact"/>
              <w:ind w:right="76"/>
              <w:jc w:val="both"/>
              <w:rPr>
                <w:rFonts w:cs="Arial"/>
                <w:noProof w:val="0"/>
                <w:lang w:val="it-IT" w:eastAsia="de-DE"/>
              </w:rPr>
            </w:pPr>
          </w:p>
        </w:tc>
        <w:tc>
          <w:tcPr>
            <w:tcW w:w="851" w:type="dxa"/>
          </w:tcPr>
          <w:p w14:paraId="68C7349B" w14:textId="77777777" w:rsidR="0076077D" w:rsidRPr="007F75B1" w:rsidRDefault="0076077D" w:rsidP="00997AB1">
            <w:pPr>
              <w:widowControl w:val="0"/>
              <w:spacing w:line="240" w:lineRule="exact"/>
              <w:rPr>
                <w:rFonts w:cs="Arial"/>
                <w:lang w:val="it-IT"/>
              </w:rPr>
            </w:pPr>
          </w:p>
        </w:tc>
        <w:tc>
          <w:tcPr>
            <w:tcW w:w="4252" w:type="dxa"/>
          </w:tcPr>
          <w:p w14:paraId="3D3A0676"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5D14EC" w:rsidRPr="00B71617" w14:paraId="72628350" w14:textId="77777777" w:rsidTr="0040389B">
        <w:tc>
          <w:tcPr>
            <w:tcW w:w="4400" w:type="dxa"/>
            <w:gridSpan w:val="2"/>
          </w:tcPr>
          <w:p w14:paraId="5D6F71D3" w14:textId="77777777" w:rsidR="005D14EC" w:rsidRPr="0006705E" w:rsidRDefault="00D63B7F" w:rsidP="00997AB1">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w:t>
            </w:r>
            <w:r w:rsidR="005D14EC" w:rsidRPr="0006705E">
              <w:rPr>
                <w:rFonts w:cs="Arial"/>
                <w:b/>
                <w:lang w:val="de-DE"/>
              </w:rPr>
              <w:t xml:space="preserve"> begründete</w:t>
            </w:r>
            <w:r w:rsidR="000B7D44" w:rsidRPr="0006705E">
              <w:rPr>
                <w:rFonts w:cs="Arial"/>
                <w:b/>
                <w:lang w:val="de-DE"/>
              </w:rPr>
              <w:t>n</w:t>
            </w:r>
            <w:r w:rsidR="005D14EC" w:rsidRPr="0006705E">
              <w:rPr>
                <w:rFonts w:cs="Arial"/>
                <w:b/>
                <w:lang w:val="de-DE"/>
              </w:rPr>
              <w:t xml:space="preserve"> Zweifel</w:t>
            </w:r>
            <w:r w:rsidR="000B7D44" w:rsidRPr="0006705E">
              <w:rPr>
                <w:rFonts w:cs="Arial"/>
                <w:b/>
                <w:lang w:val="de-DE"/>
              </w:rPr>
              <w:t>n</w:t>
            </w:r>
            <w:r w:rsidR="005D14EC" w:rsidRPr="0006705E">
              <w:rPr>
                <w:rFonts w:cs="Arial"/>
                <w:b/>
                <w:lang w:val="de-DE"/>
              </w:rPr>
              <w:t xml:space="preserve"> kann die Vergabestelle </w:t>
            </w:r>
            <w:r w:rsidR="00AA2396" w:rsidRPr="0006705E">
              <w:rPr>
                <w:rFonts w:cs="Arial"/>
                <w:b/>
                <w:lang w:val="de-DE"/>
              </w:rPr>
              <w:t>stets</w:t>
            </w:r>
            <w:r w:rsidRPr="0006705E">
              <w:rPr>
                <w:rFonts w:cs="Arial"/>
                <w:b/>
                <w:lang w:val="de-DE"/>
              </w:rPr>
              <w:t xml:space="preserve"> </w:t>
            </w:r>
            <w:r w:rsidR="005D14EC" w:rsidRPr="0006705E">
              <w:rPr>
                <w:rFonts w:cs="Arial"/>
                <w:b/>
                <w:lang w:val="de-DE"/>
              </w:rPr>
              <w:t>die Überprüfung der Teilnahmeanforderungen zu jeglichem Zeitpunkt des Vergabeverfahrens vornehmen.</w:t>
            </w:r>
          </w:p>
        </w:tc>
        <w:tc>
          <w:tcPr>
            <w:tcW w:w="851" w:type="dxa"/>
          </w:tcPr>
          <w:p w14:paraId="176E9B13" w14:textId="77777777" w:rsidR="005D14EC" w:rsidRPr="0006705E" w:rsidRDefault="005D14EC" w:rsidP="00997AB1">
            <w:pPr>
              <w:widowControl w:val="0"/>
              <w:spacing w:line="240" w:lineRule="exact"/>
              <w:rPr>
                <w:rFonts w:cs="Arial"/>
                <w:strike/>
                <w:lang w:val="de-DE"/>
              </w:rPr>
            </w:pPr>
          </w:p>
        </w:tc>
        <w:tc>
          <w:tcPr>
            <w:tcW w:w="4252" w:type="dxa"/>
          </w:tcPr>
          <w:p w14:paraId="093FDF34" w14:textId="77777777" w:rsidR="005D14EC" w:rsidRPr="0006705E" w:rsidRDefault="005D14EC" w:rsidP="00997AB1">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5D14EC" w:rsidRPr="00B71617" w14:paraId="7BE29E2E" w14:textId="77777777" w:rsidTr="0040389B">
        <w:tc>
          <w:tcPr>
            <w:tcW w:w="4400" w:type="dxa"/>
            <w:gridSpan w:val="2"/>
          </w:tcPr>
          <w:p w14:paraId="48548175" w14:textId="77777777" w:rsidR="005D14EC" w:rsidRPr="0006705E" w:rsidRDefault="005D14EC" w:rsidP="00997AB1">
            <w:pPr>
              <w:widowControl w:val="0"/>
              <w:autoSpaceDE w:val="0"/>
              <w:autoSpaceDN w:val="0"/>
              <w:adjustRightInd w:val="0"/>
              <w:spacing w:line="240" w:lineRule="exact"/>
              <w:ind w:right="76"/>
              <w:jc w:val="both"/>
              <w:rPr>
                <w:rFonts w:cs="Arial"/>
                <w:strike/>
                <w:noProof w:val="0"/>
                <w:lang w:val="it-IT" w:eastAsia="de-DE"/>
              </w:rPr>
            </w:pPr>
          </w:p>
        </w:tc>
        <w:tc>
          <w:tcPr>
            <w:tcW w:w="851" w:type="dxa"/>
          </w:tcPr>
          <w:p w14:paraId="6CF746D5" w14:textId="77777777" w:rsidR="005D14EC" w:rsidRPr="0006705E" w:rsidRDefault="005D14EC" w:rsidP="00997AB1">
            <w:pPr>
              <w:widowControl w:val="0"/>
              <w:spacing w:line="240" w:lineRule="exact"/>
              <w:rPr>
                <w:rFonts w:cs="Arial"/>
                <w:strike/>
                <w:lang w:val="it-IT"/>
              </w:rPr>
            </w:pPr>
          </w:p>
        </w:tc>
        <w:tc>
          <w:tcPr>
            <w:tcW w:w="4252" w:type="dxa"/>
          </w:tcPr>
          <w:p w14:paraId="656557B5" w14:textId="77777777" w:rsidR="005D14EC" w:rsidRPr="0006705E" w:rsidRDefault="005D14EC" w:rsidP="00997AB1">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C743DA" w:rsidRPr="00B71617" w14:paraId="4848CD99" w14:textId="77777777" w:rsidTr="0040389B">
        <w:tc>
          <w:tcPr>
            <w:tcW w:w="4400" w:type="dxa"/>
            <w:gridSpan w:val="2"/>
          </w:tcPr>
          <w:p w14:paraId="3FDB4C56" w14:textId="480FA098" w:rsidR="00E867E8" w:rsidRPr="004D6C29" w:rsidRDefault="00E867E8" w:rsidP="00997AB1">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w:t>
            </w:r>
            <w:r w:rsidR="004D6C29" w:rsidRPr="004D6C29">
              <w:rPr>
                <w:rFonts w:cs="Arial"/>
                <w:noProof w:val="0"/>
                <w:lang w:val="de-DE" w:eastAsia="de-DE"/>
              </w:rPr>
              <w:t xml:space="preserve">schließt </w:t>
            </w:r>
            <w:r w:rsidRPr="004D6C29">
              <w:rPr>
                <w:rFonts w:cs="Arial"/>
                <w:noProof w:val="0"/>
                <w:lang w:val="de-DE" w:eastAsia="de-DE"/>
              </w:rPr>
              <w:t xml:space="preserve">die Vergabestelle den Teilnehmer aus </w:t>
            </w:r>
            <w:r w:rsidR="004D6C29" w:rsidRPr="004D6C29">
              <w:rPr>
                <w:rFonts w:cs="Arial"/>
                <w:noProof w:val="0"/>
                <w:lang w:val="de-DE" w:eastAsia="de-DE"/>
              </w:rPr>
              <w:t xml:space="preserve">und </w:t>
            </w:r>
            <w:r w:rsidRPr="004D6C29">
              <w:rPr>
                <w:rFonts w:cs="Arial"/>
                <w:noProof w:val="0"/>
                <w:lang w:val="de-DE" w:eastAsia="de-DE"/>
              </w:rPr>
              <w:t xml:space="preserve">meldet diesen Umstand den zuständigen Behörden. </w:t>
            </w:r>
          </w:p>
          <w:p w14:paraId="5B0C625F" w14:textId="77777777" w:rsidR="00C743DA" w:rsidRPr="004D6C29" w:rsidRDefault="00C743DA" w:rsidP="00997AB1">
            <w:pPr>
              <w:widowControl w:val="0"/>
              <w:autoSpaceDE w:val="0"/>
              <w:autoSpaceDN w:val="0"/>
              <w:adjustRightInd w:val="0"/>
              <w:spacing w:line="240" w:lineRule="exact"/>
              <w:ind w:right="76"/>
              <w:jc w:val="both"/>
              <w:rPr>
                <w:rFonts w:cs="Arial"/>
                <w:noProof w:val="0"/>
                <w:lang w:val="de-DE" w:eastAsia="de-DE"/>
              </w:rPr>
            </w:pPr>
          </w:p>
        </w:tc>
        <w:tc>
          <w:tcPr>
            <w:tcW w:w="851" w:type="dxa"/>
          </w:tcPr>
          <w:p w14:paraId="0526BC45" w14:textId="77777777" w:rsidR="00C743DA" w:rsidRPr="004D6C29" w:rsidRDefault="00C743DA" w:rsidP="00997AB1">
            <w:pPr>
              <w:widowControl w:val="0"/>
              <w:spacing w:line="240" w:lineRule="exact"/>
              <w:rPr>
                <w:rFonts w:cs="Arial"/>
                <w:lang w:val="de-DE"/>
              </w:rPr>
            </w:pPr>
          </w:p>
        </w:tc>
        <w:tc>
          <w:tcPr>
            <w:tcW w:w="4252" w:type="dxa"/>
          </w:tcPr>
          <w:p w14:paraId="3A1149CE" w14:textId="5225AD9A" w:rsidR="00E867E8" w:rsidRPr="004D6C29" w:rsidRDefault="00E867E8" w:rsidP="00997AB1">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sidR="004D6C29">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C743DA" w:rsidRPr="004D6C29" w:rsidRDefault="00C743DA"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C743DA" w:rsidRPr="00B71617" w14:paraId="272856E2" w14:textId="77777777" w:rsidTr="0040389B">
        <w:tc>
          <w:tcPr>
            <w:tcW w:w="4400" w:type="dxa"/>
            <w:gridSpan w:val="2"/>
          </w:tcPr>
          <w:p w14:paraId="2C0441D9" w14:textId="71057B58" w:rsidR="00C743DA" w:rsidRPr="004D6C29" w:rsidRDefault="004D6C29" w:rsidP="00D63B7F">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w:t>
            </w:r>
            <w:r w:rsidR="00C743DA" w:rsidRPr="004D6C29">
              <w:rPr>
                <w:rFonts w:cs="Arial"/>
                <w:noProof w:val="0"/>
                <w:lang w:val="de-DE" w:eastAsia="de-DE"/>
              </w:rPr>
              <w:t>er ausgeschlossene Wirtschaftsteilnehmer muss er einen Betrag in Höhe von einem Prozent des Ausschreibungsbetrags zahlen.</w:t>
            </w:r>
          </w:p>
        </w:tc>
        <w:tc>
          <w:tcPr>
            <w:tcW w:w="851" w:type="dxa"/>
          </w:tcPr>
          <w:p w14:paraId="3A5EDE73" w14:textId="77777777" w:rsidR="00C743DA" w:rsidRPr="004D6C29" w:rsidRDefault="00C743DA" w:rsidP="00997AB1">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2" w:type="dxa"/>
          </w:tcPr>
          <w:p w14:paraId="6C44D18F" w14:textId="7A59DD12" w:rsidR="00C743DA" w:rsidRPr="0006705E" w:rsidRDefault="004D6C29" w:rsidP="004D6C2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w:t>
            </w:r>
            <w:r w:rsidR="00C743DA" w:rsidRPr="004D6C29">
              <w:rPr>
                <w:rFonts w:cs="Arial"/>
                <w:noProof w:val="0"/>
                <w:lang w:val="it-IT" w:eastAsia="de-DE"/>
              </w:rPr>
              <w:t>’operatore economico escluso deve pagare un importo pari all’uno per cento del valore a base di gara.</w:t>
            </w:r>
            <w:r w:rsidR="00C743DA" w:rsidRPr="0006705E">
              <w:rPr>
                <w:rFonts w:cs="Arial"/>
                <w:noProof w:val="0"/>
                <w:lang w:val="it-IT" w:eastAsia="de-DE"/>
              </w:rPr>
              <w:t xml:space="preserve"> </w:t>
            </w:r>
          </w:p>
        </w:tc>
      </w:tr>
      <w:tr w:rsidR="00EF2C4B" w:rsidRPr="00B71617" w14:paraId="021C16EA" w14:textId="77777777" w:rsidTr="0040389B">
        <w:tc>
          <w:tcPr>
            <w:tcW w:w="4400" w:type="dxa"/>
            <w:gridSpan w:val="2"/>
          </w:tcPr>
          <w:p w14:paraId="5199E05C" w14:textId="77777777" w:rsidR="00EF2C4B" w:rsidRPr="00661F49" w:rsidRDefault="00EF2C4B" w:rsidP="00D63B7F">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1" w:type="dxa"/>
          </w:tcPr>
          <w:p w14:paraId="17411579" w14:textId="77777777" w:rsidR="00EF2C4B" w:rsidRPr="00661F49" w:rsidRDefault="00EF2C4B"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2" w:type="dxa"/>
          </w:tcPr>
          <w:p w14:paraId="36E17396" w14:textId="77777777" w:rsidR="00EF2C4B" w:rsidRPr="0006705E" w:rsidRDefault="00EF2C4B" w:rsidP="00997AB1">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F2C4B" w:rsidRPr="00B71617" w14:paraId="31C64B9C" w14:textId="77777777" w:rsidTr="0040389B">
        <w:tc>
          <w:tcPr>
            <w:tcW w:w="4400" w:type="dxa"/>
            <w:gridSpan w:val="2"/>
          </w:tcPr>
          <w:p w14:paraId="0AA7C52F" w14:textId="77777777" w:rsidR="00EF2C4B" w:rsidRPr="00B71617" w:rsidRDefault="00EF2C4B" w:rsidP="00EF2C4B">
            <w:pPr>
              <w:pStyle w:val="Textkrper2"/>
              <w:widowControl w:val="0"/>
              <w:spacing w:after="0" w:line="240" w:lineRule="auto"/>
              <w:ind w:right="76"/>
              <w:jc w:val="both"/>
              <w:rPr>
                <w:rFonts w:cs="Arial"/>
                <w:strike/>
                <w:highlight w:val="yellow"/>
                <w:lang w:val="de-DE"/>
              </w:rPr>
            </w:pPr>
            <w:bookmarkStart w:id="76" w:name="_Hlk23861019"/>
            <w:r w:rsidRPr="00B71617">
              <w:rPr>
                <w:strike/>
                <w:highlight w:val="yellow"/>
                <w:lang w:val="de-DE"/>
              </w:rPr>
              <w:t xml:space="preserve">Die Prüfung und der etwaige Ausschluss gemäß Art. 80 Abs. 5 Buchst. m) GvD Nr. 50/2016 </w:t>
            </w:r>
            <w:r w:rsidR="007F7C8C" w:rsidRPr="00B71617">
              <w:rPr>
                <w:strike/>
                <w:highlight w:val="yellow"/>
                <w:lang w:val="de-DE"/>
              </w:rPr>
              <w:t xml:space="preserve">können zu jeglichem Zeitpunkt des Verfahrens </w:t>
            </w:r>
            <w:r w:rsidR="007F7C8C" w:rsidRPr="00B71617">
              <w:rPr>
                <w:strike/>
                <w:highlight w:val="yellow"/>
                <w:lang w:val="de-DE"/>
              </w:rPr>
              <w:lastRenderedPageBreak/>
              <w:t xml:space="preserve">vorgenommen werden </w:t>
            </w:r>
            <w:r w:rsidRPr="00B71617">
              <w:rPr>
                <w:strike/>
                <w:highlight w:val="yellow"/>
                <w:lang w:val="de-DE"/>
              </w:rPr>
              <w:t>.</w:t>
            </w:r>
          </w:p>
        </w:tc>
        <w:tc>
          <w:tcPr>
            <w:tcW w:w="851" w:type="dxa"/>
          </w:tcPr>
          <w:p w14:paraId="61445C10" w14:textId="77777777" w:rsidR="00EF2C4B" w:rsidRPr="00B71617" w:rsidRDefault="00EF2C4B" w:rsidP="00EF2C4B">
            <w:pPr>
              <w:widowControl w:val="0"/>
              <w:rPr>
                <w:rFonts w:cs="Arial"/>
                <w:strike/>
                <w:highlight w:val="yellow"/>
                <w:lang w:val="de-DE"/>
              </w:rPr>
            </w:pPr>
          </w:p>
        </w:tc>
        <w:tc>
          <w:tcPr>
            <w:tcW w:w="4252" w:type="dxa"/>
          </w:tcPr>
          <w:p w14:paraId="168CC74B" w14:textId="77777777" w:rsidR="00EF2C4B" w:rsidRPr="00B71617" w:rsidRDefault="00EF2C4B" w:rsidP="00EF2C4B">
            <w:pPr>
              <w:pStyle w:val="Textkrper2"/>
              <w:widowControl w:val="0"/>
              <w:spacing w:after="0" w:line="240" w:lineRule="auto"/>
              <w:ind w:right="105"/>
              <w:jc w:val="both"/>
              <w:rPr>
                <w:rFonts w:cs="Arial"/>
                <w:strike/>
                <w:highlight w:val="yellow"/>
              </w:rPr>
            </w:pPr>
            <w:r w:rsidRPr="00B71617">
              <w:rPr>
                <w:strike/>
                <w:highlight w:val="yellow"/>
              </w:rPr>
              <w:t xml:space="preserve">La verifica ed eventuali esclusioni ai sensi dell’art. 80 comma 5 lett. m) del d.lgs. 50/2016 </w:t>
            </w:r>
            <w:r w:rsidR="002F72EA" w:rsidRPr="00B71617">
              <w:rPr>
                <w:strike/>
                <w:highlight w:val="yellow"/>
              </w:rPr>
              <w:t xml:space="preserve">possono </w:t>
            </w:r>
            <w:r w:rsidR="00402F06" w:rsidRPr="00B71617">
              <w:rPr>
                <w:strike/>
                <w:highlight w:val="yellow"/>
              </w:rPr>
              <w:t>essere disposte</w:t>
            </w:r>
            <w:r w:rsidRPr="00B71617">
              <w:rPr>
                <w:strike/>
                <w:highlight w:val="yellow"/>
              </w:rPr>
              <w:t xml:space="preserve"> in qualsiasi momento </w:t>
            </w:r>
            <w:r w:rsidRPr="00B71617">
              <w:rPr>
                <w:strike/>
                <w:highlight w:val="yellow"/>
              </w:rPr>
              <w:lastRenderedPageBreak/>
              <w:t>della procedura.</w:t>
            </w:r>
          </w:p>
        </w:tc>
      </w:tr>
      <w:bookmarkEnd w:id="75"/>
      <w:bookmarkEnd w:id="76"/>
      <w:tr w:rsidR="00040CB0" w:rsidRPr="00B71617" w14:paraId="2E04D9F6" w14:textId="77777777" w:rsidTr="0040389B">
        <w:tc>
          <w:tcPr>
            <w:tcW w:w="4400" w:type="dxa"/>
            <w:gridSpan w:val="2"/>
          </w:tcPr>
          <w:p w14:paraId="1F4F5E77" w14:textId="77777777" w:rsidR="00040CB0" w:rsidRPr="00715233" w:rsidRDefault="00040CB0" w:rsidP="00997AB1">
            <w:pPr>
              <w:widowControl w:val="0"/>
              <w:tabs>
                <w:tab w:val="center" w:pos="4680"/>
              </w:tabs>
              <w:autoSpaceDE w:val="0"/>
              <w:autoSpaceDN w:val="0"/>
              <w:adjustRightInd w:val="0"/>
              <w:spacing w:line="240" w:lineRule="exact"/>
              <w:ind w:right="105"/>
              <w:jc w:val="both"/>
              <w:rPr>
                <w:rFonts w:cs="Arial"/>
                <w:noProof w:val="0"/>
                <w:highlight w:val="yellow"/>
                <w:lang w:val="it-IT" w:eastAsia="de-DE"/>
              </w:rPr>
            </w:pPr>
          </w:p>
        </w:tc>
        <w:tc>
          <w:tcPr>
            <w:tcW w:w="851" w:type="dxa"/>
          </w:tcPr>
          <w:p w14:paraId="42E7B6F3" w14:textId="77777777" w:rsidR="00040CB0" w:rsidRPr="00715233" w:rsidRDefault="00040CB0" w:rsidP="00997AB1">
            <w:pPr>
              <w:widowControl w:val="0"/>
              <w:tabs>
                <w:tab w:val="center" w:pos="4680"/>
              </w:tabs>
              <w:autoSpaceDE w:val="0"/>
              <w:autoSpaceDN w:val="0"/>
              <w:adjustRightInd w:val="0"/>
              <w:spacing w:line="240" w:lineRule="exact"/>
              <w:ind w:right="105"/>
              <w:jc w:val="both"/>
              <w:rPr>
                <w:rFonts w:cs="Arial"/>
                <w:noProof w:val="0"/>
                <w:highlight w:val="yellow"/>
                <w:lang w:val="it-IT" w:eastAsia="de-DE"/>
              </w:rPr>
            </w:pPr>
          </w:p>
        </w:tc>
        <w:tc>
          <w:tcPr>
            <w:tcW w:w="4252" w:type="dxa"/>
          </w:tcPr>
          <w:p w14:paraId="4E625933" w14:textId="77777777" w:rsidR="00040CB0" w:rsidRPr="00C743DA" w:rsidRDefault="00040CB0" w:rsidP="00997AB1">
            <w:pPr>
              <w:widowControl w:val="0"/>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76077D" w:rsidRPr="00B71617" w14:paraId="5559B8E9" w14:textId="77777777" w:rsidTr="0040389B">
        <w:tc>
          <w:tcPr>
            <w:tcW w:w="4400" w:type="dxa"/>
            <w:gridSpan w:val="2"/>
          </w:tcPr>
          <w:p w14:paraId="0B2A8371" w14:textId="7173763F" w:rsidR="0076077D" w:rsidRPr="004D6C29" w:rsidRDefault="0076077D" w:rsidP="00997AB1">
            <w:pPr>
              <w:widowControl w:val="0"/>
              <w:spacing w:line="240" w:lineRule="exact"/>
              <w:ind w:right="76"/>
              <w:jc w:val="center"/>
              <w:rPr>
                <w:rFonts w:cs="Arial"/>
                <w:b/>
                <w:bCs/>
                <w:lang w:val="de-DE"/>
              </w:rPr>
            </w:pPr>
            <w:r w:rsidRPr="004D6C29">
              <w:rPr>
                <w:rFonts w:cs="Arial"/>
                <w:b/>
                <w:bCs/>
                <w:lang w:val="de-DE"/>
              </w:rPr>
              <w:t xml:space="preserve">4. MODALITÄTEN UND INHALT </w:t>
            </w:r>
            <w:r w:rsidR="00D22446" w:rsidRPr="004D6C29">
              <w:rPr>
                <w:rFonts w:cs="Arial"/>
                <w:b/>
                <w:bCs/>
                <w:lang w:val="de-DE"/>
              </w:rPr>
              <w:t>DER INTERESSENSBEKUNDUNG</w:t>
            </w:r>
          </w:p>
        </w:tc>
        <w:tc>
          <w:tcPr>
            <w:tcW w:w="851" w:type="dxa"/>
          </w:tcPr>
          <w:p w14:paraId="79014E0E" w14:textId="77777777" w:rsidR="0076077D" w:rsidRPr="004D6C29" w:rsidRDefault="0076077D" w:rsidP="00997AB1">
            <w:pPr>
              <w:widowControl w:val="0"/>
              <w:spacing w:line="240" w:lineRule="exact"/>
              <w:jc w:val="center"/>
              <w:rPr>
                <w:rFonts w:cs="Arial"/>
                <w:lang w:val="de-DE"/>
              </w:rPr>
            </w:pPr>
          </w:p>
        </w:tc>
        <w:tc>
          <w:tcPr>
            <w:tcW w:w="4252" w:type="dxa"/>
          </w:tcPr>
          <w:p w14:paraId="421C5E48" w14:textId="072B032C" w:rsidR="0076077D" w:rsidRPr="00EA769C" w:rsidRDefault="0076077D" w:rsidP="00997AB1">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 xml:space="preserve">4. MODALITÀ E CONTENUTO </w:t>
            </w:r>
            <w:r w:rsidR="00D22446" w:rsidRPr="004D6C29">
              <w:rPr>
                <w:rFonts w:cs="Arial"/>
                <w:b/>
                <w:bCs/>
                <w:iCs/>
                <w:lang w:val="it-IT"/>
              </w:rPr>
              <w:t>DELLA MANIFESTAZIONE D’INTERESSE</w:t>
            </w:r>
          </w:p>
        </w:tc>
      </w:tr>
      <w:tr w:rsidR="0076077D" w:rsidRPr="00B71617" w14:paraId="2F0AE09F" w14:textId="77777777" w:rsidTr="0040389B">
        <w:tc>
          <w:tcPr>
            <w:tcW w:w="4400" w:type="dxa"/>
            <w:gridSpan w:val="2"/>
          </w:tcPr>
          <w:p w14:paraId="6E17AACB" w14:textId="77777777" w:rsidR="0076077D" w:rsidRPr="00D22446" w:rsidRDefault="0076077D" w:rsidP="00997AB1">
            <w:pPr>
              <w:widowControl w:val="0"/>
              <w:spacing w:line="240" w:lineRule="exact"/>
              <w:ind w:right="76"/>
              <w:jc w:val="both"/>
              <w:rPr>
                <w:rFonts w:cs="Arial"/>
                <w:bCs/>
                <w:lang w:val="it-IT"/>
              </w:rPr>
            </w:pPr>
          </w:p>
        </w:tc>
        <w:tc>
          <w:tcPr>
            <w:tcW w:w="851" w:type="dxa"/>
          </w:tcPr>
          <w:p w14:paraId="1D001A05" w14:textId="77777777" w:rsidR="0076077D" w:rsidRPr="00D22446" w:rsidRDefault="0076077D" w:rsidP="00997AB1">
            <w:pPr>
              <w:widowControl w:val="0"/>
              <w:spacing w:line="240" w:lineRule="exact"/>
              <w:rPr>
                <w:rFonts w:cs="Arial"/>
                <w:lang w:val="it-IT"/>
              </w:rPr>
            </w:pPr>
          </w:p>
        </w:tc>
        <w:tc>
          <w:tcPr>
            <w:tcW w:w="4252" w:type="dxa"/>
          </w:tcPr>
          <w:p w14:paraId="27F2F76D" w14:textId="77777777" w:rsidR="0076077D" w:rsidRPr="00EA769C" w:rsidRDefault="0076077D" w:rsidP="00997AB1">
            <w:pPr>
              <w:pStyle w:val="berschrift2"/>
              <w:keepNext w:val="0"/>
              <w:widowControl w:val="0"/>
              <w:tabs>
                <w:tab w:val="center" w:pos="4536"/>
                <w:tab w:val="center" w:pos="4680"/>
                <w:tab w:val="right" w:pos="9072"/>
              </w:tabs>
              <w:ind w:right="105"/>
              <w:jc w:val="both"/>
              <w:rPr>
                <w:rFonts w:cs="Arial"/>
                <w:sz w:val="20"/>
                <w:lang w:val="it-IT"/>
              </w:rPr>
            </w:pPr>
          </w:p>
        </w:tc>
      </w:tr>
      <w:tr w:rsidR="0076077D" w:rsidRPr="00B71617" w14:paraId="0E428ECD" w14:textId="77777777" w:rsidTr="0040389B">
        <w:tc>
          <w:tcPr>
            <w:tcW w:w="4400" w:type="dxa"/>
            <w:gridSpan w:val="2"/>
          </w:tcPr>
          <w:p w14:paraId="4F580D4D" w14:textId="3D2AFB80" w:rsidR="0076077D" w:rsidRPr="00CF2536" w:rsidRDefault="0076077D" w:rsidP="00997AB1">
            <w:pPr>
              <w:widowControl w:val="0"/>
              <w:spacing w:line="240" w:lineRule="exact"/>
              <w:ind w:right="76"/>
              <w:jc w:val="both"/>
              <w:rPr>
                <w:rFonts w:cs="Arial"/>
                <w:lang w:val="de-DE"/>
              </w:rPr>
            </w:pPr>
            <w:r w:rsidRPr="00F7364B">
              <w:rPr>
                <w:rFonts w:cs="Arial"/>
                <w:b/>
                <w:bCs/>
                <w:lang w:val="de-DE"/>
              </w:rPr>
              <w:t xml:space="preserve">4.1 Vorlagemodalitäten </w:t>
            </w:r>
            <w:r w:rsidR="00D22446" w:rsidRPr="00906BC6">
              <w:rPr>
                <w:rFonts w:cs="Arial"/>
                <w:b/>
                <w:bCs/>
                <w:lang w:val="de-DE"/>
              </w:rPr>
              <w:t>der</w:t>
            </w:r>
            <w:r w:rsidR="00D22446" w:rsidRPr="00906BC6">
              <w:rPr>
                <w:rFonts w:cs="Arial"/>
                <w:b/>
                <w:bCs/>
                <w:strike/>
                <w:lang w:val="de-DE"/>
              </w:rPr>
              <w:t xml:space="preserve"> </w:t>
            </w:r>
            <w:r w:rsidR="00D22446" w:rsidRPr="00906BC6">
              <w:rPr>
                <w:rFonts w:cs="Arial"/>
                <w:b/>
                <w:lang w:val="de-DE"/>
              </w:rPr>
              <w:t>Interessensbekundung</w:t>
            </w:r>
          </w:p>
        </w:tc>
        <w:tc>
          <w:tcPr>
            <w:tcW w:w="851" w:type="dxa"/>
          </w:tcPr>
          <w:p w14:paraId="00031F24" w14:textId="77777777" w:rsidR="0076077D" w:rsidRPr="00CF2536" w:rsidRDefault="0076077D" w:rsidP="00997AB1">
            <w:pPr>
              <w:widowControl w:val="0"/>
              <w:spacing w:line="240" w:lineRule="exact"/>
              <w:rPr>
                <w:rFonts w:cs="Arial"/>
                <w:lang w:val="de-DE"/>
              </w:rPr>
            </w:pPr>
          </w:p>
        </w:tc>
        <w:tc>
          <w:tcPr>
            <w:tcW w:w="4252" w:type="dxa"/>
          </w:tcPr>
          <w:p w14:paraId="12CE453A" w14:textId="7F668517" w:rsidR="0076077D" w:rsidRPr="00EA769C" w:rsidRDefault="0076077D" w:rsidP="00997AB1">
            <w:pPr>
              <w:widowControl w:val="0"/>
              <w:spacing w:line="240" w:lineRule="exact"/>
              <w:ind w:right="76"/>
              <w:jc w:val="both"/>
              <w:rPr>
                <w:rFonts w:cs="Arial"/>
                <w:lang w:val="it-IT"/>
              </w:rPr>
            </w:pPr>
            <w:r w:rsidRPr="00EA769C">
              <w:rPr>
                <w:rFonts w:cs="Arial"/>
                <w:b/>
                <w:bCs/>
                <w:lang w:val="it-IT"/>
              </w:rPr>
              <w:t xml:space="preserve">4.1 Modalità di presentazione </w:t>
            </w:r>
            <w:r w:rsidR="00D22446" w:rsidRPr="00906BC6">
              <w:rPr>
                <w:rFonts w:cs="Arial"/>
                <w:b/>
                <w:bCs/>
                <w:lang w:val="it-IT"/>
              </w:rPr>
              <w:t>de</w:t>
            </w:r>
            <w:r w:rsidR="00D22446">
              <w:rPr>
                <w:rFonts w:cs="Arial"/>
                <w:b/>
                <w:bCs/>
                <w:lang w:val="it-IT"/>
              </w:rPr>
              <w:t>l</w:t>
            </w:r>
            <w:r w:rsidR="00D22446" w:rsidRPr="00906BC6">
              <w:rPr>
                <w:rFonts w:cs="Arial"/>
                <w:b/>
                <w:bCs/>
                <w:lang w:val="it-IT"/>
              </w:rPr>
              <w:t>la manifestazione di interesse</w:t>
            </w:r>
          </w:p>
        </w:tc>
      </w:tr>
      <w:tr w:rsidR="0076077D" w:rsidRPr="00B71617" w14:paraId="739CEAC1" w14:textId="77777777" w:rsidTr="0040389B">
        <w:tc>
          <w:tcPr>
            <w:tcW w:w="4400" w:type="dxa"/>
            <w:gridSpan w:val="2"/>
          </w:tcPr>
          <w:p w14:paraId="2A6D0FC6" w14:textId="77777777" w:rsidR="0076077D" w:rsidRPr="00D22446" w:rsidRDefault="0076077D" w:rsidP="00997AB1">
            <w:pPr>
              <w:widowControl w:val="0"/>
              <w:spacing w:line="240" w:lineRule="exact"/>
              <w:ind w:right="76"/>
              <w:jc w:val="both"/>
              <w:rPr>
                <w:rFonts w:cs="Arial"/>
                <w:lang w:val="it-IT"/>
              </w:rPr>
            </w:pPr>
          </w:p>
        </w:tc>
        <w:tc>
          <w:tcPr>
            <w:tcW w:w="851" w:type="dxa"/>
          </w:tcPr>
          <w:p w14:paraId="3502F117" w14:textId="77777777" w:rsidR="0076077D" w:rsidRPr="00D22446" w:rsidRDefault="0076077D" w:rsidP="00997AB1">
            <w:pPr>
              <w:widowControl w:val="0"/>
              <w:spacing w:line="240" w:lineRule="exact"/>
              <w:rPr>
                <w:rFonts w:cs="Arial"/>
                <w:lang w:val="it-IT"/>
              </w:rPr>
            </w:pPr>
          </w:p>
        </w:tc>
        <w:tc>
          <w:tcPr>
            <w:tcW w:w="4252" w:type="dxa"/>
          </w:tcPr>
          <w:p w14:paraId="4CE7CC7E" w14:textId="77777777" w:rsidR="0076077D" w:rsidRPr="00EA769C" w:rsidRDefault="0076077D" w:rsidP="00997AB1">
            <w:pPr>
              <w:widowControl w:val="0"/>
              <w:tabs>
                <w:tab w:val="center" w:pos="4680"/>
              </w:tabs>
              <w:spacing w:line="240" w:lineRule="exact"/>
              <w:ind w:right="105"/>
              <w:jc w:val="both"/>
              <w:rPr>
                <w:rFonts w:cs="Arial"/>
                <w:lang w:val="it-IT"/>
              </w:rPr>
            </w:pPr>
          </w:p>
        </w:tc>
      </w:tr>
      <w:tr w:rsidR="0076077D" w:rsidRPr="00B71617" w14:paraId="42FD0FB5" w14:textId="77777777" w:rsidTr="0040389B">
        <w:tc>
          <w:tcPr>
            <w:tcW w:w="4400" w:type="dxa"/>
            <w:gridSpan w:val="2"/>
          </w:tcPr>
          <w:p w14:paraId="65E6E2B3" w14:textId="480AE7C6" w:rsidR="0076077D" w:rsidRPr="009E673C" w:rsidRDefault="0076077D" w:rsidP="00997AB1">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0058375C" w:rsidRPr="00611070">
              <w:rPr>
                <w:rFonts w:cs="Arial"/>
                <w:lang w:val="de-DE"/>
              </w:rPr>
              <w:t>die Interessensbekundungen</w:t>
            </w:r>
            <w:r w:rsidR="0058375C" w:rsidRPr="009E673C">
              <w:rPr>
                <w:rFonts w:cs="Arial"/>
                <w:lang w:val="de-DE"/>
              </w:rPr>
              <w:t xml:space="preserve"> </w:t>
            </w:r>
            <w:r w:rsidRPr="009E673C">
              <w:rPr>
                <w:rFonts w:cs="Arial"/>
                <w:lang w:val="de-DE"/>
              </w:rPr>
              <w:t xml:space="preserve">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1" w:type="dxa"/>
          </w:tcPr>
          <w:p w14:paraId="6593DF24" w14:textId="77777777" w:rsidR="0076077D" w:rsidRPr="009E673C" w:rsidRDefault="0076077D" w:rsidP="00997AB1">
            <w:pPr>
              <w:widowControl w:val="0"/>
              <w:spacing w:line="240" w:lineRule="exact"/>
              <w:rPr>
                <w:rFonts w:cs="Arial"/>
                <w:lang w:val="de-DE"/>
              </w:rPr>
            </w:pPr>
          </w:p>
        </w:tc>
        <w:tc>
          <w:tcPr>
            <w:tcW w:w="4252" w:type="dxa"/>
          </w:tcPr>
          <w:p w14:paraId="74E45A6A" w14:textId="232E40F8" w:rsidR="0076077D" w:rsidRPr="00EA769C" w:rsidRDefault="0076077D" w:rsidP="00997AB1">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0058375C"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76077D" w:rsidRPr="00EA769C" w:rsidRDefault="0076077D" w:rsidP="00997AB1">
            <w:pPr>
              <w:widowControl w:val="0"/>
              <w:tabs>
                <w:tab w:val="center" w:pos="4680"/>
              </w:tabs>
              <w:spacing w:line="240" w:lineRule="exact"/>
              <w:ind w:right="105"/>
              <w:jc w:val="both"/>
              <w:rPr>
                <w:rFonts w:cs="Arial"/>
                <w:lang w:val="it-IT"/>
              </w:rPr>
            </w:pPr>
          </w:p>
        </w:tc>
      </w:tr>
      <w:tr w:rsidR="0076077D" w:rsidRPr="00B71617" w14:paraId="50320DC5" w14:textId="77777777" w:rsidTr="0040389B">
        <w:tc>
          <w:tcPr>
            <w:tcW w:w="4400" w:type="dxa"/>
            <w:gridSpan w:val="2"/>
          </w:tcPr>
          <w:p w14:paraId="01506F72" w14:textId="77777777" w:rsidR="0076077D" w:rsidRPr="00507BC1" w:rsidRDefault="0076077D" w:rsidP="00997AB1">
            <w:pPr>
              <w:widowControl w:val="0"/>
              <w:spacing w:line="240" w:lineRule="exact"/>
              <w:ind w:right="76"/>
              <w:jc w:val="both"/>
              <w:rPr>
                <w:rFonts w:cs="Arial"/>
                <w:lang w:val="it-IT"/>
              </w:rPr>
            </w:pPr>
          </w:p>
        </w:tc>
        <w:tc>
          <w:tcPr>
            <w:tcW w:w="851" w:type="dxa"/>
          </w:tcPr>
          <w:p w14:paraId="05D00FFB" w14:textId="77777777" w:rsidR="0076077D" w:rsidRPr="00507BC1" w:rsidRDefault="0076077D" w:rsidP="00997AB1">
            <w:pPr>
              <w:widowControl w:val="0"/>
              <w:spacing w:line="240" w:lineRule="exact"/>
              <w:rPr>
                <w:rFonts w:cs="Arial"/>
                <w:lang w:val="it-IT"/>
              </w:rPr>
            </w:pPr>
          </w:p>
        </w:tc>
        <w:tc>
          <w:tcPr>
            <w:tcW w:w="4252" w:type="dxa"/>
          </w:tcPr>
          <w:p w14:paraId="1A01C011"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lang w:val="it-IT"/>
              </w:rPr>
            </w:pPr>
          </w:p>
        </w:tc>
      </w:tr>
      <w:tr w:rsidR="0076077D" w:rsidRPr="00B71617" w14:paraId="5C2D1E1E" w14:textId="77777777" w:rsidTr="0040389B">
        <w:tc>
          <w:tcPr>
            <w:tcW w:w="4400" w:type="dxa"/>
            <w:gridSpan w:val="2"/>
          </w:tcPr>
          <w:p w14:paraId="2B4724FA" w14:textId="77777777" w:rsidR="0076077D" w:rsidRPr="00F7364B" w:rsidRDefault="0076077D" w:rsidP="00997AB1">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1" w:type="dxa"/>
          </w:tcPr>
          <w:p w14:paraId="636251C7" w14:textId="77777777" w:rsidR="0076077D" w:rsidRPr="00402B24" w:rsidRDefault="0076077D" w:rsidP="00997AB1">
            <w:pPr>
              <w:widowControl w:val="0"/>
              <w:spacing w:line="240" w:lineRule="exact"/>
              <w:rPr>
                <w:rFonts w:cs="Arial"/>
                <w:lang w:val="de-DE"/>
              </w:rPr>
            </w:pPr>
          </w:p>
        </w:tc>
        <w:tc>
          <w:tcPr>
            <w:tcW w:w="4252" w:type="dxa"/>
          </w:tcPr>
          <w:p w14:paraId="4DE819A8"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76077D" w:rsidRPr="00B71617" w14:paraId="219805D4" w14:textId="77777777" w:rsidTr="0040389B">
        <w:tc>
          <w:tcPr>
            <w:tcW w:w="4400" w:type="dxa"/>
            <w:gridSpan w:val="2"/>
          </w:tcPr>
          <w:p w14:paraId="49E947CE" w14:textId="77777777" w:rsidR="0076077D" w:rsidRPr="00507BC1" w:rsidRDefault="0076077D" w:rsidP="00997AB1">
            <w:pPr>
              <w:widowControl w:val="0"/>
              <w:spacing w:line="240" w:lineRule="exact"/>
              <w:ind w:right="76"/>
              <w:jc w:val="both"/>
              <w:rPr>
                <w:rFonts w:cs="Arial"/>
                <w:lang w:val="it-IT"/>
              </w:rPr>
            </w:pPr>
          </w:p>
        </w:tc>
        <w:tc>
          <w:tcPr>
            <w:tcW w:w="851" w:type="dxa"/>
          </w:tcPr>
          <w:p w14:paraId="15747AB0" w14:textId="77777777" w:rsidR="0076077D" w:rsidRPr="00507BC1" w:rsidRDefault="0076077D" w:rsidP="00997AB1">
            <w:pPr>
              <w:widowControl w:val="0"/>
              <w:spacing w:line="240" w:lineRule="exact"/>
              <w:rPr>
                <w:rFonts w:cs="Arial"/>
                <w:lang w:val="it-IT"/>
              </w:rPr>
            </w:pPr>
          </w:p>
        </w:tc>
        <w:tc>
          <w:tcPr>
            <w:tcW w:w="4252" w:type="dxa"/>
          </w:tcPr>
          <w:p w14:paraId="3093650A"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p>
        </w:tc>
      </w:tr>
      <w:tr w:rsidR="0076077D" w:rsidRPr="00B71617" w14:paraId="6691A844" w14:textId="77777777" w:rsidTr="0040389B">
        <w:tc>
          <w:tcPr>
            <w:tcW w:w="4400" w:type="dxa"/>
            <w:gridSpan w:val="2"/>
          </w:tcPr>
          <w:p w14:paraId="60245DA5" w14:textId="77777777" w:rsidR="0076077D" w:rsidRPr="000B2A8F" w:rsidRDefault="0076077D" w:rsidP="00997AB1">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1" w:type="dxa"/>
          </w:tcPr>
          <w:p w14:paraId="6E2975A7" w14:textId="77777777" w:rsidR="0076077D" w:rsidRPr="00402B24" w:rsidRDefault="0076077D" w:rsidP="00997AB1">
            <w:pPr>
              <w:widowControl w:val="0"/>
              <w:spacing w:line="240" w:lineRule="exact"/>
              <w:rPr>
                <w:rFonts w:cs="Arial"/>
                <w:lang w:val="de-DE"/>
              </w:rPr>
            </w:pPr>
          </w:p>
        </w:tc>
        <w:tc>
          <w:tcPr>
            <w:tcW w:w="4252" w:type="dxa"/>
          </w:tcPr>
          <w:p w14:paraId="47938B64"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76077D" w:rsidRPr="00EA769C" w:rsidRDefault="0076077D" w:rsidP="00997AB1">
            <w:pPr>
              <w:widowControl w:val="0"/>
              <w:tabs>
                <w:tab w:val="center" w:pos="4680"/>
              </w:tabs>
              <w:spacing w:line="240" w:lineRule="exact"/>
              <w:ind w:left="426" w:right="105" w:hanging="426"/>
              <w:jc w:val="both"/>
              <w:rPr>
                <w:rFonts w:cs="Arial"/>
                <w:bCs/>
                <w:lang w:val="it-IT"/>
              </w:rPr>
            </w:pPr>
          </w:p>
        </w:tc>
      </w:tr>
      <w:tr w:rsidR="0076077D" w:rsidRPr="00B71617" w14:paraId="190C5163" w14:textId="77777777" w:rsidTr="0040389B">
        <w:tc>
          <w:tcPr>
            <w:tcW w:w="4400" w:type="dxa"/>
            <w:gridSpan w:val="2"/>
          </w:tcPr>
          <w:p w14:paraId="7CF13681" w14:textId="77777777" w:rsidR="0076077D" w:rsidRPr="00507BC1" w:rsidRDefault="0076077D" w:rsidP="00997AB1">
            <w:pPr>
              <w:pStyle w:val="DeutscherText"/>
              <w:widowControl w:val="0"/>
              <w:ind w:right="76"/>
              <w:rPr>
                <w:rFonts w:cs="Arial"/>
                <w:lang w:val="it-IT"/>
              </w:rPr>
            </w:pPr>
          </w:p>
        </w:tc>
        <w:tc>
          <w:tcPr>
            <w:tcW w:w="851" w:type="dxa"/>
          </w:tcPr>
          <w:p w14:paraId="4CC4F217" w14:textId="77777777" w:rsidR="0076077D" w:rsidRPr="00507BC1" w:rsidRDefault="0076077D" w:rsidP="00997AB1">
            <w:pPr>
              <w:widowControl w:val="0"/>
              <w:spacing w:line="240" w:lineRule="exact"/>
              <w:rPr>
                <w:rFonts w:cs="Arial"/>
                <w:lang w:val="it-IT"/>
              </w:rPr>
            </w:pPr>
          </w:p>
        </w:tc>
        <w:tc>
          <w:tcPr>
            <w:tcW w:w="4252" w:type="dxa"/>
          </w:tcPr>
          <w:p w14:paraId="3A8846AE" w14:textId="77777777" w:rsidR="0076077D" w:rsidRPr="00EA769C" w:rsidRDefault="0076077D" w:rsidP="00997AB1">
            <w:pPr>
              <w:widowControl w:val="0"/>
              <w:tabs>
                <w:tab w:val="center" w:pos="4680"/>
              </w:tabs>
              <w:spacing w:line="240" w:lineRule="exact"/>
              <w:ind w:right="105"/>
              <w:jc w:val="both"/>
              <w:rPr>
                <w:rFonts w:cs="Arial"/>
                <w:bCs/>
                <w:lang w:val="it-IT"/>
              </w:rPr>
            </w:pPr>
          </w:p>
        </w:tc>
      </w:tr>
      <w:tr w:rsidR="0076077D" w:rsidRPr="00B71617" w14:paraId="552058B6" w14:textId="77777777" w:rsidTr="0040389B">
        <w:tc>
          <w:tcPr>
            <w:tcW w:w="4400" w:type="dxa"/>
            <w:gridSpan w:val="2"/>
          </w:tcPr>
          <w:p w14:paraId="089B0415" w14:textId="77777777" w:rsidR="0076077D" w:rsidRPr="009E673C" w:rsidRDefault="0076077D" w:rsidP="00997AB1">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1" w:type="dxa"/>
          </w:tcPr>
          <w:p w14:paraId="3DF84730" w14:textId="77777777" w:rsidR="0076077D" w:rsidRPr="009E673C" w:rsidRDefault="0076077D" w:rsidP="00997AB1">
            <w:pPr>
              <w:widowControl w:val="0"/>
              <w:spacing w:line="240" w:lineRule="exact"/>
              <w:rPr>
                <w:rFonts w:cs="Arial"/>
                <w:lang w:val="de-DE"/>
              </w:rPr>
            </w:pPr>
          </w:p>
        </w:tc>
        <w:tc>
          <w:tcPr>
            <w:tcW w:w="4252" w:type="dxa"/>
          </w:tcPr>
          <w:p w14:paraId="78CFC0B2" w14:textId="77777777" w:rsidR="0076077D" w:rsidRPr="00EA769C" w:rsidRDefault="0076077D" w:rsidP="00997AB1">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40389B" w:rsidRPr="00B71617" w14:paraId="1E832E7E" w14:textId="77777777" w:rsidTr="0040389B">
        <w:tc>
          <w:tcPr>
            <w:tcW w:w="4400" w:type="dxa"/>
            <w:gridSpan w:val="2"/>
          </w:tcPr>
          <w:p w14:paraId="06491C3E" w14:textId="77777777" w:rsidR="0040389B" w:rsidRPr="00BF5E98" w:rsidRDefault="0040389B" w:rsidP="00997AB1">
            <w:pPr>
              <w:pStyle w:val="DeutscherText"/>
              <w:widowControl w:val="0"/>
              <w:ind w:right="76"/>
              <w:rPr>
                <w:rFonts w:cs="Arial"/>
                <w:lang w:val="it-IT"/>
              </w:rPr>
            </w:pPr>
          </w:p>
        </w:tc>
        <w:tc>
          <w:tcPr>
            <w:tcW w:w="851" w:type="dxa"/>
          </w:tcPr>
          <w:p w14:paraId="3DCD19D1" w14:textId="77777777" w:rsidR="0040389B" w:rsidRPr="00BF5E98" w:rsidRDefault="0040389B" w:rsidP="00997AB1">
            <w:pPr>
              <w:widowControl w:val="0"/>
              <w:spacing w:line="240" w:lineRule="exact"/>
              <w:rPr>
                <w:rFonts w:cs="Arial"/>
                <w:lang w:val="it-IT"/>
              </w:rPr>
            </w:pPr>
          </w:p>
        </w:tc>
        <w:tc>
          <w:tcPr>
            <w:tcW w:w="4252" w:type="dxa"/>
          </w:tcPr>
          <w:p w14:paraId="00642F9C" w14:textId="77777777" w:rsidR="0040389B" w:rsidRPr="00EA769C" w:rsidRDefault="0040389B" w:rsidP="00997AB1">
            <w:pPr>
              <w:widowControl w:val="0"/>
              <w:tabs>
                <w:tab w:val="center" w:pos="4680"/>
              </w:tabs>
              <w:spacing w:line="240" w:lineRule="exact"/>
              <w:ind w:right="105"/>
              <w:jc w:val="both"/>
              <w:rPr>
                <w:rFonts w:cs="Arial"/>
                <w:bCs/>
                <w:lang w:val="it-IT"/>
              </w:rPr>
            </w:pPr>
          </w:p>
        </w:tc>
      </w:tr>
      <w:tr w:rsidR="0040389B" w:rsidRPr="00491C21" w14:paraId="42838229" w14:textId="77777777" w:rsidTr="0040389B">
        <w:tc>
          <w:tcPr>
            <w:tcW w:w="4404" w:type="dxa"/>
            <w:gridSpan w:val="2"/>
          </w:tcPr>
          <w:p w14:paraId="1DD8ADC9" w14:textId="77777777" w:rsidR="0040389B" w:rsidRPr="0040389B" w:rsidRDefault="0040389B" w:rsidP="008C314F">
            <w:pPr>
              <w:pStyle w:val="berschrift2"/>
              <w:keepNext w:val="0"/>
              <w:widowControl w:val="0"/>
              <w:ind w:right="76"/>
              <w:jc w:val="both"/>
              <w:rPr>
                <w:rFonts w:cs="Arial"/>
                <w:b/>
                <w:noProof w:val="0"/>
                <w:color w:val="FF0000"/>
                <w:sz w:val="20"/>
                <w:highlight w:val="yellow"/>
                <w:lang w:val="it-IT"/>
              </w:rPr>
            </w:pPr>
            <w:proofErr w:type="spellStart"/>
            <w:r w:rsidRPr="0040389B">
              <w:rPr>
                <w:rFonts w:cs="Arial"/>
                <w:b/>
                <w:noProof w:val="0"/>
                <w:color w:val="FF0000"/>
                <w:sz w:val="20"/>
                <w:highlight w:val="yellow"/>
                <w:lang w:val="it-IT"/>
              </w:rPr>
              <w:t>Teilnahme</w:t>
            </w:r>
            <w:proofErr w:type="spellEnd"/>
            <w:r w:rsidRPr="0040389B">
              <w:rPr>
                <w:rFonts w:cs="Arial"/>
                <w:b/>
                <w:noProof w:val="0"/>
                <w:color w:val="FF0000"/>
                <w:sz w:val="20"/>
                <w:highlight w:val="yellow"/>
                <w:lang w:val="it-IT"/>
              </w:rPr>
              <w:t xml:space="preserve"> an </w:t>
            </w:r>
            <w:proofErr w:type="spellStart"/>
            <w:r w:rsidRPr="0040389B">
              <w:rPr>
                <w:rFonts w:cs="Arial"/>
                <w:b/>
                <w:noProof w:val="0"/>
                <w:color w:val="FF0000"/>
                <w:sz w:val="20"/>
                <w:highlight w:val="yellow"/>
                <w:lang w:val="it-IT"/>
              </w:rPr>
              <w:t>mehreren</w:t>
            </w:r>
            <w:proofErr w:type="spellEnd"/>
            <w:r w:rsidRPr="0040389B">
              <w:rPr>
                <w:rFonts w:cs="Arial"/>
                <w:b/>
                <w:noProof w:val="0"/>
                <w:color w:val="FF0000"/>
                <w:sz w:val="20"/>
                <w:highlight w:val="yellow"/>
                <w:lang w:val="it-IT"/>
              </w:rPr>
              <w:t xml:space="preserve"> </w:t>
            </w:r>
            <w:proofErr w:type="spellStart"/>
            <w:r w:rsidRPr="0040389B">
              <w:rPr>
                <w:rFonts w:cs="Arial"/>
                <w:b/>
                <w:noProof w:val="0"/>
                <w:color w:val="FF0000"/>
                <w:sz w:val="20"/>
                <w:highlight w:val="yellow"/>
                <w:lang w:val="it-IT"/>
              </w:rPr>
              <w:t>Losen</w:t>
            </w:r>
            <w:proofErr w:type="spellEnd"/>
            <w:r w:rsidRPr="0040389B">
              <w:rPr>
                <w:rFonts w:cs="Arial"/>
                <w:b/>
                <w:noProof w:val="0"/>
                <w:color w:val="FF0000"/>
                <w:sz w:val="20"/>
                <w:highlight w:val="yellow"/>
                <w:lang w:val="it-IT"/>
              </w:rPr>
              <w:t>:</w:t>
            </w:r>
          </w:p>
        </w:tc>
        <w:tc>
          <w:tcPr>
            <w:tcW w:w="851" w:type="dxa"/>
          </w:tcPr>
          <w:p w14:paraId="1C8FBEFB" w14:textId="77777777" w:rsidR="0040389B" w:rsidRPr="0040389B" w:rsidRDefault="0040389B" w:rsidP="008C314F">
            <w:pPr>
              <w:widowControl w:val="0"/>
              <w:spacing w:line="240" w:lineRule="exact"/>
              <w:jc w:val="both"/>
              <w:rPr>
                <w:rFonts w:cs="Arial"/>
                <w:color w:val="FF0000"/>
                <w:highlight w:val="yellow"/>
                <w:lang w:val="it-IT"/>
              </w:rPr>
            </w:pPr>
          </w:p>
        </w:tc>
        <w:tc>
          <w:tcPr>
            <w:tcW w:w="4253" w:type="dxa"/>
          </w:tcPr>
          <w:p w14:paraId="519E572F" w14:textId="77777777" w:rsidR="0040389B" w:rsidRPr="0040389B" w:rsidRDefault="0040389B" w:rsidP="008C314F">
            <w:pPr>
              <w:widowControl w:val="0"/>
              <w:tabs>
                <w:tab w:val="center" w:pos="4680"/>
              </w:tabs>
              <w:autoSpaceDE w:val="0"/>
              <w:autoSpaceDN w:val="0"/>
              <w:adjustRightInd w:val="0"/>
              <w:spacing w:line="240" w:lineRule="exact"/>
              <w:ind w:right="105"/>
              <w:jc w:val="both"/>
              <w:rPr>
                <w:rFonts w:cs="Arial"/>
                <w:b/>
                <w:bCs/>
                <w:noProof w:val="0"/>
                <w:color w:val="FF0000"/>
                <w:highlight w:val="yellow"/>
                <w:lang w:val="it-IT"/>
              </w:rPr>
            </w:pPr>
            <w:r w:rsidRPr="0040389B">
              <w:rPr>
                <w:rFonts w:cs="Arial"/>
                <w:b/>
                <w:bCs/>
                <w:noProof w:val="0"/>
                <w:color w:val="FF0000"/>
                <w:highlight w:val="yellow"/>
                <w:lang w:val="it-IT"/>
              </w:rPr>
              <w:t xml:space="preserve">Partecipazione a </w:t>
            </w:r>
            <w:proofErr w:type="spellStart"/>
            <w:r w:rsidRPr="0040389B">
              <w:rPr>
                <w:rFonts w:cs="Arial"/>
                <w:b/>
                <w:bCs/>
                <w:noProof w:val="0"/>
                <w:color w:val="FF0000"/>
                <w:highlight w:val="yellow"/>
                <w:lang w:val="it-IT"/>
              </w:rPr>
              <w:t>piú</w:t>
            </w:r>
            <w:proofErr w:type="spellEnd"/>
            <w:r w:rsidRPr="0040389B">
              <w:rPr>
                <w:rFonts w:cs="Arial"/>
                <w:b/>
                <w:bCs/>
                <w:noProof w:val="0"/>
                <w:color w:val="FF0000"/>
                <w:highlight w:val="yellow"/>
                <w:lang w:val="it-IT"/>
              </w:rPr>
              <w:t xml:space="preserve"> lotti:</w:t>
            </w:r>
          </w:p>
        </w:tc>
      </w:tr>
      <w:tr w:rsidR="0040389B" w:rsidRPr="00491C21" w14:paraId="7F401FCE" w14:textId="77777777" w:rsidTr="0040389B">
        <w:tc>
          <w:tcPr>
            <w:tcW w:w="4404" w:type="dxa"/>
            <w:gridSpan w:val="2"/>
          </w:tcPr>
          <w:p w14:paraId="4A2541CD" w14:textId="77777777" w:rsidR="0040389B" w:rsidRPr="0040389B" w:rsidRDefault="0040389B" w:rsidP="008C314F">
            <w:pPr>
              <w:pStyle w:val="berschrift2"/>
              <w:keepNext w:val="0"/>
              <w:widowControl w:val="0"/>
              <w:ind w:right="76"/>
              <w:jc w:val="both"/>
              <w:rPr>
                <w:rFonts w:cs="Arial"/>
                <w:b/>
                <w:noProof w:val="0"/>
                <w:color w:val="FF0000"/>
                <w:sz w:val="20"/>
                <w:highlight w:val="yellow"/>
                <w:lang w:val="it-IT"/>
              </w:rPr>
            </w:pPr>
          </w:p>
        </w:tc>
        <w:tc>
          <w:tcPr>
            <w:tcW w:w="851" w:type="dxa"/>
          </w:tcPr>
          <w:p w14:paraId="125A2653" w14:textId="77777777" w:rsidR="0040389B" w:rsidRPr="0040389B" w:rsidRDefault="0040389B" w:rsidP="008C314F">
            <w:pPr>
              <w:widowControl w:val="0"/>
              <w:spacing w:line="240" w:lineRule="exact"/>
              <w:jc w:val="both"/>
              <w:rPr>
                <w:rFonts w:cs="Arial"/>
                <w:color w:val="FF0000"/>
                <w:highlight w:val="yellow"/>
                <w:lang w:val="it-IT"/>
              </w:rPr>
            </w:pPr>
          </w:p>
        </w:tc>
        <w:tc>
          <w:tcPr>
            <w:tcW w:w="4253" w:type="dxa"/>
          </w:tcPr>
          <w:p w14:paraId="277CF141" w14:textId="77777777" w:rsidR="0040389B" w:rsidRPr="0040389B" w:rsidRDefault="0040389B" w:rsidP="008C314F">
            <w:pPr>
              <w:widowControl w:val="0"/>
              <w:tabs>
                <w:tab w:val="center" w:pos="4680"/>
              </w:tabs>
              <w:autoSpaceDE w:val="0"/>
              <w:autoSpaceDN w:val="0"/>
              <w:adjustRightInd w:val="0"/>
              <w:spacing w:line="240" w:lineRule="exact"/>
              <w:ind w:right="105"/>
              <w:jc w:val="both"/>
              <w:rPr>
                <w:rFonts w:cs="Arial"/>
                <w:b/>
                <w:bCs/>
                <w:noProof w:val="0"/>
                <w:color w:val="FF0000"/>
                <w:highlight w:val="yellow"/>
                <w:lang w:val="it-IT"/>
              </w:rPr>
            </w:pPr>
          </w:p>
        </w:tc>
      </w:tr>
      <w:tr w:rsidR="0040389B" w:rsidRPr="00B71617" w14:paraId="5FE89486" w14:textId="77777777" w:rsidTr="0040389B">
        <w:tc>
          <w:tcPr>
            <w:tcW w:w="4404" w:type="dxa"/>
            <w:gridSpan w:val="2"/>
          </w:tcPr>
          <w:p w14:paraId="5A110FD4" w14:textId="77777777" w:rsidR="0040389B" w:rsidRPr="0040389B" w:rsidRDefault="0040389B" w:rsidP="008C314F">
            <w:pPr>
              <w:widowControl w:val="0"/>
              <w:autoSpaceDE w:val="0"/>
              <w:autoSpaceDN w:val="0"/>
              <w:adjustRightInd w:val="0"/>
              <w:jc w:val="both"/>
              <w:rPr>
                <w:rFonts w:cs="Arial"/>
                <w:b/>
                <w:noProof w:val="0"/>
                <w:color w:val="FF0000"/>
                <w:highlight w:val="yellow"/>
                <w:lang w:val="de-DE"/>
              </w:rPr>
            </w:pPr>
            <w:r w:rsidRPr="0040389B">
              <w:rPr>
                <w:rFonts w:cs="Arial"/>
                <w:noProof w:val="0"/>
                <w:color w:val="FF0000"/>
                <w:highlight w:val="yellow"/>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1" w:type="dxa"/>
          </w:tcPr>
          <w:p w14:paraId="5B992ABB" w14:textId="77777777" w:rsidR="0040389B" w:rsidRPr="0040389B" w:rsidRDefault="0040389B" w:rsidP="008C314F">
            <w:pPr>
              <w:widowControl w:val="0"/>
              <w:spacing w:line="240" w:lineRule="exact"/>
              <w:jc w:val="both"/>
              <w:rPr>
                <w:rFonts w:cs="Arial"/>
                <w:color w:val="FF0000"/>
                <w:highlight w:val="yellow"/>
                <w:lang w:val="de-DE"/>
              </w:rPr>
            </w:pPr>
          </w:p>
        </w:tc>
        <w:tc>
          <w:tcPr>
            <w:tcW w:w="4253" w:type="dxa"/>
          </w:tcPr>
          <w:p w14:paraId="1E09254C" w14:textId="77777777" w:rsidR="0040389B" w:rsidRPr="0040389B" w:rsidRDefault="0040389B" w:rsidP="008C314F">
            <w:pPr>
              <w:widowControl w:val="0"/>
              <w:autoSpaceDE w:val="0"/>
              <w:autoSpaceDN w:val="0"/>
              <w:adjustRightInd w:val="0"/>
              <w:jc w:val="both"/>
              <w:rPr>
                <w:rFonts w:cs="Arial"/>
                <w:b/>
                <w:bCs/>
                <w:noProof w:val="0"/>
                <w:color w:val="FF0000"/>
                <w:highlight w:val="yellow"/>
                <w:lang w:val="it-IT"/>
              </w:rPr>
            </w:pPr>
            <w:r w:rsidRPr="0040389B">
              <w:rPr>
                <w:rFonts w:cs="Arial"/>
                <w:noProof w:val="0"/>
                <w:color w:val="FF0000"/>
                <w:highlight w:val="yellow"/>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w:t>
            </w:r>
            <w:r w:rsidRPr="0040389B">
              <w:rPr>
                <w:rFonts w:cs="Arial"/>
                <w:noProof w:val="0"/>
                <w:color w:val="FF0000"/>
                <w:highlight w:val="yellow"/>
                <w:lang w:val="it-IT" w:eastAsia="it-IT"/>
              </w:rPr>
              <w:lastRenderedPageBreak/>
              <w:t>tasse aggiudicatario, quanti sono i lotti cui si intende partecipare.</w:t>
            </w:r>
          </w:p>
        </w:tc>
      </w:tr>
      <w:tr w:rsidR="004A13EC" w:rsidRPr="00B71617" w14:paraId="15F0D417" w14:textId="77777777" w:rsidTr="0040389B">
        <w:tc>
          <w:tcPr>
            <w:tcW w:w="4400" w:type="dxa"/>
            <w:gridSpan w:val="2"/>
          </w:tcPr>
          <w:p w14:paraId="54F81542" w14:textId="77777777" w:rsidR="004A13EC" w:rsidRPr="007B73C7" w:rsidRDefault="004A13EC" w:rsidP="00997AB1">
            <w:pPr>
              <w:pStyle w:val="DeutscherText"/>
              <w:widowControl w:val="0"/>
              <w:ind w:right="76"/>
              <w:rPr>
                <w:rFonts w:cs="Arial"/>
                <w:lang w:val="it-IT"/>
              </w:rPr>
            </w:pPr>
          </w:p>
        </w:tc>
        <w:tc>
          <w:tcPr>
            <w:tcW w:w="851" w:type="dxa"/>
          </w:tcPr>
          <w:p w14:paraId="4C546855" w14:textId="77777777" w:rsidR="004A13EC" w:rsidRPr="007B73C7" w:rsidRDefault="004A13EC" w:rsidP="00997AB1">
            <w:pPr>
              <w:widowControl w:val="0"/>
              <w:spacing w:line="240" w:lineRule="exact"/>
              <w:rPr>
                <w:rFonts w:cs="Arial"/>
                <w:lang w:val="it-IT"/>
              </w:rPr>
            </w:pPr>
          </w:p>
        </w:tc>
        <w:tc>
          <w:tcPr>
            <w:tcW w:w="4252" w:type="dxa"/>
          </w:tcPr>
          <w:p w14:paraId="5D33592C" w14:textId="77777777" w:rsidR="004A13EC" w:rsidRPr="00EA769C" w:rsidRDefault="004A13EC" w:rsidP="00997AB1">
            <w:pPr>
              <w:widowControl w:val="0"/>
              <w:tabs>
                <w:tab w:val="center" w:pos="4680"/>
              </w:tabs>
              <w:spacing w:line="240" w:lineRule="exact"/>
              <w:ind w:right="105"/>
              <w:jc w:val="both"/>
              <w:rPr>
                <w:rFonts w:cs="Arial"/>
                <w:bCs/>
                <w:lang w:val="it-IT"/>
              </w:rPr>
            </w:pPr>
          </w:p>
        </w:tc>
      </w:tr>
      <w:tr w:rsidR="004A13EC" w:rsidRPr="00B71617" w14:paraId="2C35D9B5" w14:textId="77777777" w:rsidTr="0040389B">
        <w:tc>
          <w:tcPr>
            <w:tcW w:w="4400" w:type="dxa"/>
            <w:gridSpan w:val="2"/>
          </w:tcPr>
          <w:p w14:paraId="20558C47" w14:textId="77777777" w:rsidR="004A13EC" w:rsidRPr="00491C21" w:rsidRDefault="004A13EC" w:rsidP="00997AB1">
            <w:pPr>
              <w:widowControl w:val="0"/>
              <w:autoSpaceDE w:val="0"/>
              <w:autoSpaceDN w:val="0"/>
              <w:adjustRightInd w:val="0"/>
              <w:jc w:val="both"/>
              <w:rPr>
                <w:rFonts w:cs="Arial"/>
                <w:b/>
                <w:noProof w:val="0"/>
                <w:color w:val="FF0000"/>
                <w:lang w:val="de-DE"/>
              </w:rPr>
            </w:pPr>
            <w:bookmarkStart w:id="77" w:name="_Hlk530048553"/>
            <w:r w:rsidRPr="00491C21">
              <w:rPr>
                <w:rFonts w:cs="Arial"/>
                <w:b/>
                <w:bCs/>
                <w:noProof w:val="0"/>
                <w:color w:val="FF0000"/>
                <w:lang w:val="de-DE" w:eastAsia="it-IT"/>
              </w:rPr>
              <w:t>Technische Teilnahmebedingungen bei Abgabe von Angeboten für mehr als ein Los:</w:t>
            </w:r>
          </w:p>
        </w:tc>
        <w:tc>
          <w:tcPr>
            <w:tcW w:w="851" w:type="dxa"/>
          </w:tcPr>
          <w:p w14:paraId="0CF353B7" w14:textId="77777777" w:rsidR="004A13EC" w:rsidRPr="00491C21" w:rsidRDefault="004A13EC" w:rsidP="00997AB1">
            <w:pPr>
              <w:widowControl w:val="0"/>
              <w:spacing w:line="240" w:lineRule="exact"/>
              <w:jc w:val="both"/>
              <w:rPr>
                <w:rFonts w:cs="Arial"/>
                <w:color w:val="FF0000"/>
                <w:lang w:val="de-DE"/>
              </w:rPr>
            </w:pPr>
          </w:p>
        </w:tc>
        <w:tc>
          <w:tcPr>
            <w:tcW w:w="4252" w:type="dxa"/>
          </w:tcPr>
          <w:p w14:paraId="6DDF57BD" w14:textId="77777777" w:rsidR="004A13EC" w:rsidRPr="00491C21" w:rsidRDefault="004A13EC" w:rsidP="00997AB1">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4A13EC" w:rsidRPr="00B71617" w14:paraId="5CC5BD45" w14:textId="77777777" w:rsidTr="0040389B">
        <w:tc>
          <w:tcPr>
            <w:tcW w:w="4400" w:type="dxa"/>
            <w:gridSpan w:val="2"/>
          </w:tcPr>
          <w:p w14:paraId="28EDCBE6" w14:textId="77777777" w:rsidR="004A13EC" w:rsidRPr="00491C21" w:rsidRDefault="004A13EC" w:rsidP="00997AB1">
            <w:pPr>
              <w:pStyle w:val="berschrift2"/>
              <w:keepNext w:val="0"/>
              <w:widowControl w:val="0"/>
              <w:ind w:right="76"/>
              <w:jc w:val="both"/>
              <w:rPr>
                <w:rFonts w:cs="Arial"/>
                <w:b/>
                <w:noProof w:val="0"/>
                <w:color w:val="FF0000"/>
                <w:sz w:val="20"/>
                <w:lang w:val="it-IT"/>
              </w:rPr>
            </w:pPr>
          </w:p>
        </w:tc>
        <w:tc>
          <w:tcPr>
            <w:tcW w:w="851" w:type="dxa"/>
          </w:tcPr>
          <w:p w14:paraId="45B3F38C" w14:textId="77777777" w:rsidR="004A13EC" w:rsidRPr="00491C21" w:rsidRDefault="004A13EC" w:rsidP="00997AB1">
            <w:pPr>
              <w:widowControl w:val="0"/>
              <w:spacing w:line="240" w:lineRule="exact"/>
              <w:jc w:val="both"/>
              <w:rPr>
                <w:rFonts w:cs="Arial"/>
                <w:color w:val="FF0000"/>
                <w:lang w:val="it-IT"/>
              </w:rPr>
            </w:pPr>
          </w:p>
        </w:tc>
        <w:tc>
          <w:tcPr>
            <w:tcW w:w="4252" w:type="dxa"/>
          </w:tcPr>
          <w:p w14:paraId="23931628" w14:textId="77777777" w:rsidR="004A13EC" w:rsidRPr="00491C21" w:rsidRDefault="004A13EC" w:rsidP="00997AB1">
            <w:pPr>
              <w:widowControl w:val="0"/>
              <w:autoSpaceDE w:val="0"/>
              <w:autoSpaceDN w:val="0"/>
              <w:adjustRightInd w:val="0"/>
              <w:jc w:val="both"/>
              <w:rPr>
                <w:rFonts w:cs="Arial"/>
                <w:noProof w:val="0"/>
                <w:color w:val="FF0000"/>
                <w:lang w:val="it-IT" w:eastAsia="it-IT"/>
              </w:rPr>
            </w:pPr>
          </w:p>
        </w:tc>
      </w:tr>
      <w:tr w:rsidR="00CA5878" w:rsidRPr="00B71617" w14:paraId="1EFF1300" w14:textId="77777777" w:rsidTr="0040389B">
        <w:tc>
          <w:tcPr>
            <w:tcW w:w="4400" w:type="dxa"/>
            <w:gridSpan w:val="2"/>
          </w:tcPr>
          <w:p w14:paraId="28FAD782" w14:textId="3189BDBE" w:rsidR="00122710" w:rsidRPr="004D6C29" w:rsidRDefault="00122710" w:rsidP="00997AB1">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0058375C" w:rsidRPr="004D6C29">
              <w:rPr>
                <w:rFonts w:cs="Arial"/>
                <w:color w:val="FF0000"/>
                <w:lang w:val="de-DE"/>
              </w:rPr>
              <w:t>Interessensbekundungen</w:t>
            </w:r>
            <w:r w:rsidR="0058375C" w:rsidRPr="004D6C29">
              <w:rPr>
                <w:color w:val="FF0000"/>
                <w:lang w:val="de-DE" w:eastAsia="it-IT"/>
              </w:rPr>
              <w:t xml:space="preserve"> </w:t>
            </w:r>
            <w:r w:rsidRPr="004D6C29">
              <w:rPr>
                <w:color w:val="FF0000"/>
                <w:lang w:val="de-DE" w:eastAsia="it-IT"/>
              </w:rPr>
              <w:t>für mehr als ein Los abgeben will, muss dieser folgendes Abgeben:</w:t>
            </w:r>
          </w:p>
          <w:p w14:paraId="3A2A6F18" w14:textId="26CBC6CE" w:rsidR="00122710" w:rsidRPr="004D6C29" w:rsidRDefault="00122710" w:rsidP="00DD0FDD">
            <w:pPr>
              <w:pStyle w:val="Listenabsatz"/>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00CA5878" w:rsidRPr="004D6C29">
              <w:rPr>
                <w:rFonts w:cs="Arial"/>
                <w:color w:val="FF0000"/>
                <w:lang w:val="de-DE"/>
              </w:rPr>
              <w:t>Interessensbekundung</w:t>
            </w:r>
            <w:r w:rsidR="00CA5878" w:rsidRPr="004D6C29">
              <w:rPr>
                <w:color w:val="FF0000"/>
                <w:lang w:val="de-DE" w:eastAsia="it-IT"/>
              </w:rPr>
              <w:t xml:space="preserve"> </w:t>
            </w:r>
            <w:r w:rsidRPr="004D6C29">
              <w:rPr>
                <w:color w:val="FF0000"/>
                <w:lang w:val="de-DE" w:eastAsia="it-IT"/>
              </w:rPr>
              <w:t>abgeben möchte;</w:t>
            </w:r>
          </w:p>
          <w:p w14:paraId="2DFEB6A5" w14:textId="2A621719" w:rsidR="004A13EC" w:rsidRPr="00CA5878" w:rsidRDefault="00122710" w:rsidP="00DD0FDD">
            <w:pPr>
              <w:pStyle w:val="Listenabsatz"/>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sidR="00CA5878">
              <w:rPr>
                <w:color w:val="FF0000"/>
                <w:lang w:val="de-DE" w:eastAsia="it-IT"/>
              </w:rPr>
              <w:t>Vorschlag</w:t>
            </w:r>
            <w:r w:rsidRPr="004D6C29">
              <w:rPr>
                <w:color w:val="FF0000"/>
                <w:lang w:val="de-DE" w:eastAsia="it-IT"/>
              </w:rPr>
              <w:t xml:space="preserve"> für jedes Los, für welches er ein</w:t>
            </w:r>
            <w:r w:rsidR="00CA5878">
              <w:rPr>
                <w:color w:val="FF0000"/>
                <w:lang w:val="de-DE" w:eastAsia="it-IT"/>
              </w:rPr>
              <w:t>e</w:t>
            </w:r>
            <w:r w:rsidRPr="004D6C29">
              <w:rPr>
                <w:color w:val="FF0000"/>
                <w:lang w:val="de-DE" w:eastAsia="it-IT"/>
              </w:rPr>
              <w:t xml:space="preserve"> </w:t>
            </w:r>
            <w:r w:rsidR="00CA5878" w:rsidRPr="004D6C29">
              <w:rPr>
                <w:rFonts w:cs="Arial"/>
                <w:color w:val="FF0000"/>
                <w:lang w:val="de-DE"/>
              </w:rPr>
              <w:t>Interessensbekundung</w:t>
            </w:r>
            <w:r w:rsidR="00CA5878" w:rsidRPr="004D6C29">
              <w:rPr>
                <w:color w:val="FF0000"/>
                <w:lang w:val="de-DE" w:eastAsia="it-IT"/>
              </w:rPr>
              <w:t xml:space="preserve"> </w:t>
            </w:r>
            <w:r w:rsidRPr="004D6C29">
              <w:rPr>
                <w:color w:val="FF0000"/>
                <w:lang w:val="de-DE" w:eastAsia="it-IT"/>
              </w:rPr>
              <w:t>abgeben möchte;</w:t>
            </w:r>
          </w:p>
        </w:tc>
        <w:tc>
          <w:tcPr>
            <w:tcW w:w="851" w:type="dxa"/>
          </w:tcPr>
          <w:p w14:paraId="1FB1A14C" w14:textId="77777777" w:rsidR="004A13EC" w:rsidRPr="004D6C29" w:rsidRDefault="004A13EC" w:rsidP="00997AB1">
            <w:pPr>
              <w:widowControl w:val="0"/>
              <w:spacing w:line="240" w:lineRule="exact"/>
              <w:jc w:val="both"/>
              <w:rPr>
                <w:rFonts w:cs="Arial"/>
                <w:color w:val="FF0000"/>
                <w:lang w:val="de-DE"/>
              </w:rPr>
            </w:pPr>
          </w:p>
        </w:tc>
        <w:tc>
          <w:tcPr>
            <w:tcW w:w="4252" w:type="dxa"/>
          </w:tcPr>
          <w:p w14:paraId="7C85B3C7" w14:textId="3F96D716" w:rsidR="00122710" w:rsidRPr="004D6C29" w:rsidRDefault="00122710" w:rsidP="00997AB1">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0058375C" w:rsidRPr="004D6C29">
              <w:rPr>
                <w:rFonts w:cs="Arial"/>
                <w:color w:val="FF0000"/>
                <w:lang w:val="it-IT"/>
              </w:rPr>
              <w:t>manifestazione di interesse</w:t>
            </w:r>
            <w:r w:rsidR="0058375C" w:rsidRPr="004D6C29">
              <w:rPr>
                <w:color w:val="FF0000"/>
                <w:lang w:val="it-IT" w:eastAsia="it-IT"/>
              </w:rPr>
              <w:t xml:space="preserve"> </w:t>
            </w:r>
            <w:r w:rsidRPr="004D6C29">
              <w:rPr>
                <w:color w:val="FF0000"/>
                <w:lang w:val="it-IT" w:eastAsia="it-IT"/>
              </w:rPr>
              <w:t>per più lotti, quest’ultimo è tenuto presentare:</w:t>
            </w:r>
          </w:p>
          <w:p w14:paraId="304ECAF6" w14:textId="657DD89F" w:rsidR="00122710" w:rsidRPr="004D6C29" w:rsidRDefault="00122710" w:rsidP="00DD0FDD">
            <w:pPr>
              <w:pStyle w:val="Listenabsatz"/>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00CA5878" w:rsidRPr="004D6C29">
              <w:rPr>
                <w:rFonts w:cs="Arial"/>
                <w:color w:val="FF0000"/>
                <w:lang w:val="it-IT"/>
              </w:rPr>
              <w:t>manifestazione di interesse</w:t>
            </w:r>
            <w:r w:rsidRPr="004D6C29">
              <w:rPr>
                <w:color w:val="FF0000"/>
                <w:lang w:val="it-IT" w:eastAsia="it-IT"/>
              </w:rPr>
              <w:t>;</w:t>
            </w:r>
          </w:p>
          <w:p w14:paraId="07C155A3" w14:textId="580243E2" w:rsidR="004A13EC" w:rsidRPr="00CA5878" w:rsidRDefault="00CA5878" w:rsidP="00DD0FDD">
            <w:pPr>
              <w:pStyle w:val="Listenabsatz"/>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00122710" w:rsidRPr="004D6C29">
              <w:rPr>
                <w:color w:val="FF0000"/>
                <w:lang w:val="it-IT" w:eastAsia="it-IT"/>
              </w:rPr>
              <w:t xml:space="preserve"> per ciascun lotto per il quale intenda presentare </w:t>
            </w:r>
            <w:r w:rsidRPr="004D6C29">
              <w:rPr>
                <w:rFonts w:cs="Arial"/>
                <w:color w:val="FF0000"/>
                <w:lang w:val="it-IT"/>
              </w:rPr>
              <w:t>manifestazione di interesse</w:t>
            </w:r>
            <w:r w:rsidR="00122710" w:rsidRPr="004D6C29">
              <w:rPr>
                <w:color w:val="FF0000"/>
                <w:lang w:val="it-IT" w:eastAsia="it-IT"/>
              </w:rPr>
              <w:t>;</w:t>
            </w:r>
          </w:p>
        </w:tc>
      </w:tr>
      <w:bookmarkEnd w:id="77"/>
      <w:tr w:rsidR="0076077D" w:rsidRPr="00B71617" w14:paraId="29F53D71" w14:textId="77777777" w:rsidTr="0040389B">
        <w:tc>
          <w:tcPr>
            <w:tcW w:w="4400" w:type="dxa"/>
            <w:gridSpan w:val="2"/>
          </w:tcPr>
          <w:p w14:paraId="3A88B719" w14:textId="77777777" w:rsidR="0076077D" w:rsidRPr="00507BC1" w:rsidRDefault="0076077D" w:rsidP="00997AB1">
            <w:pPr>
              <w:pStyle w:val="berschrift2"/>
              <w:keepNext w:val="0"/>
              <w:widowControl w:val="0"/>
              <w:ind w:right="76"/>
              <w:jc w:val="both"/>
              <w:rPr>
                <w:rFonts w:cs="Arial"/>
                <w:b/>
                <w:sz w:val="20"/>
                <w:lang w:val="it-IT"/>
              </w:rPr>
            </w:pPr>
          </w:p>
        </w:tc>
        <w:tc>
          <w:tcPr>
            <w:tcW w:w="851" w:type="dxa"/>
          </w:tcPr>
          <w:p w14:paraId="29E51A97" w14:textId="77777777" w:rsidR="0076077D" w:rsidRPr="00507BC1" w:rsidRDefault="0076077D" w:rsidP="00997AB1">
            <w:pPr>
              <w:widowControl w:val="0"/>
              <w:spacing w:line="240" w:lineRule="exact"/>
              <w:rPr>
                <w:rFonts w:cs="Arial"/>
                <w:lang w:val="it-IT"/>
              </w:rPr>
            </w:pPr>
          </w:p>
        </w:tc>
        <w:tc>
          <w:tcPr>
            <w:tcW w:w="4252" w:type="dxa"/>
          </w:tcPr>
          <w:p w14:paraId="5539EAE5"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
                <w:bCs/>
                <w:lang w:val="it-IT"/>
              </w:rPr>
            </w:pPr>
          </w:p>
        </w:tc>
      </w:tr>
      <w:tr w:rsidR="0076077D" w:rsidRPr="00B71617" w14:paraId="1734880B" w14:textId="77777777" w:rsidTr="0040389B">
        <w:tc>
          <w:tcPr>
            <w:tcW w:w="4400" w:type="dxa"/>
            <w:gridSpan w:val="2"/>
          </w:tcPr>
          <w:p w14:paraId="4042E142" w14:textId="4A4FF8E7" w:rsidR="0076077D" w:rsidRPr="00F7364B" w:rsidRDefault="0076077D" w:rsidP="00997AB1">
            <w:pPr>
              <w:pStyle w:val="DeutscherText"/>
              <w:widowControl w:val="0"/>
              <w:ind w:right="76"/>
              <w:rPr>
                <w:rFonts w:cs="Arial"/>
                <w:noProof w:val="0"/>
                <w:lang w:val="de-DE"/>
              </w:rPr>
            </w:pPr>
            <w:r w:rsidRPr="00F7364B">
              <w:rPr>
                <w:rFonts w:cs="Arial"/>
                <w:b/>
                <w:lang w:val="de-DE"/>
              </w:rPr>
              <w:t xml:space="preserve">4.2 </w:t>
            </w:r>
            <w:r w:rsidR="00450F85" w:rsidRPr="00906BC6">
              <w:rPr>
                <w:rFonts w:cs="Arial"/>
                <w:b/>
                <w:lang w:val="de-DE"/>
              </w:rPr>
              <w:t xml:space="preserve">Inhalt </w:t>
            </w:r>
            <w:r w:rsidR="00450F85" w:rsidRPr="00906BC6">
              <w:rPr>
                <w:rFonts w:cs="Arial"/>
                <w:b/>
                <w:bCs/>
                <w:lang w:val="de-DE"/>
              </w:rPr>
              <w:t>der</w:t>
            </w:r>
            <w:r w:rsidR="00450F85" w:rsidRPr="00906BC6">
              <w:rPr>
                <w:rFonts w:cs="Arial"/>
                <w:b/>
                <w:bCs/>
                <w:strike/>
                <w:lang w:val="de-DE"/>
              </w:rPr>
              <w:t xml:space="preserve"> </w:t>
            </w:r>
            <w:r w:rsidR="00450F85" w:rsidRPr="00906BC6">
              <w:rPr>
                <w:rFonts w:cs="Arial"/>
                <w:b/>
                <w:lang w:val="de-DE"/>
              </w:rPr>
              <w:t>Interessensbekundung</w:t>
            </w:r>
          </w:p>
        </w:tc>
        <w:tc>
          <w:tcPr>
            <w:tcW w:w="851" w:type="dxa"/>
          </w:tcPr>
          <w:p w14:paraId="60C86635" w14:textId="77777777" w:rsidR="0076077D" w:rsidRPr="00402B24" w:rsidRDefault="0076077D" w:rsidP="00997AB1">
            <w:pPr>
              <w:widowControl w:val="0"/>
              <w:spacing w:line="240" w:lineRule="exact"/>
              <w:rPr>
                <w:rFonts w:cs="Arial"/>
                <w:lang w:val="de-DE"/>
              </w:rPr>
            </w:pPr>
          </w:p>
        </w:tc>
        <w:tc>
          <w:tcPr>
            <w:tcW w:w="4252" w:type="dxa"/>
          </w:tcPr>
          <w:p w14:paraId="0305F92B" w14:textId="660CA43B" w:rsidR="0076077D" w:rsidRPr="00EA769C" w:rsidRDefault="0076077D" w:rsidP="00997AB1">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00364C15" w:rsidRPr="00906BC6">
              <w:rPr>
                <w:rFonts w:cs="Arial"/>
                <w:b/>
                <w:bCs/>
                <w:lang w:val="it-IT"/>
              </w:rPr>
              <w:t>Contenuto della manifestazione di interesse</w:t>
            </w:r>
          </w:p>
        </w:tc>
      </w:tr>
      <w:tr w:rsidR="0076077D" w:rsidRPr="00B71617" w14:paraId="64EC689D" w14:textId="77777777" w:rsidTr="0040389B">
        <w:tc>
          <w:tcPr>
            <w:tcW w:w="4400" w:type="dxa"/>
            <w:gridSpan w:val="2"/>
          </w:tcPr>
          <w:p w14:paraId="5553C1EC" w14:textId="77777777" w:rsidR="0076077D" w:rsidRPr="00364C15" w:rsidRDefault="0076077D" w:rsidP="00997AB1">
            <w:pPr>
              <w:pStyle w:val="DeutscherText"/>
              <w:widowControl w:val="0"/>
              <w:ind w:right="76"/>
              <w:rPr>
                <w:rFonts w:cs="Arial"/>
                <w:b/>
                <w:lang w:val="it-IT"/>
              </w:rPr>
            </w:pPr>
          </w:p>
        </w:tc>
        <w:tc>
          <w:tcPr>
            <w:tcW w:w="851" w:type="dxa"/>
          </w:tcPr>
          <w:p w14:paraId="094366DC" w14:textId="77777777" w:rsidR="0076077D" w:rsidRPr="00364C15" w:rsidRDefault="0076077D" w:rsidP="00997AB1">
            <w:pPr>
              <w:widowControl w:val="0"/>
              <w:spacing w:line="240" w:lineRule="exact"/>
              <w:rPr>
                <w:rFonts w:cs="Arial"/>
                <w:lang w:val="it-IT"/>
              </w:rPr>
            </w:pPr>
          </w:p>
        </w:tc>
        <w:tc>
          <w:tcPr>
            <w:tcW w:w="4252" w:type="dxa"/>
          </w:tcPr>
          <w:p w14:paraId="79CDBD84" w14:textId="77777777" w:rsidR="0076077D" w:rsidRPr="00EA769C" w:rsidRDefault="0076077D" w:rsidP="00997AB1">
            <w:pPr>
              <w:widowControl w:val="0"/>
              <w:tabs>
                <w:tab w:val="center" w:pos="4680"/>
              </w:tabs>
              <w:spacing w:line="240" w:lineRule="exact"/>
              <w:ind w:left="426" w:right="105" w:hanging="426"/>
              <w:jc w:val="both"/>
              <w:rPr>
                <w:rFonts w:cs="Arial"/>
                <w:b/>
                <w:bCs/>
                <w:lang w:val="it-IT"/>
              </w:rPr>
            </w:pPr>
          </w:p>
        </w:tc>
      </w:tr>
      <w:tr w:rsidR="0076077D" w:rsidRPr="00B71617" w14:paraId="2F90307E" w14:textId="77777777" w:rsidTr="0040389B">
        <w:tc>
          <w:tcPr>
            <w:tcW w:w="4400" w:type="dxa"/>
            <w:gridSpan w:val="2"/>
          </w:tcPr>
          <w:p w14:paraId="5C762C05" w14:textId="449493FC" w:rsidR="0076077D" w:rsidRPr="00721EFB" w:rsidRDefault="0076077D" w:rsidP="00997AB1">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sidR="00450F85">
              <w:rPr>
                <w:rFonts w:cs="Arial"/>
                <w:lang w:val="de-DE"/>
              </w:rPr>
              <w:t>am</w:t>
            </w:r>
            <w:r w:rsidR="00450F85"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Hyperlink"/>
                  <w:rFonts w:cs="Arial"/>
                  <w:lang w:val="de-DE"/>
                </w:rPr>
                <w:t>www.bandi-altoadige.it</w:t>
              </w:r>
            </w:hyperlink>
            <w:r w:rsidRPr="00721EFB">
              <w:rPr>
                <w:rFonts w:cs="Arial"/>
                <w:lang w:val="de-DE"/>
              </w:rPr>
              <w:t xml:space="preserve"> zugänglich ist.</w:t>
            </w:r>
          </w:p>
        </w:tc>
        <w:tc>
          <w:tcPr>
            <w:tcW w:w="851" w:type="dxa"/>
          </w:tcPr>
          <w:p w14:paraId="3C83A59E" w14:textId="77777777" w:rsidR="0076077D" w:rsidRPr="00721EFB" w:rsidRDefault="0076077D" w:rsidP="00997AB1">
            <w:pPr>
              <w:widowControl w:val="0"/>
              <w:spacing w:line="240" w:lineRule="exact"/>
              <w:rPr>
                <w:rFonts w:cs="Arial"/>
                <w:lang w:val="de-DE"/>
              </w:rPr>
            </w:pPr>
          </w:p>
        </w:tc>
        <w:tc>
          <w:tcPr>
            <w:tcW w:w="4252" w:type="dxa"/>
          </w:tcPr>
          <w:p w14:paraId="21756429" w14:textId="6235CA09"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00450F85"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0" w:history="1">
              <w:r w:rsidRPr="00EA769C">
                <w:rPr>
                  <w:rStyle w:val="Hyperlink"/>
                  <w:rFonts w:cs="Arial"/>
                  <w:lang w:val="it-IT"/>
                </w:rPr>
                <w:t>www.bandi-altoadige.it</w:t>
              </w:r>
            </w:hyperlink>
            <w:r w:rsidRPr="00EA769C">
              <w:rPr>
                <w:rFonts w:cs="Arial"/>
                <w:lang w:val="it-IT"/>
              </w:rPr>
              <w:t xml:space="preserve"> / </w:t>
            </w:r>
            <w:hyperlink r:id="rId41" w:history="1">
              <w:r w:rsidRPr="00EA769C">
                <w:rPr>
                  <w:rStyle w:val="Hyperlink"/>
                  <w:rFonts w:cs="Arial"/>
                  <w:lang w:val="it-IT"/>
                </w:rPr>
                <w:t>www.ausschreibungen-suedtirol.it</w:t>
              </w:r>
            </w:hyperlink>
            <w:r w:rsidRPr="00EA769C">
              <w:rPr>
                <w:rFonts w:cs="Arial"/>
                <w:bCs/>
                <w:lang w:val="it-IT"/>
              </w:rPr>
              <w:t>.</w:t>
            </w:r>
          </w:p>
        </w:tc>
      </w:tr>
      <w:tr w:rsidR="0076077D" w:rsidRPr="00B71617" w14:paraId="06D1068E" w14:textId="77777777" w:rsidTr="0040389B">
        <w:tc>
          <w:tcPr>
            <w:tcW w:w="4400" w:type="dxa"/>
            <w:gridSpan w:val="2"/>
          </w:tcPr>
          <w:p w14:paraId="49A12312" w14:textId="77777777" w:rsidR="0076077D" w:rsidRPr="00507BC1" w:rsidRDefault="0076077D" w:rsidP="00997AB1">
            <w:pPr>
              <w:widowControl w:val="0"/>
              <w:spacing w:line="240" w:lineRule="exact"/>
              <w:ind w:right="76"/>
              <w:jc w:val="both"/>
              <w:rPr>
                <w:rFonts w:cs="Arial"/>
                <w:bCs/>
                <w:lang w:val="it-IT"/>
              </w:rPr>
            </w:pPr>
          </w:p>
        </w:tc>
        <w:tc>
          <w:tcPr>
            <w:tcW w:w="851" w:type="dxa"/>
          </w:tcPr>
          <w:p w14:paraId="45CB4673" w14:textId="77777777" w:rsidR="0076077D" w:rsidRPr="00507BC1" w:rsidRDefault="0076077D" w:rsidP="00997AB1">
            <w:pPr>
              <w:widowControl w:val="0"/>
              <w:spacing w:line="240" w:lineRule="exact"/>
              <w:rPr>
                <w:rFonts w:cs="Arial"/>
                <w:lang w:val="it-IT"/>
              </w:rPr>
            </w:pPr>
          </w:p>
        </w:tc>
        <w:tc>
          <w:tcPr>
            <w:tcW w:w="4252" w:type="dxa"/>
          </w:tcPr>
          <w:p w14:paraId="225A8C9C" w14:textId="77777777" w:rsidR="0076077D" w:rsidRPr="00EA769C" w:rsidRDefault="0076077D" w:rsidP="00997AB1">
            <w:pPr>
              <w:widowControl w:val="0"/>
              <w:tabs>
                <w:tab w:val="center" w:pos="4680"/>
              </w:tabs>
              <w:spacing w:line="240" w:lineRule="exact"/>
              <w:ind w:right="105"/>
              <w:jc w:val="both"/>
              <w:rPr>
                <w:rFonts w:cs="Arial"/>
                <w:bCs/>
                <w:lang w:val="it-IT"/>
              </w:rPr>
            </w:pPr>
          </w:p>
        </w:tc>
      </w:tr>
      <w:tr w:rsidR="0076077D" w:rsidRPr="00B71617" w14:paraId="2723330E" w14:textId="77777777" w:rsidTr="0040389B">
        <w:tc>
          <w:tcPr>
            <w:tcW w:w="4400" w:type="dxa"/>
            <w:gridSpan w:val="2"/>
          </w:tcPr>
          <w:p w14:paraId="1BF52CD0" w14:textId="4140FE6B" w:rsidR="0076077D" w:rsidRPr="003208AF" w:rsidRDefault="0076077D" w:rsidP="00997AB1">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sidR="00CA5878">
              <w:rPr>
                <w:rFonts w:cs="Arial"/>
                <w:bCs/>
                <w:lang w:val="de-DE"/>
              </w:rPr>
              <w:t>Teilnahmesantrag</w:t>
            </w:r>
            <w:r w:rsidRPr="003208AF">
              <w:rPr>
                <w:rFonts w:cs="Arial"/>
                <w:bCs/>
                <w:lang w:val="de-DE"/>
              </w:rPr>
              <w:t xml:space="preserve"> mitzuteilen.</w:t>
            </w:r>
          </w:p>
        </w:tc>
        <w:tc>
          <w:tcPr>
            <w:tcW w:w="851" w:type="dxa"/>
          </w:tcPr>
          <w:p w14:paraId="27C4D605" w14:textId="77777777" w:rsidR="0076077D" w:rsidRPr="003208AF" w:rsidRDefault="0076077D" w:rsidP="00997AB1">
            <w:pPr>
              <w:widowControl w:val="0"/>
              <w:spacing w:line="240" w:lineRule="exact"/>
              <w:rPr>
                <w:rFonts w:cs="Arial"/>
                <w:lang w:val="de-DE"/>
              </w:rPr>
            </w:pPr>
          </w:p>
        </w:tc>
        <w:tc>
          <w:tcPr>
            <w:tcW w:w="4252" w:type="dxa"/>
          </w:tcPr>
          <w:p w14:paraId="455348F8" w14:textId="5DF3C98A" w:rsidR="0076077D" w:rsidRPr="00EA769C" w:rsidRDefault="0076077D" w:rsidP="00997AB1">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sidR="00CA5878">
              <w:rPr>
                <w:rFonts w:cs="Arial"/>
                <w:bCs/>
                <w:lang w:val="it-IT"/>
              </w:rPr>
              <w:t>della domanda di partecipazione</w:t>
            </w:r>
            <w:r w:rsidRPr="00EA769C">
              <w:rPr>
                <w:rFonts w:cs="Arial"/>
                <w:bCs/>
                <w:lang w:val="it-IT"/>
              </w:rPr>
              <w:t>.</w:t>
            </w:r>
          </w:p>
        </w:tc>
      </w:tr>
      <w:tr w:rsidR="0076077D" w:rsidRPr="00B71617" w14:paraId="0DC841E0" w14:textId="77777777" w:rsidTr="0040389B">
        <w:tc>
          <w:tcPr>
            <w:tcW w:w="4400" w:type="dxa"/>
            <w:gridSpan w:val="2"/>
          </w:tcPr>
          <w:p w14:paraId="0C6A5537" w14:textId="77777777" w:rsidR="0076077D" w:rsidRPr="00507BC1" w:rsidRDefault="0076077D" w:rsidP="00997AB1">
            <w:pPr>
              <w:widowControl w:val="0"/>
              <w:spacing w:line="240" w:lineRule="exact"/>
              <w:ind w:right="76"/>
              <w:jc w:val="both"/>
              <w:rPr>
                <w:rFonts w:cs="Arial"/>
                <w:bCs/>
                <w:lang w:val="it-IT"/>
              </w:rPr>
            </w:pPr>
          </w:p>
        </w:tc>
        <w:tc>
          <w:tcPr>
            <w:tcW w:w="851" w:type="dxa"/>
          </w:tcPr>
          <w:p w14:paraId="6653CA23" w14:textId="77777777" w:rsidR="0076077D" w:rsidRPr="00507BC1" w:rsidRDefault="0076077D" w:rsidP="00997AB1">
            <w:pPr>
              <w:widowControl w:val="0"/>
              <w:spacing w:line="240" w:lineRule="exact"/>
              <w:rPr>
                <w:rFonts w:cs="Arial"/>
                <w:lang w:val="it-IT"/>
              </w:rPr>
            </w:pPr>
          </w:p>
        </w:tc>
        <w:tc>
          <w:tcPr>
            <w:tcW w:w="4252" w:type="dxa"/>
          </w:tcPr>
          <w:p w14:paraId="377E9288" w14:textId="77777777" w:rsidR="0076077D" w:rsidRPr="00EA769C" w:rsidRDefault="0076077D" w:rsidP="00997AB1">
            <w:pPr>
              <w:widowControl w:val="0"/>
              <w:tabs>
                <w:tab w:val="center" w:pos="4680"/>
              </w:tabs>
              <w:spacing w:line="240" w:lineRule="exact"/>
              <w:ind w:right="105"/>
              <w:jc w:val="both"/>
              <w:rPr>
                <w:rFonts w:cs="Arial"/>
                <w:lang w:val="it-IT"/>
              </w:rPr>
            </w:pPr>
          </w:p>
        </w:tc>
      </w:tr>
      <w:tr w:rsidR="0076077D" w:rsidRPr="00B71617" w14:paraId="79CB5486" w14:textId="77777777" w:rsidTr="0040389B">
        <w:tc>
          <w:tcPr>
            <w:tcW w:w="4400" w:type="dxa"/>
            <w:gridSpan w:val="2"/>
          </w:tcPr>
          <w:p w14:paraId="5693F961" w14:textId="77777777" w:rsidR="0076077D" w:rsidRPr="00EA77B7" w:rsidRDefault="00BC7DD7" w:rsidP="00997AB1">
            <w:pPr>
              <w:widowControl w:val="0"/>
              <w:spacing w:line="240" w:lineRule="exact"/>
              <w:ind w:right="76"/>
              <w:jc w:val="both"/>
              <w:rPr>
                <w:rFonts w:cs="Arial"/>
                <w:lang w:val="de-DE"/>
              </w:rPr>
            </w:pPr>
            <w:r w:rsidRPr="00EA77B7">
              <w:rPr>
                <w:rFonts w:cs="Arial"/>
                <w:lang w:val="de-DE"/>
              </w:rPr>
              <w:t xml:space="preserve">Sollten </w:t>
            </w:r>
            <w:r w:rsidR="0076077D" w:rsidRPr="00EA77B7">
              <w:rPr>
                <w:rFonts w:cs="Arial"/>
                <w:lang w:val="de-DE"/>
              </w:rPr>
              <w:t>automatisch über das System mittels Online-Formularen erstellte Unterlagen geändert werden</w:t>
            </w:r>
            <w:r w:rsidR="00730CF3" w:rsidRPr="00EA77B7">
              <w:rPr>
                <w:rFonts w:cs="Arial"/>
                <w:lang w:val="de-DE"/>
              </w:rPr>
              <w:t xml:space="preserve"> müssen</w:t>
            </w:r>
            <w:r w:rsidR="0076077D" w:rsidRPr="00EA77B7">
              <w:rPr>
                <w:rFonts w:cs="Arial"/>
                <w:lang w:val="de-DE"/>
              </w:rPr>
              <w:t>, muss das Verfahren zum Ausfüllen des Online-Formulars wiederholt und ein neues Dokument erstellt werden.</w:t>
            </w:r>
          </w:p>
        </w:tc>
        <w:tc>
          <w:tcPr>
            <w:tcW w:w="851" w:type="dxa"/>
          </w:tcPr>
          <w:p w14:paraId="05D2D143" w14:textId="77777777" w:rsidR="0076077D" w:rsidRPr="00EA77B7" w:rsidRDefault="0076077D" w:rsidP="00997AB1">
            <w:pPr>
              <w:widowControl w:val="0"/>
              <w:spacing w:line="240" w:lineRule="exact"/>
              <w:rPr>
                <w:rFonts w:cs="Arial"/>
                <w:lang w:val="de-DE"/>
              </w:rPr>
            </w:pPr>
          </w:p>
        </w:tc>
        <w:tc>
          <w:tcPr>
            <w:tcW w:w="4252" w:type="dxa"/>
          </w:tcPr>
          <w:p w14:paraId="03B2B4B6"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76077D" w:rsidRPr="00B71617" w14:paraId="6D447E08" w14:textId="77777777" w:rsidTr="0040389B">
        <w:tc>
          <w:tcPr>
            <w:tcW w:w="4400" w:type="dxa"/>
            <w:gridSpan w:val="2"/>
          </w:tcPr>
          <w:p w14:paraId="0876918B" w14:textId="77777777" w:rsidR="0076077D" w:rsidRPr="00507BC1" w:rsidRDefault="0076077D" w:rsidP="00997AB1">
            <w:pPr>
              <w:widowControl w:val="0"/>
              <w:spacing w:line="240" w:lineRule="exact"/>
              <w:ind w:right="76"/>
              <w:jc w:val="both"/>
              <w:rPr>
                <w:rFonts w:cs="Arial"/>
                <w:lang w:val="it-IT"/>
              </w:rPr>
            </w:pPr>
          </w:p>
        </w:tc>
        <w:tc>
          <w:tcPr>
            <w:tcW w:w="851" w:type="dxa"/>
          </w:tcPr>
          <w:p w14:paraId="47BA3486" w14:textId="77777777" w:rsidR="0076077D" w:rsidRPr="00507BC1" w:rsidRDefault="0076077D" w:rsidP="00997AB1">
            <w:pPr>
              <w:widowControl w:val="0"/>
              <w:spacing w:line="240" w:lineRule="exact"/>
              <w:rPr>
                <w:rFonts w:cs="Arial"/>
                <w:lang w:val="it-IT"/>
              </w:rPr>
            </w:pPr>
          </w:p>
        </w:tc>
        <w:tc>
          <w:tcPr>
            <w:tcW w:w="4252" w:type="dxa"/>
          </w:tcPr>
          <w:p w14:paraId="4D7DC6E8"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p>
        </w:tc>
      </w:tr>
      <w:tr w:rsidR="0076077D" w:rsidRPr="00B71617" w14:paraId="637CB749" w14:textId="77777777" w:rsidTr="0040389B">
        <w:tc>
          <w:tcPr>
            <w:tcW w:w="4400" w:type="dxa"/>
            <w:gridSpan w:val="2"/>
          </w:tcPr>
          <w:p w14:paraId="77A3EB3E" w14:textId="77777777" w:rsidR="0076077D" w:rsidRPr="0022341A" w:rsidRDefault="0076077D" w:rsidP="00997AB1">
            <w:pPr>
              <w:widowControl w:val="0"/>
              <w:spacing w:line="240" w:lineRule="exact"/>
              <w:ind w:right="76"/>
              <w:jc w:val="both"/>
              <w:rPr>
                <w:rFonts w:cs="Arial"/>
                <w:lang w:val="de-DE"/>
              </w:rPr>
            </w:pPr>
            <w:r w:rsidRPr="0022341A">
              <w:rPr>
                <w:rFonts w:cs="Arial"/>
                <w:lang w:val="de-DE"/>
              </w:rPr>
              <w:t xml:space="preserve">Jede Datei, die in das System hochgeladen wird, darf </w:t>
            </w:r>
            <w:r w:rsidR="00730CF3" w:rsidRPr="0022341A">
              <w:rPr>
                <w:rFonts w:cs="Arial"/>
                <w:lang w:val="de-DE"/>
              </w:rPr>
              <w:t xml:space="preserve">die </w:t>
            </w:r>
            <w:r w:rsidRPr="0022341A">
              <w:rPr>
                <w:rFonts w:cs="Arial"/>
                <w:lang w:val="de-DE"/>
              </w:rPr>
              <w:t>maximale Größe von 40 MB</w:t>
            </w:r>
            <w:r w:rsidR="00730CF3" w:rsidRPr="0022341A">
              <w:rPr>
                <w:rFonts w:cs="Arial"/>
                <w:lang w:val="de-DE"/>
              </w:rPr>
              <w:t xml:space="preserve"> nicht überstreiten</w:t>
            </w:r>
            <w:r w:rsidRPr="0022341A">
              <w:rPr>
                <w:rFonts w:cs="Arial"/>
                <w:lang w:val="de-DE"/>
              </w:rPr>
              <w:t>. Größere Dateien können mittels der Eingabe mehrerer Dateien aufgeteilt werden.</w:t>
            </w:r>
          </w:p>
        </w:tc>
        <w:tc>
          <w:tcPr>
            <w:tcW w:w="851" w:type="dxa"/>
          </w:tcPr>
          <w:p w14:paraId="6684B0EB" w14:textId="77777777" w:rsidR="0076077D" w:rsidRPr="0022341A" w:rsidRDefault="0076077D" w:rsidP="00997AB1">
            <w:pPr>
              <w:widowControl w:val="0"/>
              <w:spacing w:line="240" w:lineRule="exact"/>
              <w:rPr>
                <w:rFonts w:cs="Arial"/>
                <w:lang w:val="de-DE"/>
              </w:rPr>
            </w:pPr>
          </w:p>
        </w:tc>
        <w:tc>
          <w:tcPr>
            <w:tcW w:w="4252" w:type="dxa"/>
          </w:tcPr>
          <w:p w14:paraId="0B8409E8"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76077D" w:rsidRPr="00B71617" w14:paraId="4E7F0D25" w14:textId="77777777" w:rsidTr="0040389B">
        <w:tc>
          <w:tcPr>
            <w:tcW w:w="4400" w:type="dxa"/>
            <w:gridSpan w:val="2"/>
          </w:tcPr>
          <w:p w14:paraId="42905997" w14:textId="77777777" w:rsidR="0076077D" w:rsidRPr="00507BC1" w:rsidRDefault="0076077D" w:rsidP="00997AB1">
            <w:pPr>
              <w:widowControl w:val="0"/>
              <w:spacing w:line="240" w:lineRule="exact"/>
              <w:ind w:right="76"/>
              <w:jc w:val="both"/>
              <w:rPr>
                <w:rFonts w:cs="Arial"/>
                <w:lang w:val="it-IT"/>
              </w:rPr>
            </w:pPr>
          </w:p>
        </w:tc>
        <w:tc>
          <w:tcPr>
            <w:tcW w:w="851" w:type="dxa"/>
          </w:tcPr>
          <w:p w14:paraId="36C9C92D" w14:textId="77777777" w:rsidR="0076077D" w:rsidRPr="00507BC1" w:rsidRDefault="0076077D" w:rsidP="00997AB1">
            <w:pPr>
              <w:widowControl w:val="0"/>
              <w:spacing w:line="240" w:lineRule="exact"/>
              <w:rPr>
                <w:rFonts w:cs="Arial"/>
                <w:lang w:val="it-IT"/>
              </w:rPr>
            </w:pPr>
          </w:p>
        </w:tc>
        <w:tc>
          <w:tcPr>
            <w:tcW w:w="4252" w:type="dxa"/>
          </w:tcPr>
          <w:p w14:paraId="76379C96"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p>
        </w:tc>
      </w:tr>
      <w:tr w:rsidR="0076077D" w:rsidRPr="00B71617" w14:paraId="70540356" w14:textId="77777777" w:rsidTr="0040389B">
        <w:tc>
          <w:tcPr>
            <w:tcW w:w="4400" w:type="dxa"/>
            <w:gridSpan w:val="2"/>
          </w:tcPr>
          <w:p w14:paraId="7B281895" w14:textId="02D8C47F" w:rsidR="0076077D" w:rsidRPr="00F7364B" w:rsidRDefault="0076077D" w:rsidP="00997AB1">
            <w:pPr>
              <w:widowControl w:val="0"/>
              <w:spacing w:line="240" w:lineRule="exact"/>
              <w:ind w:right="76"/>
              <w:jc w:val="both"/>
              <w:rPr>
                <w:rFonts w:cs="Arial"/>
                <w:lang w:val="de-DE"/>
              </w:rPr>
            </w:pPr>
            <w:r w:rsidRPr="00F7364B">
              <w:rPr>
                <w:rFonts w:cs="Arial"/>
                <w:lang w:val="de-DE"/>
              </w:rPr>
              <w:t xml:space="preserve">Die Einreichung des </w:t>
            </w:r>
            <w:r w:rsidR="00CA5878">
              <w:rPr>
                <w:rFonts w:cs="Arial"/>
                <w:lang w:val="de-DE"/>
              </w:rPr>
              <w:t>Antrags</w:t>
            </w:r>
            <w:r w:rsidRPr="00F7364B">
              <w:rPr>
                <w:rFonts w:cs="Arial"/>
                <w:lang w:val="de-DE"/>
              </w:rPr>
              <w:t xml:space="preserve"> über das System gilt als abgeschlossen, wenn dem Bieter eine Systemmeldung angezeigt wird, die den korrekten Empfang des </w:t>
            </w:r>
            <w:r w:rsidR="00CA5878">
              <w:rPr>
                <w:rFonts w:cs="Arial"/>
                <w:lang w:val="de-DE"/>
              </w:rPr>
              <w:t>Antrags</w:t>
            </w:r>
            <w:r w:rsidRPr="00F7364B">
              <w:rPr>
                <w:rFonts w:cs="Arial"/>
                <w:lang w:val="de-DE"/>
              </w:rPr>
              <w:t xml:space="preserve"> bestätigt sowie die Registrierungsuhrzeit anzeigt.</w:t>
            </w:r>
          </w:p>
        </w:tc>
        <w:tc>
          <w:tcPr>
            <w:tcW w:w="851" w:type="dxa"/>
          </w:tcPr>
          <w:p w14:paraId="4C440BA8" w14:textId="77777777" w:rsidR="0076077D" w:rsidRPr="00402B24" w:rsidRDefault="0076077D" w:rsidP="00997AB1">
            <w:pPr>
              <w:widowControl w:val="0"/>
              <w:spacing w:line="240" w:lineRule="exact"/>
              <w:rPr>
                <w:rFonts w:cs="Arial"/>
                <w:lang w:val="de-DE"/>
              </w:rPr>
            </w:pPr>
          </w:p>
        </w:tc>
        <w:tc>
          <w:tcPr>
            <w:tcW w:w="4252" w:type="dxa"/>
          </w:tcPr>
          <w:p w14:paraId="69800BDD" w14:textId="1962F5E3" w:rsidR="0076077D" w:rsidRPr="00EA769C" w:rsidRDefault="0076077D" w:rsidP="00997AB1">
            <w:pPr>
              <w:pStyle w:val="Textkrper"/>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sidR="00CA5878">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sidR="00CA5878">
              <w:rPr>
                <w:rFonts w:cs="Arial"/>
                <w:bCs/>
                <w:lang w:val="it-IT"/>
              </w:rPr>
              <w:t>della domanda</w:t>
            </w:r>
            <w:r w:rsidRPr="00EA769C">
              <w:rPr>
                <w:rFonts w:cs="Arial"/>
                <w:bCs/>
                <w:lang w:val="it-IT"/>
              </w:rPr>
              <w:t xml:space="preserve"> e l’orario della registrazione.</w:t>
            </w:r>
          </w:p>
        </w:tc>
      </w:tr>
      <w:tr w:rsidR="0076077D" w:rsidRPr="00B71617" w14:paraId="37FE7ADC" w14:textId="77777777" w:rsidTr="0040389B">
        <w:tc>
          <w:tcPr>
            <w:tcW w:w="4400" w:type="dxa"/>
            <w:gridSpan w:val="2"/>
          </w:tcPr>
          <w:p w14:paraId="6210E337" w14:textId="77777777" w:rsidR="0076077D" w:rsidRPr="00507BC1" w:rsidRDefault="0076077D" w:rsidP="00997AB1">
            <w:pPr>
              <w:widowControl w:val="0"/>
              <w:spacing w:line="240" w:lineRule="exact"/>
              <w:ind w:right="76"/>
              <w:jc w:val="both"/>
              <w:rPr>
                <w:rFonts w:cs="Arial"/>
                <w:lang w:val="it-IT"/>
              </w:rPr>
            </w:pPr>
          </w:p>
        </w:tc>
        <w:tc>
          <w:tcPr>
            <w:tcW w:w="851" w:type="dxa"/>
          </w:tcPr>
          <w:p w14:paraId="3CE9A141" w14:textId="77777777" w:rsidR="0076077D" w:rsidRPr="00507BC1" w:rsidRDefault="0076077D" w:rsidP="00997AB1">
            <w:pPr>
              <w:widowControl w:val="0"/>
              <w:spacing w:line="240" w:lineRule="exact"/>
              <w:rPr>
                <w:rFonts w:cs="Arial"/>
                <w:lang w:val="it-IT"/>
              </w:rPr>
            </w:pPr>
          </w:p>
        </w:tc>
        <w:tc>
          <w:tcPr>
            <w:tcW w:w="4252" w:type="dxa"/>
          </w:tcPr>
          <w:p w14:paraId="69DC0025" w14:textId="77777777" w:rsidR="0076077D" w:rsidRPr="00EA769C" w:rsidRDefault="0076077D" w:rsidP="00997AB1">
            <w:pPr>
              <w:pStyle w:val="Textkrper"/>
              <w:widowControl w:val="0"/>
              <w:tabs>
                <w:tab w:val="center" w:pos="4680"/>
              </w:tabs>
              <w:spacing w:after="0" w:line="240" w:lineRule="exact"/>
              <w:ind w:right="105"/>
              <w:jc w:val="both"/>
              <w:rPr>
                <w:rFonts w:cs="Arial"/>
                <w:lang w:val="it-IT"/>
              </w:rPr>
            </w:pPr>
          </w:p>
        </w:tc>
      </w:tr>
      <w:tr w:rsidR="0076077D" w:rsidRPr="00B71617" w14:paraId="33B740C0" w14:textId="77777777" w:rsidTr="0040389B">
        <w:tc>
          <w:tcPr>
            <w:tcW w:w="4400" w:type="dxa"/>
            <w:gridSpan w:val="2"/>
          </w:tcPr>
          <w:p w14:paraId="38BC2795" w14:textId="302C2B97" w:rsidR="0076077D" w:rsidRPr="0022341A" w:rsidRDefault="00450F85" w:rsidP="00997AB1">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0076077D" w:rsidRPr="0022341A">
              <w:rPr>
                <w:rFonts w:cs="Arial"/>
                <w:lang w:val="de-DE"/>
              </w:rPr>
              <w:t xml:space="preserve">ist für die Bieter für </w:t>
            </w:r>
            <w:r w:rsidR="0076077D" w:rsidRPr="0022341A">
              <w:rPr>
                <w:rFonts w:cs="Arial"/>
                <w:color w:val="FF0000"/>
                <w:lang w:val="de-DE"/>
              </w:rPr>
              <w:t xml:space="preserve">hundertachtzig / zweihundertvierzig Tage </w:t>
            </w:r>
            <w:r w:rsidR="0076077D" w:rsidRPr="0022341A">
              <w:rPr>
                <w:rFonts w:cs="Arial"/>
                <w:lang w:val="de-DE"/>
              </w:rPr>
              <w:t xml:space="preserve">nach Ablauf der </w:t>
            </w:r>
            <w:r w:rsidR="00730CF3" w:rsidRPr="0022341A">
              <w:rPr>
                <w:rFonts w:cs="Arial"/>
                <w:lang w:val="de-DE"/>
              </w:rPr>
              <w:t xml:space="preserve">letzten </w:t>
            </w:r>
            <w:r w:rsidR="0076077D" w:rsidRPr="0022341A">
              <w:rPr>
                <w:rFonts w:cs="Arial"/>
                <w:lang w:val="de-DE"/>
              </w:rPr>
              <w:t xml:space="preserve">Einreichfrist der </w:t>
            </w:r>
            <w:r w:rsidR="00CA5878">
              <w:rPr>
                <w:rFonts w:cs="Arial"/>
                <w:lang w:val="de-DE"/>
              </w:rPr>
              <w:t>Teilnahmensanträge</w:t>
            </w:r>
            <w:r w:rsidR="0076077D" w:rsidRPr="0022341A">
              <w:rPr>
                <w:rFonts w:cs="Arial"/>
                <w:lang w:val="de-DE"/>
              </w:rPr>
              <w:t xml:space="preserve"> bindend.</w:t>
            </w:r>
          </w:p>
        </w:tc>
        <w:tc>
          <w:tcPr>
            <w:tcW w:w="851" w:type="dxa"/>
          </w:tcPr>
          <w:p w14:paraId="25475AEB" w14:textId="77777777" w:rsidR="0076077D" w:rsidRPr="0022341A" w:rsidRDefault="0076077D" w:rsidP="00997AB1">
            <w:pPr>
              <w:widowControl w:val="0"/>
              <w:spacing w:line="240" w:lineRule="exact"/>
              <w:rPr>
                <w:rFonts w:cs="Arial"/>
                <w:lang w:val="de-DE"/>
              </w:rPr>
            </w:pPr>
          </w:p>
        </w:tc>
        <w:tc>
          <w:tcPr>
            <w:tcW w:w="4252" w:type="dxa"/>
          </w:tcPr>
          <w:p w14:paraId="3D77B067" w14:textId="24A7B56D" w:rsidR="0076077D" w:rsidRPr="00EA769C" w:rsidRDefault="00450F85" w:rsidP="00997AB1">
            <w:pPr>
              <w:pStyle w:val="Textkrper"/>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0076077D" w:rsidRPr="0022341A">
              <w:rPr>
                <w:lang w:val="it-IT"/>
              </w:rPr>
              <w:t xml:space="preserve">è vincolante per i concorrenti per </w:t>
            </w:r>
            <w:r w:rsidR="0076077D" w:rsidRPr="0022341A">
              <w:rPr>
                <w:color w:val="FF0000"/>
                <w:lang w:val="it-IT"/>
              </w:rPr>
              <w:t>centottanta / duecentoquaranta giorni</w:t>
            </w:r>
            <w:r w:rsidR="0076077D" w:rsidRPr="0022341A">
              <w:rPr>
                <w:lang w:val="it-IT"/>
              </w:rPr>
              <w:t xml:space="preserve"> dalla scadenza del termine ultimo di presentazione delle </w:t>
            </w:r>
            <w:r w:rsidR="00CA5878">
              <w:rPr>
                <w:lang w:val="it-IT"/>
              </w:rPr>
              <w:t>delle domande di partecipazione</w:t>
            </w:r>
            <w:r w:rsidR="0076077D" w:rsidRPr="0022341A">
              <w:rPr>
                <w:lang w:val="it-IT"/>
              </w:rPr>
              <w:t>.</w:t>
            </w:r>
          </w:p>
        </w:tc>
      </w:tr>
      <w:tr w:rsidR="0076077D" w:rsidRPr="00B71617" w14:paraId="2107BC7B" w14:textId="77777777" w:rsidTr="0040389B">
        <w:tc>
          <w:tcPr>
            <w:tcW w:w="4400" w:type="dxa"/>
            <w:gridSpan w:val="2"/>
          </w:tcPr>
          <w:p w14:paraId="183BDDB8" w14:textId="77777777" w:rsidR="0076077D" w:rsidRPr="00A77F52" w:rsidRDefault="0076077D" w:rsidP="00997AB1">
            <w:pPr>
              <w:widowControl w:val="0"/>
              <w:spacing w:line="240" w:lineRule="exact"/>
              <w:ind w:right="76"/>
              <w:jc w:val="both"/>
              <w:rPr>
                <w:rFonts w:cs="Arial"/>
                <w:lang w:val="it-IT"/>
              </w:rPr>
            </w:pPr>
          </w:p>
        </w:tc>
        <w:tc>
          <w:tcPr>
            <w:tcW w:w="851" w:type="dxa"/>
          </w:tcPr>
          <w:p w14:paraId="4BB598C3" w14:textId="77777777" w:rsidR="0076077D" w:rsidRPr="00A77F52" w:rsidRDefault="0076077D" w:rsidP="00997AB1">
            <w:pPr>
              <w:widowControl w:val="0"/>
              <w:spacing w:line="240" w:lineRule="exact"/>
              <w:rPr>
                <w:rFonts w:cs="Arial"/>
                <w:lang w:val="it-IT"/>
              </w:rPr>
            </w:pPr>
          </w:p>
        </w:tc>
        <w:tc>
          <w:tcPr>
            <w:tcW w:w="4252" w:type="dxa"/>
          </w:tcPr>
          <w:p w14:paraId="10B23E2B" w14:textId="77777777" w:rsidR="0076077D" w:rsidRPr="00EA769C" w:rsidRDefault="0076077D" w:rsidP="00997AB1">
            <w:pPr>
              <w:pStyle w:val="Textkrper"/>
              <w:widowControl w:val="0"/>
              <w:tabs>
                <w:tab w:val="center" w:pos="4680"/>
              </w:tabs>
              <w:spacing w:after="0" w:line="240" w:lineRule="exact"/>
              <w:ind w:right="105"/>
              <w:jc w:val="both"/>
              <w:rPr>
                <w:lang w:val="it-IT"/>
              </w:rPr>
            </w:pPr>
          </w:p>
        </w:tc>
      </w:tr>
      <w:tr w:rsidR="004D6C29" w:rsidRPr="00B71617" w14:paraId="3F867FEC" w14:textId="77777777" w:rsidTr="0040389B">
        <w:tc>
          <w:tcPr>
            <w:tcW w:w="4400" w:type="dxa"/>
            <w:gridSpan w:val="2"/>
          </w:tcPr>
          <w:p w14:paraId="40D691C0" w14:textId="03CE6251" w:rsidR="004C0C94" w:rsidRPr="004D6C29" w:rsidRDefault="004C0C94" w:rsidP="00997AB1">
            <w:pPr>
              <w:widowControl w:val="0"/>
              <w:spacing w:line="240" w:lineRule="exact"/>
              <w:ind w:right="76"/>
              <w:jc w:val="both"/>
              <w:rPr>
                <w:rFonts w:cs="Arial"/>
                <w:lang w:val="de-DE"/>
              </w:rPr>
            </w:pPr>
            <w:r w:rsidRPr="004D6C29">
              <w:rPr>
                <w:rFonts w:cs="Arial"/>
                <w:lang w:val="de-DE"/>
              </w:rPr>
              <w:lastRenderedPageBreak/>
              <w:t xml:space="preserve">Sofern bei Ablauf der Gültigkeit der </w:t>
            </w:r>
            <w:r w:rsidR="004F69B6" w:rsidRPr="004D6C29">
              <w:rPr>
                <w:rFonts w:cs="Arial"/>
                <w:lang w:val="de-DE"/>
              </w:rPr>
              <w:t>Interessensbekundung</w:t>
            </w:r>
            <w:r w:rsidR="004F69B6" w:rsidRPr="004D6C29">
              <w:rPr>
                <w:rFonts w:cs="Arial"/>
                <w:bCs/>
                <w:lang w:val="de-DE"/>
              </w:rPr>
              <w:t xml:space="preserve"> </w:t>
            </w:r>
            <w:r w:rsidRPr="004D6C29">
              <w:rPr>
                <w:rFonts w:cs="Arial"/>
                <w:lang w:val="de-DE"/>
              </w:rPr>
              <w:t>die Ausschreibung noch nicht abgeschlossen is</w:t>
            </w:r>
            <w:r w:rsidR="00A249B8" w:rsidRPr="004D6C29">
              <w:rPr>
                <w:rFonts w:cs="Arial"/>
                <w:lang w:val="de-DE"/>
              </w:rPr>
              <w:t>t, kann die Vergabestelle den Bie</w:t>
            </w:r>
            <w:r w:rsidRPr="004D6C29">
              <w:rPr>
                <w:rFonts w:cs="Arial"/>
                <w:lang w:val="de-DE"/>
              </w:rPr>
              <w:t xml:space="preserve">ter </w:t>
            </w:r>
            <w:r w:rsidR="00ED710F" w:rsidRPr="004D6C29">
              <w:rPr>
                <w:rFonts w:cs="Arial"/>
                <w:lang w:val="de-DE"/>
              </w:rPr>
              <w:t>gemäß</w:t>
            </w:r>
            <w:r w:rsidRPr="004D6C29">
              <w:rPr>
                <w:rFonts w:cs="Arial"/>
                <w:lang w:val="de-DE"/>
              </w:rPr>
              <w:t xml:space="preserve"> Art. 32 Abs. 4 </w:t>
            </w:r>
            <w:r w:rsidR="00C4779A" w:rsidRPr="004D6C29">
              <w:rPr>
                <w:rFonts w:cs="Arial"/>
                <w:lang w:val="de-DE"/>
              </w:rPr>
              <w:t>GvD Nr. 50/2016</w:t>
            </w:r>
            <w:r w:rsidRPr="004D6C29">
              <w:rPr>
                <w:rFonts w:cs="Arial"/>
                <w:lang w:val="de-DE"/>
              </w:rPr>
              <w:t xml:space="preserve"> auffordern, die Gültigkeit de</w:t>
            </w:r>
            <w:r w:rsidR="004F69B6" w:rsidRPr="004D6C29">
              <w:rPr>
                <w:rFonts w:cs="Arial"/>
                <w:lang w:val="de-DE"/>
              </w:rPr>
              <w:t>r</w:t>
            </w:r>
            <w:r w:rsidRPr="004D6C29">
              <w:rPr>
                <w:rFonts w:cs="Arial"/>
                <w:lang w:val="de-DE"/>
              </w:rPr>
              <w:t xml:space="preserve"> </w:t>
            </w:r>
            <w:r w:rsidR="004F69B6" w:rsidRPr="004D6C29">
              <w:rPr>
                <w:rFonts w:cs="Arial"/>
                <w:lang w:val="de-DE"/>
              </w:rPr>
              <w:t>Interessensbekundung</w:t>
            </w:r>
            <w:r w:rsidR="004F69B6" w:rsidRPr="004D6C29">
              <w:rPr>
                <w:rFonts w:cs="Arial"/>
                <w:bCs/>
                <w:lang w:val="de-DE"/>
              </w:rPr>
              <w:t xml:space="preserve"> </w:t>
            </w:r>
            <w:r w:rsidRPr="004D6C29">
              <w:rPr>
                <w:rFonts w:cs="Arial"/>
                <w:lang w:val="de-DE"/>
              </w:rPr>
              <w:t>bis zu einem bestimmten Datum zu bestätigen.</w:t>
            </w:r>
          </w:p>
          <w:p w14:paraId="02A24F24" w14:textId="0A26F5A6" w:rsidR="004C0C94" w:rsidRPr="004D6C29" w:rsidRDefault="004C0C94" w:rsidP="00997AB1">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w:t>
            </w:r>
            <w:r w:rsidR="004D6C29" w:rsidRPr="004D6C29">
              <w:rPr>
                <w:rFonts w:cs="Arial"/>
                <w:lang w:val="de-DE"/>
              </w:rPr>
              <w:t>sverfahren</w:t>
            </w:r>
            <w:r w:rsidRPr="004D6C29">
              <w:rPr>
                <w:rFonts w:cs="Arial"/>
                <w:lang w:val="de-DE"/>
              </w:rPr>
              <w:t xml:space="preserve"> betrachtet.</w:t>
            </w:r>
          </w:p>
        </w:tc>
        <w:tc>
          <w:tcPr>
            <w:tcW w:w="851" w:type="dxa"/>
          </w:tcPr>
          <w:p w14:paraId="27C2CA22" w14:textId="77777777" w:rsidR="004C0C94" w:rsidRPr="004D6C29" w:rsidRDefault="004C0C94" w:rsidP="00997AB1">
            <w:pPr>
              <w:widowControl w:val="0"/>
              <w:spacing w:line="240" w:lineRule="exact"/>
              <w:rPr>
                <w:rFonts w:cs="Arial"/>
                <w:lang w:val="de-DE"/>
              </w:rPr>
            </w:pPr>
          </w:p>
        </w:tc>
        <w:tc>
          <w:tcPr>
            <w:tcW w:w="4252" w:type="dxa"/>
          </w:tcPr>
          <w:p w14:paraId="76D13AB7" w14:textId="2F2251DD" w:rsidR="004C0C94" w:rsidRPr="004D6C29" w:rsidRDefault="004C0C94" w:rsidP="00997AB1">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004F69B6" w:rsidRPr="004D6C29">
              <w:rPr>
                <w:rFonts w:cs="Arial"/>
                <w:bCs/>
                <w:lang w:val="it-IT"/>
              </w:rPr>
              <w:t>manifestazione di interesse</w:t>
            </w:r>
            <w:r w:rsidR="004F69B6" w:rsidRPr="004D6C29">
              <w:rPr>
                <w:lang w:val="it-IT"/>
              </w:rPr>
              <w:t xml:space="preserve"> </w:t>
            </w:r>
            <w:r w:rsidRPr="004D6C29">
              <w:rPr>
                <w:rFonts w:cs="Arial"/>
                <w:lang w:val="it-IT"/>
              </w:rPr>
              <w:t>le operazioni di gara siano ancora in corso, la stazione appaltante potrà richiedere agli offerenti</w:t>
            </w:r>
            <w:r w:rsidR="00AD0A96">
              <w:rPr>
                <w:rFonts w:cs="Arial"/>
                <w:lang w:val="it-IT"/>
              </w:rPr>
              <w:t>/manifestanti interesse</w:t>
            </w:r>
            <w:r w:rsidRPr="004D6C29">
              <w:rPr>
                <w:rFonts w:cs="Arial"/>
                <w:lang w:val="it-IT"/>
              </w:rPr>
              <w:t xml:space="preserve">, ai sensi dell’art. 32, comma 4 del d.lgs. 50/2016, di confermare la validità </w:t>
            </w:r>
            <w:r w:rsidR="004F69B6" w:rsidRPr="004D6C29">
              <w:rPr>
                <w:rFonts w:cs="Arial"/>
                <w:lang w:val="it-IT"/>
              </w:rPr>
              <w:t xml:space="preserve">della </w:t>
            </w:r>
            <w:r w:rsidR="004F69B6" w:rsidRPr="004D6C29">
              <w:rPr>
                <w:rFonts w:cs="Arial"/>
                <w:bCs/>
                <w:lang w:val="it-IT"/>
              </w:rPr>
              <w:t>manifestazione di interesse</w:t>
            </w:r>
            <w:r w:rsidR="004F69B6" w:rsidRPr="004D6C29">
              <w:rPr>
                <w:lang w:val="it-IT"/>
              </w:rPr>
              <w:t xml:space="preserve"> </w:t>
            </w:r>
            <w:r w:rsidRPr="004D6C29">
              <w:rPr>
                <w:rFonts w:cs="Arial"/>
                <w:lang w:val="it-IT"/>
              </w:rPr>
              <w:t>sino alla data che sarà indicata.</w:t>
            </w:r>
          </w:p>
          <w:p w14:paraId="7ED4A9E4" w14:textId="13AA9B14" w:rsidR="004C0C94" w:rsidRPr="004D6C29" w:rsidRDefault="004C0C94" w:rsidP="004D6C29">
            <w:pPr>
              <w:widowControl w:val="0"/>
              <w:tabs>
                <w:tab w:val="center" w:pos="4680"/>
              </w:tabs>
              <w:spacing w:line="240" w:lineRule="exact"/>
              <w:ind w:right="105"/>
              <w:jc w:val="both"/>
              <w:rPr>
                <w:rFonts w:cs="Arial"/>
                <w:lang w:val="it-IT"/>
              </w:rPr>
            </w:pPr>
            <w:r w:rsidRPr="004D6C29">
              <w:rPr>
                <w:rFonts w:cs="Arial"/>
                <w:lang w:val="it-IT"/>
              </w:rPr>
              <w:t xml:space="preserve">Il mancato riscontro alla richiesta della stazione appaltante sarà considerato come rinuncia del concorrente alla partecipazione alla </w:t>
            </w:r>
            <w:r w:rsidR="004D6C29" w:rsidRPr="004D6C29">
              <w:rPr>
                <w:rFonts w:cs="Arial"/>
                <w:lang w:val="it-IT"/>
              </w:rPr>
              <w:t>procedura</w:t>
            </w:r>
            <w:r w:rsidRPr="004D6C29">
              <w:rPr>
                <w:rFonts w:cs="Arial"/>
                <w:lang w:val="it-IT"/>
              </w:rPr>
              <w:t>.</w:t>
            </w:r>
          </w:p>
        </w:tc>
      </w:tr>
      <w:tr w:rsidR="0076077D" w:rsidRPr="00B71617" w14:paraId="550E3CE5" w14:textId="77777777" w:rsidTr="0040389B">
        <w:tc>
          <w:tcPr>
            <w:tcW w:w="4400" w:type="dxa"/>
            <w:gridSpan w:val="2"/>
          </w:tcPr>
          <w:p w14:paraId="25E65063" w14:textId="77777777" w:rsidR="0076077D" w:rsidRPr="004D6C29" w:rsidRDefault="0076077D" w:rsidP="00997AB1">
            <w:pPr>
              <w:widowControl w:val="0"/>
              <w:spacing w:line="240" w:lineRule="exact"/>
              <w:ind w:right="76"/>
              <w:jc w:val="both"/>
              <w:rPr>
                <w:rFonts w:cs="Arial"/>
                <w:bCs/>
                <w:lang w:val="it-IT"/>
              </w:rPr>
            </w:pPr>
          </w:p>
        </w:tc>
        <w:tc>
          <w:tcPr>
            <w:tcW w:w="851" w:type="dxa"/>
          </w:tcPr>
          <w:p w14:paraId="0FA69CAA" w14:textId="77777777" w:rsidR="0076077D" w:rsidRPr="004D6C29" w:rsidRDefault="0076077D" w:rsidP="00997AB1">
            <w:pPr>
              <w:widowControl w:val="0"/>
              <w:spacing w:line="240" w:lineRule="exact"/>
              <w:rPr>
                <w:rFonts w:cs="Arial"/>
                <w:lang w:val="it-IT"/>
              </w:rPr>
            </w:pPr>
          </w:p>
        </w:tc>
        <w:tc>
          <w:tcPr>
            <w:tcW w:w="4252" w:type="dxa"/>
          </w:tcPr>
          <w:p w14:paraId="05D4F02A" w14:textId="77777777" w:rsidR="0076077D" w:rsidRPr="004D6C29" w:rsidRDefault="0076077D" w:rsidP="00997AB1">
            <w:pPr>
              <w:widowControl w:val="0"/>
              <w:tabs>
                <w:tab w:val="center" w:pos="4680"/>
              </w:tabs>
              <w:spacing w:line="240" w:lineRule="exact"/>
              <w:ind w:right="105"/>
              <w:jc w:val="both"/>
              <w:rPr>
                <w:rFonts w:cs="Arial"/>
                <w:highlight w:val="yellow"/>
                <w:lang w:val="it-IT"/>
              </w:rPr>
            </w:pPr>
          </w:p>
        </w:tc>
      </w:tr>
      <w:tr w:rsidR="00CA5878" w:rsidRPr="00B71617" w14:paraId="7916AE5E" w14:textId="77777777" w:rsidTr="0040389B">
        <w:tc>
          <w:tcPr>
            <w:tcW w:w="4400" w:type="dxa"/>
            <w:gridSpan w:val="2"/>
          </w:tcPr>
          <w:p w14:paraId="1E42FB87" w14:textId="4853164F" w:rsidR="0076077D" w:rsidRPr="004D6C29" w:rsidRDefault="0076077D" w:rsidP="00997AB1">
            <w:pPr>
              <w:widowControl w:val="0"/>
              <w:spacing w:line="240" w:lineRule="exact"/>
              <w:ind w:right="76"/>
              <w:jc w:val="both"/>
              <w:rPr>
                <w:rFonts w:cs="Arial"/>
                <w:bCs/>
                <w:lang w:val="de-DE"/>
              </w:rPr>
            </w:pPr>
            <w:r w:rsidRPr="004D6C29">
              <w:rPr>
                <w:rFonts w:cs="Arial"/>
                <w:bCs/>
                <w:lang w:val="de-DE"/>
              </w:rPr>
              <w:t>D</w:t>
            </w:r>
            <w:r w:rsidR="004D6C29" w:rsidRPr="004D6C29">
              <w:rPr>
                <w:rFonts w:cs="Arial"/>
                <w:bCs/>
                <w:lang w:val="de-DE"/>
              </w:rPr>
              <w:t>ie</w:t>
            </w:r>
            <w:r w:rsidRPr="004D6C29">
              <w:rPr>
                <w:rFonts w:cs="Arial"/>
                <w:bCs/>
                <w:lang w:val="de-DE"/>
              </w:rPr>
              <w:t xml:space="preserve"> </w:t>
            </w:r>
            <w:r w:rsidR="004D6C29" w:rsidRPr="004D6C29">
              <w:rPr>
                <w:rFonts w:cs="Arial"/>
                <w:lang w:val="de-DE"/>
              </w:rPr>
              <w:t>Interessensbekundung</w:t>
            </w:r>
            <w:r w:rsidR="004D6C29" w:rsidRPr="004D6C29">
              <w:rPr>
                <w:rFonts w:cs="Arial"/>
                <w:bCs/>
                <w:lang w:val="de-DE"/>
              </w:rPr>
              <w:t xml:space="preserve"> </w:t>
            </w:r>
            <w:r w:rsidRPr="004D6C29">
              <w:rPr>
                <w:rFonts w:cs="Arial"/>
                <w:bCs/>
                <w:lang w:val="de-DE"/>
              </w:rPr>
              <w:t>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1" w:type="dxa"/>
          </w:tcPr>
          <w:p w14:paraId="0AB837D2" w14:textId="77777777" w:rsidR="0076077D" w:rsidRPr="004D6C29" w:rsidRDefault="0076077D" w:rsidP="00997AB1">
            <w:pPr>
              <w:widowControl w:val="0"/>
              <w:spacing w:line="240" w:lineRule="exact"/>
              <w:rPr>
                <w:rFonts w:cs="Arial"/>
                <w:lang w:val="de-DE"/>
              </w:rPr>
            </w:pPr>
          </w:p>
        </w:tc>
        <w:tc>
          <w:tcPr>
            <w:tcW w:w="4252" w:type="dxa"/>
          </w:tcPr>
          <w:p w14:paraId="7FF51AEB" w14:textId="368BA326" w:rsidR="0076077D" w:rsidRPr="004D6C29" w:rsidRDefault="004D6C29" w:rsidP="004D6C29">
            <w:pPr>
              <w:widowControl w:val="0"/>
              <w:tabs>
                <w:tab w:val="center" w:pos="4680"/>
              </w:tabs>
              <w:spacing w:line="240" w:lineRule="exact"/>
              <w:ind w:right="105"/>
              <w:jc w:val="both"/>
              <w:rPr>
                <w:rFonts w:cs="Arial"/>
                <w:lang w:val="it-IT"/>
              </w:rPr>
            </w:pPr>
            <w:r w:rsidRPr="004D6C29">
              <w:rPr>
                <w:rFonts w:cs="Arial"/>
                <w:lang w:val="it-IT"/>
              </w:rPr>
              <w:t>La manifestazione di interesse</w:t>
            </w:r>
            <w:r w:rsidR="0076077D" w:rsidRPr="004D6C29">
              <w:rPr>
                <w:rFonts w:cs="Arial"/>
                <w:lang w:val="it-IT"/>
              </w:rPr>
              <w:t xml:space="preserv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76077D" w:rsidRPr="00B71617" w14:paraId="77BA5649" w14:textId="77777777" w:rsidTr="0040389B">
        <w:tc>
          <w:tcPr>
            <w:tcW w:w="4400" w:type="dxa"/>
            <w:gridSpan w:val="2"/>
          </w:tcPr>
          <w:p w14:paraId="762C35DF" w14:textId="77777777" w:rsidR="0076077D" w:rsidRPr="00507BC1" w:rsidRDefault="0076077D" w:rsidP="00997AB1">
            <w:pPr>
              <w:widowControl w:val="0"/>
              <w:spacing w:line="240" w:lineRule="exact"/>
              <w:ind w:right="76"/>
              <w:jc w:val="both"/>
              <w:rPr>
                <w:rFonts w:cs="Arial"/>
                <w:bCs/>
                <w:lang w:val="it-IT"/>
              </w:rPr>
            </w:pPr>
          </w:p>
        </w:tc>
        <w:tc>
          <w:tcPr>
            <w:tcW w:w="851" w:type="dxa"/>
          </w:tcPr>
          <w:p w14:paraId="191B913E" w14:textId="77777777" w:rsidR="0076077D" w:rsidRPr="00507BC1" w:rsidRDefault="0076077D" w:rsidP="00997AB1">
            <w:pPr>
              <w:widowControl w:val="0"/>
              <w:spacing w:line="240" w:lineRule="exact"/>
              <w:rPr>
                <w:rFonts w:cs="Arial"/>
                <w:lang w:val="it-IT"/>
              </w:rPr>
            </w:pPr>
          </w:p>
        </w:tc>
        <w:tc>
          <w:tcPr>
            <w:tcW w:w="4252" w:type="dxa"/>
          </w:tcPr>
          <w:p w14:paraId="519FBA49"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lang w:val="it-IT"/>
              </w:rPr>
            </w:pPr>
          </w:p>
        </w:tc>
      </w:tr>
      <w:tr w:rsidR="0076077D" w:rsidRPr="00B71617" w14:paraId="0984FED0" w14:textId="77777777" w:rsidTr="0040389B">
        <w:tc>
          <w:tcPr>
            <w:tcW w:w="4400" w:type="dxa"/>
            <w:gridSpan w:val="2"/>
          </w:tcPr>
          <w:p w14:paraId="428D3192" w14:textId="77777777" w:rsidR="0076077D" w:rsidRPr="000B2A8F" w:rsidRDefault="0076077D" w:rsidP="00997AB1">
            <w:pPr>
              <w:widowControl w:val="0"/>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w:t>
            </w:r>
            <w:r>
              <w:rPr>
                <w:rFonts w:cs="Arial"/>
                <w:bCs/>
                <w:color w:val="FF0000"/>
                <w:lang w:val="de-DE"/>
              </w:rPr>
              <w:t>GvD</w:t>
            </w:r>
            <w:r w:rsidRPr="00F7364B">
              <w:rPr>
                <w:rFonts w:cs="Arial"/>
                <w:bCs/>
                <w:color w:val="FF0000"/>
                <w:lang w:val="de-DE"/>
              </w:rPr>
              <w:t xml:space="preserve">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851" w:type="dxa"/>
          </w:tcPr>
          <w:p w14:paraId="3DB37C0A" w14:textId="77777777" w:rsidR="0076077D" w:rsidRPr="00402B24" w:rsidRDefault="0076077D" w:rsidP="00997AB1">
            <w:pPr>
              <w:widowControl w:val="0"/>
              <w:spacing w:line="240" w:lineRule="exact"/>
              <w:rPr>
                <w:rFonts w:cs="Arial"/>
                <w:color w:val="FF0000"/>
                <w:lang w:val="de-DE"/>
              </w:rPr>
            </w:pPr>
          </w:p>
        </w:tc>
        <w:tc>
          <w:tcPr>
            <w:tcW w:w="4252" w:type="dxa"/>
          </w:tcPr>
          <w:p w14:paraId="29AA68D8"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
                <w:color w:val="FF0000"/>
                <w:u w:val="single"/>
                <w:lang w:val="it-IT"/>
              </w:rPr>
            </w:pPr>
            <w:r w:rsidRPr="00EA769C">
              <w:rPr>
                <w:rFonts w:cs="Arial"/>
                <w:bCs/>
                <w:color w:val="FF0000"/>
                <w:lang w:val="it-IT"/>
              </w:rPr>
              <w:t xml:space="preserve">La documentazione, ove richiesta in formato PDF, dovrà essere presentata in formattazione PDF/A, o comunque in un formato che ai sensi del </w:t>
            </w:r>
            <w:r w:rsidR="009E4F71">
              <w:rPr>
                <w:rFonts w:cs="Arial"/>
                <w:bCs/>
                <w:color w:val="FF0000"/>
                <w:lang w:val="it-IT"/>
              </w:rPr>
              <w:t>d.lgs</w:t>
            </w:r>
            <w:r w:rsidRPr="00EA769C">
              <w:rPr>
                <w:rFonts w:cs="Arial"/>
                <w:bCs/>
                <w:color w:val="FF0000"/>
                <w:lang w:val="it-IT"/>
              </w:rPr>
              <w:t>.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76077D" w:rsidRPr="00B71617" w14:paraId="7DD884D0" w14:textId="77777777" w:rsidTr="0040389B">
        <w:tc>
          <w:tcPr>
            <w:tcW w:w="4400" w:type="dxa"/>
            <w:gridSpan w:val="2"/>
          </w:tcPr>
          <w:p w14:paraId="4E302AF5" w14:textId="77777777" w:rsidR="0076077D" w:rsidRPr="00507BC1" w:rsidRDefault="0076077D" w:rsidP="00997AB1">
            <w:pPr>
              <w:widowControl w:val="0"/>
              <w:spacing w:line="240" w:lineRule="exact"/>
              <w:ind w:right="76"/>
              <w:jc w:val="both"/>
              <w:rPr>
                <w:rFonts w:cs="Arial"/>
                <w:bCs/>
                <w:noProof w:val="0"/>
                <w:lang w:val="it-IT" w:eastAsia="it-IT"/>
              </w:rPr>
            </w:pPr>
          </w:p>
        </w:tc>
        <w:tc>
          <w:tcPr>
            <w:tcW w:w="851" w:type="dxa"/>
          </w:tcPr>
          <w:p w14:paraId="28ECD817" w14:textId="77777777" w:rsidR="0076077D" w:rsidRPr="00507BC1" w:rsidRDefault="0076077D" w:rsidP="00997AB1">
            <w:pPr>
              <w:widowControl w:val="0"/>
              <w:spacing w:line="240" w:lineRule="exact"/>
              <w:rPr>
                <w:rFonts w:cs="Arial"/>
                <w:lang w:val="it-IT"/>
              </w:rPr>
            </w:pPr>
          </w:p>
        </w:tc>
        <w:tc>
          <w:tcPr>
            <w:tcW w:w="4252" w:type="dxa"/>
          </w:tcPr>
          <w:p w14:paraId="212AB117"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lang w:val="it-IT"/>
              </w:rPr>
            </w:pPr>
          </w:p>
        </w:tc>
      </w:tr>
      <w:tr w:rsidR="0076077D" w:rsidRPr="00B71617" w14:paraId="44B75DCE" w14:textId="77777777" w:rsidTr="0040389B">
        <w:tc>
          <w:tcPr>
            <w:tcW w:w="4400" w:type="dxa"/>
            <w:gridSpan w:val="2"/>
          </w:tcPr>
          <w:p w14:paraId="766C0802" w14:textId="77777777" w:rsidR="0076077D" w:rsidRPr="000B2A8F" w:rsidRDefault="0076077D" w:rsidP="00997AB1">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1" w:type="dxa"/>
          </w:tcPr>
          <w:p w14:paraId="297C3D06" w14:textId="77777777" w:rsidR="0076077D" w:rsidRPr="0045538C" w:rsidRDefault="0076077D" w:rsidP="00997AB1">
            <w:pPr>
              <w:widowControl w:val="0"/>
              <w:spacing w:line="240" w:lineRule="exact"/>
              <w:rPr>
                <w:rFonts w:cs="Arial"/>
                <w:lang w:val="de-DE"/>
              </w:rPr>
            </w:pPr>
          </w:p>
        </w:tc>
        <w:tc>
          <w:tcPr>
            <w:tcW w:w="4252" w:type="dxa"/>
          </w:tcPr>
          <w:p w14:paraId="1E3DD23E" w14:textId="77777777" w:rsidR="0076077D" w:rsidRPr="00EA769C" w:rsidRDefault="0076077D" w:rsidP="00997AB1">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76077D" w:rsidRPr="00B71617" w14:paraId="00C2E714" w14:textId="77777777" w:rsidTr="0040389B">
        <w:tc>
          <w:tcPr>
            <w:tcW w:w="4400" w:type="dxa"/>
            <w:gridSpan w:val="2"/>
          </w:tcPr>
          <w:p w14:paraId="4996740A" w14:textId="77777777" w:rsidR="0076077D" w:rsidRPr="00507BC1" w:rsidRDefault="0076077D" w:rsidP="00997AB1">
            <w:pPr>
              <w:widowControl w:val="0"/>
              <w:tabs>
                <w:tab w:val="center" w:pos="4680"/>
              </w:tabs>
              <w:spacing w:line="240" w:lineRule="exact"/>
              <w:ind w:right="105"/>
              <w:jc w:val="both"/>
              <w:rPr>
                <w:rFonts w:cs="Arial"/>
                <w:lang w:val="it-IT"/>
              </w:rPr>
            </w:pPr>
          </w:p>
        </w:tc>
        <w:tc>
          <w:tcPr>
            <w:tcW w:w="851" w:type="dxa"/>
          </w:tcPr>
          <w:p w14:paraId="2BEE730F" w14:textId="77777777" w:rsidR="0076077D" w:rsidRPr="00507BC1" w:rsidRDefault="0076077D" w:rsidP="00997AB1">
            <w:pPr>
              <w:widowControl w:val="0"/>
              <w:spacing w:line="240" w:lineRule="exact"/>
              <w:rPr>
                <w:rFonts w:cs="Arial"/>
                <w:lang w:val="it-IT"/>
              </w:rPr>
            </w:pPr>
          </w:p>
        </w:tc>
        <w:tc>
          <w:tcPr>
            <w:tcW w:w="4252" w:type="dxa"/>
          </w:tcPr>
          <w:p w14:paraId="75C0CE9A" w14:textId="77777777" w:rsidR="0076077D" w:rsidRPr="00EA769C" w:rsidRDefault="0076077D" w:rsidP="00997AB1">
            <w:pPr>
              <w:widowControl w:val="0"/>
              <w:tabs>
                <w:tab w:val="center" w:pos="4680"/>
              </w:tabs>
              <w:spacing w:line="240" w:lineRule="exact"/>
              <w:ind w:right="105"/>
              <w:jc w:val="both"/>
              <w:rPr>
                <w:rFonts w:cs="Arial"/>
                <w:lang w:val="it-IT"/>
              </w:rPr>
            </w:pPr>
          </w:p>
        </w:tc>
      </w:tr>
      <w:tr w:rsidR="0076077D" w:rsidRPr="0045538C" w14:paraId="0BF8B037" w14:textId="77777777" w:rsidTr="0040389B">
        <w:tc>
          <w:tcPr>
            <w:tcW w:w="4400" w:type="dxa"/>
            <w:gridSpan w:val="2"/>
          </w:tcPr>
          <w:p w14:paraId="5027AAEE" w14:textId="77777777" w:rsidR="0076077D" w:rsidRPr="0039073F" w:rsidRDefault="0076077D" w:rsidP="00997AB1">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1" w:type="dxa"/>
          </w:tcPr>
          <w:p w14:paraId="1CD53CF0" w14:textId="77777777" w:rsidR="0076077D" w:rsidRPr="000847E2" w:rsidRDefault="0076077D" w:rsidP="00997AB1">
            <w:pPr>
              <w:widowControl w:val="0"/>
              <w:spacing w:line="240" w:lineRule="exact"/>
              <w:rPr>
                <w:rFonts w:cs="Arial"/>
                <w:lang w:val="de-DE"/>
              </w:rPr>
            </w:pPr>
          </w:p>
        </w:tc>
        <w:tc>
          <w:tcPr>
            <w:tcW w:w="4252" w:type="dxa"/>
          </w:tcPr>
          <w:p w14:paraId="3B8F8546" w14:textId="77777777" w:rsidR="0076077D" w:rsidRPr="00EA769C" w:rsidRDefault="0076077D" w:rsidP="00997AB1">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76077D" w:rsidRPr="0045538C" w14:paraId="53C29F24" w14:textId="77777777" w:rsidTr="0040389B">
        <w:tc>
          <w:tcPr>
            <w:tcW w:w="4400" w:type="dxa"/>
            <w:gridSpan w:val="2"/>
          </w:tcPr>
          <w:p w14:paraId="5E8CE307" w14:textId="77777777" w:rsidR="0076077D" w:rsidRPr="00C43E7D" w:rsidRDefault="0076077D" w:rsidP="00997AB1">
            <w:pPr>
              <w:widowControl w:val="0"/>
              <w:spacing w:line="240" w:lineRule="exact"/>
              <w:ind w:right="76"/>
              <w:jc w:val="both"/>
              <w:rPr>
                <w:rFonts w:cs="Arial"/>
                <w:iCs/>
                <w:u w:val="single"/>
                <w:lang w:val="de-DE"/>
              </w:rPr>
            </w:pPr>
          </w:p>
        </w:tc>
        <w:tc>
          <w:tcPr>
            <w:tcW w:w="851" w:type="dxa"/>
          </w:tcPr>
          <w:p w14:paraId="5DEE7475" w14:textId="77777777" w:rsidR="0076077D" w:rsidRPr="00C43E7D" w:rsidRDefault="0076077D" w:rsidP="00997AB1">
            <w:pPr>
              <w:widowControl w:val="0"/>
              <w:spacing w:line="240" w:lineRule="exact"/>
              <w:rPr>
                <w:rFonts w:cs="Arial"/>
                <w:u w:val="single"/>
                <w:lang w:val="de-DE"/>
              </w:rPr>
            </w:pPr>
          </w:p>
        </w:tc>
        <w:tc>
          <w:tcPr>
            <w:tcW w:w="4252" w:type="dxa"/>
          </w:tcPr>
          <w:p w14:paraId="1FF6A271" w14:textId="77777777" w:rsidR="0076077D" w:rsidRPr="00EA769C" w:rsidRDefault="0076077D" w:rsidP="00997AB1">
            <w:pPr>
              <w:widowControl w:val="0"/>
              <w:jc w:val="both"/>
              <w:rPr>
                <w:u w:val="single"/>
                <w:lang w:val="it-IT"/>
              </w:rPr>
            </w:pPr>
          </w:p>
        </w:tc>
      </w:tr>
      <w:tr w:rsidR="0076077D" w:rsidRPr="00B71617" w14:paraId="1CBCF753" w14:textId="77777777" w:rsidTr="0040389B">
        <w:tc>
          <w:tcPr>
            <w:tcW w:w="4400" w:type="dxa"/>
            <w:gridSpan w:val="2"/>
          </w:tcPr>
          <w:p w14:paraId="6C601CF7" w14:textId="77777777" w:rsidR="0076077D" w:rsidRPr="00234FD2" w:rsidRDefault="0076077D" w:rsidP="00997AB1">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sidR="00C4779A">
              <w:rPr>
                <w:rFonts w:cs="Arial"/>
                <w:lang w:val="de-DE"/>
              </w:rPr>
              <w:t>GvD Nr. 50/2016</w:t>
            </w:r>
            <w:r w:rsidRPr="00234FD2">
              <w:rPr>
                <w:rFonts w:cs="Arial"/>
                <w:lang w:val="de-DE"/>
              </w:rPr>
              <w:t xml:space="preserve"> im Wege einer Nachforderung behoben werden.</w:t>
            </w:r>
          </w:p>
          <w:p w14:paraId="3E44175B" w14:textId="3A8399D8" w:rsidR="0076077D" w:rsidRPr="00234FD2" w:rsidRDefault="0076077D" w:rsidP="00997AB1">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und der </w:t>
            </w:r>
            <w:r w:rsidR="00ED710F">
              <w:rPr>
                <w:rFonts w:cs="Arial"/>
                <w:lang w:val="de-DE"/>
              </w:rPr>
              <w:t>gemäß</w:t>
            </w:r>
            <w:r w:rsidRPr="00234FD2">
              <w:rPr>
                <w:rFonts w:cs="Arial"/>
                <w:lang w:val="de-DE"/>
              </w:rPr>
              <w:t xml:space="preserve"> Art. 85 </w:t>
            </w:r>
            <w:r w:rsidR="00C4779A">
              <w:rPr>
                <w:rFonts w:cs="Arial"/>
                <w:lang w:val="de-DE"/>
              </w:rPr>
              <w:t>GvD Nr. 50/2016</w:t>
            </w:r>
            <w:r w:rsidRPr="00234FD2">
              <w:rPr>
                <w:rFonts w:cs="Arial"/>
                <w:lang w:val="de-DE"/>
              </w:rPr>
              <w:t xml:space="preserve"> Einheitlichen Europäischen Eigenerklärung (EEE),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 xml:space="preserve">rungen eingeräumt, unter Angabe des Inhalts und der </w:t>
            </w:r>
            <w:r w:rsidRPr="00234FD2">
              <w:rPr>
                <w:rFonts w:cs="Arial"/>
                <w:lang w:val="de-DE"/>
              </w:rPr>
              <w:lastRenderedPageBreak/>
              <w:t>Subjekte, die sie abgeben müssen.</w:t>
            </w:r>
            <w:r w:rsidR="000658D4" w:rsidRPr="00234FD2">
              <w:rPr>
                <w:rFonts w:cs="Arial"/>
                <w:lang w:val="de-DE"/>
              </w:rPr>
              <w:t xml:space="preserve"> Wenn</w:t>
            </w:r>
            <w:r w:rsidR="00B14C48" w:rsidRPr="00234FD2">
              <w:rPr>
                <w:rFonts w:cs="Arial"/>
                <w:lang w:val="de-DE"/>
              </w:rPr>
              <w:t xml:space="preserve"> der Bie</w:t>
            </w:r>
            <w:r w:rsidR="000658D4" w:rsidRPr="00234FD2">
              <w:rPr>
                <w:rFonts w:cs="Arial"/>
                <w:lang w:val="de-DE"/>
              </w:rPr>
              <w:t>ter Erklärungen oder Unterlagen vorlegt, die nicht genau der Aufforderung entsprechen, kann die Vergabestelle innerhalb einer bestimmten Frist, bei sonstigem Ausschluss, weitere Prä</w:t>
            </w:r>
            <w:r w:rsidR="00AA7C69" w:rsidRPr="00234FD2">
              <w:rPr>
                <w:rFonts w:cs="Arial"/>
                <w:lang w:val="de-DE"/>
              </w:rPr>
              <w:t>zis</w:t>
            </w:r>
            <w:r w:rsidR="000658D4" w:rsidRPr="00234FD2">
              <w:rPr>
                <w:rFonts w:cs="Arial"/>
                <w:lang w:val="de-DE"/>
              </w:rPr>
              <w:t>ierungen und Erläuterungen anfordern.</w:t>
            </w:r>
          </w:p>
        </w:tc>
        <w:tc>
          <w:tcPr>
            <w:tcW w:w="851" w:type="dxa"/>
          </w:tcPr>
          <w:p w14:paraId="5540DFFD" w14:textId="77777777" w:rsidR="0076077D" w:rsidRPr="00234FD2" w:rsidRDefault="0076077D" w:rsidP="00997AB1">
            <w:pPr>
              <w:widowControl w:val="0"/>
              <w:tabs>
                <w:tab w:val="center" w:pos="4680"/>
              </w:tabs>
              <w:autoSpaceDE w:val="0"/>
              <w:autoSpaceDN w:val="0"/>
              <w:adjustRightInd w:val="0"/>
              <w:spacing w:line="240" w:lineRule="exact"/>
              <w:ind w:right="105"/>
              <w:jc w:val="both"/>
              <w:rPr>
                <w:rFonts w:cs="Arial"/>
                <w:lang w:val="de-DE"/>
              </w:rPr>
            </w:pPr>
          </w:p>
        </w:tc>
        <w:tc>
          <w:tcPr>
            <w:tcW w:w="4252" w:type="dxa"/>
          </w:tcPr>
          <w:p w14:paraId="34DDD643" w14:textId="77777777" w:rsidR="0076077D" w:rsidRPr="00234FD2" w:rsidRDefault="0076077D" w:rsidP="00997AB1">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sidR="009E4F71">
              <w:rPr>
                <w:rFonts w:cs="Arial"/>
                <w:lang w:val="it-IT"/>
              </w:rPr>
              <w:t>d.lgs</w:t>
            </w:r>
            <w:r w:rsidRPr="00234FD2">
              <w:rPr>
                <w:rFonts w:cs="Arial"/>
                <w:lang w:val="it-IT"/>
              </w:rPr>
              <w:t xml:space="preserve">. 50/2016. </w:t>
            </w:r>
          </w:p>
          <w:p w14:paraId="3D718AA7" w14:textId="25FEC977" w:rsidR="0076077D" w:rsidRPr="00234FD2" w:rsidRDefault="0076077D" w:rsidP="00997AB1">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In particolare, in caso di mancanza, incompletezza e di ogni altra irregolarità essenziale degli elementi e del documento di gara unico europeo di cui all'</w:t>
            </w:r>
            <w:hyperlink r:id="rId42" w:anchor="085" w:history="1">
              <w:r w:rsidRPr="00234FD2">
                <w:rPr>
                  <w:rFonts w:cs="Arial"/>
                  <w:lang w:val="it-IT"/>
                </w:rPr>
                <w:t>articolo 85</w:t>
              </w:r>
            </w:hyperlink>
            <w:r w:rsidRPr="00234FD2">
              <w:rPr>
                <w:rFonts w:cs="Arial"/>
                <w:lang w:val="it-IT"/>
              </w:rPr>
              <w:t xml:space="preserve"> </w:t>
            </w:r>
            <w:r w:rsidR="009E4F71">
              <w:rPr>
                <w:rFonts w:cs="Arial"/>
                <w:lang w:val="it-IT"/>
              </w:rPr>
              <w:t>d.lgs</w:t>
            </w:r>
            <w:r w:rsidRPr="00234FD2">
              <w:rPr>
                <w:rFonts w:cs="Arial"/>
                <w:lang w:val="it-IT"/>
              </w:rPr>
              <w:t xml:space="preserve">. 50/2016,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w:t>
            </w:r>
            <w:r w:rsidRPr="00234FD2">
              <w:rPr>
                <w:rFonts w:cs="Arial"/>
                <w:lang w:val="it-IT"/>
              </w:rPr>
              <w:lastRenderedPageBreak/>
              <w:t xml:space="preserve">contenuto e i soggetti che le devono rendere. </w:t>
            </w:r>
          </w:p>
          <w:p w14:paraId="47E0F8FE" w14:textId="77777777" w:rsidR="0076077D" w:rsidRPr="00234FD2" w:rsidRDefault="0076077D" w:rsidP="00997AB1">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6077D" w:rsidRPr="00B71617" w14:paraId="72238E3C" w14:textId="77777777" w:rsidTr="0040389B">
        <w:tc>
          <w:tcPr>
            <w:tcW w:w="4400" w:type="dxa"/>
            <w:gridSpan w:val="2"/>
          </w:tcPr>
          <w:p w14:paraId="1868F6D5" w14:textId="77777777" w:rsidR="0076077D" w:rsidRPr="00234FD2" w:rsidRDefault="0076077D" w:rsidP="00997AB1">
            <w:pPr>
              <w:widowControl w:val="0"/>
              <w:autoSpaceDE w:val="0"/>
              <w:autoSpaceDN w:val="0"/>
              <w:ind w:right="-3"/>
              <w:jc w:val="both"/>
              <w:rPr>
                <w:rFonts w:cs="Arial"/>
                <w:lang w:val="it-IT" w:eastAsia="it-IT"/>
              </w:rPr>
            </w:pPr>
          </w:p>
        </w:tc>
        <w:tc>
          <w:tcPr>
            <w:tcW w:w="851" w:type="dxa"/>
          </w:tcPr>
          <w:p w14:paraId="0DD20E64" w14:textId="77777777" w:rsidR="0076077D" w:rsidRPr="00234FD2" w:rsidRDefault="0076077D" w:rsidP="00997AB1">
            <w:pPr>
              <w:widowControl w:val="0"/>
              <w:spacing w:line="240" w:lineRule="exact"/>
              <w:rPr>
                <w:rFonts w:cs="Arial"/>
                <w:strike/>
                <w:u w:val="single"/>
                <w:lang w:val="it-IT"/>
              </w:rPr>
            </w:pPr>
          </w:p>
        </w:tc>
        <w:tc>
          <w:tcPr>
            <w:tcW w:w="4252" w:type="dxa"/>
          </w:tcPr>
          <w:p w14:paraId="4E7ED0F8" w14:textId="77777777" w:rsidR="0076077D" w:rsidRPr="00234FD2" w:rsidRDefault="0076077D" w:rsidP="00997AB1">
            <w:pPr>
              <w:widowControl w:val="0"/>
              <w:ind w:right="105"/>
              <w:jc w:val="both"/>
              <w:rPr>
                <w:rFonts w:cs="Arial"/>
                <w:lang w:val="it-IT" w:eastAsia="it-IT"/>
              </w:rPr>
            </w:pPr>
          </w:p>
        </w:tc>
      </w:tr>
      <w:tr w:rsidR="00D46CF1" w:rsidRPr="00B71617" w14:paraId="6212218E" w14:textId="77777777" w:rsidTr="0040389B">
        <w:tc>
          <w:tcPr>
            <w:tcW w:w="4400" w:type="dxa"/>
            <w:gridSpan w:val="2"/>
          </w:tcPr>
          <w:p w14:paraId="59149353" w14:textId="2B5F702C" w:rsidR="00D46CF1" w:rsidRPr="00234FD2" w:rsidRDefault="00D46CF1" w:rsidP="00997AB1">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für die Richtigstellung oder für die</w:t>
            </w:r>
            <w:r w:rsidR="00AA7C69" w:rsidRPr="00234FD2">
              <w:rPr>
                <w:rFonts w:cs="Arial"/>
                <w:b/>
                <w:u w:val="single"/>
                <w:lang w:val="de-DE"/>
              </w:rPr>
              <w:t xml:space="preserve"> Abgabe von weiteren Präzis</w:t>
            </w:r>
            <w:r w:rsidRPr="00234FD2">
              <w:rPr>
                <w:rFonts w:cs="Arial"/>
                <w:b/>
                <w:u w:val="single"/>
                <w:lang w:val="de-DE"/>
              </w:rPr>
              <w:t xml:space="preserve">ierungen und Erläuterungen eingeräumte Frist ergebinslos verstreicht, wird der Bieter vom Verfahren </w:t>
            </w:r>
            <w:r w:rsidR="004D6C29">
              <w:rPr>
                <w:rFonts w:cs="Arial"/>
                <w:b/>
                <w:u w:val="single"/>
                <w:lang w:val="de-DE"/>
              </w:rPr>
              <w:t xml:space="preserve">des Wettbewebliches Dialog </w:t>
            </w:r>
            <w:r w:rsidRPr="00234FD2">
              <w:rPr>
                <w:rFonts w:cs="Arial"/>
                <w:b/>
                <w:u w:val="single"/>
                <w:lang w:val="de-DE"/>
              </w:rPr>
              <w:t>ausgeschlossen.</w:t>
            </w:r>
          </w:p>
        </w:tc>
        <w:tc>
          <w:tcPr>
            <w:tcW w:w="851" w:type="dxa"/>
          </w:tcPr>
          <w:p w14:paraId="0564B6FD" w14:textId="77777777" w:rsidR="00D46CF1" w:rsidRPr="00234FD2" w:rsidRDefault="00D46CF1" w:rsidP="00997AB1">
            <w:pPr>
              <w:widowControl w:val="0"/>
              <w:spacing w:line="240" w:lineRule="exact"/>
              <w:rPr>
                <w:rFonts w:cs="Arial"/>
                <w:b/>
                <w:strike/>
                <w:u w:val="single"/>
                <w:lang w:val="de-DE"/>
              </w:rPr>
            </w:pPr>
          </w:p>
        </w:tc>
        <w:tc>
          <w:tcPr>
            <w:tcW w:w="4252" w:type="dxa"/>
          </w:tcPr>
          <w:p w14:paraId="03CCC79A" w14:textId="22F7922C" w:rsidR="00D46CF1" w:rsidRPr="00234FD2" w:rsidRDefault="00D46CF1" w:rsidP="00997AB1">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sidR="004D6C29">
              <w:rPr>
                <w:rFonts w:cs="Arial"/>
                <w:b/>
                <w:u w:val="single"/>
                <w:lang w:val="it-IT" w:eastAsia="it-IT"/>
              </w:rPr>
              <w:t>la procedura di dialogo competitivo</w:t>
            </w:r>
            <w:r w:rsidRPr="00234FD2">
              <w:rPr>
                <w:rFonts w:cs="Arial"/>
                <w:b/>
                <w:u w:val="single"/>
                <w:lang w:val="it-IT" w:eastAsia="it-IT"/>
              </w:rPr>
              <w:t>.</w:t>
            </w:r>
          </w:p>
        </w:tc>
      </w:tr>
      <w:tr w:rsidR="0076077D" w:rsidRPr="00B71617" w14:paraId="54EB9D47" w14:textId="77777777" w:rsidTr="0040389B">
        <w:tc>
          <w:tcPr>
            <w:tcW w:w="4400" w:type="dxa"/>
            <w:gridSpan w:val="2"/>
          </w:tcPr>
          <w:p w14:paraId="6C9E30C8" w14:textId="77777777" w:rsidR="0076077D" w:rsidRPr="00234FD2" w:rsidRDefault="0076077D" w:rsidP="00997AB1">
            <w:pPr>
              <w:widowControl w:val="0"/>
              <w:autoSpaceDE w:val="0"/>
              <w:autoSpaceDN w:val="0"/>
              <w:ind w:right="-3"/>
              <w:jc w:val="both"/>
              <w:rPr>
                <w:rFonts w:cs="Arial"/>
                <w:b/>
                <w:u w:val="single"/>
                <w:lang w:val="it-IT" w:eastAsia="it-IT"/>
              </w:rPr>
            </w:pPr>
          </w:p>
        </w:tc>
        <w:tc>
          <w:tcPr>
            <w:tcW w:w="851" w:type="dxa"/>
          </w:tcPr>
          <w:p w14:paraId="0BC24D97" w14:textId="77777777" w:rsidR="0076077D" w:rsidRPr="00234FD2" w:rsidRDefault="0076077D" w:rsidP="00997AB1">
            <w:pPr>
              <w:widowControl w:val="0"/>
              <w:spacing w:line="240" w:lineRule="exact"/>
              <w:rPr>
                <w:rFonts w:cs="Arial"/>
                <w:b/>
                <w:strike/>
                <w:u w:val="single"/>
                <w:lang w:val="it-IT"/>
              </w:rPr>
            </w:pPr>
          </w:p>
        </w:tc>
        <w:tc>
          <w:tcPr>
            <w:tcW w:w="4252" w:type="dxa"/>
          </w:tcPr>
          <w:p w14:paraId="382740BE" w14:textId="77777777" w:rsidR="0076077D" w:rsidRPr="00234FD2" w:rsidRDefault="0076077D" w:rsidP="00997AB1">
            <w:pPr>
              <w:widowControl w:val="0"/>
              <w:ind w:right="105"/>
              <w:jc w:val="both"/>
              <w:rPr>
                <w:rFonts w:cs="Arial"/>
                <w:b/>
                <w:u w:val="single"/>
                <w:lang w:val="it-IT" w:eastAsia="it-IT"/>
              </w:rPr>
            </w:pPr>
          </w:p>
        </w:tc>
      </w:tr>
      <w:tr w:rsidR="0076077D" w:rsidRPr="00B71617" w14:paraId="1B3D454D" w14:textId="77777777" w:rsidTr="0040389B">
        <w:tc>
          <w:tcPr>
            <w:tcW w:w="4400" w:type="dxa"/>
            <w:gridSpan w:val="2"/>
          </w:tcPr>
          <w:p w14:paraId="6DFD87FA" w14:textId="77777777" w:rsidR="0076077D" w:rsidRPr="00234FD2" w:rsidRDefault="0076077D" w:rsidP="00997AB1">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sidR="00C7160C">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1" w:type="dxa"/>
          </w:tcPr>
          <w:p w14:paraId="32568432" w14:textId="77777777" w:rsidR="0076077D" w:rsidRPr="00234FD2" w:rsidRDefault="0076077D" w:rsidP="00997AB1">
            <w:pPr>
              <w:widowControl w:val="0"/>
              <w:ind w:right="180"/>
              <w:jc w:val="both"/>
              <w:rPr>
                <w:rFonts w:cs="Arial"/>
                <w:b/>
                <w:u w:val="single"/>
                <w:lang w:val="de-DE" w:eastAsia="it-IT"/>
              </w:rPr>
            </w:pPr>
          </w:p>
        </w:tc>
        <w:tc>
          <w:tcPr>
            <w:tcW w:w="4252" w:type="dxa"/>
          </w:tcPr>
          <w:p w14:paraId="3A098B99" w14:textId="075F04FB" w:rsidR="0076077D" w:rsidRPr="004D6C29" w:rsidRDefault="0076077D" w:rsidP="00997AB1">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865574" w:rsidRPr="00B71617" w14:paraId="6519B760" w14:textId="77777777" w:rsidTr="0040389B">
        <w:tc>
          <w:tcPr>
            <w:tcW w:w="4400" w:type="dxa"/>
            <w:gridSpan w:val="2"/>
          </w:tcPr>
          <w:p w14:paraId="20378B65" w14:textId="77777777" w:rsidR="00865574" w:rsidRPr="00234FD2" w:rsidRDefault="00865574" w:rsidP="00997AB1">
            <w:pPr>
              <w:widowControl w:val="0"/>
              <w:ind w:right="-3"/>
              <w:jc w:val="both"/>
              <w:rPr>
                <w:rFonts w:cs="Arial"/>
                <w:b/>
                <w:u w:val="single"/>
                <w:lang w:val="it-IT"/>
              </w:rPr>
            </w:pPr>
          </w:p>
        </w:tc>
        <w:tc>
          <w:tcPr>
            <w:tcW w:w="851" w:type="dxa"/>
          </w:tcPr>
          <w:p w14:paraId="0DEB667B" w14:textId="77777777" w:rsidR="00865574" w:rsidRPr="00234FD2" w:rsidRDefault="00865574" w:rsidP="00997AB1">
            <w:pPr>
              <w:widowControl w:val="0"/>
              <w:ind w:right="180"/>
              <w:jc w:val="both"/>
              <w:rPr>
                <w:rFonts w:cs="Arial"/>
                <w:b/>
                <w:u w:val="single"/>
                <w:lang w:val="it-IT" w:eastAsia="it-IT"/>
              </w:rPr>
            </w:pPr>
          </w:p>
        </w:tc>
        <w:tc>
          <w:tcPr>
            <w:tcW w:w="4252" w:type="dxa"/>
          </w:tcPr>
          <w:p w14:paraId="1AC7266C" w14:textId="77777777" w:rsidR="00865574" w:rsidRPr="00234FD2" w:rsidRDefault="00865574" w:rsidP="00997AB1">
            <w:pPr>
              <w:widowControl w:val="0"/>
              <w:ind w:right="105"/>
              <w:jc w:val="both"/>
              <w:rPr>
                <w:szCs w:val="26"/>
                <w:lang w:val="it-IT"/>
              </w:rPr>
            </w:pPr>
          </w:p>
        </w:tc>
      </w:tr>
      <w:tr w:rsidR="00865574" w:rsidRPr="00B71617" w14:paraId="5011AD20" w14:textId="77777777" w:rsidTr="0040389B">
        <w:tc>
          <w:tcPr>
            <w:tcW w:w="4400" w:type="dxa"/>
            <w:gridSpan w:val="2"/>
          </w:tcPr>
          <w:p w14:paraId="269CDC48" w14:textId="77777777" w:rsidR="00865574" w:rsidRPr="00234FD2" w:rsidRDefault="00865574" w:rsidP="00997AB1">
            <w:pPr>
              <w:widowControl w:val="0"/>
              <w:ind w:right="105"/>
              <w:jc w:val="both"/>
              <w:rPr>
                <w:szCs w:val="26"/>
                <w:lang w:val="de-DE"/>
              </w:rPr>
            </w:pPr>
            <w:r w:rsidRPr="00234FD2">
              <w:rPr>
                <w:szCs w:val="26"/>
                <w:lang w:val="de-DE"/>
              </w:rPr>
              <w:t xml:space="preserve">Außerhalb der im Art. 83 Abs. 9 </w:t>
            </w:r>
            <w:r w:rsidR="00C4779A">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1" w:type="dxa"/>
          </w:tcPr>
          <w:p w14:paraId="6ABB7A0A" w14:textId="77777777" w:rsidR="00865574" w:rsidRPr="00234FD2" w:rsidRDefault="00865574" w:rsidP="00997AB1">
            <w:pPr>
              <w:widowControl w:val="0"/>
              <w:ind w:right="105"/>
              <w:jc w:val="both"/>
              <w:rPr>
                <w:szCs w:val="26"/>
                <w:lang w:val="de-DE"/>
              </w:rPr>
            </w:pPr>
          </w:p>
        </w:tc>
        <w:tc>
          <w:tcPr>
            <w:tcW w:w="4252" w:type="dxa"/>
          </w:tcPr>
          <w:p w14:paraId="3545C134" w14:textId="77777777" w:rsidR="00865574" w:rsidRPr="00234FD2" w:rsidRDefault="00865574" w:rsidP="00997AB1">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76077D" w:rsidRPr="00B71617" w14:paraId="21DE5AE5" w14:textId="77777777" w:rsidTr="0040389B">
        <w:tc>
          <w:tcPr>
            <w:tcW w:w="4400" w:type="dxa"/>
            <w:gridSpan w:val="2"/>
          </w:tcPr>
          <w:p w14:paraId="512B782B" w14:textId="77777777" w:rsidR="0076077D" w:rsidRPr="00A77F52" w:rsidRDefault="0076077D" w:rsidP="00997AB1">
            <w:pPr>
              <w:widowControl w:val="0"/>
              <w:ind w:right="-3"/>
              <w:jc w:val="both"/>
              <w:rPr>
                <w:rFonts w:cs="Arial"/>
                <w:b/>
                <w:u w:val="single"/>
                <w:lang w:val="it-IT"/>
              </w:rPr>
            </w:pPr>
          </w:p>
        </w:tc>
        <w:tc>
          <w:tcPr>
            <w:tcW w:w="851" w:type="dxa"/>
          </w:tcPr>
          <w:p w14:paraId="0BADF7C5" w14:textId="77777777" w:rsidR="0076077D" w:rsidRPr="00A77F52" w:rsidRDefault="0076077D" w:rsidP="00997AB1">
            <w:pPr>
              <w:widowControl w:val="0"/>
              <w:ind w:right="180"/>
              <w:jc w:val="both"/>
              <w:rPr>
                <w:rFonts w:cs="Arial"/>
                <w:b/>
                <w:u w:val="single"/>
                <w:lang w:val="it-IT" w:eastAsia="it-IT"/>
              </w:rPr>
            </w:pPr>
          </w:p>
        </w:tc>
        <w:tc>
          <w:tcPr>
            <w:tcW w:w="4252" w:type="dxa"/>
          </w:tcPr>
          <w:p w14:paraId="2C06F47E" w14:textId="77777777" w:rsidR="0076077D" w:rsidRPr="00EA769C" w:rsidRDefault="0076077D" w:rsidP="00997AB1">
            <w:pPr>
              <w:widowControl w:val="0"/>
              <w:ind w:right="105"/>
              <w:jc w:val="both"/>
              <w:rPr>
                <w:rFonts w:cs="Arial"/>
                <w:b/>
                <w:u w:val="single"/>
                <w:lang w:val="it-IT" w:eastAsia="it-IT"/>
              </w:rPr>
            </w:pPr>
          </w:p>
        </w:tc>
      </w:tr>
      <w:tr w:rsidR="0076077D" w:rsidRPr="00B71617" w14:paraId="17E388A1" w14:textId="77777777" w:rsidTr="0040389B">
        <w:tc>
          <w:tcPr>
            <w:tcW w:w="4400" w:type="dxa"/>
            <w:gridSpan w:val="2"/>
          </w:tcPr>
          <w:p w14:paraId="6A51C3DA" w14:textId="3A02DE21" w:rsidR="0076077D" w:rsidRPr="00F7364B" w:rsidRDefault="0076077D" w:rsidP="00997AB1">
            <w:pPr>
              <w:widowControl w:val="0"/>
              <w:spacing w:line="240" w:lineRule="exact"/>
              <w:ind w:right="76"/>
              <w:jc w:val="both"/>
              <w:rPr>
                <w:rFonts w:cs="Arial"/>
                <w:b/>
                <w:lang w:val="de-DE"/>
              </w:rPr>
            </w:pPr>
            <w:bookmarkStart w:id="78" w:name="_Hlk507150855"/>
            <w:r>
              <w:rPr>
                <w:rFonts w:cs="Arial"/>
                <w:b/>
                <w:lang w:val="de-DE"/>
              </w:rPr>
              <w:t>4.2.2</w:t>
            </w:r>
            <w:r w:rsidRPr="00F7364B">
              <w:rPr>
                <w:rFonts w:cs="Arial"/>
                <w:b/>
                <w:lang w:val="de-DE"/>
              </w:rPr>
              <w:t xml:space="preserve"> Inhalt der Umschläge</w:t>
            </w:r>
            <w:r w:rsidR="00BF5BCB">
              <w:rPr>
                <w:rFonts w:cs="Arial"/>
                <w:b/>
                <w:lang w:val="de-DE"/>
              </w:rPr>
              <w:t xml:space="preserve"> - PHASE I</w:t>
            </w:r>
          </w:p>
        </w:tc>
        <w:tc>
          <w:tcPr>
            <w:tcW w:w="851" w:type="dxa"/>
          </w:tcPr>
          <w:p w14:paraId="5DD37908" w14:textId="77777777" w:rsidR="0076077D" w:rsidRPr="009832AF" w:rsidRDefault="0076077D" w:rsidP="00997AB1">
            <w:pPr>
              <w:widowControl w:val="0"/>
              <w:spacing w:line="240" w:lineRule="exact"/>
              <w:rPr>
                <w:rFonts w:cs="Arial"/>
                <w:lang w:val="de-DE"/>
              </w:rPr>
            </w:pPr>
          </w:p>
        </w:tc>
        <w:tc>
          <w:tcPr>
            <w:tcW w:w="4252" w:type="dxa"/>
          </w:tcPr>
          <w:p w14:paraId="14D704E5" w14:textId="1475B54A" w:rsidR="0076077D" w:rsidRPr="00EA769C" w:rsidRDefault="0076077D" w:rsidP="00997AB1">
            <w:pPr>
              <w:widowControl w:val="0"/>
              <w:tabs>
                <w:tab w:val="center" w:pos="4680"/>
              </w:tabs>
              <w:spacing w:line="240" w:lineRule="exact"/>
              <w:ind w:right="105"/>
              <w:jc w:val="both"/>
              <w:rPr>
                <w:rFonts w:cs="Arial"/>
                <w:b/>
                <w:lang w:val="it-IT"/>
              </w:rPr>
            </w:pPr>
            <w:r w:rsidRPr="00EA769C">
              <w:rPr>
                <w:rFonts w:cs="Arial"/>
                <w:b/>
                <w:lang w:val="it-IT"/>
              </w:rPr>
              <w:t>4.2.2 Contenuto delle buste</w:t>
            </w:r>
            <w:r w:rsidR="00BF5BCB">
              <w:rPr>
                <w:rFonts w:cs="Arial"/>
                <w:b/>
                <w:lang w:val="it-IT"/>
              </w:rPr>
              <w:t xml:space="preserve"> – FASE I</w:t>
            </w:r>
          </w:p>
        </w:tc>
      </w:tr>
      <w:tr w:rsidR="0076077D" w:rsidRPr="00B71617" w14:paraId="1D49D0E7" w14:textId="77777777" w:rsidTr="0040389B">
        <w:tc>
          <w:tcPr>
            <w:tcW w:w="4400" w:type="dxa"/>
            <w:gridSpan w:val="2"/>
          </w:tcPr>
          <w:p w14:paraId="0EFD4E40" w14:textId="77777777" w:rsidR="0076077D" w:rsidRPr="00BF5BCB" w:rsidRDefault="0076077D" w:rsidP="00997AB1">
            <w:pPr>
              <w:widowControl w:val="0"/>
              <w:spacing w:line="240" w:lineRule="exact"/>
              <w:ind w:right="76"/>
              <w:jc w:val="both"/>
              <w:rPr>
                <w:rFonts w:cs="Arial"/>
                <w:lang w:val="it-IT" w:eastAsia="it-IT"/>
              </w:rPr>
            </w:pPr>
          </w:p>
        </w:tc>
        <w:tc>
          <w:tcPr>
            <w:tcW w:w="851" w:type="dxa"/>
          </w:tcPr>
          <w:p w14:paraId="26AFA4D9" w14:textId="77777777" w:rsidR="0076077D" w:rsidRPr="00BF5BCB" w:rsidRDefault="0076077D" w:rsidP="00997AB1">
            <w:pPr>
              <w:widowControl w:val="0"/>
              <w:spacing w:line="240" w:lineRule="exact"/>
              <w:rPr>
                <w:rFonts w:cs="Arial"/>
                <w:lang w:val="it-IT"/>
              </w:rPr>
            </w:pPr>
          </w:p>
        </w:tc>
        <w:tc>
          <w:tcPr>
            <w:tcW w:w="4252" w:type="dxa"/>
          </w:tcPr>
          <w:p w14:paraId="3B53EA21" w14:textId="77777777" w:rsidR="0076077D" w:rsidRPr="00EA769C" w:rsidRDefault="0076077D" w:rsidP="00997AB1">
            <w:pPr>
              <w:widowControl w:val="0"/>
              <w:tabs>
                <w:tab w:val="center" w:pos="4536"/>
                <w:tab w:val="center" w:pos="4680"/>
                <w:tab w:val="right" w:pos="9072"/>
              </w:tabs>
              <w:spacing w:line="240" w:lineRule="exact"/>
              <w:ind w:left="34" w:right="105"/>
              <w:jc w:val="both"/>
              <w:rPr>
                <w:rFonts w:cs="Arial"/>
                <w:lang w:val="it-IT" w:eastAsia="it-IT"/>
              </w:rPr>
            </w:pPr>
          </w:p>
        </w:tc>
      </w:tr>
      <w:tr w:rsidR="00ED7A62" w:rsidRPr="00B71617" w14:paraId="77A96947" w14:textId="77777777" w:rsidTr="0040389B">
        <w:tc>
          <w:tcPr>
            <w:tcW w:w="4400" w:type="dxa"/>
            <w:gridSpan w:val="2"/>
          </w:tcPr>
          <w:p w14:paraId="78D4A3FA" w14:textId="3144B83D" w:rsidR="00ED7A62" w:rsidRPr="004D6C29" w:rsidRDefault="00ED7A62" w:rsidP="00997AB1">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 xml:space="preserve">Das Fehlen des technischen </w:t>
            </w:r>
            <w:r w:rsidR="00892C4F" w:rsidRPr="004D6C29">
              <w:rPr>
                <w:rFonts w:cs="Arial"/>
                <w:b/>
                <w:u w:val="single"/>
                <w:lang w:val="de-DE"/>
              </w:rPr>
              <w:t xml:space="preserve">Vorschlag </w:t>
            </w:r>
            <w:r w:rsidRPr="004D6C29">
              <w:rPr>
                <w:rFonts w:cs="Arial"/>
                <w:b/>
                <w:u w:val="single"/>
                <w:lang w:val="de-DE"/>
              </w:rPr>
              <w:t xml:space="preserve">oder dessen Nicht-Geheimhaltung ist ein nicht </w:t>
            </w:r>
            <w:r w:rsidR="00C7160C" w:rsidRPr="004D6C29">
              <w:rPr>
                <w:rFonts w:cs="Arial"/>
                <w:b/>
                <w:u w:val="single"/>
                <w:lang w:val="de-DE"/>
              </w:rPr>
              <w:t>behebbarer</w:t>
            </w:r>
            <w:r w:rsidRPr="004D6C29">
              <w:rPr>
                <w:rFonts w:cs="Arial"/>
                <w:b/>
                <w:u w:val="single"/>
                <w:lang w:val="de-DE"/>
              </w:rPr>
              <w:t xml:space="preserve"> Mangel, der den Ausschluss vom Verfahren bewirkt.</w:t>
            </w:r>
            <w:r w:rsidRPr="004D6C29">
              <w:rPr>
                <w:b/>
                <w:bCs/>
                <w:color w:val="000000"/>
                <w:u w:val="single"/>
                <w:lang w:val="de-DE"/>
              </w:rPr>
              <w:t xml:space="preserve"> Das Vorhandensein von Elementen des technischen</w:t>
            </w:r>
            <w:r w:rsidR="00892C4F" w:rsidRPr="004D6C29">
              <w:rPr>
                <w:b/>
                <w:bCs/>
                <w:color w:val="000000"/>
                <w:u w:val="single"/>
                <w:lang w:val="de-DE"/>
              </w:rPr>
              <w:t xml:space="preserve"> Vorschlags</w:t>
            </w:r>
            <w:r w:rsidRPr="004D6C29">
              <w:rPr>
                <w:b/>
                <w:bCs/>
                <w:color w:val="000000"/>
                <w:u w:val="single"/>
                <w:lang w:val="de-DE"/>
              </w:rPr>
              <w:t xml:space="preserve"> in den Verwaltungsunterlagen stellt keinen Ausschlussgrund dar.</w:t>
            </w:r>
          </w:p>
        </w:tc>
        <w:tc>
          <w:tcPr>
            <w:tcW w:w="851" w:type="dxa"/>
          </w:tcPr>
          <w:p w14:paraId="10A39C6B" w14:textId="77777777" w:rsidR="00ED7A62" w:rsidRPr="004D6C29" w:rsidRDefault="00ED7A62" w:rsidP="00997AB1">
            <w:pPr>
              <w:widowControl w:val="0"/>
              <w:spacing w:line="240" w:lineRule="exact"/>
              <w:rPr>
                <w:rFonts w:cs="Arial"/>
                <w:b/>
                <w:u w:val="single"/>
                <w:lang w:val="de-DE"/>
              </w:rPr>
            </w:pPr>
          </w:p>
        </w:tc>
        <w:tc>
          <w:tcPr>
            <w:tcW w:w="4252" w:type="dxa"/>
          </w:tcPr>
          <w:p w14:paraId="6FB46C3E" w14:textId="3AE9AAA8" w:rsidR="00ED7A62" w:rsidRPr="00EA769C" w:rsidRDefault="00ED7A62" w:rsidP="00997AB1">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 xml:space="preserve">È causa di esclusione non sanabile la mancata presentazione </w:t>
            </w:r>
            <w:r w:rsidR="00892C4F" w:rsidRPr="004D6C29">
              <w:rPr>
                <w:rFonts w:cs="Arial"/>
                <w:b/>
                <w:u w:val="single"/>
                <w:lang w:val="it-IT"/>
              </w:rPr>
              <w:t xml:space="preserve">della proposta </w:t>
            </w:r>
            <w:r w:rsidRPr="004D6C29">
              <w:rPr>
                <w:rFonts w:cs="Arial"/>
                <w:b/>
                <w:u w:val="single"/>
                <w:lang w:val="it-IT"/>
              </w:rPr>
              <w:t>tecnica o la mancata salvaguardia della sua segretezza.</w:t>
            </w:r>
            <w:r w:rsidRPr="004D6C29">
              <w:rPr>
                <w:b/>
                <w:bCs/>
                <w:u w:val="single"/>
                <w:lang w:val="it-IT"/>
              </w:rPr>
              <w:t xml:space="preserve"> Non costituisce causa di esclusione la presenza di elementi </w:t>
            </w:r>
            <w:r w:rsidR="00892C4F" w:rsidRPr="004D6C29">
              <w:rPr>
                <w:b/>
                <w:bCs/>
                <w:u w:val="single"/>
                <w:lang w:val="it-IT"/>
              </w:rPr>
              <w:t xml:space="preserve">della proposta </w:t>
            </w:r>
            <w:r w:rsidRPr="004D6C29">
              <w:rPr>
                <w:b/>
                <w:bCs/>
                <w:u w:val="single"/>
                <w:lang w:val="it-IT"/>
              </w:rPr>
              <w:t>tecnica all’interno della documentazione amministrativa.</w:t>
            </w:r>
          </w:p>
        </w:tc>
      </w:tr>
      <w:tr w:rsidR="00952BFF" w:rsidRPr="00B71617" w14:paraId="73248CD4" w14:textId="77777777" w:rsidTr="0040389B">
        <w:tc>
          <w:tcPr>
            <w:tcW w:w="4400" w:type="dxa"/>
            <w:gridSpan w:val="2"/>
          </w:tcPr>
          <w:p w14:paraId="3938B238" w14:textId="77777777" w:rsidR="00952BFF" w:rsidRPr="00C865C6" w:rsidRDefault="00952BFF" w:rsidP="00997AB1">
            <w:pPr>
              <w:widowControl w:val="0"/>
              <w:spacing w:line="240" w:lineRule="exact"/>
              <w:ind w:right="76"/>
              <w:jc w:val="both"/>
              <w:rPr>
                <w:rFonts w:cs="Arial"/>
                <w:u w:val="single"/>
                <w:lang w:val="it-IT" w:eastAsia="it-IT"/>
              </w:rPr>
            </w:pPr>
          </w:p>
        </w:tc>
        <w:tc>
          <w:tcPr>
            <w:tcW w:w="851" w:type="dxa"/>
          </w:tcPr>
          <w:p w14:paraId="4F19D7B3" w14:textId="77777777" w:rsidR="00952BFF" w:rsidRPr="00C865C6" w:rsidRDefault="00952BFF" w:rsidP="00997AB1">
            <w:pPr>
              <w:widowControl w:val="0"/>
              <w:spacing w:line="240" w:lineRule="exact"/>
              <w:rPr>
                <w:rFonts w:cs="Arial"/>
                <w:b/>
                <w:u w:val="single"/>
                <w:lang w:val="it-IT"/>
              </w:rPr>
            </w:pPr>
          </w:p>
        </w:tc>
        <w:tc>
          <w:tcPr>
            <w:tcW w:w="4252" w:type="dxa"/>
          </w:tcPr>
          <w:p w14:paraId="2D74C133" w14:textId="77777777" w:rsidR="00952BFF" w:rsidRPr="00CB3336" w:rsidRDefault="00952BFF" w:rsidP="00997AB1">
            <w:pPr>
              <w:widowControl w:val="0"/>
              <w:spacing w:line="240" w:lineRule="exact"/>
              <w:ind w:right="105"/>
              <w:jc w:val="both"/>
              <w:rPr>
                <w:rFonts w:cs="Arial"/>
                <w:u w:val="single"/>
                <w:lang w:val="it-IT" w:eastAsia="it-IT"/>
              </w:rPr>
            </w:pPr>
          </w:p>
        </w:tc>
      </w:tr>
      <w:tr w:rsidR="00952BFF" w:rsidRPr="00B71617" w14:paraId="4096C301" w14:textId="77777777" w:rsidTr="0040389B">
        <w:tc>
          <w:tcPr>
            <w:tcW w:w="4400" w:type="dxa"/>
            <w:gridSpan w:val="2"/>
          </w:tcPr>
          <w:p w14:paraId="5C3B8FE8" w14:textId="6574133C" w:rsidR="00952BFF" w:rsidRPr="004D6C29" w:rsidRDefault="00952BFF" w:rsidP="00997AB1">
            <w:pPr>
              <w:pStyle w:val="Standard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1" w:type="dxa"/>
          </w:tcPr>
          <w:p w14:paraId="740CB0E3" w14:textId="77777777" w:rsidR="00952BFF" w:rsidRPr="004D6C29" w:rsidRDefault="00952BFF" w:rsidP="00997AB1">
            <w:pPr>
              <w:widowControl w:val="0"/>
              <w:spacing w:line="240" w:lineRule="exact"/>
              <w:rPr>
                <w:rFonts w:cs="Arial"/>
                <w:bCs/>
                <w:color w:val="FF0000"/>
                <w:lang w:val="de-DE"/>
              </w:rPr>
            </w:pPr>
          </w:p>
        </w:tc>
        <w:tc>
          <w:tcPr>
            <w:tcW w:w="4252" w:type="dxa"/>
          </w:tcPr>
          <w:p w14:paraId="25EAED1A" w14:textId="345CC165" w:rsidR="00952BFF" w:rsidRPr="004D6C29" w:rsidRDefault="00952BFF" w:rsidP="00997AB1">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w:t>
            </w:r>
            <w:r w:rsidR="00892C4F" w:rsidRPr="004D6C29">
              <w:rPr>
                <w:rFonts w:cs="Arial"/>
                <w:color w:val="000000"/>
                <w:lang w:val="it-IT"/>
              </w:rPr>
              <w:t xml:space="preserve"> concorrente</w:t>
            </w:r>
            <w:r w:rsidRPr="004D6C29">
              <w:rPr>
                <w:rFonts w:cs="Arial"/>
                <w:color w:val="000000"/>
                <w:lang w:val="it-IT"/>
              </w:rPr>
              <w:t xml:space="preserve"> e segnalazione all’Autorità Nazionale Anticorruzione (ANAC), nonché all’ Autorità Giudiziaria competente.</w:t>
            </w:r>
          </w:p>
        </w:tc>
      </w:tr>
      <w:tr w:rsidR="00952BFF" w:rsidRPr="00B71617" w14:paraId="37B4345F" w14:textId="77777777" w:rsidTr="0040389B">
        <w:tc>
          <w:tcPr>
            <w:tcW w:w="4400" w:type="dxa"/>
            <w:gridSpan w:val="2"/>
          </w:tcPr>
          <w:p w14:paraId="72C3DEEB" w14:textId="77777777" w:rsidR="00952BFF" w:rsidRPr="00895C96" w:rsidRDefault="00952BFF" w:rsidP="00997AB1">
            <w:pPr>
              <w:pStyle w:val="Textkrper-Zeileneinzug"/>
              <w:widowControl w:val="0"/>
              <w:tabs>
                <w:tab w:val="left" w:pos="8496"/>
              </w:tabs>
              <w:spacing w:after="0" w:line="240" w:lineRule="exact"/>
              <w:ind w:left="360" w:right="76" w:hanging="360"/>
              <w:jc w:val="both"/>
              <w:rPr>
                <w:rFonts w:cs="Arial"/>
                <w:b/>
                <w:bCs/>
                <w:highlight w:val="yellow"/>
                <w:lang w:val="it-IT"/>
              </w:rPr>
            </w:pPr>
          </w:p>
        </w:tc>
        <w:tc>
          <w:tcPr>
            <w:tcW w:w="851" w:type="dxa"/>
          </w:tcPr>
          <w:p w14:paraId="5F4BCA3E" w14:textId="77777777" w:rsidR="00952BFF" w:rsidRPr="00895C96" w:rsidRDefault="00952BFF" w:rsidP="00997AB1">
            <w:pPr>
              <w:widowControl w:val="0"/>
              <w:spacing w:line="240" w:lineRule="exact"/>
              <w:rPr>
                <w:rFonts w:cs="Arial"/>
                <w:highlight w:val="yellow"/>
                <w:lang w:val="it-IT"/>
              </w:rPr>
            </w:pPr>
          </w:p>
        </w:tc>
        <w:tc>
          <w:tcPr>
            <w:tcW w:w="4252" w:type="dxa"/>
          </w:tcPr>
          <w:p w14:paraId="799A8383" w14:textId="77777777" w:rsidR="00952BFF" w:rsidRPr="00EA769C" w:rsidRDefault="00952BFF" w:rsidP="00997AB1">
            <w:pPr>
              <w:pStyle w:val="Textkrper-Zeileneinzug"/>
              <w:widowControl w:val="0"/>
              <w:tabs>
                <w:tab w:val="left" w:pos="8496"/>
              </w:tabs>
              <w:spacing w:after="0" w:line="240" w:lineRule="exact"/>
              <w:ind w:left="330" w:right="105" w:hanging="330"/>
              <w:jc w:val="both"/>
              <w:rPr>
                <w:rFonts w:cs="Arial"/>
                <w:b/>
                <w:bCs/>
                <w:highlight w:val="yellow"/>
                <w:lang w:val="it-IT"/>
              </w:rPr>
            </w:pPr>
          </w:p>
        </w:tc>
      </w:tr>
      <w:bookmarkEnd w:id="78"/>
      <w:tr w:rsidR="009325F2" w:rsidRPr="00B71617" w14:paraId="1D1EB6A9" w14:textId="77777777" w:rsidTr="0040389B">
        <w:tc>
          <w:tcPr>
            <w:tcW w:w="4400" w:type="dxa"/>
            <w:gridSpan w:val="2"/>
          </w:tcPr>
          <w:p w14:paraId="1749FD0D" w14:textId="77777777" w:rsidR="009325F2" w:rsidRPr="00234FD2" w:rsidRDefault="009325F2" w:rsidP="00997AB1">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1" w:type="dxa"/>
          </w:tcPr>
          <w:p w14:paraId="0C7D9BB7" w14:textId="77777777" w:rsidR="009325F2" w:rsidRPr="00234FD2" w:rsidRDefault="009325F2" w:rsidP="00997AB1">
            <w:pPr>
              <w:widowControl w:val="0"/>
              <w:tabs>
                <w:tab w:val="center" w:pos="4680"/>
              </w:tabs>
              <w:spacing w:line="240" w:lineRule="exact"/>
              <w:ind w:right="105"/>
              <w:jc w:val="both"/>
              <w:rPr>
                <w:rFonts w:cs="Arial"/>
                <w:b/>
                <w:lang w:val="de-DE"/>
              </w:rPr>
            </w:pPr>
          </w:p>
        </w:tc>
        <w:tc>
          <w:tcPr>
            <w:tcW w:w="4252" w:type="dxa"/>
          </w:tcPr>
          <w:p w14:paraId="49CB739A" w14:textId="77777777" w:rsidR="009325F2" w:rsidRPr="00234FD2" w:rsidRDefault="009325F2" w:rsidP="00997AB1">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9325F2" w:rsidRPr="00B71617" w14:paraId="3C77CE19" w14:textId="77777777" w:rsidTr="0040389B">
        <w:tc>
          <w:tcPr>
            <w:tcW w:w="4400" w:type="dxa"/>
            <w:gridSpan w:val="2"/>
          </w:tcPr>
          <w:p w14:paraId="3E523175" w14:textId="77777777" w:rsidR="009325F2" w:rsidRPr="00234FD2" w:rsidRDefault="009325F2" w:rsidP="00997AB1">
            <w:pPr>
              <w:widowControl w:val="0"/>
              <w:spacing w:line="240" w:lineRule="exact"/>
              <w:ind w:right="76"/>
              <w:jc w:val="both"/>
              <w:rPr>
                <w:rFonts w:cs="Arial"/>
                <w:caps/>
                <w:u w:val="single"/>
                <w:lang w:val="it-IT"/>
              </w:rPr>
            </w:pPr>
          </w:p>
        </w:tc>
        <w:tc>
          <w:tcPr>
            <w:tcW w:w="851" w:type="dxa"/>
          </w:tcPr>
          <w:p w14:paraId="72403AF4" w14:textId="77777777" w:rsidR="009325F2" w:rsidRPr="00234FD2" w:rsidRDefault="009325F2" w:rsidP="00997AB1">
            <w:pPr>
              <w:widowControl w:val="0"/>
              <w:spacing w:line="240" w:lineRule="exact"/>
              <w:rPr>
                <w:rFonts w:cs="Arial"/>
                <w:lang w:val="it-IT"/>
              </w:rPr>
            </w:pPr>
          </w:p>
        </w:tc>
        <w:tc>
          <w:tcPr>
            <w:tcW w:w="4252" w:type="dxa"/>
          </w:tcPr>
          <w:p w14:paraId="2522A099" w14:textId="77777777" w:rsidR="009325F2" w:rsidRPr="00234FD2" w:rsidRDefault="009325F2" w:rsidP="00997AB1">
            <w:pPr>
              <w:widowControl w:val="0"/>
              <w:tabs>
                <w:tab w:val="center" w:pos="4680"/>
              </w:tabs>
              <w:spacing w:line="240" w:lineRule="exact"/>
              <w:ind w:right="105"/>
              <w:jc w:val="both"/>
              <w:rPr>
                <w:rFonts w:cs="Arial"/>
                <w:caps/>
                <w:u w:val="single"/>
                <w:lang w:val="it-IT"/>
              </w:rPr>
            </w:pPr>
          </w:p>
        </w:tc>
      </w:tr>
      <w:tr w:rsidR="009325F2" w:rsidRPr="00B71617" w14:paraId="3F785727" w14:textId="77777777" w:rsidTr="0040389B">
        <w:tc>
          <w:tcPr>
            <w:tcW w:w="4400" w:type="dxa"/>
            <w:gridSpan w:val="2"/>
          </w:tcPr>
          <w:p w14:paraId="5B2A579E" w14:textId="6311C9FB" w:rsidR="009325F2" w:rsidRPr="00F5190A" w:rsidRDefault="009325F2" w:rsidP="00997AB1">
            <w:pPr>
              <w:widowControl w:val="0"/>
              <w:spacing w:line="240" w:lineRule="exact"/>
              <w:ind w:right="76"/>
              <w:jc w:val="both"/>
              <w:rPr>
                <w:rFonts w:cs="Arial"/>
                <w:caps/>
                <w:u w:val="single"/>
                <w:lang w:val="de-DE"/>
              </w:rPr>
            </w:pPr>
            <w:bookmarkStart w:id="79"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00F97FCC" w:rsidRPr="00F5190A">
              <w:rPr>
                <w:lang w:val="de-DE"/>
              </w:rPr>
              <w:t>mit digitaler Unterschrift unterzeichnet</w:t>
            </w:r>
            <w:r w:rsidR="006107DF" w:rsidRPr="00F5190A">
              <w:rPr>
                <w:lang w:val="de-DE"/>
              </w:rPr>
              <w:t xml:space="preserve"> </w:t>
            </w:r>
            <w:r w:rsidRPr="00F5190A">
              <w:rPr>
                <w:rFonts w:cs="Arial"/>
                <w:lang w:val="de-DE"/>
              </w:rPr>
              <w:t>werden:</w:t>
            </w:r>
            <w:bookmarkEnd w:id="79"/>
          </w:p>
        </w:tc>
        <w:tc>
          <w:tcPr>
            <w:tcW w:w="851" w:type="dxa"/>
          </w:tcPr>
          <w:p w14:paraId="02702DA1" w14:textId="77777777" w:rsidR="009325F2" w:rsidRPr="00F5190A" w:rsidRDefault="009325F2" w:rsidP="00997AB1">
            <w:pPr>
              <w:widowControl w:val="0"/>
              <w:spacing w:line="240" w:lineRule="exact"/>
              <w:rPr>
                <w:rFonts w:cs="Arial"/>
                <w:lang w:val="de-DE"/>
              </w:rPr>
            </w:pPr>
          </w:p>
        </w:tc>
        <w:tc>
          <w:tcPr>
            <w:tcW w:w="4252" w:type="dxa"/>
          </w:tcPr>
          <w:p w14:paraId="24933C2D" w14:textId="77777777" w:rsidR="009325F2" w:rsidRPr="00234FD2" w:rsidRDefault="009325F2" w:rsidP="00997AB1">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9325F2" w:rsidRPr="00B71617" w14:paraId="731F35ED" w14:textId="77777777" w:rsidTr="0040389B">
        <w:tc>
          <w:tcPr>
            <w:tcW w:w="4400" w:type="dxa"/>
            <w:gridSpan w:val="2"/>
          </w:tcPr>
          <w:p w14:paraId="06B4449E" w14:textId="77777777" w:rsidR="009325F2" w:rsidRPr="00234FD2" w:rsidRDefault="009325F2" w:rsidP="00997AB1">
            <w:pPr>
              <w:widowControl w:val="0"/>
              <w:spacing w:line="240" w:lineRule="exact"/>
              <w:ind w:right="76"/>
              <w:jc w:val="both"/>
              <w:rPr>
                <w:rFonts w:cs="Arial"/>
                <w:caps/>
                <w:u w:val="single"/>
                <w:lang w:val="it-IT"/>
              </w:rPr>
            </w:pPr>
          </w:p>
        </w:tc>
        <w:tc>
          <w:tcPr>
            <w:tcW w:w="851" w:type="dxa"/>
          </w:tcPr>
          <w:p w14:paraId="4CB925E2" w14:textId="77777777" w:rsidR="009325F2" w:rsidRPr="00234FD2" w:rsidRDefault="009325F2" w:rsidP="00997AB1">
            <w:pPr>
              <w:widowControl w:val="0"/>
              <w:spacing w:line="240" w:lineRule="exact"/>
              <w:rPr>
                <w:rFonts w:cs="Arial"/>
                <w:lang w:val="it-IT"/>
              </w:rPr>
            </w:pPr>
          </w:p>
        </w:tc>
        <w:tc>
          <w:tcPr>
            <w:tcW w:w="4252" w:type="dxa"/>
          </w:tcPr>
          <w:p w14:paraId="75EF29B0" w14:textId="77777777" w:rsidR="009325F2" w:rsidRPr="00234FD2" w:rsidRDefault="009325F2" w:rsidP="00997AB1">
            <w:pPr>
              <w:widowControl w:val="0"/>
              <w:ind w:right="180"/>
              <w:jc w:val="both"/>
              <w:rPr>
                <w:rFonts w:cs="Arial"/>
                <w:b/>
                <w:bCs/>
                <w:lang w:val="it-IT"/>
              </w:rPr>
            </w:pPr>
          </w:p>
        </w:tc>
      </w:tr>
      <w:tr w:rsidR="009325F2" w:rsidRPr="00234FD2" w14:paraId="74E8DF12" w14:textId="77777777" w:rsidTr="0040389B">
        <w:tc>
          <w:tcPr>
            <w:tcW w:w="4400" w:type="dxa"/>
            <w:gridSpan w:val="2"/>
          </w:tcPr>
          <w:p w14:paraId="0F64C202" w14:textId="77777777" w:rsidR="009325F2" w:rsidRPr="00234FD2" w:rsidRDefault="009325F2" w:rsidP="00997AB1">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1" w:type="dxa"/>
          </w:tcPr>
          <w:p w14:paraId="27737269" w14:textId="77777777" w:rsidR="009325F2" w:rsidRPr="00234FD2" w:rsidRDefault="009325F2" w:rsidP="00997AB1">
            <w:pPr>
              <w:widowControl w:val="0"/>
              <w:spacing w:line="240" w:lineRule="exact"/>
              <w:rPr>
                <w:rFonts w:cs="Arial"/>
                <w:lang w:val="it-IT"/>
              </w:rPr>
            </w:pPr>
          </w:p>
        </w:tc>
        <w:tc>
          <w:tcPr>
            <w:tcW w:w="4252" w:type="dxa"/>
          </w:tcPr>
          <w:p w14:paraId="12F8FC04" w14:textId="77777777" w:rsidR="009325F2" w:rsidRPr="00234FD2" w:rsidRDefault="009325F2" w:rsidP="00997AB1">
            <w:pPr>
              <w:widowControl w:val="0"/>
              <w:ind w:right="180"/>
              <w:jc w:val="both"/>
              <w:rPr>
                <w:rFonts w:cs="Arial"/>
                <w:b/>
                <w:bCs/>
                <w:lang w:val="it-IT"/>
              </w:rPr>
            </w:pPr>
            <w:r w:rsidRPr="00234FD2">
              <w:rPr>
                <w:rFonts w:cs="Arial"/>
                <w:b/>
                <w:bCs/>
                <w:lang w:val="it-IT"/>
              </w:rPr>
              <w:t xml:space="preserve">Busta amministrativa: </w:t>
            </w:r>
          </w:p>
        </w:tc>
      </w:tr>
      <w:tr w:rsidR="009325F2" w:rsidRPr="00234FD2" w14:paraId="45FA2743" w14:textId="77777777" w:rsidTr="0040389B">
        <w:tc>
          <w:tcPr>
            <w:tcW w:w="4400" w:type="dxa"/>
            <w:gridSpan w:val="2"/>
          </w:tcPr>
          <w:p w14:paraId="24C2A988" w14:textId="77777777" w:rsidR="009325F2" w:rsidRPr="00234FD2" w:rsidRDefault="009325F2" w:rsidP="00997AB1">
            <w:pPr>
              <w:widowControl w:val="0"/>
              <w:spacing w:line="240" w:lineRule="exact"/>
              <w:ind w:right="76"/>
              <w:jc w:val="both"/>
              <w:rPr>
                <w:rFonts w:cs="Arial"/>
                <w:caps/>
                <w:u w:val="single"/>
                <w:lang w:val="it-IT"/>
              </w:rPr>
            </w:pPr>
          </w:p>
        </w:tc>
        <w:tc>
          <w:tcPr>
            <w:tcW w:w="851" w:type="dxa"/>
          </w:tcPr>
          <w:p w14:paraId="5AEE80C6" w14:textId="77777777" w:rsidR="009325F2" w:rsidRPr="00234FD2" w:rsidRDefault="009325F2" w:rsidP="00997AB1">
            <w:pPr>
              <w:widowControl w:val="0"/>
              <w:spacing w:line="240" w:lineRule="exact"/>
              <w:rPr>
                <w:rFonts w:cs="Arial"/>
                <w:lang w:val="it-IT"/>
              </w:rPr>
            </w:pPr>
          </w:p>
        </w:tc>
        <w:tc>
          <w:tcPr>
            <w:tcW w:w="4252" w:type="dxa"/>
          </w:tcPr>
          <w:p w14:paraId="0ACF18E1" w14:textId="77777777" w:rsidR="009325F2" w:rsidRPr="00234FD2" w:rsidRDefault="009325F2" w:rsidP="00997AB1">
            <w:pPr>
              <w:widowControl w:val="0"/>
              <w:ind w:right="180"/>
              <w:jc w:val="both"/>
              <w:rPr>
                <w:rFonts w:cs="Arial"/>
                <w:b/>
                <w:bCs/>
                <w:lang w:val="it-IT"/>
              </w:rPr>
            </w:pPr>
          </w:p>
        </w:tc>
      </w:tr>
      <w:tr w:rsidR="009325F2" w:rsidRPr="00B71617" w14:paraId="76039D86" w14:textId="77777777" w:rsidTr="0040389B">
        <w:tc>
          <w:tcPr>
            <w:tcW w:w="4400" w:type="dxa"/>
            <w:gridSpan w:val="2"/>
          </w:tcPr>
          <w:p w14:paraId="28C0FFAC" w14:textId="77777777" w:rsidR="009325F2" w:rsidRPr="00234FD2" w:rsidRDefault="009325F2" w:rsidP="00DD0FDD">
            <w:pPr>
              <w:pStyle w:val="Listenabsatz"/>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w:t>
            </w:r>
            <w:r w:rsidRPr="00234FD2">
              <w:rPr>
                <w:rFonts w:cs="Arial"/>
                <w:lang w:val="de-DE"/>
              </w:rPr>
              <w:lastRenderedPageBreak/>
              <w:t xml:space="preserve">angegeben sind, </w:t>
            </w:r>
          </w:p>
        </w:tc>
        <w:tc>
          <w:tcPr>
            <w:tcW w:w="851" w:type="dxa"/>
          </w:tcPr>
          <w:p w14:paraId="0F1D2428" w14:textId="77777777" w:rsidR="009325F2" w:rsidRPr="00234FD2" w:rsidRDefault="009325F2" w:rsidP="00997AB1">
            <w:pPr>
              <w:widowControl w:val="0"/>
              <w:spacing w:before="60" w:after="60"/>
              <w:jc w:val="both"/>
              <w:rPr>
                <w:rFonts w:cs="Arial"/>
                <w:lang w:val="de-DE"/>
              </w:rPr>
            </w:pPr>
          </w:p>
        </w:tc>
        <w:tc>
          <w:tcPr>
            <w:tcW w:w="4252" w:type="dxa"/>
          </w:tcPr>
          <w:p w14:paraId="6C00CE9F" w14:textId="77777777" w:rsidR="009325F2" w:rsidRPr="00234FD2" w:rsidRDefault="009325F2" w:rsidP="00DD0FDD">
            <w:pPr>
              <w:pStyle w:val="Listenabsatz"/>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9325F2" w:rsidRPr="00B71617" w14:paraId="7A5B8530" w14:textId="77777777" w:rsidTr="0040389B">
        <w:tc>
          <w:tcPr>
            <w:tcW w:w="4400" w:type="dxa"/>
            <w:gridSpan w:val="2"/>
          </w:tcPr>
          <w:p w14:paraId="03BF0FF3" w14:textId="77777777" w:rsidR="009325F2" w:rsidRPr="00234FD2" w:rsidRDefault="009325F2" w:rsidP="00997AB1">
            <w:pPr>
              <w:widowControl w:val="0"/>
              <w:spacing w:line="240" w:lineRule="exact"/>
              <w:ind w:right="76"/>
              <w:jc w:val="both"/>
              <w:rPr>
                <w:rFonts w:cs="Arial"/>
                <w:caps/>
                <w:u w:val="single"/>
                <w:lang w:val="it-IT"/>
              </w:rPr>
            </w:pPr>
          </w:p>
        </w:tc>
        <w:tc>
          <w:tcPr>
            <w:tcW w:w="851" w:type="dxa"/>
          </w:tcPr>
          <w:p w14:paraId="53D390E7" w14:textId="77777777" w:rsidR="009325F2" w:rsidRPr="00234FD2" w:rsidRDefault="009325F2" w:rsidP="00997AB1">
            <w:pPr>
              <w:widowControl w:val="0"/>
              <w:spacing w:line="240" w:lineRule="exact"/>
              <w:rPr>
                <w:rFonts w:cs="Arial"/>
                <w:lang w:val="it-IT"/>
              </w:rPr>
            </w:pPr>
          </w:p>
        </w:tc>
        <w:tc>
          <w:tcPr>
            <w:tcW w:w="4252" w:type="dxa"/>
          </w:tcPr>
          <w:p w14:paraId="766ACD86" w14:textId="77777777" w:rsidR="009325F2" w:rsidRPr="00234FD2" w:rsidRDefault="009325F2" w:rsidP="00997AB1">
            <w:pPr>
              <w:pStyle w:val="Listenabsatz"/>
              <w:widowControl w:val="0"/>
              <w:ind w:right="180"/>
              <w:jc w:val="both"/>
              <w:rPr>
                <w:rFonts w:cs="Arial"/>
                <w:b/>
                <w:bCs/>
                <w:lang w:val="it-IT"/>
              </w:rPr>
            </w:pPr>
          </w:p>
        </w:tc>
      </w:tr>
      <w:tr w:rsidR="009325F2" w:rsidRPr="00234FD2" w14:paraId="291A357F" w14:textId="77777777" w:rsidTr="0040389B">
        <w:tc>
          <w:tcPr>
            <w:tcW w:w="4400" w:type="dxa"/>
            <w:gridSpan w:val="2"/>
          </w:tcPr>
          <w:p w14:paraId="241177DA" w14:textId="26438129" w:rsidR="009325F2" w:rsidRPr="00234FD2" w:rsidRDefault="009325F2" w:rsidP="00997AB1">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1" w:type="dxa"/>
          </w:tcPr>
          <w:p w14:paraId="4D2FB1F3" w14:textId="77777777" w:rsidR="009325F2" w:rsidRPr="00234FD2" w:rsidRDefault="009325F2" w:rsidP="00997AB1">
            <w:pPr>
              <w:widowControl w:val="0"/>
              <w:spacing w:line="240" w:lineRule="exact"/>
              <w:rPr>
                <w:rFonts w:cs="Arial"/>
                <w:b/>
                <w:bCs/>
                <w:lang w:val="de-DE"/>
              </w:rPr>
            </w:pPr>
          </w:p>
        </w:tc>
        <w:tc>
          <w:tcPr>
            <w:tcW w:w="4252" w:type="dxa"/>
          </w:tcPr>
          <w:p w14:paraId="39CA8341" w14:textId="72E3BFD7" w:rsidR="009325F2" w:rsidRPr="00234FD2" w:rsidRDefault="009325F2" w:rsidP="00997AB1">
            <w:pPr>
              <w:widowControl w:val="0"/>
              <w:ind w:right="180"/>
              <w:jc w:val="both"/>
              <w:rPr>
                <w:rFonts w:cs="Arial"/>
                <w:b/>
                <w:bCs/>
                <w:lang w:val="it-IT"/>
              </w:rPr>
            </w:pPr>
            <w:r w:rsidRPr="00234FD2">
              <w:rPr>
                <w:rFonts w:cs="Arial"/>
                <w:b/>
                <w:bCs/>
                <w:lang w:val="it-IT"/>
              </w:rPr>
              <w:t xml:space="preserve">Busta tecnica: </w:t>
            </w:r>
          </w:p>
        </w:tc>
      </w:tr>
      <w:tr w:rsidR="009325F2" w:rsidRPr="00B71617" w14:paraId="31BCD2B3" w14:textId="77777777" w:rsidTr="0040389B">
        <w:tc>
          <w:tcPr>
            <w:tcW w:w="4400" w:type="dxa"/>
            <w:gridSpan w:val="2"/>
          </w:tcPr>
          <w:p w14:paraId="6D831DA7" w14:textId="77777777" w:rsidR="009325F2" w:rsidRPr="00234FD2" w:rsidRDefault="009325F2" w:rsidP="00997AB1">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sidR="00813516">
              <w:rPr>
                <w:rFonts w:cs="Arial"/>
                <w:lang w:val="de-DE"/>
              </w:rPr>
              <w:t>einzelnen U</w:t>
            </w:r>
            <w:r w:rsidRPr="00234FD2">
              <w:rPr>
                <w:rFonts w:cs="Arial"/>
                <w:lang w:val="de-DE"/>
              </w:rPr>
              <w:t>nternehmens oder des K</w:t>
            </w:r>
            <w:r w:rsidR="00CC4170">
              <w:rPr>
                <w:rFonts w:cs="Arial"/>
                <w:lang w:val="de-DE"/>
              </w:rPr>
              <w:t>onsortiums gemäß Art. 45</w:t>
            </w:r>
            <w:r w:rsidR="00A14AB0">
              <w:rPr>
                <w:rFonts w:cs="Arial"/>
                <w:lang w:val="de-DE"/>
              </w:rPr>
              <w:t xml:space="preserve"> Abs</w:t>
            </w:r>
            <w:r w:rsidR="00CC4170">
              <w:rPr>
                <w:rFonts w:cs="Arial"/>
                <w:lang w:val="de-DE"/>
              </w:rPr>
              <w:t>. 2</w:t>
            </w:r>
            <w:r w:rsidRPr="00234FD2">
              <w:rPr>
                <w:rFonts w:cs="Arial"/>
                <w:lang w:val="de-DE"/>
              </w:rPr>
              <w:t xml:space="preserve">, </w:t>
            </w:r>
            <w:r w:rsidR="00411F78">
              <w:rPr>
                <w:rFonts w:cs="Arial"/>
                <w:lang w:val="de-DE"/>
              </w:rPr>
              <w:t>Buchst.</w:t>
            </w:r>
            <w:r w:rsidRPr="00234FD2">
              <w:rPr>
                <w:rFonts w:cs="Arial"/>
                <w:lang w:val="de-DE"/>
              </w:rPr>
              <w:t xml:space="preserve"> b) und c) </w:t>
            </w:r>
            <w:r w:rsidR="00A14AB0">
              <w:rPr>
                <w:rFonts w:cs="Arial"/>
                <w:lang w:val="de-DE"/>
              </w:rPr>
              <w:t>GvD</w:t>
            </w:r>
            <w:r w:rsidRPr="00234FD2">
              <w:rPr>
                <w:rFonts w:cs="Arial"/>
                <w:lang w:val="de-DE"/>
              </w:rPr>
              <w:t xml:space="preserve"> Nr. 50/2016;</w:t>
            </w:r>
          </w:p>
          <w:p w14:paraId="5A158BAC" w14:textId="77777777" w:rsidR="009325F2" w:rsidRPr="00234FD2" w:rsidRDefault="009325F2" w:rsidP="00997AB1">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sidR="00813516">
              <w:rPr>
                <w:rFonts w:cs="Arial"/>
                <w:lang w:val="de-DE"/>
              </w:rPr>
              <w:t xml:space="preserve"> </w:t>
            </w:r>
            <w:r w:rsidRPr="00234FD2">
              <w:rPr>
                <w:rFonts w:cs="Arial"/>
                <w:lang w:val="de-DE"/>
              </w:rPr>
              <w:t>/Konsortien/EWIV</w:t>
            </w:r>
            <w:r w:rsidR="00813516">
              <w:rPr>
                <w:rFonts w:cs="Arial"/>
                <w:lang w:val="de-DE"/>
              </w:rPr>
              <w:t>;</w:t>
            </w:r>
          </w:p>
          <w:p w14:paraId="079C3701" w14:textId="77777777" w:rsidR="009325F2" w:rsidRPr="00234FD2" w:rsidRDefault="009325F2" w:rsidP="00997AB1">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sidR="0026757B">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9325F2" w:rsidRPr="00234FD2" w:rsidRDefault="009325F2" w:rsidP="00997AB1">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9325F2" w:rsidRPr="00234FD2" w:rsidRDefault="009325F2" w:rsidP="00997AB1">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sidR="00C73594">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sidR="00A14AB0">
              <w:rPr>
                <w:rFonts w:cs="Arial"/>
                <w:bCs/>
                <w:lang w:val="de-DE"/>
              </w:rPr>
              <w:t>GD</w:t>
            </w:r>
            <w:r w:rsidRPr="00234FD2">
              <w:rPr>
                <w:rFonts w:cs="Arial"/>
                <w:bCs/>
                <w:lang w:val="de-DE"/>
              </w:rPr>
              <w:t xml:space="preserve"> Nr. 5 vom 10 Februar 2009, verfügt</w:t>
            </w:r>
            <w:r w:rsidR="00BD1CAB" w:rsidRPr="00234FD2">
              <w:rPr>
                <w:rFonts w:cs="Arial"/>
                <w:bCs/>
                <w:lang w:val="de-DE"/>
              </w:rPr>
              <w:t>, müssen die Unterlagen</w:t>
            </w:r>
            <w:r w:rsidRPr="00234FD2">
              <w:rPr>
                <w:rFonts w:cs="Arial"/>
                <w:bCs/>
                <w:lang w:val="de-DE"/>
              </w:rPr>
              <w:t xml:space="preserve"> vom gesetzlichen Vertreter oder Prokuristen des Wirtschaftsteilnehmers, der obgenannte Funktion ausübt, unterzeichnet werden;</w:t>
            </w:r>
          </w:p>
          <w:p w14:paraId="3C4EB04C" w14:textId="77777777" w:rsidR="009325F2" w:rsidRPr="00234FD2" w:rsidRDefault="009325F2" w:rsidP="00997AB1">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sidR="00A14AB0">
              <w:rPr>
                <w:rFonts w:cs="Arial"/>
                <w:bCs/>
                <w:lang w:val="de-DE"/>
              </w:rPr>
              <w:t>GD</w:t>
            </w:r>
            <w:r w:rsidRPr="00234FD2">
              <w:rPr>
                <w:rFonts w:cs="Arial"/>
                <w:bCs/>
                <w:lang w:val="de-DE"/>
              </w:rPr>
              <w:t xml:space="preserve"> Nr. 5 vom 10 Februar 2009, verfügt, </w:t>
            </w:r>
            <w:r w:rsidR="00BD1CAB" w:rsidRPr="00234FD2">
              <w:rPr>
                <w:rFonts w:cs="Arial"/>
                <w:bCs/>
                <w:lang w:val="de-DE"/>
              </w:rPr>
              <w:t>müssen die Unterlagen</w:t>
            </w:r>
            <w:r w:rsidRPr="00234FD2">
              <w:rPr>
                <w:rFonts w:cs="Arial"/>
                <w:bCs/>
                <w:lang w:val="de-DE"/>
              </w:rPr>
              <w:t xml:space="preserve"> vom gesetzlichen Vertreter oder Prokuristen des Unternehmens, das obgenannte Funktion ausübt, sowie von den gesetzlichen Vertretern oder Prokuristen aller teilnehmenden Unternehmen der Vernetzung, unterzeichnet werden;</w:t>
            </w:r>
          </w:p>
          <w:p w14:paraId="31CE1F10" w14:textId="77777777" w:rsidR="009325F2" w:rsidRPr="00234FD2" w:rsidRDefault="00C73594" w:rsidP="00997AB1">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009325F2" w:rsidRPr="00234FD2">
              <w:rPr>
                <w:rFonts w:cs="Arial"/>
                <w:b/>
                <w:bCs/>
                <w:lang w:val="de-DE"/>
              </w:rPr>
              <w:t xml:space="preserve">wenn die Vernetzung von Unternehmen über ein gemeinsames Organ ohne Vertretungsbefugnis oder kein gemeinsames Organ oder über ein gemeinsames Organ ohne Voraussetzungen zur Übernahme der </w:t>
            </w:r>
            <w:r w:rsidR="009325F2" w:rsidRPr="00234FD2">
              <w:rPr>
                <w:rFonts w:cs="Arial"/>
                <w:b/>
                <w:bCs/>
                <w:lang w:val="de-DE"/>
              </w:rPr>
              <w:lastRenderedPageBreak/>
              <w:t xml:space="preserve">Funktion des federführenden Unternehmens verfügt, </w:t>
            </w:r>
            <w:r w:rsidR="00BD1CAB" w:rsidRPr="00234FD2">
              <w:rPr>
                <w:rFonts w:cs="Arial"/>
                <w:bCs/>
                <w:lang w:val="de-DE"/>
              </w:rPr>
              <w:t>müssen die Unterlagen</w:t>
            </w:r>
            <w:r w:rsidR="009325F2" w:rsidRPr="00234FD2">
              <w:rPr>
                <w:rFonts w:cs="Arial"/>
                <w:bCs/>
                <w:lang w:val="de-DE"/>
              </w:rPr>
              <w:t xml:space="preserve">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1" w:type="dxa"/>
          </w:tcPr>
          <w:p w14:paraId="4B8A7F48" w14:textId="77777777" w:rsidR="009325F2" w:rsidRPr="00234FD2" w:rsidRDefault="009325F2" w:rsidP="00997AB1">
            <w:pPr>
              <w:widowControl w:val="0"/>
              <w:spacing w:line="240" w:lineRule="exact"/>
              <w:jc w:val="both"/>
              <w:rPr>
                <w:rFonts w:cs="Arial"/>
                <w:lang w:val="de-DE"/>
              </w:rPr>
            </w:pPr>
          </w:p>
        </w:tc>
        <w:tc>
          <w:tcPr>
            <w:tcW w:w="4252" w:type="dxa"/>
          </w:tcPr>
          <w:p w14:paraId="1B41B829" w14:textId="77777777" w:rsidR="009325F2" w:rsidRPr="00234FD2" w:rsidRDefault="009325F2" w:rsidP="00997AB1">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sidR="00CC4170">
              <w:rPr>
                <w:rFonts w:cs="Arial"/>
                <w:lang w:val="it-IT"/>
              </w:rPr>
              <w:t>rzio di cui all’art. 45, comma 2</w:t>
            </w:r>
            <w:r w:rsidRPr="00234FD2">
              <w:rPr>
                <w:rFonts w:cs="Arial"/>
                <w:lang w:val="it-IT"/>
              </w:rPr>
              <w:t xml:space="preserve">, lett. b) e c), </w:t>
            </w:r>
            <w:r w:rsidR="009E4F71">
              <w:rPr>
                <w:rFonts w:cs="Arial"/>
                <w:lang w:val="it-IT"/>
              </w:rPr>
              <w:t>d.lgs</w:t>
            </w:r>
            <w:r w:rsidRPr="00234FD2">
              <w:rPr>
                <w:rFonts w:cs="Arial"/>
                <w:lang w:val="it-IT"/>
              </w:rPr>
              <w:t>. n. 50/2016;</w:t>
            </w:r>
          </w:p>
          <w:p w14:paraId="4342CFEA" w14:textId="77777777" w:rsidR="009325F2" w:rsidRPr="00234FD2" w:rsidRDefault="009325F2" w:rsidP="00997AB1">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9325F2" w:rsidRPr="00234FD2" w:rsidRDefault="009325F2" w:rsidP="00997AB1">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9325F2" w:rsidRPr="00234FD2" w:rsidRDefault="009325F2" w:rsidP="00DD0FDD">
            <w:pPr>
              <w:pStyle w:val="Listenabsatz"/>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9325F2" w:rsidRPr="00234FD2" w:rsidRDefault="009325F2" w:rsidP="00DD0FDD">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xml:space="preserve">, del d.l. 10 febbraio 2009, n. 5, la </w:t>
            </w:r>
            <w:r w:rsidR="00BD1CAB" w:rsidRPr="00234FD2">
              <w:rPr>
                <w:rFonts w:cs="Arial"/>
                <w:lang w:val="it-IT"/>
              </w:rPr>
              <w:t>documentazione</w:t>
            </w:r>
            <w:r w:rsidRPr="00234FD2">
              <w:rPr>
                <w:rFonts w:cs="Arial"/>
                <w:lang w:val="it-IT"/>
              </w:rPr>
              <w:t xml:space="preserve"> deve essere sottoscritta dal legale rappresentante o procuratore del solo operatore economico che riveste la funzione di organo comune;</w:t>
            </w:r>
          </w:p>
          <w:p w14:paraId="68A47358" w14:textId="77777777" w:rsidR="009325F2" w:rsidRPr="00234FD2" w:rsidRDefault="009325F2" w:rsidP="00DD0FDD">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w:t>
            </w:r>
            <w:r w:rsidR="00BD1CAB" w:rsidRPr="00234FD2">
              <w:rPr>
                <w:rFonts w:cs="Arial"/>
                <w:lang w:val="it-IT" w:eastAsia="it-IT"/>
              </w:rPr>
              <w:t>documentazione</w:t>
            </w:r>
            <w:r w:rsidRPr="00234FD2">
              <w:rPr>
                <w:rFonts w:cs="Arial"/>
                <w:lang w:val="it-IT" w:eastAsia="it-IT"/>
              </w:rPr>
              <w:t xml:space="preserv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9325F2" w:rsidRPr="00234FD2" w:rsidRDefault="009325F2" w:rsidP="00DD0FDD">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 xml:space="preserve">se la rete è dotata di un organo comune privo del potere di rappresentanza o se la rete è sprovvista di organo comune, </w:t>
            </w:r>
            <w:r w:rsidRPr="00234FD2">
              <w:rPr>
                <w:rFonts w:cs="Arial"/>
                <w:b/>
                <w:bCs/>
                <w:lang w:val="it-IT" w:eastAsia="it-IT"/>
              </w:rPr>
              <w:lastRenderedPageBreak/>
              <w:t>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w:t>
            </w:r>
            <w:r w:rsidR="00BD1CAB" w:rsidRPr="00234FD2">
              <w:rPr>
                <w:rFonts w:cs="Arial"/>
                <w:lang w:val="it-IT" w:eastAsia="it-IT"/>
              </w:rPr>
              <w:t>documentazione</w:t>
            </w:r>
            <w:r w:rsidRPr="00234FD2">
              <w:rPr>
                <w:rFonts w:cs="Arial"/>
                <w:lang w:val="it-IT" w:eastAsia="it-IT"/>
              </w:rPr>
              <w:t xml:space="preserv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9325F2" w:rsidRPr="00B71617" w14:paraId="61E1F948" w14:textId="77777777" w:rsidTr="0040389B">
        <w:tc>
          <w:tcPr>
            <w:tcW w:w="4400" w:type="dxa"/>
            <w:gridSpan w:val="2"/>
          </w:tcPr>
          <w:p w14:paraId="33EBD958" w14:textId="77777777" w:rsidR="009325F2" w:rsidRPr="00234FD2" w:rsidRDefault="009325F2" w:rsidP="00997AB1">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9325F2" w:rsidRPr="00234FD2" w:rsidRDefault="009325F2" w:rsidP="00997AB1">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w:t>
            </w:r>
            <w:r w:rsidR="00FD4301" w:rsidRPr="00234FD2">
              <w:rPr>
                <w:rFonts w:cs="Arial"/>
                <w:lang w:val="de-DE"/>
              </w:rPr>
              <w:t>re</w:t>
            </w:r>
            <w:r w:rsidRPr="00234FD2">
              <w:rPr>
                <w:rFonts w:cs="Arial"/>
                <w:lang w:val="de-DE"/>
              </w:rPr>
              <w:t>tungsbefugnisse bestätigt werden.</w:t>
            </w:r>
          </w:p>
        </w:tc>
        <w:tc>
          <w:tcPr>
            <w:tcW w:w="851" w:type="dxa"/>
          </w:tcPr>
          <w:p w14:paraId="1C9E4E42" w14:textId="77777777" w:rsidR="009325F2" w:rsidRPr="00234FD2" w:rsidRDefault="009325F2" w:rsidP="00997AB1">
            <w:pPr>
              <w:widowControl w:val="0"/>
              <w:spacing w:before="60" w:after="60" w:line="276" w:lineRule="auto"/>
              <w:jc w:val="both"/>
              <w:rPr>
                <w:rFonts w:cs="Arial"/>
                <w:lang w:val="de-DE"/>
              </w:rPr>
            </w:pPr>
          </w:p>
        </w:tc>
        <w:tc>
          <w:tcPr>
            <w:tcW w:w="4252" w:type="dxa"/>
          </w:tcPr>
          <w:p w14:paraId="002D0E20" w14:textId="77777777" w:rsidR="009325F2" w:rsidRPr="00234FD2" w:rsidRDefault="009325F2" w:rsidP="00997AB1">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9325F2" w:rsidRPr="00234FD2" w:rsidRDefault="009325F2" w:rsidP="00997AB1">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9325F2" w:rsidRPr="00B71617" w14:paraId="16FBE300" w14:textId="77777777" w:rsidTr="0040389B">
        <w:tc>
          <w:tcPr>
            <w:tcW w:w="4400" w:type="dxa"/>
            <w:gridSpan w:val="2"/>
          </w:tcPr>
          <w:p w14:paraId="352525A9" w14:textId="77777777" w:rsidR="009325F2" w:rsidRPr="00245E3C" w:rsidRDefault="009325F2" w:rsidP="00997AB1">
            <w:pPr>
              <w:widowControl w:val="0"/>
              <w:spacing w:line="240" w:lineRule="exact"/>
              <w:ind w:right="76"/>
              <w:jc w:val="both"/>
              <w:rPr>
                <w:rFonts w:cs="Arial"/>
                <w:caps/>
                <w:highlight w:val="yellow"/>
                <w:u w:val="single"/>
                <w:lang w:val="it-IT"/>
              </w:rPr>
            </w:pPr>
          </w:p>
        </w:tc>
        <w:tc>
          <w:tcPr>
            <w:tcW w:w="851" w:type="dxa"/>
          </w:tcPr>
          <w:p w14:paraId="6D228A73" w14:textId="77777777" w:rsidR="009325F2" w:rsidRPr="00245E3C" w:rsidRDefault="009325F2" w:rsidP="00997AB1">
            <w:pPr>
              <w:widowControl w:val="0"/>
              <w:spacing w:line="240" w:lineRule="exact"/>
              <w:jc w:val="both"/>
              <w:rPr>
                <w:rFonts w:cs="Arial"/>
                <w:highlight w:val="yellow"/>
                <w:lang w:val="it-IT"/>
              </w:rPr>
            </w:pPr>
          </w:p>
        </w:tc>
        <w:tc>
          <w:tcPr>
            <w:tcW w:w="4252" w:type="dxa"/>
          </w:tcPr>
          <w:p w14:paraId="6126579C" w14:textId="77777777" w:rsidR="009325F2" w:rsidRPr="00EA769C" w:rsidRDefault="009325F2" w:rsidP="00997AB1">
            <w:pPr>
              <w:widowControl w:val="0"/>
              <w:ind w:right="180"/>
              <w:jc w:val="both"/>
              <w:rPr>
                <w:rFonts w:cs="Arial"/>
                <w:b/>
                <w:bCs/>
                <w:color w:val="FF0000"/>
                <w:highlight w:val="yellow"/>
                <w:lang w:val="it-IT"/>
              </w:rPr>
            </w:pPr>
          </w:p>
        </w:tc>
      </w:tr>
      <w:tr w:rsidR="009325F2" w:rsidRPr="00B71617" w14:paraId="19CCC212" w14:textId="77777777" w:rsidTr="0040389B">
        <w:tc>
          <w:tcPr>
            <w:tcW w:w="4400" w:type="dxa"/>
            <w:gridSpan w:val="2"/>
          </w:tcPr>
          <w:p w14:paraId="58403CFB" w14:textId="77777777" w:rsidR="009325F2" w:rsidRPr="0022341A" w:rsidRDefault="009325F2" w:rsidP="00997AB1">
            <w:pPr>
              <w:widowControl w:val="0"/>
              <w:spacing w:line="240" w:lineRule="exact"/>
              <w:ind w:right="76"/>
              <w:jc w:val="both"/>
              <w:rPr>
                <w:rFonts w:cs="Arial"/>
                <w:caps/>
                <w:u w:val="single"/>
                <w:lang w:val="de-DE"/>
              </w:rPr>
            </w:pPr>
            <w:r w:rsidRPr="0022341A">
              <w:rPr>
                <w:rFonts w:cs="Arial"/>
                <w:lang w:val="de-DE"/>
              </w:rPr>
              <w:t xml:space="preserve">Wenn die unterzeichnende/n Person/en immer dieselbe/n ist/sind, genügt eine </w:t>
            </w:r>
            <w:r w:rsidR="00623BDB" w:rsidRPr="0022341A">
              <w:rPr>
                <w:rFonts w:cs="Arial"/>
                <w:lang w:val="de-DE"/>
              </w:rPr>
              <w:t xml:space="preserve">einzige </w:t>
            </w:r>
            <w:r w:rsidRPr="0022341A">
              <w:rPr>
                <w:rFonts w:cs="Arial"/>
                <w:lang w:val="de-DE"/>
              </w:rPr>
              <w:t>Kopie der Vollmacht oder Erklärung für die gesamten Umschläge, welche die technischen-, wirtschaftlichen- und Verwaltungsunterlagen enthalten.</w:t>
            </w:r>
          </w:p>
        </w:tc>
        <w:tc>
          <w:tcPr>
            <w:tcW w:w="851" w:type="dxa"/>
          </w:tcPr>
          <w:p w14:paraId="33705C0D" w14:textId="77777777" w:rsidR="009325F2" w:rsidRPr="0022341A" w:rsidRDefault="009325F2" w:rsidP="00997AB1">
            <w:pPr>
              <w:widowControl w:val="0"/>
              <w:spacing w:line="240" w:lineRule="exact"/>
              <w:jc w:val="both"/>
              <w:rPr>
                <w:rFonts w:cs="Arial"/>
                <w:lang w:val="de-DE"/>
              </w:rPr>
            </w:pPr>
          </w:p>
        </w:tc>
        <w:tc>
          <w:tcPr>
            <w:tcW w:w="4252" w:type="dxa"/>
          </w:tcPr>
          <w:p w14:paraId="788823A7" w14:textId="77777777" w:rsidR="009325F2" w:rsidRPr="00234FD2" w:rsidRDefault="009325F2" w:rsidP="00997AB1">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9325F2" w:rsidRPr="00B71617" w14:paraId="1ABB77A0" w14:textId="77777777" w:rsidTr="0040389B">
        <w:tc>
          <w:tcPr>
            <w:tcW w:w="4400" w:type="dxa"/>
            <w:gridSpan w:val="2"/>
          </w:tcPr>
          <w:p w14:paraId="5F3DDE84" w14:textId="77777777" w:rsidR="009325F2" w:rsidRPr="00234FD2" w:rsidRDefault="009325F2" w:rsidP="00997AB1">
            <w:pPr>
              <w:widowControl w:val="0"/>
              <w:spacing w:line="240" w:lineRule="exact"/>
              <w:ind w:right="76"/>
              <w:jc w:val="both"/>
              <w:rPr>
                <w:rFonts w:cs="Arial"/>
                <w:caps/>
                <w:u w:val="single"/>
                <w:lang w:val="it-IT"/>
              </w:rPr>
            </w:pPr>
          </w:p>
        </w:tc>
        <w:tc>
          <w:tcPr>
            <w:tcW w:w="851" w:type="dxa"/>
          </w:tcPr>
          <w:p w14:paraId="638E4DB6" w14:textId="77777777" w:rsidR="009325F2" w:rsidRPr="00234FD2" w:rsidRDefault="009325F2" w:rsidP="00997AB1">
            <w:pPr>
              <w:widowControl w:val="0"/>
              <w:spacing w:line="240" w:lineRule="exact"/>
              <w:jc w:val="both"/>
              <w:rPr>
                <w:rFonts w:cs="Arial"/>
                <w:lang w:val="it-IT"/>
              </w:rPr>
            </w:pPr>
          </w:p>
        </w:tc>
        <w:tc>
          <w:tcPr>
            <w:tcW w:w="4252" w:type="dxa"/>
          </w:tcPr>
          <w:p w14:paraId="65481E33" w14:textId="77777777" w:rsidR="009325F2" w:rsidRPr="00234FD2" w:rsidRDefault="009325F2" w:rsidP="00997AB1">
            <w:pPr>
              <w:widowControl w:val="0"/>
              <w:ind w:right="180"/>
              <w:jc w:val="both"/>
              <w:rPr>
                <w:rFonts w:cs="Arial"/>
                <w:b/>
                <w:bCs/>
                <w:color w:val="FF0000"/>
                <w:lang w:val="it-IT"/>
              </w:rPr>
            </w:pPr>
          </w:p>
        </w:tc>
      </w:tr>
      <w:tr w:rsidR="009325F2" w:rsidRPr="00B71617" w14:paraId="0AEB4747" w14:textId="77777777" w:rsidTr="0040389B">
        <w:tc>
          <w:tcPr>
            <w:tcW w:w="4400" w:type="dxa"/>
            <w:gridSpan w:val="2"/>
          </w:tcPr>
          <w:p w14:paraId="24E8FA96" w14:textId="77777777" w:rsidR="009325F2" w:rsidRPr="00234FD2" w:rsidRDefault="009325F2" w:rsidP="00997AB1">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1" w:type="dxa"/>
          </w:tcPr>
          <w:p w14:paraId="18E20E95" w14:textId="77777777" w:rsidR="009325F2" w:rsidRPr="00234FD2" w:rsidRDefault="009325F2" w:rsidP="00997AB1">
            <w:pPr>
              <w:widowControl w:val="0"/>
              <w:spacing w:line="240" w:lineRule="exact"/>
              <w:jc w:val="both"/>
              <w:rPr>
                <w:rFonts w:cs="Arial"/>
                <w:lang w:val="de-DE"/>
              </w:rPr>
            </w:pPr>
          </w:p>
        </w:tc>
        <w:tc>
          <w:tcPr>
            <w:tcW w:w="4252" w:type="dxa"/>
          </w:tcPr>
          <w:p w14:paraId="3356258C" w14:textId="77777777" w:rsidR="009325F2" w:rsidRPr="00234FD2" w:rsidRDefault="009325F2" w:rsidP="00997AB1">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71637F" w:rsidRPr="00B71617" w14:paraId="168AA554" w14:textId="77777777" w:rsidTr="0040389B">
        <w:tc>
          <w:tcPr>
            <w:tcW w:w="4400" w:type="dxa"/>
            <w:gridSpan w:val="2"/>
            <w:tcBorders>
              <w:bottom w:val="single" w:sz="4" w:space="0" w:color="auto"/>
            </w:tcBorders>
          </w:tcPr>
          <w:p w14:paraId="7F1A12FB" w14:textId="77777777" w:rsidR="0071637F" w:rsidRPr="00507BC1" w:rsidRDefault="0071637F" w:rsidP="00997AB1">
            <w:pPr>
              <w:widowControl w:val="0"/>
              <w:spacing w:line="240" w:lineRule="exact"/>
              <w:ind w:right="76"/>
              <w:jc w:val="both"/>
              <w:rPr>
                <w:rFonts w:cs="Arial"/>
                <w:caps/>
                <w:u w:val="single"/>
                <w:lang w:val="it-IT"/>
              </w:rPr>
            </w:pPr>
          </w:p>
        </w:tc>
        <w:tc>
          <w:tcPr>
            <w:tcW w:w="851" w:type="dxa"/>
            <w:tcBorders>
              <w:bottom w:val="single" w:sz="4" w:space="0" w:color="auto"/>
            </w:tcBorders>
          </w:tcPr>
          <w:p w14:paraId="26571D1F" w14:textId="77777777" w:rsidR="0071637F" w:rsidRPr="00507BC1" w:rsidRDefault="0071637F" w:rsidP="00997AB1">
            <w:pPr>
              <w:widowControl w:val="0"/>
              <w:spacing w:line="240" w:lineRule="exact"/>
              <w:rPr>
                <w:rFonts w:cs="Arial"/>
                <w:lang w:val="it-IT"/>
              </w:rPr>
            </w:pPr>
          </w:p>
        </w:tc>
        <w:tc>
          <w:tcPr>
            <w:tcW w:w="4252" w:type="dxa"/>
            <w:tcBorders>
              <w:bottom w:val="single" w:sz="4" w:space="0" w:color="auto"/>
            </w:tcBorders>
          </w:tcPr>
          <w:p w14:paraId="77050480" w14:textId="77777777" w:rsidR="0071637F" w:rsidRPr="00EA769C" w:rsidRDefault="0071637F" w:rsidP="00997AB1">
            <w:pPr>
              <w:widowControl w:val="0"/>
              <w:tabs>
                <w:tab w:val="center" w:pos="4680"/>
              </w:tabs>
              <w:spacing w:line="240" w:lineRule="exact"/>
              <w:ind w:right="105"/>
              <w:jc w:val="both"/>
              <w:rPr>
                <w:rFonts w:cs="Arial"/>
                <w:caps/>
                <w:u w:val="single"/>
                <w:lang w:val="it-IT"/>
              </w:rPr>
            </w:pPr>
          </w:p>
        </w:tc>
      </w:tr>
      <w:tr w:rsidR="0076077D" w:rsidRPr="00402B24" w14:paraId="4E0FA1F9" w14:textId="77777777" w:rsidTr="0040389B">
        <w:tc>
          <w:tcPr>
            <w:tcW w:w="4400" w:type="dxa"/>
            <w:gridSpan w:val="2"/>
            <w:tcBorders>
              <w:top w:val="single" w:sz="4" w:space="0" w:color="auto"/>
              <w:left w:val="single" w:sz="4" w:space="0" w:color="auto"/>
            </w:tcBorders>
            <w:shd w:val="clear" w:color="auto" w:fill="E7E6E6" w:themeFill="background2"/>
          </w:tcPr>
          <w:p w14:paraId="5FF540AF" w14:textId="77777777" w:rsidR="0076077D" w:rsidRPr="00C6136C" w:rsidRDefault="0076077D" w:rsidP="00997AB1">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1" w:type="dxa"/>
            <w:tcBorders>
              <w:top w:val="single" w:sz="4" w:space="0" w:color="auto"/>
            </w:tcBorders>
            <w:shd w:val="clear" w:color="auto" w:fill="E7E6E6" w:themeFill="background2"/>
          </w:tcPr>
          <w:p w14:paraId="5EBF6A1D" w14:textId="77777777" w:rsidR="0076077D" w:rsidRPr="00402B24" w:rsidRDefault="0076077D" w:rsidP="00997AB1">
            <w:pPr>
              <w:widowControl w:val="0"/>
              <w:spacing w:line="240" w:lineRule="exact"/>
              <w:jc w:val="center"/>
              <w:rPr>
                <w:rFonts w:cs="Arial"/>
                <w:lang w:val="de-DE"/>
              </w:rPr>
            </w:pPr>
          </w:p>
        </w:tc>
        <w:tc>
          <w:tcPr>
            <w:tcW w:w="4252" w:type="dxa"/>
            <w:tcBorders>
              <w:top w:val="single" w:sz="4" w:space="0" w:color="auto"/>
              <w:right w:val="single" w:sz="4" w:space="0" w:color="auto"/>
            </w:tcBorders>
            <w:shd w:val="clear" w:color="auto" w:fill="E7E6E6" w:themeFill="background2"/>
          </w:tcPr>
          <w:p w14:paraId="7056D3FE" w14:textId="77777777" w:rsidR="0076077D" w:rsidRPr="00EA769C" w:rsidRDefault="0076077D" w:rsidP="00997AB1">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76077D" w:rsidRPr="009517C7" w14:paraId="5BE9BC65" w14:textId="77777777" w:rsidTr="0040389B">
        <w:tc>
          <w:tcPr>
            <w:tcW w:w="4400" w:type="dxa"/>
            <w:gridSpan w:val="2"/>
            <w:tcBorders>
              <w:left w:val="single" w:sz="4" w:space="0" w:color="auto"/>
              <w:bottom w:val="single" w:sz="4" w:space="0" w:color="auto"/>
            </w:tcBorders>
            <w:shd w:val="clear" w:color="auto" w:fill="E7E6E6" w:themeFill="background2"/>
          </w:tcPr>
          <w:p w14:paraId="48C59A1C" w14:textId="5F7ED82E" w:rsidR="0076077D" w:rsidRPr="009517C7" w:rsidRDefault="009517C7" w:rsidP="009517C7">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1" w:type="dxa"/>
            <w:tcBorders>
              <w:bottom w:val="single" w:sz="4" w:space="0" w:color="auto"/>
            </w:tcBorders>
            <w:shd w:val="clear" w:color="auto" w:fill="E7E6E6" w:themeFill="background2"/>
          </w:tcPr>
          <w:p w14:paraId="5FB5F70A" w14:textId="77777777" w:rsidR="0076077D" w:rsidRPr="009517C7" w:rsidRDefault="0076077D" w:rsidP="009517C7">
            <w:pPr>
              <w:widowControl w:val="0"/>
              <w:spacing w:line="240" w:lineRule="exact"/>
              <w:jc w:val="center"/>
              <w:rPr>
                <w:rFonts w:cs="Arial"/>
                <w:b/>
                <w:u w:val="single"/>
                <w:lang w:val="de-DE"/>
              </w:rPr>
            </w:pPr>
          </w:p>
        </w:tc>
        <w:tc>
          <w:tcPr>
            <w:tcW w:w="4252" w:type="dxa"/>
            <w:tcBorders>
              <w:bottom w:val="single" w:sz="4" w:space="0" w:color="auto"/>
              <w:right w:val="single" w:sz="4" w:space="0" w:color="auto"/>
            </w:tcBorders>
            <w:shd w:val="clear" w:color="auto" w:fill="E7E6E6" w:themeFill="background2"/>
          </w:tcPr>
          <w:p w14:paraId="62D336CA" w14:textId="119A994A" w:rsidR="0076077D" w:rsidRPr="009517C7" w:rsidRDefault="009517C7" w:rsidP="009517C7">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810170" w:rsidRPr="00494416" w14:paraId="4D28AECF" w14:textId="77777777" w:rsidTr="0040389B">
        <w:tc>
          <w:tcPr>
            <w:tcW w:w="4400" w:type="dxa"/>
            <w:gridSpan w:val="2"/>
            <w:tcBorders>
              <w:top w:val="single" w:sz="4" w:space="0" w:color="auto"/>
            </w:tcBorders>
          </w:tcPr>
          <w:p w14:paraId="19C2AB64" w14:textId="77777777" w:rsidR="00810170" w:rsidRPr="00234FD2" w:rsidRDefault="00810170" w:rsidP="003D5C82">
            <w:pPr>
              <w:widowControl w:val="0"/>
              <w:spacing w:line="240" w:lineRule="exact"/>
              <w:ind w:right="76"/>
              <w:jc w:val="both"/>
              <w:rPr>
                <w:rFonts w:cs="Arial"/>
                <w:caps/>
                <w:u w:val="single"/>
                <w:lang w:val="it-IT"/>
              </w:rPr>
            </w:pPr>
          </w:p>
        </w:tc>
        <w:tc>
          <w:tcPr>
            <w:tcW w:w="851" w:type="dxa"/>
            <w:tcBorders>
              <w:top w:val="single" w:sz="4" w:space="0" w:color="auto"/>
            </w:tcBorders>
          </w:tcPr>
          <w:p w14:paraId="5C35D6E5" w14:textId="77777777" w:rsidR="00810170" w:rsidRPr="00234FD2" w:rsidRDefault="00810170" w:rsidP="003D5C82">
            <w:pPr>
              <w:widowControl w:val="0"/>
              <w:spacing w:line="240" w:lineRule="exact"/>
              <w:jc w:val="both"/>
              <w:rPr>
                <w:rFonts w:cs="Arial"/>
                <w:lang w:val="it-IT"/>
              </w:rPr>
            </w:pPr>
          </w:p>
        </w:tc>
        <w:tc>
          <w:tcPr>
            <w:tcW w:w="4252" w:type="dxa"/>
            <w:tcBorders>
              <w:top w:val="single" w:sz="4" w:space="0" w:color="auto"/>
            </w:tcBorders>
          </w:tcPr>
          <w:p w14:paraId="1881F88B" w14:textId="77777777" w:rsidR="00810170" w:rsidRPr="00234FD2" w:rsidRDefault="00810170" w:rsidP="003D5C82">
            <w:pPr>
              <w:widowControl w:val="0"/>
              <w:ind w:right="180"/>
              <w:jc w:val="both"/>
              <w:rPr>
                <w:rFonts w:cs="Arial"/>
                <w:b/>
                <w:bCs/>
                <w:color w:val="FF0000"/>
                <w:lang w:val="it-IT"/>
              </w:rPr>
            </w:pPr>
          </w:p>
        </w:tc>
      </w:tr>
      <w:tr w:rsidR="00810170" w:rsidRPr="00810170" w14:paraId="63E7F0E5" w14:textId="77777777" w:rsidTr="0040389B">
        <w:tc>
          <w:tcPr>
            <w:tcW w:w="4400" w:type="dxa"/>
            <w:gridSpan w:val="2"/>
            <w:shd w:val="clear" w:color="auto" w:fill="E7E6E6" w:themeFill="background2"/>
          </w:tcPr>
          <w:p w14:paraId="085D95AB" w14:textId="69803497" w:rsidR="00810170" w:rsidRPr="00810170" w:rsidRDefault="00810170" w:rsidP="00DD0FDD">
            <w:pPr>
              <w:pStyle w:val="Listenabsatz"/>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1" w:type="dxa"/>
            <w:shd w:val="clear" w:color="auto" w:fill="E7E6E6" w:themeFill="background2"/>
          </w:tcPr>
          <w:p w14:paraId="09437979" w14:textId="77777777" w:rsidR="00810170" w:rsidRPr="00810170" w:rsidRDefault="00810170" w:rsidP="00810170">
            <w:pPr>
              <w:widowControl w:val="0"/>
              <w:spacing w:line="240" w:lineRule="exact"/>
              <w:jc w:val="center"/>
              <w:rPr>
                <w:rFonts w:cs="Arial"/>
                <w:b/>
                <w:lang w:val="de-DE"/>
              </w:rPr>
            </w:pPr>
          </w:p>
        </w:tc>
        <w:tc>
          <w:tcPr>
            <w:tcW w:w="4252" w:type="dxa"/>
            <w:shd w:val="clear" w:color="auto" w:fill="E7E6E6" w:themeFill="background2"/>
          </w:tcPr>
          <w:p w14:paraId="7C97BAD8" w14:textId="29E48A9B" w:rsidR="00810170" w:rsidRPr="00810170" w:rsidRDefault="00810170" w:rsidP="00DD0FDD">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810170" w:rsidRPr="00810170" w14:paraId="4A947AD4" w14:textId="77777777" w:rsidTr="0040389B">
        <w:tc>
          <w:tcPr>
            <w:tcW w:w="4400" w:type="dxa"/>
            <w:gridSpan w:val="2"/>
            <w:shd w:val="clear" w:color="auto" w:fill="FFFFFF" w:themeFill="background1"/>
          </w:tcPr>
          <w:p w14:paraId="293DBAB8" w14:textId="77777777" w:rsidR="00810170" w:rsidRPr="00810170" w:rsidRDefault="00810170" w:rsidP="00810170">
            <w:pPr>
              <w:pStyle w:val="Listenabsatz"/>
              <w:widowControl w:val="0"/>
              <w:tabs>
                <w:tab w:val="center" w:pos="4680"/>
              </w:tabs>
              <w:spacing w:line="240" w:lineRule="exact"/>
              <w:ind w:right="105"/>
              <w:rPr>
                <w:b/>
                <w:lang w:val="de-DE" w:eastAsia="it-IT"/>
              </w:rPr>
            </w:pPr>
          </w:p>
        </w:tc>
        <w:tc>
          <w:tcPr>
            <w:tcW w:w="851" w:type="dxa"/>
            <w:shd w:val="clear" w:color="auto" w:fill="FFFFFF" w:themeFill="background1"/>
          </w:tcPr>
          <w:p w14:paraId="4030EBCD" w14:textId="77777777" w:rsidR="00810170" w:rsidRPr="00810170" w:rsidRDefault="00810170" w:rsidP="00810170">
            <w:pPr>
              <w:widowControl w:val="0"/>
              <w:spacing w:line="240" w:lineRule="exact"/>
              <w:jc w:val="center"/>
              <w:rPr>
                <w:rFonts w:cs="Arial"/>
                <w:b/>
                <w:lang w:val="de-DE"/>
              </w:rPr>
            </w:pPr>
          </w:p>
        </w:tc>
        <w:tc>
          <w:tcPr>
            <w:tcW w:w="4252" w:type="dxa"/>
            <w:shd w:val="clear" w:color="auto" w:fill="FFFFFF" w:themeFill="background1"/>
          </w:tcPr>
          <w:p w14:paraId="2FD2F1D6" w14:textId="77777777" w:rsidR="00810170" w:rsidRPr="00810170" w:rsidRDefault="00810170" w:rsidP="00810170">
            <w:pPr>
              <w:pStyle w:val="Listenabsatz"/>
              <w:widowControl w:val="0"/>
              <w:tabs>
                <w:tab w:val="center" w:pos="4680"/>
              </w:tabs>
              <w:spacing w:line="240" w:lineRule="exact"/>
              <w:ind w:right="105"/>
              <w:rPr>
                <w:b/>
                <w:lang w:val="it-IT" w:eastAsia="it-IT"/>
              </w:rPr>
            </w:pPr>
          </w:p>
        </w:tc>
      </w:tr>
      <w:tr w:rsidR="0076077D" w:rsidRPr="00B71617" w14:paraId="150F1ECE" w14:textId="77777777" w:rsidTr="0040389B">
        <w:tc>
          <w:tcPr>
            <w:tcW w:w="4400" w:type="dxa"/>
            <w:gridSpan w:val="2"/>
          </w:tcPr>
          <w:p w14:paraId="45DF95E0" w14:textId="77777777" w:rsidR="0076077D" w:rsidRPr="002850BA" w:rsidRDefault="00FC7466" w:rsidP="00997AB1">
            <w:pPr>
              <w:widowControl w:val="0"/>
              <w:tabs>
                <w:tab w:val="center" w:pos="4680"/>
              </w:tabs>
              <w:spacing w:line="240" w:lineRule="exact"/>
              <w:ind w:right="105"/>
              <w:jc w:val="both"/>
              <w:rPr>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0096063C" w:rsidRPr="002850BA">
              <w:rPr>
                <w:lang w:val="de-DE"/>
              </w:rPr>
              <w:t xml:space="preserve"> </w:t>
            </w:r>
            <w:r w:rsidR="0096063C" w:rsidRPr="002850BA">
              <w:rPr>
                <w:b/>
                <w:lang w:val="de-DE"/>
              </w:rPr>
              <w:t>mit dem Nachweis über die Entrichtung der gesetzlich vorgeschr</w:t>
            </w:r>
            <w:r w:rsidR="00471754" w:rsidRPr="002850BA">
              <w:rPr>
                <w:b/>
                <w:lang w:val="de-DE"/>
              </w:rPr>
              <w:t>iebenen Stempelsteuer versehene</w:t>
            </w:r>
            <w:r w:rsidRPr="002850BA">
              <w:rPr>
                <w:b/>
                <w:lang w:val="de-DE" w:eastAsia="it-IT"/>
              </w:rPr>
              <w:t xml:space="preserve"> sind notwendig</w:t>
            </w:r>
            <w:r w:rsidRPr="002850BA">
              <w:rPr>
                <w:lang w:val="de-DE" w:eastAsia="it-IT"/>
              </w:rPr>
              <w:t xml:space="preserve">, um die Anwendung des telematischen Systems zu ermöglichen. Wird dieses Dokument nicht </w:t>
            </w:r>
            <w:r w:rsidRPr="002850BA">
              <w:rPr>
                <w:lang w:val="de-DE" w:eastAsia="it-IT"/>
              </w:rPr>
              <w:lastRenderedPageBreak/>
              <w:t>eingereicht, so stellt dies auf keinen Fall einen Ausschlussgrund dar. Ausschließlich für steuerrechtliche Zwecke und folglich in Hinblick auf die Entrichtung der Stempel</w:t>
            </w:r>
            <w:r w:rsidRPr="002850BA">
              <w:rPr>
                <w:lang w:val="de-DE" w:eastAsia="it-IT"/>
              </w:rPr>
              <w:softHyphen/>
              <w:t>steuer ist dieses Dokument dem Teilnahmeantrag gleichgestellt, bis die erforderlichen Anpassungen und Implementierungen des telematischen Systems  durchgeführt sind.</w:t>
            </w:r>
          </w:p>
          <w:p w14:paraId="30ED66CD" w14:textId="0D1FDD21" w:rsidR="00FB315F" w:rsidRPr="002850BA" w:rsidRDefault="00FB315F" w:rsidP="00997AB1">
            <w:pPr>
              <w:widowControl w:val="0"/>
              <w:tabs>
                <w:tab w:val="center" w:pos="4680"/>
              </w:tabs>
              <w:spacing w:line="240" w:lineRule="exact"/>
              <w:ind w:right="105"/>
              <w:jc w:val="both"/>
              <w:rPr>
                <w:lang w:val="de-DE" w:eastAsia="it-IT"/>
              </w:rPr>
            </w:pPr>
            <w:r w:rsidRPr="002850BA">
              <w:rPr>
                <w:rFonts w:cs="Arial"/>
                <w:lang w:val="de-DE" w:eastAsia="it-IT"/>
              </w:rPr>
              <w:t>Für den Nachweis der Entrichtung der Stempelsteuer steht das beigefügte Dokument "</w:t>
            </w:r>
            <w:r w:rsidRPr="00CF288A">
              <w:rPr>
                <w:rFonts w:cs="Arial"/>
                <w:b/>
                <w:lang w:val="de-DE" w:eastAsia="it-IT"/>
              </w:rPr>
              <w:t>Erklärung zur Entrichtung der Stempelsteuer" zur Verfügung, das ausgefüllt, unterschrieben und bei den Verwaltungsunterlagen hochgeladen werden muss.</w:t>
            </w:r>
          </w:p>
        </w:tc>
        <w:tc>
          <w:tcPr>
            <w:tcW w:w="851" w:type="dxa"/>
          </w:tcPr>
          <w:p w14:paraId="1E8DA6D5" w14:textId="77777777" w:rsidR="0076077D" w:rsidRPr="002850BA" w:rsidRDefault="0076077D" w:rsidP="00997AB1">
            <w:pPr>
              <w:widowControl w:val="0"/>
              <w:spacing w:line="240" w:lineRule="exact"/>
              <w:jc w:val="both"/>
              <w:rPr>
                <w:rFonts w:cs="Arial"/>
                <w:lang w:val="de-DE"/>
              </w:rPr>
            </w:pPr>
          </w:p>
        </w:tc>
        <w:tc>
          <w:tcPr>
            <w:tcW w:w="4252" w:type="dxa"/>
          </w:tcPr>
          <w:p w14:paraId="3B46037C" w14:textId="77777777" w:rsidR="0076077D" w:rsidRPr="002850BA" w:rsidRDefault="001134B4" w:rsidP="00997AB1">
            <w:pPr>
              <w:widowControl w:val="0"/>
              <w:tabs>
                <w:tab w:val="center" w:pos="4680"/>
              </w:tabs>
              <w:spacing w:line="240" w:lineRule="exact"/>
              <w:ind w:right="105"/>
              <w:jc w:val="both"/>
              <w:rPr>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xml:space="preserve">”. </w:t>
            </w:r>
            <w:r w:rsidR="0067433D" w:rsidRPr="002850BA">
              <w:rPr>
                <w:lang w:val="it-IT" w:eastAsia="it-IT"/>
              </w:rPr>
              <w:t>La compilazione e l'allegazione di tale documento</w:t>
            </w:r>
            <w:r w:rsidR="0067433D" w:rsidRPr="002850BA">
              <w:rPr>
                <w:b/>
                <w:lang w:val="it-IT"/>
              </w:rPr>
              <w:t xml:space="preserve"> munito della comprova di assolvimento dell'imposta di bollo ai sensi di legge</w:t>
            </w:r>
            <w:r w:rsidR="0067433D" w:rsidRPr="002850BA">
              <w:rPr>
                <w:b/>
                <w:lang w:val="it-IT" w:eastAsia="it-IT"/>
              </w:rPr>
              <w:t xml:space="preserve"> </w:t>
            </w:r>
            <w:r w:rsidR="00BA5CE3" w:rsidRPr="002850BA">
              <w:rPr>
                <w:lang w:val="it-IT" w:eastAsia="it-IT"/>
              </w:rPr>
              <w:t xml:space="preserve">sono </w:t>
            </w:r>
            <w:r w:rsidRPr="002850BA">
              <w:rPr>
                <w:lang w:val="it-IT" w:eastAsia="it-IT"/>
              </w:rPr>
              <w:t xml:space="preserve">necessarie al fine di permettere l’operatività del sistema telematico. La mancata allegazione di tale documento, comunque, non </w:t>
            </w:r>
            <w:r w:rsidRPr="002850BA">
              <w:rPr>
                <w:lang w:val="it-IT" w:eastAsia="it-IT"/>
              </w:rPr>
              <w:lastRenderedPageBreak/>
              <w:t>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21FF4270" w14:textId="12CF8A29" w:rsidR="00FB315F" w:rsidRPr="00CF288A" w:rsidRDefault="00FB315F" w:rsidP="00997AB1">
            <w:pPr>
              <w:widowControl w:val="0"/>
              <w:tabs>
                <w:tab w:val="center" w:pos="4680"/>
              </w:tabs>
              <w:spacing w:line="240" w:lineRule="exact"/>
              <w:ind w:right="105"/>
              <w:jc w:val="both"/>
              <w:rPr>
                <w:b/>
                <w:lang w:val="it-IT" w:eastAsia="it-IT"/>
              </w:rPr>
            </w:pPr>
            <w:r w:rsidRPr="002850BA">
              <w:rPr>
                <w:rFonts w:cs="Arial"/>
                <w:lang w:val="it-IT" w:eastAsia="it-IT"/>
              </w:rPr>
              <w:t>Ai fini della comprova dell´assolvimento dell´imposta di bollo si mette a disposizione l’allegato documento “</w:t>
            </w:r>
            <w:r w:rsidRPr="00CF288A">
              <w:rPr>
                <w:rFonts w:cs="Arial"/>
                <w:b/>
                <w:lang w:val="it-IT" w:eastAsia="it-IT"/>
              </w:rPr>
              <w:t>Dichiarazione di assolvimento dell’imposta di bollo” da compilare, sottoscrivere e caricare tra la documentazione amministrativa.</w:t>
            </w:r>
          </w:p>
          <w:p w14:paraId="0800782E" w14:textId="77777777" w:rsidR="00C6432C" w:rsidRPr="002850BA" w:rsidRDefault="00C6432C" w:rsidP="00997AB1">
            <w:pPr>
              <w:widowControl w:val="0"/>
              <w:tabs>
                <w:tab w:val="center" w:pos="4680"/>
              </w:tabs>
              <w:spacing w:line="240" w:lineRule="exact"/>
              <w:ind w:right="105"/>
              <w:jc w:val="both"/>
              <w:rPr>
                <w:rFonts w:cs="Arial"/>
                <w:lang w:val="it-IT" w:eastAsia="it-IT"/>
              </w:rPr>
            </w:pPr>
          </w:p>
        </w:tc>
      </w:tr>
      <w:tr w:rsidR="00810170" w:rsidRPr="00B71617" w14:paraId="42E10044" w14:textId="77777777" w:rsidTr="0040389B">
        <w:tc>
          <w:tcPr>
            <w:tcW w:w="4400" w:type="dxa"/>
            <w:gridSpan w:val="2"/>
          </w:tcPr>
          <w:p w14:paraId="50ED01CE" w14:textId="77777777" w:rsidR="00810170" w:rsidRPr="002850BA" w:rsidRDefault="00810170" w:rsidP="00997AB1">
            <w:pPr>
              <w:widowControl w:val="0"/>
              <w:tabs>
                <w:tab w:val="center" w:pos="4680"/>
              </w:tabs>
              <w:spacing w:line="240" w:lineRule="exact"/>
              <w:ind w:right="105"/>
              <w:jc w:val="both"/>
              <w:rPr>
                <w:lang w:val="it-IT" w:eastAsia="it-IT"/>
              </w:rPr>
            </w:pPr>
          </w:p>
        </w:tc>
        <w:tc>
          <w:tcPr>
            <w:tcW w:w="851" w:type="dxa"/>
          </w:tcPr>
          <w:p w14:paraId="2F6B0C63" w14:textId="77777777" w:rsidR="00810170" w:rsidRPr="002850BA" w:rsidRDefault="00810170" w:rsidP="00997AB1">
            <w:pPr>
              <w:widowControl w:val="0"/>
              <w:spacing w:line="240" w:lineRule="exact"/>
              <w:jc w:val="both"/>
              <w:rPr>
                <w:rFonts w:cs="Arial"/>
                <w:lang w:val="it-IT"/>
              </w:rPr>
            </w:pPr>
          </w:p>
        </w:tc>
        <w:tc>
          <w:tcPr>
            <w:tcW w:w="4252" w:type="dxa"/>
          </w:tcPr>
          <w:p w14:paraId="38C6EF8F" w14:textId="77777777" w:rsidR="00810170" w:rsidRPr="002850BA" w:rsidRDefault="00810170" w:rsidP="00997AB1">
            <w:pPr>
              <w:widowControl w:val="0"/>
              <w:tabs>
                <w:tab w:val="center" w:pos="4680"/>
              </w:tabs>
              <w:spacing w:line="240" w:lineRule="exact"/>
              <w:ind w:right="105"/>
              <w:jc w:val="both"/>
              <w:rPr>
                <w:lang w:val="it-IT" w:eastAsia="it-IT"/>
              </w:rPr>
            </w:pPr>
          </w:p>
        </w:tc>
      </w:tr>
      <w:tr w:rsidR="00C6432C" w:rsidRPr="00B71617" w14:paraId="61F5D788" w14:textId="77777777" w:rsidTr="0040389B">
        <w:tc>
          <w:tcPr>
            <w:tcW w:w="4400" w:type="dxa"/>
            <w:gridSpan w:val="2"/>
          </w:tcPr>
          <w:p w14:paraId="59E9BA57" w14:textId="77777777" w:rsidR="00C6432C" w:rsidRPr="002850BA" w:rsidRDefault="00936C4E" w:rsidP="00997AB1">
            <w:pPr>
              <w:widowControl w:val="0"/>
              <w:tabs>
                <w:tab w:val="center" w:pos="4680"/>
              </w:tabs>
              <w:spacing w:line="240" w:lineRule="exact"/>
              <w:ind w:right="105"/>
              <w:jc w:val="both"/>
              <w:rPr>
                <w:lang w:val="de-DE" w:eastAsia="it-IT"/>
              </w:rPr>
            </w:pPr>
            <w:bookmarkStart w:id="80" w:name="_Hlk15045340"/>
            <w:r w:rsidRPr="002850BA">
              <w:rPr>
                <w:lang w:val="de-DE" w:eastAsia="it-IT"/>
              </w:rPr>
              <w:t>Bei Teilnahme an mehr</w:t>
            </w:r>
            <w:r w:rsidR="00D63B7F" w:rsidRPr="002850BA">
              <w:rPr>
                <w:lang w:val="de-DE" w:eastAsia="it-IT"/>
              </w:rPr>
              <w:t>eren</w:t>
            </w:r>
            <w:r w:rsidRPr="002850BA">
              <w:rPr>
                <w:lang w:val="de-DE" w:eastAsia="it-IT"/>
              </w:rPr>
              <w:t xml:space="preserve"> Lose</w:t>
            </w:r>
            <w:r w:rsidR="00D63B7F" w:rsidRPr="002850BA">
              <w:rPr>
                <w:lang w:val="de-DE" w:eastAsia="it-IT"/>
              </w:rPr>
              <w:t>n</w:t>
            </w:r>
            <w:r w:rsidRPr="002850BA">
              <w:rPr>
                <w:lang w:val="de-DE" w:eastAsia="it-IT"/>
              </w:rPr>
              <w:t xml:space="preserve"> ist </w:t>
            </w:r>
            <w:r w:rsidR="00D63B7F" w:rsidRPr="002850BA">
              <w:rPr>
                <w:lang w:val="de-DE" w:eastAsia="it-IT"/>
              </w:rPr>
              <w:t>der</w:t>
            </w:r>
            <w:r w:rsidRPr="002850BA">
              <w:rPr>
                <w:lang w:val="de-DE" w:eastAsia="it-IT"/>
              </w:rPr>
              <w:t xml:space="preserve"> </w:t>
            </w:r>
            <w:r w:rsidRPr="002850BA">
              <w:rPr>
                <w:lang w:val="de-DE"/>
              </w:rPr>
              <w:t xml:space="preserve">Nachweis über die Entrichtung der gesetzlich vorgeschriebenen Stempelsteuer </w:t>
            </w:r>
            <w:r w:rsidRPr="002850BA">
              <w:rPr>
                <w:lang w:val="de-DE" w:eastAsia="it-IT"/>
              </w:rPr>
              <w:t xml:space="preserve">in Anhang A nur einmal zu </w:t>
            </w:r>
            <w:r w:rsidR="00D63B7F" w:rsidRPr="002850BA">
              <w:rPr>
                <w:lang w:val="de-DE" w:eastAsia="it-IT"/>
              </w:rPr>
              <w:t>erbringen</w:t>
            </w:r>
            <w:r w:rsidR="00AD002F" w:rsidRPr="002850BA">
              <w:rPr>
                <w:lang w:val="de-DE" w:eastAsia="it-IT"/>
              </w:rPr>
              <w:t xml:space="preserve">, da </w:t>
            </w:r>
            <w:r w:rsidR="005C7F14" w:rsidRPr="002850BA">
              <w:rPr>
                <w:lang w:val="de-DE" w:eastAsia="it-IT"/>
              </w:rPr>
              <w:t>dieses</w:t>
            </w:r>
            <w:r w:rsidR="00AD002F" w:rsidRPr="002850BA">
              <w:rPr>
                <w:lang w:val="de-DE" w:eastAsia="it-IT"/>
              </w:rPr>
              <w:t xml:space="preserve"> als einziges Dokument gilt</w:t>
            </w:r>
            <w:r w:rsidRPr="002850BA">
              <w:rPr>
                <w:lang w:val="de-DE" w:eastAsia="it-IT"/>
              </w:rPr>
              <w:t>.</w:t>
            </w:r>
          </w:p>
        </w:tc>
        <w:tc>
          <w:tcPr>
            <w:tcW w:w="851" w:type="dxa"/>
          </w:tcPr>
          <w:p w14:paraId="769E92DA" w14:textId="77777777" w:rsidR="00C6432C" w:rsidRPr="002850BA" w:rsidRDefault="00C6432C" w:rsidP="00997AB1">
            <w:pPr>
              <w:widowControl w:val="0"/>
              <w:spacing w:line="240" w:lineRule="exact"/>
              <w:jc w:val="both"/>
              <w:rPr>
                <w:rFonts w:cs="Arial"/>
                <w:lang w:val="de-DE"/>
              </w:rPr>
            </w:pPr>
          </w:p>
        </w:tc>
        <w:tc>
          <w:tcPr>
            <w:tcW w:w="4252" w:type="dxa"/>
          </w:tcPr>
          <w:p w14:paraId="3C74A54A" w14:textId="77777777" w:rsidR="00C6432C" w:rsidRPr="002850BA" w:rsidRDefault="00936C4E" w:rsidP="00997AB1">
            <w:pPr>
              <w:widowControl w:val="0"/>
              <w:tabs>
                <w:tab w:val="center" w:pos="4680"/>
              </w:tabs>
              <w:spacing w:line="240" w:lineRule="exact"/>
              <w:ind w:right="105"/>
              <w:jc w:val="both"/>
              <w:rPr>
                <w:lang w:val="it-IT" w:eastAsia="it-IT"/>
              </w:rPr>
            </w:pPr>
            <w:r w:rsidRPr="002850BA">
              <w:rPr>
                <w:rFonts w:cs="Arial"/>
                <w:lang w:val="it-IT" w:eastAsia="it-IT"/>
              </w:rPr>
              <w:t>In caso di partecipazione a piu’ lotti, la comprova di assolvimento dell'imposta di bollo ai sensi di legge sull’allegato A va assolta una sola volta</w:t>
            </w:r>
            <w:r w:rsidR="00AD002F" w:rsidRPr="002850BA">
              <w:rPr>
                <w:rFonts w:cs="Arial"/>
                <w:lang w:val="it-IT" w:eastAsia="it-IT"/>
              </w:rPr>
              <w:t>,</w:t>
            </w:r>
            <w:r w:rsidRPr="002850BA">
              <w:rPr>
                <w:rFonts w:cs="Arial"/>
                <w:lang w:val="it-IT" w:eastAsia="it-IT"/>
              </w:rPr>
              <w:t xml:space="preserve"> in quanto documento unico</w:t>
            </w:r>
            <w:r w:rsidR="00AD002F" w:rsidRPr="002850BA">
              <w:rPr>
                <w:rFonts w:cs="Arial"/>
                <w:lang w:val="it-IT" w:eastAsia="it-IT"/>
              </w:rPr>
              <w:t>.</w:t>
            </w:r>
          </w:p>
        </w:tc>
      </w:tr>
      <w:tr w:rsidR="00B429E4" w:rsidRPr="00B71617" w14:paraId="150B8177" w14:textId="77777777" w:rsidTr="0040389B">
        <w:trPr>
          <w:gridBefore w:val="1"/>
          <w:wBefore w:w="6" w:type="dxa"/>
        </w:trPr>
        <w:tc>
          <w:tcPr>
            <w:tcW w:w="4394" w:type="dxa"/>
          </w:tcPr>
          <w:p w14:paraId="5AD0E04B" w14:textId="77777777" w:rsidR="00B429E4" w:rsidRPr="002850BA" w:rsidRDefault="00B429E4" w:rsidP="00FB315F">
            <w:pPr>
              <w:widowControl w:val="0"/>
              <w:tabs>
                <w:tab w:val="center" w:pos="4680"/>
              </w:tabs>
              <w:ind w:right="105"/>
              <w:jc w:val="both"/>
              <w:rPr>
                <w:rFonts w:cs="Arial"/>
                <w:lang w:val="de-DE" w:eastAsia="it-IT"/>
              </w:rPr>
            </w:pPr>
            <w:r w:rsidRPr="002850BA">
              <w:rPr>
                <w:rFonts w:cs="Arial"/>
                <w:lang w:val="de-DE" w:eastAsia="it-IT"/>
              </w:rPr>
              <w:t>Die entsprechenden Nachweise sind mit dem Datum des Angebots zu versehen und für steuerrechtliche Zwecke am Geschäftssitz des Teilnehmers aufzubewahren.</w:t>
            </w:r>
          </w:p>
        </w:tc>
        <w:tc>
          <w:tcPr>
            <w:tcW w:w="851" w:type="dxa"/>
          </w:tcPr>
          <w:p w14:paraId="1A3977FD" w14:textId="77777777" w:rsidR="00B429E4" w:rsidRPr="002850BA" w:rsidRDefault="00B429E4" w:rsidP="00FB315F">
            <w:pPr>
              <w:widowControl w:val="0"/>
              <w:tabs>
                <w:tab w:val="center" w:pos="4680"/>
              </w:tabs>
              <w:ind w:right="105"/>
              <w:jc w:val="both"/>
              <w:rPr>
                <w:rFonts w:cs="Arial"/>
                <w:lang w:val="de-DE" w:eastAsia="it-IT"/>
              </w:rPr>
            </w:pPr>
          </w:p>
        </w:tc>
        <w:tc>
          <w:tcPr>
            <w:tcW w:w="4252" w:type="dxa"/>
          </w:tcPr>
          <w:p w14:paraId="4C9541D6" w14:textId="77777777" w:rsidR="00B429E4" w:rsidRPr="002850BA" w:rsidRDefault="00B429E4" w:rsidP="00FB315F">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80"/>
      <w:tr w:rsidR="0076077D" w:rsidRPr="00B71617" w14:paraId="6E109B8C" w14:textId="77777777" w:rsidTr="0040389B">
        <w:tc>
          <w:tcPr>
            <w:tcW w:w="4400" w:type="dxa"/>
            <w:gridSpan w:val="2"/>
          </w:tcPr>
          <w:p w14:paraId="2F5A5978" w14:textId="77777777" w:rsidR="0076077D" w:rsidRPr="00507BC1" w:rsidRDefault="0076077D" w:rsidP="00997AB1">
            <w:pPr>
              <w:pStyle w:val="Textkrper-Zeileneinzug"/>
              <w:widowControl w:val="0"/>
              <w:tabs>
                <w:tab w:val="left" w:pos="8496"/>
              </w:tabs>
              <w:spacing w:after="0" w:line="240" w:lineRule="exact"/>
              <w:ind w:left="280" w:right="76" w:hanging="280"/>
              <w:jc w:val="both"/>
              <w:rPr>
                <w:rFonts w:cs="Arial"/>
                <w:bCs/>
                <w:caps/>
                <w:lang w:val="it-IT"/>
              </w:rPr>
            </w:pPr>
          </w:p>
        </w:tc>
        <w:tc>
          <w:tcPr>
            <w:tcW w:w="851" w:type="dxa"/>
          </w:tcPr>
          <w:p w14:paraId="38271B00" w14:textId="77777777" w:rsidR="0076077D" w:rsidRPr="00507BC1" w:rsidRDefault="0076077D" w:rsidP="00997AB1">
            <w:pPr>
              <w:widowControl w:val="0"/>
              <w:tabs>
                <w:tab w:val="left" w:pos="294"/>
              </w:tabs>
              <w:spacing w:line="240" w:lineRule="exact"/>
              <w:rPr>
                <w:rFonts w:cs="Arial"/>
                <w:lang w:val="it-IT"/>
              </w:rPr>
            </w:pPr>
          </w:p>
        </w:tc>
        <w:tc>
          <w:tcPr>
            <w:tcW w:w="4252" w:type="dxa"/>
          </w:tcPr>
          <w:p w14:paraId="4F4390A3" w14:textId="77777777" w:rsidR="0076077D" w:rsidRPr="00EA769C" w:rsidRDefault="0076077D" w:rsidP="00997AB1">
            <w:pPr>
              <w:pStyle w:val="Textkrper-Zeileneinzug"/>
              <w:widowControl w:val="0"/>
              <w:tabs>
                <w:tab w:val="center" w:pos="4680"/>
                <w:tab w:val="left" w:pos="8496"/>
              </w:tabs>
              <w:spacing w:after="0" w:line="240" w:lineRule="exact"/>
              <w:ind w:left="238" w:right="105" w:hanging="238"/>
              <w:jc w:val="both"/>
              <w:rPr>
                <w:rFonts w:cs="Arial"/>
                <w:lang w:val="it-IT"/>
              </w:rPr>
            </w:pPr>
          </w:p>
        </w:tc>
      </w:tr>
      <w:tr w:rsidR="00810170" w:rsidRPr="00810170" w14:paraId="1BEB0768" w14:textId="77777777" w:rsidTr="0040389B">
        <w:tc>
          <w:tcPr>
            <w:tcW w:w="4400" w:type="dxa"/>
            <w:gridSpan w:val="2"/>
            <w:shd w:val="clear" w:color="auto" w:fill="E7E6E6" w:themeFill="background2"/>
          </w:tcPr>
          <w:p w14:paraId="7B298E7D" w14:textId="77777777" w:rsidR="00810170" w:rsidRPr="00810170" w:rsidRDefault="00810170" w:rsidP="00DD0FDD">
            <w:pPr>
              <w:pStyle w:val="Listenabsatz"/>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810170" w:rsidRPr="00810170" w:rsidRDefault="00810170" w:rsidP="00810170">
            <w:pPr>
              <w:pStyle w:val="Listenabsatz"/>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1" w:type="dxa"/>
            <w:shd w:val="clear" w:color="auto" w:fill="E7E6E6" w:themeFill="background2"/>
          </w:tcPr>
          <w:p w14:paraId="3F1EA3B1" w14:textId="77777777" w:rsidR="00810170" w:rsidRPr="00810170" w:rsidRDefault="00810170" w:rsidP="003D5C82">
            <w:pPr>
              <w:widowControl w:val="0"/>
              <w:spacing w:line="240" w:lineRule="exact"/>
              <w:jc w:val="center"/>
              <w:rPr>
                <w:rFonts w:cs="Arial"/>
                <w:b/>
                <w:lang w:val="de-DE"/>
              </w:rPr>
            </w:pPr>
          </w:p>
        </w:tc>
        <w:tc>
          <w:tcPr>
            <w:tcW w:w="4252" w:type="dxa"/>
            <w:shd w:val="clear" w:color="auto" w:fill="E7E6E6" w:themeFill="background2"/>
          </w:tcPr>
          <w:p w14:paraId="282C775E" w14:textId="77777777" w:rsidR="00810170" w:rsidRPr="00810170" w:rsidRDefault="00810170" w:rsidP="00DD0FDD">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810170" w:rsidRPr="00810170" w:rsidRDefault="00810170" w:rsidP="00810170">
            <w:pPr>
              <w:pStyle w:val="Listenabsatz"/>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810170" w:rsidRPr="00810170" w14:paraId="6667AE27" w14:textId="77777777" w:rsidTr="0040389B">
        <w:tc>
          <w:tcPr>
            <w:tcW w:w="4400" w:type="dxa"/>
            <w:gridSpan w:val="2"/>
            <w:shd w:val="clear" w:color="auto" w:fill="FFFFFF" w:themeFill="background1"/>
          </w:tcPr>
          <w:p w14:paraId="621DFEB8" w14:textId="77777777" w:rsidR="00810170" w:rsidRPr="00491C21" w:rsidRDefault="00810170" w:rsidP="00810170">
            <w:pPr>
              <w:pStyle w:val="Listenabsatz"/>
              <w:widowControl w:val="0"/>
              <w:tabs>
                <w:tab w:val="center" w:pos="4680"/>
              </w:tabs>
              <w:spacing w:line="240" w:lineRule="exact"/>
              <w:ind w:right="105"/>
              <w:rPr>
                <w:rFonts w:cs="Arial"/>
                <w:b/>
                <w:bCs/>
                <w:iCs/>
                <w:lang w:val="de-DE"/>
              </w:rPr>
            </w:pPr>
          </w:p>
        </w:tc>
        <w:tc>
          <w:tcPr>
            <w:tcW w:w="851" w:type="dxa"/>
            <w:shd w:val="clear" w:color="auto" w:fill="FFFFFF" w:themeFill="background1"/>
          </w:tcPr>
          <w:p w14:paraId="33C1BBAD" w14:textId="77777777" w:rsidR="00810170" w:rsidRPr="00810170" w:rsidRDefault="00810170" w:rsidP="003D5C82">
            <w:pPr>
              <w:widowControl w:val="0"/>
              <w:spacing w:line="240" w:lineRule="exact"/>
              <w:jc w:val="center"/>
              <w:rPr>
                <w:rFonts w:cs="Arial"/>
                <w:b/>
                <w:lang w:val="de-DE"/>
              </w:rPr>
            </w:pPr>
          </w:p>
        </w:tc>
        <w:tc>
          <w:tcPr>
            <w:tcW w:w="4252" w:type="dxa"/>
            <w:shd w:val="clear" w:color="auto" w:fill="FFFFFF" w:themeFill="background1"/>
          </w:tcPr>
          <w:p w14:paraId="2A49A5BB" w14:textId="77777777" w:rsidR="00810170" w:rsidRPr="00810170" w:rsidRDefault="00810170" w:rsidP="00810170">
            <w:pPr>
              <w:pStyle w:val="Listenabsatz"/>
              <w:widowControl w:val="0"/>
              <w:tabs>
                <w:tab w:val="center" w:pos="4680"/>
              </w:tabs>
              <w:spacing w:line="240" w:lineRule="exact"/>
              <w:ind w:right="105"/>
              <w:rPr>
                <w:b/>
                <w:lang w:val="it-IT" w:eastAsia="it-IT"/>
              </w:rPr>
            </w:pPr>
          </w:p>
        </w:tc>
      </w:tr>
      <w:tr w:rsidR="0076077D" w:rsidRPr="00B71617" w14:paraId="4BA5910C" w14:textId="77777777" w:rsidTr="0040389B">
        <w:tc>
          <w:tcPr>
            <w:tcW w:w="4400" w:type="dxa"/>
            <w:gridSpan w:val="2"/>
            <w:shd w:val="clear" w:color="auto" w:fill="FFFFFF" w:themeFill="background1"/>
          </w:tcPr>
          <w:p w14:paraId="0E2C3E00" w14:textId="3C88B935" w:rsidR="0076077D" w:rsidRPr="00491C21" w:rsidRDefault="002A5A69" w:rsidP="00810170">
            <w:pPr>
              <w:pStyle w:val="Textkrper-Zeileneinzug"/>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sidR="004005E9">
              <w:rPr>
                <w:rFonts w:cs="Arial"/>
                <w:b/>
                <w:bCs/>
                <w:iCs/>
                <w:lang w:val="de-DE"/>
              </w:rPr>
              <w:t>„</w:t>
            </w:r>
            <w:r w:rsidRPr="00491C21">
              <w:rPr>
                <w:rFonts w:cs="Arial"/>
                <w:b/>
                <w:bCs/>
                <w:iCs/>
                <w:lang w:val="de-DE"/>
              </w:rPr>
              <w:t xml:space="preserve">Anlage A1 </w:t>
            </w:r>
            <w:r w:rsidR="004005E9">
              <w:rPr>
                <w:rFonts w:cs="Arial"/>
                <w:b/>
                <w:bCs/>
                <w:iCs/>
                <w:lang w:val="de-DE"/>
              </w:rPr>
              <w:t xml:space="preserve">– Interessensbekundung - </w:t>
            </w:r>
            <w:r w:rsidRPr="00491C21">
              <w:rPr>
                <w:rFonts w:cs="Arial"/>
                <w:b/>
                <w:bCs/>
                <w:iCs/>
                <w:lang w:val="de-DE"/>
              </w:rPr>
              <w:t xml:space="preserve"> Erklärungen</w:t>
            </w:r>
            <w:r w:rsidR="004005E9">
              <w:rPr>
                <w:rFonts w:cs="Arial"/>
                <w:b/>
                <w:bCs/>
                <w:iCs/>
                <w:lang w:val="de-DE"/>
              </w:rPr>
              <w:t>“</w:t>
            </w:r>
            <w:r w:rsidRPr="00491C21">
              <w:rPr>
                <w:rFonts w:cs="Arial"/>
                <w:b/>
                <w:lang w:val="de-DE"/>
              </w:rPr>
              <w:t xml:space="preserve"> </w:t>
            </w:r>
            <w:r w:rsidR="0076077D" w:rsidRPr="00491C21">
              <w:rPr>
                <w:rFonts w:cs="Arial"/>
                <w:b/>
                <w:bCs/>
                <w:lang w:val="de-DE"/>
              </w:rPr>
              <w:t>in PDF-Format,</w:t>
            </w:r>
            <w:r w:rsidR="0076077D" w:rsidRPr="00491C21">
              <w:rPr>
                <w:rFonts w:cs="Arial"/>
                <w:bCs/>
                <w:lang w:val="de-DE"/>
              </w:rPr>
              <w:t xml:space="preserve"> </w:t>
            </w:r>
            <w:r w:rsidR="0076077D" w:rsidRPr="00491C21">
              <w:rPr>
                <w:rFonts w:cs="Arial"/>
                <w:lang w:val="de-DE"/>
              </w:rPr>
              <w:t xml:space="preserve">von der Vergabestelle erstellt, vollständig ausgefüllt und vom gesetzlichen Vertreter des Bieters (oder </w:t>
            </w:r>
            <w:r w:rsidR="0076077D" w:rsidRPr="00491C21">
              <w:rPr>
                <w:rFonts w:cs="Arial"/>
                <w:b/>
                <w:bCs/>
                <w:lang w:val="de-DE"/>
              </w:rPr>
              <w:t>mehrere Erklärungen (A1-bis)</w:t>
            </w:r>
            <w:r w:rsidR="0076077D" w:rsidRPr="00491C21">
              <w:rPr>
                <w:rFonts w:cs="Arial"/>
                <w:lang w:val="de-DE"/>
              </w:rPr>
              <w:t xml:space="preserve"> bei </w:t>
            </w:r>
            <w:r w:rsidR="0076077D" w:rsidRPr="00491C21">
              <w:rPr>
                <w:rFonts w:cs="Arial"/>
                <w:b/>
                <w:bCs/>
                <w:lang w:val="de-DE"/>
              </w:rPr>
              <w:t>bereits gegründeten oder zu gründenden</w:t>
            </w:r>
            <w:r w:rsidR="0076077D" w:rsidRPr="00491C21">
              <w:rPr>
                <w:rFonts w:cs="Arial"/>
                <w:bCs/>
                <w:lang w:val="de-DE"/>
              </w:rPr>
              <w:t xml:space="preserve"> Bietergemeinschaften, Konsortium, EWIV oder Vernetzung von Unternehmen)</w:t>
            </w:r>
            <w:r w:rsidR="0076077D" w:rsidRPr="00491C21">
              <w:rPr>
                <w:rFonts w:cs="Arial"/>
                <w:lang w:val="de-DE"/>
              </w:rPr>
              <w:t xml:space="preserve"> mit </w:t>
            </w:r>
            <w:r w:rsidR="0076077D" w:rsidRPr="00491C21">
              <w:rPr>
                <w:rFonts w:cs="Arial"/>
                <w:u w:val="single"/>
                <w:lang w:val="de-DE"/>
              </w:rPr>
              <w:t>digitaler Unterschrift</w:t>
            </w:r>
            <w:r w:rsidR="0076077D" w:rsidRPr="00491C21">
              <w:rPr>
                <w:rFonts w:cs="Arial"/>
                <w:lang w:val="de-DE"/>
              </w:rPr>
              <w:t xml:space="preserve"> unterzeichnet</w:t>
            </w:r>
            <w:r w:rsidR="0076077D" w:rsidRPr="00491C21">
              <w:rPr>
                <w:rFonts w:cs="Arial"/>
                <w:bCs/>
                <w:lang w:val="de-DE"/>
              </w:rPr>
              <w:t>.</w:t>
            </w:r>
          </w:p>
        </w:tc>
        <w:tc>
          <w:tcPr>
            <w:tcW w:w="851" w:type="dxa"/>
            <w:shd w:val="clear" w:color="auto" w:fill="FFFFFF" w:themeFill="background1"/>
          </w:tcPr>
          <w:p w14:paraId="52534E74" w14:textId="77777777" w:rsidR="0076077D" w:rsidRPr="00491C21" w:rsidRDefault="0076077D" w:rsidP="00997AB1">
            <w:pPr>
              <w:widowControl w:val="0"/>
              <w:tabs>
                <w:tab w:val="left" w:pos="294"/>
              </w:tabs>
              <w:spacing w:line="240" w:lineRule="exact"/>
              <w:rPr>
                <w:rFonts w:cs="Arial"/>
                <w:lang w:val="de-DE"/>
              </w:rPr>
            </w:pPr>
          </w:p>
        </w:tc>
        <w:tc>
          <w:tcPr>
            <w:tcW w:w="4252" w:type="dxa"/>
            <w:shd w:val="clear" w:color="auto" w:fill="FFFFFF" w:themeFill="background1"/>
          </w:tcPr>
          <w:p w14:paraId="60F5AAC7" w14:textId="7A10804D" w:rsidR="0076077D" w:rsidRPr="00EA769C" w:rsidRDefault="0076077D" w:rsidP="00997AB1">
            <w:pPr>
              <w:pStyle w:val="Textkrper-Zeileneinzug"/>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r>
            <w:r w:rsidR="002A5A69" w:rsidRPr="00491C21">
              <w:rPr>
                <w:rFonts w:cs="Arial"/>
                <w:b/>
                <w:lang w:val="it-IT"/>
              </w:rPr>
              <w:t>L’</w:t>
            </w:r>
            <w:r w:rsidR="004005E9">
              <w:rPr>
                <w:rFonts w:cs="Arial"/>
                <w:b/>
                <w:lang w:val="it-IT"/>
              </w:rPr>
              <w:t xml:space="preserve"> ”</w:t>
            </w:r>
            <w:r w:rsidR="002A5A69" w:rsidRPr="00491C21">
              <w:rPr>
                <w:rFonts w:cs="Arial"/>
                <w:b/>
                <w:bCs/>
                <w:iCs/>
                <w:lang w:val="it-IT"/>
              </w:rPr>
              <w:t xml:space="preserve">Allegato A1 </w:t>
            </w:r>
            <w:r w:rsidR="004005E9">
              <w:rPr>
                <w:rFonts w:cs="Arial"/>
                <w:b/>
                <w:bCs/>
                <w:iCs/>
                <w:lang w:val="it-IT"/>
              </w:rPr>
              <w:t>– Manifestazione di interesse –</w:t>
            </w:r>
            <w:r w:rsidR="002A5A69" w:rsidRPr="00491C21">
              <w:rPr>
                <w:rFonts w:cs="Arial"/>
                <w:b/>
                <w:bCs/>
                <w:iCs/>
                <w:lang w:val="it-IT"/>
              </w:rPr>
              <w:t xml:space="preserve"> Dichiarazioni</w:t>
            </w:r>
            <w:r w:rsidR="004005E9">
              <w:rPr>
                <w:rFonts w:cs="Arial"/>
                <w:b/>
                <w:bCs/>
                <w:iCs/>
                <w:lang w:val="it-IT"/>
              </w:rPr>
              <w:t>”</w:t>
            </w:r>
            <w:r w:rsidRPr="00491C21">
              <w:rPr>
                <w:rFonts w:cs="Arial"/>
                <w:b/>
                <w:lang w:val="it-IT"/>
              </w:rPr>
              <w:t xml:space="preserve"> in formato PDF,</w:t>
            </w:r>
            <w:r w:rsidR="00267CF1"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76077D" w:rsidRPr="00B71617" w14:paraId="07BAF090" w14:textId="77777777" w:rsidTr="0040389B">
        <w:tc>
          <w:tcPr>
            <w:tcW w:w="4400" w:type="dxa"/>
            <w:gridSpan w:val="2"/>
          </w:tcPr>
          <w:p w14:paraId="29BA63C2" w14:textId="77777777" w:rsidR="0076077D" w:rsidRPr="00507BC1" w:rsidRDefault="0076077D" w:rsidP="00997AB1">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6E91E09E" w14:textId="77777777" w:rsidR="0076077D" w:rsidRPr="00507BC1" w:rsidRDefault="0076077D" w:rsidP="00997AB1">
            <w:pPr>
              <w:widowControl w:val="0"/>
              <w:spacing w:line="240" w:lineRule="exact"/>
              <w:rPr>
                <w:rFonts w:cs="Arial"/>
                <w:lang w:val="it-IT"/>
              </w:rPr>
            </w:pPr>
          </w:p>
        </w:tc>
        <w:tc>
          <w:tcPr>
            <w:tcW w:w="4252" w:type="dxa"/>
          </w:tcPr>
          <w:p w14:paraId="6D62F0C0" w14:textId="77777777" w:rsidR="0076077D" w:rsidRPr="00EA769C" w:rsidRDefault="0076077D" w:rsidP="00997AB1">
            <w:pPr>
              <w:widowControl w:val="0"/>
              <w:tabs>
                <w:tab w:val="center" w:pos="4680"/>
              </w:tabs>
              <w:spacing w:line="240" w:lineRule="exact"/>
              <w:ind w:left="284" w:right="105"/>
              <w:jc w:val="both"/>
              <w:rPr>
                <w:rFonts w:cs="Arial"/>
                <w:lang w:val="it-IT"/>
              </w:rPr>
            </w:pPr>
          </w:p>
        </w:tc>
      </w:tr>
      <w:tr w:rsidR="0076077D" w:rsidRPr="00B71617" w14:paraId="08E85E5C" w14:textId="77777777" w:rsidTr="0040389B">
        <w:tc>
          <w:tcPr>
            <w:tcW w:w="4400" w:type="dxa"/>
            <w:gridSpan w:val="2"/>
          </w:tcPr>
          <w:p w14:paraId="29AB6CB3" w14:textId="77777777" w:rsidR="0076077D" w:rsidRPr="00DD07FB" w:rsidRDefault="0076077D" w:rsidP="00997AB1">
            <w:pPr>
              <w:pStyle w:val="Textkrper-Zeileneinzug"/>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76077D" w:rsidRPr="00C6136C" w:rsidRDefault="0076077D" w:rsidP="00997AB1">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sidR="002F665E">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1" w:type="dxa"/>
          </w:tcPr>
          <w:p w14:paraId="35E684A8" w14:textId="77777777" w:rsidR="0076077D" w:rsidRPr="0039073F" w:rsidRDefault="0076077D" w:rsidP="00997AB1">
            <w:pPr>
              <w:widowControl w:val="0"/>
              <w:spacing w:line="240" w:lineRule="exact"/>
              <w:rPr>
                <w:rFonts w:cs="Arial"/>
                <w:lang w:val="de-DE"/>
              </w:rPr>
            </w:pPr>
          </w:p>
        </w:tc>
        <w:tc>
          <w:tcPr>
            <w:tcW w:w="4252" w:type="dxa"/>
          </w:tcPr>
          <w:p w14:paraId="677C0489" w14:textId="77777777" w:rsidR="0076077D" w:rsidRPr="00EA769C" w:rsidRDefault="0076077D" w:rsidP="00997AB1">
            <w:pPr>
              <w:pStyle w:val="Textkrper-Zeileneinzug"/>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76077D" w:rsidRPr="00EA769C" w:rsidRDefault="0076077D" w:rsidP="00997AB1">
            <w:pPr>
              <w:pStyle w:val="Textkrper-Zeileneinzug"/>
              <w:widowControl w:val="0"/>
              <w:tabs>
                <w:tab w:val="center" w:pos="4680"/>
                <w:tab w:val="left" w:pos="8496"/>
              </w:tabs>
              <w:spacing w:after="0" w:line="240" w:lineRule="exact"/>
              <w:ind w:left="256" w:right="105"/>
              <w:jc w:val="both"/>
              <w:rPr>
                <w:rFonts w:cs="Arial"/>
                <w:bCs/>
                <w:lang w:val="it-IT"/>
              </w:rPr>
            </w:pPr>
          </w:p>
          <w:p w14:paraId="373F84DC" w14:textId="77777777" w:rsidR="0076077D" w:rsidRPr="00EA769C" w:rsidRDefault="0076077D" w:rsidP="00997AB1">
            <w:pPr>
              <w:pStyle w:val="Textkrper-Zeileneinzug"/>
              <w:widowControl w:val="0"/>
              <w:tabs>
                <w:tab w:val="center" w:pos="4680"/>
                <w:tab w:val="left" w:pos="8496"/>
              </w:tabs>
              <w:spacing w:after="0" w:line="240" w:lineRule="exact"/>
              <w:ind w:left="256" w:right="105"/>
              <w:jc w:val="both"/>
              <w:rPr>
                <w:rFonts w:cs="Arial"/>
                <w:bCs/>
                <w:lang w:val="it-IT"/>
              </w:rPr>
            </w:pPr>
          </w:p>
          <w:p w14:paraId="1AD8C41D" w14:textId="77777777" w:rsidR="0076077D" w:rsidRPr="00EA769C" w:rsidRDefault="0076077D" w:rsidP="00997AB1">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76077D" w:rsidRPr="00B71617" w14:paraId="1E067E98" w14:textId="77777777" w:rsidTr="0040389B">
        <w:tc>
          <w:tcPr>
            <w:tcW w:w="4400" w:type="dxa"/>
            <w:gridSpan w:val="2"/>
          </w:tcPr>
          <w:p w14:paraId="5578B062" w14:textId="77777777" w:rsidR="0076077D" w:rsidRPr="00507BC1" w:rsidRDefault="0076077D" w:rsidP="00997AB1">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12138BF3" w14:textId="77777777" w:rsidR="0076077D" w:rsidRPr="00507BC1" w:rsidRDefault="0076077D" w:rsidP="00997AB1">
            <w:pPr>
              <w:widowControl w:val="0"/>
              <w:spacing w:line="240" w:lineRule="exact"/>
              <w:rPr>
                <w:rFonts w:cs="Arial"/>
                <w:lang w:val="it-IT"/>
              </w:rPr>
            </w:pPr>
          </w:p>
        </w:tc>
        <w:tc>
          <w:tcPr>
            <w:tcW w:w="4252" w:type="dxa"/>
          </w:tcPr>
          <w:p w14:paraId="12ECB5C8" w14:textId="77777777" w:rsidR="0076077D" w:rsidRPr="00EA769C" w:rsidRDefault="0076077D" w:rsidP="00997AB1">
            <w:pPr>
              <w:widowControl w:val="0"/>
              <w:tabs>
                <w:tab w:val="center" w:pos="4680"/>
              </w:tabs>
              <w:spacing w:line="240" w:lineRule="exact"/>
              <w:ind w:left="284" w:right="105"/>
              <w:jc w:val="both"/>
              <w:rPr>
                <w:rFonts w:cs="Arial"/>
                <w:lang w:val="it-IT"/>
              </w:rPr>
            </w:pPr>
          </w:p>
        </w:tc>
      </w:tr>
      <w:tr w:rsidR="0076077D" w:rsidRPr="00B71617" w14:paraId="2725DA2D" w14:textId="77777777" w:rsidTr="0040389B">
        <w:tc>
          <w:tcPr>
            <w:tcW w:w="4400" w:type="dxa"/>
            <w:gridSpan w:val="2"/>
          </w:tcPr>
          <w:p w14:paraId="7A3344E3" w14:textId="77777777" w:rsidR="0076077D" w:rsidRPr="00DD07FB" w:rsidRDefault="0076077D" w:rsidP="00997AB1">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 xml:space="preserve">Bei bereits gegründeter Vernetzung von Unternehmen, für welche ein einheitliches Organ vorgesehen wurde, muss dieser Teilnahmeantrag von Letzterem ins System </w:t>
            </w:r>
            <w:r w:rsidRPr="00DD07FB">
              <w:rPr>
                <w:rFonts w:cs="Arial"/>
                <w:lang w:val="de-DE"/>
              </w:rPr>
              <w:lastRenderedPageBreak/>
              <w:t>eingefügt werden.</w:t>
            </w:r>
          </w:p>
        </w:tc>
        <w:tc>
          <w:tcPr>
            <w:tcW w:w="851" w:type="dxa"/>
          </w:tcPr>
          <w:p w14:paraId="1BE6B719" w14:textId="77777777" w:rsidR="0076077D" w:rsidRPr="0039073F" w:rsidRDefault="0076077D" w:rsidP="00997AB1">
            <w:pPr>
              <w:widowControl w:val="0"/>
              <w:spacing w:line="240" w:lineRule="exact"/>
              <w:rPr>
                <w:rFonts w:cs="Arial"/>
                <w:lang w:val="de-DE"/>
              </w:rPr>
            </w:pPr>
          </w:p>
        </w:tc>
        <w:tc>
          <w:tcPr>
            <w:tcW w:w="4252" w:type="dxa"/>
          </w:tcPr>
          <w:p w14:paraId="7D0AECA8" w14:textId="77777777" w:rsidR="0076077D" w:rsidRPr="00EA769C" w:rsidRDefault="0076077D" w:rsidP="00997AB1">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per la quale è previsto l’organo comune, l’inserimento a sistema della suddetta dichiarazione di partecipazione deve essere </w:t>
            </w:r>
            <w:r w:rsidRPr="00EA769C">
              <w:rPr>
                <w:rFonts w:cs="Arial"/>
                <w:lang w:val="it-IT"/>
              </w:rPr>
              <w:lastRenderedPageBreak/>
              <w:t>effettuato dall’organo comune.</w:t>
            </w:r>
          </w:p>
        </w:tc>
      </w:tr>
      <w:tr w:rsidR="0076077D" w:rsidRPr="00B71617" w14:paraId="0EF423AA" w14:textId="77777777" w:rsidTr="0040389B">
        <w:tc>
          <w:tcPr>
            <w:tcW w:w="4400" w:type="dxa"/>
            <w:gridSpan w:val="2"/>
          </w:tcPr>
          <w:p w14:paraId="722FAE9C" w14:textId="77777777" w:rsidR="0076077D" w:rsidRPr="00507BC1" w:rsidRDefault="0076077D" w:rsidP="00997AB1">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2A4A94B4" w14:textId="77777777" w:rsidR="0076077D" w:rsidRPr="00507BC1" w:rsidRDefault="0076077D" w:rsidP="00997AB1">
            <w:pPr>
              <w:widowControl w:val="0"/>
              <w:spacing w:line="240" w:lineRule="exact"/>
              <w:rPr>
                <w:rFonts w:cs="Arial"/>
                <w:lang w:val="it-IT"/>
              </w:rPr>
            </w:pPr>
          </w:p>
        </w:tc>
        <w:tc>
          <w:tcPr>
            <w:tcW w:w="4252" w:type="dxa"/>
          </w:tcPr>
          <w:p w14:paraId="0A3784F3" w14:textId="77777777" w:rsidR="0076077D" w:rsidRPr="00EA769C" w:rsidRDefault="0076077D" w:rsidP="00997AB1">
            <w:pPr>
              <w:widowControl w:val="0"/>
              <w:tabs>
                <w:tab w:val="center" w:pos="4680"/>
              </w:tabs>
              <w:spacing w:line="240" w:lineRule="exact"/>
              <w:ind w:left="284" w:right="105"/>
              <w:jc w:val="both"/>
              <w:rPr>
                <w:rFonts w:cs="Arial"/>
                <w:lang w:val="it-IT"/>
              </w:rPr>
            </w:pPr>
          </w:p>
        </w:tc>
      </w:tr>
      <w:tr w:rsidR="0076077D" w:rsidRPr="00B71617" w14:paraId="69848574" w14:textId="77777777" w:rsidTr="0040389B">
        <w:tc>
          <w:tcPr>
            <w:tcW w:w="4400" w:type="dxa"/>
            <w:gridSpan w:val="2"/>
            <w:shd w:val="clear" w:color="auto" w:fill="auto"/>
          </w:tcPr>
          <w:p w14:paraId="4708EBE0" w14:textId="77777777" w:rsidR="0076077D" w:rsidRPr="00491C21" w:rsidRDefault="0076077D" w:rsidP="00997AB1">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 xml:space="preserve">Bei noch zu gründender Vernetzung von Unternehmen, für welche ein einheitliches Organ vorgesehen ist, muss </w:t>
            </w:r>
            <w:r w:rsidR="006E0CE0" w:rsidRPr="00491C21">
              <w:rPr>
                <w:rFonts w:cs="Arial"/>
                <w:b/>
                <w:lang w:val="de-DE"/>
              </w:rPr>
              <w:t>die Erklärung</w:t>
            </w:r>
            <w:r w:rsidRPr="00491C21">
              <w:rPr>
                <w:rFonts w:cs="Arial"/>
                <w:b/>
                <w:lang w:val="de-DE"/>
              </w:rPr>
              <w:t xml:space="preserve"> die Verpflichtung enthalten, dass bei der Vertragsunterzeichnung der Unternehmen die Erteilung der Vollmacht jenem Subjekt zugewiesen wird, das das Amt des einheitlichen Organs innehat.</w:t>
            </w:r>
          </w:p>
        </w:tc>
        <w:tc>
          <w:tcPr>
            <w:tcW w:w="851" w:type="dxa"/>
            <w:shd w:val="clear" w:color="auto" w:fill="auto"/>
          </w:tcPr>
          <w:p w14:paraId="3C4DD647" w14:textId="77777777" w:rsidR="0076077D" w:rsidRPr="00491C21" w:rsidRDefault="0076077D" w:rsidP="00997AB1">
            <w:pPr>
              <w:widowControl w:val="0"/>
              <w:spacing w:line="240" w:lineRule="exact"/>
              <w:rPr>
                <w:rFonts w:cs="Arial"/>
                <w:lang w:val="de-DE"/>
              </w:rPr>
            </w:pPr>
          </w:p>
        </w:tc>
        <w:tc>
          <w:tcPr>
            <w:tcW w:w="4252" w:type="dxa"/>
            <w:shd w:val="clear" w:color="auto" w:fill="auto"/>
          </w:tcPr>
          <w:p w14:paraId="11223CD6" w14:textId="77777777" w:rsidR="0076077D" w:rsidRPr="00EA769C" w:rsidRDefault="0076077D" w:rsidP="00997AB1">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76077D" w:rsidRPr="00B71617" w14:paraId="0E58507D" w14:textId="77777777" w:rsidTr="0040389B">
        <w:tc>
          <w:tcPr>
            <w:tcW w:w="4400" w:type="dxa"/>
            <w:gridSpan w:val="2"/>
          </w:tcPr>
          <w:p w14:paraId="1C009753" w14:textId="77777777" w:rsidR="0076077D" w:rsidRPr="00507BC1" w:rsidRDefault="0076077D" w:rsidP="00997AB1">
            <w:pPr>
              <w:widowControl w:val="0"/>
              <w:spacing w:line="240" w:lineRule="exact"/>
              <w:ind w:left="284" w:right="76"/>
              <w:jc w:val="both"/>
              <w:rPr>
                <w:rFonts w:cs="Arial"/>
                <w:lang w:val="it-IT"/>
              </w:rPr>
            </w:pPr>
          </w:p>
        </w:tc>
        <w:tc>
          <w:tcPr>
            <w:tcW w:w="851" w:type="dxa"/>
          </w:tcPr>
          <w:p w14:paraId="5DB9F902" w14:textId="77777777" w:rsidR="0076077D" w:rsidRPr="00507BC1" w:rsidRDefault="0076077D" w:rsidP="00997AB1">
            <w:pPr>
              <w:widowControl w:val="0"/>
              <w:spacing w:line="240" w:lineRule="exact"/>
              <w:rPr>
                <w:rFonts w:cs="Arial"/>
                <w:lang w:val="it-IT"/>
              </w:rPr>
            </w:pPr>
          </w:p>
        </w:tc>
        <w:tc>
          <w:tcPr>
            <w:tcW w:w="4252" w:type="dxa"/>
          </w:tcPr>
          <w:p w14:paraId="4292A1DC" w14:textId="77777777" w:rsidR="0076077D" w:rsidRPr="00EA769C" w:rsidRDefault="0076077D" w:rsidP="00997AB1">
            <w:pPr>
              <w:widowControl w:val="0"/>
              <w:tabs>
                <w:tab w:val="center" w:pos="4680"/>
              </w:tabs>
              <w:spacing w:line="240" w:lineRule="exact"/>
              <w:ind w:left="284" w:right="105"/>
              <w:jc w:val="both"/>
              <w:rPr>
                <w:rFonts w:cs="Arial"/>
                <w:lang w:val="it-IT"/>
              </w:rPr>
            </w:pPr>
          </w:p>
        </w:tc>
      </w:tr>
      <w:tr w:rsidR="0076077D" w:rsidRPr="00B71617" w14:paraId="78706A61" w14:textId="77777777" w:rsidTr="0040389B">
        <w:tc>
          <w:tcPr>
            <w:tcW w:w="4400" w:type="dxa"/>
            <w:gridSpan w:val="2"/>
          </w:tcPr>
          <w:p w14:paraId="6D147D89" w14:textId="77777777" w:rsidR="0076077D" w:rsidRPr="00B33D25" w:rsidRDefault="0076077D" w:rsidP="00997AB1">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1" w:type="dxa"/>
          </w:tcPr>
          <w:p w14:paraId="4620DE77" w14:textId="77777777" w:rsidR="0076077D" w:rsidRPr="00B33D25" w:rsidRDefault="0076077D" w:rsidP="00997AB1">
            <w:pPr>
              <w:widowControl w:val="0"/>
              <w:spacing w:line="240" w:lineRule="exact"/>
              <w:rPr>
                <w:rFonts w:cs="Arial"/>
                <w:lang w:val="de-DE"/>
              </w:rPr>
            </w:pPr>
          </w:p>
        </w:tc>
        <w:tc>
          <w:tcPr>
            <w:tcW w:w="4252" w:type="dxa"/>
          </w:tcPr>
          <w:p w14:paraId="76035212" w14:textId="77777777" w:rsidR="0076077D" w:rsidRPr="00EA769C" w:rsidRDefault="0076077D" w:rsidP="00997AB1">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76077D" w:rsidRPr="00B71617" w14:paraId="1A0B84B6" w14:textId="77777777" w:rsidTr="0040389B">
        <w:tc>
          <w:tcPr>
            <w:tcW w:w="4400" w:type="dxa"/>
            <w:gridSpan w:val="2"/>
          </w:tcPr>
          <w:p w14:paraId="0BAE1689" w14:textId="77777777" w:rsidR="0076077D" w:rsidRPr="00507BC1" w:rsidRDefault="0076077D" w:rsidP="00997AB1">
            <w:pPr>
              <w:widowControl w:val="0"/>
              <w:autoSpaceDE w:val="0"/>
              <w:autoSpaceDN w:val="0"/>
              <w:jc w:val="both"/>
              <w:rPr>
                <w:rFonts w:cs="Arial"/>
                <w:highlight w:val="yellow"/>
                <w:lang w:val="it-IT"/>
              </w:rPr>
            </w:pPr>
          </w:p>
        </w:tc>
        <w:tc>
          <w:tcPr>
            <w:tcW w:w="851" w:type="dxa"/>
          </w:tcPr>
          <w:p w14:paraId="30A32CA9" w14:textId="77777777" w:rsidR="0076077D" w:rsidRPr="00507BC1" w:rsidRDefault="0076077D" w:rsidP="00997AB1">
            <w:pPr>
              <w:widowControl w:val="0"/>
              <w:spacing w:line="240" w:lineRule="exact"/>
              <w:rPr>
                <w:rFonts w:cs="Arial"/>
                <w:highlight w:val="yellow"/>
                <w:lang w:val="it-IT"/>
              </w:rPr>
            </w:pPr>
          </w:p>
        </w:tc>
        <w:tc>
          <w:tcPr>
            <w:tcW w:w="4252" w:type="dxa"/>
          </w:tcPr>
          <w:p w14:paraId="7EF50D48" w14:textId="77777777" w:rsidR="0076077D" w:rsidRPr="00EA769C" w:rsidRDefault="0076077D" w:rsidP="00997AB1">
            <w:pPr>
              <w:widowControl w:val="0"/>
              <w:autoSpaceDE w:val="0"/>
              <w:autoSpaceDN w:val="0"/>
              <w:adjustRightInd w:val="0"/>
              <w:jc w:val="both"/>
              <w:rPr>
                <w:rFonts w:cs="Arial"/>
                <w:highlight w:val="yellow"/>
                <w:lang w:val="it-IT"/>
              </w:rPr>
            </w:pPr>
          </w:p>
        </w:tc>
      </w:tr>
      <w:tr w:rsidR="00620E62" w:rsidRPr="00B71617" w14:paraId="6D0762E8" w14:textId="77777777" w:rsidTr="0040389B">
        <w:tc>
          <w:tcPr>
            <w:tcW w:w="4400" w:type="dxa"/>
            <w:gridSpan w:val="2"/>
          </w:tcPr>
          <w:p w14:paraId="756FD66C" w14:textId="77777777" w:rsidR="00620E62" w:rsidRPr="008046A9" w:rsidRDefault="00620E62" w:rsidP="00DD0FDD">
            <w:pPr>
              <w:pStyle w:val="Listenabsatz"/>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CE1F6D" w:rsidRPr="00CE1F6D" w:rsidRDefault="00620E62" w:rsidP="00DD0FDD">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620E62" w:rsidRPr="00620E62" w:rsidRDefault="00620E62" w:rsidP="00DD0FDD">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1" w:type="dxa"/>
          </w:tcPr>
          <w:p w14:paraId="3F281305" w14:textId="77777777" w:rsidR="00620E62" w:rsidRPr="00620E62" w:rsidRDefault="00620E62" w:rsidP="00997AB1">
            <w:pPr>
              <w:widowControl w:val="0"/>
              <w:spacing w:line="240" w:lineRule="exact"/>
              <w:rPr>
                <w:rFonts w:cs="Arial"/>
                <w:lang w:val="de-DE"/>
              </w:rPr>
            </w:pPr>
          </w:p>
        </w:tc>
        <w:tc>
          <w:tcPr>
            <w:tcW w:w="4252" w:type="dxa"/>
          </w:tcPr>
          <w:p w14:paraId="7F6E8FF0" w14:textId="77777777" w:rsidR="00620E62" w:rsidRPr="008046A9" w:rsidRDefault="00620E62" w:rsidP="00DD0FDD">
            <w:pPr>
              <w:pStyle w:val="Listenabsatz"/>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620E62" w:rsidRPr="008046A9" w:rsidRDefault="00620E62" w:rsidP="00997AB1">
            <w:pPr>
              <w:widowControl w:val="0"/>
              <w:ind w:left="284" w:right="181" w:hanging="284"/>
              <w:rPr>
                <w:b/>
                <w:bCs/>
                <w:lang w:val="it-IT"/>
              </w:rPr>
            </w:pPr>
          </w:p>
          <w:p w14:paraId="1E07FAA1" w14:textId="77777777" w:rsidR="00CE1F6D" w:rsidRPr="00CE1F6D" w:rsidRDefault="00620E62" w:rsidP="00DD0FDD">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620E62" w:rsidRPr="00EA769C" w:rsidRDefault="00620E62" w:rsidP="00DD0FDD">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E62" w:rsidRPr="00B71617" w14:paraId="41B00D26" w14:textId="77777777" w:rsidTr="0040389B">
        <w:tc>
          <w:tcPr>
            <w:tcW w:w="4400" w:type="dxa"/>
            <w:gridSpan w:val="2"/>
          </w:tcPr>
          <w:p w14:paraId="4F6A61DB" w14:textId="77777777" w:rsidR="00620E62" w:rsidRPr="00620E62" w:rsidRDefault="00620E62" w:rsidP="00997AB1">
            <w:pPr>
              <w:widowControl w:val="0"/>
              <w:autoSpaceDE w:val="0"/>
              <w:autoSpaceDN w:val="0"/>
              <w:jc w:val="both"/>
              <w:rPr>
                <w:rFonts w:cs="Arial"/>
                <w:lang w:val="it-IT"/>
              </w:rPr>
            </w:pPr>
          </w:p>
        </w:tc>
        <w:tc>
          <w:tcPr>
            <w:tcW w:w="851" w:type="dxa"/>
          </w:tcPr>
          <w:p w14:paraId="3F38E6E6" w14:textId="77777777" w:rsidR="00620E62" w:rsidRPr="00620E62" w:rsidRDefault="00620E62" w:rsidP="00997AB1">
            <w:pPr>
              <w:widowControl w:val="0"/>
              <w:spacing w:line="240" w:lineRule="exact"/>
              <w:rPr>
                <w:rFonts w:cs="Arial"/>
                <w:lang w:val="it-IT"/>
              </w:rPr>
            </w:pPr>
          </w:p>
        </w:tc>
        <w:tc>
          <w:tcPr>
            <w:tcW w:w="4252" w:type="dxa"/>
          </w:tcPr>
          <w:p w14:paraId="04FEE551" w14:textId="77777777" w:rsidR="00620E62" w:rsidRPr="00234FD2" w:rsidRDefault="00620E62" w:rsidP="00997AB1">
            <w:pPr>
              <w:widowControl w:val="0"/>
              <w:autoSpaceDE w:val="0"/>
              <w:autoSpaceDN w:val="0"/>
              <w:jc w:val="both"/>
              <w:rPr>
                <w:rFonts w:cs="Arial"/>
                <w:lang w:val="it-IT"/>
              </w:rPr>
            </w:pPr>
          </w:p>
        </w:tc>
      </w:tr>
      <w:tr w:rsidR="00620E62" w:rsidRPr="00B71617" w14:paraId="4FABDC8C" w14:textId="77777777" w:rsidTr="0040389B">
        <w:tblPrEx>
          <w:tblLook w:val="04A0" w:firstRow="1" w:lastRow="0" w:firstColumn="1" w:lastColumn="0" w:noHBand="0" w:noVBand="1"/>
        </w:tblPrEx>
        <w:tc>
          <w:tcPr>
            <w:tcW w:w="4400" w:type="dxa"/>
            <w:gridSpan w:val="2"/>
            <w:hideMark/>
          </w:tcPr>
          <w:p w14:paraId="19F5318A" w14:textId="77777777" w:rsidR="001117A9" w:rsidRDefault="00620E62" w:rsidP="00DD0FDD">
            <w:pPr>
              <w:pStyle w:val="Listenabsatz"/>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620E62" w:rsidRPr="001117A9" w:rsidRDefault="00620E62" w:rsidP="00997AB1">
            <w:pPr>
              <w:pStyle w:val="Listenabsatz"/>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sidR="0026757B">
              <w:rPr>
                <w:lang w:val="de-DE"/>
              </w:rPr>
              <w:t>BG</w:t>
            </w:r>
            <w:r w:rsidRPr="001117A9">
              <w:rPr>
                <w:lang w:val="de-DE"/>
              </w:rPr>
              <w:t xml:space="preserve"> sowie die Anteile der Ausführung. </w:t>
            </w:r>
          </w:p>
        </w:tc>
        <w:tc>
          <w:tcPr>
            <w:tcW w:w="851" w:type="dxa"/>
          </w:tcPr>
          <w:p w14:paraId="630CC94E" w14:textId="77777777" w:rsidR="00620E62" w:rsidRPr="008046A9" w:rsidRDefault="00620E62" w:rsidP="00997AB1">
            <w:pPr>
              <w:widowControl w:val="0"/>
              <w:spacing w:line="240" w:lineRule="exact"/>
              <w:rPr>
                <w:lang w:val="de-DE"/>
              </w:rPr>
            </w:pPr>
          </w:p>
        </w:tc>
        <w:tc>
          <w:tcPr>
            <w:tcW w:w="4252" w:type="dxa"/>
          </w:tcPr>
          <w:p w14:paraId="7C939744" w14:textId="77777777" w:rsidR="00620E62" w:rsidRPr="008046A9" w:rsidRDefault="00620E62" w:rsidP="00997AB1">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620E62" w:rsidRPr="008046A9" w:rsidRDefault="00620E62" w:rsidP="00997AB1">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E62" w:rsidRPr="00B71617" w14:paraId="72F4530F" w14:textId="77777777" w:rsidTr="0040389B">
        <w:tblPrEx>
          <w:tblLook w:val="04A0" w:firstRow="1" w:lastRow="0" w:firstColumn="1" w:lastColumn="0" w:noHBand="0" w:noVBand="1"/>
        </w:tblPrEx>
        <w:tc>
          <w:tcPr>
            <w:tcW w:w="4400" w:type="dxa"/>
            <w:gridSpan w:val="2"/>
          </w:tcPr>
          <w:p w14:paraId="0F38C51F" w14:textId="77777777" w:rsidR="00620E62" w:rsidRPr="008046A9" w:rsidRDefault="00620E62" w:rsidP="00997AB1">
            <w:pPr>
              <w:widowControl w:val="0"/>
              <w:ind w:right="181"/>
              <w:jc w:val="both"/>
              <w:rPr>
                <w:b/>
                <w:bCs/>
                <w:lang w:val="it-IT"/>
              </w:rPr>
            </w:pPr>
          </w:p>
        </w:tc>
        <w:tc>
          <w:tcPr>
            <w:tcW w:w="851" w:type="dxa"/>
          </w:tcPr>
          <w:p w14:paraId="0FEEFD12" w14:textId="77777777" w:rsidR="00620E62" w:rsidRPr="008046A9" w:rsidRDefault="00620E62" w:rsidP="00997AB1">
            <w:pPr>
              <w:widowControl w:val="0"/>
              <w:spacing w:line="240" w:lineRule="exact"/>
              <w:rPr>
                <w:lang w:val="it-IT"/>
              </w:rPr>
            </w:pPr>
          </w:p>
        </w:tc>
        <w:tc>
          <w:tcPr>
            <w:tcW w:w="4252" w:type="dxa"/>
          </w:tcPr>
          <w:p w14:paraId="5E6F67F7" w14:textId="77777777" w:rsidR="00620E62" w:rsidRPr="008046A9" w:rsidRDefault="00620E62" w:rsidP="00997AB1">
            <w:pPr>
              <w:widowControl w:val="0"/>
              <w:ind w:right="181"/>
              <w:jc w:val="both"/>
              <w:rPr>
                <w:b/>
                <w:bCs/>
                <w:lang w:val="it-IT"/>
              </w:rPr>
            </w:pPr>
          </w:p>
        </w:tc>
      </w:tr>
      <w:tr w:rsidR="00620E62" w:rsidRPr="00B71617" w14:paraId="1A95A072" w14:textId="77777777" w:rsidTr="0040389B">
        <w:tblPrEx>
          <w:tblLook w:val="04A0" w:firstRow="1" w:lastRow="0" w:firstColumn="1" w:lastColumn="0" w:noHBand="0" w:noVBand="1"/>
        </w:tblPrEx>
        <w:tc>
          <w:tcPr>
            <w:tcW w:w="4400" w:type="dxa"/>
            <w:gridSpan w:val="2"/>
            <w:shd w:val="clear" w:color="auto" w:fill="auto"/>
            <w:hideMark/>
          </w:tcPr>
          <w:p w14:paraId="2223489C" w14:textId="77777777" w:rsidR="00620E62" w:rsidRPr="00CB3336" w:rsidRDefault="00620E62" w:rsidP="00DD0FDD">
            <w:pPr>
              <w:pStyle w:val="Listenabsatz"/>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620E62" w:rsidRPr="00CB3336" w:rsidRDefault="00620E62" w:rsidP="00997AB1">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 xml:space="preserve">den gescannten Gründungsakt und die gescannte Satzung des Konsortiums </w:t>
            </w:r>
            <w:r w:rsidRPr="00CB3336">
              <w:rPr>
                <w:lang w:val="de-DE"/>
              </w:rPr>
              <w:lastRenderedPageBreak/>
              <w:t>oder der EWIV, unter Angabe des namhaft gemachten federführenden Mitgliedes;</w:t>
            </w:r>
          </w:p>
          <w:p w14:paraId="63BC5294" w14:textId="77777777" w:rsidR="00620E62" w:rsidRPr="008046A9" w:rsidRDefault="00620E62" w:rsidP="00997AB1">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1" w:type="dxa"/>
            <w:shd w:val="clear" w:color="auto" w:fill="auto"/>
          </w:tcPr>
          <w:p w14:paraId="4AB8E755" w14:textId="77777777" w:rsidR="00620E62" w:rsidRPr="008046A9" w:rsidRDefault="00620E62" w:rsidP="00997AB1">
            <w:pPr>
              <w:widowControl w:val="0"/>
              <w:spacing w:line="240" w:lineRule="exact"/>
              <w:rPr>
                <w:lang w:val="de-DE"/>
              </w:rPr>
            </w:pPr>
          </w:p>
        </w:tc>
        <w:tc>
          <w:tcPr>
            <w:tcW w:w="4252" w:type="dxa"/>
            <w:shd w:val="clear" w:color="auto" w:fill="auto"/>
            <w:hideMark/>
          </w:tcPr>
          <w:p w14:paraId="328F937A" w14:textId="77777777" w:rsidR="00620E62" w:rsidRPr="00CB3336" w:rsidRDefault="00620E62" w:rsidP="00997AB1">
            <w:pPr>
              <w:widowControl w:val="0"/>
              <w:ind w:left="113" w:right="181"/>
              <w:jc w:val="both"/>
              <w:rPr>
                <w:b/>
                <w:bCs/>
                <w:lang w:val="it-IT"/>
              </w:rPr>
            </w:pPr>
            <w:r w:rsidRPr="00CB3336">
              <w:rPr>
                <w:b/>
                <w:bCs/>
                <w:lang w:val="it-IT"/>
              </w:rPr>
              <w:t>1.4 Nel caso di consorzio ordinario o GEIE già costituiti:</w:t>
            </w:r>
          </w:p>
          <w:p w14:paraId="491982DD" w14:textId="77777777" w:rsidR="00620E62" w:rsidRPr="00CB3336" w:rsidRDefault="00620E62" w:rsidP="00997AB1">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620E62" w:rsidRPr="008046A9" w:rsidRDefault="00620E62" w:rsidP="00997AB1">
            <w:pPr>
              <w:widowControl w:val="0"/>
              <w:ind w:left="567" w:right="181"/>
              <w:jc w:val="both"/>
              <w:rPr>
                <w:b/>
                <w:bCs/>
                <w:lang w:val="it-IT"/>
              </w:rPr>
            </w:pPr>
            <w:r w:rsidRPr="00CB3336">
              <w:rPr>
                <w:rFonts w:cs="Arial"/>
                <w:lang w:val="it-IT"/>
              </w:rPr>
              <w:lastRenderedPageBreak/>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620E62" w:rsidRPr="008046A9" w:rsidRDefault="00620E62" w:rsidP="00997AB1">
            <w:pPr>
              <w:widowControl w:val="0"/>
              <w:ind w:left="567" w:right="181"/>
              <w:jc w:val="both"/>
              <w:rPr>
                <w:spacing w:val="-2"/>
                <w:lang w:val="it-IT"/>
              </w:rPr>
            </w:pPr>
          </w:p>
        </w:tc>
      </w:tr>
      <w:tr w:rsidR="00620E62" w:rsidRPr="00B71617" w14:paraId="455B0E78" w14:textId="77777777" w:rsidTr="0040389B">
        <w:tblPrEx>
          <w:tblLook w:val="04A0" w:firstRow="1" w:lastRow="0" w:firstColumn="1" w:lastColumn="0" w:noHBand="0" w:noVBand="1"/>
        </w:tblPrEx>
        <w:tc>
          <w:tcPr>
            <w:tcW w:w="4400" w:type="dxa"/>
            <w:gridSpan w:val="2"/>
          </w:tcPr>
          <w:p w14:paraId="7938FD0B" w14:textId="77777777" w:rsidR="00620E62" w:rsidRPr="008046A9" w:rsidRDefault="00620E62" w:rsidP="00997AB1">
            <w:pPr>
              <w:widowControl w:val="0"/>
              <w:ind w:left="397" w:right="181"/>
              <w:jc w:val="both"/>
              <w:rPr>
                <w:b/>
                <w:bCs/>
                <w:lang w:val="it-IT"/>
              </w:rPr>
            </w:pPr>
          </w:p>
        </w:tc>
        <w:tc>
          <w:tcPr>
            <w:tcW w:w="851" w:type="dxa"/>
          </w:tcPr>
          <w:p w14:paraId="1A5081B7" w14:textId="77777777" w:rsidR="00620E62" w:rsidRPr="008046A9" w:rsidRDefault="00620E62" w:rsidP="00997AB1">
            <w:pPr>
              <w:widowControl w:val="0"/>
              <w:spacing w:line="240" w:lineRule="exact"/>
              <w:rPr>
                <w:lang w:val="it-IT"/>
              </w:rPr>
            </w:pPr>
          </w:p>
        </w:tc>
        <w:tc>
          <w:tcPr>
            <w:tcW w:w="4252" w:type="dxa"/>
          </w:tcPr>
          <w:p w14:paraId="1D8D008E" w14:textId="77777777" w:rsidR="00620E62" w:rsidRPr="008046A9" w:rsidRDefault="00620E62" w:rsidP="00997AB1">
            <w:pPr>
              <w:widowControl w:val="0"/>
              <w:ind w:left="397" w:right="181"/>
              <w:jc w:val="both"/>
              <w:rPr>
                <w:b/>
                <w:bCs/>
                <w:lang w:val="it-IT"/>
              </w:rPr>
            </w:pPr>
          </w:p>
        </w:tc>
      </w:tr>
      <w:tr w:rsidR="00620E62" w:rsidRPr="00B71617" w14:paraId="495121BA" w14:textId="77777777" w:rsidTr="0040389B">
        <w:tblPrEx>
          <w:tblLook w:val="04A0" w:firstRow="1" w:lastRow="0" w:firstColumn="1" w:lastColumn="0" w:noHBand="0" w:noVBand="1"/>
        </w:tblPrEx>
        <w:tc>
          <w:tcPr>
            <w:tcW w:w="4400" w:type="dxa"/>
            <w:gridSpan w:val="2"/>
            <w:shd w:val="clear" w:color="auto" w:fill="auto"/>
            <w:hideMark/>
          </w:tcPr>
          <w:p w14:paraId="5146E4FD" w14:textId="77777777" w:rsidR="00620E62" w:rsidRPr="003F0DB5" w:rsidRDefault="00620E62" w:rsidP="00DD0FDD">
            <w:pPr>
              <w:pStyle w:val="Listenabsatz"/>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620E62" w:rsidRDefault="00620E62" w:rsidP="00997AB1">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620E62" w:rsidRPr="003F0DB5" w:rsidRDefault="00620E62" w:rsidP="00DD0FDD">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620E62" w:rsidRPr="003F0DB5" w:rsidRDefault="00620E62" w:rsidP="00DD0FDD">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1" w:type="dxa"/>
            <w:shd w:val="clear" w:color="auto" w:fill="auto"/>
          </w:tcPr>
          <w:p w14:paraId="574BD396" w14:textId="77777777" w:rsidR="00620E62" w:rsidRPr="003F0DB5" w:rsidRDefault="00620E62" w:rsidP="00997AB1">
            <w:pPr>
              <w:widowControl w:val="0"/>
              <w:spacing w:line="240" w:lineRule="exact"/>
              <w:rPr>
                <w:lang w:val="de-DE"/>
              </w:rPr>
            </w:pPr>
          </w:p>
        </w:tc>
        <w:tc>
          <w:tcPr>
            <w:tcW w:w="4252" w:type="dxa"/>
            <w:shd w:val="clear" w:color="auto" w:fill="auto"/>
          </w:tcPr>
          <w:p w14:paraId="1300F4E4" w14:textId="77777777" w:rsidR="00620E62" w:rsidRPr="003F0DB5" w:rsidRDefault="00620E62" w:rsidP="00DD0FDD">
            <w:pPr>
              <w:pStyle w:val="Listenabsatz"/>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620E62" w:rsidRPr="003F0DB5" w:rsidRDefault="00620E62" w:rsidP="00997AB1">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620E62" w:rsidRPr="003F0DB5" w:rsidRDefault="00620E62" w:rsidP="00DD0FDD">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620E62" w:rsidRPr="003F0DB5" w:rsidRDefault="00620E62" w:rsidP="00997AB1">
            <w:pPr>
              <w:widowControl w:val="0"/>
              <w:ind w:right="181"/>
              <w:jc w:val="both"/>
              <w:rPr>
                <w:lang w:val="it-IT"/>
              </w:rPr>
            </w:pPr>
          </w:p>
          <w:p w14:paraId="5C58585B" w14:textId="33959F75" w:rsidR="00620E62" w:rsidRPr="003F0DB5" w:rsidRDefault="00620E62" w:rsidP="00DD0FDD">
            <w:pPr>
              <w:widowControl w:val="0"/>
              <w:numPr>
                <w:ilvl w:val="0"/>
                <w:numId w:val="21"/>
              </w:numPr>
              <w:ind w:left="851" w:right="181" w:hanging="284"/>
              <w:jc w:val="both"/>
              <w:rPr>
                <w:lang w:val="it-IT"/>
              </w:rPr>
            </w:pPr>
            <w:r w:rsidRPr="003F0DB5">
              <w:rPr>
                <w:lang w:val="it-IT"/>
              </w:rPr>
              <w:t>la quota di partecipazione al raggruppamento</w:t>
            </w:r>
            <w:r w:rsidR="003D5C82">
              <w:rPr>
                <w:lang w:val="it-IT"/>
              </w:rPr>
              <w:t>,</w:t>
            </w:r>
            <w:r w:rsidRPr="003F0DB5">
              <w:rPr>
                <w:lang w:val="it-IT"/>
              </w:rPr>
              <w:t xml:space="preserve"> al consorzio o al GEIE, nonché le quote di esecuzione che verranno assunte dai rispettivi componenti.</w:t>
            </w:r>
          </w:p>
          <w:p w14:paraId="444294BE" w14:textId="77777777" w:rsidR="00620E62" w:rsidRPr="008046A9" w:rsidRDefault="00620E62" w:rsidP="00997AB1">
            <w:pPr>
              <w:widowControl w:val="0"/>
              <w:ind w:left="397" w:right="181"/>
              <w:jc w:val="both"/>
              <w:rPr>
                <w:b/>
                <w:bCs/>
                <w:lang w:val="it-IT"/>
              </w:rPr>
            </w:pPr>
          </w:p>
        </w:tc>
      </w:tr>
      <w:tr w:rsidR="00620E62" w:rsidRPr="00B71617" w14:paraId="5EF4E0A0" w14:textId="77777777" w:rsidTr="0040389B">
        <w:tblPrEx>
          <w:tblLook w:val="04A0" w:firstRow="1" w:lastRow="0" w:firstColumn="1" w:lastColumn="0" w:noHBand="0" w:noVBand="1"/>
        </w:tblPrEx>
        <w:tc>
          <w:tcPr>
            <w:tcW w:w="4400" w:type="dxa"/>
            <w:gridSpan w:val="2"/>
            <w:shd w:val="clear" w:color="auto" w:fill="auto"/>
          </w:tcPr>
          <w:p w14:paraId="4887BB34" w14:textId="77777777" w:rsidR="00620E62" w:rsidRPr="008046A9" w:rsidRDefault="00620E62" w:rsidP="00997AB1">
            <w:pPr>
              <w:widowControl w:val="0"/>
              <w:ind w:left="397" w:right="181"/>
              <w:jc w:val="both"/>
              <w:rPr>
                <w:b/>
                <w:bCs/>
                <w:lang w:val="it-IT"/>
              </w:rPr>
            </w:pPr>
          </w:p>
        </w:tc>
        <w:tc>
          <w:tcPr>
            <w:tcW w:w="851" w:type="dxa"/>
            <w:shd w:val="clear" w:color="auto" w:fill="auto"/>
          </w:tcPr>
          <w:p w14:paraId="1A25A38B" w14:textId="77777777" w:rsidR="00620E62" w:rsidRPr="008046A9" w:rsidRDefault="00620E62" w:rsidP="00997AB1">
            <w:pPr>
              <w:widowControl w:val="0"/>
              <w:spacing w:line="240" w:lineRule="exact"/>
              <w:rPr>
                <w:lang w:val="it-IT"/>
              </w:rPr>
            </w:pPr>
          </w:p>
        </w:tc>
        <w:tc>
          <w:tcPr>
            <w:tcW w:w="4252" w:type="dxa"/>
            <w:shd w:val="clear" w:color="auto" w:fill="auto"/>
          </w:tcPr>
          <w:p w14:paraId="30FFC352" w14:textId="77777777" w:rsidR="00620E62" w:rsidRPr="008046A9" w:rsidRDefault="00620E62" w:rsidP="00997AB1">
            <w:pPr>
              <w:widowControl w:val="0"/>
              <w:ind w:left="397" w:right="181"/>
              <w:jc w:val="both"/>
              <w:rPr>
                <w:b/>
                <w:bCs/>
                <w:lang w:val="it-IT"/>
              </w:rPr>
            </w:pPr>
          </w:p>
        </w:tc>
      </w:tr>
      <w:tr w:rsidR="00620E62" w:rsidRPr="00B71617" w14:paraId="2934C5FB" w14:textId="77777777" w:rsidTr="0040389B">
        <w:tblPrEx>
          <w:tblLook w:val="04A0" w:firstRow="1" w:lastRow="0" w:firstColumn="1" w:lastColumn="0" w:noHBand="0" w:noVBand="1"/>
        </w:tblPrEx>
        <w:tc>
          <w:tcPr>
            <w:tcW w:w="4400" w:type="dxa"/>
            <w:gridSpan w:val="2"/>
            <w:shd w:val="clear" w:color="auto" w:fill="auto"/>
            <w:hideMark/>
          </w:tcPr>
          <w:p w14:paraId="735A5109" w14:textId="77777777" w:rsidR="004E3723" w:rsidRPr="0022341A" w:rsidRDefault="00620E62" w:rsidP="00DD0FDD">
            <w:pPr>
              <w:pStyle w:val="Listenabsatz"/>
              <w:widowControl w:val="0"/>
              <w:numPr>
                <w:ilvl w:val="1"/>
                <w:numId w:val="22"/>
              </w:numPr>
              <w:ind w:right="181"/>
              <w:jc w:val="both"/>
              <w:rPr>
                <w:rFonts w:cs="Arial"/>
                <w:lang w:val="de-DE"/>
              </w:rPr>
            </w:pPr>
            <w:r w:rsidRPr="0022341A">
              <w:rPr>
                <w:b/>
                <w:bCs/>
                <w:lang w:val="de-DE"/>
              </w:rPr>
              <w:t xml:space="preserve">Im Falle einer Vernetzung von Unternehmen, für welche ein einheitliches Organ mit Vertretungsbefugnis und mit </w:t>
            </w:r>
            <w:r w:rsidR="00471C20" w:rsidRPr="0022341A">
              <w:rPr>
                <w:b/>
                <w:bCs/>
                <w:lang w:val="de-DE"/>
              </w:rPr>
              <w:t xml:space="preserve">Rechtspersönlichkeit </w:t>
            </w:r>
            <w:r w:rsidRPr="0022341A">
              <w:rPr>
                <w:b/>
                <w:bCs/>
                <w:lang w:val="de-DE"/>
              </w:rPr>
              <w:t>vorgesehen ist:</w:t>
            </w:r>
          </w:p>
          <w:p w14:paraId="6AE3AA39" w14:textId="77777777" w:rsidR="00620E62" w:rsidRPr="0022341A" w:rsidRDefault="00620E62" w:rsidP="00997AB1">
            <w:pPr>
              <w:pStyle w:val="Listenabsatz"/>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1" w:type="dxa"/>
            <w:shd w:val="clear" w:color="auto" w:fill="auto"/>
          </w:tcPr>
          <w:p w14:paraId="3B063289" w14:textId="77777777" w:rsidR="00620E62" w:rsidRPr="0022341A" w:rsidRDefault="00620E62" w:rsidP="00997AB1">
            <w:pPr>
              <w:widowControl w:val="0"/>
              <w:spacing w:line="240" w:lineRule="exact"/>
              <w:rPr>
                <w:lang w:val="de-DE"/>
              </w:rPr>
            </w:pPr>
          </w:p>
        </w:tc>
        <w:tc>
          <w:tcPr>
            <w:tcW w:w="4252" w:type="dxa"/>
            <w:shd w:val="clear" w:color="auto" w:fill="auto"/>
          </w:tcPr>
          <w:p w14:paraId="77CD85E9" w14:textId="77777777" w:rsidR="00620E62" w:rsidRPr="0022341A" w:rsidRDefault="00620E62" w:rsidP="00DD0FDD">
            <w:pPr>
              <w:pStyle w:val="Listenabsatz"/>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620E62" w:rsidRPr="00DA5732" w:rsidRDefault="00620E62" w:rsidP="00997AB1">
            <w:pPr>
              <w:pStyle w:val="Listenabsatz"/>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620E62" w:rsidRPr="00DA5732" w:rsidRDefault="00620E62" w:rsidP="00997AB1">
            <w:pPr>
              <w:widowControl w:val="0"/>
              <w:ind w:right="181"/>
              <w:jc w:val="both"/>
              <w:rPr>
                <w:b/>
                <w:bCs/>
                <w:lang w:val="it-IT"/>
              </w:rPr>
            </w:pPr>
          </w:p>
        </w:tc>
      </w:tr>
      <w:tr w:rsidR="00620E62" w:rsidRPr="00B71617" w14:paraId="2E06F4DC" w14:textId="77777777" w:rsidTr="0040389B">
        <w:tblPrEx>
          <w:tblLook w:val="04A0" w:firstRow="1" w:lastRow="0" w:firstColumn="1" w:lastColumn="0" w:noHBand="0" w:noVBand="1"/>
        </w:tblPrEx>
        <w:tc>
          <w:tcPr>
            <w:tcW w:w="4400" w:type="dxa"/>
            <w:gridSpan w:val="2"/>
            <w:shd w:val="clear" w:color="auto" w:fill="auto"/>
          </w:tcPr>
          <w:p w14:paraId="689BF0CB" w14:textId="77777777" w:rsidR="00620E62" w:rsidRPr="00267CF1" w:rsidRDefault="00620E62" w:rsidP="00997AB1">
            <w:pPr>
              <w:pStyle w:val="Listenabsatz"/>
              <w:widowControl w:val="0"/>
              <w:ind w:left="473" w:right="181"/>
              <w:jc w:val="both"/>
              <w:rPr>
                <w:b/>
                <w:bCs/>
                <w:lang w:val="it-IT"/>
              </w:rPr>
            </w:pPr>
          </w:p>
        </w:tc>
        <w:tc>
          <w:tcPr>
            <w:tcW w:w="851" w:type="dxa"/>
            <w:shd w:val="clear" w:color="auto" w:fill="auto"/>
          </w:tcPr>
          <w:p w14:paraId="417187F1" w14:textId="77777777" w:rsidR="00620E62" w:rsidRPr="00267CF1" w:rsidRDefault="00620E62" w:rsidP="00997AB1">
            <w:pPr>
              <w:widowControl w:val="0"/>
              <w:spacing w:line="240" w:lineRule="exact"/>
              <w:rPr>
                <w:lang w:val="it-IT"/>
              </w:rPr>
            </w:pPr>
          </w:p>
        </w:tc>
        <w:tc>
          <w:tcPr>
            <w:tcW w:w="4252" w:type="dxa"/>
            <w:shd w:val="clear" w:color="auto" w:fill="auto"/>
          </w:tcPr>
          <w:p w14:paraId="3B790D7B" w14:textId="77777777" w:rsidR="00620E62" w:rsidRPr="00DA5732" w:rsidRDefault="00620E62" w:rsidP="00997AB1">
            <w:pPr>
              <w:pStyle w:val="Listenabsatz"/>
              <w:widowControl w:val="0"/>
              <w:ind w:left="360" w:right="181"/>
              <w:jc w:val="both"/>
              <w:rPr>
                <w:b/>
                <w:bCs/>
                <w:lang w:val="it-IT"/>
              </w:rPr>
            </w:pPr>
          </w:p>
        </w:tc>
      </w:tr>
      <w:tr w:rsidR="00620E62" w:rsidRPr="00B71617" w14:paraId="2DAA343B" w14:textId="77777777" w:rsidTr="0040389B">
        <w:tc>
          <w:tcPr>
            <w:tcW w:w="4400" w:type="dxa"/>
            <w:gridSpan w:val="2"/>
            <w:shd w:val="clear" w:color="auto" w:fill="auto"/>
          </w:tcPr>
          <w:p w14:paraId="5BEC7935" w14:textId="77777777" w:rsidR="00620E62" w:rsidRPr="0022341A" w:rsidRDefault="00620E62" w:rsidP="00DD0FDD">
            <w:pPr>
              <w:pStyle w:val="Listenabsatz"/>
              <w:widowControl w:val="0"/>
              <w:numPr>
                <w:ilvl w:val="1"/>
                <w:numId w:val="24"/>
              </w:numPr>
              <w:jc w:val="both"/>
              <w:rPr>
                <w:b/>
                <w:bCs/>
                <w:lang w:val="de-DE"/>
              </w:rPr>
            </w:pPr>
            <w:bookmarkStart w:id="81" w:name="_Hlk525552309"/>
            <w:r w:rsidRPr="0022341A">
              <w:rPr>
                <w:b/>
                <w:bCs/>
                <w:lang w:val="de-DE"/>
              </w:rPr>
              <w:t xml:space="preserve">Im Falle einer Vernetzung von Unternehmen, </w:t>
            </w:r>
            <w:r w:rsidR="002F665E" w:rsidRPr="0022341A">
              <w:rPr>
                <w:b/>
                <w:bCs/>
                <w:lang w:val="de-DE"/>
              </w:rPr>
              <w:t xml:space="preserve">die über ein gemeinschaftliches Organ mit Vertretungsbefugnis ohne Rechtspersönlichkeit verfügt oder über ein </w:t>
            </w:r>
            <w:r w:rsidR="002F665E" w:rsidRPr="0022341A">
              <w:rPr>
                <w:b/>
                <w:bCs/>
                <w:lang w:val="de-DE"/>
              </w:rPr>
              <w:lastRenderedPageBreak/>
              <w:t xml:space="preserve">gemeinschaftliches Organ ohne Vertregungsbefugnis oder wenn </w:t>
            </w:r>
            <w:r w:rsidR="00025363" w:rsidRPr="0022341A">
              <w:rPr>
                <w:b/>
                <w:bCs/>
                <w:lang w:val="de-DE"/>
              </w:rPr>
              <w:t>sie</w:t>
            </w:r>
            <w:r w:rsidR="002F665E" w:rsidRPr="0022341A">
              <w:rPr>
                <w:b/>
                <w:bCs/>
                <w:lang w:val="de-DE"/>
              </w:rPr>
              <w:t xml:space="preserve"> über kein gemeinschaftliches Organ verfügt oder wenn das gemeinschaftliche Organ die Qualifikationsanforderungen nicht erfüllt:</w:t>
            </w:r>
          </w:p>
          <w:p w14:paraId="19F2C591" w14:textId="77777777" w:rsidR="00620E62" w:rsidRPr="0022341A" w:rsidRDefault="00620E62" w:rsidP="00997AB1">
            <w:pPr>
              <w:pStyle w:val="Listenabsatz"/>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1" w:type="dxa"/>
            <w:shd w:val="clear" w:color="auto" w:fill="auto"/>
          </w:tcPr>
          <w:p w14:paraId="119200F4" w14:textId="77777777" w:rsidR="00620E62" w:rsidRPr="0022341A" w:rsidRDefault="00620E62" w:rsidP="00997AB1">
            <w:pPr>
              <w:widowControl w:val="0"/>
              <w:spacing w:line="240" w:lineRule="exact"/>
              <w:rPr>
                <w:rFonts w:cs="Arial"/>
                <w:lang w:val="de-DE"/>
              </w:rPr>
            </w:pPr>
          </w:p>
        </w:tc>
        <w:tc>
          <w:tcPr>
            <w:tcW w:w="4252" w:type="dxa"/>
            <w:shd w:val="clear" w:color="auto" w:fill="auto"/>
          </w:tcPr>
          <w:p w14:paraId="293B49BD" w14:textId="77777777" w:rsidR="001117A9" w:rsidRPr="0022341A" w:rsidRDefault="00620E62" w:rsidP="00DD0FDD">
            <w:pPr>
              <w:pStyle w:val="Listenabsatz"/>
              <w:widowControl w:val="0"/>
              <w:numPr>
                <w:ilvl w:val="1"/>
                <w:numId w:val="22"/>
              </w:numPr>
              <w:ind w:right="181"/>
              <w:jc w:val="both"/>
              <w:rPr>
                <w:rFonts w:cs="Arial"/>
                <w:lang w:val="it-IT"/>
              </w:rPr>
            </w:pPr>
            <w:r w:rsidRPr="0022341A">
              <w:rPr>
                <w:b/>
                <w:bCs/>
                <w:lang w:val="it-IT"/>
              </w:rPr>
              <w:t xml:space="preserve">Nel caso di una rete d’impresa se la rete è dotata di un organo comune con potere di rappresentanza ma è priva di soggettività giuridica ovvero se se la rete è dotata di un organo comune </w:t>
            </w:r>
            <w:r w:rsidRPr="0022341A">
              <w:rPr>
                <w:b/>
                <w:bCs/>
                <w:lang w:val="it-IT"/>
              </w:rPr>
              <w:lastRenderedPageBreak/>
              <w:t>privo del potere di rappresentanza o se la rete è sprovvista di organo comune, ovvero, se l’organo comune è privo dei requisiti di qualificazione richiesti:</w:t>
            </w:r>
          </w:p>
          <w:p w14:paraId="62889ADE" w14:textId="77777777" w:rsidR="00620E62" w:rsidRPr="00DA5732" w:rsidRDefault="00620E62" w:rsidP="00997AB1">
            <w:pPr>
              <w:pStyle w:val="Listenabsatz"/>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620E62" w:rsidRPr="00B71617" w14:paraId="34A51A94" w14:textId="77777777" w:rsidTr="0040389B">
        <w:tc>
          <w:tcPr>
            <w:tcW w:w="4400" w:type="dxa"/>
            <w:gridSpan w:val="2"/>
            <w:shd w:val="clear" w:color="auto" w:fill="auto"/>
          </w:tcPr>
          <w:p w14:paraId="75A27F64" w14:textId="77777777" w:rsidR="00620E62" w:rsidRPr="00DA5732" w:rsidRDefault="00620E62" w:rsidP="00997AB1">
            <w:pPr>
              <w:pStyle w:val="Listenabsatz"/>
              <w:widowControl w:val="0"/>
              <w:ind w:left="473" w:right="181"/>
              <w:jc w:val="both"/>
              <w:rPr>
                <w:b/>
                <w:bCs/>
                <w:lang w:val="it-IT"/>
              </w:rPr>
            </w:pPr>
          </w:p>
        </w:tc>
        <w:tc>
          <w:tcPr>
            <w:tcW w:w="851" w:type="dxa"/>
            <w:shd w:val="clear" w:color="auto" w:fill="auto"/>
          </w:tcPr>
          <w:p w14:paraId="75FE15DD" w14:textId="77777777" w:rsidR="00620E62" w:rsidRPr="00DA5732" w:rsidRDefault="00620E62" w:rsidP="00997AB1">
            <w:pPr>
              <w:widowControl w:val="0"/>
              <w:spacing w:line="240" w:lineRule="exact"/>
              <w:rPr>
                <w:rFonts w:cs="Arial"/>
                <w:lang w:val="it-IT"/>
              </w:rPr>
            </w:pPr>
          </w:p>
        </w:tc>
        <w:tc>
          <w:tcPr>
            <w:tcW w:w="4252" w:type="dxa"/>
            <w:shd w:val="clear" w:color="auto" w:fill="auto"/>
          </w:tcPr>
          <w:p w14:paraId="2F99A6EA" w14:textId="77777777" w:rsidR="00620E62" w:rsidRPr="00DA5732" w:rsidRDefault="00620E62" w:rsidP="00997AB1">
            <w:pPr>
              <w:pStyle w:val="Listenabsatz"/>
              <w:widowControl w:val="0"/>
              <w:ind w:left="360" w:right="181"/>
              <w:jc w:val="both"/>
              <w:rPr>
                <w:b/>
                <w:bCs/>
                <w:lang w:val="it-IT"/>
              </w:rPr>
            </w:pPr>
          </w:p>
        </w:tc>
      </w:tr>
      <w:bookmarkEnd w:id="81"/>
      <w:tr w:rsidR="00337E0B" w:rsidRPr="00B71617" w14:paraId="70579FEE" w14:textId="77777777" w:rsidTr="0040389B">
        <w:tc>
          <w:tcPr>
            <w:tcW w:w="4400" w:type="dxa"/>
            <w:gridSpan w:val="2"/>
            <w:shd w:val="clear" w:color="auto" w:fill="auto"/>
          </w:tcPr>
          <w:p w14:paraId="4C78BFC6" w14:textId="77777777" w:rsidR="00337E0B" w:rsidRPr="000D50AF" w:rsidRDefault="00337E0B" w:rsidP="00997AB1">
            <w:pPr>
              <w:widowControl w:val="0"/>
              <w:ind w:left="181" w:right="74"/>
              <w:jc w:val="both"/>
              <w:rPr>
                <w:rFonts w:cs="Arial"/>
                <w:b/>
                <w:noProof w:val="0"/>
                <w:lang w:val="it-IT"/>
              </w:rPr>
            </w:pPr>
          </w:p>
        </w:tc>
        <w:tc>
          <w:tcPr>
            <w:tcW w:w="851" w:type="dxa"/>
            <w:shd w:val="clear" w:color="auto" w:fill="auto"/>
          </w:tcPr>
          <w:p w14:paraId="4F61F428" w14:textId="77777777" w:rsidR="00337E0B" w:rsidRPr="000D50AF" w:rsidRDefault="00337E0B" w:rsidP="00997AB1">
            <w:pPr>
              <w:widowControl w:val="0"/>
              <w:spacing w:line="240" w:lineRule="exact"/>
              <w:jc w:val="both"/>
              <w:rPr>
                <w:rFonts w:cs="Arial"/>
                <w:b/>
                <w:noProof w:val="0"/>
                <w:lang w:val="it-IT"/>
              </w:rPr>
            </w:pPr>
          </w:p>
        </w:tc>
        <w:tc>
          <w:tcPr>
            <w:tcW w:w="4252" w:type="dxa"/>
            <w:shd w:val="clear" w:color="auto" w:fill="auto"/>
          </w:tcPr>
          <w:p w14:paraId="7BE08B94" w14:textId="77777777" w:rsidR="00337E0B" w:rsidRPr="000958F3" w:rsidRDefault="00337E0B" w:rsidP="00997AB1">
            <w:pPr>
              <w:widowControl w:val="0"/>
              <w:tabs>
                <w:tab w:val="center" w:pos="4680"/>
              </w:tabs>
              <w:spacing w:line="240" w:lineRule="exact"/>
              <w:ind w:left="182" w:right="3"/>
              <w:jc w:val="both"/>
              <w:rPr>
                <w:rFonts w:cs="Arial"/>
                <w:b/>
                <w:noProof w:val="0"/>
                <w:lang w:val="it-IT"/>
              </w:rPr>
            </w:pPr>
          </w:p>
        </w:tc>
      </w:tr>
      <w:tr w:rsidR="00620E62" w:rsidRPr="00B71617" w14:paraId="3EB22073" w14:textId="77777777" w:rsidTr="0040389B">
        <w:tc>
          <w:tcPr>
            <w:tcW w:w="4400" w:type="dxa"/>
            <w:gridSpan w:val="2"/>
          </w:tcPr>
          <w:p w14:paraId="6C9F4E57" w14:textId="77777777" w:rsidR="00620E62" w:rsidRPr="00A3019C" w:rsidRDefault="00620E62" w:rsidP="00997AB1">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620E62" w:rsidRPr="00A3019C" w:rsidRDefault="00620E62" w:rsidP="00997AB1">
            <w:pPr>
              <w:widowControl w:val="0"/>
              <w:autoSpaceDE w:val="0"/>
              <w:autoSpaceDN w:val="0"/>
              <w:adjustRightInd w:val="0"/>
              <w:jc w:val="both"/>
              <w:rPr>
                <w:rFonts w:cs="Arial"/>
                <w:b/>
                <w:iCs/>
                <w:u w:val="single"/>
                <w:lang w:val="de-DE"/>
              </w:rPr>
            </w:pPr>
          </w:p>
          <w:p w14:paraId="67D822FF" w14:textId="77777777" w:rsidR="00620E62" w:rsidRPr="00A3019C" w:rsidRDefault="00620E62" w:rsidP="00997AB1">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w:t>
            </w:r>
            <w:r w:rsidR="00C4779A" w:rsidRPr="00A3019C">
              <w:rPr>
                <w:rFonts w:cs="Arial"/>
                <w:b/>
                <w:bCs/>
                <w:lang w:val="de-DE"/>
              </w:rPr>
              <w:t>GvD Nr. 50/2016</w:t>
            </w:r>
            <w:r w:rsidRPr="00A3019C">
              <w:rPr>
                <w:rFonts w:cs="Arial"/>
                <w:b/>
                <w:bCs/>
                <w:lang w:val="de-DE"/>
              </w:rPr>
              <w:t xml:space="preserve">,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620E62" w:rsidRPr="00A3019C" w:rsidRDefault="00620E62" w:rsidP="00997AB1">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3" w:history="1">
              <w:r w:rsidRPr="00A3019C">
                <w:rPr>
                  <w:rStyle w:val="Hyperlink"/>
                  <w:rFonts w:cs="Arial"/>
                  <w:lang w:val="de-DE"/>
                </w:rPr>
                <w:t>http://www.provinz.bz.it/arbeit-wirtschaft/ausschreibungen/ausschreibungsunterlagen/ausschreibungsbedingungen-anlagen.asp</w:t>
              </w:r>
            </w:hyperlink>
          </w:p>
          <w:p w14:paraId="0CCF4E58" w14:textId="77777777" w:rsidR="00620E62" w:rsidRPr="00A3019C" w:rsidRDefault="00620E62" w:rsidP="00997AB1">
            <w:pPr>
              <w:widowControl w:val="0"/>
              <w:ind w:right="76"/>
              <w:jc w:val="both"/>
              <w:rPr>
                <w:rFonts w:cs="Arial"/>
                <w:b/>
                <w:bCs/>
                <w:noProof w:val="0"/>
                <w:lang w:val="de-DE"/>
              </w:rPr>
            </w:pPr>
          </w:p>
        </w:tc>
        <w:tc>
          <w:tcPr>
            <w:tcW w:w="851" w:type="dxa"/>
          </w:tcPr>
          <w:p w14:paraId="07FD3C12" w14:textId="77777777" w:rsidR="00620E62" w:rsidRPr="00A3019C" w:rsidRDefault="00620E62" w:rsidP="00997AB1">
            <w:pPr>
              <w:widowControl w:val="0"/>
              <w:spacing w:line="240" w:lineRule="exact"/>
              <w:jc w:val="both"/>
              <w:rPr>
                <w:rFonts w:cs="Arial"/>
                <w:lang w:val="de-DE"/>
              </w:rPr>
            </w:pPr>
          </w:p>
        </w:tc>
        <w:tc>
          <w:tcPr>
            <w:tcW w:w="4252" w:type="dxa"/>
          </w:tcPr>
          <w:p w14:paraId="18F63790" w14:textId="77777777" w:rsidR="00620E62" w:rsidRPr="00A3019C" w:rsidRDefault="00620E62" w:rsidP="00997AB1">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620E62" w:rsidRPr="00A3019C" w:rsidRDefault="00620E62" w:rsidP="00997AB1">
            <w:pPr>
              <w:widowControl w:val="0"/>
              <w:autoSpaceDE w:val="0"/>
              <w:autoSpaceDN w:val="0"/>
              <w:adjustRightInd w:val="0"/>
              <w:jc w:val="both"/>
              <w:rPr>
                <w:rFonts w:cs="Arial"/>
                <w:b/>
                <w:u w:val="single"/>
                <w:lang w:val="it-IT"/>
              </w:rPr>
            </w:pPr>
          </w:p>
          <w:p w14:paraId="776561EC" w14:textId="77777777" w:rsidR="00620E62" w:rsidRPr="00A3019C" w:rsidRDefault="00620E62" w:rsidP="00997AB1">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w:t>
            </w:r>
            <w:r w:rsidR="009E4F71" w:rsidRPr="00A3019C">
              <w:rPr>
                <w:rFonts w:cs="Arial"/>
                <w:b/>
                <w:bCs/>
                <w:lang w:val="it-IT"/>
              </w:rPr>
              <w:t>d.lgs</w:t>
            </w:r>
            <w:r w:rsidRPr="00A3019C">
              <w:rPr>
                <w:rFonts w:cs="Arial"/>
                <w:b/>
                <w:bCs/>
                <w:lang w:val="it-IT"/>
              </w:rPr>
              <w:t xml:space="preserve">.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620E62" w:rsidRPr="00A3019C" w:rsidRDefault="00620E62" w:rsidP="00997AB1">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620E62" w:rsidRPr="00A3019C" w:rsidRDefault="00620E62" w:rsidP="00997AB1">
            <w:pPr>
              <w:widowControl w:val="0"/>
              <w:rPr>
                <w:rFonts w:ascii="Calibri" w:hAnsi="Calibri"/>
                <w:noProof w:val="0"/>
                <w:lang w:val="it-IT"/>
              </w:rPr>
            </w:pPr>
          </w:p>
          <w:p w14:paraId="36504987" w14:textId="77777777" w:rsidR="00620E62" w:rsidRPr="007B600F" w:rsidRDefault="00E204EE" w:rsidP="00997AB1">
            <w:pPr>
              <w:widowControl w:val="0"/>
              <w:ind w:right="180"/>
              <w:jc w:val="both"/>
              <w:rPr>
                <w:rFonts w:cs="Arial"/>
                <w:lang w:val="it-IT" w:eastAsia="it-IT"/>
              </w:rPr>
            </w:pPr>
            <w:hyperlink r:id="rId44" w:history="1">
              <w:r w:rsidR="00620E62" w:rsidRPr="00A3019C">
                <w:rPr>
                  <w:rStyle w:val="Hyperlink"/>
                  <w:rFonts w:cs="Arial"/>
                  <w:lang w:val="it-IT"/>
                </w:rPr>
                <w:t>http://www.provincia.bz.it/lavoro-economia/appalti/documentazione-gara/disciplinari-e-allegati.asp</w:t>
              </w:r>
            </w:hyperlink>
          </w:p>
          <w:p w14:paraId="412189D9" w14:textId="77777777" w:rsidR="00620E62" w:rsidRPr="000958F3" w:rsidRDefault="00620E62" w:rsidP="00997AB1">
            <w:pPr>
              <w:widowControl w:val="0"/>
              <w:tabs>
                <w:tab w:val="center" w:pos="4680"/>
              </w:tabs>
              <w:spacing w:line="240" w:lineRule="exact"/>
              <w:ind w:right="3"/>
              <w:jc w:val="both"/>
              <w:rPr>
                <w:b/>
                <w:noProof w:val="0"/>
                <w:lang w:val="it-IT" w:eastAsia="de-DE"/>
              </w:rPr>
            </w:pPr>
          </w:p>
        </w:tc>
      </w:tr>
      <w:tr w:rsidR="00810170" w:rsidRPr="00810170" w14:paraId="0DC7E6F0" w14:textId="77777777" w:rsidTr="0040389B">
        <w:tc>
          <w:tcPr>
            <w:tcW w:w="4400" w:type="dxa"/>
            <w:gridSpan w:val="2"/>
            <w:shd w:val="clear" w:color="auto" w:fill="E7E6E6" w:themeFill="background2"/>
          </w:tcPr>
          <w:p w14:paraId="03BACD93" w14:textId="1FDCE3BA" w:rsidR="00810170" w:rsidRPr="00810170" w:rsidRDefault="00810170" w:rsidP="00DD0FDD">
            <w:pPr>
              <w:pStyle w:val="Listenabsatz"/>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Anlage A1</w:t>
            </w:r>
            <w:r>
              <w:rPr>
                <w:rFonts w:cs="Arial"/>
                <w:b/>
                <w:bCs/>
                <w:iCs/>
                <w:lang w:val="de-DE"/>
              </w:rPr>
              <w:t>-ter</w:t>
            </w:r>
          </w:p>
          <w:p w14:paraId="306D2C76" w14:textId="69DE6B65" w:rsidR="00810170" w:rsidRPr="00810170" w:rsidRDefault="00810170" w:rsidP="00810170">
            <w:pPr>
              <w:pStyle w:val="Listenabsatz"/>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1" w:type="dxa"/>
            <w:shd w:val="clear" w:color="auto" w:fill="E7E6E6" w:themeFill="background2"/>
          </w:tcPr>
          <w:p w14:paraId="674F7D36" w14:textId="77777777" w:rsidR="00810170" w:rsidRPr="00810170" w:rsidRDefault="00810170" w:rsidP="00810170">
            <w:pPr>
              <w:widowControl w:val="0"/>
              <w:spacing w:line="240" w:lineRule="exact"/>
              <w:jc w:val="center"/>
              <w:rPr>
                <w:rFonts w:cs="Arial"/>
                <w:b/>
                <w:lang w:val="de-DE"/>
              </w:rPr>
            </w:pPr>
          </w:p>
        </w:tc>
        <w:tc>
          <w:tcPr>
            <w:tcW w:w="4252" w:type="dxa"/>
            <w:shd w:val="clear" w:color="auto" w:fill="E7E6E6" w:themeFill="background2"/>
          </w:tcPr>
          <w:p w14:paraId="6F83725B" w14:textId="157D92CA" w:rsidR="00810170" w:rsidRPr="00810170" w:rsidRDefault="00810170" w:rsidP="00DD0FDD">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810170" w:rsidRPr="00810170" w:rsidRDefault="00810170" w:rsidP="00810170">
            <w:pPr>
              <w:pStyle w:val="Listenabsatz"/>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620E62" w:rsidRPr="00494416" w14:paraId="5E37C594" w14:textId="77777777" w:rsidTr="0040389B">
        <w:tc>
          <w:tcPr>
            <w:tcW w:w="4400" w:type="dxa"/>
            <w:gridSpan w:val="2"/>
          </w:tcPr>
          <w:p w14:paraId="6F6CB131" w14:textId="77777777" w:rsidR="00620E62" w:rsidRPr="009074DF" w:rsidRDefault="00620E62" w:rsidP="00997AB1">
            <w:pPr>
              <w:widowControl w:val="0"/>
              <w:spacing w:line="240" w:lineRule="exact"/>
              <w:ind w:left="308" w:right="76" w:hanging="308"/>
              <w:jc w:val="both"/>
              <w:rPr>
                <w:rFonts w:cs="Arial"/>
                <w:bCs/>
                <w:lang w:val="it-IT"/>
              </w:rPr>
            </w:pPr>
            <w:bookmarkStart w:id="82" w:name="_Hlk2590789"/>
            <w:bookmarkStart w:id="83" w:name="_Hlk2088910"/>
          </w:p>
        </w:tc>
        <w:tc>
          <w:tcPr>
            <w:tcW w:w="851" w:type="dxa"/>
          </w:tcPr>
          <w:p w14:paraId="37D68AEE" w14:textId="77777777" w:rsidR="00620E62" w:rsidRPr="009074DF" w:rsidRDefault="00620E62" w:rsidP="00997AB1">
            <w:pPr>
              <w:widowControl w:val="0"/>
              <w:spacing w:line="240" w:lineRule="exact"/>
              <w:rPr>
                <w:rFonts w:cs="Arial"/>
                <w:lang w:val="it-IT"/>
              </w:rPr>
            </w:pPr>
          </w:p>
        </w:tc>
        <w:tc>
          <w:tcPr>
            <w:tcW w:w="4252" w:type="dxa"/>
          </w:tcPr>
          <w:p w14:paraId="3C9C961E" w14:textId="77777777" w:rsidR="00620E62" w:rsidRPr="009074DF" w:rsidRDefault="00620E62" w:rsidP="00997AB1">
            <w:pPr>
              <w:pStyle w:val="Textkrper-Zeileneinzug"/>
              <w:widowControl w:val="0"/>
              <w:tabs>
                <w:tab w:val="center" w:pos="4680"/>
                <w:tab w:val="left" w:pos="8496"/>
              </w:tabs>
              <w:spacing w:after="0" w:line="240" w:lineRule="exact"/>
              <w:ind w:left="310" w:right="105" w:hanging="310"/>
              <w:jc w:val="both"/>
              <w:rPr>
                <w:rFonts w:cs="Arial"/>
                <w:bCs/>
                <w:lang w:val="it-IT"/>
              </w:rPr>
            </w:pPr>
          </w:p>
        </w:tc>
      </w:tr>
      <w:tr w:rsidR="00620E62" w:rsidRPr="00B71617" w14:paraId="46BCB467" w14:textId="77777777" w:rsidTr="0040389B">
        <w:tc>
          <w:tcPr>
            <w:tcW w:w="4400" w:type="dxa"/>
            <w:gridSpan w:val="2"/>
            <w:shd w:val="clear" w:color="auto" w:fill="FFFFFF" w:themeFill="background1"/>
          </w:tcPr>
          <w:p w14:paraId="1CA39FF3" w14:textId="79051526" w:rsidR="00010C90" w:rsidRPr="00810170" w:rsidRDefault="00810170" w:rsidP="00810170">
            <w:pPr>
              <w:widowControl w:val="0"/>
              <w:spacing w:line="240" w:lineRule="exact"/>
              <w:ind w:right="76"/>
              <w:jc w:val="both"/>
              <w:rPr>
                <w:rFonts w:cs="Arial"/>
                <w:lang w:val="de-DE"/>
              </w:rPr>
            </w:pPr>
            <w:bookmarkStart w:id="84" w:name="_Hlk10816117"/>
            <w:r>
              <w:rPr>
                <w:rFonts w:cs="Arial"/>
                <w:lang w:val="de-DE"/>
              </w:rPr>
              <w:t xml:space="preserve">Der </w:t>
            </w:r>
            <w:r w:rsidR="00620E62" w:rsidRPr="00810170">
              <w:rPr>
                <w:rFonts w:cs="Arial"/>
                <w:lang w:val="de-DE"/>
              </w:rPr>
              <w:t>Bieter, welche die Kapazitäten eines Dritten zu nutzen beabsichtigen, müssen:</w:t>
            </w:r>
          </w:p>
          <w:p w14:paraId="4C3BF74E" w14:textId="77777777" w:rsidR="00620E62" w:rsidRPr="00800352" w:rsidRDefault="00620E62" w:rsidP="00997AB1">
            <w:pPr>
              <w:pStyle w:val="Textkrper-Zeileneinzug"/>
              <w:widowControl w:val="0"/>
              <w:tabs>
                <w:tab w:val="center" w:pos="4680"/>
                <w:tab w:val="left" w:pos="8496"/>
              </w:tabs>
              <w:spacing w:after="0" w:line="240" w:lineRule="exact"/>
              <w:ind w:left="0" w:right="105"/>
              <w:jc w:val="both"/>
              <w:rPr>
                <w:lang w:val="de-DE" w:eastAsia="it-IT"/>
              </w:rPr>
            </w:pPr>
          </w:p>
        </w:tc>
        <w:tc>
          <w:tcPr>
            <w:tcW w:w="851" w:type="dxa"/>
            <w:shd w:val="clear" w:color="auto" w:fill="FFFFFF" w:themeFill="background1"/>
          </w:tcPr>
          <w:p w14:paraId="338B56DC" w14:textId="77777777" w:rsidR="00620E62" w:rsidRPr="009074DF" w:rsidRDefault="00620E62" w:rsidP="00997AB1">
            <w:pPr>
              <w:widowControl w:val="0"/>
              <w:spacing w:line="240" w:lineRule="exact"/>
              <w:rPr>
                <w:lang w:val="de-DE" w:eastAsia="it-IT"/>
              </w:rPr>
            </w:pPr>
          </w:p>
        </w:tc>
        <w:tc>
          <w:tcPr>
            <w:tcW w:w="4252" w:type="dxa"/>
            <w:shd w:val="clear" w:color="auto" w:fill="FFFFFF" w:themeFill="background1"/>
          </w:tcPr>
          <w:p w14:paraId="03900281" w14:textId="320F688E" w:rsidR="00620E62" w:rsidRPr="00800352" w:rsidRDefault="00810170" w:rsidP="00810170">
            <w:pPr>
              <w:pStyle w:val="Textkrper-Zeileneinzug"/>
              <w:widowControl w:val="0"/>
              <w:tabs>
                <w:tab w:val="center" w:pos="4680"/>
                <w:tab w:val="left" w:pos="8496"/>
              </w:tabs>
              <w:spacing w:after="0" w:line="240" w:lineRule="exact"/>
              <w:ind w:left="0" w:right="105"/>
              <w:jc w:val="both"/>
              <w:rPr>
                <w:rFonts w:cs="Arial"/>
                <w:lang w:val="it-IT"/>
              </w:rPr>
            </w:pPr>
            <w:r w:rsidRPr="00234FD2">
              <w:rPr>
                <w:rFonts w:cs="Arial"/>
                <w:lang w:val="it-IT"/>
              </w:rPr>
              <w:t>I</w:t>
            </w:r>
            <w:r w:rsidR="00620E62" w:rsidRPr="00234FD2">
              <w:rPr>
                <w:rFonts w:cs="Arial"/>
                <w:lang w:val="it-IT"/>
              </w:rPr>
              <w:t>l concorrente che intenda far ricorso all’avvalimento dovrà:</w:t>
            </w:r>
          </w:p>
        </w:tc>
      </w:tr>
      <w:tr w:rsidR="00800352" w:rsidRPr="00B71617" w14:paraId="0CA926F4" w14:textId="77777777" w:rsidTr="0040389B">
        <w:tc>
          <w:tcPr>
            <w:tcW w:w="4400" w:type="dxa"/>
            <w:gridSpan w:val="2"/>
          </w:tcPr>
          <w:p w14:paraId="5061AD55" w14:textId="77777777" w:rsidR="00800352" w:rsidRPr="0022341A" w:rsidRDefault="00800352" w:rsidP="00DD0FDD">
            <w:pPr>
              <w:pStyle w:val="Listenabsatz"/>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1" w:type="dxa"/>
          </w:tcPr>
          <w:p w14:paraId="4E436E85" w14:textId="77777777" w:rsidR="00800352" w:rsidRPr="0022341A" w:rsidRDefault="00800352" w:rsidP="00997AB1">
            <w:pPr>
              <w:widowControl w:val="0"/>
              <w:spacing w:line="240" w:lineRule="exact"/>
              <w:rPr>
                <w:lang w:val="de-DE" w:eastAsia="it-IT"/>
              </w:rPr>
            </w:pPr>
          </w:p>
        </w:tc>
        <w:tc>
          <w:tcPr>
            <w:tcW w:w="4252" w:type="dxa"/>
          </w:tcPr>
          <w:p w14:paraId="0BF3B997" w14:textId="77777777" w:rsidR="00800352" w:rsidRPr="0022341A" w:rsidRDefault="00800352" w:rsidP="00DD0FDD">
            <w:pPr>
              <w:pStyle w:val="Textkrper-Zeileneinzug"/>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800352" w:rsidRPr="0022341A" w:rsidRDefault="00800352" w:rsidP="00997AB1">
            <w:pPr>
              <w:pStyle w:val="Textkrper-Zeileneinzug"/>
              <w:widowControl w:val="0"/>
              <w:tabs>
                <w:tab w:val="center" w:pos="4680"/>
                <w:tab w:val="left" w:pos="8496"/>
              </w:tabs>
              <w:spacing w:after="0" w:line="240" w:lineRule="exact"/>
              <w:ind w:left="424" w:right="105"/>
              <w:jc w:val="both"/>
              <w:rPr>
                <w:rFonts w:cs="Arial"/>
                <w:b/>
                <w:bCs/>
                <w:lang w:val="it-IT"/>
              </w:rPr>
            </w:pPr>
          </w:p>
        </w:tc>
      </w:tr>
      <w:tr w:rsidR="00800352" w:rsidRPr="00B71617" w14:paraId="37F750CE" w14:textId="77777777" w:rsidTr="0040389B">
        <w:tc>
          <w:tcPr>
            <w:tcW w:w="4400" w:type="dxa"/>
            <w:gridSpan w:val="2"/>
          </w:tcPr>
          <w:p w14:paraId="50481603" w14:textId="77777777" w:rsidR="00800352" w:rsidRPr="0022341A" w:rsidRDefault="00800352" w:rsidP="00DD0FDD">
            <w:pPr>
              <w:pStyle w:val="Listenabsatz"/>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1" w:type="dxa"/>
          </w:tcPr>
          <w:p w14:paraId="788153D8" w14:textId="77777777" w:rsidR="00800352" w:rsidRPr="0022341A" w:rsidRDefault="00800352" w:rsidP="00997AB1">
            <w:pPr>
              <w:widowControl w:val="0"/>
              <w:spacing w:line="240" w:lineRule="exact"/>
              <w:rPr>
                <w:lang w:val="de-DE" w:eastAsia="it-IT"/>
              </w:rPr>
            </w:pPr>
          </w:p>
        </w:tc>
        <w:tc>
          <w:tcPr>
            <w:tcW w:w="4252" w:type="dxa"/>
          </w:tcPr>
          <w:p w14:paraId="147A6EBF" w14:textId="77777777" w:rsidR="00800352" w:rsidRPr="0022341A" w:rsidRDefault="00800352" w:rsidP="00DD0FDD">
            <w:pPr>
              <w:pStyle w:val="Textkrper-Zeileneinzug"/>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2"/>
      <w:bookmarkEnd w:id="83"/>
      <w:tr w:rsidR="00620E62" w:rsidRPr="00B71617" w14:paraId="2A678AB9" w14:textId="77777777" w:rsidTr="0040389B">
        <w:tc>
          <w:tcPr>
            <w:tcW w:w="4400" w:type="dxa"/>
            <w:gridSpan w:val="2"/>
          </w:tcPr>
          <w:p w14:paraId="25E3CA40" w14:textId="77777777" w:rsidR="00620E62" w:rsidRPr="00B5403A" w:rsidRDefault="00365F27" w:rsidP="00DD0FDD">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00620E62" w:rsidRPr="00B5403A">
              <w:rPr>
                <w:rFonts w:cs="Arial"/>
                <w:noProof w:val="0"/>
                <w:lang w:val="de-DE"/>
              </w:rPr>
              <w:t xml:space="preserve">den Vertrag über die Nutzung der Kapazitäten Dritter beilegen, in welchem </w:t>
            </w:r>
            <w:r w:rsidR="00620E62" w:rsidRPr="00B5403A">
              <w:rPr>
                <w:rFonts w:cs="Arial"/>
                <w:b/>
                <w:noProof w:val="0"/>
                <w:u w:val="single"/>
                <w:lang w:val="de-DE"/>
              </w:rPr>
              <w:t xml:space="preserve">bei </w:t>
            </w:r>
            <w:r w:rsidR="00620E62" w:rsidRPr="00B5403A">
              <w:rPr>
                <w:rFonts w:cs="Arial"/>
                <w:b/>
                <w:noProof w:val="0"/>
                <w:u w:val="single"/>
                <w:lang w:val="de-DE"/>
              </w:rPr>
              <w:lastRenderedPageBreak/>
              <w:t xml:space="preserve">sonstiger </w:t>
            </w:r>
            <w:r w:rsidR="007E0CFC" w:rsidRPr="00B5403A">
              <w:rPr>
                <w:rFonts w:cs="Arial"/>
                <w:b/>
                <w:noProof w:val="0"/>
                <w:u w:val="single"/>
                <w:lang w:val="de-DE"/>
              </w:rPr>
              <w:t>Nichtigkeit,</w:t>
            </w:r>
            <w:r w:rsidR="00620E62"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sidR="00C7160C">
              <w:rPr>
                <w:rFonts w:cs="Arial"/>
                <w:noProof w:val="0"/>
                <w:lang w:val="de-DE"/>
              </w:rPr>
              <w:t>behebbarer</w:t>
            </w:r>
            <w:r w:rsidR="00620E62" w:rsidRPr="00B5403A">
              <w:rPr>
                <w:rFonts w:cs="Arial"/>
                <w:noProof w:val="0"/>
                <w:lang w:val="de-DE"/>
              </w:rPr>
              <w:t xml:space="preserve"> Mangel.</w:t>
            </w:r>
          </w:p>
          <w:p w14:paraId="2ED2C3CE" w14:textId="77777777" w:rsidR="00620E62" w:rsidRPr="00B5403A" w:rsidRDefault="00620E62" w:rsidP="00997AB1">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620E62" w:rsidRPr="00234FD2" w:rsidRDefault="00620E62" w:rsidP="00997AB1">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1" w:type="dxa"/>
          </w:tcPr>
          <w:p w14:paraId="5040E33D" w14:textId="77777777" w:rsidR="00620E62" w:rsidRPr="00234FD2" w:rsidRDefault="00620E62" w:rsidP="00997AB1">
            <w:pPr>
              <w:widowControl w:val="0"/>
              <w:spacing w:line="240" w:lineRule="exact"/>
              <w:rPr>
                <w:rFonts w:cs="Arial"/>
                <w:lang w:val="de-DE"/>
              </w:rPr>
            </w:pPr>
          </w:p>
        </w:tc>
        <w:tc>
          <w:tcPr>
            <w:tcW w:w="4252" w:type="dxa"/>
          </w:tcPr>
          <w:p w14:paraId="645A69AF" w14:textId="77777777" w:rsidR="00620E62" w:rsidRPr="00B5403A" w:rsidRDefault="00620E62" w:rsidP="00DD0FDD">
            <w:pPr>
              <w:pStyle w:val="Textkrper-Zeileneinzug"/>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w:t>
            </w:r>
            <w:r w:rsidRPr="00B5403A">
              <w:rPr>
                <w:rFonts w:cs="Arial"/>
                <w:noProof w:val="0"/>
                <w:lang w:val="it-IT"/>
              </w:rPr>
              <w:lastRenderedPageBreak/>
              <w:t>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620E62" w:rsidRPr="00B5403A" w:rsidRDefault="00620E62" w:rsidP="00997AB1">
            <w:pPr>
              <w:pStyle w:val="Textkrper-Zeileneinzug"/>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620E62" w:rsidRPr="00B5403A" w:rsidRDefault="00620E62" w:rsidP="00997AB1">
            <w:pPr>
              <w:pStyle w:val="Textkrper-Zeileneinzug"/>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620E62" w:rsidRPr="00234FD2" w:rsidRDefault="00620E62" w:rsidP="00997AB1">
            <w:pPr>
              <w:pStyle w:val="Textkrper-Zeileneinzug"/>
              <w:widowControl w:val="0"/>
              <w:tabs>
                <w:tab w:val="center" w:pos="4680"/>
                <w:tab w:val="left" w:pos="8496"/>
              </w:tabs>
              <w:spacing w:after="0" w:line="240" w:lineRule="exact"/>
              <w:ind w:left="0" w:right="105"/>
              <w:jc w:val="both"/>
              <w:rPr>
                <w:rFonts w:cs="Arial"/>
                <w:lang w:val="it-IT"/>
              </w:rPr>
            </w:pPr>
          </w:p>
        </w:tc>
      </w:tr>
      <w:tr w:rsidR="00620E62" w:rsidRPr="00B71617" w14:paraId="433FF42C" w14:textId="77777777" w:rsidTr="0040389B">
        <w:tc>
          <w:tcPr>
            <w:tcW w:w="4400" w:type="dxa"/>
            <w:gridSpan w:val="2"/>
          </w:tcPr>
          <w:p w14:paraId="6141A310" w14:textId="77777777" w:rsidR="00620E62" w:rsidRPr="00234FD2" w:rsidRDefault="00620E62" w:rsidP="00997AB1">
            <w:pPr>
              <w:widowControl w:val="0"/>
              <w:spacing w:line="240" w:lineRule="exact"/>
              <w:ind w:left="308" w:hanging="308"/>
              <w:jc w:val="center"/>
              <w:rPr>
                <w:rFonts w:cs="Arial"/>
                <w:noProof w:val="0"/>
                <w:color w:val="FF0000"/>
                <w:lang w:val="it-IT"/>
              </w:rPr>
            </w:pPr>
          </w:p>
        </w:tc>
        <w:tc>
          <w:tcPr>
            <w:tcW w:w="851" w:type="dxa"/>
          </w:tcPr>
          <w:p w14:paraId="2E197E12" w14:textId="77777777" w:rsidR="00620E62" w:rsidRPr="00234FD2" w:rsidRDefault="00620E62" w:rsidP="00997AB1">
            <w:pPr>
              <w:widowControl w:val="0"/>
              <w:spacing w:line="240" w:lineRule="exact"/>
              <w:rPr>
                <w:rFonts w:cs="Arial"/>
                <w:color w:val="FF0000"/>
                <w:lang w:val="it-IT"/>
              </w:rPr>
            </w:pPr>
          </w:p>
        </w:tc>
        <w:tc>
          <w:tcPr>
            <w:tcW w:w="4252" w:type="dxa"/>
          </w:tcPr>
          <w:p w14:paraId="2306498A" w14:textId="77777777" w:rsidR="00620E62" w:rsidRPr="00234FD2" w:rsidRDefault="00620E62" w:rsidP="00997AB1">
            <w:pPr>
              <w:pStyle w:val="Textkrper-Zeileneinzug"/>
              <w:widowControl w:val="0"/>
              <w:tabs>
                <w:tab w:val="center" w:pos="4680"/>
                <w:tab w:val="left" w:pos="8496"/>
              </w:tabs>
              <w:spacing w:after="0" w:line="240" w:lineRule="exact"/>
              <w:ind w:left="344" w:right="105" w:hanging="344"/>
              <w:jc w:val="center"/>
              <w:rPr>
                <w:rFonts w:cs="Arial"/>
                <w:noProof w:val="0"/>
                <w:color w:val="FF0000"/>
                <w:lang w:val="it-IT"/>
              </w:rPr>
            </w:pPr>
          </w:p>
        </w:tc>
      </w:tr>
      <w:tr w:rsidR="00620E62" w:rsidRPr="00B71617" w14:paraId="2E809DD9" w14:textId="77777777" w:rsidTr="0040389B">
        <w:tc>
          <w:tcPr>
            <w:tcW w:w="4400" w:type="dxa"/>
            <w:gridSpan w:val="2"/>
          </w:tcPr>
          <w:p w14:paraId="078708F1" w14:textId="77777777" w:rsidR="00620E62" w:rsidRPr="00B5403A" w:rsidRDefault="00620E62" w:rsidP="00DD0FDD">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sidR="00ED710F">
              <w:rPr>
                <w:rFonts w:cs="Arial"/>
                <w:bCs/>
                <w:lang w:val="de-DE"/>
              </w:rPr>
              <w:t>gemäß</w:t>
            </w:r>
            <w:r w:rsidRPr="00B5403A">
              <w:rPr>
                <w:rFonts w:cs="Arial"/>
                <w:bCs/>
                <w:lang w:val="de-DE"/>
              </w:rPr>
              <w:t xml:space="preserve"> Art. 1,  </w:t>
            </w:r>
            <w:r w:rsidR="00411F78">
              <w:rPr>
                <w:rFonts w:cs="Arial"/>
                <w:bCs/>
                <w:lang w:val="de-DE"/>
              </w:rPr>
              <w:t>Buchst.</w:t>
            </w:r>
            <w:r w:rsidRPr="00B5403A">
              <w:rPr>
                <w:rFonts w:cs="Arial"/>
                <w:bCs/>
                <w:lang w:val="de-DE"/>
              </w:rPr>
              <w:t xml:space="preserve"> p) </w:t>
            </w:r>
            <w:r w:rsidR="00A14AB0">
              <w:rPr>
                <w:rFonts w:cs="Arial"/>
                <w:bCs/>
                <w:lang w:val="de-DE"/>
              </w:rPr>
              <w:t>GvD</w:t>
            </w:r>
            <w:r w:rsidRPr="00B5403A">
              <w:rPr>
                <w:rFonts w:cs="Arial"/>
                <w:bCs/>
                <w:lang w:val="de-DE"/>
              </w:rPr>
              <w:t xml:space="preserve"> vom </w:t>
            </w:r>
            <w:r w:rsidR="00C4779A">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1" w:type="dxa"/>
          </w:tcPr>
          <w:p w14:paraId="626EA791" w14:textId="77777777" w:rsidR="00620E62" w:rsidRPr="00B5403A" w:rsidRDefault="00620E62" w:rsidP="00997AB1">
            <w:pPr>
              <w:widowControl w:val="0"/>
              <w:spacing w:line="240" w:lineRule="exact"/>
              <w:rPr>
                <w:rFonts w:cs="Arial"/>
                <w:lang w:val="de-DE"/>
              </w:rPr>
            </w:pPr>
          </w:p>
        </w:tc>
        <w:tc>
          <w:tcPr>
            <w:tcW w:w="4252" w:type="dxa"/>
          </w:tcPr>
          <w:p w14:paraId="4A1F5159" w14:textId="77777777" w:rsidR="00620E62" w:rsidRPr="00B5403A" w:rsidRDefault="00620E62" w:rsidP="00DD0FDD">
            <w:pPr>
              <w:pStyle w:val="Textkrper-Zeileneinzug"/>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sidR="009E4F71">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620E62" w:rsidRPr="00B71617" w14:paraId="6DB8E5F0" w14:textId="77777777" w:rsidTr="0040389B">
        <w:tc>
          <w:tcPr>
            <w:tcW w:w="4400" w:type="dxa"/>
            <w:gridSpan w:val="2"/>
          </w:tcPr>
          <w:p w14:paraId="1734517F" w14:textId="77777777" w:rsidR="00620E62" w:rsidRPr="00B5403A" w:rsidRDefault="00620E62" w:rsidP="00312B5F">
            <w:pPr>
              <w:widowControl w:val="0"/>
              <w:tabs>
                <w:tab w:val="left" w:pos="720"/>
              </w:tabs>
              <w:spacing w:line="240" w:lineRule="exact"/>
              <w:ind w:left="861" w:right="76"/>
              <w:jc w:val="both"/>
              <w:rPr>
                <w:rFonts w:cs="Arial"/>
                <w:noProof w:val="0"/>
                <w:lang w:val="it-IT"/>
              </w:rPr>
            </w:pPr>
          </w:p>
        </w:tc>
        <w:tc>
          <w:tcPr>
            <w:tcW w:w="851" w:type="dxa"/>
          </w:tcPr>
          <w:p w14:paraId="4D272970" w14:textId="77777777" w:rsidR="00620E62" w:rsidRPr="00B5403A" w:rsidRDefault="00620E62" w:rsidP="00997AB1">
            <w:pPr>
              <w:widowControl w:val="0"/>
              <w:spacing w:line="240" w:lineRule="exact"/>
              <w:rPr>
                <w:rFonts w:cs="Arial"/>
                <w:lang w:val="it-IT"/>
              </w:rPr>
            </w:pPr>
          </w:p>
        </w:tc>
        <w:tc>
          <w:tcPr>
            <w:tcW w:w="4252" w:type="dxa"/>
          </w:tcPr>
          <w:p w14:paraId="726D7F48" w14:textId="77777777" w:rsidR="00620E62" w:rsidRPr="00B5403A" w:rsidRDefault="00620E62" w:rsidP="00997AB1">
            <w:pPr>
              <w:pStyle w:val="Textkrper-Zeileneinzug"/>
              <w:widowControl w:val="0"/>
              <w:tabs>
                <w:tab w:val="center" w:pos="4680"/>
                <w:tab w:val="left" w:pos="8496"/>
              </w:tabs>
              <w:spacing w:after="0" w:line="240" w:lineRule="exact"/>
              <w:ind w:left="571" w:right="105" w:hanging="261"/>
              <w:jc w:val="both"/>
              <w:rPr>
                <w:rFonts w:cs="Arial"/>
                <w:b/>
                <w:noProof w:val="0"/>
                <w:lang w:val="it-IT"/>
              </w:rPr>
            </w:pPr>
          </w:p>
        </w:tc>
      </w:tr>
      <w:tr w:rsidR="00620E62" w:rsidRPr="00B71617" w14:paraId="73613B2A" w14:textId="77777777" w:rsidTr="0040389B">
        <w:tc>
          <w:tcPr>
            <w:tcW w:w="4400" w:type="dxa"/>
            <w:gridSpan w:val="2"/>
          </w:tcPr>
          <w:p w14:paraId="695A20E5" w14:textId="77777777" w:rsidR="00620E62" w:rsidRPr="00B5403A" w:rsidRDefault="00620E62" w:rsidP="00DD0FDD">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sidR="00A14AB0">
              <w:rPr>
                <w:rFonts w:cs="Arial"/>
                <w:bCs/>
                <w:lang w:val="de-DE"/>
              </w:rPr>
              <w:t xml:space="preserve"> Abs</w:t>
            </w:r>
            <w:r w:rsidRPr="00234FD2">
              <w:rPr>
                <w:rFonts w:cs="Arial"/>
                <w:bCs/>
                <w:lang w:val="de-DE"/>
              </w:rPr>
              <w:t>. 1 und 2</w:t>
            </w:r>
            <w:r w:rsidR="001177A1">
              <w:rPr>
                <w:rFonts w:cs="Arial"/>
                <w:bCs/>
                <w:lang w:val="de-DE"/>
              </w:rPr>
              <w:t xml:space="preserve"> GvD</w:t>
            </w:r>
            <w:r w:rsidRPr="00234FD2">
              <w:rPr>
                <w:rFonts w:cs="Arial"/>
                <w:bCs/>
                <w:lang w:val="de-DE"/>
              </w:rPr>
              <w:t xml:space="preserve"> vom </w:t>
            </w:r>
            <w:r w:rsidR="00C4779A">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sidR="001177A1">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sidR="00A14AB0">
              <w:rPr>
                <w:rFonts w:cs="Arial"/>
                <w:bCs/>
                <w:lang w:val="de-DE"/>
              </w:rPr>
              <w:t>GvD</w:t>
            </w:r>
            <w:r w:rsidRPr="00234FD2">
              <w:rPr>
                <w:rFonts w:cs="Arial"/>
                <w:bCs/>
                <w:lang w:val="de-DE"/>
              </w:rPr>
              <w:t xml:space="preserve"> Nr. 82/2005 von einem Notar oder einer Amtsperson mit digitaler Unterschrift unterzeichnet ist).</w:t>
            </w:r>
          </w:p>
        </w:tc>
        <w:tc>
          <w:tcPr>
            <w:tcW w:w="851" w:type="dxa"/>
          </w:tcPr>
          <w:p w14:paraId="41ACE302" w14:textId="77777777" w:rsidR="00620E62" w:rsidRPr="00B5403A" w:rsidRDefault="00620E62" w:rsidP="00997AB1">
            <w:pPr>
              <w:pStyle w:val="Textkrper-Zeileneinzug"/>
              <w:widowControl w:val="0"/>
              <w:tabs>
                <w:tab w:val="left" w:pos="8496"/>
              </w:tabs>
              <w:spacing w:after="0" w:line="240" w:lineRule="exact"/>
              <w:ind w:left="0" w:right="17"/>
              <w:jc w:val="both"/>
              <w:rPr>
                <w:rFonts w:cs="Arial"/>
                <w:bCs/>
                <w:lang w:val="de-DE"/>
              </w:rPr>
            </w:pPr>
          </w:p>
        </w:tc>
        <w:tc>
          <w:tcPr>
            <w:tcW w:w="4252" w:type="dxa"/>
          </w:tcPr>
          <w:p w14:paraId="208D9A32" w14:textId="77777777" w:rsidR="00620E62" w:rsidRPr="005A11A3" w:rsidRDefault="00620E62" w:rsidP="00DD0FDD">
            <w:pPr>
              <w:pStyle w:val="Listenabsatz"/>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sidR="009E4F71">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sidR="009E4F71">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sidR="009E4F71">
              <w:rPr>
                <w:rFonts w:cs="Arial"/>
                <w:bCs/>
                <w:lang w:val="it-IT"/>
              </w:rPr>
              <w:t>d.lgs</w:t>
            </w:r>
            <w:r w:rsidRPr="005A11A3">
              <w:rPr>
                <w:rFonts w:cs="Arial"/>
                <w:bCs/>
                <w:lang w:val="it-IT"/>
              </w:rPr>
              <w:t>. 82/2005).</w:t>
            </w:r>
          </w:p>
        </w:tc>
      </w:tr>
      <w:tr w:rsidR="00620E62" w:rsidRPr="00B71617" w14:paraId="2FC46D53" w14:textId="77777777" w:rsidTr="0040389B">
        <w:tc>
          <w:tcPr>
            <w:tcW w:w="4400" w:type="dxa"/>
            <w:gridSpan w:val="2"/>
          </w:tcPr>
          <w:p w14:paraId="7427B3A4" w14:textId="77777777" w:rsidR="00620E62" w:rsidRPr="001D78C1" w:rsidRDefault="00620E62" w:rsidP="00312B5F">
            <w:pPr>
              <w:pStyle w:val="Textkrper-Zeileneinzug"/>
              <w:widowControl w:val="0"/>
              <w:tabs>
                <w:tab w:val="num" w:pos="709"/>
                <w:tab w:val="left" w:pos="8496"/>
              </w:tabs>
              <w:spacing w:after="0"/>
              <w:ind w:left="861" w:right="17"/>
              <w:jc w:val="both"/>
              <w:rPr>
                <w:rFonts w:cs="Arial"/>
                <w:strike/>
                <w:noProof w:val="0"/>
                <w:highlight w:val="yellow"/>
                <w:lang w:val="it-IT"/>
              </w:rPr>
            </w:pPr>
          </w:p>
        </w:tc>
        <w:tc>
          <w:tcPr>
            <w:tcW w:w="851" w:type="dxa"/>
          </w:tcPr>
          <w:p w14:paraId="32237E4F" w14:textId="77777777" w:rsidR="00620E62" w:rsidRPr="001D78C1" w:rsidRDefault="00620E62" w:rsidP="00997AB1">
            <w:pPr>
              <w:widowControl w:val="0"/>
              <w:spacing w:line="240" w:lineRule="exact"/>
              <w:rPr>
                <w:rFonts w:cs="Arial"/>
                <w:strike/>
                <w:highlight w:val="yellow"/>
                <w:lang w:val="it-IT"/>
              </w:rPr>
            </w:pPr>
          </w:p>
        </w:tc>
        <w:tc>
          <w:tcPr>
            <w:tcW w:w="4252" w:type="dxa"/>
          </w:tcPr>
          <w:p w14:paraId="16B16D8D" w14:textId="77777777" w:rsidR="00620E62" w:rsidRPr="00CB507A" w:rsidRDefault="00620E62" w:rsidP="00997AB1">
            <w:pPr>
              <w:widowControl w:val="0"/>
              <w:tabs>
                <w:tab w:val="num" w:pos="360"/>
                <w:tab w:val="num" w:pos="852"/>
                <w:tab w:val="left" w:pos="999"/>
              </w:tabs>
              <w:ind w:left="999" w:right="17"/>
              <w:jc w:val="both"/>
              <w:rPr>
                <w:rFonts w:cs="Arial"/>
                <w:strike/>
                <w:noProof w:val="0"/>
                <w:highlight w:val="yellow"/>
                <w:lang w:val="it-IT"/>
              </w:rPr>
            </w:pPr>
          </w:p>
        </w:tc>
      </w:tr>
      <w:tr w:rsidR="00620E62" w:rsidRPr="00B71617" w14:paraId="5E90ADFD" w14:textId="77777777" w:rsidTr="0040389B">
        <w:tc>
          <w:tcPr>
            <w:tcW w:w="4400" w:type="dxa"/>
            <w:gridSpan w:val="2"/>
          </w:tcPr>
          <w:p w14:paraId="1DA2DE59" w14:textId="77777777" w:rsidR="00620E62" w:rsidRPr="00234FD2" w:rsidRDefault="00620E62" w:rsidP="00DD0FDD">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sidR="00A14AB0">
              <w:rPr>
                <w:rFonts w:cs="Arial"/>
                <w:bCs/>
                <w:lang w:val="de-DE"/>
              </w:rPr>
              <w:t xml:space="preserve"> Abs</w:t>
            </w:r>
            <w:r w:rsidRPr="00234FD2">
              <w:rPr>
                <w:rFonts w:cs="Arial"/>
                <w:bCs/>
                <w:lang w:val="de-DE"/>
              </w:rPr>
              <w:t>. 3</w:t>
            </w:r>
            <w:r w:rsidR="001177A1">
              <w:rPr>
                <w:rFonts w:cs="Arial"/>
                <w:bCs/>
                <w:lang w:val="de-DE"/>
              </w:rPr>
              <w:t xml:space="preserve"> GvD</w:t>
            </w:r>
            <w:r w:rsidRPr="00234FD2">
              <w:rPr>
                <w:rFonts w:cs="Arial"/>
                <w:bCs/>
                <w:lang w:val="de-DE"/>
              </w:rPr>
              <w:t xml:space="preserve"> vom </w:t>
            </w:r>
            <w:r w:rsidR="00C4779A">
              <w:rPr>
                <w:rFonts w:cs="Arial"/>
                <w:bCs/>
                <w:lang w:val="de-DE"/>
              </w:rPr>
              <w:t>7</w:t>
            </w:r>
            <w:r w:rsidRPr="00234FD2">
              <w:rPr>
                <w:rFonts w:cs="Arial"/>
                <w:bCs/>
                <w:lang w:val="de-DE"/>
              </w:rPr>
              <w:t>. März 2005, Nr. 82 vorgesehenen Modalitäten.</w:t>
            </w:r>
          </w:p>
        </w:tc>
        <w:tc>
          <w:tcPr>
            <w:tcW w:w="851" w:type="dxa"/>
          </w:tcPr>
          <w:p w14:paraId="0C38C3F8" w14:textId="77777777" w:rsidR="00620E62" w:rsidRPr="00234FD2" w:rsidRDefault="00620E62" w:rsidP="00997AB1">
            <w:pPr>
              <w:pStyle w:val="Textkrper-Zeileneinzug"/>
              <w:widowControl w:val="0"/>
              <w:tabs>
                <w:tab w:val="left" w:pos="8496"/>
              </w:tabs>
              <w:spacing w:after="0" w:line="240" w:lineRule="exact"/>
              <w:ind w:left="0" w:right="17"/>
              <w:jc w:val="both"/>
              <w:rPr>
                <w:rFonts w:cs="Arial"/>
                <w:bCs/>
                <w:lang w:val="de-DE"/>
              </w:rPr>
            </w:pPr>
          </w:p>
        </w:tc>
        <w:tc>
          <w:tcPr>
            <w:tcW w:w="4252" w:type="dxa"/>
          </w:tcPr>
          <w:p w14:paraId="78C2A714" w14:textId="77777777" w:rsidR="00620E62" w:rsidRPr="005A11A3" w:rsidRDefault="00620E62" w:rsidP="00DD0FDD">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sidR="009E4F71">
              <w:rPr>
                <w:rFonts w:cs="Arial"/>
                <w:bCs/>
                <w:lang w:val="it-IT"/>
              </w:rPr>
              <w:t>d.lgs</w:t>
            </w:r>
            <w:r w:rsidRPr="00234FD2">
              <w:rPr>
                <w:rFonts w:cs="Arial"/>
                <w:bCs/>
                <w:lang w:val="it-IT"/>
              </w:rPr>
              <w:t xml:space="preserve">. 7 marzo 2005 n. 82. </w:t>
            </w:r>
          </w:p>
        </w:tc>
      </w:tr>
      <w:bookmarkEnd w:id="84"/>
      <w:tr w:rsidR="00620E62" w:rsidRPr="00B71617" w14:paraId="122BAD29" w14:textId="77777777" w:rsidTr="0040389B">
        <w:tc>
          <w:tcPr>
            <w:tcW w:w="4400" w:type="dxa"/>
            <w:gridSpan w:val="2"/>
          </w:tcPr>
          <w:p w14:paraId="6F6FA956" w14:textId="77777777" w:rsidR="00620E62" w:rsidRPr="00234FD2" w:rsidRDefault="00620E62" w:rsidP="00997AB1">
            <w:pPr>
              <w:pStyle w:val="Textkrper-Zeileneinzug"/>
              <w:widowControl w:val="0"/>
              <w:tabs>
                <w:tab w:val="left" w:pos="426"/>
                <w:tab w:val="num" w:pos="709"/>
                <w:tab w:val="left" w:pos="8496"/>
              </w:tabs>
              <w:spacing w:after="0" w:line="240" w:lineRule="exact"/>
              <w:ind w:left="1134" w:right="76"/>
              <w:jc w:val="both"/>
              <w:rPr>
                <w:rFonts w:cs="Arial"/>
                <w:noProof w:val="0"/>
                <w:lang w:val="it-IT"/>
              </w:rPr>
            </w:pPr>
          </w:p>
        </w:tc>
        <w:tc>
          <w:tcPr>
            <w:tcW w:w="851" w:type="dxa"/>
          </w:tcPr>
          <w:p w14:paraId="29C02DB2" w14:textId="77777777" w:rsidR="00620E62" w:rsidRPr="00234FD2" w:rsidRDefault="00620E62" w:rsidP="00997AB1">
            <w:pPr>
              <w:widowControl w:val="0"/>
              <w:spacing w:line="240" w:lineRule="exact"/>
              <w:rPr>
                <w:rFonts w:cs="Arial"/>
                <w:lang w:val="it-IT"/>
              </w:rPr>
            </w:pPr>
          </w:p>
        </w:tc>
        <w:tc>
          <w:tcPr>
            <w:tcW w:w="4252" w:type="dxa"/>
          </w:tcPr>
          <w:p w14:paraId="4CA5DD68" w14:textId="77777777" w:rsidR="00620E62" w:rsidRPr="00234FD2" w:rsidRDefault="00620E62" w:rsidP="00997AB1">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620E62" w:rsidRPr="00B71617" w14:paraId="628D4A0C" w14:textId="77777777" w:rsidTr="0040389B">
        <w:tc>
          <w:tcPr>
            <w:tcW w:w="4400" w:type="dxa"/>
            <w:gridSpan w:val="2"/>
          </w:tcPr>
          <w:p w14:paraId="309EB139" w14:textId="77777777" w:rsidR="00620E62" w:rsidRPr="00234FD2" w:rsidRDefault="00620E62" w:rsidP="00997AB1">
            <w:pPr>
              <w:pStyle w:val="Textkrper-Zeileneinzug"/>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1" w:type="dxa"/>
          </w:tcPr>
          <w:p w14:paraId="53019B71" w14:textId="77777777" w:rsidR="00620E62" w:rsidRPr="00234FD2" w:rsidRDefault="00620E62" w:rsidP="00997AB1">
            <w:pPr>
              <w:pStyle w:val="Textkrper-Zeileneinzug"/>
              <w:widowControl w:val="0"/>
              <w:tabs>
                <w:tab w:val="left" w:pos="8496"/>
              </w:tabs>
              <w:spacing w:after="0" w:line="240" w:lineRule="exact"/>
              <w:ind w:left="0" w:right="17"/>
              <w:jc w:val="both"/>
              <w:rPr>
                <w:rFonts w:cs="Arial"/>
                <w:bCs/>
                <w:lang w:val="de-DE"/>
              </w:rPr>
            </w:pPr>
          </w:p>
        </w:tc>
        <w:tc>
          <w:tcPr>
            <w:tcW w:w="4252" w:type="dxa"/>
          </w:tcPr>
          <w:p w14:paraId="7FB51FAE" w14:textId="77777777" w:rsidR="00620E62" w:rsidRPr="00234FD2" w:rsidRDefault="00620E62" w:rsidP="00997AB1">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620E62" w:rsidRPr="00B71617" w14:paraId="26AA51C3" w14:textId="77777777" w:rsidTr="0040389B">
        <w:tc>
          <w:tcPr>
            <w:tcW w:w="4400" w:type="dxa"/>
            <w:gridSpan w:val="2"/>
          </w:tcPr>
          <w:p w14:paraId="615EA7AB" w14:textId="77777777" w:rsidR="00620E62" w:rsidRPr="00234FD2" w:rsidRDefault="00620E62" w:rsidP="00997AB1">
            <w:pPr>
              <w:widowControl w:val="0"/>
              <w:ind w:left="360" w:right="17"/>
              <w:jc w:val="both"/>
              <w:rPr>
                <w:rFonts w:cs="Arial"/>
                <w:bCs/>
                <w:lang w:val="it-IT"/>
              </w:rPr>
            </w:pPr>
          </w:p>
        </w:tc>
        <w:tc>
          <w:tcPr>
            <w:tcW w:w="851" w:type="dxa"/>
          </w:tcPr>
          <w:p w14:paraId="075327E3" w14:textId="77777777" w:rsidR="00620E62" w:rsidRPr="00234FD2" w:rsidRDefault="00620E62" w:rsidP="00997AB1">
            <w:pPr>
              <w:pStyle w:val="Textkrper-Zeileneinzug"/>
              <w:widowControl w:val="0"/>
              <w:tabs>
                <w:tab w:val="left" w:pos="8496"/>
              </w:tabs>
              <w:spacing w:after="0" w:line="240" w:lineRule="exact"/>
              <w:ind w:left="0" w:right="17"/>
              <w:jc w:val="both"/>
              <w:rPr>
                <w:rFonts w:cs="Arial"/>
                <w:bCs/>
                <w:lang w:val="it-IT"/>
              </w:rPr>
            </w:pPr>
          </w:p>
        </w:tc>
        <w:tc>
          <w:tcPr>
            <w:tcW w:w="4252" w:type="dxa"/>
          </w:tcPr>
          <w:p w14:paraId="1C2DDDFF" w14:textId="77777777" w:rsidR="00620E62" w:rsidRPr="00234FD2" w:rsidRDefault="00620E62" w:rsidP="00997AB1">
            <w:pPr>
              <w:widowControl w:val="0"/>
              <w:ind w:left="360" w:right="17"/>
              <w:jc w:val="both"/>
              <w:rPr>
                <w:rFonts w:cs="Arial"/>
                <w:bCs/>
                <w:lang w:val="it-IT"/>
              </w:rPr>
            </w:pPr>
          </w:p>
        </w:tc>
      </w:tr>
      <w:tr w:rsidR="00620E62" w:rsidRPr="00B71617" w14:paraId="6CF68A08" w14:textId="77777777" w:rsidTr="0040389B">
        <w:tc>
          <w:tcPr>
            <w:tcW w:w="4400" w:type="dxa"/>
            <w:gridSpan w:val="2"/>
          </w:tcPr>
          <w:p w14:paraId="6F0F5C4F" w14:textId="77777777" w:rsidR="00620E62" w:rsidRPr="00CB507A" w:rsidRDefault="00620E62" w:rsidP="00312B5F">
            <w:pPr>
              <w:pStyle w:val="Textkrper-Zeileneinzug"/>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1" w:type="dxa"/>
          </w:tcPr>
          <w:p w14:paraId="3B5544ED" w14:textId="77777777" w:rsidR="00620E62" w:rsidRPr="00CB507A" w:rsidRDefault="00620E62" w:rsidP="00997AB1">
            <w:pPr>
              <w:pStyle w:val="Textkrper-Zeileneinzug"/>
              <w:widowControl w:val="0"/>
              <w:tabs>
                <w:tab w:val="left" w:pos="8496"/>
              </w:tabs>
              <w:spacing w:after="0" w:line="240" w:lineRule="exact"/>
              <w:ind w:left="0" w:right="17"/>
              <w:jc w:val="both"/>
              <w:rPr>
                <w:rFonts w:cs="Arial"/>
                <w:bCs/>
                <w:lang w:val="de-DE"/>
              </w:rPr>
            </w:pPr>
          </w:p>
        </w:tc>
        <w:tc>
          <w:tcPr>
            <w:tcW w:w="4252" w:type="dxa"/>
          </w:tcPr>
          <w:p w14:paraId="5142063F" w14:textId="77777777" w:rsidR="00620E62" w:rsidRPr="00234FD2" w:rsidRDefault="00620E62" w:rsidP="00997AB1">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620E62" w:rsidRPr="00B71617" w14:paraId="0DC874AE" w14:textId="77777777" w:rsidTr="0040389B">
        <w:tc>
          <w:tcPr>
            <w:tcW w:w="4400" w:type="dxa"/>
            <w:gridSpan w:val="2"/>
          </w:tcPr>
          <w:p w14:paraId="491A4B5E" w14:textId="77777777" w:rsidR="00620E62" w:rsidRPr="001D78C1" w:rsidRDefault="00620E62" w:rsidP="00997AB1">
            <w:pPr>
              <w:widowControl w:val="0"/>
              <w:ind w:left="360" w:right="17"/>
              <w:jc w:val="both"/>
              <w:rPr>
                <w:b/>
                <w:lang w:val="it-IT"/>
              </w:rPr>
            </w:pPr>
          </w:p>
        </w:tc>
        <w:tc>
          <w:tcPr>
            <w:tcW w:w="851" w:type="dxa"/>
          </w:tcPr>
          <w:p w14:paraId="10CA35BC" w14:textId="77777777" w:rsidR="00620E62" w:rsidRPr="001D78C1" w:rsidRDefault="00620E62" w:rsidP="00997AB1">
            <w:pPr>
              <w:pStyle w:val="Textkrper-Zeileneinzug"/>
              <w:widowControl w:val="0"/>
              <w:tabs>
                <w:tab w:val="left" w:pos="8496"/>
              </w:tabs>
              <w:spacing w:after="0" w:line="240" w:lineRule="exact"/>
              <w:ind w:left="0" w:right="17"/>
              <w:jc w:val="both"/>
              <w:rPr>
                <w:rFonts w:cs="Arial"/>
                <w:bCs/>
                <w:lang w:val="it-IT"/>
              </w:rPr>
            </w:pPr>
          </w:p>
        </w:tc>
        <w:tc>
          <w:tcPr>
            <w:tcW w:w="4252" w:type="dxa"/>
          </w:tcPr>
          <w:p w14:paraId="387C25F2" w14:textId="77777777" w:rsidR="00620E62" w:rsidRPr="00234FD2" w:rsidRDefault="00620E62" w:rsidP="00997AB1">
            <w:pPr>
              <w:widowControl w:val="0"/>
              <w:ind w:left="360" w:right="17"/>
              <w:jc w:val="both"/>
              <w:rPr>
                <w:rFonts w:cs="Arial"/>
                <w:b/>
                <w:bCs/>
                <w:lang w:val="it-IT"/>
              </w:rPr>
            </w:pPr>
          </w:p>
        </w:tc>
      </w:tr>
      <w:tr w:rsidR="00620E62" w:rsidRPr="0040389B" w14:paraId="607BBCDA" w14:textId="77777777" w:rsidTr="0040389B">
        <w:tc>
          <w:tcPr>
            <w:tcW w:w="4400" w:type="dxa"/>
            <w:gridSpan w:val="2"/>
          </w:tcPr>
          <w:p w14:paraId="5E3100CA" w14:textId="7A5540BF" w:rsidR="00620E62" w:rsidRPr="0006705E" w:rsidRDefault="00620E62" w:rsidP="00997AB1">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5" w:name="_Hlk525562148"/>
            <w:r w:rsidRPr="0006705E">
              <w:rPr>
                <w:rFonts w:cs="Arial"/>
                <w:noProof w:val="0"/>
                <w:lang w:val="de-DE"/>
              </w:rPr>
              <w:lastRenderedPageBreak/>
              <w:t>Es wird darauf hingewiesen, dass im Falle unwahrer Erklärungen</w:t>
            </w:r>
            <w:r w:rsidR="00312B5F" w:rsidRPr="0006705E">
              <w:rPr>
                <w:rFonts w:cs="Arial"/>
                <w:noProof w:val="0"/>
                <w:lang w:val="de-DE"/>
              </w:rPr>
              <w:t>,</w:t>
            </w:r>
            <w:r w:rsidRPr="0006705E">
              <w:rPr>
                <w:rFonts w:cs="Arial"/>
                <w:noProof w:val="0"/>
                <w:lang w:val="de-DE"/>
              </w:rPr>
              <w:t xml:space="preserve"> unbeschadet der Anwendung von Art. 80</w:t>
            </w:r>
            <w:r w:rsidR="00A14AB0" w:rsidRPr="0006705E">
              <w:rPr>
                <w:rFonts w:cs="Arial"/>
                <w:noProof w:val="0"/>
                <w:lang w:val="de-DE"/>
              </w:rPr>
              <w:t xml:space="preserve"> Abs.</w:t>
            </w:r>
            <w:r w:rsidRPr="0006705E">
              <w:rPr>
                <w:rFonts w:cs="Arial"/>
                <w:noProof w:val="0"/>
                <w:lang w:val="de-DE"/>
              </w:rPr>
              <w:t xml:space="preserve"> </w:t>
            </w:r>
            <w:r w:rsidR="00223B17" w:rsidRPr="0006705E">
              <w:rPr>
                <w:rFonts w:cs="Arial"/>
                <w:noProof w:val="0"/>
                <w:lang w:val="de-DE"/>
              </w:rPr>
              <w:t>12</w:t>
            </w:r>
            <w:r w:rsidRPr="0006705E">
              <w:rPr>
                <w:rFonts w:cs="Arial"/>
                <w:noProof w:val="0"/>
                <w:lang w:val="de-DE"/>
              </w:rPr>
              <w:t xml:space="preserve"> </w:t>
            </w:r>
            <w:proofErr w:type="spellStart"/>
            <w:r w:rsidR="00A14AB0" w:rsidRPr="0006705E">
              <w:rPr>
                <w:rFonts w:cs="Arial"/>
                <w:noProof w:val="0"/>
                <w:lang w:val="de-DE"/>
              </w:rPr>
              <w:t>GvD</w:t>
            </w:r>
            <w:proofErr w:type="spellEnd"/>
            <w:r w:rsidRPr="0006705E">
              <w:rPr>
                <w:noProof w:val="0"/>
                <w:lang w:val="de-DE"/>
              </w:rPr>
              <w:t xml:space="preserve"> </w:t>
            </w:r>
            <w:r w:rsidR="004748D2" w:rsidRPr="0006705E">
              <w:rPr>
                <w:noProof w:val="0"/>
                <w:lang w:val="de-DE"/>
              </w:rPr>
              <w:t xml:space="preserve">Nr. </w:t>
            </w:r>
            <w:r w:rsidRPr="0006705E">
              <w:rPr>
                <w:noProof w:val="0"/>
                <w:lang w:val="de-DE"/>
              </w:rPr>
              <w:t>50/2016</w:t>
            </w:r>
            <w:r w:rsidRPr="0006705E">
              <w:rPr>
                <w:noProof w:val="0"/>
                <w:lang w:val="de-DE" w:eastAsia="de-DE"/>
              </w:rPr>
              <w:t xml:space="preserve"> </w:t>
            </w:r>
            <w:r w:rsidRPr="0006705E">
              <w:rPr>
                <w:rFonts w:cs="Arial"/>
                <w:noProof w:val="0"/>
                <w:lang w:val="de-DE"/>
              </w:rPr>
              <w:t xml:space="preserve">sowie aller sonstigen Bestimmungen gemäß Art. 89 </w:t>
            </w:r>
            <w:r w:rsidR="004748D2" w:rsidRPr="0006705E">
              <w:rPr>
                <w:rFonts w:cs="Arial"/>
                <w:noProof w:val="0"/>
                <w:lang w:val="de-DE"/>
              </w:rPr>
              <w:t>ebd.</w:t>
            </w:r>
            <w:r w:rsidR="00312B5F" w:rsidRPr="0006705E">
              <w:rPr>
                <w:rFonts w:cs="Arial"/>
                <w:noProof w:val="0"/>
                <w:lang w:val="de-DE"/>
              </w:rPr>
              <w:t>,</w:t>
            </w:r>
            <w:r w:rsidRPr="0006705E">
              <w:rPr>
                <w:rFonts w:cs="Arial"/>
                <w:noProof w:val="0"/>
                <w:lang w:val="de-DE"/>
              </w:rPr>
              <w:t xml:space="preserve"> der Teilnehmer ausgeschlossen </w:t>
            </w:r>
            <w:r w:rsidR="0040389B" w:rsidRPr="0040389B">
              <w:rPr>
                <w:rFonts w:cs="Arial"/>
                <w:noProof w:val="0"/>
                <w:highlight w:val="yellow"/>
                <w:lang w:val="de-DE"/>
              </w:rPr>
              <w:t>und die vorläufige Sicherheit einbehalten</w:t>
            </w:r>
            <w:r w:rsidR="0040389B" w:rsidRPr="0006705E">
              <w:rPr>
                <w:rFonts w:cs="Arial"/>
                <w:noProof w:val="0"/>
                <w:lang w:val="de-DE"/>
              </w:rPr>
              <w:t xml:space="preserve"> </w:t>
            </w:r>
            <w:r w:rsidRPr="0006705E">
              <w:rPr>
                <w:rFonts w:cs="Arial"/>
                <w:noProof w:val="0"/>
                <w:lang w:val="de-DE"/>
              </w:rPr>
              <w:t>wird.</w:t>
            </w:r>
            <w:r w:rsidR="00D510C1" w:rsidRPr="0006705E">
              <w:rPr>
                <w:lang w:val="de-DE"/>
              </w:rPr>
              <w:t xml:space="preserve"> </w:t>
            </w:r>
            <w:r w:rsidR="00737AEE" w:rsidRPr="0006705E">
              <w:rPr>
                <w:rFonts w:cs="Arial"/>
                <w:lang w:val="de-DE"/>
              </w:rPr>
              <w:t>Es findet Art. 27 Abs. 3 LG Nr. 16/2015 Anwendung</w:t>
            </w:r>
          </w:p>
        </w:tc>
        <w:tc>
          <w:tcPr>
            <w:tcW w:w="851" w:type="dxa"/>
          </w:tcPr>
          <w:p w14:paraId="18F82D76" w14:textId="77777777" w:rsidR="00620E62" w:rsidRPr="0006705E" w:rsidRDefault="00620E62" w:rsidP="00997AB1">
            <w:pPr>
              <w:widowControl w:val="0"/>
              <w:spacing w:line="240" w:lineRule="exact"/>
              <w:rPr>
                <w:rFonts w:cs="Arial"/>
                <w:lang w:val="de-DE"/>
              </w:rPr>
            </w:pPr>
          </w:p>
        </w:tc>
        <w:tc>
          <w:tcPr>
            <w:tcW w:w="4252" w:type="dxa"/>
          </w:tcPr>
          <w:p w14:paraId="03F4C6D0" w14:textId="2092DEF3" w:rsidR="00620E62" w:rsidRPr="0006705E" w:rsidRDefault="00620E62" w:rsidP="004748D2">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06705E">
              <w:rPr>
                <w:rFonts w:cs="Arial"/>
                <w:noProof w:val="0"/>
                <w:lang w:val="it-IT"/>
              </w:rPr>
              <w:t xml:space="preserve">Si precisa che, nel caso di dichiarazioni mendaci, ferma restando l’applicazione dell’art. 80 comma </w:t>
            </w:r>
            <w:r w:rsidR="00223B17" w:rsidRPr="0006705E">
              <w:rPr>
                <w:rFonts w:cs="Arial"/>
                <w:noProof w:val="0"/>
                <w:lang w:val="it-IT"/>
              </w:rPr>
              <w:t>12</w:t>
            </w:r>
            <w:r w:rsidRPr="0006705E">
              <w:rPr>
                <w:rFonts w:cs="Arial"/>
                <w:noProof w:val="0"/>
                <w:lang w:val="it-IT"/>
              </w:rPr>
              <w:t xml:space="preserve"> del </w:t>
            </w:r>
            <w:r w:rsidR="009E4F71" w:rsidRPr="0006705E">
              <w:rPr>
                <w:rFonts w:cs="Arial"/>
                <w:noProof w:val="0"/>
                <w:lang w:val="it-IT"/>
              </w:rPr>
              <w:t>d.lgs</w:t>
            </w:r>
            <w:r w:rsidRPr="0006705E">
              <w:rPr>
                <w:rFonts w:cs="Arial"/>
                <w:noProof w:val="0"/>
                <w:lang w:val="it-IT"/>
              </w:rPr>
              <w:t xml:space="preserve">. 50/2016 e di quant’altro stabilito dall’art. 89 del </w:t>
            </w:r>
            <w:r w:rsidR="009E4F71" w:rsidRPr="0006705E">
              <w:rPr>
                <w:rFonts w:cs="Arial"/>
                <w:noProof w:val="0"/>
                <w:lang w:val="it-IT"/>
              </w:rPr>
              <w:t>d.lgs</w:t>
            </w:r>
            <w:r w:rsidRPr="0006705E">
              <w:rPr>
                <w:rFonts w:cs="Arial"/>
                <w:noProof w:val="0"/>
                <w:lang w:val="it-IT"/>
              </w:rPr>
              <w:t xml:space="preserve">. 50/2016, si procederà all’esclusione del </w:t>
            </w:r>
            <w:r w:rsidR="0040389B" w:rsidRPr="0006705E">
              <w:rPr>
                <w:rFonts w:cs="Arial"/>
                <w:noProof w:val="0"/>
                <w:lang w:val="it-IT"/>
              </w:rPr>
              <w:t xml:space="preserve">concorrente </w:t>
            </w:r>
            <w:r w:rsidR="0040389B" w:rsidRPr="0040389B">
              <w:rPr>
                <w:rFonts w:cs="Arial"/>
                <w:noProof w:val="0"/>
                <w:highlight w:val="yellow"/>
                <w:lang w:val="it-IT"/>
              </w:rPr>
              <w:t>e all’escussione della garanzia provvisoria</w:t>
            </w:r>
            <w:r w:rsidRPr="0040389B">
              <w:rPr>
                <w:rFonts w:cs="Arial"/>
                <w:noProof w:val="0"/>
                <w:highlight w:val="yellow"/>
                <w:lang w:val="it-IT"/>
              </w:rPr>
              <w:t>.</w:t>
            </w:r>
            <w:r w:rsidR="00D510C1" w:rsidRPr="0006705E">
              <w:rPr>
                <w:rFonts w:cs="Arial"/>
                <w:noProof w:val="0"/>
                <w:lang w:val="it-IT"/>
              </w:rPr>
              <w:t xml:space="preserve"> Si applica l’art. 27, comma 3 </w:t>
            </w:r>
            <w:proofErr w:type="spellStart"/>
            <w:r w:rsidR="00D510C1" w:rsidRPr="0006705E">
              <w:rPr>
                <w:rFonts w:cs="Arial"/>
                <w:noProof w:val="0"/>
                <w:lang w:val="it-IT"/>
              </w:rPr>
              <w:t>lp</w:t>
            </w:r>
            <w:proofErr w:type="spellEnd"/>
            <w:r w:rsidR="00D510C1" w:rsidRPr="0006705E">
              <w:rPr>
                <w:rFonts w:cs="Arial"/>
                <w:noProof w:val="0"/>
                <w:lang w:val="it-IT"/>
              </w:rPr>
              <w:t xml:space="preserve"> 16/2015.</w:t>
            </w:r>
          </w:p>
        </w:tc>
      </w:tr>
      <w:tr w:rsidR="00620E62" w:rsidRPr="0040389B" w14:paraId="33700229" w14:textId="77777777" w:rsidTr="0040389B">
        <w:tc>
          <w:tcPr>
            <w:tcW w:w="4400" w:type="dxa"/>
            <w:gridSpan w:val="2"/>
          </w:tcPr>
          <w:p w14:paraId="0608E63E" w14:textId="77777777" w:rsidR="00620E62" w:rsidRPr="00507BC1" w:rsidRDefault="00620E62" w:rsidP="00997AB1">
            <w:pPr>
              <w:widowControl w:val="0"/>
              <w:autoSpaceDE w:val="0"/>
              <w:autoSpaceDN w:val="0"/>
              <w:adjustRightInd w:val="0"/>
              <w:spacing w:line="240" w:lineRule="exact"/>
              <w:ind w:left="284" w:right="76"/>
              <w:jc w:val="both"/>
              <w:rPr>
                <w:rFonts w:cs="Arial"/>
                <w:noProof w:val="0"/>
                <w:lang w:val="it-IT"/>
              </w:rPr>
            </w:pPr>
          </w:p>
        </w:tc>
        <w:tc>
          <w:tcPr>
            <w:tcW w:w="851" w:type="dxa"/>
          </w:tcPr>
          <w:p w14:paraId="1E759358" w14:textId="77777777" w:rsidR="00620E62" w:rsidRPr="00686499" w:rsidRDefault="00620E62" w:rsidP="00997AB1">
            <w:pPr>
              <w:widowControl w:val="0"/>
              <w:spacing w:line="240" w:lineRule="exact"/>
              <w:rPr>
                <w:rFonts w:cs="Arial"/>
                <w:lang w:val="it-IT"/>
              </w:rPr>
            </w:pPr>
          </w:p>
        </w:tc>
        <w:tc>
          <w:tcPr>
            <w:tcW w:w="4252" w:type="dxa"/>
          </w:tcPr>
          <w:p w14:paraId="1FA26100" w14:textId="77777777" w:rsidR="00620E62" w:rsidRPr="00EA769C" w:rsidRDefault="00620E62" w:rsidP="00997AB1">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E62" w:rsidRPr="00B71617" w14:paraId="003BE20E" w14:textId="77777777" w:rsidTr="0040389B">
        <w:tc>
          <w:tcPr>
            <w:tcW w:w="4400" w:type="dxa"/>
            <w:gridSpan w:val="2"/>
          </w:tcPr>
          <w:p w14:paraId="6B0FAB78" w14:textId="77777777" w:rsidR="00620E62" w:rsidRPr="00234FD2" w:rsidRDefault="00620E62" w:rsidP="00997AB1">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620E62" w:rsidRPr="00234FD2" w:rsidRDefault="00620E62" w:rsidP="00997AB1">
            <w:pPr>
              <w:widowControl w:val="0"/>
              <w:spacing w:line="240" w:lineRule="exact"/>
              <w:ind w:right="76"/>
              <w:jc w:val="both"/>
              <w:rPr>
                <w:rFonts w:cs="Arial"/>
                <w:b/>
                <w:bCs/>
                <w:noProof w:val="0"/>
                <w:lang w:val="de-DE" w:eastAsia="de-DE"/>
              </w:rPr>
            </w:pPr>
          </w:p>
          <w:p w14:paraId="42242DE9" w14:textId="77777777" w:rsidR="00620E62" w:rsidRPr="00234FD2" w:rsidRDefault="00620E62" w:rsidP="00DD0FDD">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sidR="00A14AB0">
              <w:rPr>
                <w:rFonts w:cs="Arial"/>
                <w:b/>
                <w:bCs/>
                <w:noProof w:val="0"/>
                <w:lang w:val="de-DE" w:eastAsia="de-DE"/>
              </w:rPr>
              <w:t>GvD</w:t>
            </w:r>
            <w:proofErr w:type="spellEnd"/>
            <w:r w:rsidR="004748D2">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620E62" w:rsidRPr="00234FD2" w:rsidRDefault="00620E62" w:rsidP="00DD0FDD">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proofErr w:type="spellStart"/>
            <w:r w:rsidR="00A14AB0">
              <w:rPr>
                <w:rFonts w:cs="Arial"/>
                <w:b/>
                <w:bCs/>
                <w:noProof w:val="0"/>
                <w:lang w:val="de-DE" w:eastAsia="de-DE"/>
              </w:rPr>
              <w:t>GvD</w:t>
            </w:r>
            <w:proofErr w:type="spellEnd"/>
            <w:r w:rsidRPr="00234FD2">
              <w:rPr>
                <w:b/>
                <w:noProof w:val="0"/>
                <w:lang w:val="de-DE"/>
              </w:rPr>
              <w:t xml:space="preserve"> </w:t>
            </w:r>
            <w:r w:rsidR="004748D2">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620E62" w:rsidRPr="00234FD2" w:rsidRDefault="00620E62" w:rsidP="00DD0FDD">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9D05B0" w:rsidRPr="009D05B0" w:rsidRDefault="00620E62" w:rsidP="00DD0FDD">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sidR="00411F78">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620E62" w:rsidRPr="00234FD2" w:rsidRDefault="00620E62" w:rsidP="00DD0FDD">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1" w:type="dxa"/>
          </w:tcPr>
          <w:p w14:paraId="5A83D88F" w14:textId="77777777" w:rsidR="00620E62" w:rsidRPr="00234FD2" w:rsidRDefault="00620E62" w:rsidP="00997AB1">
            <w:pPr>
              <w:widowControl w:val="0"/>
              <w:spacing w:line="240" w:lineRule="exact"/>
              <w:rPr>
                <w:rFonts w:cs="Arial"/>
                <w:lang w:val="de-DE"/>
              </w:rPr>
            </w:pPr>
          </w:p>
        </w:tc>
        <w:tc>
          <w:tcPr>
            <w:tcW w:w="4252" w:type="dxa"/>
          </w:tcPr>
          <w:p w14:paraId="0F17B9DF" w14:textId="77777777" w:rsidR="00620E62" w:rsidRPr="00234FD2" w:rsidRDefault="00620E62" w:rsidP="00997AB1">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620E62" w:rsidRPr="00234FD2" w:rsidRDefault="00620E62" w:rsidP="00997AB1">
            <w:pPr>
              <w:widowControl w:val="0"/>
              <w:spacing w:line="240" w:lineRule="exact"/>
              <w:ind w:right="105"/>
              <w:jc w:val="both"/>
              <w:rPr>
                <w:rFonts w:cs="Arial"/>
                <w:b/>
                <w:noProof w:val="0"/>
                <w:lang w:val="it-IT"/>
              </w:rPr>
            </w:pPr>
          </w:p>
          <w:p w14:paraId="3A0D971D" w14:textId="77777777" w:rsidR="00620E62" w:rsidRPr="00234FD2" w:rsidRDefault="00620E62" w:rsidP="00DD0FDD">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sidR="009E4F71">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620E62" w:rsidRPr="00234FD2" w:rsidRDefault="00620E62" w:rsidP="00DD0FDD">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sidR="009E4F71">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620E62" w:rsidRPr="00234FD2" w:rsidRDefault="00620E62" w:rsidP="00DD0FDD">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9D05B0" w:rsidRPr="009D05B0" w:rsidRDefault="00620E62" w:rsidP="00DD0FDD">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sidR="009D05B0">
              <w:rPr>
                <w:rFonts w:cs="Arial"/>
                <w:b/>
                <w:noProof w:val="0"/>
                <w:lang w:val="it-IT"/>
              </w:rPr>
              <w:t>;</w:t>
            </w:r>
          </w:p>
          <w:p w14:paraId="118396C6" w14:textId="77777777" w:rsidR="00620E62" w:rsidRPr="00234FD2" w:rsidRDefault="00620E62" w:rsidP="00DD0FDD">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620E62" w:rsidRPr="00B71617" w14:paraId="256440B4" w14:textId="77777777" w:rsidTr="0040389B">
        <w:tc>
          <w:tcPr>
            <w:tcW w:w="4400" w:type="dxa"/>
            <w:gridSpan w:val="2"/>
          </w:tcPr>
          <w:p w14:paraId="145BE870" w14:textId="77777777" w:rsidR="00620E62" w:rsidRPr="00234FD2" w:rsidRDefault="00620E62" w:rsidP="00997AB1">
            <w:pPr>
              <w:widowControl w:val="0"/>
              <w:spacing w:line="240" w:lineRule="exact"/>
              <w:ind w:right="76"/>
              <w:jc w:val="both"/>
              <w:rPr>
                <w:rFonts w:cs="Arial"/>
                <w:noProof w:val="0"/>
                <w:lang w:val="it-IT"/>
              </w:rPr>
            </w:pPr>
          </w:p>
        </w:tc>
        <w:tc>
          <w:tcPr>
            <w:tcW w:w="851" w:type="dxa"/>
          </w:tcPr>
          <w:p w14:paraId="24F0D0C1" w14:textId="77777777" w:rsidR="00620E62" w:rsidRPr="00234FD2" w:rsidRDefault="00620E62" w:rsidP="00997AB1">
            <w:pPr>
              <w:widowControl w:val="0"/>
              <w:spacing w:line="240" w:lineRule="exact"/>
              <w:rPr>
                <w:rFonts w:cs="Arial"/>
                <w:lang w:val="it-IT"/>
              </w:rPr>
            </w:pPr>
          </w:p>
        </w:tc>
        <w:tc>
          <w:tcPr>
            <w:tcW w:w="4252" w:type="dxa"/>
          </w:tcPr>
          <w:p w14:paraId="45854992" w14:textId="77777777" w:rsidR="00620E62" w:rsidRPr="00234FD2" w:rsidRDefault="00620E62" w:rsidP="00997AB1">
            <w:pPr>
              <w:widowControl w:val="0"/>
              <w:spacing w:line="240" w:lineRule="exact"/>
              <w:ind w:right="105"/>
              <w:jc w:val="both"/>
              <w:rPr>
                <w:rFonts w:cs="Arial"/>
                <w:noProof w:val="0"/>
                <w:lang w:val="it-IT"/>
              </w:rPr>
            </w:pPr>
          </w:p>
        </w:tc>
      </w:tr>
      <w:tr w:rsidR="00620E62" w:rsidRPr="00B71617" w14:paraId="4A693D86" w14:textId="77777777" w:rsidTr="0040389B">
        <w:tc>
          <w:tcPr>
            <w:tcW w:w="4400" w:type="dxa"/>
            <w:gridSpan w:val="2"/>
          </w:tcPr>
          <w:p w14:paraId="12130AFE" w14:textId="77777777" w:rsidR="00620E62" w:rsidRPr="00234FD2" w:rsidRDefault="00620E62" w:rsidP="00DD0FDD">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sidR="004748D2">
              <w:rPr>
                <w:b/>
                <w:bCs/>
                <w:lang w:val="de-DE"/>
              </w:rPr>
              <w:t>rechts</w:t>
            </w:r>
            <w:r w:rsidRPr="00234FD2">
              <w:rPr>
                <w:b/>
                <w:bCs/>
                <w:lang w:val="de-DE"/>
              </w:rPr>
              <w:t xml:space="preserve">sicherem Datum gemäß Gesetz </w:t>
            </w:r>
            <w:r w:rsidRPr="00234FD2">
              <w:rPr>
                <w:b/>
                <w:bCs/>
                <w:color w:val="000000"/>
                <w:lang w:val="de-DE"/>
              </w:rPr>
              <w:t>beweisen, dass die Erklärung des Teilnehmers und/oder der Nutzungsvertrag nicht nach dem Termin für die Einreichung der Angebote erstellt worden sind.</w:t>
            </w:r>
          </w:p>
        </w:tc>
        <w:tc>
          <w:tcPr>
            <w:tcW w:w="851" w:type="dxa"/>
          </w:tcPr>
          <w:p w14:paraId="7F995E54" w14:textId="77777777" w:rsidR="00620E62" w:rsidRPr="00234FD2" w:rsidRDefault="00620E62" w:rsidP="00997AB1">
            <w:pPr>
              <w:widowControl w:val="0"/>
              <w:spacing w:line="240" w:lineRule="exact"/>
              <w:rPr>
                <w:rFonts w:cs="Arial"/>
                <w:b/>
                <w:lang w:val="de-DE"/>
              </w:rPr>
            </w:pPr>
          </w:p>
        </w:tc>
        <w:tc>
          <w:tcPr>
            <w:tcW w:w="4252" w:type="dxa"/>
          </w:tcPr>
          <w:p w14:paraId="39C4B53A" w14:textId="77777777" w:rsidR="00620E62" w:rsidRPr="00234FD2" w:rsidRDefault="00620E62" w:rsidP="00DD0FDD">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scadenza della presentazione delle offerte.</w:t>
            </w:r>
          </w:p>
        </w:tc>
      </w:tr>
      <w:tr w:rsidR="00620E62" w:rsidRPr="00B71617" w14:paraId="0ED48014" w14:textId="77777777" w:rsidTr="0040389B">
        <w:tc>
          <w:tcPr>
            <w:tcW w:w="4400" w:type="dxa"/>
            <w:gridSpan w:val="2"/>
          </w:tcPr>
          <w:p w14:paraId="426A1426" w14:textId="77777777" w:rsidR="00620E62" w:rsidRPr="00234FD2" w:rsidRDefault="00620E62" w:rsidP="00997AB1">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A93C0CE" w14:textId="77777777" w:rsidR="00620E62" w:rsidRPr="00234FD2" w:rsidRDefault="00620E62" w:rsidP="00997AB1">
            <w:pPr>
              <w:widowControl w:val="0"/>
              <w:spacing w:line="240" w:lineRule="exact"/>
              <w:rPr>
                <w:rFonts w:cs="Arial"/>
                <w:lang w:val="it-IT"/>
              </w:rPr>
            </w:pPr>
          </w:p>
        </w:tc>
        <w:tc>
          <w:tcPr>
            <w:tcW w:w="4252" w:type="dxa"/>
          </w:tcPr>
          <w:p w14:paraId="11589839" w14:textId="77777777" w:rsidR="00620E62" w:rsidRPr="00234FD2" w:rsidRDefault="00620E62" w:rsidP="00997AB1">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620E62" w:rsidRPr="00B71617" w14:paraId="67A4C0C6" w14:textId="77777777" w:rsidTr="0040389B">
        <w:tc>
          <w:tcPr>
            <w:tcW w:w="4400" w:type="dxa"/>
            <w:gridSpan w:val="2"/>
          </w:tcPr>
          <w:p w14:paraId="094229AE" w14:textId="77777777" w:rsidR="00620E62" w:rsidRPr="00234FD2" w:rsidRDefault="00620E62" w:rsidP="00997AB1">
            <w:pPr>
              <w:widowControl w:val="0"/>
              <w:spacing w:line="240" w:lineRule="exact"/>
              <w:jc w:val="both"/>
              <w:rPr>
                <w:b/>
                <w:bCs/>
                <w:color w:val="000000"/>
                <w:lang w:val="de-DE"/>
              </w:rPr>
            </w:pPr>
            <w:r w:rsidRPr="00B5403A">
              <w:rPr>
                <w:b/>
                <w:lang w:val="de-DE"/>
              </w:rPr>
              <w:t xml:space="preserve">Gemäß Art. 20 </w:t>
            </w:r>
            <w:r w:rsidR="00A14AB0">
              <w:rPr>
                <w:b/>
                <w:lang w:val="de-DE"/>
              </w:rPr>
              <w:t>GvD</w:t>
            </w:r>
            <w:r w:rsidRPr="00B5403A">
              <w:rPr>
                <w:b/>
                <w:lang w:val="de-DE"/>
              </w:rPr>
              <w:t xml:space="preserve"> vom </w:t>
            </w:r>
            <w:r w:rsidR="00C4779A">
              <w:rPr>
                <w:b/>
                <w:lang w:val="de-DE"/>
              </w:rPr>
              <w:t>7</w:t>
            </w:r>
            <w:r w:rsidRPr="00B5403A">
              <w:rPr>
                <w:b/>
                <w:lang w:val="de-DE"/>
              </w:rPr>
              <w:t>. März 2005, Nr. 82 können das Datum und die Uhrzeit der Erstel</w:t>
            </w:r>
            <w:r w:rsidR="004748D2" w:rsidRPr="002B333A">
              <w:rPr>
                <w:lang w:val="de-DE" w:eastAsia="it-IT"/>
              </w:rPr>
              <w:softHyphen/>
            </w:r>
            <w:r w:rsidRPr="00B5403A">
              <w:rPr>
                <w:b/>
                <w:lang w:val="de-DE"/>
              </w:rPr>
              <w:t>lung des informatischen Dokuments Dritten entgegengehalten werden, wenn sie entspre</w:t>
            </w:r>
            <w:r w:rsidR="004748D2" w:rsidRPr="002B333A">
              <w:rPr>
                <w:lang w:val="de-DE" w:eastAsia="it-IT"/>
              </w:rPr>
              <w:softHyphen/>
            </w:r>
            <w:r w:rsidRPr="00B5403A">
              <w:rPr>
                <w:b/>
                <w:lang w:val="de-DE"/>
              </w:rPr>
              <w:t>chend den technischen Regeln zur Validierung angebracht worden sind (z.B. Zeitstempel).</w:t>
            </w:r>
          </w:p>
        </w:tc>
        <w:tc>
          <w:tcPr>
            <w:tcW w:w="851" w:type="dxa"/>
          </w:tcPr>
          <w:p w14:paraId="4A45A458" w14:textId="77777777" w:rsidR="00620E62" w:rsidRPr="00234FD2" w:rsidRDefault="00620E62" w:rsidP="00997AB1">
            <w:pPr>
              <w:widowControl w:val="0"/>
              <w:spacing w:line="240" w:lineRule="exact"/>
              <w:rPr>
                <w:rFonts w:cs="Arial"/>
                <w:b/>
                <w:lang w:val="de-DE"/>
              </w:rPr>
            </w:pPr>
          </w:p>
        </w:tc>
        <w:tc>
          <w:tcPr>
            <w:tcW w:w="4252" w:type="dxa"/>
          </w:tcPr>
          <w:p w14:paraId="6CBE9D48" w14:textId="77777777" w:rsidR="00620E62" w:rsidRPr="00234FD2" w:rsidRDefault="00620E62" w:rsidP="00997AB1">
            <w:pPr>
              <w:widowControl w:val="0"/>
              <w:spacing w:line="240" w:lineRule="exact"/>
              <w:ind w:right="105"/>
              <w:jc w:val="both"/>
              <w:rPr>
                <w:rFonts w:cs="Arial"/>
                <w:b/>
                <w:noProof w:val="0"/>
                <w:lang w:val="it-IT"/>
              </w:rPr>
            </w:pPr>
            <w:r w:rsidRPr="00B5403A">
              <w:rPr>
                <w:rFonts w:cs="Arial"/>
                <w:b/>
                <w:lang w:val="it-IT"/>
              </w:rPr>
              <w:t xml:space="preserve">Ai sensi dell’art. 20 del </w:t>
            </w:r>
            <w:r w:rsidR="009E4F71">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5"/>
      <w:tr w:rsidR="00620E62" w:rsidRPr="00B71617" w14:paraId="5FEA8D7F" w14:textId="77777777" w:rsidTr="0040389B">
        <w:tc>
          <w:tcPr>
            <w:tcW w:w="4400" w:type="dxa"/>
            <w:gridSpan w:val="2"/>
          </w:tcPr>
          <w:p w14:paraId="3684623E" w14:textId="77777777" w:rsidR="00620E62" w:rsidRPr="00234FD2" w:rsidRDefault="00620E62" w:rsidP="00997AB1">
            <w:pPr>
              <w:widowControl w:val="0"/>
              <w:ind w:left="360" w:right="17"/>
              <w:jc w:val="both"/>
              <w:rPr>
                <w:rFonts w:cs="Arial"/>
                <w:bCs/>
                <w:lang w:val="it-IT"/>
              </w:rPr>
            </w:pPr>
          </w:p>
        </w:tc>
        <w:tc>
          <w:tcPr>
            <w:tcW w:w="851" w:type="dxa"/>
          </w:tcPr>
          <w:p w14:paraId="0FB9B719" w14:textId="77777777" w:rsidR="00620E62" w:rsidRPr="00234FD2" w:rsidRDefault="00620E62" w:rsidP="00997AB1">
            <w:pPr>
              <w:pStyle w:val="Textkrper-Zeileneinzug"/>
              <w:widowControl w:val="0"/>
              <w:tabs>
                <w:tab w:val="left" w:pos="8496"/>
              </w:tabs>
              <w:spacing w:after="0" w:line="240" w:lineRule="exact"/>
              <w:ind w:left="0" w:right="17"/>
              <w:jc w:val="both"/>
              <w:rPr>
                <w:rFonts w:cs="Arial"/>
                <w:bCs/>
                <w:lang w:val="it-IT"/>
              </w:rPr>
            </w:pPr>
          </w:p>
        </w:tc>
        <w:tc>
          <w:tcPr>
            <w:tcW w:w="4252" w:type="dxa"/>
          </w:tcPr>
          <w:p w14:paraId="62B1F400" w14:textId="77777777" w:rsidR="00620E62" w:rsidRPr="00234FD2" w:rsidRDefault="00620E62" w:rsidP="00997AB1">
            <w:pPr>
              <w:widowControl w:val="0"/>
              <w:ind w:left="360" w:right="17"/>
              <w:jc w:val="both"/>
              <w:rPr>
                <w:rFonts w:cs="Arial"/>
                <w:bCs/>
                <w:lang w:val="it-IT"/>
              </w:rPr>
            </w:pPr>
          </w:p>
        </w:tc>
      </w:tr>
      <w:tr w:rsidR="00620E62" w:rsidRPr="00B71617" w14:paraId="7F166057" w14:textId="77777777" w:rsidTr="0040389B">
        <w:tc>
          <w:tcPr>
            <w:tcW w:w="4400" w:type="dxa"/>
            <w:gridSpan w:val="2"/>
          </w:tcPr>
          <w:p w14:paraId="444337C0" w14:textId="77777777" w:rsidR="00620E62" w:rsidRPr="00B5403A" w:rsidRDefault="00620E62" w:rsidP="00997AB1">
            <w:pPr>
              <w:pStyle w:val="Textkrper-Zeileneinzug"/>
              <w:widowControl w:val="0"/>
              <w:tabs>
                <w:tab w:val="left" w:pos="8496"/>
              </w:tabs>
              <w:spacing w:after="0"/>
              <w:ind w:left="0" w:right="17"/>
              <w:jc w:val="both"/>
              <w:rPr>
                <w:b/>
                <w:lang w:val="de-DE"/>
              </w:rPr>
            </w:pPr>
            <w:bookmarkStart w:id="86" w:name="_Hlk505941163"/>
            <w:r w:rsidRPr="00B5403A">
              <w:rPr>
                <w:rFonts w:cs="Arial"/>
                <w:b/>
                <w:noProof w:val="0"/>
                <w:lang w:val="de-DE"/>
              </w:rPr>
              <w:t xml:space="preserve">Der Beweis darüber, dass die Erklärung und/oder der Vertrag vor dem Termin für die Einreichung der Angebote erstellt worden sind/ist, kann mittels Anbringung eines Zeitstempels auf das informatische, digital unterzeichnete </w:t>
            </w:r>
            <w:r w:rsidRPr="00B5403A">
              <w:rPr>
                <w:rFonts w:cs="Arial"/>
                <w:b/>
                <w:noProof w:val="0"/>
                <w:lang w:val="de-DE"/>
              </w:rPr>
              <w:lastRenderedPageBreak/>
              <w:t>Dokument, vor dem genannten Termin, erbracht werden.</w:t>
            </w:r>
          </w:p>
        </w:tc>
        <w:tc>
          <w:tcPr>
            <w:tcW w:w="851" w:type="dxa"/>
          </w:tcPr>
          <w:p w14:paraId="61BE88D4" w14:textId="77777777" w:rsidR="00620E62" w:rsidRPr="00B5403A" w:rsidRDefault="00620E62" w:rsidP="00997AB1">
            <w:pPr>
              <w:pStyle w:val="Textkrper-Zeileneinzug"/>
              <w:widowControl w:val="0"/>
              <w:tabs>
                <w:tab w:val="left" w:pos="8496"/>
              </w:tabs>
              <w:spacing w:after="0" w:line="240" w:lineRule="exact"/>
              <w:ind w:left="0" w:right="17"/>
              <w:jc w:val="both"/>
              <w:rPr>
                <w:rFonts w:cs="Arial"/>
                <w:bCs/>
                <w:lang w:val="de-DE"/>
              </w:rPr>
            </w:pPr>
          </w:p>
        </w:tc>
        <w:tc>
          <w:tcPr>
            <w:tcW w:w="4252" w:type="dxa"/>
          </w:tcPr>
          <w:p w14:paraId="6594232D" w14:textId="77777777" w:rsidR="00620E62" w:rsidRPr="00B5403A" w:rsidRDefault="00620E62" w:rsidP="00997AB1">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w:t>
            </w:r>
            <w:r w:rsidRPr="00B5403A">
              <w:rPr>
                <w:rFonts w:cs="Arial"/>
                <w:b/>
                <w:noProof w:val="0"/>
                <w:lang w:val="it-IT"/>
              </w:rPr>
              <w:lastRenderedPageBreak/>
              <w:t>termine di cui sopra.</w:t>
            </w:r>
          </w:p>
        </w:tc>
      </w:tr>
      <w:tr w:rsidR="00620E62" w:rsidRPr="00B71617" w14:paraId="358E5647" w14:textId="77777777" w:rsidTr="0040389B">
        <w:tc>
          <w:tcPr>
            <w:tcW w:w="4400" w:type="dxa"/>
            <w:gridSpan w:val="2"/>
          </w:tcPr>
          <w:p w14:paraId="187AF87F" w14:textId="77777777" w:rsidR="00620E62" w:rsidRPr="00B5403A" w:rsidRDefault="00620E62" w:rsidP="00997AB1">
            <w:pPr>
              <w:pStyle w:val="Textkrper-Zeileneinzug"/>
              <w:widowControl w:val="0"/>
              <w:tabs>
                <w:tab w:val="left" w:pos="426"/>
                <w:tab w:val="left" w:pos="8496"/>
              </w:tabs>
              <w:spacing w:after="0" w:line="240" w:lineRule="exact"/>
              <w:ind w:left="284" w:right="76"/>
              <w:jc w:val="both"/>
              <w:rPr>
                <w:rFonts w:cs="Arial"/>
                <w:noProof w:val="0"/>
                <w:lang w:val="it-IT"/>
              </w:rPr>
            </w:pPr>
          </w:p>
        </w:tc>
        <w:tc>
          <w:tcPr>
            <w:tcW w:w="851" w:type="dxa"/>
          </w:tcPr>
          <w:p w14:paraId="409BE299" w14:textId="77777777" w:rsidR="00620E62" w:rsidRPr="00B5403A" w:rsidRDefault="00620E62" w:rsidP="00997AB1">
            <w:pPr>
              <w:widowControl w:val="0"/>
              <w:spacing w:line="240" w:lineRule="exact"/>
              <w:rPr>
                <w:rFonts w:cs="Arial"/>
                <w:lang w:val="it-IT"/>
              </w:rPr>
            </w:pPr>
          </w:p>
        </w:tc>
        <w:tc>
          <w:tcPr>
            <w:tcW w:w="4252" w:type="dxa"/>
          </w:tcPr>
          <w:p w14:paraId="3750E5D8" w14:textId="77777777" w:rsidR="00620E62" w:rsidRPr="00B5403A" w:rsidRDefault="00620E62" w:rsidP="00997AB1">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E62" w:rsidRPr="00B71617" w14:paraId="4BC16178" w14:textId="77777777" w:rsidTr="0040389B">
        <w:tc>
          <w:tcPr>
            <w:tcW w:w="4400" w:type="dxa"/>
            <w:gridSpan w:val="2"/>
          </w:tcPr>
          <w:p w14:paraId="3090AE39" w14:textId="77777777" w:rsidR="00620E62" w:rsidRPr="00B5403A" w:rsidRDefault="00620E62" w:rsidP="00997AB1">
            <w:pPr>
              <w:widowControl w:val="0"/>
              <w:jc w:val="both"/>
              <w:rPr>
                <w:lang w:val="de-DE"/>
              </w:rPr>
            </w:pPr>
            <w:r w:rsidRPr="00B5403A">
              <w:rPr>
                <w:rFonts w:cs="Arial"/>
                <w:b/>
                <w:noProof w:val="0"/>
                <w:lang w:val="de-DE"/>
              </w:rPr>
              <w:t xml:space="preserve">Das </w:t>
            </w:r>
            <w:r w:rsidR="00C4779A">
              <w:rPr>
                <w:rFonts w:cs="Arial"/>
                <w:b/>
                <w:noProof w:val="0"/>
                <w:lang w:val="de-DE"/>
              </w:rPr>
              <w:t>rechts</w:t>
            </w:r>
            <w:r w:rsidRPr="00B5403A">
              <w:rPr>
                <w:rFonts w:cs="Arial"/>
                <w:b/>
                <w:noProof w:val="0"/>
                <w:lang w:val="de-DE"/>
              </w:rPr>
              <w:t xml:space="preserve">sichere Datum kann auch mittels Vorweis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1" w:type="dxa"/>
          </w:tcPr>
          <w:p w14:paraId="39787EAC" w14:textId="77777777" w:rsidR="00620E62" w:rsidRPr="00B5403A" w:rsidRDefault="00620E62" w:rsidP="00997AB1">
            <w:pPr>
              <w:widowControl w:val="0"/>
              <w:spacing w:line="240" w:lineRule="exact"/>
              <w:rPr>
                <w:rFonts w:cs="Arial"/>
                <w:b/>
                <w:lang w:val="de-DE"/>
              </w:rPr>
            </w:pPr>
          </w:p>
        </w:tc>
        <w:tc>
          <w:tcPr>
            <w:tcW w:w="4252" w:type="dxa"/>
          </w:tcPr>
          <w:p w14:paraId="5EA06EA4" w14:textId="77777777" w:rsidR="00620E62" w:rsidRPr="00B5403A" w:rsidRDefault="00620E62" w:rsidP="00997AB1">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w:t>
            </w:r>
            <w:proofErr w:type="spellStart"/>
            <w:r w:rsidRPr="00B5403A">
              <w:rPr>
                <w:rFonts w:cs="Arial"/>
                <w:b/>
                <w:noProof w:val="0"/>
                <w:lang w:val="it-IT"/>
              </w:rPr>
              <w:t>puo’</w:t>
            </w:r>
            <w:proofErr w:type="spellEnd"/>
            <w:r w:rsidRPr="00B5403A">
              <w:rPr>
                <w:rFonts w:cs="Arial"/>
                <w:b/>
                <w:noProof w:val="0"/>
                <w:lang w:val="it-IT"/>
              </w:rPr>
              <w:t xml:space="preserve">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620E62" w:rsidRPr="00B71617" w14:paraId="46C0A676" w14:textId="77777777" w:rsidTr="0040389B">
        <w:tc>
          <w:tcPr>
            <w:tcW w:w="4400" w:type="dxa"/>
            <w:gridSpan w:val="2"/>
          </w:tcPr>
          <w:p w14:paraId="54C514E8" w14:textId="77777777" w:rsidR="00620E62" w:rsidRPr="005C6B49" w:rsidRDefault="00620E62" w:rsidP="00997AB1">
            <w:pPr>
              <w:pStyle w:val="Textkrper-Zeileneinzug"/>
              <w:widowControl w:val="0"/>
              <w:tabs>
                <w:tab w:val="left" w:pos="426"/>
                <w:tab w:val="left" w:pos="8496"/>
              </w:tabs>
              <w:spacing w:after="0" w:line="240" w:lineRule="exact"/>
              <w:ind w:left="0" w:right="76"/>
              <w:jc w:val="both"/>
              <w:rPr>
                <w:rFonts w:cs="Arial"/>
                <w:b/>
                <w:noProof w:val="0"/>
                <w:highlight w:val="cyan"/>
                <w:lang w:val="it-IT"/>
              </w:rPr>
            </w:pPr>
          </w:p>
        </w:tc>
        <w:tc>
          <w:tcPr>
            <w:tcW w:w="851" w:type="dxa"/>
          </w:tcPr>
          <w:p w14:paraId="27BFD9BB" w14:textId="77777777" w:rsidR="00620E62" w:rsidRPr="005C6B49" w:rsidRDefault="00620E62" w:rsidP="00997AB1">
            <w:pPr>
              <w:widowControl w:val="0"/>
              <w:spacing w:line="240" w:lineRule="exact"/>
              <w:rPr>
                <w:rFonts w:cs="Arial"/>
                <w:b/>
                <w:highlight w:val="cyan"/>
                <w:lang w:val="it-IT"/>
              </w:rPr>
            </w:pPr>
          </w:p>
        </w:tc>
        <w:tc>
          <w:tcPr>
            <w:tcW w:w="4252" w:type="dxa"/>
          </w:tcPr>
          <w:p w14:paraId="06109F6C" w14:textId="77777777" w:rsidR="00620E62" w:rsidRPr="005C6B49" w:rsidRDefault="00620E62" w:rsidP="00997AB1">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810170" w:rsidRPr="00810170" w14:paraId="101CD456" w14:textId="77777777" w:rsidTr="0040389B">
        <w:tc>
          <w:tcPr>
            <w:tcW w:w="4400" w:type="dxa"/>
            <w:gridSpan w:val="2"/>
            <w:shd w:val="clear" w:color="auto" w:fill="E7E6E6" w:themeFill="background2"/>
          </w:tcPr>
          <w:p w14:paraId="095233F6" w14:textId="6768F800" w:rsidR="00810170" w:rsidRPr="00810170" w:rsidRDefault="00810170" w:rsidP="00DD0FDD">
            <w:pPr>
              <w:pStyle w:val="Listenabsatz"/>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810170" w:rsidRPr="00810170" w:rsidRDefault="00810170" w:rsidP="00810170">
            <w:pPr>
              <w:pStyle w:val="Listenabsatz"/>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1" w:type="dxa"/>
            <w:shd w:val="clear" w:color="auto" w:fill="E7E6E6" w:themeFill="background2"/>
          </w:tcPr>
          <w:p w14:paraId="082DE65D" w14:textId="77777777" w:rsidR="00810170" w:rsidRPr="00810170" w:rsidRDefault="00810170" w:rsidP="003D5C82">
            <w:pPr>
              <w:widowControl w:val="0"/>
              <w:spacing w:line="240" w:lineRule="exact"/>
              <w:jc w:val="center"/>
              <w:rPr>
                <w:rFonts w:cs="Arial"/>
                <w:b/>
                <w:lang w:val="de-DE"/>
              </w:rPr>
            </w:pPr>
          </w:p>
        </w:tc>
        <w:tc>
          <w:tcPr>
            <w:tcW w:w="4252" w:type="dxa"/>
            <w:shd w:val="clear" w:color="auto" w:fill="E7E6E6" w:themeFill="background2"/>
          </w:tcPr>
          <w:p w14:paraId="63EB427E" w14:textId="145C4D2E" w:rsidR="00810170" w:rsidRPr="00810170" w:rsidRDefault="00810170" w:rsidP="00DD0FDD">
            <w:pPr>
              <w:pStyle w:val="Listenabsatz"/>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810170" w:rsidRPr="00810170" w:rsidRDefault="00810170" w:rsidP="003D5C82">
            <w:pPr>
              <w:pStyle w:val="Listenabsatz"/>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6"/>
      <w:tr w:rsidR="00620E62" w:rsidRPr="00494416" w14:paraId="7A8E3F06" w14:textId="77777777" w:rsidTr="0040389B">
        <w:tc>
          <w:tcPr>
            <w:tcW w:w="4400" w:type="dxa"/>
            <w:gridSpan w:val="2"/>
          </w:tcPr>
          <w:p w14:paraId="09A77870" w14:textId="77777777" w:rsidR="00620E62" w:rsidRPr="00234FD2" w:rsidRDefault="00620E62" w:rsidP="00997AB1">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8C41A75" w14:textId="77777777" w:rsidR="00620E62" w:rsidRPr="00234FD2" w:rsidRDefault="00620E62" w:rsidP="00997AB1">
            <w:pPr>
              <w:widowControl w:val="0"/>
              <w:spacing w:line="240" w:lineRule="exact"/>
              <w:rPr>
                <w:rFonts w:cs="Arial"/>
                <w:lang w:val="it-IT"/>
              </w:rPr>
            </w:pPr>
          </w:p>
        </w:tc>
        <w:tc>
          <w:tcPr>
            <w:tcW w:w="4252" w:type="dxa"/>
          </w:tcPr>
          <w:p w14:paraId="1637ED10" w14:textId="77777777" w:rsidR="00620E62" w:rsidRPr="00234FD2" w:rsidRDefault="00620E62" w:rsidP="00997AB1">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620E62" w:rsidRPr="00B71617" w14:paraId="00CE8B9B" w14:textId="77777777" w:rsidTr="0040389B">
        <w:tc>
          <w:tcPr>
            <w:tcW w:w="4400" w:type="dxa"/>
            <w:gridSpan w:val="2"/>
          </w:tcPr>
          <w:p w14:paraId="3E14BC92" w14:textId="77777777" w:rsidR="00620E62" w:rsidRPr="00344F25" w:rsidRDefault="00620E62" w:rsidP="00997AB1">
            <w:pPr>
              <w:widowControl w:val="0"/>
              <w:spacing w:line="240" w:lineRule="exact"/>
              <w:ind w:right="76"/>
              <w:jc w:val="both"/>
              <w:rPr>
                <w:noProof w:val="0"/>
                <w:lang w:val="de-DE"/>
              </w:rPr>
            </w:pPr>
            <w:bookmarkStart w:id="87"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620E62" w:rsidRPr="00344F25" w:rsidRDefault="00620E62" w:rsidP="00DD0FDD">
            <w:pPr>
              <w:pStyle w:val="Listenabsatz"/>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1" w:type="dxa"/>
          </w:tcPr>
          <w:p w14:paraId="6DE94983" w14:textId="77777777" w:rsidR="00620E62" w:rsidRPr="00344F25" w:rsidRDefault="00620E62" w:rsidP="00997AB1">
            <w:pPr>
              <w:widowControl w:val="0"/>
              <w:spacing w:line="240" w:lineRule="exact"/>
              <w:rPr>
                <w:rFonts w:cs="Arial"/>
                <w:lang w:val="de-DE"/>
              </w:rPr>
            </w:pPr>
          </w:p>
        </w:tc>
        <w:tc>
          <w:tcPr>
            <w:tcW w:w="4252" w:type="dxa"/>
          </w:tcPr>
          <w:p w14:paraId="29B627D8" w14:textId="77777777" w:rsidR="00620E62" w:rsidRPr="00344F25" w:rsidRDefault="00620E62" w:rsidP="00997AB1">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620E62" w:rsidRPr="00344F25" w:rsidRDefault="00620E62" w:rsidP="00DD0FDD">
            <w:pPr>
              <w:pStyle w:val="Textkrper-Zeileneinzug"/>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620E62" w:rsidRPr="00B71617" w14:paraId="2EDAC34A" w14:textId="77777777" w:rsidTr="0040389B">
        <w:tc>
          <w:tcPr>
            <w:tcW w:w="4400" w:type="dxa"/>
            <w:gridSpan w:val="2"/>
          </w:tcPr>
          <w:p w14:paraId="0ECE624C" w14:textId="77777777" w:rsidR="00620E62" w:rsidRPr="00234FD2" w:rsidRDefault="00620E62" w:rsidP="00997AB1">
            <w:pPr>
              <w:pStyle w:val="Textkrper-Zeileneinzug"/>
              <w:widowControl w:val="0"/>
              <w:tabs>
                <w:tab w:val="left" w:pos="8496"/>
              </w:tabs>
              <w:spacing w:after="0" w:line="240" w:lineRule="exact"/>
              <w:ind w:left="294" w:right="76" w:hanging="294"/>
              <w:jc w:val="both"/>
              <w:rPr>
                <w:rFonts w:cs="Arial"/>
                <w:b/>
                <w:noProof w:val="0"/>
                <w:lang w:val="it-IT" w:eastAsia="it-IT"/>
              </w:rPr>
            </w:pPr>
          </w:p>
        </w:tc>
        <w:tc>
          <w:tcPr>
            <w:tcW w:w="851" w:type="dxa"/>
          </w:tcPr>
          <w:p w14:paraId="1E9DBECD" w14:textId="77777777" w:rsidR="00620E62" w:rsidRPr="00234FD2" w:rsidRDefault="00620E62" w:rsidP="00997AB1">
            <w:pPr>
              <w:widowControl w:val="0"/>
              <w:spacing w:line="240" w:lineRule="exact"/>
              <w:rPr>
                <w:rFonts w:cs="Arial"/>
                <w:b/>
                <w:lang w:val="it-IT"/>
              </w:rPr>
            </w:pPr>
          </w:p>
        </w:tc>
        <w:tc>
          <w:tcPr>
            <w:tcW w:w="4252" w:type="dxa"/>
          </w:tcPr>
          <w:p w14:paraId="24AD7E80" w14:textId="77777777" w:rsidR="00620E62" w:rsidRPr="00234FD2" w:rsidRDefault="00620E62" w:rsidP="00997AB1">
            <w:pPr>
              <w:pStyle w:val="Textkrper-Zeileneinzug"/>
              <w:widowControl w:val="0"/>
              <w:tabs>
                <w:tab w:val="left" w:pos="8496"/>
              </w:tabs>
              <w:spacing w:after="0" w:line="240" w:lineRule="exact"/>
              <w:ind w:left="330" w:right="105" w:hanging="330"/>
              <w:jc w:val="both"/>
              <w:rPr>
                <w:rFonts w:cs="Arial"/>
                <w:b/>
                <w:bCs/>
                <w:noProof w:val="0"/>
                <w:lang w:val="it-IT"/>
              </w:rPr>
            </w:pPr>
          </w:p>
        </w:tc>
      </w:tr>
      <w:tr w:rsidR="00425FF3" w:rsidRPr="00494416" w14:paraId="36AFADD6" w14:textId="77777777" w:rsidTr="0040389B">
        <w:trPr>
          <w:gridBefore w:val="1"/>
          <w:wBefore w:w="6" w:type="dxa"/>
        </w:trPr>
        <w:tc>
          <w:tcPr>
            <w:tcW w:w="4394" w:type="dxa"/>
            <w:shd w:val="clear" w:color="auto" w:fill="E7E6E6" w:themeFill="background2"/>
          </w:tcPr>
          <w:p w14:paraId="22CFB2C8" w14:textId="77777777" w:rsidR="00810170" w:rsidRPr="00810170" w:rsidRDefault="00425FF3" w:rsidP="00DD0FDD">
            <w:pPr>
              <w:pStyle w:val="Listenabsatz"/>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425FF3" w:rsidRPr="00810170" w:rsidRDefault="00810170" w:rsidP="00810170">
            <w:pPr>
              <w:pStyle w:val="Listenabsatz"/>
              <w:widowControl w:val="0"/>
              <w:spacing w:line="240" w:lineRule="exact"/>
              <w:ind w:right="76"/>
              <w:jc w:val="center"/>
              <w:rPr>
                <w:b/>
                <w:lang w:val="de-DE" w:eastAsia="de-DE"/>
              </w:rPr>
            </w:pPr>
            <w:r w:rsidRPr="00234FD2">
              <w:rPr>
                <w:rFonts w:cs="Arial"/>
                <w:b/>
                <w:bCs/>
                <w:noProof w:val="0"/>
                <w:lang w:val="de-DE"/>
              </w:rPr>
              <w:t>(Falls zutreffend)</w:t>
            </w:r>
          </w:p>
        </w:tc>
        <w:tc>
          <w:tcPr>
            <w:tcW w:w="851" w:type="dxa"/>
            <w:shd w:val="clear" w:color="auto" w:fill="E7E6E6" w:themeFill="background2"/>
          </w:tcPr>
          <w:p w14:paraId="464DC74F" w14:textId="77777777" w:rsidR="00425FF3" w:rsidRPr="00425FF3" w:rsidRDefault="00425FF3" w:rsidP="00810170">
            <w:pPr>
              <w:widowControl w:val="0"/>
              <w:spacing w:line="240" w:lineRule="exact"/>
              <w:jc w:val="center"/>
              <w:rPr>
                <w:rFonts w:cs="Arial"/>
                <w:b/>
                <w:lang w:val="de-DE"/>
              </w:rPr>
            </w:pPr>
          </w:p>
        </w:tc>
        <w:tc>
          <w:tcPr>
            <w:tcW w:w="4252" w:type="dxa"/>
            <w:shd w:val="clear" w:color="auto" w:fill="E7E6E6" w:themeFill="background2"/>
          </w:tcPr>
          <w:p w14:paraId="77885F42" w14:textId="77777777" w:rsidR="00425FF3" w:rsidRDefault="00425FF3" w:rsidP="00DD0FDD">
            <w:pPr>
              <w:pStyle w:val="Listenabsatz"/>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810170" w:rsidRPr="00810170" w:rsidRDefault="00810170" w:rsidP="00810170">
            <w:pPr>
              <w:pStyle w:val="Listenabsatz"/>
              <w:widowControl w:val="0"/>
              <w:spacing w:line="240" w:lineRule="exact"/>
              <w:ind w:right="76"/>
              <w:jc w:val="center"/>
              <w:rPr>
                <w:rFonts w:cs="Arial"/>
                <w:b/>
                <w:lang w:val="it-IT"/>
              </w:rPr>
            </w:pPr>
            <w:r w:rsidRPr="00234FD2">
              <w:rPr>
                <w:rFonts w:cs="Arial"/>
                <w:b/>
                <w:bCs/>
                <w:noProof w:val="0"/>
                <w:lang w:val="it-IT"/>
              </w:rPr>
              <w:t>(se del caso)</w:t>
            </w:r>
          </w:p>
        </w:tc>
      </w:tr>
      <w:tr w:rsidR="00425FF3" w:rsidRPr="00494416" w14:paraId="42C8F5A5" w14:textId="77777777" w:rsidTr="0040389B">
        <w:trPr>
          <w:gridBefore w:val="1"/>
          <w:wBefore w:w="6" w:type="dxa"/>
        </w:trPr>
        <w:tc>
          <w:tcPr>
            <w:tcW w:w="4394" w:type="dxa"/>
          </w:tcPr>
          <w:p w14:paraId="0CACC2C9" w14:textId="77777777" w:rsidR="00425FF3" w:rsidRPr="00B3263B" w:rsidRDefault="00425FF3" w:rsidP="00997AB1">
            <w:pPr>
              <w:widowControl w:val="0"/>
              <w:spacing w:line="240" w:lineRule="exact"/>
              <w:ind w:right="76"/>
              <w:jc w:val="both"/>
              <w:rPr>
                <w:rFonts w:cs="Arial"/>
                <w:b/>
                <w:lang w:val="it-IT"/>
              </w:rPr>
            </w:pPr>
          </w:p>
        </w:tc>
        <w:tc>
          <w:tcPr>
            <w:tcW w:w="851" w:type="dxa"/>
          </w:tcPr>
          <w:p w14:paraId="5AB95CE7" w14:textId="77777777" w:rsidR="00425FF3" w:rsidRPr="00B3263B" w:rsidRDefault="00425FF3" w:rsidP="00997AB1">
            <w:pPr>
              <w:widowControl w:val="0"/>
              <w:spacing w:line="240" w:lineRule="exact"/>
              <w:rPr>
                <w:rFonts w:cs="Arial"/>
                <w:b/>
                <w:lang w:val="it-IT"/>
              </w:rPr>
            </w:pPr>
          </w:p>
        </w:tc>
        <w:tc>
          <w:tcPr>
            <w:tcW w:w="4252" w:type="dxa"/>
          </w:tcPr>
          <w:p w14:paraId="142DF97D" w14:textId="77777777" w:rsidR="00425FF3" w:rsidRPr="00C944B0" w:rsidRDefault="00425FF3" w:rsidP="00997AB1">
            <w:pPr>
              <w:widowControl w:val="0"/>
              <w:spacing w:line="240" w:lineRule="exact"/>
              <w:ind w:right="76"/>
              <w:jc w:val="both"/>
              <w:rPr>
                <w:rFonts w:cs="Arial"/>
                <w:b/>
                <w:lang w:val="it-IT"/>
              </w:rPr>
            </w:pPr>
          </w:p>
        </w:tc>
      </w:tr>
      <w:tr w:rsidR="00425FF3" w:rsidRPr="00B71617" w14:paraId="52CE1279" w14:textId="77777777" w:rsidTr="0040389B">
        <w:trPr>
          <w:gridBefore w:val="1"/>
          <w:wBefore w:w="6" w:type="dxa"/>
        </w:trPr>
        <w:tc>
          <w:tcPr>
            <w:tcW w:w="4394" w:type="dxa"/>
          </w:tcPr>
          <w:p w14:paraId="32848E7D" w14:textId="77777777" w:rsidR="00425FF3" w:rsidRPr="00425FF3" w:rsidRDefault="00425FF3" w:rsidP="00997AB1">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sidR="00A14AB0">
              <w:rPr>
                <w:rFonts w:cs="Arial"/>
                <w:lang w:val="de-DE"/>
              </w:rPr>
              <w:t>Abs.</w:t>
            </w:r>
            <w:r w:rsidRPr="00425FF3">
              <w:rPr>
                <w:rFonts w:cs="Arial"/>
                <w:lang w:val="de-DE"/>
              </w:rPr>
              <w:t xml:space="preserve"> 6 oder 186 bis </w:t>
            </w:r>
            <w:r w:rsidR="00A14AB0">
              <w:rPr>
                <w:rFonts w:cs="Arial"/>
                <w:lang w:val="de-DE"/>
              </w:rPr>
              <w:t>Abs.</w:t>
            </w:r>
            <w:r w:rsidRPr="00425FF3">
              <w:rPr>
                <w:rFonts w:cs="Arial"/>
                <w:lang w:val="de-DE"/>
              </w:rPr>
              <w:t xml:space="preserve"> 1 </w:t>
            </w:r>
            <w:r w:rsidR="004748D2">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1" w:type="dxa"/>
          </w:tcPr>
          <w:p w14:paraId="225B1932" w14:textId="77777777" w:rsidR="00425FF3" w:rsidRPr="00425FF3" w:rsidRDefault="00425FF3" w:rsidP="00997AB1">
            <w:pPr>
              <w:widowControl w:val="0"/>
              <w:jc w:val="both"/>
              <w:rPr>
                <w:rFonts w:cs="Arial"/>
                <w:lang w:val="de-DE"/>
              </w:rPr>
            </w:pPr>
          </w:p>
        </w:tc>
        <w:tc>
          <w:tcPr>
            <w:tcW w:w="4252" w:type="dxa"/>
          </w:tcPr>
          <w:p w14:paraId="1BE24718" w14:textId="77777777" w:rsidR="00425FF3" w:rsidRPr="00C944B0" w:rsidRDefault="00425FF3" w:rsidP="00997AB1">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425FF3" w:rsidRPr="00B71617" w14:paraId="33955C46" w14:textId="77777777" w:rsidTr="0040389B">
        <w:trPr>
          <w:gridBefore w:val="1"/>
          <w:wBefore w:w="6" w:type="dxa"/>
        </w:trPr>
        <w:tc>
          <w:tcPr>
            <w:tcW w:w="4394" w:type="dxa"/>
          </w:tcPr>
          <w:p w14:paraId="46A792FC" w14:textId="77777777" w:rsidR="00425FF3" w:rsidRPr="00B3263B" w:rsidRDefault="00425FF3" w:rsidP="00997AB1">
            <w:pPr>
              <w:widowControl w:val="0"/>
              <w:ind w:right="180"/>
              <w:jc w:val="both"/>
              <w:rPr>
                <w:rFonts w:cs="Arial"/>
                <w:lang w:val="it-IT"/>
              </w:rPr>
            </w:pPr>
          </w:p>
        </w:tc>
        <w:tc>
          <w:tcPr>
            <w:tcW w:w="851" w:type="dxa"/>
          </w:tcPr>
          <w:p w14:paraId="25BE9E06" w14:textId="77777777" w:rsidR="00425FF3" w:rsidRPr="00B3263B" w:rsidRDefault="00425FF3" w:rsidP="00997AB1">
            <w:pPr>
              <w:widowControl w:val="0"/>
              <w:jc w:val="both"/>
              <w:rPr>
                <w:rFonts w:cs="Arial"/>
                <w:lang w:val="it-IT"/>
              </w:rPr>
            </w:pPr>
          </w:p>
        </w:tc>
        <w:tc>
          <w:tcPr>
            <w:tcW w:w="4252" w:type="dxa"/>
          </w:tcPr>
          <w:p w14:paraId="1CC102CE" w14:textId="77777777" w:rsidR="00425FF3" w:rsidRPr="00C944B0" w:rsidRDefault="00425FF3" w:rsidP="00997AB1">
            <w:pPr>
              <w:widowControl w:val="0"/>
              <w:ind w:right="180"/>
              <w:jc w:val="both"/>
              <w:rPr>
                <w:rFonts w:cs="Arial"/>
                <w:lang w:val="it-IT"/>
              </w:rPr>
            </w:pPr>
          </w:p>
        </w:tc>
      </w:tr>
      <w:tr w:rsidR="00425FF3" w:rsidRPr="00B71617" w14:paraId="04BEFD9C" w14:textId="77777777" w:rsidTr="0040389B">
        <w:trPr>
          <w:gridBefore w:val="1"/>
          <w:wBefore w:w="6" w:type="dxa"/>
        </w:trPr>
        <w:tc>
          <w:tcPr>
            <w:tcW w:w="4394" w:type="dxa"/>
          </w:tcPr>
          <w:p w14:paraId="0401AF31" w14:textId="77777777" w:rsidR="00425FF3" w:rsidRPr="00B3263B" w:rsidRDefault="00425FF3" w:rsidP="00997AB1">
            <w:pPr>
              <w:widowControl w:val="0"/>
              <w:ind w:right="180"/>
              <w:jc w:val="both"/>
              <w:rPr>
                <w:rFonts w:cs="Arial"/>
                <w:iCs/>
                <w:lang w:val="de-DE"/>
              </w:rPr>
            </w:pPr>
            <w:r w:rsidRPr="00B3263B">
              <w:rPr>
                <w:rStyle w:val="Hervorhebung"/>
                <w:i w:val="0"/>
                <w:lang w:val="de-DE"/>
              </w:rPr>
              <w:t>►</w:t>
            </w:r>
            <w:r w:rsidRPr="00B3263B">
              <w:rPr>
                <w:rStyle w:val="Hervorhebung"/>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sidR="0026757B">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sidR="0026757B">
              <w:rPr>
                <w:rFonts w:cs="Arial"/>
                <w:lang w:val="de-DE"/>
              </w:rPr>
              <w:t>BG</w:t>
            </w:r>
            <w:r w:rsidRPr="00B3263B">
              <w:rPr>
                <w:rFonts w:cs="Arial"/>
                <w:lang w:val="de-DE"/>
              </w:rPr>
              <w:t xml:space="preserve"> nicht selbst einem Insolvenzverfahren unterliegen.</w:t>
            </w:r>
          </w:p>
        </w:tc>
        <w:tc>
          <w:tcPr>
            <w:tcW w:w="851" w:type="dxa"/>
          </w:tcPr>
          <w:p w14:paraId="4FAAA266" w14:textId="77777777" w:rsidR="00425FF3" w:rsidRPr="00B3263B" w:rsidRDefault="00425FF3" w:rsidP="00997AB1">
            <w:pPr>
              <w:widowControl w:val="0"/>
              <w:jc w:val="both"/>
              <w:rPr>
                <w:rFonts w:cs="Arial"/>
                <w:lang w:val="de-DE"/>
              </w:rPr>
            </w:pPr>
          </w:p>
        </w:tc>
        <w:tc>
          <w:tcPr>
            <w:tcW w:w="4252" w:type="dxa"/>
          </w:tcPr>
          <w:p w14:paraId="6024F45A" w14:textId="77777777" w:rsidR="00425FF3" w:rsidRPr="00B3263B" w:rsidRDefault="00425FF3" w:rsidP="00997AB1">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425FF3" w:rsidRPr="00B71617" w14:paraId="546E75AC" w14:textId="77777777" w:rsidTr="0040389B">
        <w:trPr>
          <w:gridBefore w:val="1"/>
          <w:wBefore w:w="6" w:type="dxa"/>
        </w:trPr>
        <w:tc>
          <w:tcPr>
            <w:tcW w:w="4394" w:type="dxa"/>
          </w:tcPr>
          <w:p w14:paraId="2E140624" w14:textId="77777777" w:rsidR="00425FF3" w:rsidRPr="00B3263B" w:rsidRDefault="00425FF3" w:rsidP="00997AB1">
            <w:pPr>
              <w:widowControl w:val="0"/>
              <w:ind w:right="180"/>
              <w:jc w:val="both"/>
              <w:rPr>
                <w:rStyle w:val="Hervorhebung"/>
                <w:lang w:val="it-IT"/>
              </w:rPr>
            </w:pPr>
          </w:p>
        </w:tc>
        <w:tc>
          <w:tcPr>
            <w:tcW w:w="851" w:type="dxa"/>
          </w:tcPr>
          <w:p w14:paraId="513C5CF5" w14:textId="77777777" w:rsidR="00425FF3" w:rsidRPr="00B3263B" w:rsidRDefault="00425FF3" w:rsidP="00997AB1">
            <w:pPr>
              <w:widowControl w:val="0"/>
              <w:jc w:val="both"/>
              <w:rPr>
                <w:rFonts w:cs="Arial"/>
                <w:lang w:val="it-IT"/>
              </w:rPr>
            </w:pPr>
          </w:p>
        </w:tc>
        <w:tc>
          <w:tcPr>
            <w:tcW w:w="4252" w:type="dxa"/>
          </w:tcPr>
          <w:p w14:paraId="13C70098" w14:textId="77777777" w:rsidR="00425FF3" w:rsidRPr="00C944B0" w:rsidRDefault="00425FF3" w:rsidP="00997AB1">
            <w:pPr>
              <w:widowControl w:val="0"/>
              <w:ind w:right="180"/>
              <w:jc w:val="both"/>
              <w:rPr>
                <w:rFonts w:cs="Arial"/>
                <w:lang w:val="it-IT"/>
              </w:rPr>
            </w:pPr>
          </w:p>
        </w:tc>
      </w:tr>
      <w:tr w:rsidR="00425FF3" w:rsidRPr="00B71617" w14:paraId="250BBA4C" w14:textId="77777777" w:rsidTr="0040389B">
        <w:trPr>
          <w:gridBefore w:val="1"/>
          <w:wBefore w:w="6" w:type="dxa"/>
        </w:trPr>
        <w:tc>
          <w:tcPr>
            <w:tcW w:w="4394" w:type="dxa"/>
          </w:tcPr>
          <w:p w14:paraId="2CA53901" w14:textId="77777777" w:rsidR="00425FF3" w:rsidRPr="00425FF3" w:rsidRDefault="00425FF3" w:rsidP="00997AB1">
            <w:pPr>
              <w:widowControl w:val="0"/>
              <w:ind w:right="180"/>
              <w:jc w:val="both"/>
              <w:rPr>
                <w:rStyle w:val="Hervorhebung"/>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sidR="004748D2">
              <w:rPr>
                <w:rFonts w:cs="Arial"/>
                <w:lang w:val="de-DE"/>
              </w:rPr>
              <w:t>ebd.</w:t>
            </w:r>
            <w:r w:rsidRPr="00425FF3">
              <w:rPr>
                <w:rFonts w:cs="Arial"/>
                <w:lang w:val="de-DE"/>
              </w:rPr>
              <w:t xml:space="preserve"> (Zulassung zum </w:t>
            </w:r>
            <w:r w:rsidRPr="00425FF3">
              <w:rPr>
                <w:rFonts w:cs="Arial"/>
                <w:lang w:val="de-DE"/>
              </w:rPr>
              <w:lastRenderedPageBreak/>
              <w:t>Verfahren) muss das Unternehmen die Kapazitäten von Hilfssubjekten nutzen.</w:t>
            </w:r>
          </w:p>
        </w:tc>
        <w:tc>
          <w:tcPr>
            <w:tcW w:w="851" w:type="dxa"/>
          </w:tcPr>
          <w:p w14:paraId="598895F5" w14:textId="77777777" w:rsidR="00425FF3" w:rsidRPr="00425FF3" w:rsidRDefault="00425FF3" w:rsidP="00997AB1">
            <w:pPr>
              <w:widowControl w:val="0"/>
              <w:jc w:val="both"/>
              <w:rPr>
                <w:rFonts w:cs="Arial"/>
                <w:lang w:val="de-DE"/>
              </w:rPr>
            </w:pPr>
          </w:p>
        </w:tc>
        <w:tc>
          <w:tcPr>
            <w:tcW w:w="4252" w:type="dxa"/>
          </w:tcPr>
          <w:p w14:paraId="67EDB37D" w14:textId="77777777" w:rsidR="00425FF3" w:rsidRPr="00425FF3" w:rsidRDefault="00425FF3" w:rsidP="00997AB1">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w:t>
            </w:r>
            <w:r w:rsidRPr="00425FF3">
              <w:rPr>
                <w:rFonts w:cs="Arial"/>
                <w:lang w:val="it-IT"/>
              </w:rPr>
              <w:lastRenderedPageBreak/>
              <w:t>fallimentare) ed il momento del deposito del decreto previsto dall’articolo 163 del regio decreto 16 marzo 1942, n. 267 (ammissione alla procedura) necessita dell’avvalimento dei requisiti di un altro soggetto.</w:t>
            </w:r>
          </w:p>
        </w:tc>
      </w:tr>
      <w:tr w:rsidR="00425FF3" w:rsidRPr="00B71617" w14:paraId="149DF9EB" w14:textId="77777777" w:rsidTr="0040389B">
        <w:trPr>
          <w:gridBefore w:val="1"/>
          <w:wBefore w:w="6" w:type="dxa"/>
        </w:trPr>
        <w:tc>
          <w:tcPr>
            <w:tcW w:w="4394" w:type="dxa"/>
          </w:tcPr>
          <w:p w14:paraId="4DF6C110" w14:textId="77777777" w:rsidR="00425FF3" w:rsidRPr="00B3263B" w:rsidRDefault="00425FF3" w:rsidP="00997AB1">
            <w:pPr>
              <w:widowControl w:val="0"/>
              <w:ind w:right="180"/>
              <w:jc w:val="both"/>
              <w:rPr>
                <w:rFonts w:cs="Arial"/>
                <w:lang w:val="it-IT"/>
              </w:rPr>
            </w:pPr>
          </w:p>
        </w:tc>
        <w:tc>
          <w:tcPr>
            <w:tcW w:w="851" w:type="dxa"/>
          </w:tcPr>
          <w:p w14:paraId="0E595948" w14:textId="77777777" w:rsidR="00425FF3" w:rsidRPr="00B3263B" w:rsidRDefault="00425FF3" w:rsidP="00997AB1">
            <w:pPr>
              <w:widowControl w:val="0"/>
              <w:jc w:val="both"/>
              <w:rPr>
                <w:rFonts w:cs="Arial"/>
                <w:lang w:val="it-IT"/>
              </w:rPr>
            </w:pPr>
          </w:p>
        </w:tc>
        <w:tc>
          <w:tcPr>
            <w:tcW w:w="4252" w:type="dxa"/>
          </w:tcPr>
          <w:p w14:paraId="14C2EA2A" w14:textId="77777777" w:rsidR="00425FF3" w:rsidRPr="00425FF3" w:rsidRDefault="00425FF3" w:rsidP="00997AB1">
            <w:pPr>
              <w:widowControl w:val="0"/>
              <w:jc w:val="both"/>
              <w:rPr>
                <w:rFonts w:cs="Arial"/>
                <w:lang w:val="it-IT"/>
              </w:rPr>
            </w:pPr>
          </w:p>
        </w:tc>
      </w:tr>
      <w:tr w:rsidR="00425FF3" w:rsidRPr="00B71617" w14:paraId="41F1FD9B" w14:textId="77777777" w:rsidTr="0040389B">
        <w:trPr>
          <w:gridBefore w:val="1"/>
          <w:wBefore w:w="6" w:type="dxa"/>
        </w:trPr>
        <w:tc>
          <w:tcPr>
            <w:tcW w:w="4394" w:type="dxa"/>
          </w:tcPr>
          <w:p w14:paraId="0B8969BE" w14:textId="77777777" w:rsidR="00425FF3" w:rsidRPr="00425FF3" w:rsidRDefault="00425FF3" w:rsidP="00997AB1">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004748D2" w:rsidRPr="002B333A">
              <w:rPr>
                <w:lang w:val="de-DE" w:eastAsia="it-IT"/>
              </w:rPr>
              <w:softHyphen/>
            </w:r>
            <w:r w:rsidRPr="00425FF3">
              <w:rPr>
                <w:rFonts w:cs="Arial"/>
                <w:lang w:val="de-DE"/>
              </w:rPr>
              <w:t>gen verwiesen, welche die Nutzung von Hilfssubjekten regelt.</w:t>
            </w:r>
          </w:p>
        </w:tc>
        <w:tc>
          <w:tcPr>
            <w:tcW w:w="851" w:type="dxa"/>
          </w:tcPr>
          <w:p w14:paraId="31AA486F" w14:textId="77777777" w:rsidR="00425FF3" w:rsidRPr="00425FF3" w:rsidRDefault="00425FF3" w:rsidP="00997AB1">
            <w:pPr>
              <w:widowControl w:val="0"/>
              <w:ind w:right="180"/>
              <w:jc w:val="both"/>
              <w:rPr>
                <w:rFonts w:cs="Arial"/>
                <w:lang w:val="de-DE"/>
              </w:rPr>
            </w:pPr>
          </w:p>
        </w:tc>
        <w:tc>
          <w:tcPr>
            <w:tcW w:w="4252" w:type="dxa"/>
          </w:tcPr>
          <w:p w14:paraId="6CA99CD1" w14:textId="77777777" w:rsidR="00425FF3" w:rsidRPr="00C944B0" w:rsidRDefault="00425FF3" w:rsidP="00997AB1">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425FF3" w:rsidRPr="00B71617" w14:paraId="1263EACD" w14:textId="77777777" w:rsidTr="0040389B">
        <w:trPr>
          <w:gridBefore w:val="1"/>
          <w:wBefore w:w="6" w:type="dxa"/>
        </w:trPr>
        <w:tc>
          <w:tcPr>
            <w:tcW w:w="4394" w:type="dxa"/>
          </w:tcPr>
          <w:p w14:paraId="7B9AEA90" w14:textId="77777777" w:rsidR="00425FF3" w:rsidRPr="00B3263B" w:rsidRDefault="00425FF3" w:rsidP="00997AB1">
            <w:pPr>
              <w:widowControl w:val="0"/>
              <w:ind w:right="180"/>
              <w:jc w:val="both"/>
              <w:rPr>
                <w:rFonts w:cs="Arial"/>
                <w:lang w:val="it-IT"/>
              </w:rPr>
            </w:pPr>
          </w:p>
        </w:tc>
        <w:tc>
          <w:tcPr>
            <w:tcW w:w="851" w:type="dxa"/>
          </w:tcPr>
          <w:p w14:paraId="01258C8E" w14:textId="77777777" w:rsidR="00425FF3" w:rsidRPr="00B3263B" w:rsidRDefault="00425FF3" w:rsidP="00997AB1">
            <w:pPr>
              <w:widowControl w:val="0"/>
              <w:ind w:right="180"/>
              <w:jc w:val="both"/>
              <w:rPr>
                <w:rFonts w:cs="Arial"/>
                <w:lang w:val="it-IT"/>
              </w:rPr>
            </w:pPr>
          </w:p>
        </w:tc>
        <w:tc>
          <w:tcPr>
            <w:tcW w:w="4252" w:type="dxa"/>
          </w:tcPr>
          <w:p w14:paraId="188DC8FA" w14:textId="77777777" w:rsidR="00425FF3" w:rsidRPr="00C944B0" w:rsidRDefault="00425FF3" w:rsidP="00997AB1">
            <w:pPr>
              <w:widowControl w:val="0"/>
              <w:ind w:right="180"/>
              <w:jc w:val="both"/>
              <w:rPr>
                <w:rFonts w:cs="Arial"/>
                <w:lang w:val="it-IT"/>
              </w:rPr>
            </w:pPr>
          </w:p>
        </w:tc>
      </w:tr>
      <w:tr w:rsidR="00425FF3" w:rsidRPr="00B71617" w14:paraId="0EA4C392" w14:textId="77777777" w:rsidTr="0040389B">
        <w:trPr>
          <w:gridBefore w:val="1"/>
          <w:wBefore w:w="6" w:type="dxa"/>
          <w:trHeight w:val="752"/>
        </w:trPr>
        <w:tc>
          <w:tcPr>
            <w:tcW w:w="4394" w:type="dxa"/>
          </w:tcPr>
          <w:p w14:paraId="1E33807F" w14:textId="77777777" w:rsidR="00425FF3" w:rsidRPr="00B3263B" w:rsidRDefault="00425FF3" w:rsidP="00997AB1">
            <w:pPr>
              <w:widowControl w:val="0"/>
              <w:ind w:right="180"/>
              <w:jc w:val="both"/>
              <w:rPr>
                <w:rFonts w:cs="Arial"/>
                <w:lang w:val="de-DE"/>
              </w:rPr>
            </w:pPr>
            <w:r w:rsidRPr="00B3263B">
              <w:rPr>
                <w:rFonts w:cs="Arial"/>
                <w:lang w:val="de-DE"/>
              </w:rPr>
              <w:t>Die Rolle des Hilfsunternehmens kann auch von einem anderen am Zusammenschluss teilneh</w:t>
            </w:r>
            <w:r w:rsidR="004748D2" w:rsidRPr="002B333A">
              <w:rPr>
                <w:lang w:val="de-DE" w:eastAsia="it-IT"/>
              </w:rPr>
              <w:softHyphen/>
            </w:r>
            <w:r w:rsidRPr="00B3263B">
              <w:rPr>
                <w:rFonts w:cs="Arial"/>
                <w:lang w:val="de-DE"/>
              </w:rPr>
              <w:t>menden Unternehmen übernommen werden.</w:t>
            </w:r>
          </w:p>
        </w:tc>
        <w:tc>
          <w:tcPr>
            <w:tcW w:w="851" w:type="dxa"/>
          </w:tcPr>
          <w:p w14:paraId="38D544F1" w14:textId="77777777" w:rsidR="00425FF3" w:rsidRPr="00B3263B" w:rsidRDefault="00425FF3" w:rsidP="00997AB1">
            <w:pPr>
              <w:widowControl w:val="0"/>
              <w:ind w:right="180"/>
              <w:jc w:val="both"/>
              <w:rPr>
                <w:rFonts w:cs="Arial"/>
                <w:lang w:val="de-DE"/>
              </w:rPr>
            </w:pPr>
          </w:p>
        </w:tc>
        <w:tc>
          <w:tcPr>
            <w:tcW w:w="4252" w:type="dxa"/>
          </w:tcPr>
          <w:p w14:paraId="68C2A79B" w14:textId="77777777" w:rsidR="00425FF3" w:rsidRPr="00C944B0" w:rsidRDefault="00425FF3" w:rsidP="00997AB1">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425FF3" w:rsidRPr="00B71617" w14:paraId="6C8E497D" w14:textId="77777777" w:rsidTr="0040389B">
        <w:trPr>
          <w:gridBefore w:val="1"/>
          <w:wBefore w:w="6" w:type="dxa"/>
        </w:trPr>
        <w:tc>
          <w:tcPr>
            <w:tcW w:w="4394" w:type="dxa"/>
          </w:tcPr>
          <w:p w14:paraId="61EF7ED8" w14:textId="77777777" w:rsidR="00425FF3" w:rsidRPr="00B3263B" w:rsidRDefault="00425FF3" w:rsidP="00997AB1">
            <w:pPr>
              <w:widowControl w:val="0"/>
              <w:ind w:right="180"/>
              <w:jc w:val="both"/>
              <w:rPr>
                <w:rFonts w:cs="Arial"/>
                <w:lang w:val="it-IT"/>
              </w:rPr>
            </w:pPr>
          </w:p>
        </w:tc>
        <w:tc>
          <w:tcPr>
            <w:tcW w:w="851" w:type="dxa"/>
          </w:tcPr>
          <w:p w14:paraId="3BE21742" w14:textId="77777777" w:rsidR="00425FF3" w:rsidRPr="00B3263B" w:rsidRDefault="00425FF3" w:rsidP="00997AB1">
            <w:pPr>
              <w:widowControl w:val="0"/>
              <w:ind w:right="180"/>
              <w:jc w:val="both"/>
              <w:rPr>
                <w:rFonts w:cs="Arial"/>
                <w:lang w:val="it-IT"/>
              </w:rPr>
            </w:pPr>
          </w:p>
        </w:tc>
        <w:tc>
          <w:tcPr>
            <w:tcW w:w="4252" w:type="dxa"/>
          </w:tcPr>
          <w:p w14:paraId="6BA3234E" w14:textId="77777777" w:rsidR="00425FF3" w:rsidRPr="00C944B0" w:rsidRDefault="00425FF3" w:rsidP="00997AB1">
            <w:pPr>
              <w:widowControl w:val="0"/>
              <w:ind w:right="180"/>
              <w:jc w:val="both"/>
              <w:rPr>
                <w:rFonts w:cs="Arial"/>
                <w:lang w:val="it-IT"/>
              </w:rPr>
            </w:pPr>
          </w:p>
        </w:tc>
      </w:tr>
      <w:tr w:rsidR="00425FF3" w:rsidRPr="00B71617" w14:paraId="03665939" w14:textId="77777777" w:rsidTr="0040389B">
        <w:trPr>
          <w:gridBefore w:val="1"/>
          <w:wBefore w:w="6" w:type="dxa"/>
        </w:trPr>
        <w:tc>
          <w:tcPr>
            <w:tcW w:w="4394" w:type="dxa"/>
          </w:tcPr>
          <w:p w14:paraId="29A63ED1" w14:textId="77777777" w:rsidR="00425FF3" w:rsidRPr="00425FF3" w:rsidRDefault="00425FF3" w:rsidP="00997AB1">
            <w:pPr>
              <w:widowControl w:val="0"/>
              <w:spacing w:line="240" w:lineRule="exact"/>
              <w:ind w:right="76"/>
              <w:jc w:val="both"/>
              <w:rPr>
                <w:rFonts w:cs="Arial"/>
                <w:lang w:val="de-DE"/>
              </w:rPr>
            </w:pPr>
            <w:bookmarkStart w:id="88"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8"/>
            <w:r w:rsidRPr="00425FF3">
              <w:rPr>
                <w:rFonts w:cs="Arial"/>
                <w:lang w:val="de-DE"/>
              </w:rPr>
              <w:t xml:space="preserve">Es obliegt dem Wirtschaftsteilnehmer mittels Verwendung eines gemäß Gesetz rechtssicheren Datums nachzuweisen, dass jene Unterlagen bereits vor Ablauf der Frist für die </w:t>
            </w:r>
            <w:r w:rsidR="004748D2" w:rsidRPr="00425FF3">
              <w:rPr>
                <w:rFonts w:cs="Arial"/>
                <w:lang w:val="de-DE"/>
              </w:rPr>
              <w:t>Angebot</w:t>
            </w:r>
            <w:r w:rsidR="004748D2">
              <w:rPr>
                <w:rFonts w:cs="Arial"/>
                <w:lang w:val="de-DE"/>
              </w:rPr>
              <w:t>sa</w:t>
            </w:r>
            <w:r w:rsidRPr="00425FF3">
              <w:rPr>
                <w:rFonts w:cs="Arial"/>
                <w:lang w:val="de-DE"/>
              </w:rPr>
              <w:t>bgabe bestanden hat.</w:t>
            </w:r>
          </w:p>
        </w:tc>
        <w:tc>
          <w:tcPr>
            <w:tcW w:w="851" w:type="dxa"/>
          </w:tcPr>
          <w:p w14:paraId="69C49BE2" w14:textId="77777777" w:rsidR="00425FF3" w:rsidRPr="00425FF3" w:rsidRDefault="00425FF3" w:rsidP="00997AB1">
            <w:pPr>
              <w:widowControl w:val="0"/>
              <w:spacing w:line="240" w:lineRule="exact"/>
              <w:rPr>
                <w:rFonts w:cs="Arial"/>
                <w:lang w:val="de-DE"/>
              </w:rPr>
            </w:pPr>
          </w:p>
        </w:tc>
        <w:tc>
          <w:tcPr>
            <w:tcW w:w="4252" w:type="dxa"/>
          </w:tcPr>
          <w:p w14:paraId="369D23A4" w14:textId="77777777" w:rsidR="00425FF3" w:rsidRPr="0027215A" w:rsidRDefault="00425FF3" w:rsidP="00997AB1">
            <w:pPr>
              <w:widowControl w:val="0"/>
              <w:spacing w:line="240" w:lineRule="exact"/>
              <w:ind w:right="105"/>
              <w:jc w:val="both"/>
              <w:rPr>
                <w:rFonts w:cs="Arial"/>
                <w:lang w:val="it-IT"/>
              </w:rPr>
            </w:pPr>
            <w:bookmarkStart w:id="89"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89"/>
          <w:p w14:paraId="456D0BB1" w14:textId="77777777" w:rsidR="00425FF3" w:rsidRPr="0027215A" w:rsidRDefault="00425FF3" w:rsidP="00997AB1">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sidR="0006705E">
              <w:rPr>
                <w:rFonts w:cs="Arial"/>
                <w:lang w:val="it-IT"/>
              </w:rPr>
              <w:t>.</w:t>
            </w:r>
            <w:r w:rsidRPr="0027215A">
              <w:rPr>
                <w:rFonts w:cs="Arial"/>
                <w:lang w:val="it-IT"/>
              </w:rPr>
              <w:t xml:space="preserve"> </w:t>
            </w:r>
          </w:p>
        </w:tc>
      </w:tr>
      <w:tr w:rsidR="00425FF3" w:rsidRPr="00B71617" w14:paraId="620D00F0" w14:textId="77777777" w:rsidTr="0040389B">
        <w:trPr>
          <w:gridBefore w:val="1"/>
          <w:wBefore w:w="6" w:type="dxa"/>
        </w:trPr>
        <w:tc>
          <w:tcPr>
            <w:tcW w:w="4394" w:type="dxa"/>
          </w:tcPr>
          <w:p w14:paraId="0879A3F8" w14:textId="77777777" w:rsidR="00425FF3" w:rsidRPr="00B3263B" w:rsidRDefault="00425FF3" w:rsidP="00997AB1">
            <w:pPr>
              <w:widowControl w:val="0"/>
              <w:spacing w:line="240" w:lineRule="exact"/>
              <w:ind w:right="76"/>
              <w:jc w:val="both"/>
              <w:rPr>
                <w:rFonts w:cs="Arial"/>
                <w:lang w:val="it-IT"/>
              </w:rPr>
            </w:pPr>
          </w:p>
        </w:tc>
        <w:tc>
          <w:tcPr>
            <w:tcW w:w="851" w:type="dxa"/>
          </w:tcPr>
          <w:p w14:paraId="3D9426C7" w14:textId="77777777" w:rsidR="00425FF3" w:rsidRPr="00B3263B" w:rsidRDefault="00425FF3" w:rsidP="00997AB1">
            <w:pPr>
              <w:widowControl w:val="0"/>
              <w:spacing w:line="240" w:lineRule="exact"/>
              <w:rPr>
                <w:rFonts w:cs="Arial"/>
                <w:lang w:val="it-IT"/>
              </w:rPr>
            </w:pPr>
          </w:p>
        </w:tc>
        <w:tc>
          <w:tcPr>
            <w:tcW w:w="4252" w:type="dxa"/>
          </w:tcPr>
          <w:p w14:paraId="77A07748" w14:textId="77777777" w:rsidR="00425FF3" w:rsidRPr="0027215A" w:rsidRDefault="00425FF3" w:rsidP="00997AB1">
            <w:pPr>
              <w:widowControl w:val="0"/>
              <w:spacing w:line="240" w:lineRule="exact"/>
              <w:ind w:right="105"/>
              <w:jc w:val="both"/>
              <w:rPr>
                <w:rFonts w:cs="Arial"/>
                <w:lang w:val="it-IT"/>
              </w:rPr>
            </w:pPr>
          </w:p>
        </w:tc>
      </w:tr>
      <w:tr w:rsidR="00425FF3" w:rsidRPr="00B71617" w14:paraId="5C8C1009" w14:textId="77777777" w:rsidTr="0040389B">
        <w:trPr>
          <w:gridBefore w:val="1"/>
          <w:wBefore w:w="6" w:type="dxa"/>
        </w:trPr>
        <w:tc>
          <w:tcPr>
            <w:tcW w:w="4394" w:type="dxa"/>
          </w:tcPr>
          <w:p w14:paraId="27E9D3BA" w14:textId="77777777" w:rsidR="00425FF3" w:rsidRPr="00425FF3" w:rsidRDefault="00425FF3" w:rsidP="00997AB1">
            <w:pPr>
              <w:widowControl w:val="0"/>
              <w:jc w:val="both"/>
              <w:rPr>
                <w:rFonts w:cs="Arial"/>
                <w:lang w:val="de-DE"/>
              </w:rPr>
            </w:pPr>
            <w:bookmarkStart w:id="90"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0"/>
          </w:p>
        </w:tc>
        <w:tc>
          <w:tcPr>
            <w:tcW w:w="851" w:type="dxa"/>
          </w:tcPr>
          <w:p w14:paraId="506C468F" w14:textId="77777777" w:rsidR="00425FF3" w:rsidRPr="00425FF3" w:rsidRDefault="00425FF3" w:rsidP="00997AB1">
            <w:pPr>
              <w:widowControl w:val="0"/>
              <w:ind w:right="180"/>
              <w:jc w:val="both"/>
              <w:rPr>
                <w:rFonts w:cs="Arial"/>
                <w:lang w:val="de-DE"/>
              </w:rPr>
            </w:pPr>
          </w:p>
        </w:tc>
        <w:tc>
          <w:tcPr>
            <w:tcW w:w="4252" w:type="dxa"/>
          </w:tcPr>
          <w:p w14:paraId="64DBBA6F" w14:textId="77777777" w:rsidR="00425FF3" w:rsidRPr="00C944B0" w:rsidRDefault="00425FF3" w:rsidP="00997AB1">
            <w:pPr>
              <w:widowControl w:val="0"/>
              <w:ind w:right="180"/>
              <w:jc w:val="both"/>
              <w:rPr>
                <w:rFonts w:cs="Arial"/>
                <w:lang w:val="it-IT"/>
              </w:rPr>
            </w:pPr>
            <w:bookmarkStart w:id="91"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91"/>
          </w:p>
        </w:tc>
      </w:tr>
      <w:bookmarkEnd w:id="87"/>
      <w:tr w:rsidR="00620E62" w:rsidRPr="00B71617" w14:paraId="0E8C120C" w14:textId="77777777" w:rsidTr="0040389B">
        <w:tc>
          <w:tcPr>
            <w:tcW w:w="4400" w:type="dxa"/>
            <w:gridSpan w:val="2"/>
            <w:tcBorders>
              <w:bottom w:val="single" w:sz="4" w:space="0" w:color="auto"/>
            </w:tcBorders>
          </w:tcPr>
          <w:p w14:paraId="397672FF" w14:textId="77777777" w:rsidR="00620E62" w:rsidRPr="00234FD2" w:rsidRDefault="00620E62" w:rsidP="00997AB1">
            <w:pPr>
              <w:widowControl w:val="0"/>
              <w:rPr>
                <w:rFonts w:cs="Arial"/>
                <w:bCs/>
                <w:noProof w:val="0"/>
                <w:lang w:val="it-IT"/>
              </w:rPr>
            </w:pPr>
          </w:p>
        </w:tc>
        <w:tc>
          <w:tcPr>
            <w:tcW w:w="851" w:type="dxa"/>
            <w:tcBorders>
              <w:bottom w:val="single" w:sz="4" w:space="0" w:color="auto"/>
            </w:tcBorders>
          </w:tcPr>
          <w:p w14:paraId="102664F9" w14:textId="77777777" w:rsidR="00620E62" w:rsidRPr="00234FD2" w:rsidRDefault="00620E62" w:rsidP="00997AB1">
            <w:pPr>
              <w:widowControl w:val="0"/>
              <w:spacing w:line="240" w:lineRule="exact"/>
              <w:rPr>
                <w:rFonts w:cs="Arial"/>
                <w:b/>
                <w:lang w:val="it-IT"/>
              </w:rPr>
            </w:pPr>
          </w:p>
        </w:tc>
        <w:tc>
          <w:tcPr>
            <w:tcW w:w="4252" w:type="dxa"/>
            <w:tcBorders>
              <w:bottom w:val="single" w:sz="4" w:space="0" w:color="auto"/>
            </w:tcBorders>
          </w:tcPr>
          <w:p w14:paraId="2BFC711C" w14:textId="77777777" w:rsidR="00620E62" w:rsidRPr="00234FD2" w:rsidRDefault="00620E62" w:rsidP="00997AB1">
            <w:pPr>
              <w:widowControl w:val="0"/>
              <w:spacing w:line="240" w:lineRule="exact"/>
              <w:ind w:right="105"/>
              <w:jc w:val="both"/>
              <w:rPr>
                <w:rFonts w:cs="Arial"/>
                <w:bCs/>
                <w:noProof w:val="0"/>
                <w:lang w:val="it-IT"/>
              </w:rPr>
            </w:pPr>
          </w:p>
        </w:tc>
      </w:tr>
      <w:tr w:rsidR="00620E62" w:rsidRPr="00B71617" w14:paraId="7E8C8C1C" w14:textId="77777777" w:rsidTr="0040389B">
        <w:tc>
          <w:tcPr>
            <w:tcW w:w="4400" w:type="dxa"/>
            <w:gridSpan w:val="2"/>
            <w:tcBorders>
              <w:top w:val="single" w:sz="4" w:space="0" w:color="auto"/>
              <w:left w:val="single" w:sz="4" w:space="0" w:color="auto"/>
              <w:bottom w:val="single" w:sz="4" w:space="0" w:color="auto"/>
            </w:tcBorders>
            <w:shd w:val="clear" w:color="auto" w:fill="E7E6E6" w:themeFill="background2"/>
          </w:tcPr>
          <w:p w14:paraId="2E9D05CA" w14:textId="07AD50F6" w:rsidR="00620E62" w:rsidRDefault="00620E62" w:rsidP="00997AB1">
            <w:pPr>
              <w:pStyle w:val="Textkrper-Einzug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sidR="004748D2">
              <w:rPr>
                <w:rFonts w:cs="Arial"/>
                <w:b/>
                <w:caps/>
                <w:sz w:val="20"/>
                <w:szCs w:val="20"/>
                <w:u w:val="single"/>
                <w:lang w:val="de-DE"/>
              </w:rPr>
              <w:t>UNTERLAGEN</w:t>
            </w:r>
          </w:p>
          <w:p w14:paraId="1F07AC3C" w14:textId="7AB1F15C" w:rsidR="009517C7" w:rsidRDefault="009517C7" w:rsidP="00997AB1">
            <w:pPr>
              <w:pStyle w:val="Textkrper-Einzug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620E62" w:rsidRPr="00F7364B" w:rsidRDefault="00620E62" w:rsidP="00997AB1">
            <w:pPr>
              <w:pStyle w:val="Textkrper-Einzug3"/>
              <w:widowControl w:val="0"/>
              <w:spacing w:after="0" w:line="240" w:lineRule="exact"/>
              <w:ind w:left="540" w:right="76"/>
              <w:rPr>
                <w:rFonts w:cs="Arial"/>
                <w:caps/>
                <w:sz w:val="20"/>
                <w:szCs w:val="20"/>
                <w:lang w:val="de-DE"/>
              </w:rPr>
            </w:pPr>
          </w:p>
          <w:p w14:paraId="2133EDCE" w14:textId="11360ECA" w:rsidR="00620E62" w:rsidRPr="00234FD2" w:rsidRDefault="00620E62" w:rsidP="00997AB1">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sidR="009517C7">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1" w:type="dxa"/>
            <w:tcBorders>
              <w:top w:val="single" w:sz="4" w:space="0" w:color="auto"/>
              <w:bottom w:val="single" w:sz="4" w:space="0" w:color="auto"/>
            </w:tcBorders>
            <w:shd w:val="clear" w:color="auto" w:fill="E7E6E6" w:themeFill="background2"/>
          </w:tcPr>
          <w:p w14:paraId="6036B1D4" w14:textId="77777777" w:rsidR="00620E62" w:rsidRPr="00234FD2" w:rsidRDefault="00620E62" w:rsidP="00997AB1">
            <w:pPr>
              <w:widowControl w:val="0"/>
              <w:spacing w:line="240" w:lineRule="exact"/>
              <w:rPr>
                <w:rFonts w:cs="Arial"/>
                <w:lang w:val="de-DE"/>
              </w:rPr>
            </w:pPr>
          </w:p>
        </w:tc>
        <w:tc>
          <w:tcPr>
            <w:tcW w:w="4252" w:type="dxa"/>
            <w:tcBorders>
              <w:top w:val="single" w:sz="4" w:space="0" w:color="auto"/>
              <w:bottom w:val="single" w:sz="4" w:space="0" w:color="auto"/>
              <w:right w:val="single" w:sz="4" w:space="0" w:color="auto"/>
            </w:tcBorders>
            <w:shd w:val="clear" w:color="auto" w:fill="E7E6E6" w:themeFill="background2"/>
          </w:tcPr>
          <w:p w14:paraId="2D51027C" w14:textId="77777777" w:rsidR="00620E62" w:rsidRPr="00EA769C" w:rsidRDefault="00620E62" w:rsidP="00997AB1">
            <w:pPr>
              <w:pStyle w:val="Textkrper-Einzug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620E62" w:rsidRPr="00EA769C" w:rsidRDefault="009517C7" w:rsidP="009517C7">
            <w:pPr>
              <w:pStyle w:val="Textkrper-Einzug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9517C7" w:rsidRDefault="009517C7" w:rsidP="00997AB1">
            <w:pPr>
              <w:pStyle w:val="Textkrper"/>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620E62" w:rsidRPr="00EA769C" w:rsidRDefault="00620E62" w:rsidP="00997AB1">
            <w:pPr>
              <w:pStyle w:val="Textkrper"/>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sidR="009517C7">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620E62" w:rsidRPr="00B71617" w14:paraId="0C3C0451" w14:textId="77777777" w:rsidTr="0040389B">
        <w:tc>
          <w:tcPr>
            <w:tcW w:w="4400" w:type="dxa"/>
            <w:gridSpan w:val="2"/>
            <w:tcBorders>
              <w:top w:val="single" w:sz="4" w:space="0" w:color="auto"/>
            </w:tcBorders>
          </w:tcPr>
          <w:p w14:paraId="70E80B13" w14:textId="77777777" w:rsidR="00620E62" w:rsidRPr="00CD0214" w:rsidRDefault="00620E62" w:rsidP="00997AB1">
            <w:pPr>
              <w:widowControl w:val="0"/>
              <w:spacing w:line="240" w:lineRule="exact"/>
              <w:ind w:left="308" w:hanging="308"/>
              <w:jc w:val="center"/>
              <w:rPr>
                <w:rFonts w:cs="Arial"/>
                <w:color w:val="FF0000"/>
                <w:lang w:val="it-IT"/>
              </w:rPr>
            </w:pPr>
          </w:p>
        </w:tc>
        <w:tc>
          <w:tcPr>
            <w:tcW w:w="851" w:type="dxa"/>
            <w:tcBorders>
              <w:top w:val="single" w:sz="4" w:space="0" w:color="auto"/>
            </w:tcBorders>
          </w:tcPr>
          <w:p w14:paraId="10FDD051" w14:textId="77777777" w:rsidR="00620E62" w:rsidRPr="00CD0214" w:rsidRDefault="00620E62" w:rsidP="00997AB1">
            <w:pPr>
              <w:widowControl w:val="0"/>
              <w:spacing w:line="240" w:lineRule="exact"/>
              <w:rPr>
                <w:rFonts w:cs="Arial"/>
                <w:color w:val="FF0000"/>
                <w:lang w:val="it-IT"/>
              </w:rPr>
            </w:pPr>
          </w:p>
        </w:tc>
        <w:tc>
          <w:tcPr>
            <w:tcW w:w="4252" w:type="dxa"/>
            <w:tcBorders>
              <w:top w:val="single" w:sz="4" w:space="0" w:color="auto"/>
            </w:tcBorders>
          </w:tcPr>
          <w:p w14:paraId="742D6301" w14:textId="77777777" w:rsidR="00620E62" w:rsidRPr="00EA769C" w:rsidRDefault="00620E62" w:rsidP="00997AB1">
            <w:pPr>
              <w:pStyle w:val="Textkrper-Zeileneinzug"/>
              <w:widowControl w:val="0"/>
              <w:tabs>
                <w:tab w:val="center" w:pos="4680"/>
                <w:tab w:val="left" w:pos="8496"/>
              </w:tabs>
              <w:spacing w:after="0" w:line="240" w:lineRule="exact"/>
              <w:ind w:left="344" w:right="105" w:hanging="344"/>
              <w:jc w:val="center"/>
              <w:rPr>
                <w:rFonts w:cs="Arial"/>
                <w:color w:val="FF0000"/>
                <w:lang w:val="it-IT"/>
              </w:rPr>
            </w:pPr>
          </w:p>
        </w:tc>
      </w:tr>
      <w:tr w:rsidR="001B324B" w:rsidRPr="00B71617" w14:paraId="5B783F4A" w14:textId="77777777" w:rsidTr="0040389B">
        <w:tc>
          <w:tcPr>
            <w:tcW w:w="4400" w:type="dxa"/>
            <w:gridSpan w:val="2"/>
          </w:tcPr>
          <w:p w14:paraId="757E6114" w14:textId="247848BA" w:rsidR="00620E62" w:rsidRPr="004005E9" w:rsidRDefault="00620E62" w:rsidP="00997AB1">
            <w:pPr>
              <w:pStyle w:val="Textkrper-Zeileneinzug"/>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 xml:space="preserve">Bei anderweitigem Ausschluss aus der Ausschreibung darf das technische </w:t>
            </w:r>
            <w:r w:rsidR="009517C7" w:rsidRPr="004005E9">
              <w:rPr>
                <w:rFonts w:cs="Arial"/>
                <w:b/>
                <w:bCs/>
                <w:color w:val="FF0000"/>
                <w:u w:val="single"/>
                <w:lang w:val="de-DE"/>
              </w:rPr>
              <w:t>Vorschlag</w:t>
            </w:r>
            <w:r w:rsidRPr="004005E9">
              <w:rPr>
                <w:rFonts w:cs="Arial"/>
                <w:b/>
                <w:bCs/>
                <w:color w:val="FF0000"/>
                <w:u w:val="single"/>
                <w:lang w:val="de-DE"/>
              </w:rPr>
              <w:t xml:space="preserve"> keine wirtschaftlichen Elemente enthalten.</w:t>
            </w:r>
          </w:p>
        </w:tc>
        <w:tc>
          <w:tcPr>
            <w:tcW w:w="851" w:type="dxa"/>
          </w:tcPr>
          <w:p w14:paraId="0C5F2B50" w14:textId="77777777" w:rsidR="00620E62" w:rsidRPr="004005E9" w:rsidRDefault="00620E62" w:rsidP="00997AB1">
            <w:pPr>
              <w:widowControl w:val="0"/>
              <w:spacing w:line="240" w:lineRule="exact"/>
              <w:rPr>
                <w:rFonts w:cs="Arial"/>
                <w:color w:val="FF0000"/>
                <w:lang w:val="de-DE"/>
              </w:rPr>
            </w:pPr>
          </w:p>
        </w:tc>
        <w:tc>
          <w:tcPr>
            <w:tcW w:w="4252" w:type="dxa"/>
          </w:tcPr>
          <w:p w14:paraId="3A0D5708" w14:textId="78711E1A" w:rsidR="00620E62" w:rsidRPr="004005E9" w:rsidRDefault="00620E62" w:rsidP="00997AB1">
            <w:pPr>
              <w:pStyle w:val="Textkrper-Zeileneinzug"/>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009517C7" w:rsidRPr="004005E9">
              <w:rPr>
                <w:rFonts w:cs="Arial"/>
                <w:b/>
                <w:bCs/>
                <w:color w:val="FF0000"/>
                <w:u w:val="single"/>
                <w:lang w:val="it-IT"/>
              </w:rPr>
              <w:t>La proposta</w:t>
            </w:r>
            <w:r w:rsidRPr="004005E9">
              <w:rPr>
                <w:rFonts w:cs="Arial"/>
                <w:b/>
                <w:bCs/>
                <w:color w:val="FF0000"/>
                <w:u w:val="single"/>
                <w:lang w:val="it-IT"/>
              </w:rPr>
              <w:t xml:space="preserve"> tecnica non deve contenere elementi economici, pena l’esclusione</w:t>
            </w:r>
            <w:r w:rsidRPr="004005E9">
              <w:rPr>
                <w:rFonts w:cs="Arial"/>
                <w:b/>
                <w:bCs/>
                <w:color w:val="FF0000"/>
                <w:lang w:val="it-IT"/>
              </w:rPr>
              <w:t>.</w:t>
            </w:r>
          </w:p>
          <w:p w14:paraId="2CD0A5E0" w14:textId="77777777" w:rsidR="00620E62" w:rsidRPr="004005E9" w:rsidRDefault="00620E62" w:rsidP="00997AB1">
            <w:pPr>
              <w:pStyle w:val="Textkrper-Zeileneinzug"/>
              <w:widowControl w:val="0"/>
              <w:tabs>
                <w:tab w:val="left" w:pos="8496"/>
              </w:tabs>
              <w:spacing w:after="0" w:line="240" w:lineRule="exact"/>
              <w:ind w:left="0" w:right="105"/>
              <w:jc w:val="both"/>
              <w:rPr>
                <w:rFonts w:cs="Arial"/>
                <w:bCs/>
                <w:color w:val="FF0000"/>
                <w:u w:val="single"/>
                <w:lang w:val="it-IT"/>
              </w:rPr>
            </w:pPr>
          </w:p>
        </w:tc>
      </w:tr>
      <w:tr w:rsidR="00620E62" w:rsidRPr="00B71617" w14:paraId="068CFC2C" w14:textId="77777777" w:rsidTr="0040389B">
        <w:tc>
          <w:tcPr>
            <w:tcW w:w="4400" w:type="dxa"/>
            <w:gridSpan w:val="2"/>
          </w:tcPr>
          <w:p w14:paraId="2F20ED93" w14:textId="77777777" w:rsidR="00620E62" w:rsidRPr="00507BC1" w:rsidRDefault="00620E62" w:rsidP="00997AB1">
            <w:pPr>
              <w:pStyle w:val="Textkrper-Zeileneinzug"/>
              <w:widowControl w:val="0"/>
              <w:tabs>
                <w:tab w:val="left" w:pos="8496"/>
              </w:tabs>
              <w:spacing w:after="0" w:line="240" w:lineRule="exact"/>
              <w:ind w:left="0" w:right="76"/>
              <w:jc w:val="both"/>
              <w:rPr>
                <w:rFonts w:cs="Arial"/>
                <w:bCs/>
                <w:u w:val="single"/>
                <w:lang w:val="it-IT"/>
              </w:rPr>
            </w:pPr>
          </w:p>
        </w:tc>
        <w:tc>
          <w:tcPr>
            <w:tcW w:w="851" w:type="dxa"/>
          </w:tcPr>
          <w:p w14:paraId="1D46E544" w14:textId="77777777" w:rsidR="00620E62" w:rsidRPr="00507BC1" w:rsidRDefault="00620E62" w:rsidP="00997AB1">
            <w:pPr>
              <w:widowControl w:val="0"/>
              <w:spacing w:line="240" w:lineRule="exact"/>
              <w:rPr>
                <w:rFonts w:cs="Arial"/>
                <w:lang w:val="it-IT"/>
              </w:rPr>
            </w:pPr>
          </w:p>
        </w:tc>
        <w:tc>
          <w:tcPr>
            <w:tcW w:w="4252" w:type="dxa"/>
          </w:tcPr>
          <w:p w14:paraId="43D61268"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u w:val="single"/>
                <w:lang w:val="it-IT"/>
              </w:rPr>
            </w:pPr>
          </w:p>
        </w:tc>
      </w:tr>
      <w:tr w:rsidR="001B324B" w:rsidRPr="00B71617" w14:paraId="7E97AD0C" w14:textId="77777777" w:rsidTr="0040389B">
        <w:tc>
          <w:tcPr>
            <w:tcW w:w="4400" w:type="dxa"/>
            <w:gridSpan w:val="2"/>
          </w:tcPr>
          <w:p w14:paraId="69B2D609" w14:textId="1C1B1E75" w:rsidR="00620E62" w:rsidRPr="009517C7" w:rsidRDefault="00620E62" w:rsidP="00997AB1">
            <w:pPr>
              <w:pStyle w:val="Textkrper-Zeileneinzug"/>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1" w:type="dxa"/>
          </w:tcPr>
          <w:p w14:paraId="0CC9FE00" w14:textId="77777777" w:rsidR="00620E62" w:rsidRPr="009517C7" w:rsidRDefault="00620E62" w:rsidP="00997AB1">
            <w:pPr>
              <w:widowControl w:val="0"/>
              <w:spacing w:line="240" w:lineRule="exact"/>
              <w:rPr>
                <w:rFonts w:cs="Arial"/>
                <w:b/>
                <w:lang w:val="de-DE"/>
              </w:rPr>
            </w:pPr>
          </w:p>
        </w:tc>
        <w:tc>
          <w:tcPr>
            <w:tcW w:w="4252" w:type="dxa"/>
          </w:tcPr>
          <w:p w14:paraId="3C21FA9A" w14:textId="073F227F" w:rsidR="00620E62" w:rsidRPr="009517C7" w:rsidRDefault="00620E62" w:rsidP="00997AB1">
            <w:pPr>
              <w:pStyle w:val="Textkrper-Zeileneinzug"/>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620E62" w:rsidRPr="00B71617" w14:paraId="44EF6E8C" w14:textId="77777777" w:rsidTr="0040389B">
        <w:tc>
          <w:tcPr>
            <w:tcW w:w="4400" w:type="dxa"/>
            <w:gridSpan w:val="2"/>
          </w:tcPr>
          <w:p w14:paraId="1BD6B406" w14:textId="77777777" w:rsidR="00620E62" w:rsidRPr="00507BC1" w:rsidRDefault="00620E62" w:rsidP="00997AB1">
            <w:pPr>
              <w:widowControl w:val="0"/>
              <w:spacing w:line="240" w:lineRule="exact"/>
              <w:ind w:right="76"/>
              <w:jc w:val="both"/>
              <w:rPr>
                <w:rFonts w:cs="Arial"/>
                <w:bCs/>
                <w:u w:val="single"/>
                <w:lang w:val="it-IT"/>
              </w:rPr>
            </w:pPr>
          </w:p>
        </w:tc>
        <w:tc>
          <w:tcPr>
            <w:tcW w:w="851" w:type="dxa"/>
          </w:tcPr>
          <w:p w14:paraId="16C51E07" w14:textId="77777777" w:rsidR="00620E62" w:rsidRPr="00507BC1" w:rsidRDefault="00620E62" w:rsidP="00997AB1">
            <w:pPr>
              <w:widowControl w:val="0"/>
              <w:spacing w:line="240" w:lineRule="exact"/>
              <w:rPr>
                <w:rFonts w:cs="Arial"/>
                <w:lang w:val="it-IT"/>
              </w:rPr>
            </w:pPr>
          </w:p>
        </w:tc>
        <w:tc>
          <w:tcPr>
            <w:tcW w:w="4252" w:type="dxa"/>
          </w:tcPr>
          <w:p w14:paraId="231DAFD6" w14:textId="77777777" w:rsidR="00620E62" w:rsidRPr="00EA769C" w:rsidRDefault="00620E62" w:rsidP="00997AB1">
            <w:pPr>
              <w:widowControl w:val="0"/>
              <w:spacing w:line="240" w:lineRule="exact"/>
              <w:ind w:right="105"/>
              <w:jc w:val="both"/>
              <w:rPr>
                <w:rFonts w:cs="Arial"/>
                <w:u w:val="single"/>
                <w:lang w:val="it-IT"/>
              </w:rPr>
            </w:pPr>
          </w:p>
        </w:tc>
      </w:tr>
      <w:tr w:rsidR="00620E62" w:rsidRPr="00B71617" w14:paraId="4E749087" w14:textId="77777777" w:rsidTr="0040389B">
        <w:tc>
          <w:tcPr>
            <w:tcW w:w="4400" w:type="dxa"/>
            <w:gridSpan w:val="2"/>
          </w:tcPr>
          <w:p w14:paraId="3070C77A" w14:textId="47879E43" w:rsidR="00620E62" w:rsidRPr="003A7874" w:rsidRDefault="009517C7" w:rsidP="00997AB1">
            <w:pPr>
              <w:widowControl w:val="0"/>
              <w:spacing w:line="240" w:lineRule="exact"/>
              <w:ind w:right="76"/>
              <w:jc w:val="both"/>
              <w:rPr>
                <w:rFonts w:cs="Arial"/>
                <w:b/>
                <w:bCs/>
                <w:u w:val="single"/>
                <w:lang w:val="de-DE"/>
              </w:rPr>
            </w:pPr>
            <w:r w:rsidRPr="0031320F">
              <w:rPr>
                <w:rFonts w:cs="Arial"/>
                <w:lang w:val="de-DE"/>
              </w:rPr>
              <w:t xml:space="preserve">Im Folgenden werden die Dokumente aufgelistet, die der Projektvorschlag vorsehen muss und die dann während des wettbewerblichen Dialogs </w:t>
            </w:r>
            <w:r w:rsidRPr="0031320F">
              <w:rPr>
                <w:rFonts w:cs="Arial"/>
                <w:lang w:val="de-DE"/>
              </w:rPr>
              <w:lastRenderedPageBreak/>
              <w:t>diskutiert werden</w:t>
            </w:r>
            <w:r w:rsidR="00F03851">
              <w:rPr>
                <w:rFonts w:cs="Arial"/>
                <w:lang w:val="de-DE"/>
              </w:rPr>
              <w:t>.</w:t>
            </w:r>
          </w:p>
        </w:tc>
        <w:tc>
          <w:tcPr>
            <w:tcW w:w="851" w:type="dxa"/>
          </w:tcPr>
          <w:p w14:paraId="71A16C42" w14:textId="77777777" w:rsidR="00620E62" w:rsidRPr="00402B24" w:rsidRDefault="00620E62" w:rsidP="00997AB1">
            <w:pPr>
              <w:widowControl w:val="0"/>
              <w:spacing w:line="240" w:lineRule="exact"/>
              <w:rPr>
                <w:rFonts w:cs="Arial"/>
                <w:lang w:val="de-DE"/>
              </w:rPr>
            </w:pPr>
          </w:p>
        </w:tc>
        <w:tc>
          <w:tcPr>
            <w:tcW w:w="4252" w:type="dxa"/>
          </w:tcPr>
          <w:p w14:paraId="5C180C32" w14:textId="77777777" w:rsidR="009517C7" w:rsidRPr="0031320F" w:rsidRDefault="009517C7" w:rsidP="009517C7">
            <w:pPr>
              <w:pStyle w:val="Aufzhlungszeichen"/>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620E62" w:rsidRPr="00EA769C" w:rsidRDefault="00620E62" w:rsidP="00997AB1">
            <w:pPr>
              <w:widowControl w:val="0"/>
              <w:spacing w:line="240" w:lineRule="exact"/>
              <w:ind w:right="105"/>
              <w:jc w:val="both"/>
              <w:rPr>
                <w:rFonts w:cs="Arial"/>
                <w:b/>
                <w:u w:val="single"/>
                <w:lang w:val="it-IT"/>
              </w:rPr>
            </w:pPr>
          </w:p>
        </w:tc>
      </w:tr>
      <w:tr w:rsidR="00620E62" w:rsidRPr="00B71617" w14:paraId="17DDAE23" w14:textId="77777777" w:rsidTr="0040389B">
        <w:tc>
          <w:tcPr>
            <w:tcW w:w="4400" w:type="dxa"/>
            <w:gridSpan w:val="2"/>
          </w:tcPr>
          <w:p w14:paraId="68D962B5" w14:textId="77777777" w:rsidR="00620E62" w:rsidRPr="00507BC1" w:rsidRDefault="00620E62" w:rsidP="00997AB1">
            <w:pPr>
              <w:pStyle w:val="Textkrper-Zeileneinzug"/>
              <w:widowControl w:val="0"/>
              <w:tabs>
                <w:tab w:val="left" w:pos="8496"/>
              </w:tabs>
              <w:spacing w:after="0" w:line="240" w:lineRule="exact"/>
              <w:ind w:left="360" w:right="76" w:hanging="360"/>
              <w:jc w:val="both"/>
              <w:rPr>
                <w:rFonts w:cs="Arial"/>
                <w:bCs/>
                <w:color w:val="FF0000"/>
                <w:lang w:val="it-IT"/>
              </w:rPr>
            </w:pPr>
          </w:p>
        </w:tc>
        <w:tc>
          <w:tcPr>
            <w:tcW w:w="851" w:type="dxa"/>
          </w:tcPr>
          <w:p w14:paraId="76ACA785" w14:textId="77777777" w:rsidR="00620E62" w:rsidRPr="00507BC1" w:rsidRDefault="00620E62" w:rsidP="00997AB1">
            <w:pPr>
              <w:widowControl w:val="0"/>
              <w:spacing w:line="240" w:lineRule="exact"/>
              <w:rPr>
                <w:rFonts w:cs="Arial"/>
                <w:color w:val="FF0000"/>
                <w:lang w:val="it-IT"/>
              </w:rPr>
            </w:pPr>
          </w:p>
        </w:tc>
        <w:tc>
          <w:tcPr>
            <w:tcW w:w="4252" w:type="dxa"/>
          </w:tcPr>
          <w:p w14:paraId="58A39D7D" w14:textId="77777777" w:rsidR="00620E62" w:rsidRPr="00EA769C" w:rsidRDefault="00620E62" w:rsidP="00997AB1">
            <w:pPr>
              <w:pStyle w:val="Textkrper-Zeileneinzug"/>
              <w:widowControl w:val="0"/>
              <w:tabs>
                <w:tab w:val="left" w:pos="8496"/>
              </w:tabs>
              <w:spacing w:after="0" w:line="240" w:lineRule="exact"/>
              <w:ind w:left="330" w:right="105" w:hanging="330"/>
              <w:jc w:val="both"/>
              <w:rPr>
                <w:rFonts w:cs="Arial"/>
                <w:bCs/>
                <w:color w:val="FF0000"/>
                <w:lang w:val="it-IT"/>
              </w:rPr>
            </w:pPr>
          </w:p>
        </w:tc>
      </w:tr>
      <w:tr w:rsidR="00620E62" w:rsidRPr="00B71617" w14:paraId="79EDDE6B" w14:textId="77777777" w:rsidTr="0040389B">
        <w:tc>
          <w:tcPr>
            <w:tcW w:w="4400" w:type="dxa"/>
            <w:gridSpan w:val="2"/>
          </w:tcPr>
          <w:p w14:paraId="2E6E3382" w14:textId="77777777" w:rsidR="00620E62" w:rsidRPr="00234FD2" w:rsidRDefault="00620E62" w:rsidP="00312B5F">
            <w:pPr>
              <w:pStyle w:val="Textkrper-Zeileneinzug"/>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sidR="00B53261">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1" w:type="dxa"/>
          </w:tcPr>
          <w:p w14:paraId="54BABDF2" w14:textId="77777777" w:rsidR="00620E62" w:rsidRPr="00234FD2" w:rsidRDefault="00620E62" w:rsidP="00997AB1">
            <w:pPr>
              <w:widowControl w:val="0"/>
              <w:spacing w:line="240" w:lineRule="exact"/>
              <w:rPr>
                <w:rFonts w:cs="Arial"/>
                <w:color w:val="FF0000"/>
                <w:lang w:val="de-DE"/>
              </w:rPr>
            </w:pPr>
          </w:p>
        </w:tc>
        <w:tc>
          <w:tcPr>
            <w:tcW w:w="4252" w:type="dxa"/>
          </w:tcPr>
          <w:p w14:paraId="1B15BDD7"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620E62" w:rsidRPr="00EA769C" w:rsidRDefault="00620E62" w:rsidP="00997AB1">
            <w:pPr>
              <w:widowControl w:val="0"/>
              <w:tabs>
                <w:tab w:val="left" w:pos="0"/>
                <w:tab w:val="center" w:pos="4536"/>
                <w:tab w:val="center" w:pos="4680"/>
                <w:tab w:val="right" w:pos="9072"/>
              </w:tabs>
              <w:ind w:right="105"/>
              <w:jc w:val="both"/>
              <w:rPr>
                <w:rFonts w:cs="Arial"/>
                <w:bCs/>
                <w:color w:val="FF0000"/>
                <w:lang w:val="it-IT"/>
              </w:rPr>
            </w:pPr>
          </w:p>
        </w:tc>
      </w:tr>
      <w:tr w:rsidR="00620E62" w:rsidRPr="00B71617" w14:paraId="4856589A" w14:textId="77777777" w:rsidTr="0040389B">
        <w:tc>
          <w:tcPr>
            <w:tcW w:w="4400" w:type="dxa"/>
            <w:gridSpan w:val="2"/>
          </w:tcPr>
          <w:p w14:paraId="357A9D3E" w14:textId="77777777" w:rsidR="00620E62" w:rsidRPr="009F2138" w:rsidRDefault="00620E62" w:rsidP="00997AB1">
            <w:pPr>
              <w:widowControl w:val="0"/>
              <w:ind w:right="181"/>
              <w:jc w:val="both"/>
              <w:rPr>
                <w:rFonts w:cs="Arial"/>
                <w:highlight w:val="cyan"/>
                <w:lang w:val="it-IT"/>
              </w:rPr>
            </w:pPr>
          </w:p>
        </w:tc>
        <w:tc>
          <w:tcPr>
            <w:tcW w:w="851" w:type="dxa"/>
          </w:tcPr>
          <w:p w14:paraId="3BEF1C6E" w14:textId="77777777" w:rsidR="00620E62" w:rsidRPr="009F2138" w:rsidRDefault="00620E62" w:rsidP="00997AB1">
            <w:pPr>
              <w:widowControl w:val="0"/>
              <w:spacing w:line="240" w:lineRule="exact"/>
              <w:rPr>
                <w:rFonts w:cs="Arial"/>
                <w:color w:val="FF0000"/>
                <w:highlight w:val="cyan"/>
                <w:lang w:val="it-IT"/>
              </w:rPr>
            </w:pPr>
          </w:p>
        </w:tc>
        <w:tc>
          <w:tcPr>
            <w:tcW w:w="4252" w:type="dxa"/>
          </w:tcPr>
          <w:p w14:paraId="5F2277AF" w14:textId="77777777" w:rsidR="00620E62" w:rsidRPr="00EA769C" w:rsidRDefault="00620E62" w:rsidP="00997AB1">
            <w:pPr>
              <w:widowControl w:val="0"/>
              <w:tabs>
                <w:tab w:val="left" w:pos="0"/>
                <w:tab w:val="center" w:pos="4536"/>
                <w:tab w:val="center" w:pos="4680"/>
                <w:tab w:val="right" w:pos="9072"/>
              </w:tabs>
              <w:ind w:right="105"/>
              <w:jc w:val="both"/>
              <w:rPr>
                <w:rFonts w:cs="Arial"/>
                <w:noProof w:val="0"/>
                <w:highlight w:val="cyan"/>
                <w:lang w:val="it-IT" w:eastAsia="it-IT"/>
              </w:rPr>
            </w:pPr>
          </w:p>
        </w:tc>
      </w:tr>
      <w:tr w:rsidR="00620E62" w:rsidRPr="00B71617" w14:paraId="74B295E5" w14:textId="77777777" w:rsidTr="0040389B">
        <w:tc>
          <w:tcPr>
            <w:tcW w:w="4400" w:type="dxa"/>
            <w:gridSpan w:val="2"/>
          </w:tcPr>
          <w:p w14:paraId="63380768" w14:textId="77777777" w:rsidR="00620E62" w:rsidRPr="00234FD2" w:rsidRDefault="00620E62" w:rsidP="00DD0FDD">
            <w:pPr>
              <w:pStyle w:val="Textkrper-Zeileneinzug"/>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620E62" w:rsidRPr="00E55FBA" w:rsidRDefault="00620E62" w:rsidP="00997AB1">
            <w:pPr>
              <w:pStyle w:val="Listenabsatz"/>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620E62" w:rsidRPr="00954052"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436FD62F" w14:textId="77777777" w:rsidR="00620E62" w:rsidRPr="00954052"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4252" w:type="dxa"/>
          </w:tcPr>
          <w:p w14:paraId="34789C3F" w14:textId="77777777" w:rsidR="00620E62" w:rsidRPr="00234FD2" w:rsidRDefault="00620E62" w:rsidP="00DD0FDD">
            <w:pPr>
              <w:pStyle w:val="Textkrper-Zeileneinzug"/>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Cs/>
                <w:color w:val="FF0000"/>
                <w:lang w:val="it-IT"/>
              </w:rPr>
            </w:pPr>
          </w:p>
          <w:p w14:paraId="35255820"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r>
      <w:tr w:rsidR="00620E62" w:rsidRPr="00B71617" w14:paraId="09EA1D13" w14:textId="77777777" w:rsidTr="0040389B">
        <w:tc>
          <w:tcPr>
            <w:tcW w:w="4400" w:type="dxa"/>
            <w:gridSpan w:val="2"/>
          </w:tcPr>
          <w:p w14:paraId="022D5CF8" w14:textId="77777777" w:rsidR="00620E62" w:rsidRPr="00234FD2" w:rsidRDefault="00620E62" w:rsidP="00997AB1">
            <w:pPr>
              <w:pStyle w:val="Listenabsatz"/>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620E62" w:rsidRPr="00620E62"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38AB8252" w14:textId="77777777" w:rsidR="00620E62" w:rsidRPr="00620E62"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4252" w:type="dxa"/>
          </w:tcPr>
          <w:p w14:paraId="26B3467A"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r>
      <w:tr w:rsidR="00620E62" w:rsidRPr="00B71617" w14:paraId="1008CD0F" w14:textId="77777777" w:rsidTr="0040389B">
        <w:tc>
          <w:tcPr>
            <w:tcW w:w="4400" w:type="dxa"/>
            <w:gridSpan w:val="2"/>
          </w:tcPr>
          <w:p w14:paraId="756A0916" w14:textId="77777777" w:rsidR="00620E62" w:rsidRPr="0062486A" w:rsidRDefault="00620E62" w:rsidP="00DD0FDD">
            <w:pPr>
              <w:pStyle w:val="Textkrper-Zeileneinzug"/>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1" w:type="dxa"/>
          </w:tcPr>
          <w:p w14:paraId="7FEB911E" w14:textId="77777777" w:rsidR="00620E62" w:rsidRPr="00234FD2" w:rsidRDefault="00620E62" w:rsidP="00997AB1">
            <w:pPr>
              <w:widowControl w:val="0"/>
              <w:spacing w:line="240" w:lineRule="exact"/>
              <w:rPr>
                <w:rFonts w:cs="Arial"/>
                <w:color w:val="FF0000"/>
                <w:lang w:val="de-DE"/>
              </w:rPr>
            </w:pPr>
          </w:p>
        </w:tc>
        <w:tc>
          <w:tcPr>
            <w:tcW w:w="4252" w:type="dxa"/>
          </w:tcPr>
          <w:p w14:paraId="0B2B1D1E" w14:textId="77777777" w:rsidR="00620E62" w:rsidRPr="00234FD2" w:rsidRDefault="00620E62" w:rsidP="00DD0FDD">
            <w:pPr>
              <w:pStyle w:val="Textkrper-Zeileneinzug"/>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620E62" w:rsidRPr="00B71617" w14:paraId="731F7327" w14:textId="77777777" w:rsidTr="0040389B">
        <w:tc>
          <w:tcPr>
            <w:tcW w:w="4400" w:type="dxa"/>
            <w:gridSpan w:val="2"/>
          </w:tcPr>
          <w:p w14:paraId="3CAF8507" w14:textId="77777777" w:rsidR="00620E62" w:rsidRPr="00620E62" w:rsidRDefault="00620E62" w:rsidP="00997AB1">
            <w:pPr>
              <w:pStyle w:val="Textkrper-Zeileneinzug"/>
              <w:widowControl w:val="0"/>
              <w:tabs>
                <w:tab w:val="left" w:pos="8496"/>
              </w:tabs>
              <w:spacing w:after="0" w:line="240" w:lineRule="exact"/>
              <w:ind w:left="432" w:right="105"/>
              <w:jc w:val="both"/>
              <w:rPr>
                <w:rFonts w:cs="Arial"/>
                <w:b/>
                <w:bCs/>
                <w:color w:val="FF0000"/>
                <w:lang w:val="it-IT"/>
              </w:rPr>
            </w:pPr>
          </w:p>
        </w:tc>
        <w:tc>
          <w:tcPr>
            <w:tcW w:w="851" w:type="dxa"/>
          </w:tcPr>
          <w:p w14:paraId="348F2972" w14:textId="77777777" w:rsidR="00620E62" w:rsidRPr="00620E62" w:rsidRDefault="00620E62" w:rsidP="00997AB1">
            <w:pPr>
              <w:widowControl w:val="0"/>
              <w:spacing w:line="240" w:lineRule="exact"/>
              <w:rPr>
                <w:rFonts w:cs="Arial"/>
                <w:color w:val="FF0000"/>
                <w:lang w:val="it-IT"/>
              </w:rPr>
            </w:pPr>
          </w:p>
        </w:tc>
        <w:tc>
          <w:tcPr>
            <w:tcW w:w="4252" w:type="dxa"/>
          </w:tcPr>
          <w:p w14:paraId="7335D453" w14:textId="77777777" w:rsidR="00620E62" w:rsidRPr="00E55FBA" w:rsidRDefault="00620E62" w:rsidP="00997AB1">
            <w:pPr>
              <w:pStyle w:val="Textkrper-Zeileneinzug"/>
              <w:widowControl w:val="0"/>
              <w:tabs>
                <w:tab w:val="left" w:pos="8496"/>
              </w:tabs>
              <w:spacing w:after="0" w:line="240" w:lineRule="exact"/>
              <w:ind w:left="432" w:right="105"/>
              <w:jc w:val="both"/>
              <w:rPr>
                <w:rFonts w:cs="Arial"/>
                <w:b/>
                <w:bCs/>
                <w:color w:val="FF0000"/>
                <w:lang w:val="it-IT"/>
              </w:rPr>
            </w:pPr>
          </w:p>
        </w:tc>
      </w:tr>
      <w:tr w:rsidR="00620E62" w:rsidRPr="00B71617" w14:paraId="71532F02" w14:textId="77777777" w:rsidTr="0040389B">
        <w:tc>
          <w:tcPr>
            <w:tcW w:w="4400" w:type="dxa"/>
            <w:gridSpan w:val="2"/>
          </w:tcPr>
          <w:p w14:paraId="18919AE1" w14:textId="77777777" w:rsidR="00620E62" w:rsidRPr="00234FD2" w:rsidRDefault="00620E62" w:rsidP="00997AB1">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620E62" w:rsidRPr="00234FD2" w:rsidRDefault="00620E62" w:rsidP="00DD0FDD">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620E62" w:rsidRPr="00234FD2" w:rsidRDefault="00620E62" w:rsidP="00997AB1">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620E62" w:rsidRPr="00234FD2" w:rsidRDefault="00620E62" w:rsidP="00997AB1">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620E62" w:rsidRPr="00234FD2" w:rsidRDefault="00620E62" w:rsidP="00DD0FDD">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620E62" w:rsidRPr="00234FD2" w:rsidRDefault="00620E62" w:rsidP="00997AB1">
            <w:pPr>
              <w:widowControl w:val="0"/>
              <w:jc w:val="both"/>
              <w:rPr>
                <w:rFonts w:cs="Arial"/>
                <w:b/>
                <w:color w:val="FF0000"/>
                <w:lang w:val="de-DE"/>
              </w:rPr>
            </w:pPr>
          </w:p>
          <w:p w14:paraId="536D0229"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851" w:type="dxa"/>
          </w:tcPr>
          <w:p w14:paraId="17F8C9F8" w14:textId="77777777" w:rsidR="00620E62" w:rsidRPr="00234FD2" w:rsidRDefault="00620E62" w:rsidP="00997AB1">
            <w:pPr>
              <w:widowControl w:val="0"/>
              <w:spacing w:line="240" w:lineRule="exact"/>
              <w:jc w:val="both"/>
              <w:rPr>
                <w:rFonts w:cs="Arial"/>
                <w:color w:val="FF0000"/>
                <w:lang w:val="de-DE"/>
              </w:rPr>
            </w:pPr>
          </w:p>
        </w:tc>
        <w:tc>
          <w:tcPr>
            <w:tcW w:w="4252" w:type="dxa"/>
          </w:tcPr>
          <w:p w14:paraId="3E68F839" w14:textId="77777777" w:rsidR="00620E62" w:rsidRPr="00234FD2" w:rsidRDefault="00620E62" w:rsidP="00997AB1">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620E62" w:rsidRPr="00234FD2" w:rsidRDefault="00620E62" w:rsidP="00DD0FDD">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620E62" w:rsidRPr="00234FD2" w:rsidRDefault="00620E62" w:rsidP="00997AB1">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620E62" w:rsidRPr="00234FD2" w:rsidRDefault="00620E62" w:rsidP="00997AB1">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620E62" w:rsidRPr="00234FD2" w:rsidRDefault="00620E62" w:rsidP="00997AB1">
            <w:pPr>
              <w:widowControl w:val="0"/>
              <w:ind w:left="573" w:right="180"/>
              <w:jc w:val="both"/>
              <w:rPr>
                <w:rFonts w:cs="Arial"/>
                <w:color w:val="FF0000"/>
                <w:lang w:val="it-IT"/>
              </w:rPr>
            </w:pPr>
          </w:p>
          <w:p w14:paraId="77867621" w14:textId="77777777" w:rsidR="00620E62" w:rsidRPr="00234FD2" w:rsidRDefault="00620E62" w:rsidP="00DD0FDD">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620E62" w:rsidRPr="00234FD2" w:rsidRDefault="00620E62" w:rsidP="00997AB1">
            <w:pPr>
              <w:widowControl w:val="0"/>
              <w:ind w:left="573" w:right="180"/>
              <w:jc w:val="both"/>
              <w:rPr>
                <w:rFonts w:cs="Arial"/>
                <w:color w:val="FF0000"/>
                <w:lang w:val="it-IT"/>
              </w:rPr>
            </w:pPr>
          </w:p>
          <w:p w14:paraId="3E28084F"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620E62" w:rsidRPr="00234FD2" w:rsidRDefault="00620E62" w:rsidP="00997AB1">
            <w:pPr>
              <w:pStyle w:val="Textkrper-Zeileneinzug"/>
              <w:widowControl w:val="0"/>
              <w:tabs>
                <w:tab w:val="left" w:pos="8496"/>
              </w:tabs>
              <w:spacing w:after="0" w:line="240" w:lineRule="exact"/>
              <w:ind w:left="432" w:right="105"/>
              <w:jc w:val="both"/>
              <w:rPr>
                <w:rFonts w:cs="Arial"/>
                <w:b/>
                <w:bCs/>
                <w:color w:val="FF0000"/>
                <w:lang w:val="it-IT"/>
              </w:rPr>
            </w:pPr>
          </w:p>
        </w:tc>
      </w:tr>
      <w:tr w:rsidR="00620E62" w:rsidRPr="00B71617" w14:paraId="0681B44B" w14:textId="77777777" w:rsidTr="0040389B">
        <w:tc>
          <w:tcPr>
            <w:tcW w:w="4400" w:type="dxa"/>
            <w:gridSpan w:val="2"/>
          </w:tcPr>
          <w:p w14:paraId="1F3F53CB" w14:textId="77777777" w:rsidR="00620E62" w:rsidRPr="00234FD2" w:rsidRDefault="00620E62" w:rsidP="00997AB1">
            <w:pPr>
              <w:widowControl w:val="0"/>
              <w:jc w:val="both"/>
              <w:rPr>
                <w:rFonts w:cs="Arial"/>
                <w:b/>
                <w:color w:val="FF0000"/>
                <w:lang w:val="de-DE"/>
              </w:rPr>
            </w:pPr>
            <w:r w:rsidRPr="00234FD2">
              <w:rPr>
                <w:rFonts w:cs="Arial"/>
                <w:bCs/>
                <w:color w:val="FF0000"/>
                <w:lang w:val="de-DE"/>
              </w:rPr>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1" w:type="dxa"/>
          </w:tcPr>
          <w:p w14:paraId="5B7E5428" w14:textId="77777777" w:rsidR="00620E62" w:rsidRPr="00234FD2" w:rsidRDefault="00620E62" w:rsidP="00997AB1">
            <w:pPr>
              <w:widowControl w:val="0"/>
              <w:spacing w:line="240" w:lineRule="exact"/>
              <w:rPr>
                <w:rFonts w:cs="Arial"/>
                <w:color w:val="FF0000"/>
                <w:lang w:val="de-DE"/>
              </w:rPr>
            </w:pPr>
          </w:p>
        </w:tc>
        <w:tc>
          <w:tcPr>
            <w:tcW w:w="4252" w:type="dxa"/>
          </w:tcPr>
          <w:p w14:paraId="186F7254" w14:textId="77777777" w:rsidR="00620E62" w:rsidRPr="00234FD2" w:rsidRDefault="00620E62" w:rsidP="00997AB1">
            <w:pPr>
              <w:pStyle w:val="Textkrper-Zeileneinzug"/>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620E62" w:rsidRPr="00B71617" w14:paraId="08E6D08B" w14:textId="77777777" w:rsidTr="0040389B">
        <w:tc>
          <w:tcPr>
            <w:tcW w:w="4400" w:type="dxa"/>
            <w:gridSpan w:val="2"/>
          </w:tcPr>
          <w:p w14:paraId="38EE686E" w14:textId="77777777" w:rsidR="00620E62" w:rsidRPr="00234FD2" w:rsidRDefault="00620E62" w:rsidP="00997AB1">
            <w:pPr>
              <w:widowControl w:val="0"/>
              <w:tabs>
                <w:tab w:val="num" w:pos="360"/>
                <w:tab w:val="center" w:pos="4536"/>
                <w:tab w:val="right" w:pos="9072"/>
              </w:tabs>
              <w:spacing w:line="240" w:lineRule="exact"/>
              <w:ind w:right="105"/>
              <w:jc w:val="both"/>
              <w:rPr>
                <w:rFonts w:cs="Arial"/>
                <w:b/>
                <w:noProof w:val="0"/>
                <w:lang w:val="it-IT"/>
              </w:rPr>
            </w:pPr>
          </w:p>
        </w:tc>
        <w:tc>
          <w:tcPr>
            <w:tcW w:w="851" w:type="dxa"/>
          </w:tcPr>
          <w:p w14:paraId="2D290CDE" w14:textId="77777777" w:rsidR="00620E62" w:rsidRPr="00234FD2" w:rsidRDefault="00620E62" w:rsidP="00997AB1">
            <w:pPr>
              <w:widowControl w:val="0"/>
              <w:tabs>
                <w:tab w:val="num" w:pos="595"/>
                <w:tab w:val="center" w:pos="4536"/>
                <w:tab w:val="right" w:pos="9072"/>
              </w:tabs>
              <w:spacing w:line="240" w:lineRule="exact"/>
              <w:ind w:right="105"/>
              <w:jc w:val="both"/>
              <w:rPr>
                <w:rFonts w:cs="Arial"/>
                <w:bCs/>
                <w:color w:val="FF0000"/>
                <w:lang w:val="it-IT"/>
              </w:rPr>
            </w:pPr>
          </w:p>
        </w:tc>
        <w:tc>
          <w:tcPr>
            <w:tcW w:w="4252" w:type="dxa"/>
          </w:tcPr>
          <w:p w14:paraId="1ADF7060" w14:textId="77777777" w:rsidR="00620E62" w:rsidRPr="00234FD2" w:rsidRDefault="00620E62" w:rsidP="00997AB1">
            <w:pPr>
              <w:widowControl w:val="0"/>
              <w:tabs>
                <w:tab w:val="num" w:pos="313"/>
                <w:tab w:val="center" w:pos="4536"/>
                <w:tab w:val="right" w:pos="9072"/>
              </w:tabs>
              <w:spacing w:line="240" w:lineRule="exact"/>
              <w:ind w:right="105"/>
              <w:jc w:val="both"/>
              <w:rPr>
                <w:rFonts w:cs="Arial"/>
                <w:b/>
                <w:noProof w:val="0"/>
                <w:lang w:val="it-IT"/>
              </w:rPr>
            </w:pPr>
          </w:p>
        </w:tc>
      </w:tr>
      <w:tr w:rsidR="00620E62" w:rsidRPr="00B71617" w14:paraId="2C3CDE5C" w14:textId="77777777" w:rsidTr="0040389B">
        <w:tc>
          <w:tcPr>
            <w:tcW w:w="4400" w:type="dxa"/>
            <w:gridSpan w:val="2"/>
          </w:tcPr>
          <w:p w14:paraId="19DB2AC8" w14:textId="16BAA7C2" w:rsidR="00620E62" w:rsidRPr="004005E9" w:rsidRDefault="00620E62" w:rsidP="00997AB1">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 xml:space="preserve">Unbeschadet der Bestimmungen bezüglich der Muster, sind jedenfalls nur jene technischen </w:t>
            </w:r>
            <w:r w:rsidR="00F03851" w:rsidRPr="004005E9">
              <w:rPr>
                <w:rFonts w:cs="Arial"/>
                <w:lang w:val="de-DE"/>
              </w:rPr>
              <w:t>Vorschlägen</w:t>
            </w:r>
            <w:r w:rsidRPr="004005E9">
              <w:rPr>
                <w:rFonts w:cs="Arial"/>
                <w:lang w:val="de-DE"/>
              </w:rPr>
              <w:t xml:space="preserve"> zulässig, die unter Verwendung der oben genannten Systeme eingereicht werden.</w:t>
            </w:r>
          </w:p>
        </w:tc>
        <w:tc>
          <w:tcPr>
            <w:tcW w:w="851" w:type="dxa"/>
          </w:tcPr>
          <w:p w14:paraId="0804FCAC" w14:textId="77777777" w:rsidR="00620E62" w:rsidRPr="004005E9" w:rsidRDefault="00620E62" w:rsidP="00997AB1">
            <w:pPr>
              <w:widowControl w:val="0"/>
              <w:tabs>
                <w:tab w:val="num" w:pos="595"/>
                <w:tab w:val="center" w:pos="4536"/>
                <w:tab w:val="right" w:pos="9072"/>
              </w:tabs>
              <w:spacing w:line="240" w:lineRule="exact"/>
              <w:ind w:right="105"/>
              <w:jc w:val="both"/>
              <w:rPr>
                <w:rFonts w:cs="Arial"/>
                <w:bCs/>
                <w:color w:val="FF0000"/>
                <w:lang w:val="de-DE"/>
              </w:rPr>
            </w:pPr>
          </w:p>
        </w:tc>
        <w:tc>
          <w:tcPr>
            <w:tcW w:w="4252" w:type="dxa"/>
          </w:tcPr>
          <w:p w14:paraId="425E06EF" w14:textId="7231D98D" w:rsidR="00620E62" w:rsidRPr="00234FD2" w:rsidRDefault="00620E62" w:rsidP="00997AB1">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 xml:space="preserve">Salvo quanto previsto per i campioni, in ogni caso saranno ritenute valide soltanto le </w:t>
            </w:r>
            <w:r w:rsidR="00F03851" w:rsidRPr="004005E9">
              <w:rPr>
                <w:rFonts w:cs="Arial"/>
                <w:lang w:val="it-IT"/>
              </w:rPr>
              <w:t>proposte</w:t>
            </w:r>
            <w:r w:rsidRPr="004005E9">
              <w:rPr>
                <w:rFonts w:cs="Arial"/>
                <w:lang w:val="it-IT"/>
              </w:rPr>
              <w:t xml:space="preserve"> tecniche presentate mediante l’utilizzo della strumentazione sopra descritta.</w:t>
            </w:r>
          </w:p>
        </w:tc>
      </w:tr>
      <w:tr w:rsidR="00620E62" w:rsidRPr="00B71617" w14:paraId="0B2D8789" w14:textId="77777777" w:rsidTr="0040389B">
        <w:tc>
          <w:tcPr>
            <w:tcW w:w="4400" w:type="dxa"/>
            <w:gridSpan w:val="2"/>
          </w:tcPr>
          <w:p w14:paraId="362B399A" w14:textId="77777777" w:rsidR="00620E62" w:rsidRPr="00234FD2" w:rsidRDefault="00620E62" w:rsidP="00997AB1">
            <w:pPr>
              <w:widowControl w:val="0"/>
              <w:spacing w:line="240" w:lineRule="exact"/>
              <w:ind w:right="76"/>
              <w:jc w:val="both"/>
              <w:rPr>
                <w:rFonts w:cs="Arial"/>
                <w:color w:val="FF0000"/>
                <w:lang w:val="it-IT"/>
              </w:rPr>
            </w:pPr>
          </w:p>
        </w:tc>
        <w:tc>
          <w:tcPr>
            <w:tcW w:w="851" w:type="dxa"/>
          </w:tcPr>
          <w:p w14:paraId="334D9C0B" w14:textId="77777777" w:rsidR="00620E62" w:rsidRPr="00234FD2" w:rsidRDefault="00620E62" w:rsidP="00997AB1">
            <w:pPr>
              <w:widowControl w:val="0"/>
              <w:spacing w:line="240" w:lineRule="exact"/>
              <w:rPr>
                <w:rFonts w:cs="Arial"/>
                <w:color w:val="FF0000"/>
                <w:lang w:val="it-IT"/>
              </w:rPr>
            </w:pPr>
          </w:p>
        </w:tc>
        <w:tc>
          <w:tcPr>
            <w:tcW w:w="4252" w:type="dxa"/>
          </w:tcPr>
          <w:p w14:paraId="43681655" w14:textId="77777777" w:rsidR="00620E62" w:rsidRPr="00234FD2" w:rsidRDefault="00620E62" w:rsidP="00997AB1">
            <w:pPr>
              <w:widowControl w:val="0"/>
              <w:tabs>
                <w:tab w:val="num" w:pos="595"/>
                <w:tab w:val="center" w:pos="4536"/>
                <w:tab w:val="right" w:pos="9072"/>
              </w:tabs>
              <w:spacing w:line="240" w:lineRule="exact"/>
              <w:ind w:right="105"/>
              <w:jc w:val="both"/>
              <w:rPr>
                <w:rFonts w:cs="Arial"/>
                <w:bCs/>
                <w:color w:val="FF0000"/>
                <w:lang w:val="it-IT"/>
              </w:rPr>
            </w:pPr>
          </w:p>
        </w:tc>
      </w:tr>
      <w:tr w:rsidR="00620E62" w:rsidRPr="00A73E18" w14:paraId="3BCF8FD9" w14:textId="77777777" w:rsidTr="0040389B">
        <w:tc>
          <w:tcPr>
            <w:tcW w:w="4400" w:type="dxa"/>
            <w:gridSpan w:val="2"/>
          </w:tcPr>
          <w:p w14:paraId="6CB53F46" w14:textId="77777777" w:rsidR="00620E62" w:rsidRPr="00A73E18" w:rsidRDefault="00620E62" w:rsidP="00997AB1">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1" w:type="dxa"/>
          </w:tcPr>
          <w:p w14:paraId="00495C97" w14:textId="77777777" w:rsidR="00620E62" w:rsidRPr="00A73E18" w:rsidRDefault="00620E62" w:rsidP="00997AB1">
            <w:pPr>
              <w:widowControl w:val="0"/>
              <w:autoSpaceDE w:val="0"/>
              <w:autoSpaceDN w:val="0"/>
              <w:adjustRightInd w:val="0"/>
              <w:spacing w:line="240" w:lineRule="exact"/>
              <w:ind w:right="105"/>
              <w:jc w:val="both"/>
              <w:rPr>
                <w:rFonts w:cs="Arial"/>
                <w:b/>
                <w:noProof w:val="0"/>
                <w:color w:val="FF0000"/>
                <w:lang w:val="it-IT"/>
              </w:rPr>
            </w:pPr>
          </w:p>
        </w:tc>
        <w:tc>
          <w:tcPr>
            <w:tcW w:w="4252" w:type="dxa"/>
          </w:tcPr>
          <w:p w14:paraId="1971BF96" w14:textId="77777777" w:rsidR="00620E62" w:rsidRPr="00A73E18" w:rsidRDefault="00620E62" w:rsidP="00997AB1">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620E62" w:rsidRPr="00003D03" w14:paraId="63AB7FFC" w14:textId="77777777" w:rsidTr="0040389B">
        <w:tc>
          <w:tcPr>
            <w:tcW w:w="4400" w:type="dxa"/>
            <w:gridSpan w:val="2"/>
          </w:tcPr>
          <w:p w14:paraId="24CE3C13" w14:textId="77777777" w:rsidR="00620E62" w:rsidRPr="00234FD2" w:rsidRDefault="00620E62" w:rsidP="00997AB1">
            <w:pPr>
              <w:widowControl w:val="0"/>
              <w:spacing w:line="240" w:lineRule="exact"/>
              <w:ind w:right="76"/>
              <w:jc w:val="both"/>
              <w:rPr>
                <w:rFonts w:cs="Arial"/>
                <w:color w:val="FF0000"/>
                <w:lang w:val="it-IT"/>
              </w:rPr>
            </w:pPr>
          </w:p>
        </w:tc>
        <w:tc>
          <w:tcPr>
            <w:tcW w:w="851" w:type="dxa"/>
          </w:tcPr>
          <w:p w14:paraId="16E37275" w14:textId="77777777" w:rsidR="00620E62" w:rsidRPr="00234FD2" w:rsidRDefault="00620E62" w:rsidP="00997AB1">
            <w:pPr>
              <w:widowControl w:val="0"/>
              <w:spacing w:line="240" w:lineRule="exact"/>
              <w:rPr>
                <w:rFonts w:cs="Arial"/>
                <w:color w:val="FF0000"/>
                <w:lang w:val="it-IT"/>
              </w:rPr>
            </w:pPr>
          </w:p>
        </w:tc>
        <w:tc>
          <w:tcPr>
            <w:tcW w:w="4252" w:type="dxa"/>
          </w:tcPr>
          <w:p w14:paraId="2EAAA5E8" w14:textId="77777777" w:rsidR="00620E62" w:rsidRPr="00234FD2" w:rsidRDefault="00620E62" w:rsidP="00997AB1">
            <w:pPr>
              <w:widowControl w:val="0"/>
              <w:tabs>
                <w:tab w:val="num" w:pos="595"/>
                <w:tab w:val="center" w:pos="4536"/>
                <w:tab w:val="right" w:pos="9072"/>
              </w:tabs>
              <w:spacing w:line="240" w:lineRule="exact"/>
              <w:ind w:right="105"/>
              <w:jc w:val="both"/>
              <w:rPr>
                <w:rFonts w:cs="Arial"/>
                <w:bCs/>
                <w:color w:val="FF0000"/>
                <w:lang w:val="it-IT"/>
              </w:rPr>
            </w:pPr>
          </w:p>
        </w:tc>
      </w:tr>
      <w:tr w:rsidR="00620E62" w:rsidRPr="00B71617" w14:paraId="266FAF79" w14:textId="77777777" w:rsidTr="0040389B">
        <w:tc>
          <w:tcPr>
            <w:tcW w:w="4400" w:type="dxa"/>
            <w:gridSpan w:val="2"/>
          </w:tcPr>
          <w:p w14:paraId="4559C40F" w14:textId="77777777" w:rsidR="00620E62" w:rsidRPr="0022341A" w:rsidRDefault="00620E62" w:rsidP="00997AB1">
            <w:pPr>
              <w:pStyle w:val="Textkrper-Zeileneinzug"/>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lastRenderedPageBreak/>
              <w:t>Das Muster muss, bei sonstigem Ausschluss, so versiegelt sein, dass der Inhalt</w:t>
            </w:r>
            <w:r w:rsidR="00766153" w:rsidRPr="0022341A">
              <w:rPr>
                <w:rFonts w:cs="Arial"/>
                <w:bCs/>
                <w:noProof w:val="0"/>
                <w:color w:val="FF0000"/>
                <w:lang w:val="de-DE"/>
              </w:rPr>
              <w:t xml:space="preserve"> erst</w:t>
            </w:r>
            <w:r w:rsidRPr="0022341A">
              <w:rPr>
                <w:rFonts w:cs="Arial"/>
                <w:bCs/>
                <w:noProof w:val="0"/>
                <w:color w:val="FF0000"/>
                <w:lang w:val="de-DE"/>
              </w:rPr>
              <w:t xml:space="preserve"> nach Entfernen der Siegel</w:t>
            </w:r>
            <w:r w:rsidR="00766153" w:rsidRPr="0022341A">
              <w:rPr>
                <w:rFonts w:cs="Arial"/>
                <w:bCs/>
                <w:noProof w:val="0"/>
                <w:color w:val="FF0000"/>
                <w:lang w:val="de-DE"/>
              </w:rPr>
              <w:t xml:space="preserve"> einsehbar</w:t>
            </w:r>
            <w:r w:rsidRPr="0022341A">
              <w:rPr>
                <w:rFonts w:cs="Arial"/>
                <w:bCs/>
                <w:noProof w:val="0"/>
                <w:color w:val="FF0000"/>
                <w:lang w:val="de-DE"/>
              </w:rPr>
              <w:t xml:space="preserve"> wird.</w:t>
            </w:r>
          </w:p>
        </w:tc>
        <w:tc>
          <w:tcPr>
            <w:tcW w:w="851" w:type="dxa"/>
          </w:tcPr>
          <w:p w14:paraId="1FC3414D" w14:textId="77777777" w:rsidR="00620E62" w:rsidRPr="0022341A" w:rsidRDefault="00620E62" w:rsidP="00997AB1">
            <w:pPr>
              <w:widowControl w:val="0"/>
              <w:spacing w:line="240" w:lineRule="exact"/>
              <w:rPr>
                <w:rFonts w:cs="Arial"/>
                <w:b/>
                <w:color w:val="FF0000"/>
                <w:lang w:val="de-DE"/>
              </w:rPr>
            </w:pPr>
          </w:p>
        </w:tc>
        <w:tc>
          <w:tcPr>
            <w:tcW w:w="4252" w:type="dxa"/>
          </w:tcPr>
          <w:p w14:paraId="20ACF640"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620E62" w:rsidRPr="00B71617" w14:paraId="272B9BC3" w14:textId="77777777" w:rsidTr="0040389B">
        <w:tc>
          <w:tcPr>
            <w:tcW w:w="4400" w:type="dxa"/>
            <w:gridSpan w:val="2"/>
          </w:tcPr>
          <w:p w14:paraId="25AB6D9B" w14:textId="77777777" w:rsidR="00620E62" w:rsidRPr="00620E62" w:rsidRDefault="00620E62" w:rsidP="00997AB1">
            <w:pPr>
              <w:pStyle w:val="Textkrper-Zeileneinzug"/>
              <w:widowControl w:val="0"/>
              <w:tabs>
                <w:tab w:val="left" w:pos="8496"/>
              </w:tabs>
              <w:spacing w:after="0" w:line="240" w:lineRule="exact"/>
              <w:ind w:left="0" w:right="76"/>
              <w:jc w:val="both"/>
              <w:rPr>
                <w:rFonts w:cs="Arial"/>
                <w:noProof w:val="0"/>
                <w:color w:val="FF0000"/>
                <w:lang w:val="it-IT"/>
              </w:rPr>
            </w:pPr>
          </w:p>
        </w:tc>
        <w:tc>
          <w:tcPr>
            <w:tcW w:w="851" w:type="dxa"/>
          </w:tcPr>
          <w:p w14:paraId="3C989313" w14:textId="77777777" w:rsidR="00620E62" w:rsidRPr="00620E62" w:rsidRDefault="00620E62" w:rsidP="00997AB1">
            <w:pPr>
              <w:widowControl w:val="0"/>
              <w:spacing w:line="240" w:lineRule="exact"/>
              <w:rPr>
                <w:rFonts w:cs="Arial"/>
                <w:color w:val="FF0000"/>
                <w:lang w:val="it-IT"/>
              </w:rPr>
            </w:pPr>
          </w:p>
        </w:tc>
        <w:tc>
          <w:tcPr>
            <w:tcW w:w="4252" w:type="dxa"/>
          </w:tcPr>
          <w:p w14:paraId="444F097B"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rPr>
            </w:pPr>
          </w:p>
        </w:tc>
      </w:tr>
      <w:tr w:rsidR="00620E62" w:rsidRPr="00B71617" w14:paraId="0FF39B35" w14:textId="77777777" w:rsidTr="0040389B">
        <w:tc>
          <w:tcPr>
            <w:tcW w:w="4400" w:type="dxa"/>
            <w:gridSpan w:val="2"/>
          </w:tcPr>
          <w:p w14:paraId="4F0346C7" w14:textId="77777777" w:rsidR="00620E62" w:rsidRPr="0006705E"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 xml:space="preserve">Die genannten Muster sind Gegenstand der Bewertung durch die </w:t>
            </w:r>
            <w:r w:rsidR="004748D2" w:rsidRPr="0006705E">
              <w:rPr>
                <w:rFonts w:cs="Arial"/>
                <w:bCs/>
                <w:color w:val="FF0000"/>
                <w:lang w:val="de-DE"/>
              </w:rPr>
              <w:t>Bewertungsk</w:t>
            </w:r>
            <w:r w:rsidRPr="0006705E">
              <w:rPr>
                <w:rFonts w:cs="Arial"/>
                <w:bCs/>
                <w:color w:val="FF0000"/>
                <w:lang w:val="de-DE"/>
              </w:rPr>
              <w:t>ommission.</w:t>
            </w:r>
          </w:p>
        </w:tc>
        <w:tc>
          <w:tcPr>
            <w:tcW w:w="851" w:type="dxa"/>
          </w:tcPr>
          <w:p w14:paraId="4BBF304F" w14:textId="77777777" w:rsidR="00620E62" w:rsidRPr="0006705E" w:rsidRDefault="00620E62" w:rsidP="00997AB1">
            <w:pPr>
              <w:widowControl w:val="0"/>
              <w:spacing w:line="240" w:lineRule="exact"/>
              <w:rPr>
                <w:rFonts w:cs="Arial"/>
                <w:color w:val="FF0000"/>
                <w:lang w:val="de-DE"/>
              </w:rPr>
            </w:pPr>
          </w:p>
        </w:tc>
        <w:tc>
          <w:tcPr>
            <w:tcW w:w="4252" w:type="dxa"/>
          </w:tcPr>
          <w:p w14:paraId="00AD35BF"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 xml:space="preserve">I suddetti campioni sono oggetto di valutazione da parte della commissione </w:t>
            </w:r>
            <w:r w:rsidR="00FD321E" w:rsidRPr="0006705E">
              <w:rPr>
                <w:rFonts w:cs="Arial"/>
                <w:noProof w:val="0"/>
                <w:color w:val="FF0000"/>
                <w:lang w:val="it-IT"/>
              </w:rPr>
              <w:t>di valutazione</w:t>
            </w:r>
            <w:r w:rsidRPr="0006705E">
              <w:rPr>
                <w:rFonts w:cs="Arial"/>
                <w:noProof w:val="0"/>
                <w:color w:val="FF0000"/>
                <w:lang w:val="it-IT"/>
              </w:rPr>
              <w:t>.</w:t>
            </w:r>
          </w:p>
        </w:tc>
      </w:tr>
      <w:tr w:rsidR="00620E62" w:rsidRPr="00B71617" w14:paraId="7198E180" w14:textId="77777777" w:rsidTr="0040389B">
        <w:tc>
          <w:tcPr>
            <w:tcW w:w="4400" w:type="dxa"/>
            <w:gridSpan w:val="2"/>
          </w:tcPr>
          <w:p w14:paraId="0F960A4A" w14:textId="77777777" w:rsidR="00620E62" w:rsidRPr="00BA0D36" w:rsidRDefault="00620E62" w:rsidP="00997AB1">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0A15632F" w14:textId="77777777" w:rsidR="00620E62" w:rsidRPr="00BA0D36" w:rsidRDefault="00620E62" w:rsidP="00997AB1">
            <w:pPr>
              <w:widowControl w:val="0"/>
              <w:spacing w:line="240" w:lineRule="exact"/>
              <w:rPr>
                <w:rFonts w:cs="Arial"/>
                <w:color w:val="FF0000"/>
                <w:lang w:val="it-IT"/>
              </w:rPr>
            </w:pPr>
          </w:p>
        </w:tc>
        <w:tc>
          <w:tcPr>
            <w:tcW w:w="4252" w:type="dxa"/>
          </w:tcPr>
          <w:p w14:paraId="718AB6EF"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rPr>
            </w:pPr>
          </w:p>
        </w:tc>
      </w:tr>
      <w:tr w:rsidR="00620E62" w:rsidRPr="00B71617" w14:paraId="798C4C80" w14:textId="77777777" w:rsidTr="0040389B">
        <w:tc>
          <w:tcPr>
            <w:tcW w:w="4400" w:type="dxa"/>
            <w:gridSpan w:val="2"/>
          </w:tcPr>
          <w:p w14:paraId="110FD8AC" w14:textId="77777777" w:rsidR="00620E62" w:rsidRPr="00BA0D36" w:rsidRDefault="00620E62" w:rsidP="00312B5F">
            <w:pPr>
              <w:pStyle w:val="Textkrper-Zeileneinzug"/>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 xml:space="preserve">Das Muster kann </w:t>
            </w:r>
            <w:r w:rsidR="00312B5F" w:rsidRPr="00BA0D36">
              <w:rPr>
                <w:rFonts w:eastAsia="Calibri" w:cs="Arial"/>
                <w:noProof w:val="0"/>
                <w:color w:val="FF0000"/>
                <w:lang w:val="de-DE"/>
              </w:rPr>
              <w:t>mittels Postdienstes</w:t>
            </w:r>
            <w:r w:rsidRPr="00BA0D36">
              <w:rPr>
                <w:rFonts w:eastAsia="Calibri" w:cs="Arial"/>
                <w:noProof w:val="0"/>
                <w:color w:val="FF0000"/>
                <w:lang w:val="de-DE"/>
              </w:rPr>
              <w:t>, mittels Einschreiben mit Rückantwort, mittels privatem Kurierdienst oder mittels einer vorschriftsmäßig autorisierten Zustellungsagentur übermittelt werden,</w:t>
            </w:r>
          </w:p>
        </w:tc>
        <w:tc>
          <w:tcPr>
            <w:tcW w:w="851" w:type="dxa"/>
          </w:tcPr>
          <w:p w14:paraId="27F80AFD" w14:textId="77777777" w:rsidR="00620E62" w:rsidRPr="00BA0D36" w:rsidRDefault="00620E62" w:rsidP="00997AB1">
            <w:pPr>
              <w:widowControl w:val="0"/>
              <w:spacing w:line="240" w:lineRule="exact"/>
              <w:rPr>
                <w:rFonts w:cs="Arial"/>
                <w:color w:val="FF0000"/>
                <w:lang w:val="de-DE"/>
              </w:rPr>
            </w:pPr>
          </w:p>
        </w:tc>
        <w:tc>
          <w:tcPr>
            <w:tcW w:w="4252" w:type="dxa"/>
          </w:tcPr>
          <w:p w14:paraId="71CA50D7"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620E62" w:rsidRPr="00B71617" w14:paraId="4B14F71A" w14:textId="77777777" w:rsidTr="0040389B">
        <w:tc>
          <w:tcPr>
            <w:tcW w:w="4400" w:type="dxa"/>
            <w:gridSpan w:val="2"/>
          </w:tcPr>
          <w:p w14:paraId="165FC935" w14:textId="77777777" w:rsidR="00620E62" w:rsidRPr="00BA0D36" w:rsidRDefault="00620E62" w:rsidP="00997AB1">
            <w:pPr>
              <w:pStyle w:val="Textkrper-Zeileneinzug"/>
              <w:widowControl w:val="0"/>
              <w:tabs>
                <w:tab w:val="left" w:pos="8496"/>
              </w:tabs>
              <w:spacing w:after="0" w:line="240" w:lineRule="exact"/>
              <w:ind w:left="360" w:right="76" w:hanging="360"/>
              <w:jc w:val="both"/>
              <w:rPr>
                <w:rFonts w:cs="Arial"/>
                <w:bCs/>
                <w:color w:val="FF0000"/>
                <w:lang w:val="it-IT"/>
              </w:rPr>
            </w:pPr>
          </w:p>
        </w:tc>
        <w:tc>
          <w:tcPr>
            <w:tcW w:w="851" w:type="dxa"/>
          </w:tcPr>
          <w:p w14:paraId="73B6AFB9" w14:textId="77777777" w:rsidR="00620E62" w:rsidRPr="00BA0D36" w:rsidRDefault="00620E62" w:rsidP="00997AB1">
            <w:pPr>
              <w:widowControl w:val="0"/>
              <w:spacing w:line="240" w:lineRule="exact"/>
              <w:rPr>
                <w:rFonts w:cs="Arial"/>
                <w:color w:val="FF0000"/>
                <w:lang w:val="it-IT"/>
              </w:rPr>
            </w:pPr>
          </w:p>
        </w:tc>
        <w:tc>
          <w:tcPr>
            <w:tcW w:w="4252" w:type="dxa"/>
          </w:tcPr>
          <w:p w14:paraId="42803242" w14:textId="77777777" w:rsidR="00620E62" w:rsidRPr="00EA769C" w:rsidRDefault="00620E62" w:rsidP="00997AB1">
            <w:pPr>
              <w:pStyle w:val="Textkrper-Zeileneinzug"/>
              <w:widowControl w:val="0"/>
              <w:tabs>
                <w:tab w:val="left" w:pos="8496"/>
              </w:tabs>
              <w:spacing w:after="0" w:line="240" w:lineRule="exact"/>
              <w:ind w:left="330" w:right="105" w:hanging="330"/>
              <w:jc w:val="both"/>
              <w:rPr>
                <w:rFonts w:cs="Arial"/>
                <w:bCs/>
                <w:color w:val="FF0000"/>
                <w:lang w:val="it-IT"/>
              </w:rPr>
            </w:pPr>
          </w:p>
        </w:tc>
      </w:tr>
      <w:tr w:rsidR="00620E62" w:rsidRPr="00003D03" w14:paraId="1879267A" w14:textId="77777777" w:rsidTr="0040389B">
        <w:tc>
          <w:tcPr>
            <w:tcW w:w="4400" w:type="dxa"/>
            <w:gridSpan w:val="2"/>
          </w:tcPr>
          <w:p w14:paraId="7E587436" w14:textId="77777777" w:rsidR="00620E62" w:rsidRPr="00BA0D36" w:rsidRDefault="00620E62" w:rsidP="00997AB1">
            <w:pPr>
              <w:pStyle w:val="Textkrper-Zeileneinzug"/>
              <w:widowControl w:val="0"/>
              <w:tabs>
                <w:tab w:val="left" w:pos="8496"/>
              </w:tabs>
              <w:spacing w:after="0" w:line="240" w:lineRule="exact"/>
              <w:ind w:left="0" w:right="76"/>
              <w:jc w:val="center"/>
              <w:rPr>
                <w:rFonts w:eastAsia="Calibri" w:cs="Arial"/>
                <w:noProof w:val="0"/>
                <w:color w:val="FF0000"/>
                <w:lang w:val="de-DE"/>
              </w:rPr>
            </w:pPr>
            <w:proofErr w:type="spellStart"/>
            <w:proofErr w:type="gramStart"/>
            <w:r w:rsidRPr="00BA0D36">
              <w:rPr>
                <w:rFonts w:eastAsia="Calibri" w:cs="Arial"/>
                <w:noProof w:val="0"/>
                <w:color w:val="FF0000"/>
                <w:lang w:val="it-IT"/>
              </w:rPr>
              <w:t>oder</w:t>
            </w:r>
            <w:proofErr w:type="spellEnd"/>
            <w:proofErr w:type="gramEnd"/>
          </w:p>
        </w:tc>
        <w:tc>
          <w:tcPr>
            <w:tcW w:w="851" w:type="dxa"/>
          </w:tcPr>
          <w:p w14:paraId="226F3EAB" w14:textId="77777777" w:rsidR="00620E62" w:rsidRPr="00BA0D36" w:rsidRDefault="00620E62" w:rsidP="00997AB1">
            <w:pPr>
              <w:widowControl w:val="0"/>
              <w:spacing w:line="240" w:lineRule="exact"/>
              <w:jc w:val="center"/>
              <w:rPr>
                <w:rFonts w:cs="Arial"/>
                <w:color w:val="FF0000"/>
                <w:lang w:val="de-DE"/>
              </w:rPr>
            </w:pPr>
          </w:p>
        </w:tc>
        <w:tc>
          <w:tcPr>
            <w:tcW w:w="4252" w:type="dxa"/>
          </w:tcPr>
          <w:p w14:paraId="20C3F420" w14:textId="77777777" w:rsidR="00620E62" w:rsidRPr="00EA769C" w:rsidRDefault="00620E62" w:rsidP="00997AB1">
            <w:pPr>
              <w:widowControl w:val="0"/>
              <w:jc w:val="center"/>
              <w:rPr>
                <w:rFonts w:cs="Arial"/>
                <w:color w:val="FF0000"/>
                <w:lang w:val="it-IT"/>
              </w:rPr>
            </w:pPr>
            <w:r w:rsidRPr="00EA769C">
              <w:rPr>
                <w:rFonts w:cs="Arial"/>
                <w:color w:val="FF0000"/>
                <w:lang w:val="it-IT"/>
              </w:rPr>
              <w:t>ovvero</w:t>
            </w:r>
          </w:p>
        </w:tc>
      </w:tr>
      <w:tr w:rsidR="00620E62" w:rsidRPr="00003D03" w14:paraId="62E50845" w14:textId="77777777" w:rsidTr="0040389B">
        <w:tc>
          <w:tcPr>
            <w:tcW w:w="4400" w:type="dxa"/>
            <w:gridSpan w:val="2"/>
          </w:tcPr>
          <w:p w14:paraId="7AC5C84B" w14:textId="77777777" w:rsidR="00620E62" w:rsidRPr="00BA0D36" w:rsidRDefault="00620E62" w:rsidP="00997AB1">
            <w:pPr>
              <w:widowControl w:val="0"/>
              <w:spacing w:line="240" w:lineRule="exact"/>
              <w:ind w:right="76"/>
              <w:jc w:val="both"/>
              <w:rPr>
                <w:rFonts w:cs="Arial"/>
                <w:lang w:val="it-IT" w:eastAsia="it-IT"/>
              </w:rPr>
            </w:pPr>
          </w:p>
        </w:tc>
        <w:tc>
          <w:tcPr>
            <w:tcW w:w="851" w:type="dxa"/>
          </w:tcPr>
          <w:p w14:paraId="10A1EB5F" w14:textId="77777777" w:rsidR="00620E62" w:rsidRPr="00BA0D36" w:rsidRDefault="00620E62" w:rsidP="00997AB1">
            <w:pPr>
              <w:widowControl w:val="0"/>
              <w:spacing w:line="240" w:lineRule="exact"/>
              <w:rPr>
                <w:rFonts w:cs="Arial"/>
                <w:b/>
                <w:lang w:val="it-IT"/>
              </w:rPr>
            </w:pPr>
          </w:p>
        </w:tc>
        <w:tc>
          <w:tcPr>
            <w:tcW w:w="4252" w:type="dxa"/>
          </w:tcPr>
          <w:p w14:paraId="2ECF5462" w14:textId="77777777" w:rsidR="00620E62" w:rsidRPr="00EA769C" w:rsidRDefault="00620E62" w:rsidP="00997AB1">
            <w:pPr>
              <w:widowControl w:val="0"/>
              <w:spacing w:line="240" w:lineRule="exact"/>
              <w:ind w:right="105"/>
              <w:jc w:val="both"/>
              <w:rPr>
                <w:rFonts w:cs="Arial"/>
                <w:lang w:val="it-IT" w:eastAsia="it-IT"/>
              </w:rPr>
            </w:pPr>
          </w:p>
        </w:tc>
      </w:tr>
      <w:tr w:rsidR="00620E62" w:rsidRPr="00B71617" w14:paraId="3B02B27E" w14:textId="77777777" w:rsidTr="0040389B">
        <w:tc>
          <w:tcPr>
            <w:tcW w:w="4400" w:type="dxa"/>
            <w:gridSpan w:val="2"/>
          </w:tcPr>
          <w:p w14:paraId="077B22A6" w14:textId="77777777" w:rsidR="00620E62" w:rsidRPr="00620E62"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1" w:type="dxa"/>
          </w:tcPr>
          <w:p w14:paraId="19ECFD25" w14:textId="77777777" w:rsidR="00620E62" w:rsidRPr="00620E62" w:rsidRDefault="00620E62" w:rsidP="00997AB1">
            <w:pPr>
              <w:widowControl w:val="0"/>
              <w:spacing w:line="240" w:lineRule="exact"/>
              <w:jc w:val="both"/>
              <w:rPr>
                <w:rFonts w:cs="Arial"/>
                <w:color w:val="FF0000"/>
                <w:lang w:val="de-DE"/>
              </w:rPr>
            </w:pPr>
          </w:p>
        </w:tc>
        <w:tc>
          <w:tcPr>
            <w:tcW w:w="4252" w:type="dxa"/>
          </w:tcPr>
          <w:p w14:paraId="33B828D1" w14:textId="77777777" w:rsidR="00620E62" w:rsidRPr="00EA769C" w:rsidRDefault="00620E62" w:rsidP="00997AB1">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620E62" w:rsidRPr="00B71617" w14:paraId="2DAEA071" w14:textId="77777777" w:rsidTr="0040389B">
        <w:tc>
          <w:tcPr>
            <w:tcW w:w="4400" w:type="dxa"/>
            <w:gridSpan w:val="2"/>
          </w:tcPr>
          <w:p w14:paraId="71865A12" w14:textId="77777777" w:rsidR="00620E62" w:rsidRPr="00620E62" w:rsidRDefault="00620E62" w:rsidP="00997AB1">
            <w:pPr>
              <w:pStyle w:val="Textkrper-Zeileneinzug"/>
              <w:widowControl w:val="0"/>
              <w:tabs>
                <w:tab w:val="left" w:pos="8496"/>
              </w:tabs>
              <w:spacing w:after="0" w:line="240" w:lineRule="exact"/>
              <w:ind w:left="0" w:right="76"/>
              <w:jc w:val="center"/>
              <w:rPr>
                <w:rFonts w:cs="Arial"/>
                <w:bCs/>
                <w:caps/>
                <w:color w:val="FF0000"/>
                <w:lang w:val="it-IT"/>
              </w:rPr>
            </w:pPr>
          </w:p>
        </w:tc>
        <w:tc>
          <w:tcPr>
            <w:tcW w:w="851" w:type="dxa"/>
          </w:tcPr>
          <w:p w14:paraId="4A3A5D9F" w14:textId="77777777" w:rsidR="00620E62" w:rsidRPr="00620E62" w:rsidRDefault="00620E62" w:rsidP="00997AB1">
            <w:pPr>
              <w:widowControl w:val="0"/>
              <w:spacing w:line="240" w:lineRule="exact"/>
              <w:jc w:val="center"/>
              <w:rPr>
                <w:rFonts w:cs="Arial"/>
                <w:color w:val="FF0000"/>
                <w:lang w:val="it-IT"/>
              </w:rPr>
            </w:pPr>
          </w:p>
        </w:tc>
        <w:tc>
          <w:tcPr>
            <w:tcW w:w="4252" w:type="dxa"/>
          </w:tcPr>
          <w:p w14:paraId="3C268AFB" w14:textId="77777777" w:rsidR="00620E62" w:rsidRPr="00EA769C" w:rsidRDefault="00620E62" w:rsidP="00997AB1">
            <w:pPr>
              <w:widowControl w:val="0"/>
              <w:jc w:val="both"/>
              <w:rPr>
                <w:rFonts w:cs="Arial"/>
                <w:color w:val="FF0000"/>
                <w:lang w:val="it-IT"/>
              </w:rPr>
            </w:pPr>
          </w:p>
        </w:tc>
      </w:tr>
      <w:tr w:rsidR="00620E62" w:rsidRPr="00B71617" w14:paraId="67FFE74B" w14:textId="77777777" w:rsidTr="0040389B">
        <w:tc>
          <w:tcPr>
            <w:tcW w:w="4400" w:type="dxa"/>
            <w:gridSpan w:val="2"/>
          </w:tcPr>
          <w:p w14:paraId="1F4DE00D" w14:textId="77777777" w:rsidR="00620E62" w:rsidRPr="00BA0D36"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1" w:type="dxa"/>
          </w:tcPr>
          <w:p w14:paraId="099913C4" w14:textId="77777777" w:rsidR="00620E62" w:rsidRPr="00BA0D36" w:rsidRDefault="00620E62" w:rsidP="00997AB1">
            <w:pPr>
              <w:widowControl w:val="0"/>
              <w:spacing w:line="240" w:lineRule="exact"/>
              <w:jc w:val="center"/>
              <w:rPr>
                <w:rFonts w:cs="Arial"/>
                <w:color w:val="FF0000"/>
                <w:lang w:val="de-DE"/>
              </w:rPr>
            </w:pPr>
          </w:p>
        </w:tc>
        <w:tc>
          <w:tcPr>
            <w:tcW w:w="4252" w:type="dxa"/>
          </w:tcPr>
          <w:p w14:paraId="5097ECCA" w14:textId="77777777" w:rsidR="00620E62" w:rsidRPr="00EA769C" w:rsidRDefault="00620E62" w:rsidP="00997AB1">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620E62" w:rsidRPr="00EA769C" w:rsidRDefault="00620E62" w:rsidP="00997AB1">
            <w:pPr>
              <w:widowControl w:val="0"/>
              <w:jc w:val="both"/>
              <w:rPr>
                <w:rFonts w:cs="Arial"/>
                <w:color w:val="FF0000"/>
                <w:lang w:val="it-IT"/>
              </w:rPr>
            </w:pPr>
          </w:p>
        </w:tc>
      </w:tr>
      <w:tr w:rsidR="00620E62" w:rsidRPr="00B71617" w14:paraId="3648FFF3" w14:textId="77777777" w:rsidTr="0040389B">
        <w:tc>
          <w:tcPr>
            <w:tcW w:w="4400" w:type="dxa"/>
            <w:gridSpan w:val="2"/>
          </w:tcPr>
          <w:p w14:paraId="5F592932" w14:textId="77777777" w:rsidR="00620E62" w:rsidRPr="00BA0D36"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851" w:type="dxa"/>
          </w:tcPr>
          <w:p w14:paraId="7A8E5427" w14:textId="77777777" w:rsidR="00620E62" w:rsidRPr="00BA0D36" w:rsidRDefault="00620E62" w:rsidP="00997AB1">
            <w:pPr>
              <w:widowControl w:val="0"/>
              <w:spacing w:line="240" w:lineRule="exact"/>
              <w:rPr>
                <w:rFonts w:cs="Arial"/>
                <w:color w:val="FF0000"/>
                <w:lang w:val="it-IT"/>
              </w:rPr>
            </w:pPr>
          </w:p>
        </w:tc>
        <w:tc>
          <w:tcPr>
            <w:tcW w:w="4252" w:type="dxa"/>
          </w:tcPr>
          <w:p w14:paraId="413F5913" w14:textId="77777777" w:rsidR="00620E62" w:rsidRPr="00EA769C" w:rsidRDefault="00620E62" w:rsidP="00997AB1">
            <w:pPr>
              <w:widowControl w:val="0"/>
              <w:spacing w:line="240" w:lineRule="exact"/>
              <w:jc w:val="both"/>
              <w:rPr>
                <w:rFonts w:cs="Arial"/>
                <w:color w:val="FF0000"/>
                <w:lang w:val="it-IT"/>
              </w:rPr>
            </w:pPr>
          </w:p>
        </w:tc>
      </w:tr>
      <w:tr w:rsidR="00620E62" w:rsidRPr="00003D03" w14:paraId="3C8719BD" w14:textId="77777777" w:rsidTr="0040389B">
        <w:tc>
          <w:tcPr>
            <w:tcW w:w="4400" w:type="dxa"/>
            <w:gridSpan w:val="2"/>
          </w:tcPr>
          <w:p w14:paraId="298FE326" w14:textId="77777777" w:rsidR="00620E62" w:rsidRPr="00EA769C" w:rsidRDefault="00620E62" w:rsidP="00997AB1">
            <w:pPr>
              <w:pStyle w:val="Textkrper-Zeileneinzug"/>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620E62" w:rsidRPr="00BA0D36" w:rsidRDefault="00620E62" w:rsidP="00997AB1">
            <w:pPr>
              <w:pStyle w:val="Textkrper-Zeileneinzug"/>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1" w:type="dxa"/>
          </w:tcPr>
          <w:p w14:paraId="66403D39" w14:textId="77777777" w:rsidR="00620E62" w:rsidRPr="00BA0D36" w:rsidRDefault="00620E62" w:rsidP="00997AB1">
            <w:pPr>
              <w:widowControl w:val="0"/>
              <w:spacing w:line="240" w:lineRule="exact"/>
              <w:jc w:val="center"/>
              <w:rPr>
                <w:rFonts w:cs="Arial"/>
                <w:color w:val="FF0000"/>
                <w:lang w:val="de-DE"/>
              </w:rPr>
            </w:pPr>
          </w:p>
        </w:tc>
        <w:tc>
          <w:tcPr>
            <w:tcW w:w="4252" w:type="dxa"/>
          </w:tcPr>
          <w:p w14:paraId="49799470" w14:textId="77777777" w:rsidR="0090670F" w:rsidRPr="00EA769C" w:rsidRDefault="0090670F" w:rsidP="00997AB1">
            <w:pPr>
              <w:pStyle w:val="Textkrper-Zeileneinzug"/>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620E62" w:rsidRPr="00EA769C" w:rsidRDefault="0090670F" w:rsidP="00997AB1">
            <w:pPr>
              <w:pStyle w:val="Textkrper-Zeileneinzug"/>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620E62" w:rsidRPr="00B71617" w14:paraId="70E4A946" w14:textId="77777777" w:rsidTr="0040389B">
        <w:tc>
          <w:tcPr>
            <w:tcW w:w="4400" w:type="dxa"/>
            <w:gridSpan w:val="2"/>
          </w:tcPr>
          <w:p w14:paraId="25F331FE" w14:textId="77777777" w:rsidR="00620E62" w:rsidRPr="0090670F" w:rsidRDefault="0090670F" w:rsidP="00997AB1">
            <w:pPr>
              <w:pStyle w:val="Textkrper-Zeileneinzug"/>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1" w:type="dxa"/>
          </w:tcPr>
          <w:p w14:paraId="7DD197F0" w14:textId="77777777" w:rsidR="00620E62" w:rsidRPr="0090670F" w:rsidRDefault="00620E62" w:rsidP="00997AB1">
            <w:pPr>
              <w:widowControl w:val="0"/>
              <w:spacing w:line="240" w:lineRule="exact"/>
              <w:rPr>
                <w:rFonts w:cs="Arial"/>
                <w:strike/>
                <w:color w:val="FF0000"/>
                <w:lang w:val="de-DE"/>
              </w:rPr>
            </w:pPr>
          </w:p>
        </w:tc>
        <w:tc>
          <w:tcPr>
            <w:tcW w:w="4252" w:type="dxa"/>
          </w:tcPr>
          <w:p w14:paraId="6CBEDB01" w14:textId="77777777" w:rsidR="00620E62" w:rsidRPr="0090670F" w:rsidRDefault="0090670F" w:rsidP="00997AB1">
            <w:pPr>
              <w:pStyle w:val="Textkrper-Zeileneinzug"/>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620E62" w:rsidRPr="00B71617" w14:paraId="1542A2CF" w14:textId="77777777" w:rsidTr="0040389B">
        <w:tc>
          <w:tcPr>
            <w:tcW w:w="4400" w:type="dxa"/>
            <w:gridSpan w:val="2"/>
          </w:tcPr>
          <w:p w14:paraId="0F3EE2A3" w14:textId="77777777" w:rsidR="00620E62" w:rsidRPr="00507BC1" w:rsidRDefault="00620E62" w:rsidP="00997AB1">
            <w:pPr>
              <w:widowControl w:val="0"/>
              <w:spacing w:line="240" w:lineRule="exact"/>
              <w:ind w:right="76"/>
              <w:jc w:val="both"/>
              <w:rPr>
                <w:rFonts w:cs="Arial"/>
                <w:lang w:val="it-IT" w:eastAsia="it-IT"/>
              </w:rPr>
            </w:pPr>
          </w:p>
        </w:tc>
        <w:tc>
          <w:tcPr>
            <w:tcW w:w="851" w:type="dxa"/>
          </w:tcPr>
          <w:p w14:paraId="7A893298" w14:textId="77777777" w:rsidR="00620E62" w:rsidRPr="00507BC1" w:rsidRDefault="00620E62" w:rsidP="00997AB1">
            <w:pPr>
              <w:widowControl w:val="0"/>
              <w:spacing w:line="240" w:lineRule="exact"/>
              <w:rPr>
                <w:rFonts w:cs="Arial"/>
                <w:b/>
                <w:lang w:val="it-IT"/>
              </w:rPr>
            </w:pPr>
          </w:p>
        </w:tc>
        <w:tc>
          <w:tcPr>
            <w:tcW w:w="4252" w:type="dxa"/>
          </w:tcPr>
          <w:p w14:paraId="7C66F7F0" w14:textId="77777777" w:rsidR="00620E62" w:rsidRPr="00EA769C" w:rsidRDefault="00620E62" w:rsidP="00997AB1">
            <w:pPr>
              <w:widowControl w:val="0"/>
              <w:spacing w:line="240" w:lineRule="exact"/>
              <w:ind w:right="105"/>
              <w:jc w:val="both"/>
              <w:rPr>
                <w:rFonts w:cs="Arial"/>
                <w:lang w:val="it-IT" w:eastAsia="it-IT"/>
              </w:rPr>
            </w:pPr>
          </w:p>
        </w:tc>
      </w:tr>
      <w:tr w:rsidR="00620E62" w:rsidRPr="00B71617" w14:paraId="50AB81CA" w14:textId="77777777" w:rsidTr="0040389B">
        <w:tc>
          <w:tcPr>
            <w:tcW w:w="4400" w:type="dxa"/>
            <w:gridSpan w:val="2"/>
          </w:tcPr>
          <w:p w14:paraId="386C92FA" w14:textId="77777777" w:rsidR="00620E62" w:rsidRPr="005B28DA"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1" w:type="dxa"/>
          </w:tcPr>
          <w:p w14:paraId="384F4801" w14:textId="77777777" w:rsidR="00620E62" w:rsidRPr="005B28DA" w:rsidRDefault="00620E62" w:rsidP="00997AB1">
            <w:pPr>
              <w:widowControl w:val="0"/>
              <w:spacing w:line="240" w:lineRule="exact"/>
              <w:rPr>
                <w:rFonts w:cs="Arial"/>
                <w:color w:val="FF0000"/>
                <w:lang w:val="de-DE"/>
              </w:rPr>
            </w:pPr>
          </w:p>
        </w:tc>
        <w:tc>
          <w:tcPr>
            <w:tcW w:w="4252" w:type="dxa"/>
          </w:tcPr>
          <w:p w14:paraId="548A1745" w14:textId="77777777" w:rsidR="00620E62" w:rsidRPr="00EA769C" w:rsidRDefault="00620E62" w:rsidP="00997AB1">
            <w:pPr>
              <w:pStyle w:val="Textkrper-Zeileneinzug"/>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620E62" w:rsidRPr="00B71617" w14:paraId="33DA4C4A" w14:textId="77777777" w:rsidTr="0040389B">
        <w:tc>
          <w:tcPr>
            <w:tcW w:w="4400" w:type="dxa"/>
            <w:gridSpan w:val="2"/>
          </w:tcPr>
          <w:p w14:paraId="5E9F0669" w14:textId="77777777" w:rsidR="00620E62" w:rsidRPr="00483DBF" w:rsidRDefault="00620E62" w:rsidP="00997AB1">
            <w:pPr>
              <w:pStyle w:val="Textkrper-Zeileneinzug"/>
              <w:widowControl w:val="0"/>
              <w:tabs>
                <w:tab w:val="left" w:pos="8496"/>
              </w:tabs>
              <w:spacing w:after="0" w:line="240" w:lineRule="exact"/>
              <w:ind w:left="0" w:right="76"/>
              <w:jc w:val="center"/>
              <w:rPr>
                <w:rFonts w:cs="Arial"/>
                <w:bCs/>
                <w:caps/>
                <w:color w:val="FF0000"/>
                <w:highlight w:val="yellow"/>
                <w:lang w:val="it-IT"/>
              </w:rPr>
            </w:pPr>
          </w:p>
        </w:tc>
        <w:tc>
          <w:tcPr>
            <w:tcW w:w="851" w:type="dxa"/>
          </w:tcPr>
          <w:p w14:paraId="15C5D6CB" w14:textId="77777777" w:rsidR="00620E62" w:rsidRPr="00483DBF" w:rsidRDefault="00620E62" w:rsidP="00997AB1">
            <w:pPr>
              <w:widowControl w:val="0"/>
              <w:spacing w:line="240" w:lineRule="exact"/>
              <w:jc w:val="center"/>
              <w:rPr>
                <w:rFonts w:cs="Arial"/>
                <w:color w:val="FF0000"/>
                <w:highlight w:val="yellow"/>
                <w:lang w:val="it-IT"/>
              </w:rPr>
            </w:pPr>
          </w:p>
        </w:tc>
        <w:tc>
          <w:tcPr>
            <w:tcW w:w="4252" w:type="dxa"/>
          </w:tcPr>
          <w:p w14:paraId="61CDEBC2" w14:textId="77777777" w:rsidR="00620E62" w:rsidRPr="00EA769C" w:rsidRDefault="00620E62" w:rsidP="00997AB1">
            <w:pPr>
              <w:pStyle w:val="Textkrper-Zeileneinzug"/>
              <w:widowControl w:val="0"/>
              <w:tabs>
                <w:tab w:val="left" w:pos="8496"/>
              </w:tabs>
              <w:spacing w:after="0" w:line="240" w:lineRule="exact"/>
              <w:ind w:left="0" w:right="105"/>
              <w:jc w:val="center"/>
              <w:rPr>
                <w:rFonts w:cs="Arial"/>
                <w:bCs/>
                <w:caps/>
                <w:color w:val="FF0000"/>
                <w:highlight w:val="yellow"/>
                <w:lang w:val="it-IT"/>
              </w:rPr>
            </w:pPr>
          </w:p>
        </w:tc>
      </w:tr>
      <w:tr w:rsidR="00620E62" w:rsidRPr="00B71617" w14:paraId="4AA452A0" w14:textId="77777777" w:rsidTr="0040389B">
        <w:tc>
          <w:tcPr>
            <w:tcW w:w="4400" w:type="dxa"/>
            <w:gridSpan w:val="2"/>
          </w:tcPr>
          <w:p w14:paraId="58AD926A" w14:textId="77777777" w:rsidR="00620E62" w:rsidRPr="005B28DA"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1" w:type="dxa"/>
          </w:tcPr>
          <w:p w14:paraId="15D6DD0E" w14:textId="77777777" w:rsidR="00620E62" w:rsidRPr="005B28DA" w:rsidRDefault="00620E62" w:rsidP="00997AB1">
            <w:pPr>
              <w:widowControl w:val="0"/>
              <w:spacing w:line="240" w:lineRule="exact"/>
              <w:rPr>
                <w:rFonts w:cs="Arial"/>
                <w:color w:val="FF0000"/>
                <w:lang w:val="de-DE"/>
              </w:rPr>
            </w:pPr>
          </w:p>
        </w:tc>
        <w:tc>
          <w:tcPr>
            <w:tcW w:w="4252" w:type="dxa"/>
          </w:tcPr>
          <w:p w14:paraId="6EEB0ED1"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620E62" w:rsidRPr="00B71617" w14:paraId="74C125BC" w14:textId="77777777" w:rsidTr="0040389B">
        <w:tc>
          <w:tcPr>
            <w:tcW w:w="4400" w:type="dxa"/>
            <w:gridSpan w:val="2"/>
          </w:tcPr>
          <w:p w14:paraId="1D0290C7" w14:textId="77777777" w:rsidR="00620E62" w:rsidRPr="005B28DA" w:rsidRDefault="00620E62" w:rsidP="00997AB1">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0678F52B" w14:textId="77777777" w:rsidR="00620E62" w:rsidRPr="005B28DA" w:rsidRDefault="00620E62" w:rsidP="00997AB1">
            <w:pPr>
              <w:widowControl w:val="0"/>
              <w:spacing w:line="240" w:lineRule="exact"/>
              <w:rPr>
                <w:rFonts w:cs="Arial"/>
                <w:color w:val="FF0000"/>
                <w:lang w:val="it-IT"/>
              </w:rPr>
            </w:pPr>
          </w:p>
        </w:tc>
        <w:tc>
          <w:tcPr>
            <w:tcW w:w="4252" w:type="dxa"/>
          </w:tcPr>
          <w:p w14:paraId="6962220C"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color w:val="FF0000"/>
                <w:lang w:val="it-IT"/>
              </w:rPr>
            </w:pPr>
          </w:p>
        </w:tc>
      </w:tr>
      <w:tr w:rsidR="00620E62" w:rsidRPr="00B71617" w14:paraId="67E5E33D" w14:textId="77777777" w:rsidTr="0040389B">
        <w:tc>
          <w:tcPr>
            <w:tcW w:w="4400" w:type="dxa"/>
            <w:gridSpan w:val="2"/>
          </w:tcPr>
          <w:p w14:paraId="30D19568" w14:textId="77777777" w:rsidR="00620E62" w:rsidRPr="0006705E"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 xml:space="preserve">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w:t>
            </w:r>
            <w:r w:rsidRPr="0006705E">
              <w:rPr>
                <w:rFonts w:eastAsia="Calibri" w:cs="Arial"/>
                <w:noProof w:val="0"/>
                <w:color w:val="FF0000"/>
                <w:lang w:val="de-DE"/>
              </w:rPr>
              <w:lastRenderedPageBreak/>
              <w:t xml:space="preserve">dem Poststempel des entgegennehmenden Postamtes hervorgeht. Diese Muster werden von der </w:t>
            </w:r>
            <w:r w:rsidR="004748D2" w:rsidRPr="0006705E">
              <w:rPr>
                <w:rFonts w:eastAsia="Calibri" w:cs="Arial"/>
                <w:noProof w:val="0"/>
                <w:color w:val="FF0000"/>
                <w:lang w:val="de-DE"/>
              </w:rPr>
              <w:t>Bewertungsk</w:t>
            </w:r>
            <w:r w:rsidRPr="0006705E">
              <w:rPr>
                <w:rFonts w:eastAsia="Calibri" w:cs="Arial"/>
                <w:noProof w:val="0"/>
                <w:color w:val="FF0000"/>
                <w:lang w:val="de-DE"/>
              </w:rPr>
              <w:t>ommission nicht geöffnet und werden als unzulässig erklärt, da sie nachträglich eingegangen sind.</w:t>
            </w:r>
          </w:p>
        </w:tc>
        <w:tc>
          <w:tcPr>
            <w:tcW w:w="851" w:type="dxa"/>
          </w:tcPr>
          <w:p w14:paraId="735D9736" w14:textId="77777777" w:rsidR="00620E62" w:rsidRPr="0006705E" w:rsidRDefault="00620E62" w:rsidP="00997AB1">
            <w:pPr>
              <w:widowControl w:val="0"/>
              <w:spacing w:line="240" w:lineRule="exact"/>
              <w:rPr>
                <w:rFonts w:cs="Arial"/>
                <w:color w:val="FF0000"/>
                <w:lang w:val="de-DE"/>
              </w:rPr>
            </w:pPr>
          </w:p>
        </w:tc>
        <w:tc>
          <w:tcPr>
            <w:tcW w:w="4252" w:type="dxa"/>
          </w:tcPr>
          <w:p w14:paraId="687EEA0D" w14:textId="77777777" w:rsidR="00620E62" w:rsidRPr="00EA769C" w:rsidRDefault="00620E62" w:rsidP="00997AB1">
            <w:pPr>
              <w:widowControl w:val="0"/>
              <w:spacing w:line="240" w:lineRule="exact"/>
              <w:jc w:val="both"/>
              <w:rPr>
                <w:rFonts w:cs="Arial"/>
                <w:color w:val="FF0000"/>
                <w:lang w:val="it-IT"/>
              </w:rPr>
            </w:pPr>
            <w:r w:rsidRPr="0006705E">
              <w:rPr>
                <w:rFonts w:cs="Arial"/>
                <w:color w:val="FF0000"/>
                <w:lang w:val="it-IT"/>
              </w:rPr>
              <w:t xml:space="preserve">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w:t>
            </w:r>
            <w:r w:rsidRPr="0006705E">
              <w:rPr>
                <w:rFonts w:cs="Arial"/>
                <w:color w:val="FF0000"/>
                <w:lang w:val="it-IT"/>
              </w:rPr>
              <w:lastRenderedPageBreak/>
              <w:t xml:space="preserve">spedizione risultante dal timbro postale dell’agenzia postale accettante. Tali campioni non verranno aperte dalla commissione </w:t>
            </w:r>
            <w:r w:rsidR="0080453A" w:rsidRPr="0006705E">
              <w:rPr>
                <w:rFonts w:cs="Arial"/>
                <w:color w:val="FF0000"/>
                <w:lang w:val="it-IT"/>
              </w:rPr>
              <w:t>di valutazione</w:t>
            </w:r>
            <w:r w:rsidRPr="0006705E">
              <w:rPr>
                <w:rFonts w:cs="Arial"/>
                <w:color w:val="FF0000"/>
                <w:lang w:val="it-IT"/>
              </w:rPr>
              <w:t>, e verranno dichiarate irricevibili in quanto tardive.</w:t>
            </w:r>
          </w:p>
        </w:tc>
      </w:tr>
      <w:tr w:rsidR="00620E62" w:rsidRPr="00B71617" w14:paraId="2878F3FA" w14:textId="77777777" w:rsidTr="0040389B">
        <w:tc>
          <w:tcPr>
            <w:tcW w:w="4400" w:type="dxa"/>
            <w:gridSpan w:val="2"/>
          </w:tcPr>
          <w:p w14:paraId="794B984A" w14:textId="77777777" w:rsidR="00620E62" w:rsidRPr="00895C96" w:rsidRDefault="00620E62" w:rsidP="00997AB1">
            <w:pPr>
              <w:pStyle w:val="Textkrper-Zeileneinzug"/>
              <w:widowControl w:val="0"/>
              <w:tabs>
                <w:tab w:val="left" w:pos="8496"/>
              </w:tabs>
              <w:spacing w:after="0" w:line="240" w:lineRule="exact"/>
              <w:ind w:left="0" w:right="76"/>
              <w:jc w:val="both"/>
              <w:rPr>
                <w:rFonts w:eastAsia="Calibri" w:cs="Arial"/>
                <w:noProof w:val="0"/>
                <w:lang w:val="it-IT"/>
              </w:rPr>
            </w:pPr>
          </w:p>
        </w:tc>
        <w:tc>
          <w:tcPr>
            <w:tcW w:w="851" w:type="dxa"/>
          </w:tcPr>
          <w:p w14:paraId="641E35C2" w14:textId="77777777" w:rsidR="00620E62" w:rsidRPr="00895C96" w:rsidRDefault="00620E62" w:rsidP="00997AB1">
            <w:pPr>
              <w:widowControl w:val="0"/>
              <w:spacing w:line="240" w:lineRule="exact"/>
              <w:jc w:val="both"/>
              <w:rPr>
                <w:rFonts w:cs="Arial"/>
                <w:lang w:val="it-IT"/>
              </w:rPr>
            </w:pPr>
          </w:p>
        </w:tc>
        <w:tc>
          <w:tcPr>
            <w:tcW w:w="4252" w:type="dxa"/>
          </w:tcPr>
          <w:p w14:paraId="76013C73" w14:textId="77777777" w:rsidR="00620E62" w:rsidRPr="00EA769C" w:rsidRDefault="00620E62" w:rsidP="00997AB1">
            <w:pPr>
              <w:widowControl w:val="0"/>
              <w:jc w:val="both"/>
              <w:rPr>
                <w:rFonts w:cs="Arial"/>
                <w:lang w:val="it-IT"/>
              </w:rPr>
            </w:pPr>
          </w:p>
        </w:tc>
      </w:tr>
      <w:tr w:rsidR="00620E62" w:rsidRPr="00B71617" w14:paraId="78793017" w14:textId="77777777" w:rsidTr="0040389B">
        <w:tc>
          <w:tcPr>
            <w:tcW w:w="4400" w:type="dxa"/>
            <w:gridSpan w:val="2"/>
          </w:tcPr>
          <w:p w14:paraId="43347C63" w14:textId="77777777" w:rsidR="00620E62" w:rsidRPr="0022341A"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proofErr w:type="spellStart"/>
            <w:r w:rsidR="001177A1">
              <w:rPr>
                <w:rFonts w:eastAsia="Calibri" w:cs="Arial"/>
                <w:noProof w:val="0"/>
                <w:color w:val="FF0000"/>
                <w:lang w:val="de-DE"/>
              </w:rPr>
              <w:t>auftraggebend</w:t>
            </w:r>
            <w:r w:rsidRPr="0022341A">
              <w:rPr>
                <w:rFonts w:eastAsia="Calibri" w:cs="Arial"/>
                <w:noProof w:val="0"/>
                <w:color w:val="FF0000"/>
                <w:lang w:val="de-DE"/>
              </w:rPr>
              <w:t>en</w:t>
            </w:r>
            <w:proofErr w:type="spellEnd"/>
            <w:r w:rsidRPr="0022341A">
              <w:rPr>
                <w:rFonts w:eastAsia="Calibri" w:cs="Arial"/>
                <w:noProof w:val="0"/>
                <w:color w:val="FF0000"/>
                <w:lang w:val="de-DE"/>
              </w:rPr>
              <w:t xml:space="preserve"> Körperschaft für Fehlzustellungen oder andere Versehen, oder </w:t>
            </w:r>
            <w:proofErr w:type="spellStart"/>
            <w:r w:rsidR="00C80F87" w:rsidRPr="0022341A">
              <w:rPr>
                <w:rFonts w:eastAsia="Calibri" w:cs="Arial"/>
                <w:noProof w:val="0"/>
                <w:color w:val="FF0000"/>
                <w:lang w:val="de-DE"/>
              </w:rPr>
              <w:t>etweige</w:t>
            </w:r>
            <w:proofErr w:type="spellEnd"/>
            <w:r w:rsidR="00C80F87" w:rsidRPr="0022341A">
              <w:rPr>
                <w:rFonts w:eastAsia="Calibri" w:cs="Arial"/>
                <w:noProof w:val="0"/>
                <w:color w:val="FF0000"/>
                <w:lang w:val="de-DE"/>
              </w:rPr>
              <w:t xml:space="preserve"> </w:t>
            </w:r>
            <w:r w:rsidRPr="0022341A">
              <w:rPr>
                <w:rFonts w:eastAsia="Calibri" w:cs="Arial"/>
                <w:noProof w:val="0"/>
                <w:color w:val="FF0000"/>
                <w:lang w:val="de-DE"/>
              </w:rPr>
              <w:t>andere</w:t>
            </w:r>
            <w:r w:rsidR="00C80F87"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w:t>
            </w:r>
            <w:r w:rsidR="00C62385" w:rsidRPr="0022341A">
              <w:rPr>
                <w:rFonts w:eastAsia="Calibri" w:cs="Arial"/>
                <w:noProof w:val="0"/>
                <w:color w:val="FF0000"/>
                <w:lang w:val="de-DE"/>
              </w:rPr>
              <w:t xml:space="preserve">ist </w:t>
            </w:r>
            <w:r w:rsidRPr="0022341A">
              <w:rPr>
                <w:rFonts w:eastAsia="Calibri" w:cs="Arial"/>
                <w:noProof w:val="0"/>
                <w:color w:val="FF0000"/>
                <w:lang w:val="de-DE"/>
              </w:rPr>
              <w:t>ausgeschlossen. Was den Nachweis des Datums und der Uhrzeit der Entgegennahme der Muster an obgenannte Adresse betrifft, gilt das Datum und die Uhrzeit auf dem Eingangsstempel.</w:t>
            </w:r>
          </w:p>
        </w:tc>
        <w:tc>
          <w:tcPr>
            <w:tcW w:w="851" w:type="dxa"/>
          </w:tcPr>
          <w:p w14:paraId="4F94AF24" w14:textId="77777777" w:rsidR="00620E62" w:rsidRPr="0022341A" w:rsidRDefault="00620E62" w:rsidP="00997AB1">
            <w:pPr>
              <w:widowControl w:val="0"/>
              <w:spacing w:line="240" w:lineRule="exact"/>
              <w:jc w:val="both"/>
              <w:rPr>
                <w:rFonts w:cs="Arial"/>
                <w:color w:val="FF0000"/>
                <w:lang w:val="de-DE"/>
              </w:rPr>
            </w:pPr>
          </w:p>
        </w:tc>
        <w:tc>
          <w:tcPr>
            <w:tcW w:w="4252" w:type="dxa"/>
          </w:tcPr>
          <w:p w14:paraId="160FD55E" w14:textId="77777777" w:rsidR="00620E62" w:rsidRPr="00EA769C" w:rsidRDefault="00620E62" w:rsidP="00997AB1">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620E62" w:rsidRPr="00B71617" w14:paraId="318A4F27" w14:textId="77777777" w:rsidTr="0040389B">
        <w:tc>
          <w:tcPr>
            <w:tcW w:w="4400" w:type="dxa"/>
            <w:gridSpan w:val="2"/>
          </w:tcPr>
          <w:p w14:paraId="5C36E45B" w14:textId="77777777" w:rsidR="00620E62" w:rsidRPr="00507BC1" w:rsidRDefault="00620E62" w:rsidP="00997AB1">
            <w:pPr>
              <w:widowControl w:val="0"/>
              <w:spacing w:line="240" w:lineRule="exact"/>
              <w:ind w:right="76"/>
              <w:jc w:val="both"/>
              <w:rPr>
                <w:rFonts w:cs="Arial"/>
                <w:lang w:val="it-IT" w:eastAsia="it-IT"/>
              </w:rPr>
            </w:pPr>
          </w:p>
        </w:tc>
        <w:tc>
          <w:tcPr>
            <w:tcW w:w="851" w:type="dxa"/>
          </w:tcPr>
          <w:p w14:paraId="40E35698" w14:textId="77777777" w:rsidR="00620E62" w:rsidRPr="00507BC1" w:rsidRDefault="00620E62" w:rsidP="00997AB1">
            <w:pPr>
              <w:widowControl w:val="0"/>
              <w:spacing w:line="240" w:lineRule="exact"/>
              <w:rPr>
                <w:rFonts w:cs="Arial"/>
                <w:b/>
                <w:lang w:val="it-IT"/>
              </w:rPr>
            </w:pPr>
          </w:p>
        </w:tc>
        <w:tc>
          <w:tcPr>
            <w:tcW w:w="4252" w:type="dxa"/>
          </w:tcPr>
          <w:p w14:paraId="6C7DCF65" w14:textId="77777777" w:rsidR="00620E62" w:rsidRPr="00EA769C" w:rsidRDefault="00620E62" w:rsidP="00997AB1">
            <w:pPr>
              <w:widowControl w:val="0"/>
              <w:spacing w:line="240" w:lineRule="exact"/>
              <w:ind w:right="105"/>
              <w:jc w:val="both"/>
              <w:rPr>
                <w:rFonts w:cs="Arial"/>
                <w:lang w:val="it-IT" w:eastAsia="it-IT"/>
              </w:rPr>
            </w:pPr>
          </w:p>
        </w:tc>
      </w:tr>
      <w:tr w:rsidR="00620E62" w:rsidRPr="00B71617" w14:paraId="10B42AA7" w14:textId="77777777" w:rsidTr="0040389B">
        <w:tc>
          <w:tcPr>
            <w:tcW w:w="4400" w:type="dxa"/>
            <w:gridSpan w:val="2"/>
          </w:tcPr>
          <w:p w14:paraId="220B4F94" w14:textId="77777777" w:rsidR="00620E62" w:rsidRPr="003208AF" w:rsidRDefault="00620E62" w:rsidP="00997AB1">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1" w:type="dxa"/>
          </w:tcPr>
          <w:p w14:paraId="26F8B463" w14:textId="77777777" w:rsidR="00620E62" w:rsidRPr="003208AF" w:rsidRDefault="00620E62" w:rsidP="00997AB1">
            <w:pPr>
              <w:widowControl w:val="0"/>
              <w:spacing w:line="240" w:lineRule="exact"/>
              <w:jc w:val="both"/>
              <w:rPr>
                <w:rFonts w:cs="Arial"/>
                <w:color w:val="FF0000"/>
                <w:lang w:val="de-DE"/>
              </w:rPr>
            </w:pPr>
          </w:p>
        </w:tc>
        <w:tc>
          <w:tcPr>
            <w:tcW w:w="4252" w:type="dxa"/>
          </w:tcPr>
          <w:p w14:paraId="2E2D08B7" w14:textId="77777777" w:rsidR="00620E62" w:rsidRPr="00EA769C" w:rsidRDefault="00620E62" w:rsidP="00997AB1">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620E62" w:rsidRPr="00B71617" w14:paraId="2087E491" w14:textId="77777777" w:rsidTr="0040389B">
        <w:tc>
          <w:tcPr>
            <w:tcW w:w="4400" w:type="dxa"/>
            <w:gridSpan w:val="2"/>
          </w:tcPr>
          <w:p w14:paraId="6AD4F7CC" w14:textId="77777777" w:rsidR="00620E62" w:rsidRPr="005B28DA" w:rsidRDefault="00620E62" w:rsidP="00997AB1">
            <w:pPr>
              <w:pStyle w:val="Textkrper-Zeileneinzug"/>
              <w:widowControl w:val="0"/>
              <w:tabs>
                <w:tab w:val="left" w:pos="8496"/>
              </w:tabs>
              <w:spacing w:after="0" w:line="240" w:lineRule="exact"/>
              <w:ind w:left="0" w:right="76"/>
              <w:jc w:val="both"/>
              <w:rPr>
                <w:rFonts w:cs="Arial"/>
                <w:bCs/>
                <w:lang w:val="it-IT"/>
              </w:rPr>
            </w:pPr>
          </w:p>
        </w:tc>
        <w:tc>
          <w:tcPr>
            <w:tcW w:w="851" w:type="dxa"/>
          </w:tcPr>
          <w:p w14:paraId="0733309E" w14:textId="77777777" w:rsidR="00620E62" w:rsidRPr="005B28DA" w:rsidRDefault="00620E62" w:rsidP="00997AB1">
            <w:pPr>
              <w:widowControl w:val="0"/>
              <w:spacing w:line="240" w:lineRule="exact"/>
              <w:rPr>
                <w:rFonts w:cs="Arial"/>
                <w:lang w:val="it-IT"/>
              </w:rPr>
            </w:pPr>
          </w:p>
        </w:tc>
        <w:tc>
          <w:tcPr>
            <w:tcW w:w="4252" w:type="dxa"/>
          </w:tcPr>
          <w:p w14:paraId="51DCD944" w14:textId="77777777" w:rsidR="00620E62" w:rsidRPr="00EA769C" w:rsidRDefault="00620E62" w:rsidP="00997AB1">
            <w:pPr>
              <w:pStyle w:val="Textkrper-Zeileneinzug"/>
              <w:widowControl w:val="0"/>
              <w:tabs>
                <w:tab w:val="left" w:pos="8496"/>
              </w:tabs>
              <w:spacing w:after="0" w:line="240" w:lineRule="exact"/>
              <w:ind w:left="4" w:right="105" w:hanging="4"/>
              <w:jc w:val="both"/>
              <w:rPr>
                <w:rFonts w:cs="Arial"/>
                <w:bCs/>
                <w:lang w:val="it-IT"/>
              </w:rPr>
            </w:pPr>
          </w:p>
        </w:tc>
      </w:tr>
      <w:tr w:rsidR="00620E62" w:rsidRPr="00B71617" w14:paraId="552B19E6" w14:textId="77777777" w:rsidTr="0040389B">
        <w:tc>
          <w:tcPr>
            <w:tcW w:w="4400" w:type="dxa"/>
            <w:gridSpan w:val="2"/>
          </w:tcPr>
          <w:p w14:paraId="18584081" w14:textId="77777777" w:rsidR="00620E62" w:rsidRPr="0090670F"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1" w:type="dxa"/>
          </w:tcPr>
          <w:p w14:paraId="0CAF66B0" w14:textId="77777777" w:rsidR="00620E62" w:rsidRPr="0090670F" w:rsidRDefault="00620E62" w:rsidP="00997AB1">
            <w:pPr>
              <w:widowControl w:val="0"/>
              <w:spacing w:line="240" w:lineRule="exact"/>
              <w:rPr>
                <w:rFonts w:cs="Arial"/>
                <w:color w:val="FF0000"/>
                <w:lang w:val="de-DE"/>
              </w:rPr>
            </w:pPr>
          </w:p>
        </w:tc>
        <w:tc>
          <w:tcPr>
            <w:tcW w:w="4252" w:type="dxa"/>
          </w:tcPr>
          <w:p w14:paraId="40032EE7" w14:textId="77777777" w:rsidR="00620E62" w:rsidRPr="0090670F" w:rsidRDefault="00620E62" w:rsidP="00997AB1">
            <w:pPr>
              <w:pStyle w:val="Textkrper-Zeileneinzug"/>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620E62" w:rsidRPr="00B71617" w14:paraId="74BEC74B" w14:textId="77777777" w:rsidTr="0040389B">
        <w:tc>
          <w:tcPr>
            <w:tcW w:w="4400" w:type="dxa"/>
            <w:gridSpan w:val="2"/>
          </w:tcPr>
          <w:p w14:paraId="718D7F6B" w14:textId="77777777" w:rsidR="00620E62" w:rsidRPr="0090670F" w:rsidRDefault="00620E62" w:rsidP="00997AB1">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C5E172B" w14:textId="77777777" w:rsidR="00620E62" w:rsidRPr="0090670F" w:rsidRDefault="00620E62" w:rsidP="00997AB1">
            <w:pPr>
              <w:widowControl w:val="0"/>
              <w:spacing w:line="240" w:lineRule="exact"/>
              <w:rPr>
                <w:rFonts w:cs="Arial"/>
                <w:color w:val="FF0000"/>
                <w:lang w:val="it-IT"/>
              </w:rPr>
            </w:pPr>
          </w:p>
        </w:tc>
        <w:tc>
          <w:tcPr>
            <w:tcW w:w="4252" w:type="dxa"/>
          </w:tcPr>
          <w:p w14:paraId="20ABAAA9" w14:textId="77777777" w:rsidR="00620E62" w:rsidRPr="0090670F" w:rsidRDefault="00620E62" w:rsidP="00997AB1">
            <w:pPr>
              <w:widowControl w:val="0"/>
              <w:tabs>
                <w:tab w:val="left" w:pos="720"/>
              </w:tabs>
              <w:spacing w:line="240" w:lineRule="exact"/>
              <w:ind w:right="105"/>
              <w:jc w:val="both"/>
              <w:rPr>
                <w:rFonts w:cs="Arial"/>
                <w:color w:val="FF0000"/>
                <w:lang w:val="it-IT"/>
              </w:rPr>
            </w:pPr>
          </w:p>
        </w:tc>
      </w:tr>
      <w:tr w:rsidR="0090670F" w:rsidRPr="00B71617" w14:paraId="46FA829F" w14:textId="77777777" w:rsidTr="0040389B">
        <w:tc>
          <w:tcPr>
            <w:tcW w:w="4400" w:type="dxa"/>
            <w:gridSpan w:val="2"/>
          </w:tcPr>
          <w:p w14:paraId="55F08766" w14:textId="77777777" w:rsidR="00620E62" w:rsidRPr="0090670F" w:rsidRDefault="00620E62" w:rsidP="00DD0FDD">
            <w:pPr>
              <w:pStyle w:val="Standard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1" w:type="dxa"/>
          </w:tcPr>
          <w:p w14:paraId="07873757" w14:textId="77777777" w:rsidR="00620E62" w:rsidRPr="0090670F" w:rsidRDefault="00620E62" w:rsidP="00997AB1">
            <w:pPr>
              <w:widowControl w:val="0"/>
              <w:spacing w:line="240" w:lineRule="exact"/>
              <w:rPr>
                <w:rFonts w:cs="Arial"/>
                <w:color w:val="FF0000"/>
                <w:lang w:val="de-DE"/>
              </w:rPr>
            </w:pPr>
          </w:p>
        </w:tc>
        <w:tc>
          <w:tcPr>
            <w:tcW w:w="4252" w:type="dxa"/>
          </w:tcPr>
          <w:p w14:paraId="6962AB91" w14:textId="77777777" w:rsidR="00620E62" w:rsidRPr="0090670F" w:rsidRDefault="00620E62" w:rsidP="00DD0FDD">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620E62" w:rsidRPr="0090670F" w:rsidRDefault="00620E62" w:rsidP="00997AB1">
            <w:pPr>
              <w:widowControl w:val="0"/>
              <w:tabs>
                <w:tab w:val="left" w:pos="720"/>
              </w:tabs>
              <w:spacing w:line="240" w:lineRule="exact"/>
              <w:ind w:right="105"/>
              <w:jc w:val="both"/>
              <w:rPr>
                <w:rFonts w:cs="Arial"/>
                <w:color w:val="FF0000"/>
                <w:lang w:val="it-IT"/>
              </w:rPr>
            </w:pPr>
          </w:p>
        </w:tc>
      </w:tr>
      <w:tr w:rsidR="0090670F" w:rsidRPr="0090670F" w14:paraId="26255965" w14:textId="77777777" w:rsidTr="0040389B">
        <w:tc>
          <w:tcPr>
            <w:tcW w:w="4400" w:type="dxa"/>
            <w:gridSpan w:val="2"/>
          </w:tcPr>
          <w:p w14:paraId="1371EA27" w14:textId="77777777" w:rsidR="0090670F" w:rsidRPr="0090670F" w:rsidRDefault="0090670F" w:rsidP="00DD0FDD">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620E62" w:rsidRPr="0090670F" w:rsidRDefault="00620E62" w:rsidP="00997AB1">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25802713" w14:textId="77777777" w:rsidR="00620E62" w:rsidRPr="0090670F" w:rsidRDefault="00620E62" w:rsidP="00997AB1">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4252" w:type="dxa"/>
          </w:tcPr>
          <w:p w14:paraId="4067B881" w14:textId="77777777" w:rsidR="0090670F" w:rsidRPr="0090670F" w:rsidRDefault="0090670F" w:rsidP="00DD0FDD">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620E62" w:rsidRPr="0090670F" w:rsidRDefault="00620E62" w:rsidP="00997AB1">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r>
      <w:tr w:rsidR="0090670F" w:rsidRPr="00B71617" w14:paraId="028F1A08" w14:textId="77777777" w:rsidTr="0040389B">
        <w:tc>
          <w:tcPr>
            <w:tcW w:w="4400" w:type="dxa"/>
            <w:gridSpan w:val="2"/>
          </w:tcPr>
          <w:p w14:paraId="01E34B8A" w14:textId="7E3833FE" w:rsidR="00620E62" w:rsidRPr="0090670F" w:rsidRDefault="00620E62" w:rsidP="00997AB1">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sidR="00F03851">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1" w:type="dxa"/>
          </w:tcPr>
          <w:p w14:paraId="07D5AA6E" w14:textId="77777777" w:rsidR="00620E62" w:rsidRPr="0090670F" w:rsidRDefault="00620E62" w:rsidP="00997AB1">
            <w:pPr>
              <w:widowControl w:val="0"/>
              <w:spacing w:line="240" w:lineRule="exact"/>
              <w:rPr>
                <w:rFonts w:cs="Arial"/>
                <w:color w:val="FF0000"/>
                <w:lang w:val="de-DE"/>
              </w:rPr>
            </w:pPr>
          </w:p>
        </w:tc>
        <w:tc>
          <w:tcPr>
            <w:tcW w:w="4252" w:type="dxa"/>
          </w:tcPr>
          <w:p w14:paraId="2AF7E168" w14:textId="6C41F9A9" w:rsidR="00620E62" w:rsidRPr="0090670F" w:rsidRDefault="0090670F" w:rsidP="00997AB1">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00620E62" w:rsidRPr="0090670F">
              <w:rPr>
                <w:rFonts w:cs="Arial"/>
                <w:b/>
                <w:color w:val="FF0000"/>
                <w:lang w:val="it-IT"/>
              </w:rPr>
              <w:t xml:space="preserve">“BUSTA B – </w:t>
            </w:r>
            <w:r w:rsidR="00F03851">
              <w:rPr>
                <w:rFonts w:cs="Arial"/>
                <w:b/>
                <w:color w:val="FF0000"/>
                <w:lang w:val="it-IT"/>
              </w:rPr>
              <w:t>PROPOSTA</w:t>
            </w:r>
            <w:r w:rsidR="00620E62" w:rsidRPr="0090670F">
              <w:rPr>
                <w:rFonts w:cs="Arial"/>
                <w:b/>
                <w:color w:val="FF0000"/>
                <w:lang w:val="it-IT"/>
              </w:rPr>
              <w:t xml:space="preserve"> TECNICA - PROCEDURA APERTA – FORNITURA DI </w:t>
            </w:r>
            <w:r w:rsidR="00620E62" w:rsidRPr="0090670F">
              <w:rPr>
                <w:rFonts w:cs="Arial"/>
                <w:bCs/>
                <w:caps/>
                <w:color w:val="FF0000"/>
                <w:lang w:val="it-IT"/>
              </w:rPr>
              <w:fldChar w:fldCharType="begin">
                <w:ffData>
                  <w:name w:val="Text10"/>
                  <w:enabled/>
                  <w:calcOnExit w:val="0"/>
                  <w:textInput/>
                </w:ffData>
              </w:fldChar>
            </w:r>
            <w:r w:rsidR="00620E62" w:rsidRPr="0090670F">
              <w:rPr>
                <w:rFonts w:cs="Arial"/>
                <w:bCs/>
                <w:caps/>
                <w:color w:val="FF0000"/>
                <w:lang w:val="it-IT"/>
              </w:rPr>
              <w:instrText xml:space="preserve"> FORMTEXT </w:instrText>
            </w:r>
            <w:r w:rsidR="00620E62" w:rsidRPr="0090670F">
              <w:rPr>
                <w:rFonts w:cs="Arial"/>
                <w:bCs/>
                <w:caps/>
                <w:color w:val="FF0000"/>
                <w:lang w:val="it-IT"/>
              </w:rPr>
            </w:r>
            <w:r w:rsidR="00620E62" w:rsidRPr="0090670F">
              <w:rPr>
                <w:rFonts w:cs="Arial"/>
                <w:bCs/>
                <w:caps/>
                <w:color w:val="FF0000"/>
                <w:lang w:val="it-IT"/>
              </w:rPr>
              <w:fldChar w:fldCharType="separate"/>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fldChar w:fldCharType="end"/>
            </w:r>
            <w:r w:rsidR="00620E62" w:rsidRPr="0090670F">
              <w:rPr>
                <w:rFonts w:cs="Arial"/>
                <w:b/>
                <w:color w:val="FF0000"/>
                <w:lang w:val="it-IT"/>
              </w:rPr>
              <w:t xml:space="preserve"> AOV/SUA-SF </w:t>
            </w:r>
            <w:r w:rsidR="00620E62" w:rsidRPr="0090670F">
              <w:rPr>
                <w:rFonts w:cs="Arial"/>
                <w:bCs/>
                <w:caps/>
                <w:color w:val="FF0000"/>
                <w:lang w:val="it-IT"/>
              </w:rPr>
              <w:fldChar w:fldCharType="begin">
                <w:ffData>
                  <w:name w:val="Text10"/>
                  <w:enabled/>
                  <w:calcOnExit w:val="0"/>
                  <w:textInput/>
                </w:ffData>
              </w:fldChar>
            </w:r>
            <w:r w:rsidR="00620E62" w:rsidRPr="0090670F">
              <w:rPr>
                <w:rFonts w:cs="Arial"/>
                <w:bCs/>
                <w:caps/>
                <w:color w:val="FF0000"/>
                <w:lang w:val="it-IT"/>
              </w:rPr>
              <w:instrText xml:space="preserve"> FORMTEXT </w:instrText>
            </w:r>
            <w:r w:rsidR="00620E62" w:rsidRPr="0090670F">
              <w:rPr>
                <w:rFonts w:cs="Arial"/>
                <w:bCs/>
                <w:caps/>
                <w:color w:val="FF0000"/>
                <w:lang w:val="it-IT"/>
              </w:rPr>
            </w:r>
            <w:r w:rsidR="00620E62" w:rsidRPr="0090670F">
              <w:rPr>
                <w:rFonts w:cs="Arial"/>
                <w:bCs/>
                <w:caps/>
                <w:color w:val="FF0000"/>
                <w:lang w:val="it-IT"/>
              </w:rPr>
              <w:fldChar w:fldCharType="separate"/>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t> </w:t>
            </w:r>
            <w:r w:rsidR="00620E62" w:rsidRPr="0090670F">
              <w:rPr>
                <w:rFonts w:cs="Arial"/>
                <w:bCs/>
                <w:caps/>
                <w:color w:val="FF0000"/>
                <w:lang w:val="it-IT"/>
              </w:rPr>
              <w:fldChar w:fldCharType="end"/>
            </w:r>
            <w:r w:rsidR="00620E62" w:rsidRPr="0090670F">
              <w:rPr>
                <w:rFonts w:cs="Arial"/>
                <w:bCs/>
                <w:caps/>
                <w:color w:val="FF0000"/>
                <w:lang w:val="it-IT"/>
              </w:rPr>
              <w:t xml:space="preserve"> </w:t>
            </w:r>
            <w:r w:rsidR="00620E62" w:rsidRPr="0090670F">
              <w:rPr>
                <w:rFonts w:cs="Arial"/>
                <w:b/>
                <w:color w:val="FF0000"/>
                <w:lang w:val="it-IT"/>
              </w:rPr>
              <w:t>- NON APRIRE”;</w:t>
            </w:r>
          </w:p>
        </w:tc>
      </w:tr>
      <w:tr w:rsidR="0090670F" w:rsidRPr="00B71617" w14:paraId="24C18977" w14:textId="77777777" w:rsidTr="0040389B">
        <w:tc>
          <w:tcPr>
            <w:tcW w:w="4400" w:type="dxa"/>
            <w:gridSpan w:val="2"/>
          </w:tcPr>
          <w:p w14:paraId="46E66588" w14:textId="77777777" w:rsidR="00620E62" w:rsidRPr="0090670F" w:rsidRDefault="00620E62" w:rsidP="00997AB1">
            <w:pPr>
              <w:widowControl w:val="0"/>
              <w:spacing w:line="240" w:lineRule="exact"/>
              <w:ind w:right="76"/>
              <w:jc w:val="both"/>
              <w:rPr>
                <w:rFonts w:cs="Arial"/>
                <w:color w:val="FF0000"/>
                <w:lang w:val="it-IT" w:eastAsia="it-IT"/>
              </w:rPr>
            </w:pPr>
          </w:p>
        </w:tc>
        <w:tc>
          <w:tcPr>
            <w:tcW w:w="851" w:type="dxa"/>
          </w:tcPr>
          <w:p w14:paraId="0FD1F295" w14:textId="77777777" w:rsidR="00620E62" w:rsidRPr="0090670F" w:rsidRDefault="00620E62" w:rsidP="00997AB1">
            <w:pPr>
              <w:widowControl w:val="0"/>
              <w:spacing w:line="240" w:lineRule="exact"/>
              <w:rPr>
                <w:rFonts w:cs="Arial"/>
                <w:b/>
                <w:color w:val="FF0000"/>
                <w:lang w:val="it-IT"/>
              </w:rPr>
            </w:pPr>
          </w:p>
        </w:tc>
        <w:tc>
          <w:tcPr>
            <w:tcW w:w="4252" w:type="dxa"/>
          </w:tcPr>
          <w:p w14:paraId="0453FA9A" w14:textId="77777777" w:rsidR="00620E62" w:rsidRPr="0090670F" w:rsidRDefault="00620E62" w:rsidP="00997AB1">
            <w:pPr>
              <w:widowControl w:val="0"/>
              <w:spacing w:line="240" w:lineRule="exact"/>
              <w:ind w:right="105"/>
              <w:jc w:val="both"/>
              <w:rPr>
                <w:rFonts w:cs="Arial"/>
                <w:color w:val="FF0000"/>
                <w:lang w:val="it-IT" w:eastAsia="it-IT"/>
              </w:rPr>
            </w:pPr>
          </w:p>
        </w:tc>
      </w:tr>
      <w:tr w:rsidR="00620E62" w:rsidRPr="0090670F" w14:paraId="06C9D25A" w14:textId="77777777" w:rsidTr="0040389B">
        <w:tc>
          <w:tcPr>
            <w:tcW w:w="4400" w:type="dxa"/>
            <w:gridSpan w:val="2"/>
          </w:tcPr>
          <w:p w14:paraId="2FC35174" w14:textId="77777777" w:rsidR="00620E62" w:rsidRPr="0090670F" w:rsidRDefault="00620E62" w:rsidP="00DD0FDD">
            <w:pPr>
              <w:pStyle w:val="Textkrper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1" w:type="dxa"/>
          </w:tcPr>
          <w:p w14:paraId="7318A3F5" w14:textId="77777777" w:rsidR="00620E62" w:rsidRPr="0090670F" w:rsidRDefault="00620E62" w:rsidP="00997AB1">
            <w:pPr>
              <w:widowControl w:val="0"/>
              <w:spacing w:line="240" w:lineRule="exact"/>
              <w:jc w:val="both"/>
              <w:rPr>
                <w:rFonts w:cs="Arial"/>
                <w:b/>
                <w:color w:val="FF0000"/>
                <w:lang w:val="de-DE" w:eastAsia="it-IT"/>
              </w:rPr>
            </w:pPr>
          </w:p>
        </w:tc>
        <w:tc>
          <w:tcPr>
            <w:tcW w:w="4252" w:type="dxa"/>
          </w:tcPr>
          <w:p w14:paraId="1356DF86" w14:textId="77777777" w:rsidR="00620E62" w:rsidRPr="0090670F" w:rsidRDefault="00620E62" w:rsidP="00DD0FDD">
            <w:pPr>
              <w:pStyle w:val="Textkrper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620E62" w:rsidRPr="0090670F" w14:paraId="112105C8" w14:textId="77777777" w:rsidTr="0040389B">
        <w:tc>
          <w:tcPr>
            <w:tcW w:w="4400" w:type="dxa"/>
            <w:gridSpan w:val="2"/>
          </w:tcPr>
          <w:p w14:paraId="079782CB" w14:textId="77777777" w:rsidR="00620E62" w:rsidRPr="0090670F" w:rsidRDefault="00620E62" w:rsidP="00997AB1">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A814CC8" w14:textId="77777777" w:rsidR="00620E62" w:rsidRPr="0090670F" w:rsidRDefault="00620E62" w:rsidP="00997AB1">
            <w:pPr>
              <w:widowControl w:val="0"/>
              <w:spacing w:line="240" w:lineRule="exact"/>
              <w:rPr>
                <w:rFonts w:cs="Arial"/>
                <w:color w:val="FF0000"/>
                <w:lang w:val="it-IT"/>
              </w:rPr>
            </w:pPr>
          </w:p>
        </w:tc>
        <w:tc>
          <w:tcPr>
            <w:tcW w:w="4252" w:type="dxa"/>
          </w:tcPr>
          <w:p w14:paraId="2D6B86D9" w14:textId="77777777" w:rsidR="00620E62" w:rsidRPr="0090670F" w:rsidRDefault="00620E62" w:rsidP="00997AB1">
            <w:pPr>
              <w:widowControl w:val="0"/>
              <w:autoSpaceDE w:val="0"/>
              <w:autoSpaceDN w:val="0"/>
              <w:adjustRightInd w:val="0"/>
              <w:spacing w:line="240" w:lineRule="exact"/>
              <w:ind w:right="105"/>
              <w:jc w:val="both"/>
              <w:rPr>
                <w:rFonts w:cs="Arial"/>
                <w:color w:val="FF0000"/>
                <w:lang w:val="it-IT"/>
              </w:rPr>
            </w:pPr>
          </w:p>
        </w:tc>
      </w:tr>
      <w:tr w:rsidR="00620E62" w:rsidRPr="00B71617" w14:paraId="121B752D" w14:textId="77777777" w:rsidTr="0040389B">
        <w:tc>
          <w:tcPr>
            <w:tcW w:w="4400" w:type="dxa"/>
            <w:gridSpan w:val="2"/>
          </w:tcPr>
          <w:p w14:paraId="3AE7800E" w14:textId="77777777" w:rsidR="00620E62" w:rsidRPr="0022341A" w:rsidRDefault="00620E62" w:rsidP="00997AB1">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w:t>
            </w:r>
            <w:r w:rsidR="003802C0" w:rsidRPr="0022341A">
              <w:rPr>
                <w:rFonts w:cs="Arial"/>
                <w:bCs/>
                <w:noProof w:val="0"/>
                <w:color w:val="FF0000"/>
                <w:sz w:val="20"/>
                <w:szCs w:val="20"/>
                <w:lang w:val="de-DE"/>
              </w:rPr>
              <w:t>s-</w:t>
            </w:r>
            <w:r w:rsidR="001703D7" w:rsidRPr="0022341A">
              <w:rPr>
                <w:rFonts w:cs="Arial"/>
                <w:bCs/>
                <w:noProof w:val="0"/>
                <w:color w:val="FF0000"/>
                <w:sz w:val="20"/>
                <w:szCs w:val="20"/>
                <w:lang w:val="de-DE"/>
              </w:rPr>
              <w:t xml:space="preserve"> und</w:t>
            </w:r>
            <w:r w:rsidR="003802C0" w:rsidRPr="0022341A">
              <w:rPr>
                <w:rFonts w:cs="Arial"/>
                <w:bCs/>
                <w:noProof w:val="0"/>
                <w:color w:val="FF0000"/>
                <w:sz w:val="20"/>
                <w:szCs w:val="20"/>
                <w:lang w:val="de-DE"/>
              </w:rPr>
              <w:t xml:space="preserve"> Umsetzungskosten</w:t>
            </w:r>
            <w:r w:rsidRPr="0022341A">
              <w:rPr>
                <w:rFonts w:cs="Arial"/>
                <w:bCs/>
                <w:noProof w:val="0"/>
                <w:color w:val="FF0000"/>
                <w:sz w:val="20"/>
                <w:szCs w:val="20"/>
                <w:lang w:val="de-DE"/>
              </w:rPr>
              <w:t>, sowie die Kosten für den Zusammenbau, den Transport und die Rücknahme des Musters gehen zu Lasten des Bieters.</w:t>
            </w:r>
          </w:p>
        </w:tc>
        <w:tc>
          <w:tcPr>
            <w:tcW w:w="851" w:type="dxa"/>
          </w:tcPr>
          <w:p w14:paraId="5E286DFA" w14:textId="77777777" w:rsidR="00620E62" w:rsidRPr="0022341A" w:rsidRDefault="00620E62" w:rsidP="00997AB1">
            <w:pPr>
              <w:widowControl w:val="0"/>
              <w:spacing w:line="240" w:lineRule="exact"/>
              <w:rPr>
                <w:rFonts w:cs="Arial"/>
                <w:color w:val="FF0000"/>
                <w:lang w:val="de-DE"/>
              </w:rPr>
            </w:pPr>
          </w:p>
        </w:tc>
        <w:tc>
          <w:tcPr>
            <w:tcW w:w="4252" w:type="dxa"/>
          </w:tcPr>
          <w:p w14:paraId="5010084E" w14:textId="77777777" w:rsidR="00620E62" w:rsidRPr="0090670F" w:rsidRDefault="00620E62" w:rsidP="00997AB1">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620E62" w:rsidRPr="00B71617" w14:paraId="10EE4733" w14:textId="77777777" w:rsidTr="0040389B">
        <w:tc>
          <w:tcPr>
            <w:tcW w:w="4400" w:type="dxa"/>
            <w:gridSpan w:val="2"/>
          </w:tcPr>
          <w:p w14:paraId="426AF4D9" w14:textId="77777777" w:rsidR="00620E62" w:rsidRPr="0090670F" w:rsidRDefault="00620E62" w:rsidP="00997AB1">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1C3FF6D6" w14:textId="77777777" w:rsidR="00620E62" w:rsidRPr="0090670F" w:rsidRDefault="00620E62" w:rsidP="00997AB1">
            <w:pPr>
              <w:widowControl w:val="0"/>
              <w:spacing w:line="240" w:lineRule="exact"/>
              <w:rPr>
                <w:rFonts w:cs="Arial"/>
                <w:color w:val="FF0000"/>
                <w:lang w:val="it-IT"/>
              </w:rPr>
            </w:pPr>
          </w:p>
        </w:tc>
        <w:tc>
          <w:tcPr>
            <w:tcW w:w="4252" w:type="dxa"/>
          </w:tcPr>
          <w:p w14:paraId="5CED2697" w14:textId="77777777" w:rsidR="00620E62" w:rsidRPr="0090670F" w:rsidRDefault="00620E62" w:rsidP="00997AB1">
            <w:pPr>
              <w:pStyle w:val="Textkrper-Zeileneinzug"/>
              <w:widowControl w:val="0"/>
              <w:tabs>
                <w:tab w:val="left" w:pos="8496"/>
              </w:tabs>
              <w:spacing w:after="0" w:line="240" w:lineRule="exact"/>
              <w:ind w:left="0" w:right="105"/>
              <w:jc w:val="both"/>
              <w:rPr>
                <w:rFonts w:cs="Arial"/>
                <w:bCs/>
                <w:color w:val="FF0000"/>
                <w:lang w:val="it-IT"/>
              </w:rPr>
            </w:pPr>
          </w:p>
        </w:tc>
      </w:tr>
      <w:tr w:rsidR="00620E62" w:rsidRPr="00B71617" w14:paraId="6D03BEB0" w14:textId="77777777" w:rsidTr="0040389B">
        <w:tc>
          <w:tcPr>
            <w:tcW w:w="4400" w:type="dxa"/>
            <w:gridSpan w:val="2"/>
          </w:tcPr>
          <w:p w14:paraId="202E28ED" w14:textId="77777777" w:rsidR="00620E62" w:rsidRPr="0090670F" w:rsidRDefault="00620E62" w:rsidP="00997AB1">
            <w:pPr>
              <w:pStyle w:val="Textkrper-Zeileneinzug"/>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620E62" w:rsidRPr="0090670F"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1" w:type="dxa"/>
          </w:tcPr>
          <w:p w14:paraId="545F7305" w14:textId="77777777" w:rsidR="00620E62" w:rsidRPr="0090670F" w:rsidRDefault="00620E62" w:rsidP="00997AB1">
            <w:pPr>
              <w:widowControl w:val="0"/>
              <w:spacing w:line="240" w:lineRule="exact"/>
              <w:rPr>
                <w:rFonts w:cs="Arial"/>
                <w:color w:val="FF0000"/>
                <w:lang w:val="de-DE"/>
              </w:rPr>
            </w:pPr>
          </w:p>
        </w:tc>
        <w:tc>
          <w:tcPr>
            <w:tcW w:w="4252" w:type="dxa"/>
          </w:tcPr>
          <w:p w14:paraId="6CCC72A3" w14:textId="77777777" w:rsidR="00620E62" w:rsidRPr="0090670F" w:rsidRDefault="00620E62" w:rsidP="00997AB1">
            <w:pPr>
              <w:pStyle w:val="Textkrper-Zeileneinzug"/>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620E62" w:rsidRPr="0090670F" w:rsidRDefault="00620E62" w:rsidP="00997AB1">
            <w:pPr>
              <w:pStyle w:val="Textkrper-Zeileneinzug"/>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620E62" w:rsidRPr="00B71617" w14:paraId="53E1868D" w14:textId="77777777" w:rsidTr="0040389B">
        <w:tc>
          <w:tcPr>
            <w:tcW w:w="4400" w:type="dxa"/>
            <w:gridSpan w:val="2"/>
          </w:tcPr>
          <w:p w14:paraId="43B74F5D" w14:textId="77777777" w:rsidR="00620E62" w:rsidRPr="0090670F" w:rsidRDefault="00620E62" w:rsidP="00997AB1">
            <w:pPr>
              <w:pStyle w:val="Textkrper-Zeileneinzug"/>
              <w:widowControl w:val="0"/>
              <w:tabs>
                <w:tab w:val="left" w:pos="8496"/>
              </w:tabs>
              <w:spacing w:after="0" w:line="240" w:lineRule="exact"/>
              <w:ind w:left="0" w:right="76"/>
              <w:jc w:val="both"/>
              <w:rPr>
                <w:rFonts w:cs="Arial"/>
                <w:bCs/>
                <w:color w:val="FF0000"/>
                <w:highlight w:val="yellow"/>
                <w:lang w:val="it-IT"/>
              </w:rPr>
            </w:pPr>
          </w:p>
        </w:tc>
        <w:tc>
          <w:tcPr>
            <w:tcW w:w="851" w:type="dxa"/>
          </w:tcPr>
          <w:p w14:paraId="6A6C6C23" w14:textId="77777777" w:rsidR="00620E62" w:rsidRPr="0090670F" w:rsidRDefault="00620E62" w:rsidP="00997AB1">
            <w:pPr>
              <w:widowControl w:val="0"/>
              <w:spacing w:line="240" w:lineRule="exact"/>
              <w:rPr>
                <w:rFonts w:cs="Arial"/>
                <w:color w:val="FF0000"/>
                <w:highlight w:val="yellow"/>
                <w:lang w:val="it-IT"/>
              </w:rPr>
            </w:pPr>
          </w:p>
        </w:tc>
        <w:tc>
          <w:tcPr>
            <w:tcW w:w="4252" w:type="dxa"/>
          </w:tcPr>
          <w:p w14:paraId="5C7D743F" w14:textId="77777777" w:rsidR="00620E62" w:rsidRPr="0090670F" w:rsidRDefault="00620E62" w:rsidP="00997AB1">
            <w:pPr>
              <w:pStyle w:val="Textkrper-Zeileneinzug"/>
              <w:widowControl w:val="0"/>
              <w:tabs>
                <w:tab w:val="left" w:pos="8496"/>
              </w:tabs>
              <w:spacing w:after="0" w:line="240" w:lineRule="exact"/>
              <w:ind w:left="0" w:right="105"/>
              <w:jc w:val="both"/>
              <w:rPr>
                <w:rFonts w:cs="Arial"/>
                <w:bCs/>
                <w:color w:val="FF0000"/>
                <w:highlight w:val="yellow"/>
                <w:lang w:val="it-IT"/>
              </w:rPr>
            </w:pPr>
          </w:p>
        </w:tc>
      </w:tr>
      <w:tr w:rsidR="00620E62" w:rsidRPr="00B71617" w14:paraId="2EF811E4" w14:textId="77777777" w:rsidTr="0040389B">
        <w:tc>
          <w:tcPr>
            <w:tcW w:w="4400" w:type="dxa"/>
            <w:gridSpan w:val="2"/>
          </w:tcPr>
          <w:p w14:paraId="0DF3BE1F" w14:textId="77777777" w:rsidR="00620E62" w:rsidRPr="00B7082C" w:rsidRDefault="00620E62" w:rsidP="00997AB1">
            <w:pPr>
              <w:pStyle w:val="Textkrper-Zeileneinzug"/>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w:t>
            </w:r>
            <w:proofErr w:type="gramStart"/>
            <w:r w:rsidRPr="00B7082C">
              <w:rPr>
                <w:rFonts w:cs="Arial"/>
                <w:bCs/>
                <w:noProof w:val="0"/>
                <w:color w:val="FF0000"/>
                <w:lang w:val="de-DE"/>
              </w:rPr>
              <w:t xml:space="preserve">gilt </w:t>
            </w:r>
            <w:proofErr w:type="gramEnd"/>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1" w:type="dxa"/>
          </w:tcPr>
          <w:p w14:paraId="5AD15824" w14:textId="77777777" w:rsidR="00620E62" w:rsidRPr="00B7082C" w:rsidRDefault="00620E62" w:rsidP="00997AB1">
            <w:pPr>
              <w:widowControl w:val="0"/>
              <w:spacing w:line="240" w:lineRule="exact"/>
              <w:rPr>
                <w:rFonts w:cs="Arial"/>
                <w:bCs/>
                <w:color w:val="FF0000"/>
                <w:lang w:val="de-DE"/>
              </w:rPr>
            </w:pPr>
          </w:p>
        </w:tc>
        <w:tc>
          <w:tcPr>
            <w:tcW w:w="4252" w:type="dxa"/>
          </w:tcPr>
          <w:p w14:paraId="2C2F55B7"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620E62" w:rsidRPr="00B71617" w14:paraId="2C50AAFC" w14:textId="77777777" w:rsidTr="0040389B">
        <w:tc>
          <w:tcPr>
            <w:tcW w:w="4400" w:type="dxa"/>
            <w:gridSpan w:val="2"/>
          </w:tcPr>
          <w:p w14:paraId="7DD32B72" w14:textId="77777777" w:rsidR="00620E62" w:rsidRPr="00B7082C" w:rsidRDefault="00620E62" w:rsidP="00997AB1">
            <w:pPr>
              <w:pStyle w:val="Textkrper-Zeileneinzug"/>
              <w:widowControl w:val="0"/>
              <w:tabs>
                <w:tab w:val="left" w:pos="8496"/>
              </w:tabs>
              <w:spacing w:after="0" w:line="240" w:lineRule="exact"/>
              <w:ind w:left="360" w:right="76" w:hanging="360"/>
              <w:jc w:val="both"/>
              <w:rPr>
                <w:rFonts w:cs="Arial"/>
                <w:b/>
                <w:bCs/>
                <w:color w:val="FF0000"/>
                <w:lang w:val="it-IT"/>
              </w:rPr>
            </w:pPr>
          </w:p>
        </w:tc>
        <w:tc>
          <w:tcPr>
            <w:tcW w:w="851" w:type="dxa"/>
          </w:tcPr>
          <w:p w14:paraId="2936A987" w14:textId="77777777" w:rsidR="00620E62" w:rsidRPr="00B7082C" w:rsidRDefault="00620E62" w:rsidP="00997AB1">
            <w:pPr>
              <w:widowControl w:val="0"/>
              <w:spacing w:line="240" w:lineRule="exact"/>
              <w:rPr>
                <w:rFonts w:cs="Arial"/>
                <w:color w:val="FF0000"/>
                <w:lang w:val="it-IT"/>
              </w:rPr>
            </w:pPr>
          </w:p>
        </w:tc>
        <w:tc>
          <w:tcPr>
            <w:tcW w:w="4252" w:type="dxa"/>
          </w:tcPr>
          <w:p w14:paraId="31127649" w14:textId="77777777" w:rsidR="00620E62" w:rsidRPr="00EA769C" w:rsidRDefault="00620E62" w:rsidP="00997AB1">
            <w:pPr>
              <w:pStyle w:val="Textkrper-Zeileneinzug"/>
              <w:widowControl w:val="0"/>
              <w:tabs>
                <w:tab w:val="left" w:pos="8496"/>
              </w:tabs>
              <w:spacing w:after="0" w:line="240" w:lineRule="exact"/>
              <w:ind w:left="330" w:right="105" w:hanging="330"/>
              <w:jc w:val="both"/>
              <w:rPr>
                <w:rFonts w:cs="Arial"/>
                <w:b/>
                <w:bCs/>
                <w:color w:val="FF0000"/>
                <w:lang w:val="it-IT"/>
              </w:rPr>
            </w:pPr>
          </w:p>
        </w:tc>
      </w:tr>
      <w:tr w:rsidR="00620E62" w:rsidRPr="00B71617" w14:paraId="302CD7CA" w14:textId="77777777" w:rsidTr="0040389B">
        <w:tc>
          <w:tcPr>
            <w:tcW w:w="4400" w:type="dxa"/>
            <w:gridSpan w:val="2"/>
          </w:tcPr>
          <w:p w14:paraId="2DBC3E92" w14:textId="77777777" w:rsidR="00620E62" w:rsidRPr="00B7082C" w:rsidRDefault="00620E62" w:rsidP="00997AB1">
            <w:pPr>
              <w:pStyle w:val="Standard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sidR="00C7160C">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w:t>
            </w:r>
            <w:r w:rsidRPr="00B7082C">
              <w:rPr>
                <w:rFonts w:ascii="Arial" w:hAnsi="Arial" w:cs="Arial"/>
                <w:b/>
                <w:color w:val="FF0000"/>
                <w:sz w:val="20"/>
                <w:szCs w:val="20"/>
                <w:u w:val="single"/>
                <w:lang w:val="de-DE"/>
              </w:rPr>
              <w:lastRenderedPageBreak/>
              <w:t xml:space="preserve">ein Ausschlussgrund vor, falls der Wirtschaftsteilnehmer: </w:t>
            </w:r>
          </w:p>
          <w:p w14:paraId="29B92348" w14:textId="77777777" w:rsidR="00620E62" w:rsidRPr="00B7082C" w:rsidRDefault="00620E62" w:rsidP="00DD0FDD">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C04A41" w:rsidRPr="00C04A41" w:rsidRDefault="00620E62" w:rsidP="00DD0FDD">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620E62" w:rsidRPr="00B7082C" w:rsidRDefault="00620E62" w:rsidP="00DD0FDD">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1" w:type="dxa"/>
          </w:tcPr>
          <w:p w14:paraId="502E87E7" w14:textId="77777777" w:rsidR="00620E62" w:rsidRPr="00B7082C" w:rsidRDefault="00620E62" w:rsidP="00997AB1">
            <w:pPr>
              <w:widowControl w:val="0"/>
              <w:spacing w:line="240" w:lineRule="exact"/>
              <w:jc w:val="both"/>
              <w:rPr>
                <w:rFonts w:cs="Arial"/>
                <w:bCs/>
                <w:color w:val="FF0000"/>
                <w:lang w:val="de-DE"/>
              </w:rPr>
            </w:pPr>
          </w:p>
        </w:tc>
        <w:tc>
          <w:tcPr>
            <w:tcW w:w="4252" w:type="dxa"/>
          </w:tcPr>
          <w:p w14:paraId="24207EA3" w14:textId="77777777" w:rsidR="00620E62" w:rsidRPr="00EA769C" w:rsidRDefault="00620E62" w:rsidP="00997AB1">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 xml:space="preserve">È causa di esclusione non sanabile </w:t>
            </w:r>
            <w:r w:rsidRPr="00EA769C">
              <w:rPr>
                <w:rFonts w:cs="Arial"/>
                <w:b/>
                <w:color w:val="FF0000"/>
                <w:u w:val="single"/>
                <w:lang w:val="it-IT"/>
              </w:rPr>
              <w:lastRenderedPageBreak/>
              <w:t>qualora l’operatore economico:</w:t>
            </w:r>
          </w:p>
          <w:p w14:paraId="0DA70544" w14:textId="77777777" w:rsidR="00620E62" w:rsidRPr="00EA769C" w:rsidRDefault="00620E62" w:rsidP="00997AB1">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C04A41" w:rsidRDefault="00620E62" w:rsidP="00997AB1">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620E62" w:rsidRPr="00C04A41" w:rsidRDefault="00C04A41" w:rsidP="00997AB1">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00620E62" w:rsidRPr="00EA769C">
              <w:rPr>
                <w:rFonts w:cs="Arial"/>
                <w:b/>
                <w:color w:val="FF0000"/>
                <w:u w:val="single"/>
                <w:lang w:val="it-IT"/>
              </w:rPr>
              <w:t>on indichi sul campione le suddette informazioni a garanzia della corretta conservazione del campione.</w:t>
            </w:r>
          </w:p>
        </w:tc>
      </w:tr>
      <w:tr w:rsidR="006531CA" w:rsidRPr="00B71617" w14:paraId="4C4D518D" w14:textId="77777777" w:rsidTr="0040389B">
        <w:tc>
          <w:tcPr>
            <w:tcW w:w="4400" w:type="dxa"/>
            <w:gridSpan w:val="2"/>
          </w:tcPr>
          <w:p w14:paraId="435F1AC1" w14:textId="77777777" w:rsidR="006531CA" w:rsidRPr="00C865C6" w:rsidRDefault="006531CA" w:rsidP="00997AB1">
            <w:pPr>
              <w:pStyle w:val="Standard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1" w:type="dxa"/>
          </w:tcPr>
          <w:p w14:paraId="329224B2" w14:textId="77777777" w:rsidR="006531CA" w:rsidRPr="00C865C6" w:rsidRDefault="006531CA" w:rsidP="00997AB1">
            <w:pPr>
              <w:widowControl w:val="0"/>
              <w:spacing w:line="240" w:lineRule="exact"/>
              <w:rPr>
                <w:rFonts w:cs="Arial"/>
                <w:bCs/>
                <w:color w:val="FF0000"/>
                <w:lang w:val="it-IT"/>
              </w:rPr>
            </w:pPr>
          </w:p>
        </w:tc>
        <w:tc>
          <w:tcPr>
            <w:tcW w:w="4252" w:type="dxa"/>
          </w:tcPr>
          <w:p w14:paraId="2B969E8D" w14:textId="77777777" w:rsidR="006531CA" w:rsidRPr="00EA769C" w:rsidRDefault="006531CA" w:rsidP="00997AB1">
            <w:pPr>
              <w:widowControl w:val="0"/>
              <w:autoSpaceDE w:val="0"/>
              <w:autoSpaceDN w:val="0"/>
              <w:adjustRightInd w:val="0"/>
              <w:spacing w:line="240" w:lineRule="exact"/>
              <w:ind w:right="105"/>
              <w:jc w:val="both"/>
              <w:rPr>
                <w:rFonts w:cs="Arial"/>
                <w:color w:val="FF0000"/>
                <w:u w:val="single"/>
                <w:lang w:val="it-IT" w:eastAsia="it-IT"/>
              </w:rPr>
            </w:pPr>
          </w:p>
        </w:tc>
      </w:tr>
      <w:tr w:rsidR="00620E62" w:rsidRPr="00B71617" w14:paraId="5279570E" w14:textId="77777777" w:rsidTr="0040389B">
        <w:tc>
          <w:tcPr>
            <w:tcW w:w="4400" w:type="dxa"/>
            <w:gridSpan w:val="2"/>
          </w:tcPr>
          <w:p w14:paraId="4D3E6F41" w14:textId="00CF1A2A" w:rsidR="00620E62" w:rsidRPr="004005E9" w:rsidRDefault="00620E62" w:rsidP="00997AB1">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w:t>
            </w:r>
            <w:r w:rsidR="0039260B" w:rsidRPr="004005E9">
              <w:rPr>
                <w:b/>
                <w:lang w:val="de-DE" w:eastAsia="de-DE"/>
              </w:rPr>
              <w:t>r</w:t>
            </w:r>
            <w:r w:rsidRPr="004005E9">
              <w:rPr>
                <w:b/>
                <w:lang w:val="de-DE" w:eastAsia="de-DE"/>
              </w:rPr>
              <w:t xml:space="preserve"> Geheimhaltung </w:t>
            </w:r>
            <w:r w:rsidR="0039260B" w:rsidRPr="004005E9">
              <w:rPr>
                <w:b/>
                <w:lang w:val="de-DE" w:eastAsia="de-DE"/>
              </w:rPr>
              <w:t xml:space="preserve">des </w:t>
            </w:r>
            <w:r w:rsidRPr="004005E9">
              <w:rPr>
                <w:b/>
                <w:lang w:val="de-DE" w:eastAsia="de-DE"/>
              </w:rPr>
              <w:t xml:space="preserve">technischen </w:t>
            </w:r>
            <w:r w:rsidR="00F03851" w:rsidRPr="004005E9">
              <w:rPr>
                <w:b/>
                <w:lang w:val="de-DE" w:eastAsia="de-DE"/>
              </w:rPr>
              <w:t>Vorschlags</w:t>
            </w:r>
            <w:r w:rsidRPr="004005E9">
              <w:rPr>
                <w:b/>
                <w:lang w:val="de-DE" w:eastAsia="de-DE"/>
              </w:rPr>
              <w:t>.</w:t>
            </w:r>
          </w:p>
        </w:tc>
        <w:tc>
          <w:tcPr>
            <w:tcW w:w="851" w:type="dxa"/>
          </w:tcPr>
          <w:p w14:paraId="6F3EF311" w14:textId="77777777" w:rsidR="00620E62" w:rsidRPr="004005E9" w:rsidRDefault="00620E62" w:rsidP="00997AB1">
            <w:pPr>
              <w:widowControl w:val="0"/>
              <w:spacing w:line="240" w:lineRule="exact"/>
              <w:rPr>
                <w:rFonts w:cs="Arial"/>
                <w:b/>
                <w:lang w:val="de-DE"/>
              </w:rPr>
            </w:pPr>
          </w:p>
        </w:tc>
        <w:tc>
          <w:tcPr>
            <w:tcW w:w="4252" w:type="dxa"/>
          </w:tcPr>
          <w:p w14:paraId="5CFFC6F0" w14:textId="34027F1B" w:rsidR="00620E62" w:rsidRPr="00EA769C" w:rsidRDefault="00620E62" w:rsidP="00997AB1">
            <w:pPr>
              <w:widowControl w:val="0"/>
              <w:spacing w:line="240" w:lineRule="exact"/>
              <w:ind w:right="105"/>
              <w:jc w:val="both"/>
              <w:rPr>
                <w:rFonts w:cs="Arial"/>
                <w:b/>
                <w:lang w:val="it-IT"/>
              </w:rPr>
            </w:pPr>
            <w:r w:rsidRPr="004005E9">
              <w:rPr>
                <w:rFonts w:cs="Arial"/>
                <w:b/>
                <w:lang w:val="it-IT"/>
              </w:rPr>
              <w:t xml:space="preserve">Si applica il subprocedimento di soccorso istruttorio qualora la documentazione tecnica ha difetti o manchi di sottoscrizione dove richiesta, ferma restando la salvaguardia del contenuto e della segretezza </w:t>
            </w:r>
            <w:r w:rsidR="00F03851" w:rsidRPr="004005E9">
              <w:rPr>
                <w:rFonts w:cs="Arial"/>
                <w:b/>
                <w:lang w:val="it-IT"/>
              </w:rPr>
              <w:t>della proposta</w:t>
            </w:r>
            <w:r w:rsidRPr="004005E9">
              <w:rPr>
                <w:rFonts w:cs="Arial"/>
                <w:b/>
                <w:lang w:val="it-IT"/>
              </w:rPr>
              <w:t xml:space="preserve"> tecnica.</w:t>
            </w:r>
          </w:p>
          <w:p w14:paraId="5B7FD774" w14:textId="77777777" w:rsidR="00620E62" w:rsidRPr="00EA769C" w:rsidRDefault="00620E62" w:rsidP="00997AB1">
            <w:pPr>
              <w:widowControl w:val="0"/>
              <w:spacing w:line="240" w:lineRule="exact"/>
              <w:ind w:right="105"/>
              <w:jc w:val="both"/>
              <w:rPr>
                <w:rFonts w:cs="Arial"/>
                <w:lang w:val="it-IT" w:eastAsia="it-IT"/>
              </w:rPr>
            </w:pPr>
          </w:p>
        </w:tc>
      </w:tr>
      <w:tr w:rsidR="00620E62" w:rsidRPr="00B71617" w14:paraId="46168A46" w14:textId="77777777" w:rsidTr="0040389B">
        <w:tc>
          <w:tcPr>
            <w:tcW w:w="4400" w:type="dxa"/>
            <w:gridSpan w:val="2"/>
          </w:tcPr>
          <w:p w14:paraId="42C5DA95" w14:textId="77777777" w:rsidR="00620E62" w:rsidRPr="0022341A" w:rsidRDefault="00620E62" w:rsidP="00997AB1">
            <w:pPr>
              <w:widowControl w:val="0"/>
              <w:spacing w:line="240" w:lineRule="exact"/>
              <w:ind w:right="76"/>
              <w:jc w:val="both"/>
              <w:rPr>
                <w:rFonts w:cs="Arial"/>
                <w:lang w:val="it-IT"/>
              </w:rPr>
            </w:pPr>
          </w:p>
        </w:tc>
        <w:tc>
          <w:tcPr>
            <w:tcW w:w="851" w:type="dxa"/>
          </w:tcPr>
          <w:p w14:paraId="3B5F527B" w14:textId="77777777" w:rsidR="00620E62" w:rsidRPr="00507BC1" w:rsidRDefault="00620E62" w:rsidP="00997AB1">
            <w:pPr>
              <w:widowControl w:val="0"/>
              <w:spacing w:line="240" w:lineRule="exact"/>
              <w:rPr>
                <w:rFonts w:cs="Arial"/>
                <w:lang w:val="it-IT"/>
              </w:rPr>
            </w:pPr>
          </w:p>
        </w:tc>
        <w:tc>
          <w:tcPr>
            <w:tcW w:w="4252" w:type="dxa"/>
          </w:tcPr>
          <w:p w14:paraId="52EC160B" w14:textId="77777777" w:rsidR="00620E62" w:rsidRPr="00EA769C" w:rsidRDefault="00620E62" w:rsidP="00997AB1">
            <w:pPr>
              <w:widowControl w:val="0"/>
              <w:spacing w:line="240" w:lineRule="exact"/>
              <w:ind w:right="105"/>
              <w:jc w:val="both"/>
              <w:rPr>
                <w:rFonts w:cs="Arial"/>
                <w:lang w:val="it-IT"/>
              </w:rPr>
            </w:pPr>
          </w:p>
        </w:tc>
      </w:tr>
      <w:tr w:rsidR="00620E62" w:rsidRPr="00003D03" w14:paraId="675DCBA9" w14:textId="77777777" w:rsidTr="0040389B">
        <w:tc>
          <w:tcPr>
            <w:tcW w:w="4400" w:type="dxa"/>
            <w:gridSpan w:val="2"/>
          </w:tcPr>
          <w:p w14:paraId="69C376F2" w14:textId="77777777" w:rsidR="00620E62" w:rsidRPr="0022341A" w:rsidRDefault="00620E62" w:rsidP="00997AB1">
            <w:pPr>
              <w:widowControl w:val="0"/>
              <w:spacing w:line="240" w:lineRule="exact"/>
              <w:ind w:right="76"/>
              <w:jc w:val="both"/>
              <w:rPr>
                <w:rFonts w:cs="Arial"/>
                <w:b/>
                <w:bCs/>
                <w:noProof w:val="0"/>
                <w:lang w:val="de-DE" w:eastAsia="de-DE"/>
              </w:rPr>
            </w:pPr>
            <w:r w:rsidRPr="0022341A">
              <w:rPr>
                <w:b/>
                <w:lang w:val="de-DE" w:eastAsia="it-IT"/>
              </w:rPr>
              <w:t>4.3 Hinweise</w:t>
            </w:r>
          </w:p>
        </w:tc>
        <w:tc>
          <w:tcPr>
            <w:tcW w:w="851" w:type="dxa"/>
          </w:tcPr>
          <w:p w14:paraId="0AB701C0" w14:textId="77777777" w:rsidR="00620E62" w:rsidRPr="006E29BB" w:rsidRDefault="00620E62" w:rsidP="00997AB1">
            <w:pPr>
              <w:widowControl w:val="0"/>
              <w:spacing w:line="240" w:lineRule="exact"/>
              <w:rPr>
                <w:rFonts w:cs="Arial"/>
                <w:b/>
                <w:lang w:val="de-DE"/>
              </w:rPr>
            </w:pPr>
          </w:p>
        </w:tc>
        <w:tc>
          <w:tcPr>
            <w:tcW w:w="4252" w:type="dxa"/>
          </w:tcPr>
          <w:p w14:paraId="29CAE271" w14:textId="77777777" w:rsidR="00620E62" w:rsidRPr="00EA769C" w:rsidRDefault="00620E62" w:rsidP="00997AB1">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620E62" w:rsidRPr="00003D03" w14:paraId="71FF7A73" w14:textId="77777777" w:rsidTr="0040389B">
        <w:tc>
          <w:tcPr>
            <w:tcW w:w="4400" w:type="dxa"/>
            <w:gridSpan w:val="2"/>
          </w:tcPr>
          <w:p w14:paraId="145AFE98" w14:textId="77777777" w:rsidR="00620E62" w:rsidRPr="0022341A" w:rsidRDefault="00620E62" w:rsidP="00997AB1">
            <w:pPr>
              <w:widowControl w:val="0"/>
              <w:spacing w:line="240" w:lineRule="exact"/>
              <w:ind w:right="76"/>
              <w:rPr>
                <w:rFonts w:cs="Arial"/>
                <w:bCs/>
                <w:noProof w:val="0"/>
                <w:lang w:val="it-IT" w:eastAsia="it-IT"/>
              </w:rPr>
            </w:pPr>
          </w:p>
        </w:tc>
        <w:tc>
          <w:tcPr>
            <w:tcW w:w="851" w:type="dxa"/>
          </w:tcPr>
          <w:p w14:paraId="01E5CBCA" w14:textId="77777777" w:rsidR="00620E62" w:rsidRPr="008D2E4F" w:rsidRDefault="00620E62" w:rsidP="00997AB1">
            <w:pPr>
              <w:widowControl w:val="0"/>
              <w:spacing w:line="240" w:lineRule="exact"/>
              <w:rPr>
                <w:rFonts w:cs="Arial"/>
                <w:lang w:val="it-IT"/>
              </w:rPr>
            </w:pPr>
          </w:p>
        </w:tc>
        <w:tc>
          <w:tcPr>
            <w:tcW w:w="4252" w:type="dxa"/>
          </w:tcPr>
          <w:p w14:paraId="67C7AB32" w14:textId="77777777" w:rsidR="00620E62" w:rsidRPr="00EA769C" w:rsidRDefault="00620E62" w:rsidP="00997AB1">
            <w:pPr>
              <w:pStyle w:val="Textkrper-Zeileneinzug"/>
              <w:widowControl w:val="0"/>
              <w:tabs>
                <w:tab w:val="left" w:pos="8496"/>
              </w:tabs>
              <w:spacing w:after="0" w:line="240" w:lineRule="exact"/>
              <w:ind w:left="330" w:right="105" w:hanging="330"/>
              <w:jc w:val="both"/>
              <w:rPr>
                <w:rFonts w:cs="Arial"/>
                <w:bCs/>
                <w:noProof w:val="0"/>
                <w:lang w:val="it-IT" w:eastAsia="it-IT"/>
              </w:rPr>
            </w:pPr>
          </w:p>
        </w:tc>
      </w:tr>
      <w:tr w:rsidR="00620E62" w:rsidRPr="00B71617" w14:paraId="0C5CA6EB" w14:textId="77777777" w:rsidTr="0040389B">
        <w:tc>
          <w:tcPr>
            <w:tcW w:w="4400" w:type="dxa"/>
            <w:gridSpan w:val="2"/>
          </w:tcPr>
          <w:p w14:paraId="71098416" w14:textId="77777777" w:rsidR="00620E62" w:rsidRPr="0022341A" w:rsidRDefault="00620E62" w:rsidP="00997AB1">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620E62" w:rsidRPr="0022341A" w:rsidRDefault="00620E62" w:rsidP="00997AB1">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620E62" w:rsidRPr="0022341A" w:rsidRDefault="00620E62" w:rsidP="00997AB1">
            <w:pPr>
              <w:pStyle w:val="Default"/>
              <w:widowControl w:val="0"/>
              <w:spacing w:line="240" w:lineRule="exact"/>
              <w:ind w:right="76"/>
              <w:jc w:val="both"/>
              <w:rPr>
                <w:rFonts w:cs="Arial"/>
                <w:b/>
                <w:color w:val="auto"/>
                <w:sz w:val="20"/>
                <w:szCs w:val="20"/>
                <w:u w:val="single"/>
                <w:lang w:val="de-DE"/>
              </w:rPr>
            </w:pPr>
          </w:p>
          <w:p w14:paraId="071A0881" w14:textId="77777777" w:rsidR="00620E62" w:rsidRPr="0022341A" w:rsidRDefault="00620E62" w:rsidP="00997AB1">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1" w:type="dxa"/>
          </w:tcPr>
          <w:p w14:paraId="0CC4E301" w14:textId="77777777" w:rsidR="00620E62" w:rsidRPr="00620E62" w:rsidRDefault="00620E62" w:rsidP="00997AB1">
            <w:pPr>
              <w:widowControl w:val="0"/>
              <w:spacing w:line="240" w:lineRule="exact"/>
              <w:rPr>
                <w:rFonts w:cs="Arial"/>
                <w:b/>
                <w:lang w:val="de-DE"/>
              </w:rPr>
            </w:pPr>
          </w:p>
        </w:tc>
        <w:tc>
          <w:tcPr>
            <w:tcW w:w="4252" w:type="dxa"/>
          </w:tcPr>
          <w:p w14:paraId="7845624B" w14:textId="77777777" w:rsidR="00620E62" w:rsidRPr="00EA769C" w:rsidRDefault="00620E62" w:rsidP="00997AB1">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620E62" w:rsidRPr="00EA769C" w:rsidRDefault="00620E62" w:rsidP="00997AB1">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620E62" w:rsidRPr="00B71617" w14:paraId="0FBCCE09" w14:textId="77777777" w:rsidTr="0040389B">
        <w:tc>
          <w:tcPr>
            <w:tcW w:w="4400" w:type="dxa"/>
            <w:gridSpan w:val="2"/>
          </w:tcPr>
          <w:p w14:paraId="597C3E17" w14:textId="77777777" w:rsidR="00620E62" w:rsidRPr="0022341A" w:rsidRDefault="00620E62" w:rsidP="00997AB1">
            <w:pPr>
              <w:widowControl w:val="0"/>
              <w:spacing w:line="240" w:lineRule="exact"/>
              <w:ind w:right="76"/>
              <w:rPr>
                <w:b/>
                <w:lang w:val="it-IT" w:eastAsia="it-IT"/>
              </w:rPr>
            </w:pPr>
          </w:p>
        </w:tc>
        <w:tc>
          <w:tcPr>
            <w:tcW w:w="851" w:type="dxa"/>
          </w:tcPr>
          <w:p w14:paraId="0E66E574" w14:textId="77777777" w:rsidR="00620E62" w:rsidRPr="001B60CF" w:rsidRDefault="00620E62" w:rsidP="00997AB1">
            <w:pPr>
              <w:widowControl w:val="0"/>
              <w:spacing w:line="240" w:lineRule="exact"/>
              <w:rPr>
                <w:rFonts w:cs="Arial"/>
                <w:b/>
                <w:lang w:val="it-IT"/>
              </w:rPr>
            </w:pPr>
          </w:p>
        </w:tc>
        <w:tc>
          <w:tcPr>
            <w:tcW w:w="4252" w:type="dxa"/>
          </w:tcPr>
          <w:p w14:paraId="1C7D589A" w14:textId="77777777" w:rsidR="00620E62" w:rsidRPr="00EA769C" w:rsidRDefault="00620E62" w:rsidP="00997AB1">
            <w:pPr>
              <w:pStyle w:val="Textkrper-Zeileneinzug"/>
              <w:widowControl w:val="0"/>
              <w:tabs>
                <w:tab w:val="left" w:pos="8496"/>
              </w:tabs>
              <w:spacing w:after="0" w:line="240" w:lineRule="exact"/>
              <w:ind w:left="330" w:right="105" w:hanging="330"/>
              <w:jc w:val="both"/>
              <w:rPr>
                <w:rFonts w:cs="Arial"/>
                <w:b/>
                <w:bCs/>
                <w:noProof w:val="0"/>
                <w:lang w:val="it-IT" w:eastAsia="it-IT"/>
              </w:rPr>
            </w:pPr>
          </w:p>
        </w:tc>
      </w:tr>
      <w:tr w:rsidR="00620E62" w:rsidRPr="00B71617" w14:paraId="76BA9FFD" w14:textId="77777777" w:rsidTr="0040389B">
        <w:tc>
          <w:tcPr>
            <w:tcW w:w="4400" w:type="dxa"/>
            <w:gridSpan w:val="2"/>
          </w:tcPr>
          <w:p w14:paraId="25535A04" w14:textId="26F2D074" w:rsidR="00620E62" w:rsidRPr="004005E9" w:rsidRDefault="00620E62" w:rsidP="00997AB1">
            <w:pPr>
              <w:widowControl w:val="0"/>
              <w:spacing w:line="240" w:lineRule="exact"/>
              <w:ind w:right="76"/>
              <w:jc w:val="both"/>
              <w:rPr>
                <w:rFonts w:cs="Arial"/>
                <w:noProof w:val="0"/>
                <w:lang w:val="de-DE" w:eastAsia="it-IT"/>
              </w:rPr>
            </w:pPr>
            <w:r w:rsidRPr="004005E9">
              <w:rPr>
                <w:lang w:val="de-DE" w:eastAsia="it-IT"/>
              </w:rPr>
              <w:t xml:space="preserve">Die Vergabestelle behält sich das Recht vor, von den Bietern zu verlangen, den Inhalt der Dokumentation und der vorgelegten Erklärungen gemäß den geltenden gesetzlichen Bestimmungen zu ergänzen oder Klarstellungen zu liefern. Das Einreichen des </w:t>
            </w:r>
            <w:r w:rsidR="00F03851" w:rsidRPr="004005E9">
              <w:rPr>
                <w:lang w:val="de-DE" w:eastAsia="it-IT"/>
              </w:rPr>
              <w:t>Vorschlags</w:t>
            </w:r>
            <w:r w:rsidRPr="004005E9">
              <w:rPr>
                <w:lang w:val="de-DE" w:eastAsia="it-IT"/>
              </w:rPr>
              <w:t xml:space="preserve"> stellt die unbedingte Annahme der in diesen Ausschreibungsbedingungen enthaltenen Klauseln mit Verzicht auf jeglichen Einwand dar.</w:t>
            </w:r>
          </w:p>
        </w:tc>
        <w:tc>
          <w:tcPr>
            <w:tcW w:w="851" w:type="dxa"/>
          </w:tcPr>
          <w:p w14:paraId="09B12106" w14:textId="77777777" w:rsidR="00620E62" w:rsidRPr="004005E9" w:rsidRDefault="00620E62" w:rsidP="00997AB1">
            <w:pPr>
              <w:widowControl w:val="0"/>
              <w:spacing w:line="240" w:lineRule="exact"/>
              <w:rPr>
                <w:rFonts w:cs="Arial"/>
                <w:lang w:val="de-DE"/>
              </w:rPr>
            </w:pPr>
          </w:p>
        </w:tc>
        <w:tc>
          <w:tcPr>
            <w:tcW w:w="4252" w:type="dxa"/>
          </w:tcPr>
          <w:p w14:paraId="6B4CA74A" w14:textId="39F46016" w:rsidR="00620E62" w:rsidRPr="008B5FD5" w:rsidRDefault="00620E62" w:rsidP="00997AB1">
            <w:pPr>
              <w:pStyle w:val="Textkrper-Zeileneinzug"/>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 xml:space="preserve">La stazione appaltante si riserva di richiedere ai concorrenti di completare o di fornire chiarimenti in ordine al contenuto della documentazione e delle dichiarazioni presentate, come previsto dalle vigenti disposizioni di legge. La presentazione </w:t>
            </w:r>
            <w:r w:rsidR="00F03851" w:rsidRPr="004005E9">
              <w:rPr>
                <w:rFonts w:cs="Arial"/>
                <w:noProof w:val="0"/>
                <w:lang w:val="it-IT" w:eastAsia="it-IT"/>
              </w:rPr>
              <w:t>della proposta</w:t>
            </w:r>
            <w:r w:rsidRPr="004005E9">
              <w:rPr>
                <w:rFonts w:cs="Arial"/>
                <w:noProof w:val="0"/>
                <w:lang w:val="it-IT" w:eastAsia="it-IT"/>
              </w:rPr>
              <w:t xml:space="preserve"> costituisce accettazione incondizionata delle clausole contenute nel presente disciplinare con rinuncia ad ogni eccezione.</w:t>
            </w:r>
          </w:p>
        </w:tc>
      </w:tr>
      <w:tr w:rsidR="00620E62" w:rsidRPr="00B71617" w14:paraId="370E1D87" w14:textId="77777777" w:rsidTr="0040389B">
        <w:tc>
          <w:tcPr>
            <w:tcW w:w="4400" w:type="dxa"/>
            <w:gridSpan w:val="2"/>
          </w:tcPr>
          <w:p w14:paraId="7098B281" w14:textId="77777777" w:rsidR="00620E62" w:rsidRPr="00507BC1" w:rsidRDefault="00620E62" w:rsidP="00997AB1">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2D04F9F9" w14:textId="77777777" w:rsidR="00620E62" w:rsidRPr="00507BC1" w:rsidRDefault="00620E62" w:rsidP="00997AB1">
            <w:pPr>
              <w:widowControl w:val="0"/>
              <w:spacing w:line="240" w:lineRule="exact"/>
              <w:rPr>
                <w:rFonts w:cs="Arial"/>
                <w:lang w:val="it-IT"/>
              </w:rPr>
            </w:pPr>
          </w:p>
        </w:tc>
        <w:tc>
          <w:tcPr>
            <w:tcW w:w="4252" w:type="dxa"/>
          </w:tcPr>
          <w:p w14:paraId="32F689B8"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620E62" w:rsidRPr="00B71617" w14:paraId="4745F94F" w14:textId="77777777" w:rsidTr="0040389B">
        <w:tc>
          <w:tcPr>
            <w:tcW w:w="4400" w:type="dxa"/>
            <w:gridSpan w:val="2"/>
          </w:tcPr>
          <w:p w14:paraId="338F9B09" w14:textId="77777777" w:rsidR="00620E62" w:rsidRPr="004610CD" w:rsidRDefault="00620E62" w:rsidP="00997AB1">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1" w:type="dxa"/>
          </w:tcPr>
          <w:p w14:paraId="273B7DB1" w14:textId="77777777" w:rsidR="00620E62" w:rsidRPr="004610CD" w:rsidRDefault="00620E62" w:rsidP="00997AB1">
            <w:pPr>
              <w:widowControl w:val="0"/>
              <w:spacing w:line="240" w:lineRule="exact"/>
              <w:rPr>
                <w:rFonts w:cs="Arial"/>
                <w:lang w:val="de-DE"/>
              </w:rPr>
            </w:pPr>
          </w:p>
        </w:tc>
        <w:tc>
          <w:tcPr>
            <w:tcW w:w="4252" w:type="dxa"/>
          </w:tcPr>
          <w:p w14:paraId="3051A57A" w14:textId="77777777" w:rsidR="00620E62" w:rsidRPr="004610CD" w:rsidRDefault="00620E62" w:rsidP="00997AB1">
            <w:pPr>
              <w:pStyle w:val="Textkrper-Zeileneinzug"/>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620E62" w:rsidRPr="00B71617" w14:paraId="651D33DD" w14:textId="77777777" w:rsidTr="0040389B">
        <w:tc>
          <w:tcPr>
            <w:tcW w:w="4400" w:type="dxa"/>
            <w:gridSpan w:val="2"/>
          </w:tcPr>
          <w:p w14:paraId="627A2A2F" w14:textId="77777777" w:rsidR="00620E62" w:rsidRPr="00507BC1" w:rsidRDefault="00620E62" w:rsidP="00997AB1">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03B128CA" w14:textId="77777777" w:rsidR="00620E62" w:rsidRPr="00507BC1" w:rsidRDefault="00620E62" w:rsidP="00997AB1">
            <w:pPr>
              <w:widowControl w:val="0"/>
              <w:spacing w:line="240" w:lineRule="exact"/>
              <w:rPr>
                <w:rFonts w:cs="Arial"/>
                <w:lang w:val="it-IT"/>
              </w:rPr>
            </w:pPr>
          </w:p>
        </w:tc>
        <w:tc>
          <w:tcPr>
            <w:tcW w:w="4252" w:type="dxa"/>
          </w:tcPr>
          <w:p w14:paraId="3E768D72"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620E62" w:rsidRPr="00B71617" w14:paraId="2C56B8F6" w14:textId="77777777" w:rsidTr="0040389B">
        <w:tc>
          <w:tcPr>
            <w:tcW w:w="4400" w:type="dxa"/>
            <w:gridSpan w:val="2"/>
          </w:tcPr>
          <w:p w14:paraId="2C5BA33E" w14:textId="77777777" w:rsidR="00620E62" w:rsidRPr="003208AF" w:rsidRDefault="00620E62" w:rsidP="00997AB1">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sidR="001177A1">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1" w:type="dxa"/>
          </w:tcPr>
          <w:p w14:paraId="529241F6" w14:textId="77777777" w:rsidR="00620E62" w:rsidRPr="003208AF" w:rsidRDefault="00620E62" w:rsidP="00997AB1">
            <w:pPr>
              <w:widowControl w:val="0"/>
              <w:spacing w:line="240" w:lineRule="exact"/>
              <w:rPr>
                <w:rFonts w:cs="Arial"/>
                <w:lang w:val="de-DE"/>
              </w:rPr>
            </w:pPr>
          </w:p>
        </w:tc>
        <w:tc>
          <w:tcPr>
            <w:tcW w:w="4252" w:type="dxa"/>
          </w:tcPr>
          <w:p w14:paraId="4FF95C4C"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620E62" w:rsidRPr="00B71617" w14:paraId="3D30100B" w14:textId="77777777" w:rsidTr="0040389B">
        <w:tc>
          <w:tcPr>
            <w:tcW w:w="4400" w:type="dxa"/>
            <w:gridSpan w:val="2"/>
          </w:tcPr>
          <w:p w14:paraId="160277AE" w14:textId="77777777" w:rsidR="00620E62" w:rsidRPr="003208AF" w:rsidRDefault="00620E62" w:rsidP="00997AB1">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77B61E88" w14:textId="77777777" w:rsidR="00620E62" w:rsidRPr="003208AF" w:rsidRDefault="00620E62" w:rsidP="00997AB1">
            <w:pPr>
              <w:widowControl w:val="0"/>
              <w:spacing w:line="240" w:lineRule="exact"/>
              <w:rPr>
                <w:rFonts w:cs="Arial"/>
                <w:lang w:val="it-IT"/>
              </w:rPr>
            </w:pPr>
          </w:p>
        </w:tc>
        <w:tc>
          <w:tcPr>
            <w:tcW w:w="4252" w:type="dxa"/>
          </w:tcPr>
          <w:p w14:paraId="20BE3CD2"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620E62" w:rsidRPr="00B71617" w14:paraId="190D0B46" w14:textId="77777777" w:rsidTr="0040389B">
        <w:trPr>
          <w:trHeight w:val="2189"/>
        </w:trPr>
        <w:tc>
          <w:tcPr>
            <w:tcW w:w="4400" w:type="dxa"/>
            <w:gridSpan w:val="2"/>
          </w:tcPr>
          <w:p w14:paraId="74E8F3CF" w14:textId="77777777" w:rsidR="00620E62" w:rsidRPr="0022341A" w:rsidRDefault="00620E62" w:rsidP="00997AB1">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 xml:space="preserve">Gegen die Ausschreibungsbekanntmachung und die damit verbundenen und daraus folgenden Maßnahmen hinsichtlich der Durchführung der Ausschreibung kann bei Vertretung durch einen Rechtsanwalt Rekurs beim </w:t>
            </w:r>
            <w:r w:rsidR="004E6461" w:rsidRPr="0022341A">
              <w:rPr>
                <w:lang w:val="de-DE" w:eastAsia="it-IT"/>
              </w:rPr>
              <w:t xml:space="preserve">zuständigen </w:t>
            </w:r>
            <w:r w:rsidR="00DC5EEA" w:rsidRPr="0022341A">
              <w:rPr>
                <w:lang w:val="de-DE" w:eastAsia="it-IT"/>
              </w:rPr>
              <w:t>r</w:t>
            </w:r>
            <w:r w:rsidR="004E6461" w:rsidRPr="0022341A">
              <w:rPr>
                <w:lang w:val="de-DE" w:eastAsia="it-IT"/>
              </w:rPr>
              <w:t>egional</w:t>
            </w:r>
            <w:r w:rsidR="00DC5EEA" w:rsidRPr="0022341A">
              <w:rPr>
                <w:lang w:val="de-DE" w:eastAsia="it-IT"/>
              </w:rPr>
              <w:t>en</w:t>
            </w:r>
            <w:r w:rsidR="004E6461" w:rsidRPr="0022341A">
              <w:rPr>
                <w:lang w:val="de-DE" w:eastAsia="it-IT"/>
              </w:rPr>
              <w:t xml:space="preserve"> </w:t>
            </w:r>
            <w:r w:rsidRPr="0022341A">
              <w:rPr>
                <w:lang w:val="de-DE" w:eastAsia="it-IT"/>
              </w:rPr>
              <w:t>Verwaltungsgericht eingereicht werden</w:t>
            </w:r>
            <w:r w:rsidR="004717A1">
              <w:rPr>
                <w:lang w:val="de-DE" w:eastAsia="it-IT"/>
              </w:rPr>
              <w:t>.</w:t>
            </w:r>
            <w:r w:rsidRPr="0022341A">
              <w:rPr>
                <w:lang w:val="de-DE" w:eastAsia="it-IT"/>
              </w:rPr>
              <w:t xml:space="preserve"> Die Frist für die Einreichung des Rekurses beträgt dreißig Tage</w:t>
            </w:r>
            <w:r w:rsidR="00E33B0D" w:rsidRPr="0022341A">
              <w:rPr>
                <w:lang w:val="de-DE" w:eastAsia="it-IT"/>
              </w:rPr>
              <w:t xml:space="preserve"> nach Kentnis</w:t>
            </w:r>
            <w:r w:rsidR="004717A1" w:rsidRPr="002B333A">
              <w:rPr>
                <w:lang w:val="de-DE" w:eastAsia="it-IT"/>
              </w:rPr>
              <w:softHyphen/>
            </w:r>
            <w:r w:rsidR="00E33B0D" w:rsidRPr="0022341A">
              <w:rPr>
                <w:lang w:val="de-DE" w:eastAsia="it-IT"/>
              </w:rPr>
              <w:t>nahme der entrsprechenden Maßnahmen</w:t>
            </w:r>
            <w:r w:rsidRPr="0022341A">
              <w:rPr>
                <w:lang w:val="de-DE" w:eastAsia="it-IT"/>
              </w:rPr>
              <w:t>.</w:t>
            </w:r>
          </w:p>
        </w:tc>
        <w:tc>
          <w:tcPr>
            <w:tcW w:w="851" w:type="dxa"/>
          </w:tcPr>
          <w:p w14:paraId="27DE3075" w14:textId="77777777" w:rsidR="00620E62" w:rsidRPr="0022341A" w:rsidRDefault="00620E62" w:rsidP="00997AB1">
            <w:pPr>
              <w:widowControl w:val="0"/>
              <w:spacing w:line="240" w:lineRule="exact"/>
              <w:rPr>
                <w:rFonts w:cs="Arial"/>
                <w:lang w:val="de-DE"/>
              </w:rPr>
            </w:pPr>
          </w:p>
        </w:tc>
        <w:tc>
          <w:tcPr>
            <w:tcW w:w="4252" w:type="dxa"/>
          </w:tcPr>
          <w:p w14:paraId="11F5AD7B" w14:textId="77777777" w:rsidR="00620E62" w:rsidRPr="00EA769C" w:rsidRDefault="00620E62" w:rsidP="00997AB1">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C55EB3" w:rsidRPr="00B71617" w14:paraId="3B4F7594" w14:textId="77777777" w:rsidTr="0040389B">
        <w:trPr>
          <w:trHeight w:val="80"/>
        </w:trPr>
        <w:tc>
          <w:tcPr>
            <w:tcW w:w="4400" w:type="dxa"/>
            <w:gridSpan w:val="2"/>
          </w:tcPr>
          <w:p w14:paraId="79F5D7D1" w14:textId="77777777" w:rsidR="00C55EB3" w:rsidRPr="00C55EB3" w:rsidRDefault="00C55EB3" w:rsidP="00997AB1">
            <w:pPr>
              <w:widowControl w:val="0"/>
              <w:autoSpaceDE w:val="0"/>
              <w:autoSpaceDN w:val="0"/>
              <w:adjustRightInd w:val="0"/>
              <w:spacing w:line="240" w:lineRule="exact"/>
              <w:ind w:right="76"/>
              <w:jc w:val="both"/>
              <w:rPr>
                <w:rFonts w:cs="Arial"/>
                <w:noProof w:val="0"/>
                <w:lang w:val="it-IT" w:eastAsia="it-IT"/>
              </w:rPr>
            </w:pPr>
          </w:p>
        </w:tc>
        <w:tc>
          <w:tcPr>
            <w:tcW w:w="851" w:type="dxa"/>
          </w:tcPr>
          <w:p w14:paraId="676578BD" w14:textId="77777777" w:rsidR="00C55EB3" w:rsidRPr="00C55EB3" w:rsidRDefault="00C55EB3" w:rsidP="00C55EB3">
            <w:pPr>
              <w:widowControl w:val="0"/>
              <w:autoSpaceDE w:val="0"/>
              <w:autoSpaceDN w:val="0"/>
              <w:adjustRightInd w:val="0"/>
              <w:spacing w:line="240" w:lineRule="exact"/>
              <w:ind w:right="76"/>
              <w:jc w:val="both"/>
              <w:rPr>
                <w:rFonts w:cs="Arial"/>
                <w:noProof w:val="0"/>
                <w:lang w:val="it-IT" w:eastAsia="it-IT"/>
              </w:rPr>
            </w:pPr>
          </w:p>
        </w:tc>
        <w:tc>
          <w:tcPr>
            <w:tcW w:w="4252" w:type="dxa"/>
          </w:tcPr>
          <w:p w14:paraId="3AD5E8C4" w14:textId="77777777" w:rsidR="00C55EB3" w:rsidRPr="0022341A" w:rsidRDefault="00C55EB3" w:rsidP="00C55EB3">
            <w:pPr>
              <w:widowControl w:val="0"/>
              <w:autoSpaceDE w:val="0"/>
              <w:autoSpaceDN w:val="0"/>
              <w:adjustRightInd w:val="0"/>
              <w:spacing w:line="240" w:lineRule="exact"/>
              <w:ind w:right="76"/>
              <w:jc w:val="both"/>
              <w:rPr>
                <w:rFonts w:cs="Arial"/>
                <w:noProof w:val="0"/>
                <w:lang w:val="it-IT" w:eastAsia="it-IT"/>
              </w:rPr>
            </w:pPr>
          </w:p>
        </w:tc>
      </w:tr>
      <w:tr w:rsidR="00C55EB3" w:rsidRPr="00B71617" w14:paraId="3D645341" w14:textId="77777777" w:rsidTr="0040389B">
        <w:trPr>
          <w:gridBefore w:val="1"/>
          <w:wBefore w:w="6" w:type="dxa"/>
        </w:trPr>
        <w:tc>
          <w:tcPr>
            <w:tcW w:w="4394" w:type="dxa"/>
          </w:tcPr>
          <w:p w14:paraId="4C1C4ED2" w14:textId="277C138D" w:rsidR="00F42385" w:rsidRPr="00C55EB3" w:rsidRDefault="00C55EB3" w:rsidP="00494416">
            <w:pPr>
              <w:pStyle w:val="DeutscherText"/>
              <w:spacing w:line="240" w:lineRule="auto"/>
              <w:rPr>
                <w:rFonts w:cs="Arial"/>
                <w:noProof w:val="0"/>
                <w:highlight w:val="yellow"/>
                <w:lang w:val="de-DE"/>
              </w:rPr>
            </w:pPr>
            <w:r w:rsidRPr="00C55EB3">
              <w:rPr>
                <w:rFonts w:cs="Arial"/>
                <w:b/>
                <w:lang w:val="de-DE"/>
              </w:rPr>
              <w:t>4.4</w:t>
            </w:r>
            <w:r w:rsidR="00F42385" w:rsidRPr="00C55EB3">
              <w:rPr>
                <w:rFonts w:cs="Arial"/>
                <w:b/>
                <w:lang w:val="de-DE"/>
              </w:rPr>
              <w:t xml:space="preserve"> Eigentum und Nutzungsrechte</w:t>
            </w:r>
          </w:p>
          <w:p w14:paraId="7508B58A" w14:textId="77777777" w:rsidR="00F42385" w:rsidRPr="00C55EB3" w:rsidRDefault="00F42385" w:rsidP="00494416">
            <w:pPr>
              <w:pStyle w:val="DeutscherText"/>
              <w:spacing w:line="240" w:lineRule="auto"/>
              <w:rPr>
                <w:rFonts w:cs="Arial"/>
                <w:noProof w:val="0"/>
                <w:highlight w:val="yellow"/>
                <w:lang w:val="de-DE"/>
              </w:rPr>
            </w:pPr>
          </w:p>
          <w:p w14:paraId="6A295482" w14:textId="195741DA" w:rsidR="00F42385" w:rsidRPr="00C55EB3" w:rsidRDefault="00F42385" w:rsidP="00494416">
            <w:pPr>
              <w:pStyle w:val="DeutscherText"/>
              <w:spacing w:line="240" w:lineRule="auto"/>
              <w:rPr>
                <w:rFonts w:cs="Arial"/>
                <w:noProof w:val="0"/>
                <w:lang w:val="de-DE"/>
              </w:rPr>
            </w:pPr>
            <w:r w:rsidRPr="00C55EB3">
              <w:rPr>
                <w:rFonts w:cs="Arial"/>
                <w:noProof w:val="0"/>
                <w:lang w:val="de-DE"/>
              </w:rPr>
              <w:t xml:space="preserve">Den Teilnehmern an der gegenständlichen Ausschreibung, sowie deren Arbeitnehmern und Mitarbeitern ist es untersagt, die Ergebnisse der </w:t>
            </w:r>
            <w:r w:rsidR="00C55EB3" w:rsidRPr="00C55EB3">
              <w:rPr>
                <w:rFonts w:cs="Arial"/>
                <w:noProof w:val="0"/>
                <w:lang w:val="de-DE"/>
              </w:rPr>
              <w:t>ausgeführten Tätigkeiten</w:t>
            </w:r>
            <w:r w:rsidRPr="00C55EB3">
              <w:rPr>
                <w:rFonts w:cs="Arial"/>
                <w:noProof w:val="0"/>
                <w:lang w:val="de-DE"/>
              </w:rPr>
              <w:t xml:space="preserve"> für eigene Veröffentlichungen zu verwenden oder sie Dritten auszuhändigen, ohne vorher schriftlich dazu ermächtigt worden zu sein.</w:t>
            </w:r>
          </w:p>
        </w:tc>
        <w:tc>
          <w:tcPr>
            <w:tcW w:w="851" w:type="dxa"/>
          </w:tcPr>
          <w:p w14:paraId="4E9BF649" w14:textId="77777777" w:rsidR="00F42385" w:rsidRPr="00C55EB3" w:rsidRDefault="00F42385" w:rsidP="00494416">
            <w:pPr>
              <w:rPr>
                <w:rFonts w:cs="Arial"/>
                <w:lang w:val="de-DE"/>
              </w:rPr>
            </w:pPr>
          </w:p>
        </w:tc>
        <w:tc>
          <w:tcPr>
            <w:tcW w:w="4252" w:type="dxa"/>
          </w:tcPr>
          <w:p w14:paraId="50444069" w14:textId="076024BA" w:rsidR="00F42385" w:rsidRPr="00C55EB3" w:rsidRDefault="00C55EB3" w:rsidP="00494416">
            <w:pPr>
              <w:tabs>
                <w:tab w:val="left" w:pos="720"/>
              </w:tabs>
              <w:jc w:val="both"/>
              <w:rPr>
                <w:rFonts w:cs="Arial"/>
                <w:b/>
                <w:lang w:val="it-IT"/>
              </w:rPr>
            </w:pPr>
            <w:r w:rsidRPr="00C55EB3">
              <w:rPr>
                <w:rFonts w:cs="Arial"/>
                <w:b/>
                <w:lang w:val="it-IT"/>
              </w:rPr>
              <w:t>4.4</w:t>
            </w:r>
            <w:r w:rsidR="00F42385" w:rsidRPr="00C55EB3">
              <w:rPr>
                <w:rFonts w:cs="Arial"/>
                <w:b/>
                <w:lang w:val="it-IT"/>
              </w:rPr>
              <w:t xml:space="preserve"> Proprietà e diritti di utilizzazione</w:t>
            </w:r>
          </w:p>
          <w:p w14:paraId="6567D994" w14:textId="77777777" w:rsidR="00F42385" w:rsidRPr="00C55EB3" w:rsidRDefault="00F42385" w:rsidP="00494416">
            <w:pPr>
              <w:jc w:val="both"/>
              <w:rPr>
                <w:rFonts w:cs="Arial"/>
                <w:iCs/>
                <w:highlight w:val="yellow"/>
                <w:lang w:val="it-IT"/>
              </w:rPr>
            </w:pPr>
          </w:p>
          <w:p w14:paraId="5C12F002" w14:textId="77777777" w:rsidR="00F42385" w:rsidRPr="00C55EB3" w:rsidRDefault="00F42385" w:rsidP="00494416">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F42385" w:rsidRPr="00C55EB3" w:rsidRDefault="00F42385" w:rsidP="00494416">
            <w:pPr>
              <w:ind w:left="426" w:hanging="426"/>
              <w:jc w:val="both"/>
              <w:rPr>
                <w:rFonts w:cs="Arial"/>
                <w:bCs/>
                <w:iCs/>
                <w:lang w:val="it-IT"/>
              </w:rPr>
            </w:pPr>
          </w:p>
        </w:tc>
      </w:tr>
      <w:tr w:rsidR="00620E62" w:rsidRPr="00B71617" w14:paraId="2FAFBA82" w14:textId="77777777" w:rsidTr="0040389B">
        <w:tc>
          <w:tcPr>
            <w:tcW w:w="4400" w:type="dxa"/>
            <w:gridSpan w:val="2"/>
          </w:tcPr>
          <w:p w14:paraId="247629C3" w14:textId="77777777" w:rsidR="00620E62" w:rsidRPr="00507BC1" w:rsidRDefault="00620E62" w:rsidP="00997AB1">
            <w:pPr>
              <w:widowControl w:val="0"/>
              <w:autoSpaceDE w:val="0"/>
              <w:autoSpaceDN w:val="0"/>
              <w:adjustRightInd w:val="0"/>
              <w:spacing w:line="240" w:lineRule="exact"/>
              <w:ind w:right="76"/>
              <w:jc w:val="both"/>
              <w:rPr>
                <w:rFonts w:cs="Arial"/>
                <w:noProof w:val="0"/>
                <w:lang w:val="it-IT" w:eastAsia="it-IT"/>
              </w:rPr>
            </w:pPr>
          </w:p>
        </w:tc>
        <w:tc>
          <w:tcPr>
            <w:tcW w:w="851" w:type="dxa"/>
          </w:tcPr>
          <w:p w14:paraId="642CF38E" w14:textId="77777777" w:rsidR="00620E62" w:rsidRPr="00507BC1" w:rsidRDefault="00620E62" w:rsidP="00997AB1">
            <w:pPr>
              <w:widowControl w:val="0"/>
              <w:spacing w:line="240" w:lineRule="exact"/>
              <w:rPr>
                <w:rFonts w:cs="Arial"/>
                <w:lang w:val="it-IT"/>
              </w:rPr>
            </w:pPr>
          </w:p>
        </w:tc>
        <w:tc>
          <w:tcPr>
            <w:tcW w:w="4252" w:type="dxa"/>
          </w:tcPr>
          <w:p w14:paraId="2B8886FF" w14:textId="77777777" w:rsidR="00620E62" w:rsidRPr="00EA769C" w:rsidRDefault="00620E62" w:rsidP="00997AB1">
            <w:pPr>
              <w:pStyle w:val="Textkrper-Zeileneinzug"/>
              <w:widowControl w:val="0"/>
              <w:tabs>
                <w:tab w:val="left" w:pos="8496"/>
              </w:tabs>
              <w:spacing w:after="0" w:line="240" w:lineRule="exact"/>
              <w:ind w:left="0" w:right="105"/>
              <w:jc w:val="both"/>
              <w:rPr>
                <w:rFonts w:cs="Arial"/>
                <w:noProof w:val="0"/>
                <w:lang w:val="it-IT" w:eastAsia="it-IT"/>
              </w:rPr>
            </w:pPr>
          </w:p>
        </w:tc>
      </w:tr>
      <w:tr w:rsidR="00620E62" w:rsidRPr="00003D03" w14:paraId="61654FBE" w14:textId="77777777" w:rsidTr="0040389B">
        <w:tc>
          <w:tcPr>
            <w:tcW w:w="4400" w:type="dxa"/>
            <w:gridSpan w:val="2"/>
          </w:tcPr>
          <w:p w14:paraId="0392C6DA" w14:textId="48A3D817" w:rsidR="00620E62" w:rsidRPr="008D2E4F" w:rsidRDefault="00620E62" w:rsidP="00997AB1">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sidR="00C55EB3">
              <w:rPr>
                <w:rFonts w:cs="Arial"/>
                <w:b/>
                <w:noProof w:val="0"/>
                <w:lang w:val="de-DE" w:eastAsia="it-IT"/>
              </w:rPr>
              <w:t>5</w:t>
            </w:r>
            <w:r w:rsidRPr="00F7364B">
              <w:rPr>
                <w:rFonts w:cs="Arial"/>
                <w:b/>
                <w:noProof w:val="0"/>
                <w:lang w:val="de-DE" w:eastAsia="it-IT"/>
              </w:rPr>
              <w:t xml:space="preserve"> Zugang zu den Unterlagen</w:t>
            </w:r>
          </w:p>
        </w:tc>
        <w:tc>
          <w:tcPr>
            <w:tcW w:w="851" w:type="dxa"/>
          </w:tcPr>
          <w:p w14:paraId="30E34076" w14:textId="77777777" w:rsidR="00620E62" w:rsidRPr="00402B24" w:rsidRDefault="00620E62" w:rsidP="00997AB1">
            <w:pPr>
              <w:widowControl w:val="0"/>
              <w:spacing w:line="240" w:lineRule="exact"/>
              <w:rPr>
                <w:rFonts w:cs="Arial"/>
                <w:lang w:val="de-DE"/>
              </w:rPr>
            </w:pPr>
          </w:p>
        </w:tc>
        <w:tc>
          <w:tcPr>
            <w:tcW w:w="4252" w:type="dxa"/>
          </w:tcPr>
          <w:p w14:paraId="192CA93D" w14:textId="051F046A" w:rsidR="00620E62" w:rsidRPr="00EA769C" w:rsidRDefault="00620E62" w:rsidP="00997AB1">
            <w:pPr>
              <w:pStyle w:val="Textkrper-Zeileneinzug"/>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sidR="00C55EB3">
              <w:rPr>
                <w:rFonts w:cs="Arial"/>
                <w:b/>
                <w:noProof w:val="0"/>
                <w:lang w:val="it-IT" w:eastAsia="it-IT"/>
              </w:rPr>
              <w:t>5</w:t>
            </w:r>
            <w:r w:rsidRPr="00EA769C">
              <w:rPr>
                <w:rFonts w:cs="Arial"/>
                <w:b/>
                <w:noProof w:val="0"/>
                <w:lang w:val="it-IT" w:eastAsia="it-IT"/>
              </w:rPr>
              <w:t xml:space="preserve"> Accesso agli atti</w:t>
            </w:r>
          </w:p>
        </w:tc>
      </w:tr>
      <w:tr w:rsidR="00620E62" w:rsidRPr="00F42385" w14:paraId="2776EBDE" w14:textId="77777777" w:rsidTr="0040389B">
        <w:tc>
          <w:tcPr>
            <w:tcW w:w="4400" w:type="dxa"/>
            <w:gridSpan w:val="2"/>
          </w:tcPr>
          <w:p w14:paraId="06B109EA" w14:textId="77777777" w:rsidR="00620E62" w:rsidRPr="00507BC1" w:rsidRDefault="00620E62" w:rsidP="00997AB1">
            <w:pPr>
              <w:widowControl w:val="0"/>
              <w:autoSpaceDE w:val="0"/>
              <w:autoSpaceDN w:val="0"/>
              <w:adjustRightInd w:val="0"/>
              <w:spacing w:line="240" w:lineRule="exact"/>
              <w:ind w:right="76"/>
              <w:jc w:val="both"/>
              <w:rPr>
                <w:rFonts w:cs="Arial"/>
                <w:noProof w:val="0"/>
                <w:lang w:val="it-IT" w:eastAsia="it-IT"/>
              </w:rPr>
            </w:pPr>
          </w:p>
        </w:tc>
        <w:tc>
          <w:tcPr>
            <w:tcW w:w="851" w:type="dxa"/>
          </w:tcPr>
          <w:p w14:paraId="50D5F9F9" w14:textId="77777777" w:rsidR="00620E62" w:rsidRPr="00507BC1" w:rsidRDefault="00620E62" w:rsidP="00997AB1">
            <w:pPr>
              <w:widowControl w:val="0"/>
              <w:spacing w:line="240" w:lineRule="exact"/>
              <w:rPr>
                <w:rFonts w:cs="Arial"/>
                <w:noProof w:val="0"/>
                <w:lang w:val="it-IT" w:eastAsia="it-IT"/>
              </w:rPr>
            </w:pPr>
          </w:p>
        </w:tc>
        <w:tc>
          <w:tcPr>
            <w:tcW w:w="4252" w:type="dxa"/>
          </w:tcPr>
          <w:p w14:paraId="3BE3A67D" w14:textId="77777777" w:rsidR="00620E62" w:rsidRPr="00EA769C" w:rsidRDefault="00620E62" w:rsidP="00997AB1">
            <w:pPr>
              <w:widowControl w:val="0"/>
              <w:tabs>
                <w:tab w:val="center" w:pos="4536"/>
                <w:tab w:val="right" w:pos="9072"/>
              </w:tabs>
              <w:spacing w:line="240" w:lineRule="exact"/>
              <w:ind w:right="105"/>
              <w:jc w:val="both"/>
              <w:rPr>
                <w:rFonts w:cs="Arial"/>
                <w:noProof w:val="0"/>
                <w:lang w:val="it-IT" w:eastAsia="it-IT"/>
              </w:rPr>
            </w:pPr>
          </w:p>
        </w:tc>
      </w:tr>
      <w:tr w:rsidR="00620E62" w:rsidRPr="00B71617" w14:paraId="1CF797CC" w14:textId="77777777" w:rsidTr="0040389B">
        <w:tc>
          <w:tcPr>
            <w:tcW w:w="4400" w:type="dxa"/>
            <w:gridSpan w:val="2"/>
          </w:tcPr>
          <w:p w14:paraId="1843710D" w14:textId="77777777" w:rsidR="00620E62" w:rsidRPr="004005E9" w:rsidRDefault="00620E62" w:rsidP="00997AB1">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w:t>
            </w:r>
            <w:r w:rsidR="00A14AB0" w:rsidRPr="004005E9">
              <w:rPr>
                <w:rFonts w:cs="Arial"/>
                <w:lang w:val="de-DE" w:eastAsia="it-IT"/>
              </w:rPr>
              <w:t xml:space="preserve"> Abs</w:t>
            </w:r>
            <w:r w:rsidRPr="004005E9">
              <w:rPr>
                <w:rFonts w:cs="Arial"/>
                <w:lang w:val="de-DE" w:eastAsia="it-IT"/>
              </w:rPr>
              <w:t xml:space="preserve">. 4 </w:t>
            </w:r>
            <w:r w:rsidR="00A14AB0" w:rsidRPr="004005E9">
              <w:rPr>
                <w:rFonts w:cs="Arial"/>
                <w:lang w:val="de-DE" w:eastAsia="it-IT"/>
              </w:rPr>
              <w:t>GvD</w:t>
            </w:r>
            <w:r w:rsidRPr="004005E9">
              <w:rPr>
                <w:rFonts w:cs="Arial"/>
                <w:lang w:val="de-DE" w:eastAsia="it-IT"/>
              </w:rPr>
              <w:t xml:space="preserve"> </w:t>
            </w:r>
            <w:r w:rsidR="00C4779A" w:rsidRPr="004005E9">
              <w:rPr>
                <w:rFonts w:cs="Arial"/>
                <w:lang w:val="de-DE" w:eastAsia="it-IT"/>
              </w:rPr>
              <w:t xml:space="preserve">Nr. </w:t>
            </w:r>
            <w:r w:rsidRPr="004005E9">
              <w:rPr>
                <w:rFonts w:cs="Arial"/>
                <w:lang w:val="de-DE" w:eastAsia="it-IT"/>
              </w:rPr>
              <w:t>50/2016 gewährt.</w:t>
            </w:r>
          </w:p>
          <w:p w14:paraId="6E54CB8C" w14:textId="77777777" w:rsidR="00620E62" w:rsidRPr="004005E9" w:rsidRDefault="00620E62" w:rsidP="00997AB1">
            <w:pPr>
              <w:widowControl w:val="0"/>
              <w:spacing w:line="240" w:lineRule="exact"/>
              <w:ind w:right="76"/>
              <w:jc w:val="both"/>
              <w:rPr>
                <w:rFonts w:cs="Arial"/>
                <w:lang w:val="de-DE" w:eastAsia="it-IT"/>
              </w:rPr>
            </w:pPr>
          </w:p>
          <w:p w14:paraId="4611B32B" w14:textId="77777777" w:rsidR="00620E62" w:rsidRPr="004005E9" w:rsidRDefault="00620E62" w:rsidP="00997AB1">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620E62" w:rsidRPr="004005E9" w:rsidRDefault="00620E62" w:rsidP="00997AB1">
            <w:pPr>
              <w:widowControl w:val="0"/>
              <w:tabs>
                <w:tab w:val="left" w:pos="4310"/>
              </w:tabs>
              <w:spacing w:line="240" w:lineRule="exact"/>
              <w:jc w:val="both"/>
              <w:rPr>
                <w:rFonts w:cs="Arial"/>
                <w:noProof w:val="0"/>
                <w:lang w:val="de-DE"/>
              </w:rPr>
            </w:pPr>
            <w:r w:rsidRPr="004005E9">
              <w:rPr>
                <w:rFonts w:cs="Arial"/>
                <w:noProof w:val="0"/>
                <w:lang w:val="de-DE"/>
              </w:rPr>
              <w:t>Der Antrag muss in Bezug auf die Rechte und rechtlich geschützten Interessen, welche zu schützen beabsichtigt werden, angemessen begründet sein und zudem die Gründe aufzeigen, warum die Kenntnis dieser Akte</w:t>
            </w:r>
            <w:r w:rsidR="00E33B0D" w:rsidRPr="004005E9">
              <w:rPr>
                <w:rFonts w:cs="Arial"/>
                <w:noProof w:val="0"/>
                <w:lang w:val="de-DE"/>
              </w:rPr>
              <w:t>n</w:t>
            </w:r>
            <w:r w:rsidRPr="004005E9">
              <w:rPr>
                <w:rFonts w:cs="Arial"/>
                <w:noProof w:val="0"/>
                <w:lang w:val="de-DE"/>
              </w:rPr>
              <w:t xml:space="preserve"> zum genannten Schutz notwendig ist. </w:t>
            </w:r>
          </w:p>
          <w:p w14:paraId="70C2455D" w14:textId="064D0C82" w:rsidR="00620E62" w:rsidRPr="004005E9" w:rsidRDefault="00620E62" w:rsidP="00997AB1">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w:t>
            </w:r>
            <w:r w:rsidR="001B324B" w:rsidRPr="004005E9">
              <w:rPr>
                <w:rFonts w:cs="Arial"/>
                <w:lang w:val="de-DE" w:eastAsia="it-IT"/>
              </w:rPr>
              <w:t>Vorschläge</w:t>
            </w:r>
            <w:r w:rsidRPr="004005E9">
              <w:rPr>
                <w:rFonts w:cs="Arial"/>
                <w:lang w:val="de-DE" w:eastAsia="it-IT"/>
              </w:rPr>
              <w:t xml:space="preserve"> der Bieter angefragt wird, ist die Angabe der Namen derselben erforderlich, vorbehaltlich der Rechte der Drittbetroffenen wird gemäß Art. 3 des Dekrets des Präsidenten der Republik Nr. 184 vom 12. April 2006 verfahren. </w:t>
            </w:r>
          </w:p>
          <w:p w14:paraId="67EBF526" w14:textId="77777777" w:rsidR="00620E62" w:rsidRPr="004005E9" w:rsidRDefault="00620E62" w:rsidP="00997AB1">
            <w:pPr>
              <w:widowControl w:val="0"/>
              <w:spacing w:line="240" w:lineRule="exact"/>
              <w:ind w:right="76"/>
              <w:jc w:val="both"/>
              <w:rPr>
                <w:rFonts w:cs="Arial"/>
                <w:lang w:val="de-DE" w:eastAsia="it-IT"/>
              </w:rPr>
            </w:pPr>
          </w:p>
          <w:p w14:paraId="62289017" w14:textId="77777777" w:rsidR="00620E62" w:rsidRPr="004005E9" w:rsidRDefault="00620E62" w:rsidP="00997AB1">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w:t>
            </w:r>
            <w:r w:rsidR="00ED710F" w:rsidRPr="004005E9">
              <w:rPr>
                <w:rFonts w:cs="Arial"/>
                <w:lang w:val="de-DE" w:eastAsia="it-IT"/>
              </w:rPr>
              <w:t>gemäß</w:t>
            </w:r>
            <w:r w:rsidRPr="004005E9">
              <w:rPr>
                <w:rFonts w:cs="Arial"/>
                <w:lang w:val="de-DE" w:eastAsia="it-IT"/>
              </w:rPr>
              <w:t xml:space="preserve"> Art. 53</w:t>
            </w:r>
            <w:r w:rsidR="00A14AB0" w:rsidRPr="004005E9">
              <w:rPr>
                <w:rFonts w:cs="Arial"/>
                <w:lang w:val="de-DE" w:eastAsia="it-IT"/>
              </w:rPr>
              <w:t xml:space="preserve"> Abs</w:t>
            </w:r>
            <w:r w:rsidRPr="004005E9">
              <w:rPr>
                <w:rFonts w:cs="Arial"/>
                <w:lang w:val="de-DE" w:eastAsia="it-IT"/>
              </w:rPr>
              <w:t xml:space="preserve">. 5, Buchst. a) </w:t>
            </w:r>
            <w:r w:rsidR="00C4779A" w:rsidRPr="004005E9">
              <w:rPr>
                <w:rFonts w:cs="Arial"/>
                <w:lang w:val="de-DE" w:eastAsia="it-IT"/>
              </w:rPr>
              <w:t>GvD Nr. 50/2016</w:t>
            </w:r>
            <w:r w:rsidRPr="004005E9">
              <w:rPr>
                <w:rFonts w:cs="Arial"/>
                <w:lang w:val="de-DE" w:eastAsia="it-IT"/>
              </w:rPr>
              <w:t xml:space="preserve">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1" w:type="dxa"/>
          </w:tcPr>
          <w:p w14:paraId="492CA1AA" w14:textId="77777777" w:rsidR="00620E62" w:rsidRPr="004005E9" w:rsidRDefault="00620E62" w:rsidP="00997AB1">
            <w:pPr>
              <w:widowControl w:val="0"/>
              <w:spacing w:line="240" w:lineRule="exact"/>
              <w:rPr>
                <w:rFonts w:cs="Arial"/>
                <w:noProof w:val="0"/>
                <w:lang w:val="de-DE" w:eastAsia="it-IT"/>
              </w:rPr>
            </w:pPr>
          </w:p>
        </w:tc>
        <w:tc>
          <w:tcPr>
            <w:tcW w:w="4252" w:type="dxa"/>
          </w:tcPr>
          <w:p w14:paraId="5042D265" w14:textId="77777777" w:rsidR="00620E62" w:rsidRPr="004005E9" w:rsidRDefault="00620E62" w:rsidP="00997AB1">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009E4F71" w:rsidRPr="004005E9">
              <w:rPr>
                <w:lang w:val="it-IT"/>
              </w:rPr>
              <w:t>d.lgs</w:t>
            </w:r>
            <w:r w:rsidRPr="004005E9">
              <w:rPr>
                <w:lang w:val="it-IT"/>
              </w:rPr>
              <w:t>. 50/2016</w:t>
            </w:r>
            <w:r w:rsidRPr="004005E9">
              <w:rPr>
                <w:rFonts w:cs="Arial"/>
                <w:lang w:val="it-IT"/>
              </w:rPr>
              <w:t>.</w:t>
            </w:r>
          </w:p>
          <w:p w14:paraId="2E8E4C27" w14:textId="77777777" w:rsidR="00620E62" w:rsidRPr="004005E9" w:rsidRDefault="00620E62" w:rsidP="00997AB1">
            <w:pPr>
              <w:widowControl w:val="0"/>
              <w:spacing w:line="240" w:lineRule="exact"/>
              <w:ind w:right="105"/>
              <w:jc w:val="both"/>
              <w:rPr>
                <w:rFonts w:cs="Arial"/>
                <w:lang w:val="it-IT"/>
              </w:rPr>
            </w:pPr>
          </w:p>
          <w:p w14:paraId="240C3761" w14:textId="77777777" w:rsidR="00620E62" w:rsidRPr="004005E9" w:rsidRDefault="00620E62" w:rsidP="00997AB1">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620E62" w:rsidRPr="004005E9" w:rsidRDefault="00620E62" w:rsidP="00997AB1">
            <w:pPr>
              <w:widowControl w:val="0"/>
              <w:spacing w:line="240" w:lineRule="exact"/>
              <w:ind w:right="105"/>
              <w:jc w:val="both"/>
              <w:rPr>
                <w:rFonts w:cs="Arial"/>
                <w:lang w:val="it-IT"/>
              </w:rPr>
            </w:pPr>
          </w:p>
          <w:p w14:paraId="5F825B76" w14:textId="77777777" w:rsidR="00620E62" w:rsidRPr="004005E9" w:rsidRDefault="00620E62" w:rsidP="00997AB1">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620E62" w:rsidRPr="004005E9" w:rsidRDefault="00620E62" w:rsidP="00997AB1">
            <w:pPr>
              <w:widowControl w:val="0"/>
              <w:spacing w:line="240" w:lineRule="exact"/>
              <w:ind w:right="62"/>
              <w:jc w:val="both"/>
              <w:rPr>
                <w:rFonts w:cs="Arial"/>
                <w:lang w:val="it-IT"/>
              </w:rPr>
            </w:pPr>
            <w:r w:rsidRPr="004005E9">
              <w:rPr>
                <w:rFonts w:cs="Arial"/>
                <w:lang w:val="it-IT"/>
              </w:rPr>
              <w:t xml:space="preserve">Inoltre, qualora si richieda l'accesso anche alle </w:t>
            </w:r>
            <w:r w:rsidR="001B324B" w:rsidRPr="004005E9">
              <w:rPr>
                <w:rFonts w:cs="Arial"/>
                <w:lang w:val="it-IT"/>
              </w:rPr>
              <w:t>proposte</w:t>
            </w:r>
            <w:r w:rsidRPr="004005E9">
              <w:rPr>
                <w:rFonts w:cs="Arial"/>
                <w:lang w:val="it-IT"/>
              </w:rPr>
              <w:t xml:space="preserve"> presentate dai concorrenti, si richiede che venga specificato il nominativo degli stessi. Sono comunque fatti salvi i diritti dei controinteressati e pertanto si procederà ai sensi di quanto disposto dall'art. 3 </w:t>
            </w:r>
            <w:r w:rsidR="0042544F" w:rsidRPr="004005E9">
              <w:rPr>
                <w:rFonts w:cs="Arial"/>
                <w:lang w:val="it-IT"/>
              </w:rPr>
              <w:t>d.p.r.</w:t>
            </w:r>
            <w:r w:rsidRPr="004005E9">
              <w:rPr>
                <w:rFonts w:cs="Arial"/>
                <w:lang w:val="it-IT"/>
              </w:rPr>
              <w:t xml:space="preserve"> 12 aprile 2006, n. 184.</w:t>
            </w:r>
          </w:p>
          <w:p w14:paraId="2144BAE5" w14:textId="77777777" w:rsidR="00620E62" w:rsidRPr="004005E9" w:rsidRDefault="00620E62" w:rsidP="00997AB1">
            <w:pPr>
              <w:widowControl w:val="0"/>
              <w:spacing w:line="240" w:lineRule="exact"/>
              <w:ind w:right="62"/>
              <w:jc w:val="both"/>
              <w:rPr>
                <w:rFonts w:cs="Arial"/>
                <w:lang w:val="it-IT"/>
              </w:rPr>
            </w:pPr>
          </w:p>
          <w:p w14:paraId="64C2B71C" w14:textId="77777777" w:rsidR="00620E62" w:rsidRPr="00EA769C" w:rsidRDefault="00620E62" w:rsidP="00997AB1">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009E4F71" w:rsidRPr="004005E9">
              <w:rPr>
                <w:lang w:val="it-IT"/>
              </w:rPr>
              <w:t>d.lgs</w:t>
            </w:r>
            <w:r w:rsidRPr="004005E9">
              <w:rPr>
                <w:lang w:val="it-IT"/>
              </w:rPr>
              <w:t>.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620E62" w:rsidRPr="00B71617" w14:paraId="54582FCD" w14:textId="77777777" w:rsidTr="0040389B">
        <w:tc>
          <w:tcPr>
            <w:tcW w:w="4400" w:type="dxa"/>
            <w:gridSpan w:val="2"/>
          </w:tcPr>
          <w:p w14:paraId="618732CA" w14:textId="77777777" w:rsidR="00620E62" w:rsidRPr="00620E62" w:rsidRDefault="00620E62" w:rsidP="00997AB1">
            <w:pPr>
              <w:widowControl w:val="0"/>
              <w:spacing w:line="240" w:lineRule="exact"/>
              <w:ind w:right="76"/>
              <w:jc w:val="both"/>
              <w:rPr>
                <w:rFonts w:cs="Arial"/>
                <w:lang w:val="it-IT" w:eastAsia="it-IT"/>
              </w:rPr>
            </w:pPr>
          </w:p>
        </w:tc>
        <w:tc>
          <w:tcPr>
            <w:tcW w:w="851" w:type="dxa"/>
          </w:tcPr>
          <w:p w14:paraId="1AB46CBE" w14:textId="77777777" w:rsidR="00620E62" w:rsidRPr="00620E62" w:rsidRDefault="00620E62" w:rsidP="00997AB1">
            <w:pPr>
              <w:widowControl w:val="0"/>
              <w:spacing w:line="240" w:lineRule="exact"/>
              <w:ind w:right="76"/>
              <w:jc w:val="both"/>
              <w:rPr>
                <w:rFonts w:cs="Arial"/>
                <w:noProof w:val="0"/>
                <w:lang w:val="it-IT" w:eastAsia="it-IT"/>
              </w:rPr>
            </w:pPr>
          </w:p>
        </w:tc>
        <w:tc>
          <w:tcPr>
            <w:tcW w:w="4252" w:type="dxa"/>
          </w:tcPr>
          <w:p w14:paraId="16BC6415" w14:textId="77777777" w:rsidR="00620E62" w:rsidRPr="00EA769C" w:rsidRDefault="00620E62" w:rsidP="00997AB1">
            <w:pPr>
              <w:widowControl w:val="0"/>
              <w:spacing w:line="240" w:lineRule="exact"/>
              <w:ind w:right="105"/>
              <w:jc w:val="both"/>
              <w:rPr>
                <w:rFonts w:cs="Arial"/>
                <w:lang w:val="it-IT"/>
              </w:rPr>
            </w:pPr>
          </w:p>
        </w:tc>
      </w:tr>
      <w:tr w:rsidR="00620E62" w:rsidRPr="00B71617" w14:paraId="65D8F3A1" w14:textId="77777777" w:rsidTr="0040389B">
        <w:tc>
          <w:tcPr>
            <w:tcW w:w="4400" w:type="dxa"/>
            <w:gridSpan w:val="2"/>
          </w:tcPr>
          <w:p w14:paraId="562EB1D3" w14:textId="77777777" w:rsidR="00620E62" w:rsidRPr="004610CD" w:rsidRDefault="00620E62" w:rsidP="00997AB1">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 xml:space="preserve">den berechtigten Subjekten den Zugang zu den </w:t>
            </w:r>
            <w:r w:rsidRPr="004610CD">
              <w:rPr>
                <w:rFonts w:cs="Arial"/>
                <w:b/>
                <w:u w:val="single"/>
                <w:lang w:val="de-DE" w:eastAsia="it-IT"/>
              </w:rPr>
              <w:lastRenderedPageBreak/>
              <w:t>Unterlagen ohne ein weiteres kontradiktorisches Verfahren mit dem Bieter einzuleiten.</w:t>
            </w:r>
          </w:p>
        </w:tc>
        <w:tc>
          <w:tcPr>
            <w:tcW w:w="851" w:type="dxa"/>
          </w:tcPr>
          <w:p w14:paraId="5868CA23" w14:textId="77777777" w:rsidR="00620E62" w:rsidRPr="004610CD" w:rsidRDefault="00620E62" w:rsidP="00997AB1">
            <w:pPr>
              <w:widowControl w:val="0"/>
              <w:spacing w:line="240" w:lineRule="exact"/>
              <w:ind w:right="76"/>
              <w:jc w:val="both"/>
              <w:rPr>
                <w:rFonts w:cs="Arial"/>
                <w:noProof w:val="0"/>
                <w:lang w:val="de-DE" w:eastAsia="it-IT"/>
              </w:rPr>
            </w:pPr>
          </w:p>
        </w:tc>
        <w:tc>
          <w:tcPr>
            <w:tcW w:w="4252" w:type="dxa"/>
          </w:tcPr>
          <w:p w14:paraId="471F7C6D" w14:textId="77777777" w:rsidR="00620E62" w:rsidRPr="004610CD" w:rsidRDefault="00620E62" w:rsidP="00997AB1">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w:t>
            </w:r>
            <w:r w:rsidRPr="004610CD">
              <w:rPr>
                <w:rFonts w:cs="Arial"/>
                <w:b/>
                <w:u w:val="single"/>
                <w:lang w:val="it-IT"/>
              </w:rPr>
              <w:lastRenderedPageBreak/>
              <w:t xml:space="preserve">ulteriore contraddittorio con l'offerente, l'accesso ai documenti. </w:t>
            </w:r>
          </w:p>
          <w:p w14:paraId="1DF54807" w14:textId="77777777" w:rsidR="00620E62" w:rsidRPr="004610CD" w:rsidRDefault="00620E62" w:rsidP="00997AB1">
            <w:pPr>
              <w:widowControl w:val="0"/>
              <w:spacing w:line="240" w:lineRule="exact"/>
              <w:ind w:right="62"/>
              <w:jc w:val="both"/>
              <w:rPr>
                <w:rFonts w:cs="Arial"/>
                <w:lang w:val="it-IT"/>
              </w:rPr>
            </w:pPr>
          </w:p>
        </w:tc>
      </w:tr>
      <w:tr w:rsidR="00620E62" w:rsidRPr="00B71617" w14:paraId="0A4623FA" w14:textId="77777777" w:rsidTr="0040389B">
        <w:tc>
          <w:tcPr>
            <w:tcW w:w="4400" w:type="dxa"/>
            <w:gridSpan w:val="2"/>
          </w:tcPr>
          <w:p w14:paraId="4F076571" w14:textId="77777777" w:rsidR="00620E62" w:rsidRPr="00507BC1" w:rsidRDefault="00620E62" w:rsidP="00997AB1">
            <w:pPr>
              <w:widowControl w:val="0"/>
              <w:spacing w:line="240" w:lineRule="exact"/>
              <w:ind w:right="76"/>
              <w:jc w:val="both"/>
              <w:rPr>
                <w:rFonts w:cs="Arial"/>
                <w:u w:val="single"/>
                <w:lang w:val="it-IT"/>
              </w:rPr>
            </w:pPr>
          </w:p>
        </w:tc>
        <w:tc>
          <w:tcPr>
            <w:tcW w:w="851" w:type="dxa"/>
          </w:tcPr>
          <w:p w14:paraId="69CB86DA" w14:textId="77777777" w:rsidR="00620E62" w:rsidRPr="00507BC1" w:rsidRDefault="00620E62" w:rsidP="00997AB1">
            <w:pPr>
              <w:widowControl w:val="0"/>
              <w:spacing w:line="240" w:lineRule="exact"/>
              <w:ind w:right="76"/>
              <w:jc w:val="both"/>
              <w:rPr>
                <w:rFonts w:cs="Arial"/>
                <w:noProof w:val="0"/>
                <w:lang w:val="it-IT" w:eastAsia="it-IT"/>
              </w:rPr>
            </w:pPr>
          </w:p>
        </w:tc>
        <w:tc>
          <w:tcPr>
            <w:tcW w:w="4252" w:type="dxa"/>
          </w:tcPr>
          <w:p w14:paraId="40013B20" w14:textId="77777777" w:rsidR="00620E62" w:rsidRPr="00EA769C" w:rsidRDefault="00620E62" w:rsidP="00997AB1">
            <w:pPr>
              <w:widowControl w:val="0"/>
              <w:spacing w:line="240" w:lineRule="exact"/>
              <w:ind w:right="62"/>
              <w:jc w:val="both"/>
              <w:rPr>
                <w:rFonts w:cs="Arial"/>
                <w:u w:val="single"/>
                <w:lang w:val="it-IT"/>
              </w:rPr>
            </w:pPr>
          </w:p>
        </w:tc>
      </w:tr>
      <w:tr w:rsidR="00C0249C" w:rsidRPr="00B71617" w14:paraId="64B0EEE4" w14:textId="77777777" w:rsidTr="0040389B">
        <w:trPr>
          <w:gridBefore w:val="1"/>
          <w:wBefore w:w="6" w:type="dxa"/>
        </w:trPr>
        <w:tc>
          <w:tcPr>
            <w:tcW w:w="4394" w:type="dxa"/>
            <w:shd w:val="clear" w:color="auto" w:fill="auto"/>
          </w:tcPr>
          <w:p w14:paraId="35C6CA37" w14:textId="77777777" w:rsidR="00C0249C" w:rsidRPr="00870445" w:rsidRDefault="00C0249C" w:rsidP="002A1BFD">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C0249C" w:rsidRPr="00870445" w:rsidRDefault="00C0249C" w:rsidP="002A1BFD">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1" w:type="dxa"/>
            <w:shd w:val="clear" w:color="auto" w:fill="auto"/>
          </w:tcPr>
          <w:p w14:paraId="42A79F4B" w14:textId="77777777" w:rsidR="00C0249C" w:rsidRPr="00870445" w:rsidRDefault="00C0249C" w:rsidP="002A1BFD">
            <w:pPr>
              <w:spacing w:line="240" w:lineRule="exact"/>
              <w:ind w:right="105"/>
              <w:jc w:val="both"/>
              <w:rPr>
                <w:rFonts w:cs="Arial"/>
                <w:lang w:val="de-DE"/>
              </w:rPr>
            </w:pPr>
          </w:p>
        </w:tc>
        <w:tc>
          <w:tcPr>
            <w:tcW w:w="4252" w:type="dxa"/>
            <w:shd w:val="clear" w:color="auto" w:fill="auto"/>
          </w:tcPr>
          <w:p w14:paraId="3396D418" w14:textId="77777777" w:rsidR="00C0249C" w:rsidRPr="00870445" w:rsidRDefault="00C0249C" w:rsidP="002A1BFD">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C0249C" w:rsidRDefault="00C0249C" w:rsidP="002A1BFD">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C0249C" w:rsidRPr="00B71617" w14:paraId="7B924750" w14:textId="77777777" w:rsidTr="0040389B">
        <w:tc>
          <w:tcPr>
            <w:tcW w:w="4400" w:type="dxa"/>
            <w:gridSpan w:val="2"/>
          </w:tcPr>
          <w:p w14:paraId="5168FACC" w14:textId="77777777" w:rsidR="00C0249C" w:rsidRPr="00507BC1" w:rsidRDefault="00C0249C" w:rsidP="00997AB1">
            <w:pPr>
              <w:widowControl w:val="0"/>
              <w:spacing w:line="240" w:lineRule="exact"/>
              <w:ind w:right="76"/>
              <w:jc w:val="both"/>
              <w:rPr>
                <w:rFonts w:cs="Arial"/>
                <w:u w:val="single"/>
                <w:lang w:val="it-IT"/>
              </w:rPr>
            </w:pPr>
          </w:p>
        </w:tc>
        <w:tc>
          <w:tcPr>
            <w:tcW w:w="851" w:type="dxa"/>
          </w:tcPr>
          <w:p w14:paraId="436A5002" w14:textId="77777777" w:rsidR="00C0249C" w:rsidRPr="00507BC1" w:rsidRDefault="00C0249C" w:rsidP="00997AB1">
            <w:pPr>
              <w:widowControl w:val="0"/>
              <w:spacing w:line="240" w:lineRule="exact"/>
              <w:ind w:right="76"/>
              <w:jc w:val="both"/>
              <w:rPr>
                <w:rFonts w:cs="Arial"/>
                <w:noProof w:val="0"/>
                <w:lang w:val="it-IT" w:eastAsia="it-IT"/>
              </w:rPr>
            </w:pPr>
          </w:p>
        </w:tc>
        <w:tc>
          <w:tcPr>
            <w:tcW w:w="4252" w:type="dxa"/>
          </w:tcPr>
          <w:p w14:paraId="608C25C8" w14:textId="77777777" w:rsidR="00C0249C" w:rsidRPr="00EA769C" w:rsidRDefault="00C0249C" w:rsidP="00997AB1">
            <w:pPr>
              <w:widowControl w:val="0"/>
              <w:spacing w:line="240" w:lineRule="exact"/>
              <w:ind w:right="62"/>
              <w:jc w:val="both"/>
              <w:rPr>
                <w:rFonts w:cs="Arial"/>
                <w:u w:val="single"/>
                <w:lang w:val="it-IT"/>
              </w:rPr>
            </w:pPr>
          </w:p>
        </w:tc>
      </w:tr>
      <w:tr w:rsidR="00620E62" w:rsidRPr="00003D03" w14:paraId="04350A3C" w14:textId="77777777" w:rsidTr="0040389B">
        <w:tc>
          <w:tcPr>
            <w:tcW w:w="4400" w:type="dxa"/>
            <w:gridSpan w:val="2"/>
          </w:tcPr>
          <w:p w14:paraId="3FDEF022" w14:textId="77777777" w:rsidR="00620E62" w:rsidRPr="003208AF" w:rsidRDefault="00620E62" w:rsidP="00997AB1">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1" w:type="dxa"/>
          </w:tcPr>
          <w:p w14:paraId="66AF18AC" w14:textId="77777777" w:rsidR="00620E62" w:rsidRPr="003208AF" w:rsidRDefault="00620E62" w:rsidP="00997AB1">
            <w:pPr>
              <w:widowControl w:val="0"/>
              <w:spacing w:line="240" w:lineRule="exact"/>
              <w:ind w:right="76"/>
              <w:jc w:val="both"/>
              <w:rPr>
                <w:rFonts w:cs="Arial"/>
                <w:noProof w:val="0"/>
                <w:lang w:val="de-DE" w:eastAsia="it-IT"/>
              </w:rPr>
            </w:pPr>
          </w:p>
        </w:tc>
        <w:tc>
          <w:tcPr>
            <w:tcW w:w="4252" w:type="dxa"/>
          </w:tcPr>
          <w:p w14:paraId="665273E5" w14:textId="77777777" w:rsidR="00620E62" w:rsidRPr="00EA769C" w:rsidRDefault="00620E62" w:rsidP="00997AB1">
            <w:pPr>
              <w:widowControl w:val="0"/>
              <w:spacing w:line="240" w:lineRule="exact"/>
              <w:ind w:right="105"/>
              <w:jc w:val="both"/>
              <w:rPr>
                <w:rFonts w:cs="Arial"/>
                <w:lang w:val="it-IT"/>
              </w:rPr>
            </w:pPr>
            <w:r w:rsidRPr="00EA769C">
              <w:rPr>
                <w:rFonts w:cs="Arial"/>
                <w:b/>
                <w:noProof w:val="0"/>
                <w:lang w:val="it-IT" w:eastAsia="it-IT"/>
              </w:rPr>
              <w:t>4.5 Rinvio</w:t>
            </w:r>
          </w:p>
        </w:tc>
      </w:tr>
      <w:tr w:rsidR="00620E62" w:rsidRPr="00003D03" w14:paraId="3EDEF26B" w14:textId="77777777" w:rsidTr="0040389B">
        <w:tc>
          <w:tcPr>
            <w:tcW w:w="4400" w:type="dxa"/>
            <w:gridSpan w:val="2"/>
          </w:tcPr>
          <w:p w14:paraId="01D664CF" w14:textId="77777777" w:rsidR="00620E62" w:rsidRPr="00507BC1" w:rsidRDefault="00620E62" w:rsidP="00997AB1">
            <w:pPr>
              <w:widowControl w:val="0"/>
              <w:spacing w:line="240" w:lineRule="exact"/>
              <w:ind w:right="76"/>
              <w:jc w:val="both"/>
              <w:rPr>
                <w:rFonts w:cs="Arial"/>
                <w:noProof w:val="0"/>
                <w:lang w:val="it-IT" w:eastAsia="it-IT"/>
              </w:rPr>
            </w:pPr>
          </w:p>
        </w:tc>
        <w:tc>
          <w:tcPr>
            <w:tcW w:w="851" w:type="dxa"/>
          </w:tcPr>
          <w:p w14:paraId="18E617D8" w14:textId="77777777" w:rsidR="00620E62" w:rsidRPr="00507BC1" w:rsidRDefault="00620E62" w:rsidP="00997AB1">
            <w:pPr>
              <w:widowControl w:val="0"/>
              <w:spacing w:line="240" w:lineRule="exact"/>
              <w:ind w:right="105"/>
              <w:jc w:val="both"/>
              <w:rPr>
                <w:rFonts w:cs="Arial"/>
                <w:noProof w:val="0"/>
                <w:lang w:val="it-IT" w:eastAsia="it-IT"/>
              </w:rPr>
            </w:pPr>
          </w:p>
        </w:tc>
        <w:tc>
          <w:tcPr>
            <w:tcW w:w="4252" w:type="dxa"/>
          </w:tcPr>
          <w:p w14:paraId="4E2D6740" w14:textId="77777777" w:rsidR="00620E62" w:rsidRPr="00EA769C" w:rsidRDefault="00620E62" w:rsidP="00997AB1">
            <w:pPr>
              <w:widowControl w:val="0"/>
              <w:spacing w:line="240" w:lineRule="exact"/>
              <w:ind w:right="105"/>
              <w:jc w:val="both"/>
              <w:rPr>
                <w:rFonts w:cs="Arial"/>
                <w:noProof w:val="0"/>
                <w:lang w:val="it-IT" w:eastAsia="it-IT"/>
              </w:rPr>
            </w:pPr>
          </w:p>
        </w:tc>
      </w:tr>
      <w:tr w:rsidR="00620E62" w:rsidRPr="00B71617" w14:paraId="0C6DF270" w14:textId="77777777" w:rsidTr="0040389B">
        <w:tc>
          <w:tcPr>
            <w:tcW w:w="4400" w:type="dxa"/>
            <w:gridSpan w:val="2"/>
          </w:tcPr>
          <w:p w14:paraId="0A06C97E" w14:textId="77777777" w:rsidR="00620E62" w:rsidRPr="00F7364B" w:rsidRDefault="00620E62" w:rsidP="00997AB1">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1" w:type="dxa"/>
          </w:tcPr>
          <w:p w14:paraId="416C995A" w14:textId="77777777" w:rsidR="00620E62" w:rsidRPr="0039073F" w:rsidRDefault="00620E62" w:rsidP="00997AB1">
            <w:pPr>
              <w:widowControl w:val="0"/>
              <w:spacing w:line="240" w:lineRule="exact"/>
              <w:ind w:right="105"/>
              <w:jc w:val="both"/>
              <w:rPr>
                <w:rFonts w:cs="Arial"/>
                <w:noProof w:val="0"/>
                <w:lang w:val="de-DE" w:eastAsia="it-IT"/>
              </w:rPr>
            </w:pPr>
          </w:p>
        </w:tc>
        <w:tc>
          <w:tcPr>
            <w:tcW w:w="4252" w:type="dxa"/>
          </w:tcPr>
          <w:p w14:paraId="7E43DC78" w14:textId="77777777" w:rsidR="00620E62" w:rsidRPr="00EA769C" w:rsidRDefault="00620E62" w:rsidP="00997AB1">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620E62" w:rsidRPr="00B71617" w14:paraId="2E5566D9" w14:textId="77777777" w:rsidTr="0040389B">
        <w:tc>
          <w:tcPr>
            <w:tcW w:w="4400" w:type="dxa"/>
            <w:gridSpan w:val="2"/>
            <w:tcBorders>
              <w:bottom w:val="single" w:sz="4" w:space="0" w:color="auto"/>
            </w:tcBorders>
          </w:tcPr>
          <w:p w14:paraId="70FA7C7D" w14:textId="77777777" w:rsidR="00620E62" w:rsidRPr="00620E62" w:rsidRDefault="00620E62" w:rsidP="00997AB1">
            <w:pPr>
              <w:widowControl w:val="0"/>
              <w:spacing w:line="240" w:lineRule="exact"/>
              <w:ind w:right="76"/>
              <w:jc w:val="both"/>
              <w:rPr>
                <w:rFonts w:cs="Arial"/>
                <w:noProof w:val="0"/>
                <w:lang w:val="it-IT" w:eastAsia="it-IT"/>
              </w:rPr>
            </w:pPr>
          </w:p>
        </w:tc>
        <w:tc>
          <w:tcPr>
            <w:tcW w:w="851" w:type="dxa"/>
            <w:tcBorders>
              <w:bottom w:val="single" w:sz="4" w:space="0" w:color="auto"/>
            </w:tcBorders>
          </w:tcPr>
          <w:p w14:paraId="5486C464" w14:textId="77777777" w:rsidR="00620E62" w:rsidRPr="00620E62" w:rsidRDefault="00620E62" w:rsidP="00997AB1">
            <w:pPr>
              <w:widowControl w:val="0"/>
              <w:spacing w:line="240" w:lineRule="exact"/>
              <w:ind w:right="105"/>
              <w:rPr>
                <w:rFonts w:cs="Arial"/>
                <w:lang w:val="it-IT"/>
              </w:rPr>
            </w:pPr>
          </w:p>
        </w:tc>
        <w:tc>
          <w:tcPr>
            <w:tcW w:w="4252" w:type="dxa"/>
            <w:tcBorders>
              <w:bottom w:val="single" w:sz="4" w:space="0" w:color="auto"/>
            </w:tcBorders>
          </w:tcPr>
          <w:p w14:paraId="51290944" w14:textId="77777777" w:rsidR="00620E62" w:rsidRPr="00EA769C" w:rsidRDefault="00620E62" w:rsidP="00997AB1">
            <w:pPr>
              <w:widowControl w:val="0"/>
              <w:tabs>
                <w:tab w:val="center" w:pos="4536"/>
                <w:tab w:val="right" w:pos="9072"/>
              </w:tabs>
              <w:spacing w:line="240" w:lineRule="exact"/>
              <w:ind w:right="105"/>
              <w:jc w:val="both"/>
              <w:rPr>
                <w:rFonts w:cs="Arial"/>
                <w:noProof w:val="0"/>
                <w:lang w:val="it-IT" w:eastAsia="it-IT"/>
              </w:rPr>
            </w:pPr>
          </w:p>
        </w:tc>
      </w:tr>
      <w:tr w:rsidR="00620E62" w:rsidRPr="00B71617" w14:paraId="38DEDEAB" w14:textId="77777777" w:rsidTr="0040389B">
        <w:tc>
          <w:tcPr>
            <w:tcW w:w="4400" w:type="dxa"/>
            <w:gridSpan w:val="2"/>
            <w:tcBorders>
              <w:top w:val="single" w:sz="4" w:space="0" w:color="auto"/>
              <w:left w:val="single" w:sz="4" w:space="0" w:color="auto"/>
              <w:bottom w:val="single" w:sz="4" w:space="0" w:color="auto"/>
            </w:tcBorders>
            <w:shd w:val="clear" w:color="auto" w:fill="AEAAAA" w:themeFill="background2" w:themeFillShade="BF"/>
          </w:tcPr>
          <w:p w14:paraId="1D5750F3" w14:textId="77777777" w:rsidR="00620E62" w:rsidRPr="00322F09" w:rsidRDefault="00620E62" w:rsidP="00997AB1">
            <w:pPr>
              <w:widowControl w:val="0"/>
              <w:spacing w:line="240" w:lineRule="exact"/>
              <w:ind w:left="249" w:right="76"/>
              <w:jc w:val="center"/>
              <w:rPr>
                <w:rFonts w:cs="Arial"/>
                <w:b/>
                <w:bCs/>
                <w:u w:val="single"/>
                <w:lang w:val="it-IT"/>
              </w:rPr>
            </w:pPr>
          </w:p>
          <w:p w14:paraId="33557EB6" w14:textId="77777777" w:rsidR="001B324B" w:rsidRPr="00322F09" w:rsidRDefault="001B324B" w:rsidP="001B324B">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1B324B" w:rsidRPr="00322F09" w:rsidRDefault="001B324B" w:rsidP="001B324B">
            <w:pPr>
              <w:spacing w:line="240" w:lineRule="exact"/>
              <w:ind w:left="249" w:right="76"/>
              <w:jc w:val="center"/>
              <w:rPr>
                <w:rFonts w:cs="Arial"/>
                <w:b/>
                <w:bCs/>
                <w:u w:val="single"/>
                <w:lang w:val="de-DE"/>
              </w:rPr>
            </w:pPr>
          </w:p>
          <w:p w14:paraId="592914D5" w14:textId="77777777" w:rsidR="001B324B" w:rsidRPr="00322F09" w:rsidRDefault="001B324B" w:rsidP="001B324B">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620E62" w:rsidRPr="00322F09" w:rsidRDefault="00620E62" w:rsidP="00997AB1">
            <w:pPr>
              <w:widowControl w:val="0"/>
              <w:spacing w:line="240" w:lineRule="exact"/>
              <w:ind w:right="76"/>
              <w:jc w:val="both"/>
              <w:rPr>
                <w:rFonts w:cs="Arial"/>
                <w:u w:val="single"/>
                <w:lang w:val="de-DE"/>
              </w:rPr>
            </w:pPr>
          </w:p>
        </w:tc>
        <w:tc>
          <w:tcPr>
            <w:tcW w:w="851" w:type="dxa"/>
            <w:tcBorders>
              <w:top w:val="single" w:sz="4" w:space="0" w:color="auto"/>
              <w:bottom w:val="single" w:sz="4" w:space="0" w:color="auto"/>
            </w:tcBorders>
            <w:shd w:val="clear" w:color="auto" w:fill="AEAAAA" w:themeFill="background2" w:themeFillShade="BF"/>
          </w:tcPr>
          <w:p w14:paraId="203AEC99" w14:textId="77777777" w:rsidR="00620E62" w:rsidRPr="00322F09" w:rsidRDefault="00620E62" w:rsidP="00997AB1">
            <w:pPr>
              <w:widowControl w:val="0"/>
              <w:spacing w:line="240" w:lineRule="exact"/>
              <w:ind w:right="105"/>
              <w:rPr>
                <w:rFonts w:cs="Arial"/>
                <w:u w:val="single"/>
                <w:lang w:val="de-DE"/>
              </w:rPr>
            </w:pPr>
          </w:p>
        </w:tc>
        <w:tc>
          <w:tcPr>
            <w:tcW w:w="4252" w:type="dxa"/>
            <w:tcBorders>
              <w:top w:val="single" w:sz="4" w:space="0" w:color="auto"/>
              <w:bottom w:val="single" w:sz="4" w:space="0" w:color="auto"/>
              <w:right w:val="single" w:sz="4" w:space="0" w:color="auto"/>
            </w:tcBorders>
            <w:shd w:val="clear" w:color="auto" w:fill="AEAAAA" w:themeFill="background2" w:themeFillShade="BF"/>
          </w:tcPr>
          <w:p w14:paraId="0F937FAE" w14:textId="77777777" w:rsidR="00620E62" w:rsidRPr="00322F09" w:rsidRDefault="00620E62" w:rsidP="00997AB1">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1B324B" w:rsidRPr="00322F09" w:rsidRDefault="001B324B" w:rsidP="001B324B">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1B324B" w:rsidRPr="00322F09" w:rsidRDefault="001B324B" w:rsidP="001B324B">
            <w:pPr>
              <w:spacing w:line="240" w:lineRule="exact"/>
              <w:ind w:left="252" w:right="105"/>
              <w:jc w:val="center"/>
              <w:rPr>
                <w:b/>
                <w:bCs/>
                <w:u w:val="single"/>
                <w:lang w:val="it-IT"/>
              </w:rPr>
            </w:pPr>
          </w:p>
          <w:p w14:paraId="66033DB0" w14:textId="77777777" w:rsidR="001B324B" w:rsidRPr="00322F09" w:rsidRDefault="001B324B" w:rsidP="001B324B">
            <w:pPr>
              <w:ind w:left="284" w:hanging="284"/>
              <w:jc w:val="center"/>
              <w:rPr>
                <w:b/>
                <w:bCs/>
                <w:u w:val="single"/>
                <w:lang w:val="it-IT"/>
              </w:rPr>
            </w:pPr>
            <w:r w:rsidRPr="00322F09">
              <w:rPr>
                <w:b/>
                <w:bCs/>
                <w:u w:val="single"/>
                <w:lang w:val="it-IT"/>
              </w:rPr>
              <w:t>PROCEDURA DI DIALOGO COMPETITIVO</w:t>
            </w:r>
          </w:p>
          <w:p w14:paraId="29B8FD6C" w14:textId="77777777" w:rsidR="00620E62" w:rsidRPr="00322F09" w:rsidRDefault="00620E62" w:rsidP="00997AB1">
            <w:pPr>
              <w:widowControl w:val="0"/>
              <w:tabs>
                <w:tab w:val="center" w:pos="4536"/>
                <w:tab w:val="right" w:pos="9072"/>
              </w:tabs>
              <w:spacing w:line="240" w:lineRule="exact"/>
              <w:ind w:right="105"/>
              <w:jc w:val="both"/>
              <w:rPr>
                <w:rFonts w:cs="Arial"/>
                <w:u w:val="single"/>
                <w:lang w:val="it-IT"/>
              </w:rPr>
            </w:pPr>
          </w:p>
        </w:tc>
      </w:tr>
      <w:tr w:rsidR="004005E9" w:rsidRPr="00B71617" w14:paraId="77DE4315" w14:textId="77777777" w:rsidTr="0040389B">
        <w:tc>
          <w:tcPr>
            <w:tcW w:w="4400" w:type="dxa"/>
            <w:gridSpan w:val="2"/>
            <w:tcBorders>
              <w:top w:val="single" w:sz="4" w:space="0" w:color="auto"/>
            </w:tcBorders>
          </w:tcPr>
          <w:p w14:paraId="331AA975" w14:textId="62E21118" w:rsidR="00620E62" w:rsidRPr="00810170" w:rsidRDefault="004005E9" w:rsidP="00997AB1">
            <w:pPr>
              <w:pStyle w:val="Textkrper-Zeileneinzug"/>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1" w:type="dxa"/>
            <w:tcBorders>
              <w:top w:val="single" w:sz="4" w:space="0" w:color="auto"/>
            </w:tcBorders>
          </w:tcPr>
          <w:p w14:paraId="20E3B0B8" w14:textId="77777777" w:rsidR="00620E62" w:rsidRPr="00810170" w:rsidRDefault="00620E62" w:rsidP="00997AB1">
            <w:pPr>
              <w:widowControl w:val="0"/>
              <w:spacing w:line="240" w:lineRule="exact"/>
              <w:ind w:right="105"/>
              <w:rPr>
                <w:rFonts w:cs="Arial"/>
                <w:i/>
                <w:color w:val="FF0000"/>
                <w:highlight w:val="green"/>
                <w:lang w:val="de-DE"/>
              </w:rPr>
            </w:pPr>
          </w:p>
        </w:tc>
        <w:tc>
          <w:tcPr>
            <w:tcW w:w="4252" w:type="dxa"/>
            <w:tcBorders>
              <w:top w:val="single" w:sz="4" w:space="0" w:color="auto"/>
            </w:tcBorders>
          </w:tcPr>
          <w:p w14:paraId="2E6F1DFD" w14:textId="2D8700AB" w:rsidR="004005E9" w:rsidRPr="00810170" w:rsidRDefault="004005E9" w:rsidP="004005E9">
            <w:pPr>
              <w:pStyle w:val="Textkrper-Zeileneinzug"/>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4005E9" w:rsidRPr="00B71617" w14:paraId="62A54CD8" w14:textId="77777777" w:rsidTr="0040389B">
        <w:tc>
          <w:tcPr>
            <w:tcW w:w="4400" w:type="dxa"/>
            <w:gridSpan w:val="2"/>
          </w:tcPr>
          <w:p w14:paraId="42200394" w14:textId="77777777" w:rsidR="004005E9" w:rsidRPr="00494416" w:rsidRDefault="004005E9" w:rsidP="00997AB1">
            <w:pPr>
              <w:pStyle w:val="Textkrper-Zeileneinzug"/>
              <w:widowControl w:val="0"/>
              <w:tabs>
                <w:tab w:val="left" w:pos="8496"/>
              </w:tabs>
              <w:spacing w:after="0" w:line="240" w:lineRule="exact"/>
              <w:ind w:left="0" w:right="76"/>
              <w:jc w:val="both"/>
              <w:rPr>
                <w:rFonts w:cs="Arial"/>
                <w:noProof w:val="0"/>
                <w:color w:val="FF0000"/>
                <w:highlight w:val="green"/>
                <w:lang w:val="it-IT" w:eastAsia="it-IT"/>
              </w:rPr>
            </w:pPr>
          </w:p>
        </w:tc>
        <w:tc>
          <w:tcPr>
            <w:tcW w:w="851" w:type="dxa"/>
          </w:tcPr>
          <w:p w14:paraId="61362A11" w14:textId="77777777" w:rsidR="004005E9" w:rsidRPr="00494416" w:rsidRDefault="004005E9" w:rsidP="00997AB1">
            <w:pPr>
              <w:widowControl w:val="0"/>
              <w:spacing w:line="240" w:lineRule="exact"/>
              <w:ind w:right="105"/>
              <w:rPr>
                <w:rFonts w:cs="Arial"/>
                <w:color w:val="FF0000"/>
                <w:highlight w:val="green"/>
                <w:lang w:val="it-IT"/>
              </w:rPr>
            </w:pPr>
          </w:p>
        </w:tc>
        <w:tc>
          <w:tcPr>
            <w:tcW w:w="4252" w:type="dxa"/>
          </w:tcPr>
          <w:p w14:paraId="75F8BE31" w14:textId="77777777" w:rsidR="004005E9" w:rsidRPr="004005E9" w:rsidRDefault="004005E9" w:rsidP="004005E9">
            <w:pPr>
              <w:pStyle w:val="Textkrper-Zeileneinzug"/>
              <w:widowControl w:val="0"/>
              <w:tabs>
                <w:tab w:val="left" w:pos="8496"/>
              </w:tabs>
              <w:spacing w:after="0" w:line="240" w:lineRule="exact"/>
              <w:ind w:left="0" w:right="105"/>
              <w:jc w:val="both"/>
              <w:rPr>
                <w:rFonts w:cs="Arial"/>
                <w:noProof w:val="0"/>
                <w:color w:val="FF0000"/>
                <w:highlight w:val="green"/>
                <w:lang w:val="it-IT" w:eastAsia="it-IT"/>
              </w:rPr>
            </w:pPr>
          </w:p>
        </w:tc>
      </w:tr>
      <w:tr w:rsidR="004E3409" w:rsidRPr="00B71617" w14:paraId="0C4B97A0" w14:textId="77777777" w:rsidTr="0040389B">
        <w:trPr>
          <w:gridBefore w:val="1"/>
          <w:wBefore w:w="6" w:type="dxa"/>
        </w:trPr>
        <w:tc>
          <w:tcPr>
            <w:tcW w:w="4394" w:type="dxa"/>
          </w:tcPr>
          <w:p w14:paraId="3C03EB76" w14:textId="77777777" w:rsidR="001B324B" w:rsidRPr="004005E9" w:rsidRDefault="001B324B" w:rsidP="001B324B">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1B324B" w:rsidRPr="004005E9" w:rsidRDefault="001B324B" w:rsidP="001B324B">
            <w:pPr>
              <w:tabs>
                <w:tab w:val="left" w:pos="4111"/>
              </w:tabs>
              <w:jc w:val="both"/>
              <w:rPr>
                <w:rFonts w:cs="Arial"/>
                <w:color w:val="FF0000"/>
                <w:lang w:val="de-DE"/>
              </w:rPr>
            </w:pPr>
          </w:p>
          <w:p w14:paraId="5660B828" w14:textId="77777777" w:rsidR="001B324B" w:rsidRPr="004005E9" w:rsidRDefault="001B324B" w:rsidP="001B324B">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1" w:type="dxa"/>
          </w:tcPr>
          <w:p w14:paraId="5785C174" w14:textId="77777777" w:rsidR="001B324B" w:rsidRPr="004005E9" w:rsidRDefault="001B324B" w:rsidP="001B324B">
            <w:pPr>
              <w:tabs>
                <w:tab w:val="left" w:pos="4111"/>
              </w:tabs>
              <w:jc w:val="both"/>
              <w:rPr>
                <w:rFonts w:cs="Arial"/>
                <w:color w:val="FF0000"/>
                <w:lang w:val="de-DE"/>
              </w:rPr>
            </w:pPr>
          </w:p>
        </w:tc>
        <w:tc>
          <w:tcPr>
            <w:tcW w:w="4252" w:type="dxa"/>
          </w:tcPr>
          <w:p w14:paraId="415B60B3" w14:textId="77777777" w:rsidR="001B324B" w:rsidRPr="004005E9" w:rsidRDefault="001B324B" w:rsidP="001B324B">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1B324B" w:rsidRPr="004005E9" w:rsidRDefault="001B324B" w:rsidP="001B324B">
            <w:pPr>
              <w:jc w:val="both"/>
              <w:rPr>
                <w:color w:val="FF0000"/>
                <w:lang w:val="it-IT"/>
              </w:rPr>
            </w:pPr>
          </w:p>
          <w:p w14:paraId="3FD853B0" w14:textId="77777777" w:rsidR="001B324B" w:rsidRPr="004005E9" w:rsidRDefault="001B324B" w:rsidP="001B324B">
            <w:pPr>
              <w:jc w:val="both"/>
              <w:rPr>
                <w:color w:val="FF0000"/>
                <w:lang w:val="it-IT"/>
              </w:rPr>
            </w:pPr>
          </w:p>
          <w:p w14:paraId="690F5563"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4E3409" w:rsidRPr="00B71617" w14:paraId="3D34F775" w14:textId="77777777" w:rsidTr="0040389B">
        <w:trPr>
          <w:gridBefore w:val="1"/>
          <w:wBefore w:w="6" w:type="dxa"/>
        </w:trPr>
        <w:tc>
          <w:tcPr>
            <w:tcW w:w="4394" w:type="dxa"/>
          </w:tcPr>
          <w:p w14:paraId="4B0494BD" w14:textId="77777777" w:rsidR="001B324B" w:rsidRPr="004005E9" w:rsidRDefault="001B324B" w:rsidP="001B324B">
            <w:pPr>
              <w:ind w:left="66"/>
              <w:jc w:val="both"/>
              <w:rPr>
                <w:rFonts w:cs="Arial"/>
                <w:bCs/>
                <w:iCs/>
                <w:color w:val="FF0000"/>
                <w:lang w:val="it-IT"/>
              </w:rPr>
            </w:pPr>
          </w:p>
        </w:tc>
        <w:tc>
          <w:tcPr>
            <w:tcW w:w="851" w:type="dxa"/>
          </w:tcPr>
          <w:p w14:paraId="09CAF8AC" w14:textId="77777777" w:rsidR="001B324B" w:rsidRPr="004005E9" w:rsidRDefault="001B324B" w:rsidP="001B324B">
            <w:pPr>
              <w:rPr>
                <w:rFonts w:cs="Arial"/>
                <w:color w:val="FF0000"/>
                <w:lang w:val="it-IT"/>
              </w:rPr>
            </w:pPr>
          </w:p>
        </w:tc>
        <w:tc>
          <w:tcPr>
            <w:tcW w:w="4252" w:type="dxa"/>
          </w:tcPr>
          <w:p w14:paraId="4AB28213" w14:textId="77777777" w:rsidR="001B324B" w:rsidRPr="004005E9" w:rsidRDefault="001B324B" w:rsidP="001B324B">
            <w:pPr>
              <w:jc w:val="both"/>
              <w:rPr>
                <w:rFonts w:ascii="Calibri" w:eastAsia="Calibri" w:hAnsi="Calibri"/>
                <w:color w:val="FF0000"/>
                <w:sz w:val="22"/>
                <w:szCs w:val="22"/>
                <w:lang w:val="it-IT"/>
              </w:rPr>
            </w:pPr>
          </w:p>
        </w:tc>
      </w:tr>
      <w:tr w:rsidR="004E3409" w:rsidRPr="00B71617" w14:paraId="0DF7F596" w14:textId="77777777" w:rsidTr="0040389B">
        <w:trPr>
          <w:gridBefore w:val="1"/>
          <w:wBefore w:w="6" w:type="dxa"/>
        </w:trPr>
        <w:tc>
          <w:tcPr>
            <w:tcW w:w="4394" w:type="dxa"/>
          </w:tcPr>
          <w:p w14:paraId="34061434"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 xml:space="preserve">Eine Vor-Überprüfung der Dokumentation kann auch von den einzelnen Mitgliedern der </w:t>
            </w:r>
            <w:r w:rsidRPr="004005E9">
              <w:rPr>
                <w:rFonts w:cs="Arial"/>
                <w:color w:val="FF0000"/>
                <w:lang w:val="de-DE"/>
              </w:rPr>
              <w:lastRenderedPageBreak/>
              <w:t>Expertengruppe erfolgen, ohne dass gemeinsame Sitzungen erforderlich sind.</w:t>
            </w:r>
          </w:p>
          <w:p w14:paraId="4165184F"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1" w:type="dxa"/>
          </w:tcPr>
          <w:p w14:paraId="5E625594" w14:textId="77777777" w:rsidR="001B324B" w:rsidRPr="004005E9" w:rsidRDefault="001B324B" w:rsidP="001B324B">
            <w:pPr>
              <w:pStyle w:val="Paragrafoelenco1"/>
              <w:ind w:left="0"/>
              <w:jc w:val="both"/>
              <w:rPr>
                <w:rFonts w:cs="Arial"/>
                <w:color w:val="FF0000"/>
                <w:lang w:val="de-DE"/>
              </w:rPr>
            </w:pPr>
          </w:p>
        </w:tc>
        <w:tc>
          <w:tcPr>
            <w:tcW w:w="4252" w:type="dxa"/>
          </w:tcPr>
          <w:p w14:paraId="7D7A0885"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1B324B" w:rsidRPr="004005E9" w:rsidRDefault="001B324B" w:rsidP="001B324B">
            <w:pPr>
              <w:jc w:val="both"/>
              <w:rPr>
                <w:color w:val="FF0000"/>
                <w:lang w:val="it-IT"/>
              </w:rPr>
            </w:pPr>
          </w:p>
          <w:p w14:paraId="6F17D2FE" w14:textId="77777777" w:rsidR="001B324B" w:rsidRPr="004005E9" w:rsidRDefault="001B324B" w:rsidP="001B324B">
            <w:pPr>
              <w:jc w:val="both"/>
              <w:rPr>
                <w:color w:val="FF0000"/>
                <w:lang w:val="it-IT"/>
              </w:rPr>
            </w:pPr>
            <w:r w:rsidRPr="004005E9">
              <w:rPr>
                <w:color w:val="FF0000"/>
                <w:lang w:val="it-IT"/>
              </w:rPr>
              <w:t xml:space="preserve">Una pre-verifica della documetazione potrà essere effettuata anche dai singoli membri del </w:t>
            </w:r>
            <w:r w:rsidRPr="004005E9">
              <w:rPr>
                <w:color w:val="FF0000"/>
                <w:lang w:val="it-IT"/>
              </w:rPr>
              <w:lastRenderedPageBreak/>
              <w:t>gruppo di esperti, senza necessità di incontro in sedute collegiali.</w:t>
            </w:r>
          </w:p>
          <w:p w14:paraId="00065503"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4E3409" w:rsidRPr="00B71617" w14:paraId="7059D4DD" w14:textId="77777777" w:rsidTr="0040389B">
        <w:trPr>
          <w:gridBefore w:val="1"/>
          <w:wBefore w:w="6" w:type="dxa"/>
        </w:trPr>
        <w:tc>
          <w:tcPr>
            <w:tcW w:w="4394" w:type="dxa"/>
          </w:tcPr>
          <w:p w14:paraId="7C953662" w14:textId="77777777" w:rsidR="001B324B" w:rsidRPr="004005E9" w:rsidRDefault="001B324B" w:rsidP="001B324B">
            <w:pPr>
              <w:pStyle w:val="Paragrafoelenco1"/>
              <w:ind w:left="0"/>
              <w:jc w:val="both"/>
              <w:rPr>
                <w:rFonts w:cs="Arial"/>
                <w:color w:val="FF0000"/>
                <w:lang w:val="it-IT"/>
              </w:rPr>
            </w:pPr>
          </w:p>
        </w:tc>
        <w:tc>
          <w:tcPr>
            <w:tcW w:w="851" w:type="dxa"/>
          </w:tcPr>
          <w:p w14:paraId="0354529F" w14:textId="77777777" w:rsidR="001B324B" w:rsidRPr="004005E9" w:rsidRDefault="001B324B" w:rsidP="001B324B">
            <w:pPr>
              <w:pStyle w:val="Paragrafoelenco1"/>
              <w:ind w:left="0"/>
              <w:jc w:val="both"/>
              <w:rPr>
                <w:rFonts w:cs="Arial"/>
                <w:color w:val="FF0000"/>
                <w:lang w:val="it-IT"/>
              </w:rPr>
            </w:pPr>
          </w:p>
        </w:tc>
        <w:tc>
          <w:tcPr>
            <w:tcW w:w="4252" w:type="dxa"/>
          </w:tcPr>
          <w:p w14:paraId="54F25954" w14:textId="77777777" w:rsidR="001B324B" w:rsidRPr="004005E9" w:rsidRDefault="001B324B" w:rsidP="001B324B">
            <w:pPr>
              <w:pStyle w:val="Paragrafoelenco1"/>
              <w:ind w:left="0"/>
              <w:jc w:val="both"/>
              <w:rPr>
                <w:rFonts w:eastAsia="MS Mincho"/>
                <w:color w:val="FF0000"/>
                <w:lang w:val="it-IT"/>
              </w:rPr>
            </w:pPr>
          </w:p>
        </w:tc>
      </w:tr>
      <w:tr w:rsidR="004E3409" w:rsidRPr="00B71617" w14:paraId="29785EA0" w14:textId="77777777" w:rsidTr="0040389B">
        <w:trPr>
          <w:gridBefore w:val="1"/>
          <w:wBefore w:w="6" w:type="dxa"/>
        </w:trPr>
        <w:tc>
          <w:tcPr>
            <w:tcW w:w="4394" w:type="dxa"/>
          </w:tcPr>
          <w:p w14:paraId="414821F7"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1" w:type="dxa"/>
          </w:tcPr>
          <w:p w14:paraId="074BC7FE" w14:textId="77777777" w:rsidR="001B324B" w:rsidRPr="004005E9" w:rsidRDefault="001B324B" w:rsidP="001B324B">
            <w:pPr>
              <w:pStyle w:val="Paragrafoelenco1"/>
              <w:ind w:left="0"/>
              <w:jc w:val="both"/>
              <w:rPr>
                <w:rFonts w:cs="Arial"/>
                <w:color w:val="FF0000"/>
                <w:lang w:val="de-DE"/>
              </w:rPr>
            </w:pPr>
          </w:p>
        </w:tc>
        <w:tc>
          <w:tcPr>
            <w:tcW w:w="4252" w:type="dxa"/>
          </w:tcPr>
          <w:p w14:paraId="014404CA"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4E3409" w:rsidRPr="00B71617" w14:paraId="4CCA5874" w14:textId="77777777" w:rsidTr="0040389B">
        <w:trPr>
          <w:gridBefore w:val="1"/>
          <w:wBefore w:w="6" w:type="dxa"/>
        </w:trPr>
        <w:tc>
          <w:tcPr>
            <w:tcW w:w="4394" w:type="dxa"/>
          </w:tcPr>
          <w:p w14:paraId="09D2DE2C" w14:textId="77777777" w:rsidR="001B324B" w:rsidRPr="004005E9" w:rsidRDefault="001B324B" w:rsidP="001B324B">
            <w:pPr>
              <w:ind w:left="284" w:hanging="284"/>
              <w:rPr>
                <w:rFonts w:cs="Arial"/>
                <w:b/>
                <w:bCs/>
                <w:iCs/>
                <w:color w:val="FF0000"/>
                <w:lang w:val="it-IT"/>
              </w:rPr>
            </w:pPr>
          </w:p>
        </w:tc>
        <w:tc>
          <w:tcPr>
            <w:tcW w:w="851" w:type="dxa"/>
          </w:tcPr>
          <w:p w14:paraId="79A1E5E1" w14:textId="77777777" w:rsidR="001B324B" w:rsidRPr="004005E9" w:rsidRDefault="001B324B" w:rsidP="001B324B">
            <w:pPr>
              <w:rPr>
                <w:rFonts w:cs="Arial"/>
                <w:color w:val="FF0000"/>
                <w:lang w:val="it-IT"/>
              </w:rPr>
            </w:pPr>
          </w:p>
        </w:tc>
        <w:tc>
          <w:tcPr>
            <w:tcW w:w="4252" w:type="dxa"/>
          </w:tcPr>
          <w:p w14:paraId="52FCF185" w14:textId="77777777" w:rsidR="001B324B" w:rsidRPr="004005E9" w:rsidRDefault="001B324B" w:rsidP="001B324B">
            <w:pPr>
              <w:jc w:val="both"/>
              <w:rPr>
                <w:rFonts w:ascii="Calibri" w:eastAsia="Calibri" w:hAnsi="Calibri"/>
                <w:color w:val="FF0000"/>
                <w:sz w:val="22"/>
                <w:szCs w:val="22"/>
                <w:lang w:val="it-IT"/>
              </w:rPr>
            </w:pPr>
          </w:p>
        </w:tc>
      </w:tr>
      <w:tr w:rsidR="004E3409" w:rsidRPr="00B71617" w14:paraId="05F9AAEC" w14:textId="77777777" w:rsidTr="0040389B">
        <w:trPr>
          <w:gridBefore w:val="1"/>
          <w:wBefore w:w="6" w:type="dxa"/>
        </w:trPr>
        <w:tc>
          <w:tcPr>
            <w:tcW w:w="4394" w:type="dxa"/>
          </w:tcPr>
          <w:p w14:paraId="09B02B84"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1" w:type="dxa"/>
          </w:tcPr>
          <w:p w14:paraId="46822478" w14:textId="77777777" w:rsidR="001B324B" w:rsidRPr="004005E9" w:rsidRDefault="001B324B" w:rsidP="001B324B">
            <w:pPr>
              <w:pStyle w:val="Paragrafoelenco1"/>
              <w:ind w:left="0"/>
              <w:jc w:val="both"/>
              <w:rPr>
                <w:rFonts w:cs="Arial"/>
                <w:color w:val="FF0000"/>
                <w:lang w:val="de-DE"/>
              </w:rPr>
            </w:pPr>
          </w:p>
        </w:tc>
        <w:tc>
          <w:tcPr>
            <w:tcW w:w="4252" w:type="dxa"/>
          </w:tcPr>
          <w:p w14:paraId="09BDEE4F" w14:textId="77777777" w:rsidR="001B324B" w:rsidRPr="004005E9" w:rsidRDefault="001B324B" w:rsidP="001B324B">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4E3409" w:rsidRPr="00B71617" w14:paraId="67F8CE33" w14:textId="77777777" w:rsidTr="0040389B">
        <w:trPr>
          <w:gridBefore w:val="1"/>
          <w:wBefore w:w="6" w:type="dxa"/>
        </w:trPr>
        <w:tc>
          <w:tcPr>
            <w:tcW w:w="4394" w:type="dxa"/>
          </w:tcPr>
          <w:p w14:paraId="561EDFF2" w14:textId="77777777" w:rsidR="001B324B" w:rsidRPr="004005E9" w:rsidRDefault="001B324B" w:rsidP="001B324B">
            <w:pPr>
              <w:pStyle w:val="Paragrafoelenco1"/>
              <w:ind w:left="0"/>
              <w:jc w:val="both"/>
              <w:rPr>
                <w:rFonts w:cs="Arial"/>
                <w:color w:val="FF0000"/>
                <w:lang w:val="it-IT"/>
              </w:rPr>
            </w:pPr>
          </w:p>
        </w:tc>
        <w:tc>
          <w:tcPr>
            <w:tcW w:w="851" w:type="dxa"/>
          </w:tcPr>
          <w:p w14:paraId="79823A4D" w14:textId="77777777" w:rsidR="001B324B" w:rsidRPr="004005E9" w:rsidRDefault="001B324B" w:rsidP="001B324B">
            <w:pPr>
              <w:pStyle w:val="Paragrafoelenco1"/>
              <w:ind w:left="0"/>
              <w:jc w:val="both"/>
              <w:rPr>
                <w:rFonts w:cs="Arial"/>
                <w:color w:val="FF0000"/>
                <w:lang w:val="it-IT"/>
              </w:rPr>
            </w:pPr>
          </w:p>
        </w:tc>
        <w:tc>
          <w:tcPr>
            <w:tcW w:w="4252" w:type="dxa"/>
          </w:tcPr>
          <w:p w14:paraId="140391B0" w14:textId="77777777" w:rsidR="001B324B" w:rsidRPr="004005E9" w:rsidRDefault="001B324B" w:rsidP="001B324B">
            <w:pPr>
              <w:pStyle w:val="Paragrafoelenco1"/>
              <w:ind w:left="0"/>
              <w:jc w:val="both"/>
              <w:rPr>
                <w:rFonts w:eastAsia="MS Mincho"/>
                <w:color w:val="FF0000"/>
                <w:lang w:val="it-IT"/>
              </w:rPr>
            </w:pPr>
          </w:p>
        </w:tc>
      </w:tr>
      <w:tr w:rsidR="004E3409" w:rsidRPr="00B71617" w14:paraId="28A29984" w14:textId="77777777" w:rsidTr="0040389B">
        <w:trPr>
          <w:gridBefore w:val="1"/>
          <w:wBefore w:w="6" w:type="dxa"/>
        </w:trPr>
        <w:tc>
          <w:tcPr>
            <w:tcW w:w="4394" w:type="dxa"/>
          </w:tcPr>
          <w:p w14:paraId="4F0B5C62" w14:textId="77777777" w:rsidR="001B324B" w:rsidRPr="004005E9" w:rsidRDefault="001B324B" w:rsidP="001B324B">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1B324B" w:rsidRPr="004005E9" w:rsidRDefault="001B324B" w:rsidP="001B324B">
            <w:pPr>
              <w:jc w:val="both"/>
              <w:rPr>
                <w:color w:val="FF0000"/>
                <w:lang w:val="de-DE"/>
              </w:rPr>
            </w:pPr>
          </w:p>
          <w:p w14:paraId="229372FB" w14:textId="77777777" w:rsidR="001B324B" w:rsidRPr="004005E9" w:rsidRDefault="001B324B" w:rsidP="001B324B">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1B324B" w:rsidRPr="004005E9" w:rsidRDefault="001B324B" w:rsidP="001B324B">
            <w:pPr>
              <w:jc w:val="both"/>
              <w:rPr>
                <w:color w:val="FF0000"/>
                <w:lang w:val="de-DE"/>
              </w:rPr>
            </w:pPr>
          </w:p>
          <w:p w14:paraId="07801CEE" w14:textId="77777777" w:rsidR="001B324B" w:rsidRPr="004005E9" w:rsidRDefault="001B324B" w:rsidP="001B324B">
            <w:pPr>
              <w:jc w:val="both"/>
              <w:rPr>
                <w:color w:val="FF0000"/>
                <w:lang w:val="de-DE"/>
              </w:rPr>
            </w:pPr>
            <w:r w:rsidRPr="004005E9">
              <w:rPr>
                <w:color w:val="FF0000"/>
                <w:lang w:val="de-DE"/>
              </w:rPr>
              <w:t>Von den Kolloquien wird immer ein Protokoll erstellt.</w:t>
            </w:r>
          </w:p>
        </w:tc>
        <w:tc>
          <w:tcPr>
            <w:tcW w:w="851" w:type="dxa"/>
          </w:tcPr>
          <w:p w14:paraId="58E28750" w14:textId="77777777" w:rsidR="001B324B" w:rsidRPr="004005E9" w:rsidRDefault="001B324B" w:rsidP="001B324B">
            <w:pPr>
              <w:pStyle w:val="Paragrafoelenco1"/>
              <w:ind w:left="0"/>
              <w:jc w:val="both"/>
              <w:rPr>
                <w:rFonts w:cs="Arial"/>
                <w:color w:val="FF0000"/>
                <w:lang w:val="de-DE"/>
              </w:rPr>
            </w:pPr>
          </w:p>
        </w:tc>
        <w:tc>
          <w:tcPr>
            <w:tcW w:w="4252" w:type="dxa"/>
          </w:tcPr>
          <w:p w14:paraId="056DF264" w14:textId="77777777" w:rsidR="001B324B" w:rsidRPr="004005E9" w:rsidRDefault="001B324B" w:rsidP="001B324B">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1B324B" w:rsidRPr="004005E9" w:rsidRDefault="001B324B" w:rsidP="001B324B">
            <w:pPr>
              <w:jc w:val="both"/>
              <w:rPr>
                <w:color w:val="FF0000"/>
                <w:lang w:val="it-IT"/>
              </w:rPr>
            </w:pPr>
          </w:p>
          <w:p w14:paraId="0BBE7632" w14:textId="77777777" w:rsidR="001B324B" w:rsidRPr="004005E9" w:rsidRDefault="001B324B" w:rsidP="001B324B">
            <w:pPr>
              <w:jc w:val="both"/>
              <w:rPr>
                <w:color w:val="FF0000"/>
                <w:lang w:val="it-IT"/>
              </w:rPr>
            </w:pPr>
          </w:p>
          <w:p w14:paraId="24C909B9" w14:textId="77777777" w:rsidR="001B324B" w:rsidRPr="004005E9" w:rsidRDefault="001B324B" w:rsidP="001B324B">
            <w:pPr>
              <w:jc w:val="both"/>
              <w:rPr>
                <w:color w:val="FF0000"/>
                <w:lang w:val="it-IT"/>
              </w:rPr>
            </w:pPr>
          </w:p>
          <w:p w14:paraId="4F86C277" w14:textId="77777777" w:rsidR="001B324B" w:rsidRPr="004005E9" w:rsidRDefault="001B324B" w:rsidP="001B324B">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1B324B" w:rsidRPr="004005E9" w:rsidRDefault="001B324B" w:rsidP="001B324B">
            <w:pPr>
              <w:jc w:val="both"/>
              <w:rPr>
                <w:color w:val="FF0000"/>
                <w:lang w:val="it-IT"/>
              </w:rPr>
            </w:pPr>
          </w:p>
          <w:p w14:paraId="31F1E9C9"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1B324B" w:rsidRPr="00B71617" w14:paraId="03A9F360" w14:textId="77777777" w:rsidTr="0040389B">
        <w:trPr>
          <w:gridBefore w:val="1"/>
          <w:wBefore w:w="6" w:type="dxa"/>
        </w:trPr>
        <w:tc>
          <w:tcPr>
            <w:tcW w:w="4394" w:type="dxa"/>
          </w:tcPr>
          <w:p w14:paraId="00E81A19" w14:textId="77777777" w:rsidR="001B324B" w:rsidRPr="004005E9" w:rsidRDefault="001B324B" w:rsidP="001B324B">
            <w:pPr>
              <w:pStyle w:val="Paragrafoelenco1"/>
              <w:ind w:left="0"/>
              <w:jc w:val="both"/>
              <w:rPr>
                <w:rFonts w:cs="Arial"/>
                <w:color w:val="FF0000"/>
                <w:lang w:val="it-IT"/>
              </w:rPr>
            </w:pPr>
          </w:p>
        </w:tc>
        <w:tc>
          <w:tcPr>
            <w:tcW w:w="851" w:type="dxa"/>
          </w:tcPr>
          <w:p w14:paraId="633DECF3" w14:textId="77777777" w:rsidR="001B324B" w:rsidRPr="004005E9" w:rsidRDefault="001B324B" w:rsidP="001B324B">
            <w:pPr>
              <w:pStyle w:val="Paragrafoelenco1"/>
              <w:ind w:left="0"/>
              <w:jc w:val="both"/>
              <w:rPr>
                <w:rFonts w:cs="Arial"/>
                <w:color w:val="FF0000"/>
                <w:lang w:val="it-IT"/>
              </w:rPr>
            </w:pPr>
          </w:p>
        </w:tc>
        <w:tc>
          <w:tcPr>
            <w:tcW w:w="4252" w:type="dxa"/>
          </w:tcPr>
          <w:p w14:paraId="59B80523" w14:textId="77777777" w:rsidR="001B324B" w:rsidRPr="004005E9" w:rsidRDefault="001B324B" w:rsidP="001B324B">
            <w:pPr>
              <w:pStyle w:val="Paragrafoelenco1"/>
              <w:ind w:left="0"/>
              <w:jc w:val="both"/>
              <w:rPr>
                <w:rFonts w:eastAsia="MS Mincho"/>
                <w:color w:val="FF0000"/>
                <w:lang w:val="it-IT"/>
              </w:rPr>
            </w:pPr>
          </w:p>
        </w:tc>
      </w:tr>
      <w:tr w:rsidR="004E3409" w:rsidRPr="00B71617" w14:paraId="0051AA28" w14:textId="77777777" w:rsidTr="0040389B">
        <w:trPr>
          <w:gridBefore w:val="1"/>
          <w:wBefore w:w="6" w:type="dxa"/>
        </w:trPr>
        <w:tc>
          <w:tcPr>
            <w:tcW w:w="4394" w:type="dxa"/>
          </w:tcPr>
          <w:p w14:paraId="29EA4D51" w14:textId="77777777" w:rsidR="001B324B" w:rsidRPr="004005E9" w:rsidRDefault="001B324B" w:rsidP="001B324B">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1B324B" w:rsidRPr="004005E9" w:rsidRDefault="001B324B" w:rsidP="001B324B">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1B324B" w:rsidRPr="004005E9" w:rsidRDefault="001B324B" w:rsidP="001B324B">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1B324B" w:rsidRPr="004005E9" w:rsidRDefault="001B324B" w:rsidP="001B324B">
            <w:pPr>
              <w:jc w:val="both"/>
              <w:rPr>
                <w:color w:val="FF0000"/>
                <w:lang w:val="de-DE"/>
              </w:rPr>
            </w:pPr>
            <w:r w:rsidRPr="004005E9">
              <w:rPr>
                <w:color w:val="FF0000"/>
                <w:lang w:val="de-DE"/>
              </w:rPr>
              <w:lastRenderedPageBreak/>
              <w:t>Die eventuellen Vertiefungsgespräche, im Anschluss an das erste Treffen, können auch im Rahmen einer Videokonferenz abgehalten werden.</w:t>
            </w:r>
          </w:p>
        </w:tc>
        <w:tc>
          <w:tcPr>
            <w:tcW w:w="851" w:type="dxa"/>
          </w:tcPr>
          <w:p w14:paraId="6205B25B" w14:textId="77777777" w:rsidR="001B324B" w:rsidRPr="004005E9" w:rsidRDefault="001B324B" w:rsidP="001B324B">
            <w:pPr>
              <w:jc w:val="both"/>
              <w:rPr>
                <w:color w:val="FF0000"/>
                <w:lang w:val="de-DE"/>
              </w:rPr>
            </w:pPr>
          </w:p>
        </w:tc>
        <w:tc>
          <w:tcPr>
            <w:tcW w:w="4252" w:type="dxa"/>
          </w:tcPr>
          <w:p w14:paraId="0F984B17" w14:textId="77777777" w:rsidR="001B324B" w:rsidRPr="004005E9" w:rsidRDefault="001B324B" w:rsidP="001B324B">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1B324B" w:rsidRPr="004005E9" w:rsidRDefault="001B324B" w:rsidP="001B324B">
            <w:pPr>
              <w:jc w:val="both"/>
              <w:rPr>
                <w:color w:val="FF0000"/>
                <w:lang w:val="it-IT"/>
              </w:rPr>
            </w:pPr>
          </w:p>
          <w:p w14:paraId="7B76AEA6" w14:textId="77777777" w:rsidR="001B324B" w:rsidRPr="004005E9" w:rsidRDefault="001B324B" w:rsidP="001B324B">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1B324B" w:rsidRPr="004005E9" w:rsidRDefault="001B324B" w:rsidP="001B324B">
            <w:pPr>
              <w:jc w:val="both"/>
              <w:rPr>
                <w:color w:val="FF0000"/>
                <w:lang w:val="it-IT"/>
              </w:rPr>
            </w:pPr>
          </w:p>
          <w:p w14:paraId="7468F1C5" w14:textId="77777777" w:rsidR="001B324B" w:rsidRPr="004005E9" w:rsidRDefault="001B324B" w:rsidP="001B324B">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1B324B" w:rsidRPr="004005E9" w:rsidRDefault="001B324B" w:rsidP="001B324B">
            <w:pPr>
              <w:jc w:val="both"/>
              <w:rPr>
                <w:color w:val="FF0000"/>
                <w:lang w:val="it-IT"/>
              </w:rPr>
            </w:pPr>
          </w:p>
          <w:p w14:paraId="7534A959" w14:textId="77777777" w:rsidR="001B324B" w:rsidRPr="004005E9" w:rsidRDefault="001B324B" w:rsidP="001B324B">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1B324B" w:rsidRPr="00B71617" w14:paraId="56D3924F" w14:textId="77777777" w:rsidTr="0040389B">
        <w:trPr>
          <w:gridBefore w:val="1"/>
          <w:wBefore w:w="6" w:type="dxa"/>
        </w:trPr>
        <w:tc>
          <w:tcPr>
            <w:tcW w:w="4394" w:type="dxa"/>
          </w:tcPr>
          <w:p w14:paraId="57F96685" w14:textId="77777777" w:rsidR="001B324B" w:rsidRPr="004005E9" w:rsidRDefault="001B324B" w:rsidP="001B324B">
            <w:pPr>
              <w:pStyle w:val="Paragrafoelenco1"/>
              <w:ind w:left="0"/>
              <w:jc w:val="both"/>
              <w:rPr>
                <w:rFonts w:cs="Arial"/>
                <w:color w:val="FF0000"/>
                <w:lang w:val="it-IT"/>
              </w:rPr>
            </w:pPr>
          </w:p>
        </w:tc>
        <w:tc>
          <w:tcPr>
            <w:tcW w:w="851" w:type="dxa"/>
          </w:tcPr>
          <w:p w14:paraId="15DED9AE" w14:textId="77777777" w:rsidR="001B324B" w:rsidRPr="004005E9" w:rsidRDefault="001B324B" w:rsidP="001B324B">
            <w:pPr>
              <w:pStyle w:val="Paragrafoelenco1"/>
              <w:ind w:left="0"/>
              <w:jc w:val="both"/>
              <w:rPr>
                <w:rFonts w:cs="Arial"/>
                <w:color w:val="FF0000"/>
                <w:lang w:val="it-IT"/>
              </w:rPr>
            </w:pPr>
          </w:p>
        </w:tc>
        <w:tc>
          <w:tcPr>
            <w:tcW w:w="4252" w:type="dxa"/>
          </w:tcPr>
          <w:p w14:paraId="2151B683" w14:textId="77777777" w:rsidR="001B324B" w:rsidRPr="004005E9" w:rsidRDefault="001B324B" w:rsidP="001B324B">
            <w:pPr>
              <w:pStyle w:val="Paragrafoelenco1"/>
              <w:ind w:left="0"/>
              <w:jc w:val="both"/>
              <w:rPr>
                <w:rFonts w:eastAsia="MS Mincho"/>
                <w:color w:val="FF0000"/>
                <w:lang w:val="it-IT"/>
              </w:rPr>
            </w:pPr>
          </w:p>
        </w:tc>
      </w:tr>
      <w:tr w:rsidR="001B324B" w:rsidRPr="00B71617" w14:paraId="64DFE785" w14:textId="77777777" w:rsidTr="0040389B">
        <w:trPr>
          <w:gridBefore w:val="1"/>
          <w:wBefore w:w="6" w:type="dxa"/>
        </w:trPr>
        <w:tc>
          <w:tcPr>
            <w:tcW w:w="4394" w:type="dxa"/>
          </w:tcPr>
          <w:p w14:paraId="0DA0CEEC" w14:textId="77777777" w:rsidR="001B324B" w:rsidRPr="004005E9" w:rsidRDefault="001B324B" w:rsidP="001B324B">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1" w:type="dxa"/>
          </w:tcPr>
          <w:p w14:paraId="6D2EEEA0" w14:textId="77777777" w:rsidR="001B324B" w:rsidRPr="004005E9" w:rsidRDefault="001B324B" w:rsidP="001B324B">
            <w:pPr>
              <w:jc w:val="both"/>
              <w:rPr>
                <w:color w:val="FF0000"/>
                <w:lang w:val="de-DE"/>
              </w:rPr>
            </w:pPr>
          </w:p>
        </w:tc>
        <w:tc>
          <w:tcPr>
            <w:tcW w:w="4252" w:type="dxa"/>
          </w:tcPr>
          <w:p w14:paraId="3C85677C" w14:textId="77777777" w:rsidR="001B324B" w:rsidRPr="004005E9" w:rsidRDefault="001B324B" w:rsidP="001B324B">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1B324B" w:rsidRPr="00B71617" w14:paraId="37FB830D" w14:textId="77777777" w:rsidTr="0040389B">
        <w:trPr>
          <w:gridBefore w:val="1"/>
          <w:wBefore w:w="6" w:type="dxa"/>
        </w:trPr>
        <w:tc>
          <w:tcPr>
            <w:tcW w:w="4394" w:type="dxa"/>
          </w:tcPr>
          <w:p w14:paraId="7CC1D399" w14:textId="77777777" w:rsidR="001B324B" w:rsidRPr="004005E9" w:rsidRDefault="001B324B" w:rsidP="001B324B">
            <w:pPr>
              <w:jc w:val="both"/>
              <w:rPr>
                <w:color w:val="FF0000"/>
                <w:lang w:val="it-IT"/>
              </w:rPr>
            </w:pPr>
          </w:p>
        </w:tc>
        <w:tc>
          <w:tcPr>
            <w:tcW w:w="851" w:type="dxa"/>
          </w:tcPr>
          <w:p w14:paraId="32DF7F35" w14:textId="77777777" w:rsidR="001B324B" w:rsidRPr="004005E9" w:rsidRDefault="001B324B" w:rsidP="001B324B">
            <w:pPr>
              <w:jc w:val="both"/>
              <w:rPr>
                <w:color w:val="FF0000"/>
                <w:lang w:val="it-IT"/>
              </w:rPr>
            </w:pPr>
          </w:p>
        </w:tc>
        <w:tc>
          <w:tcPr>
            <w:tcW w:w="4252" w:type="dxa"/>
          </w:tcPr>
          <w:p w14:paraId="431FDA03" w14:textId="77777777" w:rsidR="001B324B" w:rsidRPr="004005E9" w:rsidRDefault="001B324B" w:rsidP="001B324B">
            <w:pPr>
              <w:jc w:val="both"/>
              <w:rPr>
                <w:rFonts w:eastAsia="Calibri" w:cs="Arial"/>
                <w:color w:val="FF0000"/>
                <w:sz w:val="22"/>
                <w:szCs w:val="22"/>
                <w:lang w:val="it-IT"/>
              </w:rPr>
            </w:pPr>
          </w:p>
        </w:tc>
      </w:tr>
      <w:tr w:rsidR="001B324B" w:rsidRPr="00B71617" w14:paraId="0213B649" w14:textId="77777777" w:rsidTr="0040389B">
        <w:trPr>
          <w:gridBefore w:val="1"/>
          <w:wBefore w:w="6" w:type="dxa"/>
        </w:trPr>
        <w:tc>
          <w:tcPr>
            <w:tcW w:w="4394" w:type="dxa"/>
          </w:tcPr>
          <w:p w14:paraId="46DF5B05" w14:textId="77777777" w:rsidR="001B324B" w:rsidRPr="004005E9" w:rsidRDefault="001B324B" w:rsidP="001B324B">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1B324B" w:rsidRPr="004005E9" w:rsidRDefault="001B324B" w:rsidP="001B324B">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1B324B" w:rsidRPr="004005E9" w:rsidRDefault="001B324B" w:rsidP="001B324B">
            <w:pPr>
              <w:jc w:val="both"/>
              <w:rPr>
                <w:rFonts w:cs="Arial"/>
                <w:bCs/>
                <w:iCs/>
                <w:color w:val="FF0000"/>
                <w:lang w:val="de-DE"/>
              </w:rPr>
            </w:pPr>
          </w:p>
          <w:p w14:paraId="1606F64D" w14:textId="77777777" w:rsidR="001B324B" w:rsidRPr="004005E9" w:rsidRDefault="001B324B" w:rsidP="001B324B">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1B324B" w:rsidRPr="004005E9" w:rsidRDefault="001B324B" w:rsidP="001B324B">
            <w:pPr>
              <w:jc w:val="both"/>
              <w:rPr>
                <w:rFonts w:cs="Arial"/>
                <w:bCs/>
                <w:iCs/>
                <w:color w:val="FF0000"/>
                <w:lang w:val="de-DE"/>
              </w:rPr>
            </w:pPr>
          </w:p>
          <w:p w14:paraId="09118E49" w14:textId="77777777" w:rsidR="001B324B" w:rsidRPr="004005E9" w:rsidRDefault="001B324B" w:rsidP="001B324B">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1B324B" w:rsidRPr="004005E9" w:rsidRDefault="001B324B" w:rsidP="001B324B">
            <w:pPr>
              <w:jc w:val="both"/>
              <w:rPr>
                <w:rFonts w:cs="Arial"/>
                <w:bCs/>
                <w:iCs/>
                <w:color w:val="FF0000"/>
                <w:lang w:val="de-DE"/>
              </w:rPr>
            </w:pPr>
          </w:p>
          <w:p w14:paraId="7985F53B" w14:textId="77777777" w:rsidR="001B324B" w:rsidRPr="004005E9" w:rsidRDefault="001B324B" w:rsidP="001B324B">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1" w:type="dxa"/>
          </w:tcPr>
          <w:p w14:paraId="231DD352" w14:textId="77777777" w:rsidR="001B324B" w:rsidRPr="004005E9" w:rsidRDefault="001B324B" w:rsidP="001B324B">
            <w:pPr>
              <w:jc w:val="both"/>
              <w:rPr>
                <w:color w:val="FF0000"/>
                <w:lang w:val="de-DE"/>
              </w:rPr>
            </w:pPr>
          </w:p>
        </w:tc>
        <w:tc>
          <w:tcPr>
            <w:tcW w:w="4252" w:type="dxa"/>
          </w:tcPr>
          <w:p w14:paraId="4A40AB9C" w14:textId="77777777" w:rsidR="001B324B" w:rsidRPr="004005E9" w:rsidRDefault="001B324B" w:rsidP="001B324B">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1B324B" w:rsidRPr="004005E9" w:rsidRDefault="001B324B" w:rsidP="001B324B">
            <w:pPr>
              <w:jc w:val="both"/>
              <w:rPr>
                <w:rFonts w:ascii="Calibri" w:hAnsi="Calibri"/>
                <w:color w:val="FF0000"/>
                <w:lang w:val="it-IT"/>
              </w:rPr>
            </w:pPr>
          </w:p>
          <w:p w14:paraId="758C438C" w14:textId="77777777" w:rsidR="001B324B" w:rsidRPr="004005E9" w:rsidRDefault="001B324B" w:rsidP="001B324B">
            <w:pPr>
              <w:jc w:val="both"/>
              <w:rPr>
                <w:color w:val="FF0000"/>
                <w:lang w:val="it-IT"/>
              </w:rPr>
            </w:pPr>
            <w:r w:rsidRPr="004005E9">
              <w:rPr>
                <w:color w:val="FF0000"/>
                <w:lang w:val="it-IT"/>
              </w:rPr>
              <w:t>- potrà discutere con i candidati ammessi tutti gli aspetti dell’appalto;</w:t>
            </w:r>
          </w:p>
          <w:p w14:paraId="210844CD" w14:textId="77777777" w:rsidR="001B324B" w:rsidRPr="004005E9" w:rsidRDefault="001B324B" w:rsidP="001B324B">
            <w:pPr>
              <w:jc w:val="both"/>
              <w:rPr>
                <w:color w:val="FF0000"/>
                <w:lang w:val="it-IT"/>
              </w:rPr>
            </w:pPr>
          </w:p>
          <w:p w14:paraId="55443886" w14:textId="77777777" w:rsidR="001B324B" w:rsidRPr="004005E9" w:rsidRDefault="001B324B" w:rsidP="001B324B">
            <w:pPr>
              <w:jc w:val="both"/>
              <w:rPr>
                <w:color w:val="FF0000"/>
                <w:lang w:val="it-IT"/>
              </w:rPr>
            </w:pPr>
            <w:r w:rsidRPr="004005E9">
              <w:rPr>
                <w:color w:val="FF0000"/>
                <w:lang w:val="it-IT"/>
              </w:rPr>
              <w:t>- garantirà la parità di trattamento di tutti i partecipanti;</w:t>
            </w:r>
          </w:p>
          <w:p w14:paraId="35395488" w14:textId="77777777" w:rsidR="001B324B" w:rsidRPr="004005E9" w:rsidRDefault="001B324B" w:rsidP="001B324B">
            <w:pPr>
              <w:jc w:val="both"/>
              <w:rPr>
                <w:color w:val="FF0000"/>
                <w:lang w:val="it-IT"/>
              </w:rPr>
            </w:pPr>
          </w:p>
          <w:p w14:paraId="736CB5CD" w14:textId="77777777" w:rsidR="001B324B" w:rsidRPr="004005E9" w:rsidRDefault="001B324B" w:rsidP="001B324B">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1B324B" w:rsidRPr="004005E9" w:rsidRDefault="001B324B" w:rsidP="001B324B">
            <w:pPr>
              <w:jc w:val="both"/>
              <w:rPr>
                <w:color w:val="FF0000"/>
                <w:lang w:val="it-IT"/>
              </w:rPr>
            </w:pPr>
          </w:p>
          <w:p w14:paraId="63C11A1D" w14:textId="77777777" w:rsidR="001B324B" w:rsidRPr="004005E9" w:rsidRDefault="001B324B" w:rsidP="001B324B">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1B324B" w:rsidRPr="00B71617" w14:paraId="291BAAB6" w14:textId="77777777" w:rsidTr="0040389B">
        <w:trPr>
          <w:gridBefore w:val="1"/>
          <w:wBefore w:w="6" w:type="dxa"/>
        </w:trPr>
        <w:tc>
          <w:tcPr>
            <w:tcW w:w="4394" w:type="dxa"/>
          </w:tcPr>
          <w:p w14:paraId="4944C9A3" w14:textId="77777777" w:rsidR="001B324B" w:rsidRPr="004005E9" w:rsidRDefault="001B324B" w:rsidP="001B324B">
            <w:pPr>
              <w:jc w:val="both"/>
              <w:rPr>
                <w:color w:val="FF0000"/>
                <w:highlight w:val="green"/>
                <w:lang w:val="it-IT"/>
              </w:rPr>
            </w:pPr>
          </w:p>
        </w:tc>
        <w:tc>
          <w:tcPr>
            <w:tcW w:w="851" w:type="dxa"/>
          </w:tcPr>
          <w:p w14:paraId="6EF8581E" w14:textId="77777777" w:rsidR="001B324B" w:rsidRPr="004005E9" w:rsidRDefault="001B324B" w:rsidP="001B324B">
            <w:pPr>
              <w:jc w:val="both"/>
              <w:rPr>
                <w:color w:val="FF0000"/>
                <w:highlight w:val="green"/>
                <w:lang w:val="it-IT"/>
              </w:rPr>
            </w:pPr>
          </w:p>
        </w:tc>
        <w:tc>
          <w:tcPr>
            <w:tcW w:w="4252" w:type="dxa"/>
          </w:tcPr>
          <w:p w14:paraId="485968F0" w14:textId="77777777" w:rsidR="001B324B" w:rsidRPr="004005E9" w:rsidRDefault="001B324B" w:rsidP="001B324B">
            <w:pPr>
              <w:jc w:val="both"/>
              <w:rPr>
                <w:rFonts w:eastAsia="Calibri" w:cs="Arial"/>
                <w:color w:val="FF0000"/>
                <w:sz w:val="22"/>
                <w:szCs w:val="22"/>
                <w:lang w:val="it-IT"/>
              </w:rPr>
            </w:pPr>
          </w:p>
        </w:tc>
      </w:tr>
      <w:tr w:rsidR="004E3409" w:rsidRPr="00B71617" w14:paraId="036823C0" w14:textId="77777777" w:rsidTr="0040389B">
        <w:trPr>
          <w:gridBefore w:val="1"/>
          <w:wBefore w:w="6" w:type="dxa"/>
        </w:trPr>
        <w:tc>
          <w:tcPr>
            <w:tcW w:w="4394" w:type="dxa"/>
          </w:tcPr>
          <w:p w14:paraId="2570D4B2" w14:textId="77777777" w:rsidR="001B324B" w:rsidRPr="004005E9" w:rsidRDefault="001B324B" w:rsidP="001B324B">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1B324B" w:rsidRPr="004005E9" w:rsidRDefault="001B324B" w:rsidP="001B324B">
            <w:pPr>
              <w:jc w:val="both"/>
              <w:rPr>
                <w:rFonts w:cs="Arial"/>
                <w:bCs/>
                <w:iCs/>
                <w:color w:val="FF0000"/>
                <w:lang w:val="de-DE"/>
              </w:rPr>
            </w:pPr>
          </w:p>
          <w:p w14:paraId="3263A097" w14:textId="77777777" w:rsidR="001B324B" w:rsidRPr="004005E9" w:rsidRDefault="001B324B" w:rsidP="001B324B">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1B324B" w:rsidRPr="004005E9" w:rsidRDefault="001B324B" w:rsidP="001B324B">
            <w:pPr>
              <w:jc w:val="both"/>
              <w:rPr>
                <w:rFonts w:cs="Arial"/>
                <w:bCs/>
                <w:iCs/>
                <w:color w:val="FF0000"/>
                <w:lang w:val="de-DE"/>
              </w:rPr>
            </w:pPr>
          </w:p>
          <w:p w14:paraId="38517268" w14:textId="77777777" w:rsidR="001B324B" w:rsidRPr="004005E9" w:rsidRDefault="001B324B" w:rsidP="001B324B">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1" w:type="dxa"/>
          </w:tcPr>
          <w:p w14:paraId="279ECE62" w14:textId="77777777" w:rsidR="001B324B" w:rsidRPr="004005E9" w:rsidRDefault="001B324B" w:rsidP="001B324B">
            <w:pPr>
              <w:jc w:val="both"/>
              <w:rPr>
                <w:color w:val="FF0000"/>
                <w:lang w:val="de-DE"/>
              </w:rPr>
            </w:pPr>
          </w:p>
        </w:tc>
        <w:tc>
          <w:tcPr>
            <w:tcW w:w="4252" w:type="dxa"/>
          </w:tcPr>
          <w:p w14:paraId="12604DD6" w14:textId="77777777" w:rsidR="001B324B" w:rsidRPr="004005E9" w:rsidRDefault="001B324B" w:rsidP="001B324B">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1B324B" w:rsidRPr="004005E9" w:rsidRDefault="001B324B" w:rsidP="001B324B">
            <w:pPr>
              <w:jc w:val="both"/>
              <w:rPr>
                <w:color w:val="FF0000"/>
                <w:lang w:val="it-IT"/>
              </w:rPr>
            </w:pPr>
          </w:p>
          <w:p w14:paraId="19A1B54B" w14:textId="77777777" w:rsidR="001B324B" w:rsidRPr="004005E9" w:rsidRDefault="001B324B" w:rsidP="001B324B">
            <w:pPr>
              <w:jc w:val="both"/>
              <w:rPr>
                <w:color w:val="FF0000"/>
                <w:lang w:val="it-IT"/>
              </w:rPr>
            </w:pPr>
          </w:p>
          <w:p w14:paraId="6BB4C128" w14:textId="77777777" w:rsidR="001B324B" w:rsidRPr="004005E9" w:rsidRDefault="001B324B" w:rsidP="001B324B">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1B324B" w:rsidRPr="004005E9" w:rsidRDefault="001B324B" w:rsidP="001B324B">
            <w:pPr>
              <w:jc w:val="both"/>
              <w:rPr>
                <w:color w:val="FF0000"/>
                <w:lang w:val="it-IT"/>
              </w:rPr>
            </w:pPr>
          </w:p>
          <w:p w14:paraId="6A70C5FB" w14:textId="77777777" w:rsidR="001B324B" w:rsidRPr="004005E9" w:rsidRDefault="001B324B" w:rsidP="001B324B">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1B324B" w:rsidRPr="00B71617" w14:paraId="6BB48C1F" w14:textId="77777777" w:rsidTr="0040389B">
        <w:trPr>
          <w:gridBefore w:val="1"/>
          <w:wBefore w:w="6" w:type="dxa"/>
        </w:trPr>
        <w:tc>
          <w:tcPr>
            <w:tcW w:w="4394" w:type="dxa"/>
          </w:tcPr>
          <w:p w14:paraId="4D303000" w14:textId="77777777" w:rsidR="001B324B" w:rsidRPr="004005E9" w:rsidRDefault="001B324B" w:rsidP="001B324B">
            <w:pPr>
              <w:jc w:val="both"/>
              <w:rPr>
                <w:color w:val="FF0000"/>
                <w:lang w:val="it-IT"/>
              </w:rPr>
            </w:pPr>
          </w:p>
        </w:tc>
        <w:tc>
          <w:tcPr>
            <w:tcW w:w="851" w:type="dxa"/>
          </w:tcPr>
          <w:p w14:paraId="4CAE5321" w14:textId="77777777" w:rsidR="001B324B" w:rsidRPr="004005E9" w:rsidRDefault="001B324B" w:rsidP="001B324B">
            <w:pPr>
              <w:jc w:val="both"/>
              <w:rPr>
                <w:color w:val="FF0000"/>
                <w:lang w:val="it-IT"/>
              </w:rPr>
            </w:pPr>
          </w:p>
        </w:tc>
        <w:tc>
          <w:tcPr>
            <w:tcW w:w="4252" w:type="dxa"/>
          </w:tcPr>
          <w:p w14:paraId="56B7FEBD" w14:textId="77777777" w:rsidR="001B324B" w:rsidRPr="004005E9" w:rsidRDefault="001B324B" w:rsidP="001B324B">
            <w:pPr>
              <w:jc w:val="both"/>
              <w:rPr>
                <w:rFonts w:eastAsia="Calibri" w:cs="Arial"/>
                <w:color w:val="FF0000"/>
                <w:sz w:val="22"/>
                <w:szCs w:val="22"/>
                <w:lang w:val="it-IT"/>
              </w:rPr>
            </w:pPr>
          </w:p>
        </w:tc>
      </w:tr>
      <w:tr w:rsidR="001B324B" w:rsidRPr="00B71617" w14:paraId="13970166" w14:textId="77777777" w:rsidTr="0040389B">
        <w:trPr>
          <w:gridBefore w:val="1"/>
          <w:wBefore w:w="6" w:type="dxa"/>
        </w:trPr>
        <w:tc>
          <w:tcPr>
            <w:tcW w:w="4394" w:type="dxa"/>
          </w:tcPr>
          <w:p w14:paraId="08707DF2" w14:textId="77777777" w:rsidR="001B324B" w:rsidRPr="004005E9" w:rsidRDefault="001B324B" w:rsidP="001B324B">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1" w:type="dxa"/>
          </w:tcPr>
          <w:p w14:paraId="5E9C69FB" w14:textId="77777777" w:rsidR="001B324B" w:rsidRPr="004005E9" w:rsidRDefault="001B324B" w:rsidP="001B324B">
            <w:pPr>
              <w:jc w:val="both"/>
              <w:rPr>
                <w:color w:val="FF0000"/>
                <w:lang w:val="de-DE"/>
              </w:rPr>
            </w:pPr>
          </w:p>
        </w:tc>
        <w:tc>
          <w:tcPr>
            <w:tcW w:w="4252" w:type="dxa"/>
          </w:tcPr>
          <w:p w14:paraId="319A9D73" w14:textId="77777777" w:rsidR="001B324B" w:rsidRPr="004005E9" w:rsidRDefault="001B324B" w:rsidP="001B324B">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1B324B" w:rsidRPr="00B71617" w14:paraId="45BDC5C8" w14:textId="77777777" w:rsidTr="0040389B">
        <w:trPr>
          <w:gridBefore w:val="1"/>
          <w:wBefore w:w="6" w:type="dxa"/>
        </w:trPr>
        <w:tc>
          <w:tcPr>
            <w:tcW w:w="4394" w:type="dxa"/>
          </w:tcPr>
          <w:p w14:paraId="231D5782" w14:textId="77777777" w:rsidR="001B324B" w:rsidRPr="004005E9" w:rsidRDefault="001B324B" w:rsidP="001B324B">
            <w:pPr>
              <w:jc w:val="both"/>
              <w:rPr>
                <w:rFonts w:cs="Arial"/>
                <w:color w:val="FF0000"/>
                <w:lang w:val="it-IT"/>
              </w:rPr>
            </w:pPr>
          </w:p>
        </w:tc>
        <w:tc>
          <w:tcPr>
            <w:tcW w:w="851" w:type="dxa"/>
          </w:tcPr>
          <w:p w14:paraId="37B2EB92" w14:textId="77777777" w:rsidR="001B324B" w:rsidRPr="004005E9" w:rsidRDefault="001B324B" w:rsidP="001B324B">
            <w:pPr>
              <w:jc w:val="both"/>
              <w:rPr>
                <w:color w:val="FF0000"/>
                <w:lang w:val="it-IT"/>
              </w:rPr>
            </w:pPr>
          </w:p>
        </w:tc>
        <w:tc>
          <w:tcPr>
            <w:tcW w:w="4252" w:type="dxa"/>
          </w:tcPr>
          <w:p w14:paraId="6604159B" w14:textId="77777777" w:rsidR="001B324B" w:rsidRPr="004005E9" w:rsidRDefault="001B324B" w:rsidP="001B324B">
            <w:pPr>
              <w:jc w:val="both"/>
              <w:rPr>
                <w:rFonts w:eastAsia="Calibri" w:cs="Arial"/>
                <w:color w:val="FF0000"/>
                <w:sz w:val="22"/>
                <w:szCs w:val="22"/>
                <w:lang w:val="it-IT"/>
              </w:rPr>
            </w:pPr>
          </w:p>
        </w:tc>
      </w:tr>
      <w:tr w:rsidR="001B324B" w:rsidRPr="00B71617" w14:paraId="3F453B3F" w14:textId="77777777" w:rsidTr="0040389B">
        <w:trPr>
          <w:gridBefore w:val="1"/>
          <w:wBefore w:w="6" w:type="dxa"/>
        </w:trPr>
        <w:tc>
          <w:tcPr>
            <w:tcW w:w="4394" w:type="dxa"/>
          </w:tcPr>
          <w:p w14:paraId="1C5967C5" w14:textId="77777777" w:rsidR="001B324B" w:rsidRPr="004005E9" w:rsidRDefault="001B324B" w:rsidP="001B324B">
            <w:pPr>
              <w:tabs>
                <w:tab w:val="left" w:pos="360"/>
              </w:tabs>
              <w:jc w:val="both"/>
              <w:rPr>
                <w:rFonts w:cs="Arial"/>
                <w:b/>
                <w:color w:val="FF0000"/>
                <w:u w:val="single"/>
                <w:lang w:val="de-DE"/>
              </w:rPr>
            </w:pPr>
            <w:r w:rsidRPr="004005E9">
              <w:rPr>
                <w:rFonts w:cs="Arial"/>
                <w:b/>
                <w:color w:val="FF0000"/>
                <w:u w:val="single"/>
                <w:lang w:val="de-DE"/>
              </w:rPr>
              <w:t xml:space="preserve">Am Ende der Dialogphase wird die Expertengruppe die Bewerber angeben, deren Lösungen die angegebenen Bedürfnisse und Ziele erfüllt haben und die als geeignet befunden Subjekte einladen, an der </w:t>
            </w:r>
            <w:r w:rsidRPr="004005E9">
              <w:rPr>
                <w:rFonts w:cs="Arial"/>
                <w:b/>
                <w:color w:val="FF0000"/>
                <w:u w:val="single"/>
                <w:lang w:val="de-DE"/>
              </w:rPr>
              <w:lastRenderedPageBreak/>
              <w:t>darauffolgenden II Phase der Angebotslegung teilzunehmen.</w:t>
            </w:r>
          </w:p>
          <w:p w14:paraId="2CEEA970" w14:textId="77777777" w:rsidR="001B324B" w:rsidRPr="004005E9" w:rsidRDefault="001B324B" w:rsidP="001B324B">
            <w:pPr>
              <w:jc w:val="both"/>
              <w:rPr>
                <w:rFonts w:cs="Arial"/>
                <w:color w:val="FF0000"/>
                <w:lang w:val="de-DE"/>
              </w:rPr>
            </w:pPr>
          </w:p>
        </w:tc>
        <w:tc>
          <w:tcPr>
            <w:tcW w:w="851" w:type="dxa"/>
          </w:tcPr>
          <w:p w14:paraId="5AE7025B" w14:textId="77777777" w:rsidR="001B324B" w:rsidRPr="004005E9" w:rsidRDefault="001B324B" w:rsidP="001B324B">
            <w:pPr>
              <w:jc w:val="both"/>
              <w:rPr>
                <w:color w:val="FF0000"/>
                <w:lang w:val="de-DE"/>
              </w:rPr>
            </w:pPr>
          </w:p>
        </w:tc>
        <w:tc>
          <w:tcPr>
            <w:tcW w:w="4252" w:type="dxa"/>
          </w:tcPr>
          <w:p w14:paraId="6B5240A3" w14:textId="77777777" w:rsidR="001B324B" w:rsidRPr="004005E9" w:rsidRDefault="001B324B" w:rsidP="001B324B">
            <w:pPr>
              <w:jc w:val="both"/>
              <w:rPr>
                <w:rFonts w:eastAsia="Calibri" w:cs="Arial"/>
                <w:b/>
                <w:bCs/>
                <w:color w:val="FF0000"/>
                <w:sz w:val="22"/>
                <w:szCs w:val="22"/>
                <w:u w:val="single"/>
                <w:lang w:val="it-IT"/>
              </w:rPr>
            </w:pPr>
            <w:r w:rsidRPr="004005E9">
              <w:rPr>
                <w:b/>
                <w:bCs/>
                <w:color w:val="FF0000"/>
                <w:u w:val="single"/>
                <w:lang w:val="it-IT"/>
              </w:rPr>
              <w:t xml:space="preserve">Al termine della fase di dialogo il gruppo di esperti indicherà i nominativi dei candidati, le cui soluzioni presentate abbiano soddisfatto le esigenze e gli obiettivi elencati, e inviterà i soggetti ritenuti idonei a partecipare alla </w:t>
            </w:r>
            <w:r w:rsidRPr="004005E9">
              <w:rPr>
                <w:b/>
                <w:bCs/>
                <w:color w:val="FF0000"/>
                <w:u w:val="single"/>
                <w:lang w:val="it-IT"/>
              </w:rPr>
              <w:lastRenderedPageBreak/>
              <w:t>successiva Fase II di formulazione dell’offerta.</w:t>
            </w:r>
          </w:p>
          <w:p w14:paraId="4D86966A" w14:textId="77777777" w:rsidR="001B324B" w:rsidRPr="004005E9" w:rsidRDefault="001B324B" w:rsidP="001B324B">
            <w:pPr>
              <w:jc w:val="both"/>
              <w:rPr>
                <w:rFonts w:eastAsia="Calibri" w:cs="Arial"/>
                <w:color w:val="FF0000"/>
                <w:sz w:val="22"/>
                <w:szCs w:val="22"/>
                <w:lang w:val="it-IT"/>
              </w:rPr>
            </w:pPr>
          </w:p>
        </w:tc>
      </w:tr>
      <w:tr w:rsidR="001B324B" w:rsidRPr="00B71617" w14:paraId="6D957846" w14:textId="77777777" w:rsidTr="0040389B">
        <w:trPr>
          <w:gridBefore w:val="1"/>
          <w:wBefore w:w="6" w:type="dxa"/>
        </w:trPr>
        <w:tc>
          <w:tcPr>
            <w:tcW w:w="4394" w:type="dxa"/>
          </w:tcPr>
          <w:p w14:paraId="5DFEB873" w14:textId="77777777" w:rsidR="001B324B" w:rsidRPr="004005E9" w:rsidRDefault="001B324B" w:rsidP="001B324B">
            <w:pPr>
              <w:pStyle w:val="Paragrafoelenco1"/>
              <w:ind w:left="0"/>
              <w:jc w:val="both"/>
              <w:rPr>
                <w:rFonts w:cs="Arial"/>
                <w:color w:val="FF0000"/>
                <w:lang w:val="de-DE"/>
              </w:rPr>
            </w:pPr>
            <w:r w:rsidRPr="004005E9">
              <w:rPr>
                <w:color w:val="FF0000"/>
                <w:lang w:val="de-DE"/>
              </w:rPr>
              <w:lastRenderedPageBreak/>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1" w:type="dxa"/>
          </w:tcPr>
          <w:p w14:paraId="0FF70872" w14:textId="77777777" w:rsidR="001B324B" w:rsidRPr="004005E9" w:rsidRDefault="001B324B" w:rsidP="001B324B">
            <w:pPr>
              <w:jc w:val="both"/>
              <w:rPr>
                <w:color w:val="FF0000"/>
                <w:lang w:val="de-DE"/>
              </w:rPr>
            </w:pPr>
          </w:p>
        </w:tc>
        <w:tc>
          <w:tcPr>
            <w:tcW w:w="4252" w:type="dxa"/>
          </w:tcPr>
          <w:p w14:paraId="130BA9C6" w14:textId="77777777" w:rsidR="001B324B" w:rsidRPr="004005E9" w:rsidRDefault="001B324B" w:rsidP="001B324B">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1B324B" w:rsidRPr="004005E9" w:rsidRDefault="001B324B" w:rsidP="001B324B">
            <w:pPr>
              <w:jc w:val="both"/>
              <w:rPr>
                <w:rFonts w:eastAsia="Calibri" w:cs="Arial"/>
                <w:color w:val="FF0000"/>
                <w:sz w:val="22"/>
                <w:szCs w:val="22"/>
                <w:lang w:val="it-IT"/>
              </w:rPr>
            </w:pPr>
          </w:p>
        </w:tc>
      </w:tr>
      <w:tr w:rsidR="001B324B" w:rsidRPr="00B71617" w14:paraId="5FB7A9BA" w14:textId="77777777" w:rsidTr="0040389B">
        <w:trPr>
          <w:gridBefore w:val="1"/>
          <w:wBefore w:w="6" w:type="dxa"/>
        </w:trPr>
        <w:tc>
          <w:tcPr>
            <w:tcW w:w="4394" w:type="dxa"/>
          </w:tcPr>
          <w:p w14:paraId="1A340CCB" w14:textId="77777777" w:rsidR="001B324B" w:rsidRPr="004005E9" w:rsidRDefault="001B324B" w:rsidP="001B324B">
            <w:pPr>
              <w:pStyle w:val="Paragrafoelenco1"/>
              <w:ind w:left="0"/>
              <w:jc w:val="both"/>
              <w:rPr>
                <w:color w:val="FF0000"/>
                <w:highlight w:val="green"/>
                <w:lang w:val="it-IT"/>
              </w:rPr>
            </w:pPr>
          </w:p>
        </w:tc>
        <w:tc>
          <w:tcPr>
            <w:tcW w:w="851" w:type="dxa"/>
          </w:tcPr>
          <w:p w14:paraId="59DB88DC" w14:textId="77777777" w:rsidR="001B324B" w:rsidRPr="004005E9" w:rsidRDefault="001B324B" w:rsidP="001B324B">
            <w:pPr>
              <w:jc w:val="both"/>
              <w:rPr>
                <w:color w:val="FF0000"/>
                <w:highlight w:val="green"/>
                <w:lang w:val="it-IT"/>
              </w:rPr>
            </w:pPr>
          </w:p>
        </w:tc>
        <w:tc>
          <w:tcPr>
            <w:tcW w:w="4252" w:type="dxa"/>
          </w:tcPr>
          <w:p w14:paraId="561E33D7" w14:textId="77777777" w:rsidR="001B324B" w:rsidRPr="004005E9" w:rsidRDefault="001B324B" w:rsidP="001B324B">
            <w:pPr>
              <w:pStyle w:val="Paragrafoelenco1"/>
              <w:ind w:left="0"/>
              <w:jc w:val="both"/>
              <w:rPr>
                <w:rFonts w:eastAsia="MS Mincho"/>
                <w:color w:val="FF0000"/>
                <w:lang w:val="it-IT"/>
              </w:rPr>
            </w:pPr>
          </w:p>
        </w:tc>
      </w:tr>
      <w:tr w:rsidR="001B324B" w:rsidRPr="00B71617" w14:paraId="0E9CD02A" w14:textId="77777777" w:rsidTr="0040389B">
        <w:trPr>
          <w:gridBefore w:val="1"/>
          <w:wBefore w:w="6" w:type="dxa"/>
        </w:trPr>
        <w:tc>
          <w:tcPr>
            <w:tcW w:w="4394" w:type="dxa"/>
          </w:tcPr>
          <w:p w14:paraId="23F7309E"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1" w:type="dxa"/>
          </w:tcPr>
          <w:p w14:paraId="5D10F464" w14:textId="77777777" w:rsidR="001B324B" w:rsidRPr="004005E9" w:rsidRDefault="001B324B" w:rsidP="001B324B">
            <w:pPr>
              <w:jc w:val="both"/>
              <w:rPr>
                <w:rFonts w:cs="Arial"/>
                <w:color w:val="FF0000"/>
                <w:lang w:val="de-DE"/>
              </w:rPr>
            </w:pPr>
          </w:p>
        </w:tc>
        <w:tc>
          <w:tcPr>
            <w:tcW w:w="4252" w:type="dxa"/>
          </w:tcPr>
          <w:p w14:paraId="6E7C75BE" w14:textId="77777777" w:rsidR="001B324B" w:rsidRPr="004005E9" w:rsidRDefault="001B324B" w:rsidP="001B324B">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1B324B" w:rsidRPr="004005E9" w:rsidRDefault="001B324B" w:rsidP="001B324B">
            <w:pPr>
              <w:pStyle w:val="Paragrafoelenco1"/>
              <w:ind w:left="0"/>
              <w:jc w:val="both"/>
              <w:rPr>
                <w:rFonts w:eastAsia="MS Mincho" w:cs="Arial"/>
                <w:color w:val="FF0000"/>
                <w:lang w:val="it-IT"/>
              </w:rPr>
            </w:pPr>
          </w:p>
        </w:tc>
      </w:tr>
      <w:tr w:rsidR="001B324B" w:rsidRPr="00B71617" w14:paraId="7E6D74B3" w14:textId="77777777" w:rsidTr="0040389B">
        <w:trPr>
          <w:gridBefore w:val="1"/>
          <w:wBefore w:w="6" w:type="dxa"/>
        </w:trPr>
        <w:tc>
          <w:tcPr>
            <w:tcW w:w="4394" w:type="dxa"/>
          </w:tcPr>
          <w:p w14:paraId="30EA9A59" w14:textId="77777777" w:rsidR="001B324B" w:rsidRPr="004005E9" w:rsidRDefault="001B324B" w:rsidP="001B324B">
            <w:pPr>
              <w:jc w:val="both"/>
              <w:rPr>
                <w:rFonts w:cs="Arial"/>
                <w:color w:val="FF0000"/>
                <w:lang w:val="it-IT"/>
              </w:rPr>
            </w:pPr>
          </w:p>
        </w:tc>
        <w:tc>
          <w:tcPr>
            <w:tcW w:w="851" w:type="dxa"/>
          </w:tcPr>
          <w:p w14:paraId="33301FED" w14:textId="77777777" w:rsidR="001B324B" w:rsidRPr="004005E9" w:rsidRDefault="001B324B" w:rsidP="001B324B">
            <w:pPr>
              <w:jc w:val="both"/>
              <w:rPr>
                <w:rFonts w:cs="Arial"/>
                <w:color w:val="FF0000"/>
                <w:lang w:val="it-IT"/>
              </w:rPr>
            </w:pPr>
          </w:p>
        </w:tc>
        <w:tc>
          <w:tcPr>
            <w:tcW w:w="4252" w:type="dxa"/>
          </w:tcPr>
          <w:p w14:paraId="58458789" w14:textId="77777777" w:rsidR="001B324B" w:rsidRPr="004005E9" w:rsidRDefault="001B324B" w:rsidP="001B324B">
            <w:pPr>
              <w:pStyle w:val="Paragrafoelenco1"/>
              <w:ind w:left="0"/>
              <w:jc w:val="both"/>
              <w:rPr>
                <w:rFonts w:eastAsia="MS Mincho" w:cs="Arial"/>
                <w:color w:val="FF0000"/>
                <w:lang w:val="it-IT"/>
              </w:rPr>
            </w:pPr>
          </w:p>
        </w:tc>
      </w:tr>
      <w:tr w:rsidR="001B324B" w:rsidRPr="00B71617" w14:paraId="48F14E95" w14:textId="77777777" w:rsidTr="0040389B">
        <w:trPr>
          <w:gridBefore w:val="1"/>
          <w:wBefore w:w="6" w:type="dxa"/>
        </w:trPr>
        <w:tc>
          <w:tcPr>
            <w:tcW w:w="4394" w:type="dxa"/>
          </w:tcPr>
          <w:p w14:paraId="4822E060" w14:textId="77777777" w:rsidR="001B324B" w:rsidRPr="004005E9" w:rsidRDefault="001B324B" w:rsidP="001B324B">
            <w:pPr>
              <w:pStyle w:val="Paragrafoelenco1"/>
              <w:ind w:left="0"/>
              <w:jc w:val="both"/>
              <w:rPr>
                <w:rFonts w:cs="Arial"/>
                <w:color w:val="FF0000"/>
                <w:lang w:val="de-DE"/>
              </w:rPr>
            </w:pPr>
            <w:r w:rsidRPr="004005E9">
              <w:rPr>
                <w:rFonts w:cs="Arial"/>
                <w:color w:val="FF0000"/>
                <w:lang w:val="de-DE"/>
              </w:rPr>
              <w:t>Nach Abschluss der Phase I kann daher der Auftraggeber eine technische Lösung gutheißen, welche durch Zusammen-setzung von mehreren Elementen der zugelassenen Vorschläge entwickelt wurde, welche dann Wettbewerbs-grundlage für die Phase II der Ausschreibung sind.</w:t>
            </w:r>
          </w:p>
          <w:p w14:paraId="7D06ABB2" w14:textId="77777777" w:rsidR="001B324B" w:rsidRPr="004005E9" w:rsidRDefault="001B324B" w:rsidP="001B324B">
            <w:pPr>
              <w:jc w:val="both"/>
              <w:rPr>
                <w:rFonts w:cs="Arial"/>
                <w:color w:val="FF0000"/>
                <w:lang w:val="de-DE"/>
              </w:rPr>
            </w:pPr>
          </w:p>
          <w:p w14:paraId="03F5D04B" w14:textId="77777777" w:rsidR="001B324B" w:rsidRPr="004005E9" w:rsidRDefault="001B324B" w:rsidP="001B324B">
            <w:pPr>
              <w:jc w:val="both"/>
              <w:rPr>
                <w:rFonts w:cs="Arial"/>
                <w:color w:val="FF0000"/>
                <w:lang w:val="de-DE"/>
              </w:rPr>
            </w:pPr>
            <w:r w:rsidRPr="004005E9">
              <w:rPr>
                <w:rFonts w:cs="Arial"/>
                <w:bCs/>
                <w:iCs/>
                <w:color w:val="FF0000"/>
                <w:lang w:val="de-DE"/>
              </w:rPr>
              <w:t>Der Abschluss der Dialogphase wird jedem Bewerber mitgeteilt.</w:t>
            </w:r>
          </w:p>
        </w:tc>
        <w:tc>
          <w:tcPr>
            <w:tcW w:w="851" w:type="dxa"/>
          </w:tcPr>
          <w:p w14:paraId="08446DD8" w14:textId="77777777" w:rsidR="001B324B" w:rsidRPr="004005E9" w:rsidRDefault="001B324B" w:rsidP="001B324B">
            <w:pPr>
              <w:jc w:val="both"/>
              <w:rPr>
                <w:rFonts w:cs="Arial"/>
                <w:color w:val="FF0000"/>
                <w:lang w:val="de-DE"/>
              </w:rPr>
            </w:pPr>
          </w:p>
        </w:tc>
        <w:tc>
          <w:tcPr>
            <w:tcW w:w="4252" w:type="dxa"/>
          </w:tcPr>
          <w:p w14:paraId="4436AB78" w14:textId="77777777" w:rsidR="001B324B" w:rsidRPr="004005E9" w:rsidRDefault="001B324B" w:rsidP="001B324B">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1B324B" w:rsidRPr="004005E9" w:rsidRDefault="001B324B" w:rsidP="001B324B">
            <w:pPr>
              <w:pStyle w:val="Paragrafoelenco1"/>
              <w:ind w:left="0"/>
              <w:jc w:val="both"/>
              <w:rPr>
                <w:rFonts w:cs="Arial"/>
                <w:color w:val="FF0000"/>
                <w:lang w:val="it-IT"/>
              </w:rPr>
            </w:pPr>
          </w:p>
          <w:p w14:paraId="0970541F" w14:textId="77777777" w:rsidR="001B324B" w:rsidRPr="004005E9" w:rsidRDefault="001B324B" w:rsidP="001B324B">
            <w:pPr>
              <w:pStyle w:val="Paragrafoelenco1"/>
              <w:ind w:left="0"/>
              <w:jc w:val="both"/>
              <w:rPr>
                <w:rFonts w:cs="Arial"/>
                <w:color w:val="FF0000"/>
                <w:lang w:val="it-IT"/>
              </w:rPr>
            </w:pPr>
          </w:p>
          <w:p w14:paraId="3557D3C0" w14:textId="77777777" w:rsidR="001B324B" w:rsidRPr="004005E9" w:rsidRDefault="001B324B" w:rsidP="001B324B">
            <w:pPr>
              <w:pStyle w:val="Paragrafoelenco1"/>
              <w:ind w:left="0"/>
              <w:jc w:val="both"/>
              <w:rPr>
                <w:rFonts w:cs="Arial"/>
                <w:color w:val="FF0000"/>
                <w:lang w:val="it-IT"/>
              </w:rPr>
            </w:pPr>
          </w:p>
          <w:p w14:paraId="05632E3B" w14:textId="77777777" w:rsidR="001B324B" w:rsidRPr="004005E9" w:rsidRDefault="001B324B" w:rsidP="001B324B">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1B324B" w:rsidRPr="00B71617" w14:paraId="18D4C9B6" w14:textId="77777777" w:rsidTr="0040389B">
        <w:trPr>
          <w:gridBefore w:val="1"/>
          <w:wBefore w:w="6" w:type="dxa"/>
        </w:trPr>
        <w:tc>
          <w:tcPr>
            <w:tcW w:w="4394" w:type="dxa"/>
          </w:tcPr>
          <w:p w14:paraId="6C6094B6" w14:textId="77777777" w:rsidR="001B324B" w:rsidRPr="004005E9" w:rsidRDefault="001B324B" w:rsidP="001B324B">
            <w:pPr>
              <w:jc w:val="both"/>
              <w:rPr>
                <w:rFonts w:cs="Arial"/>
                <w:color w:val="FF0000"/>
                <w:lang w:val="it-IT"/>
              </w:rPr>
            </w:pPr>
          </w:p>
        </w:tc>
        <w:tc>
          <w:tcPr>
            <w:tcW w:w="851" w:type="dxa"/>
          </w:tcPr>
          <w:p w14:paraId="503605E6" w14:textId="77777777" w:rsidR="001B324B" w:rsidRPr="004005E9" w:rsidRDefault="001B324B" w:rsidP="001B324B">
            <w:pPr>
              <w:jc w:val="both"/>
              <w:rPr>
                <w:color w:val="FF0000"/>
                <w:lang w:val="it-IT"/>
              </w:rPr>
            </w:pPr>
          </w:p>
        </w:tc>
        <w:tc>
          <w:tcPr>
            <w:tcW w:w="4252" w:type="dxa"/>
          </w:tcPr>
          <w:p w14:paraId="438D2517" w14:textId="77777777" w:rsidR="001B324B" w:rsidRPr="004005E9" w:rsidRDefault="001B324B" w:rsidP="001B324B">
            <w:pPr>
              <w:jc w:val="both"/>
              <w:rPr>
                <w:rFonts w:eastAsia="Calibri" w:cs="Arial"/>
                <w:color w:val="FF0000"/>
                <w:sz w:val="22"/>
                <w:szCs w:val="22"/>
                <w:lang w:val="it-IT"/>
              </w:rPr>
            </w:pPr>
          </w:p>
        </w:tc>
      </w:tr>
      <w:tr w:rsidR="001B324B" w:rsidRPr="00B71617" w14:paraId="7A63E3C1" w14:textId="77777777" w:rsidTr="0040389B">
        <w:trPr>
          <w:gridBefore w:val="1"/>
          <w:wBefore w:w="6" w:type="dxa"/>
        </w:trPr>
        <w:tc>
          <w:tcPr>
            <w:tcW w:w="4394" w:type="dxa"/>
          </w:tcPr>
          <w:p w14:paraId="364B033D" w14:textId="77777777" w:rsidR="001B324B" w:rsidRPr="004005E9" w:rsidRDefault="001B324B" w:rsidP="001B324B">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1B324B" w:rsidRPr="004005E9" w:rsidRDefault="001B324B" w:rsidP="001B324B">
            <w:pPr>
              <w:jc w:val="both"/>
              <w:rPr>
                <w:rFonts w:cs="Arial"/>
                <w:bCs/>
                <w:iCs/>
                <w:color w:val="FF0000"/>
                <w:lang w:val="de-DE"/>
              </w:rPr>
            </w:pPr>
          </w:p>
          <w:p w14:paraId="75224F70" w14:textId="77777777" w:rsidR="001B324B" w:rsidRPr="004005E9" w:rsidRDefault="001B324B" w:rsidP="001B324B">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1" w:type="dxa"/>
          </w:tcPr>
          <w:p w14:paraId="404E6137" w14:textId="77777777" w:rsidR="001B324B" w:rsidRPr="004005E9" w:rsidRDefault="001B324B" w:rsidP="001B324B">
            <w:pPr>
              <w:jc w:val="both"/>
              <w:rPr>
                <w:rFonts w:cs="Arial"/>
                <w:color w:val="FF0000"/>
                <w:lang w:val="de-DE"/>
              </w:rPr>
            </w:pPr>
          </w:p>
        </w:tc>
        <w:tc>
          <w:tcPr>
            <w:tcW w:w="4252" w:type="dxa"/>
          </w:tcPr>
          <w:p w14:paraId="19F4599E" w14:textId="77777777" w:rsidR="001B324B" w:rsidRPr="004005E9" w:rsidRDefault="001B324B" w:rsidP="001B324B">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1B324B" w:rsidRPr="004005E9" w:rsidRDefault="001B324B" w:rsidP="001B324B">
            <w:pPr>
              <w:jc w:val="both"/>
              <w:rPr>
                <w:rFonts w:cs="Arial"/>
                <w:color w:val="FF0000"/>
                <w:lang w:val="it-IT"/>
              </w:rPr>
            </w:pPr>
          </w:p>
          <w:p w14:paraId="0D92A8C3" w14:textId="77777777" w:rsidR="001B324B" w:rsidRPr="004005E9" w:rsidRDefault="001B324B" w:rsidP="001B324B">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1B324B" w:rsidRPr="004005E9" w:rsidRDefault="001B324B" w:rsidP="001B324B">
            <w:pPr>
              <w:jc w:val="both"/>
              <w:rPr>
                <w:rFonts w:eastAsia="Calibri" w:cs="Arial"/>
                <w:color w:val="FF0000"/>
                <w:lang w:val="it-IT"/>
              </w:rPr>
            </w:pPr>
          </w:p>
        </w:tc>
      </w:tr>
      <w:tr w:rsidR="001B324B" w:rsidRPr="00B71617" w14:paraId="470D9356" w14:textId="77777777" w:rsidTr="0040389B">
        <w:trPr>
          <w:gridBefore w:val="1"/>
          <w:wBefore w:w="6" w:type="dxa"/>
        </w:trPr>
        <w:tc>
          <w:tcPr>
            <w:tcW w:w="4394" w:type="dxa"/>
          </w:tcPr>
          <w:p w14:paraId="65256D6E" w14:textId="77777777" w:rsidR="001B324B" w:rsidRPr="004005E9" w:rsidRDefault="001B324B" w:rsidP="001B324B">
            <w:pPr>
              <w:jc w:val="both"/>
              <w:rPr>
                <w:rFonts w:cs="Arial"/>
                <w:color w:val="FF0000"/>
                <w:highlight w:val="green"/>
                <w:lang w:val="it-IT"/>
              </w:rPr>
            </w:pPr>
          </w:p>
        </w:tc>
        <w:tc>
          <w:tcPr>
            <w:tcW w:w="851" w:type="dxa"/>
          </w:tcPr>
          <w:p w14:paraId="67E3FAC9" w14:textId="77777777" w:rsidR="001B324B" w:rsidRPr="004005E9" w:rsidRDefault="001B324B" w:rsidP="001B324B">
            <w:pPr>
              <w:jc w:val="both"/>
              <w:rPr>
                <w:color w:val="FF0000"/>
                <w:highlight w:val="green"/>
                <w:lang w:val="it-IT"/>
              </w:rPr>
            </w:pPr>
          </w:p>
        </w:tc>
        <w:tc>
          <w:tcPr>
            <w:tcW w:w="4252" w:type="dxa"/>
          </w:tcPr>
          <w:p w14:paraId="3018EB74" w14:textId="77777777" w:rsidR="001B324B" w:rsidRPr="004005E9" w:rsidRDefault="001B324B" w:rsidP="001B324B">
            <w:pPr>
              <w:jc w:val="both"/>
              <w:rPr>
                <w:rFonts w:eastAsia="Calibri" w:cs="Arial"/>
                <w:color w:val="FF0000"/>
                <w:sz w:val="22"/>
                <w:szCs w:val="22"/>
                <w:lang w:val="it-IT"/>
              </w:rPr>
            </w:pPr>
          </w:p>
        </w:tc>
      </w:tr>
      <w:tr w:rsidR="001B324B" w:rsidRPr="00B71617" w14:paraId="5C97E2D9" w14:textId="77777777" w:rsidTr="0040389B">
        <w:trPr>
          <w:gridBefore w:val="1"/>
          <w:wBefore w:w="6" w:type="dxa"/>
        </w:trPr>
        <w:tc>
          <w:tcPr>
            <w:tcW w:w="4394" w:type="dxa"/>
          </w:tcPr>
          <w:p w14:paraId="6EDA2E0B" w14:textId="77777777" w:rsidR="001B324B" w:rsidRPr="004005E9" w:rsidRDefault="001B324B" w:rsidP="001B324B">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1" w:type="dxa"/>
          </w:tcPr>
          <w:p w14:paraId="43255A1A" w14:textId="77777777" w:rsidR="001B324B" w:rsidRPr="004005E9" w:rsidRDefault="001B324B" w:rsidP="001B324B">
            <w:pPr>
              <w:jc w:val="both"/>
              <w:rPr>
                <w:color w:val="FF0000"/>
                <w:lang w:val="de-DE"/>
              </w:rPr>
            </w:pPr>
          </w:p>
        </w:tc>
        <w:tc>
          <w:tcPr>
            <w:tcW w:w="4252" w:type="dxa"/>
          </w:tcPr>
          <w:p w14:paraId="0AFE65E6" w14:textId="77777777" w:rsidR="001B324B" w:rsidRPr="004005E9" w:rsidRDefault="001B324B" w:rsidP="001B324B">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1B324B" w:rsidRPr="00B71617" w14:paraId="7202B7CE" w14:textId="77777777" w:rsidTr="0040389B">
        <w:trPr>
          <w:gridBefore w:val="1"/>
          <w:wBefore w:w="6" w:type="dxa"/>
        </w:trPr>
        <w:tc>
          <w:tcPr>
            <w:tcW w:w="4394" w:type="dxa"/>
          </w:tcPr>
          <w:p w14:paraId="49E684CF" w14:textId="77777777" w:rsidR="001B324B" w:rsidRPr="004005E9" w:rsidRDefault="001B324B" w:rsidP="001B324B">
            <w:pPr>
              <w:jc w:val="both"/>
              <w:rPr>
                <w:rFonts w:cs="Arial"/>
                <w:bCs/>
                <w:iCs/>
                <w:color w:val="FF0000"/>
                <w:lang w:val="it-IT"/>
              </w:rPr>
            </w:pPr>
          </w:p>
        </w:tc>
        <w:tc>
          <w:tcPr>
            <w:tcW w:w="851" w:type="dxa"/>
          </w:tcPr>
          <w:p w14:paraId="2B81DB35" w14:textId="77777777" w:rsidR="001B324B" w:rsidRPr="004005E9" w:rsidRDefault="001B324B" w:rsidP="001B324B">
            <w:pPr>
              <w:jc w:val="both"/>
              <w:rPr>
                <w:color w:val="FF0000"/>
                <w:lang w:val="it-IT"/>
              </w:rPr>
            </w:pPr>
          </w:p>
        </w:tc>
        <w:tc>
          <w:tcPr>
            <w:tcW w:w="4252" w:type="dxa"/>
          </w:tcPr>
          <w:p w14:paraId="2FC34A36" w14:textId="77777777" w:rsidR="001B324B" w:rsidRPr="004005E9" w:rsidRDefault="001B324B" w:rsidP="001B324B">
            <w:pPr>
              <w:autoSpaceDE w:val="0"/>
              <w:autoSpaceDN w:val="0"/>
              <w:jc w:val="both"/>
              <w:rPr>
                <w:rFonts w:eastAsia="Calibri" w:cs="Arial"/>
                <w:color w:val="FF0000"/>
                <w:sz w:val="22"/>
                <w:szCs w:val="22"/>
                <w:lang w:val="it-IT"/>
              </w:rPr>
            </w:pPr>
          </w:p>
        </w:tc>
      </w:tr>
      <w:tr w:rsidR="001B324B" w:rsidRPr="00B71617" w14:paraId="5949DED1" w14:textId="77777777" w:rsidTr="0040389B">
        <w:trPr>
          <w:gridBefore w:val="1"/>
          <w:wBefore w:w="6" w:type="dxa"/>
        </w:trPr>
        <w:tc>
          <w:tcPr>
            <w:tcW w:w="4394" w:type="dxa"/>
          </w:tcPr>
          <w:p w14:paraId="6D5250E5" w14:textId="77777777" w:rsidR="001B324B" w:rsidRPr="004005E9" w:rsidRDefault="001B324B" w:rsidP="001B324B">
            <w:pPr>
              <w:jc w:val="both"/>
              <w:rPr>
                <w:rFonts w:cs="Arial"/>
                <w:color w:val="FF0000"/>
                <w:lang w:val="de-DE"/>
              </w:rPr>
            </w:pPr>
            <w:r w:rsidRPr="004005E9">
              <w:rPr>
                <w:rFonts w:cs="Arial"/>
                <w:color w:val="FF0000"/>
                <w:lang w:val="de-DE"/>
              </w:rPr>
              <w:t xml:space="preserve">Die Vergabestelle behält sich vor, die Möglichkeit mit der Einladung eines einzigen Bewerbers fortzufahren, wenn der Auftrag aus technischen oder aufgrund des Schutzes von Ausschließlichkeitsrechten nur an einen </w:t>
            </w:r>
            <w:r w:rsidRPr="004005E9">
              <w:rPr>
                <w:rFonts w:cs="Arial"/>
                <w:color w:val="FF0000"/>
                <w:lang w:val="de-DE"/>
              </w:rPr>
              <w:lastRenderedPageBreak/>
              <w:t>bestimmten Wirtschaftsteilnehmer vergeben werden kann.</w:t>
            </w:r>
          </w:p>
        </w:tc>
        <w:tc>
          <w:tcPr>
            <w:tcW w:w="851" w:type="dxa"/>
          </w:tcPr>
          <w:p w14:paraId="09F65329" w14:textId="77777777" w:rsidR="001B324B" w:rsidRPr="004005E9" w:rsidRDefault="001B324B" w:rsidP="001B324B">
            <w:pPr>
              <w:jc w:val="both"/>
              <w:rPr>
                <w:color w:val="FF0000"/>
                <w:lang w:val="de-DE"/>
              </w:rPr>
            </w:pPr>
          </w:p>
        </w:tc>
        <w:tc>
          <w:tcPr>
            <w:tcW w:w="4252" w:type="dxa"/>
          </w:tcPr>
          <w:p w14:paraId="49E10A03" w14:textId="77777777" w:rsidR="001B324B" w:rsidRPr="004005E9" w:rsidRDefault="001B324B" w:rsidP="001B324B">
            <w:pPr>
              <w:autoSpaceDE w:val="0"/>
              <w:autoSpaceDN w:val="0"/>
              <w:jc w:val="both"/>
              <w:rPr>
                <w:rFonts w:eastAsia="Calibri" w:cs="Arial"/>
                <w:color w:val="FF0000"/>
                <w:sz w:val="22"/>
                <w:szCs w:val="22"/>
                <w:lang w:val="it-IT"/>
              </w:rPr>
            </w:pPr>
            <w:r w:rsidRPr="004005E9">
              <w:rPr>
                <w:color w:val="FF0000"/>
                <w:lang w:val="it-IT"/>
              </w:rPr>
              <w:t xml:space="preserve">La Stazione appaltante si riserva la facoltà, di procedere all’invito di un unico candidato, qualora, per ragioni di natura tecnica ovvero attinenti alla tutela di diritti esclusivi, il contratto </w:t>
            </w:r>
            <w:r w:rsidRPr="004005E9">
              <w:rPr>
                <w:color w:val="FF0000"/>
                <w:lang w:val="it-IT"/>
              </w:rPr>
              <w:lastRenderedPageBreak/>
              <w:t>possa essere affidato unicamente ad un operatore economico determinato</w:t>
            </w:r>
          </w:p>
        </w:tc>
      </w:tr>
      <w:tr w:rsidR="001B324B" w:rsidRPr="00B71617" w14:paraId="587D57AC" w14:textId="77777777" w:rsidTr="0040389B">
        <w:trPr>
          <w:gridBefore w:val="1"/>
          <w:wBefore w:w="6" w:type="dxa"/>
        </w:trPr>
        <w:tc>
          <w:tcPr>
            <w:tcW w:w="4394" w:type="dxa"/>
          </w:tcPr>
          <w:p w14:paraId="01F5EDF1" w14:textId="77777777" w:rsidR="001B324B" w:rsidRPr="004005E9" w:rsidRDefault="001B324B" w:rsidP="001B324B">
            <w:pPr>
              <w:jc w:val="both"/>
              <w:rPr>
                <w:rFonts w:cs="Arial"/>
                <w:color w:val="FF0000"/>
                <w:lang w:val="it-IT"/>
              </w:rPr>
            </w:pPr>
          </w:p>
        </w:tc>
        <w:tc>
          <w:tcPr>
            <w:tcW w:w="851" w:type="dxa"/>
          </w:tcPr>
          <w:p w14:paraId="52B5ED3F" w14:textId="77777777" w:rsidR="001B324B" w:rsidRPr="004005E9" w:rsidRDefault="001B324B" w:rsidP="001B324B">
            <w:pPr>
              <w:jc w:val="both"/>
              <w:rPr>
                <w:color w:val="FF0000"/>
                <w:lang w:val="it-IT"/>
              </w:rPr>
            </w:pPr>
          </w:p>
        </w:tc>
        <w:tc>
          <w:tcPr>
            <w:tcW w:w="4252" w:type="dxa"/>
          </w:tcPr>
          <w:p w14:paraId="285B7AA8" w14:textId="77777777" w:rsidR="001B324B" w:rsidRPr="004005E9" w:rsidRDefault="001B324B" w:rsidP="001B324B">
            <w:pPr>
              <w:jc w:val="both"/>
              <w:rPr>
                <w:rFonts w:eastAsia="Calibri" w:cs="Arial"/>
                <w:color w:val="FF0000"/>
                <w:sz w:val="22"/>
                <w:szCs w:val="22"/>
                <w:lang w:val="it-IT"/>
              </w:rPr>
            </w:pPr>
          </w:p>
        </w:tc>
      </w:tr>
      <w:tr w:rsidR="001B324B" w:rsidRPr="00B71617" w14:paraId="56D7C36C" w14:textId="77777777" w:rsidTr="0040389B">
        <w:trPr>
          <w:gridBefore w:val="1"/>
          <w:wBefore w:w="6" w:type="dxa"/>
        </w:trPr>
        <w:tc>
          <w:tcPr>
            <w:tcW w:w="4394" w:type="dxa"/>
          </w:tcPr>
          <w:p w14:paraId="5B9936C0" w14:textId="77777777" w:rsidR="001B324B" w:rsidRPr="004005E9" w:rsidRDefault="001B324B" w:rsidP="001B324B">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1" w:type="dxa"/>
          </w:tcPr>
          <w:p w14:paraId="1FD658B7" w14:textId="77777777" w:rsidR="001B324B" w:rsidRPr="004005E9" w:rsidRDefault="001B324B" w:rsidP="001B324B">
            <w:pPr>
              <w:autoSpaceDE w:val="0"/>
              <w:autoSpaceDN w:val="0"/>
              <w:jc w:val="both"/>
              <w:rPr>
                <w:color w:val="FF0000"/>
                <w:lang w:val="de-DE"/>
              </w:rPr>
            </w:pPr>
          </w:p>
        </w:tc>
        <w:tc>
          <w:tcPr>
            <w:tcW w:w="4252" w:type="dxa"/>
          </w:tcPr>
          <w:p w14:paraId="7D162CB5" w14:textId="77777777" w:rsidR="001B324B" w:rsidRPr="004005E9" w:rsidRDefault="001B324B" w:rsidP="001B324B">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1B324B" w:rsidRPr="004005E9" w:rsidRDefault="001B324B" w:rsidP="001B324B">
            <w:pPr>
              <w:autoSpaceDE w:val="0"/>
              <w:autoSpaceDN w:val="0"/>
              <w:jc w:val="both"/>
              <w:rPr>
                <w:color w:val="FF0000"/>
                <w:lang w:val="it-IT"/>
              </w:rPr>
            </w:pPr>
          </w:p>
        </w:tc>
      </w:tr>
      <w:tr w:rsidR="001B324B" w:rsidRPr="00B71617" w14:paraId="4958CD65" w14:textId="77777777" w:rsidTr="0040389B">
        <w:trPr>
          <w:gridBefore w:val="1"/>
          <w:wBefore w:w="6" w:type="dxa"/>
        </w:trPr>
        <w:tc>
          <w:tcPr>
            <w:tcW w:w="4394" w:type="dxa"/>
          </w:tcPr>
          <w:p w14:paraId="55D79A44" w14:textId="77777777" w:rsidR="001B324B" w:rsidRPr="004005E9" w:rsidRDefault="001B324B" w:rsidP="001B324B">
            <w:pPr>
              <w:jc w:val="both"/>
              <w:rPr>
                <w:rFonts w:cs="Arial"/>
                <w:bCs/>
                <w:iCs/>
                <w:color w:val="FF0000"/>
                <w:lang w:val="it-IT"/>
              </w:rPr>
            </w:pPr>
          </w:p>
        </w:tc>
        <w:tc>
          <w:tcPr>
            <w:tcW w:w="851" w:type="dxa"/>
          </w:tcPr>
          <w:p w14:paraId="4B460CBA" w14:textId="77777777" w:rsidR="001B324B" w:rsidRPr="004005E9" w:rsidRDefault="001B324B" w:rsidP="001B324B">
            <w:pPr>
              <w:jc w:val="both"/>
              <w:rPr>
                <w:color w:val="FF0000"/>
                <w:lang w:val="it-IT"/>
              </w:rPr>
            </w:pPr>
          </w:p>
        </w:tc>
        <w:tc>
          <w:tcPr>
            <w:tcW w:w="4252" w:type="dxa"/>
          </w:tcPr>
          <w:p w14:paraId="5963163B" w14:textId="77777777" w:rsidR="001B324B" w:rsidRPr="004005E9" w:rsidRDefault="001B324B" w:rsidP="001B324B">
            <w:pPr>
              <w:tabs>
                <w:tab w:val="left" w:pos="4111"/>
              </w:tabs>
              <w:jc w:val="both"/>
              <w:rPr>
                <w:rFonts w:cs="Arial"/>
                <w:color w:val="FF0000"/>
                <w:lang w:val="it-IT"/>
              </w:rPr>
            </w:pPr>
          </w:p>
        </w:tc>
      </w:tr>
      <w:tr w:rsidR="001B324B" w:rsidRPr="00B71617" w14:paraId="6B9D1B3D" w14:textId="77777777" w:rsidTr="0040389B">
        <w:trPr>
          <w:gridBefore w:val="1"/>
          <w:wBefore w:w="6" w:type="dxa"/>
        </w:trPr>
        <w:tc>
          <w:tcPr>
            <w:tcW w:w="4394" w:type="dxa"/>
          </w:tcPr>
          <w:p w14:paraId="6ECC6E1C" w14:textId="77777777" w:rsidR="001B324B" w:rsidRPr="004005E9" w:rsidRDefault="001B324B" w:rsidP="001B324B">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1" w:type="dxa"/>
          </w:tcPr>
          <w:p w14:paraId="33A920E2" w14:textId="77777777" w:rsidR="001B324B" w:rsidRPr="004005E9" w:rsidRDefault="001B324B" w:rsidP="001B324B">
            <w:pPr>
              <w:jc w:val="both"/>
              <w:rPr>
                <w:color w:val="FF0000"/>
                <w:lang w:val="de-DE"/>
              </w:rPr>
            </w:pPr>
          </w:p>
        </w:tc>
        <w:tc>
          <w:tcPr>
            <w:tcW w:w="4252" w:type="dxa"/>
          </w:tcPr>
          <w:p w14:paraId="7A5F498D" w14:textId="77777777" w:rsidR="001B324B" w:rsidRPr="004005E9" w:rsidRDefault="001B324B" w:rsidP="001B324B">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1B324B" w:rsidRPr="004005E9" w:rsidRDefault="001B324B" w:rsidP="001B324B">
            <w:pPr>
              <w:tabs>
                <w:tab w:val="left" w:pos="4111"/>
              </w:tabs>
              <w:jc w:val="both"/>
              <w:rPr>
                <w:rFonts w:cs="Arial"/>
                <w:color w:val="FF0000"/>
                <w:lang w:val="it-IT"/>
              </w:rPr>
            </w:pPr>
          </w:p>
        </w:tc>
      </w:tr>
      <w:tr w:rsidR="00620E62" w:rsidRPr="00B71617" w14:paraId="08CA9C1B" w14:textId="77777777" w:rsidTr="0040389B">
        <w:tc>
          <w:tcPr>
            <w:tcW w:w="4400" w:type="dxa"/>
            <w:gridSpan w:val="2"/>
          </w:tcPr>
          <w:p w14:paraId="24C0641B" w14:textId="051ECB9E" w:rsidR="00620E62" w:rsidRPr="004005E9" w:rsidRDefault="00620E62" w:rsidP="00997AB1">
            <w:pPr>
              <w:pStyle w:val="Textkrper-Zeileneinzug"/>
              <w:widowControl w:val="0"/>
              <w:tabs>
                <w:tab w:val="left" w:pos="8496"/>
              </w:tabs>
              <w:spacing w:after="0" w:line="240" w:lineRule="exact"/>
              <w:ind w:left="0" w:right="76"/>
              <w:jc w:val="both"/>
              <w:rPr>
                <w:rFonts w:cs="Arial"/>
                <w:noProof w:val="0"/>
                <w:color w:val="FF0000"/>
                <w:lang w:val="it-IT" w:eastAsia="it-IT"/>
              </w:rPr>
            </w:pPr>
          </w:p>
        </w:tc>
        <w:tc>
          <w:tcPr>
            <w:tcW w:w="851" w:type="dxa"/>
          </w:tcPr>
          <w:p w14:paraId="03CD33CF" w14:textId="77777777" w:rsidR="00620E62" w:rsidRPr="004005E9" w:rsidRDefault="00620E62" w:rsidP="00997AB1">
            <w:pPr>
              <w:widowControl w:val="0"/>
              <w:spacing w:line="240" w:lineRule="exact"/>
              <w:ind w:right="105"/>
              <w:rPr>
                <w:rFonts w:cs="Arial"/>
                <w:color w:val="FF0000"/>
                <w:lang w:val="it-IT"/>
              </w:rPr>
            </w:pPr>
          </w:p>
        </w:tc>
        <w:tc>
          <w:tcPr>
            <w:tcW w:w="4252" w:type="dxa"/>
          </w:tcPr>
          <w:p w14:paraId="7CEC1ABC" w14:textId="77777777" w:rsidR="00620E62" w:rsidRPr="004005E9" w:rsidRDefault="00620E62" w:rsidP="00997AB1">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2A1BFD" w:rsidRPr="00870445" w14:paraId="7CF70DF2" w14:textId="77777777" w:rsidTr="0040389B">
        <w:trPr>
          <w:gridBefore w:val="1"/>
          <w:wBefore w:w="6" w:type="dxa"/>
        </w:trPr>
        <w:tc>
          <w:tcPr>
            <w:tcW w:w="4394" w:type="dxa"/>
            <w:shd w:val="clear" w:color="auto" w:fill="auto"/>
          </w:tcPr>
          <w:p w14:paraId="10AF3DE2" w14:textId="77777777" w:rsidR="002A1BFD" w:rsidRPr="00870445" w:rsidRDefault="002A1BFD" w:rsidP="002A1BFD">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1" w:type="dxa"/>
            <w:shd w:val="clear" w:color="auto" w:fill="auto"/>
          </w:tcPr>
          <w:p w14:paraId="2DE5B063" w14:textId="77777777" w:rsidR="002A1BFD" w:rsidRPr="00870445" w:rsidRDefault="002A1BFD" w:rsidP="002A1BFD">
            <w:pPr>
              <w:tabs>
                <w:tab w:val="center" w:pos="4536"/>
                <w:tab w:val="right" w:pos="9072"/>
              </w:tabs>
              <w:spacing w:line="240" w:lineRule="exact"/>
              <w:ind w:right="105"/>
              <w:jc w:val="center"/>
              <w:rPr>
                <w:rFonts w:cs="Arial"/>
                <w:b/>
                <w:u w:val="single"/>
                <w:lang w:val="it-IT"/>
              </w:rPr>
            </w:pPr>
          </w:p>
        </w:tc>
        <w:tc>
          <w:tcPr>
            <w:tcW w:w="4252" w:type="dxa"/>
            <w:shd w:val="clear" w:color="auto" w:fill="auto"/>
          </w:tcPr>
          <w:p w14:paraId="5FACA306" w14:textId="77777777" w:rsidR="002A1BFD" w:rsidRDefault="002A1BFD" w:rsidP="002A1BFD">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2A1BFD" w14:paraId="4AB86BD8" w14:textId="77777777" w:rsidTr="0040389B">
        <w:trPr>
          <w:gridBefore w:val="1"/>
          <w:wBefore w:w="6" w:type="dxa"/>
        </w:trPr>
        <w:tc>
          <w:tcPr>
            <w:tcW w:w="4394" w:type="dxa"/>
            <w:shd w:val="clear" w:color="auto" w:fill="auto"/>
          </w:tcPr>
          <w:p w14:paraId="2CDEE4EB" w14:textId="77777777" w:rsidR="002A1BFD" w:rsidRDefault="002A1BFD" w:rsidP="002A1BFD">
            <w:pPr>
              <w:tabs>
                <w:tab w:val="center" w:pos="4536"/>
                <w:tab w:val="right" w:pos="9072"/>
              </w:tabs>
              <w:spacing w:line="240" w:lineRule="exact"/>
              <w:ind w:right="105"/>
              <w:jc w:val="both"/>
              <w:rPr>
                <w:rFonts w:cs="Arial"/>
                <w:u w:val="single"/>
                <w:shd w:val="clear" w:color="auto" w:fill="C0C0C0"/>
                <w:lang w:val="de-DE"/>
              </w:rPr>
            </w:pPr>
          </w:p>
        </w:tc>
        <w:tc>
          <w:tcPr>
            <w:tcW w:w="851" w:type="dxa"/>
            <w:shd w:val="clear" w:color="auto" w:fill="auto"/>
          </w:tcPr>
          <w:p w14:paraId="7E00C357" w14:textId="77777777" w:rsidR="002A1BFD" w:rsidRDefault="002A1BFD" w:rsidP="002A1BFD">
            <w:pPr>
              <w:spacing w:line="240" w:lineRule="exact"/>
              <w:rPr>
                <w:rFonts w:cs="Arial"/>
                <w:lang w:val="de-DE"/>
              </w:rPr>
            </w:pPr>
          </w:p>
        </w:tc>
        <w:tc>
          <w:tcPr>
            <w:tcW w:w="4252" w:type="dxa"/>
            <w:shd w:val="clear" w:color="auto" w:fill="auto"/>
          </w:tcPr>
          <w:p w14:paraId="7E52D4BE" w14:textId="77777777" w:rsidR="002A1BFD" w:rsidRDefault="002A1BFD" w:rsidP="002A1BFD">
            <w:pPr>
              <w:tabs>
                <w:tab w:val="center" w:pos="4536"/>
                <w:tab w:val="right" w:pos="9072"/>
              </w:tabs>
              <w:spacing w:line="240" w:lineRule="exact"/>
              <w:ind w:right="105"/>
              <w:jc w:val="both"/>
              <w:rPr>
                <w:rFonts w:cs="Arial"/>
                <w:u w:val="single"/>
                <w:lang w:val="it-IT"/>
              </w:rPr>
            </w:pPr>
          </w:p>
        </w:tc>
      </w:tr>
      <w:tr w:rsidR="002A1BFD" w:rsidRPr="00B71617" w14:paraId="111E03A6" w14:textId="77777777" w:rsidTr="0040389B">
        <w:trPr>
          <w:gridBefore w:val="1"/>
          <w:wBefore w:w="6" w:type="dxa"/>
        </w:trPr>
        <w:tc>
          <w:tcPr>
            <w:tcW w:w="4394" w:type="dxa"/>
            <w:shd w:val="clear" w:color="auto" w:fill="auto"/>
          </w:tcPr>
          <w:p w14:paraId="200E09D3" w14:textId="77777777" w:rsidR="002A1BFD" w:rsidRPr="00E50DAA" w:rsidRDefault="002A1BFD" w:rsidP="002A1BFD">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1" w:type="dxa"/>
            <w:shd w:val="clear" w:color="auto" w:fill="auto"/>
          </w:tcPr>
          <w:p w14:paraId="559B9AA6" w14:textId="77777777" w:rsidR="002A1BFD" w:rsidRPr="00E50DAA" w:rsidRDefault="002A1BFD" w:rsidP="002A1BFD">
            <w:pPr>
              <w:pStyle w:val="Paragrafoelenco1"/>
              <w:ind w:left="0"/>
              <w:jc w:val="both"/>
              <w:rPr>
                <w:rFonts w:cs="Arial"/>
                <w:bCs/>
                <w:lang w:val="de-DE"/>
              </w:rPr>
            </w:pPr>
          </w:p>
        </w:tc>
        <w:tc>
          <w:tcPr>
            <w:tcW w:w="4252" w:type="dxa"/>
            <w:shd w:val="clear" w:color="auto" w:fill="auto"/>
          </w:tcPr>
          <w:p w14:paraId="4D88B895" w14:textId="77777777" w:rsidR="002A1BFD" w:rsidRPr="00870445" w:rsidRDefault="002A1BFD" w:rsidP="002A1BFD">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2A1BFD" w:rsidRPr="00B71617" w14:paraId="27FA858B" w14:textId="77777777" w:rsidTr="0040389B">
        <w:trPr>
          <w:gridBefore w:val="1"/>
          <w:wBefore w:w="6" w:type="dxa"/>
        </w:trPr>
        <w:tc>
          <w:tcPr>
            <w:tcW w:w="4394" w:type="dxa"/>
            <w:shd w:val="clear" w:color="auto" w:fill="auto"/>
          </w:tcPr>
          <w:p w14:paraId="068070C0" w14:textId="77777777" w:rsidR="002A1BFD" w:rsidRPr="00365AA3" w:rsidRDefault="002A1BFD" w:rsidP="002A1BFD">
            <w:pPr>
              <w:pStyle w:val="Paragrafoelenco1"/>
              <w:ind w:left="0"/>
              <w:jc w:val="both"/>
              <w:rPr>
                <w:rFonts w:cs="Arial"/>
                <w:bCs/>
                <w:lang w:val="it-IT"/>
              </w:rPr>
            </w:pPr>
          </w:p>
        </w:tc>
        <w:tc>
          <w:tcPr>
            <w:tcW w:w="851" w:type="dxa"/>
            <w:shd w:val="clear" w:color="auto" w:fill="auto"/>
          </w:tcPr>
          <w:p w14:paraId="08722EA0" w14:textId="77777777" w:rsidR="002A1BFD" w:rsidRPr="00365AA3" w:rsidRDefault="002A1BFD" w:rsidP="002A1BFD">
            <w:pPr>
              <w:pStyle w:val="Paragrafoelenco1"/>
              <w:ind w:left="0"/>
              <w:jc w:val="both"/>
              <w:rPr>
                <w:rFonts w:cs="Arial"/>
                <w:bCs/>
                <w:lang w:val="it-IT"/>
              </w:rPr>
            </w:pPr>
          </w:p>
        </w:tc>
        <w:tc>
          <w:tcPr>
            <w:tcW w:w="4252" w:type="dxa"/>
            <w:shd w:val="clear" w:color="auto" w:fill="auto"/>
          </w:tcPr>
          <w:p w14:paraId="1F735E6F" w14:textId="77777777" w:rsidR="002A1BFD" w:rsidRDefault="002A1BFD" w:rsidP="002A1BFD">
            <w:pPr>
              <w:pStyle w:val="Paragrafoelenco1"/>
              <w:ind w:left="0"/>
              <w:jc w:val="both"/>
              <w:rPr>
                <w:rFonts w:cs="Arial"/>
                <w:bCs/>
                <w:lang w:val="it-IT"/>
              </w:rPr>
            </w:pPr>
          </w:p>
        </w:tc>
      </w:tr>
      <w:tr w:rsidR="0079051C" w:rsidRPr="00B71617" w14:paraId="50C78490" w14:textId="77777777" w:rsidTr="0040389B">
        <w:trPr>
          <w:gridBefore w:val="1"/>
          <w:wBefore w:w="6" w:type="dxa"/>
        </w:trPr>
        <w:tc>
          <w:tcPr>
            <w:tcW w:w="4394" w:type="dxa"/>
          </w:tcPr>
          <w:p w14:paraId="10324D28" w14:textId="77777777" w:rsidR="0079051C" w:rsidRPr="0079051C" w:rsidRDefault="0079051C" w:rsidP="00494416">
            <w:pPr>
              <w:jc w:val="both"/>
              <w:rPr>
                <w:rFonts w:cs="Arial"/>
                <w:b/>
                <w:bCs/>
                <w:iCs/>
                <w:lang w:val="it-IT"/>
              </w:rPr>
            </w:pPr>
            <w:r w:rsidRPr="0079051C">
              <w:rPr>
                <w:rFonts w:cs="Arial"/>
                <w:b/>
                <w:lang w:val="it-IT"/>
              </w:rPr>
              <w:t>Seguirà apposito disciplinare di gara per la fase II.</w:t>
            </w:r>
          </w:p>
        </w:tc>
        <w:tc>
          <w:tcPr>
            <w:tcW w:w="851" w:type="dxa"/>
          </w:tcPr>
          <w:p w14:paraId="74C6A370" w14:textId="77777777" w:rsidR="0079051C" w:rsidRPr="0079051C" w:rsidRDefault="0079051C" w:rsidP="00494416">
            <w:pPr>
              <w:jc w:val="both"/>
              <w:rPr>
                <w:b/>
                <w:lang w:val="it-IT"/>
              </w:rPr>
            </w:pPr>
          </w:p>
        </w:tc>
        <w:tc>
          <w:tcPr>
            <w:tcW w:w="4252" w:type="dxa"/>
          </w:tcPr>
          <w:p w14:paraId="0378EA77" w14:textId="77777777" w:rsidR="0079051C" w:rsidRPr="0079051C" w:rsidRDefault="0079051C" w:rsidP="00494416">
            <w:pPr>
              <w:tabs>
                <w:tab w:val="left" w:pos="4111"/>
              </w:tabs>
              <w:jc w:val="both"/>
              <w:rPr>
                <w:rFonts w:cs="Arial"/>
                <w:b/>
                <w:lang w:val="it-IT"/>
              </w:rPr>
            </w:pPr>
            <w:r w:rsidRPr="0079051C">
              <w:rPr>
                <w:rFonts w:cs="Arial"/>
                <w:b/>
                <w:lang w:val="it-IT"/>
              </w:rPr>
              <w:t>Seguirà apposito disciplinare di gara per la fase II.</w:t>
            </w:r>
          </w:p>
        </w:tc>
      </w:tr>
      <w:tr w:rsidR="00620E62" w:rsidRPr="00B71617" w14:paraId="100FD116" w14:textId="77777777" w:rsidTr="0040389B">
        <w:tc>
          <w:tcPr>
            <w:tcW w:w="4400" w:type="dxa"/>
            <w:gridSpan w:val="2"/>
          </w:tcPr>
          <w:p w14:paraId="59B4AD77" w14:textId="77777777" w:rsidR="00620E62" w:rsidRPr="0031095E" w:rsidRDefault="00620E62" w:rsidP="00997AB1">
            <w:pPr>
              <w:widowControl w:val="0"/>
              <w:autoSpaceDE w:val="0"/>
              <w:autoSpaceDN w:val="0"/>
              <w:adjustRightInd w:val="0"/>
              <w:spacing w:line="240" w:lineRule="exact"/>
              <w:ind w:right="76"/>
              <w:jc w:val="both"/>
              <w:rPr>
                <w:rFonts w:cs="Arial"/>
                <w:lang w:val="it-IT"/>
              </w:rPr>
            </w:pPr>
          </w:p>
        </w:tc>
        <w:tc>
          <w:tcPr>
            <w:tcW w:w="851" w:type="dxa"/>
          </w:tcPr>
          <w:p w14:paraId="036F86A6" w14:textId="77777777" w:rsidR="00620E62" w:rsidRPr="0031095E" w:rsidRDefault="00620E62" w:rsidP="00997AB1">
            <w:pPr>
              <w:widowControl w:val="0"/>
              <w:spacing w:line="240" w:lineRule="exact"/>
              <w:rPr>
                <w:rFonts w:cs="Arial"/>
                <w:lang w:val="it-IT"/>
              </w:rPr>
            </w:pPr>
          </w:p>
        </w:tc>
        <w:tc>
          <w:tcPr>
            <w:tcW w:w="4252" w:type="dxa"/>
          </w:tcPr>
          <w:p w14:paraId="688D4EAA" w14:textId="77777777" w:rsidR="00620E62" w:rsidRPr="00EA769C" w:rsidRDefault="00620E62" w:rsidP="00997AB1">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5"/>
      <w:headerReference w:type="default" r:id="rId46"/>
      <w:footerReference w:type="even" r:id="rId47"/>
      <w:footerReference w:type="default" r:id="rId48"/>
      <w:headerReference w:type="first" r:id="rId49"/>
      <w:footerReference w:type="first" r:id="rId5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23619" w14:textId="77777777" w:rsidR="00FB315F" w:rsidRDefault="00FB315F">
      <w:r>
        <w:separator/>
      </w:r>
    </w:p>
  </w:endnote>
  <w:endnote w:type="continuationSeparator" w:id="0">
    <w:p w14:paraId="4D98E140" w14:textId="77777777" w:rsidR="00FB315F" w:rsidRDefault="00FB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3744" w14:textId="77777777" w:rsidR="00FB315F" w:rsidRDefault="00FB315F">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24FB" w14:textId="77777777" w:rsidR="00FB315F" w:rsidRDefault="00FB315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315F" w:rsidRPr="00934D7D" w14:paraId="313A3DFC" w14:textId="77777777" w:rsidTr="00FB315F">
      <w:trPr>
        <w:cantSplit/>
      </w:trPr>
      <w:tc>
        <w:tcPr>
          <w:tcW w:w="4990" w:type="dxa"/>
        </w:tcPr>
        <w:p w14:paraId="176EBA8A" w14:textId="77777777" w:rsidR="00FB315F" w:rsidRPr="00934D7D" w:rsidRDefault="00FB315F" w:rsidP="00683368">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0DF6F09D" w14:textId="77777777" w:rsidR="00FB315F" w:rsidRPr="00934D7D" w:rsidRDefault="00FB315F" w:rsidP="00683368">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55797E84" w14:textId="77777777" w:rsidR="00FB315F" w:rsidRPr="00934D7D" w:rsidRDefault="00FB315F" w:rsidP="00683368">
          <w:pPr>
            <w:jc w:val="right"/>
            <w:rPr>
              <w:color w:val="FF0000"/>
              <w:sz w:val="16"/>
              <w:szCs w:val="16"/>
            </w:rPr>
          </w:pPr>
          <w:r w:rsidRPr="00934D7D">
            <w:rPr>
              <w:color w:val="FF0000"/>
              <w:sz w:val="16"/>
              <w:szCs w:val="16"/>
            </w:rPr>
            <w:t>http://aov.provinz.bz.it</w:t>
          </w:r>
        </w:p>
        <w:p w14:paraId="30F772BC" w14:textId="77777777" w:rsidR="00FB315F" w:rsidRPr="00934D7D" w:rsidRDefault="00FB315F" w:rsidP="00683368">
          <w:pPr>
            <w:spacing w:line="180" w:lineRule="exact"/>
            <w:jc w:val="right"/>
            <w:rPr>
              <w:color w:val="FF0000"/>
              <w:sz w:val="16"/>
            </w:rPr>
          </w:pPr>
          <w:r w:rsidRPr="00934D7D">
            <w:rPr>
              <w:color w:val="FF0000"/>
              <w:sz w:val="16"/>
            </w:rPr>
            <w:t>aov-acp.servicesupply@pec.prov.bz.it</w:t>
          </w:r>
        </w:p>
        <w:p w14:paraId="1FF9558A" w14:textId="77777777" w:rsidR="00FB315F" w:rsidRPr="00934D7D" w:rsidRDefault="00FB315F" w:rsidP="00683368">
          <w:pPr>
            <w:spacing w:line="180" w:lineRule="exact"/>
            <w:jc w:val="right"/>
            <w:rPr>
              <w:color w:val="FF0000"/>
              <w:sz w:val="16"/>
            </w:rPr>
          </w:pPr>
          <w:r w:rsidRPr="00934D7D">
            <w:rPr>
              <w:color w:val="FF0000"/>
              <w:sz w:val="16"/>
            </w:rPr>
            <w:t>aov.dienst-lieferung@provinz.bz.it</w:t>
          </w:r>
        </w:p>
        <w:p w14:paraId="3B534E4C" w14:textId="77777777" w:rsidR="00FB315F" w:rsidRPr="00934D7D" w:rsidRDefault="00FB315F"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315F" w:rsidRPr="00934D7D" w:rsidRDefault="00FB315F" w:rsidP="00683368">
          <w:pPr>
            <w:spacing w:before="80"/>
            <w:jc w:val="center"/>
            <w:rPr>
              <w:color w:val="FF0000"/>
              <w:sz w:val="16"/>
              <w:lang w:val="de-DE"/>
            </w:rPr>
          </w:pPr>
        </w:p>
      </w:tc>
      <w:tc>
        <w:tcPr>
          <w:tcW w:w="907" w:type="dxa"/>
          <w:vAlign w:val="center"/>
        </w:tcPr>
        <w:p w14:paraId="53AD8C4D" w14:textId="77777777" w:rsidR="00FB315F" w:rsidRPr="00934D7D" w:rsidRDefault="00FB315F" w:rsidP="00683368">
          <w:pPr>
            <w:rPr>
              <w:color w:val="FF0000"/>
              <w:lang w:val="de-DE"/>
            </w:rPr>
          </w:pPr>
        </w:p>
      </w:tc>
      <w:tc>
        <w:tcPr>
          <w:tcW w:w="227" w:type="dxa"/>
          <w:vAlign w:val="center"/>
        </w:tcPr>
        <w:p w14:paraId="43EC4847" w14:textId="77777777" w:rsidR="00FB315F" w:rsidRPr="00934D7D" w:rsidRDefault="00FB315F" w:rsidP="00683368">
          <w:pPr>
            <w:spacing w:before="80"/>
            <w:jc w:val="center"/>
            <w:rPr>
              <w:color w:val="FF0000"/>
              <w:sz w:val="16"/>
              <w:lang w:val="de-DE"/>
            </w:rPr>
          </w:pPr>
        </w:p>
      </w:tc>
      <w:tc>
        <w:tcPr>
          <w:tcW w:w="4990" w:type="dxa"/>
        </w:tcPr>
        <w:p w14:paraId="5A9DB19F" w14:textId="77777777" w:rsidR="00FB315F" w:rsidRPr="00934D7D" w:rsidRDefault="00FB315F"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315F" w:rsidRPr="00934D7D" w:rsidRDefault="00FB315F"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315F" w:rsidRPr="00934D7D" w:rsidRDefault="00E204EE" w:rsidP="00683368">
          <w:pPr>
            <w:rPr>
              <w:color w:val="FF0000"/>
              <w:sz w:val="16"/>
              <w:szCs w:val="16"/>
              <w:lang w:val="it-IT"/>
            </w:rPr>
          </w:pPr>
          <w:hyperlink r:id="rId1" w:history="1">
            <w:r w:rsidR="00FB315F" w:rsidRPr="00934D7D">
              <w:rPr>
                <w:color w:val="FF0000"/>
                <w:sz w:val="16"/>
                <w:szCs w:val="16"/>
                <w:lang w:val="it-IT"/>
              </w:rPr>
              <w:t>http://acp.provincia.bz.it</w:t>
            </w:r>
          </w:hyperlink>
        </w:p>
        <w:p w14:paraId="70E02847" w14:textId="77777777" w:rsidR="00FB315F" w:rsidRPr="00934D7D" w:rsidRDefault="00FB315F" w:rsidP="00683368">
          <w:pPr>
            <w:spacing w:line="180" w:lineRule="exact"/>
            <w:rPr>
              <w:color w:val="FF0000"/>
              <w:sz w:val="16"/>
              <w:lang w:val="it-IT"/>
            </w:rPr>
          </w:pPr>
          <w:r w:rsidRPr="00934D7D">
            <w:rPr>
              <w:color w:val="FF0000"/>
              <w:sz w:val="16"/>
              <w:lang w:val="it-IT"/>
            </w:rPr>
            <w:t>aov-acp.servicesupply@pec.prov.bz.it</w:t>
          </w:r>
        </w:p>
        <w:p w14:paraId="627630DD" w14:textId="77777777" w:rsidR="00FB315F" w:rsidRPr="00934D7D" w:rsidRDefault="00FB315F" w:rsidP="00683368">
          <w:pPr>
            <w:spacing w:line="180" w:lineRule="exact"/>
            <w:rPr>
              <w:color w:val="FF0000"/>
              <w:sz w:val="16"/>
              <w:lang w:val="it-IT"/>
            </w:rPr>
          </w:pPr>
          <w:r w:rsidRPr="00934D7D">
            <w:rPr>
              <w:color w:val="FF0000"/>
              <w:sz w:val="16"/>
              <w:lang w:val="it-IT"/>
            </w:rPr>
            <w:t>acp.serv-forniture@provincia.bz.it</w:t>
          </w:r>
        </w:p>
        <w:p w14:paraId="6B3D7EE6" w14:textId="77777777" w:rsidR="00FB315F" w:rsidRPr="00934D7D" w:rsidRDefault="00FB315F"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315F" w:rsidRPr="00DD5DDA" w:rsidRDefault="00FB315F">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B4039" w14:textId="77777777" w:rsidR="00FB315F" w:rsidRDefault="00FB315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6B55E" w14:textId="77777777" w:rsidR="00FB315F" w:rsidRDefault="00FB315F">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EE62" w14:textId="77777777" w:rsidR="00FB315F" w:rsidRDefault="00FB315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315F" w14:paraId="0AA575EE" w14:textId="77777777">
      <w:trPr>
        <w:cantSplit/>
      </w:trPr>
      <w:tc>
        <w:tcPr>
          <w:tcW w:w="4990" w:type="dxa"/>
        </w:tcPr>
        <w:p w14:paraId="4549116C" w14:textId="77777777" w:rsidR="00FB315F" w:rsidRPr="00E743D8" w:rsidRDefault="00FB315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315F" w:rsidRDefault="00FB315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315F" w:rsidRPr="00DD5DDA" w:rsidRDefault="00FB315F">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315F" w:rsidRPr="00DD5DDA" w:rsidRDefault="00FB315F">
          <w:pPr>
            <w:spacing w:line="180" w:lineRule="exact"/>
            <w:jc w:val="right"/>
            <w:rPr>
              <w:sz w:val="16"/>
              <w:lang w:val="fr-FR"/>
            </w:rPr>
          </w:pPr>
          <w:r w:rsidRPr="00DD5DDA">
            <w:rPr>
              <w:sz w:val="16"/>
              <w:lang w:val="fr-FR"/>
            </w:rPr>
            <w:t>«EMAIL_PEC»</w:t>
          </w:r>
        </w:p>
        <w:p w14:paraId="051D3984" w14:textId="77777777" w:rsidR="00FB315F" w:rsidRPr="00DD5DDA" w:rsidRDefault="00FB315F">
          <w:pPr>
            <w:spacing w:line="180" w:lineRule="exact"/>
            <w:jc w:val="right"/>
            <w:rPr>
              <w:sz w:val="16"/>
              <w:lang w:val="fr-FR"/>
            </w:rPr>
          </w:pPr>
          <w:r w:rsidRPr="00DD5DDA">
            <w:rPr>
              <w:sz w:val="16"/>
              <w:lang w:val="fr-FR"/>
            </w:rPr>
            <w:t>«EMAIL_D»</w:t>
          </w:r>
        </w:p>
        <w:p w14:paraId="4D34262A" w14:textId="77777777" w:rsidR="00FB315F" w:rsidRDefault="00FB315F">
          <w:pPr>
            <w:spacing w:line="180" w:lineRule="exact"/>
            <w:jc w:val="right"/>
            <w:rPr>
              <w:sz w:val="16"/>
            </w:rPr>
          </w:pPr>
          <w:r>
            <w:rPr>
              <w:sz w:val="16"/>
            </w:rPr>
            <w:t>Steuernr./Mwst.Nr. 00390090215</w:t>
          </w:r>
        </w:p>
      </w:tc>
      <w:tc>
        <w:tcPr>
          <w:tcW w:w="227" w:type="dxa"/>
          <w:vAlign w:val="center"/>
        </w:tcPr>
        <w:p w14:paraId="64A8EF59" w14:textId="77777777" w:rsidR="00FB315F" w:rsidRDefault="00FB315F">
          <w:pPr>
            <w:spacing w:before="80"/>
            <w:jc w:val="center"/>
            <w:rPr>
              <w:sz w:val="16"/>
            </w:rPr>
          </w:pPr>
        </w:p>
      </w:tc>
      <w:tc>
        <w:tcPr>
          <w:tcW w:w="907" w:type="dxa"/>
          <w:vAlign w:val="center"/>
        </w:tcPr>
        <w:p w14:paraId="3FF31E38" w14:textId="77777777" w:rsidR="00FB315F" w:rsidRDefault="00FB315F">
          <w:pPr>
            <w:spacing w:before="80"/>
            <w:jc w:val="center"/>
            <w:rPr>
              <w:sz w:val="16"/>
            </w:rPr>
          </w:pPr>
          <w:r w:rsidRPr="00B4265C">
            <w:rPr>
              <w:sz w:val="16"/>
              <w:lang w:val="de-DE" w:eastAsia="de-DE"/>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315F" w:rsidRDefault="00FB315F">
          <w:pPr>
            <w:spacing w:before="80"/>
            <w:jc w:val="center"/>
            <w:rPr>
              <w:sz w:val="16"/>
            </w:rPr>
          </w:pPr>
        </w:p>
      </w:tc>
      <w:tc>
        <w:tcPr>
          <w:tcW w:w="4990" w:type="dxa"/>
        </w:tcPr>
        <w:p w14:paraId="3018D8F4" w14:textId="77777777" w:rsidR="00FB315F" w:rsidRPr="00E743D8" w:rsidRDefault="00FB315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315F" w:rsidRDefault="00FB315F">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315F" w:rsidRDefault="00FB315F">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315F" w:rsidRDefault="00FB315F">
          <w:pPr>
            <w:spacing w:line="180" w:lineRule="exact"/>
            <w:rPr>
              <w:sz w:val="16"/>
            </w:rPr>
          </w:pPr>
          <w:r>
            <w:rPr>
              <w:sz w:val="16"/>
            </w:rPr>
            <w:t>«EMAIL_PEC»</w:t>
          </w:r>
        </w:p>
        <w:p w14:paraId="29D9AFB5" w14:textId="77777777" w:rsidR="00FB315F" w:rsidRDefault="00FB315F">
          <w:pPr>
            <w:spacing w:line="180" w:lineRule="exact"/>
            <w:rPr>
              <w:sz w:val="16"/>
            </w:rPr>
          </w:pPr>
          <w:r>
            <w:rPr>
              <w:sz w:val="16"/>
            </w:rPr>
            <w:t>«EMAIL_I»</w:t>
          </w:r>
        </w:p>
        <w:p w14:paraId="1F368BFF" w14:textId="77777777" w:rsidR="00FB315F" w:rsidRDefault="00FB315F">
          <w:pPr>
            <w:spacing w:line="180" w:lineRule="exact"/>
            <w:rPr>
              <w:sz w:val="16"/>
            </w:rPr>
          </w:pPr>
          <w:r>
            <w:rPr>
              <w:sz w:val="16"/>
            </w:rPr>
            <w:t>Codice fiscale/Partita Iva 00390090215</w:t>
          </w:r>
        </w:p>
      </w:tc>
    </w:tr>
  </w:tbl>
  <w:p w14:paraId="08A9D919" w14:textId="77777777" w:rsidR="00FB315F" w:rsidRDefault="00FB315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D7A98" w14:textId="77777777" w:rsidR="00FB315F" w:rsidRDefault="00FB315F">
      <w:r>
        <w:separator/>
      </w:r>
    </w:p>
  </w:footnote>
  <w:footnote w:type="continuationSeparator" w:id="0">
    <w:p w14:paraId="37052A7C" w14:textId="77777777" w:rsidR="00FB315F" w:rsidRDefault="00FB3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315F" w:rsidRPr="00B71617" w14:paraId="4C6E66C9" w14:textId="77777777">
      <w:trPr>
        <w:cantSplit/>
        <w:trHeight w:hRule="exact" w:val="460"/>
      </w:trPr>
      <w:tc>
        <w:tcPr>
          <w:tcW w:w="5245" w:type="dxa"/>
        </w:tcPr>
        <w:p w14:paraId="739E3D72" w14:textId="77777777" w:rsidR="00FB315F" w:rsidRDefault="00FB315F">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315F" w:rsidRDefault="00FB315F">
          <w:pPr>
            <w:jc w:val="center"/>
            <w:rPr>
              <w:sz w:val="15"/>
            </w:rPr>
          </w:pPr>
          <w:r>
            <w:rPr>
              <w:lang w:val="de-DE" w:eastAsia="de-DE"/>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315F" w:rsidRPr="00E743D8" w:rsidRDefault="00FB315F">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315F" w14:paraId="607D8D58" w14:textId="77777777">
      <w:trPr>
        <w:cantSplit/>
      </w:trPr>
      <w:tc>
        <w:tcPr>
          <w:tcW w:w="5245" w:type="dxa"/>
          <w:tcBorders>
            <w:top w:val="single" w:sz="2" w:space="0" w:color="auto"/>
          </w:tcBorders>
        </w:tcPr>
        <w:p w14:paraId="426A00B7" w14:textId="77777777" w:rsidR="00FB315F" w:rsidRPr="00E743D8" w:rsidRDefault="00FB315F">
          <w:pPr>
            <w:spacing w:before="80" w:line="180" w:lineRule="exact"/>
            <w:jc w:val="right"/>
            <w:rPr>
              <w:sz w:val="16"/>
              <w:lang w:val="it-IT"/>
            </w:rPr>
          </w:pPr>
        </w:p>
      </w:tc>
      <w:tc>
        <w:tcPr>
          <w:tcW w:w="851" w:type="dxa"/>
          <w:vMerge/>
        </w:tcPr>
        <w:p w14:paraId="77AA4232" w14:textId="77777777" w:rsidR="00FB315F" w:rsidRPr="00E743D8" w:rsidRDefault="00FB315F">
          <w:pPr>
            <w:spacing w:line="180" w:lineRule="exact"/>
            <w:jc w:val="center"/>
            <w:rPr>
              <w:sz w:val="16"/>
              <w:lang w:val="it-IT"/>
            </w:rPr>
          </w:pPr>
        </w:p>
      </w:tc>
      <w:tc>
        <w:tcPr>
          <w:tcW w:w="5245" w:type="dxa"/>
          <w:tcBorders>
            <w:top w:val="single" w:sz="2" w:space="0" w:color="auto"/>
          </w:tcBorders>
        </w:tcPr>
        <w:p w14:paraId="59BA7093" w14:textId="77777777" w:rsidR="00FB315F" w:rsidRDefault="00FB315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4BA44FEB" w14:textId="77777777" w:rsidR="00FB315F" w:rsidRDefault="00FB315F">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315F" w:rsidRPr="00B71617" w14:paraId="1D3EBEEF" w14:textId="77777777" w:rsidTr="0067063B">
      <w:trPr>
        <w:cantSplit/>
        <w:trHeight w:hRule="exact" w:val="460"/>
      </w:trPr>
      <w:tc>
        <w:tcPr>
          <w:tcW w:w="4990" w:type="dxa"/>
        </w:tcPr>
        <w:p w14:paraId="29A35C45" w14:textId="77777777" w:rsidR="00FB315F" w:rsidRPr="001E0C5E" w:rsidRDefault="00FB315F"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315F" w:rsidRPr="001E0C5E" w:rsidRDefault="00FB315F" w:rsidP="0067063B">
          <w:pPr>
            <w:jc w:val="center"/>
            <w:rPr>
              <w:color w:val="FF0000"/>
            </w:rPr>
          </w:pPr>
          <w:r w:rsidRPr="001E0C5E">
            <w:rPr>
              <w:color w:val="FF0000"/>
              <w:lang w:val="de-DE" w:eastAsia="de-DE"/>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315F" w:rsidRPr="001E0C5E" w:rsidRDefault="00FB315F" w:rsidP="0067063B">
          <w:pPr>
            <w:spacing w:before="200" w:after="40"/>
            <w:rPr>
              <w:color w:val="FF0000"/>
              <w:spacing w:val="-2"/>
              <w:lang w:val="it-IT"/>
            </w:rPr>
          </w:pPr>
          <w:r w:rsidRPr="001E0C5E">
            <w:rPr>
              <w:color w:val="FF0000"/>
              <w:spacing w:val="-2"/>
              <w:lang w:val="it-IT"/>
            </w:rPr>
            <w:t>PROVINCIA AUTONOMA DI BOLZANO - ALTO ADIGE</w:t>
          </w:r>
        </w:p>
      </w:tc>
    </w:tr>
    <w:tr w:rsidR="00FB315F" w:rsidRPr="00B71617" w14:paraId="63845381" w14:textId="77777777" w:rsidTr="0067063B">
      <w:trPr>
        <w:cantSplit/>
        <w:trHeight w:hRule="exact" w:val="1242"/>
      </w:trPr>
      <w:tc>
        <w:tcPr>
          <w:tcW w:w="4990" w:type="dxa"/>
          <w:tcBorders>
            <w:top w:val="single" w:sz="2" w:space="0" w:color="auto"/>
          </w:tcBorders>
        </w:tcPr>
        <w:p w14:paraId="0B2F873B" w14:textId="77777777" w:rsidR="00FB315F" w:rsidRPr="001E0C5E" w:rsidRDefault="00FB315F"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315F" w:rsidRPr="001E0C5E" w:rsidRDefault="00FB315F"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315F" w:rsidRPr="001E0C5E" w:rsidRDefault="00FB315F" w:rsidP="0067063B">
          <w:pPr>
            <w:spacing w:before="60" w:line="200" w:lineRule="exact"/>
            <w:jc w:val="right"/>
            <w:rPr>
              <w:b/>
              <w:color w:val="FF0000"/>
              <w:sz w:val="18"/>
              <w:lang w:val="de-DE"/>
            </w:rPr>
          </w:pPr>
        </w:p>
      </w:tc>
      <w:tc>
        <w:tcPr>
          <w:tcW w:w="1361" w:type="dxa"/>
          <w:vMerge/>
        </w:tcPr>
        <w:p w14:paraId="44653ECA" w14:textId="77777777" w:rsidR="00FB315F" w:rsidRPr="001E0C5E" w:rsidRDefault="00FB315F" w:rsidP="0067063B">
          <w:pPr>
            <w:jc w:val="center"/>
            <w:rPr>
              <w:color w:val="FF0000"/>
              <w:sz w:val="17"/>
              <w:lang w:val="de-DE"/>
            </w:rPr>
          </w:pPr>
        </w:p>
      </w:tc>
      <w:tc>
        <w:tcPr>
          <w:tcW w:w="4990" w:type="dxa"/>
          <w:tcBorders>
            <w:top w:val="single" w:sz="2" w:space="0" w:color="auto"/>
          </w:tcBorders>
        </w:tcPr>
        <w:p w14:paraId="7B26B46E" w14:textId="77777777" w:rsidR="00FB315F" w:rsidRPr="001E0C5E" w:rsidRDefault="00FB315F"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315F" w:rsidRPr="001E0C5E" w:rsidRDefault="00FB315F"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315F" w:rsidRPr="00DD5DDA" w:rsidRDefault="00FB315F">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32D00" w14:textId="77777777" w:rsidR="00FB315F" w:rsidRDefault="00FB315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315F" w:rsidRPr="00B71617" w14:paraId="48A9389B" w14:textId="77777777" w:rsidTr="00822115">
      <w:trPr>
        <w:cantSplit/>
        <w:trHeight w:hRule="exact" w:val="460"/>
      </w:trPr>
      <w:tc>
        <w:tcPr>
          <w:tcW w:w="4320" w:type="dxa"/>
        </w:tcPr>
        <w:p w14:paraId="0209AE26" w14:textId="77777777" w:rsidR="00FB315F" w:rsidRPr="001E0C5E" w:rsidRDefault="00FB315F">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315F" w:rsidRPr="001E0C5E" w:rsidRDefault="00FB315F">
          <w:pPr>
            <w:jc w:val="center"/>
            <w:rPr>
              <w:color w:val="FF0000"/>
              <w:sz w:val="15"/>
            </w:rPr>
          </w:pPr>
          <w:r w:rsidRPr="001E0C5E">
            <w:rPr>
              <w:color w:val="FF0000"/>
              <w:lang w:val="de-DE" w:eastAsia="de-DE"/>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315F" w:rsidRPr="001E0C5E" w:rsidRDefault="00FB315F">
          <w:pPr>
            <w:pStyle w:val="Kopfzeil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315F" w14:paraId="076CA318" w14:textId="77777777" w:rsidTr="00822115">
      <w:trPr>
        <w:cantSplit/>
      </w:trPr>
      <w:tc>
        <w:tcPr>
          <w:tcW w:w="4320" w:type="dxa"/>
          <w:tcBorders>
            <w:top w:val="single" w:sz="2" w:space="0" w:color="auto"/>
          </w:tcBorders>
        </w:tcPr>
        <w:p w14:paraId="1EED701F" w14:textId="77777777" w:rsidR="00FB315F" w:rsidRPr="001E0C5E" w:rsidRDefault="00FB315F">
          <w:pPr>
            <w:spacing w:before="80" w:line="180" w:lineRule="exact"/>
            <w:jc w:val="right"/>
            <w:rPr>
              <w:color w:val="FF0000"/>
              <w:sz w:val="16"/>
              <w:lang w:val="it-IT"/>
            </w:rPr>
          </w:pPr>
        </w:p>
      </w:tc>
      <w:tc>
        <w:tcPr>
          <w:tcW w:w="1260" w:type="dxa"/>
          <w:vMerge/>
        </w:tcPr>
        <w:p w14:paraId="15F318A0" w14:textId="77777777" w:rsidR="00FB315F" w:rsidRPr="001E0C5E" w:rsidRDefault="00FB315F">
          <w:pPr>
            <w:spacing w:line="180" w:lineRule="exact"/>
            <w:jc w:val="center"/>
            <w:rPr>
              <w:color w:val="FF0000"/>
              <w:sz w:val="16"/>
              <w:lang w:val="it-IT"/>
            </w:rPr>
          </w:pPr>
        </w:p>
      </w:tc>
      <w:tc>
        <w:tcPr>
          <w:tcW w:w="4140" w:type="dxa"/>
          <w:tcBorders>
            <w:top w:val="single" w:sz="2" w:space="0" w:color="auto"/>
          </w:tcBorders>
        </w:tcPr>
        <w:p w14:paraId="2A0470EB" w14:textId="59A883A1" w:rsidR="00FB315F" w:rsidRPr="001E0C5E" w:rsidRDefault="00FB315F">
          <w:pPr>
            <w:spacing w:before="80" w:line="180" w:lineRule="exact"/>
            <w:ind w:right="856"/>
            <w:jc w:val="right"/>
            <w:rPr>
              <w:color w:val="FF0000"/>
              <w:sz w:val="16"/>
            </w:rPr>
          </w:pPr>
          <w:r w:rsidRPr="001E0C5E">
            <w:rPr>
              <w:rStyle w:val="Seitenzahl"/>
              <w:color w:val="FF0000"/>
              <w:sz w:val="16"/>
            </w:rPr>
            <w:t>Seite /</w:t>
          </w:r>
          <w:r w:rsidRPr="001E0C5E">
            <w:rPr>
              <w:color w:val="FF0000"/>
              <w:sz w:val="16"/>
            </w:rPr>
            <w:t xml:space="preserve"> </w:t>
          </w:r>
          <w:r w:rsidRPr="001E0C5E">
            <w:rPr>
              <w:rStyle w:val="Seitenzahl"/>
              <w:color w:val="FF0000"/>
              <w:sz w:val="16"/>
            </w:rPr>
            <w:t xml:space="preserve">Pag. </w:t>
          </w:r>
          <w:r w:rsidRPr="001E0C5E">
            <w:rPr>
              <w:rStyle w:val="Seitenzahl"/>
              <w:color w:val="FF0000"/>
              <w:sz w:val="16"/>
            </w:rPr>
            <w:fldChar w:fldCharType="begin"/>
          </w:r>
          <w:r w:rsidRPr="001E0C5E">
            <w:rPr>
              <w:rStyle w:val="Seitenzahl"/>
              <w:color w:val="FF0000"/>
              <w:sz w:val="16"/>
            </w:rPr>
            <w:instrText xml:space="preserve"> PAGE </w:instrText>
          </w:r>
          <w:r w:rsidRPr="001E0C5E">
            <w:rPr>
              <w:rStyle w:val="Seitenzahl"/>
              <w:color w:val="FF0000"/>
              <w:sz w:val="16"/>
            </w:rPr>
            <w:fldChar w:fldCharType="separate"/>
          </w:r>
          <w:r w:rsidR="00E204EE">
            <w:rPr>
              <w:rStyle w:val="Seitenzahl"/>
              <w:color w:val="FF0000"/>
              <w:sz w:val="16"/>
            </w:rPr>
            <w:t>21</w:t>
          </w:r>
          <w:r w:rsidRPr="001E0C5E">
            <w:rPr>
              <w:rStyle w:val="Seitenzahl"/>
              <w:color w:val="FF0000"/>
              <w:sz w:val="16"/>
            </w:rPr>
            <w:fldChar w:fldCharType="end"/>
          </w:r>
        </w:p>
      </w:tc>
    </w:tr>
  </w:tbl>
  <w:p w14:paraId="6DB97A47" w14:textId="77777777" w:rsidR="00FB315F" w:rsidRDefault="00FB315F">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315F" w:rsidRPr="00B71617" w14:paraId="2D3A5477" w14:textId="77777777">
      <w:trPr>
        <w:cantSplit/>
        <w:trHeight w:hRule="exact" w:val="460"/>
      </w:trPr>
      <w:tc>
        <w:tcPr>
          <w:tcW w:w="4990" w:type="dxa"/>
        </w:tcPr>
        <w:p w14:paraId="71CB4D51" w14:textId="77777777" w:rsidR="00FB315F" w:rsidRDefault="00FB315F">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315F" w:rsidRDefault="00FB315F">
          <w:pPr>
            <w:jc w:val="center"/>
          </w:pPr>
          <w:r>
            <w:rPr>
              <w:lang w:val="de-DE" w:eastAsia="de-DE"/>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315F" w:rsidRPr="00E743D8" w:rsidRDefault="00FB315F">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FB315F" w:rsidRPr="00B71617" w14:paraId="755B11F7" w14:textId="77777777">
      <w:trPr>
        <w:cantSplit/>
        <w:trHeight w:hRule="exact" w:val="1800"/>
      </w:trPr>
      <w:tc>
        <w:tcPr>
          <w:tcW w:w="4990" w:type="dxa"/>
          <w:tcBorders>
            <w:top w:val="single" w:sz="2" w:space="0" w:color="auto"/>
          </w:tcBorders>
        </w:tcPr>
        <w:p w14:paraId="31C72D3A" w14:textId="77777777" w:rsidR="00FB315F" w:rsidRPr="00E743D8" w:rsidRDefault="00FB315F">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315F" w:rsidRPr="00E743D8" w:rsidRDefault="00FB315F">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315F" w:rsidRPr="00E743D8" w:rsidRDefault="00FB315F">
          <w:pPr>
            <w:jc w:val="center"/>
            <w:rPr>
              <w:sz w:val="17"/>
              <w:lang w:val="de-DE"/>
            </w:rPr>
          </w:pPr>
        </w:p>
      </w:tc>
      <w:tc>
        <w:tcPr>
          <w:tcW w:w="4990" w:type="dxa"/>
          <w:tcBorders>
            <w:top w:val="single" w:sz="2" w:space="0" w:color="auto"/>
          </w:tcBorders>
        </w:tcPr>
        <w:p w14:paraId="5D8CDB22" w14:textId="77777777" w:rsidR="00FB315F" w:rsidRPr="00E743D8" w:rsidRDefault="00FB315F">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315F" w:rsidRPr="00E743D8" w:rsidRDefault="00FB315F">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315F" w:rsidRPr="00E743D8" w:rsidRDefault="00FB315F">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EEE382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C64"/>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33B"/>
    <w:rsid w:val="00AD1807"/>
    <w:rsid w:val="00AD1D1E"/>
    <w:rsid w:val="00AD2418"/>
    <w:rsid w:val="00AD291B"/>
    <w:rsid w:val="00AD326A"/>
    <w:rsid w:val="00AD3E64"/>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636A"/>
    <w:rsid w:val="00BA71A7"/>
    <w:rsid w:val="00BB12F0"/>
    <w:rsid w:val="00BB1C7F"/>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A40"/>
    <w:rsid w:val="00BE1286"/>
    <w:rsid w:val="00BE15CD"/>
    <w:rsid w:val="00BE1B9B"/>
    <w:rsid w:val="00BE2117"/>
    <w:rsid w:val="00BE2F50"/>
    <w:rsid w:val="00BE3A8F"/>
    <w:rsid w:val="00BE429B"/>
    <w:rsid w:val="00BE43E7"/>
    <w:rsid w:val="00BE4D57"/>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74EA"/>
    <w:rsid w:val="00C4779A"/>
    <w:rsid w:val="00C47905"/>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228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1DEB"/>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link w:val="berschrift2Zchn"/>
    <w:qFormat/>
    <w:rsid w:val="007F4DA6"/>
    <w:pPr>
      <w:keepNext/>
      <w:spacing w:line="240" w:lineRule="exact"/>
      <w:jc w:val="right"/>
      <w:outlineLvl w:val="1"/>
    </w:pPr>
    <w:rPr>
      <w:sz w:val="24"/>
    </w:rPr>
  </w:style>
  <w:style w:type="paragraph" w:styleId="berschrift3">
    <w:name w:val="heading 3"/>
    <w:basedOn w:val="Standard"/>
    <w:next w:val="Standard"/>
    <w:link w:val="berschrift3Zchn"/>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character" w:customStyle="1" w:styleId="shorttext">
    <w:name w:val="short_text"/>
    <w:basedOn w:val="Absatz-Standardschriftart"/>
    <w:rsid w:val="009F608F"/>
  </w:style>
  <w:style w:type="character" w:customStyle="1" w:styleId="street-address">
    <w:name w:val="street-address"/>
    <w:basedOn w:val="Absatz-Standardschriftart"/>
    <w:rsid w:val="002863D4"/>
  </w:style>
  <w:style w:type="paragraph" w:styleId="Listenabsatz">
    <w:name w:val="List Paragraph"/>
    <w:basedOn w:val="Standard"/>
    <w:uiPriority w:val="34"/>
    <w:qFormat/>
    <w:rsid w:val="00792968"/>
    <w:pPr>
      <w:ind w:left="720"/>
      <w:contextualSpacing/>
    </w:pPr>
  </w:style>
  <w:style w:type="paragraph" w:customStyle="1" w:styleId="deutschertext0">
    <w:name w:val="deutschertex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5233AE"/>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4E6648"/>
    <w:pPr>
      <w:jc w:val="both"/>
    </w:pPr>
    <w:rPr>
      <w:rFonts w:ascii="Calibri" w:hAnsi="Calibri"/>
      <w:sz w:val="22"/>
      <w:szCs w:val="22"/>
      <w:lang w:eastAsia="en-US"/>
    </w:rPr>
  </w:style>
  <w:style w:type="character" w:customStyle="1" w:styleId="FuzeileZchn">
    <w:name w:val="Fußzeile Zchn"/>
    <w:basedOn w:val="Absatz-Standardschriftart"/>
    <w:link w:val="Fuzeile"/>
    <w:rsid w:val="00E85630"/>
    <w:rPr>
      <w:rFonts w:ascii="Arial" w:hAnsi="Arial"/>
      <w:noProof/>
      <w:lang w:val="en-US" w:eastAsia="en-US"/>
    </w:rPr>
  </w:style>
  <w:style w:type="character" w:customStyle="1" w:styleId="Textkrper-ZeileneinzugZchn">
    <w:name w:val="Textkörper-Zeileneinzug Zchn"/>
    <w:basedOn w:val="Absatz-Standardschriftart"/>
    <w:link w:val="Textkrper-Zeileneinzug"/>
    <w:rsid w:val="00E40FCD"/>
    <w:rPr>
      <w:rFonts w:ascii="Arial" w:hAnsi="Arial"/>
      <w:noProof/>
      <w:lang w:val="en-US" w:eastAsia="en-US"/>
    </w:rPr>
  </w:style>
  <w:style w:type="character" w:styleId="Platzhaltertext">
    <w:name w:val="Placeholder Text"/>
    <w:basedOn w:val="Absatz-Standardschriftart"/>
    <w:uiPriority w:val="99"/>
    <w:semiHidden/>
    <w:rsid w:val="00A956CF"/>
    <w:rPr>
      <w:color w:val="808080"/>
    </w:rPr>
  </w:style>
  <w:style w:type="character" w:customStyle="1" w:styleId="UnresolvedMention">
    <w:name w:val="Unresolved Mention"/>
    <w:basedOn w:val="Absatz-Standardschriftart"/>
    <w:uiPriority w:val="99"/>
    <w:semiHidden/>
    <w:unhideWhenUsed/>
    <w:rsid w:val="001D53DC"/>
    <w:rPr>
      <w:color w:val="808080"/>
      <w:shd w:val="clear" w:color="auto" w:fill="E6E6E6"/>
    </w:rPr>
  </w:style>
  <w:style w:type="character" w:customStyle="1" w:styleId="berschrift3Zchn">
    <w:name w:val="Überschrift 3 Zchn"/>
    <w:basedOn w:val="Absatz-Standardschriftart"/>
    <w:link w:val="berschrift3"/>
    <w:rsid w:val="00324D06"/>
    <w:rPr>
      <w:rFonts w:ascii="Arial" w:hAnsi="Arial" w:cs="Arial"/>
      <w:b/>
      <w:bCs/>
      <w:noProof/>
      <w:sz w:val="26"/>
      <w:szCs w:val="26"/>
      <w:lang w:val="en-US" w:eastAsia="en-US"/>
    </w:rPr>
  </w:style>
  <w:style w:type="paragraph" w:styleId="Aufzhlungszeichen">
    <w:name w:val="List Bullet"/>
    <w:basedOn w:val="Standard"/>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Standard"/>
    <w:qFormat/>
    <w:rsid w:val="001B324B"/>
    <w:pPr>
      <w:ind w:left="708"/>
    </w:pPr>
  </w:style>
  <w:style w:type="character" w:customStyle="1" w:styleId="berschrift2Zchn">
    <w:name w:val="Überschrift 2 Zchn"/>
    <w:basedOn w:val="Absatz-Standardschriftart"/>
    <w:link w:val="berschrift2"/>
    <w:locked/>
    <w:rsid w:val="0040389B"/>
    <w:rPr>
      <w:rFonts w:ascii="Arial" w:hAnsi="Arial"/>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ov-acp.servicesupply@pec.prov.bz.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mailto:aov-acp.servicesupply@pec.prov.bz.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eader" Target="header4.xml"/><Relationship Id="rId20" Type="http://schemas.openxmlformats.org/officeDocument/2006/relationships/hyperlink" Target="http://www.ausschreibungen-suedtirol.it" TargetMode="External"/><Relationship Id="rId41"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9F76-C180-4DFB-AAC9-5FAAA8F2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25825</Words>
  <Characters>170775</Characters>
  <Application>Microsoft Office Word</Application>
  <DocSecurity>0</DocSecurity>
  <Lines>1423</Lines>
  <Paragraphs>392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196208</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Patrizia</cp:lastModifiedBy>
  <cp:revision>12</cp:revision>
  <cp:lastPrinted>2020-02-06T15:27:00Z</cp:lastPrinted>
  <dcterms:created xsi:type="dcterms:W3CDTF">2020-12-29T11:59:00Z</dcterms:created>
  <dcterms:modified xsi:type="dcterms:W3CDTF">2021-01-14T15:06:00Z</dcterms:modified>
</cp:coreProperties>
</file>