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CellMar>
          <w:left w:w="0" w:type="dxa"/>
          <w:right w:w="0" w:type="dxa"/>
        </w:tblCellMar>
        <w:tblLook w:val="0000" w:firstRow="0" w:lastRow="0" w:firstColumn="0" w:lastColumn="0" w:noHBand="0" w:noVBand="0"/>
      </w:tblPr>
      <w:tblGrid>
        <w:gridCol w:w="4670"/>
        <w:gridCol w:w="1056"/>
        <w:gridCol w:w="4666"/>
      </w:tblGrid>
      <w:tr w:rsidR="00855C10" w:rsidRPr="002264F3" w14:paraId="404C640B" w14:textId="77777777" w:rsidTr="00DA42B8">
        <w:trPr>
          <w:cantSplit/>
        </w:trPr>
        <w:tc>
          <w:tcPr>
            <w:tcW w:w="4670" w:type="dxa"/>
          </w:tcPr>
          <w:p w14:paraId="75CEAF98" w14:textId="77777777" w:rsidR="00855C10" w:rsidRPr="001436A0" w:rsidRDefault="00855C10" w:rsidP="0023319D">
            <w:pPr>
              <w:spacing w:line="240" w:lineRule="auto"/>
              <w:rPr>
                <w:rFonts w:cs="Arial"/>
                <w:color w:val="4472C4" w:themeColor="accent1"/>
                <w:sz w:val="18"/>
                <w:szCs w:val="18"/>
                <w:lang w:val="de-DE"/>
              </w:rPr>
            </w:pPr>
          </w:p>
        </w:tc>
        <w:tc>
          <w:tcPr>
            <w:tcW w:w="1056" w:type="dxa"/>
          </w:tcPr>
          <w:p w14:paraId="15335CD2" w14:textId="77777777" w:rsidR="00855C10" w:rsidRPr="008A38E3" w:rsidRDefault="00855C10" w:rsidP="0023319D">
            <w:pPr>
              <w:widowControl w:val="0"/>
              <w:spacing w:line="240" w:lineRule="auto"/>
              <w:jc w:val="center"/>
              <w:rPr>
                <w:rFonts w:cs="Arial"/>
                <w:b/>
                <w:lang w:val="de-DE"/>
              </w:rPr>
            </w:pPr>
          </w:p>
        </w:tc>
        <w:tc>
          <w:tcPr>
            <w:tcW w:w="4666" w:type="dxa"/>
          </w:tcPr>
          <w:p w14:paraId="6E7CAED7" w14:textId="2450ADF5" w:rsidR="00855C10" w:rsidRPr="001436A0" w:rsidRDefault="00855C10" w:rsidP="00855C10">
            <w:pPr>
              <w:spacing w:line="240" w:lineRule="auto"/>
              <w:jc w:val="right"/>
              <w:rPr>
                <w:rFonts w:cs="Arial"/>
                <w:color w:val="4472C4" w:themeColor="accent1"/>
                <w:sz w:val="18"/>
                <w:szCs w:val="18"/>
                <w:lang w:val="it-IT"/>
              </w:rPr>
            </w:pPr>
            <w:r w:rsidRPr="00855C10">
              <w:rPr>
                <w:rFonts w:cs="Arial"/>
                <w:color w:val="4472C4" w:themeColor="accent1"/>
                <w:sz w:val="18"/>
                <w:szCs w:val="18"/>
                <w:highlight w:val="yellow"/>
                <w:lang w:val="it-IT"/>
              </w:rPr>
              <w:t xml:space="preserve">Versione </w:t>
            </w:r>
            <w:r w:rsidR="00E25D60">
              <w:rPr>
                <w:rFonts w:cs="Arial"/>
                <w:color w:val="4472C4" w:themeColor="accent1"/>
                <w:sz w:val="18"/>
                <w:szCs w:val="18"/>
                <w:highlight w:val="yellow"/>
                <w:lang w:val="it-IT"/>
              </w:rPr>
              <w:t>13</w:t>
            </w:r>
            <w:r w:rsidRPr="00855C10">
              <w:rPr>
                <w:rFonts w:cs="Arial"/>
                <w:color w:val="4472C4" w:themeColor="accent1"/>
                <w:sz w:val="18"/>
                <w:szCs w:val="18"/>
                <w:highlight w:val="yellow"/>
                <w:lang w:val="it-IT"/>
              </w:rPr>
              <w:t>.1</w:t>
            </w:r>
            <w:r w:rsidR="00E25D60">
              <w:rPr>
                <w:rFonts w:cs="Arial"/>
                <w:color w:val="4472C4" w:themeColor="accent1"/>
                <w:sz w:val="18"/>
                <w:szCs w:val="18"/>
                <w:highlight w:val="yellow"/>
                <w:lang w:val="it-IT"/>
              </w:rPr>
              <w:t>2</w:t>
            </w:r>
            <w:r w:rsidRPr="00855C10">
              <w:rPr>
                <w:rFonts w:cs="Arial"/>
                <w:color w:val="4472C4" w:themeColor="accent1"/>
                <w:sz w:val="18"/>
                <w:szCs w:val="18"/>
                <w:highlight w:val="yellow"/>
                <w:lang w:val="it-IT"/>
              </w:rPr>
              <w:t>.2023</w:t>
            </w:r>
          </w:p>
        </w:tc>
      </w:tr>
      <w:tr w:rsidR="00855C10" w:rsidRPr="002264F3" w14:paraId="7DE7CE05" w14:textId="77777777" w:rsidTr="00DA42B8">
        <w:trPr>
          <w:cantSplit/>
        </w:trPr>
        <w:tc>
          <w:tcPr>
            <w:tcW w:w="4670" w:type="dxa"/>
          </w:tcPr>
          <w:p w14:paraId="5588FC24" w14:textId="77777777" w:rsidR="00855C10" w:rsidRPr="001436A0" w:rsidRDefault="00855C10" w:rsidP="0023319D">
            <w:pPr>
              <w:spacing w:line="240" w:lineRule="auto"/>
              <w:rPr>
                <w:rFonts w:cs="Arial"/>
                <w:color w:val="4472C4" w:themeColor="accent1"/>
                <w:sz w:val="18"/>
                <w:szCs w:val="18"/>
                <w:lang w:val="de-DE"/>
              </w:rPr>
            </w:pPr>
          </w:p>
        </w:tc>
        <w:tc>
          <w:tcPr>
            <w:tcW w:w="1056" w:type="dxa"/>
          </w:tcPr>
          <w:p w14:paraId="033DE11A" w14:textId="77777777" w:rsidR="00855C10" w:rsidRPr="008A38E3" w:rsidRDefault="00855C10" w:rsidP="0023319D">
            <w:pPr>
              <w:widowControl w:val="0"/>
              <w:spacing w:line="240" w:lineRule="auto"/>
              <w:jc w:val="center"/>
              <w:rPr>
                <w:rFonts w:cs="Arial"/>
                <w:b/>
                <w:lang w:val="de-DE"/>
              </w:rPr>
            </w:pPr>
          </w:p>
        </w:tc>
        <w:tc>
          <w:tcPr>
            <w:tcW w:w="4666" w:type="dxa"/>
          </w:tcPr>
          <w:p w14:paraId="77F144C2" w14:textId="77777777" w:rsidR="00855C10" w:rsidRDefault="00855C10" w:rsidP="0023319D">
            <w:pPr>
              <w:spacing w:line="240" w:lineRule="auto"/>
              <w:rPr>
                <w:rFonts w:cs="Arial"/>
                <w:color w:val="4472C4" w:themeColor="accent1"/>
                <w:sz w:val="18"/>
                <w:szCs w:val="18"/>
                <w:lang w:val="it-IT"/>
              </w:rPr>
            </w:pPr>
          </w:p>
        </w:tc>
      </w:tr>
      <w:tr w:rsidR="00B625ED" w:rsidRPr="00E25D60" w14:paraId="54221F47" w14:textId="77777777" w:rsidTr="00DA42B8">
        <w:trPr>
          <w:cantSplit/>
        </w:trPr>
        <w:tc>
          <w:tcPr>
            <w:tcW w:w="4670" w:type="dxa"/>
          </w:tcPr>
          <w:p w14:paraId="22E05EA7" w14:textId="77777777" w:rsidR="00B625ED" w:rsidRPr="001436A0" w:rsidRDefault="00B625ED" w:rsidP="0023319D">
            <w:pPr>
              <w:spacing w:line="240" w:lineRule="auto"/>
              <w:rPr>
                <w:rFonts w:cs="Arial"/>
                <w:color w:val="4472C4" w:themeColor="accent1"/>
                <w:sz w:val="18"/>
                <w:szCs w:val="18"/>
                <w:lang w:val="de-DE"/>
              </w:rPr>
            </w:pPr>
            <w:r w:rsidRPr="001436A0">
              <w:rPr>
                <w:rFonts w:cs="Arial"/>
                <w:color w:val="4472C4" w:themeColor="accent1"/>
                <w:sz w:val="18"/>
                <w:szCs w:val="18"/>
                <w:lang w:val="de-DE"/>
              </w:rPr>
              <w:t>Für die Handhabung und das Ausfüllen der Vordrucke geben wir folgende Hinweise:</w:t>
            </w:r>
          </w:p>
          <w:p w14:paraId="149BF175" w14:textId="77777777" w:rsidR="00B625ED" w:rsidRPr="00403100" w:rsidRDefault="00B625ED" w:rsidP="00036A9D">
            <w:pPr>
              <w:pStyle w:val="Listenabsatz"/>
              <w:widowControl w:val="0"/>
              <w:numPr>
                <w:ilvl w:val="0"/>
                <w:numId w:val="1"/>
              </w:numPr>
              <w:autoSpaceDE w:val="0"/>
              <w:autoSpaceDN w:val="0"/>
              <w:spacing w:line="240" w:lineRule="auto"/>
              <w:ind w:left="367" w:hanging="283"/>
              <w:rPr>
                <w:rFonts w:ascii="Arial" w:hAnsi="Arial" w:cs="Arial"/>
                <w:i/>
                <w:sz w:val="18"/>
                <w:szCs w:val="18"/>
              </w:rPr>
            </w:pPr>
            <w:r w:rsidRPr="00403100">
              <w:rPr>
                <w:rFonts w:ascii="Arial" w:hAnsi="Arial" w:cs="Arial"/>
                <w:i/>
                <w:sz w:val="18"/>
                <w:szCs w:val="18"/>
              </w:rPr>
              <w:t xml:space="preserve">die </w:t>
            </w:r>
            <w:r w:rsidRPr="001436A0">
              <w:rPr>
                <w:rFonts w:ascii="Arial" w:hAnsi="Arial" w:cs="Arial"/>
                <w:b/>
                <w:i/>
                <w:color w:val="4472C4" w:themeColor="accent1"/>
                <w:sz w:val="18"/>
                <w:szCs w:val="18"/>
              </w:rPr>
              <w:t>blauen</w:t>
            </w:r>
            <w:r w:rsidRPr="00403100">
              <w:rPr>
                <w:rFonts w:ascii="Arial" w:hAnsi="Arial" w:cs="Arial"/>
                <w:i/>
                <w:sz w:val="18"/>
                <w:szCs w:val="18"/>
              </w:rPr>
              <w:t xml:space="preserve"> Abschnitte sind Anleitungen, die zu berücksichtigen, dann aber zu löschen sind,</w:t>
            </w:r>
          </w:p>
          <w:p w14:paraId="3D8ABF3D" w14:textId="77777777" w:rsidR="00B625ED" w:rsidRPr="008A38E3" w:rsidRDefault="00B625ED" w:rsidP="00036A9D">
            <w:pPr>
              <w:pStyle w:val="Listenabsatz"/>
              <w:widowControl w:val="0"/>
              <w:numPr>
                <w:ilvl w:val="0"/>
                <w:numId w:val="1"/>
              </w:numPr>
              <w:autoSpaceDE w:val="0"/>
              <w:autoSpaceDN w:val="0"/>
              <w:spacing w:line="240" w:lineRule="auto"/>
              <w:ind w:left="367" w:hanging="283"/>
              <w:rPr>
                <w:rFonts w:cs="Arial"/>
                <w:b/>
              </w:rPr>
            </w:pPr>
            <w:r w:rsidRPr="00403100">
              <w:rPr>
                <w:rFonts w:ascii="Arial" w:hAnsi="Arial" w:cs="Arial"/>
                <w:i/>
                <w:sz w:val="18"/>
                <w:szCs w:val="18"/>
              </w:rPr>
              <w:t xml:space="preserve">die </w:t>
            </w:r>
            <w:r w:rsidRPr="00403100">
              <w:rPr>
                <w:rFonts w:ascii="Arial" w:hAnsi="Arial" w:cs="Arial"/>
                <w:b/>
                <w:i/>
                <w:iCs/>
                <w:color w:val="FF0000"/>
                <w:sz w:val="18"/>
                <w:szCs w:val="18"/>
              </w:rPr>
              <w:t>roten</w:t>
            </w:r>
            <w:r w:rsidRPr="00403100">
              <w:rPr>
                <w:rFonts w:ascii="Arial" w:hAnsi="Arial" w:cs="Arial"/>
                <w:i/>
                <w:sz w:val="18"/>
                <w:szCs w:val="18"/>
              </w:rPr>
              <w:t xml:space="preserve"> Abschnitte sind optional, nach Bedarf zu wählen, zu ändern oder zu löschen, je nach Beson</w:t>
            </w:r>
            <w:r w:rsidRPr="00403100">
              <w:rPr>
                <w:rFonts w:ascii="Arial" w:hAnsi="Arial" w:cs="Arial"/>
                <w:sz w:val="18"/>
                <w:szCs w:val="18"/>
                <w:lang w:eastAsia="it-IT"/>
              </w:rPr>
              <w:softHyphen/>
            </w:r>
            <w:r w:rsidRPr="00403100">
              <w:rPr>
                <w:rFonts w:ascii="Arial" w:hAnsi="Arial" w:cs="Arial"/>
                <w:i/>
                <w:sz w:val="18"/>
                <w:szCs w:val="18"/>
              </w:rPr>
              <w:t>derheit des Verfahrens und der Vergabestelle.</w:t>
            </w:r>
          </w:p>
        </w:tc>
        <w:tc>
          <w:tcPr>
            <w:tcW w:w="1056" w:type="dxa"/>
          </w:tcPr>
          <w:p w14:paraId="0ED767AC" w14:textId="77777777" w:rsidR="00B625ED" w:rsidRPr="008A38E3" w:rsidRDefault="00B625ED" w:rsidP="0023319D">
            <w:pPr>
              <w:widowControl w:val="0"/>
              <w:spacing w:line="240" w:lineRule="auto"/>
              <w:jc w:val="center"/>
              <w:rPr>
                <w:rFonts w:cs="Arial"/>
                <w:b/>
                <w:lang w:val="de-DE"/>
              </w:rPr>
            </w:pPr>
          </w:p>
        </w:tc>
        <w:tc>
          <w:tcPr>
            <w:tcW w:w="4666" w:type="dxa"/>
          </w:tcPr>
          <w:p w14:paraId="78B0E329" w14:textId="77777777" w:rsidR="00B625ED" w:rsidRPr="001436A0" w:rsidRDefault="00B625ED" w:rsidP="0023319D">
            <w:pPr>
              <w:spacing w:line="240" w:lineRule="auto"/>
              <w:rPr>
                <w:rFonts w:cs="Arial"/>
                <w:color w:val="4472C4" w:themeColor="accent1"/>
                <w:sz w:val="18"/>
                <w:szCs w:val="18"/>
                <w:lang w:val="it-IT"/>
              </w:rPr>
            </w:pPr>
            <w:r w:rsidRPr="001436A0">
              <w:rPr>
                <w:rFonts w:cs="Arial"/>
                <w:color w:val="4472C4" w:themeColor="accent1"/>
                <w:sz w:val="18"/>
                <w:szCs w:val="18"/>
                <w:lang w:val="it-IT"/>
              </w:rPr>
              <w:t>Per l’utilizzo e la compilazione dei modelli si forniscono le seguenti informazioni:</w:t>
            </w:r>
          </w:p>
          <w:p w14:paraId="35078625" w14:textId="77777777" w:rsidR="00B625ED" w:rsidRPr="00403100" w:rsidRDefault="00B625ED" w:rsidP="00036A9D">
            <w:pPr>
              <w:pStyle w:val="Listenabsatz"/>
              <w:widowControl w:val="0"/>
              <w:numPr>
                <w:ilvl w:val="0"/>
                <w:numId w:val="1"/>
              </w:numPr>
              <w:autoSpaceDE w:val="0"/>
              <w:autoSpaceDN w:val="0"/>
              <w:spacing w:line="240" w:lineRule="auto"/>
              <w:ind w:left="367" w:hanging="283"/>
              <w:rPr>
                <w:rFonts w:ascii="Arial" w:hAnsi="Arial" w:cs="Arial"/>
                <w:i/>
                <w:sz w:val="18"/>
                <w:szCs w:val="18"/>
                <w:lang w:val="it-IT"/>
              </w:rPr>
            </w:pPr>
            <w:r w:rsidRPr="00403100">
              <w:rPr>
                <w:rFonts w:ascii="Arial" w:hAnsi="Arial" w:cs="Arial"/>
                <w:i/>
                <w:sz w:val="18"/>
                <w:szCs w:val="18"/>
                <w:lang w:val="it-IT"/>
              </w:rPr>
              <w:t xml:space="preserve">le parti in </w:t>
            </w:r>
            <w:r w:rsidRPr="001436A0">
              <w:rPr>
                <w:rFonts w:ascii="Arial" w:hAnsi="Arial" w:cs="Arial"/>
                <w:b/>
                <w:i/>
                <w:color w:val="4472C4" w:themeColor="accent1"/>
                <w:sz w:val="18"/>
                <w:szCs w:val="18"/>
                <w:lang w:val="it-IT"/>
              </w:rPr>
              <w:t>blu</w:t>
            </w:r>
            <w:r w:rsidRPr="00403100">
              <w:rPr>
                <w:rFonts w:ascii="Arial" w:hAnsi="Arial" w:cs="Arial"/>
                <w:i/>
                <w:sz w:val="18"/>
                <w:szCs w:val="18"/>
                <w:lang w:val="it-IT"/>
              </w:rPr>
              <w:t xml:space="preserve"> sono istruzioni da tenere in considerazione e cancellare;</w:t>
            </w:r>
          </w:p>
          <w:p w14:paraId="7CB202CB" w14:textId="77777777" w:rsidR="00B625ED" w:rsidRPr="00403100" w:rsidRDefault="00B625ED" w:rsidP="00036A9D">
            <w:pPr>
              <w:pStyle w:val="Listenabsatz"/>
              <w:widowControl w:val="0"/>
              <w:numPr>
                <w:ilvl w:val="0"/>
                <w:numId w:val="1"/>
              </w:numPr>
              <w:autoSpaceDE w:val="0"/>
              <w:autoSpaceDN w:val="0"/>
              <w:spacing w:line="240" w:lineRule="auto"/>
              <w:ind w:left="367" w:hanging="283"/>
              <w:rPr>
                <w:rFonts w:ascii="Arial" w:hAnsi="Arial" w:cs="Arial"/>
                <w:b/>
                <w:lang w:val="it-IT"/>
              </w:rPr>
            </w:pPr>
            <w:r w:rsidRPr="00403100">
              <w:rPr>
                <w:rFonts w:ascii="Arial" w:hAnsi="Arial" w:cs="Arial"/>
                <w:i/>
                <w:sz w:val="18"/>
                <w:szCs w:val="18"/>
                <w:lang w:val="it-IT"/>
              </w:rPr>
              <w:t xml:space="preserve">le parti in </w:t>
            </w:r>
            <w:r w:rsidRPr="00403100">
              <w:rPr>
                <w:rFonts w:ascii="Arial" w:hAnsi="Arial" w:cs="Arial"/>
                <w:b/>
                <w:i/>
                <w:iCs/>
                <w:color w:val="FF0000"/>
                <w:sz w:val="18"/>
                <w:szCs w:val="18"/>
                <w:lang w:val="it-IT"/>
              </w:rPr>
              <w:t>rosso</w:t>
            </w:r>
            <w:r w:rsidRPr="00403100">
              <w:rPr>
                <w:rFonts w:ascii="Arial" w:hAnsi="Arial" w:cs="Arial"/>
                <w:i/>
                <w:sz w:val="18"/>
                <w:szCs w:val="18"/>
                <w:lang w:val="it-IT"/>
              </w:rPr>
              <w:t xml:space="preserve"> sono eventuali, alternative, da modificare e/o cancellare in base alle specificità di ciascuna procedura e di ciascuna stazione appaltante.</w:t>
            </w:r>
          </w:p>
        </w:tc>
      </w:tr>
      <w:tr w:rsidR="0013348D" w:rsidRPr="00E25D60" w14:paraId="421D42E1" w14:textId="77777777" w:rsidTr="00DA42B8">
        <w:trPr>
          <w:cantSplit/>
        </w:trPr>
        <w:tc>
          <w:tcPr>
            <w:tcW w:w="4670" w:type="dxa"/>
          </w:tcPr>
          <w:p w14:paraId="416A3B84" w14:textId="77777777" w:rsidR="0013348D" w:rsidRPr="00622C80" w:rsidRDefault="0013348D" w:rsidP="0023319D">
            <w:pPr>
              <w:spacing w:line="240" w:lineRule="auto"/>
              <w:rPr>
                <w:rFonts w:cs="Arial"/>
                <w:color w:val="4472C4" w:themeColor="accent1"/>
                <w:sz w:val="18"/>
                <w:szCs w:val="18"/>
                <w:lang w:val="it-IT"/>
              </w:rPr>
            </w:pPr>
          </w:p>
        </w:tc>
        <w:tc>
          <w:tcPr>
            <w:tcW w:w="1056" w:type="dxa"/>
          </w:tcPr>
          <w:p w14:paraId="237A009C" w14:textId="77777777" w:rsidR="0013348D" w:rsidRPr="00622C80" w:rsidRDefault="0013348D" w:rsidP="0023319D">
            <w:pPr>
              <w:widowControl w:val="0"/>
              <w:spacing w:line="240" w:lineRule="auto"/>
              <w:jc w:val="center"/>
              <w:rPr>
                <w:rFonts w:cs="Arial"/>
                <w:b/>
                <w:lang w:val="it-IT"/>
              </w:rPr>
            </w:pPr>
          </w:p>
        </w:tc>
        <w:tc>
          <w:tcPr>
            <w:tcW w:w="4666" w:type="dxa"/>
          </w:tcPr>
          <w:p w14:paraId="1A76295B" w14:textId="77777777" w:rsidR="0013348D" w:rsidRPr="001436A0" w:rsidRDefault="0013348D" w:rsidP="0023319D">
            <w:pPr>
              <w:spacing w:line="240" w:lineRule="auto"/>
              <w:rPr>
                <w:rFonts w:cs="Arial"/>
                <w:color w:val="4472C4" w:themeColor="accent1"/>
                <w:sz w:val="18"/>
                <w:szCs w:val="18"/>
                <w:lang w:val="it-IT"/>
              </w:rPr>
            </w:pPr>
          </w:p>
        </w:tc>
      </w:tr>
      <w:tr w:rsidR="0013348D" w:rsidRPr="00E25D60" w14:paraId="43D9406C" w14:textId="77777777" w:rsidTr="00DA42B8">
        <w:trPr>
          <w:cantSplit/>
        </w:trPr>
        <w:tc>
          <w:tcPr>
            <w:tcW w:w="10392" w:type="dxa"/>
            <w:gridSpan w:val="3"/>
          </w:tcPr>
          <w:p w14:paraId="1C78080B" w14:textId="77777777" w:rsidR="0013348D" w:rsidRPr="00D3183E" w:rsidRDefault="0013348D" w:rsidP="004B7C97">
            <w:pPr>
              <w:jc w:val="center"/>
              <w:rPr>
                <w:rFonts w:cs="Arial"/>
                <w:color w:val="4472C4" w:themeColor="accent1"/>
                <w:sz w:val="18"/>
                <w:szCs w:val="18"/>
                <w:lang w:val="it-IT"/>
              </w:rPr>
            </w:pPr>
          </w:p>
        </w:tc>
      </w:tr>
      <w:tr w:rsidR="0013348D" w:rsidRPr="00E25D60" w14:paraId="3903C197" w14:textId="77777777" w:rsidTr="00DA42B8">
        <w:trPr>
          <w:cantSplit/>
        </w:trPr>
        <w:tc>
          <w:tcPr>
            <w:tcW w:w="4670" w:type="dxa"/>
          </w:tcPr>
          <w:p w14:paraId="7D9D8129" w14:textId="77777777" w:rsidR="0013348D" w:rsidRPr="00D3183E" w:rsidRDefault="0013348D" w:rsidP="0023319D">
            <w:pPr>
              <w:spacing w:line="240" w:lineRule="auto"/>
              <w:rPr>
                <w:rFonts w:cs="Arial"/>
                <w:color w:val="4472C4" w:themeColor="accent1"/>
                <w:sz w:val="18"/>
                <w:szCs w:val="18"/>
                <w:lang w:val="it-IT"/>
              </w:rPr>
            </w:pPr>
          </w:p>
        </w:tc>
        <w:tc>
          <w:tcPr>
            <w:tcW w:w="1056" w:type="dxa"/>
          </w:tcPr>
          <w:p w14:paraId="1E70F85C" w14:textId="77777777" w:rsidR="0013348D" w:rsidRPr="00D3183E" w:rsidRDefault="0013348D" w:rsidP="0023319D">
            <w:pPr>
              <w:widowControl w:val="0"/>
              <w:spacing w:line="240" w:lineRule="auto"/>
              <w:jc w:val="center"/>
              <w:rPr>
                <w:rFonts w:cs="Arial"/>
                <w:b/>
                <w:lang w:val="it-IT"/>
              </w:rPr>
            </w:pPr>
          </w:p>
        </w:tc>
        <w:tc>
          <w:tcPr>
            <w:tcW w:w="4666" w:type="dxa"/>
          </w:tcPr>
          <w:p w14:paraId="6EF49BA3" w14:textId="77777777" w:rsidR="0013348D" w:rsidRPr="00D3183E" w:rsidRDefault="0013348D" w:rsidP="0023319D">
            <w:pPr>
              <w:spacing w:line="240" w:lineRule="auto"/>
              <w:rPr>
                <w:rFonts w:cs="Arial"/>
                <w:color w:val="4472C4" w:themeColor="accent1"/>
                <w:sz w:val="18"/>
                <w:szCs w:val="18"/>
                <w:lang w:val="it-IT"/>
              </w:rPr>
            </w:pPr>
          </w:p>
        </w:tc>
      </w:tr>
      <w:tr w:rsidR="008A38E3" w:rsidRPr="00E25D60" w14:paraId="6DDC71C9" w14:textId="77777777" w:rsidTr="00DA42B8">
        <w:trPr>
          <w:cantSplit/>
        </w:trPr>
        <w:tc>
          <w:tcPr>
            <w:tcW w:w="4670" w:type="dxa"/>
          </w:tcPr>
          <w:p w14:paraId="7553D99C" w14:textId="56C56AC9" w:rsidR="008A38E3" w:rsidRPr="006279E4" w:rsidRDefault="009C3312" w:rsidP="009C3312">
            <w:pPr>
              <w:pStyle w:val="DeutscherText"/>
              <w:widowControl w:val="0"/>
              <w:rPr>
                <w:rFonts w:cs="Arial"/>
                <w:b/>
                <w:lang w:val="de-DE"/>
              </w:rPr>
            </w:pPr>
            <w:r w:rsidRPr="006279E4">
              <w:rPr>
                <w:b/>
                <w:bCs/>
                <w:lang w:val="de-DE"/>
              </w:rPr>
              <w:t xml:space="preserve">Verwaltungsvereinbarung gemäß Artikel 62, Absatz 9, des gesetzesvertretenden Dekrets vom 31. März 2023, Nr. 36, für die Durchführung der Funktionen der unterstützenden Beschaffungstätigkeit und der Aktivitäten der </w:t>
            </w:r>
            <w:r w:rsidRPr="006279E4">
              <w:rPr>
                <w:b/>
                <w:bCs/>
                <w:color w:val="FF0000"/>
                <w:lang w:val="de-DE"/>
              </w:rPr>
              <w:t>Planung, Vergabe und Ausführung</w:t>
            </w:r>
            <w:r w:rsidRPr="006279E4">
              <w:rPr>
                <w:b/>
                <w:bCs/>
                <w:lang w:val="de-DE"/>
              </w:rPr>
              <w:t xml:space="preserve"> </w:t>
            </w:r>
            <w:r w:rsidRPr="006279E4">
              <w:rPr>
                <w:b/>
                <w:bCs/>
                <w:color w:val="4472C4" w:themeColor="accent1"/>
                <w:lang w:val="de-DE"/>
              </w:rPr>
              <w:t xml:space="preserve">(oder) </w:t>
            </w:r>
            <w:r w:rsidRPr="006279E4">
              <w:rPr>
                <w:b/>
                <w:bCs/>
                <w:color w:val="FF0000"/>
                <w:lang w:val="de-DE"/>
              </w:rPr>
              <w:t xml:space="preserve">Planung und Vergabe </w:t>
            </w:r>
            <w:r w:rsidRPr="006279E4">
              <w:rPr>
                <w:rFonts w:cs="Arial"/>
                <w:b/>
                <w:bCs/>
                <w:color w:val="4472C4" w:themeColor="accent1"/>
                <w:lang w:val="de-DE"/>
              </w:rPr>
              <w:t>(*)</w:t>
            </w:r>
            <w:r w:rsidR="006279E4">
              <w:rPr>
                <w:rFonts w:cs="Arial"/>
                <w:b/>
                <w:bCs/>
                <w:color w:val="4472C4" w:themeColor="accent1"/>
                <w:lang w:val="de-DE"/>
              </w:rPr>
              <w:t xml:space="preserve"> </w:t>
            </w:r>
            <w:r w:rsidR="006279E4" w:rsidRPr="006279E4">
              <w:rPr>
                <w:b/>
                <w:bCs/>
                <w:lang w:val="de-DE"/>
              </w:rPr>
              <w:t xml:space="preserve">des Auftrags über den Erwerb der folgenden </w:t>
            </w:r>
            <w:r w:rsidR="006279E4" w:rsidRPr="006279E4">
              <w:rPr>
                <w:b/>
                <w:bCs/>
                <w:color w:val="FF0000"/>
                <w:lang w:val="de-DE"/>
              </w:rPr>
              <w:t>Lieferungen oder Dienstleistungen:</w:t>
            </w:r>
          </w:p>
        </w:tc>
        <w:tc>
          <w:tcPr>
            <w:tcW w:w="1056" w:type="dxa"/>
          </w:tcPr>
          <w:p w14:paraId="2CD02BE9" w14:textId="77777777" w:rsidR="008A38E3" w:rsidRPr="006279E4" w:rsidRDefault="008A38E3" w:rsidP="008A38E3">
            <w:pPr>
              <w:widowControl w:val="0"/>
              <w:spacing w:line="480" w:lineRule="auto"/>
              <w:jc w:val="center"/>
              <w:rPr>
                <w:rFonts w:cs="Arial"/>
                <w:b/>
                <w:lang w:val="de-DE"/>
              </w:rPr>
            </w:pPr>
          </w:p>
        </w:tc>
        <w:tc>
          <w:tcPr>
            <w:tcW w:w="4666" w:type="dxa"/>
          </w:tcPr>
          <w:p w14:paraId="04A5F609" w14:textId="38741EF1" w:rsidR="008A38E3" w:rsidRPr="0011350C" w:rsidRDefault="002264F3" w:rsidP="00175351">
            <w:pPr>
              <w:pStyle w:val="DeutscherText"/>
              <w:widowControl w:val="0"/>
              <w:rPr>
                <w:rFonts w:cs="Arial"/>
                <w:b/>
                <w:bCs/>
                <w:lang w:val="it-IT"/>
              </w:rPr>
            </w:pPr>
            <w:r w:rsidRPr="006279E4">
              <w:rPr>
                <w:rFonts w:cs="Arial"/>
                <w:b/>
                <w:bCs/>
                <w:lang w:val="it-IT"/>
              </w:rPr>
              <w:t xml:space="preserve">Accordo amministrativo </w:t>
            </w:r>
            <w:r w:rsidR="00D2727E" w:rsidRPr="006279E4">
              <w:rPr>
                <w:rFonts w:cs="Arial"/>
                <w:b/>
                <w:bCs/>
                <w:lang w:val="it-IT"/>
              </w:rPr>
              <w:t>ai sensi dell</w:t>
            </w:r>
            <w:r w:rsidR="006279E4">
              <w:rPr>
                <w:rFonts w:cs="Arial"/>
                <w:b/>
                <w:bCs/>
                <w:lang w:val="it-IT"/>
              </w:rPr>
              <w:t>’</w:t>
            </w:r>
            <w:r w:rsidR="00D2727E" w:rsidRPr="006279E4">
              <w:rPr>
                <w:rFonts w:cs="Arial"/>
                <w:b/>
                <w:bCs/>
                <w:lang w:val="it-IT"/>
              </w:rPr>
              <w:t xml:space="preserve">art. 62, comma 9, del </w:t>
            </w:r>
            <w:r w:rsidR="00D2727E" w:rsidRPr="006279E4">
              <w:rPr>
                <w:b/>
                <w:bCs/>
                <w:lang w:val="it-IT"/>
              </w:rPr>
              <w:t xml:space="preserve">decreto legislativo 31 marzo 2023, n. 36 </w:t>
            </w:r>
            <w:r w:rsidR="00B11607" w:rsidRPr="006279E4">
              <w:rPr>
                <w:rFonts w:cs="Arial"/>
                <w:b/>
                <w:bCs/>
                <w:lang w:val="it-IT"/>
              </w:rPr>
              <w:t xml:space="preserve">per lo svolgimento delle funzioni di committenza ausiliaria </w:t>
            </w:r>
            <w:r w:rsidR="00263DD1" w:rsidRPr="006279E4">
              <w:rPr>
                <w:rFonts w:cs="Arial"/>
                <w:b/>
                <w:bCs/>
                <w:lang w:val="it-IT"/>
              </w:rPr>
              <w:t>e delle</w:t>
            </w:r>
            <w:r w:rsidR="00B11607" w:rsidRPr="006279E4">
              <w:rPr>
                <w:rFonts w:cs="Arial"/>
                <w:b/>
                <w:bCs/>
                <w:lang w:val="it-IT"/>
              </w:rPr>
              <w:t xml:space="preserve"> attività di </w:t>
            </w:r>
            <w:r w:rsidR="00B11607" w:rsidRPr="006279E4">
              <w:rPr>
                <w:rFonts w:cs="Arial"/>
                <w:b/>
                <w:bCs/>
                <w:color w:val="FF0000"/>
                <w:lang w:val="it-IT"/>
              </w:rPr>
              <w:t xml:space="preserve">progettazione, affidamento </w:t>
            </w:r>
            <w:r w:rsidR="001F5AE4" w:rsidRPr="006279E4">
              <w:rPr>
                <w:rFonts w:cs="Arial"/>
                <w:b/>
                <w:bCs/>
                <w:color w:val="FF0000"/>
                <w:lang w:val="it-IT"/>
              </w:rPr>
              <w:t xml:space="preserve">ed esecuzione </w:t>
            </w:r>
            <w:r w:rsidR="00D3183E" w:rsidRPr="006279E4">
              <w:rPr>
                <w:rFonts w:cs="Arial"/>
                <w:b/>
                <w:bCs/>
                <w:color w:val="4472C4" w:themeColor="accent1"/>
                <w:sz w:val="18"/>
                <w:szCs w:val="18"/>
                <w:lang w:val="it-IT"/>
              </w:rPr>
              <w:t xml:space="preserve">(oppure) </w:t>
            </w:r>
            <w:r w:rsidR="00D3183E" w:rsidRPr="006279E4">
              <w:rPr>
                <w:rFonts w:cs="Arial"/>
                <w:b/>
                <w:bCs/>
                <w:color w:val="FF0000"/>
                <w:lang w:val="it-IT"/>
              </w:rPr>
              <w:t>progettazione</w:t>
            </w:r>
            <w:r w:rsidR="002A5214" w:rsidRPr="006279E4">
              <w:rPr>
                <w:rFonts w:cs="Arial"/>
                <w:b/>
                <w:bCs/>
                <w:color w:val="FF0000"/>
                <w:lang w:val="it-IT"/>
              </w:rPr>
              <w:t xml:space="preserve"> e</w:t>
            </w:r>
            <w:r w:rsidR="00D3183E" w:rsidRPr="006279E4">
              <w:rPr>
                <w:rFonts w:cs="Arial"/>
                <w:b/>
                <w:bCs/>
                <w:color w:val="FF0000"/>
                <w:lang w:val="it-IT"/>
              </w:rPr>
              <w:t xml:space="preserve"> affidamento </w:t>
            </w:r>
            <w:r w:rsidR="002A5214" w:rsidRPr="006279E4">
              <w:rPr>
                <w:rFonts w:cs="Arial"/>
                <w:b/>
                <w:bCs/>
                <w:color w:val="4472C4" w:themeColor="accent1"/>
                <w:lang w:val="it-IT"/>
              </w:rPr>
              <w:t>(*)</w:t>
            </w:r>
            <w:r w:rsidR="002A5214" w:rsidRPr="006279E4">
              <w:rPr>
                <w:rFonts w:cs="Arial"/>
                <w:b/>
                <w:bCs/>
                <w:color w:val="FF0000"/>
                <w:lang w:val="it-IT"/>
              </w:rPr>
              <w:t xml:space="preserve"> </w:t>
            </w:r>
            <w:r w:rsidR="001F5AE4" w:rsidRPr="006279E4">
              <w:rPr>
                <w:rFonts w:cs="Arial"/>
                <w:b/>
                <w:bCs/>
                <w:lang w:val="it-IT"/>
              </w:rPr>
              <w:t xml:space="preserve">del contratto per </w:t>
            </w:r>
            <w:r w:rsidR="00175351" w:rsidRPr="006279E4">
              <w:rPr>
                <w:rFonts w:cs="Arial"/>
                <w:b/>
                <w:bCs/>
                <w:lang w:val="it-IT"/>
              </w:rPr>
              <w:t>l’acquisizione delle</w:t>
            </w:r>
            <w:r w:rsidR="00DA42B8" w:rsidRPr="006279E4">
              <w:rPr>
                <w:rFonts w:cs="Arial"/>
                <w:b/>
                <w:bCs/>
                <w:lang w:val="it-IT"/>
              </w:rPr>
              <w:t xml:space="preserve"> s</w:t>
            </w:r>
            <w:r w:rsidR="00175351" w:rsidRPr="006279E4">
              <w:rPr>
                <w:rFonts w:cs="Arial"/>
                <w:b/>
                <w:bCs/>
                <w:lang w:val="it-IT"/>
              </w:rPr>
              <w:t xml:space="preserve">eguenti </w:t>
            </w:r>
            <w:r w:rsidR="00175351" w:rsidRPr="006279E4">
              <w:rPr>
                <w:rFonts w:cs="Arial"/>
                <w:b/>
                <w:bCs/>
                <w:color w:val="FF0000"/>
                <w:lang w:val="it-IT"/>
              </w:rPr>
              <w:t>forniture</w:t>
            </w:r>
            <w:r w:rsidR="002161B8" w:rsidRPr="006279E4">
              <w:rPr>
                <w:rFonts w:cs="Arial"/>
                <w:b/>
                <w:bCs/>
                <w:color w:val="FF0000"/>
                <w:lang w:val="it-IT"/>
              </w:rPr>
              <w:t xml:space="preserve"> o </w:t>
            </w:r>
            <w:r w:rsidR="006279E4" w:rsidRPr="006279E4">
              <w:rPr>
                <w:rFonts w:cs="Arial"/>
                <w:b/>
                <w:bCs/>
                <w:color w:val="FF0000"/>
                <w:lang w:val="it-IT"/>
              </w:rPr>
              <w:t xml:space="preserve">dei seguenti </w:t>
            </w:r>
            <w:r w:rsidR="00DA42B8" w:rsidRPr="006279E4">
              <w:rPr>
                <w:rFonts w:cs="Arial"/>
                <w:b/>
                <w:bCs/>
                <w:color w:val="FF0000"/>
                <w:lang w:val="it-IT"/>
              </w:rPr>
              <w:t>servizi</w:t>
            </w:r>
            <w:r w:rsidR="00B11607" w:rsidRPr="006279E4">
              <w:rPr>
                <w:rFonts w:cs="Arial"/>
                <w:b/>
                <w:bCs/>
                <w:color w:val="FF0000"/>
                <w:lang w:val="it-IT"/>
              </w:rPr>
              <w:t>:</w:t>
            </w:r>
          </w:p>
        </w:tc>
      </w:tr>
      <w:tr w:rsidR="00AB0A33" w:rsidRPr="00E25D60" w14:paraId="3223D170" w14:textId="77777777" w:rsidTr="00DA42B8">
        <w:trPr>
          <w:cantSplit/>
        </w:trPr>
        <w:tc>
          <w:tcPr>
            <w:tcW w:w="4670" w:type="dxa"/>
          </w:tcPr>
          <w:p w14:paraId="7CEEB55A" w14:textId="77777777" w:rsidR="00AB0A33" w:rsidRPr="00476062" w:rsidRDefault="00AB0A33" w:rsidP="00850034">
            <w:pPr>
              <w:pStyle w:val="DeutscherText"/>
              <w:widowControl w:val="0"/>
              <w:spacing w:line="480" w:lineRule="auto"/>
              <w:ind w:right="180"/>
              <w:rPr>
                <w:rFonts w:cs="Arial"/>
                <w:b/>
                <w:lang w:val="it-IT"/>
              </w:rPr>
            </w:pPr>
          </w:p>
        </w:tc>
        <w:tc>
          <w:tcPr>
            <w:tcW w:w="1056" w:type="dxa"/>
          </w:tcPr>
          <w:p w14:paraId="6CB0288A" w14:textId="77777777" w:rsidR="00AB0A33" w:rsidRPr="00476062" w:rsidRDefault="00AB0A33" w:rsidP="008A38E3">
            <w:pPr>
              <w:widowControl w:val="0"/>
              <w:spacing w:line="480" w:lineRule="auto"/>
              <w:jc w:val="center"/>
              <w:rPr>
                <w:rFonts w:cs="Arial"/>
                <w:b/>
                <w:lang w:val="it-IT"/>
              </w:rPr>
            </w:pPr>
          </w:p>
        </w:tc>
        <w:tc>
          <w:tcPr>
            <w:tcW w:w="4666" w:type="dxa"/>
          </w:tcPr>
          <w:p w14:paraId="3D10373C" w14:textId="77777777" w:rsidR="00AB0A33" w:rsidRPr="0011350C" w:rsidRDefault="00AB0A33" w:rsidP="002A5214">
            <w:pPr>
              <w:pStyle w:val="DeutscherText"/>
              <w:widowControl w:val="0"/>
              <w:rPr>
                <w:rFonts w:cs="Arial"/>
                <w:b/>
                <w:bCs/>
                <w:lang w:val="it-IT"/>
              </w:rPr>
            </w:pPr>
          </w:p>
        </w:tc>
      </w:tr>
      <w:tr w:rsidR="009C3312" w:rsidRPr="00E25D60" w14:paraId="7A3D8312" w14:textId="77777777" w:rsidTr="00DA42B8">
        <w:trPr>
          <w:cantSplit/>
        </w:trPr>
        <w:tc>
          <w:tcPr>
            <w:tcW w:w="4670" w:type="dxa"/>
          </w:tcPr>
          <w:p w14:paraId="6E985E2F" w14:textId="77777777" w:rsidR="009C3312" w:rsidRPr="00D8647E" w:rsidRDefault="009C3312" w:rsidP="009C3312">
            <w:pPr>
              <w:spacing w:line="240" w:lineRule="auto"/>
              <w:jc w:val="center"/>
              <w:rPr>
                <w:rFonts w:cs="Arial"/>
                <w:b/>
                <w:bCs/>
                <w:lang w:val="de-DE"/>
              </w:rPr>
            </w:pPr>
            <w:r w:rsidRPr="00D8647E">
              <w:rPr>
                <w:rFonts w:cs="Arial"/>
                <w:b/>
                <w:bCs/>
                <w:lang w:val="de-DE"/>
              </w:rPr>
              <w:t>“</w:t>
            </w:r>
            <w:r w:rsidRPr="00A97017">
              <w:rPr>
                <w:rFonts w:cs="Arial"/>
                <w:b/>
                <w:bCs/>
                <w:lang w:val="it-IT"/>
              </w:rPr>
              <w:fldChar w:fldCharType="begin">
                <w:ffData>
                  <w:name w:val="Testo181"/>
                  <w:enabled/>
                  <w:calcOnExit w:val="0"/>
                  <w:textInput/>
                </w:ffData>
              </w:fldChar>
            </w:r>
            <w:r w:rsidRPr="00D8647E">
              <w:rPr>
                <w:rFonts w:cs="Arial"/>
                <w:b/>
                <w:bCs/>
                <w:lang w:val="de-DE"/>
              </w:rPr>
              <w:instrText xml:space="preserve"> FORMTEXT </w:instrText>
            </w:r>
            <w:r w:rsidRPr="00A97017">
              <w:rPr>
                <w:rFonts w:cs="Arial"/>
                <w:b/>
                <w:bCs/>
                <w:lang w:val="it-IT"/>
              </w:rPr>
            </w:r>
            <w:r w:rsidRPr="00A97017">
              <w:rPr>
                <w:rFonts w:cs="Arial"/>
                <w:b/>
                <w:bCs/>
                <w:lang w:val="it-IT"/>
              </w:rPr>
              <w:fldChar w:fldCharType="separate"/>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fldChar w:fldCharType="end"/>
            </w:r>
            <w:r w:rsidRPr="00D8647E">
              <w:rPr>
                <w:rFonts w:cs="Arial"/>
                <w:b/>
                <w:bCs/>
                <w:lang w:val="de-DE"/>
              </w:rPr>
              <w:t>”</w:t>
            </w:r>
          </w:p>
          <w:p w14:paraId="65703B13" w14:textId="50070B77" w:rsidR="009C3312" w:rsidRPr="009C3312" w:rsidRDefault="009C3312" w:rsidP="00E25D60">
            <w:pPr>
              <w:spacing w:line="240" w:lineRule="auto"/>
              <w:jc w:val="center"/>
              <w:rPr>
                <w:rFonts w:cs="Arial"/>
                <w:b/>
                <w:lang w:val="de-DE"/>
              </w:rPr>
            </w:pPr>
            <w:r w:rsidRPr="00FE0AAC">
              <w:rPr>
                <w:rFonts w:cs="Arial"/>
                <w:color w:val="4472C4" w:themeColor="accent1"/>
                <w:sz w:val="18"/>
                <w:szCs w:val="18"/>
                <w:lang w:val="de-DE"/>
              </w:rPr>
              <w:t xml:space="preserve">(Beschreibung </w:t>
            </w:r>
            <w:r w:rsidR="00E25D60" w:rsidRPr="00F92AFD">
              <w:rPr>
                <w:rFonts w:cs="Arial"/>
                <w:color w:val="4472C4" w:themeColor="accent1"/>
                <w:sz w:val="18"/>
                <w:szCs w:val="18"/>
                <w:lang w:val="it-IT"/>
              </w:rPr>
              <w:t>der Lieferungen oder der Dienstleistungen</w:t>
            </w:r>
            <w:r w:rsidR="00E25D60">
              <w:rPr>
                <w:rFonts w:cs="Arial"/>
                <w:color w:val="4472C4" w:themeColor="accent1"/>
                <w:sz w:val="18"/>
                <w:szCs w:val="18"/>
                <w:lang w:val="de-DE"/>
              </w:rPr>
              <w:t>,</w:t>
            </w:r>
            <w:r w:rsidRPr="00FE0AAC">
              <w:rPr>
                <w:rFonts w:cs="Arial"/>
                <w:color w:val="4472C4" w:themeColor="accent1"/>
                <w:sz w:val="18"/>
                <w:szCs w:val="18"/>
                <w:lang w:val="de-DE"/>
              </w:rPr>
              <w:t xml:space="preserve"> zu </w:t>
            </w:r>
            <w:r w:rsidRPr="00E25D60">
              <w:rPr>
                <w:rFonts w:cs="Arial"/>
                <w:color w:val="4472C4" w:themeColor="accent1"/>
                <w:sz w:val="18"/>
                <w:szCs w:val="18"/>
                <w:lang w:val="it-IT"/>
              </w:rPr>
              <w:t>berichten</w:t>
            </w:r>
            <w:r w:rsidRPr="00FE0AAC">
              <w:rPr>
                <w:rFonts w:cs="Arial"/>
                <w:color w:val="4472C4" w:themeColor="accent1"/>
                <w:sz w:val="18"/>
                <w:szCs w:val="18"/>
                <w:lang w:val="de-DE"/>
              </w:rPr>
              <w:t xml:space="preserve"> in Art. 1, Absatz 2, der Verwaltungsvereinbarung)</w:t>
            </w:r>
          </w:p>
        </w:tc>
        <w:tc>
          <w:tcPr>
            <w:tcW w:w="1056" w:type="dxa"/>
          </w:tcPr>
          <w:p w14:paraId="1D972737" w14:textId="77777777" w:rsidR="009C3312" w:rsidRPr="009C3312" w:rsidRDefault="009C3312" w:rsidP="009C3312">
            <w:pPr>
              <w:widowControl w:val="0"/>
              <w:spacing w:line="480" w:lineRule="auto"/>
              <w:jc w:val="center"/>
              <w:rPr>
                <w:rFonts w:cs="Arial"/>
                <w:b/>
                <w:lang w:val="de-DE"/>
              </w:rPr>
            </w:pPr>
          </w:p>
        </w:tc>
        <w:tc>
          <w:tcPr>
            <w:tcW w:w="4666" w:type="dxa"/>
          </w:tcPr>
          <w:p w14:paraId="4F9B2458" w14:textId="77777777" w:rsidR="009C3312" w:rsidRPr="00A97017" w:rsidRDefault="009C3312" w:rsidP="009C3312">
            <w:pPr>
              <w:spacing w:line="240" w:lineRule="auto"/>
              <w:jc w:val="center"/>
              <w:rPr>
                <w:rFonts w:cs="Arial"/>
                <w:b/>
                <w:bCs/>
                <w:lang w:val="it-IT"/>
              </w:rPr>
            </w:pPr>
            <w:r>
              <w:rPr>
                <w:rFonts w:cs="Arial"/>
                <w:b/>
                <w:bCs/>
                <w:lang w:val="it-IT"/>
              </w:rPr>
              <w:t>“</w:t>
            </w:r>
            <w:r w:rsidRPr="00A97017">
              <w:rPr>
                <w:rFonts w:cs="Arial"/>
                <w:b/>
                <w:bCs/>
                <w:lang w:val="it-IT"/>
              </w:rPr>
              <w:fldChar w:fldCharType="begin">
                <w:ffData>
                  <w:name w:val="Testo181"/>
                  <w:enabled/>
                  <w:calcOnExit w:val="0"/>
                  <w:textInput/>
                </w:ffData>
              </w:fldChar>
            </w:r>
            <w:bookmarkStart w:id="0" w:name="Testo181"/>
            <w:r w:rsidRPr="00A97017">
              <w:rPr>
                <w:rFonts w:cs="Arial"/>
                <w:b/>
                <w:bCs/>
                <w:lang w:val="it-IT"/>
              </w:rPr>
              <w:instrText xml:space="preserve"> FORMTEXT </w:instrText>
            </w:r>
            <w:r w:rsidRPr="00A97017">
              <w:rPr>
                <w:rFonts w:cs="Arial"/>
                <w:b/>
                <w:bCs/>
                <w:lang w:val="it-IT"/>
              </w:rPr>
            </w:r>
            <w:r w:rsidRPr="00A97017">
              <w:rPr>
                <w:rFonts w:cs="Arial"/>
                <w:b/>
                <w:bCs/>
                <w:lang w:val="it-IT"/>
              </w:rPr>
              <w:fldChar w:fldCharType="separate"/>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t> </w:t>
            </w:r>
            <w:r w:rsidRPr="00A97017">
              <w:rPr>
                <w:rFonts w:cs="Arial"/>
                <w:b/>
                <w:bCs/>
                <w:lang w:val="it-IT"/>
              </w:rPr>
              <w:fldChar w:fldCharType="end"/>
            </w:r>
            <w:bookmarkEnd w:id="0"/>
            <w:r>
              <w:rPr>
                <w:rFonts w:cs="Arial"/>
                <w:b/>
                <w:bCs/>
                <w:lang w:val="it-IT"/>
              </w:rPr>
              <w:t>”</w:t>
            </w:r>
          </w:p>
          <w:p w14:paraId="4AC81E41" w14:textId="38A08552" w:rsidR="009C3312" w:rsidRPr="00850034" w:rsidRDefault="009C3312" w:rsidP="009C3312">
            <w:pPr>
              <w:spacing w:line="240" w:lineRule="auto"/>
              <w:jc w:val="center"/>
              <w:rPr>
                <w:rFonts w:cs="Arial"/>
                <w:b/>
                <w:bCs/>
                <w:color w:val="4472C4" w:themeColor="accent1"/>
                <w:lang w:val="it-IT"/>
              </w:rPr>
            </w:pPr>
            <w:r w:rsidRPr="003D002D">
              <w:rPr>
                <w:rFonts w:cs="Arial"/>
                <w:color w:val="4472C4" w:themeColor="accent1"/>
                <w:sz w:val="18"/>
                <w:szCs w:val="18"/>
                <w:lang w:val="it-IT"/>
              </w:rPr>
              <w:t>(</w:t>
            </w:r>
            <w:r w:rsidR="00E25D60">
              <w:rPr>
                <w:rFonts w:cs="Arial"/>
                <w:color w:val="4472C4" w:themeColor="accent1"/>
                <w:sz w:val="18"/>
                <w:szCs w:val="18"/>
                <w:lang w:val="it-IT"/>
              </w:rPr>
              <w:t>d</w:t>
            </w:r>
            <w:r w:rsidRPr="003D002D">
              <w:rPr>
                <w:rFonts w:cs="Arial"/>
                <w:color w:val="4472C4" w:themeColor="accent1"/>
                <w:sz w:val="18"/>
                <w:szCs w:val="18"/>
                <w:lang w:val="it-IT"/>
              </w:rPr>
              <w:t xml:space="preserve">escrizione </w:t>
            </w:r>
            <w:r w:rsidRPr="00F92AFD">
              <w:rPr>
                <w:rFonts w:cs="Arial"/>
                <w:color w:val="4472C4" w:themeColor="accent1"/>
                <w:sz w:val="18"/>
                <w:szCs w:val="18"/>
                <w:lang w:val="it-IT"/>
              </w:rPr>
              <w:t>delle forniture o dei servizi</w:t>
            </w:r>
            <w:r w:rsidRPr="003D002D">
              <w:rPr>
                <w:rFonts w:cs="Arial"/>
                <w:color w:val="4472C4" w:themeColor="accent1"/>
                <w:sz w:val="18"/>
                <w:szCs w:val="18"/>
                <w:lang w:val="it-IT"/>
              </w:rPr>
              <w:t>, da riportare nell´art. 1, comma 2, dell’Accordo amministrativo)</w:t>
            </w:r>
          </w:p>
        </w:tc>
      </w:tr>
      <w:tr w:rsidR="009C3312" w:rsidRPr="00E25D60" w14:paraId="00E7713B" w14:textId="77777777" w:rsidTr="00DA42B8">
        <w:trPr>
          <w:cantSplit/>
        </w:trPr>
        <w:tc>
          <w:tcPr>
            <w:tcW w:w="4670" w:type="dxa"/>
          </w:tcPr>
          <w:p w14:paraId="5C886AE3" w14:textId="05EEF316" w:rsidR="009C3312" w:rsidRDefault="009C3312" w:rsidP="009C3312">
            <w:pPr>
              <w:spacing w:line="240" w:lineRule="auto"/>
              <w:rPr>
                <w:rFonts w:cs="Arial"/>
                <w:color w:val="4472C4" w:themeColor="accent1"/>
                <w:sz w:val="18"/>
                <w:szCs w:val="18"/>
                <w:lang w:val="de-DE"/>
              </w:rPr>
            </w:pPr>
            <w:r w:rsidRPr="006A0861">
              <w:rPr>
                <w:rFonts w:cs="Arial"/>
                <w:color w:val="4472C4" w:themeColor="accent1"/>
                <w:sz w:val="18"/>
                <w:szCs w:val="18"/>
                <w:lang w:val="de-DE"/>
              </w:rPr>
              <w:t>(*) Die i</w:t>
            </w:r>
            <w:r w:rsidRPr="003F4BED">
              <w:rPr>
                <w:rFonts w:cs="Arial"/>
                <w:color w:val="4472C4" w:themeColor="accent1"/>
                <w:sz w:val="18"/>
                <w:szCs w:val="18"/>
                <w:lang w:val="de-DE"/>
              </w:rPr>
              <w:t>m AOV</w:t>
            </w:r>
            <w:r w:rsidRPr="006A0861">
              <w:rPr>
                <w:rFonts w:cs="Arial"/>
                <w:color w:val="4472C4" w:themeColor="accent1"/>
                <w:sz w:val="18"/>
                <w:szCs w:val="18"/>
                <w:lang w:val="de-DE"/>
              </w:rPr>
              <w:t>-Rundschreiben Nr. 9 vom 21. September 2023 beschriebenen Qualifikationsanforderungen betreffen folgende Tätigkeiten: a) die Fähigkeit zur technisch-administrativen Planung der Verfahren; b) die Fähigkeit zur Vergabe und Kontrolle des gesamten Verfahrens; c) die Fähigkeit zur Überprüfung der vertraglichen Ausführung, einschließlich der Abnahme</w:t>
            </w:r>
            <w:r w:rsidR="00E25D60">
              <w:rPr>
                <w:rFonts w:cs="Arial"/>
                <w:color w:val="4472C4" w:themeColor="accent1"/>
                <w:sz w:val="18"/>
                <w:szCs w:val="18"/>
                <w:lang w:val="de-DE"/>
              </w:rPr>
              <w:t xml:space="preserve"> </w:t>
            </w:r>
            <w:r w:rsidR="00E25D60" w:rsidRPr="00F92AFD">
              <w:rPr>
                <w:rFonts w:cs="Arial"/>
                <w:color w:val="4472C4" w:themeColor="accent1"/>
                <w:sz w:val="18"/>
                <w:szCs w:val="18"/>
                <w:lang w:val="de-DE"/>
              </w:rPr>
              <w:t>(</w:t>
            </w:r>
            <w:proofErr w:type="spellStart"/>
            <w:r w:rsidR="00E25D60" w:rsidRPr="00F92AFD">
              <w:rPr>
                <w:rFonts w:cs="Arial"/>
                <w:i/>
                <w:iCs/>
                <w:color w:val="4472C4" w:themeColor="accent1"/>
                <w:sz w:val="18"/>
                <w:szCs w:val="18"/>
                <w:lang w:val="de-DE"/>
              </w:rPr>
              <w:t>rectius</w:t>
            </w:r>
            <w:proofErr w:type="spellEnd"/>
            <w:r w:rsidR="00E25D60" w:rsidRPr="00F92AFD">
              <w:rPr>
                <w:rFonts w:cs="Arial"/>
                <w:color w:val="4472C4" w:themeColor="accent1"/>
                <w:sz w:val="18"/>
                <w:szCs w:val="18"/>
                <w:lang w:val="de-DE"/>
              </w:rPr>
              <w:t>, die Konformität</w:t>
            </w:r>
            <w:r w:rsidR="000F48FB">
              <w:rPr>
                <w:rFonts w:cs="Arial"/>
                <w:color w:val="4472C4" w:themeColor="accent1"/>
                <w:sz w:val="18"/>
                <w:szCs w:val="18"/>
                <w:lang w:val="de-DE"/>
              </w:rPr>
              <w:t>süberprüfung</w:t>
            </w:r>
            <w:r w:rsidR="00E25D60" w:rsidRPr="00F92AFD">
              <w:rPr>
                <w:rFonts w:cs="Arial"/>
                <w:color w:val="4472C4" w:themeColor="accent1"/>
                <w:sz w:val="18"/>
                <w:szCs w:val="18"/>
                <w:lang w:val="de-DE"/>
              </w:rPr>
              <w:t xml:space="preserve"> von Dienstleistungen und Lieferungen)</w:t>
            </w:r>
            <w:r w:rsidRPr="00F92AFD">
              <w:rPr>
                <w:rFonts w:cs="Arial"/>
                <w:color w:val="4472C4" w:themeColor="accent1"/>
                <w:sz w:val="18"/>
                <w:szCs w:val="18"/>
                <w:lang w:val="de-DE"/>
              </w:rPr>
              <w:t xml:space="preserve"> und Inbetriebnahme (siehe Art. 63</w:t>
            </w:r>
            <w:r w:rsidRPr="006A0861">
              <w:rPr>
                <w:rFonts w:cs="Arial"/>
                <w:color w:val="4472C4" w:themeColor="accent1"/>
                <w:sz w:val="18"/>
                <w:szCs w:val="18"/>
                <w:lang w:val="de-DE"/>
              </w:rPr>
              <w:t xml:space="preserve">, Absatz 5, des </w:t>
            </w:r>
            <w:proofErr w:type="spellStart"/>
            <w:r>
              <w:rPr>
                <w:rFonts w:cs="Arial"/>
                <w:color w:val="4472C4" w:themeColor="accent1"/>
                <w:sz w:val="18"/>
                <w:szCs w:val="18"/>
                <w:lang w:val="de-DE"/>
              </w:rPr>
              <w:t>G.v.</w:t>
            </w:r>
            <w:r w:rsidRPr="006A0861">
              <w:rPr>
                <w:rFonts w:cs="Arial"/>
                <w:color w:val="4472C4" w:themeColor="accent1"/>
                <w:sz w:val="18"/>
                <w:szCs w:val="18"/>
                <w:lang w:val="de-DE"/>
              </w:rPr>
              <w:t>D</w:t>
            </w:r>
            <w:proofErr w:type="spellEnd"/>
            <w:r w:rsidRPr="006A0861">
              <w:rPr>
                <w:rFonts w:cs="Arial"/>
                <w:color w:val="4472C4" w:themeColor="accent1"/>
                <w:sz w:val="18"/>
                <w:szCs w:val="18"/>
                <w:lang w:val="de-DE"/>
              </w:rPr>
              <w:t xml:space="preserve">. Nr. 36/2023). </w:t>
            </w:r>
          </w:p>
          <w:p w14:paraId="78797A9A" w14:textId="77777777" w:rsidR="009C3312" w:rsidRPr="006A0861" w:rsidRDefault="009C3312" w:rsidP="009C3312">
            <w:pPr>
              <w:spacing w:line="240" w:lineRule="auto"/>
              <w:rPr>
                <w:rFonts w:cs="Arial"/>
                <w:color w:val="4472C4" w:themeColor="accent1"/>
                <w:sz w:val="18"/>
                <w:szCs w:val="18"/>
                <w:lang w:val="de-DE"/>
              </w:rPr>
            </w:pPr>
            <w:r w:rsidRPr="006A0861">
              <w:rPr>
                <w:rFonts w:cs="Arial"/>
                <w:color w:val="4472C4" w:themeColor="accent1"/>
                <w:sz w:val="18"/>
                <w:szCs w:val="18"/>
                <w:lang w:val="de-DE"/>
              </w:rPr>
              <w:t xml:space="preserve">Was die Ausführungsphase bis zum </w:t>
            </w:r>
            <w:r w:rsidRPr="006A0861">
              <w:rPr>
                <w:rFonts w:cs="Arial"/>
                <w:color w:val="4472C4" w:themeColor="accent1"/>
                <w:sz w:val="18"/>
                <w:szCs w:val="18"/>
                <w:u w:val="single"/>
                <w:lang w:val="de-DE"/>
              </w:rPr>
              <w:t>31. Dezember 2024</w:t>
            </w:r>
            <w:r w:rsidRPr="006A0861">
              <w:rPr>
                <w:rFonts w:cs="Arial"/>
                <w:color w:val="4472C4" w:themeColor="accent1"/>
                <w:sz w:val="18"/>
                <w:szCs w:val="18"/>
                <w:lang w:val="de-DE"/>
              </w:rPr>
              <w:t xml:space="preserve"> betrifft:</w:t>
            </w:r>
          </w:p>
          <w:p w14:paraId="6761549D" w14:textId="77777777" w:rsidR="009C3312" w:rsidRPr="006A0861" w:rsidRDefault="009C3312" w:rsidP="009C3312">
            <w:pPr>
              <w:spacing w:line="240" w:lineRule="auto"/>
              <w:rPr>
                <w:rFonts w:cs="Arial"/>
                <w:color w:val="4472C4" w:themeColor="accent1"/>
                <w:sz w:val="18"/>
                <w:szCs w:val="18"/>
                <w:lang w:val="de-DE"/>
              </w:rPr>
            </w:pPr>
            <w:r w:rsidRPr="0013714A">
              <w:rPr>
                <w:rFonts w:cs="Arial"/>
                <w:color w:val="4472C4" w:themeColor="accent1"/>
                <w:sz w:val="18"/>
                <w:szCs w:val="18"/>
                <w:lang w:val="de-DE"/>
              </w:rPr>
              <w:t xml:space="preserve">- </w:t>
            </w:r>
            <w:r w:rsidRPr="006A0861">
              <w:rPr>
                <w:rFonts w:cs="Arial"/>
                <w:color w:val="4472C4" w:themeColor="accent1"/>
                <w:sz w:val="18"/>
                <w:szCs w:val="18"/>
                <w:lang w:val="de-DE"/>
              </w:rPr>
              <w:t xml:space="preserve">qualifizierte Vergabestellen für ein anderes Niveau können die Ausführung auch für höhere Niveaus als das ihrer Qualifikation übernehmen (Art. 8, Absatz 1, Anhang II.4 des </w:t>
            </w:r>
            <w:proofErr w:type="spellStart"/>
            <w:r>
              <w:rPr>
                <w:rFonts w:cs="Arial"/>
                <w:color w:val="4472C4" w:themeColor="accent1"/>
                <w:sz w:val="18"/>
                <w:szCs w:val="18"/>
                <w:lang w:val="de-DE"/>
              </w:rPr>
              <w:t>G.v.</w:t>
            </w:r>
            <w:r w:rsidRPr="006A0861">
              <w:rPr>
                <w:rFonts w:cs="Arial"/>
                <w:color w:val="4472C4" w:themeColor="accent1"/>
                <w:sz w:val="18"/>
                <w:szCs w:val="18"/>
                <w:lang w:val="de-DE"/>
              </w:rPr>
              <w:t>D</w:t>
            </w:r>
            <w:proofErr w:type="spellEnd"/>
            <w:r w:rsidRPr="006A0861">
              <w:rPr>
                <w:rFonts w:cs="Arial"/>
                <w:color w:val="4472C4" w:themeColor="accent1"/>
                <w:sz w:val="18"/>
                <w:szCs w:val="18"/>
                <w:lang w:val="de-DE"/>
              </w:rPr>
              <w:t>. Nr. 36/2023);</w:t>
            </w:r>
          </w:p>
          <w:p w14:paraId="1BF7EFD1" w14:textId="77777777" w:rsidR="009C3312" w:rsidRPr="006A0861" w:rsidRDefault="009C3312" w:rsidP="009C3312">
            <w:pPr>
              <w:spacing w:line="240" w:lineRule="auto"/>
              <w:rPr>
                <w:rFonts w:cs="Arial"/>
                <w:color w:val="4472C4" w:themeColor="accent1"/>
                <w:sz w:val="18"/>
                <w:szCs w:val="18"/>
                <w:lang w:val="de-DE"/>
              </w:rPr>
            </w:pPr>
            <w:r>
              <w:rPr>
                <w:rFonts w:cs="Arial"/>
                <w:color w:val="4472C4" w:themeColor="accent1"/>
                <w:sz w:val="18"/>
                <w:szCs w:val="18"/>
                <w:lang w:val="de-DE"/>
              </w:rPr>
              <w:t xml:space="preserve">- </w:t>
            </w:r>
            <w:r w:rsidRPr="006A0861">
              <w:rPr>
                <w:rFonts w:cs="Arial"/>
                <w:color w:val="4472C4" w:themeColor="accent1"/>
                <w:sz w:val="18"/>
                <w:szCs w:val="18"/>
                <w:u w:val="single"/>
                <w:lang w:val="de-DE"/>
              </w:rPr>
              <w:t>nicht</w:t>
            </w:r>
            <w:r w:rsidRPr="006A0861">
              <w:rPr>
                <w:rFonts w:cs="Arial"/>
                <w:color w:val="4472C4" w:themeColor="accent1"/>
                <w:sz w:val="18"/>
                <w:szCs w:val="18"/>
                <w:lang w:val="de-DE"/>
              </w:rPr>
              <w:t xml:space="preserve"> qualifizierte Vergabestellen können die Verträge ausführen, wenn sie i</w:t>
            </w:r>
            <w:r>
              <w:rPr>
                <w:rFonts w:cs="Arial"/>
                <w:color w:val="4472C4" w:themeColor="accent1"/>
                <w:sz w:val="18"/>
                <w:szCs w:val="18"/>
                <w:lang w:val="de-DE"/>
              </w:rPr>
              <w:t>m</w:t>
            </w:r>
            <w:r w:rsidRPr="006A0861">
              <w:rPr>
                <w:rFonts w:cs="Arial"/>
                <w:color w:val="4472C4" w:themeColor="accent1"/>
                <w:sz w:val="18"/>
                <w:szCs w:val="18"/>
                <w:lang w:val="de-DE"/>
              </w:rPr>
              <w:t xml:space="preserve"> AUSA registriert sind </w:t>
            </w:r>
            <w:r w:rsidRPr="006A0861">
              <w:rPr>
                <w:rFonts w:cs="Arial"/>
                <w:color w:val="4472C4" w:themeColor="accent1"/>
                <w:sz w:val="18"/>
                <w:szCs w:val="18"/>
                <w:u w:val="single"/>
                <w:lang w:val="de-DE"/>
              </w:rPr>
              <w:t>und</w:t>
            </w:r>
            <w:r w:rsidRPr="006A0861">
              <w:rPr>
                <w:rFonts w:cs="Arial"/>
                <w:color w:val="4472C4" w:themeColor="accent1"/>
                <w:sz w:val="18"/>
                <w:szCs w:val="18"/>
                <w:lang w:val="de-DE"/>
              </w:rPr>
              <w:t xml:space="preserve"> über eine technische Figur verfügen, die in der Lage ist, die Funktionen des </w:t>
            </w:r>
            <w:r>
              <w:rPr>
                <w:rFonts w:cs="Arial"/>
                <w:color w:val="4472C4" w:themeColor="accent1"/>
                <w:sz w:val="18"/>
                <w:szCs w:val="18"/>
                <w:lang w:val="de-DE"/>
              </w:rPr>
              <w:t>EPV</w:t>
            </w:r>
            <w:r w:rsidRPr="006A0861">
              <w:rPr>
                <w:rFonts w:cs="Arial"/>
                <w:color w:val="4472C4" w:themeColor="accent1"/>
                <w:sz w:val="18"/>
                <w:szCs w:val="18"/>
                <w:lang w:val="de-DE"/>
              </w:rPr>
              <w:t xml:space="preserve"> auszuüben (Art. 8, Absatz 3, Anhang II.4 des </w:t>
            </w:r>
            <w:proofErr w:type="spellStart"/>
            <w:r>
              <w:rPr>
                <w:rFonts w:cs="Arial"/>
                <w:color w:val="4472C4" w:themeColor="accent1"/>
                <w:sz w:val="18"/>
                <w:szCs w:val="18"/>
                <w:lang w:val="de-DE"/>
              </w:rPr>
              <w:t>G.v.</w:t>
            </w:r>
            <w:r w:rsidRPr="006A0861">
              <w:rPr>
                <w:rFonts w:cs="Arial"/>
                <w:color w:val="4472C4" w:themeColor="accent1"/>
                <w:sz w:val="18"/>
                <w:szCs w:val="18"/>
                <w:lang w:val="de-DE"/>
              </w:rPr>
              <w:t>D</w:t>
            </w:r>
            <w:proofErr w:type="spellEnd"/>
            <w:r w:rsidRPr="006A0861">
              <w:rPr>
                <w:rFonts w:cs="Arial"/>
                <w:color w:val="4472C4" w:themeColor="accent1"/>
                <w:sz w:val="18"/>
                <w:szCs w:val="18"/>
                <w:lang w:val="de-DE"/>
              </w:rPr>
              <w:t>. Nr. 36/2023).</w:t>
            </w:r>
          </w:p>
          <w:p w14:paraId="75160570" w14:textId="77777777" w:rsidR="009C3312" w:rsidRPr="009C3312" w:rsidRDefault="009C3312" w:rsidP="009C3312">
            <w:pPr>
              <w:pStyle w:val="Textkrper3"/>
              <w:widowControl w:val="0"/>
              <w:tabs>
                <w:tab w:val="center" w:pos="4536"/>
                <w:tab w:val="right" w:pos="9072"/>
              </w:tabs>
              <w:spacing w:after="0" w:line="480" w:lineRule="auto"/>
              <w:ind w:right="181"/>
              <w:jc w:val="center"/>
              <w:rPr>
                <w:rFonts w:cs="Arial"/>
                <w:b/>
                <w:sz w:val="20"/>
                <w:szCs w:val="20"/>
                <w:lang w:val="de-DE"/>
              </w:rPr>
            </w:pPr>
          </w:p>
        </w:tc>
        <w:tc>
          <w:tcPr>
            <w:tcW w:w="1056" w:type="dxa"/>
          </w:tcPr>
          <w:p w14:paraId="68DB7F70" w14:textId="77777777" w:rsidR="009C3312" w:rsidRPr="009C3312" w:rsidRDefault="009C3312" w:rsidP="009C3312">
            <w:pPr>
              <w:widowControl w:val="0"/>
              <w:spacing w:line="480" w:lineRule="auto"/>
              <w:jc w:val="center"/>
              <w:rPr>
                <w:rFonts w:cs="Arial"/>
                <w:b/>
                <w:lang w:val="de-DE"/>
              </w:rPr>
            </w:pPr>
          </w:p>
        </w:tc>
        <w:tc>
          <w:tcPr>
            <w:tcW w:w="4666" w:type="dxa"/>
          </w:tcPr>
          <w:p w14:paraId="0C206487" w14:textId="789AB41A" w:rsidR="009C3312" w:rsidRDefault="009C3312" w:rsidP="009C3312">
            <w:pPr>
              <w:spacing w:line="240" w:lineRule="auto"/>
              <w:rPr>
                <w:rFonts w:cs="Arial"/>
                <w:color w:val="4472C4" w:themeColor="accent1"/>
                <w:sz w:val="18"/>
                <w:szCs w:val="18"/>
                <w:lang w:val="it-IT"/>
              </w:rPr>
            </w:pPr>
            <w:r w:rsidRPr="00850034">
              <w:rPr>
                <w:rFonts w:cs="Arial"/>
                <w:b/>
                <w:bCs/>
                <w:color w:val="4472C4" w:themeColor="accent1"/>
                <w:lang w:val="it-IT"/>
              </w:rPr>
              <w:t>(*)</w:t>
            </w:r>
            <w:r>
              <w:rPr>
                <w:rFonts w:cs="Arial"/>
                <w:b/>
                <w:bCs/>
                <w:color w:val="4472C4" w:themeColor="accent1"/>
                <w:lang w:val="it-IT"/>
              </w:rPr>
              <w:t xml:space="preserve"> </w:t>
            </w:r>
            <w:r w:rsidRPr="002A5214">
              <w:rPr>
                <w:rFonts w:cs="Arial"/>
                <w:color w:val="4472C4" w:themeColor="accent1"/>
                <w:sz w:val="18"/>
                <w:szCs w:val="18"/>
                <w:lang w:val="it-IT"/>
              </w:rPr>
              <w:t>I requisiti di qualificazione</w:t>
            </w:r>
            <w:r>
              <w:rPr>
                <w:rFonts w:cs="Arial"/>
                <w:color w:val="4472C4" w:themeColor="accent1"/>
                <w:sz w:val="18"/>
                <w:szCs w:val="18"/>
                <w:lang w:val="it-IT"/>
              </w:rPr>
              <w:t xml:space="preserve"> descritti nella circolare ACP n. 9 del 21 settembre 2023</w:t>
            </w:r>
            <w:r w:rsidRPr="002A5214">
              <w:rPr>
                <w:rFonts w:cs="Arial"/>
                <w:color w:val="4472C4" w:themeColor="accent1"/>
                <w:sz w:val="18"/>
                <w:szCs w:val="18"/>
                <w:lang w:val="it-IT"/>
              </w:rPr>
              <w:t xml:space="preserve"> riguardano le seguenti attività: a) la capacità di progettazione tecnico-amministrativa delle procedure;</w:t>
            </w:r>
            <w:r>
              <w:rPr>
                <w:rFonts w:cs="Arial"/>
                <w:color w:val="4472C4" w:themeColor="accent1"/>
                <w:sz w:val="18"/>
                <w:szCs w:val="18"/>
                <w:lang w:val="it-IT"/>
              </w:rPr>
              <w:t xml:space="preserve"> </w:t>
            </w:r>
            <w:r w:rsidRPr="002A5214">
              <w:rPr>
                <w:rFonts w:cs="Arial"/>
                <w:color w:val="4472C4" w:themeColor="accent1"/>
                <w:sz w:val="18"/>
                <w:szCs w:val="18"/>
                <w:lang w:val="it-IT"/>
              </w:rPr>
              <w:t>b) la capacità di affidamento e controllo dell'intera</w:t>
            </w:r>
            <w:r>
              <w:rPr>
                <w:rFonts w:cs="Arial"/>
                <w:color w:val="4472C4" w:themeColor="accent1"/>
                <w:sz w:val="18"/>
                <w:szCs w:val="18"/>
                <w:lang w:val="it-IT"/>
              </w:rPr>
              <w:t xml:space="preserve"> </w:t>
            </w:r>
            <w:r w:rsidRPr="002A5214">
              <w:rPr>
                <w:rFonts w:cs="Arial"/>
                <w:color w:val="4472C4" w:themeColor="accent1"/>
                <w:sz w:val="18"/>
                <w:szCs w:val="18"/>
                <w:lang w:val="it-IT"/>
              </w:rPr>
              <w:t>procedura;</w:t>
            </w:r>
            <w:r>
              <w:rPr>
                <w:rFonts w:cs="Arial"/>
                <w:color w:val="4472C4" w:themeColor="accent1"/>
                <w:sz w:val="18"/>
                <w:szCs w:val="18"/>
                <w:lang w:val="it-IT"/>
              </w:rPr>
              <w:t xml:space="preserve"> </w:t>
            </w:r>
            <w:r w:rsidRPr="002A5214">
              <w:rPr>
                <w:rFonts w:cs="Arial"/>
                <w:color w:val="4472C4" w:themeColor="accent1"/>
                <w:sz w:val="18"/>
                <w:szCs w:val="18"/>
                <w:lang w:val="it-IT"/>
              </w:rPr>
              <w:t>c) la capacità di verifica sull'esecuzione contrattuale, ivi incluso il collaudo</w:t>
            </w:r>
            <w:r w:rsidR="00E25D60">
              <w:rPr>
                <w:rFonts w:cs="Arial"/>
                <w:color w:val="4472C4" w:themeColor="accent1"/>
                <w:sz w:val="18"/>
                <w:szCs w:val="18"/>
                <w:lang w:val="it-IT"/>
              </w:rPr>
              <w:t xml:space="preserve"> </w:t>
            </w:r>
            <w:r w:rsidR="00E25D60" w:rsidRPr="00F92AFD">
              <w:rPr>
                <w:rFonts w:cs="Arial"/>
                <w:color w:val="4472C4" w:themeColor="accent1"/>
                <w:sz w:val="18"/>
                <w:szCs w:val="18"/>
                <w:lang w:val="it-IT"/>
              </w:rPr>
              <w:t>(</w:t>
            </w:r>
            <w:proofErr w:type="spellStart"/>
            <w:r w:rsidR="00E25D60" w:rsidRPr="00F92AFD">
              <w:rPr>
                <w:rFonts w:cs="Arial"/>
                <w:i/>
                <w:iCs/>
                <w:color w:val="4472C4" w:themeColor="accent1"/>
                <w:sz w:val="18"/>
                <w:szCs w:val="18"/>
                <w:lang w:val="it-IT"/>
              </w:rPr>
              <w:t>rectius</w:t>
            </w:r>
            <w:proofErr w:type="spellEnd"/>
            <w:r w:rsidR="00E25D60" w:rsidRPr="00F92AFD">
              <w:rPr>
                <w:rFonts w:cs="Arial"/>
                <w:color w:val="4472C4" w:themeColor="accent1"/>
                <w:sz w:val="18"/>
                <w:szCs w:val="18"/>
                <w:lang w:val="it-IT"/>
              </w:rPr>
              <w:t xml:space="preserve">, la verifica di conformità per servizi e forniture) </w:t>
            </w:r>
            <w:r w:rsidRPr="00F92AFD">
              <w:rPr>
                <w:rFonts w:cs="Arial"/>
                <w:color w:val="4472C4" w:themeColor="accent1"/>
                <w:sz w:val="18"/>
                <w:szCs w:val="18"/>
                <w:lang w:val="it-IT"/>
              </w:rPr>
              <w:t>e la messa in opera (v. art. 63, comma 5, del d.lgs. n. 36/2023</w:t>
            </w:r>
            <w:r w:rsidRPr="002A5214">
              <w:rPr>
                <w:rFonts w:cs="Arial"/>
                <w:color w:val="4472C4" w:themeColor="accent1"/>
                <w:sz w:val="18"/>
                <w:szCs w:val="18"/>
                <w:lang w:val="it-IT"/>
              </w:rPr>
              <w:t>).</w:t>
            </w:r>
          </w:p>
          <w:p w14:paraId="5AA4DA90" w14:textId="504B3E6D" w:rsidR="009C3312" w:rsidRDefault="009C3312" w:rsidP="009C3312">
            <w:pPr>
              <w:spacing w:line="240" w:lineRule="auto"/>
              <w:rPr>
                <w:rFonts w:cs="Arial"/>
                <w:color w:val="4472C4" w:themeColor="accent1"/>
                <w:sz w:val="18"/>
                <w:szCs w:val="18"/>
                <w:lang w:val="it-IT"/>
              </w:rPr>
            </w:pPr>
            <w:r>
              <w:rPr>
                <w:rFonts w:cs="Arial"/>
                <w:color w:val="4472C4" w:themeColor="accent1"/>
                <w:sz w:val="18"/>
                <w:szCs w:val="18"/>
                <w:lang w:val="it-IT"/>
              </w:rPr>
              <w:t xml:space="preserve">Per quanto riguarda la fase dell’esecuzione, </w:t>
            </w:r>
            <w:r w:rsidRPr="002A5214">
              <w:rPr>
                <w:rFonts w:cs="Arial"/>
                <w:color w:val="4472C4" w:themeColor="accent1"/>
                <w:sz w:val="18"/>
                <w:szCs w:val="18"/>
                <w:u w:val="single"/>
                <w:lang w:val="it-IT"/>
              </w:rPr>
              <w:t>fino al 31 dicembre 2024</w:t>
            </w:r>
            <w:r>
              <w:rPr>
                <w:rFonts w:cs="Arial"/>
                <w:color w:val="4472C4" w:themeColor="accent1"/>
                <w:sz w:val="18"/>
                <w:szCs w:val="18"/>
                <w:lang w:val="it-IT"/>
              </w:rPr>
              <w:t>:</w:t>
            </w:r>
          </w:p>
          <w:p w14:paraId="691C26E0" w14:textId="442B5421" w:rsidR="009C3312" w:rsidRPr="002A5214" w:rsidRDefault="009C3312" w:rsidP="009C3312">
            <w:pPr>
              <w:spacing w:line="240" w:lineRule="auto"/>
              <w:rPr>
                <w:rFonts w:cs="Arial"/>
                <w:color w:val="4472C4" w:themeColor="accent1"/>
                <w:sz w:val="18"/>
                <w:szCs w:val="18"/>
                <w:lang w:val="it-IT"/>
              </w:rPr>
            </w:pPr>
            <w:r w:rsidRPr="002A5214">
              <w:rPr>
                <w:rFonts w:cs="Arial"/>
                <w:color w:val="4472C4" w:themeColor="accent1"/>
                <w:sz w:val="18"/>
                <w:szCs w:val="18"/>
                <w:lang w:val="it-IT"/>
              </w:rPr>
              <w:t>-</w:t>
            </w:r>
            <w:r>
              <w:rPr>
                <w:rFonts w:cs="Arial"/>
                <w:color w:val="4472C4" w:themeColor="accent1"/>
                <w:sz w:val="18"/>
                <w:szCs w:val="18"/>
                <w:lang w:val="it-IT"/>
              </w:rPr>
              <w:t xml:space="preserve"> </w:t>
            </w:r>
            <w:r w:rsidRPr="002A5214">
              <w:rPr>
                <w:rFonts w:cs="Arial"/>
                <w:color w:val="4472C4" w:themeColor="accent1"/>
                <w:sz w:val="18"/>
                <w:szCs w:val="18"/>
                <w:lang w:val="it-IT"/>
              </w:rPr>
              <w:t>le stazioni appaltanti qualificate per un diverso livello possono curare l’esecuzione anche per i livelli superiori a quello di qualifica (art. 8, comma 1, allegato II.4 del d.lgs. n. 36/2023</w:t>
            </w:r>
            <w:r>
              <w:rPr>
                <w:rFonts w:cs="Arial"/>
                <w:color w:val="4472C4" w:themeColor="accent1"/>
                <w:sz w:val="18"/>
                <w:szCs w:val="18"/>
                <w:lang w:val="it-IT"/>
              </w:rPr>
              <w:t>)</w:t>
            </w:r>
            <w:r w:rsidRPr="002A5214">
              <w:rPr>
                <w:rFonts w:cs="Arial"/>
                <w:color w:val="4472C4" w:themeColor="accent1"/>
                <w:sz w:val="18"/>
                <w:szCs w:val="18"/>
                <w:lang w:val="it-IT"/>
              </w:rPr>
              <w:t>;</w:t>
            </w:r>
          </w:p>
          <w:p w14:paraId="47B4DF4D" w14:textId="42C61548" w:rsidR="009C3312" w:rsidRPr="002A5214" w:rsidRDefault="009C3312" w:rsidP="009C3312">
            <w:pPr>
              <w:spacing w:line="240" w:lineRule="auto"/>
              <w:rPr>
                <w:rFonts w:cs="Arial"/>
                <w:color w:val="4472C4" w:themeColor="accent1"/>
                <w:sz w:val="18"/>
                <w:szCs w:val="18"/>
                <w:lang w:val="it-IT"/>
              </w:rPr>
            </w:pPr>
            <w:r w:rsidRPr="002A5214">
              <w:rPr>
                <w:rFonts w:cs="Arial"/>
                <w:color w:val="4472C4" w:themeColor="accent1"/>
                <w:sz w:val="18"/>
                <w:szCs w:val="18"/>
                <w:lang w:val="it-IT"/>
              </w:rPr>
              <w:t>-</w:t>
            </w:r>
            <w:r>
              <w:rPr>
                <w:rFonts w:cs="Arial"/>
                <w:color w:val="4472C4" w:themeColor="accent1"/>
                <w:sz w:val="18"/>
                <w:szCs w:val="18"/>
                <w:lang w:val="it-IT"/>
              </w:rPr>
              <w:t xml:space="preserve"> </w:t>
            </w:r>
            <w:r w:rsidRPr="002A5214">
              <w:rPr>
                <w:rFonts w:cs="Arial"/>
                <w:color w:val="4472C4" w:themeColor="accent1"/>
                <w:sz w:val="18"/>
                <w:szCs w:val="18"/>
                <w:lang w:val="it-IT"/>
              </w:rPr>
              <w:t xml:space="preserve">le stazioni appaltanti </w:t>
            </w:r>
            <w:r w:rsidRPr="00850034">
              <w:rPr>
                <w:rFonts w:cs="Arial"/>
                <w:color w:val="4472C4" w:themeColor="accent1"/>
                <w:sz w:val="18"/>
                <w:szCs w:val="18"/>
                <w:u w:val="single"/>
                <w:lang w:val="it-IT"/>
              </w:rPr>
              <w:t>non</w:t>
            </w:r>
            <w:r w:rsidRPr="002A5214">
              <w:rPr>
                <w:rFonts w:cs="Arial"/>
                <w:color w:val="4472C4" w:themeColor="accent1"/>
                <w:sz w:val="18"/>
                <w:szCs w:val="18"/>
                <w:lang w:val="it-IT"/>
              </w:rPr>
              <w:t xml:space="preserve"> qualificate possono eseguire i contratti se sono iscritte all’AUSA </w:t>
            </w:r>
            <w:r w:rsidRPr="00850034">
              <w:rPr>
                <w:rFonts w:cs="Arial"/>
                <w:color w:val="4472C4" w:themeColor="accent1"/>
                <w:sz w:val="18"/>
                <w:szCs w:val="18"/>
                <w:u w:val="single"/>
                <w:lang w:val="it-IT"/>
              </w:rPr>
              <w:t>e</w:t>
            </w:r>
            <w:r w:rsidRPr="002A5214">
              <w:rPr>
                <w:rFonts w:cs="Arial"/>
                <w:color w:val="4472C4" w:themeColor="accent1"/>
                <w:sz w:val="18"/>
                <w:szCs w:val="18"/>
                <w:lang w:val="it-IT"/>
              </w:rPr>
              <w:t xml:space="preserve"> in possesso di una figura tecnica in grado di svolgere le funzioni di RUP</w:t>
            </w:r>
            <w:r>
              <w:rPr>
                <w:rFonts w:cs="Arial"/>
                <w:color w:val="4472C4" w:themeColor="accent1"/>
                <w:sz w:val="18"/>
                <w:szCs w:val="18"/>
                <w:lang w:val="it-IT"/>
              </w:rPr>
              <w:t xml:space="preserve"> </w:t>
            </w:r>
            <w:r w:rsidRPr="002A5214">
              <w:rPr>
                <w:rFonts w:cs="Arial"/>
                <w:color w:val="4472C4" w:themeColor="accent1"/>
                <w:sz w:val="18"/>
                <w:szCs w:val="18"/>
                <w:lang w:val="it-IT"/>
              </w:rPr>
              <w:t xml:space="preserve">(art. 8, comma </w:t>
            </w:r>
            <w:r>
              <w:rPr>
                <w:rFonts w:cs="Arial"/>
                <w:color w:val="4472C4" w:themeColor="accent1"/>
                <w:sz w:val="18"/>
                <w:szCs w:val="18"/>
                <w:lang w:val="it-IT"/>
              </w:rPr>
              <w:t>3</w:t>
            </w:r>
            <w:r w:rsidRPr="002A5214">
              <w:rPr>
                <w:rFonts w:cs="Arial"/>
                <w:color w:val="4472C4" w:themeColor="accent1"/>
                <w:sz w:val="18"/>
                <w:szCs w:val="18"/>
                <w:lang w:val="it-IT"/>
              </w:rPr>
              <w:t>, allegato II.4 del d.lgs. n. 36/2023</w:t>
            </w:r>
            <w:r>
              <w:rPr>
                <w:rFonts w:cs="Arial"/>
                <w:color w:val="4472C4" w:themeColor="accent1"/>
                <w:sz w:val="18"/>
                <w:szCs w:val="18"/>
                <w:lang w:val="it-IT"/>
              </w:rPr>
              <w:t>)</w:t>
            </w:r>
            <w:r w:rsidRPr="002A5214">
              <w:rPr>
                <w:rFonts w:cs="Arial"/>
                <w:color w:val="4472C4" w:themeColor="accent1"/>
                <w:sz w:val="18"/>
                <w:szCs w:val="18"/>
                <w:lang w:val="it-IT"/>
              </w:rPr>
              <w:t>;</w:t>
            </w:r>
          </w:p>
        </w:tc>
      </w:tr>
      <w:tr w:rsidR="009C3312" w:rsidRPr="00D15BFE" w14:paraId="2F3E6F8B" w14:textId="77777777" w:rsidTr="00DA42B8">
        <w:trPr>
          <w:cantSplit/>
        </w:trPr>
        <w:tc>
          <w:tcPr>
            <w:tcW w:w="4670" w:type="dxa"/>
          </w:tcPr>
          <w:p w14:paraId="3E085ED0" w14:textId="77777777" w:rsidR="009C3312" w:rsidRDefault="009C3312" w:rsidP="009C3312">
            <w:pPr>
              <w:pStyle w:val="Testoitaliano"/>
              <w:widowControl w:val="0"/>
              <w:ind w:right="180"/>
              <w:jc w:val="center"/>
              <w:rPr>
                <w:rFonts w:cs="Arial"/>
              </w:rPr>
            </w:pPr>
          </w:p>
          <w:p w14:paraId="132D9D0A" w14:textId="622A28B4" w:rsidR="009C3312" w:rsidRPr="00D15BFE" w:rsidRDefault="009C3312" w:rsidP="009C3312">
            <w:pPr>
              <w:pStyle w:val="DeutscherText"/>
              <w:widowControl w:val="0"/>
              <w:spacing w:line="480" w:lineRule="auto"/>
              <w:ind w:right="180"/>
              <w:jc w:val="center"/>
              <w:rPr>
                <w:rFonts w:cs="Arial"/>
                <w:b/>
                <w:lang w:val="it-IT"/>
              </w:rPr>
            </w:pPr>
            <w:proofErr w:type="spellStart"/>
            <w:r w:rsidRPr="006B3D09">
              <w:rPr>
                <w:rFonts w:cs="Arial"/>
              </w:rPr>
              <w:t>zwischen</w:t>
            </w:r>
            <w:proofErr w:type="spellEnd"/>
          </w:p>
        </w:tc>
        <w:tc>
          <w:tcPr>
            <w:tcW w:w="1056" w:type="dxa"/>
          </w:tcPr>
          <w:p w14:paraId="57EE336A" w14:textId="4D5D32E5" w:rsidR="009C3312" w:rsidRPr="00D15BFE" w:rsidRDefault="009C3312" w:rsidP="009C3312">
            <w:pPr>
              <w:widowControl w:val="0"/>
              <w:spacing w:line="480" w:lineRule="auto"/>
              <w:jc w:val="center"/>
              <w:rPr>
                <w:rFonts w:cs="Arial"/>
                <w:b/>
                <w:lang w:val="it-IT"/>
              </w:rPr>
            </w:pPr>
          </w:p>
        </w:tc>
        <w:tc>
          <w:tcPr>
            <w:tcW w:w="4666" w:type="dxa"/>
            <w:vAlign w:val="center"/>
          </w:tcPr>
          <w:p w14:paraId="57115759" w14:textId="77777777" w:rsidR="009C3312" w:rsidRPr="00D336BB" w:rsidRDefault="009C3312" w:rsidP="009C3312">
            <w:pPr>
              <w:pStyle w:val="Testoitaliano"/>
              <w:widowControl w:val="0"/>
              <w:ind w:right="180"/>
              <w:jc w:val="center"/>
              <w:rPr>
                <w:rFonts w:cs="Arial"/>
              </w:rPr>
            </w:pPr>
          </w:p>
          <w:p w14:paraId="496A944F" w14:textId="19D4DCD3" w:rsidR="009C3312" w:rsidRDefault="009C3312" w:rsidP="009C3312">
            <w:pPr>
              <w:pStyle w:val="Testoitaliano"/>
              <w:widowControl w:val="0"/>
              <w:ind w:right="180"/>
              <w:jc w:val="center"/>
              <w:rPr>
                <w:rFonts w:cs="Arial"/>
              </w:rPr>
            </w:pPr>
            <w:r>
              <w:rPr>
                <w:rFonts w:cs="Arial"/>
              </w:rPr>
              <w:t>t</w:t>
            </w:r>
            <w:r w:rsidRPr="00D336BB">
              <w:rPr>
                <w:rFonts w:cs="Arial"/>
              </w:rPr>
              <w:t>ra</w:t>
            </w:r>
          </w:p>
          <w:p w14:paraId="68375ED8" w14:textId="58943964" w:rsidR="009C3312" w:rsidRPr="00D336BB" w:rsidRDefault="009C3312" w:rsidP="009C3312">
            <w:pPr>
              <w:pStyle w:val="Testoitaliano"/>
              <w:widowControl w:val="0"/>
              <w:ind w:right="180"/>
              <w:jc w:val="center"/>
              <w:rPr>
                <w:rFonts w:cs="Arial"/>
                <w:bCs/>
              </w:rPr>
            </w:pPr>
          </w:p>
        </w:tc>
      </w:tr>
      <w:tr w:rsidR="009C3312" w:rsidRPr="00E25D60" w14:paraId="18129537" w14:textId="77777777" w:rsidTr="00DA42B8">
        <w:trPr>
          <w:cantSplit/>
        </w:trPr>
        <w:tc>
          <w:tcPr>
            <w:tcW w:w="4670" w:type="dxa"/>
          </w:tcPr>
          <w:p w14:paraId="0949F0A1" w14:textId="066864C0" w:rsidR="009C3312" w:rsidRPr="00D15BFE" w:rsidRDefault="009C3312" w:rsidP="009C3312">
            <w:pPr>
              <w:pStyle w:val="DeutscherText"/>
              <w:widowControl w:val="0"/>
              <w:rPr>
                <w:rFonts w:cs="Arial"/>
                <w:b/>
                <w:lang w:val="de-DE"/>
              </w:rPr>
            </w:pPr>
            <w:r w:rsidRPr="00CA1EB7">
              <w:rPr>
                <w:rFonts w:cs="Arial"/>
                <w:lang w:val="de-DE"/>
              </w:rPr>
              <w:t xml:space="preserve">Die Gemeinde von </w:t>
            </w:r>
            <w:r w:rsidRPr="00CA1EB7">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CA1EB7">
              <w:rPr>
                <w:rFonts w:cs="Arial"/>
                <w:lang w:val="it-IT"/>
              </w:rPr>
            </w:r>
            <w:r w:rsidRPr="00CA1EB7">
              <w:rPr>
                <w:rFonts w:cs="Arial"/>
                <w:lang w:val="it-IT"/>
              </w:rPr>
              <w:fldChar w:fldCharType="separate"/>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fldChar w:fldCharType="end"/>
            </w:r>
            <w:r w:rsidRPr="00CA1EB7">
              <w:rPr>
                <w:rFonts w:cs="Arial"/>
                <w:lang w:val="de-DE"/>
              </w:rPr>
              <w:t xml:space="preserve">, mit Sitz in </w:t>
            </w:r>
            <w:r w:rsidRPr="00CA1EB7">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CA1EB7">
              <w:rPr>
                <w:rFonts w:cs="Arial"/>
                <w:lang w:val="it-IT"/>
              </w:rPr>
            </w:r>
            <w:r w:rsidRPr="00CA1EB7">
              <w:rPr>
                <w:rFonts w:cs="Arial"/>
                <w:lang w:val="it-IT"/>
              </w:rPr>
              <w:fldChar w:fldCharType="separate"/>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fldChar w:fldCharType="end"/>
            </w:r>
            <w:r w:rsidRPr="00CA1EB7">
              <w:rPr>
                <w:rFonts w:cs="Arial"/>
                <w:lang w:val="de-DE"/>
              </w:rPr>
              <w:t xml:space="preserve">, Straße </w:t>
            </w:r>
            <w:r w:rsidRPr="00CA1EB7">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CA1EB7">
              <w:rPr>
                <w:rFonts w:cs="Arial"/>
                <w:lang w:val="it-IT"/>
              </w:rPr>
            </w:r>
            <w:r w:rsidRPr="00CA1EB7">
              <w:rPr>
                <w:rFonts w:cs="Arial"/>
                <w:lang w:val="it-IT"/>
              </w:rPr>
              <w:fldChar w:fldCharType="separate"/>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fldChar w:fldCharType="end"/>
            </w:r>
            <w:r w:rsidRPr="00CA1EB7">
              <w:rPr>
                <w:rFonts w:cs="Arial"/>
                <w:lang w:val="de-DE"/>
              </w:rPr>
              <w:t xml:space="preserve">, Steuernummer </w:t>
            </w:r>
            <w:r w:rsidRPr="00CA1EB7">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CA1EB7">
              <w:rPr>
                <w:rFonts w:cs="Arial"/>
                <w:lang w:val="it-IT"/>
              </w:rPr>
            </w:r>
            <w:r w:rsidRPr="00CA1EB7">
              <w:rPr>
                <w:rFonts w:cs="Arial"/>
                <w:lang w:val="it-IT"/>
              </w:rPr>
              <w:fldChar w:fldCharType="separate"/>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fldChar w:fldCharType="end"/>
            </w:r>
            <w:r w:rsidRPr="00CA1EB7">
              <w:rPr>
                <w:rFonts w:cs="Arial"/>
                <w:lang w:val="de-DE"/>
              </w:rPr>
              <w:t xml:space="preserve">, vertreten durch den </w:t>
            </w:r>
            <w:r w:rsidRPr="00972CE6">
              <w:rPr>
                <w:rFonts w:cs="Arial"/>
                <w:lang w:val="de-DE"/>
              </w:rPr>
              <w:t>Bürgermeister</w:t>
            </w:r>
            <w:r w:rsidRPr="00CA1EB7">
              <w:rPr>
                <w:rFonts w:cs="Arial"/>
                <w:lang w:val="de-DE"/>
              </w:rPr>
              <w:t xml:space="preserve"> </w:t>
            </w:r>
            <w:r w:rsidRPr="00CA1EB7">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CA1EB7">
              <w:rPr>
                <w:rFonts w:cs="Arial"/>
                <w:lang w:val="it-IT"/>
              </w:rPr>
            </w:r>
            <w:r w:rsidRPr="00CA1EB7">
              <w:rPr>
                <w:rFonts w:cs="Arial"/>
                <w:lang w:val="it-IT"/>
              </w:rPr>
              <w:fldChar w:fldCharType="separate"/>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t> </w:t>
            </w:r>
            <w:r w:rsidRPr="00CA1EB7">
              <w:rPr>
                <w:rFonts w:cs="Arial"/>
                <w:lang w:val="it-IT"/>
              </w:rPr>
              <w:fldChar w:fldCharType="end"/>
            </w:r>
            <w:r w:rsidRPr="00CA1EB7">
              <w:rPr>
                <w:rFonts w:cs="Arial"/>
                <w:lang w:val="de-DE"/>
              </w:rPr>
              <w:t xml:space="preserve">, gemäß dem Beschluss des Gemeinderats Nr. </w:t>
            </w:r>
            <w:r w:rsidRPr="00D336BB">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CA1EB7">
              <w:rPr>
                <w:rFonts w:cs="Arial"/>
                <w:lang w:val="de-DE"/>
              </w:rPr>
              <w:t xml:space="preserve"> vom </w:t>
            </w:r>
            <w:r w:rsidRPr="00D336BB">
              <w:rPr>
                <w:rFonts w:cs="Arial"/>
                <w:lang w:val="it-IT"/>
              </w:rPr>
              <w:fldChar w:fldCharType="begin">
                <w:ffData>
                  <w:name w:val="Testo184"/>
                  <w:enabled/>
                  <w:calcOnExit w:val="0"/>
                  <w:textInput/>
                </w:ffData>
              </w:fldChar>
            </w:r>
            <w:r w:rsidRPr="00CA1EB7">
              <w:rPr>
                <w:rFonts w:cs="Arial"/>
                <w:lang w:val="de-DE"/>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CA1EB7">
              <w:rPr>
                <w:rFonts w:cs="Arial"/>
                <w:lang w:val="de-DE"/>
              </w:rPr>
              <w:t>, für das Amt dort ansässig (nachfolgend k</w:t>
            </w:r>
            <w:r w:rsidRPr="0048565A">
              <w:rPr>
                <w:rFonts w:cs="Arial"/>
                <w:lang w:val="de-DE"/>
              </w:rPr>
              <w:t>urz „</w:t>
            </w:r>
            <w:r>
              <w:rPr>
                <w:rFonts w:cs="Arial"/>
                <w:lang w:val="de-DE"/>
              </w:rPr>
              <w:t>erteilend</w:t>
            </w:r>
            <w:r w:rsidRPr="0048565A">
              <w:rPr>
                <w:rFonts w:cs="Arial"/>
                <w:lang w:val="de-DE"/>
              </w:rPr>
              <w:t>e Vergabestelle“ genannt);</w:t>
            </w:r>
          </w:p>
        </w:tc>
        <w:tc>
          <w:tcPr>
            <w:tcW w:w="1056" w:type="dxa"/>
          </w:tcPr>
          <w:p w14:paraId="74A10EC0" w14:textId="77777777" w:rsidR="009C3312" w:rsidRPr="009C3312" w:rsidRDefault="009C3312" w:rsidP="009C3312">
            <w:pPr>
              <w:widowControl w:val="0"/>
              <w:spacing w:line="480" w:lineRule="auto"/>
              <w:jc w:val="center"/>
              <w:rPr>
                <w:rFonts w:cs="Arial"/>
                <w:lang w:val="de-DE"/>
              </w:rPr>
            </w:pPr>
          </w:p>
        </w:tc>
        <w:tc>
          <w:tcPr>
            <w:tcW w:w="4666" w:type="dxa"/>
          </w:tcPr>
          <w:p w14:paraId="61BFD9C7" w14:textId="43846FD7" w:rsidR="009C3312" w:rsidRPr="00D336BB" w:rsidRDefault="009C3312" w:rsidP="009C3312">
            <w:pPr>
              <w:pStyle w:val="DeutscherText"/>
              <w:widowControl w:val="0"/>
              <w:rPr>
                <w:rFonts w:cs="Arial"/>
                <w:bCs/>
                <w:lang w:val="it-IT"/>
              </w:rPr>
            </w:pPr>
            <w:r>
              <w:rPr>
                <w:rFonts w:cs="Arial"/>
                <w:lang w:val="it-IT"/>
              </w:rPr>
              <w:t>i</w:t>
            </w:r>
            <w:r w:rsidRPr="00D336BB">
              <w:rPr>
                <w:rFonts w:cs="Arial"/>
                <w:lang w:val="it-IT"/>
              </w:rPr>
              <w:t xml:space="preserve">l Comune di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con sede 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Via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codice fiscale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in persona del sindaco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giusta deliberazione della Giunta comunale n.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di data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per la carica ivi domiciliato (di seguito denominato, per brevità, “</w:t>
            </w:r>
            <w:r w:rsidRPr="00D336BB">
              <w:rPr>
                <w:rFonts w:cs="Arial"/>
                <w:i/>
                <w:iCs/>
                <w:lang w:val="it-IT"/>
              </w:rPr>
              <w:t>stazione appaltante conferente</w:t>
            </w:r>
            <w:r w:rsidRPr="00D336BB">
              <w:rPr>
                <w:rFonts w:cs="Arial"/>
                <w:lang w:val="it-IT"/>
              </w:rPr>
              <w:t>”);</w:t>
            </w:r>
          </w:p>
        </w:tc>
      </w:tr>
      <w:tr w:rsidR="00A46711" w:rsidRPr="00D15BFE" w14:paraId="32B81C7F" w14:textId="77777777" w:rsidTr="00DA42B8">
        <w:trPr>
          <w:cantSplit/>
        </w:trPr>
        <w:tc>
          <w:tcPr>
            <w:tcW w:w="4670" w:type="dxa"/>
          </w:tcPr>
          <w:p w14:paraId="3E56479B" w14:textId="743CCF90" w:rsidR="00A46711" w:rsidRPr="00B116E7" w:rsidRDefault="00C80B04" w:rsidP="00D206C5">
            <w:pPr>
              <w:pStyle w:val="DeutscherText"/>
              <w:widowControl w:val="0"/>
              <w:ind w:right="180"/>
              <w:jc w:val="center"/>
              <w:rPr>
                <w:rFonts w:cs="Arial"/>
                <w:lang w:val="it-IT"/>
              </w:rPr>
            </w:pPr>
            <w:r>
              <w:rPr>
                <w:rFonts w:cs="Arial"/>
                <w:lang w:val="it-IT"/>
              </w:rPr>
              <w:t>und</w:t>
            </w:r>
          </w:p>
        </w:tc>
        <w:tc>
          <w:tcPr>
            <w:tcW w:w="1056" w:type="dxa"/>
          </w:tcPr>
          <w:p w14:paraId="0F05E05A" w14:textId="77777777" w:rsidR="00A46711" w:rsidRPr="00B116E7" w:rsidRDefault="00A46711" w:rsidP="00D206C5">
            <w:pPr>
              <w:widowControl w:val="0"/>
              <w:jc w:val="center"/>
              <w:rPr>
                <w:rFonts w:cs="Arial"/>
                <w:lang w:val="it-IT"/>
              </w:rPr>
            </w:pPr>
          </w:p>
        </w:tc>
        <w:tc>
          <w:tcPr>
            <w:tcW w:w="4666" w:type="dxa"/>
          </w:tcPr>
          <w:p w14:paraId="25EE9F61" w14:textId="77777777" w:rsidR="00D336BB" w:rsidRDefault="00D336BB" w:rsidP="00D206C5">
            <w:pPr>
              <w:pStyle w:val="Testoitaliano"/>
              <w:widowControl w:val="0"/>
              <w:ind w:right="180"/>
              <w:jc w:val="center"/>
              <w:rPr>
                <w:rFonts w:cs="Arial"/>
              </w:rPr>
            </w:pPr>
          </w:p>
          <w:p w14:paraId="194780E1" w14:textId="7090F9EC" w:rsidR="00A46711" w:rsidRDefault="00D336BB" w:rsidP="00D206C5">
            <w:pPr>
              <w:pStyle w:val="Testoitaliano"/>
              <w:widowControl w:val="0"/>
              <w:ind w:right="180"/>
              <w:jc w:val="center"/>
              <w:rPr>
                <w:rFonts w:cs="Arial"/>
              </w:rPr>
            </w:pPr>
            <w:r>
              <w:rPr>
                <w:rFonts w:cs="Arial"/>
              </w:rPr>
              <w:t>e</w:t>
            </w:r>
          </w:p>
          <w:p w14:paraId="20B74AAA" w14:textId="4E6524F4" w:rsidR="00D336BB" w:rsidRPr="00D15BFE" w:rsidRDefault="00D336BB" w:rsidP="00D206C5">
            <w:pPr>
              <w:pStyle w:val="Testoitaliano"/>
              <w:widowControl w:val="0"/>
              <w:ind w:right="180"/>
              <w:jc w:val="center"/>
              <w:rPr>
                <w:rFonts w:cs="Arial"/>
              </w:rPr>
            </w:pPr>
          </w:p>
        </w:tc>
      </w:tr>
      <w:tr w:rsidR="00A46711" w:rsidRPr="00E25D60" w14:paraId="516ECAFE" w14:textId="77777777" w:rsidTr="00DA42B8">
        <w:trPr>
          <w:cantSplit/>
        </w:trPr>
        <w:tc>
          <w:tcPr>
            <w:tcW w:w="4670" w:type="dxa"/>
          </w:tcPr>
          <w:p w14:paraId="5C2A0B94" w14:textId="3011FD88" w:rsidR="00A46711" w:rsidRPr="00D15BFE" w:rsidRDefault="00C80B04" w:rsidP="00D206C5">
            <w:pPr>
              <w:pStyle w:val="DeutscherText"/>
              <w:widowControl w:val="0"/>
              <w:spacing w:line="240" w:lineRule="auto"/>
              <w:rPr>
                <w:rFonts w:cs="Arial"/>
                <w:lang w:val="de-DE"/>
              </w:rPr>
            </w:pPr>
            <w:r w:rsidRPr="004D3512">
              <w:rPr>
                <w:color w:val="FF0000"/>
                <w:lang w:val="de-DE"/>
              </w:rPr>
              <w:lastRenderedPageBreak/>
              <w:t xml:space="preserve">Die Gemeinde von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rFonts w:cs="Arial"/>
                <w:color w:val="FF0000"/>
                <w:lang w:val="de-DE"/>
              </w:rPr>
              <w:t xml:space="preserve"> </w:t>
            </w:r>
            <w:r w:rsidRPr="004D3512">
              <w:rPr>
                <w:color w:val="FF0000"/>
                <w:lang w:val="de-DE"/>
              </w:rPr>
              <w:t xml:space="preserve">/ die Bezirksgemeinschaft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mit Sitz in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Straße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Steuernummer </w:t>
            </w:r>
            <w:r w:rsidRPr="00D336BB">
              <w:rPr>
                <w:rFonts w:cs="Arial"/>
                <w:color w:val="FF0000"/>
                <w:lang w:val="it-IT"/>
              </w:rPr>
              <w:fldChar w:fldCharType="begin">
                <w:ffData>
                  <w:name w:val="Testo184"/>
                  <w:enabled/>
                  <w:calcOnExit w:val="0"/>
                  <w:textInput/>
                </w:ffData>
              </w:fldChar>
            </w:r>
            <w:r w:rsidRPr="004D3512">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vertreten durch den </w:t>
            </w:r>
            <w:r w:rsidRPr="004D3512">
              <w:rPr>
                <w:color w:val="FF0000"/>
                <w:lang w:val="de-DE"/>
              </w:rPr>
              <w:t xml:space="preserve">Bürgermeister / Präsidenten </w:t>
            </w:r>
            <w:r w:rsidRPr="00D336BB">
              <w:rPr>
                <w:rFonts w:cs="Arial"/>
                <w:color w:val="FF0000"/>
                <w:lang w:val="it-IT"/>
              </w:rPr>
              <w:fldChar w:fldCharType="begin">
                <w:ffData>
                  <w:name w:val="Testo184"/>
                  <w:enabled/>
                  <w:calcOnExit w:val="0"/>
                  <w:textInput/>
                </w:ffData>
              </w:fldChar>
            </w:r>
            <w:r w:rsidRPr="00E858A7">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xml:space="preserve">, gemäß dem Beschluss des </w:t>
            </w:r>
            <w:r w:rsidRPr="00E858A7">
              <w:rPr>
                <w:color w:val="FF0000"/>
                <w:lang w:val="de-DE"/>
              </w:rPr>
              <w:t xml:space="preserve">Gemeinde- / Bezirksrates </w:t>
            </w:r>
            <w:r w:rsidRPr="004D3512">
              <w:rPr>
                <w:lang w:val="de-DE"/>
              </w:rPr>
              <w:t xml:space="preserve">Nr. </w:t>
            </w:r>
            <w:r w:rsidRPr="00D336BB">
              <w:rPr>
                <w:rFonts w:cs="Arial"/>
                <w:color w:val="FF0000"/>
                <w:lang w:val="it-IT"/>
              </w:rPr>
              <w:fldChar w:fldCharType="begin">
                <w:ffData>
                  <w:name w:val="Testo184"/>
                  <w:enabled/>
                  <w:calcOnExit w:val="0"/>
                  <w:textInput/>
                </w:ffData>
              </w:fldChar>
            </w:r>
            <w:r w:rsidRPr="00E858A7">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E858A7">
              <w:rPr>
                <w:rFonts w:cs="Arial"/>
                <w:color w:val="FF0000"/>
                <w:lang w:val="de-DE"/>
              </w:rPr>
              <w:t xml:space="preserve"> </w:t>
            </w:r>
            <w:r w:rsidRPr="004D3512">
              <w:rPr>
                <w:lang w:val="de-DE"/>
              </w:rPr>
              <w:t xml:space="preserve">vom </w:t>
            </w:r>
            <w:r w:rsidRPr="00D336BB">
              <w:rPr>
                <w:rFonts w:cs="Arial"/>
                <w:color w:val="FF0000"/>
                <w:lang w:val="it-IT"/>
              </w:rPr>
              <w:fldChar w:fldCharType="begin">
                <w:ffData>
                  <w:name w:val="Testo184"/>
                  <w:enabled/>
                  <w:calcOnExit w:val="0"/>
                  <w:textInput/>
                </w:ffData>
              </w:fldChar>
            </w:r>
            <w:r w:rsidRPr="00047D60">
              <w:rPr>
                <w:rFonts w:cs="Arial"/>
                <w:color w:val="FF0000"/>
                <w:lang w:val="de-DE"/>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4D3512">
              <w:rPr>
                <w:lang w:val="de-DE"/>
              </w:rPr>
              <w:t>, für das Amt dort ansässig (nachfolgend k</w:t>
            </w:r>
            <w:r w:rsidRPr="0048565A">
              <w:rPr>
                <w:lang w:val="de-DE"/>
              </w:rPr>
              <w:t>urz „</w:t>
            </w:r>
            <w:r w:rsidRPr="0048565A">
              <w:rPr>
                <w:rFonts w:cs="Arial"/>
                <w:i/>
                <w:iCs/>
                <w:lang w:val="de-DE"/>
              </w:rPr>
              <w:t>unterstützender Beschaffungsauftraggeber</w:t>
            </w:r>
            <w:r w:rsidRPr="0048565A">
              <w:rPr>
                <w:lang w:val="de-DE"/>
              </w:rPr>
              <w:t>“ genannt</w:t>
            </w:r>
            <w:r w:rsidRPr="004D3512">
              <w:rPr>
                <w:lang w:val="de-DE"/>
              </w:rPr>
              <w:t>);</w:t>
            </w:r>
          </w:p>
        </w:tc>
        <w:tc>
          <w:tcPr>
            <w:tcW w:w="1056" w:type="dxa"/>
          </w:tcPr>
          <w:p w14:paraId="540B05A1" w14:textId="77777777" w:rsidR="00A46711" w:rsidRPr="00C80B04" w:rsidRDefault="00A46711" w:rsidP="00D206C5">
            <w:pPr>
              <w:widowControl w:val="0"/>
              <w:rPr>
                <w:rFonts w:cs="Arial"/>
                <w:lang w:val="de-DE"/>
              </w:rPr>
            </w:pPr>
          </w:p>
        </w:tc>
        <w:tc>
          <w:tcPr>
            <w:tcW w:w="4666" w:type="dxa"/>
          </w:tcPr>
          <w:p w14:paraId="45E3DBA9" w14:textId="3E87EB81" w:rsidR="00A46711" w:rsidRPr="00D15BFE" w:rsidRDefault="00D336BB" w:rsidP="00D206C5">
            <w:pPr>
              <w:pStyle w:val="DeutscherText"/>
              <w:widowControl w:val="0"/>
              <w:rPr>
                <w:rFonts w:cs="Arial"/>
                <w:lang w:val="it-IT"/>
              </w:rPr>
            </w:pPr>
            <w:r w:rsidRPr="00D336BB">
              <w:rPr>
                <w:rFonts w:cs="Arial"/>
                <w:color w:val="FF0000"/>
                <w:lang w:val="it-IT"/>
              </w:rPr>
              <w:t xml:space="preserve">il Comune di </w:t>
            </w:r>
            <w:r w:rsidRPr="00D336BB">
              <w:rPr>
                <w:rFonts w:cs="Arial"/>
                <w:color w:val="FF0000"/>
                <w:lang w:val="it-IT"/>
              </w:rPr>
              <w:fldChar w:fldCharType="begin">
                <w:ffData>
                  <w:name w:val="Testo184"/>
                  <w:enabled/>
                  <w:calcOnExit w:val="0"/>
                  <w:textInput/>
                </w:ffData>
              </w:fldChar>
            </w:r>
            <w:r w:rsidRPr="00D336BB">
              <w:rPr>
                <w:rFonts w:cs="Arial"/>
                <w:color w:val="FF0000"/>
                <w:lang w:val="it-IT"/>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Pr="00D336BB">
              <w:rPr>
                <w:rFonts w:cs="Arial"/>
                <w:color w:val="FF0000"/>
                <w:lang w:val="it-IT"/>
              </w:rPr>
              <w:t xml:space="preserve"> / la </w:t>
            </w:r>
            <w:r w:rsidR="00F92AFD" w:rsidRPr="00D336BB">
              <w:rPr>
                <w:rFonts w:cs="Arial"/>
                <w:color w:val="FF0000"/>
                <w:lang w:val="it-IT"/>
              </w:rPr>
              <w:t>Comunità</w:t>
            </w:r>
            <w:r w:rsidRPr="00D336BB">
              <w:rPr>
                <w:rFonts w:cs="Arial"/>
                <w:color w:val="FF0000"/>
                <w:lang w:val="it-IT"/>
              </w:rPr>
              <w:t xml:space="preserve"> comprensoriale </w:t>
            </w:r>
            <w:r w:rsidRPr="00D336BB">
              <w:rPr>
                <w:rFonts w:cs="Arial"/>
                <w:color w:val="FF0000"/>
                <w:lang w:val="it-IT"/>
              </w:rPr>
              <w:fldChar w:fldCharType="begin">
                <w:ffData>
                  <w:name w:val="Testo184"/>
                  <w:enabled/>
                  <w:calcOnExit w:val="0"/>
                  <w:textInput/>
                </w:ffData>
              </w:fldChar>
            </w:r>
            <w:r w:rsidRPr="00D336BB">
              <w:rPr>
                <w:rFonts w:cs="Arial"/>
                <w:color w:val="FF0000"/>
                <w:lang w:val="it-IT"/>
              </w:rPr>
              <w:instrText xml:space="preserve"> FORMTEXT </w:instrText>
            </w:r>
            <w:r w:rsidRPr="00D336BB">
              <w:rPr>
                <w:rFonts w:cs="Arial"/>
                <w:color w:val="FF0000"/>
                <w:lang w:val="it-IT"/>
              </w:rPr>
            </w:r>
            <w:r w:rsidRPr="00D336BB">
              <w:rPr>
                <w:rFonts w:cs="Arial"/>
                <w:color w:val="FF0000"/>
                <w:lang w:val="it-IT"/>
              </w:rPr>
              <w:fldChar w:fldCharType="separate"/>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t> </w:t>
            </w:r>
            <w:r w:rsidRPr="00D336BB">
              <w:rPr>
                <w:rFonts w:cs="Arial"/>
                <w:color w:val="FF0000"/>
                <w:lang w:val="it-IT"/>
              </w:rPr>
              <w:fldChar w:fldCharType="end"/>
            </w:r>
            <w:r w:rsidR="002A5214" w:rsidRPr="002A5214">
              <w:rPr>
                <w:rFonts w:cs="Arial"/>
                <w:lang w:val="it-IT"/>
              </w:rPr>
              <w:t>,</w:t>
            </w:r>
            <w:r w:rsidR="002A5214" w:rsidRPr="00D336BB">
              <w:rPr>
                <w:rFonts w:cs="Arial"/>
                <w:lang w:val="it-IT"/>
              </w:rPr>
              <w:t xml:space="preserve"> con sede a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002A5214" w:rsidRPr="00D336BB">
              <w:rPr>
                <w:rFonts w:cs="Arial"/>
                <w:lang w:val="it-IT"/>
              </w:rPr>
              <w:t xml:space="preserve">, Via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002A5214" w:rsidRPr="00D336BB">
              <w:rPr>
                <w:rFonts w:cs="Arial"/>
                <w:lang w:val="it-IT"/>
              </w:rPr>
              <w:t xml:space="preserve">, codice fiscale </w:t>
            </w:r>
            <w:r w:rsidR="002A5214" w:rsidRPr="00D336BB">
              <w:rPr>
                <w:rFonts w:cs="Arial"/>
                <w:lang w:val="it-IT"/>
              </w:rPr>
              <w:fldChar w:fldCharType="begin">
                <w:ffData>
                  <w:name w:val="Testo184"/>
                  <w:enabled/>
                  <w:calcOnExit w:val="0"/>
                  <w:textInput/>
                </w:ffData>
              </w:fldChar>
            </w:r>
            <w:r w:rsidR="002A5214" w:rsidRPr="00D336BB">
              <w:rPr>
                <w:rFonts w:cs="Arial"/>
                <w:lang w:val="it-IT"/>
              </w:rPr>
              <w:instrText xml:space="preserve"> FORMTEXT </w:instrText>
            </w:r>
            <w:r w:rsidR="002A5214" w:rsidRPr="00D336BB">
              <w:rPr>
                <w:rFonts w:cs="Arial"/>
                <w:lang w:val="it-IT"/>
              </w:rPr>
            </w:r>
            <w:r w:rsidR="002A5214" w:rsidRPr="00D336BB">
              <w:rPr>
                <w:rFonts w:cs="Arial"/>
                <w:lang w:val="it-IT"/>
              </w:rPr>
              <w:fldChar w:fldCharType="separate"/>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t> </w:t>
            </w:r>
            <w:r w:rsidR="002A5214" w:rsidRPr="00D336BB">
              <w:rPr>
                <w:rFonts w:cs="Arial"/>
                <w:lang w:val="it-IT"/>
              </w:rPr>
              <w:fldChar w:fldCharType="end"/>
            </w:r>
            <w:r w:rsidRPr="00D336BB">
              <w:rPr>
                <w:rFonts w:cs="Arial"/>
                <w:color w:val="FF0000"/>
                <w:lang w:val="it-IT"/>
              </w:rPr>
              <w:t xml:space="preserve"> </w:t>
            </w:r>
            <w:r w:rsidRPr="00D336BB">
              <w:rPr>
                <w:rFonts w:cs="Arial"/>
                <w:lang w:val="it-IT"/>
              </w:rPr>
              <w:t xml:space="preserve">in persona del </w:t>
            </w:r>
            <w:r w:rsidRPr="00D336BB">
              <w:rPr>
                <w:rFonts w:cs="Arial"/>
                <w:color w:val="FF0000"/>
                <w:lang w:val="it-IT"/>
              </w:rPr>
              <w:t>sindaco / presidente</w:t>
            </w:r>
            <w:r w:rsidRPr="00D336BB">
              <w:rPr>
                <w:rFonts w:cs="Arial"/>
                <w:lang w:val="it-IT"/>
              </w:rPr>
              <w:t xml:space="preserve">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giusta deliberazione della Giunta </w:t>
            </w:r>
            <w:r w:rsidRPr="00D336BB">
              <w:rPr>
                <w:rFonts w:cs="Arial"/>
                <w:color w:val="FF0000"/>
                <w:lang w:val="it-IT"/>
              </w:rPr>
              <w:t>comunale / comprensoriale</w:t>
            </w:r>
            <w:r>
              <w:rPr>
                <w:rFonts w:cs="Arial"/>
                <w:lang w:val="it-IT"/>
              </w:rPr>
              <w:t xml:space="preserve"> </w:t>
            </w:r>
            <w:r w:rsidRPr="00D336BB">
              <w:rPr>
                <w:rFonts w:cs="Arial"/>
                <w:lang w:val="it-IT"/>
              </w:rPr>
              <w:t xml:space="preserve">n.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xml:space="preserve"> di data </w:t>
            </w:r>
            <w:r w:rsidRPr="00D336BB">
              <w:rPr>
                <w:rFonts w:cs="Arial"/>
                <w:lang w:val="it-IT"/>
              </w:rPr>
              <w:fldChar w:fldCharType="begin">
                <w:ffData>
                  <w:name w:val="Testo184"/>
                  <w:enabled/>
                  <w:calcOnExit w:val="0"/>
                  <w:textInput/>
                </w:ffData>
              </w:fldChar>
            </w:r>
            <w:r w:rsidRPr="00D336BB">
              <w:rPr>
                <w:rFonts w:cs="Arial"/>
                <w:lang w:val="it-IT"/>
              </w:rPr>
              <w:instrText xml:space="preserve"> FORMTEXT </w:instrText>
            </w:r>
            <w:r w:rsidRPr="00D336BB">
              <w:rPr>
                <w:rFonts w:cs="Arial"/>
                <w:lang w:val="it-IT"/>
              </w:rPr>
            </w:r>
            <w:r w:rsidRPr="00D336BB">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fldChar w:fldCharType="end"/>
            </w:r>
            <w:r w:rsidRPr="00D336BB">
              <w:rPr>
                <w:rFonts w:cs="Arial"/>
                <w:lang w:val="it-IT"/>
              </w:rPr>
              <w:t>, per la carica ivi domiciliato (di seguito denominato, per brevità, “</w:t>
            </w:r>
            <w:r w:rsidR="00850034" w:rsidRPr="00D336BB">
              <w:rPr>
                <w:rFonts w:cs="Arial"/>
                <w:i/>
                <w:iCs/>
                <w:lang w:val="it-IT"/>
              </w:rPr>
              <w:t>committente ausiliario</w:t>
            </w:r>
            <w:r w:rsidRPr="00D336BB">
              <w:rPr>
                <w:rFonts w:cs="Arial"/>
                <w:lang w:val="it-IT"/>
              </w:rPr>
              <w:t>”);</w:t>
            </w:r>
          </w:p>
        </w:tc>
      </w:tr>
      <w:tr w:rsidR="0037211B" w:rsidRPr="00E25D60" w14:paraId="76DAFCA7" w14:textId="77777777" w:rsidTr="00DA42B8">
        <w:trPr>
          <w:cantSplit/>
        </w:trPr>
        <w:tc>
          <w:tcPr>
            <w:tcW w:w="4670" w:type="dxa"/>
          </w:tcPr>
          <w:p w14:paraId="15C6D8BB" w14:textId="13295A94" w:rsidR="0037211B" w:rsidRPr="00C80B04" w:rsidRDefault="00C80B04" w:rsidP="00D206C5">
            <w:pPr>
              <w:pStyle w:val="DeutscherText"/>
              <w:widowControl w:val="0"/>
              <w:spacing w:line="240" w:lineRule="auto"/>
              <w:rPr>
                <w:rFonts w:cs="Arial"/>
                <w:lang w:val="de-DE"/>
              </w:rPr>
            </w:pPr>
            <w:r w:rsidRPr="00FE0AAC">
              <w:rPr>
                <w:rFonts w:cs="Arial"/>
                <w:color w:val="4472C4" w:themeColor="accent1"/>
                <w:sz w:val="18"/>
                <w:szCs w:val="18"/>
                <w:lang w:val="de-DE"/>
              </w:rPr>
              <w:t>Die Vereinbarung kann von Vergabestellen abgeschlossen werden, die nicht Gemeinden oder Bezirksgemeinschaften sind, siehe Art. 2 des Landesgesetzes vom 17. Dezember 2015, Nr. 16. In solchen Fällen müssen die vorhergehenden Felder entsprechend angepasst werden.</w:t>
            </w:r>
          </w:p>
        </w:tc>
        <w:tc>
          <w:tcPr>
            <w:tcW w:w="1056" w:type="dxa"/>
          </w:tcPr>
          <w:p w14:paraId="0875492A" w14:textId="77777777" w:rsidR="0037211B" w:rsidRPr="00C80B04" w:rsidRDefault="0037211B" w:rsidP="00D206C5">
            <w:pPr>
              <w:widowControl w:val="0"/>
              <w:rPr>
                <w:rFonts w:cs="Arial"/>
                <w:lang w:val="de-DE"/>
              </w:rPr>
            </w:pPr>
          </w:p>
        </w:tc>
        <w:tc>
          <w:tcPr>
            <w:tcW w:w="4666" w:type="dxa"/>
          </w:tcPr>
          <w:p w14:paraId="168491D3" w14:textId="07160A45" w:rsidR="0037211B" w:rsidRPr="00A97017" w:rsidRDefault="00F52EE7" w:rsidP="00F52EE7">
            <w:pPr>
              <w:pStyle w:val="DeutscherText"/>
              <w:widowControl w:val="0"/>
              <w:ind w:left="90"/>
              <w:rPr>
                <w:rFonts w:cs="Arial"/>
                <w:color w:val="4472C4" w:themeColor="accent1"/>
                <w:sz w:val="18"/>
                <w:szCs w:val="18"/>
                <w:lang w:val="it-IT"/>
              </w:rPr>
            </w:pPr>
            <w:r w:rsidRPr="00A97017">
              <w:rPr>
                <w:rFonts w:cs="Arial"/>
                <w:color w:val="4472C4" w:themeColor="accent1"/>
                <w:sz w:val="18"/>
                <w:szCs w:val="18"/>
                <w:lang w:val="it-IT"/>
              </w:rPr>
              <w:t>L’Accordo</w:t>
            </w:r>
            <w:r w:rsidR="0037211B" w:rsidRPr="00A97017">
              <w:rPr>
                <w:rFonts w:cs="Arial"/>
                <w:color w:val="4472C4" w:themeColor="accent1"/>
                <w:sz w:val="18"/>
                <w:szCs w:val="18"/>
                <w:lang w:val="it-IT"/>
              </w:rPr>
              <w:t xml:space="preserve"> </w:t>
            </w:r>
            <w:r w:rsidR="00C80B04" w:rsidRPr="00A97017">
              <w:rPr>
                <w:rFonts w:cs="Arial"/>
                <w:color w:val="4472C4" w:themeColor="accent1"/>
                <w:sz w:val="18"/>
                <w:szCs w:val="18"/>
                <w:lang w:val="it-IT"/>
              </w:rPr>
              <w:t>può</w:t>
            </w:r>
            <w:r w:rsidRPr="00A97017">
              <w:rPr>
                <w:rFonts w:cs="Arial"/>
                <w:color w:val="4472C4" w:themeColor="accent1"/>
                <w:sz w:val="18"/>
                <w:szCs w:val="18"/>
                <w:lang w:val="it-IT"/>
              </w:rPr>
              <w:t xml:space="preserve"> essere stipulato da stazioni appaltanti</w:t>
            </w:r>
            <w:r w:rsidR="0037211B" w:rsidRPr="00A97017">
              <w:rPr>
                <w:rFonts w:cs="Arial"/>
                <w:color w:val="4472C4" w:themeColor="accent1"/>
                <w:sz w:val="18"/>
                <w:szCs w:val="18"/>
                <w:lang w:val="it-IT"/>
              </w:rPr>
              <w:t xml:space="preserve"> divers</w:t>
            </w:r>
            <w:r w:rsidRPr="00A97017">
              <w:rPr>
                <w:rFonts w:cs="Arial"/>
                <w:color w:val="4472C4" w:themeColor="accent1"/>
                <w:sz w:val="18"/>
                <w:szCs w:val="18"/>
                <w:lang w:val="it-IT"/>
              </w:rPr>
              <w:t>e</w:t>
            </w:r>
            <w:r w:rsidR="0037211B" w:rsidRPr="00A97017">
              <w:rPr>
                <w:rFonts w:cs="Arial"/>
                <w:color w:val="4472C4" w:themeColor="accent1"/>
                <w:sz w:val="18"/>
                <w:szCs w:val="18"/>
                <w:lang w:val="it-IT"/>
              </w:rPr>
              <w:t xml:space="preserve"> da</w:t>
            </w:r>
            <w:r w:rsidRPr="00A97017">
              <w:rPr>
                <w:rFonts w:cs="Arial"/>
                <w:color w:val="4472C4" w:themeColor="accent1"/>
                <w:sz w:val="18"/>
                <w:szCs w:val="18"/>
                <w:lang w:val="it-IT"/>
              </w:rPr>
              <w:t>i</w:t>
            </w:r>
            <w:r w:rsidR="0037211B" w:rsidRPr="00A97017">
              <w:rPr>
                <w:rFonts w:cs="Arial"/>
                <w:color w:val="4472C4" w:themeColor="accent1"/>
                <w:sz w:val="18"/>
                <w:szCs w:val="18"/>
                <w:lang w:val="it-IT"/>
              </w:rPr>
              <w:t xml:space="preserve"> Comuni e</w:t>
            </w:r>
            <w:r w:rsidRPr="00A97017">
              <w:rPr>
                <w:rFonts w:cs="Arial"/>
                <w:color w:val="4472C4" w:themeColor="accent1"/>
                <w:sz w:val="18"/>
                <w:szCs w:val="18"/>
                <w:lang w:val="it-IT"/>
              </w:rPr>
              <w:t xml:space="preserve"> dalle</w:t>
            </w:r>
            <w:r w:rsidR="0037211B" w:rsidRPr="00A97017">
              <w:rPr>
                <w:rFonts w:cs="Arial"/>
                <w:color w:val="4472C4" w:themeColor="accent1"/>
                <w:sz w:val="18"/>
                <w:szCs w:val="18"/>
                <w:lang w:val="it-IT"/>
              </w:rPr>
              <w:t xml:space="preserve"> </w:t>
            </w:r>
            <w:r w:rsidR="00C80B04" w:rsidRPr="00A97017">
              <w:rPr>
                <w:rFonts w:cs="Arial"/>
                <w:color w:val="4472C4" w:themeColor="accent1"/>
                <w:sz w:val="18"/>
                <w:szCs w:val="18"/>
                <w:lang w:val="it-IT"/>
              </w:rPr>
              <w:t>Comunità</w:t>
            </w:r>
            <w:r w:rsidR="0037211B" w:rsidRPr="00A97017">
              <w:rPr>
                <w:rFonts w:cs="Arial"/>
                <w:color w:val="4472C4" w:themeColor="accent1"/>
                <w:sz w:val="18"/>
                <w:szCs w:val="18"/>
                <w:lang w:val="it-IT"/>
              </w:rPr>
              <w:t xml:space="preserve"> comprensoriali</w:t>
            </w:r>
            <w:r w:rsidRPr="00A97017">
              <w:rPr>
                <w:rFonts w:cs="Arial"/>
                <w:color w:val="4472C4" w:themeColor="accent1"/>
                <w:sz w:val="18"/>
                <w:szCs w:val="18"/>
                <w:lang w:val="it-IT"/>
              </w:rPr>
              <w:t>, v. art. 2 della legge provinciale 17 dicembre 2015, n. 16. In tali ipotesi</w:t>
            </w:r>
            <w:r w:rsidR="00A97017" w:rsidRPr="00A97017">
              <w:rPr>
                <w:rFonts w:cs="Arial"/>
                <w:color w:val="4472C4" w:themeColor="accent1"/>
                <w:sz w:val="18"/>
                <w:szCs w:val="18"/>
                <w:lang w:val="it-IT"/>
              </w:rPr>
              <w:t>,</w:t>
            </w:r>
            <w:r w:rsidRPr="00A97017">
              <w:rPr>
                <w:rFonts w:cs="Arial"/>
                <w:color w:val="4472C4" w:themeColor="accent1"/>
                <w:sz w:val="18"/>
                <w:szCs w:val="18"/>
                <w:lang w:val="it-IT"/>
              </w:rPr>
              <w:t xml:space="preserve"> i campi </w:t>
            </w:r>
            <w:r w:rsidR="00A97017" w:rsidRPr="00A97017">
              <w:rPr>
                <w:rFonts w:cs="Arial"/>
                <w:color w:val="4472C4" w:themeColor="accent1"/>
                <w:sz w:val="18"/>
                <w:szCs w:val="18"/>
                <w:lang w:val="it-IT"/>
              </w:rPr>
              <w:t>che precedono</w:t>
            </w:r>
            <w:r w:rsidRPr="00A97017">
              <w:rPr>
                <w:rFonts w:cs="Arial"/>
                <w:color w:val="4472C4" w:themeColor="accent1"/>
                <w:sz w:val="18"/>
                <w:szCs w:val="18"/>
                <w:lang w:val="it-IT"/>
              </w:rPr>
              <w:t xml:space="preserve"> vanno modificati</w:t>
            </w:r>
            <w:r w:rsidR="00850034">
              <w:rPr>
                <w:rFonts w:cs="Arial"/>
                <w:color w:val="4472C4" w:themeColor="accent1"/>
                <w:sz w:val="18"/>
                <w:szCs w:val="18"/>
                <w:lang w:val="it-IT"/>
              </w:rPr>
              <w:t xml:space="preserve"> di conseguenza.</w:t>
            </w:r>
          </w:p>
        </w:tc>
      </w:tr>
      <w:tr w:rsidR="00D336BB" w:rsidRPr="00E25D60" w14:paraId="75818D76" w14:textId="77777777" w:rsidTr="00DA42B8">
        <w:trPr>
          <w:cantSplit/>
        </w:trPr>
        <w:tc>
          <w:tcPr>
            <w:tcW w:w="4670" w:type="dxa"/>
          </w:tcPr>
          <w:p w14:paraId="407D3114" w14:textId="77777777" w:rsidR="00D336BB" w:rsidRPr="0037211B" w:rsidRDefault="00D336BB" w:rsidP="00D206C5">
            <w:pPr>
              <w:pStyle w:val="DeutscherText"/>
              <w:widowControl w:val="0"/>
              <w:spacing w:line="240" w:lineRule="auto"/>
              <w:rPr>
                <w:rFonts w:cs="Arial"/>
                <w:lang w:val="it-IT"/>
              </w:rPr>
            </w:pPr>
          </w:p>
        </w:tc>
        <w:tc>
          <w:tcPr>
            <w:tcW w:w="1056" w:type="dxa"/>
          </w:tcPr>
          <w:p w14:paraId="1DD0A894" w14:textId="77777777" w:rsidR="00D336BB" w:rsidRPr="00D15BFE" w:rsidRDefault="00D336BB" w:rsidP="00D206C5">
            <w:pPr>
              <w:widowControl w:val="0"/>
              <w:rPr>
                <w:rFonts w:cs="Arial"/>
                <w:lang w:val="it-IT"/>
              </w:rPr>
            </w:pPr>
          </w:p>
        </w:tc>
        <w:tc>
          <w:tcPr>
            <w:tcW w:w="4666" w:type="dxa"/>
          </w:tcPr>
          <w:p w14:paraId="68E00736" w14:textId="77777777" w:rsidR="00D336BB" w:rsidRPr="00D336BB" w:rsidRDefault="00D336BB" w:rsidP="00D206C5">
            <w:pPr>
              <w:pStyle w:val="DeutscherText"/>
              <w:widowControl w:val="0"/>
              <w:rPr>
                <w:rFonts w:cs="Arial"/>
                <w:color w:val="FF0000"/>
                <w:lang w:val="it-IT"/>
              </w:rPr>
            </w:pPr>
          </w:p>
        </w:tc>
      </w:tr>
      <w:tr w:rsidR="00C80B04" w:rsidRPr="00D336BB" w14:paraId="41C41674" w14:textId="77777777" w:rsidTr="00DA42B8">
        <w:trPr>
          <w:cantSplit/>
        </w:trPr>
        <w:tc>
          <w:tcPr>
            <w:tcW w:w="4670" w:type="dxa"/>
          </w:tcPr>
          <w:p w14:paraId="38235FDF" w14:textId="503BCEBF" w:rsidR="00C80B04" w:rsidRPr="0037211B" w:rsidRDefault="00C80B04" w:rsidP="00C80B04">
            <w:pPr>
              <w:pStyle w:val="DeutscherText"/>
              <w:widowControl w:val="0"/>
              <w:spacing w:line="240" w:lineRule="auto"/>
              <w:jc w:val="center"/>
              <w:rPr>
                <w:rFonts w:cs="Arial"/>
                <w:lang w:val="it-IT"/>
              </w:rPr>
            </w:pPr>
            <w:proofErr w:type="spellStart"/>
            <w:r w:rsidRPr="0048565A">
              <w:rPr>
                <w:rStyle w:val="texttranslation"/>
              </w:rPr>
              <w:t>Prämissen</w:t>
            </w:r>
            <w:proofErr w:type="spellEnd"/>
          </w:p>
        </w:tc>
        <w:tc>
          <w:tcPr>
            <w:tcW w:w="1056" w:type="dxa"/>
          </w:tcPr>
          <w:p w14:paraId="4021BD49" w14:textId="77777777" w:rsidR="00C80B04" w:rsidRPr="00D15BFE" w:rsidRDefault="00C80B04" w:rsidP="00C80B04">
            <w:pPr>
              <w:widowControl w:val="0"/>
              <w:rPr>
                <w:rFonts w:cs="Arial"/>
                <w:lang w:val="it-IT"/>
              </w:rPr>
            </w:pPr>
          </w:p>
        </w:tc>
        <w:tc>
          <w:tcPr>
            <w:tcW w:w="4666" w:type="dxa"/>
          </w:tcPr>
          <w:p w14:paraId="69677A1A" w14:textId="6122117A" w:rsidR="00C80B04" w:rsidRPr="00D336BB" w:rsidRDefault="00C80B04" w:rsidP="00C80B04">
            <w:pPr>
              <w:pStyle w:val="DeutscherText"/>
              <w:widowControl w:val="0"/>
              <w:jc w:val="center"/>
              <w:rPr>
                <w:rFonts w:cs="Arial"/>
                <w:color w:val="FF0000"/>
                <w:lang w:val="it-IT"/>
              </w:rPr>
            </w:pPr>
            <w:r w:rsidRPr="00850034">
              <w:rPr>
                <w:rFonts w:cs="Arial"/>
                <w:lang w:val="it-IT"/>
              </w:rPr>
              <w:t>Premesse</w:t>
            </w:r>
          </w:p>
        </w:tc>
      </w:tr>
      <w:tr w:rsidR="00C80B04" w:rsidRPr="00D336BB" w14:paraId="57CF627E" w14:textId="77777777" w:rsidTr="00DA42B8">
        <w:trPr>
          <w:cantSplit/>
        </w:trPr>
        <w:tc>
          <w:tcPr>
            <w:tcW w:w="4670" w:type="dxa"/>
          </w:tcPr>
          <w:p w14:paraId="13B76301" w14:textId="77777777" w:rsidR="00C80B04" w:rsidRPr="0037211B" w:rsidRDefault="00C80B04" w:rsidP="00C80B04">
            <w:pPr>
              <w:pStyle w:val="DeutscherText"/>
              <w:widowControl w:val="0"/>
              <w:spacing w:line="240" w:lineRule="auto"/>
              <w:rPr>
                <w:rFonts w:cs="Arial"/>
                <w:lang w:val="it-IT"/>
              </w:rPr>
            </w:pPr>
          </w:p>
        </w:tc>
        <w:tc>
          <w:tcPr>
            <w:tcW w:w="1056" w:type="dxa"/>
          </w:tcPr>
          <w:p w14:paraId="7D5DD3C2" w14:textId="77777777" w:rsidR="00C80B04" w:rsidRPr="00D15BFE" w:rsidRDefault="00C80B04" w:rsidP="00C80B04">
            <w:pPr>
              <w:widowControl w:val="0"/>
              <w:rPr>
                <w:rFonts w:cs="Arial"/>
                <w:lang w:val="it-IT"/>
              </w:rPr>
            </w:pPr>
          </w:p>
        </w:tc>
        <w:tc>
          <w:tcPr>
            <w:tcW w:w="4666" w:type="dxa"/>
          </w:tcPr>
          <w:p w14:paraId="1391B4BD" w14:textId="77777777" w:rsidR="00C80B04" w:rsidRPr="00850034" w:rsidRDefault="00C80B04" w:rsidP="00C80B04">
            <w:pPr>
              <w:pStyle w:val="DeutscherText"/>
              <w:widowControl w:val="0"/>
              <w:jc w:val="center"/>
              <w:rPr>
                <w:rFonts w:cs="Arial"/>
                <w:lang w:val="it-IT"/>
              </w:rPr>
            </w:pPr>
          </w:p>
        </w:tc>
      </w:tr>
      <w:tr w:rsidR="00C80B04" w:rsidRPr="00E25D60" w14:paraId="5114BB16" w14:textId="77777777" w:rsidTr="00DA42B8">
        <w:trPr>
          <w:cantSplit/>
        </w:trPr>
        <w:tc>
          <w:tcPr>
            <w:tcW w:w="4670" w:type="dxa"/>
          </w:tcPr>
          <w:p w14:paraId="2177549F" w14:textId="655CFB7B" w:rsidR="00C80B04" w:rsidRDefault="00C80B04" w:rsidP="00C80B04">
            <w:pPr>
              <w:pStyle w:val="DeutscherText"/>
              <w:widowControl w:val="0"/>
              <w:numPr>
                <w:ilvl w:val="0"/>
                <w:numId w:val="2"/>
              </w:numPr>
              <w:ind w:left="231" w:hanging="141"/>
              <w:rPr>
                <w:lang w:val="de-DE"/>
              </w:rPr>
            </w:pPr>
            <w:r w:rsidRPr="004D01F4">
              <w:rPr>
                <w:lang w:val="de-DE"/>
              </w:rPr>
              <w:t xml:space="preserve">Die </w:t>
            </w:r>
            <w:r>
              <w:rPr>
                <w:lang w:val="de-DE"/>
              </w:rPr>
              <w:t>erteilend</w:t>
            </w:r>
            <w:r w:rsidRPr="004D01F4">
              <w:rPr>
                <w:lang w:val="de-DE"/>
              </w:rPr>
              <w:t xml:space="preserve">e </w:t>
            </w:r>
            <w:r>
              <w:rPr>
                <w:lang w:val="de-DE"/>
              </w:rPr>
              <w:t>Vergabe</w:t>
            </w:r>
            <w:r w:rsidRPr="004D01F4">
              <w:rPr>
                <w:lang w:val="de-DE"/>
              </w:rPr>
              <w:t xml:space="preserve">stelle ist der Ansicht, dass sie </w:t>
            </w:r>
            <w:r w:rsidR="00E25D60" w:rsidRPr="006D2079">
              <w:rPr>
                <w:lang w:val="de-DE"/>
              </w:rPr>
              <w:t>die</w:t>
            </w:r>
            <w:r w:rsidRPr="006D2079">
              <w:rPr>
                <w:lang w:val="de-DE"/>
              </w:rPr>
              <w:t xml:space="preserve"> oben genannte</w:t>
            </w:r>
            <w:r w:rsidR="00E378CB" w:rsidRPr="006D2079">
              <w:rPr>
                <w:lang w:val="de-DE"/>
              </w:rPr>
              <w:t>n</w:t>
            </w:r>
            <w:r w:rsidRPr="006D2079">
              <w:rPr>
                <w:lang w:val="de-DE"/>
              </w:rPr>
              <w:t xml:space="preserve"> </w:t>
            </w:r>
            <w:r w:rsidR="00E25D60" w:rsidRPr="00E378CB">
              <w:rPr>
                <w:color w:val="FF0000"/>
                <w:lang w:val="de-DE"/>
              </w:rPr>
              <w:t>Lieferung</w:t>
            </w:r>
            <w:r w:rsidR="00E378CB" w:rsidRPr="00E378CB">
              <w:rPr>
                <w:color w:val="FF0000"/>
                <w:lang w:val="de-DE"/>
              </w:rPr>
              <w:t>en</w:t>
            </w:r>
            <w:r w:rsidR="00E25D60" w:rsidRPr="00E378CB">
              <w:rPr>
                <w:color w:val="FF0000"/>
                <w:lang w:val="de-DE"/>
              </w:rPr>
              <w:t xml:space="preserve"> oder Dienstleistung</w:t>
            </w:r>
            <w:r w:rsidR="00E378CB" w:rsidRPr="00E378CB">
              <w:rPr>
                <w:color w:val="FF0000"/>
                <w:lang w:val="de-DE"/>
              </w:rPr>
              <w:t>en</w:t>
            </w:r>
            <w:r w:rsidRPr="004D01F4">
              <w:rPr>
                <w:lang w:val="de-DE"/>
              </w:rPr>
              <w:t xml:space="preserve">, für </w:t>
            </w:r>
            <w:r w:rsidR="00E25D60">
              <w:rPr>
                <w:lang w:val="de-DE"/>
              </w:rPr>
              <w:t>die</w:t>
            </w:r>
            <w:r w:rsidRPr="004D01F4">
              <w:rPr>
                <w:lang w:val="de-DE"/>
              </w:rPr>
              <w:t xml:space="preserve"> sie zuständig ist, nicht</w:t>
            </w:r>
            <w:r w:rsidR="00E25D60">
              <w:rPr>
                <w:lang w:val="de-DE"/>
              </w:rPr>
              <w:t xml:space="preserve"> selbst</w:t>
            </w:r>
            <w:r w:rsidRPr="004D01F4">
              <w:rPr>
                <w:lang w:val="de-DE"/>
              </w:rPr>
              <w:t xml:space="preserve"> </w:t>
            </w:r>
            <w:r w:rsidR="00E25D60">
              <w:rPr>
                <w:lang w:val="de-DE"/>
              </w:rPr>
              <w:t>beschaffen</w:t>
            </w:r>
            <w:r w:rsidRPr="004D01F4">
              <w:rPr>
                <w:lang w:val="de-DE"/>
              </w:rPr>
              <w:t xml:space="preserve"> kann, da:</w:t>
            </w:r>
          </w:p>
          <w:p w14:paraId="79F62C6D" w14:textId="77777777" w:rsidR="00C80B04" w:rsidRPr="00FE0AAC" w:rsidRDefault="00C80B04" w:rsidP="00C80B04">
            <w:pPr>
              <w:pStyle w:val="DeutscherText"/>
              <w:widowControl w:val="0"/>
              <w:tabs>
                <w:tab w:val="left" w:pos="1334"/>
              </w:tabs>
              <w:spacing w:line="240" w:lineRule="auto"/>
              <w:rPr>
                <w:rFonts w:cs="Arial"/>
                <w:b/>
                <w:bCs/>
                <w:color w:val="4472C4" w:themeColor="accent1"/>
                <w:sz w:val="18"/>
                <w:szCs w:val="18"/>
                <w:lang w:val="de-DE"/>
              </w:rPr>
            </w:pPr>
            <w:r w:rsidRPr="00FE0AAC">
              <w:rPr>
                <w:rFonts w:cs="Arial"/>
                <w:b/>
                <w:bCs/>
                <w:color w:val="4472C4" w:themeColor="accent1"/>
                <w:sz w:val="18"/>
                <w:szCs w:val="18"/>
                <w:lang w:val="de-DE"/>
              </w:rPr>
              <w:t>Den nicht zutreffenden Fall löschen.</w:t>
            </w:r>
          </w:p>
          <w:p w14:paraId="74135B8A" w14:textId="77777777" w:rsidR="00C80B04" w:rsidRPr="00CD31FE" w:rsidRDefault="00C80B04" w:rsidP="00C80B04">
            <w:pPr>
              <w:pStyle w:val="DeutscherText"/>
              <w:widowControl w:val="0"/>
              <w:numPr>
                <w:ilvl w:val="0"/>
                <w:numId w:val="30"/>
              </w:numPr>
              <w:ind w:left="426" w:hanging="284"/>
              <w:rPr>
                <w:rFonts w:cs="Arial"/>
                <w:color w:val="FF0000"/>
                <w:lang w:val="de-DE"/>
              </w:rPr>
            </w:pPr>
            <w:r w:rsidRPr="00CD31FE">
              <w:rPr>
                <w:rFonts w:cs="Arial"/>
                <w:color w:val="FF0000"/>
                <w:lang w:val="de-DE"/>
              </w:rPr>
              <w:t xml:space="preserve">Sie nicht über das für Planung und Vergabe gemäß Art. 63 und Anhang II.4 des </w:t>
            </w:r>
            <w:proofErr w:type="spellStart"/>
            <w:r>
              <w:rPr>
                <w:rFonts w:cs="Arial"/>
                <w:color w:val="FF0000"/>
                <w:lang w:val="de-DE"/>
              </w:rPr>
              <w:t>G.v.D</w:t>
            </w:r>
            <w:proofErr w:type="spellEnd"/>
            <w:r>
              <w:rPr>
                <w:rFonts w:cs="Arial"/>
                <w:color w:val="FF0000"/>
                <w:lang w:val="de-DE"/>
              </w:rPr>
              <w:t>.</w:t>
            </w:r>
            <w:r w:rsidRPr="00CD31FE">
              <w:rPr>
                <w:rFonts w:cs="Arial"/>
                <w:color w:val="FF0000"/>
                <w:lang w:val="de-DE"/>
              </w:rPr>
              <w:t xml:space="preserve"> Nr. 36/2023 erforderliche Qualifikationsniveau verfügt; </w:t>
            </w:r>
          </w:p>
          <w:p w14:paraId="097B2263" w14:textId="77777777" w:rsidR="00C80B04" w:rsidRPr="00E378CB" w:rsidRDefault="00C80B04" w:rsidP="00972CE6">
            <w:pPr>
              <w:pStyle w:val="DeutscherText"/>
              <w:widowControl w:val="0"/>
              <w:numPr>
                <w:ilvl w:val="0"/>
                <w:numId w:val="30"/>
              </w:numPr>
              <w:ind w:left="426" w:hanging="284"/>
              <w:rPr>
                <w:rFonts w:cs="Arial"/>
                <w:lang w:val="de-DE"/>
              </w:rPr>
            </w:pPr>
            <w:r w:rsidRPr="00CD31FE">
              <w:rPr>
                <w:rFonts w:cs="Arial"/>
                <w:color w:val="FF0000"/>
                <w:lang w:val="de-DE"/>
              </w:rPr>
              <w:t xml:space="preserve">Sie aufgrund der Komplexität </w:t>
            </w:r>
            <w:r w:rsidR="00E25D60" w:rsidRPr="00E378CB">
              <w:rPr>
                <w:rFonts w:cs="Arial"/>
                <w:i/>
                <w:iCs/>
                <w:color w:val="FF0000"/>
                <w:lang w:val="de-DE"/>
              </w:rPr>
              <w:t>der</w:t>
            </w:r>
            <w:r w:rsidR="00E378CB" w:rsidRPr="00E378CB">
              <w:rPr>
                <w:i/>
                <w:iCs/>
                <w:color w:val="FF0000"/>
                <w:lang w:val="de-DE"/>
              </w:rPr>
              <w:t xml:space="preserve"> </w:t>
            </w:r>
            <w:r w:rsidR="00E378CB" w:rsidRPr="00E378CB">
              <w:rPr>
                <w:i/>
                <w:iCs/>
                <w:color w:val="FF0000"/>
                <w:lang w:val="de-DE"/>
              </w:rPr>
              <w:t>Lieferungen oder Dienstleistungen</w:t>
            </w:r>
            <w:r w:rsidR="00E378CB" w:rsidRPr="004D01F4">
              <w:rPr>
                <w:lang w:val="de-DE"/>
              </w:rPr>
              <w:t xml:space="preserve"> </w:t>
            </w:r>
            <w:r w:rsidRPr="00CD31FE">
              <w:rPr>
                <w:rFonts w:cs="Arial"/>
                <w:color w:val="FF0000"/>
                <w:lang w:val="de-DE"/>
              </w:rPr>
              <w:t xml:space="preserve">für notwendig hält, die Zusammenarbeit mit dem </w:t>
            </w:r>
            <w:r w:rsidRPr="000D3BB4">
              <w:rPr>
                <w:rFonts w:cs="Arial"/>
                <w:color w:val="FF0000"/>
                <w:lang w:val="de-DE"/>
              </w:rPr>
              <w:t>unterstützende</w:t>
            </w:r>
            <w:r>
              <w:rPr>
                <w:rFonts w:cs="Arial"/>
                <w:color w:val="FF0000"/>
                <w:lang w:val="de-DE"/>
              </w:rPr>
              <w:t>n</w:t>
            </w:r>
            <w:r w:rsidRPr="000D3BB4">
              <w:rPr>
                <w:rFonts w:cs="Arial"/>
                <w:color w:val="FF0000"/>
                <w:lang w:val="de-DE"/>
              </w:rPr>
              <w:t xml:space="preserve"> Beschaffungsauftraggeber</w:t>
            </w:r>
            <w:r>
              <w:rPr>
                <w:rFonts w:cs="Arial"/>
                <w:color w:val="FF0000"/>
                <w:lang w:val="de-DE"/>
              </w:rPr>
              <w:t xml:space="preserve"> </w:t>
            </w:r>
            <w:r w:rsidRPr="00CD31FE">
              <w:rPr>
                <w:rFonts w:cs="Arial"/>
                <w:color w:val="FF0000"/>
                <w:lang w:val="de-DE"/>
              </w:rPr>
              <w:t>zu suchen, da dieser über spezifischere und gefestigtere Erfahrung im Bereich öffentlicher Verträge verfügt.</w:t>
            </w:r>
          </w:p>
          <w:p w14:paraId="2354D6C2" w14:textId="77B22D27" w:rsidR="00E378CB" w:rsidRPr="00D15BFE" w:rsidRDefault="00E378CB" w:rsidP="00E378CB">
            <w:pPr>
              <w:pStyle w:val="DeutscherText"/>
              <w:widowControl w:val="0"/>
              <w:ind w:left="426"/>
              <w:rPr>
                <w:rFonts w:cs="Arial"/>
                <w:lang w:val="de-DE"/>
              </w:rPr>
            </w:pPr>
          </w:p>
        </w:tc>
        <w:tc>
          <w:tcPr>
            <w:tcW w:w="1056" w:type="dxa"/>
          </w:tcPr>
          <w:p w14:paraId="08BF9A23" w14:textId="77777777" w:rsidR="00C80B04" w:rsidRPr="00C80B04" w:rsidRDefault="00C80B04" w:rsidP="00C80B04">
            <w:pPr>
              <w:widowControl w:val="0"/>
              <w:rPr>
                <w:rFonts w:cs="Arial"/>
                <w:lang w:val="de-DE"/>
              </w:rPr>
            </w:pPr>
          </w:p>
        </w:tc>
        <w:tc>
          <w:tcPr>
            <w:tcW w:w="4666" w:type="dxa"/>
          </w:tcPr>
          <w:p w14:paraId="5044A5F2" w14:textId="7F3F2748" w:rsidR="00C80B04" w:rsidRPr="00D2727E" w:rsidRDefault="00C80B04" w:rsidP="00C80B04">
            <w:pPr>
              <w:pStyle w:val="DeutscherText"/>
              <w:widowControl w:val="0"/>
              <w:numPr>
                <w:ilvl w:val="0"/>
                <w:numId w:val="2"/>
              </w:numPr>
              <w:ind w:left="231" w:hanging="141"/>
              <w:rPr>
                <w:rFonts w:cs="Arial"/>
                <w:color w:val="FF0000"/>
                <w:lang w:val="it-IT"/>
              </w:rPr>
            </w:pPr>
            <w:r w:rsidRPr="00554FB0">
              <w:rPr>
                <w:lang w:val="it-IT"/>
              </w:rPr>
              <w:t xml:space="preserve">la stazione appaltante conferente </w:t>
            </w:r>
            <w:r>
              <w:rPr>
                <w:lang w:val="it-IT"/>
              </w:rPr>
              <w:t xml:space="preserve">ritiene di non poter </w:t>
            </w:r>
            <w:r w:rsidRPr="00E378CB">
              <w:rPr>
                <w:color w:val="FF0000"/>
                <w:lang w:val="it-IT"/>
              </w:rPr>
              <w:t xml:space="preserve">acquisire </w:t>
            </w:r>
            <w:r w:rsidR="00E378CB" w:rsidRPr="00E378CB">
              <w:rPr>
                <w:color w:val="FF0000"/>
                <w:lang w:val="it-IT"/>
              </w:rPr>
              <w:t>le forniture</w:t>
            </w:r>
            <w:r w:rsidRPr="00E378CB">
              <w:rPr>
                <w:color w:val="FF0000"/>
                <w:lang w:val="it-IT"/>
              </w:rPr>
              <w:t xml:space="preserve"> o i servizi </w:t>
            </w:r>
            <w:r w:rsidRPr="00554FB0">
              <w:rPr>
                <w:lang w:val="it-IT"/>
              </w:rPr>
              <w:t>di propria competenza</w:t>
            </w:r>
            <w:r>
              <w:rPr>
                <w:lang w:val="it-IT"/>
              </w:rPr>
              <w:t xml:space="preserve"> sopra indicata, in quanto:</w:t>
            </w:r>
          </w:p>
          <w:p w14:paraId="5341382E" w14:textId="7F0DD22B" w:rsidR="00C80B04" w:rsidRPr="00A97017" w:rsidRDefault="00C80B04" w:rsidP="00C80B04">
            <w:pPr>
              <w:pStyle w:val="DeutscherText"/>
              <w:widowControl w:val="0"/>
              <w:ind w:left="90"/>
              <w:rPr>
                <w:rFonts w:cs="Arial"/>
                <w:b/>
                <w:bCs/>
                <w:color w:val="FF0000"/>
                <w:lang w:val="it-IT"/>
              </w:rPr>
            </w:pPr>
            <w:r w:rsidRPr="00A97017">
              <w:rPr>
                <w:rFonts w:cs="Arial"/>
                <w:b/>
                <w:bCs/>
                <w:color w:val="4472C4" w:themeColor="accent1"/>
                <w:sz w:val="18"/>
                <w:szCs w:val="18"/>
                <w:lang w:val="it-IT"/>
              </w:rPr>
              <w:t>Cancellare il caso che non ricorre.</w:t>
            </w:r>
          </w:p>
          <w:p w14:paraId="0F165411" w14:textId="127B3656" w:rsidR="00C80B04" w:rsidRDefault="00C80B04" w:rsidP="00C80B04">
            <w:pPr>
              <w:pStyle w:val="DeutscherText"/>
              <w:widowControl w:val="0"/>
              <w:numPr>
                <w:ilvl w:val="0"/>
                <w:numId w:val="3"/>
              </w:numPr>
              <w:rPr>
                <w:rFonts w:cs="Arial"/>
                <w:color w:val="FF0000"/>
                <w:lang w:val="it-IT"/>
              </w:rPr>
            </w:pPr>
            <w:r w:rsidRPr="00D2727E">
              <w:rPr>
                <w:rFonts w:cs="Arial"/>
                <w:color w:val="FF0000"/>
                <w:lang w:val="it-IT"/>
              </w:rPr>
              <w:t>non è in possesso del livello di qualificazione</w:t>
            </w:r>
            <w:r>
              <w:rPr>
                <w:rFonts w:cs="Arial"/>
                <w:color w:val="FF0000"/>
                <w:lang w:val="it-IT"/>
              </w:rPr>
              <w:t xml:space="preserve"> per la progettazione e l’affidamento</w:t>
            </w:r>
            <w:r w:rsidRPr="00D2727E">
              <w:rPr>
                <w:rFonts w:cs="Arial"/>
                <w:color w:val="FF0000"/>
                <w:lang w:val="it-IT"/>
              </w:rPr>
              <w:t xml:space="preserve"> ritenuto necessario ai sensi dell´art. 63 e dell’allegato II.4 del </w:t>
            </w:r>
            <w:r>
              <w:rPr>
                <w:rFonts w:cs="Arial"/>
                <w:color w:val="FF0000"/>
                <w:lang w:val="it-IT"/>
              </w:rPr>
              <w:t>d.lgs. n. 36/2023;</w:t>
            </w:r>
          </w:p>
          <w:p w14:paraId="3988D308" w14:textId="22F59A54" w:rsidR="00C80B04" w:rsidRPr="00D2727E" w:rsidRDefault="00C80B04" w:rsidP="00C80B04">
            <w:pPr>
              <w:pStyle w:val="DeutscherText"/>
              <w:widowControl w:val="0"/>
              <w:numPr>
                <w:ilvl w:val="0"/>
                <w:numId w:val="3"/>
              </w:numPr>
              <w:rPr>
                <w:rFonts w:cs="Arial"/>
                <w:color w:val="FF0000"/>
                <w:lang w:val="it-IT"/>
              </w:rPr>
            </w:pPr>
            <w:r w:rsidRPr="00D2727E">
              <w:rPr>
                <w:rFonts w:cs="Arial"/>
                <w:color w:val="FF0000"/>
                <w:lang w:val="it-IT"/>
              </w:rPr>
              <w:t>in relazione all</w:t>
            </w:r>
            <w:r>
              <w:rPr>
                <w:rFonts w:cs="Arial"/>
                <w:color w:val="FF0000"/>
                <w:lang w:val="it-IT"/>
              </w:rPr>
              <w:t xml:space="preserve">a </w:t>
            </w:r>
            <w:r w:rsidRPr="00D2727E">
              <w:rPr>
                <w:rFonts w:cs="Arial"/>
                <w:color w:val="FF0000"/>
                <w:lang w:val="it-IT"/>
              </w:rPr>
              <w:t xml:space="preserve">complessità </w:t>
            </w:r>
            <w:r w:rsidR="00E25D60" w:rsidRPr="00E378CB">
              <w:rPr>
                <w:rFonts w:cs="Arial"/>
                <w:i/>
                <w:iCs/>
                <w:color w:val="FF0000"/>
                <w:lang w:val="it-IT"/>
              </w:rPr>
              <w:t>delle forniture</w:t>
            </w:r>
            <w:r w:rsidRPr="00E378CB">
              <w:rPr>
                <w:rFonts w:cs="Arial"/>
                <w:i/>
                <w:iCs/>
                <w:color w:val="FF0000"/>
                <w:lang w:val="it-IT"/>
              </w:rPr>
              <w:t xml:space="preserve"> o dei servizi</w:t>
            </w:r>
            <w:r w:rsidRPr="00E378CB">
              <w:rPr>
                <w:rFonts w:cs="Arial"/>
                <w:color w:val="FF0000"/>
                <w:lang w:val="it-IT"/>
              </w:rPr>
              <w:t xml:space="preserve"> </w:t>
            </w:r>
            <w:r>
              <w:rPr>
                <w:rFonts w:cs="Arial"/>
                <w:color w:val="FF0000"/>
                <w:lang w:val="it-IT"/>
              </w:rPr>
              <w:t>reputa</w:t>
            </w:r>
            <w:r w:rsidRPr="00D2727E">
              <w:rPr>
                <w:rFonts w:cs="Arial"/>
                <w:color w:val="FF0000"/>
                <w:lang w:val="it-IT"/>
              </w:rPr>
              <w:t xml:space="preserve"> necessario ricorrere alla collaborazione del </w:t>
            </w:r>
            <w:r>
              <w:rPr>
                <w:rFonts w:cs="Arial"/>
                <w:color w:val="FF0000"/>
                <w:lang w:val="it-IT"/>
              </w:rPr>
              <w:t>c</w:t>
            </w:r>
            <w:r w:rsidRPr="00D2727E">
              <w:rPr>
                <w:rFonts w:cs="Arial"/>
                <w:color w:val="FF0000"/>
                <w:lang w:val="it-IT"/>
              </w:rPr>
              <w:t>ommittente ausiliario</w:t>
            </w:r>
            <w:r>
              <w:rPr>
                <w:rFonts w:cs="Arial"/>
                <w:color w:val="FF0000"/>
                <w:lang w:val="it-IT"/>
              </w:rPr>
              <w:t>, in quanto dotato di una più specifica e consolidata esperienza in materia di contratti pubblici.</w:t>
            </w:r>
          </w:p>
        </w:tc>
      </w:tr>
      <w:tr w:rsidR="00C80B04" w:rsidRPr="00E25D60" w14:paraId="04E4594E" w14:textId="77777777" w:rsidTr="00DA42B8">
        <w:trPr>
          <w:cantSplit/>
        </w:trPr>
        <w:tc>
          <w:tcPr>
            <w:tcW w:w="4670" w:type="dxa"/>
          </w:tcPr>
          <w:p w14:paraId="6F7F58CA" w14:textId="62AF865B" w:rsidR="00C80B04" w:rsidRPr="00C80B04" w:rsidRDefault="00C80B04" w:rsidP="00C80B04">
            <w:pPr>
              <w:pStyle w:val="DeutscherText"/>
              <w:widowControl w:val="0"/>
              <w:numPr>
                <w:ilvl w:val="0"/>
                <w:numId w:val="2"/>
              </w:numPr>
              <w:ind w:left="231" w:hanging="141"/>
              <w:rPr>
                <w:rFonts w:cs="Arial"/>
                <w:lang w:val="de-DE"/>
              </w:rPr>
            </w:pPr>
            <w:r w:rsidRPr="00972CE6">
              <w:rPr>
                <w:lang w:val="de-DE"/>
              </w:rPr>
              <w:t>Der</w:t>
            </w:r>
            <w:r w:rsidRPr="00695D27">
              <w:rPr>
                <w:lang w:val="de-DE"/>
              </w:rPr>
              <w:t xml:space="preserve"> </w:t>
            </w:r>
            <w:r w:rsidRPr="0008097E">
              <w:rPr>
                <w:rFonts w:cs="Arial"/>
                <w:lang w:val="de-DE"/>
              </w:rPr>
              <w:t>unterstützender Beschaffungsauftraggeber</w:t>
            </w:r>
            <w:r w:rsidRPr="00695D27">
              <w:rPr>
                <w:lang w:val="de-DE"/>
              </w:rPr>
              <w:t xml:space="preserve"> ist eine </w:t>
            </w:r>
            <w:r>
              <w:rPr>
                <w:lang w:val="de-DE"/>
              </w:rPr>
              <w:t>z</w:t>
            </w:r>
            <w:r w:rsidRPr="00695D27">
              <w:rPr>
                <w:lang w:val="de-DE"/>
              </w:rPr>
              <w:t xml:space="preserve">entrale </w:t>
            </w:r>
            <w:r w:rsidRPr="0048565A">
              <w:rPr>
                <w:lang w:val="de-DE"/>
              </w:rPr>
              <w:t>Beschaffungsstelle/Vergabestelle</w:t>
            </w:r>
            <w:r w:rsidRPr="00695D27">
              <w:rPr>
                <w:lang w:val="de-DE"/>
              </w:rPr>
              <w:t xml:space="preserve">, die für Planung und Vergabe mit dem Niveau </w:t>
            </w:r>
            <w:r w:rsidRPr="00F52EE7">
              <w:rPr>
                <w:rFonts w:cs="Arial"/>
                <w:lang w:val="it-IT"/>
              </w:rPr>
              <w:fldChar w:fldCharType="begin">
                <w:ffData>
                  <w:name w:val="Testo184"/>
                  <w:enabled/>
                  <w:calcOnExit w:val="0"/>
                  <w:textInput/>
                </w:ffData>
              </w:fldChar>
            </w:r>
            <w:r w:rsidRPr="0048565A">
              <w:rPr>
                <w:rFonts w:cs="Arial"/>
                <w:lang w:val="de-DE"/>
              </w:rPr>
              <w:instrText xml:space="preserve"> FORMTEXT </w:instrText>
            </w:r>
            <w:r w:rsidRPr="00F52EE7">
              <w:rPr>
                <w:rFonts w:cs="Arial"/>
                <w:lang w:val="it-IT"/>
              </w:rPr>
            </w:r>
            <w:r w:rsidRPr="00F52EE7">
              <w:rPr>
                <w:rFonts w:cs="Arial"/>
                <w:lang w:val="it-IT"/>
              </w:rPr>
              <w:fldChar w:fldCharType="separate"/>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fldChar w:fldCharType="end"/>
            </w:r>
            <w:r w:rsidRPr="00695D27">
              <w:rPr>
                <w:lang w:val="de-DE"/>
              </w:rPr>
              <w:t xml:space="preserve"> (</w:t>
            </w:r>
            <w:r w:rsidRPr="0008097E">
              <w:rPr>
                <w:rFonts w:cs="Arial"/>
                <w:b/>
                <w:bCs/>
                <w:color w:val="4472C4" w:themeColor="accent1"/>
                <w:sz w:val="18"/>
                <w:szCs w:val="18"/>
                <w:lang w:val="de-DE"/>
              </w:rPr>
              <w:t xml:space="preserve">z.B. </w:t>
            </w:r>
            <w:r w:rsidR="00F92AFD">
              <w:rPr>
                <w:rFonts w:cs="Arial"/>
                <w:b/>
                <w:bCs/>
                <w:color w:val="4472C4" w:themeColor="accent1"/>
                <w:sz w:val="18"/>
                <w:szCs w:val="18"/>
                <w:lang w:val="de-DE"/>
              </w:rPr>
              <w:t>SF</w:t>
            </w:r>
            <w:r w:rsidRPr="0008097E">
              <w:rPr>
                <w:rFonts w:cs="Arial"/>
                <w:b/>
                <w:bCs/>
                <w:color w:val="4472C4" w:themeColor="accent1"/>
                <w:sz w:val="18"/>
                <w:szCs w:val="18"/>
                <w:lang w:val="de-DE"/>
              </w:rPr>
              <w:t>1</w:t>
            </w:r>
            <w:r w:rsidRPr="00695D27">
              <w:rPr>
                <w:lang w:val="de-DE"/>
              </w:rPr>
              <w:t xml:space="preserve">) gemäß Art. 63 und Anhang II.4 des </w:t>
            </w:r>
            <w:proofErr w:type="spellStart"/>
            <w:r>
              <w:rPr>
                <w:lang w:val="de-DE"/>
              </w:rPr>
              <w:t>G.v.</w:t>
            </w:r>
            <w:r w:rsidRPr="00695D27">
              <w:rPr>
                <w:lang w:val="de-DE"/>
              </w:rPr>
              <w:t>D</w:t>
            </w:r>
            <w:proofErr w:type="spellEnd"/>
            <w:r w:rsidRPr="00695D27">
              <w:rPr>
                <w:lang w:val="de-DE"/>
              </w:rPr>
              <w:t>. Nr. 36/2023 qualifiziert ist</w:t>
            </w:r>
            <w:r w:rsidR="006D2079">
              <w:rPr>
                <w:lang w:val="de-DE"/>
              </w:rPr>
              <w:t>,</w:t>
            </w:r>
          </w:p>
        </w:tc>
        <w:tc>
          <w:tcPr>
            <w:tcW w:w="1056" w:type="dxa"/>
          </w:tcPr>
          <w:p w14:paraId="037E3DBD" w14:textId="77777777" w:rsidR="00C80B04" w:rsidRPr="00C80B04" w:rsidRDefault="00C80B04" w:rsidP="00C80B04">
            <w:pPr>
              <w:widowControl w:val="0"/>
              <w:rPr>
                <w:rFonts w:cs="Arial"/>
                <w:lang w:val="de-DE"/>
              </w:rPr>
            </w:pPr>
          </w:p>
        </w:tc>
        <w:tc>
          <w:tcPr>
            <w:tcW w:w="4666" w:type="dxa"/>
          </w:tcPr>
          <w:p w14:paraId="1D1334FC" w14:textId="35EB8EA6" w:rsidR="00C80B04" w:rsidRPr="00D336BB" w:rsidRDefault="00C80B04" w:rsidP="00C80B04">
            <w:pPr>
              <w:pStyle w:val="DeutscherText"/>
              <w:widowControl w:val="0"/>
              <w:numPr>
                <w:ilvl w:val="0"/>
                <w:numId w:val="2"/>
              </w:numPr>
              <w:ind w:left="231" w:hanging="141"/>
              <w:rPr>
                <w:rFonts w:cs="Arial"/>
                <w:color w:val="FF0000"/>
                <w:lang w:val="it-IT"/>
              </w:rPr>
            </w:pPr>
            <w:r w:rsidRPr="00D336BB">
              <w:rPr>
                <w:lang w:val="it-IT"/>
              </w:rPr>
              <w:t xml:space="preserve">il </w:t>
            </w:r>
            <w:r>
              <w:rPr>
                <w:lang w:val="it-IT"/>
              </w:rPr>
              <w:t>c</w:t>
            </w:r>
            <w:r w:rsidRPr="00D336BB">
              <w:rPr>
                <w:lang w:val="it-IT"/>
              </w:rPr>
              <w:t xml:space="preserve">ommittente ausiliario è </w:t>
            </w:r>
            <w:r>
              <w:rPr>
                <w:lang w:val="it-IT"/>
              </w:rPr>
              <w:t xml:space="preserve">una </w:t>
            </w:r>
            <w:r w:rsidRPr="006302AD">
              <w:rPr>
                <w:lang w:val="it-IT"/>
              </w:rPr>
              <w:t>centrale di committenza/</w:t>
            </w:r>
            <w:r>
              <w:rPr>
                <w:lang w:val="it-IT"/>
              </w:rPr>
              <w:t xml:space="preserve">stazione appaltante </w:t>
            </w:r>
            <w:r w:rsidRPr="00F52EE7">
              <w:rPr>
                <w:lang w:val="it-IT"/>
              </w:rPr>
              <w:t xml:space="preserve">qualificata </w:t>
            </w:r>
            <w:r w:rsidRPr="006600DC">
              <w:rPr>
                <w:lang w:val="it-IT"/>
              </w:rPr>
              <w:t>per la progettazione e l’affidamento</w:t>
            </w:r>
            <w:r>
              <w:rPr>
                <w:lang w:val="it-IT"/>
              </w:rPr>
              <w:t xml:space="preserve"> con</w:t>
            </w:r>
            <w:r w:rsidRPr="00F52EE7">
              <w:rPr>
                <w:lang w:val="it-IT"/>
              </w:rPr>
              <w:t xml:space="preserve"> il livello </w:t>
            </w:r>
            <w:r w:rsidRPr="00F52EE7">
              <w:rPr>
                <w:rFonts w:cs="Arial"/>
                <w:lang w:val="it-IT"/>
              </w:rPr>
              <w:fldChar w:fldCharType="begin">
                <w:ffData>
                  <w:name w:val="Testo184"/>
                  <w:enabled/>
                  <w:calcOnExit w:val="0"/>
                  <w:textInput/>
                </w:ffData>
              </w:fldChar>
            </w:r>
            <w:r w:rsidRPr="00F52EE7">
              <w:rPr>
                <w:rFonts w:cs="Arial"/>
                <w:lang w:val="it-IT"/>
              </w:rPr>
              <w:instrText xml:space="preserve"> FORMTEXT </w:instrText>
            </w:r>
            <w:r w:rsidRPr="00F52EE7">
              <w:rPr>
                <w:rFonts w:cs="Arial"/>
                <w:lang w:val="it-IT"/>
              </w:rPr>
            </w:r>
            <w:r w:rsidRPr="00F52EE7">
              <w:rPr>
                <w:rFonts w:cs="Arial"/>
                <w:lang w:val="it-IT"/>
              </w:rPr>
              <w:fldChar w:fldCharType="separate"/>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t> </w:t>
            </w:r>
            <w:r w:rsidRPr="00F52EE7">
              <w:rPr>
                <w:rFonts w:cs="Arial"/>
                <w:lang w:val="it-IT"/>
              </w:rPr>
              <w:fldChar w:fldCharType="end"/>
            </w:r>
            <w:r>
              <w:rPr>
                <w:rFonts w:cs="Arial"/>
                <w:lang w:val="it-IT"/>
              </w:rPr>
              <w:t xml:space="preserve"> </w:t>
            </w:r>
            <w:r w:rsidRPr="00A97017">
              <w:rPr>
                <w:rFonts w:cs="Arial"/>
                <w:b/>
                <w:bCs/>
                <w:color w:val="4472C4" w:themeColor="accent1"/>
                <w:sz w:val="18"/>
                <w:szCs w:val="18"/>
                <w:lang w:val="it-IT"/>
              </w:rPr>
              <w:t xml:space="preserve">(ad es. </w:t>
            </w:r>
            <w:r w:rsidR="00F92AFD">
              <w:rPr>
                <w:rFonts w:cs="Arial"/>
                <w:b/>
                <w:bCs/>
                <w:color w:val="4472C4" w:themeColor="accent1"/>
                <w:sz w:val="18"/>
                <w:szCs w:val="18"/>
                <w:lang w:val="it-IT"/>
              </w:rPr>
              <w:t>SF</w:t>
            </w:r>
            <w:r w:rsidRPr="00A97017">
              <w:rPr>
                <w:rFonts w:cs="Arial"/>
                <w:b/>
                <w:bCs/>
                <w:color w:val="4472C4" w:themeColor="accent1"/>
                <w:sz w:val="18"/>
                <w:szCs w:val="18"/>
                <w:lang w:val="it-IT"/>
              </w:rPr>
              <w:t>1)</w:t>
            </w:r>
            <w:r w:rsidRPr="00F52EE7">
              <w:rPr>
                <w:lang w:val="it-IT"/>
              </w:rPr>
              <w:t xml:space="preserve">, ai sensi dell´art. 63 </w:t>
            </w:r>
            <w:r w:rsidRPr="00F52EE7">
              <w:rPr>
                <w:rFonts w:cs="Arial"/>
                <w:lang w:val="it-IT"/>
              </w:rPr>
              <w:t xml:space="preserve">e dell’allegato II.4 </w:t>
            </w:r>
            <w:r w:rsidRPr="00F52EE7">
              <w:rPr>
                <w:lang w:val="it-IT"/>
              </w:rPr>
              <w:t>del d.lgs. n. 36/2023</w:t>
            </w:r>
            <w:r>
              <w:rPr>
                <w:lang w:val="it-IT"/>
              </w:rPr>
              <w:t>;</w:t>
            </w:r>
          </w:p>
        </w:tc>
      </w:tr>
      <w:tr w:rsidR="00C80B04" w:rsidRPr="00E25D60" w14:paraId="7359F5D0" w14:textId="77777777" w:rsidTr="00DA42B8">
        <w:trPr>
          <w:cantSplit/>
        </w:trPr>
        <w:tc>
          <w:tcPr>
            <w:tcW w:w="4670" w:type="dxa"/>
          </w:tcPr>
          <w:p w14:paraId="5AAEAF1C" w14:textId="72CE535B" w:rsidR="00C80B04" w:rsidRPr="00C80B04" w:rsidRDefault="00C80B04" w:rsidP="00C80B04">
            <w:pPr>
              <w:pStyle w:val="DeutscherText"/>
              <w:widowControl w:val="0"/>
              <w:numPr>
                <w:ilvl w:val="0"/>
                <w:numId w:val="2"/>
              </w:numPr>
              <w:ind w:left="231" w:hanging="141"/>
              <w:rPr>
                <w:rFonts w:cs="Arial"/>
                <w:lang w:val="de-DE"/>
              </w:rPr>
            </w:pPr>
            <w:r w:rsidRPr="00A54C1A">
              <w:rPr>
                <w:lang w:val="de-DE"/>
              </w:rPr>
              <w:t xml:space="preserve">Die Inanspruchnahme der </w:t>
            </w:r>
            <w:r>
              <w:rPr>
                <w:lang w:val="de-DE"/>
              </w:rPr>
              <w:t>z</w:t>
            </w:r>
            <w:r w:rsidRPr="00A54C1A">
              <w:rPr>
                <w:lang w:val="de-DE"/>
              </w:rPr>
              <w:t>entralen Beschaffungsstelle</w:t>
            </w:r>
            <w:r>
              <w:rPr>
                <w:lang w:val="de-DE"/>
              </w:rPr>
              <w:t>/</w:t>
            </w:r>
            <w:r w:rsidRPr="00A54C1A">
              <w:rPr>
                <w:lang w:val="de-DE"/>
              </w:rPr>
              <w:t xml:space="preserve">Vergabestelle kann durch eine </w:t>
            </w:r>
            <w:r w:rsidRPr="00972CE6">
              <w:rPr>
                <w:lang w:val="de-DE"/>
              </w:rPr>
              <w:t>Verwaltungsvereinbarung</w:t>
            </w:r>
            <w:r w:rsidRPr="00A54C1A">
              <w:rPr>
                <w:lang w:val="de-DE"/>
              </w:rPr>
              <w:t xml:space="preserve"> gemäß Art. 62, Absatz 9, des </w:t>
            </w:r>
            <w:proofErr w:type="spellStart"/>
            <w:r>
              <w:rPr>
                <w:lang w:val="de-DE"/>
              </w:rPr>
              <w:t>G.v.D</w:t>
            </w:r>
            <w:proofErr w:type="spellEnd"/>
            <w:r w:rsidRPr="00A54C1A">
              <w:rPr>
                <w:lang w:val="de-DE"/>
              </w:rPr>
              <w:t>. Nr. 36/2023 formalisiert werden, die gemäß Art. 18-bis des Landesgesetzes vom 22. Oktober 1993, Nr. 17 und Art. 15 des Gesetzes vom 7. August 1990, Nr. 241 abgeschlossen wird</w:t>
            </w:r>
            <w:r w:rsidR="006D2079">
              <w:rPr>
                <w:lang w:val="de-DE"/>
              </w:rPr>
              <w:t>,</w:t>
            </w:r>
          </w:p>
        </w:tc>
        <w:tc>
          <w:tcPr>
            <w:tcW w:w="1056" w:type="dxa"/>
          </w:tcPr>
          <w:p w14:paraId="7A809EB5" w14:textId="77777777" w:rsidR="00C80B04" w:rsidRPr="00C80B04" w:rsidRDefault="00C80B04" w:rsidP="00C80B04">
            <w:pPr>
              <w:widowControl w:val="0"/>
              <w:rPr>
                <w:rFonts w:cs="Arial"/>
                <w:lang w:val="de-DE"/>
              </w:rPr>
            </w:pPr>
          </w:p>
        </w:tc>
        <w:tc>
          <w:tcPr>
            <w:tcW w:w="4666" w:type="dxa"/>
          </w:tcPr>
          <w:p w14:paraId="33558848" w14:textId="5C64E6F9" w:rsidR="00C80B04" w:rsidRPr="00D336BB" w:rsidRDefault="00C80B04" w:rsidP="00C80B04">
            <w:pPr>
              <w:pStyle w:val="DeutscherText"/>
              <w:widowControl w:val="0"/>
              <w:numPr>
                <w:ilvl w:val="0"/>
                <w:numId w:val="2"/>
              </w:numPr>
              <w:ind w:left="231" w:hanging="141"/>
              <w:rPr>
                <w:rFonts w:cs="Arial"/>
                <w:color w:val="FF0000"/>
                <w:lang w:val="it-IT"/>
              </w:rPr>
            </w:pPr>
            <w:r w:rsidRPr="009D677B">
              <w:rPr>
                <w:lang w:val="it-IT"/>
              </w:rPr>
              <w:t xml:space="preserve">il ricorso alla </w:t>
            </w:r>
            <w:r w:rsidRPr="006302AD">
              <w:rPr>
                <w:lang w:val="it-IT"/>
              </w:rPr>
              <w:t>centrale di committenza/</w:t>
            </w:r>
            <w:r w:rsidRPr="009D677B">
              <w:rPr>
                <w:lang w:val="it-IT"/>
              </w:rPr>
              <w:t xml:space="preserve">stazione appaltante qualificata può essere formalizzato mediante un accordo amministrativo, ai sensi dell´art. 62, comma 9, del d.lgs. n. 36/2023, che viene stipulato </w:t>
            </w:r>
            <w:r>
              <w:rPr>
                <w:lang w:val="it-IT"/>
              </w:rPr>
              <w:t>secondo quanto previsto da</w:t>
            </w:r>
            <w:r w:rsidRPr="009D677B">
              <w:rPr>
                <w:lang w:val="it-IT"/>
              </w:rPr>
              <w:t>ll´art. 18-bis della legge provinciale 22 ottobre 1993, n. 17 e dell´art. 15 della legge 7 agosto 1990, n. 241</w:t>
            </w:r>
            <w:r>
              <w:rPr>
                <w:lang w:val="it-IT"/>
              </w:rPr>
              <w:t>;</w:t>
            </w:r>
          </w:p>
        </w:tc>
      </w:tr>
      <w:tr w:rsidR="00C80B04" w:rsidRPr="00E25D60" w14:paraId="18E0EBE9" w14:textId="77777777" w:rsidTr="00DA42B8">
        <w:trPr>
          <w:cantSplit/>
        </w:trPr>
        <w:tc>
          <w:tcPr>
            <w:tcW w:w="4670" w:type="dxa"/>
          </w:tcPr>
          <w:p w14:paraId="78B6A363" w14:textId="12B9C641" w:rsidR="00C80B04" w:rsidRPr="00C80B04" w:rsidRDefault="00C80B04" w:rsidP="00C80B04">
            <w:pPr>
              <w:pStyle w:val="DeutscherText"/>
              <w:widowControl w:val="0"/>
              <w:numPr>
                <w:ilvl w:val="0"/>
                <w:numId w:val="2"/>
              </w:numPr>
              <w:ind w:left="231" w:hanging="141"/>
              <w:rPr>
                <w:rFonts w:cs="Arial"/>
                <w:lang w:val="de-DE"/>
              </w:rPr>
            </w:pPr>
            <w:r>
              <w:rPr>
                <w:lang w:val="de-DE"/>
              </w:rPr>
              <w:t>die z</w:t>
            </w:r>
            <w:r w:rsidRPr="00074622">
              <w:rPr>
                <w:lang w:val="de-DE"/>
              </w:rPr>
              <w:t>entrale</w:t>
            </w:r>
            <w:r>
              <w:rPr>
                <w:lang w:val="de-DE"/>
              </w:rPr>
              <w:t>n</w:t>
            </w:r>
            <w:r w:rsidRPr="00074622">
              <w:rPr>
                <w:lang w:val="de-DE"/>
              </w:rPr>
              <w:t xml:space="preserve"> Beschaffungsstellen/Vergabestellen, die für die in Artikel 63, Absatz 2, Buchstaben b) und c) genannten Niveaus qualifiziert sind, können, in </w:t>
            </w:r>
            <w:r w:rsidRPr="00972CE6">
              <w:rPr>
                <w:lang w:val="de-DE"/>
              </w:rPr>
              <w:t>Bezug</w:t>
            </w:r>
            <w:r w:rsidRPr="00074622">
              <w:rPr>
                <w:lang w:val="de-DE"/>
              </w:rPr>
              <w:t xml:space="preserve"> </w:t>
            </w:r>
            <w:r w:rsidRPr="0048565A">
              <w:rPr>
                <w:lang w:val="de-DE"/>
              </w:rPr>
              <w:t>auf die erworbenen Qualifikationsanforderungen, unterstützende Beschaffungstätigkeiten für eine oder mehrere Vergabestellen ohne territoriale Bindung</w:t>
            </w:r>
            <w:r w:rsidRPr="00074622">
              <w:rPr>
                <w:lang w:val="de-DE"/>
              </w:rPr>
              <w:t xml:space="preserve"> gemäß Art. 62, Absatz 11, des </w:t>
            </w:r>
            <w:proofErr w:type="spellStart"/>
            <w:r>
              <w:rPr>
                <w:lang w:val="de-DE"/>
              </w:rPr>
              <w:t>G.v.D</w:t>
            </w:r>
            <w:proofErr w:type="spellEnd"/>
            <w:r w:rsidRPr="00074622">
              <w:rPr>
                <w:lang w:val="de-DE"/>
              </w:rPr>
              <w:t>. Nr. 36/2023 durchführen</w:t>
            </w:r>
            <w:r w:rsidR="006D2079">
              <w:rPr>
                <w:lang w:val="de-DE"/>
              </w:rPr>
              <w:t>,</w:t>
            </w:r>
          </w:p>
        </w:tc>
        <w:tc>
          <w:tcPr>
            <w:tcW w:w="1056" w:type="dxa"/>
          </w:tcPr>
          <w:p w14:paraId="11A718A2" w14:textId="77777777" w:rsidR="00C80B04" w:rsidRPr="00C80B04" w:rsidRDefault="00C80B04" w:rsidP="00C80B04">
            <w:pPr>
              <w:widowControl w:val="0"/>
              <w:rPr>
                <w:rFonts w:cs="Arial"/>
                <w:lang w:val="de-DE"/>
              </w:rPr>
            </w:pPr>
          </w:p>
        </w:tc>
        <w:tc>
          <w:tcPr>
            <w:tcW w:w="4666" w:type="dxa"/>
          </w:tcPr>
          <w:p w14:paraId="5268C881" w14:textId="10CE6CC2" w:rsidR="00C80B04" w:rsidRPr="009D677B" w:rsidRDefault="00C80B04" w:rsidP="00C80B04">
            <w:pPr>
              <w:pStyle w:val="DeutscherText"/>
              <w:widowControl w:val="0"/>
              <w:numPr>
                <w:ilvl w:val="0"/>
                <w:numId w:val="2"/>
              </w:numPr>
              <w:ind w:left="231" w:hanging="141"/>
              <w:rPr>
                <w:lang w:val="it-IT"/>
              </w:rPr>
            </w:pPr>
            <w:r w:rsidRPr="009D677B">
              <w:rPr>
                <w:lang w:val="it-IT"/>
              </w:rPr>
              <w:t xml:space="preserve">le </w:t>
            </w:r>
            <w:r w:rsidRPr="006302AD">
              <w:rPr>
                <w:lang w:val="it-IT"/>
              </w:rPr>
              <w:t>centrali di committenza/stazioni</w:t>
            </w:r>
            <w:r w:rsidRPr="009D677B">
              <w:rPr>
                <w:lang w:val="it-IT"/>
              </w:rPr>
              <w:t xml:space="preserve"> appaltanti qualificate per i livelli di cui all’articolo 63, comma 2, lettere b) e c) possono svolgere, in relazione ai requisiti di qualificazione posseduti, attività di committenza ausiliarie per una o più stazioni appaltanti senza vincolo territoriale</w:t>
            </w:r>
            <w:r>
              <w:rPr>
                <w:lang w:val="it-IT"/>
              </w:rPr>
              <w:t xml:space="preserve">, ai </w:t>
            </w:r>
            <w:r w:rsidRPr="009D677B">
              <w:rPr>
                <w:lang w:val="it-IT"/>
              </w:rPr>
              <w:t xml:space="preserve">sensi dell´art. 62, comma </w:t>
            </w:r>
            <w:r>
              <w:rPr>
                <w:lang w:val="it-IT"/>
              </w:rPr>
              <w:t>11</w:t>
            </w:r>
            <w:r w:rsidRPr="009D677B">
              <w:rPr>
                <w:lang w:val="it-IT"/>
              </w:rPr>
              <w:t>, del d.lgs. n. 36/2023</w:t>
            </w:r>
            <w:r>
              <w:rPr>
                <w:lang w:val="it-IT"/>
              </w:rPr>
              <w:t>;</w:t>
            </w:r>
          </w:p>
        </w:tc>
      </w:tr>
      <w:tr w:rsidR="00C80B04" w:rsidRPr="00E25D60" w14:paraId="0CDED00D" w14:textId="77777777" w:rsidTr="00DA42B8">
        <w:trPr>
          <w:cantSplit/>
        </w:trPr>
        <w:tc>
          <w:tcPr>
            <w:tcW w:w="4670" w:type="dxa"/>
          </w:tcPr>
          <w:p w14:paraId="031AD7CC" w14:textId="2E047BBF" w:rsidR="00C80B04" w:rsidRPr="00C80B04" w:rsidRDefault="00C80B04" w:rsidP="00972CE6">
            <w:pPr>
              <w:pStyle w:val="DeutscherText"/>
              <w:widowControl w:val="0"/>
              <w:numPr>
                <w:ilvl w:val="0"/>
                <w:numId w:val="2"/>
              </w:numPr>
              <w:ind w:left="231" w:hanging="141"/>
              <w:rPr>
                <w:rFonts w:cs="Arial"/>
                <w:lang w:val="de-DE"/>
              </w:rPr>
            </w:pPr>
            <w:r w:rsidRPr="00C23497">
              <w:rPr>
                <w:lang w:val="de-DE"/>
              </w:rPr>
              <w:lastRenderedPageBreak/>
              <w:t xml:space="preserve">Gemäß Art. 3, Absatz 1, Buchst. z) des Anhangs I.1 des </w:t>
            </w:r>
            <w:proofErr w:type="spellStart"/>
            <w:r>
              <w:rPr>
                <w:lang w:val="de-DE"/>
              </w:rPr>
              <w:t>G.v.</w:t>
            </w:r>
            <w:r w:rsidRPr="00C23497">
              <w:rPr>
                <w:lang w:val="de-DE"/>
              </w:rPr>
              <w:t>D</w:t>
            </w:r>
            <w:proofErr w:type="spellEnd"/>
            <w:r w:rsidRPr="00C23497">
              <w:rPr>
                <w:lang w:val="de-DE"/>
              </w:rPr>
              <w:t>. Nr. 36/2023 umfassen die „</w:t>
            </w:r>
            <w:r w:rsidRPr="0048565A">
              <w:rPr>
                <w:lang w:val="de-DE"/>
              </w:rPr>
              <w:t>unterstützenden Beschaffungstätigkeiten</w:t>
            </w:r>
            <w:r w:rsidRPr="00C23497">
              <w:rPr>
                <w:lang w:val="de-DE"/>
              </w:rPr>
              <w:t xml:space="preserve">“, die im Rahmen dieser Vereinbarung durchgeführt werden, die Tätigkeiten, die darin bestehen, die </w:t>
            </w:r>
            <w:r w:rsidRPr="0048565A">
              <w:rPr>
                <w:lang w:val="de-DE"/>
              </w:rPr>
              <w:t>Beschaffungstätigkeiten</w:t>
            </w:r>
            <w:r w:rsidRPr="00C23497">
              <w:rPr>
                <w:lang w:val="de-DE"/>
              </w:rPr>
              <w:t xml:space="preserve"> zu unterstützen, insbesondere in folgenden Formen: Beratung zur Durchführung oder Planung der Vergabeverfahren; Vorbereitung de</w:t>
            </w:r>
            <w:r w:rsidRPr="00CC1A25">
              <w:rPr>
                <w:lang w:val="de-DE"/>
              </w:rPr>
              <w:t>r Vergabeverfahren im Namen und im Auftrag der interessierten</w:t>
            </w:r>
            <w:r w:rsidRPr="00C23497">
              <w:rPr>
                <w:lang w:val="de-DE"/>
              </w:rPr>
              <w:t xml:space="preserve"> Vergabestelle;</w:t>
            </w:r>
            <w:r>
              <w:rPr>
                <w:lang w:val="de-DE"/>
              </w:rPr>
              <w:t xml:space="preserve"> </w:t>
            </w:r>
            <w:r w:rsidRPr="00265AA8">
              <w:rPr>
                <w:lang w:val="de-DE"/>
              </w:rPr>
              <w:t>Vorbereitung der Vergabeverfahren im Namen und im Auftrag der interessierten Vergabestelle; Verwaltung der Vergabeverfahren im Namen und im Auftrag der interessierten Vergabestelle;</w:t>
            </w:r>
          </w:p>
        </w:tc>
        <w:tc>
          <w:tcPr>
            <w:tcW w:w="1056" w:type="dxa"/>
          </w:tcPr>
          <w:p w14:paraId="37D56CA6" w14:textId="77777777" w:rsidR="00C80B04" w:rsidRPr="00C80B04" w:rsidRDefault="00C80B04" w:rsidP="00C80B04">
            <w:pPr>
              <w:widowControl w:val="0"/>
              <w:rPr>
                <w:rFonts w:cs="Arial"/>
                <w:lang w:val="de-DE"/>
              </w:rPr>
            </w:pPr>
          </w:p>
        </w:tc>
        <w:tc>
          <w:tcPr>
            <w:tcW w:w="4666" w:type="dxa"/>
          </w:tcPr>
          <w:p w14:paraId="11B5F759" w14:textId="389C8D60" w:rsidR="00C80B04" w:rsidRPr="009D677B" w:rsidRDefault="00C80B04" w:rsidP="00C80B04">
            <w:pPr>
              <w:pStyle w:val="DeutscherText"/>
              <w:widowControl w:val="0"/>
              <w:numPr>
                <w:ilvl w:val="0"/>
                <w:numId w:val="2"/>
              </w:numPr>
              <w:ind w:left="231" w:hanging="141"/>
              <w:rPr>
                <w:lang w:val="it-IT"/>
              </w:rPr>
            </w:pPr>
            <w:r>
              <w:rPr>
                <w:lang w:val="it-IT"/>
              </w:rPr>
              <w:t xml:space="preserve">secondo quanto previsto dall´art. 3, comma 1, lett. z) dell’allegato I.1 del </w:t>
            </w:r>
            <w:r w:rsidRPr="009D677B">
              <w:rPr>
                <w:lang w:val="it-IT"/>
              </w:rPr>
              <w:t>d.lgs. n. 36/2023</w:t>
            </w:r>
            <w:r>
              <w:rPr>
                <w:lang w:val="it-IT"/>
              </w:rPr>
              <w:t xml:space="preserve">, le </w:t>
            </w:r>
            <w:r w:rsidRPr="00263DD1">
              <w:rPr>
                <w:lang w:val="it-IT"/>
              </w:rPr>
              <w:t>«attività di committenza ausiliaria»</w:t>
            </w:r>
            <w:r>
              <w:rPr>
                <w:lang w:val="it-IT"/>
              </w:rPr>
              <w:t xml:space="preserve"> di cui al presente accordo sono </w:t>
            </w:r>
            <w:r w:rsidRPr="00263DD1">
              <w:rPr>
                <w:lang w:val="it-IT"/>
              </w:rPr>
              <w:t>le attività che consistono nella prestazione di supporto alle attività di committenza, in particolare nelle seguenti forme:</w:t>
            </w:r>
            <w:r>
              <w:rPr>
                <w:lang w:val="it-IT"/>
              </w:rPr>
              <w:t xml:space="preserve"> </w:t>
            </w:r>
            <w:r w:rsidRPr="00263DD1">
              <w:rPr>
                <w:lang w:val="it-IT"/>
              </w:rPr>
              <w:t>consulenza sullo svolgimento o sulla progettazione delle procedure di appalto; preparazione delle procedure di appalto in nome e per conto della stazione appaltante interessata; gestione delle procedure di appalto in nome e per conto della stazione appaltante interessata</w:t>
            </w:r>
            <w:r>
              <w:rPr>
                <w:lang w:val="it-IT"/>
              </w:rPr>
              <w:t>;</w:t>
            </w:r>
          </w:p>
        </w:tc>
      </w:tr>
      <w:tr w:rsidR="00C80B04" w:rsidRPr="00E25D60" w14:paraId="7243CF9C" w14:textId="77777777" w:rsidTr="00DA42B8">
        <w:trPr>
          <w:cantSplit/>
        </w:trPr>
        <w:tc>
          <w:tcPr>
            <w:tcW w:w="4670" w:type="dxa"/>
          </w:tcPr>
          <w:p w14:paraId="4A941927" w14:textId="1947FDBF" w:rsidR="00C80B04" w:rsidRPr="00C80B04" w:rsidRDefault="00C80B04" w:rsidP="00972CE6">
            <w:pPr>
              <w:pStyle w:val="DeutscherText"/>
              <w:widowControl w:val="0"/>
              <w:numPr>
                <w:ilvl w:val="0"/>
                <w:numId w:val="2"/>
              </w:numPr>
              <w:ind w:left="231" w:hanging="141"/>
              <w:rPr>
                <w:rFonts w:cs="Arial"/>
                <w:lang w:val="de-DE"/>
              </w:rPr>
            </w:pPr>
            <w:r w:rsidRPr="00DE00ED">
              <w:rPr>
                <w:lang w:val="de-DE"/>
              </w:rPr>
              <w:t>Mit einer Mitteilung vom</w:t>
            </w:r>
            <w:r>
              <w:rPr>
                <w:lang w:val="de-DE"/>
              </w:rPr>
              <w:t xml:space="preserve"> </w:t>
            </w:r>
            <w:r w:rsidRPr="00F25458">
              <w:rPr>
                <w:rFonts w:cs="Arial"/>
                <w:lang w:val="it-IT"/>
              </w:rPr>
              <w:fldChar w:fldCharType="begin">
                <w:ffData>
                  <w:name w:val="Testo184"/>
                  <w:enabled/>
                  <w:calcOnExit w:val="0"/>
                  <w:textInput/>
                </w:ffData>
              </w:fldChar>
            </w:r>
            <w:r w:rsidRPr="002E65AF">
              <w:rPr>
                <w:rFonts w:cs="Arial"/>
                <w:lang w:val="de-DE"/>
              </w:rPr>
              <w:instrText xml:space="preserve"> FORMTEXT </w:instrText>
            </w:r>
            <w:r w:rsidRPr="00F25458">
              <w:rPr>
                <w:rFonts w:cs="Arial"/>
                <w:lang w:val="it-IT"/>
              </w:rPr>
            </w:r>
            <w:r w:rsidRPr="00F25458">
              <w:rPr>
                <w:rFonts w:cs="Arial"/>
                <w:lang w:val="it-IT"/>
              </w:rPr>
              <w:fldChar w:fldCharType="separate"/>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fldChar w:fldCharType="end"/>
            </w:r>
            <w:r w:rsidRPr="00DE00ED">
              <w:rPr>
                <w:lang w:val="de-DE"/>
              </w:rPr>
              <w:t xml:space="preserve"> hat die </w:t>
            </w:r>
            <w:r>
              <w:rPr>
                <w:lang w:val="de-DE"/>
              </w:rPr>
              <w:t>erteilend</w:t>
            </w:r>
            <w:r w:rsidRPr="00DE00ED">
              <w:rPr>
                <w:lang w:val="de-DE"/>
              </w:rPr>
              <w:t xml:space="preserve">e </w:t>
            </w:r>
            <w:r w:rsidRPr="00FE0AAC">
              <w:rPr>
                <w:lang w:val="de-DE"/>
              </w:rPr>
              <w:t xml:space="preserve">Vergabestelle den </w:t>
            </w:r>
            <w:r w:rsidRPr="00CC1A25">
              <w:rPr>
                <w:lang w:val="de-DE"/>
              </w:rPr>
              <w:t>unterstützenden Beschaffungsauftraggeber ersucht, sich der</w:t>
            </w:r>
            <w:r w:rsidRPr="00FE0AAC">
              <w:rPr>
                <w:lang w:val="de-DE"/>
              </w:rPr>
              <w:t xml:space="preserve"> Funktionen der unterstützenden Beschaffungstätigkeiten</w:t>
            </w:r>
            <w:r w:rsidRPr="00DE00ED">
              <w:rPr>
                <w:lang w:val="de-DE"/>
              </w:rPr>
              <w:t xml:space="preserve"> und der Tätigkeiten der </w:t>
            </w:r>
            <w:r w:rsidRPr="00FE0AAC">
              <w:rPr>
                <w:rFonts w:cs="Arial"/>
                <w:color w:val="FF0000"/>
                <w:lang w:val="de-DE"/>
              </w:rPr>
              <w:t xml:space="preserve">Planung, Vergabe und Ausführung </w:t>
            </w:r>
            <w:r w:rsidRPr="00FE0AAC">
              <w:rPr>
                <w:rFonts w:cs="Arial"/>
                <w:b/>
                <w:bCs/>
                <w:color w:val="4472C4" w:themeColor="accent1"/>
                <w:sz w:val="18"/>
                <w:szCs w:val="18"/>
                <w:lang w:val="de-DE"/>
              </w:rPr>
              <w:t>(oder)</w:t>
            </w:r>
            <w:r w:rsidRPr="00FE0AAC">
              <w:rPr>
                <w:rFonts w:cs="Arial"/>
                <w:color w:val="FF0000"/>
                <w:lang w:val="de-DE"/>
              </w:rPr>
              <w:t xml:space="preserve"> Planung und V</w:t>
            </w:r>
            <w:r w:rsidRPr="00F92AFD">
              <w:rPr>
                <w:rFonts w:cs="Arial"/>
                <w:color w:val="FF0000"/>
                <w:lang w:val="de-DE"/>
              </w:rPr>
              <w:t>ergabe</w:t>
            </w:r>
            <w:r w:rsidRPr="00F92AFD">
              <w:rPr>
                <w:color w:val="FF0000"/>
                <w:lang w:val="de-DE"/>
              </w:rPr>
              <w:t xml:space="preserve"> des </w:t>
            </w:r>
            <w:proofErr w:type="spellStart"/>
            <w:r w:rsidR="00F92AFD" w:rsidRPr="00F92AFD">
              <w:rPr>
                <w:color w:val="FF0000"/>
                <w:lang w:val="de-DE"/>
              </w:rPr>
              <w:t>Liefer</w:t>
            </w:r>
            <w:proofErr w:type="spellEnd"/>
            <w:r w:rsidR="00F92AFD" w:rsidRPr="00F92AFD">
              <w:rPr>
                <w:color w:val="FF0000"/>
                <w:lang w:val="de-DE"/>
              </w:rPr>
              <w:t xml:space="preserve"> -oder Dienstleistungsauftrags </w:t>
            </w:r>
            <w:r w:rsidRPr="00DE00ED">
              <w:rPr>
                <w:lang w:val="de-DE"/>
              </w:rPr>
              <w:t>zu bedienen</w:t>
            </w:r>
            <w:r w:rsidR="006D2079">
              <w:rPr>
                <w:lang w:val="de-DE"/>
              </w:rPr>
              <w:t>.</w:t>
            </w:r>
          </w:p>
        </w:tc>
        <w:tc>
          <w:tcPr>
            <w:tcW w:w="1056" w:type="dxa"/>
          </w:tcPr>
          <w:p w14:paraId="2E95C00A" w14:textId="77777777" w:rsidR="00C80B04" w:rsidRPr="00C80B04" w:rsidRDefault="00C80B04" w:rsidP="00C80B04">
            <w:pPr>
              <w:widowControl w:val="0"/>
              <w:rPr>
                <w:rFonts w:cs="Arial"/>
                <w:lang w:val="de-DE"/>
              </w:rPr>
            </w:pPr>
          </w:p>
        </w:tc>
        <w:tc>
          <w:tcPr>
            <w:tcW w:w="4666" w:type="dxa"/>
          </w:tcPr>
          <w:p w14:paraId="41F5156D" w14:textId="60A51CAF" w:rsidR="00C80B04" w:rsidRPr="00F25458" w:rsidRDefault="00C80B04" w:rsidP="00C80B04">
            <w:pPr>
              <w:pStyle w:val="DeutscherText"/>
              <w:widowControl w:val="0"/>
              <w:numPr>
                <w:ilvl w:val="0"/>
                <w:numId w:val="2"/>
              </w:numPr>
              <w:ind w:left="231" w:hanging="141"/>
              <w:rPr>
                <w:lang w:val="it-IT"/>
              </w:rPr>
            </w:pPr>
            <w:r w:rsidRPr="00F25458">
              <w:rPr>
                <w:lang w:val="it-IT"/>
              </w:rPr>
              <w:t xml:space="preserve">con nota </w:t>
            </w:r>
            <w:proofErr w:type="spellStart"/>
            <w:r w:rsidRPr="00F25458">
              <w:rPr>
                <w:lang w:val="it-IT"/>
              </w:rPr>
              <w:t xml:space="preserve">del </w:t>
            </w:r>
            <w:r w:rsidRPr="00F25458">
              <w:rPr>
                <w:rFonts w:cs="Arial"/>
                <w:lang w:val="it-IT"/>
              </w:rPr>
              <w:fldChar w:fldCharType="begin">
                <w:ffData>
                  <w:name w:val="Testo184"/>
                  <w:enabled/>
                  <w:calcOnExit w:val="0"/>
                  <w:textInput/>
                </w:ffData>
              </w:fldChar>
            </w:r>
            <w:r w:rsidRPr="00F25458">
              <w:rPr>
                <w:rFonts w:cs="Arial"/>
                <w:lang w:val="it-IT"/>
              </w:rPr>
              <w:instrText xml:space="preserve"> FORMTEXT </w:instrText>
            </w:r>
            <w:r w:rsidRPr="00F25458">
              <w:rPr>
                <w:rFonts w:cs="Arial"/>
                <w:lang w:val="it-IT"/>
              </w:rPr>
            </w:r>
            <w:r w:rsidRPr="00F25458">
              <w:rPr>
                <w:rFonts w:cs="Arial"/>
                <w:lang w:val="it-IT"/>
              </w:rPr>
              <w:fldChar w:fldCharType="separate"/>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t> </w:t>
            </w:r>
            <w:r w:rsidRPr="00F25458">
              <w:rPr>
                <w:rFonts w:cs="Arial"/>
                <w:lang w:val="it-IT"/>
              </w:rPr>
              <w:fldChar w:fldCharType="end"/>
            </w:r>
            <w:r w:rsidRPr="00F25458">
              <w:rPr>
                <w:rFonts w:cs="Arial"/>
                <w:lang w:val="it-IT"/>
              </w:rPr>
              <w:t xml:space="preserve"> </w:t>
            </w:r>
            <w:r w:rsidRPr="00F25458">
              <w:rPr>
                <w:lang w:val="it-IT"/>
              </w:rPr>
              <w:t>la</w:t>
            </w:r>
            <w:proofErr w:type="spellEnd"/>
            <w:r w:rsidRPr="00F25458">
              <w:rPr>
                <w:lang w:val="it-IT"/>
              </w:rPr>
              <w:t xml:space="preserve"> stazione appaltante conferente ha richiesto al committente ausiliario di avvalersi delle </w:t>
            </w:r>
            <w:r w:rsidRPr="00F25458">
              <w:rPr>
                <w:rFonts w:cs="Arial"/>
                <w:lang w:val="it-IT"/>
              </w:rPr>
              <w:t xml:space="preserve">funzioni di committenza ausiliaria e delle attività di </w:t>
            </w:r>
            <w:r w:rsidRPr="00F25458">
              <w:rPr>
                <w:rFonts w:cs="Arial"/>
                <w:color w:val="FF0000"/>
                <w:lang w:val="it-IT"/>
              </w:rPr>
              <w:t xml:space="preserve">progettazione, affidamento ed esecuzione </w:t>
            </w:r>
            <w:r w:rsidRPr="00F25458">
              <w:rPr>
                <w:rFonts w:cs="Arial"/>
                <w:b/>
                <w:bCs/>
                <w:color w:val="4472C4" w:themeColor="accent1"/>
                <w:sz w:val="18"/>
                <w:szCs w:val="18"/>
                <w:lang w:val="it-IT"/>
              </w:rPr>
              <w:t>(oppure)</w:t>
            </w:r>
            <w:r w:rsidRPr="00F25458">
              <w:rPr>
                <w:rFonts w:cs="Arial"/>
                <w:color w:val="4472C4" w:themeColor="accent1"/>
                <w:sz w:val="18"/>
                <w:szCs w:val="18"/>
                <w:lang w:val="it-IT"/>
              </w:rPr>
              <w:t xml:space="preserve"> </w:t>
            </w:r>
            <w:r w:rsidRPr="00F25458">
              <w:rPr>
                <w:rFonts w:cs="Arial"/>
                <w:color w:val="FF0000"/>
                <w:lang w:val="it-IT"/>
              </w:rPr>
              <w:t xml:space="preserve">progettazione e affidamento </w:t>
            </w:r>
            <w:r w:rsidRPr="00F25458">
              <w:rPr>
                <w:rFonts w:cs="Arial"/>
                <w:lang w:val="it-IT"/>
              </w:rPr>
              <w:t xml:space="preserve">del contratto per </w:t>
            </w:r>
            <w:r w:rsidRPr="00F92AFD">
              <w:rPr>
                <w:rFonts w:cs="Arial"/>
                <w:color w:val="FF0000"/>
                <w:lang w:val="it-IT"/>
              </w:rPr>
              <w:t>l’acquisizione delle forniture o dei servizi sopra indicate/i</w:t>
            </w:r>
            <w:r w:rsidR="006D2079">
              <w:rPr>
                <w:rFonts w:cs="Arial"/>
                <w:color w:val="FF0000"/>
                <w:lang w:val="it-IT"/>
              </w:rPr>
              <w:t>.</w:t>
            </w:r>
          </w:p>
        </w:tc>
      </w:tr>
      <w:tr w:rsidR="009D677B" w:rsidRPr="00E25D60" w14:paraId="4BD3153C" w14:textId="77777777" w:rsidTr="00DA42B8">
        <w:trPr>
          <w:cantSplit/>
        </w:trPr>
        <w:tc>
          <w:tcPr>
            <w:tcW w:w="4670" w:type="dxa"/>
          </w:tcPr>
          <w:p w14:paraId="1DEBB2F8" w14:textId="77777777" w:rsidR="009D677B" w:rsidRPr="00D336BB" w:rsidRDefault="009D677B" w:rsidP="009D677B">
            <w:pPr>
              <w:pStyle w:val="DeutscherText"/>
              <w:widowControl w:val="0"/>
              <w:spacing w:line="240" w:lineRule="auto"/>
              <w:rPr>
                <w:rFonts w:cs="Arial"/>
                <w:lang w:val="it-IT"/>
              </w:rPr>
            </w:pPr>
          </w:p>
        </w:tc>
        <w:tc>
          <w:tcPr>
            <w:tcW w:w="1056" w:type="dxa"/>
          </w:tcPr>
          <w:p w14:paraId="763D9CFF" w14:textId="77777777" w:rsidR="009D677B" w:rsidRPr="00D15BFE" w:rsidRDefault="009D677B" w:rsidP="009D677B">
            <w:pPr>
              <w:widowControl w:val="0"/>
              <w:rPr>
                <w:rFonts w:cs="Arial"/>
                <w:lang w:val="it-IT"/>
              </w:rPr>
            </w:pPr>
          </w:p>
        </w:tc>
        <w:tc>
          <w:tcPr>
            <w:tcW w:w="4666" w:type="dxa"/>
          </w:tcPr>
          <w:p w14:paraId="34BCD8BA" w14:textId="77777777" w:rsidR="009D677B" w:rsidRPr="009D677B" w:rsidRDefault="009D677B" w:rsidP="00263DD1">
            <w:pPr>
              <w:pStyle w:val="DeutscherText"/>
              <w:widowControl w:val="0"/>
              <w:rPr>
                <w:lang w:val="it-IT"/>
              </w:rPr>
            </w:pPr>
          </w:p>
        </w:tc>
      </w:tr>
      <w:tr w:rsidR="009D677B" w:rsidRPr="00E25D60" w14:paraId="2579D8CA" w14:textId="77777777" w:rsidTr="00DA42B8">
        <w:trPr>
          <w:cantSplit/>
        </w:trPr>
        <w:tc>
          <w:tcPr>
            <w:tcW w:w="4670" w:type="dxa"/>
          </w:tcPr>
          <w:p w14:paraId="219F8171" w14:textId="2026BDE6" w:rsidR="009D677B" w:rsidRPr="00C80B04" w:rsidRDefault="00C80B04" w:rsidP="009D677B">
            <w:pPr>
              <w:pStyle w:val="DeutscherText"/>
              <w:widowControl w:val="0"/>
              <w:spacing w:line="240" w:lineRule="auto"/>
              <w:rPr>
                <w:rFonts w:cs="Arial"/>
                <w:lang w:val="de-DE"/>
              </w:rPr>
            </w:pPr>
            <w:r w:rsidRPr="00AA508B">
              <w:rPr>
                <w:lang w:val="de-DE"/>
              </w:rPr>
              <w:t>Angesichts der Prämissen als integraler und wesentlicher Teil der Vereinbarung, vereinbaren die Parteien Folgendes:</w:t>
            </w:r>
          </w:p>
        </w:tc>
        <w:tc>
          <w:tcPr>
            <w:tcW w:w="1056" w:type="dxa"/>
          </w:tcPr>
          <w:p w14:paraId="7F359840" w14:textId="77777777" w:rsidR="009D677B" w:rsidRPr="00C80B04" w:rsidRDefault="009D677B" w:rsidP="009D677B">
            <w:pPr>
              <w:widowControl w:val="0"/>
              <w:rPr>
                <w:rFonts w:cs="Arial"/>
                <w:lang w:val="de-DE"/>
              </w:rPr>
            </w:pPr>
          </w:p>
        </w:tc>
        <w:tc>
          <w:tcPr>
            <w:tcW w:w="4666" w:type="dxa"/>
          </w:tcPr>
          <w:p w14:paraId="461EC50A" w14:textId="09E40F6F" w:rsidR="009D677B" w:rsidRPr="00263DD1" w:rsidRDefault="0037211B" w:rsidP="009D677B">
            <w:pPr>
              <w:pStyle w:val="DeutscherText"/>
              <w:widowControl w:val="0"/>
              <w:rPr>
                <w:rFonts w:cs="Arial"/>
                <w:lang w:val="it-IT"/>
              </w:rPr>
            </w:pPr>
            <w:r>
              <w:rPr>
                <w:rFonts w:cs="Arial"/>
                <w:lang w:val="it-IT"/>
              </w:rPr>
              <w:t>Poste le premesse quali parte integrante e sostanziale dell’Accordo</w:t>
            </w:r>
            <w:r w:rsidR="00263DD1" w:rsidRPr="00263DD1">
              <w:rPr>
                <w:rFonts w:cs="Arial"/>
                <w:lang w:val="it-IT"/>
              </w:rPr>
              <w:t>, la parti convengono quanto segue:</w:t>
            </w:r>
          </w:p>
        </w:tc>
      </w:tr>
      <w:tr w:rsidR="009D677B" w:rsidRPr="00E25D60" w14:paraId="7758568D" w14:textId="77777777" w:rsidTr="00DA42B8">
        <w:trPr>
          <w:cantSplit/>
        </w:trPr>
        <w:tc>
          <w:tcPr>
            <w:tcW w:w="4670" w:type="dxa"/>
          </w:tcPr>
          <w:p w14:paraId="0D8CDF67" w14:textId="77777777" w:rsidR="009D677B" w:rsidRPr="00D336BB" w:rsidRDefault="009D677B" w:rsidP="009D677B">
            <w:pPr>
              <w:pStyle w:val="DeutscherText"/>
              <w:widowControl w:val="0"/>
              <w:spacing w:line="240" w:lineRule="auto"/>
              <w:rPr>
                <w:rFonts w:cs="Arial"/>
                <w:lang w:val="it-IT"/>
              </w:rPr>
            </w:pPr>
          </w:p>
        </w:tc>
        <w:tc>
          <w:tcPr>
            <w:tcW w:w="1056" w:type="dxa"/>
          </w:tcPr>
          <w:p w14:paraId="7063351A" w14:textId="77777777" w:rsidR="009D677B" w:rsidRPr="00D15BFE" w:rsidRDefault="009D677B" w:rsidP="009D677B">
            <w:pPr>
              <w:widowControl w:val="0"/>
              <w:rPr>
                <w:rFonts w:cs="Arial"/>
                <w:lang w:val="it-IT"/>
              </w:rPr>
            </w:pPr>
          </w:p>
        </w:tc>
        <w:tc>
          <w:tcPr>
            <w:tcW w:w="4666" w:type="dxa"/>
          </w:tcPr>
          <w:p w14:paraId="28F9199D" w14:textId="77777777" w:rsidR="009D677B" w:rsidRPr="00D336BB" w:rsidRDefault="009D677B" w:rsidP="009D677B">
            <w:pPr>
              <w:pStyle w:val="DeutscherText"/>
              <w:widowControl w:val="0"/>
              <w:rPr>
                <w:rFonts w:cs="Arial"/>
                <w:color w:val="FF0000"/>
                <w:lang w:val="it-IT"/>
              </w:rPr>
            </w:pPr>
          </w:p>
        </w:tc>
      </w:tr>
      <w:tr w:rsidR="00C80B04" w:rsidRPr="00D336BB" w14:paraId="2F9C690F" w14:textId="77777777" w:rsidTr="00DA42B8">
        <w:trPr>
          <w:cantSplit/>
        </w:trPr>
        <w:tc>
          <w:tcPr>
            <w:tcW w:w="4670" w:type="dxa"/>
          </w:tcPr>
          <w:p w14:paraId="766BA284" w14:textId="50F3D1FA" w:rsidR="00C80B04" w:rsidRPr="00D336BB" w:rsidRDefault="00C80B04" w:rsidP="00C80B04">
            <w:pPr>
              <w:pStyle w:val="DeutscherText"/>
              <w:widowControl w:val="0"/>
              <w:spacing w:line="240" w:lineRule="auto"/>
              <w:jc w:val="center"/>
              <w:rPr>
                <w:rFonts w:cs="Arial"/>
                <w:lang w:val="it-IT"/>
              </w:rPr>
            </w:pPr>
            <w:r>
              <w:rPr>
                <w:rFonts w:cs="Arial"/>
                <w:lang w:val="it-IT"/>
              </w:rPr>
              <w:t>Art. 1</w:t>
            </w:r>
          </w:p>
        </w:tc>
        <w:tc>
          <w:tcPr>
            <w:tcW w:w="1056" w:type="dxa"/>
          </w:tcPr>
          <w:p w14:paraId="1A46A2E8" w14:textId="77777777" w:rsidR="00C80B04" w:rsidRPr="00D15BFE" w:rsidRDefault="00C80B04" w:rsidP="00C80B04">
            <w:pPr>
              <w:widowControl w:val="0"/>
              <w:rPr>
                <w:rFonts w:cs="Arial"/>
                <w:lang w:val="it-IT"/>
              </w:rPr>
            </w:pPr>
          </w:p>
        </w:tc>
        <w:tc>
          <w:tcPr>
            <w:tcW w:w="4666" w:type="dxa"/>
          </w:tcPr>
          <w:p w14:paraId="22E468FD" w14:textId="6296C89A" w:rsidR="00C80B04" w:rsidRDefault="00C80B04" w:rsidP="00C80B04">
            <w:pPr>
              <w:pStyle w:val="DeutscherText"/>
              <w:widowControl w:val="0"/>
              <w:jc w:val="center"/>
              <w:rPr>
                <w:rFonts w:cs="Arial"/>
                <w:color w:val="FF0000"/>
                <w:lang w:val="it-IT"/>
              </w:rPr>
            </w:pPr>
            <w:r w:rsidRPr="00F52EE7">
              <w:rPr>
                <w:lang w:val="it-IT"/>
              </w:rPr>
              <w:t xml:space="preserve">Art. </w:t>
            </w:r>
            <w:r>
              <w:rPr>
                <w:lang w:val="it-IT"/>
              </w:rPr>
              <w:t>1</w:t>
            </w:r>
          </w:p>
        </w:tc>
      </w:tr>
      <w:tr w:rsidR="00C80B04" w:rsidRPr="00E25D60" w14:paraId="7159FDD9" w14:textId="77777777" w:rsidTr="00DA42B8">
        <w:trPr>
          <w:cantSplit/>
        </w:trPr>
        <w:tc>
          <w:tcPr>
            <w:tcW w:w="4670" w:type="dxa"/>
          </w:tcPr>
          <w:p w14:paraId="4C4F8EF2" w14:textId="34CB344B" w:rsidR="00C80B04" w:rsidRPr="00D336BB" w:rsidRDefault="00C80B04" w:rsidP="00C80B04">
            <w:pPr>
              <w:pStyle w:val="DeutscherText"/>
              <w:widowControl w:val="0"/>
              <w:spacing w:line="240" w:lineRule="auto"/>
              <w:jc w:val="center"/>
              <w:rPr>
                <w:rFonts w:cs="Arial"/>
                <w:lang w:val="it-IT"/>
              </w:rPr>
            </w:pPr>
            <w:proofErr w:type="spellStart"/>
            <w:r w:rsidRPr="00C9406B">
              <w:rPr>
                <w:i/>
                <w:iCs/>
                <w:lang w:val="it-IT"/>
              </w:rPr>
              <w:t>Anwendungsbereich</w:t>
            </w:r>
            <w:proofErr w:type="spellEnd"/>
            <w:r w:rsidRPr="00C9406B">
              <w:rPr>
                <w:i/>
                <w:iCs/>
                <w:lang w:val="it-IT"/>
              </w:rPr>
              <w:t xml:space="preserve"> und </w:t>
            </w:r>
            <w:proofErr w:type="spellStart"/>
            <w:r w:rsidRPr="00C9406B">
              <w:rPr>
                <w:i/>
                <w:iCs/>
                <w:lang w:val="it-IT"/>
              </w:rPr>
              <w:t>Zeitplan</w:t>
            </w:r>
            <w:proofErr w:type="spellEnd"/>
          </w:p>
        </w:tc>
        <w:tc>
          <w:tcPr>
            <w:tcW w:w="1056" w:type="dxa"/>
          </w:tcPr>
          <w:p w14:paraId="232BB840" w14:textId="77777777" w:rsidR="00C80B04" w:rsidRPr="00D15BFE" w:rsidRDefault="00C80B04" w:rsidP="00C80B04">
            <w:pPr>
              <w:widowControl w:val="0"/>
              <w:rPr>
                <w:rFonts w:cs="Arial"/>
                <w:lang w:val="it-IT"/>
              </w:rPr>
            </w:pPr>
          </w:p>
        </w:tc>
        <w:tc>
          <w:tcPr>
            <w:tcW w:w="4666" w:type="dxa"/>
          </w:tcPr>
          <w:p w14:paraId="5F483D06" w14:textId="24FDA686" w:rsidR="00C80B04" w:rsidRPr="00F52EE7" w:rsidRDefault="00C80B04" w:rsidP="00C80B04">
            <w:pPr>
              <w:pStyle w:val="DeutscherText"/>
              <w:widowControl w:val="0"/>
              <w:jc w:val="center"/>
              <w:rPr>
                <w:rFonts w:cs="Arial"/>
                <w:i/>
                <w:iCs/>
                <w:color w:val="FF0000"/>
                <w:lang w:val="it-IT"/>
              </w:rPr>
            </w:pPr>
            <w:r w:rsidRPr="00F52EE7">
              <w:rPr>
                <w:i/>
                <w:iCs/>
                <w:lang w:val="it-IT"/>
              </w:rPr>
              <w:t>Ambito di operatività e cronoprogramma</w:t>
            </w:r>
          </w:p>
        </w:tc>
      </w:tr>
      <w:tr w:rsidR="00C80B04" w:rsidRPr="00E25D60" w14:paraId="37BE9E71" w14:textId="77777777" w:rsidTr="00DA42B8">
        <w:trPr>
          <w:cantSplit/>
        </w:trPr>
        <w:tc>
          <w:tcPr>
            <w:tcW w:w="4670" w:type="dxa"/>
          </w:tcPr>
          <w:p w14:paraId="25466F5D" w14:textId="72A1FE3B" w:rsidR="00C80B04" w:rsidRPr="00C80B04" w:rsidRDefault="00C80B04" w:rsidP="00C80B04">
            <w:pPr>
              <w:pStyle w:val="DeutscherText"/>
              <w:widowControl w:val="0"/>
              <w:numPr>
                <w:ilvl w:val="0"/>
                <w:numId w:val="33"/>
              </w:numPr>
              <w:spacing w:line="240" w:lineRule="auto"/>
              <w:ind w:left="284" w:hanging="284"/>
              <w:rPr>
                <w:rFonts w:cs="Arial"/>
                <w:lang w:val="de-DE"/>
              </w:rPr>
            </w:pPr>
            <w:r w:rsidRPr="00C9406B">
              <w:rPr>
                <w:lang w:val="de-DE"/>
              </w:rPr>
              <w:t xml:space="preserve">Die vorliegende Vereinbarung zielt darauf ab, die Beziehungen zwischen der </w:t>
            </w:r>
            <w:r>
              <w:rPr>
                <w:lang w:val="de-DE"/>
              </w:rPr>
              <w:t>erteilend</w:t>
            </w:r>
            <w:r w:rsidRPr="00C9406B">
              <w:rPr>
                <w:lang w:val="de-DE"/>
              </w:rPr>
              <w:t xml:space="preserve">en </w:t>
            </w:r>
            <w:r>
              <w:rPr>
                <w:lang w:val="de-DE"/>
              </w:rPr>
              <w:t>Vergabestelle</w:t>
            </w:r>
            <w:r w:rsidRPr="00C9406B">
              <w:rPr>
                <w:lang w:val="de-DE"/>
              </w:rPr>
              <w:t xml:space="preserve"> und dem </w:t>
            </w:r>
            <w:r w:rsidRPr="00677A3D">
              <w:rPr>
                <w:lang w:val="de-DE"/>
              </w:rPr>
              <w:t>unterstützenden Beschaffungsauftraggeber</w:t>
            </w:r>
            <w:r w:rsidRPr="00C9406B">
              <w:rPr>
                <w:lang w:val="de-DE"/>
              </w:rPr>
              <w:t xml:space="preserve"> gemäß Art. 62 des </w:t>
            </w:r>
            <w:proofErr w:type="spellStart"/>
            <w:r>
              <w:rPr>
                <w:lang w:val="de-DE"/>
              </w:rPr>
              <w:t>G.v.</w:t>
            </w:r>
            <w:r w:rsidRPr="00C9406B">
              <w:rPr>
                <w:lang w:val="de-DE"/>
              </w:rPr>
              <w:t>D</w:t>
            </w:r>
            <w:proofErr w:type="spellEnd"/>
            <w:r w:rsidRPr="00C9406B">
              <w:rPr>
                <w:lang w:val="de-DE"/>
              </w:rPr>
              <w:t>. Nr. 36/2023 zu regeln.</w:t>
            </w:r>
          </w:p>
        </w:tc>
        <w:tc>
          <w:tcPr>
            <w:tcW w:w="1056" w:type="dxa"/>
          </w:tcPr>
          <w:p w14:paraId="1A2B02A0" w14:textId="77777777" w:rsidR="00C80B04" w:rsidRPr="00C80B04" w:rsidRDefault="00C80B04" w:rsidP="00C80B04">
            <w:pPr>
              <w:widowControl w:val="0"/>
              <w:rPr>
                <w:rFonts w:cs="Arial"/>
                <w:lang w:val="de-DE"/>
              </w:rPr>
            </w:pPr>
          </w:p>
        </w:tc>
        <w:tc>
          <w:tcPr>
            <w:tcW w:w="4666" w:type="dxa"/>
          </w:tcPr>
          <w:p w14:paraId="7F1084AB" w14:textId="403C139A" w:rsidR="00C80B04" w:rsidRDefault="00C80B04" w:rsidP="00C80B04">
            <w:pPr>
              <w:pStyle w:val="DeutscherText"/>
              <w:widowControl w:val="0"/>
              <w:numPr>
                <w:ilvl w:val="0"/>
                <w:numId w:val="5"/>
              </w:numPr>
              <w:ind w:left="231" w:hanging="231"/>
              <w:rPr>
                <w:rFonts w:cs="Arial"/>
                <w:color w:val="FF0000"/>
                <w:lang w:val="it-IT"/>
              </w:rPr>
            </w:pPr>
            <w:r w:rsidRPr="00F52EE7">
              <w:rPr>
                <w:lang w:val="it-IT"/>
              </w:rPr>
              <w:t xml:space="preserve">Il presente Accordo è da intendersi finalizzato a regolare i rapporti tra la stazione appaltante conferente ed il </w:t>
            </w:r>
            <w:r>
              <w:rPr>
                <w:lang w:val="it-IT"/>
              </w:rPr>
              <w:t>c</w:t>
            </w:r>
            <w:r w:rsidRPr="00F52EE7">
              <w:rPr>
                <w:lang w:val="it-IT"/>
              </w:rPr>
              <w:t>ommittente ausiliario, ai sensi de</w:t>
            </w:r>
            <w:r>
              <w:rPr>
                <w:lang w:val="it-IT"/>
              </w:rPr>
              <w:t xml:space="preserve">ll´art. 62 del </w:t>
            </w:r>
            <w:r w:rsidRPr="009D677B">
              <w:rPr>
                <w:lang w:val="it-IT"/>
              </w:rPr>
              <w:t>d.lgs. n. 36/2023</w:t>
            </w:r>
            <w:r>
              <w:rPr>
                <w:lang w:val="it-IT"/>
              </w:rPr>
              <w:t>.</w:t>
            </w:r>
          </w:p>
        </w:tc>
      </w:tr>
      <w:tr w:rsidR="00C80B04" w:rsidRPr="00E25D60" w14:paraId="3C45A625" w14:textId="77777777" w:rsidTr="00DA42B8">
        <w:trPr>
          <w:cantSplit/>
        </w:trPr>
        <w:tc>
          <w:tcPr>
            <w:tcW w:w="4670" w:type="dxa"/>
          </w:tcPr>
          <w:p w14:paraId="0E02E654" w14:textId="68CFAD37" w:rsidR="00C80B04" w:rsidRPr="00A420F9" w:rsidRDefault="00C80B04" w:rsidP="00C80B04">
            <w:pPr>
              <w:pStyle w:val="DeutscherText"/>
              <w:widowControl w:val="0"/>
              <w:numPr>
                <w:ilvl w:val="0"/>
                <w:numId w:val="33"/>
              </w:numPr>
              <w:spacing w:line="240" w:lineRule="auto"/>
              <w:ind w:left="284" w:hanging="284"/>
              <w:rPr>
                <w:rFonts w:cs="Arial"/>
                <w:lang w:val="de-DE"/>
              </w:rPr>
            </w:pPr>
            <w:r w:rsidRPr="00677A3D">
              <w:rPr>
                <w:lang w:val="de-DE"/>
              </w:rPr>
              <w:t xml:space="preserve">Die dem unterstützenden Beschaffungsauftraggeber übertragenen Tätigkeiten beziehen sich auf </w:t>
            </w:r>
            <w:r w:rsidR="00A420F9" w:rsidRPr="00A420F9">
              <w:rPr>
                <w:color w:val="FF0000"/>
                <w:lang w:val="de-DE"/>
              </w:rPr>
              <w:t xml:space="preserve">Lieferungen oder Dienstleistungen </w:t>
            </w:r>
            <w:r w:rsidRPr="00677A3D">
              <w:rPr>
                <w:lang w:val="de-DE"/>
              </w:rPr>
              <w:t>„</w:t>
            </w:r>
            <w:r w:rsidRPr="00F25458">
              <w:rPr>
                <w:rFonts w:cs="Arial"/>
                <w:b/>
                <w:bCs/>
                <w:lang w:val="it-IT"/>
              </w:rPr>
              <w:fldChar w:fldCharType="begin">
                <w:ffData>
                  <w:name w:val=""/>
                  <w:enabled/>
                  <w:calcOnExit w:val="0"/>
                  <w:textInput/>
                </w:ffData>
              </w:fldChar>
            </w:r>
            <w:r w:rsidRPr="00AA026B">
              <w:rPr>
                <w:rFonts w:cs="Arial"/>
                <w:b/>
                <w:bCs/>
                <w:lang w:val="de-DE"/>
              </w:rPr>
              <w:instrText xml:space="preserve"> FORMTEXT </w:instrText>
            </w:r>
            <w:r w:rsidRPr="00F25458">
              <w:rPr>
                <w:rFonts w:cs="Arial"/>
                <w:b/>
                <w:bCs/>
                <w:lang w:val="it-IT"/>
              </w:rPr>
            </w:r>
            <w:r w:rsidRPr="00F25458">
              <w:rPr>
                <w:rFonts w:cs="Arial"/>
                <w:b/>
                <w:bCs/>
                <w:lang w:val="it-IT"/>
              </w:rPr>
              <w:fldChar w:fldCharType="separate"/>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fldChar w:fldCharType="end"/>
            </w:r>
            <w:r w:rsidRPr="00677A3D">
              <w:rPr>
                <w:lang w:val="de-DE"/>
              </w:rPr>
              <w:t xml:space="preserve">“ </w:t>
            </w:r>
            <w:r w:rsidRPr="00AA026B">
              <w:rPr>
                <w:rFonts w:cs="Arial"/>
                <w:b/>
                <w:bCs/>
                <w:color w:val="4472C4" w:themeColor="accent1"/>
                <w:sz w:val="18"/>
                <w:szCs w:val="18"/>
                <w:lang w:val="de-DE"/>
              </w:rPr>
              <w:t>(Beschreibung auf dem Titelblatt der Vereinbarung),</w:t>
            </w:r>
            <w:r w:rsidRPr="00677A3D">
              <w:rPr>
                <w:lang w:val="de-DE"/>
              </w:rPr>
              <w:t xml:space="preserve"> </w:t>
            </w:r>
            <w:r w:rsidR="00A420F9">
              <w:rPr>
                <w:lang w:val="de-DE"/>
              </w:rPr>
              <w:t xml:space="preserve">deren </w:t>
            </w:r>
            <w:r w:rsidRPr="00677A3D">
              <w:rPr>
                <w:lang w:val="de-DE"/>
              </w:rPr>
              <w:t xml:space="preserve">Gesamtkosten </w:t>
            </w:r>
            <w:r w:rsidR="006D2079">
              <w:rPr>
                <w:lang w:val="de-DE"/>
              </w:rPr>
              <w:t xml:space="preserve">derzeit </w:t>
            </w:r>
            <w:r w:rsidRPr="00677A3D">
              <w:rPr>
                <w:lang w:val="de-DE"/>
              </w:rPr>
              <w:t xml:space="preserve">in Höhe von Euro </w:t>
            </w:r>
            <w:r w:rsidRPr="00263DD1">
              <w:rPr>
                <w:rFonts w:cs="Arial"/>
                <w:lang w:val="it-IT"/>
              </w:rPr>
              <w:fldChar w:fldCharType="begin">
                <w:ffData>
                  <w:name w:val="Testo184"/>
                  <w:enabled/>
                  <w:calcOnExit w:val="0"/>
                  <w:textInput/>
                </w:ffData>
              </w:fldChar>
            </w:r>
            <w:r w:rsidRPr="00AA5C8F">
              <w:rPr>
                <w:rFonts w:cs="Arial"/>
                <w:lang w:val="de-DE"/>
              </w:rPr>
              <w:instrText xml:space="preserve"> FORMTEXT </w:instrText>
            </w:r>
            <w:r w:rsidRPr="00263DD1">
              <w:rPr>
                <w:rFonts w:cs="Arial"/>
                <w:lang w:val="it-IT"/>
              </w:rPr>
            </w:r>
            <w:r w:rsidRPr="00263DD1">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263DD1">
              <w:rPr>
                <w:rFonts w:cs="Arial"/>
                <w:lang w:val="it-IT"/>
              </w:rPr>
              <w:fldChar w:fldCharType="end"/>
            </w:r>
            <w:r w:rsidRPr="00AA5C8F">
              <w:rPr>
                <w:rFonts w:cs="Arial"/>
                <w:lang w:val="de-DE"/>
              </w:rPr>
              <w:t xml:space="preserve"> </w:t>
            </w:r>
            <w:r w:rsidR="006D2079" w:rsidRPr="00677A3D">
              <w:rPr>
                <w:lang w:val="de-DE"/>
              </w:rPr>
              <w:t>geschätzt</w:t>
            </w:r>
            <w:r w:rsidR="006D2079">
              <w:rPr>
                <w:lang w:val="de-DE"/>
              </w:rPr>
              <w:t xml:space="preserve"> sind</w:t>
            </w:r>
            <w:r w:rsidRPr="00677A3D">
              <w:rPr>
                <w:lang w:val="de-DE"/>
              </w:rPr>
              <w:t>.</w:t>
            </w:r>
          </w:p>
          <w:p w14:paraId="51E2FEAE" w14:textId="455CA3C0" w:rsidR="00A420F9" w:rsidRPr="00C80B04" w:rsidRDefault="00A420F9" w:rsidP="00A420F9">
            <w:pPr>
              <w:pStyle w:val="DeutscherText"/>
              <w:widowControl w:val="0"/>
              <w:spacing w:line="240" w:lineRule="auto"/>
              <w:ind w:left="284"/>
              <w:rPr>
                <w:rFonts w:cs="Arial"/>
                <w:lang w:val="de-DE"/>
              </w:rPr>
            </w:pPr>
          </w:p>
        </w:tc>
        <w:tc>
          <w:tcPr>
            <w:tcW w:w="1056" w:type="dxa"/>
          </w:tcPr>
          <w:p w14:paraId="0C5130F5" w14:textId="77777777" w:rsidR="00C80B04" w:rsidRPr="00C80B04" w:rsidRDefault="00C80B04" w:rsidP="00C80B04">
            <w:pPr>
              <w:widowControl w:val="0"/>
              <w:rPr>
                <w:rFonts w:cs="Arial"/>
                <w:lang w:val="de-DE"/>
              </w:rPr>
            </w:pPr>
          </w:p>
        </w:tc>
        <w:tc>
          <w:tcPr>
            <w:tcW w:w="4666" w:type="dxa"/>
          </w:tcPr>
          <w:p w14:paraId="21CFCF05" w14:textId="7371F484" w:rsidR="00C80B04" w:rsidRDefault="00C80B04" w:rsidP="00C80B04">
            <w:pPr>
              <w:pStyle w:val="DeutscherText"/>
              <w:widowControl w:val="0"/>
              <w:numPr>
                <w:ilvl w:val="0"/>
                <w:numId w:val="5"/>
              </w:numPr>
              <w:ind w:left="231" w:hanging="231"/>
              <w:rPr>
                <w:rFonts w:cs="Arial"/>
                <w:color w:val="FF0000"/>
                <w:lang w:val="it-IT"/>
              </w:rPr>
            </w:pPr>
            <w:r w:rsidRPr="00F52EE7">
              <w:rPr>
                <w:lang w:val="it-IT"/>
              </w:rPr>
              <w:t xml:space="preserve">Le attività che vengono delegate al </w:t>
            </w:r>
            <w:r>
              <w:rPr>
                <w:lang w:val="it-IT"/>
              </w:rPr>
              <w:t>c</w:t>
            </w:r>
            <w:r w:rsidRPr="00F52EE7">
              <w:rPr>
                <w:lang w:val="it-IT"/>
              </w:rPr>
              <w:t>ommittente ausiliario</w:t>
            </w:r>
            <w:r>
              <w:rPr>
                <w:lang w:val="it-IT"/>
              </w:rPr>
              <w:t xml:space="preserve"> </w:t>
            </w:r>
            <w:r w:rsidRPr="00F52EE7">
              <w:rPr>
                <w:lang w:val="it-IT"/>
              </w:rPr>
              <w:t xml:space="preserve">sono relative </w:t>
            </w:r>
            <w:r w:rsidRPr="00A420F9">
              <w:rPr>
                <w:color w:val="FF0000"/>
                <w:lang w:val="it-IT"/>
              </w:rPr>
              <w:t>alle forniture o ai servizi</w:t>
            </w:r>
            <w:r w:rsidRPr="00A420F9">
              <w:rPr>
                <w:b/>
                <w:bCs/>
                <w:color w:val="FF0000"/>
                <w:lang w:val="it-IT"/>
              </w:rPr>
              <w:t xml:space="preserve"> </w:t>
            </w:r>
            <w:r w:rsidRPr="00F25458">
              <w:rPr>
                <w:b/>
                <w:bCs/>
                <w:lang w:val="it-IT"/>
              </w:rPr>
              <w:t>“</w:t>
            </w:r>
            <w:r w:rsidRPr="00F25458">
              <w:rPr>
                <w:rFonts w:cs="Arial"/>
                <w:b/>
                <w:bCs/>
                <w:lang w:val="it-IT"/>
              </w:rPr>
              <w:fldChar w:fldCharType="begin">
                <w:ffData>
                  <w:name w:val=""/>
                  <w:enabled/>
                  <w:calcOnExit w:val="0"/>
                  <w:textInput/>
                </w:ffData>
              </w:fldChar>
            </w:r>
            <w:r w:rsidRPr="00F25458">
              <w:rPr>
                <w:rFonts w:cs="Arial"/>
                <w:b/>
                <w:bCs/>
                <w:lang w:val="it-IT"/>
              </w:rPr>
              <w:instrText xml:space="preserve"> FORMTEXT </w:instrText>
            </w:r>
            <w:r w:rsidRPr="00F25458">
              <w:rPr>
                <w:rFonts w:cs="Arial"/>
                <w:b/>
                <w:bCs/>
                <w:lang w:val="it-IT"/>
              </w:rPr>
            </w:r>
            <w:r w:rsidRPr="00F25458">
              <w:rPr>
                <w:rFonts w:cs="Arial"/>
                <w:b/>
                <w:bCs/>
                <w:lang w:val="it-IT"/>
              </w:rPr>
              <w:fldChar w:fldCharType="separate"/>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t> </w:t>
            </w:r>
            <w:r w:rsidRPr="00F25458">
              <w:rPr>
                <w:rFonts w:cs="Arial"/>
                <w:b/>
                <w:bCs/>
                <w:lang w:val="it-IT"/>
              </w:rPr>
              <w:fldChar w:fldCharType="end"/>
            </w:r>
            <w:r w:rsidRPr="00F25458">
              <w:rPr>
                <w:b/>
                <w:bCs/>
                <w:lang w:val="it-IT"/>
              </w:rPr>
              <w:t>”</w:t>
            </w:r>
            <w:r>
              <w:rPr>
                <w:lang w:val="it-IT"/>
              </w:rPr>
              <w:t xml:space="preserve"> </w:t>
            </w:r>
            <w:r w:rsidRPr="00A97017">
              <w:rPr>
                <w:rFonts w:cs="Arial"/>
                <w:b/>
                <w:bCs/>
                <w:color w:val="4472C4" w:themeColor="accent1"/>
                <w:sz w:val="18"/>
                <w:szCs w:val="18"/>
                <w:lang w:val="it-IT"/>
              </w:rPr>
              <w:t>(descrizione indicata nel frontespizio dell’Accordo)</w:t>
            </w:r>
            <w:r>
              <w:rPr>
                <w:lang w:val="it-IT"/>
              </w:rPr>
              <w:t>, che presenta</w:t>
            </w:r>
            <w:r w:rsidR="006D2079">
              <w:rPr>
                <w:lang w:val="it-IT"/>
              </w:rPr>
              <w:t>no</w:t>
            </w:r>
            <w:r>
              <w:rPr>
                <w:lang w:val="it-IT"/>
              </w:rPr>
              <w:t xml:space="preserve"> un costo complessivo stimato attualmente pari a euro </w:t>
            </w:r>
            <w:r w:rsidRPr="00263DD1">
              <w:rPr>
                <w:rFonts w:cs="Arial"/>
                <w:lang w:val="it-IT"/>
              </w:rPr>
              <w:fldChar w:fldCharType="begin">
                <w:ffData>
                  <w:name w:val="Testo184"/>
                  <w:enabled/>
                  <w:calcOnExit w:val="0"/>
                  <w:textInput/>
                </w:ffData>
              </w:fldChar>
            </w:r>
            <w:r w:rsidRPr="00263DD1">
              <w:rPr>
                <w:rFonts w:cs="Arial"/>
                <w:lang w:val="it-IT"/>
              </w:rPr>
              <w:instrText xml:space="preserve"> FORMTEXT </w:instrText>
            </w:r>
            <w:r w:rsidRPr="00263DD1">
              <w:rPr>
                <w:rFonts w:cs="Arial"/>
                <w:lang w:val="it-IT"/>
              </w:rPr>
            </w:r>
            <w:r w:rsidRPr="00263DD1">
              <w:rPr>
                <w:rFonts w:cs="Arial"/>
                <w:lang w:val="it-IT"/>
              </w:rPr>
              <w:fldChar w:fldCharType="separate"/>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D336BB">
              <w:rPr>
                <w:rFonts w:cs="Arial"/>
                <w:lang w:val="it-IT"/>
              </w:rPr>
              <w:t> </w:t>
            </w:r>
            <w:r w:rsidRPr="00263DD1">
              <w:rPr>
                <w:rFonts w:cs="Arial"/>
                <w:lang w:val="it-IT"/>
              </w:rPr>
              <w:fldChar w:fldCharType="end"/>
            </w:r>
            <w:r>
              <w:rPr>
                <w:lang w:val="it-IT"/>
              </w:rPr>
              <w:t>.</w:t>
            </w:r>
          </w:p>
        </w:tc>
      </w:tr>
      <w:tr w:rsidR="00C80B04" w:rsidRPr="00E25D60" w14:paraId="4A9F069A" w14:textId="77777777" w:rsidTr="00DA42B8">
        <w:trPr>
          <w:cantSplit/>
        </w:trPr>
        <w:tc>
          <w:tcPr>
            <w:tcW w:w="4670" w:type="dxa"/>
          </w:tcPr>
          <w:p w14:paraId="44B79031" w14:textId="36034300" w:rsidR="00C80B04" w:rsidRPr="00C80B04" w:rsidRDefault="00C80B04" w:rsidP="00C80B04">
            <w:pPr>
              <w:pStyle w:val="DeutscherText"/>
              <w:widowControl w:val="0"/>
              <w:numPr>
                <w:ilvl w:val="0"/>
                <w:numId w:val="33"/>
              </w:numPr>
              <w:spacing w:line="240" w:lineRule="auto"/>
              <w:ind w:left="284" w:hanging="284"/>
              <w:rPr>
                <w:rFonts w:cs="Arial"/>
                <w:lang w:val="de-DE"/>
              </w:rPr>
            </w:pPr>
            <w:r w:rsidRPr="00A45D92">
              <w:rPr>
                <w:lang w:val="de-DE"/>
              </w:rPr>
              <w:t xml:space="preserve">Die </w:t>
            </w:r>
            <w:r>
              <w:rPr>
                <w:lang w:val="de-DE"/>
              </w:rPr>
              <w:t>erteilend</w:t>
            </w:r>
            <w:r w:rsidRPr="00A45D92">
              <w:rPr>
                <w:lang w:val="de-DE"/>
              </w:rPr>
              <w:t xml:space="preserve">e </w:t>
            </w:r>
            <w:r>
              <w:rPr>
                <w:lang w:val="de-DE"/>
              </w:rPr>
              <w:t>Vergabe</w:t>
            </w:r>
            <w:r w:rsidRPr="00A45D92">
              <w:rPr>
                <w:lang w:val="de-DE"/>
              </w:rPr>
              <w:t xml:space="preserve">stelle überträgt dem </w:t>
            </w:r>
            <w:r w:rsidRPr="00677A3D">
              <w:rPr>
                <w:lang w:val="de-DE"/>
              </w:rPr>
              <w:t>unterstützenden Beschaffungsauftraggeber</w:t>
            </w:r>
            <w:r w:rsidRPr="00A45D92">
              <w:rPr>
                <w:lang w:val="de-DE"/>
              </w:rPr>
              <w:t xml:space="preserve"> die Ausführung aller Aktivitäten und Verfahren, die im folgenden Art. 3 detailliert für </w:t>
            </w:r>
            <w:r w:rsidR="00A420F9">
              <w:rPr>
                <w:lang w:val="de-DE"/>
              </w:rPr>
              <w:t xml:space="preserve">den Erwerb der betreffenden </w:t>
            </w:r>
            <w:r w:rsidR="00A420F9" w:rsidRPr="00A420F9">
              <w:rPr>
                <w:color w:val="FF0000"/>
                <w:lang w:val="de-DE"/>
              </w:rPr>
              <w:t>Lieferungen oder Dienstleistungen</w:t>
            </w:r>
            <w:r w:rsidRPr="00A420F9">
              <w:rPr>
                <w:color w:val="FF0000"/>
                <w:lang w:val="de-DE"/>
              </w:rPr>
              <w:t xml:space="preserve"> </w:t>
            </w:r>
            <w:r w:rsidRPr="00A45D92">
              <w:rPr>
                <w:lang w:val="de-DE"/>
              </w:rPr>
              <w:t>angegeben sind.</w:t>
            </w:r>
          </w:p>
        </w:tc>
        <w:tc>
          <w:tcPr>
            <w:tcW w:w="1056" w:type="dxa"/>
          </w:tcPr>
          <w:p w14:paraId="512376B3" w14:textId="77777777" w:rsidR="00C80B04" w:rsidRPr="00C80B04" w:rsidRDefault="00C80B04" w:rsidP="00C80B04">
            <w:pPr>
              <w:widowControl w:val="0"/>
              <w:rPr>
                <w:rFonts w:cs="Arial"/>
                <w:lang w:val="de-DE"/>
              </w:rPr>
            </w:pPr>
          </w:p>
        </w:tc>
        <w:tc>
          <w:tcPr>
            <w:tcW w:w="4666" w:type="dxa"/>
          </w:tcPr>
          <w:p w14:paraId="588D9521" w14:textId="5674CDAB" w:rsidR="00C80B04" w:rsidRPr="0011350C" w:rsidRDefault="00C80B04" w:rsidP="00C80B04">
            <w:pPr>
              <w:pStyle w:val="DeutscherText"/>
              <w:widowControl w:val="0"/>
              <w:numPr>
                <w:ilvl w:val="0"/>
                <w:numId w:val="5"/>
              </w:numPr>
              <w:ind w:left="231" w:hanging="231"/>
              <w:rPr>
                <w:rFonts w:cs="Arial"/>
                <w:color w:val="FF0000"/>
                <w:lang w:val="it-IT"/>
              </w:rPr>
            </w:pPr>
            <w:r w:rsidRPr="0011350C">
              <w:rPr>
                <w:lang w:val="it-IT"/>
              </w:rPr>
              <w:t xml:space="preserve">La stazione appaltante conferente affida al </w:t>
            </w:r>
            <w:r>
              <w:rPr>
                <w:lang w:val="it-IT"/>
              </w:rPr>
              <w:t>c</w:t>
            </w:r>
            <w:r w:rsidRPr="0011350C">
              <w:rPr>
                <w:lang w:val="it-IT"/>
              </w:rPr>
              <w:t xml:space="preserve">ommittente ausiliario l’espletamento di tutte le attività e procedure dettagliatamente indicate al successivo </w:t>
            </w:r>
            <w:r>
              <w:rPr>
                <w:lang w:val="it-IT"/>
              </w:rPr>
              <w:t>a</w:t>
            </w:r>
            <w:r w:rsidRPr="0011350C">
              <w:rPr>
                <w:lang w:val="it-IT"/>
              </w:rPr>
              <w:t>rt</w:t>
            </w:r>
            <w:r>
              <w:rPr>
                <w:lang w:val="it-IT"/>
              </w:rPr>
              <w:t>.</w:t>
            </w:r>
            <w:r w:rsidRPr="0011350C">
              <w:rPr>
                <w:lang w:val="it-IT"/>
              </w:rPr>
              <w:t xml:space="preserve"> </w:t>
            </w:r>
            <w:r>
              <w:rPr>
                <w:lang w:val="it-IT"/>
              </w:rPr>
              <w:t>3</w:t>
            </w:r>
            <w:r w:rsidRPr="0011350C">
              <w:rPr>
                <w:lang w:val="it-IT"/>
              </w:rPr>
              <w:t xml:space="preserve"> per </w:t>
            </w:r>
            <w:r w:rsidRPr="00A420F9">
              <w:rPr>
                <w:color w:val="FF0000"/>
                <w:lang w:val="it-IT"/>
              </w:rPr>
              <w:t xml:space="preserve">l’acquisizione delle forniture o dei servizi </w:t>
            </w:r>
            <w:r w:rsidRPr="0011350C">
              <w:rPr>
                <w:lang w:val="it-IT"/>
              </w:rPr>
              <w:t>in argomento.</w:t>
            </w:r>
          </w:p>
        </w:tc>
      </w:tr>
      <w:tr w:rsidR="00C80B04" w:rsidRPr="00E25D60" w14:paraId="3F1F6458" w14:textId="77777777" w:rsidTr="00DA42B8">
        <w:trPr>
          <w:cantSplit/>
        </w:trPr>
        <w:tc>
          <w:tcPr>
            <w:tcW w:w="4670" w:type="dxa"/>
          </w:tcPr>
          <w:p w14:paraId="49FE5AB6" w14:textId="21045526" w:rsidR="00C80B04" w:rsidRPr="00C80B04" w:rsidRDefault="00C80B04" w:rsidP="00C80B04">
            <w:pPr>
              <w:pStyle w:val="DeutscherText"/>
              <w:widowControl w:val="0"/>
              <w:numPr>
                <w:ilvl w:val="0"/>
                <w:numId w:val="33"/>
              </w:numPr>
              <w:spacing w:line="240" w:lineRule="auto"/>
              <w:ind w:left="284" w:hanging="284"/>
              <w:rPr>
                <w:rFonts w:cs="Arial"/>
                <w:lang w:val="de-DE"/>
              </w:rPr>
            </w:pPr>
            <w:r w:rsidRPr="001C6B9F">
              <w:rPr>
                <w:lang w:val="de-DE"/>
              </w:rPr>
              <w:t xml:space="preserve">Die Parteien vereinbaren, dass die </w:t>
            </w:r>
            <w:r>
              <w:rPr>
                <w:lang w:val="de-DE"/>
              </w:rPr>
              <w:t>erteilend</w:t>
            </w:r>
            <w:r w:rsidRPr="001C6B9F">
              <w:rPr>
                <w:lang w:val="de-DE"/>
              </w:rPr>
              <w:t xml:space="preserve">e </w:t>
            </w:r>
            <w:r>
              <w:rPr>
                <w:lang w:val="de-DE"/>
              </w:rPr>
              <w:t>Vergabestelle</w:t>
            </w:r>
            <w:r w:rsidRPr="001C6B9F">
              <w:rPr>
                <w:lang w:val="de-DE"/>
              </w:rPr>
              <w:t xml:space="preserve"> die gesamten finanziellen Kosten für die </w:t>
            </w:r>
            <w:r w:rsidR="00A420F9" w:rsidRPr="00A420F9">
              <w:rPr>
                <w:color w:val="FF0000"/>
                <w:lang w:val="de-DE"/>
              </w:rPr>
              <w:t>Lieferungen oder Dienstleistungen</w:t>
            </w:r>
            <w:r w:rsidRPr="001C6B9F">
              <w:rPr>
                <w:lang w:val="de-DE"/>
              </w:rPr>
              <w:t xml:space="preserve"> gemäß vorherigem Absatz 2 übernehmen wird. Dies geschieht in der Art und Weise und zu den Fristen, die in den folgenden Artikeln festgelegt sind.</w:t>
            </w:r>
          </w:p>
        </w:tc>
        <w:tc>
          <w:tcPr>
            <w:tcW w:w="1056" w:type="dxa"/>
          </w:tcPr>
          <w:p w14:paraId="3DEACD16" w14:textId="77777777" w:rsidR="00C80B04" w:rsidRPr="00C80B04" w:rsidRDefault="00C80B04" w:rsidP="00C80B04">
            <w:pPr>
              <w:widowControl w:val="0"/>
              <w:rPr>
                <w:rFonts w:cs="Arial"/>
                <w:lang w:val="de-DE"/>
              </w:rPr>
            </w:pPr>
          </w:p>
        </w:tc>
        <w:tc>
          <w:tcPr>
            <w:tcW w:w="4666" w:type="dxa"/>
          </w:tcPr>
          <w:p w14:paraId="73CA9E14" w14:textId="3E434947" w:rsidR="00C80B04" w:rsidRPr="0011350C" w:rsidRDefault="00C80B04" w:rsidP="00C80B04">
            <w:pPr>
              <w:pStyle w:val="DeutscherText"/>
              <w:widowControl w:val="0"/>
              <w:numPr>
                <w:ilvl w:val="0"/>
                <w:numId w:val="5"/>
              </w:numPr>
              <w:ind w:left="231" w:hanging="231"/>
              <w:rPr>
                <w:rFonts w:cs="Arial"/>
                <w:color w:val="FF0000"/>
                <w:lang w:val="it-IT"/>
              </w:rPr>
            </w:pPr>
            <w:r w:rsidRPr="003D002D">
              <w:rPr>
                <w:lang w:val="it-IT"/>
              </w:rPr>
              <w:t xml:space="preserve">Le parti convengono che la stazione appaltante conferente assumerà il totale onere finanziario per </w:t>
            </w:r>
            <w:r w:rsidRPr="00A420F9">
              <w:rPr>
                <w:color w:val="FF0000"/>
                <w:lang w:val="it-IT"/>
              </w:rPr>
              <w:t xml:space="preserve">le forniture o i servizi </w:t>
            </w:r>
            <w:r w:rsidRPr="003D002D">
              <w:rPr>
                <w:lang w:val="it-IT"/>
              </w:rPr>
              <w:t xml:space="preserve">di cui al precedente comma 2. Ciò avverrà </w:t>
            </w:r>
            <w:r w:rsidRPr="0011350C">
              <w:rPr>
                <w:lang w:val="it-IT"/>
              </w:rPr>
              <w:t xml:space="preserve">nei modi e nei termini stabiliti </w:t>
            </w:r>
            <w:r>
              <w:rPr>
                <w:lang w:val="it-IT"/>
              </w:rPr>
              <w:t>nei successivi articoli.</w:t>
            </w:r>
          </w:p>
        </w:tc>
      </w:tr>
      <w:tr w:rsidR="00C80B04" w:rsidRPr="00E25D60" w14:paraId="24C5B4FB" w14:textId="77777777" w:rsidTr="00DA42B8">
        <w:trPr>
          <w:cantSplit/>
        </w:trPr>
        <w:tc>
          <w:tcPr>
            <w:tcW w:w="4670" w:type="dxa"/>
          </w:tcPr>
          <w:p w14:paraId="72DC1060" w14:textId="76BB7B27" w:rsidR="00C80B04" w:rsidRPr="00C80B04" w:rsidRDefault="00C80B04" w:rsidP="00C80B04">
            <w:pPr>
              <w:pStyle w:val="DeutscherText"/>
              <w:widowControl w:val="0"/>
              <w:numPr>
                <w:ilvl w:val="0"/>
                <w:numId w:val="33"/>
              </w:numPr>
              <w:spacing w:line="240" w:lineRule="auto"/>
              <w:ind w:left="284" w:hanging="284"/>
              <w:rPr>
                <w:rFonts w:cs="Arial"/>
                <w:lang w:val="de-DE"/>
              </w:rPr>
            </w:pPr>
            <w:r w:rsidRPr="0071625E">
              <w:rPr>
                <w:lang w:val="de-DE"/>
              </w:rPr>
              <w:t xml:space="preserve">Bevor mit den Tätigkeiten begonnen wird, wird der </w:t>
            </w:r>
            <w:r w:rsidRPr="00D50B3D">
              <w:rPr>
                <w:lang w:val="de-DE"/>
              </w:rPr>
              <w:t xml:space="preserve">unterstützende Beschaffungsauftraggeber </w:t>
            </w:r>
            <w:r w:rsidRPr="0071625E">
              <w:rPr>
                <w:lang w:val="de-DE"/>
              </w:rPr>
              <w:t xml:space="preserve">der </w:t>
            </w:r>
            <w:r>
              <w:rPr>
                <w:lang w:val="de-DE"/>
              </w:rPr>
              <w:t>erteilend</w:t>
            </w:r>
            <w:r w:rsidRPr="0071625E">
              <w:rPr>
                <w:lang w:val="de-DE"/>
              </w:rPr>
              <w:t xml:space="preserve">en </w:t>
            </w:r>
            <w:r>
              <w:rPr>
                <w:lang w:val="de-DE"/>
              </w:rPr>
              <w:t>Vergabes</w:t>
            </w:r>
            <w:r w:rsidRPr="0071625E">
              <w:rPr>
                <w:lang w:val="de-DE"/>
              </w:rPr>
              <w:t xml:space="preserve">telle den Zeitplan in einer gesonderten Mitteilung übermitteln, der zwischen den Parteien angemessen abgestimmt wurde, um der </w:t>
            </w:r>
            <w:r>
              <w:rPr>
                <w:lang w:val="de-DE"/>
              </w:rPr>
              <w:t>erteilend</w:t>
            </w:r>
            <w:r w:rsidRPr="0071625E">
              <w:rPr>
                <w:lang w:val="de-DE"/>
              </w:rPr>
              <w:t xml:space="preserve">en </w:t>
            </w:r>
            <w:r>
              <w:rPr>
                <w:lang w:val="de-DE"/>
              </w:rPr>
              <w:t>Vergabe</w:t>
            </w:r>
            <w:r w:rsidRPr="0071625E">
              <w:rPr>
                <w:lang w:val="de-DE"/>
              </w:rPr>
              <w:t>stelle zu ermöglichen, die Kompatibilität dieses Zeitplans mit ihren eigenen funktionalen Bedürfnissen festzustellen.</w:t>
            </w:r>
          </w:p>
        </w:tc>
        <w:tc>
          <w:tcPr>
            <w:tcW w:w="1056" w:type="dxa"/>
          </w:tcPr>
          <w:p w14:paraId="7F6D2E0E" w14:textId="77777777" w:rsidR="00C80B04" w:rsidRPr="00C80B04" w:rsidRDefault="00C80B04" w:rsidP="00C80B04">
            <w:pPr>
              <w:widowControl w:val="0"/>
              <w:rPr>
                <w:rFonts w:cs="Arial"/>
                <w:lang w:val="de-DE"/>
              </w:rPr>
            </w:pPr>
          </w:p>
        </w:tc>
        <w:tc>
          <w:tcPr>
            <w:tcW w:w="4666" w:type="dxa"/>
          </w:tcPr>
          <w:p w14:paraId="1A8CC09B" w14:textId="3DB096CA" w:rsidR="00C80B04" w:rsidRPr="0011350C" w:rsidRDefault="00C80B04" w:rsidP="00C80B04">
            <w:pPr>
              <w:pStyle w:val="DeutscherText"/>
              <w:widowControl w:val="0"/>
              <w:numPr>
                <w:ilvl w:val="0"/>
                <w:numId w:val="5"/>
              </w:numPr>
              <w:ind w:left="228" w:hanging="231"/>
              <w:rPr>
                <w:lang w:val="it-IT"/>
              </w:rPr>
            </w:pPr>
            <w:r>
              <w:rPr>
                <w:lang w:val="it-IT"/>
              </w:rPr>
              <w:t xml:space="preserve">Prima </w:t>
            </w:r>
            <w:r w:rsidRPr="0011350C">
              <w:rPr>
                <w:lang w:val="it-IT"/>
              </w:rPr>
              <w:t>di iniziare le attività</w:t>
            </w:r>
            <w:r>
              <w:rPr>
                <w:lang w:val="it-IT"/>
              </w:rPr>
              <w:t>,</w:t>
            </w:r>
            <w:r w:rsidRPr="0011350C">
              <w:rPr>
                <w:lang w:val="it-IT"/>
              </w:rPr>
              <w:t xml:space="preserve"> </w:t>
            </w:r>
            <w:r>
              <w:rPr>
                <w:lang w:val="it-IT"/>
              </w:rPr>
              <w:t>il</w:t>
            </w:r>
            <w:r w:rsidRPr="0011350C">
              <w:rPr>
                <w:lang w:val="it-IT"/>
              </w:rPr>
              <w:t xml:space="preserve"> </w:t>
            </w:r>
            <w:r>
              <w:rPr>
                <w:lang w:val="it-IT"/>
              </w:rPr>
              <w:t>c</w:t>
            </w:r>
            <w:r w:rsidRPr="0011350C">
              <w:rPr>
                <w:lang w:val="it-IT"/>
              </w:rPr>
              <w:t>ommittente ausiliario comunicherà con apposita nota alla stazione appaltante conferente il cronoprogramma, opportunamente concordato tra le parti, delle attività e funzioni conferite per consentire alla medesima stazione appaltante conferente di dare atto della compatibilità di tale cronoprogramma con le proprie esigenze funzionali.</w:t>
            </w:r>
          </w:p>
        </w:tc>
      </w:tr>
      <w:tr w:rsidR="0011350C" w:rsidRPr="00E25D60" w14:paraId="1A294E84" w14:textId="77777777" w:rsidTr="00DA42B8">
        <w:trPr>
          <w:cantSplit/>
        </w:trPr>
        <w:tc>
          <w:tcPr>
            <w:tcW w:w="4670" w:type="dxa"/>
          </w:tcPr>
          <w:p w14:paraId="2093D239" w14:textId="77777777" w:rsidR="0011350C" w:rsidRPr="00D336BB" w:rsidRDefault="0011350C" w:rsidP="009D677B">
            <w:pPr>
              <w:pStyle w:val="DeutscherText"/>
              <w:widowControl w:val="0"/>
              <w:spacing w:line="240" w:lineRule="auto"/>
              <w:rPr>
                <w:rFonts w:cs="Arial"/>
                <w:lang w:val="it-IT"/>
              </w:rPr>
            </w:pPr>
          </w:p>
        </w:tc>
        <w:tc>
          <w:tcPr>
            <w:tcW w:w="1056" w:type="dxa"/>
          </w:tcPr>
          <w:p w14:paraId="61F48B1A" w14:textId="77777777" w:rsidR="0011350C" w:rsidRPr="00D15BFE" w:rsidRDefault="0011350C" w:rsidP="009D677B">
            <w:pPr>
              <w:widowControl w:val="0"/>
              <w:rPr>
                <w:rFonts w:cs="Arial"/>
                <w:lang w:val="it-IT"/>
              </w:rPr>
            </w:pPr>
          </w:p>
        </w:tc>
        <w:tc>
          <w:tcPr>
            <w:tcW w:w="4666" w:type="dxa"/>
          </w:tcPr>
          <w:p w14:paraId="7D895FB3" w14:textId="77777777" w:rsidR="0011350C" w:rsidRPr="0011350C" w:rsidRDefault="0011350C" w:rsidP="0011350C">
            <w:pPr>
              <w:pStyle w:val="DeutscherText"/>
              <w:widowControl w:val="0"/>
              <w:rPr>
                <w:lang w:val="it-IT"/>
              </w:rPr>
            </w:pPr>
          </w:p>
        </w:tc>
      </w:tr>
      <w:tr w:rsidR="00C80B04" w:rsidRPr="00D336BB" w14:paraId="1E21E22B" w14:textId="77777777" w:rsidTr="00DA42B8">
        <w:trPr>
          <w:cantSplit/>
        </w:trPr>
        <w:tc>
          <w:tcPr>
            <w:tcW w:w="4670" w:type="dxa"/>
          </w:tcPr>
          <w:p w14:paraId="5FEECADC" w14:textId="02856267" w:rsidR="00C80B04" w:rsidRPr="00D336BB" w:rsidRDefault="00C80B04" w:rsidP="00C80B04">
            <w:pPr>
              <w:pStyle w:val="DeutscherText"/>
              <w:widowControl w:val="0"/>
              <w:spacing w:line="240" w:lineRule="auto"/>
              <w:jc w:val="center"/>
              <w:rPr>
                <w:rFonts w:cs="Arial"/>
                <w:lang w:val="it-IT"/>
              </w:rPr>
            </w:pPr>
            <w:r>
              <w:rPr>
                <w:lang w:val="it-IT"/>
              </w:rPr>
              <w:t>Art. 2</w:t>
            </w:r>
          </w:p>
        </w:tc>
        <w:tc>
          <w:tcPr>
            <w:tcW w:w="1056" w:type="dxa"/>
          </w:tcPr>
          <w:p w14:paraId="66E93243" w14:textId="77777777" w:rsidR="00C80B04" w:rsidRPr="00D15BFE" w:rsidRDefault="00C80B04" w:rsidP="00C80B04">
            <w:pPr>
              <w:widowControl w:val="0"/>
              <w:rPr>
                <w:rFonts w:cs="Arial"/>
                <w:lang w:val="it-IT"/>
              </w:rPr>
            </w:pPr>
          </w:p>
        </w:tc>
        <w:tc>
          <w:tcPr>
            <w:tcW w:w="4666" w:type="dxa"/>
          </w:tcPr>
          <w:p w14:paraId="1B3A141A" w14:textId="776A25E7" w:rsidR="00C80B04" w:rsidRPr="0011350C" w:rsidRDefault="00C80B04" w:rsidP="00C80B04">
            <w:pPr>
              <w:pStyle w:val="DeutscherText"/>
              <w:widowControl w:val="0"/>
              <w:jc w:val="center"/>
              <w:rPr>
                <w:lang w:val="it-IT"/>
              </w:rPr>
            </w:pPr>
            <w:r>
              <w:rPr>
                <w:lang w:val="it-IT"/>
              </w:rPr>
              <w:t>Art. 2</w:t>
            </w:r>
          </w:p>
        </w:tc>
      </w:tr>
      <w:tr w:rsidR="00C80B04" w:rsidRPr="00D336BB" w14:paraId="7C73D345" w14:textId="77777777" w:rsidTr="00DA42B8">
        <w:trPr>
          <w:cantSplit/>
        </w:trPr>
        <w:tc>
          <w:tcPr>
            <w:tcW w:w="4670" w:type="dxa"/>
          </w:tcPr>
          <w:p w14:paraId="5D578333" w14:textId="521CCB0E" w:rsidR="00C80B04" w:rsidRPr="00D336BB" w:rsidRDefault="00C80B04" w:rsidP="00C80B04">
            <w:pPr>
              <w:pStyle w:val="DeutscherText"/>
              <w:widowControl w:val="0"/>
              <w:spacing w:line="240" w:lineRule="auto"/>
              <w:jc w:val="center"/>
              <w:rPr>
                <w:rFonts w:cs="Arial"/>
                <w:lang w:val="it-IT"/>
              </w:rPr>
            </w:pPr>
            <w:proofErr w:type="spellStart"/>
            <w:r w:rsidRPr="00CC1A25">
              <w:rPr>
                <w:i/>
                <w:iCs/>
                <w:lang w:val="it-IT"/>
              </w:rPr>
              <w:t>Laufzeit</w:t>
            </w:r>
            <w:proofErr w:type="spellEnd"/>
            <w:r w:rsidRPr="00CC1A25">
              <w:rPr>
                <w:i/>
                <w:iCs/>
                <w:lang w:val="it-IT"/>
              </w:rPr>
              <w:t xml:space="preserve"> </w:t>
            </w:r>
            <w:proofErr w:type="spellStart"/>
            <w:r w:rsidRPr="00CC1A25">
              <w:rPr>
                <w:i/>
                <w:iCs/>
                <w:lang w:val="it-IT"/>
              </w:rPr>
              <w:t>der</w:t>
            </w:r>
            <w:proofErr w:type="spellEnd"/>
            <w:r w:rsidRPr="00CC1A25">
              <w:rPr>
                <w:i/>
                <w:iCs/>
                <w:lang w:val="it-IT"/>
              </w:rPr>
              <w:t xml:space="preserve"> </w:t>
            </w:r>
            <w:proofErr w:type="spellStart"/>
            <w:r w:rsidRPr="00CC1A25">
              <w:rPr>
                <w:i/>
                <w:iCs/>
                <w:lang w:val="it-IT"/>
              </w:rPr>
              <w:t>Vereinbarung</w:t>
            </w:r>
            <w:proofErr w:type="spellEnd"/>
          </w:p>
        </w:tc>
        <w:tc>
          <w:tcPr>
            <w:tcW w:w="1056" w:type="dxa"/>
          </w:tcPr>
          <w:p w14:paraId="01511705" w14:textId="77777777" w:rsidR="00C80B04" w:rsidRPr="00D15BFE" w:rsidRDefault="00C80B04" w:rsidP="00C80B04">
            <w:pPr>
              <w:widowControl w:val="0"/>
              <w:rPr>
                <w:rFonts w:cs="Arial"/>
                <w:lang w:val="it-IT"/>
              </w:rPr>
            </w:pPr>
          </w:p>
        </w:tc>
        <w:tc>
          <w:tcPr>
            <w:tcW w:w="4666" w:type="dxa"/>
          </w:tcPr>
          <w:p w14:paraId="1EECC5FA" w14:textId="61E39D3D" w:rsidR="00C80B04" w:rsidRPr="0011350C" w:rsidRDefault="00C80B04" w:rsidP="00C80B04">
            <w:pPr>
              <w:pStyle w:val="DeutscherText"/>
              <w:widowControl w:val="0"/>
              <w:jc w:val="center"/>
              <w:rPr>
                <w:i/>
                <w:iCs/>
                <w:lang w:val="it-IT"/>
              </w:rPr>
            </w:pPr>
            <w:r w:rsidRPr="0011350C">
              <w:rPr>
                <w:i/>
                <w:iCs/>
                <w:lang w:val="it-IT"/>
              </w:rPr>
              <w:t>Durata dell’</w:t>
            </w:r>
            <w:r>
              <w:rPr>
                <w:i/>
                <w:iCs/>
                <w:lang w:val="it-IT"/>
              </w:rPr>
              <w:t>A</w:t>
            </w:r>
            <w:r w:rsidRPr="0011350C">
              <w:rPr>
                <w:i/>
                <w:iCs/>
                <w:lang w:val="it-IT"/>
              </w:rPr>
              <w:t>ccordo</w:t>
            </w:r>
          </w:p>
        </w:tc>
      </w:tr>
      <w:tr w:rsidR="00C80B04" w:rsidRPr="00E25D60" w14:paraId="45E86667" w14:textId="77777777" w:rsidTr="00DA42B8">
        <w:trPr>
          <w:cantSplit/>
        </w:trPr>
        <w:tc>
          <w:tcPr>
            <w:tcW w:w="4670" w:type="dxa"/>
          </w:tcPr>
          <w:p w14:paraId="125CCF22" w14:textId="02350FB2" w:rsidR="00C80B04" w:rsidRPr="00C80B04" w:rsidRDefault="00C80B04" w:rsidP="00C80B04">
            <w:pPr>
              <w:pStyle w:val="DeutscherText"/>
              <w:widowControl w:val="0"/>
              <w:numPr>
                <w:ilvl w:val="0"/>
                <w:numId w:val="34"/>
              </w:numPr>
              <w:spacing w:line="240" w:lineRule="auto"/>
              <w:ind w:left="285" w:hanging="284"/>
              <w:rPr>
                <w:rFonts w:cs="Arial"/>
                <w:lang w:val="de-DE"/>
              </w:rPr>
            </w:pPr>
            <w:r w:rsidRPr="00CC1A25">
              <w:rPr>
                <w:lang w:val="de-DE"/>
              </w:rPr>
              <w:t xml:space="preserve">Der unterstützende Beschaffungsauftraggeber verpflichtet sich, die Tätigkeiten im Namen der </w:t>
            </w:r>
            <w:r>
              <w:rPr>
                <w:lang w:val="de-DE"/>
              </w:rPr>
              <w:t>erteilend</w:t>
            </w:r>
            <w:r w:rsidRPr="00CC1A25">
              <w:rPr>
                <w:lang w:val="de-DE"/>
              </w:rPr>
              <w:t xml:space="preserve">en Vergabestelle durch seine eigene technisch-administrative operative Struktur auszuführen, um alle Verfahren </w:t>
            </w:r>
            <w:r w:rsidR="002A0828" w:rsidRPr="00A45D92">
              <w:rPr>
                <w:lang w:val="de-DE"/>
              </w:rPr>
              <w:t xml:space="preserve">für </w:t>
            </w:r>
            <w:r w:rsidR="002A0828">
              <w:rPr>
                <w:lang w:val="de-DE"/>
              </w:rPr>
              <w:t xml:space="preserve">den Erwerb der </w:t>
            </w:r>
            <w:r w:rsidR="002A0828" w:rsidRPr="00A420F9">
              <w:rPr>
                <w:color w:val="FF0000"/>
                <w:lang w:val="de-DE"/>
              </w:rPr>
              <w:t>Lieferungen oder Dienstleistungen</w:t>
            </w:r>
            <w:r w:rsidRPr="00CC1A25">
              <w:rPr>
                <w:lang w:val="de-DE"/>
              </w:rPr>
              <w:t xml:space="preserve"> gemäß vorhergehendem Art. 1 zu ermöglichen.</w:t>
            </w:r>
          </w:p>
        </w:tc>
        <w:tc>
          <w:tcPr>
            <w:tcW w:w="1056" w:type="dxa"/>
          </w:tcPr>
          <w:p w14:paraId="0D831981" w14:textId="77777777" w:rsidR="00C80B04" w:rsidRPr="00C80B04" w:rsidRDefault="00C80B04" w:rsidP="00C80B04">
            <w:pPr>
              <w:widowControl w:val="0"/>
              <w:rPr>
                <w:rFonts w:cs="Arial"/>
                <w:lang w:val="de-DE"/>
              </w:rPr>
            </w:pPr>
          </w:p>
        </w:tc>
        <w:tc>
          <w:tcPr>
            <w:tcW w:w="4666" w:type="dxa"/>
          </w:tcPr>
          <w:p w14:paraId="79762EA5" w14:textId="7BD63EC8" w:rsidR="00C80B04" w:rsidRDefault="00C80B04" w:rsidP="00C80B04">
            <w:pPr>
              <w:pStyle w:val="DeutscherText"/>
              <w:widowControl w:val="0"/>
              <w:numPr>
                <w:ilvl w:val="0"/>
                <w:numId w:val="6"/>
              </w:numPr>
              <w:ind w:left="231" w:hanging="231"/>
              <w:rPr>
                <w:rFonts w:cs="Arial"/>
                <w:color w:val="FF0000"/>
                <w:lang w:val="it-IT"/>
              </w:rPr>
            </w:pPr>
            <w:r w:rsidRPr="0011350C">
              <w:rPr>
                <w:lang w:val="it-IT"/>
              </w:rPr>
              <w:t xml:space="preserve">Il Committente ausiliario si impegna a svolgere le attività per conto della stazione appaltante conferente attraverso la propria struttura operativa tecnico - amministrativa, per </w:t>
            </w:r>
            <w:r w:rsidRPr="00F25458">
              <w:rPr>
                <w:lang w:val="it-IT"/>
              </w:rPr>
              <w:t xml:space="preserve">l'espletamento di tutte le procedure al fine di consentire </w:t>
            </w:r>
            <w:r w:rsidRPr="002A0828">
              <w:rPr>
                <w:lang w:val="it-IT"/>
              </w:rPr>
              <w:t>l’acquisizione</w:t>
            </w:r>
            <w:r>
              <w:rPr>
                <w:color w:val="008000"/>
                <w:lang w:val="it-IT"/>
              </w:rPr>
              <w:t xml:space="preserve"> </w:t>
            </w:r>
            <w:r w:rsidRPr="002A0828">
              <w:rPr>
                <w:color w:val="FF0000"/>
                <w:lang w:val="it-IT"/>
              </w:rPr>
              <w:t xml:space="preserve">delle forniture o dei servizi </w:t>
            </w:r>
            <w:r w:rsidRPr="00F25458">
              <w:rPr>
                <w:lang w:val="it-IT"/>
              </w:rPr>
              <w:t>di cui al pre</w:t>
            </w:r>
            <w:r w:rsidRPr="0011350C">
              <w:rPr>
                <w:lang w:val="it-IT"/>
              </w:rPr>
              <w:t xml:space="preserve">cedente </w:t>
            </w:r>
            <w:r>
              <w:rPr>
                <w:lang w:val="it-IT"/>
              </w:rPr>
              <w:t>art.</w:t>
            </w:r>
            <w:r w:rsidRPr="0011350C">
              <w:rPr>
                <w:lang w:val="it-IT"/>
              </w:rPr>
              <w:t xml:space="preserve"> </w:t>
            </w:r>
            <w:r>
              <w:rPr>
                <w:lang w:val="it-IT"/>
              </w:rPr>
              <w:t>1.</w:t>
            </w:r>
          </w:p>
        </w:tc>
      </w:tr>
      <w:tr w:rsidR="00C80B04" w:rsidRPr="002A0828" w14:paraId="2D27CEAB" w14:textId="77777777" w:rsidTr="00DA42B8">
        <w:trPr>
          <w:cantSplit/>
        </w:trPr>
        <w:tc>
          <w:tcPr>
            <w:tcW w:w="4670" w:type="dxa"/>
          </w:tcPr>
          <w:p w14:paraId="7E673E23" w14:textId="5C36EA55" w:rsidR="002A0828" w:rsidRPr="00E75F85" w:rsidRDefault="00C80B04" w:rsidP="00C80B04">
            <w:pPr>
              <w:pStyle w:val="DeutscherText"/>
              <w:widowControl w:val="0"/>
              <w:numPr>
                <w:ilvl w:val="0"/>
                <w:numId w:val="34"/>
              </w:numPr>
              <w:spacing w:line="240" w:lineRule="auto"/>
              <w:ind w:left="285" w:hanging="284"/>
              <w:rPr>
                <w:rFonts w:cs="Arial"/>
                <w:lang w:val="de-DE"/>
              </w:rPr>
            </w:pPr>
            <w:r w:rsidRPr="002A0828">
              <w:rPr>
                <w:rFonts w:cs="Arial"/>
                <w:b/>
                <w:bCs/>
                <w:color w:val="4472C4" w:themeColor="accent1"/>
                <w:sz w:val="18"/>
                <w:szCs w:val="18"/>
                <w:lang w:val="de-DE"/>
              </w:rPr>
              <w:t>Im</w:t>
            </w:r>
            <w:r w:rsidRPr="00FE0AAC">
              <w:rPr>
                <w:rFonts w:cs="Arial"/>
                <w:b/>
                <w:bCs/>
                <w:color w:val="4472C4" w:themeColor="accent1"/>
                <w:sz w:val="18"/>
                <w:szCs w:val="18"/>
                <w:lang w:val="de-DE"/>
              </w:rPr>
              <w:t xml:space="preserve"> Falle einer Vereinbarung, die die Phasen der </w:t>
            </w:r>
            <w:r w:rsidRPr="00FE0AAC">
              <w:rPr>
                <w:rFonts w:cs="Arial"/>
                <w:b/>
                <w:bCs/>
                <w:color w:val="4472C4" w:themeColor="accent1"/>
                <w:sz w:val="18"/>
                <w:szCs w:val="18"/>
                <w:u w:val="single"/>
                <w:lang w:val="de-DE"/>
              </w:rPr>
              <w:t>Planung, Vergabe und Ausführung</w:t>
            </w:r>
            <w:r w:rsidRPr="00FE0AAC">
              <w:rPr>
                <w:rFonts w:cs="Arial"/>
                <w:b/>
                <w:bCs/>
                <w:color w:val="4472C4" w:themeColor="accent1"/>
                <w:sz w:val="18"/>
                <w:szCs w:val="18"/>
                <w:lang w:val="de-DE"/>
              </w:rPr>
              <w:t xml:space="preserve"> des Vertrags betrifft</w:t>
            </w:r>
            <w:r w:rsidRPr="00127D26">
              <w:rPr>
                <w:lang w:val="de-DE"/>
              </w:rPr>
              <w:t xml:space="preserve">. </w:t>
            </w:r>
            <w:r w:rsidR="00C03D9C" w:rsidRPr="00C03D9C">
              <w:rPr>
                <w:color w:val="FF0000"/>
                <w:lang w:val="de-DE"/>
              </w:rPr>
              <w:t>Die Laufzeit diese</w:t>
            </w:r>
            <w:r w:rsidR="00C03D9C">
              <w:rPr>
                <w:color w:val="FF0000"/>
                <w:lang w:val="de-DE"/>
              </w:rPr>
              <w:t xml:space="preserve"> Vereinbarung</w:t>
            </w:r>
            <w:r w:rsidR="00C03D9C" w:rsidRPr="00C03D9C">
              <w:rPr>
                <w:color w:val="FF0000"/>
                <w:lang w:val="de-DE"/>
              </w:rPr>
              <w:t xml:space="preserve"> entspricht der Zeit, die erforderlich ist, um die für den Erwerb und die Ausführung der in Art</w:t>
            </w:r>
            <w:r w:rsidR="001F003F">
              <w:rPr>
                <w:color w:val="FF0000"/>
                <w:lang w:val="de-DE"/>
              </w:rPr>
              <w:t>.</w:t>
            </w:r>
            <w:r w:rsidR="00C03D9C" w:rsidRPr="00C03D9C">
              <w:rPr>
                <w:color w:val="FF0000"/>
                <w:lang w:val="de-DE"/>
              </w:rPr>
              <w:t xml:space="preserve"> 1 genannten Lieferungen oder Dienstleistungen erforderlichen Tätigkeiten durchzuführen, sowie der Zeit bis zur Ausstellung der Bescheinigung über die Konformität</w:t>
            </w:r>
            <w:r w:rsidR="00C03D9C">
              <w:rPr>
                <w:color w:val="FF0000"/>
                <w:lang w:val="de-DE"/>
              </w:rPr>
              <w:t>süberprüfung</w:t>
            </w:r>
            <w:r w:rsidR="00C03D9C" w:rsidRPr="00C03D9C">
              <w:rPr>
                <w:color w:val="FF0000"/>
                <w:lang w:val="de-DE"/>
              </w:rPr>
              <w:t>.</w:t>
            </w:r>
            <w:r w:rsidR="00C03D9C" w:rsidRPr="00C03D9C">
              <w:rPr>
                <w:color w:val="FF0000"/>
                <w:lang w:val="de-DE"/>
              </w:rPr>
              <w:t xml:space="preserve"> </w:t>
            </w:r>
            <w:r w:rsidRPr="00FE0AAC">
              <w:rPr>
                <w:color w:val="FF0000"/>
                <w:lang w:val="de-DE"/>
              </w:rPr>
              <w:t>(oder zur Ausstellung de</w:t>
            </w:r>
            <w:r>
              <w:rPr>
                <w:color w:val="FF0000"/>
                <w:lang w:val="de-DE"/>
              </w:rPr>
              <w:t>r</w:t>
            </w:r>
            <w:r w:rsidRPr="00FE0AAC">
              <w:rPr>
                <w:color w:val="FF0000"/>
                <w:lang w:val="de-DE"/>
              </w:rPr>
              <w:t xml:space="preserve"> entsprechenden </w:t>
            </w:r>
            <w:r w:rsidRPr="00A95C73">
              <w:rPr>
                <w:color w:val="FF0000"/>
                <w:lang w:val="de-DE"/>
              </w:rPr>
              <w:t>Bescheinigung über die ordnungsgemäße Ausführung</w:t>
            </w:r>
            <w:r w:rsidR="00C03D9C">
              <w:rPr>
                <w:color w:val="FF0000"/>
                <w:lang w:val="de-DE"/>
              </w:rPr>
              <w:t xml:space="preserve">, </w:t>
            </w:r>
            <w:r w:rsidR="00C03D9C" w:rsidRPr="00C03D9C">
              <w:rPr>
                <w:color w:val="FF0000"/>
                <w:lang w:val="de-DE"/>
              </w:rPr>
              <w:t>gemäß Art</w:t>
            </w:r>
            <w:r w:rsidR="001F003F">
              <w:rPr>
                <w:color w:val="FF0000"/>
                <w:lang w:val="de-DE"/>
              </w:rPr>
              <w:t>.</w:t>
            </w:r>
            <w:r w:rsidR="00C03D9C" w:rsidRPr="00C03D9C">
              <w:rPr>
                <w:color w:val="FF0000"/>
                <w:lang w:val="de-DE"/>
              </w:rPr>
              <w:t xml:space="preserve"> 38, Anhang II.14 des</w:t>
            </w:r>
            <w:r w:rsidR="00C03D9C">
              <w:rPr>
                <w:color w:val="FF0000"/>
                <w:lang w:val="de-DE"/>
              </w:rPr>
              <w:t xml:space="preserve"> </w:t>
            </w:r>
            <w:proofErr w:type="spellStart"/>
            <w:r w:rsidR="00C03D9C">
              <w:rPr>
                <w:color w:val="FF0000"/>
                <w:lang w:val="de-DE"/>
              </w:rPr>
              <w:t>G.v.D</w:t>
            </w:r>
            <w:proofErr w:type="spellEnd"/>
            <w:r w:rsidR="00C03D9C">
              <w:rPr>
                <w:color w:val="FF0000"/>
                <w:lang w:val="de-DE"/>
              </w:rPr>
              <w:t xml:space="preserve">. Nr. </w:t>
            </w:r>
            <w:r w:rsidR="00C03D9C" w:rsidRPr="00C03D9C">
              <w:rPr>
                <w:color w:val="FF0000"/>
                <w:lang w:val="de-DE"/>
              </w:rPr>
              <w:t>36/2023).</w:t>
            </w:r>
            <w:r w:rsidRPr="00127D26">
              <w:rPr>
                <w:lang w:val="de-DE"/>
              </w:rPr>
              <w:t xml:space="preserve"> </w:t>
            </w:r>
          </w:p>
          <w:p w14:paraId="04368527" w14:textId="48DF4DC6" w:rsidR="00C80B04" w:rsidRPr="002A0828" w:rsidRDefault="00C80B04" w:rsidP="002A0828">
            <w:pPr>
              <w:pStyle w:val="DeutscherText"/>
              <w:widowControl w:val="0"/>
              <w:spacing w:line="240" w:lineRule="auto"/>
              <w:ind w:left="285"/>
              <w:rPr>
                <w:rFonts w:cs="Arial"/>
                <w:lang w:val="de-DE"/>
              </w:rPr>
            </w:pPr>
            <w:r w:rsidRPr="00FE0AAC">
              <w:rPr>
                <w:rFonts w:cs="Arial"/>
                <w:b/>
                <w:bCs/>
                <w:color w:val="4472C4" w:themeColor="accent1"/>
                <w:sz w:val="18"/>
                <w:szCs w:val="18"/>
                <w:lang w:val="de-DE"/>
              </w:rPr>
              <w:t xml:space="preserve">Im Falle einer Vereinbarung, die nur die Phasen der </w:t>
            </w:r>
            <w:r w:rsidRPr="00FE0AAC">
              <w:rPr>
                <w:rFonts w:cs="Arial"/>
                <w:b/>
                <w:bCs/>
                <w:color w:val="4472C4" w:themeColor="accent1"/>
                <w:sz w:val="18"/>
                <w:szCs w:val="18"/>
                <w:u w:val="single"/>
                <w:lang w:val="de-DE"/>
              </w:rPr>
              <w:t>Planung und Vergabe</w:t>
            </w:r>
            <w:r w:rsidRPr="00FE0AAC">
              <w:rPr>
                <w:rFonts w:cs="Arial"/>
                <w:b/>
                <w:bCs/>
                <w:color w:val="4472C4" w:themeColor="accent1"/>
                <w:sz w:val="18"/>
                <w:szCs w:val="18"/>
                <w:lang w:val="de-DE"/>
              </w:rPr>
              <w:t xml:space="preserve"> des Vertrags betrifft. </w:t>
            </w:r>
            <w:r w:rsidRPr="00FE0AAC">
              <w:rPr>
                <w:color w:val="FF0000"/>
                <w:lang w:val="de-DE"/>
              </w:rPr>
              <w:t xml:space="preserve">Die Laufzeit dieser Vereinbarung entspricht der Zeit, die </w:t>
            </w:r>
            <w:r w:rsidR="001F003F">
              <w:rPr>
                <w:color w:val="FF0000"/>
                <w:lang w:val="de-DE"/>
              </w:rPr>
              <w:t>für die Ermittlung</w:t>
            </w:r>
            <w:r w:rsidRPr="00FE0AAC">
              <w:rPr>
                <w:color w:val="FF0000"/>
                <w:lang w:val="de-DE"/>
              </w:rPr>
              <w:t xml:space="preserve"> des Wirtschaftsteilnehmers, </w:t>
            </w:r>
            <w:r w:rsidR="001F003F" w:rsidRPr="001F003F">
              <w:rPr>
                <w:color w:val="FF0000"/>
                <w:lang w:val="de-DE"/>
              </w:rPr>
              <w:t>der die in Art</w:t>
            </w:r>
            <w:r w:rsidR="001F003F">
              <w:rPr>
                <w:color w:val="FF0000"/>
                <w:lang w:val="de-DE"/>
              </w:rPr>
              <w:t>.</w:t>
            </w:r>
            <w:r w:rsidR="001F003F" w:rsidRPr="001F003F">
              <w:rPr>
                <w:color w:val="FF0000"/>
                <w:lang w:val="de-DE"/>
              </w:rPr>
              <w:t xml:space="preserve"> 1 genannten Waren liefern oder Dienstleistungen erbringen wird, erforderlich </w:t>
            </w:r>
            <w:r w:rsidR="001F003F" w:rsidRPr="001F003F">
              <w:rPr>
                <w:color w:val="FF0000"/>
                <w:lang w:val="de-DE"/>
              </w:rPr>
              <w:t>ist.</w:t>
            </w:r>
            <w:r w:rsidRPr="00FE0AAC">
              <w:rPr>
                <w:color w:val="FF0000"/>
                <w:lang w:val="de-DE"/>
              </w:rPr>
              <w:t xml:space="preserve"> </w:t>
            </w:r>
            <w:r w:rsidRPr="007F0316">
              <w:rPr>
                <w:color w:val="FF0000"/>
                <w:lang w:val="de-DE"/>
              </w:rPr>
              <w:t>Die Tätigkeiten enden mit der Mitteilung der Zuschlagserteilung.</w:t>
            </w:r>
          </w:p>
        </w:tc>
        <w:tc>
          <w:tcPr>
            <w:tcW w:w="1056" w:type="dxa"/>
          </w:tcPr>
          <w:p w14:paraId="3A9ECF75" w14:textId="77777777" w:rsidR="00C80B04" w:rsidRPr="002A0828" w:rsidRDefault="00C80B04" w:rsidP="00C80B04">
            <w:pPr>
              <w:widowControl w:val="0"/>
              <w:rPr>
                <w:rFonts w:cs="Arial"/>
                <w:lang w:val="de-DE"/>
              </w:rPr>
            </w:pPr>
          </w:p>
        </w:tc>
        <w:tc>
          <w:tcPr>
            <w:tcW w:w="4666" w:type="dxa"/>
          </w:tcPr>
          <w:p w14:paraId="3ECB7BD1" w14:textId="301EE234" w:rsidR="00C80B04" w:rsidRPr="005001A1" w:rsidRDefault="00C80B04" w:rsidP="00C80B04">
            <w:pPr>
              <w:pStyle w:val="DeutscherText"/>
              <w:widowControl w:val="0"/>
              <w:numPr>
                <w:ilvl w:val="0"/>
                <w:numId w:val="6"/>
              </w:numPr>
              <w:ind w:left="231" w:hanging="231"/>
              <w:rPr>
                <w:lang w:val="it-IT"/>
              </w:rPr>
            </w:pPr>
            <w:r w:rsidRPr="00E70189">
              <w:rPr>
                <w:rFonts w:cs="Arial"/>
                <w:b/>
                <w:bCs/>
                <w:color w:val="4472C4" w:themeColor="accent1"/>
                <w:sz w:val="18"/>
                <w:szCs w:val="18"/>
                <w:lang w:val="it-IT"/>
              </w:rPr>
              <w:t xml:space="preserve">In caso di Accordo che riguarda le fasi di </w:t>
            </w:r>
            <w:r w:rsidRPr="003D002D">
              <w:rPr>
                <w:rFonts w:cs="Arial"/>
                <w:b/>
                <w:bCs/>
                <w:color w:val="4472C4" w:themeColor="accent1"/>
                <w:sz w:val="18"/>
                <w:szCs w:val="18"/>
                <w:u w:val="single"/>
                <w:lang w:val="it-IT"/>
              </w:rPr>
              <w:t>progettazione, affidamento ed esecuzione</w:t>
            </w:r>
            <w:r w:rsidRPr="00E70189">
              <w:rPr>
                <w:rFonts w:cs="Arial"/>
                <w:b/>
                <w:bCs/>
                <w:color w:val="4472C4" w:themeColor="accent1"/>
                <w:sz w:val="18"/>
                <w:szCs w:val="18"/>
                <w:lang w:val="it-IT"/>
              </w:rPr>
              <w:t xml:space="preserve"> del contratto</w:t>
            </w:r>
            <w:r w:rsidRPr="00A97017">
              <w:rPr>
                <w:rFonts w:cs="Arial"/>
                <w:b/>
                <w:bCs/>
                <w:color w:val="4472C4" w:themeColor="accent1"/>
                <w:sz w:val="18"/>
                <w:szCs w:val="18"/>
                <w:lang w:val="it-IT"/>
              </w:rPr>
              <w:t>.</w:t>
            </w:r>
            <w:r>
              <w:rPr>
                <w:color w:val="FF0000"/>
                <w:lang w:val="it-IT"/>
              </w:rPr>
              <w:t xml:space="preserve"> </w:t>
            </w:r>
            <w:r w:rsidRPr="0011350C">
              <w:rPr>
                <w:color w:val="FF0000"/>
                <w:lang w:val="it-IT"/>
              </w:rPr>
              <w:t xml:space="preserve">La durata del presente </w:t>
            </w:r>
            <w:r w:rsidRPr="00444703">
              <w:rPr>
                <w:color w:val="FF0000"/>
                <w:lang w:val="it-IT"/>
              </w:rPr>
              <w:t xml:space="preserve">Accordo è pari al tempo necessario allo svolgimento delle attività necessarie per </w:t>
            </w:r>
            <w:r w:rsidRPr="002A0828">
              <w:rPr>
                <w:color w:val="FF0000"/>
                <w:lang w:val="it-IT"/>
              </w:rPr>
              <w:t xml:space="preserve">l’acquisizione e l’esecuzione </w:t>
            </w:r>
            <w:r w:rsidRPr="002A0828">
              <w:rPr>
                <w:i/>
                <w:iCs/>
                <w:color w:val="FF0000"/>
                <w:lang w:val="it-IT"/>
              </w:rPr>
              <w:t xml:space="preserve">delle forniture o dei servizi </w:t>
            </w:r>
            <w:r w:rsidRPr="00444703">
              <w:rPr>
                <w:color w:val="FF0000"/>
                <w:lang w:val="it-IT"/>
              </w:rPr>
              <w:t xml:space="preserve">di cui al precedente art. 1 e fino </w:t>
            </w:r>
            <w:r w:rsidRPr="002A0828">
              <w:rPr>
                <w:color w:val="FF0000"/>
                <w:lang w:val="it-IT"/>
              </w:rPr>
              <w:t xml:space="preserve">al rilascio del certificato di verifica di conformità </w:t>
            </w:r>
            <w:r w:rsidRPr="00444703">
              <w:rPr>
                <w:color w:val="FF0000"/>
                <w:lang w:val="it-IT"/>
              </w:rPr>
              <w:t xml:space="preserve">(o al rilascio </w:t>
            </w:r>
            <w:r w:rsidRPr="006D2079">
              <w:rPr>
                <w:color w:val="FF0000"/>
                <w:lang w:val="it-IT"/>
              </w:rPr>
              <w:t xml:space="preserve">di relativo </w:t>
            </w:r>
            <w:r w:rsidR="002A0828" w:rsidRPr="006D2079">
              <w:rPr>
                <w:color w:val="FF0000"/>
                <w:lang w:val="it-IT"/>
              </w:rPr>
              <w:t>c</w:t>
            </w:r>
            <w:r w:rsidRPr="006D2079">
              <w:rPr>
                <w:color w:val="FF0000"/>
                <w:lang w:val="it-IT"/>
              </w:rPr>
              <w:t xml:space="preserve">ertificato di </w:t>
            </w:r>
            <w:r w:rsidR="002A0828" w:rsidRPr="006D2079">
              <w:rPr>
                <w:color w:val="FF0000"/>
                <w:lang w:val="it-IT"/>
              </w:rPr>
              <w:t>r</w:t>
            </w:r>
            <w:r w:rsidRPr="006D2079">
              <w:rPr>
                <w:color w:val="FF0000"/>
                <w:lang w:val="it-IT"/>
              </w:rPr>
              <w:t xml:space="preserve">egolare </w:t>
            </w:r>
            <w:r w:rsidR="002A0828" w:rsidRPr="006D2079">
              <w:rPr>
                <w:color w:val="FF0000"/>
                <w:lang w:val="it-IT"/>
              </w:rPr>
              <w:t>e</w:t>
            </w:r>
            <w:r w:rsidRPr="006D2079">
              <w:rPr>
                <w:color w:val="FF0000"/>
                <w:lang w:val="it-IT"/>
              </w:rPr>
              <w:t xml:space="preserve">secuzione ai sensi dell’art. 38, Allegato II.14 del d.lgs. </w:t>
            </w:r>
            <w:r w:rsidR="001F003F">
              <w:rPr>
                <w:color w:val="FF0000"/>
                <w:lang w:val="it-IT"/>
              </w:rPr>
              <w:t xml:space="preserve">n. </w:t>
            </w:r>
            <w:r w:rsidRPr="006D2079">
              <w:rPr>
                <w:color w:val="FF0000"/>
                <w:lang w:val="it-IT"/>
              </w:rPr>
              <w:t xml:space="preserve">36/2023). </w:t>
            </w:r>
          </w:p>
          <w:p w14:paraId="79898E5F" w14:textId="66FF19E6" w:rsidR="00C80B04" w:rsidRPr="0011350C" w:rsidRDefault="00C80B04" w:rsidP="00C80B04">
            <w:pPr>
              <w:pStyle w:val="DeutscherText"/>
              <w:widowControl w:val="0"/>
              <w:ind w:left="231"/>
              <w:rPr>
                <w:lang w:val="it-IT"/>
              </w:rPr>
            </w:pPr>
            <w:r w:rsidRPr="00A97017">
              <w:rPr>
                <w:rFonts w:cs="Arial"/>
                <w:b/>
                <w:bCs/>
                <w:color w:val="4472C4" w:themeColor="accent1"/>
                <w:sz w:val="18"/>
                <w:szCs w:val="18"/>
                <w:lang w:val="it-IT"/>
              </w:rPr>
              <w:t xml:space="preserve">In caso di Accordo che </w:t>
            </w:r>
            <w:r w:rsidRPr="003D002D">
              <w:rPr>
                <w:rFonts w:cs="Arial"/>
                <w:b/>
                <w:bCs/>
                <w:color w:val="4472C4" w:themeColor="accent1"/>
                <w:sz w:val="18"/>
                <w:szCs w:val="18"/>
                <w:lang w:val="it-IT"/>
              </w:rPr>
              <w:t xml:space="preserve">riguarda solo </w:t>
            </w:r>
            <w:r>
              <w:rPr>
                <w:rFonts w:cs="Arial"/>
                <w:b/>
                <w:bCs/>
                <w:color w:val="4472C4" w:themeColor="accent1"/>
                <w:sz w:val="18"/>
                <w:szCs w:val="18"/>
                <w:lang w:val="it-IT"/>
              </w:rPr>
              <w:t xml:space="preserve">le fasi </w:t>
            </w:r>
            <w:r w:rsidRPr="003D002D">
              <w:rPr>
                <w:rFonts w:cs="Arial"/>
                <w:b/>
                <w:bCs/>
                <w:color w:val="4472C4" w:themeColor="accent1"/>
                <w:sz w:val="18"/>
                <w:szCs w:val="18"/>
                <w:u w:val="single"/>
                <w:lang w:val="it-IT"/>
              </w:rPr>
              <w:t>progettazione e affidamento</w:t>
            </w:r>
            <w:r w:rsidRPr="003D002D">
              <w:rPr>
                <w:rFonts w:cs="Arial"/>
                <w:b/>
                <w:bCs/>
                <w:color w:val="4472C4" w:themeColor="accent1"/>
                <w:sz w:val="18"/>
                <w:szCs w:val="18"/>
                <w:lang w:val="it-IT"/>
              </w:rPr>
              <w:t xml:space="preserve"> del contratto.</w:t>
            </w:r>
            <w:r>
              <w:rPr>
                <w:rFonts w:cs="Arial"/>
                <w:color w:val="FF0000"/>
                <w:lang w:val="it-IT"/>
              </w:rPr>
              <w:t xml:space="preserve"> </w:t>
            </w:r>
            <w:r w:rsidRPr="0011350C">
              <w:rPr>
                <w:color w:val="FF0000"/>
                <w:lang w:val="it-IT"/>
              </w:rPr>
              <w:t xml:space="preserve">La durata del presente Accordo è pari al tempo necessario </w:t>
            </w:r>
            <w:r>
              <w:rPr>
                <w:color w:val="FF0000"/>
                <w:lang w:val="it-IT"/>
              </w:rPr>
              <w:t xml:space="preserve">all’individuazione dell’operatore economico che </w:t>
            </w:r>
            <w:r w:rsidRPr="002A0828">
              <w:rPr>
                <w:i/>
                <w:iCs/>
                <w:color w:val="FF0000"/>
                <w:lang w:val="it-IT"/>
              </w:rPr>
              <w:t>fornirà i beni o presterà i servizi</w:t>
            </w:r>
            <w:r w:rsidRPr="002A0828">
              <w:rPr>
                <w:color w:val="FF0000"/>
                <w:lang w:val="it-IT"/>
              </w:rPr>
              <w:t xml:space="preserve"> </w:t>
            </w:r>
            <w:r w:rsidRPr="0011350C">
              <w:rPr>
                <w:color w:val="FF0000"/>
                <w:lang w:val="it-IT"/>
              </w:rPr>
              <w:t xml:space="preserve">di cui al precedente art. </w:t>
            </w:r>
            <w:r>
              <w:rPr>
                <w:color w:val="FF0000"/>
                <w:lang w:val="it-IT"/>
              </w:rPr>
              <w:t>1. Le attività</w:t>
            </w:r>
            <w:r w:rsidRPr="0011350C">
              <w:rPr>
                <w:color w:val="FF0000"/>
                <w:lang w:val="it-IT"/>
              </w:rPr>
              <w:t xml:space="preserve"> </w:t>
            </w:r>
            <w:r>
              <w:rPr>
                <w:color w:val="FF0000"/>
                <w:lang w:val="it-IT"/>
              </w:rPr>
              <w:t xml:space="preserve">terminano con la comunicazione dell’aggiudicazione. </w:t>
            </w:r>
          </w:p>
        </w:tc>
      </w:tr>
      <w:tr w:rsidR="00C80B04" w:rsidRPr="001F003F" w14:paraId="3295CF34" w14:textId="77777777" w:rsidTr="00DA42B8">
        <w:trPr>
          <w:cantSplit/>
        </w:trPr>
        <w:tc>
          <w:tcPr>
            <w:tcW w:w="4670" w:type="dxa"/>
          </w:tcPr>
          <w:p w14:paraId="6FA51E3E" w14:textId="3936D489" w:rsidR="00C80B04" w:rsidRPr="001F003F" w:rsidRDefault="00C80B04" w:rsidP="00C80B04">
            <w:pPr>
              <w:pStyle w:val="DeutscherText"/>
              <w:widowControl w:val="0"/>
              <w:numPr>
                <w:ilvl w:val="0"/>
                <w:numId w:val="34"/>
              </w:numPr>
              <w:spacing w:line="240" w:lineRule="auto"/>
              <w:ind w:left="285" w:hanging="284"/>
              <w:rPr>
                <w:rFonts w:cs="Arial"/>
                <w:lang w:val="de-DE"/>
              </w:rPr>
            </w:pPr>
            <w:r w:rsidRPr="001F003F">
              <w:rPr>
                <w:lang w:val="de-DE"/>
              </w:rPr>
              <w:t xml:space="preserve">Die Vereinbarung ist gültig bis zum Abschluss aller Tätigkeiten der abschließenden Abrechnung </w:t>
            </w:r>
            <w:r w:rsidR="002A0828" w:rsidRPr="001F003F">
              <w:rPr>
                <w:color w:val="FF0000"/>
                <w:lang w:val="de-DE"/>
              </w:rPr>
              <w:t>der Lieferungen oder Dienstleistungen</w:t>
            </w:r>
            <w:r w:rsidRPr="001F003F">
              <w:rPr>
                <w:lang w:val="de-DE"/>
              </w:rPr>
              <w:t>, die Gegenstand der Vereinbarung sind, und deren folgender Beendigung.</w:t>
            </w:r>
          </w:p>
        </w:tc>
        <w:tc>
          <w:tcPr>
            <w:tcW w:w="1056" w:type="dxa"/>
          </w:tcPr>
          <w:p w14:paraId="2C86305A" w14:textId="77777777" w:rsidR="00C80B04" w:rsidRPr="001F003F" w:rsidRDefault="00C80B04" w:rsidP="00C80B04">
            <w:pPr>
              <w:widowControl w:val="0"/>
              <w:rPr>
                <w:rFonts w:cs="Arial"/>
                <w:lang w:val="de-DE"/>
              </w:rPr>
            </w:pPr>
          </w:p>
        </w:tc>
        <w:tc>
          <w:tcPr>
            <w:tcW w:w="4666" w:type="dxa"/>
          </w:tcPr>
          <w:p w14:paraId="32F9C20A" w14:textId="078452A8" w:rsidR="00C80B04" w:rsidRPr="001F003F" w:rsidRDefault="00C80B04" w:rsidP="00C80B04">
            <w:pPr>
              <w:pStyle w:val="DeutscherText"/>
              <w:widowControl w:val="0"/>
              <w:numPr>
                <w:ilvl w:val="0"/>
                <w:numId w:val="6"/>
              </w:numPr>
              <w:ind w:left="231" w:hanging="231"/>
              <w:rPr>
                <w:rFonts w:cs="Arial"/>
                <w:b/>
                <w:bCs/>
                <w:color w:val="4472C4" w:themeColor="accent1"/>
                <w:sz w:val="18"/>
                <w:szCs w:val="18"/>
                <w:lang w:val="it-IT"/>
              </w:rPr>
            </w:pPr>
            <w:r w:rsidRPr="001F003F">
              <w:rPr>
                <w:lang w:val="it-IT"/>
              </w:rPr>
              <w:t xml:space="preserve">L’Accordo è valido fino alla conclusione di tutte le attività di rendicontazione finale </w:t>
            </w:r>
            <w:r w:rsidRPr="001F003F">
              <w:rPr>
                <w:color w:val="FF0000"/>
                <w:lang w:val="it-IT"/>
              </w:rPr>
              <w:t>delle forniture o dei servizi</w:t>
            </w:r>
            <w:r w:rsidRPr="001F003F">
              <w:rPr>
                <w:color w:val="0070C0"/>
                <w:lang w:val="it-IT"/>
              </w:rPr>
              <w:t xml:space="preserve"> </w:t>
            </w:r>
            <w:r w:rsidRPr="001F003F">
              <w:rPr>
                <w:lang w:val="it-IT"/>
              </w:rPr>
              <w:t>oggetto dell’Accordo medesimo ed alla sua conseguente estinzione.</w:t>
            </w:r>
          </w:p>
        </w:tc>
      </w:tr>
      <w:tr w:rsidR="00C80B04" w:rsidRPr="00E25D60" w14:paraId="0C810DEA" w14:textId="77777777" w:rsidTr="00DA42B8">
        <w:trPr>
          <w:cantSplit/>
        </w:trPr>
        <w:tc>
          <w:tcPr>
            <w:tcW w:w="4670" w:type="dxa"/>
          </w:tcPr>
          <w:p w14:paraId="641AA5D4" w14:textId="77777777" w:rsidR="00C80B04" w:rsidRPr="00E2306A" w:rsidRDefault="00C80B04" w:rsidP="00C80B04">
            <w:pPr>
              <w:pStyle w:val="DeutscherText"/>
              <w:widowControl w:val="0"/>
              <w:numPr>
                <w:ilvl w:val="0"/>
                <w:numId w:val="34"/>
              </w:numPr>
              <w:spacing w:line="240" w:lineRule="auto"/>
              <w:ind w:left="285" w:hanging="284"/>
              <w:rPr>
                <w:rFonts w:cs="Arial"/>
                <w:lang w:val="de-DE"/>
              </w:rPr>
            </w:pPr>
            <w:r w:rsidRPr="00E2306A">
              <w:rPr>
                <w:lang w:val="de-DE"/>
              </w:rPr>
              <w:t xml:space="preserve">Im Falle eines vorzeitigen Rücktritts bleiben die begonnenen und laufenden Tätigkeiten und Planungen sowie die laufenden </w:t>
            </w:r>
            <w:r>
              <w:rPr>
                <w:lang w:val="de-DE"/>
              </w:rPr>
              <w:t xml:space="preserve">Aufträge und </w:t>
            </w:r>
            <w:r w:rsidRPr="00E2306A">
              <w:rPr>
                <w:lang w:val="de-DE"/>
              </w:rPr>
              <w:t>Vergaben</w:t>
            </w:r>
            <w:r>
              <w:rPr>
                <w:lang w:val="de-DE"/>
              </w:rPr>
              <w:t>, die formalisiert oder a</w:t>
            </w:r>
            <w:r w:rsidRPr="00E2306A">
              <w:rPr>
                <w:lang w:val="de-DE"/>
              </w:rPr>
              <w:t>us</w:t>
            </w:r>
            <w:r>
              <w:rPr>
                <w:lang w:val="de-DE"/>
              </w:rPr>
              <w:t>ge</w:t>
            </w:r>
            <w:r w:rsidRPr="00E2306A">
              <w:rPr>
                <w:lang w:val="de-DE"/>
              </w:rPr>
              <w:t>führ</w:t>
            </w:r>
            <w:r>
              <w:rPr>
                <w:lang w:val="de-DE"/>
              </w:rPr>
              <w:t>t werden,</w:t>
            </w:r>
            <w:r w:rsidRPr="00E2306A">
              <w:rPr>
                <w:lang w:val="de-DE"/>
              </w:rPr>
              <w:t xml:space="preserve"> sowie alle Leistungen, die in jedem Fall erbracht wurden, bestehen und werden von der </w:t>
            </w:r>
            <w:r>
              <w:rPr>
                <w:lang w:val="de-DE"/>
              </w:rPr>
              <w:t>erteilend</w:t>
            </w:r>
            <w:r w:rsidRPr="00E2306A">
              <w:rPr>
                <w:lang w:val="de-DE"/>
              </w:rPr>
              <w:t xml:space="preserve">en </w:t>
            </w:r>
            <w:r>
              <w:rPr>
                <w:lang w:val="de-DE"/>
              </w:rPr>
              <w:t>Vergabe</w:t>
            </w:r>
            <w:r w:rsidRPr="00E2306A">
              <w:rPr>
                <w:lang w:val="de-DE"/>
              </w:rPr>
              <w:t>stelle bezahlt und abgewickelt.</w:t>
            </w:r>
          </w:p>
          <w:p w14:paraId="6CE34E35" w14:textId="6D589493" w:rsidR="00C80B04" w:rsidRPr="00C80B04" w:rsidRDefault="00C80B04" w:rsidP="00C80B04">
            <w:pPr>
              <w:pStyle w:val="DeutscherText"/>
              <w:widowControl w:val="0"/>
              <w:spacing w:line="240" w:lineRule="auto"/>
              <w:rPr>
                <w:rFonts w:cs="Arial"/>
                <w:lang w:val="de-DE"/>
              </w:rPr>
            </w:pPr>
            <w:r w:rsidRPr="00E2306A">
              <w:rPr>
                <w:lang w:val="de-DE"/>
              </w:rPr>
              <w:tab/>
            </w:r>
          </w:p>
        </w:tc>
        <w:tc>
          <w:tcPr>
            <w:tcW w:w="1056" w:type="dxa"/>
          </w:tcPr>
          <w:p w14:paraId="673C3360" w14:textId="77777777" w:rsidR="00C80B04" w:rsidRPr="00C80B04" w:rsidRDefault="00C80B04" w:rsidP="00C80B04">
            <w:pPr>
              <w:widowControl w:val="0"/>
              <w:rPr>
                <w:rFonts w:cs="Arial"/>
                <w:lang w:val="de-DE"/>
              </w:rPr>
            </w:pPr>
          </w:p>
        </w:tc>
        <w:tc>
          <w:tcPr>
            <w:tcW w:w="4666" w:type="dxa"/>
          </w:tcPr>
          <w:p w14:paraId="0B8BC7EA" w14:textId="205DC7C1" w:rsidR="00C80B04" w:rsidRPr="00AB0A33" w:rsidRDefault="00C80B04" w:rsidP="00C80B04">
            <w:pPr>
              <w:pStyle w:val="DeutscherText"/>
              <w:widowControl w:val="0"/>
              <w:numPr>
                <w:ilvl w:val="0"/>
                <w:numId w:val="6"/>
              </w:numPr>
              <w:ind w:left="231" w:hanging="231"/>
              <w:rPr>
                <w:lang w:val="it-IT"/>
              </w:rPr>
            </w:pPr>
            <w:r w:rsidRPr="00263DD1">
              <w:rPr>
                <w:lang w:val="it-IT"/>
              </w:rPr>
              <w:t xml:space="preserve">In caso di recesso anticipato </w:t>
            </w:r>
            <w:r>
              <w:rPr>
                <w:lang w:val="it-IT"/>
              </w:rPr>
              <w:t>sono</w:t>
            </w:r>
            <w:r w:rsidRPr="00263DD1">
              <w:rPr>
                <w:lang w:val="it-IT"/>
              </w:rPr>
              <w:t xml:space="preserve"> fatte salve le attività e le progettazioni iniziate e in corso e gli appalti e affidamenti in corso di formalizzazione o esecuzione nonché tutte le prestazioni, comunque svolte, </w:t>
            </w:r>
            <w:r w:rsidRPr="00AB0A33">
              <w:rPr>
                <w:lang w:val="it-IT"/>
              </w:rPr>
              <w:t>che saranno oggetto di pagamento</w:t>
            </w:r>
            <w:r w:rsidRPr="00263DD1">
              <w:rPr>
                <w:lang w:val="it-IT"/>
              </w:rPr>
              <w:t xml:space="preserve"> e liquidazione a cura della stazione appaltante conferente.</w:t>
            </w:r>
          </w:p>
        </w:tc>
      </w:tr>
      <w:tr w:rsidR="0011350C" w:rsidRPr="00E25D60" w14:paraId="28841599" w14:textId="77777777" w:rsidTr="00DA42B8">
        <w:trPr>
          <w:cantSplit/>
        </w:trPr>
        <w:tc>
          <w:tcPr>
            <w:tcW w:w="4670" w:type="dxa"/>
          </w:tcPr>
          <w:p w14:paraId="7B5DD960" w14:textId="77777777" w:rsidR="0011350C" w:rsidRPr="00D336BB" w:rsidRDefault="0011350C" w:rsidP="009D677B">
            <w:pPr>
              <w:pStyle w:val="DeutscherText"/>
              <w:widowControl w:val="0"/>
              <w:spacing w:line="240" w:lineRule="auto"/>
              <w:rPr>
                <w:rFonts w:cs="Arial"/>
                <w:lang w:val="it-IT"/>
              </w:rPr>
            </w:pPr>
          </w:p>
        </w:tc>
        <w:tc>
          <w:tcPr>
            <w:tcW w:w="1056" w:type="dxa"/>
          </w:tcPr>
          <w:p w14:paraId="5A6926D8" w14:textId="77777777" w:rsidR="0011350C" w:rsidRPr="00D15BFE" w:rsidRDefault="0011350C" w:rsidP="009D677B">
            <w:pPr>
              <w:widowControl w:val="0"/>
              <w:rPr>
                <w:rFonts w:cs="Arial"/>
                <w:lang w:val="it-IT"/>
              </w:rPr>
            </w:pPr>
          </w:p>
        </w:tc>
        <w:tc>
          <w:tcPr>
            <w:tcW w:w="4666" w:type="dxa"/>
          </w:tcPr>
          <w:p w14:paraId="0F0406C3" w14:textId="77777777" w:rsidR="0011350C" w:rsidRPr="0011350C" w:rsidRDefault="0011350C" w:rsidP="00887BA5">
            <w:pPr>
              <w:pStyle w:val="DeutscherText"/>
              <w:widowControl w:val="0"/>
              <w:rPr>
                <w:lang w:val="it-IT"/>
              </w:rPr>
            </w:pPr>
          </w:p>
        </w:tc>
      </w:tr>
      <w:tr w:rsidR="002039EC" w:rsidRPr="00D336BB" w14:paraId="2A3DEDEE" w14:textId="77777777" w:rsidTr="00DA42B8">
        <w:trPr>
          <w:cantSplit/>
        </w:trPr>
        <w:tc>
          <w:tcPr>
            <w:tcW w:w="4670" w:type="dxa"/>
          </w:tcPr>
          <w:p w14:paraId="43D52152" w14:textId="7D65C93D" w:rsidR="002039EC" w:rsidRPr="00D336BB" w:rsidRDefault="002039EC" w:rsidP="002039EC">
            <w:pPr>
              <w:pStyle w:val="DeutscherText"/>
              <w:widowControl w:val="0"/>
              <w:spacing w:line="240" w:lineRule="auto"/>
              <w:jc w:val="center"/>
              <w:rPr>
                <w:rFonts w:cs="Arial"/>
                <w:lang w:val="it-IT"/>
              </w:rPr>
            </w:pPr>
            <w:r>
              <w:rPr>
                <w:lang w:val="it-IT"/>
              </w:rPr>
              <w:t>Art</w:t>
            </w:r>
            <w:r w:rsidRPr="0053470D">
              <w:rPr>
                <w:lang w:val="it-IT"/>
              </w:rPr>
              <w:t xml:space="preserve">. </w:t>
            </w:r>
            <w:r>
              <w:rPr>
                <w:lang w:val="it-IT"/>
              </w:rPr>
              <w:t>3</w:t>
            </w:r>
          </w:p>
        </w:tc>
        <w:tc>
          <w:tcPr>
            <w:tcW w:w="1056" w:type="dxa"/>
          </w:tcPr>
          <w:p w14:paraId="626C2AAB" w14:textId="77777777" w:rsidR="002039EC" w:rsidRPr="00D15BFE" w:rsidRDefault="002039EC" w:rsidP="002039EC">
            <w:pPr>
              <w:widowControl w:val="0"/>
              <w:rPr>
                <w:rFonts w:cs="Arial"/>
                <w:lang w:val="it-IT"/>
              </w:rPr>
            </w:pPr>
          </w:p>
        </w:tc>
        <w:tc>
          <w:tcPr>
            <w:tcW w:w="4666" w:type="dxa"/>
          </w:tcPr>
          <w:p w14:paraId="6AADD7D5" w14:textId="339FAE08" w:rsidR="002039EC" w:rsidRPr="0053470D" w:rsidRDefault="002039EC" w:rsidP="002039EC">
            <w:pPr>
              <w:pStyle w:val="DeutscherText"/>
              <w:widowControl w:val="0"/>
              <w:jc w:val="center"/>
              <w:rPr>
                <w:lang w:val="it-IT"/>
              </w:rPr>
            </w:pPr>
            <w:r>
              <w:rPr>
                <w:lang w:val="it-IT"/>
              </w:rPr>
              <w:t>Art</w:t>
            </w:r>
            <w:r w:rsidRPr="0053470D">
              <w:rPr>
                <w:lang w:val="it-IT"/>
              </w:rPr>
              <w:t xml:space="preserve">. </w:t>
            </w:r>
            <w:r>
              <w:rPr>
                <w:lang w:val="it-IT"/>
              </w:rPr>
              <w:t>3</w:t>
            </w:r>
          </w:p>
        </w:tc>
      </w:tr>
      <w:tr w:rsidR="002039EC" w:rsidRPr="00E25D60" w14:paraId="62CD9314" w14:textId="77777777" w:rsidTr="00DA42B8">
        <w:trPr>
          <w:cantSplit/>
        </w:trPr>
        <w:tc>
          <w:tcPr>
            <w:tcW w:w="4670" w:type="dxa"/>
          </w:tcPr>
          <w:p w14:paraId="15DC6F9C" w14:textId="44E62CE2" w:rsidR="002039EC" w:rsidRPr="002039EC" w:rsidRDefault="002039EC" w:rsidP="002039EC">
            <w:pPr>
              <w:pStyle w:val="DeutscherText"/>
              <w:widowControl w:val="0"/>
              <w:spacing w:line="240" w:lineRule="auto"/>
              <w:jc w:val="center"/>
              <w:rPr>
                <w:rFonts w:cs="Arial"/>
                <w:lang w:val="de-DE"/>
              </w:rPr>
            </w:pPr>
            <w:r w:rsidRPr="00CC1A25">
              <w:rPr>
                <w:i/>
                <w:iCs/>
                <w:lang w:val="de-DE"/>
              </w:rPr>
              <w:t>Funktionen und Tätigkeiten der unterstützenden Beschaffungstätigkeit</w:t>
            </w:r>
          </w:p>
        </w:tc>
        <w:tc>
          <w:tcPr>
            <w:tcW w:w="1056" w:type="dxa"/>
          </w:tcPr>
          <w:p w14:paraId="44B25F5B" w14:textId="77777777" w:rsidR="002039EC" w:rsidRPr="002039EC" w:rsidRDefault="002039EC" w:rsidP="002039EC">
            <w:pPr>
              <w:widowControl w:val="0"/>
              <w:rPr>
                <w:rFonts w:cs="Arial"/>
                <w:lang w:val="de-DE"/>
              </w:rPr>
            </w:pPr>
          </w:p>
        </w:tc>
        <w:tc>
          <w:tcPr>
            <w:tcW w:w="4666" w:type="dxa"/>
          </w:tcPr>
          <w:p w14:paraId="0A00FBEE" w14:textId="17317D0F" w:rsidR="002039EC" w:rsidRPr="0053470D" w:rsidRDefault="002039EC" w:rsidP="002039EC">
            <w:pPr>
              <w:pStyle w:val="DeutscherText"/>
              <w:widowControl w:val="0"/>
              <w:jc w:val="center"/>
              <w:rPr>
                <w:i/>
                <w:iCs/>
                <w:lang w:val="it-IT"/>
              </w:rPr>
            </w:pPr>
            <w:r w:rsidRPr="0053470D">
              <w:rPr>
                <w:i/>
                <w:iCs/>
                <w:lang w:val="it-IT"/>
              </w:rPr>
              <w:t xml:space="preserve">Funzioni e attività di </w:t>
            </w:r>
            <w:r>
              <w:rPr>
                <w:i/>
                <w:iCs/>
                <w:lang w:val="it-IT"/>
              </w:rPr>
              <w:t>c</w:t>
            </w:r>
            <w:r w:rsidRPr="0053470D">
              <w:rPr>
                <w:i/>
                <w:iCs/>
                <w:lang w:val="it-IT"/>
              </w:rPr>
              <w:t>ommittenza ausiliar</w:t>
            </w:r>
            <w:r>
              <w:rPr>
                <w:i/>
                <w:iCs/>
                <w:lang w:val="it-IT"/>
              </w:rPr>
              <w:t>ia</w:t>
            </w:r>
          </w:p>
        </w:tc>
      </w:tr>
      <w:tr w:rsidR="002039EC" w:rsidRPr="00E25D60" w14:paraId="565030C9" w14:textId="77777777" w:rsidTr="00DA42B8">
        <w:trPr>
          <w:cantSplit/>
        </w:trPr>
        <w:tc>
          <w:tcPr>
            <w:tcW w:w="4670" w:type="dxa"/>
          </w:tcPr>
          <w:p w14:paraId="335DEAE5" w14:textId="4D54C087" w:rsidR="002039EC" w:rsidRPr="002039EC" w:rsidRDefault="002039EC" w:rsidP="002039EC">
            <w:pPr>
              <w:pStyle w:val="DeutscherText"/>
              <w:widowControl w:val="0"/>
              <w:numPr>
                <w:ilvl w:val="0"/>
                <w:numId w:val="35"/>
              </w:numPr>
              <w:spacing w:line="240" w:lineRule="auto"/>
              <w:ind w:left="285" w:hanging="284"/>
              <w:rPr>
                <w:rFonts w:cs="Arial"/>
                <w:lang w:val="de-DE"/>
              </w:rPr>
            </w:pPr>
            <w:r w:rsidRPr="00CC1A25">
              <w:rPr>
                <w:lang w:val="de-DE"/>
              </w:rPr>
              <w:t xml:space="preserve">Der unterstützende Beschaffungsauftraggeber wird die Verwaltung der ihm gemäß dieser Vereinbarung übertragenen Funktionen in Übereinstimmung mit den sektorspezifischen Vorschriften (vor allem </w:t>
            </w:r>
            <w:proofErr w:type="spellStart"/>
            <w:r w:rsidRPr="00CC1A25">
              <w:rPr>
                <w:lang w:val="de-DE"/>
              </w:rPr>
              <w:t>G.v.D</w:t>
            </w:r>
            <w:proofErr w:type="spellEnd"/>
            <w:r w:rsidRPr="00CC1A25">
              <w:rPr>
                <w:lang w:val="de-DE"/>
              </w:rPr>
              <w:t>. Nr. 36/2023, L.G. Nr. 16/2015 und den zugehörigen Durchführungsbestimmungen) durchführen.</w:t>
            </w:r>
          </w:p>
        </w:tc>
        <w:tc>
          <w:tcPr>
            <w:tcW w:w="1056" w:type="dxa"/>
          </w:tcPr>
          <w:p w14:paraId="35091D85" w14:textId="77777777" w:rsidR="002039EC" w:rsidRPr="002039EC" w:rsidRDefault="002039EC" w:rsidP="002039EC">
            <w:pPr>
              <w:widowControl w:val="0"/>
              <w:rPr>
                <w:rFonts w:cs="Arial"/>
                <w:lang w:val="de-DE"/>
              </w:rPr>
            </w:pPr>
          </w:p>
        </w:tc>
        <w:tc>
          <w:tcPr>
            <w:tcW w:w="4666" w:type="dxa"/>
          </w:tcPr>
          <w:p w14:paraId="39BE5859" w14:textId="7C8BF1A2" w:rsidR="002039EC" w:rsidRPr="0079523E" w:rsidRDefault="002039EC" w:rsidP="002039EC">
            <w:pPr>
              <w:pStyle w:val="DeutscherText"/>
              <w:widowControl w:val="0"/>
              <w:numPr>
                <w:ilvl w:val="0"/>
                <w:numId w:val="7"/>
              </w:numPr>
              <w:ind w:left="231" w:hanging="231"/>
              <w:rPr>
                <w:lang w:val="it-IT"/>
              </w:rPr>
            </w:pPr>
            <w:r w:rsidRPr="0053470D">
              <w:rPr>
                <w:lang w:val="it-IT"/>
              </w:rPr>
              <w:t xml:space="preserve">Il </w:t>
            </w:r>
            <w:r>
              <w:rPr>
                <w:lang w:val="it-IT"/>
              </w:rPr>
              <w:t>c</w:t>
            </w:r>
            <w:r w:rsidRPr="00AF6FAA">
              <w:rPr>
                <w:lang w:val="it-IT"/>
              </w:rPr>
              <w:t>ommittente</w:t>
            </w:r>
            <w:r w:rsidRPr="0053470D">
              <w:rPr>
                <w:lang w:val="it-IT"/>
              </w:rPr>
              <w:t xml:space="preserve"> ausiliario curerà la gestione delle funzioni affidate ai sensi del presente Accordo </w:t>
            </w:r>
            <w:r>
              <w:rPr>
                <w:lang w:val="it-IT"/>
              </w:rPr>
              <w:t>in conformità alla disciplina di settore (in primo luogo, d.lgs. n. 36/2023, L.P. n. 16/2015 e relative disposizioni attuative).</w:t>
            </w:r>
          </w:p>
        </w:tc>
      </w:tr>
      <w:tr w:rsidR="002039EC" w:rsidRPr="00E25D60" w14:paraId="78CBF12C" w14:textId="77777777" w:rsidTr="00DA42B8">
        <w:trPr>
          <w:cantSplit/>
        </w:trPr>
        <w:tc>
          <w:tcPr>
            <w:tcW w:w="4670" w:type="dxa"/>
          </w:tcPr>
          <w:p w14:paraId="1AF5BD67" w14:textId="7AA353C8" w:rsidR="002039EC" w:rsidRPr="00B148EA" w:rsidRDefault="002039EC" w:rsidP="002039EC">
            <w:pPr>
              <w:pStyle w:val="DeutscherText"/>
              <w:widowControl w:val="0"/>
              <w:numPr>
                <w:ilvl w:val="0"/>
                <w:numId w:val="35"/>
              </w:numPr>
              <w:spacing w:line="240" w:lineRule="auto"/>
              <w:ind w:left="285" w:hanging="284"/>
              <w:rPr>
                <w:lang w:val="de-DE"/>
              </w:rPr>
            </w:pPr>
            <w:r w:rsidRPr="00CC1A25">
              <w:rPr>
                <w:lang w:val="de-DE"/>
              </w:rPr>
              <w:t xml:space="preserve">Die </w:t>
            </w:r>
            <w:r>
              <w:rPr>
                <w:lang w:val="de-DE"/>
              </w:rPr>
              <w:t>erteilend</w:t>
            </w:r>
            <w:r w:rsidRPr="00CC1A25">
              <w:rPr>
                <w:lang w:val="de-DE"/>
              </w:rPr>
              <w:t xml:space="preserve">e Vergabestelle überträgt auf Basis dieser Vereinbarung dem unterstützenden Beschaffungsauftraggeber - der annimmt - alle Funktionen der Vergabestelle gemäß </w:t>
            </w:r>
            <w:proofErr w:type="spellStart"/>
            <w:r w:rsidRPr="00CC1A25">
              <w:rPr>
                <w:lang w:val="de-DE"/>
              </w:rPr>
              <w:t>G.v.D</w:t>
            </w:r>
            <w:proofErr w:type="spellEnd"/>
            <w:r w:rsidRPr="00CC1A25">
              <w:rPr>
                <w:lang w:val="de-DE"/>
              </w:rPr>
              <w:t xml:space="preserve">. Nr. 36/2023 für die </w:t>
            </w:r>
            <w:r w:rsidRPr="00142448">
              <w:rPr>
                <w:b/>
                <w:bCs/>
                <w:color w:val="FF0000"/>
                <w:lang w:val="de-DE"/>
              </w:rPr>
              <w:t>Phasen der Planung, Vergabe und Ausführung</w:t>
            </w:r>
            <w:r w:rsidRPr="00CC1A25">
              <w:rPr>
                <w:lang w:val="de-DE"/>
              </w:rPr>
              <w:t xml:space="preserve"> </w:t>
            </w:r>
            <w:r w:rsidRPr="006279E4">
              <w:rPr>
                <w:rFonts w:cs="Arial"/>
                <w:b/>
                <w:bCs/>
                <w:color w:val="4472C4" w:themeColor="accent1"/>
                <w:sz w:val="18"/>
                <w:szCs w:val="18"/>
                <w:lang w:val="de-DE"/>
              </w:rPr>
              <w:t>(oder)</w:t>
            </w:r>
            <w:r w:rsidRPr="00CC1A25">
              <w:rPr>
                <w:lang w:val="de-DE"/>
              </w:rPr>
              <w:t xml:space="preserve"> </w:t>
            </w:r>
            <w:r w:rsidRPr="00142448">
              <w:rPr>
                <w:b/>
                <w:bCs/>
                <w:color w:val="FF0000"/>
                <w:lang w:val="de-DE"/>
              </w:rPr>
              <w:t>Planung und Vergabe</w:t>
            </w:r>
            <w:r w:rsidRPr="00142448">
              <w:rPr>
                <w:color w:val="FF0000"/>
                <w:lang w:val="de-DE"/>
              </w:rPr>
              <w:t xml:space="preserve"> </w:t>
            </w:r>
            <w:r w:rsidRPr="004D1CD7">
              <w:rPr>
                <w:color w:val="FF0000"/>
                <w:lang w:val="de-DE"/>
              </w:rPr>
              <w:t xml:space="preserve">des </w:t>
            </w:r>
            <w:r w:rsidR="004D1CD7" w:rsidRPr="004D1CD7">
              <w:rPr>
                <w:color w:val="FF0000"/>
                <w:lang w:val="de-DE"/>
              </w:rPr>
              <w:t>Liefer- oder Dienstleistungsauftrags</w:t>
            </w:r>
            <w:r w:rsidR="004D1CD7">
              <w:rPr>
                <w:lang w:val="de-DE"/>
              </w:rPr>
              <w:t xml:space="preserve"> </w:t>
            </w:r>
            <w:r w:rsidRPr="00CC1A25">
              <w:rPr>
                <w:lang w:val="de-DE"/>
              </w:rPr>
              <w:t xml:space="preserve">gemäß vorhergehendem Art. 1. Insbesondere erteilt die </w:t>
            </w:r>
            <w:r>
              <w:rPr>
                <w:lang w:val="de-DE"/>
              </w:rPr>
              <w:t>erteilend</w:t>
            </w:r>
            <w:r w:rsidRPr="00CC1A25">
              <w:rPr>
                <w:lang w:val="de-DE"/>
              </w:rPr>
              <w:t>e Vergabestelle dem unterstützenden Beschaffungsauftraggeber ein einheitliches Mandat zur Durchführung der in den folgenden Absätzen angegebenen Funktionen.</w:t>
            </w:r>
          </w:p>
        </w:tc>
        <w:tc>
          <w:tcPr>
            <w:tcW w:w="1056" w:type="dxa"/>
          </w:tcPr>
          <w:p w14:paraId="606FCE4A" w14:textId="77777777" w:rsidR="002039EC" w:rsidRPr="002039EC" w:rsidRDefault="002039EC" w:rsidP="002039EC">
            <w:pPr>
              <w:widowControl w:val="0"/>
              <w:rPr>
                <w:rFonts w:cs="Arial"/>
                <w:lang w:val="de-DE"/>
              </w:rPr>
            </w:pPr>
          </w:p>
        </w:tc>
        <w:tc>
          <w:tcPr>
            <w:tcW w:w="4666" w:type="dxa"/>
          </w:tcPr>
          <w:p w14:paraId="3C49DDBA" w14:textId="188B0AAE" w:rsidR="002039EC" w:rsidRPr="00E70189" w:rsidRDefault="002039EC" w:rsidP="002039EC">
            <w:pPr>
              <w:pStyle w:val="DeutscherText"/>
              <w:widowControl w:val="0"/>
              <w:numPr>
                <w:ilvl w:val="0"/>
                <w:numId w:val="7"/>
              </w:numPr>
              <w:ind w:left="231" w:hanging="231"/>
              <w:rPr>
                <w:lang w:val="it-IT"/>
              </w:rPr>
            </w:pPr>
            <w:r w:rsidRPr="00D768D9">
              <w:rPr>
                <w:lang w:val="it-IT"/>
              </w:rPr>
              <w:t xml:space="preserve">La stazione appaltante conferente, sulla base del presente Accordo, affida al </w:t>
            </w:r>
            <w:r>
              <w:rPr>
                <w:lang w:val="it-IT"/>
              </w:rPr>
              <w:t>c</w:t>
            </w:r>
            <w:r w:rsidRPr="00D768D9">
              <w:rPr>
                <w:lang w:val="it-IT"/>
              </w:rPr>
              <w:t xml:space="preserve">ommittente ausiliario - che accetta - tutte le funzioni di stazione appaltante di cui al d.lgs. n. 36/2023 per le fasi di </w:t>
            </w:r>
            <w:r w:rsidRPr="00D768D9">
              <w:rPr>
                <w:rFonts w:cs="Arial"/>
                <w:b/>
                <w:bCs/>
                <w:color w:val="FF0000"/>
                <w:lang w:val="it-IT"/>
              </w:rPr>
              <w:t xml:space="preserve">progettazione, affidamento ed esecuzione </w:t>
            </w:r>
            <w:r w:rsidRPr="00D768D9">
              <w:rPr>
                <w:rFonts w:cs="Arial"/>
                <w:b/>
                <w:bCs/>
                <w:color w:val="4472C4" w:themeColor="accent1"/>
                <w:sz w:val="18"/>
                <w:szCs w:val="18"/>
                <w:lang w:val="it-IT"/>
              </w:rPr>
              <w:t xml:space="preserve">(oppure) </w:t>
            </w:r>
            <w:r w:rsidRPr="00D768D9">
              <w:rPr>
                <w:rFonts w:cs="Arial"/>
                <w:b/>
                <w:bCs/>
                <w:color w:val="FF0000"/>
                <w:lang w:val="it-IT"/>
              </w:rPr>
              <w:t>progettazione e affidamento</w:t>
            </w:r>
            <w:r w:rsidRPr="00D768D9">
              <w:rPr>
                <w:lang w:val="it-IT"/>
              </w:rPr>
              <w:t xml:space="preserve"> del contratto relativo </w:t>
            </w:r>
            <w:r w:rsidRPr="004D1CD7">
              <w:rPr>
                <w:color w:val="FF0000"/>
                <w:lang w:val="it-IT"/>
              </w:rPr>
              <w:t xml:space="preserve">alle forniture o ai servizi </w:t>
            </w:r>
            <w:r w:rsidRPr="00D768D9">
              <w:rPr>
                <w:lang w:val="it-IT"/>
              </w:rPr>
              <w:t xml:space="preserve">di cui al precedente art. </w:t>
            </w:r>
            <w:r>
              <w:rPr>
                <w:lang w:val="it-IT"/>
              </w:rPr>
              <w:t>1</w:t>
            </w:r>
            <w:r w:rsidRPr="00FD2E0E">
              <w:rPr>
                <w:lang w:val="it-IT"/>
              </w:rPr>
              <w:t>. In particolare, la stazione appaltante conferente attribuisce al committente ausiliario mandato unitario per lo svolgimento delle funzioni indicate nei commi successivi.</w:t>
            </w:r>
            <w:r w:rsidRPr="00D768D9">
              <w:rPr>
                <w:b/>
                <w:bCs/>
                <w:lang w:val="it-IT"/>
              </w:rPr>
              <w:t xml:space="preserve"> </w:t>
            </w:r>
          </w:p>
        </w:tc>
      </w:tr>
      <w:tr w:rsidR="002039EC" w:rsidRPr="00E25D60" w14:paraId="1B7F42D9" w14:textId="77777777" w:rsidTr="00DA42B8">
        <w:trPr>
          <w:cantSplit/>
        </w:trPr>
        <w:tc>
          <w:tcPr>
            <w:tcW w:w="4670" w:type="dxa"/>
          </w:tcPr>
          <w:p w14:paraId="6FC0DF1E" w14:textId="6A333FBA" w:rsidR="002039EC" w:rsidRPr="002039EC" w:rsidRDefault="002039EC" w:rsidP="002039EC">
            <w:pPr>
              <w:pStyle w:val="DeutscherText"/>
              <w:widowControl w:val="0"/>
              <w:numPr>
                <w:ilvl w:val="0"/>
                <w:numId w:val="35"/>
              </w:numPr>
              <w:spacing w:line="240" w:lineRule="auto"/>
              <w:ind w:left="285" w:hanging="284"/>
              <w:rPr>
                <w:rFonts w:cs="Arial"/>
                <w:b/>
                <w:bCs/>
                <w:color w:val="4472C4" w:themeColor="accent1"/>
                <w:sz w:val="18"/>
                <w:szCs w:val="18"/>
                <w:lang w:val="de-DE"/>
              </w:rPr>
            </w:pPr>
            <w:r w:rsidRPr="00CC1A25">
              <w:rPr>
                <w:lang w:val="de-DE"/>
              </w:rPr>
              <w:t xml:space="preserve">Der unterstützenden Beschaffungsauftraggeber ernennt den Einzigen Projektverantwortlichen (EPV), der die notwendigen Verbindungen mit der begünstigten Vergabestelle des Eingriffs pflegt. Die </w:t>
            </w:r>
            <w:r>
              <w:rPr>
                <w:lang w:val="de-DE"/>
              </w:rPr>
              <w:t>erteilend</w:t>
            </w:r>
            <w:r w:rsidRPr="00CC1A25">
              <w:rPr>
                <w:lang w:val="de-DE"/>
              </w:rPr>
              <w:t xml:space="preserve">e Vergabestelle ernennt ihrerseits einen Verantwortlichen für das Verfahren für die Tätigkeiten ihrer Zuständigkeit, gemäß Art. 62, Absatz 13, des </w:t>
            </w:r>
            <w:proofErr w:type="spellStart"/>
            <w:r w:rsidRPr="00CC1A25">
              <w:rPr>
                <w:lang w:val="de-DE"/>
              </w:rPr>
              <w:t>G.v.D</w:t>
            </w:r>
            <w:proofErr w:type="spellEnd"/>
            <w:r w:rsidRPr="00CC1A25">
              <w:rPr>
                <w:lang w:val="de-DE"/>
              </w:rPr>
              <w:t>. Nr. 36/2023.</w:t>
            </w:r>
          </w:p>
        </w:tc>
        <w:tc>
          <w:tcPr>
            <w:tcW w:w="1056" w:type="dxa"/>
          </w:tcPr>
          <w:p w14:paraId="553C7E34" w14:textId="77777777" w:rsidR="002039EC" w:rsidRPr="002039EC" w:rsidRDefault="002039EC" w:rsidP="002039EC">
            <w:pPr>
              <w:widowControl w:val="0"/>
              <w:rPr>
                <w:rFonts w:cs="Arial"/>
                <w:lang w:val="de-DE"/>
              </w:rPr>
            </w:pPr>
          </w:p>
        </w:tc>
        <w:tc>
          <w:tcPr>
            <w:tcW w:w="4666" w:type="dxa"/>
          </w:tcPr>
          <w:p w14:paraId="0CC277EC" w14:textId="1A838A47" w:rsidR="002039EC" w:rsidRPr="00D768D9" w:rsidRDefault="002039EC" w:rsidP="002039EC">
            <w:pPr>
              <w:pStyle w:val="DeutscherText"/>
              <w:widowControl w:val="0"/>
              <w:numPr>
                <w:ilvl w:val="0"/>
                <w:numId w:val="7"/>
              </w:numPr>
              <w:ind w:left="231" w:hanging="231"/>
              <w:rPr>
                <w:lang w:val="it-IT"/>
              </w:rPr>
            </w:pPr>
            <w:r>
              <w:rPr>
                <w:lang w:val="it-IT"/>
              </w:rPr>
              <w:t>Il committente ausiliario nomina il</w:t>
            </w:r>
            <w:r w:rsidRPr="00AF6FAA">
              <w:rPr>
                <w:lang w:val="it-IT"/>
              </w:rPr>
              <w:t xml:space="preserve"> Responsabile Unico </w:t>
            </w:r>
            <w:r>
              <w:rPr>
                <w:lang w:val="it-IT"/>
              </w:rPr>
              <w:t>di Progetto (RUP)</w:t>
            </w:r>
            <w:r w:rsidRPr="00AF6FAA">
              <w:rPr>
                <w:lang w:val="it-IT"/>
              </w:rPr>
              <w:t>,</w:t>
            </w:r>
            <w:r>
              <w:rPr>
                <w:lang w:val="it-IT"/>
              </w:rPr>
              <w:t xml:space="preserve"> </w:t>
            </w:r>
            <w:r w:rsidRPr="00AF6FAA">
              <w:rPr>
                <w:lang w:val="it-IT"/>
              </w:rPr>
              <w:t>che cura i necessari raccordi con la stazione appaltante beneficiaria dell’intervento</w:t>
            </w:r>
            <w:r>
              <w:rPr>
                <w:lang w:val="it-IT"/>
              </w:rPr>
              <w:t>. La stazione appaltante conferente nomina a sua volta un responsabile del procedimento per le attività di propria competenza, ai sensi dell´art. 62, comma 13, del d.lgs. n. 36/2023.</w:t>
            </w:r>
          </w:p>
        </w:tc>
      </w:tr>
      <w:tr w:rsidR="002039EC" w:rsidRPr="00E25D60" w14:paraId="4297A9D6" w14:textId="77777777" w:rsidTr="00DA42B8">
        <w:trPr>
          <w:cantSplit/>
        </w:trPr>
        <w:tc>
          <w:tcPr>
            <w:tcW w:w="4670" w:type="dxa"/>
          </w:tcPr>
          <w:p w14:paraId="71A6AC59" w14:textId="363FE248" w:rsidR="002039EC" w:rsidRPr="0054677F" w:rsidRDefault="002039EC" w:rsidP="002039EC">
            <w:pPr>
              <w:pStyle w:val="DeutscherText"/>
              <w:widowControl w:val="0"/>
              <w:numPr>
                <w:ilvl w:val="0"/>
                <w:numId w:val="35"/>
              </w:numPr>
              <w:spacing w:line="240" w:lineRule="auto"/>
              <w:ind w:left="285" w:hanging="284"/>
              <w:rPr>
                <w:lang w:val="de-DE"/>
              </w:rPr>
            </w:pPr>
            <w:r w:rsidRPr="00CC1A25">
              <w:rPr>
                <w:lang w:val="de-DE"/>
              </w:rPr>
              <w:t xml:space="preserve">In Bezug auf die Planungsphase wird der unterstützende Beschaffungsauftraggeber die Funktionen und Tätigkeiten gemäß Buch I, Teil IV des </w:t>
            </w:r>
            <w:proofErr w:type="spellStart"/>
            <w:r w:rsidRPr="00CC1A25">
              <w:rPr>
                <w:lang w:val="de-DE"/>
              </w:rPr>
              <w:t>G.v.D</w:t>
            </w:r>
            <w:proofErr w:type="spellEnd"/>
            <w:r w:rsidRPr="00CC1A25">
              <w:rPr>
                <w:lang w:val="de-DE"/>
              </w:rPr>
              <w:t>. Nr. 36/2023 ausüben</w:t>
            </w:r>
            <w:r w:rsidR="004D1CD7">
              <w:rPr>
                <w:lang w:val="de-DE"/>
              </w:rPr>
              <w:t>.</w:t>
            </w:r>
          </w:p>
        </w:tc>
        <w:tc>
          <w:tcPr>
            <w:tcW w:w="1056" w:type="dxa"/>
          </w:tcPr>
          <w:p w14:paraId="222EC31A" w14:textId="77777777" w:rsidR="002039EC" w:rsidRPr="002039EC" w:rsidRDefault="002039EC" w:rsidP="002039EC">
            <w:pPr>
              <w:widowControl w:val="0"/>
              <w:rPr>
                <w:rFonts w:cs="Arial"/>
                <w:lang w:val="de-DE"/>
              </w:rPr>
            </w:pPr>
          </w:p>
        </w:tc>
        <w:tc>
          <w:tcPr>
            <w:tcW w:w="4666" w:type="dxa"/>
          </w:tcPr>
          <w:p w14:paraId="76FF7E28" w14:textId="4E0BAE4F" w:rsidR="002039EC" w:rsidRDefault="002039EC" w:rsidP="002039EC">
            <w:pPr>
              <w:pStyle w:val="DeutscherText"/>
              <w:widowControl w:val="0"/>
              <w:numPr>
                <w:ilvl w:val="0"/>
                <w:numId w:val="7"/>
              </w:numPr>
              <w:ind w:left="231" w:hanging="231"/>
              <w:rPr>
                <w:lang w:val="it-IT"/>
              </w:rPr>
            </w:pPr>
            <w:r w:rsidRPr="00155B02">
              <w:rPr>
                <w:lang w:val="it-IT"/>
              </w:rPr>
              <w:t xml:space="preserve">Per quanto riguarda la fase </w:t>
            </w:r>
            <w:r>
              <w:rPr>
                <w:lang w:val="it-IT"/>
              </w:rPr>
              <w:t>della progettazione</w:t>
            </w:r>
            <w:r w:rsidRPr="00155B02">
              <w:rPr>
                <w:lang w:val="it-IT"/>
              </w:rPr>
              <w:t xml:space="preserve">, </w:t>
            </w:r>
            <w:r w:rsidRPr="004D08FD">
              <w:rPr>
                <w:lang w:val="it-IT"/>
              </w:rPr>
              <w:t>il committente ausiliario svolgerà le funzioni e le attività previste da</w:t>
            </w:r>
            <w:r w:rsidRPr="006302AD">
              <w:rPr>
                <w:lang w:val="it-IT"/>
              </w:rPr>
              <w:t>l Libro I,</w:t>
            </w:r>
            <w:r w:rsidRPr="004D08FD">
              <w:rPr>
                <w:lang w:val="it-IT"/>
              </w:rPr>
              <w:t xml:space="preserve"> parte IV del d.lgs. n. 36/2023</w:t>
            </w:r>
            <w:r w:rsidR="001F003F">
              <w:rPr>
                <w:lang w:val="it-IT"/>
              </w:rPr>
              <w:t>.</w:t>
            </w:r>
          </w:p>
        </w:tc>
      </w:tr>
      <w:tr w:rsidR="00967884" w:rsidRPr="00E25D60" w14:paraId="10E7B6E0" w14:textId="77777777" w:rsidTr="00DA42B8">
        <w:trPr>
          <w:cantSplit/>
        </w:trPr>
        <w:tc>
          <w:tcPr>
            <w:tcW w:w="4670" w:type="dxa"/>
          </w:tcPr>
          <w:p w14:paraId="46DA6E5A" w14:textId="6F4AF780" w:rsidR="00967884" w:rsidRPr="00967884" w:rsidRDefault="00967884" w:rsidP="00BB2E60">
            <w:pPr>
              <w:pStyle w:val="DeutscherText"/>
              <w:widowControl w:val="0"/>
              <w:numPr>
                <w:ilvl w:val="0"/>
                <w:numId w:val="35"/>
              </w:numPr>
              <w:spacing w:line="240" w:lineRule="auto"/>
              <w:ind w:left="285" w:hanging="284"/>
              <w:rPr>
                <w:rFonts w:cs="Arial"/>
                <w:lang w:val="de-DE"/>
              </w:rPr>
            </w:pPr>
            <w:r w:rsidRPr="001B6BBD">
              <w:rPr>
                <w:lang w:val="de-DE"/>
              </w:rPr>
              <w:t xml:space="preserve">Bezüglich der Vergabephase </w:t>
            </w:r>
            <w:r w:rsidRPr="00CC1A25">
              <w:rPr>
                <w:lang w:val="de-DE"/>
              </w:rPr>
              <w:t>wird der unterstützende Beschaffungsauftraggeber</w:t>
            </w:r>
            <w:r w:rsidRPr="001B6BBD">
              <w:rPr>
                <w:lang w:val="de-DE"/>
              </w:rPr>
              <w:t xml:space="preserve"> die folgenden Funktionen und Aktivitäten ausführen:</w:t>
            </w:r>
          </w:p>
        </w:tc>
        <w:tc>
          <w:tcPr>
            <w:tcW w:w="1056" w:type="dxa"/>
          </w:tcPr>
          <w:p w14:paraId="44C83DD9" w14:textId="77777777" w:rsidR="00967884" w:rsidRPr="00967884" w:rsidRDefault="00967884" w:rsidP="00967884">
            <w:pPr>
              <w:widowControl w:val="0"/>
              <w:rPr>
                <w:rFonts w:cs="Arial"/>
                <w:lang w:val="de-DE"/>
              </w:rPr>
            </w:pPr>
          </w:p>
        </w:tc>
        <w:tc>
          <w:tcPr>
            <w:tcW w:w="4666" w:type="dxa"/>
          </w:tcPr>
          <w:p w14:paraId="50F98ECA" w14:textId="22DDA9A3" w:rsidR="00967884" w:rsidRPr="00155B02" w:rsidRDefault="00967884" w:rsidP="00967884">
            <w:pPr>
              <w:pStyle w:val="DeutscherText"/>
              <w:widowControl w:val="0"/>
              <w:numPr>
                <w:ilvl w:val="0"/>
                <w:numId w:val="7"/>
              </w:numPr>
              <w:ind w:left="228" w:hanging="228"/>
              <w:rPr>
                <w:lang w:val="it-IT"/>
              </w:rPr>
            </w:pPr>
            <w:r w:rsidRPr="00155B02">
              <w:rPr>
                <w:lang w:val="it-IT"/>
              </w:rPr>
              <w:t>Per quanto riguarda la fase dell’affidamento, il committente ausiliario svolgerà le seguenti funzioni e attività:</w:t>
            </w:r>
          </w:p>
        </w:tc>
      </w:tr>
      <w:tr w:rsidR="00967884" w:rsidRPr="00E25D60" w14:paraId="78C29717" w14:textId="77777777" w:rsidTr="00DA42B8">
        <w:trPr>
          <w:cantSplit/>
        </w:trPr>
        <w:tc>
          <w:tcPr>
            <w:tcW w:w="4670" w:type="dxa"/>
          </w:tcPr>
          <w:p w14:paraId="54DBB380" w14:textId="2A05EDE6" w:rsidR="00967884" w:rsidRPr="00967884" w:rsidRDefault="00967884" w:rsidP="00967884">
            <w:pPr>
              <w:pStyle w:val="DeutscherText"/>
              <w:widowControl w:val="0"/>
              <w:numPr>
                <w:ilvl w:val="0"/>
                <w:numId w:val="36"/>
              </w:numPr>
              <w:spacing w:line="240" w:lineRule="auto"/>
              <w:ind w:left="285" w:hanging="284"/>
              <w:rPr>
                <w:rFonts w:cs="Arial"/>
                <w:lang w:val="de-DE"/>
              </w:rPr>
            </w:pPr>
            <w:r w:rsidRPr="0076036B">
              <w:rPr>
                <w:lang w:val="de-DE"/>
              </w:rPr>
              <w:t xml:space="preserve">Vorbereitung der Ausschreibungsunterlagen, unter Verwendung der Standarddokumentation, die von der Agentur für öffentliche </w:t>
            </w:r>
            <w:r>
              <w:rPr>
                <w:lang w:val="de-DE"/>
              </w:rPr>
              <w:t>Verträge</w:t>
            </w:r>
            <w:r w:rsidRPr="0076036B">
              <w:rPr>
                <w:lang w:val="de-DE"/>
              </w:rPr>
              <w:t xml:space="preserve"> – A</w:t>
            </w:r>
            <w:r>
              <w:rPr>
                <w:lang w:val="de-DE"/>
              </w:rPr>
              <w:t>OV</w:t>
            </w:r>
            <w:r w:rsidRPr="0076036B">
              <w:rPr>
                <w:lang w:val="de-DE"/>
              </w:rPr>
              <w:t xml:space="preserve"> gemäß Art</w:t>
            </w:r>
            <w:r>
              <w:rPr>
                <w:lang w:val="de-DE"/>
              </w:rPr>
              <w:t>.</w:t>
            </w:r>
            <w:r w:rsidRPr="0076036B">
              <w:rPr>
                <w:lang w:val="de-DE"/>
              </w:rPr>
              <w:t xml:space="preserve"> 5, Absatz 2, des L</w:t>
            </w:r>
            <w:r>
              <w:rPr>
                <w:lang w:val="de-DE"/>
              </w:rPr>
              <w:t xml:space="preserve">.G. </w:t>
            </w:r>
            <w:r w:rsidRPr="0076036B">
              <w:rPr>
                <w:lang w:val="de-DE"/>
              </w:rPr>
              <w:t>Nr. 16/2015 zur Verfügung gestellt wird;</w:t>
            </w:r>
          </w:p>
        </w:tc>
        <w:tc>
          <w:tcPr>
            <w:tcW w:w="1056" w:type="dxa"/>
          </w:tcPr>
          <w:p w14:paraId="0B821677" w14:textId="77777777" w:rsidR="00967884" w:rsidRPr="00967884" w:rsidRDefault="00967884" w:rsidP="00967884">
            <w:pPr>
              <w:widowControl w:val="0"/>
              <w:rPr>
                <w:rFonts w:cs="Arial"/>
                <w:lang w:val="de-DE"/>
              </w:rPr>
            </w:pPr>
          </w:p>
        </w:tc>
        <w:tc>
          <w:tcPr>
            <w:tcW w:w="4666" w:type="dxa"/>
          </w:tcPr>
          <w:p w14:paraId="18A478FF" w14:textId="251B6C16" w:rsidR="00967884" w:rsidRPr="00155B02" w:rsidRDefault="00967884" w:rsidP="00967884">
            <w:pPr>
              <w:pStyle w:val="DeutscherText"/>
              <w:widowControl w:val="0"/>
              <w:numPr>
                <w:ilvl w:val="0"/>
                <w:numId w:val="13"/>
              </w:numPr>
              <w:tabs>
                <w:tab w:val="left" w:pos="370"/>
              </w:tabs>
              <w:ind w:left="228" w:hanging="228"/>
              <w:rPr>
                <w:lang w:val="it-IT"/>
              </w:rPr>
            </w:pPr>
            <w:r w:rsidRPr="00155B02">
              <w:rPr>
                <w:lang w:val="it-IT"/>
              </w:rPr>
              <w:t>predisposizione della documentazione di gara</w:t>
            </w:r>
            <w:r>
              <w:rPr>
                <w:lang w:val="it-IT"/>
              </w:rPr>
              <w:t>, utilizzando la documentazione standard messa a disposizione dell’Agenzia per i contratti pubblici – ACP, ai sensi dell´art. 5, comma 2, della L.P. n. 16/2015;</w:t>
            </w:r>
          </w:p>
        </w:tc>
      </w:tr>
      <w:tr w:rsidR="00967884" w:rsidRPr="00E25D60" w14:paraId="1FD6A225" w14:textId="77777777" w:rsidTr="00DA42B8">
        <w:trPr>
          <w:cantSplit/>
        </w:trPr>
        <w:tc>
          <w:tcPr>
            <w:tcW w:w="4670" w:type="dxa"/>
          </w:tcPr>
          <w:p w14:paraId="2E86686D" w14:textId="408468E5" w:rsidR="00967884" w:rsidRPr="00967884" w:rsidRDefault="00967884" w:rsidP="00967884">
            <w:pPr>
              <w:pStyle w:val="DeutscherText"/>
              <w:widowControl w:val="0"/>
              <w:numPr>
                <w:ilvl w:val="0"/>
                <w:numId w:val="36"/>
              </w:numPr>
              <w:spacing w:line="240" w:lineRule="auto"/>
              <w:ind w:left="285" w:hanging="284"/>
              <w:rPr>
                <w:rFonts w:cs="Arial"/>
                <w:lang w:val="de-DE"/>
              </w:rPr>
            </w:pPr>
            <w:r w:rsidRPr="008B5F21">
              <w:rPr>
                <w:lang w:val="de-DE"/>
              </w:rPr>
              <w:t xml:space="preserve">Durchführung des Vergabeverfahrens in Abstimmung mit der </w:t>
            </w:r>
            <w:r>
              <w:rPr>
                <w:lang w:val="de-DE"/>
              </w:rPr>
              <w:t>erteilend</w:t>
            </w:r>
            <w:r w:rsidRPr="008B5F21">
              <w:rPr>
                <w:lang w:val="de-DE"/>
              </w:rPr>
              <w:t xml:space="preserve">en Vergabestelle; Festlegung der Mitglieder der Vergabekommission, falls erforderlich, für die entsprechende Ernennung durch die </w:t>
            </w:r>
            <w:r>
              <w:rPr>
                <w:lang w:val="de-DE"/>
              </w:rPr>
              <w:t>erteilend</w:t>
            </w:r>
            <w:r w:rsidRPr="008B5F21">
              <w:rPr>
                <w:lang w:val="de-DE"/>
              </w:rPr>
              <w:t>e Vergabestelle;</w:t>
            </w:r>
          </w:p>
        </w:tc>
        <w:tc>
          <w:tcPr>
            <w:tcW w:w="1056" w:type="dxa"/>
          </w:tcPr>
          <w:p w14:paraId="7560DFE8" w14:textId="77777777" w:rsidR="00967884" w:rsidRPr="00967884" w:rsidRDefault="00967884" w:rsidP="00967884">
            <w:pPr>
              <w:widowControl w:val="0"/>
              <w:rPr>
                <w:rFonts w:cs="Arial"/>
                <w:lang w:val="de-DE"/>
              </w:rPr>
            </w:pPr>
          </w:p>
        </w:tc>
        <w:tc>
          <w:tcPr>
            <w:tcW w:w="4666" w:type="dxa"/>
          </w:tcPr>
          <w:p w14:paraId="207ABDF8" w14:textId="3ADB1A4A" w:rsidR="00967884" w:rsidRPr="00155B02" w:rsidRDefault="00967884" w:rsidP="00967884">
            <w:pPr>
              <w:pStyle w:val="DeutscherText"/>
              <w:widowControl w:val="0"/>
              <w:numPr>
                <w:ilvl w:val="0"/>
                <w:numId w:val="13"/>
              </w:numPr>
              <w:tabs>
                <w:tab w:val="left" w:pos="370"/>
              </w:tabs>
              <w:ind w:left="228" w:hanging="228"/>
              <w:rPr>
                <w:lang w:val="it-IT"/>
              </w:rPr>
            </w:pPr>
            <w:r w:rsidRPr="00155B02">
              <w:rPr>
                <w:lang w:val="it-IT"/>
              </w:rPr>
              <w:t>espletamento della procedura di affidamento, in raccordo con la stazione appaltante conferente; indicazione dei componenti della Commissione di gara, ove necessario, per la relativa nomina a cura della stazione appaltante conferente;</w:t>
            </w:r>
          </w:p>
        </w:tc>
      </w:tr>
      <w:tr w:rsidR="00967884" w:rsidRPr="00E25D60" w14:paraId="2061C28F" w14:textId="77777777" w:rsidTr="00DA42B8">
        <w:trPr>
          <w:cantSplit/>
        </w:trPr>
        <w:tc>
          <w:tcPr>
            <w:tcW w:w="4670" w:type="dxa"/>
          </w:tcPr>
          <w:p w14:paraId="4451A3B3" w14:textId="32B8F8F3" w:rsidR="00967884" w:rsidRPr="00967884" w:rsidRDefault="00967884" w:rsidP="00967884">
            <w:pPr>
              <w:pStyle w:val="DeutscherText"/>
              <w:widowControl w:val="0"/>
              <w:numPr>
                <w:ilvl w:val="0"/>
                <w:numId w:val="36"/>
              </w:numPr>
              <w:spacing w:line="240" w:lineRule="auto"/>
              <w:ind w:left="285" w:hanging="284"/>
              <w:rPr>
                <w:lang w:val="de-DE"/>
              </w:rPr>
            </w:pPr>
            <w:r w:rsidRPr="00AD6CAA">
              <w:rPr>
                <w:lang w:val="de-DE"/>
              </w:rPr>
              <w:t xml:space="preserve">Überprüfung der </w:t>
            </w:r>
            <w:r>
              <w:rPr>
                <w:lang w:val="de-DE"/>
              </w:rPr>
              <w:t>Ungewöhnlichkeit</w:t>
            </w:r>
            <w:r w:rsidRPr="00AD6CAA">
              <w:rPr>
                <w:lang w:val="de-DE"/>
              </w:rPr>
              <w:t xml:space="preserve"> der Angebote;</w:t>
            </w:r>
          </w:p>
        </w:tc>
        <w:tc>
          <w:tcPr>
            <w:tcW w:w="1056" w:type="dxa"/>
          </w:tcPr>
          <w:p w14:paraId="0B01EA77" w14:textId="77777777" w:rsidR="00967884" w:rsidRPr="00967884" w:rsidRDefault="00967884" w:rsidP="00967884">
            <w:pPr>
              <w:widowControl w:val="0"/>
              <w:rPr>
                <w:rFonts w:cs="Arial"/>
                <w:lang w:val="de-DE"/>
              </w:rPr>
            </w:pPr>
          </w:p>
        </w:tc>
        <w:tc>
          <w:tcPr>
            <w:tcW w:w="4666" w:type="dxa"/>
          </w:tcPr>
          <w:p w14:paraId="638C81F0" w14:textId="42D24B8C" w:rsidR="00967884" w:rsidRPr="00B8490D" w:rsidRDefault="00967884" w:rsidP="00967884">
            <w:pPr>
              <w:pStyle w:val="DeutscherText"/>
              <w:widowControl w:val="0"/>
              <w:numPr>
                <w:ilvl w:val="0"/>
                <w:numId w:val="13"/>
              </w:numPr>
              <w:tabs>
                <w:tab w:val="left" w:pos="370"/>
              </w:tabs>
              <w:ind w:left="228" w:hanging="228"/>
              <w:rPr>
                <w:lang w:val="it-IT"/>
              </w:rPr>
            </w:pPr>
            <w:r w:rsidRPr="00B8490D">
              <w:rPr>
                <w:lang w:val="it-IT"/>
              </w:rPr>
              <w:t>verifica di anomalia delle offerte;</w:t>
            </w:r>
          </w:p>
        </w:tc>
      </w:tr>
      <w:tr w:rsidR="00967884" w:rsidRPr="00E25D60" w14:paraId="1FEEB1EA" w14:textId="77777777" w:rsidTr="00DA42B8">
        <w:trPr>
          <w:cantSplit/>
        </w:trPr>
        <w:tc>
          <w:tcPr>
            <w:tcW w:w="4670" w:type="dxa"/>
          </w:tcPr>
          <w:p w14:paraId="619EB684" w14:textId="7D33615C" w:rsidR="00967884" w:rsidRPr="00967884" w:rsidRDefault="00967884" w:rsidP="00967884">
            <w:pPr>
              <w:pStyle w:val="DeutscherText"/>
              <w:widowControl w:val="0"/>
              <w:numPr>
                <w:ilvl w:val="0"/>
                <w:numId w:val="36"/>
              </w:numPr>
              <w:spacing w:line="240" w:lineRule="auto"/>
              <w:ind w:left="285" w:hanging="284"/>
              <w:rPr>
                <w:lang w:val="de-DE"/>
              </w:rPr>
            </w:pPr>
            <w:r w:rsidRPr="00F31987">
              <w:rPr>
                <w:lang w:val="de-DE"/>
              </w:rPr>
              <w:t>Erlass von Ausschluss</w:t>
            </w:r>
            <w:r>
              <w:rPr>
                <w:lang w:val="de-DE"/>
              </w:rPr>
              <w:t>maßnahmen</w:t>
            </w:r>
            <w:r w:rsidRPr="00F31987">
              <w:rPr>
                <w:lang w:val="de-DE"/>
              </w:rPr>
              <w:t xml:space="preserve"> und Prüfung etwaiger Einsprüche;</w:t>
            </w:r>
          </w:p>
        </w:tc>
        <w:tc>
          <w:tcPr>
            <w:tcW w:w="1056" w:type="dxa"/>
          </w:tcPr>
          <w:p w14:paraId="20CCD1DA" w14:textId="77777777" w:rsidR="00967884" w:rsidRPr="00967884" w:rsidRDefault="00967884" w:rsidP="00967884">
            <w:pPr>
              <w:widowControl w:val="0"/>
              <w:rPr>
                <w:rFonts w:cs="Arial"/>
                <w:lang w:val="de-DE"/>
              </w:rPr>
            </w:pPr>
          </w:p>
        </w:tc>
        <w:tc>
          <w:tcPr>
            <w:tcW w:w="4666" w:type="dxa"/>
          </w:tcPr>
          <w:p w14:paraId="6C9B613F" w14:textId="1F3DFABB" w:rsidR="00967884" w:rsidRPr="00B8490D" w:rsidRDefault="00967884" w:rsidP="00967884">
            <w:pPr>
              <w:pStyle w:val="DeutscherText"/>
              <w:widowControl w:val="0"/>
              <w:numPr>
                <w:ilvl w:val="0"/>
                <w:numId w:val="13"/>
              </w:numPr>
              <w:tabs>
                <w:tab w:val="left" w:pos="370"/>
              </w:tabs>
              <w:ind w:left="228" w:hanging="228"/>
              <w:rPr>
                <w:lang w:val="it-IT"/>
              </w:rPr>
            </w:pPr>
            <w:r w:rsidRPr="00B8490D">
              <w:rPr>
                <w:lang w:val="it-IT"/>
              </w:rPr>
              <w:t>adozione dei provvedimenti di esclusione ed esame delle eventuali impugnazioni;</w:t>
            </w:r>
          </w:p>
        </w:tc>
      </w:tr>
      <w:tr w:rsidR="00967884" w:rsidRPr="00E25D60" w14:paraId="4852D1E2" w14:textId="77777777" w:rsidTr="00DA42B8">
        <w:trPr>
          <w:cantSplit/>
        </w:trPr>
        <w:tc>
          <w:tcPr>
            <w:tcW w:w="4670" w:type="dxa"/>
          </w:tcPr>
          <w:p w14:paraId="093F38C7" w14:textId="372AF385" w:rsidR="00967884" w:rsidRPr="00967884" w:rsidRDefault="00967884" w:rsidP="00967884">
            <w:pPr>
              <w:pStyle w:val="DeutscherText"/>
              <w:widowControl w:val="0"/>
              <w:numPr>
                <w:ilvl w:val="0"/>
                <w:numId w:val="36"/>
              </w:numPr>
              <w:spacing w:line="240" w:lineRule="auto"/>
              <w:ind w:left="285" w:hanging="284"/>
              <w:rPr>
                <w:lang w:val="de-DE"/>
              </w:rPr>
            </w:pPr>
            <w:r w:rsidRPr="00720EE7">
              <w:rPr>
                <w:lang w:val="de-DE"/>
              </w:rPr>
              <w:t>Erstellung der Leistungsran</w:t>
            </w:r>
            <w:r>
              <w:rPr>
                <w:lang w:val="de-DE"/>
              </w:rPr>
              <w:t>gordnung</w:t>
            </w:r>
            <w:r w:rsidRPr="00720EE7">
              <w:rPr>
                <w:lang w:val="de-DE"/>
              </w:rPr>
              <w:t xml:space="preserve"> und Vergabe;</w:t>
            </w:r>
          </w:p>
        </w:tc>
        <w:tc>
          <w:tcPr>
            <w:tcW w:w="1056" w:type="dxa"/>
          </w:tcPr>
          <w:p w14:paraId="5971E722" w14:textId="77777777" w:rsidR="00967884" w:rsidRPr="00967884" w:rsidRDefault="00967884" w:rsidP="00967884">
            <w:pPr>
              <w:widowControl w:val="0"/>
              <w:rPr>
                <w:rFonts w:cs="Arial"/>
                <w:lang w:val="de-DE"/>
              </w:rPr>
            </w:pPr>
          </w:p>
        </w:tc>
        <w:tc>
          <w:tcPr>
            <w:tcW w:w="4666" w:type="dxa"/>
          </w:tcPr>
          <w:p w14:paraId="01BCF014" w14:textId="09AC6369" w:rsidR="00967884" w:rsidRPr="00EB2A8B" w:rsidRDefault="00967884" w:rsidP="00967884">
            <w:pPr>
              <w:pStyle w:val="DeutscherText"/>
              <w:widowControl w:val="0"/>
              <w:numPr>
                <w:ilvl w:val="0"/>
                <w:numId w:val="13"/>
              </w:numPr>
              <w:tabs>
                <w:tab w:val="left" w:pos="370"/>
              </w:tabs>
              <w:ind w:left="228" w:hanging="228"/>
              <w:rPr>
                <w:lang w:val="it-IT"/>
              </w:rPr>
            </w:pPr>
            <w:r w:rsidRPr="00EB2A8B">
              <w:rPr>
                <w:lang w:val="it-IT"/>
              </w:rPr>
              <w:t>formulazione della graduatoria di merito e aggiudicazione;</w:t>
            </w:r>
          </w:p>
        </w:tc>
      </w:tr>
      <w:tr w:rsidR="00967884" w:rsidRPr="00E25D60" w14:paraId="65D02BC4" w14:textId="77777777" w:rsidTr="00DA42B8">
        <w:trPr>
          <w:cantSplit/>
        </w:trPr>
        <w:tc>
          <w:tcPr>
            <w:tcW w:w="4670" w:type="dxa"/>
          </w:tcPr>
          <w:p w14:paraId="491D0B00" w14:textId="05CCFAC7" w:rsidR="00967884" w:rsidRPr="00967884" w:rsidRDefault="00967884" w:rsidP="00967884">
            <w:pPr>
              <w:pStyle w:val="DeutscherText"/>
              <w:widowControl w:val="0"/>
              <w:numPr>
                <w:ilvl w:val="0"/>
                <w:numId w:val="36"/>
              </w:numPr>
              <w:spacing w:line="240" w:lineRule="auto"/>
              <w:ind w:left="285" w:hanging="284"/>
              <w:rPr>
                <w:lang w:val="de-DE"/>
              </w:rPr>
            </w:pPr>
            <w:r w:rsidRPr="00886B3F">
              <w:rPr>
                <w:lang w:val="de-DE"/>
              </w:rPr>
              <w:t xml:space="preserve">Überprüfung der Anforderungserfüllung nur durch den erfolgreichen </w:t>
            </w:r>
            <w:r w:rsidRPr="005D23E3">
              <w:rPr>
                <w:lang w:val="de-DE"/>
              </w:rPr>
              <w:t>Zuschlagsempfänger</w:t>
            </w:r>
            <w:r w:rsidRPr="00886B3F">
              <w:rPr>
                <w:lang w:val="de-DE"/>
              </w:rPr>
              <w:t xml:space="preserve"> gemäß Art</w:t>
            </w:r>
            <w:r>
              <w:rPr>
                <w:lang w:val="de-DE"/>
              </w:rPr>
              <w:t>.</w:t>
            </w:r>
            <w:r w:rsidRPr="00886B3F">
              <w:rPr>
                <w:lang w:val="de-DE"/>
              </w:rPr>
              <w:t xml:space="preserve"> 27, Absatz 2, des L</w:t>
            </w:r>
            <w:r>
              <w:rPr>
                <w:lang w:val="de-DE"/>
              </w:rPr>
              <w:t>.G.</w:t>
            </w:r>
            <w:r w:rsidRPr="00886B3F">
              <w:rPr>
                <w:lang w:val="de-DE"/>
              </w:rPr>
              <w:t xml:space="preserve"> Nr. 16/2015;</w:t>
            </w:r>
          </w:p>
        </w:tc>
        <w:tc>
          <w:tcPr>
            <w:tcW w:w="1056" w:type="dxa"/>
          </w:tcPr>
          <w:p w14:paraId="7A3BD158" w14:textId="77777777" w:rsidR="00967884" w:rsidRPr="00967884" w:rsidRDefault="00967884" w:rsidP="00967884">
            <w:pPr>
              <w:widowControl w:val="0"/>
              <w:rPr>
                <w:rFonts w:cs="Arial"/>
                <w:lang w:val="de-DE"/>
              </w:rPr>
            </w:pPr>
          </w:p>
        </w:tc>
        <w:tc>
          <w:tcPr>
            <w:tcW w:w="4666" w:type="dxa"/>
          </w:tcPr>
          <w:p w14:paraId="63DB0EB5" w14:textId="6A940EB4" w:rsidR="00967884" w:rsidRPr="00155B02" w:rsidRDefault="00967884" w:rsidP="00967884">
            <w:pPr>
              <w:pStyle w:val="DeutscherText"/>
              <w:widowControl w:val="0"/>
              <w:numPr>
                <w:ilvl w:val="0"/>
                <w:numId w:val="13"/>
              </w:numPr>
              <w:tabs>
                <w:tab w:val="left" w:pos="370"/>
              </w:tabs>
              <w:ind w:left="228" w:hanging="228"/>
              <w:rPr>
                <w:lang w:val="it-IT"/>
              </w:rPr>
            </w:pPr>
            <w:r w:rsidRPr="00155B02">
              <w:rPr>
                <w:lang w:val="it-IT"/>
              </w:rPr>
              <w:t>verifica del possesso dei requisiti in capo al solo aggiudicatario, ai sensi dell´art. 27, comma 2, della L.P. n. 16/2015;</w:t>
            </w:r>
          </w:p>
        </w:tc>
      </w:tr>
      <w:tr w:rsidR="00967884" w:rsidRPr="00E25D60" w14:paraId="18D613A2" w14:textId="77777777" w:rsidTr="00DA42B8">
        <w:trPr>
          <w:cantSplit/>
        </w:trPr>
        <w:tc>
          <w:tcPr>
            <w:tcW w:w="4670" w:type="dxa"/>
          </w:tcPr>
          <w:p w14:paraId="5745DE55" w14:textId="4402188A" w:rsidR="00967884" w:rsidRPr="00967884" w:rsidRDefault="00967884" w:rsidP="00967884">
            <w:pPr>
              <w:pStyle w:val="DeutscherText"/>
              <w:widowControl w:val="0"/>
              <w:numPr>
                <w:ilvl w:val="0"/>
                <w:numId w:val="36"/>
              </w:numPr>
              <w:spacing w:line="240" w:lineRule="auto"/>
              <w:ind w:left="285" w:hanging="284"/>
              <w:rPr>
                <w:lang w:val="de-DE"/>
              </w:rPr>
            </w:pPr>
            <w:r w:rsidRPr="001F1931">
              <w:rPr>
                <w:lang w:val="de-DE"/>
              </w:rPr>
              <w:t xml:space="preserve">Übermittlung der oben genannten Akten und Dokumente, einschließlich der erforderlichen Unterlagen, an die </w:t>
            </w:r>
            <w:r>
              <w:rPr>
                <w:lang w:val="de-DE"/>
              </w:rPr>
              <w:t>erteilend</w:t>
            </w:r>
            <w:r w:rsidRPr="001F1931">
              <w:rPr>
                <w:lang w:val="de-DE"/>
              </w:rPr>
              <w:t xml:space="preserve">e Vergabestelle zur Annahme der daraus resultierenden Maßnahmen; über die Annahme der entsprechenden Maßnahmen wird die </w:t>
            </w:r>
            <w:r>
              <w:rPr>
                <w:lang w:val="de-DE"/>
              </w:rPr>
              <w:t>erteilend</w:t>
            </w:r>
            <w:r w:rsidRPr="001F1931">
              <w:rPr>
                <w:lang w:val="de-DE"/>
              </w:rPr>
              <w:t>e Vergabestelle de</w:t>
            </w:r>
            <w:r>
              <w:rPr>
                <w:lang w:val="de-DE"/>
              </w:rPr>
              <w:t xml:space="preserve">n </w:t>
            </w:r>
            <w:r w:rsidRPr="00CC1A25">
              <w:rPr>
                <w:lang w:val="de-DE"/>
              </w:rPr>
              <w:t>unterstützenden Beschaffungsauftraggeber informieren</w:t>
            </w:r>
            <w:r w:rsidRPr="001F1931">
              <w:rPr>
                <w:lang w:val="de-DE"/>
              </w:rPr>
              <w:t>, um die Aktivitäten zu</w:t>
            </w:r>
            <w:r w:rsidR="004D1CD7">
              <w:rPr>
                <w:lang w:val="de-DE"/>
              </w:rPr>
              <w:t xml:space="preserve">m Erwerb der </w:t>
            </w:r>
            <w:r w:rsidR="004D1CD7" w:rsidRPr="004D1CD7">
              <w:rPr>
                <w:color w:val="FF0000"/>
                <w:lang w:val="de-DE"/>
              </w:rPr>
              <w:t>Lieferungen oder Dienstleistungen</w:t>
            </w:r>
            <w:r w:rsidRPr="001F1931">
              <w:rPr>
                <w:lang w:val="de-DE"/>
              </w:rPr>
              <w:t>, die Gegenstand des Verfahrens sind, fortzusetzen.</w:t>
            </w:r>
          </w:p>
        </w:tc>
        <w:tc>
          <w:tcPr>
            <w:tcW w:w="1056" w:type="dxa"/>
          </w:tcPr>
          <w:p w14:paraId="2E6F48DC" w14:textId="77777777" w:rsidR="00967884" w:rsidRPr="00967884" w:rsidRDefault="00967884" w:rsidP="00967884">
            <w:pPr>
              <w:widowControl w:val="0"/>
              <w:rPr>
                <w:rFonts w:cs="Arial"/>
                <w:lang w:val="de-DE"/>
              </w:rPr>
            </w:pPr>
          </w:p>
        </w:tc>
        <w:tc>
          <w:tcPr>
            <w:tcW w:w="4666" w:type="dxa"/>
          </w:tcPr>
          <w:p w14:paraId="7E4ADB90" w14:textId="03EF0D92" w:rsidR="00967884" w:rsidRPr="00155B02" w:rsidRDefault="00967884" w:rsidP="00967884">
            <w:pPr>
              <w:pStyle w:val="DeutscherText"/>
              <w:widowControl w:val="0"/>
              <w:numPr>
                <w:ilvl w:val="0"/>
                <w:numId w:val="13"/>
              </w:numPr>
              <w:tabs>
                <w:tab w:val="left" w:pos="370"/>
              </w:tabs>
              <w:ind w:left="228" w:hanging="228"/>
              <w:rPr>
                <w:lang w:val="it-IT"/>
              </w:rPr>
            </w:pPr>
            <w:r w:rsidRPr="00155B02">
              <w:rPr>
                <w:lang w:val="it-IT"/>
              </w:rPr>
              <w:t xml:space="preserve">trasmissione degli atti e dei documenti di cui sopra, completi della prescritta documentazione, alla stazione appaltante conferente per </w:t>
            </w:r>
            <w:r>
              <w:rPr>
                <w:lang w:val="it-IT"/>
              </w:rPr>
              <w:t>l’assunzione</w:t>
            </w:r>
            <w:r w:rsidRPr="00155B02">
              <w:rPr>
                <w:lang w:val="it-IT"/>
              </w:rPr>
              <w:t xml:space="preserve"> degli atti conseguenti; dell'adozione dei relativi provvedimenti la stazione appaltante conferente darà comunicazione al committente ausiliario per il proseguo delle </w:t>
            </w:r>
            <w:r w:rsidRPr="00587E09">
              <w:rPr>
                <w:lang w:val="it-IT"/>
              </w:rPr>
              <w:t xml:space="preserve">attività </w:t>
            </w:r>
            <w:r w:rsidRPr="00B8490D">
              <w:rPr>
                <w:lang w:val="it-IT"/>
              </w:rPr>
              <w:t>di</w:t>
            </w:r>
            <w:r w:rsidRPr="00587E09">
              <w:rPr>
                <w:lang w:val="it-IT"/>
              </w:rPr>
              <w:t xml:space="preserve"> </w:t>
            </w:r>
            <w:r w:rsidRPr="00142448">
              <w:rPr>
                <w:rFonts w:cs="Arial"/>
                <w:lang w:val="it-IT"/>
              </w:rPr>
              <w:t>acquisizione</w:t>
            </w:r>
            <w:r w:rsidRPr="004D1CD7">
              <w:rPr>
                <w:rFonts w:cs="Arial"/>
                <w:color w:val="FF0000"/>
                <w:lang w:val="it-IT"/>
              </w:rPr>
              <w:t xml:space="preserve"> delle forniture o dei servizi</w:t>
            </w:r>
            <w:r w:rsidRPr="00175351">
              <w:rPr>
                <w:rFonts w:cs="Arial"/>
                <w:b/>
                <w:bCs/>
                <w:color w:val="008000"/>
                <w:lang w:val="it-IT"/>
              </w:rPr>
              <w:t xml:space="preserve"> </w:t>
            </w:r>
            <w:r w:rsidRPr="00155B02">
              <w:rPr>
                <w:lang w:val="it-IT"/>
              </w:rPr>
              <w:t>oggetto della procedura.</w:t>
            </w:r>
          </w:p>
        </w:tc>
      </w:tr>
      <w:tr w:rsidR="00BB2E60" w:rsidRPr="00E25D60" w14:paraId="55B277C0" w14:textId="77777777" w:rsidTr="00DA42B8">
        <w:trPr>
          <w:cantSplit/>
        </w:trPr>
        <w:tc>
          <w:tcPr>
            <w:tcW w:w="4670" w:type="dxa"/>
          </w:tcPr>
          <w:p w14:paraId="02EFD33F" w14:textId="66D20B2D" w:rsidR="00BB2E60" w:rsidRPr="00BB2E60" w:rsidRDefault="00BB2E60" w:rsidP="00BB2E60">
            <w:pPr>
              <w:pStyle w:val="DeutscherText"/>
              <w:widowControl w:val="0"/>
              <w:numPr>
                <w:ilvl w:val="0"/>
                <w:numId w:val="35"/>
              </w:numPr>
              <w:spacing w:line="240" w:lineRule="auto"/>
              <w:ind w:left="285" w:hanging="284"/>
              <w:rPr>
                <w:rFonts w:cs="Arial"/>
                <w:lang w:val="de-DE"/>
              </w:rPr>
            </w:pPr>
            <w:r w:rsidRPr="00BB2E60">
              <w:rPr>
                <w:rFonts w:cs="Arial"/>
                <w:b/>
                <w:bCs/>
                <w:color w:val="4472C4" w:themeColor="accent1"/>
                <w:sz w:val="18"/>
                <w:szCs w:val="18"/>
                <w:lang w:val="de-DE"/>
              </w:rPr>
              <w:t>Im</w:t>
            </w:r>
            <w:r w:rsidRPr="00FE0AAC">
              <w:rPr>
                <w:rFonts w:cs="Arial"/>
                <w:b/>
                <w:bCs/>
                <w:color w:val="4472C4" w:themeColor="accent1"/>
                <w:sz w:val="18"/>
                <w:szCs w:val="18"/>
                <w:lang w:val="de-DE"/>
              </w:rPr>
              <w:t xml:space="preserve"> Falle einer Vereinbarung, die auch die Ausführungsphase des Vertrags betrifft.</w:t>
            </w:r>
            <w:r w:rsidRPr="000F3573">
              <w:rPr>
                <w:lang w:val="de-DE"/>
              </w:rPr>
              <w:t xml:space="preserve"> </w:t>
            </w:r>
            <w:r w:rsidRPr="00FE0AAC">
              <w:rPr>
                <w:color w:val="FF0000"/>
                <w:lang w:val="de-DE"/>
              </w:rPr>
              <w:t xml:space="preserve">In Bezug auf die Ausführungsphase </w:t>
            </w:r>
            <w:r w:rsidR="004D1CD7">
              <w:rPr>
                <w:color w:val="FF0000"/>
                <w:lang w:val="de-DE"/>
              </w:rPr>
              <w:t>des Auftrags</w:t>
            </w:r>
            <w:r w:rsidRPr="00FE0AAC">
              <w:rPr>
                <w:color w:val="FF0000"/>
                <w:lang w:val="de-DE"/>
              </w:rPr>
              <w:t xml:space="preserve"> wird der unterstützende Beschaffungsauftraggeber die im Buch II, Teil VI des </w:t>
            </w:r>
            <w:proofErr w:type="spellStart"/>
            <w:r w:rsidRPr="00FE0AAC">
              <w:rPr>
                <w:color w:val="FF0000"/>
                <w:lang w:val="de-DE"/>
              </w:rPr>
              <w:t>G.v.D</w:t>
            </w:r>
            <w:proofErr w:type="spellEnd"/>
            <w:r w:rsidRPr="00FE0AAC">
              <w:rPr>
                <w:color w:val="FF0000"/>
                <w:lang w:val="de-DE"/>
              </w:rPr>
              <w:t>. Nr. 36/2023 vorgesehenen Funktionen und Aktivitäten ausüben, zu denen unter anderem gehören:</w:t>
            </w:r>
          </w:p>
        </w:tc>
        <w:tc>
          <w:tcPr>
            <w:tcW w:w="1056" w:type="dxa"/>
          </w:tcPr>
          <w:p w14:paraId="4587C54B" w14:textId="77777777" w:rsidR="00BB2E60" w:rsidRPr="00BB2E60" w:rsidRDefault="00BB2E60" w:rsidP="00BB2E60">
            <w:pPr>
              <w:widowControl w:val="0"/>
              <w:rPr>
                <w:rFonts w:cs="Arial"/>
                <w:lang w:val="de-DE"/>
              </w:rPr>
            </w:pPr>
          </w:p>
        </w:tc>
        <w:tc>
          <w:tcPr>
            <w:tcW w:w="4666" w:type="dxa"/>
          </w:tcPr>
          <w:p w14:paraId="04A8AAF0" w14:textId="43C6171D" w:rsidR="00BB2E60" w:rsidRPr="00FD2E0E" w:rsidRDefault="00BB2E60" w:rsidP="00BB2E60">
            <w:pPr>
              <w:pStyle w:val="DeutscherText"/>
              <w:widowControl w:val="0"/>
              <w:numPr>
                <w:ilvl w:val="0"/>
                <w:numId w:val="7"/>
              </w:numPr>
              <w:ind w:left="228" w:hanging="228"/>
              <w:rPr>
                <w:color w:val="FF0000"/>
                <w:lang w:val="it-IT"/>
              </w:rPr>
            </w:pPr>
            <w:r w:rsidRPr="00A97017">
              <w:rPr>
                <w:rFonts w:cs="Arial"/>
                <w:b/>
                <w:bCs/>
                <w:color w:val="4472C4" w:themeColor="accent1"/>
                <w:sz w:val="18"/>
                <w:szCs w:val="18"/>
                <w:lang w:val="it-IT"/>
              </w:rPr>
              <w:t xml:space="preserve">In caso di </w:t>
            </w:r>
            <w:r w:rsidRPr="00BD32DF">
              <w:rPr>
                <w:rFonts w:cs="Arial"/>
                <w:b/>
                <w:bCs/>
                <w:color w:val="4472C4" w:themeColor="accent1"/>
                <w:sz w:val="18"/>
                <w:szCs w:val="18"/>
                <w:lang w:val="it-IT"/>
              </w:rPr>
              <w:t>Accordo</w:t>
            </w:r>
            <w:r w:rsidRPr="00A97017">
              <w:rPr>
                <w:rFonts w:cs="Arial"/>
                <w:b/>
                <w:bCs/>
                <w:color w:val="4472C4" w:themeColor="accent1"/>
                <w:sz w:val="18"/>
                <w:szCs w:val="18"/>
                <w:lang w:val="it-IT"/>
              </w:rPr>
              <w:t xml:space="preserve"> che </w:t>
            </w:r>
            <w:r w:rsidRPr="003D002D">
              <w:rPr>
                <w:rFonts w:cs="Arial"/>
                <w:b/>
                <w:bCs/>
                <w:color w:val="4472C4" w:themeColor="accent1"/>
                <w:sz w:val="18"/>
                <w:szCs w:val="18"/>
                <w:lang w:val="it-IT"/>
              </w:rPr>
              <w:t xml:space="preserve">riguarda </w:t>
            </w:r>
            <w:r>
              <w:rPr>
                <w:rFonts w:cs="Arial"/>
                <w:b/>
                <w:bCs/>
                <w:color w:val="4472C4" w:themeColor="accent1"/>
                <w:sz w:val="18"/>
                <w:szCs w:val="18"/>
                <w:lang w:val="it-IT"/>
              </w:rPr>
              <w:t xml:space="preserve">anche la fase di esecuzione </w:t>
            </w:r>
            <w:r w:rsidRPr="003D002D">
              <w:rPr>
                <w:rFonts w:cs="Arial"/>
                <w:b/>
                <w:bCs/>
                <w:color w:val="4472C4" w:themeColor="accent1"/>
                <w:sz w:val="18"/>
                <w:szCs w:val="18"/>
                <w:lang w:val="it-IT"/>
              </w:rPr>
              <w:t>del contratto</w:t>
            </w:r>
            <w:r>
              <w:rPr>
                <w:rFonts w:cs="Arial"/>
                <w:b/>
                <w:bCs/>
                <w:color w:val="4472C4" w:themeColor="accent1"/>
                <w:sz w:val="18"/>
                <w:szCs w:val="18"/>
                <w:lang w:val="it-IT"/>
              </w:rPr>
              <w:t>.</w:t>
            </w:r>
            <w:r w:rsidRPr="00FD2E0E">
              <w:rPr>
                <w:color w:val="FF0000"/>
                <w:lang w:val="it-IT"/>
              </w:rPr>
              <w:t xml:space="preserve"> Per quanto riguarda la fase </w:t>
            </w:r>
            <w:r w:rsidRPr="00587E09">
              <w:rPr>
                <w:color w:val="FF0000"/>
                <w:lang w:val="it-IT"/>
              </w:rPr>
              <w:t xml:space="preserve">dell’esecuzione </w:t>
            </w:r>
            <w:r w:rsidRPr="004D1CD7">
              <w:rPr>
                <w:color w:val="FF0000"/>
                <w:lang w:val="it-IT"/>
              </w:rPr>
              <w:t>del contratto</w:t>
            </w:r>
            <w:r w:rsidRPr="00587E09">
              <w:rPr>
                <w:color w:val="FF0000"/>
                <w:lang w:val="it-IT"/>
              </w:rPr>
              <w:t>,</w:t>
            </w:r>
            <w:r w:rsidRPr="00FD2E0E">
              <w:rPr>
                <w:color w:val="FF0000"/>
                <w:lang w:val="it-IT"/>
              </w:rPr>
              <w:t xml:space="preserve"> il committente ausiliario svolgerà le funzioni e </w:t>
            </w:r>
            <w:r>
              <w:rPr>
                <w:color w:val="FF0000"/>
                <w:lang w:val="it-IT"/>
              </w:rPr>
              <w:t xml:space="preserve">le </w:t>
            </w:r>
            <w:r w:rsidRPr="00FD2E0E">
              <w:rPr>
                <w:color w:val="FF0000"/>
                <w:lang w:val="it-IT"/>
              </w:rPr>
              <w:t>attività</w:t>
            </w:r>
            <w:r>
              <w:rPr>
                <w:color w:val="FF0000"/>
                <w:lang w:val="it-IT"/>
              </w:rPr>
              <w:t xml:space="preserve"> previste </w:t>
            </w:r>
            <w:r w:rsidRPr="006302AD">
              <w:rPr>
                <w:color w:val="FF0000"/>
                <w:lang w:val="it-IT"/>
              </w:rPr>
              <w:t>dal Libro II, parte VI del d.lgs. n. 36/2023, tra le q</w:t>
            </w:r>
            <w:r>
              <w:rPr>
                <w:color w:val="FF0000"/>
                <w:lang w:val="it-IT"/>
              </w:rPr>
              <w:t>uali rientrano le seguenti</w:t>
            </w:r>
            <w:r w:rsidRPr="00FD2E0E">
              <w:rPr>
                <w:color w:val="FF0000"/>
                <w:lang w:val="it-IT"/>
              </w:rPr>
              <w:t>:</w:t>
            </w:r>
            <w:r>
              <w:rPr>
                <w:color w:val="FF0000"/>
                <w:lang w:val="it-IT"/>
              </w:rPr>
              <w:t xml:space="preserve"> </w:t>
            </w:r>
          </w:p>
        </w:tc>
      </w:tr>
      <w:tr w:rsidR="00BB2E60" w:rsidRPr="00E25D60" w14:paraId="30905FB1" w14:textId="77777777" w:rsidTr="00DA42B8">
        <w:trPr>
          <w:cantSplit/>
        </w:trPr>
        <w:tc>
          <w:tcPr>
            <w:tcW w:w="4670" w:type="dxa"/>
          </w:tcPr>
          <w:p w14:paraId="280B5F71" w14:textId="737FACD2" w:rsidR="00BB2E60" w:rsidRPr="00BB2E60" w:rsidRDefault="004D1CD7" w:rsidP="00BB2E60">
            <w:pPr>
              <w:pStyle w:val="DeutscherText"/>
              <w:widowControl w:val="0"/>
              <w:numPr>
                <w:ilvl w:val="0"/>
                <w:numId w:val="37"/>
              </w:numPr>
              <w:spacing w:line="240" w:lineRule="auto"/>
              <w:ind w:left="285" w:hanging="285"/>
              <w:rPr>
                <w:rFonts w:cs="Arial"/>
                <w:lang w:val="de-DE"/>
              </w:rPr>
            </w:pPr>
            <w:r w:rsidRPr="004D1CD7">
              <w:rPr>
                <w:color w:val="FF0000"/>
                <w:lang w:val="de-DE"/>
              </w:rPr>
              <w:t xml:space="preserve">technische, buchhalterische und administrative Leitung und Kontrolle </w:t>
            </w:r>
            <w:r w:rsidR="00BB2E60" w:rsidRPr="00AA23D2">
              <w:rPr>
                <w:color w:val="FF0000"/>
                <w:lang w:val="de-DE"/>
              </w:rPr>
              <w:t>in der Ausführungsphase</w:t>
            </w:r>
            <w:r>
              <w:rPr>
                <w:color w:val="FF0000"/>
                <w:lang w:val="de-DE"/>
              </w:rPr>
              <w:t xml:space="preserve"> des Auftrags</w:t>
            </w:r>
            <w:r w:rsidR="00BB2E60" w:rsidRPr="00AA23D2">
              <w:rPr>
                <w:color w:val="FF0000"/>
                <w:lang w:val="de-DE"/>
              </w:rPr>
              <w:t xml:space="preserve">, gegebenenfalls auch unter Einbeziehung externer Fachleute, die gemäß den im </w:t>
            </w:r>
            <w:proofErr w:type="spellStart"/>
            <w:r w:rsidR="00BB2E60" w:rsidRPr="00AA23D2">
              <w:rPr>
                <w:color w:val="FF0000"/>
                <w:lang w:val="de-DE"/>
              </w:rPr>
              <w:t>G.v.D</w:t>
            </w:r>
            <w:proofErr w:type="spellEnd"/>
            <w:r w:rsidR="00BB2E60" w:rsidRPr="00AA23D2">
              <w:rPr>
                <w:color w:val="FF0000"/>
                <w:lang w:val="de-DE"/>
              </w:rPr>
              <w:t>. Nr. 36/2023 vorgesehenen Verfahren identifiziert wurden;</w:t>
            </w:r>
          </w:p>
        </w:tc>
        <w:tc>
          <w:tcPr>
            <w:tcW w:w="1056" w:type="dxa"/>
          </w:tcPr>
          <w:p w14:paraId="57593569" w14:textId="77777777" w:rsidR="00BB2E60" w:rsidRPr="00BB2E60" w:rsidRDefault="00BB2E60" w:rsidP="00BB2E60">
            <w:pPr>
              <w:widowControl w:val="0"/>
              <w:rPr>
                <w:rFonts w:cs="Arial"/>
                <w:lang w:val="de-DE"/>
              </w:rPr>
            </w:pPr>
          </w:p>
        </w:tc>
        <w:tc>
          <w:tcPr>
            <w:tcW w:w="4666" w:type="dxa"/>
          </w:tcPr>
          <w:p w14:paraId="1462E24D" w14:textId="1A8BE198" w:rsidR="00BB2E60" w:rsidRDefault="00BB2E60" w:rsidP="00BB2E60">
            <w:pPr>
              <w:pStyle w:val="DeutscherText"/>
              <w:widowControl w:val="0"/>
              <w:numPr>
                <w:ilvl w:val="0"/>
                <w:numId w:val="22"/>
              </w:numPr>
              <w:ind w:left="228" w:hanging="228"/>
              <w:rPr>
                <w:color w:val="FF0000"/>
                <w:lang w:val="it-IT"/>
              </w:rPr>
            </w:pPr>
            <w:r w:rsidRPr="004D1CD7">
              <w:rPr>
                <w:color w:val="FF0000"/>
                <w:lang w:val="it-IT"/>
              </w:rPr>
              <w:t xml:space="preserve">direzione e controllo tecnico contabile e amministrativo nella fase di esecuzione del contratto, eventualmente anche avvalendosi di professionisti </w:t>
            </w:r>
            <w:r w:rsidRPr="00FD2E0E">
              <w:rPr>
                <w:color w:val="FF0000"/>
                <w:lang w:val="it-IT"/>
              </w:rPr>
              <w:t>esterni</w:t>
            </w:r>
            <w:r>
              <w:rPr>
                <w:color w:val="FF0000"/>
                <w:lang w:val="it-IT"/>
              </w:rPr>
              <w:t xml:space="preserve"> individuati attraverso le procedure previste dal d.lgs. n. 36/2023;</w:t>
            </w:r>
          </w:p>
        </w:tc>
      </w:tr>
      <w:tr w:rsidR="00BB2E60" w:rsidRPr="00E25D60" w14:paraId="09E777C7" w14:textId="77777777" w:rsidTr="00DA42B8">
        <w:trPr>
          <w:cantSplit/>
        </w:trPr>
        <w:tc>
          <w:tcPr>
            <w:tcW w:w="4670" w:type="dxa"/>
          </w:tcPr>
          <w:p w14:paraId="195FDF3C" w14:textId="261F903C" w:rsidR="00BB2E60" w:rsidRPr="00BB2E60" w:rsidRDefault="00BB2E60" w:rsidP="00BB2E60">
            <w:pPr>
              <w:pStyle w:val="DeutscherText"/>
              <w:widowControl w:val="0"/>
              <w:numPr>
                <w:ilvl w:val="0"/>
                <w:numId w:val="37"/>
              </w:numPr>
              <w:spacing w:line="240" w:lineRule="auto"/>
              <w:ind w:left="285" w:hanging="285"/>
              <w:rPr>
                <w:rFonts w:cs="Arial"/>
                <w:lang w:val="de-DE"/>
              </w:rPr>
            </w:pPr>
            <w:r w:rsidRPr="00AF110A">
              <w:rPr>
                <w:color w:val="FF0000"/>
                <w:lang w:val="de-DE"/>
              </w:rPr>
              <w:t xml:space="preserve">Erfüllung der Vorschriften in Bezug auf Unteraufträge gemäß Artikel 119 des </w:t>
            </w:r>
            <w:proofErr w:type="spellStart"/>
            <w:r w:rsidRPr="00AF110A">
              <w:rPr>
                <w:color w:val="FF0000"/>
                <w:lang w:val="de-DE"/>
              </w:rPr>
              <w:t>G.v.D</w:t>
            </w:r>
            <w:proofErr w:type="spellEnd"/>
            <w:r w:rsidRPr="00AF110A">
              <w:rPr>
                <w:color w:val="FF0000"/>
                <w:lang w:val="de-DE"/>
              </w:rPr>
              <w:t xml:space="preserve">. Nr. 36/2023 und Untersuchung zur Änderung der laufenden Verträge gemäß Artikel 120 des </w:t>
            </w:r>
            <w:proofErr w:type="spellStart"/>
            <w:r w:rsidRPr="00AF110A">
              <w:rPr>
                <w:color w:val="FF0000"/>
                <w:lang w:val="de-DE"/>
              </w:rPr>
              <w:t>G.v.D</w:t>
            </w:r>
            <w:proofErr w:type="spellEnd"/>
            <w:r w:rsidRPr="00AF110A">
              <w:rPr>
                <w:color w:val="FF0000"/>
                <w:lang w:val="de-DE"/>
              </w:rPr>
              <w:t xml:space="preserve">. Nr. 36/2023, mit Übermittlung der Dokumentation an die </w:t>
            </w:r>
            <w:r>
              <w:rPr>
                <w:color w:val="FF0000"/>
                <w:lang w:val="de-DE"/>
              </w:rPr>
              <w:t>erteilend</w:t>
            </w:r>
            <w:r w:rsidRPr="00AF110A">
              <w:rPr>
                <w:color w:val="FF0000"/>
                <w:lang w:val="de-DE"/>
              </w:rPr>
              <w:t>e Vergabestelle zur Annahme der entsprechenden Ve</w:t>
            </w:r>
            <w:r>
              <w:rPr>
                <w:color w:val="FF0000"/>
                <w:lang w:val="de-DE"/>
              </w:rPr>
              <w:t>rwaltungsakte/</w:t>
            </w:r>
            <w:r w:rsidRPr="00AF110A">
              <w:rPr>
                <w:color w:val="FF0000"/>
                <w:lang w:val="de-DE"/>
              </w:rPr>
              <w:t>Maßnahmen;</w:t>
            </w:r>
          </w:p>
        </w:tc>
        <w:tc>
          <w:tcPr>
            <w:tcW w:w="1056" w:type="dxa"/>
          </w:tcPr>
          <w:p w14:paraId="0E03D279" w14:textId="77777777" w:rsidR="00BB2E60" w:rsidRPr="00BB2E60" w:rsidRDefault="00BB2E60" w:rsidP="00BB2E60">
            <w:pPr>
              <w:widowControl w:val="0"/>
              <w:rPr>
                <w:rFonts w:cs="Arial"/>
                <w:lang w:val="de-DE"/>
              </w:rPr>
            </w:pPr>
          </w:p>
        </w:tc>
        <w:tc>
          <w:tcPr>
            <w:tcW w:w="4666" w:type="dxa"/>
          </w:tcPr>
          <w:p w14:paraId="43AE1EFC" w14:textId="7D347144" w:rsidR="00BB2E60" w:rsidRPr="009B40D8" w:rsidRDefault="00BB2E60" w:rsidP="00BB2E60">
            <w:pPr>
              <w:pStyle w:val="DeutscherText"/>
              <w:widowControl w:val="0"/>
              <w:numPr>
                <w:ilvl w:val="0"/>
                <w:numId w:val="22"/>
              </w:numPr>
              <w:ind w:left="228" w:hanging="228"/>
              <w:rPr>
                <w:color w:val="FF0000"/>
                <w:lang w:val="it-IT"/>
              </w:rPr>
            </w:pPr>
            <w:r>
              <w:rPr>
                <w:color w:val="FF0000"/>
                <w:lang w:val="it-IT"/>
              </w:rPr>
              <w:t>adempimenti previsti dalla disciplina in materia di subappalto di cui all´art. 119 del d.lgs. n. 36/2023 e istruttoria per la modifica dei contratti in corso di esecuzione di cui all´art. 120 del d.lgs. n. 36/2023</w:t>
            </w:r>
            <w:r w:rsidRPr="009B40D8">
              <w:rPr>
                <w:color w:val="FF0000"/>
                <w:lang w:val="it-IT"/>
              </w:rPr>
              <w:t>, con trasmissione della documentazione alla stazione appaltante conferente per l’assunzione dei relativi atti amministrativi/provvedimenti;</w:t>
            </w:r>
          </w:p>
        </w:tc>
      </w:tr>
      <w:tr w:rsidR="00BB2E60" w:rsidRPr="00E25D60" w14:paraId="607987E4" w14:textId="77777777" w:rsidTr="00DA42B8">
        <w:trPr>
          <w:cantSplit/>
        </w:trPr>
        <w:tc>
          <w:tcPr>
            <w:tcW w:w="4670" w:type="dxa"/>
          </w:tcPr>
          <w:p w14:paraId="3729FDA2" w14:textId="022E5C5F" w:rsidR="00BB2E60" w:rsidRPr="00BB2E60" w:rsidRDefault="00BB2E60" w:rsidP="00BB2E60">
            <w:pPr>
              <w:pStyle w:val="DeutscherText"/>
              <w:widowControl w:val="0"/>
              <w:numPr>
                <w:ilvl w:val="0"/>
                <w:numId w:val="37"/>
              </w:numPr>
              <w:spacing w:line="240" w:lineRule="auto"/>
              <w:ind w:left="285" w:hanging="285"/>
              <w:rPr>
                <w:rFonts w:cs="Arial"/>
                <w:lang w:val="de-DE"/>
              </w:rPr>
            </w:pPr>
            <w:r w:rsidRPr="00282A78">
              <w:rPr>
                <w:color w:val="FF0000"/>
                <w:lang w:val="de-DE"/>
              </w:rPr>
              <w:t xml:space="preserve">Ausstellung der Bescheinigung über die ordnungsgemäße Ausführung oder </w:t>
            </w:r>
            <w:r w:rsidR="004D1CD7">
              <w:rPr>
                <w:color w:val="FF0000"/>
                <w:lang w:val="de-DE"/>
              </w:rPr>
              <w:t xml:space="preserve">die </w:t>
            </w:r>
            <w:r w:rsidR="0054677F">
              <w:rPr>
                <w:color w:val="FF0000"/>
                <w:lang w:val="de-DE"/>
              </w:rPr>
              <w:t>Konformitätsüberprüfung</w:t>
            </w:r>
            <w:r w:rsidRPr="00282A78">
              <w:rPr>
                <w:color w:val="FF0000"/>
                <w:lang w:val="de-DE"/>
              </w:rPr>
              <w:t xml:space="preserve">, oder Angabe zur Ernennung, falls erforderlich, der </w:t>
            </w:r>
            <w:r w:rsidR="004D1CD7">
              <w:rPr>
                <w:color w:val="FF0000"/>
                <w:lang w:val="de-DE"/>
              </w:rPr>
              <w:t>Konformitäts</w:t>
            </w:r>
            <w:r w:rsidRPr="00282A78">
              <w:rPr>
                <w:color w:val="FF0000"/>
                <w:lang w:val="de-DE"/>
              </w:rPr>
              <w:t xml:space="preserve">prüfer, gemäß Art. 116 des </w:t>
            </w:r>
            <w:proofErr w:type="spellStart"/>
            <w:r w:rsidRPr="00282A78">
              <w:rPr>
                <w:color w:val="FF0000"/>
                <w:lang w:val="de-DE"/>
              </w:rPr>
              <w:t>G.v.D</w:t>
            </w:r>
            <w:proofErr w:type="spellEnd"/>
            <w:r w:rsidRPr="00282A78">
              <w:rPr>
                <w:color w:val="FF0000"/>
                <w:lang w:val="de-DE"/>
              </w:rPr>
              <w:t xml:space="preserve">. Nr. 36/2023 mit Kosten, die von der </w:t>
            </w:r>
            <w:r>
              <w:rPr>
                <w:color w:val="FF0000"/>
                <w:lang w:val="de-DE"/>
              </w:rPr>
              <w:t>erteilend</w:t>
            </w:r>
            <w:r w:rsidRPr="00282A78">
              <w:rPr>
                <w:color w:val="FF0000"/>
                <w:lang w:val="de-DE"/>
              </w:rPr>
              <w:t>en Vergabestelle zu tragen sind, die gegebenenfalls die Ernennungsakten für externe Fachleute vornehmen wird;</w:t>
            </w:r>
          </w:p>
        </w:tc>
        <w:tc>
          <w:tcPr>
            <w:tcW w:w="1056" w:type="dxa"/>
          </w:tcPr>
          <w:p w14:paraId="60F406EB" w14:textId="77777777" w:rsidR="00BB2E60" w:rsidRPr="00BB2E60" w:rsidRDefault="00BB2E60" w:rsidP="00BB2E60">
            <w:pPr>
              <w:widowControl w:val="0"/>
              <w:rPr>
                <w:rFonts w:cs="Arial"/>
                <w:lang w:val="de-DE"/>
              </w:rPr>
            </w:pPr>
          </w:p>
        </w:tc>
        <w:tc>
          <w:tcPr>
            <w:tcW w:w="4666" w:type="dxa"/>
          </w:tcPr>
          <w:p w14:paraId="0CBA41C3" w14:textId="4E8F225B" w:rsidR="00BB2E60" w:rsidRPr="00FD2E0E" w:rsidRDefault="00BB2E60" w:rsidP="00BB2E60">
            <w:pPr>
              <w:pStyle w:val="DeutscherText"/>
              <w:widowControl w:val="0"/>
              <w:numPr>
                <w:ilvl w:val="0"/>
                <w:numId w:val="22"/>
              </w:numPr>
              <w:ind w:left="228" w:hanging="228"/>
              <w:rPr>
                <w:color w:val="FF0000"/>
                <w:lang w:val="it-IT"/>
              </w:rPr>
            </w:pPr>
            <w:r w:rsidRPr="00F9422D">
              <w:rPr>
                <w:color w:val="FF0000"/>
                <w:lang w:val="it-IT"/>
              </w:rPr>
              <w:t xml:space="preserve">rilascio del certificato di regolare </w:t>
            </w:r>
            <w:r w:rsidRPr="00B8490D">
              <w:rPr>
                <w:color w:val="FF0000"/>
                <w:lang w:val="it-IT"/>
              </w:rPr>
              <w:t xml:space="preserve">esecuzione o di </w:t>
            </w:r>
            <w:r w:rsidRPr="00DA0FB5">
              <w:rPr>
                <w:color w:val="FF0000"/>
                <w:lang w:val="it-IT"/>
              </w:rPr>
              <w:t>conformità</w:t>
            </w:r>
            <w:r w:rsidR="004D1CD7" w:rsidRPr="00DA0FB5">
              <w:rPr>
                <w:color w:val="FF0000"/>
                <w:lang w:val="it-IT"/>
              </w:rPr>
              <w:t xml:space="preserve"> </w:t>
            </w:r>
            <w:r w:rsidRPr="00DA0FB5">
              <w:rPr>
                <w:color w:val="FF0000"/>
                <w:lang w:val="it-IT"/>
              </w:rPr>
              <w:t xml:space="preserve">oppure indicazione per la nomina, ove necessario, dei verificatori della conformità ai sensi dell'art. 116 del d.lgs. n. 36/2023 con oneri a carico della stazione appaltante </w:t>
            </w:r>
            <w:r w:rsidRPr="008F40D7">
              <w:rPr>
                <w:color w:val="FF0000"/>
                <w:lang w:val="it-IT"/>
              </w:rPr>
              <w:t>conferente, che provvederà agli eventuali atti di incarico a professionisti esterni;</w:t>
            </w:r>
          </w:p>
        </w:tc>
      </w:tr>
      <w:tr w:rsidR="00BB2E60" w:rsidRPr="00E25D60" w14:paraId="4CD56AB4" w14:textId="77777777" w:rsidTr="00DA42B8">
        <w:trPr>
          <w:cantSplit/>
        </w:trPr>
        <w:tc>
          <w:tcPr>
            <w:tcW w:w="4670" w:type="dxa"/>
          </w:tcPr>
          <w:p w14:paraId="38F9068D" w14:textId="26B42B34" w:rsidR="00BB2E60" w:rsidRPr="00BB2E60" w:rsidRDefault="00BB2E60" w:rsidP="00BB2E60">
            <w:pPr>
              <w:pStyle w:val="DeutscherText"/>
              <w:widowControl w:val="0"/>
              <w:numPr>
                <w:ilvl w:val="0"/>
                <w:numId w:val="37"/>
              </w:numPr>
              <w:spacing w:line="240" w:lineRule="auto"/>
              <w:ind w:left="285" w:hanging="285"/>
              <w:rPr>
                <w:rFonts w:cs="Arial"/>
                <w:lang w:val="de-DE"/>
              </w:rPr>
            </w:pPr>
            <w:r w:rsidRPr="00AA23D2">
              <w:rPr>
                <w:color w:val="FF0000"/>
                <w:lang w:val="de-DE"/>
              </w:rPr>
              <w:t xml:space="preserve">Unterstützung bei der Beilegung von Streitigkeiten auf administrativem Wege durch die Aktivierung von gütlichen Vereinbarungen gemäß Artikel 210 des </w:t>
            </w:r>
            <w:proofErr w:type="spellStart"/>
            <w:r w:rsidRPr="00AA23D2">
              <w:rPr>
                <w:color w:val="FF0000"/>
                <w:lang w:val="de-DE"/>
              </w:rPr>
              <w:t>G.v.D</w:t>
            </w:r>
            <w:proofErr w:type="spellEnd"/>
            <w:r w:rsidRPr="00AA23D2">
              <w:rPr>
                <w:color w:val="FF0000"/>
                <w:lang w:val="de-DE"/>
              </w:rPr>
              <w:t>. Nr. 36/2023;</w:t>
            </w:r>
          </w:p>
        </w:tc>
        <w:tc>
          <w:tcPr>
            <w:tcW w:w="1056" w:type="dxa"/>
          </w:tcPr>
          <w:p w14:paraId="447D2FBB" w14:textId="77777777" w:rsidR="00BB2E60" w:rsidRPr="00BB2E60" w:rsidRDefault="00BB2E60" w:rsidP="00BB2E60">
            <w:pPr>
              <w:widowControl w:val="0"/>
              <w:rPr>
                <w:rFonts w:cs="Arial"/>
                <w:lang w:val="de-DE"/>
              </w:rPr>
            </w:pPr>
          </w:p>
        </w:tc>
        <w:tc>
          <w:tcPr>
            <w:tcW w:w="4666" w:type="dxa"/>
          </w:tcPr>
          <w:p w14:paraId="119CF0FA" w14:textId="3DDABC3B" w:rsidR="00BB2E60" w:rsidRPr="00C72122" w:rsidRDefault="00BB2E60" w:rsidP="00BB2E60">
            <w:pPr>
              <w:pStyle w:val="DeutscherText"/>
              <w:widowControl w:val="0"/>
              <w:numPr>
                <w:ilvl w:val="0"/>
                <w:numId w:val="22"/>
              </w:numPr>
              <w:ind w:left="228" w:hanging="228"/>
              <w:rPr>
                <w:color w:val="FF0000"/>
                <w:lang w:val="it-IT"/>
              </w:rPr>
            </w:pPr>
            <w:r>
              <w:rPr>
                <w:color w:val="FF0000"/>
                <w:lang w:val="it-IT"/>
              </w:rPr>
              <w:t>s</w:t>
            </w:r>
            <w:r w:rsidRPr="00C72122">
              <w:rPr>
                <w:color w:val="FF0000"/>
                <w:lang w:val="it-IT"/>
              </w:rPr>
              <w:t xml:space="preserve">upporto alla definizione delle controversie in via amministrativa con l'attivazione di accordi bonari di cui all'articolo </w:t>
            </w:r>
            <w:r>
              <w:rPr>
                <w:color w:val="FF0000"/>
                <w:lang w:val="it-IT"/>
              </w:rPr>
              <w:t>210</w:t>
            </w:r>
            <w:r w:rsidRPr="00C72122">
              <w:rPr>
                <w:color w:val="FF0000"/>
                <w:lang w:val="it-IT"/>
              </w:rPr>
              <w:t xml:space="preserve"> del </w:t>
            </w:r>
            <w:r>
              <w:rPr>
                <w:color w:val="FF0000"/>
                <w:lang w:val="it-IT"/>
              </w:rPr>
              <w:t>d</w:t>
            </w:r>
            <w:r w:rsidRPr="00C72122">
              <w:rPr>
                <w:color w:val="FF0000"/>
                <w:lang w:val="it-IT"/>
              </w:rPr>
              <w:t xml:space="preserve">.lgs. </w:t>
            </w:r>
            <w:r>
              <w:rPr>
                <w:color w:val="FF0000"/>
                <w:lang w:val="it-IT"/>
              </w:rPr>
              <w:t>n. 36</w:t>
            </w:r>
            <w:r w:rsidRPr="00C72122">
              <w:rPr>
                <w:color w:val="FF0000"/>
                <w:lang w:val="it-IT"/>
              </w:rPr>
              <w:t>/</w:t>
            </w:r>
            <w:r>
              <w:rPr>
                <w:color w:val="FF0000"/>
                <w:lang w:val="it-IT"/>
              </w:rPr>
              <w:t>2023</w:t>
            </w:r>
            <w:r w:rsidRPr="00C72122">
              <w:rPr>
                <w:color w:val="FF0000"/>
                <w:lang w:val="it-IT"/>
              </w:rPr>
              <w:t>;</w:t>
            </w:r>
          </w:p>
        </w:tc>
      </w:tr>
      <w:tr w:rsidR="00BB2E60" w:rsidRPr="00E25D60" w14:paraId="06B9D7AD" w14:textId="77777777" w:rsidTr="00DA42B8">
        <w:trPr>
          <w:cantSplit/>
        </w:trPr>
        <w:tc>
          <w:tcPr>
            <w:tcW w:w="4670" w:type="dxa"/>
          </w:tcPr>
          <w:p w14:paraId="6CEFD88D" w14:textId="68EA2635" w:rsidR="00BB2E60" w:rsidRPr="00BB2E60" w:rsidRDefault="00BB2E60" w:rsidP="00BB2E60">
            <w:pPr>
              <w:pStyle w:val="DeutscherText"/>
              <w:widowControl w:val="0"/>
              <w:numPr>
                <w:ilvl w:val="0"/>
                <w:numId w:val="37"/>
              </w:numPr>
              <w:spacing w:line="240" w:lineRule="auto"/>
              <w:ind w:left="285" w:hanging="285"/>
              <w:rPr>
                <w:rFonts w:cs="Arial"/>
                <w:lang w:val="de-DE"/>
              </w:rPr>
            </w:pPr>
            <w:r w:rsidRPr="00AA23D2">
              <w:rPr>
                <w:color w:val="FF0000"/>
                <w:lang w:val="de-DE"/>
              </w:rPr>
              <w:t xml:space="preserve">Unterstützung bei der Anforderung von vorprozessualen Stellungnahmen bei der ANAC gemäß Artikel 220 des </w:t>
            </w:r>
            <w:proofErr w:type="spellStart"/>
            <w:r w:rsidRPr="00AA23D2">
              <w:rPr>
                <w:color w:val="FF0000"/>
                <w:lang w:val="de-DE"/>
              </w:rPr>
              <w:t>G.v.D</w:t>
            </w:r>
            <w:proofErr w:type="spellEnd"/>
            <w:r w:rsidRPr="00AA23D2">
              <w:rPr>
                <w:color w:val="FF0000"/>
                <w:lang w:val="de-DE"/>
              </w:rPr>
              <w:t>. Nr. 36/2023.</w:t>
            </w:r>
          </w:p>
        </w:tc>
        <w:tc>
          <w:tcPr>
            <w:tcW w:w="1056" w:type="dxa"/>
          </w:tcPr>
          <w:p w14:paraId="485399E0" w14:textId="77777777" w:rsidR="00BB2E60" w:rsidRPr="00BB2E60" w:rsidRDefault="00BB2E60" w:rsidP="00BB2E60">
            <w:pPr>
              <w:pStyle w:val="DeutscherText"/>
              <w:widowControl w:val="0"/>
              <w:rPr>
                <w:color w:val="FF0000"/>
                <w:lang w:val="de-DE"/>
              </w:rPr>
            </w:pPr>
          </w:p>
        </w:tc>
        <w:tc>
          <w:tcPr>
            <w:tcW w:w="4666" w:type="dxa"/>
          </w:tcPr>
          <w:p w14:paraId="4A42FB91" w14:textId="73118722" w:rsidR="00BB2E60" w:rsidRPr="00C72122" w:rsidRDefault="00BB2E60" w:rsidP="00BB2E60">
            <w:pPr>
              <w:pStyle w:val="DeutscherText"/>
              <w:widowControl w:val="0"/>
              <w:numPr>
                <w:ilvl w:val="0"/>
                <w:numId w:val="22"/>
              </w:numPr>
              <w:ind w:left="228" w:hanging="228"/>
              <w:rPr>
                <w:color w:val="FF0000"/>
                <w:lang w:val="it-IT"/>
              </w:rPr>
            </w:pPr>
            <w:r>
              <w:rPr>
                <w:color w:val="FF0000"/>
                <w:lang w:val="it-IT"/>
              </w:rPr>
              <w:t>s</w:t>
            </w:r>
            <w:r w:rsidRPr="00C72122">
              <w:rPr>
                <w:color w:val="FF0000"/>
                <w:lang w:val="it-IT"/>
              </w:rPr>
              <w:t xml:space="preserve">upporto alla richiesta di </w:t>
            </w:r>
            <w:r>
              <w:rPr>
                <w:color w:val="FF0000"/>
                <w:lang w:val="it-IT"/>
              </w:rPr>
              <w:t>p</w:t>
            </w:r>
            <w:r w:rsidRPr="00C72122">
              <w:rPr>
                <w:color w:val="FF0000"/>
                <w:lang w:val="it-IT"/>
              </w:rPr>
              <w:t xml:space="preserve">areri di precontenzioso all'ANAC ai sensi dell'articolo </w:t>
            </w:r>
            <w:r>
              <w:rPr>
                <w:color w:val="FF0000"/>
                <w:lang w:val="it-IT"/>
              </w:rPr>
              <w:t>220</w:t>
            </w:r>
            <w:r w:rsidRPr="00C72122">
              <w:rPr>
                <w:color w:val="FF0000"/>
                <w:lang w:val="it-IT"/>
              </w:rPr>
              <w:t xml:space="preserve"> del</w:t>
            </w:r>
            <w:r>
              <w:rPr>
                <w:color w:val="FF0000"/>
                <w:lang w:val="it-IT"/>
              </w:rPr>
              <w:t xml:space="preserve"> d</w:t>
            </w:r>
            <w:r w:rsidRPr="00C72122">
              <w:rPr>
                <w:color w:val="FF0000"/>
                <w:lang w:val="it-IT"/>
              </w:rPr>
              <w:t>.</w:t>
            </w:r>
            <w:r>
              <w:rPr>
                <w:color w:val="FF0000"/>
                <w:lang w:val="it-IT"/>
              </w:rPr>
              <w:t>l</w:t>
            </w:r>
            <w:r w:rsidRPr="00C72122">
              <w:rPr>
                <w:color w:val="FF0000"/>
                <w:lang w:val="it-IT"/>
              </w:rPr>
              <w:t xml:space="preserve">gs. n. </w:t>
            </w:r>
            <w:r>
              <w:rPr>
                <w:color w:val="FF0000"/>
                <w:lang w:val="it-IT"/>
              </w:rPr>
              <w:t>36</w:t>
            </w:r>
            <w:r w:rsidRPr="00C72122">
              <w:rPr>
                <w:color w:val="FF0000"/>
                <w:lang w:val="it-IT"/>
              </w:rPr>
              <w:t>/20</w:t>
            </w:r>
            <w:r>
              <w:rPr>
                <w:color w:val="FF0000"/>
                <w:lang w:val="it-IT"/>
              </w:rPr>
              <w:t>23.</w:t>
            </w:r>
          </w:p>
        </w:tc>
      </w:tr>
      <w:tr w:rsidR="00EB2A8B" w:rsidRPr="00E25D60" w14:paraId="7FFBA7B2" w14:textId="77777777" w:rsidTr="00DA42B8">
        <w:trPr>
          <w:cantSplit/>
        </w:trPr>
        <w:tc>
          <w:tcPr>
            <w:tcW w:w="4670" w:type="dxa"/>
          </w:tcPr>
          <w:p w14:paraId="652957B9" w14:textId="77777777" w:rsidR="00EB2A8B" w:rsidRPr="00D336BB" w:rsidRDefault="00EB2A8B" w:rsidP="00EB2A8B">
            <w:pPr>
              <w:pStyle w:val="DeutscherText"/>
              <w:widowControl w:val="0"/>
              <w:spacing w:line="240" w:lineRule="auto"/>
              <w:rPr>
                <w:rFonts w:cs="Arial"/>
                <w:lang w:val="it-IT"/>
              </w:rPr>
            </w:pPr>
          </w:p>
        </w:tc>
        <w:tc>
          <w:tcPr>
            <w:tcW w:w="1056" w:type="dxa"/>
          </w:tcPr>
          <w:p w14:paraId="7E173409" w14:textId="77777777" w:rsidR="00EB2A8B" w:rsidRPr="00D15BFE" w:rsidRDefault="00EB2A8B" w:rsidP="00EB2A8B">
            <w:pPr>
              <w:widowControl w:val="0"/>
              <w:rPr>
                <w:rFonts w:cs="Arial"/>
                <w:lang w:val="it-IT"/>
              </w:rPr>
            </w:pPr>
          </w:p>
        </w:tc>
        <w:tc>
          <w:tcPr>
            <w:tcW w:w="4666" w:type="dxa"/>
          </w:tcPr>
          <w:p w14:paraId="5B3449AF" w14:textId="4D062B8D" w:rsidR="00EB2A8B" w:rsidRPr="00C72122" w:rsidRDefault="00EB2A8B" w:rsidP="00EB2A8B">
            <w:pPr>
              <w:pStyle w:val="DeutscherText"/>
              <w:widowControl w:val="0"/>
              <w:rPr>
                <w:lang w:val="it-IT"/>
              </w:rPr>
            </w:pPr>
          </w:p>
        </w:tc>
      </w:tr>
      <w:tr w:rsidR="008366C9" w:rsidRPr="002A5214" w14:paraId="14878D99" w14:textId="77777777" w:rsidTr="00DA42B8">
        <w:trPr>
          <w:cantSplit/>
        </w:trPr>
        <w:tc>
          <w:tcPr>
            <w:tcW w:w="4670" w:type="dxa"/>
          </w:tcPr>
          <w:p w14:paraId="2E09B62A" w14:textId="2BA02933" w:rsidR="008366C9" w:rsidRPr="00D336BB" w:rsidRDefault="008366C9" w:rsidP="008366C9">
            <w:pPr>
              <w:pStyle w:val="DeutscherText"/>
              <w:widowControl w:val="0"/>
              <w:spacing w:line="240" w:lineRule="auto"/>
              <w:jc w:val="center"/>
              <w:rPr>
                <w:rFonts w:cs="Arial"/>
                <w:lang w:val="it-IT"/>
              </w:rPr>
            </w:pPr>
            <w:r>
              <w:rPr>
                <w:lang w:val="it-IT"/>
              </w:rPr>
              <w:t>Art. 4</w:t>
            </w:r>
          </w:p>
        </w:tc>
        <w:tc>
          <w:tcPr>
            <w:tcW w:w="1056" w:type="dxa"/>
          </w:tcPr>
          <w:p w14:paraId="459E4259" w14:textId="77777777" w:rsidR="008366C9" w:rsidRPr="00D15BFE" w:rsidRDefault="008366C9" w:rsidP="008366C9">
            <w:pPr>
              <w:widowControl w:val="0"/>
              <w:rPr>
                <w:rFonts w:cs="Arial"/>
                <w:lang w:val="it-IT"/>
              </w:rPr>
            </w:pPr>
          </w:p>
        </w:tc>
        <w:tc>
          <w:tcPr>
            <w:tcW w:w="4666" w:type="dxa"/>
          </w:tcPr>
          <w:p w14:paraId="6364290C" w14:textId="74634145" w:rsidR="008366C9" w:rsidRPr="0011350C" w:rsidRDefault="008366C9" w:rsidP="008366C9">
            <w:pPr>
              <w:pStyle w:val="DeutscherText"/>
              <w:widowControl w:val="0"/>
              <w:jc w:val="center"/>
              <w:rPr>
                <w:lang w:val="it-IT"/>
              </w:rPr>
            </w:pPr>
            <w:r>
              <w:rPr>
                <w:lang w:val="it-IT"/>
              </w:rPr>
              <w:t>Art. 4</w:t>
            </w:r>
          </w:p>
        </w:tc>
      </w:tr>
      <w:tr w:rsidR="008366C9" w:rsidRPr="00E25D60" w14:paraId="562B9A6D" w14:textId="77777777" w:rsidTr="00DA42B8">
        <w:trPr>
          <w:cantSplit/>
        </w:trPr>
        <w:tc>
          <w:tcPr>
            <w:tcW w:w="4670" w:type="dxa"/>
          </w:tcPr>
          <w:p w14:paraId="4B7818B5" w14:textId="3A595F05" w:rsidR="008366C9" w:rsidRPr="00D336BB" w:rsidRDefault="008366C9" w:rsidP="008366C9">
            <w:pPr>
              <w:pStyle w:val="DeutscherText"/>
              <w:widowControl w:val="0"/>
              <w:spacing w:line="240" w:lineRule="auto"/>
              <w:jc w:val="center"/>
              <w:rPr>
                <w:rFonts w:cs="Arial"/>
                <w:lang w:val="it-IT"/>
              </w:rPr>
            </w:pPr>
            <w:proofErr w:type="spellStart"/>
            <w:r w:rsidRPr="00A031F0">
              <w:rPr>
                <w:i/>
                <w:iCs/>
              </w:rPr>
              <w:t>Zuständigkeiten</w:t>
            </w:r>
            <w:proofErr w:type="spellEnd"/>
            <w:r w:rsidRPr="00A031F0">
              <w:rPr>
                <w:i/>
                <w:iCs/>
              </w:rPr>
              <w:t xml:space="preserve"> der </w:t>
            </w:r>
            <w:proofErr w:type="spellStart"/>
            <w:r w:rsidRPr="00A031F0">
              <w:rPr>
                <w:i/>
                <w:iCs/>
              </w:rPr>
              <w:t>erteilenden</w:t>
            </w:r>
            <w:proofErr w:type="spellEnd"/>
            <w:r w:rsidRPr="00A031F0">
              <w:rPr>
                <w:i/>
                <w:iCs/>
              </w:rPr>
              <w:t xml:space="preserve"> Vergabestelle</w:t>
            </w:r>
          </w:p>
        </w:tc>
        <w:tc>
          <w:tcPr>
            <w:tcW w:w="1056" w:type="dxa"/>
          </w:tcPr>
          <w:p w14:paraId="5958BA5C" w14:textId="77777777" w:rsidR="008366C9" w:rsidRPr="00D15BFE" w:rsidRDefault="008366C9" w:rsidP="008366C9">
            <w:pPr>
              <w:widowControl w:val="0"/>
              <w:rPr>
                <w:rFonts w:cs="Arial"/>
                <w:lang w:val="it-IT"/>
              </w:rPr>
            </w:pPr>
          </w:p>
        </w:tc>
        <w:tc>
          <w:tcPr>
            <w:tcW w:w="4666" w:type="dxa"/>
          </w:tcPr>
          <w:p w14:paraId="3BF236C3" w14:textId="31B77B61" w:rsidR="008366C9" w:rsidRPr="00316BE5" w:rsidRDefault="008366C9" w:rsidP="008366C9">
            <w:pPr>
              <w:pStyle w:val="DeutscherText"/>
              <w:widowControl w:val="0"/>
              <w:jc w:val="center"/>
              <w:rPr>
                <w:i/>
                <w:iCs/>
                <w:lang w:val="it-IT"/>
              </w:rPr>
            </w:pPr>
            <w:r>
              <w:rPr>
                <w:i/>
                <w:iCs/>
                <w:lang w:val="it-IT"/>
              </w:rPr>
              <w:t xml:space="preserve"> C</w:t>
            </w:r>
            <w:r w:rsidRPr="00316BE5">
              <w:rPr>
                <w:i/>
                <w:iCs/>
                <w:lang w:val="it-IT"/>
              </w:rPr>
              <w:t>ompetenz</w:t>
            </w:r>
            <w:r>
              <w:rPr>
                <w:i/>
                <w:iCs/>
                <w:lang w:val="it-IT"/>
              </w:rPr>
              <w:t>e</w:t>
            </w:r>
            <w:r w:rsidRPr="00316BE5">
              <w:rPr>
                <w:i/>
                <w:iCs/>
                <w:lang w:val="it-IT"/>
              </w:rPr>
              <w:t xml:space="preserve"> della stazione appaltante conferente</w:t>
            </w:r>
          </w:p>
        </w:tc>
      </w:tr>
      <w:tr w:rsidR="008366C9" w:rsidRPr="00E25D60" w14:paraId="06DBBF85" w14:textId="77777777" w:rsidTr="00DA42B8">
        <w:trPr>
          <w:cantSplit/>
        </w:trPr>
        <w:tc>
          <w:tcPr>
            <w:tcW w:w="4670" w:type="dxa"/>
          </w:tcPr>
          <w:p w14:paraId="1A3BB22A" w14:textId="119F2653" w:rsidR="008366C9" w:rsidRPr="008366C9" w:rsidRDefault="008366C9" w:rsidP="003A19B0">
            <w:pPr>
              <w:pStyle w:val="DeutscherText"/>
              <w:widowControl w:val="0"/>
              <w:numPr>
                <w:ilvl w:val="0"/>
                <w:numId w:val="38"/>
              </w:numPr>
              <w:spacing w:line="240" w:lineRule="auto"/>
              <w:ind w:left="285" w:hanging="285"/>
              <w:rPr>
                <w:rFonts w:cs="Arial"/>
                <w:lang w:val="de-DE"/>
              </w:rPr>
            </w:pPr>
            <w:r w:rsidRPr="007E4A53">
              <w:rPr>
                <w:lang w:val="de-DE"/>
              </w:rPr>
              <w:t xml:space="preserve">Folgende Zuständigkeiten verbleiben bei der </w:t>
            </w:r>
            <w:r>
              <w:rPr>
                <w:lang w:val="de-DE"/>
              </w:rPr>
              <w:t>erteilend</w:t>
            </w:r>
            <w:r w:rsidRPr="007E4A53">
              <w:rPr>
                <w:lang w:val="de-DE"/>
              </w:rPr>
              <w:t>en Vergabestelle:</w:t>
            </w:r>
          </w:p>
        </w:tc>
        <w:tc>
          <w:tcPr>
            <w:tcW w:w="1056" w:type="dxa"/>
          </w:tcPr>
          <w:p w14:paraId="7F2EAEE0" w14:textId="77777777" w:rsidR="008366C9" w:rsidRPr="008366C9" w:rsidRDefault="008366C9" w:rsidP="008366C9">
            <w:pPr>
              <w:widowControl w:val="0"/>
              <w:rPr>
                <w:rFonts w:cs="Arial"/>
                <w:lang w:val="de-DE"/>
              </w:rPr>
            </w:pPr>
          </w:p>
        </w:tc>
        <w:tc>
          <w:tcPr>
            <w:tcW w:w="4666" w:type="dxa"/>
          </w:tcPr>
          <w:p w14:paraId="3CF7BB5D" w14:textId="41025E77" w:rsidR="008366C9" w:rsidRDefault="008366C9" w:rsidP="008366C9">
            <w:pPr>
              <w:pStyle w:val="DeutscherText"/>
              <w:widowControl w:val="0"/>
              <w:numPr>
                <w:ilvl w:val="0"/>
                <w:numId w:val="15"/>
              </w:numPr>
              <w:ind w:left="228" w:hanging="218"/>
              <w:rPr>
                <w:lang w:val="it-IT"/>
              </w:rPr>
            </w:pPr>
            <w:r w:rsidRPr="00641CC3">
              <w:rPr>
                <w:lang w:val="it-IT"/>
              </w:rPr>
              <w:t>Restano di competenza della stazione appaltante conferente:</w:t>
            </w:r>
          </w:p>
        </w:tc>
      </w:tr>
      <w:tr w:rsidR="008366C9" w:rsidRPr="00E25D60" w14:paraId="0FD8415A" w14:textId="77777777" w:rsidTr="00DA42B8">
        <w:trPr>
          <w:cantSplit/>
        </w:trPr>
        <w:tc>
          <w:tcPr>
            <w:tcW w:w="4670" w:type="dxa"/>
          </w:tcPr>
          <w:p w14:paraId="66CBCF45" w14:textId="218DFA06" w:rsidR="008366C9" w:rsidRPr="008366C9" w:rsidRDefault="008366C9" w:rsidP="003A19B0">
            <w:pPr>
              <w:pStyle w:val="DeutscherText"/>
              <w:widowControl w:val="0"/>
              <w:numPr>
                <w:ilvl w:val="0"/>
                <w:numId w:val="39"/>
              </w:numPr>
              <w:spacing w:line="240" w:lineRule="auto"/>
              <w:ind w:left="285" w:hanging="284"/>
              <w:rPr>
                <w:rFonts w:cs="Arial"/>
                <w:lang w:val="de-DE"/>
              </w:rPr>
            </w:pPr>
            <w:r w:rsidRPr="006B4DF4">
              <w:rPr>
                <w:lang w:val="de-DE"/>
              </w:rPr>
              <w:t>Festlegung der spezifischen Funktionen, die dem unterstützenden Beschaffungsauftraggeber zugewiesen</w:t>
            </w:r>
            <w:r w:rsidRPr="00BE6311">
              <w:rPr>
                <w:lang w:val="de-DE"/>
              </w:rPr>
              <w:t xml:space="preserve"> werden sollen, wie im vorherigen Art. 3 beschrieben;</w:t>
            </w:r>
          </w:p>
        </w:tc>
        <w:tc>
          <w:tcPr>
            <w:tcW w:w="1056" w:type="dxa"/>
          </w:tcPr>
          <w:p w14:paraId="33DB6C99" w14:textId="77777777" w:rsidR="008366C9" w:rsidRPr="008366C9" w:rsidRDefault="008366C9" w:rsidP="008366C9">
            <w:pPr>
              <w:widowControl w:val="0"/>
              <w:rPr>
                <w:rFonts w:cs="Arial"/>
                <w:lang w:val="de-DE"/>
              </w:rPr>
            </w:pPr>
          </w:p>
        </w:tc>
        <w:tc>
          <w:tcPr>
            <w:tcW w:w="4666" w:type="dxa"/>
          </w:tcPr>
          <w:p w14:paraId="03E1FDF5" w14:textId="2EA6CBB5" w:rsidR="008366C9" w:rsidRPr="00641CC3" w:rsidRDefault="008366C9" w:rsidP="008366C9">
            <w:pPr>
              <w:pStyle w:val="DeutscherText"/>
              <w:widowControl w:val="0"/>
              <w:numPr>
                <w:ilvl w:val="0"/>
                <w:numId w:val="16"/>
              </w:numPr>
              <w:ind w:left="228" w:hanging="228"/>
              <w:rPr>
                <w:lang w:val="it-IT"/>
              </w:rPr>
            </w:pPr>
            <w:r>
              <w:rPr>
                <w:lang w:val="it-IT"/>
              </w:rPr>
              <w:t>l’individuazione</w:t>
            </w:r>
            <w:r w:rsidRPr="00641CC3">
              <w:rPr>
                <w:lang w:val="it-IT"/>
              </w:rPr>
              <w:t xml:space="preserve"> delle specifiche funzioni da attribuire al </w:t>
            </w:r>
            <w:r>
              <w:rPr>
                <w:lang w:val="it-IT"/>
              </w:rPr>
              <w:t>c</w:t>
            </w:r>
            <w:r w:rsidRPr="00641CC3">
              <w:rPr>
                <w:lang w:val="it-IT"/>
              </w:rPr>
              <w:t xml:space="preserve">ommittente ausiliario e di cui al precedente </w:t>
            </w:r>
            <w:r>
              <w:rPr>
                <w:lang w:val="it-IT"/>
              </w:rPr>
              <w:t>a</w:t>
            </w:r>
            <w:r w:rsidRPr="00641CC3">
              <w:rPr>
                <w:lang w:val="it-IT"/>
              </w:rPr>
              <w:t xml:space="preserve">rt. </w:t>
            </w:r>
            <w:r>
              <w:rPr>
                <w:lang w:val="it-IT"/>
              </w:rPr>
              <w:t>3;</w:t>
            </w:r>
          </w:p>
        </w:tc>
      </w:tr>
      <w:tr w:rsidR="008366C9" w:rsidRPr="00E25D60" w14:paraId="0378F322" w14:textId="77777777" w:rsidTr="00DA42B8">
        <w:trPr>
          <w:cantSplit/>
        </w:trPr>
        <w:tc>
          <w:tcPr>
            <w:tcW w:w="4670" w:type="dxa"/>
          </w:tcPr>
          <w:p w14:paraId="07F96425" w14:textId="5EBD70AD" w:rsidR="008366C9" w:rsidRPr="003A19B0" w:rsidRDefault="008366C9" w:rsidP="003A19B0">
            <w:pPr>
              <w:pStyle w:val="DeutscherText"/>
              <w:widowControl w:val="0"/>
              <w:numPr>
                <w:ilvl w:val="0"/>
                <w:numId w:val="39"/>
              </w:numPr>
              <w:spacing w:line="240" w:lineRule="auto"/>
              <w:ind w:left="285" w:hanging="284"/>
              <w:rPr>
                <w:lang w:val="de-DE"/>
              </w:rPr>
            </w:pPr>
            <w:r w:rsidRPr="002A642F">
              <w:rPr>
                <w:lang w:val="de-DE"/>
              </w:rPr>
              <w:t>Einleitung des Verfahrens für jede Funktion und jeden Eingriff;</w:t>
            </w:r>
          </w:p>
        </w:tc>
        <w:tc>
          <w:tcPr>
            <w:tcW w:w="1056" w:type="dxa"/>
          </w:tcPr>
          <w:p w14:paraId="0583A43B" w14:textId="77777777" w:rsidR="008366C9" w:rsidRPr="008366C9" w:rsidRDefault="008366C9" w:rsidP="008366C9">
            <w:pPr>
              <w:widowControl w:val="0"/>
              <w:rPr>
                <w:rFonts w:cs="Arial"/>
                <w:lang w:val="de-DE"/>
              </w:rPr>
            </w:pPr>
          </w:p>
        </w:tc>
        <w:tc>
          <w:tcPr>
            <w:tcW w:w="4666" w:type="dxa"/>
          </w:tcPr>
          <w:p w14:paraId="2640152C" w14:textId="4BECE4E1" w:rsidR="008366C9" w:rsidRPr="00641CC3" w:rsidRDefault="008366C9" w:rsidP="008366C9">
            <w:pPr>
              <w:pStyle w:val="DeutscherText"/>
              <w:widowControl w:val="0"/>
              <w:numPr>
                <w:ilvl w:val="0"/>
                <w:numId w:val="16"/>
              </w:numPr>
              <w:ind w:left="228" w:hanging="228"/>
              <w:rPr>
                <w:lang w:val="it-IT"/>
              </w:rPr>
            </w:pPr>
            <w:r>
              <w:rPr>
                <w:lang w:val="it-IT"/>
              </w:rPr>
              <w:t>l</w:t>
            </w:r>
            <w:r w:rsidRPr="00641CC3">
              <w:rPr>
                <w:lang w:val="it-IT"/>
              </w:rPr>
              <w:t>'attivazione della procedura per ciascuna funzione e intervento</w:t>
            </w:r>
            <w:r>
              <w:rPr>
                <w:lang w:val="it-IT"/>
              </w:rPr>
              <w:t>;</w:t>
            </w:r>
          </w:p>
        </w:tc>
      </w:tr>
      <w:tr w:rsidR="008366C9" w:rsidRPr="00E25D60" w14:paraId="2181DCFA" w14:textId="77777777" w:rsidTr="00DA42B8">
        <w:trPr>
          <w:cantSplit/>
        </w:trPr>
        <w:tc>
          <w:tcPr>
            <w:tcW w:w="4670" w:type="dxa"/>
          </w:tcPr>
          <w:p w14:paraId="25DBCA84" w14:textId="2498750A" w:rsidR="008366C9" w:rsidRPr="003A19B0" w:rsidRDefault="008366C9" w:rsidP="003A19B0">
            <w:pPr>
              <w:pStyle w:val="DeutscherText"/>
              <w:widowControl w:val="0"/>
              <w:numPr>
                <w:ilvl w:val="0"/>
                <w:numId w:val="39"/>
              </w:numPr>
              <w:spacing w:line="240" w:lineRule="auto"/>
              <w:ind w:left="285" w:hanging="284"/>
              <w:rPr>
                <w:lang w:val="de-DE"/>
              </w:rPr>
            </w:pPr>
            <w:r w:rsidRPr="003232E9">
              <w:rPr>
                <w:lang w:val="de-DE"/>
              </w:rPr>
              <w:t xml:space="preserve">Annahme der Entscheidung </w:t>
            </w:r>
            <w:r w:rsidRPr="008E0730">
              <w:rPr>
                <w:lang w:val="de-DE"/>
              </w:rPr>
              <w:t>zur Einleitung des Vergabeverfahrens</w:t>
            </w:r>
            <w:r w:rsidRPr="003232E9">
              <w:rPr>
                <w:lang w:val="de-DE"/>
              </w:rPr>
              <w:t xml:space="preserve"> und aller darauffolgenden administrativen Akte</w:t>
            </w:r>
            <w:r>
              <w:rPr>
                <w:lang w:val="de-DE"/>
              </w:rPr>
              <w:t>n</w:t>
            </w:r>
            <w:r w:rsidRPr="003232E9">
              <w:rPr>
                <w:lang w:val="de-DE"/>
              </w:rPr>
              <w:t xml:space="preserve"> und Maßnahmen bis zum Abschluss der im vorliegenden Abkommen geplanten Aktivitäten, vorbehaltlich der Bestimmungen des vorherigen Artikels;</w:t>
            </w:r>
          </w:p>
        </w:tc>
        <w:tc>
          <w:tcPr>
            <w:tcW w:w="1056" w:type="dxa"/>
          </w:tcPr>
          <w:p w14:paraId="7BF4FC72" w14:textId="77777777" w:rsidR="008366C9" w:rsidRPr="008366C9" w:rsidRDefault="008366C9" w:rsidP="008366C9">
            <w:pPr>
              <w:widowControl w:val="0"/>
              <w:rPr>
                <w:rFonts w:cs="Arial"/>
                <w:lang w:val="de-DE"/>
              </w:rPr>
            </w:pPr>
          </w:p>
        </w:tc>
        <w:tc>
          <w:tcPr>
            <w:tcW w:w="4666" w:type="dxa"/>
          </w:tcPr>
          <w:p w14:paraId="0085A119" w14:textId="49F2353C" w:rsidR="008366C9" w:rsidRPr="00641CC3" w:rsidRDefault="008366C9" w:rsidP="008366C9">
            <w:pPr>
              <w:pStyle w:val="DeutscherText"/>
              <w:widowControl w:val="0"/>
              <w:numPr>
                <w:ilvl w:val="0"/>
                <w:numId w:val="16"/>
              </w:numPr>
              <w:ind w:left="228" w:hanging="228"/>
              <w:rPr>
                <w:lang w:val="it-IT"/>
              </w:rPr>
            </w:pPr>
            <w:r>
              <w:rPr>
                <w:lang w:val="it-IT"/>
              </w:rPr>
              <w:t>l</w:t>
            </w:r>
            <w:r w:rsidRPr="00641CC3">
              <w:rPr>
                <w:lang w:val="it-IT"/>
              </w:rPr>
              <w:t xml:space="preserve">'adozione della </w:t>
            </w:r>
            <w:r>
              <w:rPr>
                <w:lang w:val="it-IT"/>
              </w:rPr>
              <w:t>decisione</w:t>
            </w:r>
            <w:r w:rsidRPr="00641CC3">
              <w:rPr>
                <w:lang w:val="it-IT"/>
              </w:rPr>
              <w:t xml:space="preserve"> a contrattare e di tutti gli atti amministrativi e provvedimenti successivi a conseguenti fino al termine delle </w:t>
            </w:r>
            <w:r>
              <w:rPr>
                <w:lang w:val="it-IT"/>
              </w:rPr>
              <w:t>attività</w:t>
            </w:r>
            <w:r w:rsidRPr="00641CC3">
              <w:rPr>
                <w:lang w:val="it-IT"/>
              </w:rPr>
              <w:t xml:space="preserve"> programmat</w:t>
            </w:r>
            <w:r>
              <w:rPr>
                <w:lang w:val="it-IT"/>
              </w:rPr>
              <w:t>e</w:t>
            </w:r>
            <w:r w:rsidRPr="00641CC3">
              <w:rPr>
                <w:lang w:val="it-IT"/>
              </w:rPr>
              <w:t xml:space="preserve"> nel presente Accordo</w:t>
            </w:r>
            <w:r>
              <w:rPr>
                <w:lang w:val="it-IT"/>
              </w:rPr>
              <w:t>, salvo quanto previsto dal precedente articolo;</w:t>
            </w:r>
          </w:p>
        </w:tc>
      </w:tr>
      <w:tr w:rsidR="008366C9" w:rsidRPr="00E25D60" w14:paraId="54A8F0C6" w14:textId="77777777" w:rsidTr="00DA42B8">
        <w:trPr>
          <w:cantSplit/>
        </w:trPr>
        <w:tc>
          <w:tcPr>
            <w:tcW w:w="4670" w:type="dxa"/>
          </w:tcPr>
          <w:p w14:paraId="0AA7E5EA" w14:textId="07CED275" w:rsidR="008366C9" w:rsidRPr="003A19B0" w:rsidRDefault="008366C9" w:rsidP="003A19B0">
            <w:pPr>
              <w:pStyle w:val="DeutscherText"/>
              <w:widowControl w:val="0"/>
              <w:numPr>
                <w:ilvl w:val="0"/>
                <w:numId w:val="39"/>
              </w:numPr>
              <w:spacing w:line="240" w:lineRule="auto"/>
              <w:ind w:left="285" w:hanging="284"/>
              <w:rPr>
                <w:lang w:val="de-DE"/>
              </w:rPr>
            </w:pPr>
            <w:r w:rsidRPr="00661E1C">
              <w:rPr>
                <w:lang w:val="de-DE"/>
              </w:rPr>
              <w:t>Abschluss des Vertrags, gemäß den Bestimmungen des Art</w:t>
            </w:r>
            <w:r>
              <w:rPr>
                <w:lang w:val="de-DE"/>
              </w:rPr>
              <w:t>.</w:t>
            </w:r>
            <w:r w:rsidRPr="00661E1C">
              <w:rPr>
                <w:lang w:val="de-DE"/>
              </w:rPr>
              <w:t xml:space="preserve"> 18 des </w:t>
            </w:r>
            <w:proofErr w:type="spellStart"/>
            <w:r w:rsidRPr="00661E1C">
              <w:rPr>
                <w:lang w:val="de-DE"/>
              </w:rPr>
              <w:t>G</w:t>
            </w:r>
            <w:r>
              <w:rPr>
                <w:lang w:val="de-DE"/>
              </w:rPr>
              <w:t>.v.D</w:t>
            </w:r>
            <w:proofErr w:type="spellEnd"/>
            <w:r w:rsidRPr="00661E1C">
              <w:rPr>
                <w:lang w:val="de-DE"/>
              </w:rPr>
              <w:t xml:space="preserve"> Nr. 36/2023;</w:t>
            </w:r>
          </w:p>
        </w:tc>
        <w:tc>
          <w:tcPr>
            <w:tcW w:w="1056" w:type="dxa"/>
          </w:tcPr>
          <w:p w14:paraId="662C079D" w14:textId="77777777" w:rsidR="008366C9" w:rsidRPr="008366C9" w:rsidRDefault="008366C9" w:rsidP="008366C9">
            <w:pPr>
              <w:widowControl w:val="0"/>
              <w:rPr>
                <w:rFonts w:cs="Arial"/>
                <w:lang w:val="de-DE"/>
              </w:rPr>
            </w:pPr>
          </w:p>
        </w:tc>
        <w:tc>
          <w:tcPr>
            <w:tcW w:w="4666" w:type="dxa"/>
          </w:tcPr>
          <w:p w14:paraId="422D086C" w14:textId="39BE19A6" w:rsidR="008366C9" w:rsidRDefault="008366C9" w:rsidP="008366C9">
            <w:pPr>
              <w:pStyle w:val="DeutscherText"/>
              <w:widowControl w:val="0"/>
              <w:numPr>
                <w:ilvl w:val="0"/>
                <w:numId w:val="16"/>
              </w:numPr>
              <w:ind w:left="228" w:hanging="228"/>
              <w:rPr>
                <w:lang w:val="it-IT"/>
              </w:rPr>
            </w:pPr>
            <w:r>
              <w:rPr>
                <w:lang w:val="it-IT"/>
              </w:rPr>
              <w:t>la stipulazione del contratto, secondo quanto previsto dall´art. 18 del d.lgs. n. 36/2023;</w:t>
            </w:r>
          </w:p>
        </w:tc>
      </w:tr>
      <w:tr w:rsidR="008366C9" w:rsidRPr="00E25D60" w14:paraId="5181663E" w14:textId="77777777" w:rsidTr="00DA42B8">
        <w:trPr>
          <w:cantSplit/>
        </w:trPr>
        <w:tc>
          <w:tcPr>
            <w:tcW w:w="4670" w:type="dxa"/>
          </w:tcPr>
          <w:p w14:paraId="1793461D" w14:textId="246C9378" w:rsidR="008366C9" w:rsidRPr="003A19B0" w:rsidRDefault="008366C9" w:rsidP="003A19B0">
            <w:pPr>
              <w:pStyle w:val="DeutscherText"/>
              <w:widowControl w:val="0"/>
              <w:numPr>
                <w:ilvl w:val="0"/>
                <w:numId w:val="39"/>
              </w:numPr>
              <w:spacing w:line="240" w:lineRule="auto"/>
              <w:ind w:left="285" w:hanging="284"/>
              <w:rPr>
                <w:lang w:val="de-DE"/>
              </w:rPr>
            </w:pPr>
            <w:r w:rsidRPr="00FE07F3">
              <w:rPr>
                <w:lang w:val="de-DE"/>
              </w:rPr>
              <w:t xml:space="preserve">Alle Verpflichtungen im Zusammenhang mit der korrekten Auszahlung der Zahlungen auf der Grundlage der </w:t>
            </w:r>
            <w:r w:rsidRPr="00D52D31">
              <w:rPr>
                <w:lang w:val="de-DE"/>
              </w:rPr>
              <w:t>Bestätigungen über die Baufortschritte</w:t>
            </w:r>
            <w:r w:rsidRPr="00FE07F3">
              <w:rPr>
                <w:lang w:val="de-DE"/>
              </w:rPr>
              <w:t>.</w:t>
            </w:r>
          </w:p>
        </w:tc>
        <w:tc>
          <w:tcPr>
            <w:tcW w:w="1056" w:type="dxa"/>
          </w:tcPr>
          <w:p w14:paraId="07F596C9" w14:textId="77777777" w:rsidR="008366C9" w:rsidRPr="008366C9" w:rsidRDefault="008366C9" w:rsidP="008366C9">
            <w:pPr>
              <w:widowControl w:val="0"/>
              <w:rPr>
                <w:rFonts w:cs="Arial"/>
                <w:lang w:val="de-DE"/>
              </w:rPr>
            </w:pPr>
          </w:p>
        </w:tc>
        <w:tc>
          <w:tcPr>
            <w:tcW w:w="4666" w:type="dxa"/>
          </w:tcPr>
          <w:p w14:paraId="73A66519" w14:textId="645C7A43" w:rsidR="008366C9" w:rsidRDefault="008366C9" w:rsidP="008366C9">
            <w:pPr>
              <w:pStyle w:val="DeutscherText"/>
              <w:widowControl w:val="0"/>
              <w:numPr>
                <w:ilvl w:val="0"/>
                <w:numId w:val="16"/>
              </w:numPr>
              <w:ind w:left="228" w:hanging="228"/>
              <w:rPr>
                <w:lang w:val="it-IT"/>
              </w:rPr>
            </w:pPr>
            <w:r>
              <w:rPr>
                <w:lang w:val="it-IT"/>
              </w:rPr>
              <w:t>tutti</w:t>
            </w:r>
            <w:r w:rsidRPr="00641CC3">
              <w:rPr>
                <w:lang w:val="it-IT"/>
              </w:rPr>
              <w:t xml:space="preserve"> gli adempimenti connessi alla corretta corresponsione dei pagamenti sulla base degli stati di avanzamento</w:t>
            </w:r>
            <w:r>
              <w:rPr>
                <w:lang w:val="it-IT"/>
              </w:rPr>
              <w:t>.</w:t>
            </w:r>
          </w:p>
        </w:tc>
      </w:tr>
      <w:tr w:rsidR="00EB2A8B" w:rsidRPr="00E25D60" w14:paraId="019526DB" w14:textId="77777777" w:rsidTr="00DA42B8">
        <w:trPr>
          <w:cantSplit/>
        </w:trPr>
        <w:tc>
          <w:tcPr>
            <w:tcW w:w="4670" w:type="dxa"/>
          </w:tcPr>
          <w:p w14:paraId="4FE9EE0D" w14:textId="77777777" w:rsidR="00EB2A8B" w:rsidRPr="00D336BB" w:rsidRDefault="00EB2A8B" w:rsidP="00EB2A8B">
            <w:pPr>
              <w:pStyle w:val="DeutscherText"/>
              <w:widowControl w:val="0"/>
              <w:spacing w:line="240" w:lineRule="auto"/>
              <w:rPr>
                <w:rFonts w:cs="Arial"/>
                <w:lang w:val="it-IT"/>
              </w:rPr>
            </w:pPr>
          </w:p>
        </w:tc>
        <w:tc>
          <w:tcPr>
            <w:tcW w:w="1056" w:type="dxa"/>
          </w:tcPr>
          <w:p w14:paraId="5C5E567E" w14:textId="77777777" w:rsidR="00EB2A8B" w:rsidRPr="00D15BFE" w:rsidRDefault="00EB2A8B" w:rsidP="00EB2A8B">
            <w:pPr>
              <w:widowControl w:val="0"/>
              <w:rPr>
                <w:rFonts w:cs="Arial"/>
                <w:lang w:val="it-IT"/>
              </w:rPr>
            </w:pPr>
          </w:p>
        </w:tc>
        <w:tc>
          <w:tcPr>
            <w:tcW w:w="4666" w:type="dxa"/>
          </w:tcPr>
          <w:p w14:paraId="2A28FD96" w14:textId="77777777" w:rsidR="00EB2A8B" w:rsidRDefault="00EB2A8B" w:rsidP="00EB2A8B">
            <w:pPr>
              <w:pStyle w:val="DeutscherText"/>
              <w:widowControl w:val="0"/>
              <w:rPr>
                <w:lang w:val="it-IT"/>
              </w:rPr>
            </w:pPr>
          </w:p>
        </w:tc>
      </w:tr>
      <w:tr w:rsidR="000D7DA3" w:rsidRPr="002A5214" w14:paraId="4FA3CAE2" w14:textId="77777777" w:rsidTr="00DA42B8">
        <w:trPr>
          <w:cantSplit/>
        </w:trPr>
        <w:tc>
          <w:tcPr>
            <w:tcW w:w="4670" w:type="dxa"/>
          </w:tcPr>
          <w:p w14:paraId="3719BEB3" w14:textId="75A4E127" w:rsidR="000D7DA3" w:rsidRPr="00D336BB" w:rsidRDefault="000D7DA3" w:rsidP="001023A8">
            <w:pPr>
              <w:pStyle w:val="DeutscherText"/>
              <w:widowControl w:val="0"/>
              <w:spacing w:line="240" w:lineRule="auto"/>
              <w:jc w:val="center"/>
              <w:rPr>
                <w:rFonts w:cs="Arial"/>
                <w:lang w:val="it-IT"/>
              </w:rPr>
            </w:pPr>
            <w:r>
              <w:rPr>
                <w:lang w:val="it-IT"/>
              </w:rPr>
              <w:t>Art. 5</w:t>
            </w:r>
          </w:p>
        </w:tc>
        <w:tc>
          <w:tcPr>
            <w:tcW w:w="1056" w:type="dxa"/>
          </w:tcPr>
          <w:p w14:paraId="71B59E8F" w14:textId="77777777" w:rsidR="000D7DA3" w:rsidRPr="00D15BFE" w:rsidRDefault="000D7DA3" w:rsidP="000D7DA3">
            <w:pPr>
              <w:widowControl w:val="0"/>
              <w:rPr>
                <w:rFonts w:cs="Arial"/>
                <w:lang w:val="it-IT"/>
              </w:rPr>
            </w:pPr>
          </w:p>
        </w:tc>
        <w:tc>
          <w:tcPr>
            <w:tcW w:w="4666" w:type="dxa"/>
          </w:tcPr>
          <w:p w14:paraId="5F90C35E" w14:textId="433AAC93" w:rsidR="000D7DA3" w:rsidRDefault="000D7DA3" w:rsidP="000D7DA3">
            <w:pPr>
              <w:pStyle w:val="DeutscherText"/>
              <w:widowControl w:val="0"/>
              <w:jc w:val="center"/>
              <w:rPr>
                <w:lang w:val="it-IT"/>
              </w:rPr>
            </w:pPr>
            <w:r>
              <w:rPr>
                <w:lang w:val="it-IT"/>
              </w:rPr>
              <w:t>Art. 5</w:t>
            </w:r>
          </w:p>
        </w:tc>
      </w:tr>
      <w:tr w:rsidR="000D7DA3" w:rsidRPr="002A5214" w14:paraId="2F7C72E7" w14:textId="77777777" w:rsidTr="00DA42B8">
        <w:trPr>
          <w:cantSplit/>
        </w:trPr>
        <w:tc>
          <w:tcPr>
            <w:tcW w:w="4670" w:type="dxa"/>
          </w:tcPr>
          <w:p w14:paraId="78E54D6F" w14:textId="515E93B9" w:rsidR="000D7DA3" w:rsidRPr="00D336BB" w:rsidRDefault="000D7DA3" w:rsidP="001023A8">
            <w:pPr>
              <w:pStyle w:val="DeutscherText"/>
              <w:widowControl w:val="0"/>
              <w:spacing w:line="240" w:lineRule="auto"/>
              <w:jc w:val="center"/>
              <w:rPr>
                <w:rFonts w:cs="Arial"/>
                <w:lang w:val="it-IT"/>
              </w:rPr>
            </w:pPr>
            <w:proofErr w:type="spellStart"/>
            <w:r w:rsidRPr="003E518F">
              <w:rPr>
                <w:i/>
                <w:iCs/>
              </w:rPr>
              <w:t>Finanzplan</w:t>
            </w:r>
            <w:proofErr w:type="spellEnd"/>
          </w:p>
        </w:tc>
        <w:tc>
          <w:tcPr>
            <w:tcW w:w="1056" w:type="dxa"/>
          </w:tcPr>
          <w:p w14:paraId="0FD8905E" w14:textId="77777777" w:rsidR="000D7DA3" w:rsidRPr="00D15BFE" w:rsidRDefault="000D7DA3" w:rsidP="000D7DA3">
            <w:pPr>
              <w:widowControl w:val="0"/>
              <w:rPr>
                <w:rFonts w:cs="Arial"/>
                <w:lang w:val="it-IT"/>
              </w:rPr>
            </w:pPr>
          </w:p>
        </w:tc>
        <w:tc>
          <w:tcPr>
            <w:tcW w:w="4666" w:type="dxa"/>
          </w:tcPr>
          <w:p w14:paraId="02270F23" w14:textId="19A8202B" w:rsidR="000D7DA3" w:rsidRPr="00615C3E" w:rsidRDefault="000D7DA3" w:rsidP="000D7DA3">
            <w:pPr>
              <w:pStyle w:val="DeutscherText"/>
              <w:widowControl w:val="0"/>
              <w:jc w:val="center"/>
              <w:rPr>
                <w:i/>
                <w:iCs/>
                <w:lang w:val="it-IT"/>
              </w:rPr>
            </w:pPr>
            <w:r w:rsidRPr="00615C3E">
              <w:rPr>
                <w:i/>
                <w:iCs/>
              </w:rPr>
              <w:t xml:space="preserve">Piano </w:t>
            </w:r>
            <w:proofErr w:type="spellStart"/>
            <w:r w:rsidRPr="00615C3E">
              <w:rPr>
                <w:i/>
                <w:iCs/>
              </w:rPr>
              <w:t>finanziario</w:t>
            </w:r>
            <w:proofErr w:type="spellEnd"/>
          </w:p>
        </w:tc>
      </w:tr>
      <w:tr w:rsidR="000D7DA3" w:rsidRPr="00E25D60" w14:paraId="0EB572A2" w14:textId="77777777" w:rsidTr="00DA42B8">
        <w:trPr>
          <w:cantSplit/>
        </w:trPr>
        <w:tc>
          <w:tcPr>
            <w:tcW w:w="4670" w:type="dxa"/>
          </w:tcPr>
          <w:p w14:paraId="43A493A9" w14:textId="35636A7D" w:rsidR="000D7DA3" w:rsidRPr="000D7DA3" w:rsidRDefault="000D7DA3" w:rsidP="001023A8">
            <w:pPr>
              <w:pStyle w:val="DeutscherText"/>
              <w:widowControl w:val="0"/>
              <w:numPr>
                <w:ilvl w:val="0"/>
                <w:numId w:val="40"/>
              </w:numPr>
              <w:spacing w:line="240" w:lineRule="auto"/>
              <w:ind w:left="285" w:hanging="285"/>
              <w:rPr>
                <w:rFonts w:cs="Arial"/>
                <w:lang w:val="de-DE"/>
              </w:rPr>
            </w:pPr>
            <w:r w:rsidRPr="00196B1F">
              <w:rPr>
                <w:lang w:val="de-DE"/>
              </w:rPr>
              <w:t xml:space="preserve">Die </w:t>
            </w:r>
            <w:r>
              <w:rPr>
                <w:lang w:val="de-DE"/>
              </w:rPr>
              <w:t>erteilend</w:t>
            </w:r>
            <w:r w:rsidRPr="00196B1F">
              <w:rPr>
                <w:lang w:val="de-DE"/>
              </w:rPr>
              <w:t xml:space="preserve">en Vergabestelle stellt die Finanzierung und die Bereitstellung der Mittel zur Deckung der Kosten für </w:t>
            </w:r>
            <w:r w:rsidR="005560E7">
              <w:rPr>
                <w:lang w:val="de-DE"/>
              </w:rPr>
              <w:t xml:space="preserve">den Erwerb </w:t>
            </w:r>
            <w:r w:rsidR="005560E7" w:rsidRPr="005560E7">
              <w:rPr>
                <w:lang w:val="de-DE"/>
              </w:rPr>
              <w:t xml:space="preserve">der </w:t>
            </w:r>
            <w:r w:rsidR="006F6342">
              <w:rPr>
                <w:lang w:val="de-DE"/>
              </w:rPr>
              <w:t>geplanten</w:t>
            </w:r>
            <w:r w:rsidR="005560E7" w:rsidRPr="005560E7">
              <w:rPr>
                <w:color w:val="FF0000"/>
                <w:lang w:val="de-DE"/>
              </w:rPr>
              <w:t xml:space="preserve"> Lieferungen oder Dienstleistungen</w:t>
            </w:r>
            <w:r w:rsidRPr="005560E7">
              <w:rPr>
                <w:color w:val="FF0000"/>
                <w:lang w:val="de-DE"/>
              </w:rPr>
              <w:t xml:space="preserve"> </w:t>
            </w:r>
            <w:r w:rsidRPr="00196B1F">
              <w:rPr>
                <w:lang w:val="de-DE"/>
              </w:rPr>
              <w:t>sicher.</w:t>
            </w:r>
          </w:p>
        </w:tc>
        <w:tc>
          <w:tcPr>
            <w:tcW w:w="1056" w:type="dxa"/>
          </w:tcPr>
          <w:p w14:paraId="1BC1A180" w14:textId="77777777" w:rsidR="000D7DA3" w:rsidRPr="000D7DA3" w:rsidRDefault="000D7DA3" w:rsidP="000D7DA3">
            <w:pPr>
              <w:widowControl w:val="0"/>
              <w:rPr>
                <w:rFonts w:cs="Arial"/>
                <w:lang w:val="de-DE"/>
              </w:rPr>
            </w:pPr>
          </w:p>
        </w:tc>
        <w:tc>
          <w:tcPr>
            <w:tcW w:w="4666" w:type="dxa"/>
          </w:tcPr>
          <w:p w14:paraId="6E5D5C93" w14:textId="20818457" w:rsidR="000D7DA3" w:rsidRDefault="000D7DA3" w:rsidP="000D7DA3">
            <w:pPr>
              <w:pStyle w:val="DeutscherText"/>
              <w:widowControl w:val="0"/>
              <w:numPr>
                <w:ilvl w:val="0"/>
                <w:numId w:val="25"/>
              </w:numPr>
              <w:ind w:left="228" w:hanging="228"/>
              <w:rPr>
                <w:lang w:val="it-IT"/>
              </w:rPr>
            </w:pPr>
            <w:r w:rsidRPr="00615C3E">
              <w:rPr>
                <w:lang w:val="it-IT"/>
              </w:rPr>
              <w:t xml:space="preserve">La stazione appaltante conferente assicura il finanziamento e l'erogazione dei fondi per la copertura delle spese relative </w:t>
            </w:r>
            <w:r w:rsidRPr="00142448">
              <w:rPr>
                <w:lang w:val="it-IT"/>
              </w:rPr>
              <w:t>all’acquisizione</w:t>
            </w:r>
            <w:r w:rsidRPr="005560E7">
              <w:rPr>
                <w:color w:val="FF0000"/>
                <w:lang w:val="it-IT"/>
              </w:rPr>
              <w:t xml:space="preserve"> delle forniture o dei servizi</w:t>
            </w:r>
            <w:r w:rsidRPr="00615C3E">
              <w:rPr>
                <w:lang w:val="it-IT"/>
              </w:rPr>
              <w:t xml:space="preserve"> programmat</w:t>
            </w:r>
            <w:r w:rsidRPr="005560E7">
              <w:rPr>
                <w:color w:val="FF0000"/>
                <w:lang w:val="it-IT"/>
              </w:rPr>
              <w:t>e/i</w:t>
            </w:r>
            <w:r>
              <w:rPr>
                <w:lang w:val="it-IT"/>
              </w:rPr>
              <w:t>.</w:t>
            </w:r>
          </w:p>
        </w:tc>
      </w:tr>
      <w:tr w:rsidR="000D7DA3" w:rsidRPr="00E25D60" w14:paraId="545D366E" w14:textId="77777777" w:rsidTr="00DA42B8">
        <w:trPr>
          <w:cantSplit/>
        </w:trPr>
        <w:tc>
          <w:tcPr>
            <w:tcW w:w="4670" w:type="dxa"/>
          </w:tcPr>
          <w:p w14:paraId="1D48BDDA" w14:textId="3DCC08FE" w:rsidR="000D7DA3" w:rsidRPr="001023A8" w:rsidRDefault="000D7DA3" w:rsidP="001023A8">
            <w:pPr>
              <w:pStyle w:val="DeutscherText"/>
              <w:widowControl w:val="0"/>
              <w:numPr>
                <w:ilvl w:val="0"/>
                <w:numId w:val="40"/>
              </w:numPr>
              <w:spacing w:line="240" w:lineRule="auto"/>
              <w:ind w:left="285" w:hanging="285"/>
              <w:rPr>
                <w:lang w:val="de-DE"/>
              </w:rPr>
            </w:pPr>
            <w:r w:rsidRPr="005E1B7A">
              <w:rPr>
                <w:lang w:val="de-DE"/>
              </w:rPr>
              <w:t xml:space="preserve">Der </w:t>
            </w:r>
            <w:r w:rsidR="006F6342" w:rsidRPr="005E1B7A">
              <w:rPr>
                <w:lang w:val="de-DE"/>
              </w:rPr>
              <w:t>Gesamtbetrag,</w:t>
            </w:r>
            <w:r w:rsidRPr="005E1B7A">
              <w:rPr>
                <w:lang w:val="de-DE"/>
              </w:rPr>
              <w:t xml:space="preserve"> </w:t>
            </w:r>
            <w:r w:rsidR="006F6342">
              <w:rPr>
                <w:lang w:val="de-DE"/>
              </w:rPr>
              <w:t>der</w:t>
            </w:r>
            <w:r w:rsidRPr="005E1B7A">
              <w:rPr>
                <w:lang w:val="de-DE"/>
              </w:rPr>
              <w:t xml:space="preserve"> im vorliegenden Abkommen </w:t>
            </w:r>
            <w:r w:rsidR="006F6342">
              <w:rPr>
                <w:lang w:val="de-DE"/>
              </w:rPr>
              <w:t>geplanten</w:t>
            </w:r>
            <w:r w:rsidR="006F6342" w:rsidRPr="005560E7">
              <w:rPr>
                <w:color w:val="FF0000"/>
                <w:lang w:val="de-DE"/>
              </w:rPr>
              <w:t xml:space="preserve"> Lieferungen oder Dienstleistungen </w:t>
            </w:r>
            <w:r w:rsidR="006F6342" w:rsidRPr="005E1B7A">
              <w:rPr>
                <w:lang w:val="de-DE"/>
              </w:rPr>
              <w:t>wird,</w:t>
            </w:r>
            <w:r w:rsidRPr="005E1B7A">
              <w:rPr>
                <w:lang w:val="de-DE"/>
              </w:rPr>
              <w:t xml:space="preserve"> genau in den Wirtschaftsrahmen der einzelnen genehmigten Projekte, die als Grundlage für die Ausschreibung dienen, definiert. Die </w:t>
            </w:r>
            <w:r w:rsidR="006F6342" w:rsidRPr="005560E7">
              <w:rPr>
                <w:color w:val="FF0000"/>
                <w:lang w:val="de-DE"/>
              </w:rPr>
              <w:t>Lieferungen oder Dienstleistungen</w:t>
            </w:r>
            <w:r w:rsidRPr="005E1B7A">
              <w:rPr>
                <w:lang w:val="de-DE"/>
              </w:rPr>
              <w:t xml:space="preserve"> werden jedoch im Rahmen, der aus der Vergabe der einzelnen Aufträge resultierenden Ausgabengrenze finanziert.</w:t>
            </w:r>
          </w:p>
        </w:tc>
        <w:tc>
          <w:tcPr>
            <w:tcW w:w="1056" w:type="dxa"/>
          </w:tcPr>
          <w:p w14:paraId="0AA81875" w14:textId="77777777" w:rsidR="000D7DA3" w:rsidRPr="000D7DA3" w:rsidRDefault="000D7DA3" w:rsidP="000D7DA3">
            <w:pPr>
              <w:widowControl w:val="0"/>
              <w:rPr>
                <w:rFonts w:cs="Arial"/>
                <w:lang w:val="de-DE"/>
              </w:rPr>
            </w:pPr>
          </w:p>
        </w:tc>
        <w:tc>
          <w:tcPr>
            <w:tcW w:w="4666" w:type="dxa"/>
          </w:tcPr>
          <w:p w14:paraId="6DBF062F" w14:textId="3D5559CA" w:rsidR="000D7DA3" w:rsidRDefault="000D7DA3" w:rsidP="000D7DA3">
            <w:pPr>
              <w:pStyle w:val="DeutscherText"/>
              <w:widowControl w:val="0"/>
              <w:numPr>
                <w:ilvl w:val="0"/>
                <w:numId w:val="25"/>
              </w:numPr>
              <w:ind w:left="228" w:hanging="228"/>
              <w:rPr>
                <w:lang w:val="it-IT"/>
              </w:rPr>
            </w:pPr>
            <w:r w:rsidRPr="00615C3E">
              <w:rPr>
                <w:lang w:val="it-IT"/>
              </w:rPr>
              <w:t xml:space="preserve">L'importo complessivo </w:t>
            </w:r>
            <w:r w:rsidRPr="006F6342">
              <w:rPr>
                <w:color w:val="FF0000"/>
                <w:lang w:val="it-IT"/>
              </w:rPr>
              <w:t xml:space="preserve">delle forniture o dei servizi </w:t>
            </w:r>
            <w:r w:rsidRPr="00615C3E">
              <w:rPr>
                <w:lang w:val="it-IT"/>
              </w:rPr>
              <w:t>programmat</w:t>
            </w:r>
            <w:r w:rsidRPr="006F6342">
              <w:rPr>
                <w:color w:val="FF0000"/>
                <w:lang w:val="it-IT"/>
              </w:rPr>
              <w:t xml:space="preserve">e/i </w:t>
            </w:r>
            <w:r w:rsidRPr="00615C3E">
              <w:rPr>
                <w:lang w:val="it-IT"/>
              </w:rPr>
              <w:t xml:space="preserve">nel presente Accordo sarà definito </w:t>
            </w:r>
            <w:r>
              <w:rPr>
                <w:lang w:val="it-IT"/>
              </w:rPr>
              <w:t>con precisione nei quadri</w:t>
            </w:r>
            <w:r w:rsidRPr="00615C3E">
              <w:rPr>
                <w:lang w:val="it-IT"/>
              </w:rPr>
              <w:t xml:space="preserve"> economic</w:t>
            </w:r>
            <w:r>
              <w:rPr>
                <w:lang w:val="it-IT"/>
              </w:rPr>
              <w:t>i</w:t>
            </w:r>
            <w:r w:rsidRPr="00615C3E">
              <w:rPr>
                <w:lang w:val="it-IT"/>
              </w:rPr>
              <w:t xml:space="preserve"> dei singoli progetti approvati e posti a base di appalto</w:t>
            </w:r>
            <w:r>
              <w:rPr>
                <w:lang w:val="it-IT"/>
              </w:rPr>
              <w:t xml:space="preserve">. </w:t>
            </w:r>
            <w:r w:rsidRPr="006F6342">
              <w:rPr>
                <w:color w:val="FF0000"/>
                <w:lang w:val="it-IT"/>
              </w:rPr>
              <w:t xml:space="preserve">Le forniture o i servizi </w:t>
            </w:r>
            <w:r w:rsidRPr="00615C3E">
              <w:rPr>
                <w:lang w:val="it-IT"/>
              </w:rPr>
              <w:t>saranno comunque finanziati nel limite di spesa scaturente dall'importo aggiudicato in seguito all'espletamento delle singole procedure di affidamento</w:t>
            </w:r>
            <w:r>
              <w:rPr>
                <w:lang w:val="it-IT"/>
              </w:rPr>
              <w:t xml:space="preserve">. </w:t>
            </w:r>
          </w:p>
        </w:tc>
      </w:tr>
      <w:tr w:rsidR="000D7DA3" w:rsidRPr="00E25D60" w14:paraId="256976EE" w14:textId="77777777" w:rsidTr="00DA42B8">
        <w:trPr>
          <w:cantSplit/>
        </w:trPr>
        <w:tc>
          <w:tcPr>
            <w:tcW w:w="4670" w:type="dxa"/>
          </w:tcPr>
          <w:p w14:paraId="2208D8F2" w14:textId="64B8C965" w:rsidR="000D7DA3" w:rsidRPr="001023A8" w:rsidRDefault="000D7DA3" w:rsidP="001023A8">
            <w:pPr>
              <w:pStyle w:val="DeutscherText"/>
              <w:widowControl w:val="0"/>
              <w:numPr>
                <w:ilvl w:val="0"/>
                <w:numId w:val="40"/>
              </w:numPr>
              <w:spacing w:line="240" w:lineRule="auto"/>
              <w:ind w:left="285" w:hanging="285"/>
              <w:rPr>
                <w:lang w:val="de-DE"/>
              </w:rPr>
            </w:pPr>
            <w:r w:rsidRPr="00FE25CC">
              <w:rPr>
                <w:lang w:val="de-DE"/>
              </w:rPr>
              <w:t xml:space="preserve">Der eventuelle Einsatz, der nach den einzelnen </w:t>
            </w:r>
            <w:r>
              <w:rPr>
                <w:lang w:val="de-DE"/>
              </w:rPr>
              <w:t>Abschlägen</w:t>
            </w:r>
            <w:r w:rsidRPr="00FE25CC">
              <w:rPr>
                <w:lang w:val="de-DE"/>
              </w:rPr>
              <w:t xml:space="preserve"> verfügbaren Gelder </w:t>
            </w:r>
            <w:r w:rsidR="006F6342" w:rsidRPr="00FE25CC">
              <w:rPr>
                <w:lang w:val="de-DE"/>
              </w:rPr>
              <w:t>kann,</w:t>
            </w:r>
            <w:r w:rsidRPr="00FE25CC">
              <w:rPr>
                <w:lang w:val="de-DE"/>
              </w:rPr>
              <w:t xml:space="preserve"> nur vorab genehmigt werden, wenn die gesetzlichen Bedingungen und die Finanzierbarkeit vorliegen, die von der </w:t>
            </w:r>
            <w:r>
              <w:rPr>
                <w:lang w:val="de-DE"/>
              </w:rPr>
              <w:t>erteilend</w:t>
            </w:r>
            <w:r w:rsidRPr="00FE25CC">
              <w:rPr>
                <w:lang w:val="de-DE"/>
              </w:rPr>
              <w:t>en Vergabestelle festgelegt werden.</w:t>
            </w:r>
          </w:p>
        </w:tc>
        <w:tc>
          <w:tcPr>
            <w:tcW w:w="1056" w:type="dxa"/>
          </w:tcPr>
          <w:p w14:paraId="48777CBA" w14:textId="77777777" w:rsidR="000D7DA3" w:rsidRPr="001023A8" w:rsidRDefault="000D7DA3" w:rsidP="000D7DA3">
            <w:pPr>
              <w:widowControl w:val="0"/>
              <w:rPr>
                <w:rFonts w:cs="Arial"/>
                <w:lang w:val="de-DE"/>
              </w:rPr>
            </w:pPr>
          </w:p>
        </w:tc>
        <w:tc>
          <w:tcPr>
            <w:tcW w:w="4666" w:type="dxa"/>
          </w:tcPr>
          <w:p w14:paraId="2AF8C9FB" w14:textId="18269D73" w:rsidR="000D7DA3" w:rsidRPr="0011350C" w:rsidRDefault="000D7DA3" w:rsidP="000D7DA3">
            <w:pPr>
              <w:pStyle w:val="DeutscherText"/>
              <w:widowControl w:val="0"/>
              <w:numPr>
                <w:ilvl w:val="0"/>
                <w:numId w:val="25"/>
              </w:numPr>
              <w:ind w:left="228" w:hanging="228"/>
              <w:rPr>
                <w:lang w:val="it-IT"/>
              </w:rPr>
            </w:pPr>
            <w:r w:rsidRPr="00615C3E">
              <w:rPr>
                <w:lang w:val="it-IT"/>
              </w:rPr>
              <w:t>L'eventuale impiego delle somme disponibili dopo i singoli ribassi</w:t>
            </w:r>
            <w:r>
              <w:rPr>
                <w:lang w:val="it-IT"/>
              </w:rPr>
              <w:t xml:space="preserve"> </w:t>
            </w:r>
            <w:r w:rsidRPr="00615C3E">
              <w:rPr>
                <w:lang w:val="it-IT"/>
              </w:rPr>
              <w:t>potr</w:t>
            </w:r>
            <w:r>
              <w:rPr>
                <w:lang w:val="it-IT"/>
              </w:rPr>
              <w:t>à</w:t>
            </w:r>
            <w:r w:rsidRPr="00615C3E">
              <w:rPr>
                <w:lang w:val="it-IT"/>
              </w:rPr>
              <w:t xml:space="preserve"> essere preventivamente autorizzat</w:t>
            </w:r>
            <w:r>
              <w:rPr>
                <w:lang w:val="it-IT"/>
              </w:rPr>
              <w:t>o</w:t>
            </w:r>
            <w:r w:rsidRPr="00615C3E">
              <w:rPr>
                <w:lang w:val="it-IT"/>
              </w:rPr>
              <w:t xml:space="preserve"> solo in caso sussistano le condizioni di legge e di finanziabilità che saranno stabilite dalla stazione appaltante conferente</w:t>
            </w:r>
            <w:r>
              <w:rPr>
                <w:lang w:val="it-IT"/>
              </w:rPr>
              <w:t>.</w:t>
            </w:r>
          </w:p>
        </w:tc>
      </w:tr>
      <w:tr w:rsidR="000D7DA3" w:rsidRPr="00E25D60" w14:paraId="00E33F46" w14:textId="77777777" w:rsidTr="00DA42B8">
        <w:trPr>
          <w:cantSplit/>
        </w:trPr>
        <w:tc>
          <w:tcPr>
            <w:tcW w:w="4670" w:type="dxa"/>
          </w:tcPr>
          <w:p w14:paraId="5EC7B52A" w14:textId="1F169B8D" w:rsidR="000D7DA3" w:rsidRPr="001023A8" w:rsidRDefault="000D7DA3" w:rsidP="001023A8">
            <w:pPr>
              <w:pStyle w:val="DeutscherText"/>
              <w:widowControl w:val="0"/>
              <w:numPr>
                <w:ilvl w:val="0"/>
                <w:numId w:val="40"/>
              </w:numPr>
              <w:spacing w:line="240" w:lineRule="auto"/>
              <w:ind w:left="285" w:hanging="285"/>
              <w:rPr>
                <w:lang w:val="de-DE"/>
              </w:rPr>
            </w:pPr>
            <w:r w:rsidRPr="006B4DF4">
              <w:rPr>
                <w:lang w:val="de-DE"/>
              </w:rPr>
              <w:t xml:space="preserve">Die </w:t>
            </w:r>
            <w:r>
              <w:rPr>
                <w:lang w:val="de-DE"/>
              </w:rPr>
              <w:t>erteilend</w:t>
            </w:r>
            <w:r w:rsidRPr="006B4DF4">
              <w:rPr>
                <w:lang w:val="de-DE"/>
              </w:rPr>
              <w:t>e Vergabestelle wird über ihre Büros direkt die Zahlung aller Titel gewährleisten, die für die Erbringung der Leistungen zu</w:t>
            </w:r>
            <w:r w:rsidR="006F6342">
              <w:rPr>
                <w:lang w:val="de-DE"/>
              </w:rPr>
              <w:t>m Erwerb</w:t>
            </w:r>
            <w:r w:rsidRPr="006B4DF4">
              <w:rPr>
                <w:lang w:val="de-DE"/>
              </w:rPr>
              <w:t xml:space="preserve"> der im vorliegenden Abkommen vorgesehenen </w:t>
            </w:r>
            <w:r w:rsidR="006F6342" w:rsidRPr="005560E7">
              <w:rPr>
                <w:color w:val="FF0000"/>
                <w:lang w:val="de-DE"/>
              </w:rPr>
              <w:t>Lieferungen oder Dienstleistungen</w:t>
            </w:r>
            <w:r w:rsidRPr="006B4DF4">
              <w:rPr>
                <w:lang w:val="de-DE"/>
              </w:rPr>
              <w:t xml:space="preserve"> ausgestellt wurden, auf ausdrückliche Anforderung zur Auszahlung der Beträge durch den unterstützenden Beschaffungsauftraggeber.</w:t>
            </w:r>
          </w:p>
        </w:tc>
        <w:tc>
          <w:tcPr>
            <w:tcW w:w="1056" w:type="dxa"/>
          </w:tcPr>
          <w:p w14:paraId="2E7DEA5F" w14:textId="77777777" w:rsidR="000D7DA3" w:rsidRPr="001023A8" w:rsidRDefault="000D7DA3" w:rsidP="000D7DA3">
            <w:pPr>
              <w:widowControl w:val="0"/>
              <w:rPr>
                <w:rFonts w:cs="Arial"/>
                <w:lang w:val="de-DE"/>
              </w:rPr>
            </w:pPr>
          </w:p>
        </w:tc>
        <w:tc>
          <w:tcPr>
            <w:tcW w:w="4666" w:type="dxa"/>
          </w:tcPr>
          <w:p w14:paraId="2F94F762" w14:textId="415A3B73" w:rsidR="000D7DA3" w:rsidRPr="00615C3E" w:rsidRDefault="000D7DA3" w:rsidP="000D7DA3">
            <w:pPr>
              <w:pStyle w:val="DeutscherText"/>
              <w:widowControl w:val="0"/>
              <w:numPr>
                <w:ilvl w:val="0"/>
                <w:numId w:val="25"/>
              </w:numPr>
              <w:ind w:left="228" w:hanging="228"/>
              <w:rPr>
                <w:lang w:val="it-IT"/>
              </w:rPr>
            </w:pPr>
            <w:r w:rsidRPr="00615C3E">
              <w:rPr>
                <w:lang w:val="it-IT"/>
              </w:rPr>
              <w:t xml:space="preserve">La stazione appaltante conferente, per il tramite dei propri </w:t>
            </w:r>
            <w:r>
              <w:rPr>
                <w:lang w:val="it-IT"/>
              </w:rPr>
              <w:t>u</w:t>
            </w:r>
            <w:r w:rsidRPr="00615C3E">
              <w:rPr>
                <w:lang w:val="it-IT"/>
              </w:rPr>
              <w:t xml:space="preserve">ffici, assicurerà direttamente il pagamento di tutti i titoli emessi a fronte delle prestazioni rese per </w:t>
            </w:r>
            <w:r w:rsidRPr="00142448">
              <w:rPr>
                <w:lang w:val="it-IT"/>
              </w:rPr>
              <w:t>l’acquisizione</w:t>
            </w:r>
            <w:r w:rsidRPr="006F6342">
              <w:rPr>
                <w:color w:val="FF0000"/>
                <w:lang w:val="it-IT"/>
              </w:rPr>
              <w:t xml:space="preserve"> delle forniture o dei servizi </w:t>
            </w:r>
            <w:r w:rsidRPr="00615C3E">
              <w:rPr>
                <w:lang w:val="it-IT"/>
              </w:rPr>
              <w:t>oggetto del presente Accordo</w:t>
            </w:r>
            <w:r>
              <w:rPr>
                <w:lang w:val="it-IT"/>
              </w:rPr>
              <w:t>,</w:t>
            </w:r>
            <w:r w:rsidRPr="00615C3E">
              <w:rPr>
                <w:lang w:val="it-IT"/>
              </w:rPr>
              <w:t xml:space="preserve"> dietro espressa richiesta di erogazione delle somme inoltrata da parte del </w:t>
            </w:r>
            <w:r>
              <w:rPr>
                <w:lang w:val="it-IT"/>
              </w:rPr>
              <w:t>c</w:t>
            </w:r>
            <w:r w:rsidRPr="00615C3E">
              <w:rPr>
                <w:lang w:val="it-IT"/>
              </w:rPr>
              <w:t>ommittente ausiliario</w:t>
            </w:r>
            <w:r>
              <w:rPr>
                <w:lang w:val="it-IT"/>
              </w:rPr>
              <w:t>.</w:t>
            </w:r>
          </w:p>
        </w:tc>
      </w:tr>
      <w:tr w:rsidR="000D7DA3" w:rsidRPr="00E25D60" w14:paraId="60115939" w14:textId="77777777" w:rsidTr="00DA42B8">
        <w:trPr>
          <w:cantSplit/>
        </w:trPr>
        <w:tc>
          <w:tcPr>
            <w:tcW w:w="4670" w:type="dxa"/>
          </w:tcPr>
          <w:p w14:paraId="6167D5AD" w14:textId="1B071962" w:rsidR="000D7DA3" w:rsidRPr="001023A8" w:rsidRDefault="000D7DA3" w:rsidP="001023A8">
            <w:pPr>
              <w:pStyle w:val="DeutscherText"/>
              <w:widowControl w:val="0"/>
              <w:numPr>
                <w:ilvl w:val="0"/>
                <w:numId w:val="40"/>
              </w:numPr>
              <w:spacing w:line="240" w:lineRule="auto"/>
              <w:ind w:left="285" w:hanging="285"/>
              <w:rPr>
                <w:lang w:val="de-DE"/>
              </w:rPr>
            </w:pPr>
            <w:r w:rsidRPr="006B4DF4">
              <w:rPr>
                <w:lang w:val="de-DE"/>
              </w:rPr>
              <w:t xml:space="preserve">Die Zahlungen werden von der </w:t>
            </w:r>
            <w:r>
              <w:rPr>
                <w:lang w:val="de-DE"/>
              </w:rPr>
              <w:t>erteilend</w:t>
            </w:r>
            <w:r w:rsidRPr="006B4DF4">
              <w:rPr>
                <w:lang w:val="de-DE"/>
              </w:rPr>
              <w:t>en Vergabestelle geleistet, gegen Vorlage der Zahlungsbescheinigung, das vom EPV ausgestellt wurde. Der unterstützende Beschaffungsauftraggeber haftet nicht für Verzögerungen bei den Zahlungen und die damit verbundenen Verzugszinsen, die nicht auf sein Handeln zurückzuführen sind.</w:t>
            </w:r>
          </w:p>
        </w:tc>
        <w:tc>
          <w:tcPr>
            <w:tcW w:w="1056" w:type="dxa"/>
          </w:tcPr>
          <w:p w14:paraId="677D3339" w14:textId="77777777" w:rsidR="000D7DA3" w:rsidRPr="001023A8" w:rsidRDefault="000D7DA3" w:rsidP="000D7DA3">
            <w:pPr>
              <w:widowControl w:val="0"/>
              <w:rPr>
                <w:rFonts w:cs="Arial"/>
                <w:lang w:val="de-DE"/>
              </w:rPr>
            </w:pPr>
          </w:p>
        </w:tc>
        <w:tc>
          <w:tcPr>
            <w:tcW w:w="4666" w:type="dxa"/>
          </w:tcPr>
          <w:p w14:paraId="492308B1" w14:textId="3AC59E7E" w:rsidR="000D7DA3" w:rsidRPr="00615C3E" w:rsidRDefault="000D7DA3" w:rsidP="000D7DA3">
            <w:pPr>
              <w:pStyle w:val="DeutscherText"/>
              <w:widowControl w:val="0"/>
              <w:numPr>
                <w:ilvl w:val="0"/>
                <w:numId w:val="25"/>
              </w:numPr>
              <w:ind w:left="228" w:hanging="228"/>
              <w:rPr>
                <w:lang w:val="it-IT"/>
              </w:rPr>
            </w:pPr>
            <w:r w:rsidRPr="00615C3E">
              <w:rPr>
                <w:lang w:val="it-IT"/>
              </w:rPr>
              <w:t>I pagamenti saranno erogati</w:t>
            </w:r>
            <w:r>
              <w:rPr>
                <w:lang w:val="it-IT"/>
              </w:rPr>
              <w:t xml:space="preserve"> dalla </w:t>
            </w:r>
            <w:r w:rsidRPr="00615C3E">
              <w:rPr>
                <w:lang w:val="it-IT"/>
              </w:rPr>
              <w:t xml:space="preserve">stazione appaltante conferente, </w:t>
            </w:r>
            <w:r>
              <w:rPr>
                <w:lang w:val="it-IT"/>
              </w:rPr>
              <w:t>a fronte del</w:t>
            </w:r>
            <w:r w:rsidRPr="00615C3E">
              <w:rPr>
                <w:lang w:val="it-IT"/>
              </w:rPr>
              <w:t xml:space="preserve"> certificato di pagamento </w:t>
            </w:r>
            <w:r>
              <w:rPr>
                <w:lang w:val="it-IT"/>
              </w:rPr>
              <w:t>emesso</w:t>
            </w:r>
            <w:r w:rsidRPr="00615C3E">
              <w:rPr>
                <w:lang w:val="it-IT"/>
              </w:rPr>
              <w:t xml:space="preserve"> dal </w:t>
            </w:r>
            <w:r>
              <w:rPr>
                <w:lang w:val="it-IT"/>
              </w:rPr>
              <w:t xml:space="preserve">RUP. </w:t>
            </w:r>
            <w:r w:rsidRPr="00143749">
              <w:rPr>
                <w:lang w:val="it-IT"/>
              </w:rPr>
              <w:t xml:space="preserve">Il </w:t>
            </w:r>
            <w:r>
              <w:rPr>
                <w:lang w:val="it-IT"/>
              </w:rPr>
              <w:t>c</w:t>
            </w:r>
            <w:r w:rsidRPr="00143749">
              <w:rPr>
                <w:lang w:val="it-IT"/>
              </w:rPr>
              <w:t>ommittente ausiliario non risponderà dei ritardi sui pagamenti e dei relativi interessi di mora non dipendenti dal suo operato.</w:t>
            </w:r>
          </w:p>
        </w:tc>
      </w:tr>
      <w:tr w:rsidR="000D7DA3" w:rsidRPr="00E25D60" w14:paraId="409436D4" w14:textId="77777777" w:rsidTr="00DA42B8">
        <w:trPr>
          <w:cantSplit/>
        </w:trPr>
        <w:tc>
          <w:tcPr>
            <w:tcW w:w="4670" w:type="dxa"/>
          </w:tcPr>
          <w:p w14:paraId="60368038" w14:textId="7A658E07" w:rsidR="000D7DA3" w:rsidRPr="001023A8" w:rsidRDefault="000D7DA3" w:rsidP="001023A8">
            <w:pPr>
              <w:pStyle w:val="DeutscherText"/>
              <w:widowControl w:val="0"/>
              <w:numPr>
                <w:ilvl w:val="0"/>
                <w:numId w:val="40"/>
              </w:numPr>
              <w:spacing w:line="240" w:lineRule="auto"/>
              <w:ind w:left="285" w:hanging="285"/>
              <w:rPr>
                <w:lang w:val="de-DE"/>
              </w:rPr>
            </w:pPr>
            <w:r w:rsidRPr="006B4DF4">
              <w:rPr>
                <w:lang w:val="de-DE"/>
              </w:rPr>
              <w:t xml:space="preserve">Die Weiterleitung der Baufortschritte und Zahlungsbescheinigungen sowie der Zahlungsermächtigung vom unterstützenden Beschaffungsauftraggeber an die </w:t>
            </w:r>
            <w:r>
              <w:rPr>
                <w:lang w:val="de-DE"/>
              </w:rPr>
              <w:t>erteilend</w:t>
            </w:r>
            <w:r w:rsidRPr="006B4DF4">
              <w:rPr>
                <w:lang w:val="de-DE"/>
              </w:rPr>
              <w:t xml:space="preserve">e Vergabestelle erfolgt vor der Ausstellung der entsprechenden Rechnungen, die auf die </w:t>
            </w:r>
            <w:r>
              <w:rPr>
                <w:lang w:val="de-DE"/>
              </w:rPr>
              <w:t>erteilend</w:t>
            </w:r>
            <w:r w:rsidRPr="006B4DF4">
              <w:rPr>
                <w:lang w:val="de-DE"/>
              </w:rPr>
              <w:t>e Vergabestelle ausgestellt werden müssen.</w:t>
            </w:r>
          </w:p>
        </w:tc>
        <w:tc>
          <w:tcPr>
            <w:tcW w:w="1056" w:type="dxa"/>
          </w:tcPr>
          <w:p w14:paraId="25E1C501" w14:textId="77777777" w:rsidR="000D7DA3" w:rsidRPr="001023A8" w:rsidRDefault="000D7DA3" w:rsidP="000D7DA3">
            <w:pPr>
              <w:widowControl w:val="0"/>
              <w:rPr>
                <w:rFonts w:cs="Arial"/>
                <w:lang w:val="de-DE"/>
              </w:rPr>
            </w:pPr>
          </w:p>
        </w:tc>
        <w:tc>
          <w:tcPr>
            <w:tcW w:w="4666" w:type="dxa"/>
          </w:tcPr>
          <w:p w14:paraId="614F76FA" w14:textId="6A026945" w:rsidR="000D7DA3" w:rsidRPr="00615C3E" w:rsidRDefault="000D7DA3" w:rsidP="000D7DA3">
            <w:pPr>
              <w:pStyle w:val="DeutscherText"/>
              <w:widowControl w:val="0"/>
              <w:numPr>
                <w:ilvl w:val="0"/>
                <w:numId w:val="25"/>
              </w:numPr>
              <w:ind w:left="228" w:hanging="228"/>
              <w:rPr>
                <w:lang w:val="it-IT"/>
              </w:rPr>
            </w:pPr>
            <w:r w:rsidRPr="00143749">
              <w:rPr>
                <w:lang w:val="it-IT"/>
              </w:rPr>
              <w:t xml:space="preserve">L'inoltro dal </w:t>
            </w:r>
            <w:r>
              <w:rPr>
                <w:lang w:val="it-IT"/>
              </w:rPr>
              <w:t>c</w:t>
            </w:r>
            <w:r w:rsidRPr="00143749">
              <w:rPr>
                <w:lang w:val="it-IT"/>
              </w:rPr>
              <w:t xml:space="preserve">ommittente ausiliario alla stazione appaltante conferente degli stati di avanzamento e </w:t>
            </w:r>
            <w:r>
              <w:rPr>
                <w:lang w:val="it-IT"/>
              </w:rPr>
              <w:t xml:space="preserve">dei </w:t>
            </w:r>
            <w:r w:rsidRPr="00143749">
              <w:rPr>
                <w:lang w:val="it-IT"/>
              </w:rPr>
              <w:t>certificati di pagamento</w:t>
            </w:r>
            <w:r>
              <w:rPr>
                <w:lang w:val="it-IT"/>
              </w:rPr>
              <w:t xml:space="preserve"> nonché</w:t>
            </w:r>
            <w:r w:rsidRPr="00143749">
              <w:rPr>
                <w:lang w:val="it-IT"/>
              </w:rPr>
              <w:t xml:space="preserve"> </w:t>
            </w:r>
            <w:r>
              <w:rPr>
                <w:lang w:val="it-IT"/>
              </w:rPr>
              <w:t>del</w:t>
            </w:r>
            <w:r w:rsidRPr="00143749">
              <w:rPr>
                <w:lang w:val="it-IT"/>
              </w:rPr>
              <w:t>l'autorizzazione al pagamento, avverrà prima dell'emissione delle relative fatture che dovranno essere intestat</w:t>
            </w:r>
            <w:r>
              <w:rPr>
                <w:lang w:val="it-IT"/>
              </w:rPr>
              <w:t xml:space="preserve">e alla </w:t>
            </w:r>
            <w:r w:rsidRPr="00143749">
              <w:rPr>
                <w:lang w:val="it-IT"/>
              </w:rPr>
              <w:t>stazione appaltante conferente</w:t>
            </w:r>
            <w:r>
              <w:rPr>
                <w:lang w:val="it-IT"/>
              </w:rPr>
              <w:t>.</w:t>
            </w:r>
          </w:p>
        </w:tc>
      </w:tr>
      <w:tr w:rsidR="000D7DA3" w:rsidRPr="00E25D60" w14:paraId="7A1BC565" w14:textId="77777777" w:rsidTr="00DA42B8">
        <w:trPr>
          <w:cantSplit/>
        </w:trPr>
        <w:tc>
          <w:tcPr>
            <w:tcW w:w="4670" w:type="dxa"/>
          </w:tcPr>
          <w:p w14:paraId="4C3018E5" w14:textId="0415F3AC" w:rsidR="000D7DA3" w:rsidRPr="001023A8" w:rsidRDefault="000D7DA3" w:rsidP="001023A8">
            <w:pPr>
              <w:pStyle w:val="DeutscherText"/>
              <w:widowControl w:val="0"/>
              <w:numPr>
                <w:ilvl w:val="0"/>
                <w:numId w:val="40"/>
              </w:numPr>
              <w:spacing w:line="240" w:lineRule="auto"/>
              <w:ind w:left="285" w:hanging="285"/>
              <w:rPr>
                <w:lang w:val="de-DE"/>
              </w:rPr>
            </w:pPr>
            <w:r w:rsidRPr="00F33E91">
              <w:rPr>
                <w:lang w:val="de-DE"/>
              </w:rPr>
              <w:t>D</w:t>
            </w:r>
            <w:r w:rsidRPr="006C0D23">
              <w:rPr>
                <w:lang w:val="de-DE"/>
              </w:rPr>
              <w:t xml:space="preserve">ie Modalitäten der elektronischen Rechnungsstellung, die sich aus den Beziehungen zu den Auftragnehmern und anderen möglichen Dienstleistern, die für die Ausführung </w:t>
            </w:r>
            <w:r w:rsidR="006F6342">
              <w:rPr>
                <w:lang w:val="de-DE"/>
              </w:rPr>
              <w:t xml:space="preserve">des Auftrags </w:t>
            </w:r>
            <w:r w:rsidRPr="006C0D23">
              <w:rPr>
                <w:lang w:val="de-DE"/>
              </w:rPr>
              <w:t xml:space="preserve">erforderlich sind, ergeben, werden in den entsprechenden </w:t>
            </w:r>
            <w:r>
              <w:rPr>
                <w:lang w:val="de-DE"/>
              </w:rPr>
              <w:t>Vergabe</w:t>
            </w:r>
            <w:r w:rsidRPr="006C0D23">
              <w:rPr>
                <w:lang w:val="de-DE"/>
              </w:rPr>
              <w:t>verträgen festgelegt. Die Vertragsbeziehungen zu den oben genannten Auftragnehmern und Dienstleistern unterliegen Art</w:t>
            </w:r>
            <w:r>
              <w:rPr>
                <w:lang w:val="de-DE"/>
              </w:rPr>
              <w:t>.</w:t>
            </w:r>
            <w:r w:rsidRPr="006C0D23">
              <w:rPr>
                <w:lang w:val="de-DE"/>
              </w:rPr>
              <w:t xml:space="preserve"> 3 des Gesetzes vom 13. </w:t>
            </w:r>
            <w:r w:rsidRPr="00154643">
              <w:rPr>
                <w:lang w:val="de-DE"/>
              </w:rPr>
              <w:t>August 2010, Nr. 136, über die Nachverfolgbarkeit der Finanzflüsse.</w:t>
            </w:r>
          </w:p>
        </w:tc>
        <w:tc>
          <w:tcPr>
            <w:tcW w:w="1056" w:type="dxa"/>
          </w:tcPr>
          <w:p w14:paraId="6C37D744" w14:textId="77777777" w:rsidR="000D7DA3" w:rsidRPr="00D15BFE" w:rsidRDefault="000D7DA3" w:rsidP="000D7DA3">
            <w:pPr>
              <w:widowControl w:val="0"/>
              <w:rPr>
                <w:rFonts w:cs="Arial"/>
                <w:lang w:val="it-IT"/>
              </w:rPr>
            </w:pPr>
          </w:p>
        </w:tc>
        <w:tc>
          <w:tcPr>
            <w:tcW w:w="4666" w:type="dxa"/>
          </w:tcPr>
          <w:p w14:paraId="354A2FE2" w14:textId="6E4702F1" w:rsidR="000D7DA3" w:rsidRPr="00615C3E" w:rsidRDefault="000D7DA3" w:rsidP="000D7DA3">
            <w:pPr>
              <w:pStyle w:val="DeutscherText"/>
              <w:widowControl w:val="0"/>
              <w:numPr>
                <w:ilvl w:val="0"/>
                <w:numId w:val="25"/>
              </w:numPr>
              <w:ind w:left="228" w:hanging="228"/>
              <w:rPr>
                <w:lang w:val="it-IT"/>
              </w:rPr>
            </w:pPr>
            <w:r w:rsidRPr="00143749">
              <w:rPr>
                <w:lang w:val="it-IT"/>
              </w:rPr>
              <w:t xml:space="preserve">Le modalità di fatturazione elettronica derivante dai rapporti con gli appaltatori ed eventuali altri soggetti </w:t>
            </w:r>
            <w:r w:rsidRPr="00AB1F37">
              <w:rPr>
                <w:lang w:val="it-IT"/>
              </w:rPr>
              <w:t xml:space="preserve">fornitori di servizi necessari alla </w:t>
            </w:r>
            <w:r w:rsidRPr="006F6342">
              <w:rPr>
                <w:lang w:val="it-IT"/>
              </w:rPr>
              <w:t xml:space="preserve">esecuzione del contratto saranno </w:t>
            </w:r>
            <w:r w:rsidRPr="00143749">
              <w:rPr>
                <w:lang w:val="it-IT"/>
              </w:rPr>
              <w:t>indicate nei relativi contratti di appalto</w:t>
            </w:r>
            <w:r>
              <w:rPr>
                <w:lang w:val="it-IT"/>
              </w:rPr>
              <w:t>.</w:t>
            </w:r>
            <w:r w:rsidRPr="00143749">
              <w:rPr>
                <w:lang w:val="it-IT"/>
              </w:rPr>
              <w:t xml:space="preserve"> I rapporti contrattuali con gli appaltato</w:t>
            </w:r>
            <w:r w:rsidRPr="00AB1F37">
              <w:rPr>
                <w:lang w:val="it-IT"/>
              </w:rPr>
              <w:t>ri e i fornitori di servizi di cui sopra sono soggetti all'art. 3 della legge 13 agosto 2010, n. 136, in mat</w:t>
            </w:r>
            <w:r w:rsidRPr="00143749">
              <w:rPr>
                <w:lang w:val="it-IT"/>
              </w:rPr>
              <w:t>eria di tracciabilità dei flussi finanziari.</w:t>
            </w:r>
          </w:p>
        </w:tc>
      </w:tr>
      <w:tr w:rsidR="000D7DA3" w:rsidRPr="00E25D60" w14:paraId="3668AE3D" w14:textId="77777777" w:rsidTr="00DA42B8">
        <w:trPr>
          <w:cantSplit/>
        </w:trPr>
        <w:tc>
          <w:tcPr>
            <w:tcW w:w="4670" w:type="dxa"/>
          </w:tcPr>
          <w:p w14:paraId="588B134B" w14:textId="54057963" w:rsidR="000D7DA3" w:rsidRPr="001023A8" w:rsidRDefault="000D7DA3" w:rsidP="001023A8">
            <w:pPr>
              <w:pStyle w:val="DeutscherText"/>
              <w:widowControl w:val="0"/>
              <w:numPr>
                <w:ilvl w:val="0"/>
                <w:numId w:val="40"/>
              </w:numPr>
              <w:spacing w:line="240" w:lineRule="auto"/>
              <w:ind w:left="285" w:hanging="285"/>
              <w:rPr>
                <w:lang w:val="de-DE"/>
              </w:rPr>
            </w:pPr>
            <w:r w:rsidRPr="00542B13">
              <w:rPr>
                <w:lang w:val="de-DE"/>
              </w:rPr>
              <w:t xml:space="preserve">Die </w:t>
            </w:r>
            <w:r>
              <w:rPr>
                <w:lang w:val="de-DE"/>
              </w:rPr>
              <w:t>erteilend</w:t>
            </w:r>
            <w:r w:rsidRPr="00542B13">
              <w:rPr>
                <w:lang w:val="de-DE"/>
              </w:rPr>
              <w:t xml:space="preserve">e Vergabestelle wird sowohl für die Auszahlung der im vorherigen Absatz erwähnten Kompetenzen als auch für die Zahlung der Abschlagszahlungen und eventuelle weitere Abschlusszahlungen an die erfolgreichen </w:t>
            </w:r>
            <w:r w:rsidRPr="00F60F5C">
              <w:rPr>
                <w:lang w:val="de-DE"/>
              </w:rPr>
              <w:t>Zuschlagsempfänger</w:t>
            </w:r>
            <w:r w:rsidRPr="00542B13">
              <w:rPr>
                <w:lang w:val="de-DE"/>
              </w:rPr>
              <w:t xml:space="preserve"> zuständig sein, einschließlich derjenigen für anerkannte Reserven, Schäden, </w:t>
            </w:r>
            <w:r>
              <w:rPr>
                <w:lang w:val="de-DE"/>
              </w:rPr>
              <w:t>berufliche Fähigkeiten</w:t>
            </w:r>
            <w:r w:rsidRPr="00542B13">
              <w:rPr>
                <w:lang w:val="de-DE"/>
              </w:rPr>
              <w:t>, Konformitäts</w:t>
            </w:r>
            <w:r>
              <w:rPr>
                <w:lang w:val="de-DE"/>
              </w:rPr>
              <w:t>über</w:t>
            </w:r>
            <w:r w:rsidRPr="00542B13">
              <w:rPr>
                <w:lang w:val="de-DE"/>
              </w:rPr>
              <w:t xml:space="preserve">prüfung und gütliche </w:t>
            </w:r>
            <w:r>
              <w:rPr>
                <w:lang w:val="de-DE"/>
              </w:rPr>
              <w:t>Einigungen</w:t>
            </w:r>
            <w:r w:rsidRPr="00542B13">
              <w:rPr>
                <w:lang w:val="de-DE"/>
              </w:rPr>
              <w:t>.</w:t>
            </w:r>
          </w:p>
        </w:tc>
        <w:tc>
          <w:tcPr>
            <w:tcW w:w="1056" w:type="dxa"/>
          </w:tcPr>
          <w:p w14:paraId="6A6FF88A" w14:textId="77777777" w:rsidR="000D7DA3" w:rsidRPr="001023A8" w:rsidRDefault="000D7DA3" w:rsidP="000D7DA3">
            <w:pPr>
              <w:widowControl w:val="0"/>
              <w:rPr>
                <w:rFonts w:cs="Arial"/>
                <w:lang w:val="de-DE"/>
              </w:rPr>
            </w:pPr>
          </w:p>
        </w:tc>
        <w:tc>
          <w:tcPr>
            <w:tcW w:w="4666" w:type="dxa"/>
          </w:tcPr>
          <w:p w14:paraId="649EAD3B" w14:textId="710E9B83" w:rsidR="000D7DA3" w:rsidRPr="00615C3E" w:rsidRDefault="000D7DA3" w:rsidP="000D7DA3">
            <w:pPr>
              <w:pStyle w:val="DeutscherText"/>
              <w:widowControl w:val="0"/>
              <w:numPr>
                <w:ilvl w:val="0"/>
                <w:numId w:val="25"/>
              </w:numPr>
              <w:ind w:left="228" w:hanging="228"/>
              <w:rPr>
                <w:lang w:val="it-IT"/>
              </w:rPr>
            </w:pPr>
            <w:r w:rsidRPr="00143749">
              <w:rPr>
                <w:lang w:val="it-IT"/>
              </w:rPr>
              <w:t xml:space="preserve">La stazione appaltante </w:t>
            </w:r>
            <w:r>
              <w:rPr>
                <w:lang w:val="it-IT"/>
              </w:rPr>
              <w:t xml:space="preserve">conferente </w:t>
            </w:r>
            <w:r w:rsidRPr="00143749">
              <w:rPr>
                <w:lang w:val="it-IT"/>
              </w:rPr>
              <w:t>provvederà sia all'erogazione delle competenze di cui ai commi precedenti, che al pagamento degli acconti ed eventuali ulteriori somme di sald</w:t>
            </w:r>
            <w:r>
              <w:rPr>
                <w:lang w:val="it-IT"/>
              </w:rPr>
              <w:t>o</w:t>
            </w:r>
            <w:r w:rsidRPr="00143749">
              <w:rPr>
                <w:lang w:val="it-IT"/>
              </w:rPr>
              <w:t xml:space="preserve"> in favore dei soggetti aggiudicatari, ivi compres</w:t>
            </w:r>
            <w:r>
              <w:rPr>
                <w:lang w:val="it-IT"/>
              </w:rPr>
              <w:t>e</w:t>
            </w:r>
            <w:r w:rsidRPr="00143749">
              <w:rPr>
                <w:lang w:val="it-IT"/>
              </w:rPr>
              <w:t xml:space="preserve"> quell</w:t>
            </w:r>
            <w:r>
              <w:rPr>
                <w:lang w:val="it-IT"/>
              </w:rPr>
              <w:t>e</w:t>
            </w:r>
            <w:r w:rsidRPr="00143749">
              <w:rPr>
                <w:lang w:val="it-IT"/>
              </w:rPr>
              <w:t xml:space="preserve"> per riserve riconosciute, danni, competenze professionali, verifica di conformità</w:t>
            </w:r>
            <w:r>
              <w:rPr>
                <w:lang w:val="it-IT"/>
              </w:rPr>
              <w:t xml:space="preserve"> e</w:t>
            </w:r>
            <w:r w:rsidRPr="00143749">
              <w:rPr>
                <w:lang w:val="it-IT"/>
              </w:rPr>
              <w:t xml:space="preserve"> accordi bonari</w:t>
            </w:r>
            <w:r>
              <w:rPr>
                <w:lang w:val="it-IT"/>
              </w:rPr>
              <w:t>.</w:t>
            </w:r>
          </w:p>
        </w:tc>
      </w:tr>
      <w:tr w:rsidR="000D7DA3" w:rsidRPr="00E25D60" w14:paraId="4D7EB7D1" w14:textId="77777777" w:rsidTr="00DA42B8">
        <w:trPr>
          <w:cantSplit/>
        </w:trPr>
        <w:tc>
          <w:tcPr>
            <w:tcW w:w="4670" w:type="dxa"/>
          </w:tcPr>
          <w:p w14:paraId="2440BD97" w14:textId="5931B8DE" w:rsidR="000D7DA3" w:rsidRPr="001023A8" w:rsidRDefault="000D7DA3" w:rsidP="001023A8">
            <w:pPr>
              <w:pStyle w:val="DeutscherText"/>
              <w:widowControl w:val="0"/>
              <w:numPr>
                <w:ilvl w:val="0"/>
                <w:numId w:val="40"/>
              </w:numPr>
              <w:spacing w:line="240" w:lineRule="auto"/>
              <w:ind w:left="285" w:hanging="285"/>
              <w:rPr>
                <w:rFonts w:cs="Arial"/>
                <w:lang w:val="de-DE"/>
              </w:rPr>
            </w:pPr>
            <w:r w:rsidRPr="00F94542">
              <w:rPr>
                <w:lang w:val="de-DE"/>
              </w:rPr>
              <w:t xml:space="preserve">Bei </w:t>
            </w:r>
            <w:r>
              <w:rPr>
                <w:lang w:val="de-DE"/>
              </w:rPr>
              <w:t xml:space="preserve">Vergleich </w:t>
            </w:r>
            <w:r w:rsidRPr="00F94542">
              <w:rPr>
                <w:lang w:val="de-DE"/>
              </w:rPr>
              <w:t xml:space="preserve">oder gerichtlichen Beilegung von eventuellen Streitigkeiten, die während </w:t>
            </w:r>
            <w:r w:rsidRPr="00A46BD7">
              <w:rPr>
                <w:rFonts w:cs="Arial"/>
                <w:b/>
                <w:bCs/>
                <w:color w:val="FF0000"/>
                <w:lang w:val="de-DE"/>
              </w:rPr>
              <w:t xml:space="preserve">der Vergabe und der Ausführung </w:t>
            </w:r>
            <w:r w:rsidRPr="00A46BD7">
              <w:rPr>
                <w:rFonts w:cs="Arial"/>
                <w:b/>
                <w:bCs/>
                <w:color w:val="4472C4" w:themeColor="accent1"/>
                <w:sz w:val="18"/>
                <w:szCs w:val="18"/>
                <w:lang w:val="de-DE"/>
              </w:rPr>
              <w:t>(oder)</w:t>
            </w:r>
            <w:r w:rsidRPr="00F94542">
              <w:rPr>
                <w:lang w:val="de-DE"/>
              </w:rPr>
              <w:t xml:space="preserve"> </w:t>
            </w:r>
            <w:r w:rsidRPr="00AB31C4">
              <w:rPr>
                <w:rFonts w:cs="Arial"/>
                <w:b/>
                <w:bCs/>
                <w:color w:val="FF0000"/>
                <w:lang w:val="de-DE"/>
              </w:rPr>
              <w:t>der Vergabe</w:t>
            </w:r>
            <w:r>
              <w:rPr>
                <w:lang w:val="de-DE"/>
              </w:rPr>
              <w:t xml:space="preserve"> </w:t>
            </w:r>
            <w:r w:rsidRPr="00F94542">
              <w:rPr>
                <w:lang w:val="de-DE"/>
              </w:rPr>
              <w:t xml:space="preserve">des </w:t>
            </w:r>
            <w:r w:rsidR="00142448">
              <w:rPr>
                <w:lang w:val="de-DE"/>
              </w:rPr>
              <w:t xml:space="preserve">Auftrags </w:t>
            </w:r>
            <w:r w:rsidRPr="00F94542">
              <w:rPr>
                <w:lang w:val="de-DE"/>
              </w:rPr>
              <w:t xml:space="preserve">entstehen könnten, bleibt die </w:t>
            </w:r>
            <w:r>
              <w:rPr>
                <w:lang w:val="de-DE"/>
              </w:rPr>
              <w:t>erteilende</w:t>
            </w:r>
            <w:r w:rsidRPr="00F94542">
              <w:rPr>
                <w:lang w:val="de-DE"/>
              </w:rPr>
              <w:t xml:space="preserve">n Vergabestelle der einzige Ansprechpartner in Bezug auf die entstandenen und zu tragenden Kosten gegenüber den erfolgreichen </w:t>
            </w:r>
            <w:r w:rsidRPr="00F60F5C">
              <w:rPr>
                <w:lang w:val="de-DE"/>
              </w:rPr>
              <w:t>Zuschlagsempfänger</w:t>
            </w:r>
            <w:r>
              <w:rPr>
                <w:lang w:val="de-DE"/>
              </w:rPr>
              <w:t>n</w:t>
            </w:r>
            <w:r w:rsidRPr="00F94542">
              <w:rPr>
                <w:lang w:val="de-DE"/>
              </w:rPr>
              <w:t xml:space="preserve"> für eine mögliche Lösung des Rechtsstreits.</w:t>
            </w:r>
          </w:p>
        </w:tc>
        <w:tc>
          <w:tcPr>
            <w:tcW w:w="1056" w:type="dxa"/>
          </w:tcPr>
          <w:p w14:paraId="62B62232" w14:textId="77777777" w:rsidR="000D7DA3" w:rsidRPr="001023A8" w:rsidRDefault="000D7DA3" w:rsidP="000D7DA3">
            <w:pPr>
              <w:widowControl w:val="0"/>
              <w:rPr>
                <w:rFonts w:cs="Arial"/>
                <w:lang w:val="de-DE"/>
              </w:rPr>
            </w:pPr>
          </w:p>
        </w:tc>
        <w:tc>
          <w:tcPr>
            <w:tcW w:w="4666" w:type="dxa"/>
          </w:tcPr>
          <w:p w14:paraId="004AB7ED" w14:textId="383F9CA5" w:rsidR="000D7DA3" w:rsidRPr="00143749" w:rsidRDefault="000D7DA3" w:rsidP="000D7DA3">
            <w:pPr>
              <w:pStyle w:val="DeutscherText"/>
              <w:widowControl w:val="0"/>
              <w:numPr>
                <w:ilvl w:val="0"/>
                <w:numId w:val="25"/>
              </w:numPr>
              <w:ind w:left="228" w:hanging="228"/>
              <w:rPr>
                <w:lang w:val="it-IT"/>
              </w:rPr>
            </w:pPr>
            <w:r w:rsidRPr="00143749">
              <w:rPr>
                <w:lang w:val="it-IT"/>
              </w:rPr>
              <w:t>In sede di definizione transattiva ovvero giudi</w:t>
            </w:r>
            <w:r>
              <w:rPr>
                <w:lang w:val="it-IT"/>
              </w:rPr>
              <w:t>ziale</w:t>
            </w:r>
            <w:r w:rsidRPr="00143749">
              <w:rPr>
                <w:lang w:val="it-IT"/>
              </w:rPr>
              <w:t xml:space="preserve"> di eventuali controversie che dovessero insorgere nel corso </w:t>
            </w:r>
            <w:r w:rsidRPr="00143749">
              <w:rPr>
                <w:rFonts w:cs="Arial"/>
                <w:b/>
                <w:bCs/>
                <w:color w:val="FF0000"/>
                <w:lang w:val="it-IT"/>
              </w:rPr>
              <w:t xml:space="preserve">dell'affidamento e dell’esecuzione </w:t>
            </w:r>
            <w:r w:rsidRPr="00143749">
              <w:rPr>
                <w:rFonts w:cs="Arial"/>
                <w:b/>
                <w:bCs/>
                <w:color w:val="4472C4" w:themeColor="accent1"/>
                <w:sz w:val="18"/>
                <w:szCs w:val="18"/>
                <w:lang w:val="it-IT"/>
              </w:rPr>
              <w:t xml:space="preserve">(oppure) </w:t>
            </w:r>
            <w:r w:rsidRPr="00143749">
              <w:rPr>
                <w:rFonts w:cs="Arial"/>
                <w:b/>
                <w:bCs/>
                <w:color w:val="FF0000"/>
                <w:lang w:val="it-IT"/>
              </w:rPr>
              <w:t xml:space="preserve">dell’affidamento </w:t>
            </w:r>
            <w:r w:rsidRPr="00143749">
              <w:rPr>
                <w:lang w:val="it-IT"/>
              </w:rPr>
              <w:t>del contratto, la stazione appaltante conferente rimane unico referente nelle spese sostenute e da sostenere nei confronti dei soggetti aggiudicatari per una eventuale soluzione del contenzioso.</w:t>
            </w:r>
          </w:p>
        </w:tc>
      </w:tr>
      <w:tr w:rsidR="00EB2A8B" w:rsidRPr="00E25D60" w14:paraId="7C844785" w14:textId="77777777" w:rsidTr="00DA42B8">
        <w:trPr>
          <w:cantSplit/>
        </w:trPr>
        <w:tc>
          <w:tcPr>
            <w:tcW w:w="4670" w:type="dxa"/>
          </w:tcPr>
          <w:p w14:paraId="47478CB2" w14:textId="77777777" w:rsidR="00EB2A8B" w:rsidRPr="00D336BB" w:rsidRDefault="00EB2A8B" w:rsidP="00EB2A8B">
            <w:pPr>
              <w:pStyle w:val="DeutscherText"/>
              <w:widowControl w:val="0"/>
              <w:spacing w:line="240" w:lineRule="auto"/>
              <w:rPr>
                <w:rFonts w:cs="Arial"/>
                <w:lang w:val="it-IT"/>
              </w:rPr>
            </w:pPr>
          </w:p>
        </w:tc>
        <w:tc>
          <w:tcPr>
            <w:tcW w:w="1056" w:type="dxa"/>
          </w:tcPr>
          <w:p w14:paraId="1EED6D38" w14:textId="77777777" w:rsidR="00EB2A8B" w:rsidRPr="00D15BFE" w:rsidRDefault="00EB2A8B" w:rsidP="00EB2A8B">
            <w:pPr>
              <w:widowControl w:val="0"/>
              <w:rPr>
                <w:rFonts w:cs="Arial"/>
                <w:lang w:val="it-IT"/>
              </w:rPr>
            </w:pPr>
          </w:p>
        </w:tc>
        <w:tc>
          <w:tcPr>
            <w:tcW w:w="4666" w:type="dxa"/>
          </w:tcPr>
          <w:p w14:paraId="1583CE0B" w14:textId="77777777" w:rsidR="00EB2A8B" w:rsidRPr="00143749" w:rsidRDefault="00EB2A8B" w:rsidP="00EB2A8B">
            <w:pPr>
              <w:pStyle w:val="DeutscherText"/>
              <w:widowControl w:val="0"/>
              <w:rPr>
                <w:lang w:val="it-IT"/>
              </w:rPr>
            </w:pPr>
          </w:p>
        </w:tc>
      </w:tr>
      <w:tr w:rsidR="00B638C9" w:rsidRPr="002A5214" w14:paraId="432A2BDB" w14:textId="77777777" w:rsidTr="00DA42B8">
        <w:trPr>
          <w:cantSplit/>
        </w:trPr>
        <w:tc>
          <w:tcPr>
            <w:tcW w:w="4670" w:type="dxa"/>
          </w:tcPr>
          <w:p w14:paraId="38F016B1" w14:textId="3848365C" w:rsidR="00B638C9" w:rsidRPr="00D336BB" w:rsidRDefault="00B638C9" w:rsidP="00B638C9">
            <w:pPr>
              <w:pStyle w:val="DeutscherText"/>
              <w:widowControl w:val="0"/>
              <w:spacing w:line="240" w:lineRule="auto"/>
              <w:jc w:val="center"/>
              <w:rPr>
                <w:rFonts w:cs="Arial"/>
                <w:lang w:val="it-IT"/>
              </w:rPr>
            </w:pPr>
            <w:r>
              <w:rPr>
                <w:rFonts w:cs="Arial"/>
                <w:lang w:val="it-IT"/>
              </w:rPr>
              <w:t>Art. 6</w:t>
            </w:r>
          </w:p>
        </w:tc>
        <w:tc>
          <w:tcPr>
            <w:tcW w:w="1056" w:type="dxa"/>
          </w:tcPr>
          <w:p w14:paraId="6DA3633C" w14:textId="77777777" w:rsidR="00B638C9" w:rsidRPr="00D15BFE" w:rsidRDefault="00B638C9" w:rsidP="00B638C9">
            <w:pPr>
              <w:widowControl w:val="0"/>
              <w:rPr>
                <w:rFonts w:cs="Arial"/>
                <w:lang w:val="it-IT"/>
              </w:rPr>
            </w:pPr>
          </w:p>
        </w:tc>
        <w:tc>
          <w:tcPr>
            <w:tcW w:w="4666" w:type="dxa"/>
          </w:tcPr>
          <w:p w14:paraId="3022D3F5" w14:textId="3B2D187C" w:rsidR="00B638C9" w:rsidRPr="00143749" w:rsidRDefault="00B638C9" w:rsidP="00B638C9">
            <w:pPr>
              <w:pStyle w:val="DeutscherText"/>
              <w:widowControl w:val="0"/>
              <w:jc w:val="center"/>
              <w:rPr>
                <w:lang w:val="it-IT"/>
              </w:rPr>
            </w:pPr>
            <w:r>
              <w:rPr>
                <w:lang w:val="it-IT"/>
              </w:rPr>
              <w:t>Art. 6</w:t>
            </w:r>
          </w:p>
        </w:tc>
      </w:tr>
      <w:tr w:rsidR="00B638C9" w:rsidRPr="00E25D60" w14:paraId="7DDC162A" w14:textId="77777777" w:rsidTr="00DA42B8">
        <w:trPr>
          <w:cantSplit/>
        </w:trPr>
        <w:tc>
          <w:tcPr>
            <w:tcW w:w="4670" w:type="dxa"/>
          </w:tcPr>
          <w:p w14:paraId="74BD3300" w14:textId="48D8E5EE" w:rsidR="00B638C9" w:rsidRPr="00B638C9" w:rsidRDefault="00B638C9" w:rsidP="00B638C9">
            <w:pPr>
              <w:pStyle w:val="DeutscherText"/>
              <w:widowControl w:val="0"/>
              <w:spacing w:line="240" w:lineRule="auto"/>
              <w:jc w:val="center"/>
              <w:rPr>
                <w:rFonts w:cs="Arial"/>
                <w:lang w:val="de-DE"/>
              </w:rPr>
            </w:pPr>
            <w:r w:rsidRPr="00E773F6">
              <w:rPr>
                <w:i/>
                <w:iCs/>
                <w:lang w:val="de-DE"/>
              </w:rPr>
              <w:t xml:space="preserve">Wirtschaftliche Aspekte im Zusammenhang mit den Tätigkeiten der unterstützenden Beschaffungstätigkeit </w:t>
            </w:r>
            <w:r w:rsidRPr="00142448">
              <w:rPr>
                <w:i/>
                <w:iCs/>
                <w:color w:val="FF0000"/>
                <w:lang w:val="de-DE"/>
              </w:rPr>
              <w:t xml:space="preserve">für </w:t>
            </w:r>
            <w:r w:rsidR="00142448" w:rsidRPr="00142448">
              <w:rPr>
                <w:i/>
                <w:iCs/>
                <w:color w:val="FF0000"/>
                <w:lang w:val="de-DE"/>
              </w:rPr>
              <w:t>Lieferungen und Dienstleistungen</w:t>
            </w:r>
          </w:p>
        </w:tc>
        <w:tc>
          <w:tcPr>
            <w:tcW w:w="1056" w:type="dxa"/>
          </w:tcPr>
          <w:p w14:paraId="195A76F2" w14:textId="77777777" w:rsidR="00B638C9" w:rsidRPr="00B638C9" w:rsidRDefault="00B638C9" w:rsidP="00B638C9">
            <w:pPr>
              <w:widowControl w:val="0"/>
              <w:rPr>
                <w:rFonts w:cs="Arial"/>
                <w:lang w:val="de-DE"/>
              </w:rPr>
            </w:pPr>
          </w:p>
        </w:tc>
        <w:tc>
          <w:tcPr>
            <w:tcW w:w="4666" w:type="dxa"/>
          </w:tcPr>
          <w:p w14:paraId="3E91E3C7" w14:textId="6115F547" w:rsidR="00B638C9" w:rsidRPr="00143749" w:rsidRDefault="00B638C9" w:rsidP="00B638C9">
            <w:pPr>
              <w:pStyle w:val="DeutscherText"/>
              <w:widowControl w:val="0"/>
              <w:jc w:val="center"/>
              <w:rPr>
                <w:lang w:val="it-IT"/>
              </w:rPr>
            </w:pPr>
            <w:r>
              <w:rPr>
                <w:i/>
                <w:iCs/>
                <w:lang w:val="it-IT"/>
              </w:rPr>
              <w:t>A</w:t>
            </w:r>
            <w:r w:rsidRPr="006D093E">
              <w:rPr>
                <w:i/>
                <w:iCs/>
                <w:lang w:val="it-IT"/>
              </w:rPr>
              <w:t xml:space="preserve">spetti economici relativi </w:t>
            </w:r>
            <w:r>
              <w:rPr>
                <w:i/>
                <w:iCs/>
                <w:lang w:val="it-IT"/>
              </w:rPr>
              <w:t>alle</w:t>
            </w:r>
            <w:r w:rsidRPr="006D093E">
              <w:rPr>
                <w:i/>
                <w:iCs/>
                <w:lang w:val="it-IT"/>
              </w:rPr>
              <w:t xml:space="preserve"> attività di </w:t>
            </w:r>
            <w:r>
              <w:rPr>
                <w:i/>
                <w:iCs/>
                <w:lang w:val="it-IT"/>
              </w:rPr>
              <w:t>c</w:t>
            </w:r>
            <w:r w:rsidRPr="006D093E">
              <w:rPr>
                <w:i/>
                <w:iCs/>
                <w:lang w:val="it-IT"/>
              </w:rPr>
              <w:t>ommittenza ausiliar</w:t>
            </w:r>
            <w:r>
              <w:rPr>
                <w:i/>
                <w:iCs/>
                <w:lang w:val="it-IT"/>
              </w:rPr>
              <w:t>ia</w:t>
            </w:r>
            <w:r w:rsidRPr="006D093E">
              <w:rPr>
                <w:i/>
                <w:iCs/>
                <w:lang w:val="it-IT"/>
              </w:rPr>
              <w:t xml:space="preserve"> per </w:t>
            </w:r>
            <w:r w:rsidRPr="00142448">
              <w:rPr>
                <w:i/>
                <w:iCs/>
                <w:color w:val="FF0000"/>
                <w:lang w:val="it-IT"/>
              </w:rPr>
              <w:t>le forniture o i servizi</w:t>
            </w:r>
          </w:p>
        </w:tc>
      </w:tr>
      <w:tr w:rsidR="00B638C9" w:rsidRPr="00E25D60" w14:paraId="3445CBC6" w14:textId="77777777" w:rsidTr="00DA42B8">
        <w:trPr>
          <w:cantSplit/>
        </w:trPr>
        <w:tc>
          <w:tcPr>
            <w:tcW w:w="4670" w:type="dxa"/>
          </w:tcPr>
          <w:p w14:paraId="05362C9E" w14:textId="77777777" w:rsidR="00B638C9" w:rsidRPr="006E1823" w:rsidRDefault="00B638C9" w:rsidP="00B638C9">
            <w:pPr>
              <w:pStyle w:val="DeutscherText"/>
              <w:widowControl w:val="0"/>
              <w:numPr>
                <w:ilvl w:val="0"/>
                <w:numId w:val="41"/>
              </w:numPr>
              <w:spacing w:line="240" w:lineRule="auto"/>
              <w:ind w:left="284" w:hanging="284"/>
              <w:rPr>
                <w:rFonts w:cs="Arial"/>
                <w:lang w:val="de-DE"/>
              </w:rPr>
            </w:pPr>
            <w:r w:rsidRPr="006E1823">
              <w:rPr>
                <w:lang w:val="de-DE"/>
              </w:rPr>
              <w:t xml:space="preserve">Die Durchführung der vom unterstützenden Beschaffungsauftraggeber im Rahmen dieses Abkommens ausgeübten Tätigkeiten ist in der Regel nicht kostspielig für die </w:t>
            </w:r>
            <w:r>
              <w:rPr>
                <w:lang w:val="de-DE"/>
              </w:rPr>
              <w:t>erteilend</w:t>
            </w:r>
            <w:r w:rsidRPr="006E1823">
              <w:rPr>
                <w:lang w:val="de-DE"/>
              </w:rPr>
              <w:t>e Vergabestelle. Ausgenommen sind bestimmte tatsächliche Ausgaben, die im Wirtschaftsrahmen definiert und innerhalb der engen Grenzen der Anerkennung eines Pauschalbetrags zur Deckung derselben festgelegt werden können.</w:t>
            </w:r>
          </w:p>
          <w:p w14:paraId="0C076A62" w14:textId="0A5A6E09" w:rsidR="00B638C9" w:rsidRPr="00B638C9" w:rsidRDefault="00B638C9" w:rsidP="00B638C9">
            <w:pPr>
              <w:pStyle w:val="DeutscherText"/>
              <w:widowControl w:val="0"/>
              <w:spacing w:line="240" w:lineRule="auto"/>
              <w:rPr>
                <w:rFonts w:cs="Arial"/>
                <w:lang w:val="de-DE"/>
              </w:rPr>
            </w:pPr>
            <w:r w:rsidRPr="006E1823">
              <w:rPr>
                <w:lang w:val="de-DE"/>
              </w:rPr>
              <w:tab/>
            </w:r>
          </w:p>
        </w:tc>
        <w:tc>
          <w:tcPr>
            <w:tcW w:w="1056" w:type="dxa"/>
          </w:tcPr>
          <w:p w14:paraId="1388F6C3" w14:textId="77777777" w:rsidR="00B638C9" w:rsidRPr="00B638C9" w:rsidRDefault="00B638C9" w:rsidP="00B638C9">
            <w:pPr>
              <w:widowControl w:val="0"/>
              <w:rPr>
                <w:rFonts w:cs="Arial"/>
                <w:lang w:val="de-DE"/>
              </w:rPr>
            </w:pPr>
          </w:p>
        </w:tc>
        <w:tc>
          <w:tcPr>
            <w:tcW w:w="4666" w:type="dxa"/>
          </w:tcPr>
          <w:p w14:paraId="086F636C" w14:textId="43B7E8D6" w:rsidR="00B638C9" w:rsidRPr="00143749" w:rsidRDefault="00B638C9" w:rsidP="00B638C9">
            <w:pPr>
              <w:pStyle w:val="DeutscherText"/>
              <w:widowControl w:val="0"/>
              <w:numPr>
                <w:ilvl w:val="0"/>
                <w:numId w:val="18"/>
              </w:numPr>
              <w:ind w:left="228" w:hanging="228"/>
              <w:rPr>
                <w:lang w:val="it-IT"/>
              </w:rPr>
            </w:pPr>
            <w:r w:rsidRPr="006D093E">
              <w:rPr>
                <w:lang w:val="it-IT"/>
              </w:rPr>
              <w:t xml:space="preserve">Lo svolgimento delle attività esercitate dal </w:t>
            </w:r>
            <w:r>
              <w:rPr>
                <w:lang w:val="it-IT"/>
              </w:rPr>
              <w:t>c</w:t>
            </w:r>
            <w:r w:rsidRPr="006D093E">
              <w:rPr>
                <w:lang w:val="it-IT"/>
              </w:rPr>
              <w:t xml:space="preserve">ommittente ausiliario derivanti dal presente </w:t>
            </w:r>
            <w:r>
              <w:rPr>
                <w:lang w:val="it-IT"/>
              </w:rPr>
              <w:t>a</w:t>
            </w:r>
            <w:r w:rsidRPr="006D093E">
              <w:rPr>
                <w:lang w:val="it-IT"/>
              </w:rPr>
              <w:t>ccordo è a titolo, generalmente, non oneroso per la stazione appaltante conferente</w:t>
            </w:r>
            <w:r>
              <w:rPr>
                <w:lang w:val="it-IT"/>
              </w:rPr>
              <w:t xml:space="preserve">. Ciò </w:t>
            </w:r>
            <w:r w:rsidRPr="006D093E">
              <w:rPr>
                <w:lang w:val="it-IT"/>
              </w:rPr>
              <w:t>ad eccezione di alcune spese vive</w:t>
            </w:r>
            <w:r>
              <w:rPr>
                <w:lang w:val="it-IT"/>
              </w:rPr>
              <w:t xml:space="preserve"> che potranno essere definite nel quadro economico e determinate </w:t>
            </w:r>
            <w:r w:rsidRPr="006D093E">
              <w:rPr>
                <w:lang w:val="it-IT"/>
              </w:rPr>
              <w:t xml:space="preserve">entro i ristretti limiti del riconoscimento di un importo forfettario a copertura </w:t>
            </w:r>
            <w:r>
              <w:rPr>
                <w:lang w:val="it-IT"/>
              </w:rPr>
              <w:t xml:space="preserve">delle </w:t>
            </w:r>
            <w:r w:rsidRPr="006D093E">
              <w:rPr>
                <w:lang w:val="it-IT"/>
              </w:rPr>
              <w:t>stesse</w:t>
            </w:r>
            <w:r>
              <w:rPr>
                <w:lang w:val="it-IT"/>
              </w:rPr>
              <w:t>.</w:t>
            </w:r>
          </w:p>
        </w:tc>
      </w:tr>
      <w:tr w:rsidR="00B638C9" w:rsidRPr="00E25D60" w14:paraId="5CDD310F" w14:textId="77777777" w:rsidTr="00DA42B8">
        <w:trPr>
          <w:cantSplit/>
        </w:trPr>
        <w:tc>
          <w:tcPr>
            <w:tcW w:w="4670" w:type="dxa"/>
          </w:tcPr>
          <w:p w14:paraId="4A3C116E" w14:textId="77777777" w:rsidR="00B638C9" w:rsidRPr="006E1823" w:rsidRDefault="00B638C9" w:rsidP="00B638C9">
            <w:pPr>
              <w:pStyle w:val="DeutscherText"/>
              <w:widowControl w:val="0"/>
              <w:numPr>
                <w:ilvl w:val="0"/>
                <w:numId w:val="41"/>
              </w:numPr>
              <w:spacing w:line="240" w:lineRule="auto"/>
              <w:ind w:left="284" w:hanging="284"/>
              <w:rPr>
                <w:rFonts w:cs="Arial"/>
                <w:lang w:val="de-DE"/>
              </w:rPr>
            </w:pPr>
            <w:r w:rsidRPr="006E1823">
              <w:rPr>
                <w:lang w:val="de-DE"/>
              </w:rPr>
              <w:t xml:space="preserve">In Fällen, in denen Anreize für technische Funktionen gemäß Art. 45 des </w:t>
            </w:r>
            <w:proofErr w:type="spellStart"/>
            <w:r w:rsidRPr="006E1823">
              <w:rPr>
                <w:lang w:val="de-DE"/>
              </w:rPr>
              <w:t>G.v.D</w:t>
            </w:r>
            <w:proofErr w:type="spellEnd"/>
            <w:r w:rsidRPr="006E1823">
              <w:rPr>
                <w:lang w:val="de-DE"/>
              </w:rPr>
              <w:t xml:space="preserve">. Nr. 36/2023 anerkannt werden, zahlt die </w:t>
            </w:r>
            <w:r>
              <w:rPr>
                <w:lang w:val="de-DE"/>
              </w:rPr>
              <w:t>erteilend</w:t>
            </w:r>
            <w:r w:rsidRPr="006E1823">
              <w:rPr>
                <w:lang w:val="de-DE"/>
              </w:rPr>
              <w:t>e Vergabestelle dem unterstützenden Beschaffungsauftraggeber den gesamten Anreizbetrag für jede der delegierten Phasen, innerhalb der in Absatz 2 desselben Artikels festgelegten Grenzen. In diesen Fällen findet die Regelung über die Anreize des delegierenden Subjekts Anwendung.</w:t>
            </w:r>
          </w:p>
          <w:p w14:paraId="27C87CF9" w14:textId="0EA78B91" w:rsidR="00B638C9" w:rsidRPr="00B638C9" w:rsidRDefault="00B638C9" w:rsidP="00B638C9">
            <w:pPr>
              <w:pStyle w:val="DeutscherText"/>
              <w:widowControl w:val="0"/>
              <w:spacing w:line="240" w:lineRule="auto"/>
              <w:rPr>
                <w:rFonts w:cs="Arial"/>
                <w:lang w:val="de-DE"/>
              </w:rPr>
            </w:pPr>
          </w:p>
        </w:tc>
        <w:tc>
          <w:tcPr>
            <w:tcW w:w="1056" w:type="dxa"/>
          </w:tcPr>
          <w:p w14:paraId="516F13AE" w14:textId="77777777" w:rsidR="00B638C9" w:rsidRPr="00B638C9" w:rsidRDefault="00B638C9" w:rsidP="00B638C9">
            <w:pPr>
              <w:widowControl w:val="0"/>
              <w:rPr>
                <w:rFonts w:cs="Arial"/>
                <w:lang w:val="de-DE"/>
              </w:rPr>
            </w:pPr>
          </w:p>
        </w:tc>
        <w:tc>
          <w:tcPr>
            <w:tcW w:w="4666" w:type="dxa"/>
          </w:tcPr>
          <w:p w14:paraId="2D52CF08" w14:textId="5B3F31B8" w:rsidR="00B638C9" w:rsidRPr="006D093E" w:rsidRDefault="00B638C9" w:rsidP="00B638C9">
            <w:pPr>
              <w:pStyle w:val="DeutscherText"/>
              <w:widowControl w:val="0"/>
              <w:numPr>
                <w:ilvl w:val="0"/>
                <w:numId w:val="18"/>
              </w:numPr>
              <w:ind w:left="228" w:hanging="228"/>
              <w:rPr>
                <w:lang w:val="it-IT"/>
              </w:rPr>
            </w:pPr>
            <w:r w:rsidRPr="00FE7893">
              <w:rPr>
                <w:lang w:val="it-IT"/>
              </w:rPr>
              <w:t xml:space="preserve">Nei casi in cui vengono riconosciuti gli incentivi alle funzioni tecniche di cui all´art. 45 del d.lgs. n. 36/2023, la stazione appaltante conferente corrisponde </w:t>
            </w:r>
            <w:r>
              <w:rPr>
                <w:lang w:val="it-IT"/>
              </w:rPr>
              <w:t xml:space="preserve">al committente ausiliario </w:t>
            </w:r>
            <w:r w:rsidRPr="00FE7893">
              <w:rPr>
                <w:lang w:val="it-IT"/>
              </w:rPr>
              <w:t>l’intera quota dell’incentivo per ciascuna delle fasi delegate, nei limiti previsti dal comma 2 del medesimo articolo. In questi casi trova applicazione la disciplina sugli incentivi del soggetto delegante.</w:t>
            </w:r>
          </w:p>
        </w:tc>
      </w:tr>
      <w:tr w:rsidR="00B638C9" w:rsidRPr="00E25D60" w14:paraId="2903FB4D" w14:textId="77777777" w:rsidTr="00DA42B8">
        <w:trPr>
          <w:cantSplit/>
        </w:trPr>
        <w:tc>
          <w:tcPr>
            <w:tcW w:w="4670" w:type="dxa"/>
          </w:tcPr>
          <w:p w14:paraId="050E7E37" w14:textId="2263CA69" w:rsidR="00B638C9" w:rsidRPr="00B638C9" w:rsidRDefault="00B638C9" w:rsidP="00B638C9">
            <w:pPr>
              <w:pStyle w:val="DeutscherText"/>
              <w:widowControl w:val="0"/>
              <w:numPr>
                <w:ilvl w:val="0"/>
                <w:numId w:val="41"/>
              </w:numPr>
              <w:spacing w:line="240" w:lineRule="auto"/>
              <w:ind w:left="284" w:hanging="284"/>
              <w:rPr>
                <w:rFonts w:cs="Arial"/>
                <w:lang w:val="de-DE"/>
              </w:rPr>
            </w:pPr>
            <w:r>
              <w:rPr>
                <w:lang w:val="de-DE"/>
              </w:rPr>
              <w:t xml:space="preserve">Die folgenden </w:t>
            </w:r>
            <w:r w:rsidRPr="002D0E7C">
              <w:rPr>
                <w:lang w:val="de-DE"/>
              </w:rPr>
              <w:t xml:space="preserve">Ausgaben </w:t>
            </w:r>
            <w:r>
              <w:rPr>
                <w:lang w:val="de-DE"/>
              </w:rPr>
              <w:t>tragen n</w:t>
            </w:r>
            <w:r w:rsidRPr="002D0E7C">
              <w:rPr>
                <w:lang w:val="de-DE"/>
              </w:rPr>
              <w:t>icht zur Erhöhung der Beträge gemäß Absatz 2 bei, auch wenn sie in den Wirtschaftsrahmen des Projekts aufgenommen sind</w:t>
            </w:r>
            <w:r>
              <w:rPr>
                <w:lang w:val="de-DE"/>
              </w:rPr>
              <w:t>:</w:t>
            </w:r>
          </w:p>
        </w:tc>
        <w:tc>
          <w:tcPr>
            <w:tcW w:w="1056" w:type="dxa"/>
          </w:tcPr>
          <w:p w14:paraId="180CAC39" w14:textId="77777777" w:rsidR="00B638C9" w:rsidRPr="00B638C9" w:rsidRDefault="00B638C9" w:rsidP="00B638C9">
            <w:pPr>
              <w:widowControl w:val="0"/>
              <w:rPr>
                <w:rFonts w:cs="Arial"/>
                <w:lang w:val="de-DE"/>
              </w:rPr>
            </w:pPr>
          </w:p>
        </w:tc>
        <w:tc>
          <w:tcPr>
            <w:tcW w:w="4666" w:type="dxa"/>
          </w:tcPr>
          <w:p w14:paraId="3937B412" w14:textId="2DE439BC" w:rsidR="00B638C9" w:rsidRPr="00D33183" w:rsidRDefault="00B638C9" w:rsidP="00B638C9">
            <w:pPr>
              <w:pStyle w:val="DeutscherText"/>
              <w:widowControl w:val="0"/>
              <w:numPr>
                <w:ilvl w:val="0"/>
                <w:numId w:val="18"/>
              </w:numPr>
              <w:ind w:left="228" w:hanging="228"/>
              <w:rPr>
                <w:lang w:val="it-IT"/>
              </w:rPr>
            </w:pPr>
            <w:r>
              <w:rPr>
                <w:lang w:val="it-IT"/>
              </w:rPr>
              <w:t xml:space="preserve">Non concorrono ad incrementare gli importi di cui al comma 2 le spese, ancorché inserite nei </w:t>
            </w:r>
            <w:r w:rsidRPr="00DD7C33">
              <w:rPr>
                <w:lang w:val="it-IT"/>
              </w:rPr>
              <w:t>quadri economici di progetto</w:t>
            </w:r>
            <w:r>
              <w:rPr>
                <w:lang w:val="it-IT"/>
              </w:rPr>
              <w:t>, relative a:</w:t>
            </w:r>
          </w:p>
        </w:tc>
      </w:tr>
      <w:tr w:rsidR="00142448" w:rsidRPr="00142448" w14:paraId="360552C2" w14:textId="77777777" w:rsidTr="00DA42B8">
        <w:trPr>
          <w:cantSplit/>
        </w:trPr>
        <w:tc>
          <w:tcPr>
            <w:tcW w:w="4670" w:type="dxa"/>
          </w:tcPr>
          <w:p w14:paraId="48DFAA61" w14:textId="0A141F4D" w:rsidR="00B638C9" w:rsidRPr="00142448" w:rsidRDefault="00B638C9" w:rsidP="00670C7B">
            <w:pPr>
              <w:pStyle w:val="DeutscherText"/>
              <w:widowControl w:val="0"/>
              <w:numPr>
                <w:ilvl w:val="0"/>
                <w:numId w:val="43"/>
              </w:numPr>
              <w:spacing w:line="240" w:lineRule="auto"/>
              <w:ind w:left="285" w:hanging="284"/>
              <w:rPr>
                <w:rFonts w:cs="Arial"/>
                <w:lang w:val="de-DE"/>
              </w:rPr>
            </w:pPr>
            <w:r w:rsidRPr="00142448">
              <w:rPr>
                <w:lang w:val="de-DE"/>
              </w:rPr>
              <w:t xml:space="preserve">Vergaben für </w:t>
            </w:r>
            <w:r w:rsidR="000F48FB" w:rsidRPr="00142448">
              <w:rPr>
                <w:lang w:val="de-DE"/>
              </w:rPr>
              <w:t xml:space="preserve">die </w:t>
            </w:r>
            <w:r w:rsidR="000F48FB" w:rsidRPr="00142448">
              <w:rPr>
                <w:lang w:val="de-DE"/>
              </w:rPr>
              <w:t>Konformitätsüberprüfung</w:t>
            </w:r>
            <w:r w:rsidRPr="00142448">
              <w:rPr>
                <w:lang w:val="de-DE"/>
              </w:rPr>
              <w:t>;</w:t>
            </w:r>
          </w:p>
        </w:tc>
        <w:tc>
          <w:tcPr>
            <w:tcW w:w="1056" w:type="dxa"/>
          </w:tcPr>
          <w:p w14:paraId="47983616" w14:textId="77777777" w:rsidR="00B638C9" w:rsidRPr="00142448" w:rsidRDefault="00B638C9" w:rsidP="00B638C9">
            <w:pPr>
              <w:widowControl w:val="0"/>
              <w:rPr>
                <w:rFonts w:cs="Arial"/>
                <w:lang w:val="de-DE"/>
              </w:rPr>
            </w:pPr>
          </w:p>
        </w:tc>
        <w:tc>
          <w:tcPr>
            <w:tcW w:w="4666" w:type="dxa"/>
          </w:tcPr>
          <w:p w14:paraId="355FC495" w14:textId="254FA20C" w:rsidR="00B638C9" w:rsidRPr="00142448" w:rsidRDefault="00B638C9" w:rsidP="00B638C9">
            <w:pPr>
              <w:pStyle w:val="DeutscherText"/>
              <w:widowControl w:val="0"/>
              <w:numPr>
                <w:ilvl w:val="0"/>
                <w:numId w:val="19"/>
              </w:numPr>
              <w:ind w:left="228" w:hanging="228"/>
              <w:rPr>
                <w:lang w:val="it-IT"/>
              </w:rPr>
            </w:pPr>
            <w:r w:rsidRPr="00142448">
              <w:rPr>
                <w:lang w:val="it-IT"/>
              </w:rPr>
              <w:t xml:space="preserve">affidamenti per </w:t>
            </w:r>
            <w:r w:rsidR="00E25D60" w:rsidRPr="00142448">
              <w:rPr>
                <w:lang w:val="it-IT"/>
              </w:rPr>
              <w:t xml:space="preserve">la </w:t>
            </w:r>
            <w:r w:rsidRPr="00142448">
              <w:rPr>
                <w:lang w:val="it-IT"/>
              </w:rPr>
              <w:t>verifica di conformità;</w:t>
            </w:r>
          </w:p>
        </w:tc>
      </w:tr>
      <w:tr w:rsidR="00B638C9" w:rsidRPr="00E25D60" w14:paraId="202E9F83" w14:textId="77777777" w:rsidTr="00DA42B8">
        <w:trPr>
          <w:cantSplit/>
        </w:trPr>
        <w:tc>
          <w:tcPr>
            <w:tcW w:w="4670" w:type="dxa"/>
          </w:tcPr>
          <w:p w14:paraId="12F529D4" w14:textId="77777777" w:rsidR="00B638C9" w:rsidRPr="00AB31C4" w:rsidRDefault="00B638C9" w:rsidP="00670C7B">
            <w:pPr>
              <w:pStyle w:val="DeutscherText"/>
              <w:widowControl w:val="0"/>
              <w:numPr>
                <w:ilvl w:val="0"/>
                <w:numId w:val="43"/>
              </w:numPr>
              <w:spacing w:line="240" w:lineRule="auto"/>
              <w:ind w:left="285" w:hanging="284"/>
              <w:rPr>
                <w:lang w:val="de-DE"/>
              </w:rPr>
            </w:pPr>
            <w:r w:rsidRPr="00AB31C4">
              <w:rPr>
                <w:lang w:val="de-DE"/>
              </w:rPr>
              <w:t>Vergaben an externe Wirtschaftsteilnehmer für Untersuchungen, Studien, Umfragen sowie für Architektur- und Ingenieurdienstleistungen.</w:t>
            </w:r>
          </w:p>
          <w:p w14:paraId="1E994A43" w14:textId="77777777" w:rsidR="00B638C9" w:rsidRPr="00B638C9" w:rsidRDefault="00B638C9" w:rsidP="00B638C9">
            <w:pPr>
              <w:pStyle w:val="DeutscherText"/>
              <w:widowControl w:val="0"/>
              <w:spacing w:line="240" w:lineRule="auto"/>
              <w:rPr>
                <w:rFonts w:cs="Arial"/>
                <w:lang w:val="de-DE"/>
              </w:rPr>
            </w:pPr>
          </w:p>
        </w:tc>
        <w:tc>
          <w:tcPr>
            <w:tcW w:w="1056" w:type="dxa"/>
          </w:tcPr>
          <w:p w14:paraId="79C2B996" w14:textId="77777777" w:rsidR="00B638C9" w:rsidRPr="00B638C9" w:rsidRDefault="00B638C9" w:rsidP="00B638C9">
            <w:pPr>
              <w:widowControl w:val="0"/>
              <w:rPr>
                <w:rFonts w:cs="Arial"/>
                <w:lang w:val="de-DE"/>
              </w:rPr>
            </w:pPr>
          </w:p>
        </w:tc>
        <w:tc>
          <w:tcPr>
            <w:tcW w:w="4666" w:type="dxa"/>
          </w:tcPr>
          <w:p w14:paraId="3E56BA1C" w14:textId="2A4266AA" w:rsidR="00B638C9" w:rsidRDefault="00B638C9" w:rsidP="00B638C9">
            <w:pPr>
              <w:pStyle w:val="DeutscherText"/>
              <w:widowControl w:val="0"/>
              <w:numPr>
                <w:ilvl w:val="0"/>
                <w:numId w:val="19"/>
              </w:numPr>
              <w:ind w:left="228" w:hanging="228"/>
              <w:rPr>
                <w:lang w:val="it-IT"/>
              </w:rPr>
            </w:pPr>
            <w:r>
              <w:rPr>
                <w:lang w:val="it-IT"/>
              </w:rPr>
              <w:t xml:space="preserve">affidamenti </w:t>
            </w:r>
            <w:r w:rsidRPr="00D33183">
              <w:rPr>
                <w:lang w:val="it-IT"/>
              </w:rPr>
              <w:t>ad operatori economici esterni</w:t>
            </w:r>
            <w:r>
              <w:rPr>
                <w:lang w:val="it-IT"/>
              </w:rPr>
              <w:t xml:space="preserve"> per </w:t>
            </w:r>
            <w:r w:rsidRPr="00D33183">
              <w:rPr>
                <w:lang w:val="it-IT"/>
              </w:rPr>
              <w:t>indagini, studi, sondaggi, nonché per servizi di architettura e ingegneria</w:t>
            </w:r>
            <w:r>
              <w:rPr>
                <w:lang w:val="it-IT"/>
              </w:rPr>
              <w:t>.</w:t>
            </w:r>
          </w:p>
        </w:tc>
      </w:tr>
      <w:tr w:rsidR="00B638C9" w:rsidRPr="00E25D60" w14:paraId="3A3F931D" w14:textId="77777777" w:rsidTr="00DA42B8">
        <w:trPr>
          <w:cantSplit/>
        </w:trPr>
        <w:tc>
          <w:tcPr>
            <w:tcW w:w="4670" w:type="dxa"/>
          </w:tcPr>
          <w:p w14:paraId="36675787" w14:textId="62526761" w:rsidR="00B638C9" w:rsidRPr="00B638C9" w:rsidRDefault="00B638C9" w:rsidP="00670C7B">
            <w:pPr>
              <w:pStyle w:val="DeutscherText"/>
              <w:widowControl w:val="0"/>
              <w:numPr>
                <w:ilvl w:val="0"/>
                <w:numId w:val="41"/>
              </w:numPr>
              <w:spacing w:line="240" w:lineRule="auto"/>
              <w:ind w:left="284" w:hanging="284"/>
              <w:rPr>
                <w:rFonts w:cs="Arial"/>
                <w:lang w:val="de-DE"/>
              </w:rPr>
            </w:pPr>
            <w:r w:rsidRPr="00761A77">
              <w:rPr>
                <w:lang w:val="de-DE"/>
              </w:rPr>
              <w:t>Der unterstützende Beschaffungsauftraggeber kümmert sich um die Vorbereitung aller notwendigen buchhalterischen und Ausgabenakte für die Auszahlung der Vergütungen an die ausführenden Unternehmen sowie Honorare und Entgelte an die externen Fachleute, die speziell von der Verwaltung beauftragt wurden. Bei der Erstellung des Liquidationsberichts ist der EPV an die zeitlichen Vorgaben der geltenden staatlichen- und Landesgesetzgebung sowie an die Verträge und Auftragsbedingungen, die mit den Auftragnehmern und externen Wirtschaftsteilnehmern abgeschlossen wurden, gebunden.</w:t>
            </w:r>
          </w:p>
        </w:tc>
        <w:tc>
          <w:tcPr>
            <w:tcW w:w="1056" w:type="dxa"/>
          </w:tcPr>
          <w:p w14:paraId="3595ABE9" w14:textId="77777777" w:rsidR="00B638C9" w:rsidRPr="00B638C9" w:rsidRDefault="00B638C9" w:rsidP="00B638C9">
            <w:pPr>
              <w:widowControl w:val="0"/>
              <w:rPr>
                <w:rFonts w:cs="Arial"/>
                <w:lang w:val="de-DE"/>
              </w:rPr>
            </w:pPr>
          </w:p>
        </w:tc>
        <w:tc>
          <w:tcPr>
            <w:tcW w:w="4666" w:type="dxa"/>
          </w:tcPr>
          <w:p w14:paraId="49F0E9A1" w14:textId="48CE3BB6" w:rsidR="00B638C9" w:rsidRPr="00C47706" w:rsidRDefault="00B638C9" w:rsidP="00B638C9">
            <w:pPr>
              <w:pStyle w:val="DeutscherText"/>
              <w:widowControl w:val="0"/>
              <w:numPr>
                <w:ilvl w:val="0"/>
                <w:numId w:val="18"/>
              </w:numPr>
              <w:ind w:left="228" w:hanging="228"/>
              <w:rPr>
                <w:lang w:val="it-IT"/>
              </w:rPr>
            </w:pPr>
            <w:r>
              <w:rPr>
                <w:lang w:val="it-IT"/>
              </w:rPr>
              <w:t>I</w:t>
            </w:r>
            <w:r w:rsidRPr="00D33183">
              <w:rPr>
                <w:lang w:val="it-IT"/>
              </w:rPr>
              <w:t xml:space="preserve">l </w:t>
            </w:r>
            <w:r>
              <w:rPr>
                <w:lang w:val="it-IT"/>
              </w:rPr>
              <w:t>c</w:t>
            </w:r>
            <w:r w:rsidRPr="00D33183">
              <w:rPr>
                <w:lang w:val="it-IT"/>
              </w:rPr>
              <w:t>ommittente ausiliario curerà la predisposizione di tutti gli atti contabili e di spesa, necessari all'erogazione de</w:t>
            </w:r>
            <w:r>
              <w:rPr>
                <w:lang w:val="it-IT"/>
              </w:rPr>
              <w:t>i</w:t>
            </w:r>
            <w:r w:rsidRPr="00D33183">
              <w:rPr>
                <w:lang w:val="it-IT"/>
              </w:rPr>
              <w:t xml:space="preserve"> corrispettivi a favore delle imprese esecutrici ed onorari e compensi a favore dei professionisti esterni all'amministrazione appositamente incaricati</w:t>
            </w:r>
            <w:r>
              <w:rPr>
                <w:lang w:val="it-IT"/>
              </w:rPr>
              <w:t xml:space="preserve">. Nella redazione della </w:t>
            </w:r>
            <w:r w:rsidRPr="00C47706">
              <w:rPr>
                <w:lang w:val="it-IT"/>
              </w:rPr>
              <w:t>nota di liquidazione</w:t>
            </w:r>
            <w:r>
              <w:rPr>
                <w:lang w:val="it-IT"/>
              </w:rPr>
              <w:t xml:space="preserve"> il RUP è tenuto al </w:t>
            </w:r>
            <w:r w:rsidRPr="00C47706">
              <w:rPr>
                <w:lang w:val="it-IT"/>
              </w:rPr>
              <w:t>rispetto della tempistica fissata dalla normativa statale e provinciale vigente e dai contratti e disciplinari d'incarico</w:t>
            </w:r>
            <w:r>
              <w:rPr>
                <w:lang w:val="it-IT"/>
              </w:rPr>
              <w:t>,</w:t>
            </w:r>
            <w:r w:rsidRPr="00C47706">
              <w:rPr>
                <w:lang w:val="it-IT"/>
              </w:rPr>
              <w:t xml:space="preserve"> stipulati con le imprese appaltatrici e con gli operatori economici esterni.</w:t>
            </w:r>
          </w:p>
        </w:tc>
      </w:tr>
      <w:tr w:rsidR="00B638C9" w:rsidRPr="00E25D60" w14:paraId="262F0839" w14:textId="77777777" w:rsidTr="00DA42B8">
        <w:trPr>
          <w:cantSplit/>
        </w:trPr>
        <w:tc>
          <w:tcPr>
            <w:tcW w:w="4670" w:type="dxa"/>
          </w:tcPr>
          <w:p w14:paraId="2DC8470C" w14:textId="16C121DA" w:rsidR="00B638C9" w:rsidRPr="00B638C9" w:rsidRDefault="00B638C9" w:rsidP="00670C7B">
            <w:pPr>
              <w:pStyle w:val="DeutscherText"/>
              <w:widowControl w:val="0"/>
              <w:numPr>
                <w:ilvl w:val="0"/>
                <w:numId w:val="41"/>
              </w:numPr>
              <w:spacing w:line="240" w:lineRule="auto"/>
              <w:ind w:left="284" w:hanging="284"/>
              <w:rPr>
                <w:rFonts w:cs="Arial"/>
                <w:lang w:val="de-DE"/>
              </w:rPr>
            </w:pPr>
            <w:r w:rsidRPr="007206EF">
              <w:rPr>
                <w:lang w:val="de-DE"/>
              </w:rPr>
              <w:t xml:space="preserve">Die Zahlung der Kosten für die allgemeinen Tätigkeiten im Zusammenhang mit </w:t>
            </w:r>
            <w:r w:rsidR="00142448" w:rsidRPr="00142448">
              <w:rPr>
                <w:color w:val="FF0000"/>
                <w:lang w:val="de-DE"/>
              </w:rPr>
              <w:t>den Lieferungen oder Dienstleistungen</w:t>
            </w:r>
            <w:r w:rsidRPr="007206EF">
              <w:rPr>
                <w:lang w:val="de-DE"/>
              </w:rPr>
              <w:t xml:space="preserve">, einschließlich der Kosten für die Vergabekommission, falls aktiviert, die Kosten für das ANAC-Register, für eventuelle unterschiedliche Veröffentlichungen und für alles Weitere, wird direkt von der </w:t>
            </w:r>
            <w:r>
              <w:rPr>
                <w:lang w:val="de-DE"/>
              </w:rPr>
              <w:t>erteilend</w:t>
            </w:r>
            <w:r w:rsidRPr="007206EF">
              <w:rPr>
                <w:lang w:val="de-DE"/>
              </w:rPr>
              <w:t>en Vergabestelle übernommen.</w:t>
            </w:r>
          </w:p>
        </w:tc>
        <w:tc>
          <w:tcPr>
            <w:tcW w:w="1056" w:type="dxa"/>
          </w:tcPr>
          <w:p w14:paraId="775A6821" w14:textId="77777777" w:rsidR="00B638C9" w:rsidRPr="00B638C9" w:rsidRDefault="00B638C9" w:rsidP="00B638C9">
            <w:pPr>
              <w:widowControl w:val="0"/>
              <w:rPr>
                <w:rFonts w:cs="Arial"/>
                <w:lang w:val="de-DE"/>
              </w:rPr>
            </w:pPr>
          </w:p>
        </w:tc>
        <w:tc>
          <w:tcPr>
            <w:tcW w:w="4666" w:type="dxa"/>
          </w:tcPr>
          <w:p w14:paraId="6259B2D9" w14:textId="49D1D8EE" w:rsidR="00B638C9" w:rsidRPr="006D093E" w:rsidRDefault="00B638C9" w:rsidP="00B638C9">
            <w:pPr>
              <w:pStyle w:val="DeutscherText"/>
              <w:widowControl w:val="0"/>
              <w:numPr>
                <w:ilvl w:val="0"/>
                <w:numId w:val="18"/>
              </w:numPr>
              <w:ind w:left="228" w:hanging="228"/>
              <w:rPr>
                <w:lang w:val="it-IT"/>
              </w:rPr>
            </w:pPr>
            <w:r w:rsidRPr="00D33183">
              <w:rPr>
                <w:lang w:val="it-IT"/>
              </w:rPr>
              <w:t xml:space="preserve">Al pagamento delle spese per le attività generali connesse </w:t>
            </w:r>
            <w:r w:rsidRPr="00142448">
              <w:rPr>
                <w:color w:val="FF0000"/>
                <w:lang w:val="it-IT"/>
              </w:rPr>
              <w:t>alle forniture o ai servizi</w:t>
            </w:r>
            <w:r w:rsidRPr="00D33183">
              <w:rPr>
                <w:lang w:val="it-IT"/>
              </w:rPr>
              <w:t xml:space="preserve">, tra cui le spese per la commissione di gara, ove attivata, le spese per anagrafe ANAC, per le </w:t>
            </w:r>
            <w:r>
              <w:rPr>
                <w:lang w:val="it-IT"/>
              </w:rPr>
              <w:t xml:space="preserve">eventuali </w:t>
            </w:r>
            <w:r w:rsidRPr="00D33183">
              <w:rPr>
                <w:lang w:val="it-IT"/>
              </w:rPr>
              <w:t>diverse pubblicazioni e per quanto altro necessario, provvederà</w:t>
            </w:r>
            <w:r>
              <w:rPr>
                <w:lang w:val="it-IT"/>
              </w:rPr>
              <w:t xml:space="preserve"> direttamente</w:t>
            </w:r>
            <w:r w:rsidRPr="00D33183">
              <w:rPr>
                <w:lang w:val="it-IT"/>
              </w:rPr>
              <w:t xml:space="preserve"> la stazione appaltante conferente</w:t>
            </w:r>
            <w:r>
              <w:rPr>
                <w:lang w:val="it-IT"/>
              </w:rPr>
              <w:t>.</w:t>
            </w:r>
          </w:p>
        </w:tc>
      </w:tr>
      <w:tr w:rsidR="00B638C9" w:rsidRPr="00E25D60" w14:paraId="41560DFF" w14:textId="77777777" w:rsidTr="00DA42B8">
        <w:trPr>
          <w:cantSplit/>
        </w:trPr>
        <w:tc>
          <w:tcPr>
            <w:tcW w:w="4670" w:type="dxa"/>
          </w:tcPr>
          <w:p w14:paraId="0F02F7AC" w14:textId="6030B2C8" w:rsidR="00B638C9" w:rsidRPr="00B638C9" w:rsidRDefault="00B638C9" w:rsidP="00670C7B">
            <w:pPr>
              <w:pStyle w:val="DeutscherText"/>
              <w:widowControl w:val="0"/>
              <w:numPr>
                <w:ilvl w:val="0"/>
                <w:numId w:val="41"/>
              </w:numPr>
              <w:spacing w:line="240" w:lineRule="auto"/>
              <w:ind w:left="284" w:hanging="284"/>
              <w:rPr>
                <w:rFonts w:cs="Arial"/>
                <w:lang w:val="de-DE"/>
              </w:rPr>
            </w:pPr>
            <w:r w:rsidRPr="00C1272E">
              <w:rPr>
                <w:lang w:val="de-DE"/>
              </w:rPr>
              <w:t xml:space="preserve">Nach Abschluss der </w:t>
            </w:r>
            <w:r w:rsidR="00142448" w:rsidRPr="00142448">
              <w:rPr>
                <w:color w:val="FF0000"/>
                <w:lang w:val="de-DE"/>
              </w:rPr>
              <w:t>Lieferungen oder Dienstleistungen</w:t>
            </w:r>
            <w:r w:rsidR="00142448" w:rsidRPr="007206EF">
              <w:rPr>
                <w:lang w:val="de-DE"/>
              </w:rPr>
              <w:t>,</w:t>
            </w:r>
            <w:r w:rsidRPr="00C1272E">
              <w:rPr>
                <w:lang w:val="de-DE"/>
              </w:rPr>
              <w:t xml:space="preserve"> werden die </w:t>
            </w:r>
            <w:r w:rsidRPr="00172D14">
              <w:rPr>
                <w:lang w:val="de-DE"/>
              </w:rPr>
              <w:t>endgültigen Abrechnungsunterlagen</w:t>
            </w:r>
            <w:r w:rsidRPr="00C1272E">
              <w:rPr>
                <w:lang w:val="de-DE"/>
              </w:rPr>
              <w:t xml:space="preserve">, die </w:t>
            </w:r>
            <w:r w:rsidR="00142448">
              <w:rPr>
                <w:lang w:val="de-DE"/>
              </w:rPr>
              <w:t>Konformität</w:t>
            </w:r>
            <w:r w:rsidR="00741299">
              <w:rPr>
                <w:lang w:val="de-DE"/>
              </w:rPr>
              <w:t>s</w:t>
            </w:r>
            <w:r w:rsidRPr="00C1272E">
              <w:rPr>
                <w:lang w:val="de-DE"/>
              </w:rPr>
              <w:t>- oder ordnungsgemäße Ausführungs</w:t>
            </w:r>
            <w:r>
              <w:rPr>
                <w:lang w:val="de-DE"/>
              </w:rPr>
              <w:t>bescheinigungen</w:t>
            </w:r>
            <w:r w:rsidRPr="00C1272E">
              <w:rPr>
                <w:lang w:val="de-DE"/>
              </w:rPr>
              <w:t xml:space="preserve">, an die </w:t>
            </w:r>
            <w:r>
              <w:rPr>
                <w:lang w:val="de-DE"/>
              </w:rPr>
              <w:t>erteilend</w:t>
            </w:r>
            <w:r w:rsidRPr="00C1272E">
              <w:rPr>
                <w:lang w:val="de-DE"/>
              </w:rPr>
              <w:t>e Vergabestelle zur formellen Genehmigung und Zahlung der Abschlussraten übermittelt.</w:t>
            </w:r>
          </w:p>
        </w:tc>
        <w:tc>
          <w:tcPr>
            <w:tcW w:w="1056" w:type="dxa"/>
          </w:tcPr>
          <w:p w14:paraId="7FE44837" w14:textId="77777777" w:rsidR="00B638C9" w:rsidRPr="00B638C9" w:rsidRDefault="00B638C9" w:rsidP="00B638C9">
            <w:pPr>
              <w:widowControl w:val="0"/>
              <w:rPr>
                <w:rFonts w:cs="Arial"/>
                <w:lang w:val="de-DE"/>
              </w:rPr>
            </w:pPr>
          </w:p>
        </w:tc>
        <w:tc>
          <w:tcPr>
            <w:tcW w:w="4666" w:type="dxa"/>
          </w:tcPr>
          <w:p w14:paraId="73B351CD" w14:textId="79FE64C3" w:rsidR="00B638C9" w:rsidRPr="00D33183" w:rsidRDefault="00B638C9" w:rsidP="00B638C9">
            <w:pPr>
              <w:pStyle w:val="DeutscherText"/>
              <w:widowControl w:val="0"/>
              <w:numPr>
                <w:ilvl w:val="0"/>
                <w:numId w:val="18"/>
              </w:numPr>
              <w:ind w:left="228" w:hanging="228"/>
              <w:rPr>
                <w:lang w:val="it-IT"/>
              </w:rPr>
            </w:pPr>
            <w:r w:rsidRPr="00D33183">
              <w:rPr>
                <w:lang w:val="it-IT"/>
              </w:rPr>
              <w:t xml:space="preserve">A conclusione </w:t>
            </w:r>
            <w:r w:rsidRPr="00142448">
              <w:rPr>
                <w:color w:val="FF0000"/>
                <w:lang w:val="it-IT"/>
              </w:rPr>
              <w:t>delle forniture o dei servizi</w:t>
            </w:r>
            <w:r w:rsidRPr="00D33183">
              <w:rPr>
                <w:lang w:val="it-IT"/>
              </w:rPr>
              <w:t>, gli atti di contabilità finale</w:t>
            </w:r>
            <w:r w:rsidRPr="00741299">
              <w:rPr>
                <w:lang w:val="it-IT"/>
              </w:rPr>
              <w:t xml:space="preserve">, i certificati di conformità o di regolare esecuzione, verranno trasmessi alla stazione appaltante conferente </w:t>
            </w:r>
            <w:r w:rsidRPr="00D33183">
              <w:rPr>
                <w:lang w:val="it-IT"/>
              </w:rPr>
              <w:t>per il formale provvedimento di approvazione e pagamento delle rate di saldo.</w:t>
            </w:r>
          </w:p>
        </w:tc>
      </w:tr>
      <w:tr w:rsidR="00EB2A8B" w:rsidRPr="00E25D60" w14:paraId="086137C0" w14:textId="77777777" w:rsidTr="00DA42B8">
        <w:trPr>
          <w:cantSplit/>
        </w:trPr>
        <w:tc>
          <w:tcPr>
            <w:tcW w:w="4670" w:type="dxa"/>
          </w:tcPr>
          <w:p w14:paraId="30F44BC8" w14:textId="77777777" w:rsidR="00EB2A8B" w:rsidRPr="00D336BB" w:rsidRDefault="00EB2A8B" w:rsidP="00EB2A8B">
            <w:pPr>
              <w:pStyle w:val="DeutscherText"/>
              <w:widowControl w:val="0"/>
              <w:spacing w:line="240" w:lineRule="auto"/>
              <w:rPr>
                <w:rFonts w:cs="Arial"/>
                <w:lang w:val="it-IT"/>
              </w:rPr>
            </w:pPr>
          </w:p>
        </w:tc>
        <w:tc>
          <w:tcPr>
            <w:tcW w:w="1056" w:type="dxa"/>
          </w:tcPr>
          <w:p w14:paraId="270BF28D" w14:textId="77777777" w:rsidR="00EB2A8B" w:rsidRPr="00D15BFE" w:rsidRDefault="00EB2A8B" w:rsidP="00EB2A8B">
            <w:pPr>
              <w:widowControl w:val="0"/>
              <w:rPr>
                <w:rFonts w:cs="Arial"/>
                <w:lang w:val="it-IT"/>
              </w:rPr>
            </w:pPr>
          </w:p>
        </w:tc>
        <w:tc>
          <w:tcPr>
            <w:tcW w:w="4666" w:type="dxa"/>
          </w:tcPr>
          <w:p w14:paraId="1064DC39" w14:textId="77777777" w:rsidR="00EB2A8B" w:rsidRPr="00D33183" w:rsidRDefault="00EB2A8B" w:rsidP="00EB2A8B">
            <w:pPr>
              <w:pStyle w:val="DeutscherText"/>
              <w:widowControl w:val="0"/>
              <w:rPr>
                <w:lang w:val="it-IT"/>
              </w:rPr>
            </w:pPr>
          </w:p>
        </w:tc>
      </w:tr>
      <w:tr w:rsidR="009712BD" w:rsidRPr="002A5214" w14:paraId="74F363C6" w14:textId="77777777" w:rsidTr="009712BD">
        <w:trPr>
          <w:cantSplit/>
          <w:trHeight w:val="176"/>
        </w:trPr>
        <w:tc>
          <w:tcPr>
            <w:tcW w:w="4670" w:type="dxa"/>
          </w:tcPr>
          <w:p w14:paraId="04B8EDDD" w14:textId="1EB57B95" w:rsidR="009712BD" w:rsidRPr="00B638C9" w:rsidRDefault="009712BD" w:rsidP="009712BD">
            <w:pPr>
              <w:pStyle w:val="DeutscherText"/>
              <w:widowControl w:val="0"/>
              <w:spacing w:line="240" w:lineRule="auto"/>
              <w:jc w:val="center"/>
              <w:rPr>
                <w:rFonts w:cs="Arial"/>
                <w:lang w:val="de-DE"/>
              </w:rPr>
            </w:pPr>
            <w:r>
              <w:t>Art. 7</w:t>
            </w:r>
          </w:p>
        </w:tc>
        <w:tc>
          <w:tcPr>
            <w:tcW w:w="1056" w:type="dxa"/>
          </w:tcPr>
          <w:p w14:paraId="4589EB96" w14:textId="77777777" w:rsidR="009712BD" w:rsidRPr="00B638C9" w:rsidRDefault="009712BD" w:rsidP="009712BD">
            <w:pPr>
              <w:widowControl w:val="0"/>
              <w:rPr>
                <w:rFonts w:cs="Arial"/>
                <w:lang w:val="de-DE"/>
              </w:rPr>
            </w:pPr>
          </w:p>
        </w:tc>
        <w:tc>
          <w:tcPr>
            <w:tcW w:w="4666" w:type="dxa"/>
          </w:tcPr>
          <w:p w14:paraId="571FAB17" w14:textId="689DFCA8" w:rsidR="009712BD" w:rsidRPr="00D33183" w:rsidRDefault="009712BD" w:rsidP="009712BD">
            <w:pPr>
              <w:pStyle w:val="DeutscherText"/>
              <w:widowControl w:val="0"/>
              <w:jc w:val="center"/>
              <w:rPr>
                <w:lang w:val="it-IT"/>
              </w:rPr>
            </w:pPr>
            <w:r>
              <w:rPr>
                <w:lang w:val="it-IT"/>
              </w:rPr>
              <w:t>Art. 7</w:t>
            </w:r>
          </w:p>
        </w:tc>
      </w:tr>
      <w:tr w:rsidR="009712BD" w:rsidRPr="002A5214" w14:paraId="6C52CA19" w14:textId="77777777" w:rsidTr="00DA42B8">
        <w:trPr>
          <w:cantSplit/>
        </w:trPr>
        <w:tc>
          <w:tcPr>
            <w:tcW w:w="4670" w:type="dxa"/>
          </w:tcPr>
          <w:p w14:paraId="188310E2" w14:textId="3352C60A" w:rsidR="009712BD" w:rsidRPr="00D336BB" w:rsidRDefault="009712BD" w:rsidP="009712BD">
            <w:pPr>
              <w:pStyle w:val="DeutscherText"/>
              <w:widowControl w:val="0"/>
              <w:spacing w:line="240" w:lineRule="auto"/>
              <w:jc w:val="center"/>
              <w:rPr>
                <w:rFonts w:cs="Arial"/>
                <w:lang w:val="it-IT"/>
              </w:rPr>
            </w:pPr>
            <w:proofErr w:type="spellStart"/>
            <w:r w:rsidRPr="00B06CEC">
              <w:rPr>
                <w:i/>
                <w:iCs/>
              </w:rPr>
              <w:t>Datenschutz</w:t>
            </w:r>
            <w:proofErr w:type="spellEnd"/>
          </w:p>
        </w:tc>
        <w:tc>
          <w:tcPr>
            <w:tcW w:w="1056" w:type="dxa"/>
          </w:tcPr>
          <w:p w14:paraId="772B5AC1" w14:textId="77777777" w:rsidR="009712BD" w:rsidRPr="00D15BFE" w:rsidRDefault="009712BD" w:rsidP="009712BD">
            <w:pPr>
              <w:widowControl w:val="0"/>
              <w:rPr>
                <w:rFonts w:cs="Arial"/>
                <w:lang w:val="it-IT"/>
              </w:rPr>
            </w:pPr>
          </w:p>
        </w:tc>
        <w:tc>
          <w:tcPr>
            <w:tcW w:w="4666" w:type="dxa"/>
          </w:tcPr>
          <w:p w14:paraId="5545A835" w14:textId="24DC44BD" w:rsidR="009712BD" w:rsidRPr="00334304" w:rsidRDefault="009712BD" w:rsidP="009712BD">
            <w:pPr>
              <w:pStyle w:val="DeutscherText"/>
              <w:widowControl w:val="0"/>
              <w:jc w:val="center"/>
              <w:rPr>
                <w:b/>
                <w:bCs/>
                <w:i/>
                <w:iCs/>
                <w:lang w:val="it-IT"/>
              </w:rPr>
            </w:pPr>
            <w:r w:rsidRPr="00334304">
              <w:rPr>
                <w:i/>
                <w:iCs/>
                <w:lang w:val="it-IT"/>
              </w:rPr>
              <w:t>Trattamento dei dati personali</w:t>
            </w:r>
          </w:p>
        </w:tc>
      </w:tr>
      <w:tr w:rsidR="009712BD" w:rsidRPr="00E25D60" w14:paraId="354AA0B5" w14:textId="77777777" w:rsidTr="00DA42B8">
        <w:trPr>
          <w:cantSplit/>
        </w:trPr>
        <w:tc>
          <w:tcPr>
            <w:tcW w:w="4670" w:type="dxa"/>
          </w:tcPr>
          <w:p w14:paraId="7DFE7B2D" w14:textId="09844F58" w:rsidR="009712BD" w:rsidRPr="00D336BB" w:rsidRDefault="009712BD" w:rsidP="009712BD">
            <w:pPr>
              <w:pStyle w:val="DeutscherText"/>
              <w:widowControl w:val="0"/>
              <w:numPr>
                <w:ilvl w:val="0"/>
                <w:numId w:val="44"/>
              </w:numPr>
              <w:spacing w:line="240" w:lineRule="auto"/>
              <w:ind w:left="285" w:hanging="284"/>
              <w:rPr>
                <w:rFonts w:cs="Arial"/>
                <w:lang w:val="it-IT"/>
              </w:rPr>
            </w:pPr>
            <w:r w:rsidRPr="000E4D45">
              <w:rPr>
                <w:lang w:val="de-DE"/>
              </w:rPr>
              <w:t xml:space="preserve">Die Durchführung der im vorliegenden Abkommen genannten Tätigkeiten beinhaltet die Verarbeitung personenbezogener Daten. Die Verarbeitung wird von den Parteien, als autonome Verantwortliche, gemäß Artikel 4 der Verordnung (EU) 2016/679, unter Einhaltung der Grundsätze und Bestimmungen der genannten EU-Verordnung und des </w:t>
            </w:r>
            <w:r>
              <w:rPr>
                <w:lang w:val="de-DE"/>
              </w:rPr>
              <w:t>gesetzesvertretenden Dekrets</w:t>
            </w:r>
            <w:r w:rsidRPr="000E4D45">
              <w:rPr>
                <w:lang w:val="de-DE"/>
              </w:rPr>
              <w:t xml:space="preserve"> vom 30. </w:t>
            </w:r>
            <w:r w:rsidRPr="00736551">
              <w:rPr>
                <w:lang w:val="de-DE"/>
              </w:rPr>
              <w:t>Juni 2003, Nr. 196, durchgeführt.</w:t>
            </w:r>
          </w:p>
        </w:tc>
        <w:tc>
          <w:tcPr>
            <w:tcW w:w="1056" w:type="dxa"/>
          </w:tcPr>
          <w:p w14:paraId="26C8738C" w14:textId="77777777" w:rsidR="009712BD" w:rsidRPr="00D15BFE" w:rsidRDefault="009712BD" w:rsidP="009712BD">
            <w:pPr>
              <w:widowControl w:val="0"/>
              <w:rPr>
                <w:rFonts w:cs="Arial"/>
                <w:lang w:val="it-IT"/>
              </w:rPr>
            </w:pPr>
          </w:p>
        </w:tc>
        <w:tc>
          <w:tcPr>
            <w:tcW w:w="4666" w:type="dxa"/>
          </w:tcPr>
          <w:p w14:paraId="7305819F" w14:textId="73FE971E" w:rsidR="009712BD" w:rsidRPr="00334304" w:rsidRDefault="009712BD" w:rsidP="009712BD">
            <w:pPr>
              <w:pStyle w:val="DeutscherText"/>
              <w:widowControl w:val="0"/>
              <w:numPr>
                <w:ilvl w:val="0"/>
                <w:numId w:val="20"/>
              </w:numPr>
              <w:ind w:left="228" w:hanging="228"/>
              <w:rPr>
                <w:lang w:val="it-IT"/>
              </w:rPr>
            </w:pPr>
            <w:r w:rsidRPr="00334304">
              <w:rPr>
                <w:lang w:val="it-IT"/>
              </w:rPr>
              <w:t xml:space="preserve">Lo svolgimento delle attività dedotte nel presente Accordo </w:t>
            </w:r>
            <w:r>
              <w:rPr>
                <w:lang w:val="it-IT"/>
              </w:rPr>
              <w:t>i</w:t>
            </w:r>
            <w:r w:rsidRPr="00334304">
              <w:rPr>
                <w:lang w:val="it-IT"/>
              </w:rPr>
              <w:t>mplica un trattamento di dati personali</w:t>
            </w:r>
            <w:r>
              <w:rPr>
                <w:lang w:val="it-IT"/>
              </w:rPr>
              <w:t xml:space="preserve">. </w:t>
            </w:r>
            <w:r w:rsidRPr="00334304">
              <w:rPr>
                <w:lang w:val="it-IT"/>
              </w:rPr>
              <w:t>Il trattamento sarà effettuato dalle Parti, in qualità di Titolari autonomi, secondo quanto disposto dall’art</w:t>
            </w:r>
            <w:r>
              <w:rPr>
                <w:lang w:val="it-IT"/>
              </w:rPr>
              <w:t>.</w:t>
            </w:r>
            <w:r w:rsidRPr="00334304">
              <w:rPr>
                <w:lang w:val="it-IT"/>
              </w:rPr>
              <w:t xml:space="preserve"> 4 del </w:t>
            </w:r>
            <w:r>
              <w:rPr>
                <w:lang w:val="it-IT"/>
              </w:rPr>
              <w:t>r</w:t>
            </w:r>
            <w:r w:rsidRPr="00334304">
              <w:rPr>
                <w:lang w:val="it-IT"/>
              </w:rPr>
              <w:t>egolamento (UE) 2016/679, nel rispetto dei principi e delle disposizioni di cui al</w:t>
            </w:r>
            <w:r>
              <w:rPr>
                <w:lang w:val="it-IT"/>
              </w:rPr>
              <w:t xml:space="preserve"> medesimo</w:t>
            </w:r>
            <w:r w:rsidRPr="00334304">
              <w:rPr>
                <w:lang w:val="it-IT"/>
              </w:rPr>
              <w:t xml:space="preserve"> </w:t>
            </w:r>
            <w:r>
              <w:rPr>
                <w:lang w:val="it-IT"/>
              </w:rPr>
              <w:t>r</w:t>
            </w:r>
            <w:r w:rsidRPr="00334304">
              <w:rPr>
                <w:lang w:val="it-IT"/>
              </w:rPr>
              <w:t xml:space="preserve">egolamento UE e </w:t>
            </w:r>
            <w:r>
              <w:rPr>
                <w:lang w:val="it-IT"/>
              </w:rPr>
              <w:t xml:space="preserve">di cui al decreto legislativo </w:t>
            </w:r>
            <w:r w:rsidRPr="007F06FC">
              <w:rPr>
                <w:lang w:val="it-IT"/>
              </w:rPr>
              <w:t>30 giugno 2003, n.</w:t>
            </w:r>
            <w:r>
              <w:rPr>
                <w:lang w:val="it-IT"/>
              </w:rPr>
              <w:t xml:space="preserve"> </w:t>
            </w:r>
            <w:r w:rsidRPr="007F06FC">
              <w:rPr>
                <w:lang w:val="it-IT"/>
              </w:rPr>
              <w:t>196</w:t>
            </w:r>
            <w:r>
              <w:rPr>
                <w:lang w:val="it-IT"/>
              </w:rPr>
              <w:t>.</w:t>
            </w:r>
          </w:p>
        </w:tc>
      </w:tr>
      <w:tr w:rsidR="00EB2A8B" w:rsidRPr="00E25D60" w14:paraId="2521BC05" w14:textId="77777777" w:rsidTr="00DA42B8">
        <w:trPr>
          <w:cantSplit/>
        </w:trPr>
        <w:tc>
          <w:tcPr>
            <w:tcW w:w="4670" w:type="dxa"/>
          </w:tcPr>
          <w:p w14:paraId="1DB5D836" w14:textId="77777777" w:rsidR="00EB2A8B" w:rsidRPr="00D336BB" w:rsidRDefault="00EB2A8B" w:rsidP="00EB2A8B">
            <w:pPr>
              <w:pStyle w:val="DeutscherText"/>
              <w:widowControl w:val="0"/>
              <w:spacing w:line="240" w:lineRule="auto"/>
              <w:rPr>
                <w:rFonts w:cs="Arial"/>
                <w:lang w:val="it-IT"/>
              </w:rPr>
            </w:pPr>
          </w:p>
        </w:tc>
        <w:tc>
          <w:tcPr>
            <w:tcW w:w="1056" w:type="dxa"/>
          </w:tcPr>
          <w:p w14:paraId="64344650" w14:textId="77777777" w:rsidR="00EB2A8B" w:rsidRPr="00D15BFE" w:rsidRDefault="00EB2A8B" w:rsidP="00EB2A8B">
            <w:pPr>
              <w:widowControl w:val="0"/>
              <w:rPr>
                <w:rFonts w:cs="Arial"/>
                <w:lang w:val="it-IT"/>
              </w:rPr>
            </w:pPr>
          </w:p>
        </w:tc>
        <w:tc>
          <w:tcPr>
            <w:tcW w:w="4666" w:type="dxa"/>
          </w:tcPr>
          <w:p w14:paraId="447A5BD4" w14:textId="77777777" w:rsidR="00EB2A8B" w:rsidRDefault="00EB2A8B" w:rsidP="00EB2A8B">
            <w:pPr>
              <w:pStyle w:val="DeutscherText"/>
              <w:widowControl w:val="0"/>
              <w:jc w:val="center"/>
              <w:rPr>
                <w:i/>
                <w:iCs/>
                <w:lang w:val="it-IT"/>
              </w:rPr>
            </w:pPr>
          </w:p>
        </w:tc>
      </w:tr>
      <w:tr w:rsidR="00B11F00" w:rsidRPr="002A5214" w14:paraId="356CAFD7" w14:textId="77777777" w:rsidTr="00DA42B8">
        <w:trPr>
          <w:cantSplit/>
        </w:trPr>
        <w:tc>
          <w:tcPr>
            <w:tcW w:w="4670" w:type="dxa"/>
          </w:tcPr>
          <w:p w14:paraId="13655C3C" w14:textId="70E2E623" w:rsidR="00B11F00" w:rsidRPr="00D336BB" w:rsidRDefault="00B11F00" w:rsidP="00B11F00">
            <w:pPr>
              <w:pStyle w:val="DeutscherText"/>
              <w:widowControl w:val="0"/>
              <w:spacing w:line="240" w:lineRule="auto"/>
              <w:jc w:val="center"/>
              <w:rPr>
                <w:rFonts w:cs="Arial"/>
                <w:lang w:val="it-IT"/>
              </w:rPr>
            </w:pPr>
            <w:r>
              <w:rPr>
                <w:rFonts w:cs="Arial"/>
                <w:lang w:val="it-IT"/>
              </w:rPr>
              <w:t>Art. 8</w:t>
            </w:r>
          </w:p>
        </w:tc>
        <w:tc>
          <w:tcPr>
            <w:tcW w:w="1056" w:type="dxa"/>
          </w:tcPr>
          <w:p w14:paraId="32902212" w14:textId="77777777" w:rsidR="00B11F00" w:rsidRPr="00D15BFE" w:rsidRDefault="00B11F00" w:rsidP="00B11F00">
            <w:pPr>
              <w:widowControl w:val="0"/>
              <w:rPr>
                <w:rFonts w:cs="Arial"/>
                <w:lang w:val="it-IT"/>
              </w:rPr>
            </w:pPr>
          </w:p>
        </w:tc>
        <w:tc>
          <w:tcPr>
            <w:tcW w:w="4666" w:type="dxa"/>
          </w:tcPr>
          <w:p w14:paraId="5E77CFD3" w14:textId="6EC714BB" w:rsidR="00B11F00" w:rsidRDefault="00B11F00" w:rsidP="00B11F00">
            <w:pPr>
              <w:pStyle w:val="DeutscherText"/>
              <w:widowControl w:val="0"/>
              <w:jc w:val="center"/>
              <w:rPr>
                <w:i/>
                <w:iCs/>
                <w:lang w:val="it-IT"/>
              </w:rPr>
            </w:pPr>
            <w:r>
              <w:rPr>
                <w:lang w:val="it-IT"/>
              </w:rPr>
              <w:t>Art. 8</w:t>
            </w:r>
          </w:p>
        </w:tc>
      </w:tr>
      <w:tr w:rsidR="00B11F00" w:rsidRPr="002A5214" w14:paraId="33534E48" w14:textId="77777777" w:rsidTr="00DA42B8">
        <w:trPr>
          <w:cantSplit/>
        </w:trPr>
        <w:tc>
          <w:tcPr>
            <w:tcW w:w="4670" w:type="dxa"/>
          </w:tcPr>
          <w:p w14:paraId="763CCDF7" w14:textId="4BA3BC22" w:rsidR="00B11F00" w:rsidRPr="00D336BB" w:rsidRDefault="00B11F00" w:rsidP="00B11F00">
            <w:pPr>
              <w:pStyle w:val="DeutscherText"/>
              <w:widowControl w:val="0"/>
              <w:spacing w:line="240" w:lineRule="auto"/>
              <w:jc w:val="center"/>
              <w:rPr>
                <w:rFonts w:cs="Arial"/>
                <w:lang w:val="it-IT"/>
              </w:rPr>
            </w:pPr>
            <w:proofErr w:type="spellStart"/>
            <w:r w:rsidRPr="00A62DD8">
              <w:rPr>
                <w:i/>
                <w:iCs/>
                <w:lang w:val="it-IT"/>
              </w:rPr>
              <w:t>Streitigkeiten</w:t>
            </w:r>
            <w:proofErr w:type="spellEnd"/>
          </w:p>
        </w:tc>
        <w:tc>
          <w:tcPr>
            <w:tcW w:w="1056" w:type="dxa"/>
          </w:tcPr>
          <w:p w14:paraId="15B6693B" w14:textId="77777777" w:rsidR="00B11F00" w:rsidRPr="00D15BFE" w:rsidRDefault="00B11F00" w:rsidP="00B11F00">
            <w:pPr>
              <w:widowControl w:val="0"/>
              <w:rPr>
                <w:rFonts w:cs="Arial"/>
                <w:lang w:val="it-IT"/>
              </w:rPr>
            </w:pPr>
          </w:p>
        </w:tc>
        <w:tc>
          <w:tcPr>
            <w:tcW w:w="4666" w:type="dxa"/>
          </w:tcPr>
          <w:p w14:paraId="11EFB083" w14:textId="1C8BB3D3" w:rsidR="00B11F00" w:rsidRDefault="00B11F00" w:rsidP="00B11F00">
            <w:pPr>
              <w:pStyle w:val="DeutscherText"/>
              <w:widowControl w:val="0"/>
              <w:jc w:val="center"/>
              <w:rPr>
                <w:i/>
                <w:iCs/>
                <w:lang w:val="it-IT"/>
              </w:rPr>
            </w:pPr>
            <w:r>
              <w:rPr>
                <w:i/>
                <w:iCs/>
                <w:lang w:val="it-IT"/>
              </w:rPr>
              <w:t>Controversie</w:t>
            </w:r>
          </w:p>
        </w:tc>
      </w:tr>
      <w:tr w:rsidR="00B11F00" w:rsidRPr="00E25D60" w14:paraId="6383139F" w14:textId="77777777" w:rsidTr="00DA42B8">
        <w:trPr>
          <w:cantSplit/>
        </w:trPr>
        <w:tc>
          <w:tcPr>
            <w:tcW w:w="4670" w:type="dxa"/>
          </w:tcPr>
          <w:p w14:paraId="785C2B2E" w14:textId="63754216" w:rsidR="00B11F00" w:rsidRPr="00B11F00" w:rsidRDefault="00B11F00" w:rsidP="003379D4">
            <w:pPr>
              <w:pStyle w:val="DeutscherText"/>
              <w:widowControl w:val="0"/>
              <w:numPr>
                <w:ilvl w:val="0"/>
                <w:numId w:val="45"/>
              </w:numPr>
              <w:spacing w:line="240" w:lineRule="auto"/>
              <w:ind w:left="285" w:hanging="284"/>
              <w:rPr>
                <w:rFonts w:cs="Arial"/>
                <w:lang w:val="de-DE"/>
              </w:rPr>
            </w:pPr>
            <w:r w:rsidRPr="00A62DD8">
              <w:rPr>
                <w:lang w:val="de-DE"/>
              </w:rPr>
              <w:t>Sollten Streitigkeiten bezüglich der Auslegung, Ausführung, Gültigkeit oder Wirksamkeit diese</w:t>
            </w:r>
            <w:r>
              <w:rPr>
                <w:lang w:val="de-DE"/>
              </w:rPr>
              <w:t>r</w:t>
            </w:r>
            <w:r w:rsidRPr="00A62DD8">
              <w:rPr>
                <w:lang w:val="de-DE"/>
              </w:rPr>
              <w:t xml:space="preserve"> Verwaltungs</w:t>
            </w:r>
            <w:r>
              <w:rPr>
                <w:lang w:val="de-DE"/>
              </w:rPr>
              <w:t>vereinbarung</w:t>
            </w:r>
            <w:r w:rsidRPr="00A62DD8">
              <w:rPr>
                <w:lang w:val="de-DE"/>
              </w:rPr>
              <w:t xml:space="preserve"> entstehen, verpflichten sich die Parteien zu einem Versuch der gütlichen und administrativen Beilegung.</w:t>
            </w:r>
          </w:p>
        </w:tc>
        <w:tc>
          <w:tcPr>
            <w:tcW w:w="1056" w:type="dxa"/>
          </w:tcPr>
          <w:p w14:paraId="02F18963" w14:textId="77777777" w:rsidR="00B11F00" w:rsidRPr="00B11F00" w:rsidRDefault="00B11F00" w:rsidP="00B11F00">
            <w:pPr>
              <w:widowControl w:val="0"/>
              <w:rPr>
                <w:rFonts w:cs="Arial"/>
                <w:lang w:val="de-DE"/>
              </w:rPr>
            </w:pPr>
          </w:p>
        </w:tc>
        <w:tc>
          <w:tcPr>
            <w:tcW w:w="4666" w:type="dxa"/>
          </w:tcPr>
          <w:p w14:paraId="0730503E" w14:textId="7FD9F48D" w:rsidR="00B11F00" w:rsidRPr="00334304" w:rsidRDefault="00B11F00" w:rsidP="00B11F00">
            <w:pPr>
              <w:pStyle w:val="DeutscherText"/>
              <w:widowControl w:val="0"/>
              <w:numPr>
                <w:ilvl w:val="0"/>
                <w:numId w:val="21"/>
              </w:numPr>
              <w:ind w:left="228" w:hanging="228"/>
              <w:rPr>
                <w:lang w:val="it-IT"/>
              </w:rPr>
            </w:pPr>
            <w:r w:rsidRPr="00334304">
              <w:rPr>
                <w:lang w:val="it-IT"/>
              </w:rPr>
              <w:t xml:space="preserve">Qualora insorgessero contestazioni relative all'interpretazione, esecuzione, validità od efficacia del presente Accordo </w:t>
            </w:r>
            <w:r>
              <w:rPr>
                <w:lang w:val="it-IT"/>
              </w:rPr>
              <w:t>a</w:t>
            </w:r>
            <w:r w:rsidRPr="00334304">
              <w:rPr>
                <w:lang w:val="it-IT"/>
              </w:rPr>
              <w:t>mministrativo le parti si obbligano ad esperire un tentativo di conciliazione in via amministrativa e bonaria</w:t>
            </w:r>
            <w:r>
              <w:rPr>
                <w:lang w:val="it-IT"/>
              </w:rPr>
              <w:t>.</w:t>
            </w:r>
          </w:p>
        </w:tc>
      </w:tr>
      <w:tr w:rsidR="00B11F00" w:rsidRPr="00E25D60" w14:paraId="488C1B5A" w14:textId="77777777" w:rsidTr="00DA42B8">
        <w:trPr>
          <w:cantSplit/>
        </w:trPr>
        <w:tc>
          <w:tcPr>
            <w:tcW w:w="4670" w:type="dxa"/>
          </w:tcPr>
          <w:p w14:paraId="44D4120A" w14:textId="247528C0" w:rsidR="00B11F00" w:rsidRPr="00D336BB" w:rsidRDefault="00B11F00" w:rsidP="003379D4">
            <w:pPr>
              <w:pStyle w:val="DeutscherText"/>
              <w:widowControl w:val="0"/>
              <w:numPr>
                <w:ilvl w:val="0"/>
                <w:numId w:val="45"/>
              </w:numPr>
              <w:spacing w:line="240" w:lineRule="auto"/>
              <w:ind w:left="285" w:hanging="284"/>
              <w:rPr>
                <w:rFonts w:cs="Arial"/>
                <w:lang w:val="it-IT"/>
              </w:rPr>
            </w:pPr>
            <w:r w:rsidRPr="004306DC">
              <w:rPr>
                <w:lang w:val="de-DE"/>
              </w:rPr>
              <w:t xml:space="preserve">Sollte der Versuch einer gütlichen Einigung nicht erfolgreich sein, werden eventuelle Streitigkeiten der ausschließlichen Gerichtsbarkeit des Verwaltungsrichters unterstellt, gemäß Artikel 133, Absatz 1, Buchstabe a), Nr. 2 des </w:t>
            </w:r>
            <w:r>
              <w:rPr>
                <w:lang w:val="de-DE"/>
              </w:rPr>
              <w:t>g</w:t>
            </w:r>
            <w:r w:rsidRPr="004306DC">
              <w:rPr>
                <w:lang w:val="de-DE"/>
              </w:rPr>
              <w:t>esetz</w:t>
            </w:r>
            <w:r>
              <w:rPr>
                <w:lang w:val="de-DE"/>
              </w:rPr>
              <w:t>esvertretenden Dekrets</w:t>
            </w:r>
            <w:r w:rsidRPr="004306DC">
              <w:rPr>
                <w:lang w:val="de-DE"/>
              </w:rPr>
              <w:t xml:space="preserve"> vom 2. </w:t>
            </w:r>
            <w:r w:rsidRPr="00A36D16">
              <w:rPr>
                <w:lang w:val="de-DE"/>
              </w:rPr>
              <w:t>Juli 2010, Nr. 104.</w:t>
            </w:r>
          </w:p>
        </w:tc>
        <w:tc>
          <w:tcPr>
            <w:tcW w:w="1056" w:type="dxa"/>
          </w:tcPr>
          <w:p w14:paraId="16C4D204" w14:textId="77777777" w:rsidR="00B11F00" w:rsidRPr="00D15BFE" w:rsidRDefault="00B11F00" w:rsidP="00B11F00">
            <w:pPr>
              <w:widowControl w:val="0"/>
              <w:rPr>
                <w:rFonts w:cs="Arial"/>
                <w:lang w:val="it-IT"/>
              </w:rPr>
            </w:pPr>
          </w:p>
        </w:tc>
        <w:tc>
          <w:tcPr>
            <w:tcW w:w="4666" w:type="dxa"/>
          </w:tcPr>
          <w:p w14:paraId="17B9A8C4" w14:textId="4C6AF237" w:rsidR="00B11F00" w:rsidRPr="00334304" w:rsidRDefault="00B11F00" w:rsidP="00B11F00">
            <w:pPr>
              <w:pStyle w:val="DeutscherText"/>
              <w:widowControl w:val="0"/>
              <w:numPr>
                <w:ilvl w:val="0"/>
                <w:numId w:val="21"/>
              </w:numPr>
              <w:ind w:left="228" w:hanging="228"/>
              <w:rPr>
                <w:i/>
                <w:iCs/>
                <w:lang w:val="it-IT"/>
              </w:rPr>
            </w:pPr>
            <w:r w:rsidRPr="00334304">
              <w:rPr>
                <w:lang w:val="it-IT"/>
              </w:rPr>
              <w:t xml:space="preserve">Ove il tentativo di conciliazione non riuscisse, le eventuali controversie saranno devolute alla giurisdizione esclusiva del giudice amministrativo, ai sensi </w:t>
            </w:r>
            <w:r>
              <w:rPr>
                <w:lang w:val="it-IT"/>
              </w:rPr>
              <w:t>dell´</w:t>
            </w:r>
            <w:r w:rsidRPr="00334304">
              <w:rPr>
                <w:lang w:val="it-IT"/>
              </w:rPr>
              <w:t>art. 133, comma 1, lett. a), n. 2 del decreto legislativo 2 luglio 2010, n. 104</w:t>
            </w:r>
            <w:r>
              <w:rPr>
                <w:lang w:val="it-IT"/>
              </w:rPr>
              <w:t>.</w:t>
            </w:r>
          </w:p>
        </w:tc>
      </w:tr>
      <w:tr w:rsidR="00EB2A8B" w:rsidRPr="00E25D60" w14:paraId="623A03DB" w14:textId="77777777" w:rsidTr="00DA42B8">
        <w:trPr>
          <w:cantSplit/>
        </w:trPr>
        <w:tc>
          <w:tcPr>
            <w:tcW w:w="4670" w:type="dxa"/>
          </w:tcPr>
          <w:p w14:paraId="71D9AB12" w14:textId="77777777" w:rsidR="00EB2A8B" w:rsidRPr="00D336BB" w:rsidRDefault="00EB2A8B" w:rsidP="00EB2A8B">
            <w:pPr>
              <w:pStyle w:val="DeutscherText"/>
              <w:widowControl w:val="0"/>
              <w:spacing w:line="240" w:lineRule="auto"/>
              <w:rPr>
                <w:rFonts w:cs="Arial"/>
                <w:lang w:val="it-IT"/>
              </w:rPr>
            </w:pPr>
          </w:p>
        </w:tc>
        <w:tc>
          <w:tcPr>
            <w:tcW w:w="1056" w:type="dxa"/>
          </w:tcPr>
          <w:p w14:paraId="4684CA40" w14:textId="77777777" w:rsidR="00EB2A8B" w:rsidRPr="00D15BFE" w:rsidRDefault="00EB2A8B" w:rsidP="00EB2A8B">
            <w:pPr>
              <w:widowControl w:val="0"/>
              <w:rPr>
                <w:rFonts w:cs="Arial"/>
                <w:lang w:val="it-IT"/>
              </w:rPr>
            </w:pPr>
          </w:p>
        </w:tc>
        <w:tc>
          <w:tcPr>
            <w:tcW w:w="4666" w:type="dxa"/>
          </w:tcPr>
          <w:p w14:paraId="6F4FC4B3" w14:textId="77777777" w:rsidR="00EB2A8B" w:rsidRDefault="00EB2A8B" w:rsidP="00EB2A8B">
            <w:pPr>
              <w:pStyle w:val="DeutscherText"/>
              <w:widowControl w:val="0"/>
              <w:jc w:val="center"/>
              <w:rPr>
                <w:i/>
                <w:iCs/>
                <w:lang w:val="it-IT"/>
              </w:rPr>
            </w:pPr>
          </w:p>
        </w:tc>
      </w:tr>
      <w:tr w:rsidR="00D91C61" w:rsidRPr="00144653" w14:paraId="067EB12F" w14:textId="77777777" w:rsidTr="00DA42B8">
        <w:trPr>
          <w:cantSplit/>
        </w:trPr>
        <w:tc>
          <w:tcPr>
            <w:tcW w:w="4670" w:type="dxa"/>
          </w:tcPr>
          <w:p w14:paraId="4CEB2F11" w14:textId="3706D324" w:rsidR="00D91C61" w:rsidRPr="00D336BB" w:rsidRDefault="00D91C61" w:rsidP="00D91C61">
            <w:pPr>
              <w:pStyle w:val="DeutscherText"/>
              <w:widowControl w:val="0"/>
              <w:spacing w:line="240" w:lineRule="auto"/>
              <w:jc w:val="center"/>
              <w:rPr>
                <w:rFonts w:cs="Arial"/>
                <w:lang w:val="it-IT"/>
              </w:rPr>
            </w:pPr>
            <w:r>
              <w:rPr>
                <w:rFonts w:cs="Arial"/>
                <w:lang w:val="it-IT"/>
              </w:rPr>
              <w:t>Art. 9</w:t>
            </w:r>
          </w:p>
        </w:tc>
        <w:tc>
          <w:tcPr>
            <w:tcW w:w="1056" w:type="dxa"/>
          </w:tcPr>
          <w:p w14:paraId="75798959" w14:textId="77777777" w:rsidR="00D91C61" w:rsidRPr="00D15BFE" w:rsidRDefault="00D91C61" w:rsidP="00D91C61">
            <w:pPr>
              <w:widowControl w:val="0"/>
              <w:rPr>
                <w:rFonts w:cs="Arial"/>
                <w:lang w:val="it-IT"/>
              </w:rPr>
            </w:pPr>
          </w:p>
        </w:tc>
        <w:tc>
          <w:tcPr>
            <w:tcW w:w="4666" w:type="dxa"/>
          </w:tcPr>
          <w:p w14:paraId="529703EE" w14:textId="1E7F454E" w:rsidR="00D91C61" w:rsidRDefault="00D91C61" w:rsidP="00D91C61">
            <w:pPr>
              <w:pStyle w:val="DeutscherText"/>
              <w:widowControl w:val="0"/>
              <w:jc w:val="center"/>
              <w:rPr>
                <w:i/>
                <w:iCs/>
                <w:lang w:val="it-IT"/>
              </w:rPr>
            </w:pPr>
            <w:r>
              <w:rPr>
                <w:i/>
                <w:iCs/>
                <w:lang w:val="it-IT"/>
              </w:rPr>
              <w:t>Art. 9</w:t>
            </w:r>
          </w:p>
        </w:tc>
      </w:tr>
      <w:tr w:rsidR="00D91C61" w:rsidRPr="00144653" w14:paraId="723DB470" w14:textId="77777777" w:rsidTr="00DA42B8">
        <w:trPr>
          <w:cantSplit/>
        </w:trPr>
        <w:tc>
          <w:tcPr>
            <w:tcW w:w="4670" w:type="dxa"/>
          </w:tcPr>
          <w:p w14:paraId="65F357A3" w14:textId="1BDEDFA0" w:rsidR="00D91C61" w:rsidRPr="00D336BB" w:rsidRDefault="00D91C61" w:rsidP="00D91C61">
            <w:pPr>
              <w:pStyle w:val="DeutscherText"/>
              <w:widowControl w:val="0"/>
              <w:spacing w:line="240" w:lineRule="auto"/>
              <w:jc w:val="center"/>
              <w:rPr>
                <w:rFonts w:cs="Arial"/>
                <w:lang w:val="it-IT"/>
              </w:rPr>
            </w:pPr>
            <w:proofErr w:type="spellStart"/>
            <w:r w:rsidRPr="00A36D16">
              <w:rPr>
                <w:i/>
                <w:iCs/>
              </w:rPr>
              <w:t>Weitere</w:t>
            </w:r>
            <w:proofErr w:type="spellEnd"/>
            <w:r w:rsidRPr="00A36D16">
              <w:rPr>
                <w:i/>
                <w:iCs/>
              </w:rPr>
              <w:t xml:space="preserve"> </w:t>
            </w:r>
            <w:proofErr w:type="spellStart"/>
            <w:r w:rsidRPr="00A36D16">
              <w:rPr>
                <w:i/>
                <w:iCs/>
              </w:rPr>
              <w:t>Bestimmungen</w:t>
            </w:r>
            <w:proofErr w:type="spellEnd"/>
          </w:p>
        </w:tc>
        <w:tc>
          <w:tcPr>
            <w:tcW w:w="1056" w:type="dxa"/>
          </w:tcPr>
          <w:p w14:paraId="437602E0" w14:textId="77777777" w:rsidR="00D91C61" w:rsidRPr="00D15BFE" w:rsidRDefault="00D91C61" w:rsidP="00D91C61">
            <w:pPr>
              <w:widowControl w:val="0"/>
              <w:rPr>
                <w:rFonts w:cs="Arial"/>
                <w:lang w:val="it-IT"/>
              </w:rPr>
            </w:pPr>
          </w:p>
        </w:tc>
        <w:tc>
          <w:tcPr>
            <w:tcW w:w="4666" w:type="dxa"/>
          </w:tcPr>
          <w:p w14:paraId="215919C1" w14:textId="6A406EDE" w:rsidR="00D91C61" w:rsidRPr="00144653" w:rsidRDefault="00D91C61" w:rsidP="00D91C61">
            <w:pPr>
              <w:pStyle w:val="DeutscherText"/>
              <w:widowControl w:val="0"/>
              <w:jc w:val="center"/>
              <w:rPr>
                <w:i/>
                <w:iCs/>
                <w:lang w:val="it-IT"/>
              </w:rPr>
            </w:pPr>
            <w:r w:rsidRPr="00144653">
              <w:rPr>
                <w:i/>
                <w:iCs/>
                <w:lang w:val="it-IT"/>
              </w:rPr>
              <w:t>Ulteriori disposizioni</w:t>
            </w:r>
          </w:p>
        </w:tc>
      </w:tr>
      <w:tr w:rsidR="00D91C61" w:rsidRPr="00E25D60" w14:paraId="1960250D" w14:textId="77777777" w:rsidTr="00DA42B8">
        <w:trPr>
          <w:cantSplit/>
        </w:trPr>
        <w:tc>
          <w:tcPr>
            <w:tcW w:w="4670" w:type="dxa"/>
          </w:tcPr>
          <w:p w14:paraId="798B7308" w14:textId="5035C4E8" w:rsidR="00D91C61" w:rsidRPr="00D91C61" w:rsidRDefault="00D91C61" w:rsidP="00D91C61">
            <w:pPr>
              <w:pStyle w:val="DeutscherText"/>
              <w:widowControl w:val="0"/>
              <w:numPr>
                <w:ilvl w:val="0"/>
                <w:numId w:val="46"/>
              </w:numPr>
              <w:spacing w:line="240" w:lineRule="auto"/>
              <w:ind w:left="285" w:hanging="285"/>
              <w:rPr>
                <w:rFonts w:cs="Arial"/>
                <w:lang w:val="de-DE"/>
              </w:rPr>
            </w:pPr>
            <w:r w:rsidRPr="00C404AF">
              <w:rPr>
                <w:lang w:val="de-DE"/>
              </w:rPr>
              <w:t>Dieses Abkommen zwischen öffentlichen Verwaltungen unterliegt von Anfang an der Stempelsteuer gemäß Artikel 2 des Tarifs, Teil eins, beigefügt dem D.P.R. Nr. 642/1972, vorbehaltlich der Ausnahme gemäß Artikel 16 des Anhangs b) des genannten Dekrets.</w:t>
            </w:r>
          </w:p>
        </w:tc>
        <w:tc>
          <w:tcPr>
            <w:tcW w:w="1056" w:type="dxa"/>
          </w:tcPr>
          <w:p w14:paraId="75C8F1B7" w14:textId="77777777" w:rsidR="00D91C61" w:rsidRPr="00D91C61" w:rsidRDefault="00D91C61" w:rsidP="00D91C61">
            <w:pPr>
              <w:widowControl w:val="0"/>
              <w:rPr>
                <w:rFonts w:cs="Arial"/>
                <w:lang w:val="de-DE"/>
              </w:rPr>
            </w:pPr>
          </w:p>
        </w:tc>
        <w:tc>
          <w:tcPr>
            <w:tcW w:w="4666" w:type="dxa"/>
          </w:tcPr>
          <w:p w14:paraId="38EDE467" w14:textId="3B23AC3C" w:rsidR="00D91C61" w:rsidRPr="00144653" w:rsidRDefault="00D91C61" w:rsidP="00D91C61">
            <w:pPr>
              <w:pStyle w:val="DeutscherText"/>
              <w:widowControl w:val="0"/>
              <w:numPr>
                <w:ilvl w:val="0"/>
                <w:numId w:val="29"/>
              </w:numPr>
              <w:ind w:left="226" w:hanging="226"/>
              <w:rPr>
                <w:lang w:val="it-IT"/>
              </w:rPr>
            </w:pPr>
            <w:r w:rsidRPr="006302AD">
              <w:rPr>
                <w:lang w:val="it-IT"/>
              </w:rPr>
              <w:t>Il presente Accordo tra pubbliche amministrazioni è soggetto all’imposta</w:t>
            </w:r>
            <w:r w:rsidRPr="00144653">
              <w:rPr>
                <w:lang w:val="it-IT"/>
              </w:rPr>
              <w:t xml:space="preserve"> di bollo fin dall'origine, ai sensi dell'art. 2 della tariffa, parte prima, allegata al D.P.R. n. 642/1972, </w:t>
            </w:r>
            <w:r>
              <w:rPr>
                <w:lang w:val="it-IT"/>
              </w:rPr>
              <w:t xml:space="preserve">salvo quanto previsto dall’esenzione di cui </w:t>
            </w:r>
            <w:r w:rsidRPr="00144653">
              <w:rPr>
                <w:lang w:val="it-IT"/>
              </w:rPr>
              <w:t xml:space="preserve">all’art. 16 dell’allegato b) al citato </w:t>
            </w:r>
            <w:r>
              <w:rPr>
                <w:lang w:val="it-IT"/>
              </w:rPr>
              <w:t>decreto.</w:t>
            </w:r>
          </w:p>
        </w:tc>
      </w:tr>
      <w:tr w:rsidR="00D91C61" w:rsidRPr="00E25D60" w14:paraId="01B904DF" w14:textId="77777777" w:rsidTr="00DA42B8">
        <w:trPr>
          <w:cantSplit/>
        </w:trPr>
        <w:tc>
          <w:tcPr>
            <w:tcW w:w="4670" w:type="dxa"/>
          </w:tcPr>
          <w:p w14:paraId="6D5FC481" w14:textId="39CFD292" w:rsidR="00D91C61" w:rsidRPr="00D91C61" w:rsidRDefault="00D91C61" w:rsidP="00D91C61">
            <w:pPr>
              <w:pStyle w:val="DeutscherText"/>
              <w:widowControl w:val="0"/>
              <w:numPr>
                <w:ilvl w:val="0"/>
                <w:numId w:val="46"/>
              </w:numPr>
              <w:spacing w:line="240" w:lineRule="auto"/>
              <w:ind w:left="427" w:hanging="426"/>
              <w:rPr>
                <w:rFonts w:cs="Arial"/>
                <w:lang w:val="de-DE"/>
              </w:rPr>
            </w:pPr>
            <w:r w:rsidRPr="00347AC4">
              <w:rPr>
                <w:lang w:val="de-DE"/>
              </w:rPr>
              <w:t>Diese Verwaltung</w:t>
            </w:r>
            <w:r>
              <w:rPr>
                <w:lang w:val="de-DE"/>
              </w:rPr>
              <w:t>svereinbarung</w:t>
            </w:r>
            <w:r w:rsidRPr="00347AC4">
              <w:rPr>
                <w:lang w:val="de-DE"/>
              </w:rPr>
              <w:t xml:space="preserve"> wird unter Strafe der Nichtigkeit digital unterzeichnet, gemäß Artikel 15, Absatz 2-bis, des Gesetzes Nr. 241/1990.</w:t>
            </w:r>
          </w:p>
        </w:tc>
        <w:tc>
          <w:tcPr>
            <w:tcW w:w="1056" w:type="dxa"/>
          </w:tcPr>
          <w:p w14:paraId="0E0268ED" w14:textId="77777777" w:rsidR="00D91C61" w:rsidRPr="00D91C61" w:rsidRDefault="00D91C61" w:rsidP="00D91C61">
            <w:pPr>
              <w:widowControl w:val="0"/>
              <w:rPr>
                <w:rFonts w:cs="Arial"/>
                <w:lang w:val="de-DE"/>
              </w:rPr>
            </w:pPr>
          </w:p>
        </w:tc>
        <w:tc>
          <w:tcPr>
            <w:tcW w:w="4666" w:type="dxa"/>
          </w:tcPr>
          <w:p w14:paraId="0D7FFA7B" w14:textId="3BD45C65" w:rsidR="00D91C61" w:rsidRPr="0011350C" w:rsidRDefault="00D91C61" w:rsidP="00D91C61">
            <w:pPr>
              <w:pStyle w:val="DeutscherText"/>
              <w:widowControl w:val="0"/>
              <w:numPr>
                <w:ilvl w:val="0"/>
                <w:numId w:val="29"/>
              </w:numPr>
              <w:ind w:left="226" w:hanging="226"/>
              <w:rPr>
                <w:lang w:val="it-IT"/>
              </w:rPr>
            </w:pPr>
            <w:r>
              <w:rPr>
                <w:lang w:val="it-IT"/>
              </w:rPr>
              <w:t>Il presente Accordo amministrativo è sottoscritto con firma digitale a pena di nullità, ai sensi dell´art. 15, comma 2-bis, della legge n. 241/1990.</w:t>
            </w:r>
          </w:p>
        </w:tc>
      </w:tr>
      <w:tr w:rsidR="00EB2A8B" w:rsidRPr="00E25D60" w14:paraId="79430758" w14:textId="77777777" w:rsidTr="00DA42B8">
        <w:trPr>
          <w:cantSplit/>
        </w:trPr>
        <w:tc>
          <w:tcPr>
            <w:tcW w:w="4670" w:type="dxa"/>
          </w:tcPr>
          <w:p w14:paraId="52FB001A" w14:textId="77777777" w:rsidR="00EB2A8B" w:rsidRPr="00D336BB" w:rsidRDefault="00EB2A8B" w:rsidP="00EB2A8B">
            <w:pPr>
              <w:pStyle w:val="DeutscherText"/>
              <w:widowControl w:val="0"/>
              <w:spacing w:line="240" w:lineRule="auto"/>
              <w:rPr>
                <w:rFonts w:cs="Arial"/>
                <w:lang w:val="it-IT"/>
              </w:rPr>
            </w:pPr>
          </w:p>
        </w:tc>
        <w:tc>
          <w:tcPr>
            <w:tcW w:w="1056" w:type="dxa"/>
          </w:tcPr>
          <w:p w14:paraId="023FD88A" w14:textId="77777777" w:rsidR="00EB2A8B" w:rsidRPr="00D15BFE" w:rsidRDefault="00EB2A8B" w:rsidP="00EB2A8B">
            <w:pPr>
              <w:widowControl w:val="0"/>
              <w:rPr>
                <w:rFonts w:cs="Arial"/>
                <w:lang w:val="it-IT"/>
              </w:rPr>
            </w:pPr>
          </w:p>
        </w:tc>
        <w:tc>
          <w:tcPr>
            <w:tcW w:w="4666" w:type="dxa"/>
          </w:tcPr>
          <w:p w14:paraId="6662D99B" w14:textId="77777777" w:rsidR="00EB2A8B" w:rsidRDefault="00EB2A8B" w:rsidP="00EB2A8B">
            <w:pPr>
              <w:pStyle w:val="DeutscherText"/>
              <w:widowControl w:val="0"/>
              <w:rPr>
                <w:lang w:val="it-IT"/>
              </w:rPr>
            </w:pPr>
          </w:p>
        </w:tc>
      </w:tr>
      <w:tr w:rsidR="00F36BC6" w:rsidRPr="00E25D60" w14:paraId="50105E31" w14:textId="77777777" w:rsidTr="0047635B">
        <w:trPr>
          <w:cantSplit/>
        </w:trPr>
        <w:tc>
          <w:tcPr>
            <w:tcW w:w="4670" w:type="dxa"/>
          </w:tcPr>
          <w:p w14:paraId="21BFF3BD" w14:textId="77777777" w:rsidR="00F36BC6" w:rsidRPr="005A197D" w:rsidRDefault="00F36BC6" w:rsidP="0047635B">
            <w:pPr>
              <w:pStyle w:val="DeutscherText"/>
              <w:widowControl w:val="0"/>
              <w:spacing w:line="240" w:lineRule="auto"/>
              <w:rPr>
                <w:rFonts w:cs="Arial"/>
                <w:lang w:val="de-DE"/>
              </w:rPr>
            </w:pPr>
            <w:r w:rsidRPr="00DA183B">
              <w:rPr>
                <w:rFonts w:cs="Arial"/>
                <w:color w:val="4472C4" w:themeColor="accent1"/>
                <w:lang w:val="de-DE"/>
              </w:rPr>
              <w:t>Ort</w:t>
            </w:r>
            <w:r w:rsidRPr="005A197D">
              <w:rPr>
                <w:lang w:val="de-DE"/>
              </w:rPr>
              <w:t xml:space="preserve">, </w:t>
            </w:r>
            <w:r w:rsidRPr="005A197D">
              <w:rPr>
                <w:i/>
                <w:iCs/>
                <w:lang w:val="de-DE"/>
              </w:rPr>
              <w:t>Datum der digitalen Unterschrift.</w:t>
            </w:r>
          </w:p>
        </w:tc>
        <w:tc>
          <w:tcPr>
            <w:tcW w:w="1056" w:type="dxa"/>
          </w:tcPr>
          <w:p w14:paraId="5BF65DB2" w14:textId="77777777" w:rsidR="00F36BC6" w:rsidRPr="005A197D" w:rsidRDefault="00F36BC6" w:rsidP="0047635B">
            <w:pPr>
              <w:widowControl w:val="0"/>
              <w:rPr>
                <w:rFonts w:cs="Arial"/>
                <w:lang w:val="de-DE"/>
              </w:rPr>
            </w:pPr>
          </w:p>
        </w:tc>
        <w:tc>
          <w:tcPr>
            <w:tcW w:w="4666" w:type="dxa"/>
          </w:tcPr>
          <w:p w14:paraId="15754CCF" w14:textId="77777777" w:rsidR="00F36BC6" w:rsidRDefault="00F36BC6" w:rsidP="0047635B">
            <w:pPr>
              <w:pStyle w:val="DeutscherText"/>
              <w:widowControl w:val="0"/>
              <w:rPr>
                <w:lang w:val="it-IT"/>
              </w:rPr>
            </w:pPr>
            <w:r w:rsidRPr="00850034">
              <w:rPr>
                <w:rFonts w:cs="Arial"/>
                <w:color w:val="4472C4" w:themeColor="accent1"/>
                <w:lang w:val="it-IT"/>
              </w:rPr>
              <w:t>Luogo</w:t>
            </w:r>
            <w:r w:rsidRPr="00850034">
              <w:rPr>
                <w:lang w:val="it-IT"/>
              </w:rPr>
              <w:t xml:space="preserve">, </w:t>
            </w:r>
            <w:r w:rsidRPr="00850034">
              <w:rPr>
                <w:i/>
                <w:iCs/>
                <w:lang w:val="it-IT"/>
              </w:rPr>
              <w:t>data della firma digitale</w:t>
            </w:r>
            <w:r>
              <w:rPr>
                <w:lang w:val="it-IT"/>
              </w:rPr>
              <w:t>.</w:t>
            </w:r>
          </w:p>
        </w:tc>
      </w:tr>
      <w:tr w:rsidR="00F36BC6" w:rsidRPr="00E25D60" w14:paraId="7DA5E2CC" w14:textId="77777777" w:rsidTr="0047635B">
        <w:trPr>
          <w:cantSplit/>
        </w:trPr>
        <w:tc>
          <w:tcPr>
            <w:tcW w:w="4670" w:type="dxa"/>
          </w:tcPr>
          <w:p w14:paraId="1EFA5219" w14:textId="77777777" w:rsidR="00F36BC6" w:rsidRPr="00D336BB" w:rsidRDefault="00F36BC6" w:rsidP="0047635B">
            <w:pPr>
              <w:pStyle w:val="DeutscherText"/>
              <w:widowControl w:val="0"/>
              <w:spacing w:line="240" w:lineRule="auto"/>
              <w:rPr>
                <w:rFonts w:cs="Arial"/>
                <w:lang w:val="it-IT"/>
              </w:rPr>
            </w:pPr>
          </w:p>
        </w:tc>
        <w:tc>
          <w:tcPr>
            <w:tcW w:w="1056" w:type="dxa"/>
          </w:tcPr>
          <w:p w14:paraId="042C49D3" w14:textId="77777777" w:rsidR="00F36BC6" w:rsidRPr="00D15BFE" w:rsidRDefault="00F36BC6" w:rsidP="0047635B">
            <w:pPr>
              <w:widowControl w:val="0"/>
              <w:rPr>
                <w:rFonts w:cs="Arial"/>
                <w:lang w:val="it-IT"/>
              </w:rPr>
            </w:pPr>
          </w:p>
        </w:tc>
        <w:tc>
          <w:tcPr>
            <w:tcW w:w="4666" w:type="dxa"/>
          </w:tcPr>
          <w:p w14:paraId="3218D4BB" w14:textId="77777777" w:rsidR="00F36BC6" w:rsidRDefault="00F36BC6" w:rsidP="0047635B">
            <w:pPr>
              <w:pStyle w:val="DeutscherText"/>
              <w:widowControl w:val="0"/>
              <w:rPr>
                <w:lang w:val="it-IT"/>
              </w:rPr>
            </w:pPr>
          </w:p>
        </w:tc>
      </w:tr>
      <w:tr w:rsidR="00F36BC6" w:rsidRPr="00E25D60" w14:paraId="77436770" w14:textId="77777777" w:rsidTr="0047635B">
        <w:trPr>
          <w:cantSplit/>
        </w:trPr>
        <w:tc>
          <w:tcPr>
            <w:tcW w:w="4670" w:type="dxa"/>
          </w:tcPr>
          <w:p w14:paraId="5FFA9648" w14:textId="77777777" w:rsidR="00F36BC6" w:rsidRPr="00D336BB" w:rsidRDefault="00F36BC6" w:rsidP="0047635B">
            <w:pPr>
              <w:pStyle w:val="DeutscherText"/>
              <w:widowControl w:val="0"/>
              <w:spacing w:line="240" w:lineRule="auto"/>
              <w:jc w:val="center"/>
              <w:rPr>
                <w:rFonts w:cs="Arial"/>
                <w:lang w:val="it-IT"/>
              </w:rPr>
            </w:pPr>
            <w:r>
              <w:rPr>
                <w:rFonts w:cs="Arial"/>
                <w:i/>
                <w:iCs/>
                <w:lang w:val="it-IT"/>
              </w:rPr>
              <w:t xml:space="preserve">Die </w:t>
            </w:r>
            <w:proofErr w:type="spellStart"/>
            <w:r>
              <w:rPr>
                <w:rFonts w:cs="Arial"/>
                <w:i/>
                <w:iCs/>
                <w:lang w:val="it-IT"/>
              </w:rPr>
              <w:t>erteilend</w:t>
            </w:r>
            <w:r w:rsidRPr="00F10A7C">
              <w:rPr>
                <w:rFonts w:cs="Arial"/>
                <w:i/>
                <w:iCs/>
                <w:lang w:val="it-IT"/>
              </w:rPr>
              <w:t>e</w:t>
            </w:r>
            <w:proofErr w:type="spellEnd"/>
            <w:r w:rsidRPr="00F10A7C">
              <w:rPr>
                <w:rFonts w:cs="Arial"/>
                <w:i/>
                <w:iCs/>
                <w:lang w:val="it-IT"/>
              </w:rPr>
              <w:t xml:space="preserve"> Vergabestelle </w:t>
            </w:r>
            <w:r>
              <w:rPr>
                <w:rFonts w:cs="Arial"/>
                <w:i/>
                <w:iCs/>
                <w:lang w:val="it-IT"/>
              </w:rPr>
              <w:t xml:space="preserve">/ La </w:t>
            </w:r>
            <w:r w:rsidRPr="00D336BB">
              <w:rPr>
                <w:rFonts w:cs="Arial"/>
                <w:i/>
                <w:iCs/>
                <w:lang w:val="it-IT"/>
              </w:rPr>
              <w:t>stazione appaltante conferente</w:t>
            </w:r>
          </w:p>
        </w:tc>
        <w:tc>
          <w:tcPr>
            <w:tcW w:w="1056" w:type="dxa"/>
          </w:tcPr>
          <w:p w14:paraId="2B6430D5" w14:textId="77777777" w:rsidR="00F36BC6" w:rsidRPr="00D15BFE" w:rsidRDefault="00F36BC6" w:rsidP="0047635B">
            <w:pPr>
              <w:widowControl w:val="0"/>
              <w:jc w:val="center"/>
              <w:rPr>
                <w:rFonts w:cs="Arial"/>
                <w:lang w:val="it-IT"/>
              </w:rPr>
            </w:pPr>
          </w:p>
        </w:tc>
        <w:tc>
          <w:tcPr>
            <w:tcW w:w="4666" w:type="dxa"/>
          </w:tcPr>
          <w:p w14:paraId="3DB22BB4" w14:textId="77777777" w:rsidR="00F36BC6" w:rsidRPr="00976EA8" w:rsidRDefault="00F36BC6" w:rsidP="0047635B">
            <w:pPr>
              <w:pStyle w:val="DeutscherText"/>
              <w:widowControl w:val="0"/>
              <w:jc w:val="center"/>
              <w:rPr>
                <w:lang w:val="de-DE"/>
              </w:rPr>
            </w:pPr>
            <w:r>
              <w:rPr>
                <w:rFonts w:cs="Arial"/>
                <w:i/>
                <w:iCs/>
                <w:lang w:val="de-DE"/>
              </w:rPr>
              <w:t xml:space="preserve">Der </w:t>
            </w:r>
            <w:r w:rsidRPr="00976EA8">
              <w:rPr>
                <w:rFonts w:cs="Arial"/>
                <w:i/>
                <w:iCs/>
                <w:lang w:val="de-DE"/>
              </w:rPr>
              <w:t>unterstützende Beschaffungsauftraggeber</w:t>
            </w:r>
            <w:r>
              <w:rPr>
                <w:rFonts w:cs="Arial"/>
                <w:i/>
                <w:iCs/>
                <w:lang w:val="de-DE"/>
              </w:rPr>
              <w:t xml:space="preserve"> / </w:t>
            </w:r>
            <w:r w:rsidRPr="00976EA8">
              <w:rPr>
                <w:rFonts w:cs="Arial"/>
                <w:i/>
                <w:iCs/>
                <w:lang w:val="de-DE"/>
              </w:rPr>
              <w:t xml:space="preserve">Il </w:t>
            </w:r>
            <w:proofErr w:type="spellStart"/>
            <w:r w:rsidRPr="00976EA8">
              <w:rPr>
                <w:rFonts w:cs="Arial"/>
                <w:i/>
                <w:iCs/>
                <w:lang w:val="de-DE"/>
              </w:rPr>
              <w:t>committente</w:t>
            </w:r>
            <w:proofErr w:type="spellEnd"/>
            <w:r w:rsidRPr="00976EA8">
              <w:rPr>
                <w:rFonts w:cs="Arial"/>
                <w:i/>
                <w:iCs/>
                <w:lang w:val="de-DE"/>
              </w:rPr>
              <w:t xml:space="preserve"> </w:t>
            </w:r>
            <w:proofErr w:type="spellStart"/>
            <w:r w:rsidRPr="00976EA8">
              <w:rPr>
                <w:rFonts w:cs="Arial"/>
                <w:i/>
                <w:iCs/>
                <w:lang w:val="de-DE"/>
              </w:rPr>
              <w:t>ausiliario</w:t>
            </w:r>
            <w:proofErr w:type="spellEnd"/>
          </w:p>
        </w:tc>
      </w:tr>
      <w:tr w:rsidR="00F36BC6" w:rsidRPr="00E25D60" w14:paraId="3050DC62" w14:textId="77777777" w:rsidTr="0047635B">
        <w:trPr>
          <w:cantSplit/>
        </w:trPr>
        <w:tc>
          <w:tcPr>
            <w:tcW w:w="4670" w:type="dxa"/>
          </w:tcPr>
          <w:p w14:paraId="6FE425BA" w14:textId="77777777" w:rsidR="00F36BC6" w:rsidRPr="00C30A7B" w:rsidRDefault="00F36BC6" w:rsidP="0047635B">
            <w:pPr>
              <w:pStyle w:val="DeutscherText"/>
              <w:widowControl w:val="0"/>
              <w:jc w:val="center"/>
              <w:rPr>
                <w:rFonts w:cs="Arial"/>
                <w:color w:val="4472C4" w:themeColor="accent1"/>
                <w:lang w:val="de-DE"/>
              </w:rPr>
            </w:pPr>
            <w:r w:rsidRPr="00C30A7B">
              <w:rPr>
                <w:rFonts w:cs="Arial"/>
                <w:color w:val="4472C4" w:themeColor="accent1"/>
                <w:lang w:val="de-DE"/>
              </w:rPr>
              <w:t xml:space="preserve">Bezeichnung der Körperschaft / </w:t>
            </w:r>
            <w:proofErr w:type="spellStart"/>
            <w:r w:rsidRPr="00C30A7B">
              <w:rPr>
                <w:rFonts w:cs="Arial"/>
                <w:color w:val="4472C4" w:themeColor="accent1"/>
                <w:lang w:val="de-DE"/>
              </w:rPr>
              <w:t>Denominazione</w:t>
            </w:r>
            <w:proofErr w:type="spellEnd"/>
            <w:r w:rsidRPr="00C30A7B">
              <w:rPr>
                <w:rFonts w:cs="Arial"/>
                <w:color w:val="4472C4" w:themeColor="accent1"/>
                <w:lang w:val="de-DE"/>
              </w:rPr>
              <w:t xml:space="preserve"> Ente</w:t>
            </w:r>
          </w:p>
        </w:tc>
        <w:tc>
          <w:tcPr>
            <w:tcW w:w="1056" w:type="dxa"/>
          </w:tcPr>
          <w:p w14:paraId="1E883C18" w14:textId="77777777" w:rsidR="00F36BC6" w:rsidRPr="00C30A7B" w:rsidRDefault="00F36BC6" w:rsidP="0047635B">
            <w:pPr>
              <w:widowControl w:val="0"/>
              <w:jc w:val="center"/>
              <w:rPr>
                <w:rFonts w:cs="Arial"/>
                <w:lang w:val="de-DE"/>
              </w:rPr>
            </w:pPr>
          </w:p>
        </w:tc>
        <w:tc>
          <w:tcPr>
            <w:tcW w:w="4666" w:type="dxa"/>
          </w:tcPr>
          <w:p w14:paraId="6B76315E" w14:textId="77777777" w:rsidR="00F36BC6" w:rsidRPr="00C57C13" w:rsidRDefault="00F36BC6" w:rsidP="0047635B">
            <w:pPr>
              <w:pStyle w:val="DeutscherText"/>
              <w:widowControl w:val="0"/>
              <w:jc w:val="center"/>
              <w:rPr>
                <w:rFonts w:cs="Arial"/>
                <w:color w:val="4472C4" w:themeColor="accent1"/>
                <w:lang w:val="de-DE"/>
              </w:rPr>
            </w:pPr>
            <w:r w:rsidRPr="00C30A7B">
              <w:rPr>
                <w:rFonts w:cs="Arial"/>
                <w:color w:val="4472C4" w:themeColor="accent1"/>
                <w:lang w:val="de-DE"/>
              </w:rPr>
              <w:t xml:space="preserve">Bezeichnung der Körperschaft / </w:t>
            </w:r>
            <w:proofErr w:type="spellStart"/>
            <w:r w:rsidRPr="00C57C13">
              <w:rPr>
                <w:rFonts w:cs="Arial"/>
                <w:color w:val="4472C4" w:themeColor="accent1"/>
                <w:lang w:val="de-DE"/>
              </w:rPr>
              <w:t>Denominazione</w:t>
            </w:r>
            <w:proofErr w:type="spellEnd"/>
            <w:r w:rsidRPr="00C57C13">
              <w:rPr>
                <w:rFonts w:cs="Arial"/>
                <w:color w:val="4472C4" w:themeColor="accent1"/>
                <w:lang w:val="de-DE"/>
              </w:rPr>
              <w:t xml:space="preserve"> Ente</w:t>
            </w:r>
          </w:p>
        </w:tc>
      </w:tr>
      <w:tr w:rsidR="00F36BC6" w:rsidRPr="002A5214" w14:paraId="44418443" w14:textId="77777777" w:rsidTr="0047635B">
        <w:trPr>
          <w:cantSplit/>
        </w:trPr>
        <w:tc>
          <w:tcPr>
            <w:tcW w:w="4670" w:type="dxa"/>
          </w:tcPr>
          <w:p w14:paraId="2923718C" w14:textId="77777777" w:rsidR="00F36BC6" w:rsidRPr="007F06FC" w:rsidRDefault="00F36BC6" w:rsidP="0047635B">
            <w:pPr>
              <w:pStyle w:val="DeutscherText"/>
              <w:widowControl w:val="0"/>
              <w:tabs>
                <w:tab w:val="left" w:pos="1207"/>
                <w:tab w:val="center" w:pos="2335"/>
              </w:tabs>
              <w:jc w:val="center"/>
              <w:rPr>
                <w:rFonts w:cs="Arial"/>
                <w:color w:val="4472C4" w:themeColor="accent1"/>
                <w:lang w:val="it-IT"/>
              </w:rPr>
            </w:pPr>
            <w:proofErr w:type="spellStart"/>
            <w:r w:rsidRPr="005B18E6">
              <w:rPr>
                <w:rFonts w:cs="Arial"/>
                <w:color w:val="4472C4" w:themeColor="accent1"/>
                <w:lang w:val="it-IT"/>
              </w:rPr>
              <w:t>Auftrag</w:t>
            </w:r>
            <w:proofErr w:type="spellEnd"/>
            <w:r w:rsidRPr="005B18E6">
              <w:rPr>
                <w:rFonts w:cs="Arial"/>
                <w:color w:val="4472C4" w:themeColor="accent1"/>
                <w:lang w:val="it-IT"/>
              </w:rPr>
              <w:t>/</w:t>
            </w:r>
            <w:proofErr w:type="spellStart"/>
            <w:r w:rsidRPr="005B18E6">
              <w:rPr>
                <w:rFonts w:cs="Arial"/>
                <w:color w:val="4472C4" w:themeColor="accent1"/>
                <w:lang w:val="it-IT"/>
              </w:rPr>
              <w:t>Qualifikation</w:t>
            </w:r>
            <w:proofErr w:type="spellEnd"/>
            <w:r w:rsidRPr="005B18E6">
              <w:rPr>
                <w:rFonts w:cs="Arial"/>
                <w:color w:val="4472C4" w:themeColor="accent1"/>
                <w:lang w:val="it-IT"/>
              </w:rPr>
              <w:t xml:space="preserve"> - </w:t>
            </w:r>
            <w:r w:rsidRPr="007F06FC">
              <w:rPr>
                <w:rFonts w:cs="Arial"/>
                <w:color w:val="4472C4" w:themeColor="accent1"/>
                <w:lang w:val="it-IT"/>
              </w:rPr>
              <w:t>Incarico/qualifica</w:t>
            </w:r>
          </w:p>
        </w:tc>
        <w:tc>
          <w:tcPr>
            <w:tcW w:w="1056" w:type="dxa"/>
          </w:tcPr>
          <w:p w14:paraId="4FC7C872" w14:textId="77777777" w:rsidR="00F36BC6" w:rsidRPr="005B18E6" w:rsidRDefault="00F36BC6" w:rsidP="0047635B">
            <w:pPr>
              <w:widowControl w:val="0"/>
              <w:jc w:val="center"/>
              <w:rPr>
                <w:rFonts w:cs="Arial"/>
                <w:color w:val="4472C4" w:themeColor="accent1"/>
                <w:lang w:val="it-IT"/>
              </w:rPr>
            </w:pPr>
          </w:p>
        </w:tc>
        <w:tc>
          <w:tcPr>
            <w:tcW w:w="4666" w:type="dxa"/>
          </w:tcPr>
          <w:p w14:paraId="3E61AD48" w14:textId="77777777" w:rsidR="00F36BC6" w:rsidRPr="007F06FC" w:rsidRDefault="00F36BC6" w:rsidP="0047635B">
            <w:pPr>
              <w:pStyle w:val="DeutscherText"/>
              <w:widowControl w:val="0"/>
              <w:jc w:val="center"/>
              <w:rPr>
                <w:rFonts w:cs="Arial"/>
                <w:color w:val="4472C4" w:themeColor="accent1"/>
                <w:lang w:val="it-IT"/>
              </w:rPr>
            </w:pPr>
            <w:proofErr w:type="spellStart"/>
            <w:r w:rsidRPr="005B18E6">
              <w:rPr>
                <w:rFonts w:cs="Arial"/>
                <w:color w:val="4472C4" w:themeColor="accent1"/>
                <w:lang w:val="it-IT"/>
              </w:rPr>
              <w:t>Auftrag</w:t>
            </w:r>
            <w:proofErr w:type="spellEnd"/>
            <w:r w:rsidRPr="005B18E6">
              <w:rPr>
                <w:rFonts w:cs="Arial"/>
                <w:color w:val="4472C4" w:themeColor="accent1"/>
                <w:lang w:val="it-IT"/>
              </w:rPr>
              <w:t>/</w:t>
            </w:r>
            <w:proofErr w:type="spellStart"/>
            <w:r w:rsidRPr="005B18E6">
              <w:rPr>
                <w:rFonts w:cs="Arial"/>
                <w:color w:val="4472C4" w:themeColor="accent1"/>
                <w:lang w:val="it-IT"/>
              </w:rPr>
              <w:t>Qualifikation</w:t>
            </w:r>
            <w:proofErr w:type="spellEnd"/>
            <w:r w:rsidRPr="005B18E6">
              <w:rPr>
                <w:rFonts w:cs="Arial"/>
                <w:color w:val="4472C4" w:themeColor="accent1"/>
                <w:lang w:val="it-IT"/>
              </w:rPr>
              <w:t xml:space="preserve"> - </w:t>
            </w:r>
            <w:r w:rsidRPr="007F06FC">
              <w:rPr>
                <w:rFonts w:cs="Arial"/>
                <w:color w:val="4472C4" w:themeColor="accent1"/>
                <w:lang w:val="it-IT"/>
              </w:rPr>
              <w:t>Incarico/qualifica</w:t>
            </w:r>
          </w:p>
        </w:tc>
      </w:tr>
      <w:tr w:rsidR="00F36BC6" w:rsidRPr="002A5214" w14:paraId="3D678EAD" w14:textId="77777777" w:rsidTr="0047635B">
        <w:trPr>
          <w:cantSplit/>
        </w:trPr>
        <w:tc>
          <w:tcPr>
            <w:tcW w:w="4670" w:type="dxa"/>
          </w:tcPr>
          <w:p w14:paraId="207BE7C4" w14:textId="77777777" w:rsidR="00F36BC6" w:rsidRPr="007F06FC" w:rsidRDefault="00F36BC6" w:rsidP="0047635B">
            <w:pPr>
              <w:pStyle w:val="DeutscherText"/>
              <w:widowControl w:val="0"/>
              <w:jc w:val="center"/>
              <w:rPr>
                <w:rFonts w:cs="Arial"/>
                <w:color w:val="4472C4" w:themeColor="accent1"/>
                <w:lang w:val="it-IT"/>
              </w:rPr>
            </w:pPr>
            <w:proofErr w:type="spellStart"/>
            <w:r w:rsidRPr="005B18E6">
              <w:rPr>
                <w:rFonts w:cs="Arial"/>
                <w:color w:val="4472C4" w:themeColor="accent1"/>
                <w:lang w:val="it-IT"/>
              </w:rPr>
              <w:t>Vorname</w:t>
            </w:r>
            <w:proofErr w:type="spellEnd"/>
            <w:r w:rsidRPr="005B18E6">
              <w:rPr>
                <w:rFonts w:cs="Arial"/>
                <w:color w:val="4472C4" w:themeColor="accent1"/>
                <w:lang w:val="it-IT"/>
              </w:rPr>
              <w:t xml:space="preserve"> </w:t>
            </w:r>
            <w:proofErr w:type="spellStart"/>
            <w:r w:rsidRPr="005B18E6">
              <w:rPr>
                <w:rFonts w:cs="Arial"/>
                <w:color w:val="4472C4" w:themeColor="accent1"/>
                <w:lang w:val="it-IT"/>
              </w:rPr>
              <w:t>Nachname</w:t>
            </w:r>
            <w:proofErr w:type="spellEnd"/>
            <w:r w:rsidRPr="005B18E6">
              <w:rPr>
                <w:rFonts w:cs="Arial"/>
                <w:color w:val="4472C4" w:themeColor="accent1"/>
                <w:lang w:val="it-IT"/>
              </w:rPr>
              <w:t xml:space="preserve"> - </w:t>
            </w:r>
            <w:r w:rsidRPr="007F06FC">
              <w:rPr>
                <w:rFonts w:cs="Arial"/>
                <w:color w:val="4472C4" w:themeColor="accent1"/>
                <w:lang w:val="it-IT"/>
              </w:rPr>
              <w:t>Nome Cognome</w:t>
            </w:r>
          </w:p>
        </w:tc>
        <w:tc>
          <w:tcPr>
            <w:tcW w:w="1056" w:type="dxa"/>
          </w:tcPr>
          <w:p w14:paraId="4C77137C" w14:textId="77777777" w:rsidR="00F36BC6" w:rsidRPr="005B18E6" w:rsidRDefault="00F36BC6" w:rsidP="0047635B">
            <w:pPr>
              <w:widowControl w:val="0"/>
              <w:jc w:val="center"/>
              <w:rPr>
                <w:rFonts w:cs="Arial"/>
                <w:color w:val="4472C4" w:themeColor="accent1"/>
                <w:lang w:val="it-IT"/>
              </w:rPr>
            </w:pPr>
          </w:p>
        </w:tc>
        <w:tc>
          <w:tcPr>
            <w:tcW w:w="4666" w:type="dxa"/>
          </w:tcPr>
          <w:p w14:paraId="0F334841" w14:textId="77777777" w:rsidR="00F36BC6" w:rsidRPr="007F06FC" w:rsidRDefault="00F36BC6" w:rsidP="0047635B">
            <w:pPr>
              <w:pStyle w:val="DeutscherText"/>
              <w:widowControl w:val="0"/>
              <w:jc w:val="center"/>
              <w:rPr>
                <w:rFonts w:cs="Arial"/>
                <w:color w:val="4472C4" w:themeColor="accent1"/>
                <w:lang w:val="it-IT"/>
              </w:rPr>
            </w:pPr>
            <w:proofErr w:type="spellStart"/>
            <w:r w:rsidRPr="005B18E6">
              <w:rPr>
                <w:rFonts w:cs="Arial"/>
                <w:color w:val="4472C4" w:themeColor="accent1"/>
                <w:lang w:val="it-IT"/>
              </w:rPr>
              <w:t>Vorname</w:t>
            </w:r>
            <w:proofErr w:type="spellEnd"/>
            <w:r w:rsidRPr="005B18E6">
              <w:rPr>
                <w:rFonts w:cs="Arial"/>
                <w:color w:val="4472C4" w:themeColor="accent1"/>
                <w:lang w:val="it-IT"/>
              </w:rPr>
              <w:t xml:space="preserve"> </w:t>
            </w:r>
            <w:proofErr w:type="spellStart"/>
            <w:r w:rsidRPr="005B18E6">
              <w:rPr>
                <w:rFonts w:cs="Arial"/>
                <w:color w:val="4472C4" w:themeColor="accent1"/>
                <w:lang w:val="it-IT"/>
              </w:rPr>
              <w:t>Nachname</w:t>
            </w:r>
            <w:proofErr w:type="spellEnd"/>
            <w:r w:rsidRPr="005B18E6">
              <w:rPr>
                <w:rFonts w:cs="Arial"/>
                <w:color w:val="4472C4" w:themeColor="accent1"/>
                <w:lang w:val="it-IT"/>
              </w:rPr>
              <w:t xml:space="preserve"> - </w:t>
            </w:r>
            <w:r w:rsidRPr="007F06FC">
              <w:rPr>
                <w:rFonts w:cs="Arial"/>
                <w:color w:val="4472C4" w:themeColor="accent1"/>
                <w:lang w:val="it-IT"/>
              </w:rPr>
              <w:t>Nome Cognome</w:t>
            </w:r>
          </w:p>
        </w:tc>
      </w:tr>
      <w:tr w:rsidR="00F36BC6" w:rsidRPr="007F06FC" w14:paraId="2D8B9B30" w14:textId="77777777" w:rsidTr="0047635B">
        <w:trPr>
          <w:cantSplit/>
        </w:trPr>
        <w:tc>
          <w:tcPr>
            <w:tcW w:w="4670" w:type="dxa"/>
          </w:tcPr>
          <w:p w14:paraId="48D94B01" w14:textId="77777777" w:rsidR="00F36BC6" w:rsidRPr="007F06FC" w:rsidRDefault="00F36BC6" w:rsidP="0047635B">
            <w:pPr>
              <w:pStyle w:val="DeutscherText"/>
              <w:widowControl w:val="0"/>
              <w:jc w:val="center"/>
              <w:rPr>
                <w:rFonts w:cs="Arial"/>
                <w:i/>
                <w:iCs/>
                <w:sz w:val="16"/>
                <w:szCs w:val="16"/>
                <w:lang w:val="it-IT"/>
              </w:rPr>
            </w:pPr>
            <w:r w:rsidRPr="005B18E6">
              <w:rPr>
                <w:rFonts w:cs="Arial"/>
                <w:i/>
                <w:iCs/>
                <w:sz w:val="16"/>
                <w:szCs w:val="16"/>
                <w:lang w:val="it-IT"/>
              </w:rPr>
              <w:t xml:space="preserve">digital </w:t>
            </w:r>
            <w:proofErr w:type="spellStart"/>
            <w:r w:rsidRPr="005B18E6">
              <w:rPr>
                <w:rFonts w:cs="Arial"/>
                <w:i/>
                <w:iCs/>
                <w:sz w:val="16"/>
                <w:szCs w:val="16"/>
                <w:lang w:val="it-IT"/>
              </w:rPr>
              <w:t>unterschrieben</w:t>
            </w:r>
            <w:proofErr w:type="spellEnd"/>
            <w:r w:rsidRPr="005B18E6">
              <w:rPr>
                <w:rFonts w:cs="Arial"/>
                <w:i/>
                <w:iCs/>
                <w:sz w:val="16"/>
                <w:szCs w:val="16"/>
                <w:lang w:val="it-IT"/>
              </w:rPr>
              <w:t xml:space="preserve">- </w:t>
            </w:r>
            <w:r w:rsidRPr="007F06FC">
              <w:rPr>
                <w:rFonts w:cs="Arial"/>
                <w:i/>
                <w:iCs/>
                <w:sz w:val="16"/>
                <w:szCs w:val="16"/>
                <w:lang w:val="it-IT"/>
              </w:rPr>
              <w:t>firmato digitalmente</w:t>
            </w:r>
            <w:r>
              <w:rPr>
                <w:rFonts w:cs="Arial"/>
                <w:i/>
                <w:iCs/>
                <w:sz w:val="16"/>
                <w:szCs w:val="16"/>
                <w:lang w:val="it-IT"/>
              </w:rPr>
              <w:t xml:space="preserve"> </w:t>
            </w:r>
          </w:p>
        </w:tc>
        <w:tc>
          <w:tcPr>
            <w:tcW w:w="1056" w:type="dxa"/>
          </w:tcPr>
          <w:p w14:paraId="531F3C21" w14:textId="77777777" w:rsidR="00F36BC6" w:rsidRPr="007F06FC" w:rsidRDefault="00F36BC6" w:rsidP="0047635B">
            <w:pPr>
              <w:widowControl w:val="0"/>
              <w:jc w:val="center"/>
              <w:rPr>
                <w:rFonts w:cs="Arial"/>
                <w:sz w:val="16"/>
                <w:szCs w:val="16"/>
                <w:lang w:val="it-IT"/>
              </w:rPr>
            </w:pPr>
          </w:p>
        </w:tc>
        <w:tc>
          <w:tcPr>
            <w:tcW w:w="4666" w:type="dxa"/>
          </w:tcPr>
          <w:p w14:paraId="7052A4DD" w14:textId="77777777" w:rsidR="00F36BC6" w:rsidRPr="007F06FC" w:rsidRDefault="00F36BC6" w:rsidP="0047635B">
            <w:pPr>
              <w:pStyle w:val="DeutscherText"/>
              <w:widowControl w:val="0"/>
              <w:jc w:val="center"/>
              <w:rPr>
                <w:rFonts w:cs="Arial"/>
                <w:i/>
                <w:iCs/>
                <w:sz w:val="16"/>
                <w:szCs w:val="16"/>
                <w:lang w:val="it-IT"/>
              </w:rPr>
            </w:pPr>
            <w:r w:rsidRPr="005B18E6">
              <w:rPr>
                <w:rFonts w:cs="Arial"/>
                <w:i/>
                <w:iCs/>
                <w:sz w:val="16"/>
                <w:szCs w:val="16"/>
                <w:lang w:val="it-IT"/>
              </w:rPr>
              <w:t xml:space="preserve">digital </w:t>
            </w:r>
            <w:proofErr w:type="spellStart"/>
            <w:r w:rsidRPr="005B18E6">
              <w:rPr>
                <w:rFonts w:cs="Arial"/>
                <w:i/>
                <w:iCs/>
                <w:sz w:val="16"/>
                <w:szCs w:val="16"/>
                <w:lang w:val="it-IT"/>
              </w:rPr>
              <w:t>unterschrieben</w:t>
            </w:r>
            <w:proofErr w:type="spellEnd"/>
            <w:r w:rsidRPr="005B18E6">
              <w:rPr>
                <w:rFonts w:cs="Arial"/>
                <w:i/>
                <w:iCs/>
                <w:sz w:val="16"/>
                <w:szCs w:val="16"/>
                <w:lang w:val="it-IT"/>
              </w:rPr>
              <w:t xml:space="preserve"> - </w:t>
            </w:r>
            <w:r w:rsidRPr="007F06FC">
              <w:rPr>
                <w:rFonts w:cs="Arial"/>
                <w:i/>
                <w:iCs/>
                <w:sz w:val="16"/>
                <w:szCs w:val="16"/>
                <w:lang w:val="it-IT"/>
              </w:rPr>
              <w:t>firmato digitalmente</w:t>
            </w:r>
          </w:p>
        </w:tc>
      </w:tr>
    </w:tbl>
    <w:p w14:paraId="2A0E473C" w14:textId="77777777" w:rsidR="00F2434F" w:rsidRPr="007F06FC" w:rsidRDefault="00F2434F" w:rsidP="003173CA">
      <w:pPr>
        <w:widowControl w:val="0"/>
        <w:rPr>
          <w:sz w:val="16"/>
          <w:szCs w:val="16"/>
          <w:lang w:val="it-IT"/>
        </w:rPr>
      </w:pPr>
    </w:p>
    <w:sectPr w:rsidR="00F2434F" w:rsidRPr="007F06FC" w:rsidSect="007F4DA6">
      <w:headerReference w:type="default" r:id="rId8"/>
      <w:footerReference w:type="default" r:id="rId9"/>
      <w:headerReference w:type="first" r:id="rId10"/>
      <w:footerReference w:type="first" r:id="rId11"/>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B009" w14:textId="77777777" w:rsidR="004A048D" w:rsidRDefault="004A048D">
      <w:r>
        <w:separator/>
      </w:r>
    </w:p>
  </w:endnote>
  <w:endnote w:type="continuationSeparator" w:id="0">
    <w:p w14:paraId="51AAEA9B" w14:textId="77777777" w:rsidR="004A048D" w:rsidRDefault="004A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CE1C" w14:textId="77777777" w:rsidR="004A048D" w:rsidRDefault="004A048D">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FFC5" w14:textId="77777777" w:rsidR="004A048D" w:rsidRDefault="004A048D">
    <w:pPr>
      <w:rPr>
        <w:sz w:val="16"/>
      </w:rPr>
    </w:pPr>
  </w:p>
  <w:p w14:paraId="3520E3D6" w14:textId="77777777" w:rsidR="004A048D" w:rsidRDefault="004A048D">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65410" w14:textId="77777777" w:rsidR="004A048D" w:rsidRDefault="004A048D">
      <w:r>
        <w:separator/>
      </w:r>
    </w:p>
  </w:footnote>
  <w:footnote w:type="continuationSeparator" w:id="0">
    <w:p w14:paraId="79BF3D4E" w14:textId="77777777" w:rsidR="004A048D" w:rsidRDefault="004A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5" w:type="dxa"/>
      <w:tblInd w:w="-142" w:type="dxa"/>
      <w:tblLayout w:type="fixed"/>
      <w:tblCellMar>
        <w:left w:w="0" w:type="dxa"/>
        <w:right w:w="0" w:type="dxa"/>
      </w:tblCellMar>
      <w:tblLook w:val="0000" w:firstRow="0" w:lastRow="0" w:firstColumn="0" w:lastColumn="0" w:noHBand="0" w:noVBand="0"/>
    </w:tblPr>
    <w:tblGrid>
      <w:gridCol w:w="8080"/>
      <w:gridCol w:w="2205"/>
    </w:tblGrid>
    <w:tr w:rsidR="004A048D" w:rsidRPr="002264F3" w14:paraId="089CF74D" w14:textId="77777777" w:rsidTr="00A97017">
      <w:trPr>
        <w:cantSplit/>
        <w:trHeight w:hRule="exact" w:val="508"/>
      </w:trPr>
      <w:tc>
        <w:tcPr>
          <w:tcW w:w="8080" w:type="dxa"/>
          <w:vMerge w:val="restart"/>
        </w:tcPr>
        <w:p w14:paraId="64053A86" w14:textId="521BC6B6" w:rsidR="004A048D" w:rsidRPr="00BF1D41" w:rsidRDefault="004A048D">
          <w:pPr>
            <w:jc w:val="center"/>
            <w:rPr>
              <w:sz w:val="15"/>
            </w:rPr>
          </w:pPr>
        </w:p>
      </w:tc>
      <w:tc>
        <w:tcPr>
          <w:tcW w:w="2205" w:type="dxa"/>
        </w:tcPr>
        <w:p w14:paraId="37A323B0" w14:textId="71C29D5C" w:rsidR="004A048D" w:rsidRPr="00BF1D41" w:rsidRDefault="004A048D" w:rsidP="00F54D1D">
          <w:pPr>
            <w:pStyle w:val="Kopfzeile"/>
            <w:tabs>
              <w:tab w:val="clear" w:pos="4536"/>
              <w:tab w:val="clear" w:pos="9072"/>
            </w:tabs>
            <w:spacing w:before="220" w:after="60"/>
            <w:ind w:right="851"/>
            <w:rPr>
              <w:spacing w:val="-2"/>
              <w:sz w:val="15"/>
              <w:lang w:val="it-IT"/>
            </w:rPr>
          </w:pPr>
        </w:p>
      </w:tc>
    </w:tr>
    <w:tr w:rsidR="004A048D" w:rsidRPr="00BF1D41" w14:paraId="325E2357" w14:textId="77777777" w:rsidTr="00A97017">
      <w:trPr>
        <w:cantSplit/>
        <w:trHeight w:val="282"/>
      </w:trPr>
      <w:tc>
        <w:tcPr>
          <w:tcW w:w="8080" w:type="dxa"/>
          <w:vMerge/>
        </w:tcPr>
        <w:p w14:paraId="7837809B" w14:textId="77777777" w:rsidR="004A048D" w:rsidRPr="00BF1D41" w:rsidRDefault="004A048D">
          <w:pPr>
            <w:spacing w:line="180" w:lineRule="exact"/>
            <w:jc w:val="center"/>
            <w:rPr>
              <w:sz w:val="16"/>
              <w:lang w:val="it-IT"/>
            </w:rPr>
          </w:pPr>
        </w:p>
      </w:tc>
      <w:tc>
        <w:tcPr>
          <w:tcW w:w="2205" w:type="dxa"/>
          <w:tcBorders>
            <w:top w:val="single" w:sz="2" w:space="0" w:color="auto"/>
          </w:tcBorders>
        </w:tcPr>
        <w:p w14:paraId="044DA922" w14:textId="77777777" w:rsidR="004A048D" w:rsidRPr="00BF1D41" w:rsidRDefault="004A048D">
          <w:pPr>
            <w:spacing w:before="80" w:line="180" w:lineRule="exact"/>
            <w:ind w:right="856"/>
            <w:jc w:val="right"/>
            <w:rPr>
              <w:sz w:val="16"/>
            </w:rPr>
          </w:pPr>
          <w:r w:rsidRPr="00BF1D41">
            <w:rPr>
              <w:rStyle w:val="Seitenzahl"/>
              <w:sz w:val="16"/>
              <w:lang w:val="it-IT"/>
            </w:rPr>
            <w:t xml:space="preserve">    </w:t>
          </w:r>
          <w:proofErr w:type="spellStart"/>
          <w:r w:rsidRPr="00BF1D41">
            <w:rPr>
              <w:rStyle w:val="Seitenzahl"/>
              <w:sz w:val="16"/>
            </w:rPr>
            <w:t>Seite</w:t>
          </w:r>
          <w:proofErr w:type="spellEnd"/>
          <w:r w:rsidRPr="00BF1D41">
            <w:rPr>
              <w:rStyle w:val="Seitenzahl"/>
              <w:sz w:val="16"/>
            </w:rPr>
            <w:t xml:space="preserve"> /</w:t>
          </w:r>
          <w:r w:rsidRPr="00BF1D41">
            <w:rPr>
              <w:sz w:val="16"/>
            </w:rPr>
            <w:t xml:space="preserve"> </w:t>
          </w:r>
          <w:r w:rsidRPr="00BF1D41">
            <w:rPr>
              <w:rStyle w:val="Seitenzahl"/>
              <w:sz w:val="16"/>
            </w:rPr>
            <w:t xml:space="preserve">Pag. </w:t>
          </w:r>
          <w:r w:rsidRPr="00BF1D41">
            <w:rPr>
              <w:rStyle w:val="Seitenzahl"/>
              <w:sz w:val="16"/>
            </w:rPr>
            <w:fldChar w:fldCharType="begin"/>
          </w:r>
          <w:r w:rsidRPr="00BF1D41">
            <w:rPr>
              <w:rStyle w:val="Seitenzahl"/>
              <w:sz w:val="16"/>
            </w:rPr>
            <w:instrText xml:space="preserve"> PAGE </w:instrText>
          </w:r>
          <w:r w:rsidRPr="00BF1D41">
            <w:rPr>
              <w:rStyle w:val="Seitenzahl"/>
              <w:sz w:val="16"/>
            </w:rPr>
            <w:fldChar w:fldCharType="separate"/>
          </w:r>
          <w:r w:rsidR="00DB351D">
            <w:rPr>
              <w:rStyle w:val="Seitenzahl"/>
              <w:noProof/>
              <w:sz w:val="16"/>
            </w:rPr>
            <w:t>12</w:t>
          </w:r>
          <w:r w:rsidRPr="00BF1D41">
            <w:rPr>
              <w:rStyle w:val="Seitenzahl"/>
              <w:sz w:val="16"/>
            </w:rPr>
            <w:fldChar w:fldCharType="end"/>
          </w:r>
        </w:p>
      </w:tc>
    </w:tr>
  </w:tbl>
  <w:p w14:paraId="607E9DF7" w14:textId="77777777" w:rsidR="004A048D" w:rsidRDefault="004A048D">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851"/>
    </w:tblGrid>
    <w:tr w:rsidR="004A048D" w:rsidRPr="002264F3" w14:paraId="6763F8AF" w14:textId="77777777" w:rsidTr="009B74D3">
      <w:trPr>
        <w:cantSplit/>
        <w:trHeight w:hRule="exact" w:val="460"/>
      </w:trPr>
      <w:tc>
        <w:tcPr>
          <w:tcW w:w="851" w:type="dxa"/>
          <w:vMerge w:val="restart"/>
        </w:tcPr>
        <w:p w14:paraId="18DCC625" w14:textId="131642C6" w:rsidR="004A048D" w:rsidRPr="00B8169C" w:rsidRDefault="004A048D" w:rsidP="00B8169C">
          <w:pPr>
            <w:spacing w:line="240" w:lineRule="auto"/>
            <w:jc w:val="center"/>
            <w:rPr>
              <w:sz w:val="15"/>
            </w:rPr>
          </w:pPr>
        </w:p>
      </w:tc>
    </w:tr>
    <w:tr w:rsidR="004A048D" w:rsidRPr="00B8169C" w14:paraId="6FA1CEEF" w14:textId="77777777" w:rsidTr="009B74D3">
      <w:trPr>
        <w:cantSplit/>
        <w:trHeight w:val="180"/>
      </w:trPr>
      <w:tc>
        <w:tcPr>
          <w:tcW w:w="851" w:type="dxa"/>
          <w:vMerge/>
        </w:tcPr>
        <w:p w14:paraId="498829BD" w14:textId="77777777" w:rsidR="004A048D" w:rsidRPr="00B8169C" w:rsidRDefault="004A048D" w:rsidP="00B8169C">
          <w:pPr>
            <w:spacing w:line="180" w:lineRule="exact"/>
            <w:jc w:val="center"/>
            <w:rPr>
              <w:sz w:val="16"/>
              <w:lang w:val="it-IT"/>
            </w:rPr>
          </w:pPr>
        </w:p>
      </w:tc>
    </w:tr>
  </w:tbl>
  <w:p w14:paraId="2D8C9C63" w14:textId="77777777" w:rsidR="004A048D" w:rsidRPr="00B8169C" w:rsidRDefault="004A048D" w:rsidP="00B8169C">
    <w:pPr>
      <w:pStyle w:val="Kopfzeil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E3"/>
    <w:multiLevelType w:val="hybridMultilevel"/>
    <w:tmpl w:val="0E6C8300"/>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8D646A"/>
    <w:multiLevelType w:val="hybridMultilevel"/>
    <w:tmpl w:val="74C057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A03A9"/>
    <w:multiLevelType w:val="hybridMultilevel"/>
    <w:tmpl w:val="AA866706"/>
    <w:lvl w:ilvl="0" w:tplc="E2D484DA">
      <w:start w:val="1"/>
      <w:numFmt w:val="decimal"/>
      <w:lvlText w:val="%1."/>
      <w:lvlJc w:val="left"/>
      <w:pPr>
        <w:ind w:left="720" w:hanging="360"/>
      </w:pPr>
      <w:rPr>
        <w:rFonts w:cs="Times New Roman"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24BC7"/>
    <w:multiLevelType w:val="hybridMultilevel"/>
    <w:tmpl w:val="406864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85CE3"/>
    <w:multiLevelType w:val="hybridMultilevel"/>
    <w:tmpl w:val="4C3E54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284C08"/>
    <w:multiLevelType w:val="hybridMultilevel"/>
    <w:tmpl w:val="9F12E070"/>
    <w:lvl w:ilvl="0" w:tplc="C34E15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9E76B0"/>
    <w:multiLevelType w:val="hybridMultilevel"/>
    <w:tmpl w:val="9F12E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E73A6"/>
    <w:multiLevelType w:val="hybridMultilevel"/>
    <w:tmpl w:val="D39455DE"/>
    <w:lvl w:ilvl="0" w:tplc="178E0410">
      <w:start w:val="5"/>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A34167"/>
    <w:multiLevelType w:val="hybridMultilevel"/>
    <w:tmpl w:val="A7C25F9A"/>
    <w:lvl w:ilvl="0" w:tplc="B23405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82124B"/>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320DC9"/>
    <w:multiLevelType w:val="hybridMultilevel"/>
    <w:tmpl w:val="0E6C8300"/>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832632"/>
    <w:multiLevelType w:val="hybridMultilevel"/>
    <w:tmpl w:val="EC204EB2"/>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891ACC"/>
    <w:multiLevelType w:val="hybridMultilevel"/>
    <w:tmpl w:val="5DF4DAEE"/>
    <w:lvl w:ilvl="0" w:tplc="CAB063EA">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176276"/>
    <w:multiLevelType w:val="hybridMultilevel"/>
    <w:tmpl w:val="74C057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E662FA"/>
    <w:multiLevelType w:val="hybridMultilevel"/>
    <w:tmpl w:val="C85ACF3C"/>
    <w:lvl w:ilvl="0" w:tplc="A7BEB78A">
      <w:start w:val="1"/>
      <w:numFmt w:val="lowerLetter"/>
      <w:lvlText w:val="%1)"/>
      <w:lvlJc w:val="left"/>
      <w:pPr>
        <w:ind w:left="720" w:hanging="360"/>
      </w:pPr>
      <w:rPr>
        <w:rFonts w:hint="default"/>
        <w:b w:val="0"/>
        <w:bCs w:val="0"/>
        <w:color w:val="FF0000"/>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CE50D3"/>
    <w:multiLevelType w:val="hybridMultilevel"/>
    <w:tmpl w:val="335CB0DE"/>
    <w:lvl w:ilvl="0" w:tplc="1E283544">
      <w:start w:val="2"/>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387F10"/>
    <w:multiLevelType w:val="hybridMultilevel"/>
    <w:tmpl w:val="D6144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E2172A"/>
    <w:multiLevelType w:val="hybridMultilevel"/>
    <w:tmpl w:val="A2C01A38"/>
    <w:lvl w:ilvl="0" w:tplc="CAB063EA">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A94BDB"/>
    <w:multiLevelType w:val="hybridMultilevel"/>
    <w:tmpl w:val="2922500C"/>
    <w:lvl w:ilvl="0" w:tplc="D1C060D4">
      <w:start w:val="1"/>
      <w:numFmt w:val="low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9"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A10C71"/>
    <w:multiLevelType w:val="hybridMultilevel"/>
    <w:tmpl w:val="E6EC6C38"/>
    <w:lvl w:ilvl="0" w:tplc="CAB063EA">
      <w:start w:val="1"/>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FC245F"/>
    <w:multiLevelType w:val="hybridMultilevel"/>
    <w:tmpl w:val="20E68C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3A5F02"/>
    <w:multiLevelType w:val="hybridMultilevel"/>
    <w:tmpl w:val="B1189602"/>
    <w:lvl w:ilvl="0" w:tplc="407E9A26">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150748"/>
    <w:multiLevelType w:val="hybridMultilevel"/>
    <w:tmpl w:val="11344D42"/>
    <w:lvl w:ilvl="0" w:tplc="1C3817E2">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8409D7"/>
    <w:multiLevelType w:val="hybridMultilevel"/>
    <w:tmpl w:val="BF48E5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8D6B42"/>
    <w:multiLevelType w:val="hybridMultilevel"/>
    <w:tmpl w:val="10DAD466"/>
    <w:lvl w:ilvl="0" w:tplc="FFFFFFFF">
      <w:start w:val="1"/>
      <w:numFmt w:val="decimal"/>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8F493B"/>
    <w:multiLevelType w:val="hybridMultilevel"/>
    <w:tmpl w:val="E6EC6C38"/>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EA03DD"/>
    <w:multiLevelType w:val="hybridMultilevel"/>
    <w:tmpl w:val="D6144EAE"/>
    <w:lvl w:ilvl="0" w:tplc="C72A13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DA4A49"/>
    <w:multiLevelType w:val="hybridMultilevel"/>
    <w:tmpl w:val="F13AEA8A"/>
    <w:lvl w:ilvl="0" w:tplc="40464C5C">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27A535A"/>
    <w:multiLevelType w:val="hybridMultilevel"/>
    <w:tmpl w:val="C69E5278"/>
    <w:lvl w:ilvl="0" w:tplc="3DD45F24">
      <w:start w:val="1"/>
      <w:numFmt w:val="decimal"/>
      <w:lvlText w:val="%1."/>
      <w:lvlJc w:val="left"/>
      <w:pPr>
        <w:ind w:left="720" w:hanging="360"/>
      </w:pPr>
      <w:rPr>
        <w:rFonts w:cs="Times New Roman" w:hint="default"/>
        <w:b w:val="0"/>
        <w:b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050866"/>
    <w:multiLevelType w:val="hybridMultilevel"/>
    <w:tmpl w:val="938026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B5148"/>
    <w:multiLevelType w:val="hybridMultilevel"/>
    <w:tmpl w:val="1B1EAD9A"/>
    <w:lvl w:ilvl="0" w:tplc="D77E7C18">
      <w:start w:val="4"/>
      <w:numFmt w:val="lowerLetter"/>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2D788E"/>
    <w:multiLevelType w:val="hybridMultilevel"/>
    <w:tmpl w:val="855CAF68"/>
    <w:lvl w:ilvl="0" w:tplc="FFFFFFFF">
      <w:start w:val="1"/>
      <w:numFmt w:val="decimal"/>
      <w:lvlText w:val="%1."/>
      <w:lvlJc w:val="left"/>
      <w:pPr>
        <w:ind w:left="720" w:hanging="360"/>
      </w:pPr>
      <w:rPr>
        <w:rFonts w:cs="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0B5BD5"/>
    <w:multiLevelType w:val="hybridMultilevel"/>
    <w:tmpl w:val="D6144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2E1580"/>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352B98"/>
    <w:multiLevelType w:val="hybridMultilevel"/>
    <w:tmpl w:val="772AF7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B9A4221"/>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81DA2"/>
    <w:multiLevelType w:val="hybridMultilevel"/>
    <w:tmpl w:val="10DAD466"/>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B74A7"/>
    <w:multiLevelType w:val="hybridMultilevel"/>
    <w:tmpl w:val="8592AB3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7B55F0"/>
    <w:multiLevelType w:val="hybridMultilevel"/>
    <w:tmpl w:val="40E88282"/>
    <w:lvl w:ilvl="0" w:tplc="CDBADE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2585A73"/>
    <w:multiLevelType w:val="hybridMultilevel"/>
    <w:tmpl w:val="E6EC6C38"/>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BE741E"/>
    <w:multiLevelType w:val="hybridMultilevel"/>
    <w:tmpl w:val="2BA817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C954ED"/>
    <w:multiLevelType w:val="hybridMultilevel"/>
    <w:tmpl w:val="3288E240"/>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2426FC"/>
    <w:multiLevelType w:val="hybridMultilevel"/>
    <w:tmpl w:val="EC204EB2"/>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0D25E9"/>
    <w:multiLevelType w:val="hybridMultilevel"/>
    <w:tmpl w:val="68D67A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525782"/>
    <w:multiLevelType w:val="hybridMultilevel"/>
    <w:tmpl w:val="CD18C16E"/>
    <w:lvl w:ilvl="0" w:tplc="52BA41A8">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6344676">
    <w:abstractNumId w:val="19"/>
  </w:num>
  <w:num w:numId="2" w16cid:durableId="807892704">
    <w:abstractNumId w:val="28"/>
  </w:num>
  <w:num w:numId="3" w16cid:durableId="1124151174">
    <w:abstractNumId w:val="18"/>
  </w:num>
  <w:num w:numId="4" w16cid:durableId="1806699109">
    <w:abstractNumId w:val="0"/>
  </w:num>
  <w:num w:numId="5" w16cid:durableId="773330720">
    <w:abstractNumId w:val="10"/>
  </w:num>
  <w:num w:numId="6" w16cid:durableId="1142041033">
    <w:abstractNumId w:val="29"/>
  </w:num>
  <w:num w:numId="7" w16cid:durableId="275914250">
    <w:abstractNumId w:val="22"/>
  </w:num>
  <w:num w:numId="8" w16cid:durableId="942885383">
    <w:abstractNumId w:val="21"/>
  </w:num>
  <w:num w:numId="9" w16cid:durableId="689915265">
    <w:abstractNumId w:val="23"/>
  </w:num>
  <w:num w:numId="10" w16cid:durableId="476800857">
    <w:abstractNumId w:val="45"/>
  </w:num>
  <w:num w:numId="11" w16cid:durableId="2047631034">
    <w:abstractNumId w:val="15"/>
  </w:num>
  <w:num w:numId="12" w16cid:durableId="1495997517">
    <w:abstractNumId w:val="31"/>
  </w:num>
  <w:num w:numId="13" w16cid:durableId="1131558328">
    <w:abstractNumId w:val="35"/>
  </w:num>
  <w:num w:numId="14" w16cid:durableId="2074890469">
    <w:abstractNumId w:val="20"/>
  </w:num>
  <w:num w:numId="15" w16cid:durableId="17899295">
    <w:abstractNumId w:val="5"/>
  </w:num>
  <w:num w:numId="16" w16cid:durableId="1182280295">
    <w:abstractNumId w:val="30"/>
  </w:num>
  <w:num w:numId="17" w16cid:durableId="2077509621">
    <w:abstractNumId w:val="8"/>
  </w:num>
  <w:num w:numId="18" w16cid:durableId="1154252098">
    <w:abstractNumId w:val="39"/>
  </w:num>
  <w:num w:numId="19" w16cid:durableId="1472751090">
    <w:abstractNumId w:val="44"/>
  </w:num>
  <w:num w:numId="20" w16cid:durableId="948466091">
    <w:abstractNumId w:val="27"/>
  </w:num>
  <w:num w:numId="21" w16cid:durableId="654381764">
    <w:abstractNumId w:val="16"/>
  </w:num>
  <w:num w:numId="22" w16cid:durableId="149488615">
    <w:abstractNumId w:val="12"/>
  </w:num>
  <w:num w:numId="23" w16cid:durableId="69080848">
    <w:abstractNumId w:val="7"/>
  </w:num>
  <w:num w:numId="24" w16cid:durableId="220481338">
    <w:abstractNumId w:val="26"/>
  </w:num>
  <w:num w:numId="25" w16cid:durableId="648749288">
    <w:abstractNumId w:val="6"/>
  </w:num>
  <w:num w:numId="26" w16cid:durableId="542057722">
    <w:abstractNumId w:val="24"/>
  </w:num>
  <w:num w:numId="27" w16cid:durableId="264928783">
    <w:abstractNumId w:val="40"/>
  </w:num>
  <w:num w:numId="28" w16cid:durableId="1410075727">
    <w:abstractNumId w:val="4"/>
  </w:num>
  <w:num w:numId="29" w16cid:durableId="1711610823">
    <w:abstractNumId w:val="33"/>
  </w:num>
  <w:num w:numId="30" w16cid:durableId="1646009774">
    <w:abstractNumId w:val="17"/>
  </w:num>
  <w:num w:numId="31" w16cid:durableId="1471092034">
    <w:abstractNumId w:val="32"/>
  </w:num>
  <w:num w:numId="32" w16cid:durableId="166597182">
    <w:abstractNumId w:val="42"/>
  </w:num>
  <w:num w:numId="33" w16cid:durableId="1350789702">
    <w:abstractNumId w:val="25"/>
  </w:num>
  <w:num w:numId="34" w16cid:durableId="347756659">
    <w:abstractNumId w:val="37"/>
  </w:num>
  <w:num w:numId="35" w16cid:durableId="557321895">
    <w:abstractNumId w:val="2"/>
  </w:num>
  <w:num w:numId="36" w16cid:durableId="186677530">
    <w:abstractNumId w:val="13"/>
  </w:num>
  <w:num w:numId="37" w16cid:durableId="1794009322">
    <w:abstractNumId w:val="14"/>
  </w:num>
  <w:num w:numId="38" w16cid:durableId="170991225">
    <w:abstractNumId w:val="11"/>
  </w:num>
  <w:num w:numId="39" w16cid:durableId="1378359318">
    <w:abstractNumId w:val="3"/>
  </w:num>
  <w:num w:numId="40" w16cid:durableId="1494639042">
    <w:abstractNumId w:val="43"/>
  </w:num>
  <w:num w:numId="41" w16cid:durableId="260339135">
    <w:abstractNumId w:val="9"/>
  </w:num>
  <w:num w:numId="42" w16cid:durableId="1111780969">
    <w:abstractNumId w:val="41"/>
  </w:num>
  <w:num w:numId="43" w16cid:durableId="2037651847">
    <w:abstractNumId w:val="1"/>
  </w:num>
  <w:num w:numId="44" w16cid:durableId="334767336">
    <w:abstractNumId w:val="34"/>
  </w:num>
  <w:num w:numId="45" w16cid:durableId="912162351">
    <w:abstractNumId w:val="36"/>
  </w:num>
  <w:num w:numId="46" w16cid:durableId="2146123799">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72"/>
    <w:rsid w:val="000002C4"/>
    <w:rsid w:val="0000033F"/>
    <w:rsid w:val="000004DF"/>
    <w:rsid w:val="00000F89"/>
    <w:rsid w:val="000013DD"/>
    <w:rsid w:val="0000193B"/>
    <w:rsid w:val="000022D8"/>
    <w:rsid w:val="000024DE"/>
    <w:rsid w:val="00002D5C"/>
    <w:rsid w:val="000036F7"/>
    <w:rsid w:val="00003AD7"/>
    <w:rsid w:val="00003E50"/>
    <w:rsid w:val="00004123"/>
    <w:rsid w:val="0000448E"/>
    <w:rsid w:val="00004746"/>
    <w:rsid w:val="00004900"/>
    <w:rsid w:val="00004D12"/>
    <w:rsid w:val="00004D93"/>
    <w:rsid w:val="00005228"/>
    <w:rsid w:val="0000542B"/>
    <w:rsid w:val="000055F2"/>
    <w:rsid w:val="00005702"/>
    <w:rsid w:val="00005A14"/>
    <w:rsid w:val="00005C01"/>
    <w:rsid w:val="00005F55"/>
    <w:rsid w:val="0000635D"/>
    <w:rsid w:val="00006FF6"/>
    <w:rsid w:val="0000710B"/>
    <w:rsid w:val="000074F3"/>
    <w:rsid w:val="00007863"/>
    <w:rsid w:val="00007BA5"/>
    <w:rsid w:val="00007BF4"/>
    <w:rsid w:val="00010A2B"/>
    <w:rsid w:val="00010A60"/>
    <w:rsid w:val="00011772"/>
    <w:rsid w:val="00011D26"/>
    <w:rsid w:val="000123D1"/>
    <w:rsid w:val="000127C6"/>
    <w:rsid w:val="00012996"/>
    <w:rsid w:val="00012BCF"/>
    <w:rsid w:val="00013954"/>
    <w:rsid w:val="000140BD"/>
    <w:rsid w:val="0001441B"/>
    <w:rsid w:val="00014AF0"/>
    <w:rsid w:val="0001533F"/>
    <w:rsid w:val="000157AB"/>
    <w:rsid w:val="00015ADD"/>
    <w:rsid w:val="00015C40"/>
    <w:rsid w:val="0001601A"/>
    <w:rsid w:val="0001644B"/>
    <w:rsid w:val="0001653C"/>
    <w:rsid w:val="00016C11"/>
    <w:rsid w:val="00016E4C"/>
    <w:rsid w:val="00016F81"/>
    <w:rsid w:val="00016F83"/>
    <w:rsid w:val="00017ABE"/>
    <w:rsid w:val="00017B9D"/>
    <w:rsid w:val="00017D3E"/>
    <w:rsid w:val="0002030D"/>
    <w:rsid w:val="00020321"/>
    <w:rsid w:val="00020C48"/>
    <w:rsid w:val="00020D1B"/>
    <w:rsid w:val="000211A0"/>
    <w:rsid w:val="00021324"/>
    <w:rsid w:val="000219A8"/>
    <w:rsid w:val="00021A50"/>
    <w:rsid w:val="00021CA6"/>
    <w:rsid w:val="0002218A"/>
    <w:rsid w:val="000228DD"/>
    <w:rsid w:val="00022ABF"/>
    <w:rsid w:val="00022EF3"/>
    <w:rsid w:val="0002314C"/>
    <w:rsid w:val="00024067"/>
    <w:rsid w:val="000240E1"/>
    <w:rsid w:val="000244BE"/>
    <w:rsid w:val="00025042"/>
    <w:rsid w:val="000253A4"/>
    <w:rsid w:val="00025B85"/>
    <w:rsid w:val="00025CEC"/>
    <w:rsid w:val="000262C7"/>
    <w:rsid w:val="00026ADE"/>
    <w:rsid w:val="00026CA5"/>
    <w:rsid w:val="00027A23"/>
    <w:rsid w:val="00027E72"/>
    <w:rsid w:val="00030078"/>
    <w:rsid w:val="000302BE"/>
    <w:rsid w:val="00030DED"/>
    <w:rsid w:val="00031815"/>
    <w:rsid w:val="00031B58"/>
    <w:rsid w:val="00031FA5"/>
    <w:rsid w:val="00032259"/>
    <w:rsid w:val="000329DF"/>
    <w:rsid w:val="00032CCA"/>
    <w:rsid w:val="00032F2B"/>
    <w:rsid w:val="0003324D"/>
    <w:rsid w:val="00033378"/>
    <w:rsid w:val="000333C5"/>
    <w:rsid w:val="0003348D"/>
    <w:rsid w:val="000338D8"/>
    <w:rsid w:val="00033CCB"/>
    <w:rsid w:val="000341BE"/>
    <w:rsid w:val="000341D9"/>
    <w:rsid w:val="0003489E"/>
    <w:rsid w:val="00034BA0"/>
    <w:rsid w:val="000351C2"/>
    <w:rsid w:val="000355C3"/>
    <w:rsid w:val="000356AA"/>
    <w:rsid w:val="00035733"/>
    <w:rsid w:val="000358D6"/>
    <w:rsid w:val="000359DC"/>
    <w:rsid w:val="00036753"/>
    <w:rsid w:val="00036998"/>
    <w:rsid w:val="00036A9D"/>
    <w:rsid w:val="00036AD1"/>
    <w:rsid w:val="0003705F"/>
    <w:rsid w:val="00037813"/>
    <w:rsid w:val="000378DB"/>
    <w:rsid w:val="00037CCE"/>
    <w:rsid w:val="00037F02"/>
    <w:rsid w:val="00037FA2"/>
    <w:rsid w:val="0004027F"/>
    <w:rsid w:val="00040457"/>
    <w:rsid w:val="0004049B"/>
    <w:rsid w:val="00040BDB"/>
    <w:rsid w:val="00040E5A"/>
    <w:rsid w:val="000414C8"/>
    <w:rsid w:val="00041C0B"/>
    <w:rsid w:val="00041F17"/>
    <w:rsid w:val="000420B3"/>
    <w:rsid w:val="000421AE"/>
    <w:rsid w:val="000422EE"/>
    <w:rsid w:val="00042471"/>
    <w:rsid w:val="00042D46"/>
    <w:rsid w:val="00043883"/>
    <w:rsid w:val="00044263"/>
    <w:rsid w:val="00044C37"/>
    <w:rsid w:val="00045478"/>
    <w:rsid w:val="00045910"/>
    <w:rsid w:val="00045E1E"/>
    <w:rsid w:val="00046287"/>
    <w:rsid w:val="0004659E"/>
    <w:rsid w:val="0004683C"/>
    <w:rsid w:val="00046894"/>
    <w:rsid w:val="0004696F"/>
    <w:rsid w:val="00047053"/>
    <w:rsid w:val="00047653"/>
    <w:rsid w:val="00047D8B"/>
    <w:rsid w:val="000502F4"/>
    <w:rsid w:val="000503FB"/>
    <w:rsid w:val="00050699"/>
    <w:rsid w:val="0005087A"/>
    <w:rsid w:val="00050B53"/>
    <w:rsid w:val="00050F20"/>
    <w:rsid w:val="00050F7D"/>
    <w:rsid w:val="000510E6"/>
    <w:rsid w:val="00051639"/>
    <w:rsid w:val="00051D53"/>
    <w:rsid w:val="00051D63"/>
    <w:rsid w:val="00052450"/>
    <w:rsid w:val="000524A6"/>
    <w:rsid w:val="00052A2A"/>
    <w:rsid w:val="00052AD3"/>
    <w:rsid w:val="00052C06"/>
    <w:rsid w:val="00052EBA"/>
    <w:rsid w:val="00052FDA"/>
    <w:rsid w:val="0005396C"/>
    <w:rsid w:val="00053A27"/>
    <w:rsid w:val="00053B3F"/>
    <w:rsid w:val="00053CD4"/>
    <w:rsid w:val="00054384"/>
    <w:rsid w:val="000548DE"/>
    <w:rsid w:val="00054B39"/>
    <w:rsid w:val="00054EAF"/>
    <w:rsid w:val="00054F51"/>
    <w:rsid w:val="000558AD"/>
    <w:rsid w:val="00055ADE"/>
    <w:rsid w:val="00055B18"/>
    <w:rsid w:val="00055E4D"/>
    <w:rsid w:val="00055FB7"/>
    <w:rsid w:val="0005608B"/>
    <w:rsid w:val="000560D4"/>
    <w:rsid w:val="0005669E"/>
    <w:rsid w:val="00056D6C"/>
    <w:rsid w:val="00057387"/>
    <w:rsid w:val="0005751F"/>
    <w:rsid w:val="00057648"/>
    <w:rsid w:val="00057A7C"/>
    <w:rsid w:val="0006091A"/>
    <w:rsid w:val="000609F7"/>
    <w:rsid w:val="00060C01"/>
    <w:rsid w:val="00060F32"/>
    <w:rsid w:val="00061647"/>
    <w:rsid w:val="00062233"/>
    <w:rsid w:val="00062ACB"/>
    <w:rsid w:val="00062B0A"/>
    <w:rsid w:val="00062B29"/>
    <w:rsid w:val="00062E1B"/>
    <w:rsid w:val="000633D7"/>
    <w:rsid w:val="0006369A"/>
    <w:rsid w:val="0006377E"/>
    <w:rsid w:val="00063A1E"/>
    <w:rsid w:val="00063E48"/>
    <w:rsid w:val="000643B8"/>
    <w:rsid w:val="0006460C"/>
    <w:rsid w:val="000646AB"/>
    <w:rsid w:val="000647E1"/>
    <w:rsid w:val="00064BB3"/>
    <w:rsid w:val="00064DA9"/>
    <w:rsid w:val="00065088"/>
    <w:rsid w:val="00065701"/>
    <w:rsid w:val="00065B42"/>
    <w:rsid w:val="00066451"/>
    <w:rsid w:val="00066581"/>
    <w:rsid w:val="000665C3"/>
    <w:rsid w:val="0006673D"/>
    <w:rsid w:val="00066AD4"/>
    <w:rsid w:val="00066DB9"/>
    <w:rsid w:val="00067E5C"/>
    <w:rsid w:val="00070518"/>
    <w:rsid w:val="00070A23"/>
    <w:rsid w:val="00070B6B"/>
    <w:rsid w:val="00070FB4"/>
    <w:rsid w:val="00070FCB"/>
    <w:rsid w:val="00071101"/>
    <w:rsid w:val="00071466"/>
    <w:rsid w:val="000720B6"/>
    <w:rsid w:val="0007226B"/>
    <w:rsid w:val="00072D8C"/>
    <w:rsid w:val="0007302B"/>
    <w:rsid w:val="00073409"/>
    <w:rsid w:val="00073940"/>
    <w:rsid w:val="00073CC7"/>
    <w:rsid w:val="00073CD0"/>
    <w:rsid w:val="00073DB4"/>
    <w:rsid w:val="000748CD"/>
    <w:rsid w:val="0007523D"/>
    <w:rsid w:val="0007551C"/>
    <w:rsid w:val="00075626"/>
    <w:rsid w:val="000763D4"/>
    <w:rsid w:val="000765DA"/>
    <w:rsid w:val="00076F83"/>
    <w:rsid w:val="000770EF"/>
    <w:rsid w:val="000772A4"/>
    <w:rsid w:val="000773FC"/>
    <w:rsid w:val="000776D6"/>
    <w:rsid w:val="000778AE"/>
    <w:rsid w:val="00077A28"/>
    <w:rsid w:val="00077B7A"/>
    <w:rsid w:val="00077EF9"/>
    <w:rsid w:val="000807B7"/>
    <w:rsid w:val="0008096E"/>
    <w:rsid w:val="00080EEE"/>
    <w:rsid w:val="00081273"/>
    <w:rsid w:val="00081328"/>
    <w:rsid w:val="000814DE"/>
    <w:rsid w:val="000820DB"/>
    <w:rsid w:val="0008283D"/>
    <w:rsid w:val="0008291D"/>
    <w:rsid w:val="0008295C"/>
    <w:rsid w:val="00082A0F"/>
    <w:rsid w:val="00082C0C"/>
    <w:rsid w:val="00082C5E"/>
    <w:rsid w:val="00082E6C"/>
    <w:rsid w:val="000832ED"/>
    <w:rsid w:val="00083448"/>
    <w:rsid w:val="0008356B"/>
    <w:rsid w:val="000847E2"/>
    <w:rsid w:val="00084BA1"/>
    <w:rsid w:val="00084C86"/>
    <w:rsid w:val="000850BB"/>
    <w:rsid w:val="0008537B"/>
    <w:rsid w:val="000855F5"/>
    <w:rsid w:val="000858DE"/>
    <w:rsid w:val="00085D4C"/>
    <w:rsid w:val="00085DD5"/>
    <w:rsid w:val="00086FE0"/>
    <w:rsid w:val="0008747D"/>
    <w:rsid w:val="000878B3"/>
    <w:rsid w:val="00087FE0"/>
    <w:rsid w:val="000901AC"/>
    <w:rsid w:val="000903C1"/>
    <w:rsid w:val="00090A73"/>
    <w:rsid w:val="00090DD0"/>
    <w:rsid w:val="000913F8"/>
    <w:rsid w:val="00091790"/>
    <w:rsid w:val="00091B17"/>
    <w:rsid w:val="00092ED2"/>
    <w:rsid w:val="00092EFA"/>
    <w:rsid w:val="00093499"/>
    <w:rsid w:val="000939CA"/>
    <w:rsid w:val="00093A1E"/>
    <w:rsid w:val="00093A89"/>
    <w:rsid w:val="00093D74"/>
    <w:rsid w:val="00093F19"/>
    <w:rsid w:val="000944D3"/>
    <w:rsid w:val="00094CE6"/>
    <w:rsid w:val="00094DE8"/>
    <w:rsid w:val="00095418"/>
    <w:rsid w:val="000955DD"/>
    <w:rsid w:val="00095852"/>
    <w:rsid w:val="0009595E"/>
    <w:rsid w:val="00095C71"/>
    <w:rsid w:val="00095D30"/>
    <w:rsid w:val="00096077"/>
    <w:rsid w:val="00096BEC"/>
    <w:rsid w:val="00096D46"/>
    <w:rsid w:val="00096F29"/>
    <w:rsid w:val="00097175"/>
    <w:rsid w:val="000979F8"/>
    <w:rsid w:val="000A0152"/>
    <w:rsid w:val="000A0165"/>
    <w:rsid w:val="000A0434"/>
    <w:rsid w:val="000A049C"/>
    <w:rsid w:val="000A058C"/>
    <w:rsid w:val="000A0877"/>
    <w:rsid w:val="000A088A"/>
    <w:rsid w:val="000A09EC"/>
    <w:rsid w:val="000A0BF5"/>
    <w:rsid w:val="000A0E4A"/>
    <w:rsid w:val="000A138C"/>
    <w:rsid w:val="000A14BF"/>
    <w:rsid w:val="000A1793"/>
    <w:rsid w:val="000A18CF"/>
    <w:rsid w:val="000A1916"/>
    <w:rsid w:val="000A1D3C"/>
    <w:rsid w:val="000A1F32"/>
    <w:rsid w:val="000A1FEB"/>
    <w:rsid w:val="000A228F"/>
    <w:rsid w:val="000A2890"/>
    <w:rsid w:val="000A2F9E"/>
    <w:rsid w:val="000A30FA"/>
    <w:rsid w:val="000A330C"/>
    <w:rsid w:val="000A3479"/>
    <w:rsid w:val="000A34A2"/>
    <w:rsid w:val="000A35D1"/>
    <w:rsid w:val="000A3AF1"/>
    <w:rsid w:val="000A3E05"/>
    <w:rsid w:val="000A43C8"/>
    <w:rsid w:val="000A4654"/>
    <w:rsid w:val="000A4815"/>
    <w:rsid w:val="000A4921"/>
    <w:rsid w:val="000A49E0"/>
    <w:rsid w:val="000A4A57"/>
    <w:rsid w:val="000A4B80"/>
    <w:rsid w:val="000A4CD8"/>
    <w:rsid w:val="000A4F1E"/>
    <w:rsid w:val="000A50EC"/>
    <w:rsid w:val="000A578B"/>
    <w:rsid w:val="000A5E2F"/>
    <w:rsid w:val="000A66E1"/>
    <w:rsid w:val="000A697B"/>
    <w:rsid w:val="000A6A36"/>
    <w:rsid w:val="000A6DD9"/>
    <w:rsid w:val="000A6F0A"/>
    <w:rsid w:val="000A75A7"/>
    <w:rsid w:val="000A75FB"/>
    <w:rsid w:val="000A7851"/>
    <w:rsid w:val="000A78B6"/>
    <w:rsid w:val="000A78CF"/>
    <w:rsid w:val="000A79B9"/>
    <w:rsid w:val="000A7A8C"/>
    <w:rsid w:val="000B0192"/>
    <w:rsid w:val="000B058C"/>
    <w:rsid w:val="000B0A17"/>
    <w:rsid w:val="000B0FAF"/>
    <w:rsid w:val="000B1020"/>
    <w:rsid w:val="000B116E"/>
    <w:rsid w:val="000B1408"/>
    <w:rsid w:val="000B1622"/>
    <w:rsid w:val="000B16CD"/>
    <w:rsid w:val="000B1A97"/>
    <w:rsid w:val="000B1DE9"/>
    <w:rsid w:val="000B1FC7"/>
    <w:rsid w:val="000B254B"/>
    <w:rsid w:val="000B2764"/>
    <w:rsid w:val="000B2B83"/>
    <w:rsid w:val="000B323A"/>
    <w:rsid w:val="000B3642"/>
    <w:rsid w:val="000B38D5"/>
    <w:rsid w:val="000B423C"/>
    <w:rsid w:val="000B4328"/>
    <w:rsid w:val="000B4A9A"/>
    <w:rsid w:val="000B50EA"/>
    <w:rsid w:val="000B5503"/>
    <w:rsid w:val="000B5665"/>
    <w:rsid w:val="000B5820"/>
    <w:rsid w:val="000B68D4"/>
    <w:rsid w:val="000B6A67"/>
    <w:rsid w:val="000B6BAA"/>
    <w:rsid w:val="000B6CBC"/>
    <w:rsid w:val="000B6E41"/>
    <w:rsid w:val="000B7068"/>
    <w:rsid w:val="000B788A"/>
    <w:rsid w:val="000B78F7"/>
    <w:rsid w:val="000B79CF"/>
    <w:rsid w:val="000B7BF6"/>
    <w:rsid w:val="000C04CA"/>
    <w:rsid w:val="000C0551"/>
    <w:rsid w:val="000C05C2"/>
    <w:rsid w:val="000C0692"/>
    <w:rsid w:val="000C0783"/>
    <w:rsid w:val="000C0AFA"/>
    <w:rsid w:val="000C0DC1"/>
    <w:rsid w:val="000C1281"/>
    <w:rsid w:val="000C1310"/>
    <w:rsid w:val="000C14E2"/>
    <w:rsid w:val="000C1DC6"/>
    <w:rsid w:val="000C20A3"/>
    <w:rsid w:val="000C3412"/>
    <w:rsid w:val="000C3515"/>
    <w:rsid w:val="000C3BA8"/>
    <w:rsid w:val="000C3BF1"/>
    <w:rsid w:val="000C3FC0"/>
    <w:rsid w:val="000C46F4"/>
    <w:rsid w:val="000C47E8"/>
    <w:rsid w:val="000C4973"/>
    <w:rsid w:val="000C4A3C"/>
    <w:rsid w:val="000C4AF3"/>
    <w:rsid w:val="000C4D14"/>
    <w:rsid w:val="000C4EC4"/>
    <w:rsid w:val="000C51F9"/>
    <w:rsid w:val="000C5605"/>
    <w:rsid w:val="000C5BC7"/>
    <w:rsid w:val="000C6123"/>
    <w:rsid w:val="000C63AA"/>
    <w:rsid w:val="000C74C8"/>
    <w:rsid w:val="000C76E5"/>
    <w:rsid w:val="000C770A"/>
    <w:rsid w:val="000C7764"/>
    <w:rsid w:val="000C787E"/>
    <w:rsid w:val="000C7C1D"/>
    <w:rsid w:val="000C7C57"/>
    <w:rsid w:val="000C7F15"/>
    <w:rsid w:val="000D007F"/>
    <w:rsid w:val="000D0905"/>
    <w:rsid w:val="000D0951"/>
    <w:rsid w:val="000D0A9E"/>
    <w:rsid w:val="000D0D72"/>
    <w:rsid w:val="000D12CE"/>
    <w:rsid w:val="000D14CF"/>
    <w:rsid w:val="000D1599"/>
    <w:rsid w:val="000D159C"/>
    <w:rsid w:val="000D1D96"/>
    <w:rsid w:val="000D29D8"/>
    <w:rsid w:val="000D2A13"/>
    <w:rsid w:val="000D2C69"/>
    <w:rsid w:val="000D32B6"/>
    <w:rsid w:val="000D3398"/>
    <w:rsid w:val="000D383A"/>
    <w:rsid w:val="000D393F"/>
    <w:rsid w:val="000D43EC"/>
    <w:rsid w:val="000D4A4F"/>
    <w:rsid w:val="000D54C2"/>
    <w:rsid w:val="000D56F6"/>
    <w:rsid w:val="000D5A53"/>
    <w:rsid w:val="000D5A8A"/>
    <w:rsid w:val="000D5B80"/>
    <w:rsid w:val="000D632B"/>
    <w:rsid w:val="000D6339"/>
    <w:rsid w:val="000D6584"/>
    <w:rsid w:val="000D66DC"/>
    <w:rsid w:val="000D6903"/>
    <w:rsid w:val="000D6CA0"/>
    <w:rsid w:val="000D6E49"/>
    <w:rsid w:val="000D7645"/>
    <w:rsid w:val="000D79AD"/>
    <w:rsid w:val="000D7BFA"/>
    <w:rsid w:val="000D7DA3"/>
    <w:rsid w:val="000E03CF"/>
    <w:rsid w:val="000E040C"/>
    <w:rsid w:val="000E0504"/>
    <w:rsid w:val="000E06C7"/>
    <w:rsid w:val="000E0B42"/>
    <w:rsid w:val="000E0CF2"/>
    <w:rsid w:val="000E14AA"/>
    <w:rsid w:val="000E1DCE"/>
    <w:rsid w:val="000E214C"/>
    <w:rsid w:val="000E2171"/>
    <w:rsid w:val="000E236B"/>
    <w:rsid w:val="000E23EB"/>
    <w:rsid w:val="000E269D"/>
    <w:rsid w:val="000E276E"/>
    <w:rsid w:val="000E2A04"/>
    <w:rsid w:val="000E2E09"/>
    <w:rsid w:val="000E2FE1"/>
    <w:rsid w:val="000E355C"/>
    <w:rsid w:val="000E3877"/>
    <w:rsid w:val="000E3E90"/>
    <w:rsid w:val="000E4073"/>
    <w:rsid w:val="000E42C2"/>
    <w:rsid w:val="000E443E"/>
    <w:rsid w:val="000E45DB"/>
    <w:rsid w:val="000E5251"/>
    <w:rsid w:val="000E5782"/>
    <w:rsid w:val="000E5979"/>
    <w:rsid w:val="000E63BE"/>
    <w:rsid w:val="000E695A"/>
    <w:rsid w:val="000E697A"/>
    <w:rsid w:val="000E6CE1"/>
    <w:rsid w:val="000E6F6B"/>
    <w:rsid w:val="000E719C"/>
    <w:rsid w:val="000E71CD"/>
    <w:rsid w:val="000E72CF"/>
    <w:rsid w:val="000F0113"/>
    <w:rsid w:val="000F0360"/>
    <w:rsid w:val="000F06F4"/>
    <w:rsid w:val="000F0792"/>
    <w:rsid w:val="000F08E9"/>
    <w:rsid w:val="000F0D1D"/>
    <w:rsid w:val="000F11E9"/>
    <w:rsid w:val="000F1206"/>
    <w:rsid w:val="000F15E6"/>
    <w:rsid w:val="000F1618"/>
    <w:rsid w:val="000F1DC4"/>
    <w:rsid w:val="000F1E80"/>
    <w:rsid w:val="000F20B8"/>
    <w:rsid w:val="000F2946"/>
    <w:rsid w:val="000F2CC7"/>
    <w:rsid w:val="000F2CCE"/>
    <w:rsid w:val="000F3D2A"/>
    <w:rsid w:val="000F44EA"/>
    <w:rsid w:val="000F464E"/>
    <w:rsid w:val="000F48D3"/>
    <w:rsid w:val="000F48FB"/>
    <w:rsid w:val="000F50B5"/>
    <w:rsid w:val="000F5792"/>
    <w:rsid w:val="000F5B08"/>
    <w:rsid w:val="000F60F6"/>
    <w:rsid w:val="000F655D"/>
    <w:rsid w:val="000F6569"/>
    <w:rsid w:val="000F67A6"/>
    <w:rsid w:val="000F6888"/>
    <w:rsid w:val="000F6E20"/>
    <w:rsid w:val="000F750A"/>
    <w:rsid w:val="000F777A"/>
    <w:rsid w:val="000F78E4"/>
    <w:rsid w:val="000F7E5D"/>
    <w:rsid w:val="00100141"/>
    <w:rsid w:val="0010059A"/>
    <w:rsid w:val="00100688"/>
    <w:rsid w:val="001008F2"/>
    <w:rsid w:val="001009FA"/>
    <w:rsid w:val="00100CE0"/>
    <w:rsid w:val="001011F3"/>
    <w:rsid w:val="00102328"/>
    <w:rsid w:val="001023A8"/>
    <w:rsid w:val="001026C0"/>
    <w:rsid w:val="00102AA9"/>
    <w:rsid w:val="00102C3A"/>
    <w:rsid w:val="00102F8D"/>
    <w:rsid w:val="0010329F"/>
    <w:rsid w:val="001032A5"/>
    <w:rsid w:val="00103436"/>
    <w:rsid w:val="00103BF8"/>
    <w:rsid w:val="00104760"/>
    <w:rsid w:val="001048AA"/>
    <w:rsid w:val="001049EE"/>
    <w:rsid w:val="0010582A"/>
    <w:rsid w:val="00105B2B"/>
    <w:rsid w:val="00105D2B"/>
    <w:rsid w:val="00105D92"/>
    <w:rsid w:val="00105F89"/>
    <w:rsid w:val="001075CA"/>
    <w:rsid w:val="001076D1"/>
    <w:rsid w:val="00107B96"/>
    <w:rsid w:val="00107CF9"/>
    <w:rsid w:val="00107DAF"/>
    <w:rsid w:val="0011014B"/>
    <w:rsid w:val="001102C9"/>
    <w:rsid w:val="00110323"/>
    <w:rsid w:val="001103DC"/>
    <w:rsid w:val="001104CB"/>
    <w:rsid w:val="00110DC2"/>
    <w:rsid w:val="00111061"/>
    <w:rsid w:val="00112BDC"/>
    <w:rsid w:val="00112DB8"/>
    <w:rsid w:val="00112FD0"/>
    <w:rsid w:val="00112FF5"/>
    <w:rsid w:val="00113226"/>
    <w:rsid w:val="001132C1"/>
    <w:rsid w:val="0011350C"/>
    <w:rsid w:val="0011361E"/>
    <w:rsid w:val="001136D2"/>
    <w:rsid w:val="001148E7"/>
    <w:rsid w:val="00114C96"/>
    <w:rsid w:val="00115232"/>
    <w:rsid w:val="0011524E"/>
    <w:rsid w:val="00115645"/>
    <w:rsid w:val="00115688"/>
    <w:rsid w:val="0011573F"/>
    <w:rsid w:val="001159CE"/>
    <w:rsid w:val="00115E6F"/>
    <w:rsid w:val="001162F6"/>
    <w:rsid w:val="0011692A"/>
    <w:rsid w:val="00117CC1"/>
    <w:rsid w:val="00117D5A"/>
    <w:rsid w:val="00120CA6"/>
    <w:rsid w:val="00120EBB"/>
    <w:rsid w:val="00121426"/>
    <w:rsid w:val="00121B24"/>
    <w:rsid w:val="00121E0F"/>
    <w:rsid w:val="00121FFC"/>
    <w:rsid w:val="0012263E"/>
    <w:rsid w:val="00122C5B"/>
    <w:rsid w:val="0012319B"/>
    <w:rsid w:val="00123E99"/>
    <w:rsid w:val="00123F45"/>
    <w:rsid w:val="00124708"/>
    <w:rsid w:val="00124E68"/>
    <w:rsid w:val="0012503E"/>
    <w:rsid w:val="00125776"/>
    <w:rsid w:val="00125B80"/>
    <w:rsid w:val="00125C01"/>
    <w:rsid w:val="00125C2F"/>
    <w:rsid w:val="0012663D"/>
    <w:rsid w:val="0012663F"/>
    <w:rsid w:val="00126741"/>
    <w:rsid w:val="00126745"/>
    <w:rsid w:val="0012689F"/>
    <w:rsid w:val="001268C5"/>
    <w:rsid w:val="00126A83"/>
    <w:rsid w:val="00127BF9"/>
    <w:rsid w:val="00127D62"/>
    <w:rsid w:val="00127DA6"/>
    <w:rsid w:val="0013009D"/>
    <w:rsid w:val="00131E7A"/>
    <w:rsid w:val="00132FCC"/>
    <w:rsid w:val="001331C8"/>
    <w:rsid w:val="001331E8"/>
    <w:rsid w:val="00133273"/>
    <w:rsid w:val="00133386"/>
    <w:rsid w:val="0013348D"/>
    <w:rsid w:val="0013366C"/>
    <w:rsid w:val="0013388F"/>
    <w:rsid w:val="00133A86"/>
    <w:rsid w:val="00133B79"/>
    <w:rsid w:val="00133BBD"/>
    <w:rsid w:val="00133EDF"/>
    <w:rsid w:val="001345C9"/>
    <w:rsid w:val="00134914"/>
    <w:rsid w:val="00134C98"/>
    <w:rsid w:val="00134D57"/>
    <w:rsid w:val="00134E35"/>
    <w:rsid w:val="0013580F"/>
    <w:rsid w:val="00135855"/>
    <w:rsid w:val="00135A3F"/>
    <w:rsid w:val="00135D19"/>
    <w:rsid w:val="00135E9B"/>
    <w:rsid w:val="00136047"/>
    <w:rsid w:val="00136780"/>
    <w:rsid w:val="00136B56"/>
    <w:rsid w:val="00136E02"/>
    <w:rsid w:val="0013732C"/>
    <w:rsid w:val="001375A7"/>
    <w:rsid w:val="00137B33"/>
    <w:rsid w:val="00137B67"/>
    <w:rsid w:val="00137C8A"/>
    <w:rsid w:val="0014020F"/>
    <w:rsid w:val="001402CE"/>
    <w:rsid w:val="00140560"/>
    <w:rsid w:val="001407C7"/>
    <w:rsid w:val="00140816"/>
    <w:rsid w:val="001409E8"/>
    <w:rsid w:val="00140EBC"/>
    <w:rsid w:val="00140F4B"/>
    <w:rsid w:val="00141403"/>
    <w:rsid w:val="0014144C"/>
    <w:rsid w:val="00141777"/>
    <w:rsid w:val="00141EA2"/>
    <w:rsid w:val="00142052"/>
    <w:rsid w:val="0014234F"/>
    <w:rsid w:val="00142448"/>
    <w:rsid w:val="00142BCF"/>
    <w:rsid w:val="00142C22"/>
    <w:rsid w:val="0014301B"/>
    <w:rsid w:val="00143030"/>
    <w:rsid w:val="001432CD"/>
    <w:rsid w:val="00143465"/>
    <w:rsid w:val="0014350E"/>
    <w:rsid w:val="0014366C"/>
    <w:rsid w:val="001436A0"/>
    <w:rsid w:val="00143749"/>
    <w:rsid w:val="00143B21"/>
    <w:rsid w:val="00143C57"/>
    <w:rsid w:val="0014451B"/>
    <w:rsid w:val="00144530"/>
    <w:rsid w:val="00144653"/>
    <w:rsid w:val="0014497C"/>
    <w:rsid w:val="00145D3A"/>
    <w:rsid w:val="00145F22"/>
    <w:rsid w:val="00146086"/>
    <w:rsid w:val="00146383"/>
    <w:rsid w:val="00146C77"/>
    <w:rsid w:val="00147533"/>
    <w:rsid w:val="00147B11"/>
    <w:rsid w:val="00150039"/>
    <w:rsid w:val="00150607"/>
    <w:rsid w:val="001508F1"/>
    <w:rsid w:val="001509B3"/>
    <w:rsid w:val="00150A44"/>
    <w:rsid w:val="00150BD7"/>
    <w:rsid w:val="00151339"/>
    <w:rsid w:val="001515B3"/>
    <w:rsid w:val="001518EA"/>
    <w:rsid w:val="00151959"/>
    <w:rsid w:val="00151B05"/>
    <w:rsid w:val="0015251B"/>
    <w:rsid w:val="0015253B"/>
    <w:rsid w:val="00152597"/>
    <w:rsid w:val="00152768"/>
    <w:rsid w:val="00152C7F"/>
    <w:rsid w:val="00152CD6"/>
    <w:rsid w:val="00152E3E"/>
    <w:rsid w:val="0015321C"/>
    <w:rsid w:val="001539C9"/>
    <w:rsid w:val="00153A52"/>
    <w:rsid w:val="0015416B"/>
    <w:rsid w:val="001543F3"/>
    <w:rsid w:val="00154B61"/>
    <w:rsid w:val="00154B96"/>
    <w:rsid w:val="001555A5"/>
    <w:rsid w:val="001557A8"/>
    <w:rsid w:val="00155AC7"/>
    <w:rsid w:val="00155B02"/>
    <w:rsid w:val="00155D11"/>
    <w:rsid w:val="0015623E"/>
    <w:rsid w:val="00156245"/>
    <w:rsid w:val="00156667"/>
    <w:rsid w:val="00156DBF"/>
    <w:rsid w:val="00156FDE"/>
    <w:rsid w:val="001572FD"/>
    <w:rsid w:val="00157998"/>
    <w:rsid w:val="00157BB9"/>
    <w:rsid w:val="001606E7"/>
    <w:rsid w:val="00160B7E"/>
    <w:rsid w:val="00160D9E"/>
    <w:rsid w:val="00161097"/>
    <w:rsid w:val="00161198"/>
    <w:rsid w:val="00161A7F"/>
    <w:rsid w:val="00161D14"/>
    <w:rsid w:val="00161F0A"/>
    <w:rsid w:val="0016203C"/>
    <w:rsid w:val="0016277D"/>
    <w:rsid w:val="001627F0"/>
    <w:rsid w:val="00162F96"/>
    <w:rsid w:val="00163891"/>
    <w:rsid w:val="00163DED"/>
    <w:rsid w:val="00163FA6"/>
    <w:rsid w:val="00163FDF"/>
    <w:rsid w:val="00164069"/>
    <w:rsid w:val="001642E9"/>
    <w:rsid w:val="00164317"/>
    <w:rsid w:val="001644C5"/>
    <w:rsid w:val="00164511"/>
    <w:rsid w:val="00164AA8"/>
    <w:rsid w:val="00164CF9"/>
    <w:rsid w:val="00164E3E"/>
    <w:rsid w:val="00165F99"/>
    <w:rsid w:val="00166704"/>
    <w:rsid w:val="0016679E"/>
    <w:rsid w:val="0016707E"/>
    <w:rsid w:val="00167146"/>
    <w:rsid w:val="001675C6"/>
    <w:rsid w:val="0016762E"/>
    <w:rsid w:val="00167676"/>
    <w:rsid w:val="00167D18"/>
    <w:rsid w:val="001702D3"/>
    <w:rsid w:val="001703CC"/>
    <w:rsid w:val="00170600"/>
    <w:rsid w:val="00170A55"/>
    <w:rsid w:val="001710D0"/>
    <w:rsid w:val="00171864"/>
    <w:rsid w:val="00171DF1"/>
    <w:rsid w:val="00171E56"/>
    <w:rsid w:val="00171FA8"/>
    <w:rsid w:val="0017222E"/>
    <w:rsid w:val="001724E6"/>
    <w:rsid w:val="00172BE8"/>
    <w:rsid w:val="00173295"/>
    <w:rsid w:val="00173CD4"/>
    <w:rsid w:val="00174041"/>
    <w:rsid w:val="001740F2"/>
    <w:rsid w:val="001743F5"/>
    <w:rsid w:val="00174CB4"/>
    <w:rsid w:val="00174D26"/>
    <w:rsid w:val="00174F5B"/>
    <w:rsid w:val="0017501E"/>
    <w:rsid w:val="0017506F"/>
    <w:rsid w:val="00175177"/>
    <w:rsid w:val="00175341"/>
    <w:rsid w:val="00175351"/>
    <w:rsid w:val="00175549"/>
    <w:rsid w:val="001756F7"/>
    <w:rsid w:val="00175ACD"/>
    <w:rsid w:val="00175AFB"/>
    <w:rsid w:val="00175FC0"/>
    <w:rsid w:val="0017636B"/>
    <w:rsid w:val="00176D5D"/>
    <w:rsid w:val="00177046"/>
    <w:rsid w:val="00177440"/>
    <w:rsid w:val="001774EC"/>
    <w:rsid w:val="00177C18"/>
    <w:rsid w:val="001800D9"/>
    <w:rsid w:val="001802AD"/>
    <w:rsid w:val="0018069D"/>
    <w:rsid w:val="001806AB"/>
    <w:rsid w:val="001806FD"/>
    <w:rsid w:val="00181129"/>
    <w:rsid w:val="00181290"/>
    <w:rsid w:val="00181844"/>
    <w:rsid w:val="001823D6"/>
    <w:rsid w:val="001823E6"/>
    <w:rsid w:val="00182786"/>
    <w:rsid w:val="00182A97"/>
    <w:rsid w:val="00182EA8"/>
    <w:rsid w:val="00183185"/>
    <w:rsid w:val="00183B18"/>
    <w:rsid w:val="001841FC"/>
    <w:rsid w:val="00184946"/>
    <w:rsid w:val="00184B3A"/>
    <w:rsid w:val="00184B97"/>
    <w:rsid w:val="00184E35"/>
    <w:rsid w:val="001856AE"/>
    <w:rsid w:val="00185932"/>
    <w:rsid w:val="00185C94"/>
    <w:rsid w:val="0018608E"/>
    <w:rsid w:val="001864E5"/>
    <w:rsid w:val="00186543"/>
    <w:rsid w:val="0018725A"/>
    <w:rsid w:val="0018734C"/>
    <w:rsid w:val="00187627"/>
    <w:rsid w:val="00187B57"/>
    <w:rsid w:val="00190803"/>
    <w:rsid w:val="00190ECD"/>
    <w:rsid w:val="001911A4"/>
    <w:rsid w:val="00191B7C"/>
    <w:rsid w:val="00191BF2"/>
    <w:rsid w:val="00191C04"/>
    <w:rsid w:val="00191D78"/>
    <w:rsid w:val="00191DF6"/>
    <w:rsid w:val="00191EE6"/>
    <w:rsid w:val="00192914"/>
    <w:rsid w:val="00192EC2"/>
    <w:rsid w:val="00192FDF"/>
    <w:rsid w:val="001932CF"/>
    <w:rsid w:val="00193549"/>
    <w:rsid w:val="001939EB"/>
    <w:rsid w:val="00193CDA"/>
    <w:rsid w:val="00193DE1"/>
    <w:rsid w:val="0019427F"/>
    <w:rsid w:val="00194469"/>
    <w:rsid w:val="0019480C"/>
    <w:rsid w:val="00194A70"/>
    <w:rsid w:val="00194AD9"/>
    <w:rsid w:val="00194CA0"/>
    <w:rsid w:val="00194FDD"/>
    <w:rsid w:val="0019545A"/>
    <w:rsid w:val="00195496"/>
    <w:rsid w:val="00195BAC"/>
    <w:rsid w:val="001961F2"/>
    <w:rsid w:val="001968CD"/>
    <w:rsid w:val="00196931"/>
    <w:rsid w:val="0019700B"/>
    <w:rsid w:val="00197022"/>
    <w:rsid w:val="0019736B"/>
    <w:rsid w:val="00197A1E"/>
    <w:rsid w:val="001A009F"/>
    <w:rsid w:val="001A032D"/>
    <w:rsid w:val="001A09A7"/>
    <w:rsid w:val="001A0ADB"/>
    <w:rsid w:val="001A0C8C"/>
    <w:rsid w:val="001A1400"/>
    <w:rsid w:val="001A1687"/>
    <w:rsid w:val="001A1CA6"/>
    <w:rsid w:val="001A21FE"/>
    <w:rsid w:val="001A22DA"/>
    <w:rsid w:val="001A2CCC"/>
    <w:rsid w:val="001A2EBB"/>
    <w:rsid w:val="001A2FAC"/>
    <w:rsid w:val="001A34A9"/>
    <w:rsid w:val="001A3C19"/>
    <w:rsid w:val="001A3FBA"/>
    <w:rsid w:val="001A434A"/>
    <w:rsid w:val="001A43AA"/>
    <w:rsid w:val="001A44D4"/>
    <w:rsid w:val="001A49CF"/>
    <w:rsid w:val="001A4B5B"/>
    <w:rsid w:val="001A4BF9"/>
    <w:rsid w:val="001A4E7E"/>
    <w:rsid w:val="001A4E98"/>
    <w:rsid w:val="001A528E"/>
    <w:rsid w:val="001A5909"/>
    <w:rsid w:val="001A59C0"/>
    <w:rsid w:val="001A5B99"/>
    <w:rsid w:val="001A5C37"/>
    <w:rsid w:val="001A665A"/>
    <w:rsid w:val="001A6A43"/>
    <w:rsid w:val="001A701E"/>
    <w:rsid w:val="001A7046"/>
    <w:rsid w:val="001A7073"/>
    <w:rsid w:val="001A70FA"/>
    <w:rsid w:val="001A78D5"/>
    <w:rsid w:val="001A7D3F"/>
    <w:rsid w:val="001A7FBC"/>
    <w:rsid w:val="001B04A3"/>
    <w:rsid w:val="001B0819"/>
    <w:rsid w:val="001B0CE6"/>
    <w:rsid w:val="001B1002"/>
    <w:rsid w:val="001B10E8"/>
    <w:rsid w:val="001B2007"/>
    <w:rsid w:val="001B2545"/>
    <w:rsid w:val="001B29A2"/>
    <w:rsid w:val="001B2A61"/>
    <w:rsid w:val="001B334A"/>
    <w:rsid w:val="001B3839"/>
    <w:rsid w:val="001B3DAF"/>
    <w:rsid w:val="001B3FE5"/>
    <w:rsid w:val="001B4170"/>
    <w:rsid w:val="001B4410"/>
    <w:rsid w:val="001B485F"/>
    <w:rsid w:val="001B52A3"/>
    <w:rsid w:val="001B5BB1"/>
    <w:rsid w:val="001B5E38"/>
    <w:rsid w:val="001B6337"/>
    <w:rsid w:val="001B68A7"/>
    <w:rsid w:val="001B73ED"/>
    <w:rsid w:val="001B7613"/>
    <w:rsid w:val="001B7734"/>
    <w:rsid w:val="001B7AF9"/>
    <w:rsid w:val="001B7BF3"/>
    <w:rsid w:val="001C01D5"/>
    <w:rsid w:val="001C026F"/>
    <w:rsid w:val="001C06B9"/>
    <w:rsid w:val="001C08A7"/>
    <w:rsid w:val="001C09F4"/>
    <w:rsid w:val="001C1064"/>
    <w:rsid w:val="001C11D2"/>
    <w:rsid w:val="001C2620"/>
    <w:rsid w:val="001C292F"/>
    <w:rsid w:val="001C2FEC"/>
    <w:rsid w:val="001C31E8"/>
    <w:rsid w:val="001C3B24"/>
    <w:rsid w:val="001C3C6F"/>
    <w:rsid w:val="001C3FFB"/>
    <w:rsid w:val="001C443E"/>
    <w:rsid w:val="001C4544"/>
    <w:rsid w:val="001C4AE4"/>
    <w:rsid w:val="001C523E"/>
    <w:rsid w:val="001C52FA"/>
    <w:rsid w:val="001C5434"/>
    <w:rsid w:val="001C5B2F"/>
    <w:rsid w:val="001C5F43"/>
    <w:rsid w:val="001C5FDC"/>
    <w:rsid w:val="001C5FF6"/>
    <w:rsid w:val="001C5FFC"/>
    <w:rsid w:val="001C6180"/>
    <w:rsid w:val="001C61EF"/>
    <w:rsid w:val="001C655F"/>
    <w:rsid w:val="001C65A1"/>
    <w:rsid w:val="001C6956"/>
    <w:rsid w:val="001C6DE6"/>
    <w:rsid w:val="001C6EF9"/>
    <w:rsid w:val="001C7211"/>
    <w:rsid w:val="001C7343"/>
    <w:rsid w:val="001C7E82"/>
    <w:rsid w:val="001D00AC"/>
    <w:rsid w:val="001D07CD"/>
    <w:rsid w:val="001D0A11"/>
    <w:rsid w:val="001D0A4E"/>
    <w:rsid w:val="001D0B0C"/>
    <w:rsid w:val="001D120A"/>
    <w:rsid w:val="001D129E"/>
    <w:rsid w:val="001D146F"/>
    <w:rsid w:val="001D1584"/>
    <w:rsid w:val="001D1C21"/>
    <w:rsid w:val="001D1F00"/>
    <w:rsid w:val="001D1FA9"/>
    <w:rsid w:val="001D1FD2"/>
    <w:rsid w:val="001D2536"/>
    <w:rsid w:val="001D2596"/>
    <w:rsid w:val="001D2667"/>
    <w:rsid w:val="001D2859"/>
    <w:rsid w:val="001D28E4"/>
    <w:rsid w:val="001D2ABB"/>
    <w:rsid w:val="001D2BE4"/>
    <w:rsid w:val="001D2E38"/>
    <w:rsid w:val="001D2F6E"/>
    <w:rsid w:val="001D3239"/>
    <w:rsid w:val="001D3357"/>
    <w:rsid w:val="001D3586"/>
    <w:rsid w:val="001D3AF3"/>
    <w:rsid w:val="001D3C6C"/>
    <w:rsid w:val="001D401E"/>
    <w:rsid w:val="001D464A"/>
    <w:rsid w:val="001D479D"/>
    <w:rsid w:val="001D486F"/>
    <w:rsid w:val="001D4A40"/>
    <w:rsid w:val="001D4B09"/>
    <w:rsid w:val="001D4B43"/>
    <w:rsid w:val="001D5177"/>
    <w:rsid w:val="001D51F4"/>
    <w:rsid w:val="001D52AA"/>
    <w:rsid w:val="001D5F09"/>
    <w:rsid w:val="001D6199"/>
    <w:rsid w:val="001D64E6"/>
    <w:rsid w:val="001D6E7E"/>
    <w:rsid w:val="001D70FD"/>
    <w:rsid w:val="001D71A6"/>
    <w:rsid w:val="001D7FB5"/>
    <w:rsid w:val="001E0401"/>
    <w:rsid w:val="001E07E9"/>
    <w:rsid w:val="001E09DC"/>
    <w:rsid w:val="001E0CA0"/>
    <w:rsid w:val="001E0DF0"/>
    <w:rsid w:val="001E0F2A"/>
    <w:rsid w:val="001E1A6F"/>
    <w:rsid w:val="001E1C0D"/>
    <w:rsid w:val="001E1CF2"/>
    <w:rsid w:val="001E25FF"/>
    <w:rsid w:val="001E2819"/>
    <w:rsid w:val="001E2C32"/>
    <w:rsid w:val="001E2D67"/>
    <w:rsid w:val="001E3583"/>
    <w:rsid w:val="001E359A"/>
    <w:rsid w:val="001E366A"/>
    <w:rsid w:val="001E37C3"/>
    <w:rsid w:val="001E3D67"/>
    <w:rsid w:val="001E3F8C"/>
    <w:rsid w:val="001E42EF"/>
    <w:rsid w:val="001E43C4"/>
    <w:rsid w:val="001E450B"/>
    <w:rsid w:val="001E45F8"/>
    <w:rsid w:val="001E48E4"/>
    <w:rsid w:val="001E4E31"/>
    <w:rsid w:val="001E55AC"/>
    <w:rsid w:val="001E55F5"/>
    <w:rsid w:val="001E5974"/>
    <w:rsid w:val="001E5D97"/>
    <w:rsid w:val="001E60B0"/>
    <w:rsid w:val="001E6326"/>
    <w:rsid w:val="001E634D"/>
    <w:rsid w:val="001E68FB"/>
    <w:rsid w:val="001E69F0"/>
    <w:rsid w:val="001E6E01"/>
    <w:rsid w:val="001E6F31"/>
    <w:rsid w:val="001E7161"/>
    <w:rsid w:val="001E7389"/>
    <w:rsid w:val="001E7F0F"/>
    <w:rsid w:val="001F003F"/>
    <w:rsid w:val="001F04CA"/>
    <w:rsid w:val="001F0879"/>
    <w:rsid w:val="001F0B38"/>
    <w:rsid w:val="001F0BFC"/>
    <w:rsid w:val="001F0D38"/>
    <w:rsid w:val="001F1293"/>
    <w:rsid w:val="001F13B6"/>
    <w:rsid w:val="001F13F6"/>
    <w:rsid w:val="001F153B"/>
    <w:rsid w:val="001F18CF"/>
    <w:rsid w:val="001F194F"/>
    <w:rsid w:val="001F1C83"/>
    <w:rsid w:val="001F200B"/>
    <w:rsid w:val="001F2395"/>
    <w:rsid w:val="001F268B"/>
    <w:rsid w:val="001F32B1"/>
    <w:rsid w:val="001F3448"/>
    <w:rsid w:val="001F3966"/>
    <w:rsid w:val="001F39E1"/>
    <w:rsid w:val="001F3EB4"/>
    <w:rsid w:val="001F3F00"/>
    <w:rsid w:val="001F48AF"/>
    <w:rsid w:val="001F48F5"/>
    <w:rsid w:val="001F4EF0"/>
    <w:rsid w:val="001F4FC8"/>
    <w:rsid w:val="001F50AB"/>
    <w:rsid w:val="001F51FD"/>
    <w:rsid w:val="001F521D"/>
    <w:rsid w:val="001F52EA"/>
    <w:rsid w:val="001F555D"/>
    <w:rsid w:val="001F5707"/>
    <w:rsid w:val="001F5AE4"/>
    <w:rsid w:val="001F5D01"/>
    <w:rsid w:val="001F5EEB"/>
    <w:rsid w:val="001F639B"/>
    <w:rsid w:val="001F69DC"/>
    <w:rsid w:val="001F6A4F"/>
    <w:rsid w:val="001F6A5E"/>
    <w:rsid w:val="001F6AE0"/>
    <w:rsid w:val="001F6DEF"/>
    <w:rsid w:val="001F71BE"/>
    <w:rsid w:val="001F73E9"/>
    <w:rsid w:val="001F755B"/>
    <w:rsid w:val="001F781F"/>
    <w:rsid w:val="001F7AD8"/>
    <w:rsid w:val="001F7BB1"/>
    <w:rsid w:val="001F7E35"/>
    <w:rsid w:val="0020026B"/>
    <w:rsid w:val="00200800"/>
    <w:rsid w:val="00200B13"/>
    <w:rsid w:val="00200B33"/>
    <w:rsid w:val="00201548"/>
    <w:rsid w:val="002016D2"/>
    <w:rsid w:val="00202090"/>
    <w:rsid w:val="002026A9"/>
    <w:rsid w:val="002026F5"/>
    <w:rsid w:val="00202F71"/>
    <w:rsid w:val="00203021"/>
    <w:rsid w:val="002032A9"/>
    <w:rsid w:val="00203819"/>
    <w:rsid w:val="002039EC"/>
    <w:rsid w:val="00204278"/>
    <w:rsid w:val="002043DA"/>
    <w:rsid w:val="002044C5"/>
    <w:rsid w:val="002044EF"/>
    <w:rsid w:val="002047B0"/>
    <w:rsid w:val="00204C6F"/>
    <w:rsid w:val="00204F90"/>
    <w:rsid w:val="00204FEE"/>
    <w:rsid w:val="00205D58"/>
    <w:rsid w:val="002060B2"/>
    <w:rsid w:val="00206659"/>
    <w:rsid w:val="002066C7"/>
    <w:rsid w:val="002066E5"/>
    <w:rsid w:val="00206DCE"/>
    <w:rsid w:val="0020794C"/>
    <w:rsid w:val="0021058A"/>
    <w:rsid w:val="002114CB"/>
    <w:rsid w:val="00211DB4"/>
    <w:rsid w:val="00211EC2"/>
    <w:rsid w:val="002124E1"/>
    <w:rsid w:val="00213DB0"/>
    <w:rsid w:val="00214627"/>
    <w:rsid w:val="00214B77"/>
    <w:rsid w:val="00215675"/>
    <w:rsid w:val="00215913"/>
    <w:rsid w:val="00215C40"/>
    <w:rsid w:val="00215D27"/>
    <w:rsid w:val="002161B8"/>
    <w:rsid w:val="00216247"/>
    <w:rsid w:val="00216D3A"/>
    <w:rsid w:val="00216D46"/>
    <w:rsid w:val="00217997"/>
    <w:rsid w:val="00220B28"/>
    <w:rsid w:val="0022106B"/>
    <w:rsid w:val="00221797"/>
    <w:rsid w:val="00221F9E"/>
    <w:rsid w:val="00222025"/>
    <w:rsid w:val="002221E6"/>
    <w:rsid w:val="002233D1"/>
    <w:rsid w:val="002233D6"/>
    <w:rsid w:val="00223689"/>
    <w:rsid w:val="00223975"/>
    <w:rsid w:val="00223E5A"/>
    <w:rsid w:val="00223F29"/>
    <w:rsid w:val="00224656"/>
    <w:rsid w:val="00224B9C"/>
    <w:rsid w:val="00224ECB"/>
    <w:rsid w:val="00225E79"/>
    <w:rsid w:val="00225ED9"/>
    <w:rsid w:val="002261FB"/>
    <w:rsid w:val="0022643E"/>
    <w:rsid w:val="002264F3"/>
    <w:rsid w:val="002266F2"/>
    <w:rsid w:val="002268DF"/>
    <w:rsid w:val="00226AE9"/>
    <w:rsid w:val="00226CC9"/>
    <w:rsid w:val="00226E55"/>
    <w:rsid w:val="002273DA"/>
    <w:rsid w:val="002276C0"/>
    <w:rsid w:val="0023009A"/>
    <w:rsid w:val="0023069C"/>
    <w:rsid w:val="002307C8"/>
    <w:rsid w:val="00230BA6"/>
    <w:rsid w:val="00230D92"/>
    <w:rsid w:val="00230FDD"/>
    <w:rsid w:val="00231203"/>
    <w:rsid w:val="002323E3"/>
    <w:rsid w:val="002328D2"/>
    <w:rsid w:val="0023319D"/>
    <w:rsid w:val="00233E2F"/>
    <w:rsid w:val="00234CD6"/>
    <w:rsid w:val="00234D4A"/>
    <w:rsid w:val="00234D91"/>
    <w:rsid w:val="00234E70"/>
    <w:rsid w:val="00234F19"/>
    <w:rsid w:val="00234FAA"/>
    <w:rsid w:val="00235282"/>
    <w:rsid w:val="00235528"/>
    <w:rsid w:val="002356B4"/>
    <w:rsid w:val="0023589C"/>
    <w:rsid w:val="002359A5"/>
    <w:rsid w:val="00235BFF"/>
    <w:rsid w:val="00236444"/>
    <w:rsid w:val="00236A6D"/>
    <w:rsid w:val="00236AE4"/>
    <w:rsid w:val="00236C41"/>
    <w:rsid w:val="002375B3"/>
    <w:rsid w:val="0023790B"/>
    <w:rsid w:val="00237A03"/>
    <w:rsid w:val="00237D7A"/>
    <w:rsid w:val="002401C8"/>
    <w:rsid w:val="002401CE"/>
    <w:rsid w:val="00240254"/>
    <w:rsid w:val="00240581"/>
    <w:rsid w:val="002405FF"/>
    <w:rsid w:val="00240710"/>
    <w:rsid w:val="002407C5"/>
    <w:rsid w:val="00240DE5"/>
    <w:rsid w:val="0024129C"/>
    <w:rsid w:val="00241575"/>
    <w:rsid w:val="00241DF3"/>
    <w:rsid w:val="00241FCC"/>
    <w:rsid w:val="00241FFB"/>
    <w:rsid w:val="00242204"/>
    <w:rsid w:val="0024236C"/>
    <w:rsid w:val="002428F9"/>
    <w:rsid w:val="00242AAB"/>
    <w:rsid w:val="00242DC7"/>
    <w:rsid w:val="00243592"/>
    <w:rsid w:val="002435CF"/>
    <w:rsid w:val="0024464B"/>
    <w:rsid w:val="002446AC"/>
    <w:rsid w:val="0024487C"/>
    <w:rsid w:val="002449B1"/>
    <w:rsid w:val="00244E78"/>
    <w:rsid w:val="0024503B"/>
    <w:rsid w:val="002466F7"/>
    <w:rsid w:val="002469AF"/>
    <w:rsid w:val="00246EED"/>
    <w:rsid w:val="0024772D"/>
    <w:rsid w:val="00247795"/>
    <w:rsid w:val="00247B86"/>
    <w:rsid w:val="00250052"/>
    <w:rsid w:val="00250529"/>
    <w:rsid w:val="002506E6"/>
    <w:rsid w:val="00250A4D"/>
    <w:rsid w:val="00251AF2"/>
    <w:rsid w:val="00251B06"/>
    <w:rsid w:val="00251D9A"/>
    <w:rsid w:val="0025238A"/>
    <w:rsid w:val="002525AB"/>
    <w:rsid w:val="00252F0D"/>
    <w:rsid w:val="0025353D"/>
    <w:rsid w:val="002535CF"/>
    <w:rsid w:val="002537C3"/>
    <w:rsid w:val="00254098"/>
    <w:rsid w:val="00254529"/>
    <w:rsid w:val="00254747"/>
    <w:rsid w:val="00254D3A"/>
    <w:rsid w:val="00254F66"/>
    <w:rsid w:val="00255919"/>
    <w:rsid w:val="00255C6F"/>
    <w:rsid w:val="00255F0C"/>
    <w:rsid w:val="002560A4"/>
    <w:rsid w:val="0025685D"/>
    <w:rsid w:val="00256CFC"/>
    <w:rsid w:val="00256ECE"/>
    <w:rsid w:val="00256FC5"/>
    <w:rsid w:val="002573BF"/>
    <w:rsid w:val="0025766D"/>
    <w:rsid w:val="00257E1A"/>
    <w:rsid w:val="002603ED"/>
    <w:rsid w:val="0026085D"/>
    <w:rsid w:val="00260893"/>
    <w:rsid w:val="00260A96"/>
    <w:rsid w:val="00260F4D"/>
    <w:rsid w:val="00261011"/>
    <w:rsid w:val="0026102E"/>
    <w:rsid w:val="00261399"/>
    <w:rsid w:val="002613A3"/>
    <w:rsid w:val="00261603"/>
    <w:rsid w:val="002625BD"/>
    <w:rsid w:val="002626FD"/>
    <w:rsid w:val="00262B79"/>
    <w:rsid w:val="00262D40"/>
    <w:rsid w:val="00263476"/>
    <w:rsid w:val="00263484"/>
    <w:rsid w:val="002636A9"/>
    <w:rsid w:val="00263884"/>
    <w:rsid w:val="00263B0B"/>
    <w:rsid w:val="00263C06"/>
    <w:rsid w:val="00263DD1"/>
    <w:rsid w:val="002642D8"/>
    <w:rsid w:val="00264488"/>
    <w:rsid w:val="00264569"/>
    <w:rsid w:val="00264874"/>
    <w:rsid w:val="002648C7"/>
    <w:rsid w:val="00264A04"/>
    <w:rsid w:val="00264D1F"/>
    <w:rsid w:val="002651CB"/>
    <w:rsid w:val="00265247"/>
    <w:rsid w:val="00265320"/>
    <w:rsid w:val="00265447"/>
    <w:rsid w:val="002660D6"/>
    <w:rsid w:val="0026652C"/>
    <w:rsid w:val="00266664"/>
    <w:rsid w:val="00266C08"/>
    <w:rsid w:val="0026715B"/>
    <w:rsid w:val="0026748D"/>
    <w:rsid w:val="002676FD"/>
    <w:rsid w:val="0026798A"/>
    <w:rsid w:val="00267D57"/>
    <w:rsid w:val="00267DB4"/>
    <w:rsid w:val="002706B8"/>
    <w:rsid w:val="002706F6"/>
    <w:rsid w:val="00270ABB"/>
    <w:rsid w:val="00270E0D"/>
    <w:rsid w:val="00271847"/>
    <w:rsid w:val="00271BFC"/>
    <w:rsid w:val="00272072"/>
    <w:rsid w:val="002723B4"/>
    <w:rsid w:val="002727D8"/>
    <w:rsid w:val="00273216"/>
    <w:rsid w:val="002737F1"/>
    <w:rsid w:val="00273BB1"/>
    <w:rsid w:val="00273C27"/>
    <w:rsid w:val="002746B4"/>
    <w:rsid w:val="00274A2F"/>
    <w:rsid w:val="00274B42"/>
    <w:rsid w:val="00274DA3"/>
    <w:rsid w:val="00274F8B"/>
    <w:rsid w:val="002753E0"/>
    <w:rsid w:val="002757D3"/>
    <w:rsid w:val="00275E1B"/>
    <w:rsid w:val="00276199"/>
    <w:rsid w:val="00276ADF"/>
    <w:rsid w:val="00276C07"/>
    <w:rsid w:val="00276CD3"/>
    <w:rsid w:val="00277136"/>
    <w:rsid w:val="0027721C"/>
    <w:rsid w:val="002778E3"/>
    <w:rsid w:val="00277EA5"/>
    <w:rsid w:val="0028074C"/>
    <w:rsid w:val="00280769"/>
    <w:rsid w:val="00281069"/>
    <w:rsid w:val="0028137F"/>
    <w:rsid w:val="002813E6"/>
    <w:rsid w:val="0028315C"/>
    <w:rsid w:val="002831D8"/>
    <w:rsid w:val="0028329D"/>
    <w:rsid w:val="0028387F"/>
    <w:rsid w:val="00283C2B"/>
    <w:rsid w:val="002841DE"/>
    <w:rsid w:val="002845ED"/>
    <w:rsid w:val="00284DCF"/>
    <w:rsid w:val="0028529E"/>
    <w:rsid w:val="00285743"/>
    <w:rsid w:val="002857D8"/>
    <w:rsid w:val="00285869"/>
    <w:rsid w:val="00285B0F"/>
    <w:rsid w:val="00285D18"/>
    <w:rsid w:val="00286191"/>
    <w:rsid w:val="00286384"/>
    <w:rsid w:val="002863B1"/>
    <w:rsid w:val="00286937"/>
    <w:rsid w:val="00286972"/>
    <w:rsid w:val="00286CC6"/>
    <w:rsid w:val="00287968"/>
    <w:rsid w:val="00287E5E"/>
    <w:rsid w:val="00287F4E"/>
    <w:rsid w:val="00290112"/>
    <w:rsid w:val="00290834"/>
    <w:rsid w:val="0029085D"/>
    <w:rsid w:val="002908D5"/>
    <w:rsid w:val="00290E1E"/>
    <w:rsid w:val="0029111D"/>
    <w:rsid w:val="00291206"/>
    <w:rsid w:val="002913B4"/>
    <w:rsid w:val="0029155D"/>
    <w:rsid w:val="00291A88"/>
    <w:rsid w:val="0029208F"/>
    <w:rsid w:val="00292B95"/>
    <w:rsid w:val="00292CA5"/>
    <w:rsid w:val="00292D05"/>
    <w:rsid w:val="00292E1D"/>
    <w:rsid w:val="00292F99"/>
    <w:rsid w:val="0029314E"/>
    <w:rsid w:val="0029354B"/>
    <w:rsid w:val="00293B4D"/>
    <w:rsid w:val="00294045"/>
    <w:rsid w:val="002949A0"/>
    <w:rsid w:val="00294F22"/>
    <w:rsid w:val="002954D0"/>
    <w:rsid w:val="00295685"/>
    <w:rsid w:val="00295B2A"/>
    <w:rsid w:val="00296220"/>
    <w:rsid w:val="0029644B"/>
    <w:rsid w:val="00296C93"/>
    <w:rsid w:val="0029712E"/>
    <w:rsid w:val="0029768E"/>
    <w:rsid w:val="00297A84"/>
    <w:rsid w:val="002A031E"/>
    <w:rsid w:val="002A0330"/>
    <w:rsid w:val="002A049E"/>
    <w:rsid w:val="002A0828"/>
    <w:rsid w:val="002A0CED"/>
    <w:rsid w:val="002A0D52"/>
    <w:rsid w:val="002A1023"/>
    <w:rsid w:val="002A14EC"/>
    <w:rsid w:val="002A1E30"/>
    <w:rsid w:val="002A24F4"/>
    <w:rsid w:val="002A284D"/>
    <w:rsid w:val="002A2A32"/>
    <w:rsid w:val="002A2C3C"/>
    <w:rsid w:val="002A2D0B"/>
    <w:rsid w:val="002A3647"/>
    <w:rsid w:val="002A37AD"/>
    <w:rsid w:val="002A3B6D"/>
    <w:rsid w:val="002A3BD6"/>
    <w:rsid w:val="002A40B8"/>
    <w:rsid w:val="002A4819"/>
    <w:rsid w:val="002A48DB"/>
    <w:rsid w:val="002A4F0D"/>
    <w:rsid w:val="002A5214"/>
    <w:rsid w:val="002A6374"/>
    <w:rsid w:val="002A68E3"/>
    <w:rsid w:val="002A6A77"/>
    <w:rsid w:val="002A6C17"/>
    <w:rsid w:val="002A6C80"/>
    <w:rsid w:val="002A7634"/>
    <w:rsid w:val="002A7B0B"/>
    <w:rsid w:val="002A7BA7"/>
    <w:rsid w:val="002A7C7F"/>
    <w:rsid w:val="002A7C8C"/>
    <w:rsid w:val="002A7F7A"/>
    <w:rsid w:val="002B01D6"/>
    <w:rsid w:val="002B02D5"/>
    <w:rsid w:val="002B0427"/>
    <w:rsid w:val="002B0440"/>
    <w:rsid w:val="002B04CA"/>
    <w:rsid w:val="002B04ED"/>
    <w:rsid w:val="002B0C0C"/>
    <w:rsid w:val="002B0D19"/>
    <w:rsid w:val="002B0F28"/>
    <w:rsid w:val="002B196E"/>
    <w:rsid w:val="002B23D3"/>
    <w:rsid w:val="002B2552"/>
    <w:rsid w:val="002B2AF6"/>
    <w:rsid w:val="002B2CC5"/>
    <w:rsid w:val="002B2DAC"/>
    <w:rsid w:val="002B2EDE"/>
    <w:rsid w:val="002B333A"/>
    <w:rsid w:val="002B37E1"/>
    <w:rsid w:val="002B3918"/>
    <w:rsid w:val="002B3E35"/>
    <w:rsid w:val="002B4605"/>
    <w:rsid w:val="002B56D3"/>
    <w:rsid w:val="002B59AA"/>
    <w:rsid w:val="002B5A87"/>
    <w:rsid w:val="002B5D57"/>
    <w:rsid w:val="002B5DEA"/>
    <w:rsid w:val="002B6094"/>
    <w:rsid w:val="002B6A62"/>
    <w:rsid w:val="002B6A6D"/>
    <w:rsid w:val="002B6EE1"/>
    <w:rsid w:val="002B6F8B"/>
    <w:rsid w:val="002B6FDD"/>
    <w:rsid w:val="002B7283"/>
    <w:rsid w:val="002B7A74"/>
    <w:rsid w:val="002B7FD0"/>
    <w:rsid w:val="002C0519"/>
    <w:rsid w:val="002C0570"/>
    <w:rsid w:val="002C060A"/>
    <w:rsid w:val="002C091E"/>
    <w:rsid w:val="002C0A25"/>
    <w:rsid w:val="002C0CAC"/>
    <w:rsid w:val="002C0D7F"/>
    <w:rsid w:val="002C191B"/>
    <w:rsid w:val="002C1CD8"/>
    <w:rsid w:val="002C2346"/>
    <w:rsid w:val="002C26C0"/>
    <w:rsid w:val="002C2C41"/>
    <w:rsid w:val="002C2C63"/>
    <w:rsid w:val="002C2E47"/>
    <w:rsid w:val="002C2EC2"/>
    <w:rsid w:val="002C39DE"/>
    <w:rsid w:val="002C43B2"/>
    <w:rsid w:val="002C4739"/>
    <w:rsid w:val="002C4E9C"/>
    <w:rsid w:val="002C4F62"/>
    <w:rsid w:val="002C5472"/>
    <w:rsid w:val="002C5739"/>
    <w:rsid w:val="002C5A89"/>
    <w:rsid w:val="002C5CF0"/>
    <w:rsid w:val="002C5F4A"/>
    <w:rsid w:val="002C608B"/>
    <w:rsid w:val="002C6109"/>
    <w:rsid w:val="002C6220"/>
    <w:rsid w:val="002C6412"/>
    <w:rsid w:val="002C65CF"/>
    <w:rsid w:val="002C670F"/>
    <w:rsid w:val="002C68E2"/>
    <w:rsid w:val="002C698A"/>
    <w:rsid w:val="002D027B"/>
    <w:rsid w:val="002D168B"/>
    <w:rsid w:val="002D16B3"/>
    <w:rsid w:val="002D1AFD"/>
    <w:rsid w:val="002D1C95"/>
    <w:rsid w:val="002D20F0"/>
    <w:rsid w:val="002D22BF"/>
    <w:rsid w:val="002D2674"/>
    <w:rsid w:val="002D27DB"/>
    <w:rsid w:val="002D2887"/>
    <w:rsid w:val="002D2A72"/>
    <w:rsid w:val="002D2AF0"/>
    <w:rsid w:val="002D2D6A"/>
    <w:rsid w:val="002D2DAD"/>
    <w:rsid w:val="002D2E20"/>
    <w:rsid w:val="002D365C"/>
    <w:rsid w:val="002D370C"/>
    <w:rsid w:val="002D3767"/>
    <w:rsid w:val="002D3860"/>
    <w:rsid w:val="002D38B2"/>
    <w:rsid w:val="002D3900"/>
    <w:rsid w:val="002D4071"/>
    <w:rsid w:val="002D428D"/>
    <w:rsid w:val="002D47D1"/>
    <w:rsid w:val="002D490A"/>
    <w:rsid w:val="002D556F"/>
    <w:rsid w:val="002D5620"/>
    <w:rsid w:val="002D57BB"/>
    <w:rsid w:val="002D5EC5"/>
    <w:rsid w:val="002D6F9C"/>
    <w:rsid w:val="002D76C6"/>
    <w:rsid w:val="002D7D5E"/>
    <w:rsid w:val="002E01C0"/>
    <w:rsid w:val="002E037D"/>
    <w:rsid w:val="002E04DE"/>
    <w:rsid w:val="002E05F8"/>
    <w:rsid w:val="002E08E6"/>
    <w:rsid w:val="002E0E7F"/>
    <w:rsid w:val="002E122A"/>
    <w:rsid w:val="002E1565"/>
    <w:rsid w:val="002E172A"/>
    <w:rsid w:val="002E198C"/>
    <w:rsid w:val="002E1AC2"/>
    <w:rsid w:val="002E1C51"/>
    <w:rsid w:val="002E1E95"/>
    <w:rsid w:val="002E2285"/>
    <w:rsid w:val="002E2612"/>
    <w:rsid w:val="002E287A"/>
    <w:rsid w:val="002E298C"/>
    <w:rsid w:val="002E2A53"/>
    <w:rsid w:val="002E2BA6"/>
    <w:rsid w:val="002E2CB3"/>
    <w:rsid w:val="002E310E"/>
    <w:rsid w:val="002E3752"/>
    <w:rsid w:val="002E41FD"/>
    <w:rsid w:val="002E43E2"/>
    <w:rsid w:val="002E46A1"/>
    <w:rsid w:val="002E4784"/>
    <w:rsid w:val="002E4AC8"/>
    <w:rsid w:val="002E4C60"/>
    <w:rsid w:val="002E57E1"/>
    <w:rsid w:val="002E5828"/>
    <w:rsid w:val="002E5A8A"/>
    <w:rsid w:val="002E5B2D"/>
    <w:rsid w:val="002E5C03"/>
    <w:rsid w:val="002E6615"/>
    <w:rsid w:val="002E67EB"/>
    <w:rsid w:val="002E682E"/>
    <w:rsid w:val="002E6839"/>
    <w:rsid w:val="002E6846"/>
    <w:rsid w:val="002E6BDA"/>
    <w:rsid w:val="002E6C9B"/>
    <w:rsid w:val="002E7566"/>
    <w:rsid w:val="002E76C1"/>
    <w:rsid w:val="002E7794"/>
    <w:rsid w:val="002E7834"/>
    <w:rsid w:val="002E7B23"/>
    <w:rsid w:val="002E7B33"/>
    <w:rsid w:val="002E7BB1"/>
    <w:rsid w:val="002E7EB3"/>
    <w:rsid w:val="002E7EC5"/>
    <w:rsid w:val="002E7F3E"/>
    <w:rsid w:val="002E7F59"/>
    <w:rsid w:val="002F0943"/>
    <w:rsid w:val="002F0ED9"/>
    <w:rsid w:val="002F0F2D"/>
    <w:rsid w:val="002F15A5"/>
    <w:rsid w:val="002F17C1"/>
    <w:rsid w:val="002F1C03"/>
    <w:rsid w:val="002F21B7"/>
    <w:rsid w:val="002F227D"/>
    <w:rsid w:val="002F2676"/>
    <w:rsid w:val="002F2851"/>
    <w:rsid w:val="002F2B5B"/>
    <w:rsid w:val="002F2CCB"/>
    <w:rsid w:val="002F310E"/>
    <w:rsid w:val="002F36E5"/>
    <w:rsid w:val="002F379F"/>
    <w:rsid w:val="002F3EC2"/>
    <w:rsid w:val="002F4766"/>
    <w:rsid w:val="002F6123"/>
    <w:rsid w:val="002F619D"/>
    <w:rsid w:val="002F62F5"/>
    <w:rsid w:val="002F6578"/>
    <w:rsid w:val="002F6637"/>
    <w:rsid w:val="002F6FBB"/>
    <w:rsid w:val="002F7DDB"/>
    <w:rsid w:val="002F7E70"/>
    <w:rsid w:val="00300005"/>
    <w:rsid w:val="00300527"/>
    <w:rsid w:val="003009C5"/>
    <w:rsid w:val="00300BDE"/>
    <w:rsid w:val="0030190A"/>
    <w:rsid w:val="00301B68"/>
    <w:rsid w:val="003020BF"/>
    <w:rsid w:val="003022B8"/>
    <w:rsid w:val="0030255F"/>
    <w:rsid w:val="00302633"/>
    <w:rsid w:val="00302E12"/>
    <w:rsid w:val="003030C6"/>
    <w:rsid w:val="003030FA"/>
    <w:rsid w:val="003033A5"/>
    <w:rsid w:val="00303959"/>
    <w:rsid w:val="00303A8F"/>
    <w:rsid w:val="003040C1"/>
    <w:rsid w:val="0030416E"/>
    <w:rsid w:val="00304213"/>
    <w:rsid w:val="003043AA"/>
    <w:rsid w:val="0030466A"/>
    <w:rsid w:val="00304791"/>
    <w:rsid w:val="00304BE1"/>
    <w:rsid w:val="00305224"/>
    <w:rsid w:val="003052B2"/>
    <w:rsid w:val="003055A5"/>
    <w:rsid w:val="00305C6B"/>
    <w:rsid w:val="0030636B"/>
    <w:rsid w:val="00307455"/>
    <w:rsid w:val="00307613"/>
    <w:rsid w:val="0031065F"/>
    <w:rsid w:val="00310DA5"/>
    <w:rsid w:val="00310EA2"/>
    <w:rsid w:val="0031154B"/>
    <w:rsid w:val="003119D6"/>
    <w:rsid w:val="00311A26"/>
    <w:rsid w:val="00311C29"/>
    <w:rsid w:val="0031289F"/>
    <w:rsid w:val="00312F9A"/>
    <w:rsid w:val="00313511"/>
    <w:rsid w:val="00313C74"/>
    <w:rsid w:val="00313E50"/>
    <w:rsid w:val="00313F16"/>
    <w:rsid w:val="00313F54"/>
    <w:rsid w:val="003143F6"/>
    <w:rsid w:val="00314538"/>
    <w:rsid w:val="00314B55"/>
    <w:rsid w:val="00314F0A"/>
    <w:rsid w:val="003150C4"/>
    <w:rsid w:val="0031585D"/>
    <w:rsid w:val="00316143"/>
    <w:rsid w:val="0031643F"/>
    <w:rsid w:val="00316BE5"/>
    <w:rsid w:val="00316E66"/>
    <w:rsid w:val="003173CA"/>
    <w:rsid w:val="00317CFF"/>
    <w:rsid w:val="00320279"/>
    <w:rsid w:val="0032068B"/>
    <w:rsid w:val="00320971"/>
    <w:rsid w:val="003209BE"/>
    <w:rsid w:val="00320C52"/>
    <w:rsid w:val="00320F94"/>
    <w:rsid w:val="0032104A"/>
    <w:rsid w:val="003214DE"/>
    <w:rsid w:val="003215AA"/>
    <w:rsid w:val="003215B8"/>
    <w:rsid w:val="003219A8"/>
    <w:rsid w:val="00321EE7"/>
    <w:rsid w:val="00322C4A"/>
    <w:rsid w:val="00322C4C"/>
    <w:rsid w:val="00323229"/>
    <w:rsid w:val="00323543"/>
    <w:rsid w:val="0032382E"/>
    <w:rsid w:val="00324B40"/>
    <w:rsid w:val="0032571D"/>
    <w:rsid w:val="003257C6"/>
    <w:rsid w:val="00325BBE"/>
    <w:rsid w:val="00325D31"/>
    <w:rsid w:val="00326171"/>
    <w:rsid w:val="003264C9"/>
    <w:rsid w:val="003265AB"/>
    <w:rsid w:val="0032686D"/>
    <w:rsid w:val="00326F2F"/>
    <w:rsid w:val="00327A91"/>
    <w:rsid w:val="00327CB1"/>
    <w:rsid w:val="00330D92"/>
    <w:rsid w:val="0033110E"/>
    <w:rsid w:val="003317C3"/>
    <w:rsid w:val="00331A0B"/>
    <w:rsid w:val="003320EC"/>
    <w:rsid w:val="0033213A"/>
    <w:rsid w:val="00332589"/>
    <w:rsid w:val="00332ABA"/>
    <w:rsid w:val="00332C41"/>
    <w:rsid w:val="003335E7"/>
    <w:rsid w:val="003335EE"/>
    <w:rsid w:val="003338B6"/>
    <w:rsid w:val="00333D00"/>
    <w:rsid w:val="00333EB3"/>
    <w:rsid w:val="00334304"/>
    <w:rsid w:val="003348F9"/>
    <w:rsid w:val="00334B2A"/>
    <w:rsid w:val="00334B58"/>
    <w:rsid w:val="00335254"/>
    <w:rsid w:val="003356F3"/>
    <w:rsid w:val="00335891"/>
    <w:rsid w:val="00335D94"/>
    <w:rsid w:val="003360CE"/>
    <w:rsid w:val="00336112"/>
    <w:rsid w:val="003361FD"/>
    <w:rsid w:val="00336438"/>
    <w:rsid w:val="00336AFC"/>
    <w:rsid w:val="00336CBD"/>
    <w:rsid w:val="0033734C"/>
    <w:rsid w:val="003379D4"/>
    <w:rsid w:val="00337B8E"/>
    <w:rsid w:val="003402FC"/>
    <w:rsid w:val="00340458"/>
    <w:rsid w:val="003404AC"/>
    <w:rsid w:val="00340BC7"/>
    <w:rsid w:val="00341256"/>
    <w:rsid w:val="00341625"/>
    <w:rsid w:val="003419A3"/>
    <w:rsid w:val="00341D90"/>
    <w:rsid w:val="00342432"/>
    <w:rsid w:val="003425FF"/>
    <w:rsid w:val="00342681"/>
    <w:rsid w:val="003429F6"/>
    <w:rsid w:val="00342AE8"/>
    <w:rsid w:val="00342AFC"/>
    <w:rsid w:val="00342B89"/>
    <w:rsid w:val="00342BF8"/>
    <w:rsid w:val="00342EBD"/>
    <w:rsid w:val="00342FEC"/>
    <w:rsid w:val="0034308F"/>
    <w:rsid w:val="00344A79"/>
    <w:rsid w:val="00344B67"/>
    <w:rsid w:val="00344E87"/>
    <w:rsid w:val="00345454"/>
    <w:rsid w:val="003456B1"/>
    <w:rsid w:val="00345988"/>
    <w:rsid w:val="00345BD0"/>
    <w:rsid w:val="00345C3C"/>
    <w:rsid w:val="00345E3B"/>
    <w:rsid w:val="00345E9B"/>
    <w:rsid w:val="003467F7"/>
    <w:rsid w:val="00346824"/>
    <w:rsid w:val="00346B1B"/>
    <w:rsid w:val="003473CC"/>
    <w:rsid w:val="003478CC"/>
    <w:rsid w:val="00347E47"/>
    <w:rsid w:val="00347FAF"/>
    <w:rsid w:val="0035018D"/>
    <w:rsid w:val="003501AF"/>
    <w:rsid w:val="00350722"/>
    <w:rsid w:val="003509F6"/>
    <w:rsid w:val="00350BDF"/>
    <w:rsid w:val="00350E2A"/>
    <w:rsid w:val="00351247"/>
    <w:rsid w:val="00351249"/>
    <w:rsid w:val="00351547"/>
    <w:rsid w:val="003516A1"/>
    <w:rsid w:val="00351705"/>
    <w:rsid w:val="00351903"/>
    <w:rsid w:val="003519D3"/>
    <w:rsid w:val="00351C20"/>
    <w:rsid w:val="00351D29"/>
    <w:rsid w:val="00351DA5"/>
    <w:rsid w:val="00351EEB"/>
    <w:rsid w:val="00351FFE"/>
    <w:rsid w:val="00352784"/>
    <w:rsid w:val="00352DC3"/>
    <w:rsid w:val="0035351E"/>
    <w:rsid w:val="00353664"/>
    <w:rsid w:val="00353727"/>
    <w:rsid w:val="00353791"/>
    <w:rsid w:val="00353D40"/>
    <w:rsid w:val="00354143"/>
    <w:rsid w:val="003544A9"/>
    <w:rsid w:val="00354817"/>
    <w:rsid w:val="00354F2D"/>
    <w:rsid w:val="00355429"/>
    <w:rsid w:val="00355B3B"/>
    <w:rsid w:val="00355BBA"/>
    <w:rsid w:val="0035648F"/>
    <w:rsid w:val="00356491"/>
    <w:rsid w:val="00356510"/>
    <w:rsid w:val="00356893"/>
    <w:rsid w:val="00356C0E"/>
    <w:rsid w:val="00356CD7"/>
    <w:rsid w:val="00356F51"/>
    <w:rsid w:val="00357896"/>
    <w:rsid w:val="003578E3"/>
    <w:rsid w:val="00357C05"/>
    <w:rsid w:val="00357C0B"/>
    <w:rsid w:val="00357E43"/>
    <w:rsid w:val="00360229"/>
    <w:rsid w:val="003604AD"/>
    <w:rsid w:val="00360654"/>
    <w:rsid w:val="0036080A"/>
    <w:rsid w:val="00360EF7"/>
    <w:rsid w:val="003614E6"/>
    <w:rsid w:val="00361661"/>
    <w:rsid w:val="003616C8"/>
    <w:rsid w:val="003616CB"/>
    <w:rsid w:val="00361A9A"/>
    <w:rsid w:val="003621D8"/>
    <w:rsid w:val="00362500"/>
    <w:rsid w:val="0036269C"/>
    <w:rsid w:val="00362A13"/>
    <w:rsid w:val="0036324B"/>
    <w:rsid w:val="00363536"/>
    <w:rsid w:val="00363668"/>
    <w:rsid w:val="003636FB"/>
    <w:rsid w:val="00363762"/>
    <w:rsid w:val="003637C4"/>
    <w:rsid w:val="00363853"/>
    <w:rsid w:val="00363A2F"/>
    <w:rsid w:val="0036472C"/>
    <w:rsid w:val="00364E1D"/>
    <w:rsid w:val="00364F1F"/>
    <w:rsid w:val="00365039"/>
    <w:rsid w:val="0036507D"/>
    <w:rsid w:val="003650A2"/>
    <w:rsid w:val="003650E4"/>
    <w:rsid w:val="00365107"/>
    <w:rsid w:val="00365348"/>
    <w:rsid w:val="00365444"/>
    <w:rsid w:val="003656DD"/>
    <w:rsid w:val="00365959"/>
    <w:rsid w:val="00365AFB"/>
    <w:rsid w:val="00365CD2"/>
    <w:rsid w:val="003661B5"/>
    <w:rsid w:val="00366A88"/>
    <w:rsid w:val="00366A96"/>
    <w:rsid w:val="00366C62"/>
    <w:rsid w:val="00366D84"/>
    <w:rsid w:val="00367227"/>
    <w:rsid w:val="003676CA"/>
    <w:rsid w:val="003677E4"/>
    <w:rsid w:val="003702C6"/>
    <w:rsid w:val="003705D2"/>
    <w:rsid w:val="00370CB6"/>
    <w:rsid w:val="00370DFD"/>
    <w:rsid w:val="00371294"/>
    <w:rsid w:val="00371BD1"/>
    <w:rsid w:val="0037211B"/>
    <w:rsid w:val="0037259F"/>
    <w:rsid w:val="0037268B"/>
    <w:rsid w:val="003726BB"/>
    <w:rsid w:val="0037285E"/>
    <w:rsid w:val="00372BFF"/>
    <w:rsid w:val="003730CB"/>
    <w:rsid w:val="00373303"/>
    <w:rsid w:val="003735EB"/>
    <w:rsid w:val="00373BF5"/>
    <w:rsid w:val="00373CDC"/>
    <w:rsid w:val="00374B24"/>
    <w:rsid w:val="00374BA9"/>
    <w:rsid w:val="00374C9F"/>
    <w:rsid w:val="00374DE8"/>
    <w:rsid w:val="00374EE7"/>
    <w:rsid w:val="003750D1"/>
    <w:rsid w:val="003750D2"/>
    <w:rsid w:val="00375193"/>
    <w:rsid w:val="003751ED"/>
    <w:rsid w:val="00375597"/>
    <w:rsid w:val="0037638E"/>
    <w:rsid w:val="0037698D"/>
    <w:rsid w:val="00376E1D"/>
    <w:rsid w:val="00376E40"/>
    <w:rsid w:val="003776BF"/>
    <w:rsid w:val="00377CEB"/>
    <w:rsid w:val="00380556"/>
    <w:rsid w:val="003805C6"/>
    <w:rsid w:val="00380643"/>
    <w:rsid w:val="003806C6"/>
    <w:rsid w:val="003807A3"/>
    <w:rsid w:val="00380DC0"/>
    <w:rsid w:val="00380DC7"/>
    <w:rsid w:val="00382225"/>
    <w:rsid w:val="00382282"/>
    <w:rsid w:val="00382710"/>
    <w:rsid w:val="00382C75"/>
    <w:rsid w:val="00382F33"/>
    <w:rsid w:val="003832A3"/>
    <w:rsid w:val="00383712"/>
    <w:rsid w:val="00383C2C"/>
    <w:rsid w:val="00384403"/>
    <w:rsid w:val="00384D09"/>
    <w:rsid w:val="00384E4D"/>
    <w:rsid w:val="00385240"/>
    <w:rsid w:val="00385284"/>
    <w:rsid w:val="00385550"/>
    <w:rsid w:val="003855C3"/>
    <w:rsid w:val="003858B0"/>
    <w:rsid w:val="00385959"/>
    <w:rsid w:val="0038640B"/>
    <w:rsid w:val="00386FCC"/>
    <w:rsid w:val="00387431"/>
    <w:rsid w:val="00387758"/>
    <w:rsid w:val="00387848"/>
    <w:rsid w:val="00387BDB"/>
    <w:rsid w:val="00387EBF"/>
    <w:rsid w:val="00387F4C"/>
    <w:rsid w:val="00390110"/>
    <w:rsid w:val="00390269"/>
    <w:rsid w:val="00390281"/>
    <w:rsid w:val="00390644"/>
    <w:rsid w:val="00390E9A"/>
    <w:rsid w:val="00391116"/>
    <w:rsid w:val="00391B16"/>
    <w:rsid w:val="00392878"/>
    <w:rsid w:val="00392894"/>
    <w:rsid w:val="003929AB"/>
    <w:rsid w:val="00392C93"/>
    <w:rsid w:val="00393456"/>
    <w:rsid w:val="003935F5"/>
    <w:rsid w:val="00393B7E"/>
    <w:rsid w:val="00394092"/>
    <w:rsid w:val="00394784"/>
    <w:rsid w:val="003948BE"/>
    <w:rsid w:val="003949B9"/>
    <w:rsid w:val="003957E4"/>
    <w:rsid w:val="00396630"/>
    <w:rsid w:val="00396750"/>
    <w:rsid w:val="0039679A"/>
    <w:rsid w:val="00396883"/>
    <w:rsid w:val="00396B37"/>
    <w:rsid w:val="0039729E"/>
    <w:rsid w:val="00397A4B"/>
    <w:rsid w:val="00397B3C"/>
    <w:rsid w:val="003A0326"/>
    <w:rsid w:val="003A0533"/>
    <w:rsid w:val="003A0A56"/>
    <w:rsid w:val="003A0BE8"/>
    <w:rsid w:val="003A111C"/>
    <w:rsid w:val="003A12D9"/>
    <w:rsid w:val="003A16D4"/>
    <w:rsid w:val="003A19B0"/>
    <w:rsid w:val="003A19B8"/>
    <w:rsid w:val="003A24B6"/>
    <w:rsid w:val="003A2E3A"/>
    <w:rsid w:val="003A3163"/>
    <w:rsid w:val="003A3214"/>
    <w:rsid w:val="003A324A"/>
    <w:rsid w:val="003A436F"/>
    <w:rsid w:val="003A4918"/>
    <w:rsid w:val="003A4A13"/>
    <w:rsid w:val="003A4C0B"/>
    <w:rsid w:val="003A4E5E"/>
    <w:rsid w:val="003A514F"/>
    <w:rsid w:val="003A59F9"/>
    <w:rsid w:val="003A5B6A"/>
    <w:rsid w:val="003A5BD5"/>
    <w:rsid w:val="003A6140"/>
    <w:rsid w:val="003A652D"/>
    <w:rsid w:val="003A65A8"/>
    <w:rsid w:val="003A6F7F"/>
    <w:rsid w:val="003A7D86"/>
    <w:rsid w:val="003A7FDE"/>
    <w:rsid w:val="003B0192"/>
    <w:rsid w:val="003B0A2C"/>
    <w:rsid w:val="003B0CF9"/>
    <w:rsid w:val="003B0D59"/>
    <w:rsid w:val="003B0D5E"/>
    <w:rsid w:val="003B0E8E"/>
    <w:rsid w:val="003B0FB6"/>
    <w:rsid w:val="003B10E9"/>
    <w:rsid w:val="003B119A"/>
    <w:rsid w:val="003B17AD"/>
    <w:rsid w:val="003B1E1A"/>
    <w:rsid w:val="003B2468"/>
    <w:rsid w:val="003B24DF"/>
    <w:rsid w:val="003B2DC7"/>
    <w:rsid w:val="003B34BB"/>
    <w:rsid w:val="003B3B78"/>
    <w:rsid w:val="003B4209"/>
    <w:rsid w:val="003B4269"/>
    <w:rsid w:val="003B42BE"/>
    <w:rsid w:val="003B446D"/>
    <w:rsid w:val="003B4CE4"/>
    <w:rsid w:val="003B4D2B"/>
    <w:rsid w:val="003B4D5E"/>
    <w:rsid w:val="003B4E51"/>
    <w:rsid w:val="003B5366"/>
    <w:rsid w:val="003B551A"/>
    <w:rsid w:val="003B566C"/>
    <w:rsid w:val="003B5AFF"/>
    <w:rsid w:val="003B5F9A"/>
    <w:rsid w:val="003B62DB"/>
    <w:rsid w:val="003B65B3"/>
    <w:rsid w:val="003B675A"/>
    <w:rsid w:val="003B6ADA"/>
    <w:rsid w:val="003B6EAA"/>
    <w:rsid w:val="003B6F8A"/>
    <w:rsid w:val="003B7285"/>
    <w:rsid w:val="003B74BE"/>
    <w:rsid w:val="003B7620"/>
    <w:rsid w:val="003B7A22"/>
    <w:rsid w:val="003B7F53"/>
    <w:rsid w:val="003C045E"/>
    <w:rsid w:val="003C0920"/>
    <w:rsid w:val="003C0DF3"/>
    <w:rsid w:val="003C0E8E"/>
    <w:rsid w:val="003C0F36"/>
    <w:rsid w:val="003C0FDF"/>
    <w:rsid w:val="003C1302"/>
    <w:rsid w:val="003C15E2"/>
    <w:rsid w:val="003C1B8A"/>
    <w:rsid w:val="003C1D9F"/>
    <w:rsid w:val="003C23DB"/>
    <w:rsid w:val="003C25ED"/>
    <w:rsid w:val="003C2937"/>
    <w:rsid w:val="003C2961"/>
    <w:rsid w:val="003C2994"/>
    <w:rsid w:val="003C32F2"/>
    <w:rsid w:val="003C332C"/>
    <w:rsid w:val="003C3479"/>
    <w:rsid w:val="003C3521"/>
    <w:rsid w:val="003C37FE"/>
    <w:rsid w:val="003C3DEB"/>
    <w:rsid w:val="003C457C"/>
    <w:rsid w:val="003C4867"/>
    <w:rsid w:val="003C48EB"/>
    <w:rsid w:val="003C4DB2"/>
    <w:rsid w:val="003C500E"/>
    <w:rsid w:val="003C51A1"/>
    <w:rsid w:val="003C5514"/>
    <w:rsid w:val="003C5656"/>
    <w:rsid w:val="003C5733"/>
    <w:rsid w:val="003C57F1"/>
    <w:rsid w:val="003C5E21"/>
    <w:rsid w:val="003C66F6"/>
    <w:rsid w:val="003D002D"/>
    <w:rsid w:val="003D0741"/>
    <w:rsid w:val="003D07C9"/>
    <w:rsid w:val="003D14D8"/>
    <w:rsid w:val="003D1974"/>
    <w:rsid w:val="003D20C8"/>
    <w:rsid w:val="003D33CB"/>
    <w:rsid w:val="003D39C4"/>
    <w:rsid w:val="003D3F28"/>
    <w:rsid w:val="003D4988"/>
    <w:rsid w:val="003D4A11"/>
    <w:rsid w:val="003D4F15"/>
    <w:rsid w:val="003D4FCA"/>
    <w:rsid w:val="003D5045"/>
    <w:rsid w:val="003D54EB"/>
    <w:rsid w:val="003D553E"/>
    <w:rsid w:val="003D5779"/>
    <w:rsid w:val="003D5B9C"/>
    <w:rsid w:val="003D5DB3"/>
    <w:rsid w:val="003D5EDB"/>
    <w:rsid w:val="003D5FA2"/>
    <w:rsid w:val="003D653D"/>
    <w:rsid w:val="003D6B11"/>
    <w:rsid w:val="003D6DB7"/>
    <w:rsid w:val="003D6E02"/>
    <w:rsid w:val="003D7173"/>
    <w:rsid w:val="003D71DB"/>
    <w:rsid w:val="003D7BE4"/>
    <w:rsid w:val="003D7C48"/>
    <w:rsid w:val="003E095C"/>
    <w:rsid w:val="003E0D9B"/>
    <w:rsid w:val="003E0DAD"/>
    <w:rsid w:val="003E1307"/>
    <w:rsid w:val="003E13DE"/>
    <w:rsid w:val="003E1604"/>
    <w:rsid w:val="003E176C"/>
    <w:rsid w:val="003E1C61"/>
    <w:rsid w:val="003E21F6"/>
    <w:rsid w:val="003E40FF"/>
    <w:rsid w:val="003E4A30"/>
    <w:rsid w:val="003E4A3E"/>
    <w:rsid w:val="003E5079"/>
    <w:rsid w:val="003E50F0"/>
    <w:rsid w:val="003E558C"/>
    <w:rsid w:val="003E60AC"/>
    <w:rsid w:val="003E65B8"/>
    <w:rsid w:val="003E69CA"/>
    <w:rsid w:val="003E6C0A"/>
    <w:rsid w:val="003E7892"/>
    <w:rsid w:val="003E7C0B"/>
    <w:rsid w:val="003E7D55"/>
    <w:rsid w:val="003F006F"/>
    <w:rsid w:val="003F060A"/>
    <w:rsid w:val="003F0AF4"/>
    <w:rsid w:val="003F0B49"/>
    <w:rsid w:val="003F0C0B"/>
    <w:rsid w:val="003F147F"/>
    <w:rsid w:val="003F17AA"/>
    <w:rsid w:val="003F188A"/>
    <w:rsid w:val="003F1EEB"/>
    <w:rsid w:val="003F234D"/>
    <w:rsid w:val="003F2580"/>
    <w:rsid w:val="003F2CEE"/>
    <w:rsid w:val="003F30C5"/>
    <w:rsid w:val="003F3666"/>
    <w:rsid w:val="003F366B"/>
    <w:rsid w:val="003F38DB"/>
    <w:rsid w:val="003F3B71"/>
    <w:rsid w:val="003F4D5F"/>
    <w:rsid w:val="003F5CE4"/>
    <w:rsid w:val="003F636F"/>
    <w:rsid w:val="003F645B"/>
    <w:rsid w:val="003F678B"/>
    <w:rsid w:val="003F6919"/>
    <w:rsid w:val="003F6CED"/>
    <w:rsid w:val="004008C3"/>
    <w:rsid w:val="00400AFC"/>
    <w:rsid w:val="00400FF9"/>
    <w:rsid w:val="0040108D"/>
    <w:rsid w:val="00401195"/>
    <w:rsid w:val="0040167B"/>
    <w:rsid w:val="00401AB4"/>
    <w:rsid w:val="00401CFA"/>
    <w:rsid w:val="00401F71"/>
    <w:rsid w:val="0040204D"/>
    <w:rsid w:val="0040215D"/>
    <w:rsid w:val="00402875"/>
    <w:rsid w:val="00402AD2"/>
    <w:rsid w:val="00402B24"/>
    <w:rsid w:val="00402ED2"/>
    <w:rsid w:val="00403012"/>
    <w:rsid w:val="00403100"/>
    <w:rsid w:val="00403331"/>
    <w:rsid w:val="00403739"/>
    <w:rsid w:val="0040378A"/>
    <w:rsid w:val="004038FD"/>
    <w:rsid w:val="00403ADC"/>
    <w:rsid w:val="0040400D"/>
    <w:rsid w:val="0040429C"/>
    <w:rsid w:val="004045E0"/>
    <w:rsid w:val="00404792"/>
    <w:rsid w:val="004050AA"/>
    <w:rsid w:val="004055E0"/>
    <w:rsid w:val="00405CD0"/>
    <w:rsid w:val="004064E6"/>
    <w:rsid w:val="0040668F"/>
    <w:rsid w:val="004066ED"/>
    <w:rsid w:val="004068A2"/>
    <w:rsid w:val="00406F52"/>
    <w:rsid w:val="0040701D"/>
    <w:rsid w:val="00407489"/>
    <w:rsid w:val="00407887"/>
    <w:rsid w:val="00407B30"/>
    <w:rsid w:val="00407C08"/>
    <w:rsid w:val="00407CC9"/>
    <w:rsid w:val="00410213"/>
    <w:rsid w:val="0041097F"/>
    <w:rsid w:val="00410D14"/>
    <w:rsid w:val="00411B24"/>
    <w:rsid w:val="004124C4"/>
    <w:rsid w:val="00412DA7"/>
    <w:rsid w:val="00413162"/>
    <w:rsid w:val="004131B4"/>
    <w:rsid w:val="00413418"/>
    <w:rsid w:val="00413951"/>
    <w:rsid w:val="0041462E"/>
    <w:rsid w:val="00414B01"/>
    <w:rsid w:val="0041503F"/>
    <w:rsid w:val="00415699"/>
    <w:rsid w:val="00415749"/>
    <w:rsid w:val="004158EC"/>
    <w:rsid w:val="00415A22"/>
    <w:rsid w:val="004165E1"/>
    <w:rsid w:val="00416F48"/>
    <w:rsid w:val="0041736F"/>
    <w:rsid w:val="004176B5"/>
    <w:rsid w:val="00417754"/>
    <w:rsid w:val="004209CC"/>
    <w:rsid w:val="00420DB1"/>
    <w:rsid w:val="0042121C"/>
    <w:rsid w:val="004212FD"/>
    <w:rsid w:val="00421691"/>
    <w:rsid w:val="004216CF"/>
    <w:rsid w:val="0042170F"/>
    <w:rsid w:val="00421D2E"/>
    <w:rsid w:val="00421F2A"/>
    <w:rsid w:val="00422032"/>
    <w:rsid w:val="0042204A"/>
    <w:rsid w:val="004220C9"/>
    <w:rsid w:val="00422336"/>
    <w:rsid w:val="00424107"/>
    <w:rsid w:val="004242DB"/>
    <w:rsid w:val="00424F94"/>
    <w:rsid w:val="004253EE"/>
    <w:rsid w:val="004257A3"/>
    <w:rsid w:val="004259A7"/>
    <w:rsid w:val="00425BEF"/>
    <w:rsid w:val="00425EF5"/>
    <w:rsid w:val="00426274"/>
    <w:rsid w:val="004266D2"/>
    <w:rsid w:val="00426792"/>
    <w:rsid w:val="00426CE1"/>
    <w:rsid w:val="00426FD0"/>
    <w:rsid w:val="00427318"/>
    <w:rsid w:val="00427451"/>
    <w:rsid w:val="0042775A"/>
    <w:rsid w:val="00427876"/>
    <w:rsid w:val="004278DC"/>
    <w:rsid w:val="0042793E"/>
    <w:rsid w:val="00427AAC"/>
    <w:rsid w:val="00427E8E"/>
    <w:rsid w:val="00430021"/>
    <w:rsid w:val="0043048E"/>
    <w:rsid w:val="00430A6B"/>
    <w:rsid w:val="0043163F"/>
    <w:rsid w:val="0043183F"/>
    <w:rsid w:val="004318C4"/>
    <w:rsid w:val="00431928"/>
    <w:rsid w:val="004323CB"/>
    <w:rsid w:val="004323D4"/>
    <w:rsid w:val="0043257B"/>
    <w:rsid w:val="00432A7D"/>
    <w:rsid w:val="00432BAB"/>
    <w:rsid w:val="00433048"/>
    <w:rsid w:val="004333C4"/>
    <w:rsid w:val="004337CE"/>
    <w:rsid w:val="00433C8C"/>
    <w:rsid w:val="00433E2F"/>
    <w:rsid w:val="004342B4"/>
    <w:rsid w:val="0043476D"/>
    <w:rsid w:val="00434B8A"/>
    <w:rsid w:val="00434B90"/>
    <w:rsid w:val="00435B46"/>
    <w:rsid w:val="004361EB"/>
    <w:rsid w:val="004361F0"/>
    <w:rsid w:val="00436362"/>
    <w:rsid w:val="00436385"/>
    <w:rsid w:val="00436842"/>
    <w:rsid w:val="00436A51"/>
    <w:rsid w:val="00436ADA"/>
    <w:rsid w:val="00436B6F"/>
    <w:rsid w:val="00436E6E"/>
    <w:rsid w:val="00437678"/>
    <w:rsid w:val="004379AE"/>
    <w:rsid w:val="00440149"/>
    <w:rsid w:val="004405B9"/>
    <w:rsid w:val="00440634"/>
    <w:rsid w:val="00440874"/>
    <w:rsid w:val="00440ADE"/>
    <w:rsid w:val="0044142B"/>
    <w:rsid w:val="00441AF0"/>
    <w:rsid w:val="00441ED0"/>
    <w:rsid w:val="00441EF2"/>
    <w:rsid w:val="00442176"/>
    <w:rsid w:val="004421CD"/>
    <w:rsid w:val="0044279C"/>
    <w:rsid w:val="00442B41"/>
    <w:rsid w:val="00442D39"/>
    <w:rsid w:val="004435AE"/>
    <w:rsid w:val="0044398A"/>
    <w:rsid w:val="00443D3C"/>
    <w:rsid w:val="00444137"/>
    <w:rsid w:val="00444251"/>
    <w:rsid w:val="00444703"/>
    <w:rsid w:val="00444976"/>
    <w:rsid w:val="00444D32"/>
    <w:rsid w:val="00445317"/>
    <w:rsid w:val="00445596"/>
    <w:rsid w:val="004456F1"/>
    <w:rsid w:val="00445A64"/>
    <w:rsid w:val="00445BDF"/>
    <w:rsid w:val="00446212"/>
    <w:rsid w:val="0044622C"/>
    <w:rsid w:val="00446A59"/>
    <w:rsid w:val="00446BE0"/>
    <w:rsid w:val="00446E6E"/>
    <w:rsid w:val="004476D3"/>
    <w:rsid w:val="00447A8D"/>
    <w:rsid w:val="00450AC5"/>
    <w:rsid w:val="0045128D"/>
    <w:rsid w:val="0045142B"/>
    <w:rsid w:val="00451C6A"/>
    <w:rsid w:val="004529E1"/>
    <w:rsid w:val="00452AB7"/>
    <w:rsid w:val="00452C48"/>
    <w:rsid w:val="00452E7C"/>
    <w:rsid w:val="00452FE2"/>
    <w:rsid w:val="00453346"/>
    <w:rsid w:val="0045350A"/>
    <w:rsid w:val="00453899"/>
    <w:rsid w:val="00453DF4"/>
    <w:rsid w:val="00453F12"/>
    <w:rsid w:val="00453F62"/>
    <w:rsid w:val="004542BE"/>
    <w:rsid w:val="004542CA"/>
    <w:rsid w:val="00454421"/>
    <w:rsid w:val="004546FC"/>
    <w:rsid w:val="0045471B"/>
    <w:rsid w:val="004549FF"/>
    <w:rsid w:val="00454BDE"/>
    <w:rsid w:val="00455449"/>
    <w:rsid w:val="004557FA"/>
    <w:rsid w:val="004559FE"/>
    <w:rsid w:val="00455D16"/>
    <w:rsid w:val="0045663A"/>
    <w:rsid w:val="004569EF"/>
    <w:rsid w:val="0045756B"/>
    <w:rsid w:val="0045781E"/>
    <w:rsid w:val="0046003D"/>
    <w:rsid w:val="00460352"/>
    <w:rsid w:val="0046039E"/>
    <w:rsid w:val="00460569"/>
    <w:rsid w:val="0046070B"/>
    <w:rsid w:val="004608F4"/>
    <w:rsid w:val="00460974"/>
    <w:rsid w:val="00460C31"/>
    <w:rsid w:val="00460CEB"/>
    <w:rsid w:val="00460D1E"/>
    <w:rsid w:val="004612FB"/>
    <w:rsid w:val="00461918"/>
    <w:rsid w:val="00461998"/>
    <w:rsid w:val="00461AB0"/>
    <w:rsid w:val="00461EF0"/>
    <w:rsid w:val="00462180"/>
    <w:rsid w:val="004628F5"/>
    <w:rsid w:val="00462981"/>
    <w:rsid w:val="00462A76"/>
    <w:rsid w:val="00462BF6"/>
    <w:rsid w:val="00462FB5"/>
    <w:rsid w:val="004633C1"/>
    <w:rsid w:val="00463575"/>
    <w:rsid w:val="004637CC"/>
    <w:rsid w:val="004638AA"/>
    <w:rsid w:val="00464440"/>
    <w:rsid w:val="004648DF"/>
    <w:rsid w:val="00465D09"/>
    <w:rsid w:val="00465F38"/>
    <w:rsid w:val="00465FC3"/>
    <w:rsid w:val="00466411"/>
    <w:rsid w:val="004666A8"/>
    <w:rsid w:val="004670F1"/>
    <w:rsid w:val="00467230"/>
    <w:rsid w:val="0046738B"/>
    <w:rsid w:val="004674D3"/>
    <w:rsid w:val="004675DE"/>
    <w:rsid w:val="0046791F"/>
    <w:rsid w:val="00470191"/>
    <w:rsid w:val="0047036E"/>
    <w:rsid w:val="0047037E"/>
    <w:rsid w:val="0047048D"/>
    <w:rsid w:val="004704DA"/>
    <w:rsid w:val="00470AD8"/>
    <w:rsid w:val="00470BFF"/>
    <w:rsid w:val="00470F93"/>
    <w:rsid w:val="004713B1"/>
    <w:rsid w:val="00471A1E"/>
    <w:rsid w:val="00471BA3"/>
    <w:rsid w:val="004723E8"/>
    <w:rsid w:val="00472405"/>
    <w:rsid w:val="004724F9"/>
    <w:rsid w:val="004726A7"/>
    <w:rsid w:val="00472E27"/>
    <w:rsid w:val="00472EE7"/>
    <w:rsid w:val="00473754"/>
    <w:rsid w:val="00473B07"/>
    <w:rsid w:val="00473C49"/>
    <w:rsid w:val="00473FAB"/>
    <w:rsid w:val="004741EB"/>
    <w:rsid w:val="0047461A"/>
    <w:rsid w:val="00474AD0"/>
    <w:rsid w:val="00474CFC"/>
    <w:rsid w:val="00474D18"/>
    <w:rsid w:val="00474E5E"/>
    <w:rsid w:val="00474E89"/>
    <w:rsid w:val="00474EC0"/>
    <w:rsid w:val="00475228"/>
    <w:rsid w:val="004757F0"/>
    <w:rsid w:val="0047591D"/>
    <w:rsid w:val="00475CC6"/>
    <w:rsid w:val="00476062"/>
    <w:rsid w:val="004760BB"/>
    <w:rsid w:val="00476C4A"/>
    <w:rsid w:val="00476C4F"/>
    <w:rsid w:val="00476E04"/>
    <w:rsid w:val="00476E73"/>
    <w:rsid w:val="00476E81"/>
    <w:rsid w:val="00477024"/>
    <w:rsid w:val="0047745D"/>
    <w:rsid w:val="004775AB"/>
    <w:rsid w:val="00480048"/>
    <w:rsid w:val="004800C0"/>
    <w:rsid w:val="00480154"/>
    <w:rsid w:val="0048022E"/>
    <w:rsid w:val="004802D1"/>
    <w:rsid w:val="00480759"/>
    <w:rsid w:val="00480C10"/>
    <w:rsid w:val="00480F51"/>
    <w:rsid w:val="0048133C"/>
    <w:rsid w:val="004815FC"/>
    <w:rsid w:val="00481CE5"/>
    <w:rsid w:val="00481E1D"/>
    <w:rsid w:val="0048263A"/>
    <w:rsid w:val="004827DF"/>
    <w:rsid w:val="004828C3"/>
    <w:rsid w:val="004835A5"/>
    <w:rsid w:val="00483968"/>
    <w:rsid w:val="00483CD0"/>
    <w:rsid w:val="00483F16"/>
    <w:rsid w:val="004847CE"/>
    <w:rsid w:val="00484B21"/>
    <w:rsid w:val="00484B87"/>
    <w:rsid w:val="0048509B"/>
    <w:rsid w:val="0048523C"/>
    <w:rsid w:val="004855A5"/>
    <w:rsid w:val="00485720"/>
    <w:rsid w:val="00485E2D"/>
    <w:rsid w:val="004866C1"/>
    <w:rsid w:val="00486828"/>
    <w:rsid w:val="00486A09"/>
    <w:rsid w:val="00486FAC"/>
    <w:rsid w:val="0048743F"/>
    <w:rsid w:val="004876B0"/>
    <w:rsid w:val="00487BB5"/>
    <w:rsid w:val="00487F61"/>
    <w:rsid w:val="00490080"/>
    <w:rsid w:val="00490C08"/>
    <w:rsid w:val="00490EFA"/>
    <w:rsid w:val="00490F25"/>
    <w:rsid w:val="004911A1"/>
    <w:rsid w:val="00491AC5"/>
    <w:rsid w:val="00491BA7"/>
    <w:rsid w:val="00491C79"/>
    <w:rsid w:val="0049201A"/>
    <w:rsid w:val="00492203"/>
    <w:rsid w:val="00492459"/>
    <w:rsid w:val="004926E6"/>
    <w:rsid w:val="00492C3E"/>
    <w:rsid w:val="00493363"/>
    <w:rsid w:val="0049340D"/>
    <w:rsid w:val="0049396D"/>
    <w:rsid w:val="00493AB1"/>
    <w:rsid w:val="00494590"/>
    <w:rsid w:val="004945DE"/>
    <w:rsid w:val="00494C1C"/>
    <w:rsid w:val="00495079"/>
    <w:rsid w:val="00495728"/>
    <w:rsid w:val="004957F1"/>
    <w:rsid w:val="0049591D"/>
    <w:rsid w:val="00495B5B"/>
    <w:rsid w:val="00495B87"/>
    <w:rsid w:val="004966D6"/>
    <w:rsid w:val="00496E44"/>
    <w:rsid w:val="00496FC5"/>
    <w:rsid w:val="004971CF"/>
    <w:rsid w:val="004979A9"/>
    <w:rsid w:val="00497E70"/>
    <w:rsid w:val="004A0259"/>
    <w:rsid w:val="004A048D"/>
    <w:rsid w:val="004A0EFC"/>
    <w:rsid w:val="004A1340"/>
    <w:rsid w:val="004A15D7"/>
    <w:rsid w:val="004A18F4"/>
    <w:rsid w:val="004A1FC1"/>
    <w:rsid w:val="004A2679"/>
    <w:rsid w:val="004A2783"/>
    <w:rsid w:val="004A321F"/>
    <w:rsid w:val="004A387A"/>
    <w:rsid w:val="004A38FC"/>
    <w:rsid w:val="004A468E"/>
    <w:rsid w:val="004A4A3D"/>
    <w:rsid w:val="004A50C0"/>
    <w:rsid w:val="004A52D3"/>
    <w:rsid w:val="004A53CF"/>
    <w:rsid w:val="004A652F"/>
    <w:rsid w:val="004A65E4"/>
    <w:rsid w:val="004A66F6"/>
    <w:rsid w:val="004A6B08"/>
    <w:rsid w:val="004A6B8F"/>
    <w:rsid w:val="004A6C0A"/>
    <w:rsid w:val="004A7977"/>
    <w:rsid w:val="004A79DA"/>
    <w:rsid w:val="004A7A53"/>
    <w:rsid w:val="004A7A6E"/>
    <w:rsid w:val="004A7B87"/>
    <w:rsid w:val="004A7BB6"/>
    <w:rsid w:val="004A7F75"/>
    <w:rsid w:val="004B05C4"/>
    <w:rsid w:val="004B13F6"/>
    <w:rsid w:val="004B1795"/>
    <w:rsid w:val="004B1C0E"/>
    <w:rsid w:val="004B2541"/>
    <w:rsid w:val="004B26A5"/>
    <w:rsid w:val="004B2851"/>
    <w:rsid w:val="004B2902"/>
    <w:rsid w:val="004B2A88"/>
    <w:rsid w:val="004B2B9D"/>
    <w:rsid w:val="004B304C"/>
    <w:rsid w:val="004B3612"/>
    <w:rsid w:val="004B365F"/>
    <w:rsid w:val="004B37F2"/>
    <w:rsid w:val="004B38BF"/>
    <w:rsid w:val="004B3EA7"/>
    <w:rsid w:val="004B444B"/>
    <w:rsid w:val="004B4856"/>
    <w:rsid w:val="004B48BD"/>
    <w:rsid w:val="004B48FC"/>
    <w:rsid w:val="004B4AB3"/>
    <w:rsid w:val="004B4B2C"/>
    <w:rsid w:val="004B4CF4"/>
    <w:rsid w:val="004B5163"/>
    <w:rsid w:val="004B53D2"/>
    <w:rsid w:val="004B5661"/>
    <w:rsid w:val="004B57CE"/>
    <w:rsid w:val="004B58B0"/>
    <w:rsid w:val="004B5941"/>
    <w:rsid w:val="004B5A44"/>
    <w:rsid w:val="004B5BCD"/>
    <w:rsid w:val="004B5D3A"/>
    <w:rsid w:val="004B5FA8"/>
    <w:rsid w:val="004B64E2"/>
    <w:rsid w:val="004B6670"/>
    <w:rsid w:val="004B7378"/>
    <w:rsid w:val="004B73F5"/>
    <w:rsid w:val="004B74AF"/>
    <w:rsid w:val="004B7C40"/>
    <w:rsid w:val="004B7C97"/>
    <w:rsid w:val="004C01FE"/>
    <w:rsid w:val="004C06C1"/>
    <w:rsid w:val="004C0769"/>
    <w:rsid w:val="004C09F0"/>
    <w:rsid w:val="004C0C99"/>
    <w:rsid w:val="004C0E00"/>
    <w:rsid w:val="004C1BE2"/>
    <w:rsid w:val="004C2000"/>
    <w:rsid w:val="004C279A"/>
    <w:rsid w:val="004C2A07"/>
    <w:rsid w:val="004C2B2C"/>
    <w:rsid w:val="004C2F42"/>
    <w:rsid w:val="004C3E66"/>
    <w:rsid w:val="004C3F57"/>
    <w:rsid w:val="004C4445"/>
    <w:rsid w:val="004C48F1"/>
    <w:rsid w:val="004C4E14"/>
    <w:rsid w:val="004C536D"/>
    <w:rsid w:val="004C54C9"/>
    <w:rsid w:val="004C5887"/>
    <w:rsid w:val="004C5AFD"/>
    <w:rsid w:val="004C5E02"/>
    <w:rsid w:val="004C5EC1"/>
    <w:rsid w:val="004C6168"/>
    <w:rsid w:val="004C63A0"/>
    <w:rsid w:val="004C6695"/>
    <w:rsid w:val="004C6B4F"/>
    <w:rsid w:val="004C6B57"/>
    <w:rsid w:val="004C6B68"/>
    <w:rsid w:val="004C6FAA"/>
    <w:rsid w:val="004C740E"/>
    <w:rsid w:val="004C7476"/>
    <w:rsid w:val="004C76CF"/>
    <w:rsid w:val="004C7821"/>
    <w:rsid w:val="004C7B40"/>
    <w:rsid w:val="004C7E2D"/>
    <w:rsid w:val="004D002A"/>
    <w:rsid w:val="004D0093"/>
    <w:rsid w:val="004D0125"/>
    <w:rsid w:val="004D0507"/>
    <w:rsid w:val="004D081A"/>
    <w:rsid w:val="004D08FD"/>
    <w:rsid w:val="004D0B72"/>
    <w:rsid w:val="004D0C7B"/>
    <w:rsid w:val="004D0DED"/>
    <w:rsid w:val="004D0FC5"/>
    <w:rsid w:val="004D1476"/>
    <w:rsid w:val="004D1BED"/>
    <w:rsid w:val="004D1CD7"/>
    <w:rsid w:val="004D1E9C"/>
    <w:rsid w:val="004D2697"/>
    <w:rsid w:val="004D294E"/>
    <w:rsid w:val="004D2D64"/>
    <w:rsid w:val="004D43F3"/>
    <w:rsid w:val="004D451F"/>
    <w:rsid w:val="004D49D5"/>
    <w:rsid w:val="004D4BD0"/>
    <w:rsid w:val="004D4BED"/>
    <w:rsid w:val="004D4C49"/>
    <w:rsid w:val="004D5265"/>
    <w:rsid w:val="004D540B"/>
    <w:rsid w:val="004D546E"/>
    <w:rsid w:val="004D620A"/>
    <w:rsid w:val="004D64FE"/>
    <w:rsid w:val="004D6EDB"/>
    <w:rsid w:val="004D7074"/>
    <w:rsid w:val="004D73C6"/>
    <w:rsid w:val="004D7918"/>
    <w:rsid w:val="004D7A9B"/>
    <w:rsid w:val="004D7BD5"/>
    <w:rsid w:val="004E0056"/>
    <w:rsid w:val="004E043B"/>
    <w:rsid w:val="004E09AD"/>
    <w:rsid w:val="004E0B00"/>
    <w:rsid w:val="004E0EDE"/>
    <w:rsid w:val="004E0FA5"/>
    <w:rsid w:val="004E1297"/>
    <w:rsid w:val="004E2697"/>
    <w:rsid w:val="004E26D2"/>
    <w:rsid w:val="004E2734"/>
    <w:rsid w:val="004E2BDF"/>
    <w:rsid w:val="004E2E00"/>
    <w:rsid w:val="004E2F05"/>
    <w:rsid w:val="004E301D"/>
    <w:rsid w:val="004E308A"/>
    <w:rsid w:val="004E317A"/>
    <w:rsid w:val="004E38F6"/>
    <w:rsid w:val="004E4923"/>
    <w:rsid w:val="004E4B20"/>
    <w:rsid w:val="004E4E35"/>
    <w:rsid w:val="004E519E"/>
    <w:rsid w:val="004E52EC"/>
    <w:rsid w:val="004E5466"/>
    <w:rsid w:val="004E5B80"/>
    <w:rsid w:val="004E5CAD"/>
    <w:rsid w:val="004E5EA3"/>
    <w:rsid w:val="004E5FA8"/>
    <w:rsid w:val="004E62C2"/>
    <w:rsid w:val="004E6393"/>
    <w:rsid w:val="004E682A"/>
    <w:rsid w:val="004E6A03"/>
    <w:rsid w:val="004E6A04"/>
    <w:rsid w:val="004E6C86"/>
    <w:rsid w:val="004E6CDC"/>
    <w:rsid w:val="004E6DFF"/>
    <w:rsid w:val="004E71B4"/>
    <w:rsid w:val="004E74EB"/>
    <w:rsid w:val="004E76A5"/>
    <w:rsid w:val="004E790A"/>
    <w:rsid w:val="004E7D5C"/>
    <w:rsid w:val="004E7F04"/>
    <w:rsid w:val="004F0217"/>
    <w:rsid w:val="004F061B"/>
    <w:rsid w:val="004F0D56"/>
    <w:rsid w:val="004F0FC8"/>
    <w:rsid w:val="004F132D"/>
    <w:rsid w:val="004F1C30"/>
    <w:rsid w:val="004F1CC5"/>
    <w:rsid w:val="004F23B1"/>
    <w:rsid w:val="004F2921"/>
    <w:rsid w:val="004F33A0"/>
    <w:rsid w:val="004F363A"/>
    <w:rsid w:val="004F3CDE"/>
    <w:rsid w:val="004F4085"/>
    <w:rsid w:val="004F410C"/>
    <w:rsid w:val="004F4724"/>
    <w:rsid w:val="004F4987"/>
    <w:rsid w:val="004F4E93"/>
    <w:rsid w:val="004F506A"/>
    <w:rsid w:val="004F576E"/>
    <w:rsid w:val="004F5B79"/>
    <w:rsid w:val="004F653C"/>
    <w:rsid w:val="004F65E9"/>
    <w:rsid w:val="004F700B"/>
    <w:rsid w:val="004F7040"/>
    <w:rsid w:val="004F7113"/>
    <w:rsid w:val="004F7B20"/>
    <w:rsid w:val="004F7B74"/>
    <w:rsid w:val="004F7FB9"/>
    <w:rsid w:val="004F7FC1"/>
    <w:rsid w:val="005001A1"/>
    <w:rsid w:val="00500500"/>
    <w:rsid w:val="00500D43"/>
    <w:rsid w:val="00500D8D"/>
    <w:rsid w:val="00500F9C"/>
    <w:rsid w:val="0050137F"/>
    <w:rsid w:val="00501682"/>
    <w:rsid w:val="00501CB0"/>
    <w:rsid w:val="00501DC5"/>
    <w:rsid w:val="00501E1C"/>
    <w:rsid w:val="00501F78"/>
    <w:rsid w:val="005027B7"/>
    <w:rsid w:val="0050283D"/>
    <w:rsid w:val="00502A0C"/>
    <w:rsid w:val="0050361F"/>
    <w:rsid w:val="00503B62"/>
    <w:rsid w:val="00503BB6"/>
    <w:rsid w:val="00503BFA"/>
    <w:rsid w:val="00503CF3"/>
    <w:rsid w:val="00503F78"/>
    <w:rsid w:val="0050446B"/>
    <w:rsid w:val="00504B3D"/>
    <w:rsid w:val="00504BA4"/>
    <w:rsid w:val="00505274"/>
    <w:rsid w:val="00505435"/>
    <w:rsid w:val="005059E9"/>
    <w:rsid w:val="00505DC8"/>
    <w:rsid w:val="005068F6"/>
    <w:rsid w:val="00506934"/>
    <w:rsid w:val="0050719C"/>
    <w:rsid w:val="00507377"/>
    <w:rsid w:val="00507409"/>
    <w:rsid w:val="00510728"/>
    <w:rsid w:val="005113DD"/>
    <w:rsid w:val="00511E22"/>
    <w:rsid w:val="00512ECD"/>
    <w:rsid w:val="00513283"/>
    <w:rsid w:val="00513611"/>
    <w:rsid w:val="005136AF"/>
    <w:rsid w:val="00513E8C"/>
    <w:rsid w:val="00513FF8"/>
    <w:rsid w:val="005141D8"/>
    <w:rsid w:val="0051466A"/>
    <w:rsid w:val="00514A84"/>
    <w:rsid w:val="005159F4"/>
    <w:rsid w:val="00515D9E"/>
    <w:rsid w:val="00515EE5"/>
    <w:rsid w:val="00515FEC"/>
    <w:rsid w:val="005168F1"/>
    <w:rsid w:val="00516A08"/>
    <w:rsid w:val="00516AB4"/>
    <w:rsid w:val="00516BD3"/>
    <w:rsid w:val="0051722F"/>
    <w:rsid w:val="00517889"/>
    <w:rsid w:val="00517DD7"/>
    <w:rsid w:val="0052030B"/>
    <w:rsid w:val="005206C8"/>
    <w:rsid w:val="005207B8"/>
    <w:rsid w:val="00520C51"/>
    <w:rsid w:val="00521222"/>
    <w:rsid w:val="0052133D"/>
    <w:rsid w:val="00521DA0"/>
    <w:rsid w:val="00521E73"/>
    <w:rsid w:val="005221D3"/>
    <w:rsid w:val="005228E2"/>
    <w:rsid w:val="00522F96"/>
    <w:rsid w:val="005235C4"/>
    <w:rsid w:val="00523910"/>
    <w:rsid w:val="00523EA0"/>
    <w:rsid w:val="00524D90"/>
    <w:rsid w:val="00524E19"/>
    <w:rsid w:val="005250BC"/>
    <w:rsid w:val="005250EB"/>
    <w:rsid w:val="005252FF"/>
    <w:rsid w:val="00525313"/>
    <w:rsid w:val="00525831"/>
    <w:rsid w:val="00526050"/>
    <w:rsid w:val="00526438"/>
    <w:rsid w:val="005277CC"/>
    <w:rsid w:val="00527D79"/>
    <w:rsid w:val="0053003F"/>
    <w:rsid w:val="00530662"/>
    <w:rsid w:val="00530876"/>
    <w:rsid w:val="00530EBA"/>
    <w:rsid w:val="00530F41"/>
    <w:rsid w:val="005317D4"/>
    <w:rsid w:val="00531F85"/>
    <w:rsid w:val="00532009"/>
    <w:rsid w:val="005320B8"/>
    <w:rsid w:val="0053215B"/>
    <w:rsid w:val="005321A3"/>
    <w:rsid w:val="005321B2"/>
    <w:rsid w:val="005323B3"/>
    <w:rsid w:val="00532564"/>
    <w:rsid w:val="00532A55"/>
    <w:rsid w:val="00532FE3"/>
    <w:rsid w:val="0053308B"/>
    <w:rsid w:val="00533800"/>
    <w:rsid w:val="00533EDF"/>
    <w:rsid w:val="00534284"/>
    <w:rsid w:val="00534292"/>
    <w:rsid w:val="0053460A"/>
    <w:rsid w:val="0053470D"/>
    <w:rsid w:val="00534CFC"/>
    <w:rsid w:val="00534D31"/>
    <w:rsid w:val="00534D4E"/>
    <w:rsid w:val="005353C1"/>
    <w:rsid w:val="00535436"/>
    <w:rsid w:val="00535545"/>
    <w:rsid w:val="00535786"/>
    <w:rsid w:val="00535DF9"/>
    <w:rsid w:val="00535F85"/>
    <w:rsid w:val="005369E3"/>
    <w:rsid w:val="00536C23"/>
    <w:rsid w:val="00536CCA"/>
    <w:rsid w:val="00537454"/>
    <w:rsid w:val="005374A7"/>
    <w:rsid w:val="005374E9"/>
    <w:rsid w:val="005376E9"/>
    <w:rsid w:val="0053778B"/>
    <w:rsid w:val="005377CA"/>
    <w:rsid w:val="005378ED"/>
    <w:rsid w:val="00537B06"/>
    <w:rsid w:val="00540630"/>
    <w:rsid w:val="00540DB8"/>
    <w:rsid w:val="0054134E"/>
    <w:rsid w:val="00541378"/>
    <w:rsid w:val="00541623"/>
    <w:rsid w:val="00541A97"/>
    <w:rsid w:val="005422C0"/>
    <w:rsid w:val="00542341"/>
    <w:rsid w:val="0054241A"/>
    <w:rsid w:val="005428CA"/>
    <w:rsid w:val="00542932"/>
    <w:rsid w:val="00542D9E"/>
    <w:rsid w:val="00543054"/>
    <w:rsid w:val="00543069"/>
    <w:rsid w:val="00543363"/>
    <w:rsid w:val="005436A9"/>
    <w:rsid w:val="00544BF3"/>
    <w:rsid w:val="00544F48"/>
    <w:rsid w:val="00545299"/>
    <w:rsid w:val="005459B8"/>
    <w:rsid w:val="00545B70"/>
    <w:rsid w:val="00545CA9"/>
    <w:rsid w:val="00545F2F"/>
    <w:rsid w:val="00546111"/>
    <w:rsid w:val="005462E5"/>
    <w:rsid w:val="0054653B"/>
    <w:rsid w:val="0054677F"/>
    <w:rsid w:val="00546CB1"/>
    <w:rsid w:val="00546D15"/>
    <w:rsid w:val="00546EEB"/>
    <w:rsid w:val="00546F13"/>
    <w:rsid w:val="00547678"/>
    <w:rsid w:val="00547BE8"/>
    <w:rsid w:val="005500F5"/>
    <w:rsid w:val="00550BA6"/>
    <w:rsid w:val="00551C94"/>
    <w:rsid w:val="00551F26"/>
    <w:rsid w:val="00552CB3"/>
    <w:rsid w:val="005537E7"/>
    <w:rsid w:val="00553968"/>
    <w:rsid w:val="005545DC"/>
    <w:rsid w:val="00554705"/>
    <w:rsid w:val="00554ABF"/>
    <w:rsid w:val="00554FB0"/>
    <w:rsid w:val="00554FD4"/>
    <w:rsid w:val="00555136"/>
    <w:rsid w:val="005552F7"/>
    <w:rsid w:val="005553A3"/>
    <w:rsid w:val="005555B5"/>
    <w:rsid w:val="00555643"/>
    <w:rsid w:val="00555EB0"/>
    <w:rsid w:val="005560E7"/>
    <w:rsid w:val="005561C8"/>
    <w:rsid w:val="00556612"/>
    <w:rsid w:val="0055673D"/>
    <w:rsid w:val="00556BB0"/>
    <w:rsid w:val="00556BF7"/>
    <w:rsid w:val="00556C52"/>
    <w:rsid w:val="00556D55"/>
    <w:rsid w:val="00556E88"/>
    <w:rsid w:val="00556F2B"/>
    <w:rsid w:val="00557072"/>
    <w:rsid w:val="00557240"/>
    <w:rsid w:val="0055778B"/>
    <w:rsid w:val="0056003D"/>
    <w:rsid w:val="005600C5"/>
    <w:rsid w:val="0056013B"/>
    <w:rsid w:val="005601A6"/>
    <w:rsid w:val="0056037F"/>
    <w:rsid w:val="00560B13"/>
    <w:rsid w:val="00560C08"/>
    <w:rsid w:val="005625BC"/>
    <w:rsid w:val="005628BD"/>
    <w:rsid w:val="00563CBC"/>
    <w:rsid w:val="00563E0C"/>
    <w:rsid w:val="0056410D"/>
    <w:rsid w:val="005643CF"/>
    <w:rsid w:val="00564426"/>
    <w:rsid w:val="005645BD"/>
    <w:rsid w:val="005649A4"/>
    <w:rsid w:val="00564D10"/>
    <w:rsid w:val="00565945"/>
    <w:rsid w:val="0056604A"/>
    <w:rsid w:val="0056629C"/>
    <w:rsid w:val="00566F9C"/>
    <w:rsid w:val="00567507"/>
    <w:rsid w:val="00567B3B"/>
    <w:rsid w:val="00567C79"/>
    <w:rsid w:val="00570E30"/>
    <w:rsid w:val="00571369"/>
    <w:rsid w:val="00571544"/>
    <w:rsid w:val="00571F3F"/>
    <w:rsid w:val="00572343"/>
    <w:rsid w:val="00572447"/>
    <w:rsid w:val="00572860"/>
    <w:rsid w:val="0057297D"/>
    <w:rsid w:val="00572D01"/>
    <w:rsid w:val="00572EA1"/>
    <w:rsid w:val="005737C9"/>
    <w:rsid w:val="00573988"/>
    <w:rsid w:val="00574363"/>
    <w:rsid w:val="00574E1A"/>
    <w:rsid w:val="0057530A"/>
    <w:rsid w:val="0057539B"/>
    <w:rsid w:val="0057566F"/>
    <w:rsid w:val="00576369"/>
    <w:rsid w:val="005763E4"/>
    <w:rsid w:val="0057697D"/>
    <w:rsid w:val="005774CD"/>
    <w:rsid w:val="005774DE"/>
    <w:rsid w:val="00577602"/>
    <w:rsid w:val="00577D62"/>
    <w:rsid w:val="00577DBA"/>
    <w:rsid w:val="00577FD2"/>
    <w:rsid w:val="00580111"/>
    <w:rsid w:val="00580391"/>
    <w:rsid w:val="005818D5"/>
    <w:rsid w:val="00581937"/>
    <w:rsid w:val="0058224A"/>
    <w:rsid w:val="00582B6B"/>
    <w:rsid w:val="00583005"/>
    <w:rsid w:val="005835D2"/>
    <w:rsid w:val="00583D0E"/>
    <w:rsid w:val="0058417C"/>
    <w:rsid w:val="00584795"/>
    <w:rsid w:val="0058495C"/>
    <w:rsid w:val="00584AD0"/>
    <w:rsid w:val="00584BDA"/>
    <w:rsid w:val="00585147"/>
    <w:rsid w:val="00585482"/>
    <w:rsid w:val="00585ABD"/>
    <w:rsid w:val="00585C49"/>
    <w:rsid w:val="00585CE8"/>
    <w:rsid w:val="00586258"/>
    <w:rsid w:val="0058665C"/>
    <w:rsid w:val="00587365"/>
    <w:rsid w:val="00587727"/>
    <w:rsid w:val="00587A6C"/>
    <w:rsid w:val="00587C2B"/>
    <w:rsid w:val="00587CFD"/>
    <w:rsid w:val="00587D7E"/>
    <w:rsid w:val="00587E09"/>
    <w:rsid w:val="00587E53"/>
    <w:rsid w:val="00587E63"/>
    <w:rsid w:val="005900A2"/>
    <w:rsid w:val="0059075D"/>
    <w:rsid w:val="00590AD8"/>
    <w:rsid w:val="00590C54"/>
    <w:rsid w:val="00590C98"/>
    <w:rsid w:val="005920B9"/>
    <w:rsid w:val="005928B3"/>
    <w:rsid w:val="005928F9"/>
    <w:rsid w:val="00592B89"/>
    <w:rsid w:val="00592F9D"/>
    <w:rsid w:val="005936E4"/>
    <w:rsid w:val="0059371F"/>
    <w:rsid w:val="00593A3A"/>
    <w:rsid w:val="00593BB6"/>
    <w:rsid w:val="00593EB5"/>
    <w:rsid w:val="0059410D"/>
    <w:rsid w:val="005942BB"/>
    <w:rsid w:val="00594D36"/>
    <w:rsid w:val="0059516D"/>
    <w:rsid w:val="005952A9"/>
    <w:rsid w:val="005952DA"/>
    <w:rsid w:val="00595644"/>
    <w:rsid w:val="0059568D"/>
    <w:rsid w:val="005957DF"/>
    <w:rsid w:val="00595DE0"/>
    <w:rsid w:val="00596253"/>
    <w:rsid w:val="0059687F"/>
    <w:rsid w:val="00596D65"/>
    <w:rsid w:val="00596DBC"/>
    <w:rsid w:val="00596F53"/>
    <w:rsid w:val="00597104"/>
    <w:rsid w:val="00597314"/>
    <w:rsid w:val="005973E3"/>
    <w:rsid w:val="00597443"/>
    <w:rsid w:val="00597674"/>
    <w:rsid w:val="00597834"/>
    <w:rsid w:val="005978EC"/>
    <w:rsid w:val="00597DB4"/>
    <w:rsid w:val="005A056B"/>
    <w:rsid w:val="005A0FBF"/>
    <w:rsid w:val="005A10B1"/>
    <w:rsid w:val="005A1195"/>
    <w:rsid w:val="005A1CFF"/>
    <w:rsid w:val="005A2359"/>
    <w:rsid w:val="005A2EA2"/>
    <w:rsid w:val="005A3756"/>
    <w:rsid w:val="005A378A"/>
    <w:rsid w:val="005A3A02"/>
    <w:rsid w:val="005A3B12"/>
    <w:rsid w:val="005A3D19"/>
    <w:rsid w:val="005A42E6"/>
    <w:rsid w:val="005A4437"/>
    <w:rsid w:val="005A45FC"/>
    <w:rsid w:val="005A4D65"/>
    <w:rsid w:val="005A4DE6"/>
    <w:rsid w:val="005A58AF"/>
    <w:rsid w:val="005A5C1F"/>
    <w:rsid w:val="005A6129"/>
    <w:rsid w:val="005A671C"/>
    <w:rsid w:val="005A67F0"/>
    <w:rsid w:val="005A6AF1"/>
    <w:rsid w:val="005A6BB5"/>
    <w:rsid w:val="005A6E88"/>
    <w:rsid w:val="005A7406"/>
    <w:rsid w:val="005A76A4"/>
    <w:rsid w:val="005A7839"/>
    <w:rsid w:val="005A7ECD"/>
    <w:rsid w:val="005B0A81"/>
    <w:rsid w:val="005B146F"/>
    <w:rsid w:val="005B1A59"/>
    <w:rsid w:val="005B2067"/>
    <w:rsid w:val="005B23BC"/>
    <w:rsid w:val="005B2548"/>
    <w:rsid w:val="005B270A"/>
    <w:rsid w:val="005B28C9"/>
    <w:rsid w:val="005B2ECC"/>
    <w:rsid w:val="005B2FE3"/>
    <w:rsid w:val="005B356F"/>
    <w:rsid w:val="005B3600"/>
    <w:rsid w:val="005B3984"/>
    <w:rsid w:val="005B4C5D"/>
    <w:rsid w:val="005B4CF0"/>
    <w:rsid w:val="005B5436"/>
    <w:rsid w:val="005B588B"/>
    <w:rsid w:val="005B5C84"/>
    <w:rsid w:val="005B6799"/>
    <w:rsid w:val="005B6DE0"/>
    <w:rsid w:val="005B6DFC"/>
    <w:rsid w:val="005B6E04"/>
    <w:rsid w:val="005B6E25"/>
    <w:rsid w:val="005B7E0D"/>
    <w:rsid w:val="005B7FC0"/>
    <w:rsid w:val="005B7FF9"/>
    <w:rsid w:val="005C0017"/>
    <w:rsid w:val="005C01DC"/>
    <w:rsid w:val="005C03A4"/>
    <w:rsid w:val="005C049A"/>
    <w:rsid w:val="005C0B41"/>
    <w:rsid w:val="005C0EB2"/>
    <w:rsid w:val="005C0F45"/>
    <w:rsid w:val="005C1044"/>
    <w:rsid w:val="005C140D"/>
    <w:rsid w:val="005C1450"/>
    <w:rsid w:val="005C161E"/>
    <w:rsid w:val="005C1D10"/>
    <w:rsid w:val="005C2011"/>
    <w:rsid w:val="005C2395"/>
    <w:rsid w:val="005C23ED"/>
    <w:rsid w:val="005C24C1"/>
    <w:rsid w:val="005C24C9"/>
    <w:rsid w:val="005C2C27"/>
    <w:rsid w:val="005C2CC6"/>
    <w:rsid w:val="005C2DE0"/>
    <w:rsid w:val="005C2ED4"/>
    <w:rsid w:val="005C3936"/>
    <w:rsid w:val="005C3B56"/>
    <w:rsid w:val="005C3CE5"/>
    <w:rsid w:val="005C3DEC"/>
    <w:rsid w:val="005C3EC4"/>
    <w:rsid w:val="005C428A"/>
    <w:rsid w:val="005C43F0"/>
    <w:rsid w:val="005C4509"/>
    <w:rsid w:val="005C4624"/>
    <w:rsid w:val="005C55CF"/>
    <w:rsid w:val="005C5DC1"/>
    <w:rsid w:val="005C5E1B"/>
    <w:rsid w:val="005C5FFF"/>
    <w:rsid w:val="005C62D1"/>
    <w:rsid w:val="005C63F6"/>
    <w:rsid w:val="005C6AA4"/>
    <w:rsid w:val="005C7629"/>
    <w:rsid w:val="005C7995"/>
    <w:rsid w:val="005C7D63"/>
    <w:rsid w:val="005C7F5B"/>
    <w:rsid w:val="005C7F99"/>
    <w:rsid w:val="005D000D"/>
    <w:rsid w:val="005D03B9"/>
    <w:rsid w:val="005D04A8"/>
    <w:rsid w:val="005D08EA"/>
    <w:rsid w:val="005D0A3F"/>
    <w:rsid w:val="005D0CDA"/>
    <w:rsid w:val="005D123A"/>
    <w:rsid w:val="005D1B23"/>
    <w:rsid w:val="005D1F8F"/>
    <w:rsid w:val="005D200D"/>
    <w:rsid w:val="005D21FD"/>
    <w:rsid w:val="005D230E"/>
    <w:rsid w:val="005D24DA"/>
    <w:rsid w:val="005D25D7"/>
    <w:rsid w:val="005D29EC"/>
    <w:rsid w:val="005D2CA8"/>
    <w:rsid w:val="005D2DAC"/>
    <w:rsid w:val="005D330F"/>
    <w:rsid w:val="005D33E9"/>
    <w:rsid w:val="005D356B"/>
    <w:rsid w:val="005D357C"/>
    <w:rsid w:val="005D3887"/>
    <w:rsid w:val="005D3CD7"/>
    <w:rsid w:val="005D3E59"/>
    <w:rsid w:val="005D3F2B"/>
    <w:rsid w:val="005D3FD3"/>
    <w:rsid w:val="005D3FFC"/>
    <w:rsid w:val="005D4370"/>
    <w:rsid w:val="005D46C2"/>
    <w:rsid w:val="005D48FE"/>
    <w:rsid w:val="005D4CA1"/>
    <w:rsid w:val="005D4CD9"/>
    <w:rsid w:val="005D5236"/>
    <w:rsid w:val="005D566A"/>
    <w:rsid w:val="005D5928"/>
    <w:rsid w:val="005D5B17"/>
    <w:rsid w:val="005D5B51"/>
    <w:rsid w:val="005D643D"/>
    <w:rsid w:val="005D6478"/>
    <w:rsid w:val="005D6B4A"/>
    <w:rsid w:val="005D6B57"/>
    <w:rsid w:val="005D6D10"/>
    <w:rsid w:val="005D6EAE"/>
    <w:rsid w:val="005D6EE6"/>
    <w:rsid w:val="005D700E"/>
    <w:rsid w:val="005D70CC"/>
    <w:rsid w:val="005D73E4"/>
    <w:rsid w:val="005D779F"/>
    <w:rsid w:val="005D7F77"/>
    <w:rsid w:val="005E0492"/>
    <w:rsid w:val="005E0679"/>
    <w:rsid w:val="005E0765"/>
    <w:rsid w:val="005E08F5"/>
    <w:rsid w:val="005E09EC"/>
    <w:rsid w:val="005E0BE3"/>
    <w:rsid w:val="005E0F2D"/>
    <w:rsid w:val="005E11FD"/>
    <w:rsid w:val="005E1208"/>
    <w:rsid w:val="005E22E4"/>
    <w:rsid w:val="005E2401"/>
    <w:rsid w:val="005E2E48"/>
    <w:rsid w:val="005E309A"/>
    <w:rsid w:val="005E3444"/>
    <w:rsid w:val="005E380C"/>
    <w:rsid w:val="005E383B"/>
    <w:rsid w:val="005E3D56"/>
    <w:rsid w:val="005E3D87"/>
    <w:rsid w:val="005E3E17"/>
    <w:rsid w:val="005E3FC0"/>
    <w:rsid w:val="005E450E"/>
    <w:rsid w:val="005E462F"/>
    <w:rsid w:val="005E4808"/>
    <w:rsid w:val="005E4B86"/>
    <w:rsid w:val="005E4F24"/>
    <w:rsid w:val="005E5877"/>
    <w:rsid w:val="005E58B9"/>
    <w:rsid w:val="005E5952"/>
    <w:rsid w:val="005E645F"/>
    <w:rsid w:val="005E67A7"/>
    <w:rsid w:val="005E6AD5"/>
    <w:rsid w:val="005E6BF8"/>
    <w:rsid w:val="005E6C0D"/>
    <w:rsid w:val="005E6DDE"/>
    <w:rsid w:val="005E6DE4"/>
    <w:rsid w:val="005E71F9"/>
    <w:rsid w:val="005E7502"/>
    <w:rsid w:val="005E778A"/>
    <w:rsid w:val="005E778E"/>
    <w:rsid w:val="005E7E32"/>
    <w:rsid w:val="005F03C5"/>
    <w:rsid w:val="005F07D5"/>
    <w:rsid w:val="005F1113"/>
    <w:rsid w:val="005F116F"/>
    <w:rsid w:val="005F15CA"/>
    <w:rsid w:val="005F23D1"/>
    <w:rsid w:val="005F27A5"/>
    <w:rsid w:val="005F2C22"/>
    <w:rsid w:val="005F2CE4"/>
    <w:rsid w:val="005F2DB6"/>
    <w:rsid w:val="005F31C9"/>
    <w:rsid w:val="005F34F7"/>
    <w:rsid w:val="005F35B5"/>
    <w:rsid w:val="005F383F"/>
    <w:rsid w:val="005F3E8D"/>
    <w:rsid w:val="005F44C1"/>
    <w:rsid w:val="005F4666"/>
    <w:rsid w:val="005F478A"/>
    <w:rsid w:val="005F47F6"/>
    <w:rsid w:val="005F4A77"/>
    <w:rsid w:val="005F4A80"/>
    <w:rsid w:val="005F4AF5"/>
    <w:rsid w:val="005F4BEF"/>
    <w:rsid w:val="005F4CE1"/>
    <w:rsid w:val="005F5388"/>
    <w:rsid w:val="005F57D8"/>
    <w:rsid w:val="005F5872"/>
    <w:rsid w:val="005F5BCD"/>
    <w:rsid w:val="005F5C6C"/>
    <w:rsid w:val="005F6308"/>
    <w:rsid w:val="005F6399"/>
    <w:rsid w:val="005F6509"/>
    <w:rsid w:val="005F651D"/>
    <w:rsid w:val="005F6826"/>
    <w:rsid w:val="005F6B0E"/>
    <w:rsid w:val="005F7317"/>
    <w:rsid w:val="005F73E7"/>
    <w:rsid w:val="005F7580"/>
    <w:rsid w:val="005F75DE"/>
    <w:rsid w:val="005F76D0"/>
    <w:rsid w:val="005F7791"/>
    <w:rsid w:val="005F7CCE"/>
    <w:rsid w:val="006006E9"/>
    <w:rsid w:val="00600727"/>
    <w:rsid w:val="00600A6D"/>
    <w:rsid w:val="006018D1"/>
    <w:rsid w:val="00601DDA"/>
    <w:rsid w:val="00602287"/>
    <w:rsid w:val="00602CBF"/>
    <w:rsid w:val="006030EB"/>
    <w:rsid w:val="006048A1"/>
    <w:rsid w:val="00604A12"/>
    <w:rsid w:val="00605019"/>
    <w:rsid w:val="006050DD"/>
    <w:rsid w:val="0060514E"/>
    <w:rsid w:val="0060520E"/>
    <w:rsid w:val="006065F8"/>
    <w:rsid w:val="00606D9E"/>
    <w:rsid w:val="006070DA"/>
    <w:rsid w:val="006076B5"/>
    <w:rsid w:val="00607EEB"/>
    <w:rsid w:val="00610A92"/>
    <w:rsid w:val="00610B3E"/>
    <w:rsid w:val="00610B75"/>
    <w:rsid w:val="00610BBC"/>
    <w:rsid w:val="006112C5"/>
    <w:rsid w:val="00611620"/>
    <w:rsid w:val="0061175F"/>
    <w:rsid w:val="00611948"/>
    <w:rsid w:val="00611E83"/>
    <w:rsid w:val="00612025"/>
    <w:rsid w:val="00612293"/>
    <w:rsid w:val="006124ED"/>
    <w:rsid w:val="006127A8"/>
    <w:rsid w:val="00612958"/>
    <w:rsid w:val="00612975"/>
    <w:rsid w:val="00612AE3"/>
    <w:rsid w:val="00612F7E"/>
    <w:rsid w:val="00613399"/>
    <w:rsid w:val="00613414"/>
    <w:rsid w:val="006139A3"/>
    <w:rsid w:val="00613EEF"/>
    <w:rsid w:val="00614548"/>
    <w:rsid w:val="0061468C"/>
    <w:rsid w:val="00614882"/>
    <w:rsid w:val="00614A10"/>
    <w:rsid w:val="00615119"/>
    <w:rsid w:val="00615468"/>
    <w:rsid w:val="006157A6"/>
    <w:rsid w:val="00615C3E"/>
    <w:rsid w:val="00616012"/>
    <w:rsid w:val="00616310"/>
    <w:rsid w:val="0061636E"/>
    <w:rsid w:val="00616432"/>
    <w:rsid w:val="0061662D"/>
    <w:rsid w:val="0061668E"/>
    <w:rsid w:val="006167D4"/>
    <w:rsid w:val="00616ABA"/>
    <w:rsid w:val="00616D53"/>
    <w:rsid w:val="00616D94"/>
    <w:rsid w:val="00617163"/>
    <w:rsid w:val="00617A0F"/>
    <w:rsid w:val="00617C0B"/>
    <w:rsid w:val="00617D03"/>
    <w:rsid w:val="00617E00"/>
    <w:rsid w:val="00617F19"/>
    <w:rsid w:val="00620F48"/>
    <w:rsid w:val="00621048"/>
    <w:rsid w:val="006210BA"/>
    <w:rsid w:val="006212A9"/>
    <w:rsid w:val="006216E0"/>
    <w:rsid w:val="00621AE6"/>
    <w:rsid w:val="00621C4A"/>
    <w:rsid w:val="00621DDB"/>
    <w:rsid w:val="00622119"/>
    <w:rsid w:val="00622385"/>
    <w:rsid w:val="00622589"/>
    <w:rsid w:val="00622C80"/>
    <w:rsid w:val="00623744"/>
    <w:rsid w:val="00623EB1"/>
    <w:rsid w:val="006248B7"/>
    <w:rsid w:val="00624975"/>
    <w:rsid w:val="00624D81"/>
    <w:rsid w:val="006265A7"/>
    <w:rsid w:val="006266E2"/>
    <w:rsid w:val="00626731"/>
    <w:rsid w:val="00626C72"/>
    <w:rsid w:val="00626DFC"/>
    <w:rsid w:val="00626EA3"/>
    <w:rsid w:val="006279E4"/>
    <w:rsid w:val="00627ACC"/>
    <w:rsid w:val="00630167"/>
    <w:rsid w:val="006302AD"/>
    <w:rsid w:val="006306C0"/>
    <w:rsid w:val="006309B2"/>
    <w:rsid w:val="00630F7A"/>
    <w:rsid w:val="00632114"/>
    <w:rsid w:val="00632ADC"/>
    <w:rsid w:val="00632E81"/>
    <w:rsid w:val="006333E2"/>
    <w:rsid w:val="00633457"/>
    <w:rsid w:val="00633516"/>
    <w:rsid w:val="0063393F"/>
    <w:rsid w:val="00633BFA"/>
    <w:rsid w:val="00633DD2"/>
    <w:rsid w:val="0063453B"/>
    <w:rsid w:val="00634746"/>
    <w:rsid w:val="00634840"/>
    <w:rsid w:val="006350B6"/>
    <w:rsid w:val="006353DD"/>
    <w:rsid w:val="0063557B"/>
    <w:rsid w:val="00635E2A"/>
    <w:rsid w:val="00635EA9"/>
    <w:rsid w:val="00635F23"/>
    <w:rsid w:val="00635F47"/>
    <w:rsid w:val="006362A6"/>
    <w:rsid w:val="00636318"/>
    <w:rsid w:val="00636A4A"/>
    <w:rsid w:val="00636DB3"/>
    <w:rsid w:val="006377C6"/>
    <w:rsid w:val="00637BFC"/>
    <w:rsid w:val="00637DDA"/>
    <w:rsid w:val="00637F48"/>
    <w:rsid w:val="006400FD"/>
    <w:rsid w:val="006401B2"/>
    <w:rsid w:val="006406E2"/>
    <w:rsid w:val="00640716"/>
    <w:rsid w:val="006408E8"/>
    <w:rsid w:val="006409C8"/>
    <w:rsid w:val="00640AC8"/>
    <w:rsid w:val="00640B3D"/>
    <w:rsid w:val="00640D40"/>
    <w:rsid w:val="00640F0E"/>
    <w:rsid w:val="00640F40"/>
    <w:rsid w:val="0064112C"/>
    <w:rsid w:val="006411C5"/>
    <w:rsid w:val="00641355"/>
    <w:rsid w:val="0064149D"/>
    <w:rsid w:val="00641509"/>
    <w:rsid w:val="0064180A"/>
    <w:rsid w:val="00641CC3"/>
    <w:rsid w:val="006422BC"/>
    <w:rsid w:val="00642830"/>
    <w:rsid w:val="006429F1"/>
    <w:rsid w:val="00642B0E"/>
    <w:rsid w:val="00643035"/>
    <w:rsid w:val="006431C1"/>
    <w:rsid w:val="006431D2"/>
    <w:rsid w:val="006435D1"/>
    <w:rsid w:val="0064372A"/>
    <w:rsid w:val="00643767"/>
    <w:rsid w:val="006438C7"/>
    <w:rsid w:val="00643CBB"/>
    <w:rsid w:val="00643CFF"/>
    <w:rsid w:val="00643E37"/>
    <w:rsid w:val="0064411D"/>
    <w:rsid w:val="00644314"/>
    <w:rsid w:val="00644824"/>
    <w:rsid w:val="00644968"/>
    <w:rsid w:val="00644EA4"/>
    <w:rsid w:val="00645485"/>
    <w:rsid w:val="00645B34"/>
    <w:rsid w:val="00645D56"/>
    <w:rsid w:val="006460D2"/>
    <w:rsid w:val="00646126"/>
    <w:rsid w:val="006461AF"/>
    <w:rsid w:val="006462D1"/>
    <w:rsid w:val="006464C1"/>
    <w:rsid w:val="00646FEC"/>
    <w:rsid w:val="006470AF"/>
    <w:rsid w:val="006473AA"/>
    <w:rsid w:val="006476FA"/>
    <w:rsid w:val="00647BB1"/>
    <w:rsid w:val="00647DF2"/>
    <w:rsid w:val="00647FB0"/>
    <w:rsid w:val="006501F0"/>
    <w:rsid w:val="00650765"/>
    <w:rsid w:val="00650E97"/>
    <w:rsid w:val="00650FB2"/>
    <w:rsid w:val="006516F2"/>
    <w:rsid w:val="006519E9"/>
    <w:rsid w:val="006526A3"/>
    <w:rsid w:val="006526E1"/>
    <w:rsid w:val="00653271"/>
    <w:rsid w:val="006535B4"/>
    <w:rsid w:val="00653851"/>
    <w:rsid w:val="00653A50"/>
    <w:rsid w:val="00653D5C"/>
    <w:rsid w:val="00653F41"/>
    <w:rsid w:val="0065417C"/>
    <w:rsid w:val="006545A6"/>
    <w:rsid w:val="00654824"/>
    <w:rsid w:val="00655545"/>
    <w:rsid w:val="006555D0"/>
    <w:rsid w:val="006555E7"/>
    <w:rsid w:val="00655616"/>
    <w:rsid w:val="00655847"/>
    <w:rsid w:val="00655ADF"/>
    <w:rsid w:val="00655AE5"/>
    <w:rsid w:val="00655FFB"/>
    <w:rsid w:val="00657562"/>
    <w:rsid w:val="00657A5F"/>
    <w:rsid w:val="00657AB2"/>
    <w:rsid w:val="006600DC"/>
    <w:rsid w:val="006603DD"/>
    <w:rsid w:val="00660628"/>
    <w:rsid w:val="00660A9B"/>
    <w:rsid w:val="00660CD9"/>
    <w:rsid w:val="00661211"/>
    <w:rsid w:val="00661560"/>
    <w:rsid w:val="006618FE"/>
    <w:rsid w:val="00661961"/>
    <w:rsid w:val="00661ADC"/>
    <w:rsid w:val="00661ADF"/>
    <w:rsid w:val="00661D6B"/>
    <w:rsid w:val="00661F99"/>
    <w:rsid w:val="00662749"/>
    <w:rsid w:val="00662B6C"/>
    <w:rsid w:val="00662B72"/>
    <w:rsid w:val="00663152"/>
    <w:rsid w:val="0066363D"/>
    <w:rsid w:val="006642FC"/>
    <w:rsid w:val="006648E9"/>
    <w:rsid w:val="00664A10"/>
    <w:rsid w:val="00664B99"/>
    <w:rsid w:val="00664BE6"/>
    <w:rsid w:val="00665197"/>
    <w:rsid w:val="00665315"/>
    <w:rsid w:val="0066558E"/>
    <w:rsid w:val="0066575B"/>
    <w:rsid w:val="00665D31"/>
    <w:rsid w:val="0066626B"/>
    <w:rsid w:val="0066631F"/>
    <w:rsid w:val="006666F1"/>
    <w:rsid w:val="0066699A"/>
    <w:rsid w:val="00666AC3"/>
    <w:rsid w:val="006670A3"/>
    <w:rsid w:val="00667378"/>
    <w:rsid w:val="00670539"/>
    <w:rsid w:val="0067063B"/>
    <w:rsid w:val="0067071A"/>
    <w:rsid w:val="00670B13"/>
    <w:rsid w:val="00670B22"/>
    <w:rsid w:val="00670C7B"/>
    <w:rsid w:val="00671BF7"/>
    <w:rsid w:val="00671C17"/>
    <w:rsid w:val="0067203D"/>
    <w:rsid w:val="00672613"/>
    <w:rsid w:val="00672830"/>
    <w:rsid w:val="0067291B"/>
    <w:rsid w:val="00672BA9"/>
    <w:rsid w:val="00672D69"/>
    <w:rsid w:val="00673832"/>
    <w:rsid w:val="00673F1F"/>
    <w:rsid w:val="00673F6B"/>
    <w:rsid w:val="006743F4"/>
    <w:rsid w:val="006746FF"/>
    <w:rsid w:val="0067476E"/>
    <w:rsid w:val="00674804"/>
    <w:rsid w:val="0067487A"/>
    <w:rsid w:val="00674C73"/>
    <w:rsid w:val="0067530C"/>
    <w:rsid w:val="00675573"/>
    <w:rsid w:val="006755B2"/>
    <w:rsid w:val="0067581D"/>
    <w:rsid w:val="00675894"/>
    <w:rsid w:val="006762FF"/>
    <w:rsid w:val="00676317"/>
    <w:rsid w:val="0067645A"/>
    <w:rsid w:val="00676510"/>
    <w:rsid w:val="0067653B"/>
    <w:rsid w:val="00676758"/>
    <w:rsid w:val="006768F2"/>
    <w:rsid w:val="00676AA9"/>
    <w:rsid w:val="00676E57"/>
    <w:rsid w:val="00676E93"/>
    <w:rsid w:val="00677504"/>
    <w:rsid w:val="0067766F"/>
    <w:rsid w:val="006776AE"/>
    <w:rsid w:val="00677A6B"/>
    <w:rsid w:val="00677B42"/>
    <w:rsid w:val="00677D16"/>
    <w:rsid w:val="00677EAA"/>
    <w:rsid w:val="006800B5"/>
    <w:rsid w:val="0068026D"/>
    <w:rsid w:val="00680583"/>
    <w:rsid w:val="006805E6"/>
    <w:rsid w:val="0068087C"/>
    <w:rsid w:val="00680BDC"/>
    <w:rsid w:val="00680DA6"/>
    <w:rsid w:val="0068114C"/>
    <w:rsid w:val="0068192B"/>
    <w:rsid w:val="00681A3D"/>
    <w:rsid w:val="00681B3E"/>
    <w:rsid w:val="0068208E"/>
    <w:rsid w:val="00682175"/>
    <w:rsid w:val="00682575"/>
    <w:rsid w:val="00683333"/>
    <w:rsid w:val="0068346B"/>
    <w:rsid w:val="00683A80"/>
    <w:rsid w:val="00684243"/>
    <w:rsid w:val="00684445"/>
    <w:rsid w:val="00684908"/>
    <w:rsid w:val="00684B6F"/>
    <w:rsid w:val="00684CA9"/>
    <w:rsid w:val="00684DD3"/>
    <w:rsid w:val="00684E8D"/>
    <w:rsid w:val="00685486"/>
    <w:rsid w:val="00685EDD"/>
    <w:rsid w:val="006862CA"/>
    <w:rsid w:val="00686602"/>
    <w:rsid w:val="00686C59"/>
    <w:rsid w:val="006874C5"/>
    <w:rsid w:val="00687974"/>
    <w:rsid w:val="00687B69"/>
    <w:rsid w:val="00687D68"/>
    <w:rsid w:val="00690393"/>
    <w:rsid w:val="00690700"/>
    <w:rsid w:val="00690791"/>
    <w:rsid w:val="006907D5"/>
    <w:rsid w:val="00690A10"/>
    <w:rsid w:val="00690CC8"/>
    <w:rsid w:val="00690CE7"/>
    <w:rsid w:val="00690DCF"/>
    <w:rsid w:val="00690DFD"/>
    <w:rsid w:val="00690EC9"/>
    <w:rsid w:val="00690F6B"/>
    <w:rsid w:val="00690FCE"/>
    <w:rsid w:val="0069131D"/>
    <w:rsid w:val="00691998"/>
    <w:rsid w:val="00691C02"/>
    <w:rsid w:val="00691FD4"/>
    <w:rsid w:val="006926EB"/>
    <w:rsid w:val="006929EE"/>
    <w:rsid w:val="00692A95"/>
    <w:rsid w:val="00692B60"/>
    <w:rsid w:val="00693185"/>
    <w:rsid w:val="00693420"/>
    <w:rsid w:val="00693B72"/>
    <w:rsid w:val="00693BC7"/>
    <w:rsid w:val="0069431C"/>
    <w:rsid w:val="00694364"/>
    <w:rsid w:val="0069460F"/>
    <w:rsid w:val="006946FF"/>
    <w:rsid w:val="006956DE"/>
    <w:rsid w:val="0069571E"/>
    <w:rsid w:val="0069574F"/>
    <w:rsid w:val="0069585D"/>
    <w:rsid w:val="0069593E"/>
    <w:rsid w:val="00696900"/>
    <w:rsid w:val="00696A6D"/>
    <w:rsid w:val="0069718F"/>
    <w:rsid w:val="0069727B"/>
    <w:rsid w:val="00697B7C"/>
    <w:rsid w:val="006A000B"/>
    <w:rsid w:val="006A075D"/>
    <w:rsid w:val="006A09E1"/>
    <w:rsid w:val="006A0A65"/>
    <w:rsid w:val="006A0EC9"/>
    <w:rsid w:val="006A103C"/>
    <w:rsid w:val="006A122E"/>
    <w:rsid w:val="006A1284"/>
    <w:rsid w:val="006A12A5"/>
    <w:rsid w:val="006A17A4"/>
    <w:rsid w:val="006A1BCE"/>
    <w:rsid w:val="006A1FC9"/>
    <w:rsid w:val="006A21FE"/>
    <w:rsid w:val="006A26BD"/>
    <w:rsid w:val="006A2A3C"/>
    <w:rsid w:val="006A2D3C"/>
    <w:rsid w:val="006A2EB0"/>
    <w:rsid w:val="006A30C6"/>
    <w:rsid w:val="006A36F2"/>
    <w:rsid w:val="006A3FB9"/>
    <w:rsid w:val="006A423F"/>
    <w:rsid w:val="006A4325"/>
    <w:rsid w:val="006A46E3"/>
    <w:rsid w:val="006A47DB"/>
    <w:rsid w:val="006A481E"/>
    <w:rsid w:val="006A4834"/>
    <w:rsid w:val="006A4A62"/>
    <w:rsid w:val="006A4B1C"/>
    <w:rsid w:val="006A4B1E"/>
    <w:rsid w:val="006A4CFB"/>
    <w:rsid w:val="006A4EFA"/>
    <w:rsid w:val="006A5ADA"/>
    <w:rsid w:val="006A61B0"/>
    <w:rsid w:val="006A78DC"/>
    <w:rsid w:val="006B0036"/>
    <w:rsid w:val="006B0217"/>
    <w:rsid w:val="006B0221"/>
    <w:rsid w:val="006B02E0"/>
    <w:rsid w:val="006B06D1"/>
    <w:rsid w:val="006B06DD"/>
    <w:rsid w:val="006B07F3"/>
    <w:rsid w:val="006B08C8"/>
    <w:rsid w:val="006B1230"/>
    <w:rsid w:val="006B1FF1"/>
    <w:rsid w:val="006B21FE"/>
    <w:rsid w:val="006B241C"/>
    <w:rsid w:val="006B2525"/>
    <w:rsid w:val="006B265F"/>
    <w:rsid w:val="006B26D2"/>
    <w:rsid w:val="006B273E"/>
    <w:rsid w:val="006B2A64"/>
    <w:rsid w:val="006B37B2"/>
    <w:rsid w:val="006B37CB"/>
    <w:rsid w:val="006B382C"/>
    <w:rsid w:val="006B3D42"/>
    <w:rsid w:val="006B3E91"/>
    <w:rsid w:val="006B430B"/>
    <w:rsid w:val="006B4706"/>
    <w:rsid w:val="006B488B"/>
    <w:rsid w:val="006B4917"/>
    <w:rsid w:val="006B4D6E"/>
    <w:rsid w:val="006B6131"/>
    <w:rsid w:val="006B6753"/>
    <w:rsid w:val="006B68C6"/>
    <w:rsid w:val="006B6B5F"/>
    <w:rsid w:val="006B7294"/>
    <w:rsid w:val="006B76D2"/>
    <w:rsid w:val="006B7789"/>
    <w:rsid w:val="006B7815"/>
    <w:rsid w:val="006B78B1"/>
    <w:rsid w:val="006B7C79"/>
    <w:rsid w:val="006B7FE8"/>
    <w:rsid w:val="006C000B"/>
    <w:rsid w:val="006C06E6"/>
    <w:rsid w:val="006C0AB3"/>
    <w:rsid w:val="006C0D1E"/>
    <w:rsid w:val="006C0E01"/>
    <w:rsid w:val="006C0FA8"/>
    <w:rsid w:val="006C10E8"/>
    <w:rsid w:val="006C181F"/>
    <w:rsid w:val="006C2038"/>
    <w:rsid w:val="006C228B"/>
    <w:rsid w:val="006C23E4"/>
    <w:rsid w:val="006C27EE"/>
    <w:rsid w:val="006C2D14"/>
    <w:rsid w:val="006C300D"/>
    <w:rsid w:val="006C34FB"/>
    <w:rsid w:val="006C3576"/>
    <w:rsid w:val="006C3658"/>
    <w:rsid w:val="006C36CA"/>
    <w:rsid w:val="006C3725"/>
    <w:rsid w:val="006C4249"/>
    <w:rsid w:val="006C4F5F"/>
    <w:rsid w:val="006C528A"/>
    <w:rsid w:val="006C5371"/>
    <w:rsid w:val="006C53E4"/>
    <w:rsid w:val="006C62C7"/>
    <w:rsid w:val="006C6680"/>
    <w:rsid w:val="006C6AAD"/>
    <w:rsid w:val="006C6BDF"/>
    <w:rsid w:val="006C6E7C"/>
    <w:rsid w:val="006C7283"/>
    <w:rsid w:val="006C7514"/>
    <w:rsid w:val="006D0066"/>
    <w:rsid w:val="006D00F8"/>
    <w:rsid w:val="006D01B1"/>
    <w:rsid w:val="006D0210"/>
    <w:rsid w:val="006D0912"/>
    <w:rsid w:val="006D093E"/>
    <w:rsid w:val="006D0E83"/>
    <w:rsid w:val="006D0FF7"/>
    <w:rsid w:val="006D15F9"/>
    <w:rsid w:val="006D17FC"/>
    <w:rsid w:val="006D1AA3"/>
    <w:rsid w:val="006D1F71"/>
    <w:rsid w:val="006D2079"/>
    <w:rsid w:val="006D237B"/>
    <w:rsid w:val="006D2487"/>
    <w:rsid w:val="006D24D0"/>
    <w:rsid w:val="006D2611"/>
    <w:rsid w:val="006D3A6A"/>
    <w:rsid w:val="006D3E41"/>
    <w:rsid w:val="006D4834"/>
    <w:rsid w:val="006D4957"/>
    <w:rsid w:val="006D5330"/>
    <w:rsid w:val="006D545D"/>
    <w:rsid w:val="006D5CE4"/>
    <w:rsid w:val="006D607F"/>
    <w:rsid w:val="006D62AF"/>
    <w:rsid w:val="006D6585"/>
    <w:rsid w:val="006D6BFE"/>
    <w:rsid w:val="006D6D54"/>
    <w:rsid w:val="006D7091"/>
    <w:rsid w:val="006D7311"/>
    <w:rsid w:val="006D76FD"/>
    <w:rsid w:val="006D771A"/>
    <w:rsid w:val="006E013D"/>
    <w:rsid w:val="006E01A8"/>
    <w:rsid w:val="006E04CC"/>
    <w:rsid w:val="006E076D"/>
    <w:rsid w:val="006E082F"/>
    <w:rsid w:val="006E0933"/>
    <w:rsid w:val="006E0BD0"/>
    <w:rsid w:val="006E100C"/>
    <w:rsid w:val="006E1498"/>
    <w:rsid w:val="006E14B2"/>
    <w:rsid w:val="006E1613"/>
    <w:rsid w:val="006E16BC"/>
    <w:rsid w:val="006E20A4"/>
    <w:rsid w:val="006E214E"/>
    <w:rsid w:val="006E25F3"/>
    <w:rsid w:val="006E286C"/>
    <w:rsid w:val="006E2D46"/>
    <w:rsid w:val="006E358B"/>
    <w:rsid w:val="006E3671"/>
    <w:rsid w:val="006E3CBC"/>
    <w:rsid w:val="006E401E"/>
    <w:rsid w:val="006E411F"/>
    <w:rsid w:val="006E430B"/>
    <w:rsid w:val="006E490A"/>
    <w:rsid w:val="006E49BD"/>
    <w:rsid w:val="006E4A13"/>
    <w:rsid w:val="006E6509"/>
    <w:rsid w:val="006E6709"/>
    <w:rsid w:val="006E6B05"/>
    <w:rsid w:val="006E71FB"/>
    <w:rsid w:val="006E7984"/>
    <w:rsid w:val="006E7F8A"/>
    <w:rsid w:val="006F0089"/>
    <w:rsid w:val="006F009C"/>
    <w:rsid w:val="006F0776"/>
    <w:rsid w:val="006F0CF7"/>
    <w:rsid w:val="006F1310"/>
    <w:rsid w:val="006F1B91"/>
    <w:rsid w:val="006F1C9F"/>
    <w:rsid w:val="006F1E3B"/>
    <w:rsid w:val="006F1F17"/>
    <w:rsid w:val="006F29CC"/>
    <w:rsid w:val="006F2C9F"/>
    <w:rsid w:val="006F3192"/>
    <w:rsid w:val="006F3696"/>
    <w:rsid w:val="006F3F04"/>
    <w:rsid w:val="006F4453"/>
    <w:rsid w:val="006F47BB"/>
    <w:rsid w:val="006F47EA"/>
    <w:rsid w:val="006F4BC2"/>
    <w:rsid w:val="006F5689"/>
    <w:rsid w:val="006F56DA"/>
    <w:rsid w:val="006F585F"/>
    <w:rsid w:val="006F5AB6"/>
    <w:rsid w:val="006F5BFB"/>
    <w:rsid w:val="006F5C9E"/>
    <w:rsid w:val="006F61CB"/>
    <w:rsid w:val="006F6342"/>
    <w:rsid w:val="006F638B"/>
    <w:rsid w:val="006F66AD"/>
    <w:rsid w:val="006F6BA8"/>
    <w:rsid w:val="006F6F83"/>
    <w:rsid w:val="006F73B1"/>
    <w:rsid w:val="006F74D8"/>
    <w:rsid w:val="006F7644"/>
    <w:rsid w:val="006F79B8"/>
    <w:rsid w:val="006F7A80"/>
    <w:rsid w:val="006F7F89"/>
    <w:rsid w:val="00700292"/>
    <w:rsid w:val="007009C1"/>
    <w:rsid w:val="00700F86"/>
    <w:rsid w:val="00701105"/>
    <w:rsid w:val="007016DC"/>
    <w:rsid w:val="0070178E"/>
    <w:rsid w:val="00701BCD"/>
    <w:rsid w:val="007021BB"/>
    <w:rsid w:val="00702431"/>
    <w:rsid w:val="0070257B"/>
    <w:rsid w:val="00702BEB"/>
    <w:rsid w:val="007034F8"/>
    <w:rsid w:val="007038E4"/>
    <w:rsid w:val="00703A64"/>
    <w:rsid w:val="00703AC7"/>
    <w:rsid w:val="00703D6F"/>
    <w:rsid w:val="00703EB8"/>
    <w:rsid w:val="00703F7A"/>
    <w:rsid w:val="007044C1"/>
    <w:rsid w:val="00704683"/>
    <w:rsid w:val="00704941"/>
    <w:rsid w:val="00704A28"/>
    <w:rsid w:val="00704E74"/>
    <w:rsid w:val="00705341"/>
    <w:rsid w:val="007055A5"/>
    <w:rsid w:val="007059C1"/>
    <w:rsid w:val="00705C1F"/>
    <w:rsid w:val="00705CC9"/>
    <w:rsid w:val="007066CD"/>
    <w:rsid w:val="00706A62"/>
    <w:rsid w:val="00706A79"/>
    <w:rsid w:val="00706F7D"/>
    <w:rsid w:val="00706FC6"/>
    <w:rsid w:val="00707493"/>
    <w:rsid w:val="007074E8"/>
    <w:rsid w:val="00707540"/>
    <w:rsid w:val="00707C5A"/>
    <w:rsid w:val="0071120B"/>
    <w:rsid w:val="00711B17"/>
    <w:rsid w:val="00711FE7"/>
    <w:rsid w:val="0071276B"/>
    <w:rsid w:val="007128F9"/>
    <w:rsid w:val="00713061"/>
    <w:rsid w:val="0071315E"/>
    <w:rsid w:val="007133D8"/>
    <w:rsid w:val="00713782"/>
    <w:rsid w:val="007138DB"/>
    <w:rsid w:val="00714150"/>
    <w:rsid w:val="007143F4"/>
    <w:rsid w:val="007144F4"/>
    <w:rsid w:val="007149EE"/>
    <w:rsid w:val="00714B84"/>
    <w:rsid w:val="00714C50"/>
    <w:rsid w:val="00714E74"/>
    <w:rsid w:val="00715258"/>
    <w:rsid w:val="00715349"/>
    <w:rsid w:val="00715A60"/>
    <w:rsid w:val="0071645A"/>
    <w:rsid w:val="007164DE"/>
    <w:rsid w:val="0071650C"/>
    <w:rsid w:val="00716A27"/>
    <w:rsid w:val="00716B30"/>
    <w:rsid w:val="007175B3"/>
    <w:rsid w:val="00717A3C"/>
    <w:rsid w:val="0072043C"/>
    <w:rsid w:val="007204D0"/>
    <w:rsid w:val="0072055D"/>
    <w:rsid w:val="00720C40"/>
    <w:rsid w:val="00720C6E"/>
    <w:rsid w:val="00720D1A"/>
    <w:rsid w:val="0072129A"/>
    <w:rsid w:val="00721405"/>
    <w:rsid w:val="007217CA"/>
    <w:rsid w:val="0072223C"/>
    <w:rsid w:val="007223A0"/>
    <w:rsid w:val="0072242F"/>
    <w:rsid w:val="007225F9"/>
    <w:rsid w:val="007228F6"/>
    <w:rsid w:val="00722BD0"/>
    <w:rsid w:val="00722EEF"/>
    <w:rsid w:val="00723093"/>
    <w:rsid w:val="00723119"/>
    <w:rsid w:val="007231FB"/>
    <w:rsid w:val="00724115"/>
    <w:rsid w:val="00724622"/>
    <w:rsid w:val="007246CB"/>
    <w:rsid w:val="00724980"/>
    <w:rsid w:val="00724DBC"/>
    <w:rsid w:val="00724DC5"/>
    <w:rsid w:val="00724DFB"/>
    <w:rsid w:val="007250EC"/>
    <w:rsid w:val="007253DC"/>
    <w:rsid w:val="00725972"/>
    <w:rsid w:val="00725F83"/>
    <w:rsid w:val="00726ADF"/>
    <w:rsid w:val="00726B35"/>
    <w:rsid w:val="00727096"/>
    <w:rsid w:val="00727773"/>
    <w:rsid w:val="00727D0A"/>
    <w:rsid w:val="007304C3"/>
    <w:rsid w:val="00730860"/>
    <w:rsid w:val="007308CA"/>
    <w:rsid w:val="00730FE3"/>
    <w:rsid w:val="007315A3"/>
    <w:rsid w:val="007317B3"/>
    <w:rsid w:val="00731C2D"/>
    <w:rsid w:val="00731E8A"/>
    <w:rsid w:val="00731F64"/>
    <w:rsid w:val="0073251B"/>
    <w:rsid w:val="00732BA3"/>
    <w:rsid w:val="00733363"/>
    <w:rsid w:val="00733473"/>
    <w:rsid w:val="0073350C"/>
    <w:rsid w:val="00733CE2"/>
    <w:rsid w:val="00733FD0"/>
    <w:rsid w:val="0073435F"/>
    <w:rsid w:val="0073456D"/>
    <w:rsid w:val="00734A2F"/>
    <w:rsid w:val="00734A52"/>
    <w:rsid w:val="00734DB5"/>
    <w:rsid w:val="00735377"/>
    <w:rsid w:val="00735A74"/>
    <w:rsid w:val="00735FDB"/>
    <w:rsid w:val="007361A8"/>
    <w:rsid w:val="00736665"/>
    <w:rsid w:val="007366A1"/>
    <w:rsid w:val="00736AC4"/>
    <w:rsid w:val="00736EEC"/>
    <w:rsid w:val="00736EF5"/>
    <w:rsid w:val="0073727A"/>
    <w:rsid w:val="007372AB"/>
    <w:rsid w:val="00737562"/>
    <w:rsid w:val="0073758B"/>
    <w:rsid w:val="007376AF"/>
    <w:rsid w:val="007376F4"/>
    <w:rsid w:val="00737C19"/>
    <w:rsid w:val="00737D71"/>
    <w:rsid w:val="00737F5E"/>
    <w:rsid w:val="0074046D"/>
    <w:rsid w:val="00741184"/>
    <w:rsid w:val="00741299"/>
    <w:rsid w:val="0074161A"/>
    <w:rsid w:val="00741C8F"/>
    <w:rsid w:val="007425FE"/>
    <w:rsid w:val="00742D31"/>
    <w:rsid w:val="00742D80"/>
    <w:rsid w:val="00742E5C"/>
    <w:rsid w:val="00742F94"/>
    <w:rsid w:val="00743306"/>
    <w:rsid w:val="00743932"/>
    <w:rsid w:val="0074399C"/>
    <w:rsid w:val="00743D48"/>
    <w:rsid w:val="00743F6E"/>
    <w:rsid w:val="00744292"/>
    <w:rsid w:val="0074494F"/>
    <w:rsid w:val="00744986"/>
    <w:rsid w:val="00744CB5"/>
    <w:rsid w:val="00744EB3"/>
    <w:rsid w:val="0074531E"/>
    <w:rsid w:val="00745771"/>
    <w:rsid w:val="00745B2B"/>
    <w:rsid w:val="00745E2F"/>
    <w:rsid w:val="00746772"/>
    <w:rsid w:val="00746D05"/>
    <w:rsid w:val="00746EDE"/>
    <w:rsid w:val="00747136"/>
    <w:rsid w:val="007472D0"/>
    <w:rsid w:val="00747B2A"/>
    <w:rsid w:val="00747D62"/>
    <w:rsid w:val="007502CE"/>
    <w:rsid w:val="0075035C"/>
    <w:rsid w:val="0075037B"/>
    <w:rsid w:val="00750FEA"/>
    <w:rsid w:val="00751034"/>
    <w:rsid w:val="007511AF"/>
    <w:rsid w:val="007520C6"/>
    <w:rsid w:val="00752800"/>
    <w:rsid w:val="00752BA2"/>
    <w:rsid w:val="00752E4B"/>
    <w:rsid w:val="00752EC0"/>
    <w:rsid w:val="00752F7E"/>
    <w:rsid w:val="00753130"/>
    <w:rsid w:val="00753371"/>
    <w:rsid w:val="0075343E"/>
    <w:rsid w:val="00753B72"/>
    <w:rsid w:val="00753C08"/>
    <w:rsid w:val="00753E17"/>
    <w:rsid w:val="00753EE9"/>
    <w:rsid w:val="007541BA"/>
    <w:rsid w:val="00754278"/>
    <w:rsid w:val="007546BF"/>
    <w:rsid w:val="00754BD7"/>
    <w:rsid w:val="00754DCB"/>
    <w:rsid w:val="00754E66"/>
    <w:rsid w:val="00755420"/>
    <w:rsid w:val="00755727"/>
    <w:rsid w:val="00755AB0"/>
    <w:rsid w:val="00755B14"/>
    <w:rsid w:val="00755CFD"/>
    <w:rsid w:val="00755FF5"/>
    <w:rsid w:val="00756102"/>
    <w:rsid w:val="00756217"/>
    <w:rsid w:val="007562D7"/>
    <w:rsid w:val="00756354"/>
    <w:rsid w:val="00756F3C"/>
    <w:rsid w:val="0075735C"/>
    <w:rsid w:val="007573F3"/>
    <w:rsid w:val="00757ADB"/>
    <w:rsid w:val="00757BA0"/>
    <w:rsid w:val="00757D52"/>
    <w:rsid w:val="00757E73"/>
    <w:rsid w:val="00757F94"/>
    <w:rsid w:val="0076049A"/>
    <w:rsid w:val="007613DB"/>
    <w:rsid w:val="007617A4"/>
    <w:rsid w:val="0076182C"/>
    <w:rsid w:val="00761CD1"/>
    <w:rsid w:val="00761D61"/>
    <w:rsid w:val="007628FF"/>
    <w:rsid w:val="007630E7"/>
    <w:rsid w:val="0076362D"/>
    <w:rsid w:val="00763793"/>
    <w:rsid w:val="00763924"/>
    <w:rsid w:val="007639B5"/>
    <w:rsid w:val="0076426F"/>
    <w:rsid w:val="00764A27"/>
    <w:rsid w:val="00764BE8"/>
    <w:rsid w:val="00764C54"/>
    <w:rsid w:val="00765075"/>
    <w:rsid w:val="0076547A"/>
    <w:rsid w:val="00765DD1"/>
    <w:rsid w:val="00765F0A"/>
    <w:rsid w:val="00765FB9"/>
    <w:rsid w:val="0076616E"/>
    <w:rsid w:val="007663E3"/>
    <w:rsid w:val="0076691D"/>
    <w:rsid w:val="00766937"/>
    <w:rsid w:val="0076797C"/>
    <w:rsid w:val="007679D8"/>
    <w:rsid w:val="00767C18"/>
    <w:rsid w:val="00767E36"/>
    <w:rsid w:val="00767EB3"/>
    <w:rsid w:val="00770022"/>
    <w:rsid w:val="00770151"/>
    <w:rsid w:val="00770426"/>
    <w:rsid w:val="00770F0E"/>
    <w:rsid w:val="00771104"/>
    <w:rsid w:val="0077140E"/>
    <w:rsid w:val="00771BD7"/>
    <w:rsid w:val="00771D43"/>
    <w:rsid w:val="00771FA3"/>
    <w:rsid w:val="007722F7"/>
    <w:rsid w:val="007723B5"/>
    <w:rsid w:val="0077248E"/>
    <w:rsid w:val="007724E7"/>
    <w:rsid w:val="00772577"/>
    <w:rsid w:val="0077266C"/>
    <w:rsid w:val="00773107"/>
    <w:rsid w:val="007733C5"/>
    <w:rsid w:val="0077342B"/>
    <w:rsid w:val="00773A2C"/>
    <w:rsid w:val="00773E80"/>
    <w:rsid w:val="00773F76"/>
    <w:rsid w:val="00773FEC"/>
    <w:rsid w:val="007742A0"/>
    <w:rsid w:val="00774314"/>
    <w:rsid w:val="0077462A"/>
    <w:rsid w:val="00774A44"/>
    <w:rsid w:val="00775641"/>
    <w:rsid w:val="00775645"/>
    <w:rsid w:val="007758DA"/>
    <w:rsid w:val="00775AA1"/>
    <w:rsid w:val="00775F09"/>
    <w:rsid w:val="007763A4"/>
    <w:rsid w:val="007763CE"/>
    <w:rsid w:val="00776CBA"/>
    <w:rsid w:val="007772AD"/>
    <w:rsid w:val="007774E4"/>
    <w:rsid w:val="00777621"/>
    <w:rsid w:val="00777631"/>
    <w:rsid w:val="007776AD"/>
    <w:rsid w:val="00777E48"/>
    <w:rsid w:val="00777F2C"/>
    <w:rsid w:val="0078051F"/>
    <w:rsid w:val="00780AF3"/>
    <w:rsid w:val="00780B76"/>
    <w:rsid w:val="007811E9"/>
    <w:rsid w:val="00781224"/>
    <w:rsid w:val="00781399"/>
    <w:rsid w:val="00781414"/>
    <w:rsid w:val="00781820"/>
    <w:rsid w:val="007818A5"/>
    <w:rsid w:val="00781C8C"/>
    <w:rsid w:val="00781D22"/>
    <w:rsid w:val="007820B9"/>
    <w:rsid w:val="007821C3"/>
    <w:rsid w:val="007823B1"/>
    <w:rsid w:val="007824C7"/>
    <w:rsid w:val="00782792"/>
    <w:rsid w:val="00782D6A"/>
    <w:rsid w:val="007833AF"/>
    <w:rsid w:val="0078359C"/>
    <w:rsid w:val="007839CA"/>
    <w:rsid w:val="00783A4F"/>
    <w:rsid w:val="00783A61"/>
    <w:rsid w:val="00783C31"/>
    <w:rsid w:val="00784051"/>
    <w:rsid w:val="00784669"/>
    <w:rsid w:val="00784CCE"/>
    <w:rsid w:val="00784DEE"/>
    <w:rsid w:val="00784ED1"/>
    <w:rsid w:val="00785049"/>
    <w:rsid w:val="00785098"/>
    <w:rsid w:val="007852C3"/>
    <w:rsid w:val="007855E7"/>
    <w:rsid w:val="0078563C"/>
    <w:rsid w:val="0078585B"/>
    <w:rsid w:val="00785929"/>
    <w:rsid w:val="007859F4"/>
    <w:rsid w:val="00785E11"/>
    <w:rsid w:val="007863CA"/>
    <w:rsid w:val="007864FE"/>
    <w:rsid w:val="00786537"/>
    <w:rsid w:val="0078659E"/>
    <w:rsid w:val="00786751"/>
    <w:rsid w:val="007869AB"/>
    <w:rsid w:val="00786B79"/>
    <w:rsid w:val="00786E6A"/>
    <w:rsid w:val="00786EA3"/>
    <w:rsid w:val="007871A0"/>
    <w:rsid w:val="00787CA3"/>
    <w:rsid w:val="00787F35"/>
    <w:rsid w:val="007902EF"/>
    <w:rsid w:val="00790377"/>
    <w:rsid w:val="0079051D"/>
    <w:rsid w:val="007906CF"/>
    <w:rsid w:val="00790888"/>
    <w:rsid w:val="00790891"/>
    <w:rsid w:val="007908D3"/>
    <w:rsid w:val="007909E0"/>
    <w:rsid w:val="00790AEA"/>
    <w:rsid w:val="007910D6"/>
    <w:rsid w:val="0079113F"/>
    <w:rsid w:val="00791620"/>
    <w:rsid w:val="00791BA7"/>
    <w:rsid w:val="00791BED"/>
    <w:rsid w:val="00791CA7"/>
    <w:rsid w:val="0079227B"/>
    <w:rsid w:val="00792865"/>
    <w:rsid w:val="00792983"/>
    <w:rsid w:val="00792A44"/>
    <w:rsid w:val="00792B55"/>
    <w:rsid w:val="00793645"/>
    <w:rsid w:val="0079370F"/>
    <w:rsid w:val="007938B4"/>
    <w:rsid w:val="00793DE1"/>
    <w:rsid w:val="0079404F"/>
    <w:rsid w:val="00794428"/>
    <w:rsid w:val="0079451D"/>
    <w:rsid w:val="0079452F"/>
    <w:rsid w:val="00794743"/>
    <w:rsid w:val="00794F51"/>
    <w:rsid w:val="00794FCE"/>
    <w:rsid w:val="0079523E"/>
    <w:rsid w:val="007953E6"/>
    <w:rsid w:val="00797603"/>
    <w:rsid w:val="007A01B9"/>
    <w:rsid w:val="007A08E9"/>
    <w:rsid w:val="007A1006"/>
    <w:rsid w:val="007A1147"/>
    <w:rsid w:val="007A15D3"/>
    <w:rsid w:val="007A162F"/>
    <w:rsid w:val="007A2095"/>
    <w:rsid w:val="007A2288"/>
    <w:rsid w:val="007A256F"/>
    <w:rsid w:val="007A2A66"/>
    <w:rsid w:val="007A2EED"/>
    <w:rsid w:val="007A2F11"/>
    <w:rsid w:val="007A38F3"/>
    <w:rsid w:val="007A3D2E"/>
    <w:rsid w:val="007A418D"/>
    <w:rsid w:val="007A4ED1"/>
    <w:rsid w:val="007A529A"/>
    <w:rsid w:val="007A533B"/>
    <w:rsid w:val="007A5B0A"/>
    <w:rsid w:val="007A5F25"/>
    <w:rsid w:val="007A6021"/>
    <w:rsid w:val="007A6617"/>
    <w:rsid w:val="007A6A0A"/>
    <w:rsid w:val="007A72B9"/>
    <w:rsid w:val="007A7725"/>
    <w:rsid w:val="007A7984"/>
    <w:rsid w:val="007A7B77"/>
    <w:rsid w:val="007A7BF2"/>
    <w:rsid w:val="007A7C3C"/>
    <w:rsid w:val="007B0047"/>
    <w:rsid w:val="007B0316"/>
    <w:rsid w:val="007B05C6"/>
    <w:rsid w:val="007B0AF3"/>
    <w:rsid w:val="007B0D74"/>
    <w:rsid w:val="007B0DB0"/>
    <w:rsid w:val="007B0F4C"/>
    <w:rsid w:val="007B197D"/>
    <w:rsid w:val="007B19F9"/>
    <w:rsid w:val="007B1EEE"/>
    <w:rsid w:val="007B1F7D"/>
    <w:rsid w:val="007B2080"/>
    <w:rsid w:val="007B2102"/>
    <w:rsid w:val="007B23D0"/>
    <w:rsid w:val="007B27B4"/>
    <w:rsid w:val="007B2A64"/>
    <w:rsid w:val="007B3615"/>
    <w:rsid w:val="007B372D"/>
    <w:rsid w:val="007B3A5F"/>
    <w:rsid w:val="007B3F7D"/>
    <w:rsid w:val="007B414C"/>
    <w:rsid w:val="007B4D54"/>
    <w:rsid w:val="007B4DE9"/>
    <w:rsid w:val="007B4FD5"/>
    <w:rsid w:val="007B586E"/>
    <w:rsid w:val="007B5912"/>
    <w:rsid w:val="007B5B12"/>
    <w:rsid w:val="007B5CB1"/>
    <w:rsid w:val="007B5E8B"/>
    <w:rsid w:val="007B6014"/>
    <w:rsid w:val="007B61B4"/>
    <w:rsid w:val="007B6541"/>
    <w:rsid w:val="007B684D"/>
    <w:rsid w:val="007B6D76"/>
    <w:rsid w:val="007B7249"/>
    <w:rsid w:val="007B73A5"/>
    <w:rsid w:val="007B7BAD"/>
    <w:rsid w:val="007C08B8"/>
    <w:rsid w:val="007C08CB"/>
    <w:rsid w:val="007C0CB1"/>
    <w:rsid w:val="007C0DEB"/>
    <w:rsid w:val="007C1D6E"/>
    <w:rsid w:val="007C22C5"/>
    <w:rsid w:val="007C2A22"/>
    <w:rsid w:val="007C2A54"/>
    <w:rsid w:val="007C2D25"/>
    <w:rsid w:val="007C2D6F"/>
    <w:rsid w:val="007C2E7F"/>
    <w:rsid w:val="007C2F67"/>
    <w:rsid w:val="007C32F1"/>
    <w:rsid w:val="007C35B8"/>
    <w:rsid w:val="007C3C8E"/>
    <w:rsid w:val="007C3FD2"/>
    <w:rsid w:val="007C460C"/>
    <w:rsid w:val="007C4868"/>
    <w:rsid w:val="007C4900"/>
    <w:rsid w:val="007C4A2C"/>
    <w:rsid w:val="007C4A96"/>
    <w:rsid w:val="007C4E84"/>
    <w:rsid w:val="007C52B5"/>
    <w:rsid w:val="007C5483"/>
    <w:rsid w:val="007C5FAF"/>
    <w:rsid w:val="007C65B8"/>
    <w:rsid w:val="007C67FB"/>
    <w:rsid w:val="007C6D91"/>
    <w:rsid w:val="007C70A7"/>
    <w:rsid w:val="007C72DA"/>
    <w:rsid w:val="007C741B"/>
    <w:rsid w:val="007D0299"/>
    <w:rsid w:val="007D0A68"/>
    <w:rsid w:val="007D0ADA"/>
    <w:rsid w:val="007D0ADF"/>
    <w:rsid w:val="007D1200"/>
    <w:rsid w:val="007D146B"/>
    <w:rsid w:val="007D161D"/>
    <w:rsid w:val="007D170D"/>
    <w:rsid w:val="007D1968"/>
    <w:rsid w:val="007D1AB1"/>
    <w:rsid w:val="007D1C9A"/>
    <w:rsid w:val="007D1D16"/>
    <w:rsid w:val="007D25F0"/>
    <w:rsid w:val="007D2610"/>
    <w:rsid w:val="007D27BA"/>
    <w:rsid w:val="007D2DA7"/>
    <w:rsid w:val="007D33D4"/>
    <w:rsid w:val="007D359A"/>
    <w:rsid w:val="007D3772"/>
    <w:rsid w:val="007D37A2"/>
    <w:rsid w:val="007D3D58"/>
    <w:rsid w:val="007D3F22"/>
    <w:rsid w:val="007D48EB"/>
    <w:rsid w:val="007D4AAF"/>
    <w:rsid w:val="007D4E4E"/>
    <w:rsid w:val="007D4ECF"/>
    <w:rsid w:val="007D53FE"/>
    <w:rsid w:val="007D5601"/>
    <w:rsid w:val="007D5BA6"/>
    <w:rsid w:val="007D5F31"/>
    <w:rsid w:val="007D5FD1"/>
    <w:rsid w:val="007D6126"/>
    <w:rsid w:val="007D6570"/>
    <w:rsid w:val="007D67F3"/>
    <w:rsid w:val="007D6B13"/>
    <w:rsid w:val="007D6B9D"/>
    <w:rsid w:val="007D6E78"/>
    <w:rsid w:val="007D7067"/>
    <w:rsid w:val="007D7208"/>
    <w:rsid w:val="007D7377"/>
    <w:rsid w:val="007D7670"/>
    <w:rsid w:val="007D7936"/>
    <w:rsid w:val="007D7DA7"/>
    <w:rsid w:val="007E007E"/>
    <w:rsid w:val="007E06B1"/>
    <w:rsid w:val="007E074F"/>
    <w:rsid w:val="007E0836"/>
    <w:rsid w:val="007E08F8"/>
    <w:rsid w:val="007E0C20"/>
    <w:rsid w:val="007E1C0C"/>
    <w:rsid w:val="007E1E00"/>
    <w:rsid w:val="007E21D7"/>
    <w:rsid w:val="007E2AFD"/>
    <w:rsid w:val="007E2CBA"/>
    <w:rsid w:val="007E3349"/>
    <w:rsid w:val="007E3539"/>
    <w:rsid w:val="007E3C2C"/>
    <w:rsid w:val="007E3F6B"/>
    <w:rsid w:val="007E481B"/>
    <w:rsid w:val="007E49D6"/>
    <w:rsid w:val="007E4A39"/>
    <w:rsid w:val="007E4FBD"/>
    <w:rsid w:val="007E5356"/>
    <w:rsid w:val="007E5ACA"/>
    <w:rsid w:val="007E5C13"/>
    <w:rsid w:val="007E614C"/>
    <w:rsid w:val="007E685E"/>
    <w:rsid w:val="007E69EA"/>
    <w:rsid w:val="007E6CDB"/>
    <w:rsid w:val="007E6D0A"/>
    <w:rsid w:val="007E6F29"/>
    <w:rsid w:val="007E7C0C"/>
    <w:rsid w:val="007F010B"/>
    <w:rsid w:val="007F0602"/>
    <w:rsid w:val="007F06FC"/>
    <w:rsid w:val="007F0A72"/>
    <w:rsid w:val="007F0CC9"/>
    <w:rsid w:val="007F128B"/>
    <w:rsid w:val="007F143A"/>
    <w:rsid w:val="007F17E3"/>
    <w:rsid w:val="007F187E"/>
    <w:rsid w:val="007F1D3F"/>
    <w:rsid w:val="007F2540"/>
    <w:rsid w:val="007F270C"/>
    <w:rsid w:val="007F27D1"/>
    <w:rsid w:val="007F3343"/>
    <w:rsid w:val="007F3675"/>
    <w:rsid w:val="007F3A19"/>
    <w:rsid w:val="007F3CDF"/>
    <w:rsid w:val="007F3D29"/>
    <w:rsid w:val="007F4034"/>
    <w:rsid w:val="007F48B7"/>
    <w:rsid w:val="007F4DA6"/>
    <w:rsid w:val="007F4F52"/>
    <w:rsid w:val="007F5ED5"/>
    <w:rsid w:val="007F606C"/>
    <w:rsid w:val="007F6372"/>
    <w:rsid w:val="007F7090"/>
    <w:rsid w:val="007F722D"/>
    <w:rsid w:val="007F79DD"/>
    <w:rsid w:val="00800194"/>
    <w:rsid w:val="00800273"/>
    <w:rsid w:val="0080043F"/>
    <w:rsid w:val="00800550"/>
    <w:rsid w:val="008007FB"/>
    <w:rsid w:val="0080088D"/>
    <w:rsid w:val="008017A6"/>
    <w:rsid w:val="008021C0"/>
    <w:rsid w:val="008022BC"/>
    <w:rsid w:val="008022FF"/>
    <w:rsid w:val="008027BF"/>
    <w:rsid w:val="00802F06"/>
    <w:rsid w:val="008031E8"/>
    <w:rsid w:val="00803206"/>
    <w:rsid w:val="00803268"/>
    <w:rsid w:val="00803A01"/>
    <w:rsid w:val="00803FAC"/>
    <w:rsid w:val="00804207"/>
    <w:rsid w:val="00804F43"/>
    <w:rsid w:val="00805398"/>
    <w:rsid w:val="00805C89"/>
    <w:rsid w:val="00805DCF"/>
    <w:rsid w:val="00805F4D"/>
    <w:rsid w:val="008060C3"/>
    <w:rsid w:val="00806A5F"/>
    <w:rsid w:val="0080706A"/>
    <w:rsid w:val="00807C71"/>
    <w:rsid w:val="00810564"/>
    <w:rsid w:val="008105D0"/>
    <w:rsid w:val="00810609"/>
    <w:rsid w:val="0081067A"/>
    <w:rsid w:val="008107B6"/>
    <w:rsid w:val="00810C10"/>
    <w:rsid w:val="0081129A"/>
    <w:rsid w:val="0081180C"/>
    <w:rsid w:val="00811D99"/>
    <w:rsid w:val="00811E0D"/>
    <w:rsid w:val="00811F07"/>
    <w:rsid w:val="00812120"/>
    <w:rsid w:val="00812655"/>
    <w:rsid w:val="00812A71"/>
    <w:rsid w:val="00812E1D"/>
    <w:rsid w:val="00812F4C"/>
    <w:rsid w:val="0081317D"/>
    <w:rsid w:val="008133DB"/>
    <w:rsid w:val="008138F3"/>
    <w:rsid w:val="00813FE4"/>
    <w:rsid w:val="0081439C"/>
    <w:rsid w:val="008144FC"/>
    <w:rsid w:val="00814A3F"/>
    <w:rsid w:val="00814C79"/>
    <w:rsid w:val="00814C8D"/>
    <w:rsid w:val="0081548A"/>
    <w:rsid w:val="00815840"/>
    <w:rsid w:val="00815E21"/>
    <w:rsid w:val="008161A0"/>
    <w:rsid w:val="00816F74"/>
    <w:rsid w:val="008177A0"/>
    <w:rsid w:val="00817AA7"/>
    <w:rsid w:val="00817BEE"/>
    <w:rsid w:val="008200D4"/>
    <w:rsid w:val="008202C2"/>
    <w:rsid w:val="00820368"/>
    <w:rsid w:val="00820CC4"/>
    <w:rsid w:val="00821356"/>
    <w:rsid w:val="0082167B"/>
    <w:rsid w:val="008222A5"/>
    <w:rsid w:val="008225E1"/>
    <w:rsid w:val="008226B4"/>
    <w:rsid w:val="00822C2B"/>
    <w:rsid w:val="00822D77"/>
    <w:rsid w:val="00822F77"/>
    <w:rsid w:val="00823023"/>
    <w:rsid w:val="008231E0"/>
    <w:rsid w:val="0082393F"/>
    <w:rsid w:val="00824074"/>
    <w:rsid w:val="00824173"/>
    <w:rsid w:val="008241C7"/>
    <w:rsid w:val="00824516"/>
    <w:rsid w:val="008248B1"/>
    <w:rsid w:val="008248B7"/>
    <w:rsid w:val="00824AAD"/>
    <w:rsid w:val="00824B59"/>
    <w:rsid w:val="008250A4"/>
    <w:rsid w:val="00825727"/>
    <w:rsid w:val="008259C7"/>
    <w:rsid w:val="00825A77"/>
    <w:rsid w:val="00825AB3"/>
    <w:rsid w:val="00825DBA"/>
    <w:rsid w:val="00825E8B"/>
    <w:rsid w:val="00825E8C"/>
    <w:rsid w:val="00826381"/>
    <w:rsid w:val="008266ED"/>
    <w:rsid w:val="00826917"/>
    <w:rsid w:val="00826E24"/>
    <w:rsid w:val="00827925"/>
    <w:rsid w:val="00827BE8"/>
    <w:rsid w:val="00827D53"/>
    <w:rsid w:val="00830209"/>
    <w:rsid w:val="00830291"/>
    <w:rsid w:val="00830485"/>
    <w:rsid w:val="00830892"/>
    <w:rsid w:val="00830CA1"/>
    <w:rsid w:val="00830CE9"/>
    <w:rsid w:val="00830CEA"/>
    <w:rsid w:val="00830E2A"/>
    <w:rsid w:val="008314A1"/>
    <w:rsid w:val="008319F7"/>
    <w:rsid w:val="008320BB"/>
    <w:rsid w:val="008322DB"/>
    <w:rsid w:val="0083253F"/>
    <w:rsid w:val="00832614"/>
    <w:rsid w:val="00832E7F"/>
    <w:rsid w:val="00832F10"/>
    <w:rsid w:val="00833699"/>
    <w:rsid w:val="00833838"/>
    <w:rsid w:val="0083388C"/>
    <w:rsid w:val="008338C4"/>
    <w:rsid w:val="00833B5D"/>
    <w:rsid w:val="00833CBE"/>
    <w:rsid w:val="00833CCA"/>
    <w:rsid w:val="0083436A"/>
    <w:rsid w:val="008349F1"/>
    <w:rsid w:val="00834A6E"/>
    <w:rsid w:val="008356F8"/>
    <w:rsid w:val="008366C9"/>
    <w:rsid w:val="00836BA4"/>
    <w:rsid w:val="00837A0E"/>
    <w:rsid w:val="00840468"/>
    <w:rsid w:val="008407FF"/>
    <w:rsid w:val="00840BD5"/>
    <w:rsid w:val="00840DD2"/>
    <w:rsid w:val="00841E73"/>
    <w:rsid w:val="00841E98"/>
    <w:rsid w:val="00841F5E"/>
    <w:rsid w:val="0084278C"/>
    <w:rsid w:val="00843319"/>
    <w:rsid w:val="00843A7D"/>
    <w:rsid w:val="00843B08"/>
    <w:rsid w:val="00843D57"/>
    <w:rsid w:val="00844207"/>
    <w:rsid w:val="00844815"/>
    <w:rsid w:val="0084493A"/>
    <w:rsid w:val="00844945"/>
    <w:rsid w:val="00844AB7"/>
    <w:rsid w:val="00844AD0"/>
    <w:rsid w:val="00844BF6"/>
    <w:rsid w:val="00845221"/>
    <w:rsid w:val="0084536F"/>
    <w:rsid w:val="008454B2"/>
    <w:rsid w:val="0084621D"/>
    <w:rsid w:val="00846DEC"/>
    <w:rsid w:val="008471A6"/>
    <w:rsid w:val="00847728"/>
    <w:rsid w:val="008479AA"/>
    <w:rsid w:val="00850034"/>
    <w:rsid w:val="00850305"/>
    <w:rsid w:val="0085051E"/>
    <w:rsid w:val="008507E9"/>
    <w:rsid w:val="00850ACA"/>
    <w:rsid w:val="00850C4A"/>
    <w:rsid w:val="00850CC3"/>
    <w:rsid w:val="00851033"/>
    <w:rsid w:val="00851625"/>
    <w:rsid w:val="00851C0A"/>
    <w:rsid w:val="00851E4A"/>
    <w:rsid w:val="00851F21"/>
    <w:rsid w:val="008526ED"/>
    <w:rsid w:val="00852EFB"/>
    <w:rsid w:val="00852F27"/>
    <w:rsid w:val="0085333A"/>
    <w:rsid w:val="0085345D"/>
    <w:rsid w:val="0085349E"/>
    <w:rsid w:val="008534B3"/>
    <w:rsid w:val="00853684"/>
    <w:rsid w:val="00853B06"/>
    <w:rsid w:val="00854466"/>
    <w:rsid w:val="0085475D"/>
    <w:rsid w:val="0085476C"/>
    <w:rsid w:val="00854AF9"/>
    <w:rsid w:val="008550A7"/>
    <w:rsid w:val="00855C10"/>
    <w:rsid w:val="00856006"/>
    <w:rsid w:val="008566BE"/>
    <w:rsid w:val="00856785"/>
    <w:rsid w:val="008568FE"/>
    <w:rsid w:val="00856926"/>
    <w:rsid w:val="00856F51"/>
    <w:rsid w:val="00857085"/>
    <w:rsid w:val="008573BE"/>
    <w:rsid w:val="00857A36"/>
    <w:rsid w:val="00857A54"/>
    <w:rsid w:val="00860192"/>
    <w:rsid w:val="008601BC"/>
    <w:rsid w:val="008607C6"/>
    <w:rsid w:val="0086090E"/>
    <w:rsid w:val="00861264"/>
    <w:rsid w:val="00861373"/>
    <w:rsid w:val="00861570"/>
    <w:rsid w:val="00862089"/>
    <w:rsid w:val="00862190"/>
    <w:rsid w:val="0086269C"/>
    <w:rsid w:val="0086291F"/>
    <w:rsid w:val="008629CD"/>
    <w:rsid w:val="00863021"/>
    <w:rsid w:val="0086316F"/>
    <w:rsid w:val="00863EDC"/>
    <w:rsid w:val="00863F77"/>
    <w:rsid w:val="00863FAC"/>
    <w:rsid w:val="0086404E"/>
    <w:rsid w:val="0086407B"/>
    <w:rsid w:val="008641BC"/>
    <w:rsid w:val="00864201"/>
    <w:rsid w:val="008645A5"/>
    <w:rsid w:val="008647D6"/>
    <w:rsid w:val="00864820"/>
    <w:rsid w:val="008648F7"/>
    <w:rsid w:val="008649DC"/>
    <w:rsid w:val="00864B18"/>
    <w:rsid w:val="008651D9"/>
    <w:rsid w:val="00865395"/>
    <w:rsid w:val="008653E5"/>
    <w:rsid w:val="00865C0A"/>
    <w:rsid w:val="00866695"/>
    <w:rsid w:val="00866863"/>
    <w:rsid w:val="00866898"/>
    <w:rsid w:val="00867009"/>
    <w:rsid w:val="00867457"/>
    <w:rsid w:val="00867757"/>
    <w:rsid w:val="00867855"/>
    <w:rsid w:val="00867B31"/>
    <w:rsid w:val="00867FB5"/>
    <w:rsid w:val="00867FE0"/>
    <w:rsid w:val="00870109"/>
    <w:rsid w:val="008701E3"/>
    <w:rsid w:val="008701FD"/>
    <w:rsid w:val="00870828"/>
    <w:rsid w:val="00870F81"/>
    <w:rsid w:val="0087128F"/>
    <w:rsid w:val="008714CC"/>
    <w:rsid w:val="00871E9A"/>
    <w:rsid w:val="00872463"/>
    <w:rsid w:val="0087281A"/>
    <w:rsid w:val="00872A18"/>
    <w:rsid w:val="00873789"/>
    <w:rsid w:val="008739C2"/>
    <w:rsid w:val="008741B4"/>
    <w:rsid w:val="008744F2"/>
    <w:rsid w:val="008746E4"/>
    <w:rsid w:val="00874DB4"/>
    <w:rsid w:val="008752DA"/>
    <w:rsid w:val="008753DE"/>
    <w:rsid w:val="00875CE0"/>
    <w:rsid w:val="00875DA5"/>
    <w:rsid w:val="008761F5"/>
    <w:rsid w:val="008765BE"/>
    <w:rsid w:val="00876A32"/>
    <w:rsid w:val="00876ABE"/>
    <w:rsid w:val="00876B35"/>
    <w:rsid w:val="00876D34"/>
    <w:rsid w:val="008771A7"/>
    <w:rsid w:val="00877399"/>
    <w:rsid w:val="008773C9"/>
    <w:rsid w:val="008773D6"/>
    <w:rsid w:val="008774ED"/>
    <w:rsid w:val="008776BB"/>
    <w:rsid w:val="008778A2"/>
    <w:rsid w:val="008804DA"/>
    <w:rsid w:val="00880897"/>
    <w:rsid w:val="00880906"/>
    <w:rsid w:val="00880A8A"/>
    <w:rsid w:val="00880DFB"/>
    <w:rsid w:val="00881BF1"/>
    <w:rsid w:val="008835E9"/>
    <w:rsid w:val="00883715"/>
    <w:rsid w:val="0088393E"/>
    <w:rsid w:val="00884560"/>
    <w:rsid w:val="00884708"/>
    <w:rsid w:val="00884893"/>
    <w:rsid w:val="00884F1E"/>
    <w:rsid w:val="0088506C"/>
    <w:rsid w:val="0088510C"/>
    <w:rsid w:val="00885177"/>
    <w:rsid w:val="00885879"/>
    <w:rsid w:val="00885B21"/>
    <w:rsid w:val="00885BD9"/>
    <w:rsid w:val="00885D98"/>
    <w:rsid w:val="00886DEE"/>
    <w:rsid w:val="008873E9"/>
    <w:rsid w:val="00887844"/>
    <w:rsid w:val="008879EE"/>
    <w:rsid w:val="00887BA5"/>
    <w:rsid w:val="00887FD2"/>
    <w:rsid w:val="00890004"/>
    <w:rsid w:val="008902BD"/>
    <w:rsid w:val="008903DC"/>
    <w:rsid w:val="00890611"/>
    <w:rsid w:val="00890939"/>
    <w:rsid w:val="00890A16"/>
    <w:rsid w:val="00890D44"/>
    <w:rsid w:val="00891376"/>
    <w:rsid w:val="00891433"/>
    <w:rsid w:val="008918E5"/>
    <w:rsid w:val="00891C38"/>
    <w:rsid w:val="00891FDD"/>
    <w:rsid w:val="0089203D"/>
    <w:rsid w:val="008922E6"/>
    <w:rsid w:val="008926CA"/>
    <w:rsid w:val="00892D9D"/>
    <w:rsid w:val="00893030"/>
    <w:rsid w:val="00893032"/>
    <w:rsid w:val="0089349D"/>
    <w:rsid w:val="008935F2"/>
    <w:rsid w:val="008937EC"/>
    <w:rsid w:val="00893DAE"/>
    <w:rsid w:val="00893FA2"/>
    <w:rsid w:val="00894004"/>
    <w:rsid w:val="00894731"/>
    <w:rsid w:val="00894B4D"/>
    <w:rsid w:val="00894CA9"/>
    <w:rsid w:val="00895141"/>
    <w:rsid w:val="0089536D"/>
    <w:rsid w:val="008954DA"/>
    <w:rsid w:val="008957A2"/>
    <w:rsid w:val="008958DE"/>
    <w:rsid w:val="00895E75"/>
    <w:rsid w:val="00896E75"/>
    <w:rsid w:val="008971E6"/>
    <w:rsid w:val="008972F9"/>
    <w:rsid w:val="00897317"/>
    <w:rsid w:val="008973CE"/>
    <w:rsid w:val="0089793D"/>
    <w:rsid w:val="00897C1E"/>
    <w:rsid w:val="00897DCD"/>
    <w:rsid w:val="00897DCF"/>
    <w:rsid w:val="00897E8C"/>
    <w:rsid w:val="00897FCA"/>
    <w:rsid w:val="00897FF4"/>
    <w:rsid w:val="008A013C"/>
    <w:rsid w:val="008A01DC"/>
    <w:rsid w:val="008A09FD"/>
    <w:rsid w:val="008A0C90"/>
    <w:rsid w:val="008A0DB6"/>
    <w:rsid w:val="008A15C0"/>
    <w:rsid w:val="008A1939"/>
    <w:rsid w:val="008A1E4A"/>
    <w:rsid w:val="008A1FC8"/>
    <w:rsid w:val="008A215D"/>
    <w:rsid w:val="008A252D"/>
    <w:rsid w:val="008A36B0"/>
    <w:rsid w:val="008A38E3"/>
    <w:rsid w:val="008A3F22"/>
    <w:rsid w:val="008A420C"/>
    <w:rsid w:val="008A437F"/>
    <w:rsid w:val="008A4854"/>
    <w:rsid w:val="008A4BE0"/>
    <w:rsid w:val="008A4C00"/>
    <w:rsid w:val="008A4EA1"/>
    <w:rsid w:val="008A5412"/>
    <w:rsid w:val="008A6A31"/>
    <w:rsid w:val="008A71E8"/>
    <w:rsid w:val="008A72BD"/>
    <w:rsid w:val="008A75C7"/>
    <w:rsid w:val="008A7657"/>
    <w:rsid w:val="008A78CA"/>
    <w:rsid w:val="008A7A58"/>
    <w:rsid w:val="008A7AEB"/>
    <w:rsid w:val="008A7C30"/>
    <w:rsid w:val="008B02E7"/>
    <w:rsid w:val="008B096F"/>
    <w:rsid w:val="008B10AA"/>
    <w:rsid w:val="008B1A41"/>
    <w:rsid w:val="008B204F"/>
    <w:rsid w:val="008B215D"/>
    <w:rsid w:val="008B21F1"/>
    <w:rsid w:val="008B2717"/>
    <w:rsid w:val="008B2938"/>
    <w:rsid w:val="008B2BB9"/>
    <w:rsid w:val="008B2D7D"/>
    <w:rsid w:val="008B30D3"/>
    <w:rsid w:val="008B3496"/>
    <w:rsid w:val="008B34A4"/>
    <w:rsid w:val="008B3648"/>
    <w:rsid w:val="008B39DB"/>
    <w:rsid w:val="008B3A36"/>
    <w:rsid w:val="008B44E4"/>
    <w:rsid w:val="008B4863"/>
    <w:rsid w:val="008B4929"/>
    <w:rsid w:val="008B4973"/>
    <w:rsid w:val="008B512F"/>
    <w:rsid w:val="008B53B7"/>
    <w:rsid w:val="008B5B35"/>
    <w:rsid w:val="008B5C14"/>
    <w:rsid w:val="008B651B"/>
    <w:rsid w:val="008B6935"/>
    <w:rsid w:val="008B6A40"/>
    <w:rsid w:val="008B6B9B"/>
    <w:rsid w:val="008B6BE7"/>
    <w:rsid w:val="008B6FC3"/>
    <w:rsid w:val="008B7B44"/>
    <w:rsid w:val="008B7BC0"/>
    <w:rsid w:val="008B7CE2"/>
    <w:rsid w:val="008B7D42"/>
    <w:rsid w:val="008C0050"/>
    <w:rsid w:val="008C01E5"/>
    <w:rsid w:val="008C084E"/>
    <w:rsid w:val="008C0AD7"/>
    <w:rsid w:val="008C0AE4"/>
    <w:rsid w:val="008C0E0C"/>
    <w:rsid w:val="008C0FE0"/>
    <w:rsid w:val="008C11F2"/>
    <w:rsid w:val="008C1208"/>
    <w:rsid w:val="008C13F1"/>
    <w:rsid w:val="008C14C8"/>
    <w:rsid w:val="008C1592"/>
    <w:rsid w:val="008C17C2"/>
    <w:rsid w:val="008C1BD1"/>
    <w:rsid w:val="008C1DA1"/>
    <w:rsid w:val="008C20A8"/>
    <w:rsid w:val="008C26A7"/>
    <w:rsid w:val="008C27DE"/>
    <w:rsid w:val="008C2F00"/>
    <w:rsid w:val="008C3F9B"/>
    <w:rsid w:val="008C4415"/>
    <w:rsid w:val="008C49CD"/>
    <w:rsid w:val="008C4E16"/>
    <w:rsid w:val="008C5286"/>
    <w:rsid w:val="008C52AD"/>
    <w:rsid w:val="008C671D"/>
    <w:rsid w:val="008C7133"/>
    <w:rsid w:val="008C7234"/>
    <w:rsid w:val="008C746A"/>
    <w:rsid w:val="008C75A9"/>
    <w:rsid w:val="008C770C"/>
    <w:rsid w:val="008C7F5E"/>
    <w:rsid w:val="008D00C5"/>
    <w:rsid w:val="008D044A"/>
    <w:rsid w:val="008D059D"/>
    <w:rsid w:val="008D0740"/>
    <w:rsid w:val="008D0B78"/>
    <w:rsid w:val="008D118B"/>
    <w:rsid w:val="008D11E1"/>
    <w:rsid w:val="008D1D50"/>
    <w:rsid w:val="008D1E90"/>
    <w:rsid w:val="008D2080"/>
    <w:rsid w:val="008D22CE"/>
    <w:rsid w:val="008D319D"/>
    <w:rsid w:val="008D344D"/>
    <w:rsid w:val="008D37DF"/>
    <w:rsid w:val="008D3E32"/>
    <w:rsid w:val="008D4286"/>
    <w:rsid w:val="008D4E19"/>
    <w:rsid w:val="008D5AE4"/>
    <w:rsid w:val="008D6286"/>
    <w:rsid w:val="008D636C"/>
    <w:rsid w:val="008D65F0"/>
    <w:rsid w:val="008D66A5"/>
    <w:rsid w:val="008D6E16"/>
    <w:rsid w:val="008D72CF"/>
    <w:rsid w:val="008D74B5"/>
    <w:rsid w:val="008E00E2"/>
    <w:rsid w:val="008E0CDE"/>
    <w:rsid w:val="008E1384"/>
    <w:rsid w:val="008E1560"/>
    <w:rsid w:val="008E1812"/>
    <w:rsid w:val="008E2CAB"/>
    <w:rsid w:val="008E310E"/>
    <w:rsid w:val="008E3204"/>
    <w:rsid w:val="008E3BDD"/>
    <w:rsid w:val="008E4E3A"/>
    <w:rsid w:val="008E4E75"/>
    <w:rsid w:val="008E538A"/>
    <w:rsid w:val="008E5ABE"/>
    <w:rsid w:val="008E5B9C"/>
    <w:rsid w:val="008E5F44"/>
    <w:rsid w:val="008E64A0"/>
    <w:rsid w:val="008E65C6"/>
    <w:rsid w:val="008E6659"/>
    <w:rsid w:val="008E671E"/>
    <w:rsid w:val="008E6845"/>
    <w:rsid w:val="008E6D0A"/>
    <w:rsid w:val="008E6E3D"/>
    <w:rsid w:val="008E703B"/>
    <w:rsid w:val="008E7931"/>
    <w:rsid w:val="008E7DA6"/>
    <w:rsid w:val="008F043C"/>
    <w:rsid w:val="008F0846"/>
    <w:rsid w:val="008F09D0"/>
    <w:rsid w:val="008F0E0E"/>
    <w:rsid w:val="008F1154"/>
    <w:rsid w:val="008F19DD"/>
    <w:rsid w:val="008F2217"/>
    <w:rsid w:val="008F25D3"/>
    <w:rsid w:val="008F263B"/>
    <w:rsid w:val="008F2979"/>
    <w:rsid w:val="008F2C33"/>
    <w:rsid w:val="008F2E5A"/>
    <w:rsid w:val="008F3693"/>
    <w:rsid w:val="008F40D7"/>
    <w:rsid w:val="008F4403"/>
    <w:rsid w:val="008F4439"/>
    <w:rsid w:val="008F4491"/>
    <w:rsid w:val="008F49E1"/>
    <w:rsid w:val="008F4D54"/>
    <w:rsid w:val="008F5A4A"/>
    <w:rsid w:val="008F5BA1"/>
    <w:rsid w:val="008F5CB5"/>
    <w:rsid w:val="008F5FDA"/>
    <w:rsid w:val="008F60ED"/>
    <w:rsid w:val="008F62BA"/>
    <w:rsid w:val="008F6409"/>
    <w:rsid w:val="008F6549"/>
    <w:rsid w:val="008F66BD"/>
    <w:rsid w:val="008F6AED"/>
    <w:rsid w:val="008F6D1E"/>
    <w:rsid w:val="008F6DB4"/>
    <w:rsid w:val="008F6DB8"/>
    <w:rsid w:val="008F7F73"/>
    <w:rsid w:val="0090078A"/>
    <w:rsid w:val="009008F1"/>
    <w:rsid w:val="00900AF6"/>
    <w:rsid w:val="00900BEF"/>
    <w:rsid w:val="009011E6"/>
    <w:rsid w:val="009015D2"/>
    <w:rsid w:val="00901D4D"/>
    <w:rsid w:val="0090295B"/>
    <w:rsid w:val="009030B9"/>
    <w:rsid w:val="0090322A"/>
    <w:rsid w:val="00903481"/>
    <w:rsid w:val="00903F14"/>
    <w:rsid w:val="00903F65"/>
    <w:rsid w:val="00904000"/>
    <w:rsid w:val="0090484F"/>
    <w:rsid w:val="00904AE3"/>
    <w:rsid w:val="00904B1D"/>
    <w:rsid w:val="00904D22"/>
    <w:rsid w:val="009052E9"/>
    <w:rsid w:val="009052F3"/>
    <w:rsid w:val="009052FC"/>
    <w:rsid w:val="00905AB3"/>
    <w:rsid w:val="00905F12"/>
    <w:rsid w:val="00906071"/>
    <w:rsid w:val="0090612F"/>
    <w:rsid w:val="009063AE"/>
    <w:rsid w:val="0090665F"/>
    <w:rsid w:val="009067DB"/>
    <w:rsid w:val="00906C71"/>
    <w:rsid w:val="00906F14"/>
    <w:rsid w:val="00907859"/>
    <w:rsid w:val="00907F1E"/>
    <w:rsid w:val="00907FB7"/>
    <w:rsid w:val="009109CA"/>
    <w:rsid w:val="00910CB6"/>
    <w:rsid w:val="0091126E"/>
    <w:rsid w:val="00911997"/>
    <w:rsid w:val="00911E89"/>
    <w:rsid w:val="00911F7B"/>
    <w:rsid w:val="0091215C"/>
    <w:rsid w:val="0091254E"/>
    <w:rsid w:val="00912918"/>
    <w:rsid w:val="00912995"/>
    <w:rsid w:val="00912A7D"/>
    <w:rsid w:val="00912D04"/>
    <w:rsid w:val="009140DB"/>
    <w:rsid w:val="00914537"/>
    <w:rsid w:val="00914D11"/>
    <w:rsid w:val="00914F1B"/>
    <w:rsid w:val="009151BD"/>
    <w:rsid w:val="009155FE"/>
    <w:rsid w:val="00915805"/>
    <w:rsid w:val="0091581F"/>
    <w:rsid w:val="00916A93"/>
    <w:rsid w:val="00916ACD"/>
    <w:rsid w:val="00916D2F"/>
    <w:rsid w:val="00916F28"/>
    <w:rsid w:val="00916F77"/>
    <w:rsid w:val="00917208"/>
    <w:rsid w:val="0092000A"/>
    <w:rsid w:val="0092053E"/>
    <w:rsid w:val="00920DBA"/>
    <w:rsid w:val="0092107D"/>
    <w:rsid w:val="009217F6"/>
    <w:rsid w:val="00921E39"/>
    <w:rsid w:val="0092262D"/>
    <w:rsid w:val="00922708"/>
    <w:rsid w:val="009227D6"/>
    <w:rsid w:val="00922E1F"/>
    <w:rsid w:val="00922F8C"/>
    <w:rsid w:val="00923B16"/>
    <w:rsid w:val="00923B35"/>
    <w:rsid w:val="00923BBF"/>
    <w:rsid w:val="00924896"/>
    <w:rsid w:val="00924C31"/>
    <w:rsid w:val="00924DC0"/>
    <w:rsid w:val="009252FB"/>
    <w:rsid w:val="00925795"/>
    <w:rsid w:val="00925875"/>
    <w:rsid w:val="00925951"/>
    <w:rsid w:val="00925963"/>
    <w:rsid w:val="00925C97"/>
    <w:rsid w:val="00925D9E"/>
    <w:rsid w:val="00925F5B"/>
    <w:rsid w:val="0092672A"/>
    <w:rsid w:val="009269A8"/>
    <w:rsid w:val="00926A12"/>
    <w:rsid w:val="00926C93"/>
    <w:rsid w:val="00926CBB"/>
    <w:rsid w:val="00926F37"/>
    <w:rsid w:val="00926FAB"/>
    <w:rsid w:val="00926FED"/>
    <w:rsid w:val="0092714B"/>
    <w:rsid w:val="009275EB"/>
    <w:rsid w:val="009276BE"/>
    <w:rsid w:val="009278C0"/>
    <w:rsid w:val="00927958"/>
    <w:rsid w:val="00927D39"/>
    <w:rsid w:val="00927D8E"/>
    <w:rsid w:val="00927F70"/>
    <w:rsid w:val="00930424"/>
    <w:rsid w:val="00930676"/>
    <w:rsid w:val="00930F3F"/>
    <w:rsid w:val="00931801"/>
    <w:rsid w:val="00931D24"/>
    <w:rsid w:val="00931DFA"/>
    <w:rsid w:val="009320D2"/>
    <w:rsid w:val="009322FA"/>
    <w:rsid w:val="00932518"/>
    <w:rsid w:val="00932675"/>
    <w:rsid w:val="00932847"/>
    <w:rsid w:val="009329C6"/>
    <w:rsid w:val="00933195"/>
    <w:rsid w:val="00933872"/>
    <w:rsid w:val="009338C1"/>
    <w:rsid w:val="009339EA"/>
    <w:rsid w:val="00933E57"/>
    <w:rsid w:val="00933E94"/>
    <w:rsid w:val="00934441"/>
    <w:rsid w:val="00934785"/>
    <w:rsid w:val="00934C48"/>
    <w:rsid w:val="0093500D"/>
    <w:rsid w:val="009357C8"/>
    <w:rsid w:val="00935BCF"/>
    <w:rsid w:val="00935C57"/>
    <w:rsid w:val="00935E92"/>
    <w:rsid w:val="00935F00"/>
    <w:rsid w:val="00936367"/>
    <w:rsid w:val="00936CE5"/>
    <w:rsid w:val="00936EA2"/>
    <w:rsid w:val="00936ECA"/>
    <w:rsid w:val="00937092"/>
    <w:rsid w:val="009372E9"/>
    <w:rsid w:val="00937553"/>
    <w:rsid w:val="009377A5"/>
    <w:rsid w:val="00937814"/>
    <w:rsid w:val="00937936"/>
    <w:rsid w:val="00937994"/>
    <w:rsid w:val="009379B8"/>
    <w:rsid w:val="00937FE1"/>
    <w:rsid w:val="009403A3"/>
    <w:rsid w:val="00940809"/>
    <w:rsid w:val="00940855"/>
    <w:rsid w:val="00940CCE"/>
    <w:rsid w:val="00940FE0"/>
    <w:rsid w:val="00941E84"/>
    <w:rsid w:val="00941F34"/>
    <w:rsid w:val="0094256F"/>
    <w:rsid w:val="00942712"/>
    <w:rsid w:val="00943AE6"/>
    <w:rsid w:val="00943F12"/>
    <w:rsid w:val="00943F9A"/>
    <w:rsid w:val="00944042"/>
    <w:rsid w:val="009455E4"/>
    <w:rsid w:val="009459A7"/>
    <w:rsid w:val="00945B38"/>
    <w:rsid w:val="00945B8A"/>
    <w:rsid w:val="00945D60"/>
    <w:rsid w:val="00945F2E"/>
    <w:rsid w:val="00946527"/>
    <w:rsid w:val="009467AF"/>
    <w:rsid w:val="00946982"/>
    <w:rsid w:val="0094700B"/>
    <w:rsid w:val="00947328"/>
    <w:rsid w:val="0094732C"/>
    <w:rsid w:val="00947663"/>
    <w:rsid w:val="00947B31"/>
    <w:rsid w:val="0095008A"/>
    <w:rsid w:val="00950438"/>
    <w:rsid w:val="009508C3"/>
    <w:rsid w:val="0095097B"/>
    <w:rsid w:val="00950C7F"/>
    <w:rsid w:val="00950FA8"/>
    <w:rsid w:val="00950FE4"/>
    <w:rsid w:val="00951233"/>
    <w:rsid w:val="00951273"/>
    <w:rsid w:val="009514C5"/>
    <w:rsid w:val="009516FE"/>
    <w:rsid w:val="00951857"/>
    <w:rsid w:val="00951A88"/>
    <w:rsid w:val="00951D28"/>
    <w:rsid w:val="00951F14"/>
    <w:rsid w:val="009523E9"/>
    <w:rsid w:val="00952465"/>
    <w:rsid w:val="0095285C"/>
    <w:rsid w:val="00952933"/>
    <w:rsid w:val="00952C67"/>
    <w:rsid w:val="00952D47"/>
    <w:rsid w:val="00952EDD"/>
    <w:rsid w:val="009533D1"/>
    <w:rsid w:val="009534B8"/>
    <w:rsid w:val="00953B46"/>
    <w:rsid w:val="00953D1C"/>
    <w:rsid w:val="00954506"/>
    <w:rsid w:val="00954588"/>
    <w:rsid w:val="00954C34"/>
    <w:rsid w:val="00954F64"/>
    <w:rsid w:val="009550C1"/>
    <w:rsid w:val="00955FA7"/>
    <w:rsid w:val="009560A6"/>
    <w:rsid w:val="00956AE0"/>
    <w:rsid w:val="00956CB2"/>
    <w:rsid w:val="00957CC5"/>
    <w:rsid w:val="00960120"/>
    <w:rsid w:val="00960340"/>
    <w:rsid w:val="00960833"/>
    <w:rsid w:val="009609A3"/>
    <w:rsid w:val="00960AB1"/>
    <w:rsid w:val="00960FD3"/>
    <w:rsid w:val="0096103D"/>
    <w:rsid w:val="009610F4"/>
    <w:rsid w:val="00961910"/>
    <w:rsid w:val="009619D2"/>
    <w:rsid w:val="00961EB4"/>
    <w:rsid w:val="00962053"/>
    <w:rsid w:val="00962A0B"/>
    <w:rsid w:val="00962CD0"/>
    <w:rsid w:val="00963008"/>
    <w:rsid w:val="00963744"/>
    <w:rsid w:val="00963B7A"/>
    <w:rsid w:val="0096425A"/>
    <w:rsid w:val="009645E1"/>
    <w:rsid w:val="00964CBC"/>
    <w:rsid w:val="00964E17"/>
    <w:rsid w:val="00965025"/>
    <w:rsid w:val="0096584C"/>
    <w:rsid w:val="0096589B"/>
    <w:rsid w:val="00965BBF"/>
    <w:rsid w:val="00965CF3"/>
    <w:rsid w:val="00965F24"/>
    <w:rsid w:val="0096633E"/>
    <w:rsid w:val="009669D3"/>
    <w:rsid w:val="00966A0F"/>
    <w:rsid w:val="00966C93"/>
    <w:rsid w:val="009671D1"/>
    <w:rsid w:val="00967780"/>
    <w:rsid w:val="00967884"/>
    <w:rsid w:val="009679CE"/>
    <w:rsid w:val="00967A95"/>
    <w:rsid w:val="009712BD"/>
    <w:rsid w:val="009712C5"/>
    <w:rsid w:val="0097147D"/>
    <w:rsid w:val="009715F8"/>
    <w:rsid w:val="009716B1"/>
    <w:rsid w:val="009716EF"/>
    <w:rsid w:val="009717AA"/>
    <w:rsid w:val="00971811"/>
    <w:rsid w:val="00971A05"/>
    <w:rsid w:val="00972020"/>
    <w:rsid w:val="0097209C"/>
    <w:rsid w:val="009721E4"/>
    <w:rsid w:val="00972CE6"/>
    <w:rsid w:val="00972F9C"/>
    <w:rsid w:val="009732BF"/>
    <w:rsid w:val="00973554"/>
    <w:rsid w:val="00973668"/>
    <w:rsid w:val="00973E15"/>
    <w:rsid w:val="009746D2"/>
    <w:rsid w:val="009747FF"/>
    <w:rsid w:val="009749E0"/>
    <w:rsid w:val="00974A43"/>
    <w:rsid w:val="00974CF7"/>
    <w:rsid w:val="009755BA"/>
    <w:rsid w:val="009757E3"/>
    <w:rsid w:val="009758FF"/>
    <w:rsid w:val="00975A06"/>
    <w:rsid w:val="00975B79"/>
    <w:rsid w:val="00975F40"/>
    <w:rsid w:val="00975F86"/>
    <w:rsid w:val="009761B9"/>
    <w:rsid w:val="009762B8"/>
    <w:rsid w:val="009762C9"/>
    <w:rsid w:val="00976507"/>
    <w:rsid w:val="00976551"/>
    <w:rsid w:val="00976942"/>
    <w:rsid w:val="00976B4E"/>
    <w:rsid w:val="00976E27"/>
    <w:rsid w:val="00976F60"/>
    <w:rsid w:val="009771AD"/>
    <w:rsid w:val="009773C2"/>
    <w:rsid w:val="00977A57"/>
    <w:rsid w:val="00977BCC"/>
    <w:rsid w:val="00977ECB"/>
    <w:rsid w:val="00977F64"/>
    <w:rsid w:val="009800D1"/>
    <w:rsid w:val="00980101"/>
    <w:rsid w:val="009801CE"/>
    <w:rsid w:val="009804E1"/>
    <w:rsid w:val="00980948"/>
    <w:rsid w:val="00980F45"/>
    <w:rsid w:val="00980F48"/>
    <w:rsid w:val="00981638"/>
    <w:rsid w:val="00981CA8"/>
    <w:rsid w:val="009825F0"/>
    <w:rsid w:val="009826B9"/>
    <w:rsid w:val="00982B02"/>
    <w:rsid w:val="00982D10"/>
    <w:rsid w:val="009832AF"/>
    <w:rsid w:val="00984365"/>
    <w:rsid w:val="009845D3"/>
    <w:rsid w:val="0098486C"/>
    <w:rsid w:val="00984B9B"/>
    <w:rsid w:val="00984CC8"/>
    <w:rsid w:val="00984DD7"/>
    <w:rsid w:val="00984F4E"/>
    <w:rsid w:val="00985350"/>
    <w:rsid w:val="00985669"/>
    <w:rsid w:val="00985686"/>
    <w:rsid w:val="009858A2"/>
    <w:rsid w:val="00985AAC"/>
    <w:rsid w:val="00986282"/>
    <w:rsid w:val="009863C4"/>
    <w:rsid w:val="009865CC"/>
    <w:rsid w:val="009865E1"/>
    <w:rsid w:val="00986B94"/>
    <w:rsid w:val="009870D1"/>
    <w:rsid w:val="00987150"/>
    <w:rsid w:val="0098760A"/>
    <w:rsid w:val="0098770D"/>
    <w:rsid w:val="009877CD"/>
    <w:rsid w:val="00987836"/>
    <w:rsid w:val="00987975"/>
    <w:rsid w:val="00987C51"/>
    <w:rsid w:val="0099018E"/>
    <w:rsid w:val="00990483"/>
    <w:rsid w:val="009905A8"/>
    <w:rsid w:val="00990997"/>
    <w:rsid w:val="009909CB"/>
    <w:rsid w:val="00990CAC"/>
    <w:rsid w:val="00990CE2"/>
    <w:rsid w:val="00991547"/>
    <w:rsid w:val="00991F18"/>
    <w:rsid w:val="009926A5"/>
    <w:rsid w:val="00992BE9"/>
    <w:rsid w:val="00992D3F"/>
    <w:rsid w:val="0099327F"/>
    <w:rsid w:val="00993508"/>
    <w:rsid w:val="00994213"/>
    <w:rsid w:val="00994683"/>
    <w:rsid w:val="00994E61"/>
    <w:rsid w:val="0099583F"/>
    <w:rsid w:val="00995A04"/>
    <w:rsid w:val="00995CCA"/>
    <w:rsid w:val="00995D92"/>
    <w:rsid w:val="00996C7A"/>
    <w:rsid w:val="00996EFB"/>
    <w:rsid w:val="009979DA"/>
    <w:rsid w:val="00997A16"/>
    <w:rsid w:val="00997B8E"/>
    <w:rsid w:val="009A001C"/>
    <w:rsid w:val="009A08F5"/>
    <w:rsid w:val="009A0C75"/>
    <w:rsid w:val="009A0DCF"/>
    <w:rsid w:val="009A1A15"/>
    <w:rsid w:val="009A1B42"/>
    <w:rsid w:val="009A1E49"/>
    <w:rsid w:val="009A1F12"/>
    <w:rsid w:val="009A25D6"/>
    <w:rsid w:val="009A294F"/>
    <w:rsid w:val="009A29A7"/>
    <w:rsid w:val="009A31A4"/>
    <w:rsid w:val="009A3235"/>
    <w:rsid w:val="009A381F"/>
    <w:rsid w:val="009A3BD2"/>
    <w:rsid w:val="009A3EBD"/>
    <w:rsid w:val="009A3F90"/>
    <w:rsid w:val="009A47B6"/>
    <w:rsid w:val="009A4E94"/>
    <w:rsid w:val="009A4FF4"/>
    <w:rsid w:val="009A5073"/>
    <w:rsid w:val="009A52CD"/>
    <w:rsid w:val="009A5316"/>
    <w:rsid w:val="009A59A0"/>
    <w:rsid w:val="009A59D8"/>
    <w:rsid w:val="009A5CE8"/>
    <w:rsid w:val="009A6749"/>
    <w:rsid w:val="009A6CE4"/>
    <w:rsid w:val="009A7094"/>
    <w:rsid w:val="009A715A"/>
    <w:rsid w:val="009A72DE"/>
    <w:rsid w:val="009A744F"/>
    <w:rsid w:val="009B03AF"/>
    <w:rsid w:val="009B03DF"/>
    <w:rsid w:val="009B053C"/>
    <w:rsid w:val="009B0AE1"/>
    <w:rsid w:val="009B126F"/>
    <w:rsid w:val="009B12A9"/>
    <w:rsid w:val="009B1640"/>
    <w:rsid w:val="009B18E6"/>
    <w:rsid w:val="009B1987"/>
    <w:rsid w:val="009B1B74"/>
    <w:rsid w:val="009B2789"/>
    <w:rsid w:val="009B28E5"/>
    <w:rsid w:val="009B2934"/>
    <w:rsid w:val="009B3312"/>
    <w:rsid w:val="009B3494"/>
    <w:rsid w:val="009B377E"/>
    <w:rsid w:val="009B3C6F"/>
    <w:rsid w:val="009B40D8"/>
    <w:rsid w:val="009B499A"/>
    <w:rsid w:val="009B4CA3"/>
    <w:rsid w:val="009B4FE1"/>
    <w:rsid w:val="009B5317"/>
    <w:rsid w:val="009B562F"/>
    <w:rsid w:val="009B5903"/>
    <w:rsid w:val="009B5964"/>
    <w:rsid w:val="009B5C91"/>
    <w:rsid w:val="009B5E9C"/>
    <w:rsid w:val="009B60BB"/>
    <w:rsid w:val="009B6232"/>
    <w:rsid w:val="009B65BF"/>
    <w:rsid w:val="009B6CD8"/>
    <w:rsid w:val="009B730D"/>
    <w:rsid w:val="009B74D3"/>
    <w:rsid w:val="009B7730"/>
    <w:rsid w:val="009B7796"/>
    <w:rsid w:val="009B78C8"/>
    <w:rsid w:val="009B7FEC"/>
    <w:rsid w:val="009C05BE"/>
    <w:rsid w:val="009C06AD"/>
    <w:rsid w:val="009C0CAD"/>
    <w:rsid w:val="009C0FBE"/>
    <w:rsid w:val="009C0FE4"/>
    <w:rsid w:val="009C15D4"/>
    <w:rsid w:val="009C16B3"/>
    <w:rsid w:val="009C1731"/>
    <w:rsid w:val="009C1746"/>
    <w:rsid w:val="009C1BEC"/>
    <w:rsid w:val="009C1CF4"/>
    <w:rsid w:val="009C2964"/>
    <w:rsid w:val="009C2DBE"/>
    <w:rsid w:val="009C3312"/>
    <w:rsid w:val="009C39A6"/>
    <w:rsid w:val="009C3CEC"/>
    <w:rsid w:val="009C419C"/>
    <w:rsid w:val="009C4316"/>
    <w:rsid w:val="009C460C"/>
    <w:rsid w:val="009C479D"/>
    <w:rsid w:val="009C4890"/>
    <w:rsid w:val="009C4983"/>
    <w:rsid w:val="009C4BBA"/>
    <w:rsid w:val="009C4E39"/>
    <w:rsid w:val="009C55C6"/>
    <w:rsid w:val="009C572F"/>
    <w:rsid w:val="009C599F"/>
    <w:rsid w:val="009C5B20"/>
    <w:rsid w:val="009C5E42"/>
    <w:rsid w:val="009C626B"/>
    <w:rsid w:val="009C6547"/>
    <w:rsid w:val="009C6AE3"/>
    <w:rsid w:val="009C70B7"/>
    <w:rsid w:val="009C716A"/>
    <w:rsid w:val="009C7D43"/>
    <w:rsid w:val="009D076A"/>
    <w:rsid w:val="009D09A7"/>
    <w:rsid w:val="009D0C69"/>
    <w:rsid w:val="009D10AF"/>
    <w:rsid w:val="009D14FC"/>
    <w:rsid w:val="009D1B9E"/>
    <w:rsid w:val="009D220D"/>
    <w:rsid w:val="009D27F6"/>
    <w:rsid w:val="009D2C50"/>
    <w:rsid w:val="009D331C"/>
    <w:rsid w:val="009D33E6"/>
    <w:rsid w:val="009D35D9"/>
    <w:rsid w:val="009D3651"/>
    <w:rsid w:val="009D3849"/>
    <w:rsid w:val="009D3A5A"/>
    <w:rsid w:val="009D4042"/>
    <w:rsid w:val="009D45F8"/>
    <w:rsid w:val="009D4CF5"/>
    <w:rsid w:val="009D4D58"/>
    <w:rsid w:val="009D5646"/>
    <w:rsid w:val="009D59C3"/>
    <w:rsid w:val="009D5C4E"/>
    <w:rsid w:val="009D5D7A"/>
    <w:rsid w:val="009D6082"/>
    <w:rsid w:val="009D66F9"/>
    <w:rsid w:val="009D6709"/>
    <w:rsid w:val="009D677B"/>
    <w:rsid w:val="009D68DC"/>
    <w:rsid w:val="009D6DA6"/>
    <w:rsid w:val="009D70E6"/>
    <w:rsid w:val="009D780F"/>
    <w:rsid w:val="009D7E6E"/>
    <w:rsid w:val="009E02A1"/>
    <w:rsid w:val="009E0359"/>
    <w:rsid w:val="009E03BA"/>
    <w:rsid w:val="009E0736"/>
    <w:rsid w:val="009E089D"/>
    <w:rsid w:val="009E0AF2"/>
    <w:rsid w:val="009E1179"/>
    <w:rsid w:val="009E133B"/>
    <w:rsid w:val="009E1558"/>
    <w:rsid w:val="009E1602"/>
    <w:rsid w:val="009E1A52"/>
    <w:rsid w:val="009E1FE1"/>
    <w:rsid w:val="009E2063"/>
    <w:rsid w:val="009E2C0D"/>
    <w:rsid w:val="009E2E32"/>
    <w:rsid w:val="009E3550"/>
    <w:rsid w:val="009E3AAC"/>
    <w:rsid w:val="009E42EC"/>
    <w:rsid w:val="009E45A2"/>
    <w:rsid w:val="009E45A6"/>
    <w:rsid w:val="009E5744"/>
    <w:rsid w:val="009E5883"/>
    <w:rsid w:val="009E5DCF"/>
    <w:rsid w:val="009E5DEB"/>
    <w:rsid w:val="009E6412"/>
    <w:rsid w:val="009E68A5"/>
    <w:rsid w:val="009E69DD"/>
    <w:rsid w:val="009E6A00"/>
    <w:rsid w:val="009E6A25"/>
    <w:rsid w:val="009E6B53"/>
    <w:rsid w:val="009E6BF4"/>
    <w:rsid w:val="009E7BB1"/>
    <w:rsid w:val="009F0499"/>
    <w:rsid w:val="009F068F"/>
    <w:rsid w:val="009F0ACF"/>
    <w:rsid w:val="009F19D7"/>
    <w:rsid w:val="009F1A6B"/>
    <w:rsid w:val="009F1EC4"/>
    <w:rsid w:val="009F209C"/>
    <w:rsid w:val="009F2177"/>
    <w:rsid w:val="009F2229"/>
    <w:rsid w:val="009F2293"/>
    <w:rsid w:val="009F261A"/>
    <w:rsid w:val="009F29C6"/>
    <w:rsid w:val="009F2CDF"/>
    <w:rsid w:val="009F2E5B"/>
    <w:rsid w:val="009F369A"/>
    <w:rsid w:val="009F3790"/>
    <w:rsid w:val="009F39CF"/>
    <w:rsid w:val="009F41B2"/>
    <w:rsid w:val="009F4764"/>
    <w:rsid w:val="009F503D"/>
    <w:rsid w:val="009F521D"/>
    <w:rsid w:val="009F596A"/>
    <w:rsid w:val="009F5979"/>
    <w:rsid w:val="009F6123"/>
    <w:rsid w:val="009F6216"/>
    <w:rsid w:val="009F64C3"/>
    <w:rsid w:val="009F64F6"/>
    <w:rsid w:val="009F6500"/>
    <w:rsid w:val="009F6556"/>
    <w:rsid w:val="009F684D"/>
    <w:rsid w:val="009F695A"/>
    <w:rsid w:val="009F6DEA"/>
    <w:rsid w:val="009F6E5A"/>
    <w:rsid w:val="009F6EF2"/>
    <w:rsid w:val="009F6F99"/>
    <w:rsid w:val="009F7181"/>
    <w:rsid w:val="009F7764"/>
    <w:rsid w:val="009F7B14"/>
    <w:rsid w:val="009F7F81"/>
    <w:rsid w:val="00A000AB"/>
    <w:rsid w:val="00A01DA4"/>
    <w:rsid w:val="00A01EE9"/>
    <w:rsid w:val="00A02214"/>
    <w:rsid w:val="00A0260C"/>
    <w:rsid w:val="00A02CFF"/>
    <w:rsid w:val="00A02D74"/>
    <w:rsid w:val="00A03303"/>
    <w:rsid w:val="00A0365D"/>
    <w:rsid w:val="00A038E6"/>
    <w:rsid w:val="00A03E72"/>
    <w:rsid w:val="00A03EE4"/>
    <w:rsid w:val="00A04005"/>
    <w:rsid w:val="00A045C3"/>
    <w:rsid w:val="00A057EB"/>
    <w:rsid w:val="00A06229"/>
    <w:rsid w:val="00A0623B"/>
    <w:rsid w:val="00A06254"/>
    <w:rsid w:val="00A06406"/>
    <w:rsid w:val="00A0657C"/>
    <w:rsid w:val="00A06DF6"/>
    <w:rsid w:val="00A07071"/>
    <w:rsid w:val="00A078E3"/>
    <w:rsid w:val="00A07906"/>
    <w:rsid w:val="00A07A0E"/>
    <w:rsid w:val="00A07B8B"/>
    <w:rsid w:val="00A07DCD"/>
    <w:rsid w:val="00A07FB7"/>
    <w:rsid w:val="00A10298"/>
    <w:rsid w:val="00A104F3"/>
    <w:rsid w:val="00A1062A"/>
    <w:rsid w:val="00A10739"/>
    <w:rsid w:val="00A10C56"/>
    <w:rsid w:val="00A1117D"/>
    <w:rsid w:val="00A111F6"/>
    <w:rsid w:val="00A11450"/>
    <w:rsid w:val="00A114D1"/>
    <w:rsid w:val="00A1180F"/>
    <w:rsid w:val="00A11823"/>
    <w:rsid w:val="00A11A3D"/>
    <w:rsid w:val="00A11B6C"/>
    <w:rsid w:val="00A11B76"/>
    <w:rsid w:val="00A11BDE"/>
    <w:rsid w:val="00A127F1"/>
    <w:rsid w:val="00A12F4F"/>
    <w:rsid w:val="00A13AB4"/>
    <w:rsid w:val="00A13DDD"/>
    <w:rsid w:val="00A13EB7"/>
    <w:rsid w:val="00A141ED"/>
    <w:rsid w:val="00A14339"/>
    <w:rsid w:val="00A14C62"/>
    <w:rsid w:val="00A14DC5"/>
    <w:rsid w:val="00A1500E"/>
    <w:rsid w:val="00A15501"/>
    <w:rsid w:val="00A1563E"/>
    <w:rsid w:val="00A1576C"/>
    <w:rsid w:val="00A16946"/>
    <w:rsid w:val="00A16ED3"/>
    <w:rsid w:val="00A17243"/>
    <w:rsid w:val="00A1724B"/>
    <w:rsid w:val="00A177D3"/>
    <w:rsid w:val="00A17AF5"/>
    <w:rsid w:val="00A17BA3"/>
    <w:rsid w:val="00A20447"/>
    <w:rsid w:val="00A2046F"/>
    <w:rsid w:val="00A20BFC"/>
    <w:rsid w:val="00A21220"/>
    <w:rsid w:val="00A21370"/>
    <w:rsid w:val="00A216A9"/>
    <w:rsid w:val="00A21A8F"/>
    <w:rsid w:val="00A21E7F"/>
    <w:rsid w:val="00A21ED8"/>
    <w:rsid w:val="00A2236C"/>
    <w:rsid w:val="00A2286D"/>
    <w:rsid w:val="00A22C82"/>
    <w:rsid w:val="00A2302B"/>
    <w:rsid w:val="00A230E9"/>
    <w:rsid w:val="00A234A2"/>
    <w:rsid w:val="00A234EA"/>
    <w:rsid w:val="00A2358D"/>
    <w:rsid w:val="00A237F3"/>
    <w:rsid w:val="00A23A8D"/>
    <w:rsid w:val="00A24DEF"/>
    <w:rsid w:val="00A24E8B"/>
    <w:rsid w:val="00A25A48"/>
    <w:rsid w:val="00A25AA6"/>
    <w:rsid w:val="00A262FC"/>
    <w:rsid w:val="00A2671C"/>
    <w:rsid w:val="00A273E9"/>
    <w:rsid w:val="00A27A53"/>
    <w:rsid w:val="00A27D09"/>
    <w:rsid w:val="00A27DC7"/>
    <w:rsid w:val="00A27F94"/>
    <w:rsid w:val="00A30217"/>
    <w:rsid w:val="00A30322"/>
    <w:rsid w:val="00A30506"/>
    <w:rsid w:val="00A30801"/>
    <w:rsid w:val="00A313CD"/>
    <w:rsid w:val="00A3160C"/>
    <w:rsid w:val="00A31857"/>
    <w:rsid w:val="00A31F4F"/>
    <w:rsid w:val="00A32969"/>
    <w:rsid w:val="00A32B99"/>
    <w:rsid w:val="00A335E3"/>
    <w:rsid w:val="00A3365A"/>
    <w:rsid w:val="00A33ACB"/>
    <w:rsid w:val="00A3450B"/>
    <w:rsid w:val="00A34A75"/>
    <w:rsid w:val="00A34D64"/>
    <w:rsid w:val="00A34E4C"/>
    <w:rsid w:val="00A35A05"/>
    <w:rsid w:val="00A35DDD"/>
    <w:rsid w:val="00A3637B"/>
    <w:rsid w:val="00A36A76"/>
    <w:rsid w:val="00A373A9"/>
    <w:rsid w:val="00A37660"/>
    <w:rsid w:val="00A376FD"/>
    <w:rsid w:val="00A40071"/>
    <w:rsid w:val="00A4047F"/>
    <w:rsid w:val="00A4050F"/>
    <w:rsid w:val="00A4059E"/>
    <w:rsid w:val="00A4071F"/>
    <w:rsid w:val="00A40866"/>
    <w:rsid w:val="00A40E7C"/>
    <w:rsid w:val="00A414ED"/>
    <w:rsid w:val="00A41563"/>
    <w:rsid w:val="00A416A5"/>
    <w:rsid w:val="00A41D53"/>
    <w:rsid w:val="00A420F9"/>
    <w:rsid w:val="00A4247F"/>
    <w:rsid w:val="00A4260A"/>
    <w:rsid w:val="00A42AFE"/>
    <w:rsid w:val="00A42EAD"/>
    <w:rsid w:val="00A42F39"/>
    <w:rsid w:val="00A433E3"/>
    <w:rsid w:val="00A43624"/>
    <w:rsid w:val="00A43C9C"/>
    <w:rsid w:val="00A43D3C"/>
    <w:rsid w:val="00A43EEB"/>
    <w:rsid w:val="00A446B6"/>
    <w:rsid w:val="00A44909"/>
    <w:rsid w:val="00A44B6A"/>
    <w:rsid w:val="00A456DD"/>
    <w:rsid w:val="00A45A06"/>
    <w:rsid w:val="00A4607F"/>
    <w:rsid w:val="00A46711"/>
    <w:rsid w:val="00A46808"/>
    <w:rsid w:val="00A46E0C"/>
    <w:rsid w:val="00A47276"/>
    <w:rsid w:val="00A47DCA"/>
    <w:rsid w:val="00A47DF6"/>
    <w:rsid w:val="00A50794"/>
    <w:rsid w:val="00A50850"/>
    <w:rsid w:val="00A5094A"/>
    <w:rsid w:val="00A50AEF"/>
    <w:rsid w:val="00A50B2C"/>
    <w:rsid w:val="00A5116B"/>
    <w:rsid w:val="00A51230"/>
    <w:rsid w:val="00A51719"/>
    <w:rsid w:val="00A52346"/>
    <w:rsid w:val="00A52378"/>
    <w:rsid w:val="00A524F9"/>
    <w:rsid w:val="00A531E3"/>
    <w:rsid w:val="00A53D1A"/>
    <w:rsid w:val="00A54329"/>
    <w:rsid w:val="00A54D6D"/>
    <w:rsid w:val="00A5506A"/>
    <w:rsid w:val="00A551CB"/>
    <w:rsid w:val="00A558BF"/>
    <w:rsid w:val="00A55947"/>
    <w:rsid w:val="00A55B17"/>
    <w:rsid w:val="00A55BB7"/>
    <w:rsid w:val="00A55C8B"/>
    <w:rsid w:val="00A5700C"/>
    <w:rsid w:val="00A577CC"/>
    <w:rsid w:val="00A578D2"/>
    <w:rsid w:val="00A57DEA"/>
    <w:rsid w:val="00A6042E"/>
    <w:rsid w:val="00A60EBE"/>
    <w:rsid w:val="00A61AC7"/>
    <w:rsid w:val="00A61BE2"/>
    <w:rsid w:val="00A61D9D"/>
    <w:rsid w:val="00A61DA8"/>
    <w:rsid w:val="00A61FDA"/>
    <w:rsid w:val="00A6221C"/>
    <w:rsid w:val="00A62419"/>
    <w:rsid w:val="00A625EF"/>
    <w:rsid w:val="00A62B6D"/>
    <w:rsid w:val="00A62CCC"/>
    <w:rsid w:val="00A62FF3"/>
    <w:rsid w:val="00A63377"/>
    <w:rsid w:val="00A63597"/>
    <w:rsid w:val="00A635D5"/>
    <w:rsid w:val="00A639AE"/>
    <w:rsid w:val="00A6403A"/>
    <w:rsid w:val="00A64431"/>
    <w:rsid w:val="00A645EF"/>
    <w:rsid w:val="00A646DA"/>
    <w:rsid w:val="00A647DD"/>
    <w:rsid w:val="00A657D0"/>
    <w:rsid w:val="00A65A14"/>
    <w:rsid w:val="00A65E52"/>
    <w:rsid w:val="00A661FF"/>
    <w:rsid w:val="00A66A7C"/>
    <w:rsid w:val="00A66C58"/>
    <w:rsid w:val="00A66FD6"/>
    <w:rsid w:val="00A67972"/>
    <w:rsid w:val="00A67B84"/>
    <w:rsid w:val="00A7033E"/>
    <w:rsid w:val="00A7086A"/>
    <w:rsid w:val="00A71728"/>
    <w:rsid w:val="00A72684"/>
    <w:rsid w:val="00A72884"/>
    <w:rsid w:val="00A72892"/>
    <w:rsid w:val="00A7353F"/>
    <w:rsid w:val="00A73B38"/>
    <w:rsid w:val="00A73B79"/>
    <w:rsid w:val="00A7474A"/>
    <w:rsid w:val="00A74A8D"/>
    <w:rsid w:val="00A74BA6"/>
    <w:rsid w:val="00A74D92"/>
    <w:rsid w:val="00A75479"/>
    <w:rsid w:val="00A754DF"/>
    <w:rsid w:val="00A759F0"/>
    <w:rsid w:val="00A760B9"/>
    <w:rsid w:val="00A7635A"/>
    <w:rsid w:val="00A76449"/>
    <w:rsid w:val="00A765BE"/>
    <w:rsid w:val="00A76D33"/>
    <w:rsid w:val="00A7711A"/>
    <w:rsid w:val="00A771DE"/>
    <w:rsid w:val="00A7721C"/>
    <w:rsid w:val="00A772E8"/>
    <w:rsid w:val="00A772FB"/>
    <w:rsid w:val="00A774F5"/>
    <w:rsid w:val="00A77C8C"/>
    <w:rsid w:val="00A80176"/>
    <w:rsid w:val="00A80276"/>
    <w:rsid w:val="00A80360"/>
    <w:rsid w:val="00A805C6"/>
    <w:rsid w:val="00A8070E"/>
    <w:rsid w:val="00A807E0"/>
    <w:rsid w:val="00A807F2"/>
    <w:rsid w:val="00A808E8"/>
    <w:rsid w:val="00A80E1D"/>
    <w:rsid w:val="00A81223"/>
    <w:rsid w:val="00A81330"/>
    <w:rsid w:val="00A81D1D"/>
    <w:rsid w:val="00A82215"/>
    <w:rsid w:val="00A82398"/>
    <w:rsid w:val="00A824C1"/>
    <w:rsid w:val="00A826C8"/>
    <w:rsid w:val="00A82B7D"/>
    <w:rsid w:val="00A83175"/>
    <w:rsid w:val="00A83B2F"/>
    <w:rsid w:val="00A83F38"/>
    <w:rsid w:val="00A845E7"/>
    <w:rsid w:val="00A84CFC"/>
    <w:rsid w:val="00A85067"/>
    <w:rsid w:val="00A85479"/>
    <w:rsid w:val="00A85C3B"/>
    <w:rsid w:val="00A85C72"/>
    <w:rsid w:val="00A86338"/>
    <w:rsid w:val="00A8649E"/>
    <w:rsid w:val="00A86642"/>
    <w:rsid w:val="00A86B67"/>
    <w:rsid w:val="00A86CC0"/>
    <w:rsid w:val="00A86E47"/>
    <w:rsid w:val="00A875BC"/>
    <w:rsid w:val="00A87612"/>
    <w:rsid w:val="00A87676"/>
    <w:rsid w:val="00A87A1A"/>
    <w:rsid w:val="00A87DD8"/>
    <w:rsid w:val="00A903E2"/>
    <w:rsid w:val="00A90441"/>
    <w:rsid w:val="00A90ECC"/>
    <w:rsid w:val="00A91B55"/>
    <w:rsid w:val="00A91C93"/>
    <w:rsid w:val="00A926A0"/>
    <w:rsid w:val="00A92B85"/>
    <w:rsid w:val="00A92BB0"/>
    <w:rsid w:val="00A93A8D"/>
    <w:rsid w:val="00A93AE5"/>
    <w:rsid w:val="00A93C49"/>
    <w:rsid w:val="00A93D70"/>
    <w:rsid w:val="00A94738"/>
    <w:rsid w:val="00A948C3"/>
    <w:rsid w:val="00A94A5E"/>
    <w:rsid w:val="00A94E3A"/>
    <w:rsid w:val="00A95235"/>
    <w:rsid w:val="00A95A34"/>
    <w:rsid w:val="00A96471"/>
    <w:rsid w:val="00A967F7"/>
    <w:rsid w:val="00A96991"/>
    <w:rsid w:val="00A97017"/>
    <w:rsid w:val="00A9722A"/>
    <w:rsid w:val="00A973E4"/>
    <w:rsid w:val="00A9787E"/>
    <w:rsid w:val="00A97890"/>
    <w:rsid w:val="00A97E8B"/>
    <w:rsid w:val="00A97FF8"/>
    <w:rsid w:val="00AA007E"/>
    <w:rsid w:val="00AA040C"/>
    <w:rsid w:val="00AA07AB"/>
    <w:rsid w:val="00AA0C48"/>
    <w:rsid w:val="00AA0C9E"/>
    <w:rsid w:val="00AA170C"/>
    <w:rsid w:val="00AA1A0E"/>
    <w:rsid w:val="00AA23BD"/>
    <w:rsid w:val="00AA249D"/>
    <w:rsid w:val="00AA2754"/>
    <w:rsid w:val="00AA297C"/>
    <w:rsid w:val="00AA29C9"/>
    <w:rsid w:val="00AA391B"/>
    <w:rsid w:val="00AA3A1C"/>
    <w:rsid w:val="00AA407E"/>
    <w:rsid w:val="00AA4ABB"/>
    <w:rsid w:val="00AA533E"/>
    <w:rsid w:val="00AA5352"/>
    <w:rsid w:val="00AA5715"/>
    <w:rsid w:val="00AA59C9"/>
    <w:rsid w:val="00AA5B43"/>
    <w:rsid w:val="00AA5BE2"/>
    <w:rsid w:val="00AA5D02"/>
    <w:rsid w:val="00AA6238"/>
    <w:rsid w:val="00AA6259"/>
    <w:rsid w:val="00AA6342"/>
    <w:rsid w:val="00AA663D"/>
    <w:rsid w:val="00AA6F7C"/>
    <w:rsid w:val="00AA7247"/>
    <w:rsid w:val="00AA74E8"/>
    <w:rsid w:val="00AA74EA"/>
    <w:rsid w:val="00AA7BA3"/>
    <w:rsid w:val="00AA7D99"/>
    <w:rsid w:val="00AB0227"/>
    <w:rsid w:val="00AB06C0"/>
    <w:rsid w:val="00AB08DB"/>
    <w:rsid w:val="00AB0A33"/>
    <w:rsid w:val="00AB0B4B"/>
    <w:rsid w:val="00AB0E2A"/>
    <w:rsid w:val="00AB0EF4"/>
    <w:rsid w:val="00AB10FB"/>
    <w:rsid w:val="00AB1871"/>
    <w:rsid w:val="00AB1973"/>
    <w:rsid w:val="00AB1F37"/>
    <w:rsid w:val="00AB2895"/>
    <w:rsid w:val="00AB2BC9"/>
    <w:rsid w:val="00AB2F1D"/>
    <w:rsid w:val="00AB3471"/>
    <w:rsid w:val="00AB3619"/>
    <w:rsid w:val="00AB3A54"/>
    <w:rsid w:val="00AB3C91"/>
    <w:rsid w:val="00AB4891"/>
    <w:rsid w:val="00AB4DF2"/>
    <w:rsid w:val="00AB51B2"/>
    <w:rsid w:val="00AB5352"/>
    <w:rsid w:val="00AB537F"/>
    <w:rsid w:val="00AB54CD"/>
    <w:rsid w:val="00AB6019"/>
    <w:rsid w:val="00AB6BB3"/>
    <w:rsid w:val="00AB6BB6"/>
    <w:rsid w:val="00AB6EF1"/>
    <w:rsid w:val="00AB6FBB"/>
    <w:rsid w:val="00AB706C"/>
    <w:rsid w:val="00AB719F"/>
    <w:rsid w:val="00AB71FC"/>
    <w:rsid w:val="00AB72CC"/>
    <w:rsid w:val="00AB7D06"/>
    <w:rsid w:val="00AB7E3B"/>
    <w:rsid w:val="00AC01D4"/>
    <w:rsid w:val="00AC0C73"/>
    <w:rsid w:val="00AC16FB"/>
    <w:rsid w:val="00AC1D55"/>
    <w:rsid w:val="00AC1E73"/>
    <w:rsid w:val="00AC1F74"/>
    <w:rsid w:val="00AC202F"/>
    <w:rsid w:val="00AC208B"/>
    <w:rsid w:val="00AC2732"/>
    <w:rsid w:val="00AC274B"/>
    <w:rsid w:val="00AC320D"/>
    <w:rsid w:val="00AC410C"/>
    <w:rsid w:val="00AC51F3"/>
    <w:rsid w:val="00AC53C5"/>
    <w:rsid w:val="00AC550A"/>
    <w:rsid w:val="00AC5B0F"/>
    <w:rsid w:val="00AC5C04"/>
    <w:rsid w:val="00AC5D73"/>
    <w:rsid w:val="00AC6336"/>
    <w:rsid w:val="00AC68E3"/>
    <w:rsid w:val="00AC69BC"/>
    <w:rsid w:val="00AC6CD7"/>
    <w:rsid w:val="00AC6E87"/>
    <w:rsid w:val="00AC7260"/>
    <w:rsid w:val="00AC76C5"/>
    <w:rsid w:val="00AC779E"/>
    <w:rsid w:val="00AC7B05"/>
    <w:rsid w:val="00AC7FC4"/>
    <w:rsid w:val="00AD02A3"/>
    <w:rsid w:val="00AD0479"/>
    <w:rsid w:val="00AD0785"/>
    <w:rsid w:val="00AD10EF"/>
    <w:rsid w:val="00AD11F6"/>
    <w:rsid w:val="00AD154D"/>
    <w:rsid w:val="00AD1D1E"/>
    <w:rsid w:val="00AD1D7E"/>
    <w:rsid w:val="00AD2159"/>
    <w:rsid w:val="00AD2418"/>
    <w:rsid w:val="00AD26C5"/>
    <w:rsid w:val="00AD2B65"/>
    <w:rsid w:val="00AD2DB1"/>
    <w:rsid w:val="00AD2E94"/>
    <w:rsid w:val="00AD36D2"/>
    <w:rsid w:val="00AD3C26"/>
    <w:rsid w:val="00AD3DAD"/>
    <w:rsid w:val="00AD3E64"/>
    <w:rsid w:val="00AD3F0D"/>
    <w:rsid w:val="00AD3F82"/>
    <w:rsid w:val="00AD43BC"/>
    <w:rsid w:val="00AD43F8"/>
    <w:rsid w:val="00AD4453"/>
    <w:rsid w:val="00AD4967"/>
    <w:rsid w:val="00AD4AB7"/>
    <w:rsid w:val="00AD4F6A"/>
    <w:rsid w:val="00AD4FE0"/>
    <w:rsid w:val="00AD5239"/>
    <w:rsid w:val="00AD52F4"/>
    <w:rsid w:val="00AD5728"/>
    <w:rsid w:val="00AD592C"/>
    <w:rsid w:val="00AD5A05"/>
    <w:rsid w:val="00AD5BBE"/>
    <w:rsid w:val="00AD5BF8"/>
    <w:rsid w:val="00AD6D6B"/>
    <w:rsid w:val="00AD724E"/>
    <w:rsid w:val="00AD72EB"/>
    <w:rsid w:val="00AD7371"/>
    <w:rsid w:val="00AD73A8"/>
    <w:rsid w:val="00AD789F"/>
    <w:rsid w:val="00AD7BBF"/>
    <w:rsid w:val="00AD7E43"/>
    <w:rsid w:val="00AE002F"/>
    <w:rsid w:val="00AE0050"/>
    <w:rsid w:val="00AE0B97"/>
    <w:rsid w:val="00AE0FC1"/>
    <w:rsid w:val="00AE0FEE"/>
    <w:rsid w:val="00AE143C"/>
    <w:rsid w:val="00AE17FD"/>
    <w:rsid w:val="00AE19EE"/>
    <w:rsid w:val="00AE209B"/>
    <w:rsid w:val="00AE212E"/>
    <w:rsid w:val="00AE225D"/>
    <w:rsid w:val="00AE2439"/>
    <w:rsid w:val="00AE27F1"/>
    <w:rsid w:val="00AE2965"/>
    <w:rsid w:val="00AE2AB5"/>
    <w:rsid w:val="00AE2E7E"/>
    <w:rsid w:val="00AE3EA3"/>
    <w:rsid w:val="00AE3EDF"/>
    <w:rsid w:val="00AE411B"/>
    <w:rsid w:val="00AE42EB"/>
    <w:rsid w:val="00AE4B99"/>
    <w:rsid w:val="00AE5412"/>
    <w:rsid w:val="00AE59AA"/>
    <w:rsid w:val="00AE5D08"/>
    <w:rsid w:val="00AE5FD7"/>
    <w:rsid w:val="00AE6048"/>
    <w:rsid w:val="00AE60AE"/>
    <w:rsid w:val="00AE6107"/>
    <w:rsid w:val="00AE63ED"/>
    <w:rsid w:val="00AE649C"/>
    <w:rsid w:val="00AE6688"/>
    <w:rsid w:val="00AE6C05"/>
    <w:rsid w:val="00AE6C84"/>
    <w:rsid w:val="00AE7164"/>
    <w:rsid w:val="00AE72CD"/>
    <w:rsid w:val="00AE7506"/>
    <w:rsid w:val="00AE7A94"/>
    <w:rsid w:val="00AF00D7"/>
    <w:rsid w:val="00AF00E9"/>
    <w:rsid w:val="00AF023C"/>
    <w:rsid w:val="00AF0256"/>
    <w:rsid w:val="00AF058E"/>
    <w:rsid w:val="00AF0C7C"/>
    <w:rsid w:val="00AF0D58"/>
    <w:rsid w:val="00AF110F"/>
    <w:rsid w:val="00AF1212"/>
    <w:rsid w:val="00AF1788"/>
    <w:rsid w:val="00AF1BBB"/>
    <w:rsid w:val="00AF1FC6"/>
    <w:rsid w:val="00AF220F"/>
    <w:rsid w:val="00AF246E"/>
    <w:rsid w:val="00AF31DE"/>
    <w:rsid w:val="00AF3218"/>
    <w:rsid w:val="00AF34C6"/>
    <w:rsid w:val="00AF41F4"/>
    <w:rsid w:val="00AF47B4"/>
    <w:rsid w:val="00AF4A71"/>
    <w:rsid w:val="00AF5149"/>
    <w:rsid w:val="00AF535D"/>
    <w:rsid w:val="00AF5455"/>
    <w:rsid w:val="00AF5DA0"/>
    <w:rsid w:val="00AF5E00"/>
    <w:rsid w:val="00AF5E9F"/>
    <w:rsid w:val="00AF5FC6"/>
    <w:rsid w:val="00AF66B2"/>
    <w:rsid w:val="00AF6FAA"/>
    <w:rsid w:val="00AF7648"/>
    <w:rsid w:val="00AF76B0"/>
    <w:rsid w:val="00AF7BAE"/>
    <w:rsid w:val="00AF7EF8"/>
    <w:rsid w:val="00B00310"/>
    <w:rsid w:val="00B007D5"/>
    <w:rsid w:val="00B00B3A"/>
    <w:rsid w:val="00B00BFD"/>
    <w:rsid w:val="00B00DE3"/>
    <w:rsid w:val="00B00F37"/>
    <w:rsid w:val="00B011B2"/>
    <w:rsid w:val="00B011D5"/>
    <w:rsid w:val="00B0129A"/>
    <w:rsid w:val="00B01666"/>
    <w:rsid w:val="00B01788"/>
    <w:rsid w:val="00B01CEF"/>
    <w:rsid w:val="00B01E0E"/>
    <w:rsid w:val="00B0243E"/>
    <w:rsid w:val="00B02ECC"/>
    <w:rsid w:val="00B03119"/>
    <w:rsid w:val="00B03301"/>
    <w:rsid w:val="00B03303"/>
    <w:rsid w:val="00B035BF"/>
    <w:rsid w:val="00B03929"/>
    <w:rsid w:val="00B03AA6"/>
    <w:rsid w:val="00B03B2D"/>
    <w:rsid w:val="00B03B38"/>
    <w:rsid w:val="00B04500"/>
    <w:rsid w:val="00B047E0"/>
    <w:rsid w:val="00B04887"/>
    <w:rsid w:val="00B050DF"/>
    <w:rsid w:val="00B05266"/>
    <w:rsid w:val="00B053F3"/>
    <w:rsid w:val="00B0541C"/>
    <w:rsid w:val="00B05E02"/>
    <w:rsid w:val="00B06474"/>
    <w:rsid w:val="00B06A58"/>
    <w:rsid w:val="00B07069"/>
    <w:rsid w:val="00B0713C"/>
    <w:rsid w:val="00B073F7"/>
    <w:rsid w:val="00B076B7"/>
    <w:rsid w:val="00B1031F"/>
    <w:rsid w:val="00B107A0"/>
    <w:rsid w:val="00B107F5"/>
    <w:rsid w:val="00B109E8"/>
    <w:rsid w:val="00B10D65"/>
    <w:rsid w:val="00B11094"/>
    <w:rsid w:val="00B11607"/>
    <w:rsid w:val="00B116E7"/>
    <w:rsid w:val="00B11F00"/>
    <w:rsid w:val="00B12FE1"/>
    <w:rsid w:val="00B132C1"/>
    <w:rsid w:val="00B1390B"/>
    <w:rsid w:val="00B13F83"/>
    <w:rsid w:val="00B144F1"/>
    <w:rsid w:val="00B148EA"/>
    <w:rsid w:val="00B14A38"/>
    <w:rsid w:val="00B14BA4"/>
    <w:rsid w:val="00B14CDE"/>
    <w:rsid w:val="00B1548B"/>
    <w:rsid w:val="00B1565F"/>
    <w:rsid w:val="00B15772"/>
    <w:rsid w:val="00B15879"/>
    <w:rsid w:val="00B15A5F"/>
    <w:rsid w:val="00B15BBE"/>
    <w:rsid w:val="00B1639E"/>
    <w:rsid w:val="00B16C2A"/>
    <w:rsid w:val="00B16D54"/>
    <w:rsid w:val="00B176FC"/>
    <w:rsid w:val="00B20094"/>
    <w:rsid w:val="00B20921"/>
    <w:rsid w:val="00B20D65"/>
    <w:rsid w:val="00B20FF4"/>
    <w:rsid w:val="00B219D1"/>
    <w:rsid w:val="00B22851"/>
    <w:rsid w:val="00B22B93"/>
    <w:rsid w:val="00B235A6"/>
    <w:rsid w:val="00B23AA0"/>
    <w:rsid w:val="00B23F61"/>
    <w:rsid w:val="00B2412A"/>
    <w:rsid w:val="00B24FEB"/>
    <w:rsid w:val="00B25014"/>
    <w:rsid w:val="00B2550B"/>
    <w:rsid w:val="00B25CCC"/>
    <w:rsid w:val="00B26160"/>
    <w:rsid w:val="00B26959"/>
    <w:rsid w:val="00B26A8C"/>
    <w:rsid w:val="00B26AC2"/>
    <w:rsid w:val="00B26AF8"/>
    <w:rsid w:val="00B26C1F"/>
    <w:rsid w:val="00B275CE"/>
    <w:rsid w:val="00B2772B"/>
    <w:rsid w:val="00B2796F"/>
    <w:rsid w:val="00B27D7C"/>
    <w:rsid w:val="00B301DE"/>
    <w:rsid w:val="00B30239"/>
    <w:rsid w:val="00B303E1"/>
    <w:rsid w:val="00B304E5"/>
    <w:rsid w:val="00B3063D"/>
    <w:rsid w:val="00B30705"/>
    <w:rsid w:val="00B3091D"/>
    <w:rsid w:val="00B314D8"/>
    <w:rsid w:val="00B31851"/>
    <w:rsid w:val="00B3205F"/>
    <w:rsid w:val="00B32608"/>
    <w:rsid w:val="00B32854"/>
    <w:rsid w:val="00B32C26"/>
    <w:rsid w:val="00B331D9"/>
    <w:rsid w:val="00B3361A"/>
    <w:rsid w:val="00B34013"/>
    <w:rsid w:val="00B34539"/>
    <w:rsid w:val="00B347CC"/>
    <w:rsid w:val="00B34A66"/>
    <w:rsid w:val="00B34B1B"/>
    <w:rsid w:val="00B34F24"/>
    <w:rsid w:val="00B3529C"/>
    <w:rsid w:val="00B35BE1"/>
    <w:rsid w:val="00B35CD3"/>
    <w:rsid w:val="00B35E1B"/>
    <w:rsid w:val="00B35EF4"/>
    <w:rsid w:val="00B36671"/>
    <w:rsid w:val="00B366AB"/>
    <w:rsid w:val="00B36804"/>
    <w:rsid w:val="00B36883"/>
    <w:rsid w:val="00B368AF"/>
    <w:rsid w:val="00B36DF0"/>
    <w:rsid w:val="00B37050"/>
    <w:rsid w:val="00B37425"/>
    <w:rsid w:val="00B374DE"/>
    <w:rsid w:val="00B3790F"/>
    <w:rsid w:val="00B37982"/>
    <w:rsid w:val="00B37AA2"/>
    <w:rsid w:val="00B37C72"/>
    <w:rsid w:val="00B37F4C"/>
    <w:rsid w:val="00B37F63"/>
    <w:rsid w:val="00B401B0"/>
    <w:rsid w:val="00B405BC"/>
    <w:rsid w:val="00B40EAB"/>
    <w:rsid w:val="00B410C4"/>
    <w:rsid w:val="00B41D62"/>
    <w:rsid w:val="00B41E93"/>
    <w:rsid w:val="00B41F51"/>
    <w:rsid w:val="00B42104"/>
    <w:rsid w:val="00B422A8"/>
    <w:rsid w:val="00B4284F"/>
    <w:rsid w:val="00B4293E"/>
    <w:rsid w:val="00B4464E"/>
    <w:rsid w:val="00B44AE2"/>
    <w:rsid w:val="00B44FD6"/>
    <w:rsid w:val="00B45232"/>
    <w:rsid w:val="00B4524F"/>
    <w:rsid w:val="00B456D0"/>
    <w:rsid w:val="00B457AA"/>
    <w:rsid w:val="00B45B34"/>
    <w:rsid w:val="00B4602C"/>
    <w:rsid w:val="00B46539"/>
    <w:rsid w:val="00B4672E"/>
    <w:rsid w:val="00B470E5"/>
    <w:rsid w:val="00B471DE"/>
    <w:rsid w:val="00B471F0"/>
    <w:rsid w:val="00B474D6"/>
    <w:rsid w:val="00B4771C"/>
    <w:rsid w:val="00B478B4"/>
    <w:rsid w:val="00B47FB9"/>
    <w:rsid w:val="00B50137"/>
    <w:rsid w:val="00B50291"/>
    <w:rsid w:val="00B50880"/>
    <w:rsid w:val="00B50883"/>
    <w:rsid w:val="00B509AF"/>
    <w:rsid w:val="00B50A01"/>
    <w:rsid w:val="00B50A3D"/>
    <w:rsid w:val="00B50B76"/>
    <w:rsid w:val="00B50C5F"/>
    <w:rsid w:val="00B51066"/>
    <w:rsid w:val="00B5142E"/>
    <w:rsid w:val="00B51930"/>
    <w:rsid w:val="00B51B92"/>
    <w:rsid w:val="00B520B2"/>
    <w:rsid w:val="00B522C5"/>
    <w:rsid w:val="00B5247B"/>
    <w:rsid w:val="00B528BD"/>
    <w:rsid w:val="00B528FB"/>
    <w:rsid w:val="00B530A6"/>
    <w:rsid w:val="00B53248"/>
    <w:rsid w:val="00B5328B"/>
    <w:rsid w:val="00B5358A"/>
    <w:rsid w:val="00B53914"/>
    <w:rsid w:val="00B53D68"/>
    <w:rsid w:val="00B55E78"/>
    <w:rsid w:val="00B56373"/>
    <w:rsid w:val="00B6039C"/>
    <w:rsid w:val="00B606BA"/>
    <w:rsid w:val="00B60785"/>
    <w:rsid w:val="00B60893"/>
    <w:rsid w:val="00B61486"/>
    <w:rsid w:val="00B615D2"/>
    <w:rsid w:val="00B6161E"/>
    <w:rsid w:val="00B61795"/>
    <w:rsid w:val="00B61CE0"/>
    <w:rsid w:val="00B622BB"/>
    <w:rsid w:val="00B625ED"/>
    <w:rsid w:val="00B62885"/>
    <w:rsid w:val="00B63615"/>
    <w:rsid w:val="00B638C9"/>
    <w:rsid w:val="00B63E81"/>
    <w:rsid w:val="00B64DDB"/>
    <w:rsid w:val="00B64FFA"/>
    <w:rsid w:val="00B65181"/>
    <w:rsid w:val="00B6532E"/>
    <w:rsid w:val="00B65C65"/>
    <w:rsid w:val="00B65D1C"/>
    <w:rsid w:val="00B65D86"/>
    <w:rsid w:val="00B6617C"/>
    <w:rsid w:val="00B66A5E"/>
    <w:rsid w:val="00B66B05"/>
    <w:rsid w:val="00B66B2B"/>
    <w:rsid w:val="00B67044"/>
    <w:rsid w:val="00B6759D"/>
    <w:rsid w:val="00B67C80"/>
    <w:rsid w:val="00B67D9B"/>
    <w:rsid w:val="00B67FEC"/>
    <w:rsid w:val="00B70573"/>
    <w:rsid w:val="00B70618"/>
    <w:rsid w:val="00B7074D"/>
    <w:rsid w:val="00B70BF2"/>
    <w:rsid w:val="00B70C82"/>
    <w:rsid w:val="00B7112F"/>
    <w:rsid w:val="00B71371"/>
    <w:rsid w:val="00B718C6"/>
    <w:rsid w:val="00B71EE4"/>
    <w:rsid w:val="00B71F4F"/>
    <w:rsid w:val="00B720CE"/>
    <w:rsid w:val="00B72A34"/>
    <w:rsid w:val="00B73750"/>
    <w:rsid w:val="00B73C57"/>
    <w:rsid w:val="00B73FFB"/>
    <w:rsid w:val="00B740C8"/>
    <w:rsid w:val="00B74621"/>
    <w:rsid w:val="00B74C64"/>
    <w:rsid w:val="00B74F8C"/>
    <w:rsid w:val="00B7531F"/>
    <w:rsid w:val="00B75D98"/>
    <w:rsid w:val="00B75F1A"/>
    <w:rsid w:val="00B76B35"/>
    <w:rsid w:val="00B76DB4"/>
    <w:rsid w:val="00B76F69"/>
    <w:rsid w:val="00B77139"/>
    <w:rsid w:val="00B77391"/>
    <w:rsid w:val="00B7743C"/>
    <w:rsid w:val="00B7799D"/>
    <w:rsid w:val="00B77BDF"/>
    <w:rsid w:val="00B8032C"/>
    <w:rsid w:val="00B80856"/>
    <w:rsid w:val="00B809E4"/>
    <w:rsid w:val="00B80DCE"/>
    <w:rsid w:val="00B80F97"/>
    <w:rsid w:val="00B8169C"/>
    <w:rsid w:val="00B81725"/>
    <w:rsid w:val="00B81B01"/>
    <w:rsid w:val="00B81C7F"/>
    <w:rsid w:val="00B82B59"/>
    <w:rsid w:val="00B82E70"/>
    <w:rsid w:val="00B83B78"/>
    <w:rsid w:val="00B83BB2"/>
    <w:rsid w:val="00B83CF5"/>
    <w:rsid w:val="00B83EA6"/>
    <w:rsid w:val="00B84103"/>
    <w:rsid w:val="00B84195"/>
    <w:rsid w:val="00B84678"/>
    <w:rsid w:val="00B8485B"/>
    <w:rsid w:val="00B8490D"/>
    <w:rsid w:val="00B84936"/>
    <w:rsid w:val="00B85D6D"/>
    <w:rsid w:val="00B8605B"/>
    <w:rsid w:val="00B86498"/>
    <w:rsid w:val="00B866F0"/>
    <w:rsid w:val="00B8684B"/>
    <w:rsid w:val="00B87195"/>
    <w:rsid w:val="00B879DB"/>
    <w:rsid w:val="00B87AF4"/>
    <w:rsid w:val="00B87D41"/>
    <w:rsid w:val="00B90341"/>
    <w:rsid w:val="00B904BD"/>
    <w:rsid w:val="00B90728"/>
    <w:rsid w:val="00B9129C"/>
    <w:rsid w:val="00B91F0F"/>
    <w:rsid w:val="00B91F7E"/>
    <w:rsid w:val="00B91FDA"/>
    <w:rsid w:val="00B9212C"/>
    <w:rsid w:val="00B92275"/>
    <w:rsid w:val="00B9235B"/>
    <w:rsid w:val="00B9275E"/>
    <w:rsid w:val="00B927D1"/>
    <w:rsid w:val="00B92825"/>
    <w:rsid w:val="00B92FE9"/>
    <w:rsid w:val="00B934A2"/>
    <w:rsid w:val="00B93538"/>
    <w:rsid w:val="00B93BD3"/>
    <w:rsid w:val="00B94AA3"/>
    <w:rsid w:val="00B94EED"/>
    <w:rsid w:val="00B9507F"/>
    <w:rsid w:val="00B95789"/>
    <w:rsid w:val="00B958B0"/>
    <w:rsid w:val="00B95CB1"/>
    <w:rsid w:val="00B95D45"/>
    <w:rsid w:val="00B95DF0"/>
    <w:rsid w:val="00B963AB"/>
    <w:rsid w:val="00B9652E"/>
    <w:rsid w:val="00B9673A"/>
    <w:rsid w:val="00B969E7"/>
    <w:rsid w:val="00B96ABB"/>
    <w:rsid w:val="00B97A88"/>
    <w:rsid w:val="00B97B8C"/>
    <w:rsid w:val="00B97EB8"/>
    <w:rsid w:val="00BA0756"/>
    <w:rsid w:val="00BA0B1E"/>
    <w:rsid w:val="00BA1006"/>
    <w:rsid w:val="00BA10A7"/>
    <w:rsid w:val="00BA1E15"/>
    <w:rsid w:val="00BA1EEB"/>
    <w:rsid w:val="00BA1F6D"/>
    <w:rsid w:val="00BA2C1F"/>
    <w:rsid w:val="00BA2CE4"/>
    <w:rsid w:val="00BA2E9F"/>
    <w:rsid w:val="00BA32DE"/>
    <w:rsid w:val="00BA38C3"/>
    <w:rsid w:val="00BA3966"/>
    <w:rsid w:val="00BA3CE0"/>
    <w:rsid w:val="00BA4028"/>
    <w:rsid w:val="00BA43C8"/>
    <w:rsid w:val="00BA47D9"/>
    <w:rsid w:val="00BA52DE"/>
    <w:rsid w:val="00BA5488"/>
    <w:rsid w:val="00BA5501"/>
    <w:rsid w:val="00BA6074"/>
    <w:rsid w:val="00BA636A"/>
    <w:rsid w:val="00BA6450"/>
    <w:rsid w:val="00BA64EB"/>
    <w:rsid w:val="00BA715D"/>
    <w:rsid w:val="00BA7175"/>
    <w:rsid w:val="00BA75B4"/>
    <w:rsid w:val="00BA7627"/>
    <w:rsid w:val="00BA76DE"/>
    <w:rsid w:val="00BB0087"/>
    <w:rsid w:val="00BB02F8"/>
    <w:rsid w:val="00BB0EB2"/>
    <w:rsid w:val="00BB0F28"/>
    <w:rsid w:val="00BB1138"/>
    <w:rsid w:val="00BB172E"/>
    <w:rsid w:val="00BB1E73"/>
    <w:rsid w:val="00BB2864"/>
    <w:rsid w:val="00BB28F1"/>
    <w:rsid w:val="00BB29F8"/>
    <w:rsid w:val="00BB2D52"/>
    <w:rsid w:val="00BB2E60"/>
    <w:rsid w:val="00BB3CE7"/>
    <w:rsid w:val="00BB41C7"/>
    <w:rsid w:val="00BB4A8E"/>
    <w:rsid w:val="00BB4B19"/>
    <w:rsid w:val="00BB4D9B"/>
    <w:rsid w:val="00BB5356"/>
    <w:rsid w:val="00BB5F9C"/>
    <w:rsid w:val="00BB68FA"/>
    <w:rsid w:val="00BB696F"/>
    <w:rsid w:val="00BB6A6D"/>
    <w:rsid w:val="00BB77FA"/>
    <w:rsid w:val="00BB7ABD"/>
    <w:rsid w:val="00BB7AF5"/>
    <w:rsid w:val="00BB7F71"/>
    <w:rsid w:val="00BC03B5"/>
    <w:rsid w:val="00BC03CC"/>
    <w:rsid w:val="00BC050C"/>
    <w:rsid w:val="00BC0A07"/>
    <w:rsid w:val="00BC0A0C"/>
    <w:rsid w:val="00BC0C76"/>
    <w:rsid w:val="00BC0ED6"/>
    <w:rsid w:val="00BC1068"/>
    <w:rsid w:val="00BC1082"/>
    <w:rsid w:val="00BC1ECC"/>
    <w:rsid w:val="00BC1F7F"/>
    <w:rsid w:val="00BC205C"/>
    <w:rsid w:val="00BC246F"/>
    <w:rsid w:val="00BC2E33"/>
    <w:rsid w:val="00BC359D"/>
    <w:rsid w:val="00BC364B"/>
    <w:rsid w:val="00BC38A9"/>
    <w:rsid w:val="00BC3CC9"/>
    <w:rsid w:val="00BC440C"/>
    <w:rsid w:val="00BC46D7"/>
    <w:rsid w:val="00BC473E"/>
    <w:rsid w:val="00BC4E03"/>
    <w:rsid w:val="00BC5F34"/>
    <w:rsid w:val="00BC6DDC"/>
    <w:rsid w:val="00BC6ECD"/>
    <w:rsid w:val="00BC70EF"/>
    <w:rsid w:val="00BC7B6A"/>
    <w:rsid w:val="00BC7D96"/>
    <w:rsid w:val="00BC7E96"/>
    <w:rsid w:val="00BD1478"/>
    <w:rsid w:val="00BD14E2"/>
    <w:rsid w:val="00BD1683"/>
    <w:rsid w:val="00BD25A2"/>
    <w:rsid w:val="00BD25ED"/>
    <w:rsid w:val="00BD2800"/>
    <w:rsid w:val="00BD2E7D"/>
    <w:rsid w:val="00BD2E88"/>
    <w:rsid w:val="00BD32DF"/>
    <w:rsid w:val="00BD386E"/>
    <w:rsid w:val="00BD454A"/>
    <w:rsid w:val="00BD4837"/>
    <w:rsid w:val="00BD49CC"/>
    <w:rsid w:val="00BD4E59"/>
    <w:rsid w:val="00BD5296"/>
    <w:rsid w:val="00BD539F"/>
    <w:rsid w:val="00BD58F9"/>
    <w:rsid w:val="00BD5BCF"/>
    <w:rsid w:val="00BD5E36"/>
    <w:rsid w:val="00BD62A5"/>
    <w:rsid w:val="00BD65CF"/>
    <w:rsid w:val="00BD6BDE"/>
    <w:rsid w:val="00BD6E98"/>
    <w:rsid w:val="00BD6F92"/>
    <w:rsid w:val="00BD7060"/>
    <w:rsid w:val="00BD7154"/>
    <w:rsid w:val="00BD7998"/>
    <w:rsid w:val="00BD7A3E"/>
    <w:rsid w:val="00BD7B23"/>
    <w:rsid w:val="00BD7E69"/>
    <w:rsid w:val="00BD7F00"/>
    <w:rsid w:val="00BD7F70"/>
    <w:rsid w:val="00BE01A1"/>
    <w:rsid w:val="00BE080A"/>
    <w:rsid w:val="00BE08A7"/>
    <w:rsid w:val="00BE0A40"/>
    <w:rsid w:val="00BE0AD2"/>
    <w:rsid w:val="00BE0D01"/>
    <w:rsid w:val="00BE0EF0"/>
    <w:rsid w:val="00BE1286"/>
    <w:rsid w:val="00BE1779"/>
    <w:rsid w:val="00BE18D0"/>
    <w:rsid w:val="00BE1D5E"/>
    <w:rsid w:val="00BE20E2"/>
    <w:rsid w:val="00BE2117"/>
    <w:rsid w:val="00BE2897"/>
    <w:rsid w:val="00BE3300"/>
    <w:rsid w:val="00BE36A0"/>
    <w:rsid w:val="00BE3A8F"/>
    <w:rsid w:val="00BE4098"/>
    <w:rsid w:val="00BE43E7"/>
    <w:rsid w:val="00BE4A30"/>
    <w:rsid w:val="00BE4BBC"/>
    <w:rsid w:val="00BE59DC"/>
    <w:rsid w:val="00BE5A79"/>
    <w:rsid w:val="00BE5D42"/>
    <w:rsid w:val="00BE60CD"/>
    <w:rsid w:val="00BE60CF"/>
    <w:rsid w:val="00BE643B"/>
    <w:rsid w:val="00BE65F0"/>
    <w:rsid w:val="00BE65FC"/>
    <w:rsid w:val="00BE66E5"/>
    <w:rsid w:val="00BE67BE"/>
    <w:rsid w:val="00BE682B"/>
    <w:rsid w:val="00BE69F9"/>
    <w:rsid w:val="00BE6EE5"/>
    <w:rsid w:val="00BE7181"/>
    <w:rsid w:val="00BE718A"/>
    <w:rsid w:val="00BE7253"/>
    <w:rsid w:val="00BE726B"/>
    <w:rsid w:val="00BE7A7B"/>
    <w:rsid w:val="00BE7E41"/>
    <w:rsid w:val="00BF0020"/>
    <w:rsid w:val="00BF0A50"/>
    <w:rsid w:val="00BF0A97"/>
    <w:rsid w:val="00BF1B1B"/>
    <w:rsid w:val="00BF1D20"/>
    <w:rsid w:val="00BF1D37"/>
    <w:rsid w:val="00BF1D41"/>
    <w:rsid w:val="00BF22D9"/>
    <w:rsid w:val="00BF27C1"/>
    <w:rsid w:val="00BF2BF8"/>
    <w:rsid w:val="00BF2E3D"/>
    <w:rsid w:val="00BF32DA"/>
    <w:rsid w:val="00BF3B09"/>
    <w:rsid w:val="00BF3B41"/>
    <w:rsid w:val="00BF3CA2"/>
    <w:rsid w:val="00BF3CB8"/>
    <w:rsid w:val="00BF3E44"/>
    <w:rsid w:val="00BF43D8"/>
    <w:rsid w:val="00BF44E4"/>
    <w:rsid w:val="00BF476D"/>
    <w:rsid w:val="00BF4CD0"/>
    <w:rsid w:val="00BF4FE9"/>
    <w:rsid w:val="00BF4FF9"/>
    <w:rsid w:val="00BF5323"/>
    <w:rsid w:val="00BF5399"/>
    <w:rsid w:val="00BF5BC2"/>
    <w:rsid w:val="00BF5DCC"/>
    <w:rsid w:val="00BF5FFE"/>
    <w:rsid w:val="00BF659D"/>
    <w:rsid w:val="00BF662B"/>
    <w:rsid w:val="00BF6A37"/>
    <w:rsid w:val="00BF6BB5"/>
    <w:rsid w:val="00BF6BC4"/>
    <w:rsid w:val="00BF71EC"/>
    <w:rsid w:val="00BF73DE"/>
    <w:rsid w:val="00BF788D"/>
    <w:rsid w:val="00C0011D"/>
    <w:rsid w:val="00C002CF"/>
    <w:rsid w:val="00C004B1"/>
    <w:rsid w:val="00C004D5"/>
    <w:rsid w:val="00C0051D"/>
    <w:rsid w:val="00C00ABC"/>
    <w:rsid w:val="00C011DD"/>
    <w:rsid w:val="00C01314"/>
    <w:rsid w:val="00C01BD6"/>
    <w:rsid w:val="00C0209C"/>
    <w:rsid w:val="00C02193"/>
    <w:rsid w:val="00C02287"/>
    <w:rsid w:val="00C02858"/>
    <w:rsid w:val="00C0294B"/>
    <w:rsid w:val="00C02CE7"/>
    <w:rsid w:val="00C030F1"/>
    <w:rsid w:val="00C0314F"/>
    <w:rsid w:val="00C03228"/>
    <w:rsid w:val="00C0339D"/>
    <w:rsid w:val="00C03D9C"/>
    <w:rsid w:val="00C04B3F"/>
    <w:rsid w:val="00C04DF0"/>
    <w:rsid w:val="00C04FC4"/>
    <w:rsid w:val="00C05151"/>
    <w:rsid w:val="00C053BA"/>
    <w:rsid w:val="00C05547"/>
    <w:rsid w:val="00C057AE"/>
    <w:rsid w:val="00C059C7"/>
    <w:rsid w:val="00C05A08"/>
    <w:rsid w:val="00C06071"/>
    <w:rsid w:val="00C061AA"/>
    <w:rsid w:val="00C062AF"/>
    <w:rsid w:val="00C06484"/>
    <w:rsid w:val="00C06527"/>
    <w:rsid w:val="00C068E5"/>
    <w:rsid w:val="00C071EF"/>
    <w:rsid w:val="00C07301"/>
    <w:rsid w:val="00C07516"/>
    <w:rsid w:val="00C078DE"/>
    <w:rsid w:val="00C07FAC"/>
    <w:rsid w:val="00C10447"/>
    <w:rsid w:val="00C10918"/>
    <w:rsid w:val="00C115FC"/>
    <w:rsid w:val="00C11AA5"/>
    <w:rsid w:val="00C11D20"/>
    <w:rsid w:val="00C11D2C"/>
    <w:rsid w:val="00C11D9C"/>
    <w:rsid w:val="00C12F98"/>
    <w:rsid w:val="00C1301E"/>
    <w:rsid w:val="00C13198"/>
    <w:rsid w:val="00C134CD"/>
    <w:rsid w:val="00C13911"/>
    <w:rsid w:val="00C1407F"/>
    <w:rsid w:val="00C140E5"/>
    <w:rsid w:val="00C145A2"/>
    <w:rsid w:val="00C149DE"/>
    <w:rsid w:val="00C14A14"/>
    <w:rsid w:val="00C14A31"/>
    <w:rsid w:val="00C14E0E"/>
    <w:rsid w:val="00C152D4"/>
    <w:rsid w:val="00C154B6"/>
    <w:rsid w:val="00C157AD"/>
    <w:rsid w:val="00C15871"/>
    <w:rsid w:val="00C15C99"/>
    <w:rsid w:val="00C1721A"/>
    <w:rsid w:val="00C17298"/>
    <w:rsid w:val="00C178E5"/>
    <w:rsid w:val="00C17BC2"/>
    <w:rsid w:val="00C17F5A"/>
    <w:rsid w:val="00C2048A"/>
    <w:rsid w:val="00C204E6"/>
    <w:rsid w:val="00C20670"/>
    <w:rsid w:val="00C21129"/>
    <w:rsid w:val="00C215F0"/>
    <w:rsid w:val="00C21856"/>
    <w:rsid w:val="00C21964"/>
    <w:rsid w:val="00C21B09"/>
    <w:rsid w:val="00C2243C"/>
    <w:rsid w:val="00C22841"/>
    <w:rsid w:val="00C228E0"/>
    <w:rsid w:val="00C2296E"/>
    <w:rsid w:val="00C22EE1"/>
    <w:rsid w:val="00C23554"/>
    <w:rsid w:val="00C2397C"/>
    <w:rsid w:val="00C249C6"/>
    <w:rsid w:val="00C24DDF"/>
    <w:rsid w:val="00C250DE"/>
    <w:rsid w:val="00C256A0"/>
    <w:rsid w:val="00C25E11"/>
    <w:rsid w:val="00C260E6"/>
    <w:rsid w:val="00C26305"/>
    <w:rsid w:val="00C263FE"/>
    <w:rsid w:val="00C263FF"/>
    <w:rsid w:val="00C269A0"/>
    <w:rsid w:val="00C26B7F"/>
    <w:rsid w:val="00C26C40"/>
    <w:rsid w:val="00C270FB"/>
    <w:rsid w:val="00C273B7"/>
    <w:rsid w:val="00C27D70"/>
    <w:rsid w:val="00C27E28"/>
    <w:rsid w:val="00C30511"/>
    <w:rsid w:val="00C306D3"/>
    <w:rsid w:val="00C30DA4"/>
    <w:rsid w:val="00C31310"/>
    <w:rsid w:val="00C316E5"/>
    <w:rsid w:val="00C31C1C"/>
    <w:rsid w:val="00C31D67"/>
    <w:rsid w:val="00C31ED1"/>
    <w:rsid w:val="00C31F36"/>
    <w:rsid w:val="00C3280B"/>
    <w:rsid w:val="00C32958"/>
    <w:rsid w:val="00C32AC9"/>
    <w:rsid w:val="00C32C19"/>
    <w:rsid w:val="00C32CE6"/>
    <w:rsid w:val="00C32E48"/>
    <w:rsid w:val="00C33314"/>
    <w:rsid w:val="00C335ED"/>
    <w:rsid w:val="00C33F50"/>
    <w:rsid w:val="00C33F5C"/>
    <w:rsid w:val="00C34206"/>
    <w:rsid w:val="00C34D10"/>
    <w:rsid w:val="00C350A1"/>
    <w:rsid w:val="00C35125"/>
    <w:rsid w:val="00C352BC"/>
    <w:rsid w:val="00C352FB"/>
    <w:rsid w:val="00C35597"/>
    <w:rsid w:val="00C355A6"/>
    <w:rsid w:val="00C35B7A"/>
    <w:rsid w:val="00C35E68"/>
    <w:rsid w:val="00C366C2"/>
    <w:rsid w:val="00C36AA8"/>
    <w:rsid w:val="00C36BAE"/>
    <w:rsid w:val="00C36C31"/>
    <w:rsid w:val="00C36F21"/>
    <w:rsid w:val="00C375C6"/>
    <w:rsid w:val="00C376F0"/>
    <w:rsid w:val="00C377BE"/>
    <w:rsid w:val="00C37A5E"/>
    <w:rsid w:val="00C37C5C"/>
    <w:rsid w:val="00C37D5D"/>
    <w:rsid w:val="00C40031"/>
    <w:rsid w:val="00C4006E"/>
    <w:rsid w:val="00C402CE"/>
    <w:rsid w:val="00C404E0"/>
    <w:rsid w:val="00C4082F"/>
    <w:rsid w:val="00C409AB"/>
    <w:rsid w:val="00C40B18"/>
    <w:rsid w:val="00C4119F"/>
    <w:rsid w:val="00C41439"/>
    <w:rsid w:val="00C4154E"/>
    <w:rsid w:val="00C41799"/>
    <w:rsid w:val="00C4191E"/>
    <w:rsid w:val="00C42357"/>
    <w:rsid w:val="00C424AD"/>
    <w:rsid w:val="00C42B1F"/>
    <w:rsid w:val="00C42BBC"/>
    <w:rsid w:val="00C42C16"/>
    <w:rsid w:val="00C42EAB"/>
    <w:rsid w:val="00C431DA"/>
    <w:rsid w:val="00C4329C"/>
    <w:rsid w:val="00C434B9"/>
    <w:rsid w:val="00C43659"/>
    <w:rsid w:val="00C438AB"/>
    <w:rsid w:val="00C43A58"/>
    <w:rsid w:val="00C43B2E"/>
    <w:rsid w:val="00C43B7A"/>
    <w:rsid w:val="00C43DAF"/>
    <w:rsid w:val="00C43E5F"/>
    <w:rsid w:val="00C43FFA"/>
    <w:rsid w:val="00C44127"/>
    <w:rsid w:val="00C44511"/>
    <w:rsid w:val="00C452A6"/>
    <w:rsid w:val="00C4555B"/>
    <w:rsid w:val="00C4574E"/>
    <w:rsid w:val="00C45AFB"/>
    <w:rsid w:val="00C45B0F"/>
    <w:rsid w:val="00C45BB7"/>
    <w:rsid w:val="00C45F26"/>
    <w:rsid w:val="00C46506"/>
    <w:rsid w:val="00C46781"/>
    <w:rsid w:val="00C4681B"/>
    <w:rsid w:val="00C468F6"/>
    <w:rsid w:val="00C46B2C"/>
    <w:rsid w:val="00C46BC9"/>
    <w:rsid w:val="00C46D19"/>
    <w:rsid w:val="00C4730A"/>
    <w:rsid w:val="00C474EA"/>
    <w:rsid w:val="00C47706"/>
    <w:rsid w:val="00C500FF"/>
    <w:rsid w:val="00C50519"/>
    <w:rsid w:val="00C50D68"/>
    <w:rsid w:val="00C51014"/>
    <w:rsid w:val="00C51AED"/>
    <w:rsid w:val="00C51D26"/>
    <w:rsid w:val="00C51D66"/>
    <w:rsid w:val="00C51EC5"/>
    <w:rsid w:val="00C51EFB"/>
    <w:rsid w:val="00C528D8"/>
    <w:rsid w:val="00C52BF9"/>
    <w:rsid w:val="00C53484"/>
    <w:rsid w:val="00C53647"/>
    <w:rsid w:val="00C54732"/>
    <w:rsid w:val="00C54A26"/>
    <w:rsid w:val="00C54CD2"/>
    <w:rsid w:val="00C54FEC"/>
    <w:rsid w:val="00C5535A"/>
    <w:rsid w:val="00C558C7"/>
    <w:rsid w:val="00C55BBA"/>
    <w:rsid w:val="00C55BE6"/>
    <w:rsid w:val="00C55CD1"/>
    <w:rsid w:val="00C55D73"/>
    <w:rsid w:val="00C569DB"/>
    <w:rsid w:val="00C56B8A"/>
    <w:rsid w:val="00C56D30"/>
    <w:rsid w:val="00C57151"/>
    <w:rsid w:val="00C574EC"/>
    <w:rsid w:val="00C57A3F"/>
    <w:rsid w:val="00C57A45"/>
    <w:rsid w:val="00C60029"/>
    <w:rsid w:val="00C6008A"/>
    <w:rsid w:val="00C60B1B"/>
    <w:rsid w:val="00C60D4D"/>
    <w:rsid w:val="00C60ED7"/>
    <w:rsid w:val="00C61228"/>
    <w:rsid w:val="00C61D22"/>
    <w:rsid w:val="00C61F02"/>
    <w:rsid w:val="00C61F05"/>
    <w:rsid w:val="00C61F0D"/>
    <w:rsid w:val="00C61F3C"/>
    <w:rsid w:val="00C6236B"/>
    <w:rsid w:val="00C6247F"/>
    <w:rsid w:val="00C634D0"/>
    <w:rsid w:val="00C634FE"/>
    <w:rsid w:val="00C63B0A"/>
    <w:rsid w:val="00C64007"/>
    <w:rsid w:val="00C640A3"/>
    <w:rsid w:val="00C64247"/>
    <w:rsid w:val="00C642AC"/>
    <w:rsid w:val="00C64783"/>
    <w:rsid w:val="00C64812"/>
    <w:rsid w:val="00C6568A"/>
    <w:rsid w:val="00C65D9C"/>
    <w:rsid w:val="00C660EE"/>
    <w:rsid w:val="00C66135"/>
    <w:rsid w:val="00C669F4"/>
    <w:rsid w:val="00C66CFB"/>
    <w:rsid w:val="00C679AA"/>
    <w:rsid w:val="00C67A01"/>
    <w:rsid w:val="00C67A3D"/>
    <w:rsid w:val="00C67C58"/>
    <w:rsid w:val="00C67F67"/>
    <w:rsid w:val="00C706C9"/>
    <w:rsid w:val="00C7087A"/>
    <w:rsid w:val="00C70933"/>
    <w:rsid w:val="00C70A7C"/>
    <w:rsid w:val="00C70C59"/>
    <w:rsid w:val="00C70E4D"/>
    <w:rsid w:val="00C70FF9"/>
    <w:rsid w:val="00C7135C"/>
    <w:rsid w:val="00C7173F"/>
    <w:rsid w:val="00C71A30"/>
    <w:rsid w:val="00C71FC7"/>
    <w:rsid w:val="00C72122"/>
    <w:rsid w:val="00C7245F"/>
    <w:rsid w:val="00C725FC"/>
    <w:rsid w:val="00C72836"/>
    <w:rsid w:val="00C73055"/>
    <w:rsid w:val="00C733EE"/>
    <w:rsid w:val="00C7389E"/>
    <w:rsid w:val="00C73C56"/>
    <w:rsid w:val="00C743E0"/>
    <w:rsid w:val="00C74889"/>
    <w:rsid w:val="00C75049"/>
    <w:rsid w:val="00C75259"/>
    <w:rsid w:val="00C75442"/>
    <w:rsid w:val="00C75FEA"/>
    <w:rsid w:val="00C7604B"/>
    <w:rsid w:val="00C76181"/>
    <w:rsid w:val="00C765E7"/>
    <w:rsid w:val="00C76679"/>
    <w:rsid w:val="00C76731"/>
    <w:rsid w:val="00C76856"/>
    <w:rsid w:val="00C76DD5"/>
    <w:rsid w:val="00C7732B"/>
    <w:rsid w:val="00C77352"/>
    <w:rsid w:val="00C77BC2"/>
    <w:rsid w:val="00C77D2D"/>
    <w:rsid w:val="00C77EBB"/>
    <w:rsid w:val="00C80087"/>
    <w:rsid w:val="00C80B04"/>
    <w:rsid w:val="00C80B2B"/>
    <w:rsid w:val="00C80BB5"/>
    <w:rsid w:val="00C80DBA"/>
    <w:rsid w:val="00C8113E"/>
    <w:rsid w:val="00C81144"/>
    <w:rsid w:val="00C81552"/>
    <w:rsid w:val="00C816E6"/>
    <w:rsid w:val="00C81964"/>
    <w:rsid w:val="00C822D6"/>
    <w:rsid w:val="00C82516"/>
    <w:rsid w:val="00C8278E"/>
    <w:rsid w:val="00C827CC"/>
    <w:rsid w:val="00C82807"/>
    <w:rsid w:val="00C82858"/>
    <w:rsid w:val="00C84205"/>
    <w:rsid w:val="00C847FD"/>
    <w:rsid w:val="00C85082"/>
    <w:rsid w:val="00C8510C"/>
    <w:rsid w:val="00C85B1F"/>
    <w:rsid w:val="00C85B3F"/>
    <w:rsid w:val="00C85BC3"/>
    <w:rsid w:val="00C85BD4"/>
    <w:rsid w:val="00C86112"/>
    <w:rsid w:val="00C8613A"/>
    <w:rsid w:val="00C862FD"/>
    <w:rsid w:val="00C866DA"/>
    <w:rsid w:val="00C8690F"/>
    <w:rsid w:val="00C86996"/>
    <w:rsid w:val="00C86A3F"/>
    <w:rsid w:val="00C86CEE"/>
    <w:rsid w:val="00C870DE"/>
    <w:rsid w:val="00C87DB7"/>
    <w:rsid w:val="00C90275"/>
    <w:rsid w:val="00C90C1A"/>
    <w:rsid w:val="00C90EB9"/>
    <w:rsid w:val="00C911B8"/>
    <w:rsid w:val="00C91DFA"/>
    <w:rsid w:val="00C9243C"/>
    <w:rsid w:val="00C92C8A"/>
    <w:rsid w:val="00C93500"/>
    <w:rsid w:val="00C93790"/>
    <w:rsid w:val="00C93B06"/>
    <w:rsid w:val="00C93BB1"/>
    <w:rsid w:val="00C93DE5"/>
    <w:rsid w:val="00C94393"/>
    <w:rsid w:val="00C94607"/>
    <w:rsid w:val="00C94623"/>
    <w:rsid w:val="00C9469A"/>
    <w:rsid w:val="00C9475F"/>
    <w:rsid w:val="00C948FD"/>
    <w:rsid w:val="00C94C2B"/>
    <w:rsid w:val="00C954E3"/>
    <w:rsid w:val="00C957D8"/>
    <w:rsid w:val="00C9596F"/>
    <w:rsid w:val="00C95E69"/>
    <w:rsid w:val="00C962FA"/>
    <w:rsid w:val="00C963CD"/>
    <w:rsid w:val="00C968E5"/>
    <w:rsid w:val="00C979A0"/>
    <w:rsid w:val="00C97F8D"/>
    <w:rsid w:val="00CA00E1"/>
    <w:rsid w:val="00CA017E"/>
    <w:rsid w:val="00CA0289"/>
    <w:rsid w:val="00CA039D"/>
    <w:rsid w:val="00CA0450"/>
    <w:rsid w:val="00CA0BDD"/>
    <w:rsid w:val="00CA13BF"/>
    <w:rsid w:val="00CA142C"/>
    <w:rsid w:val="00CA1645"/>
    <w:rsid w:val="00CA1D58"/>
    <w:rsid w:val="00CA1E97"/>
    <w:rsid w:val="00CA1F75"/>
    <w:rsid w:val="00CA2088"/>
    <w:rsid w:val="00CA2190"/>
    <w:rsid w:val="00CA2218"/>
    <w:rsid w:val="00CA239B"/>
    <w:rsid w:val="00CA23E3"/>
    <w:rsid w:val="00CA2406"/>
    <w:rsid w:val="00CA2495"/>
    <w:rsid w:val="00CA2EFA"/>
    <w:rsid w:val="00CA2F5D"/>
    <w:rsid w:val="00CA32DC"/>
    <w:rsid w:val="00CA3328"/>
    <w:rsid w:val="00CA36EB"/>
    <w:rsid w:val="00CA37CC"/>
    <w:rsid w:val="00CA385C"/>
    <w:rsid w:val="00CA3CDE"/>
    <w:rsid w:val="00CA3DCC"/>
    <w:rsid w:val="00CA3FC5"/>
    <w:rsid w:val="00CA454F"/>
    <w:rsid w:val="00CA49EC"/>
    <w:rsid w:val="00CA4F81"/>
    <w:rsid w:val="00CA5611"/>
    <w:rsid w:val="00CA5763"/>
    <w:rsid w:val="00CA594C"/>
    <w:rsid w:val="00CA5C18"/>
    <w:rsid w:val="00CA64E6"/>
    <w:rsid w:val="00CA697D"/>
    <w:rsid w:val="00CA6E64"/>
    <w:rsid w:val="00CA6E6F"/>
    <w:rsid w:val="00CA7AB9"/>
    <w:rsid w:val="00CA7E3C"/>
    <w:rsid w:val="00CB0199"/>
    <w:rsid w:val="00CB02FE"/>
    <w:rsid w:val="00CB06CC"/>
    <w:rsid w:val="00CB0869"/>
    <w:rsid w:val="00CB1433"/>
    <w:rsid w:val="00CB1587"/>
    <w:rsid w:val="00CB1693"/>
    <w:rsid w:val="00CB16BA"/>
    <w:rsid w:val="00CB1B5B"/>
    <w:rsid w:val="00CB23FD"/>
    <w:rsid w:val="00CB2708"/>
    <w:rsid w:val="00CB27D7"/>
    <w:rsid w:val="00CB284E"/>
    <w:rsid w:val="00CB2912"/>
    <w:rsid w:val="00CB2A86"/>
    <w:rsid w:val="00CB31AA"/>
    <w:rsid w:val="00CB334A"/>
    <w:rsid w:val="00CB362A"/>
    <w:rsid w:val="00CB3685"/>
    <w:rsid w:val="00CB3B11"/>
    <w:rsid w:val="00CB3C3A"/>
    <w:rsid w:val="00CB5228"/>
    <w:rsid w:val="00CB5594"/>
    <w:rsid w:val="00CB5D1C"/>
    <w:rsid w:val="00CB5D49"/>
    <w:rsid w:val="00CB60B1"/>
    <w:rsid w:val="00CB6119"/>
    <w:rsid w:val="00CB649B"/>
    <w:rsid w:val="00CB6B5E"/>
    <w:rsid w:val="00CB7022"/>
    <w:rsid w:val="00CB759C"/>
    <w:rsid w:val="00CB75A9"/>
    <w:rsid w:val="00CB7843"/>
    <w:rsid w:val="00CB7A27"/>
    <w:rsid w:val="00CB7A63"/>
    <w:rsid w:val="00CB7CAE"/>
    <w:rsid w:val="00CB7E33"/>
    <w:rsid w:val="00CC002F"/>
    <w:rsid w:val="00CC01DF"/>
    <w:rsid w:val="00CC05A6"/>
    <w:rsid w:val="00CC0AC7"/>
    <w:rsid w:val="00CC0DC6"/>
    <w:rsid w:val="00CC11FE"/>
    <w:rsid w:val="00CC15B5"/>
    <w:rsid w:val="00CC1938"/>
    <w:rsid w:val="00CC1995"/>
    <w:rsid w:val="00CC1B53"/>
    <w:rsid w:val="00CC1FF9"/>
    <w:rsid w:val="00CC2087"/>
    <w:rsid w:val="00CC246C"/>
    <w:rsid w:val="00CC283A"/>
    <w:rsid w:val="00CC2CE8"/>
    <w:rsid w:val="00CC3088"/>
    <w:rsid w:val="00CC30A6"/>
    <w:rsid w:val="00CC3337"/>
    <w:rsid w:val="00CC385F"/>
    <w:rsid w:val="00CC3EB6"/>
    <w:rsid w:val="00CC3F39"/>
    <w:rsid w:val="00CC4337"/>
    <w:rsid w:val="00CC435B"/>
    <w:rsid w:val="00CC4593"/>
    <w:rsid w:val="00CC46DC"/>
    <w:rsid w:val="00CC4A11"/>
    <w:rsid w:val="00CC4A3F"/>
    <w:rsid w:val="00CC4A41"/>
    <w:rsid w:val="00CC4FAE"/>
    <w:rsid w:val="00CC54C2"/>
    <w:rsid w:val="00CC5DCC"/>
    <w:rsid w:val="00CC6C14"/>
    <w:rsid w:val="00CC6F05"/>
    <w:rsid w:val="00CC6F94"/>
    <w:rsid w:val="00CC739C"/>
    <w:rsid w:val="00CC7583"/>
    <w:rsid w:val="00CC776F"/>
    <w:rsid w:val="00CC79FD"/>
    <w:rsid w:val="00CC7C77"/>
    <w:rsid w:val="00CD009D"/>
    <w:rsid w:val="00CD07C1"/>
    <w:rsid w:val="00CD0B12"/>
    <w:rsid w:val="00CD230C"/>
    <w:rsid w:val="00CD246C"/>
    <w:rsid w:val="00CD2479"/>
    <w:rsid w:val="00CD26B9"/>
    <w:rsid w:val="00CD2C51"/>
    <w:rsid w:val="00CD33C1"/>
    <w:rsid w:val="00CD3A02"/>
    <w:rsid w:val="00CD3B7C"/>
    <w:rsid w:val="00CD52DA"/>
    <w:rsid w:val="00CD6598"/>
    <w:rsid w:val="00CD6729"/>
    <w:rsid w:val="00CD674E"/>
    <w:rsid w:val="00CD6EC0"/>
    <w:rsid w:val="00CD6F48"/>
    <w:rsid w:val="00CD6F94"/>
    <w:rsid w:val="00CD7179"/>
    <w:rsid w:val="00CD73E2"/>
    <w:rsid w:val="00CD75B6"/>
    <w:rsid w:val="00CD76B1"/>
    <w:rsid w:val="00CD7710"/>
    <w:rsid w:val="00CD785D"/>
    <w:rsid w:val="00CD7CC3"/>
    <w:rsid w:val="00CE097C"/>
    <w:rsid w:val="00CE10C8"/>
    <w:rsid w:val="00CE12F5"/>
    <w:rsid w:val="00CE1635"/>
    <w:rsid w:val="00CE170A"/>
    <w:rsid w:val="00CE1B4D"/>
    <w:rsid w:val="00CE1D8F"/>
    <w:rsid w:val="00CE1E46"/>
    <w:rsid w:val="00CE1F6A"/>
    <w:rsid w:val="00CE2CA1"/>
    <w:rsid w:val="00CE2F8E"/>
    <w:rsid w:val="00CE2FA4"/>
    <w:rsid w:val="00CE31A3"/>
    <w:rsid w:val="00CE31A4"/>
    <w:rsid w:val="00CE3850"/>
    <w:rsid w:val="00CE3924"/>
    <w:rsid w:val="00CE3B35"/>
    <w:rsid w:val="00CE3F01"/>
    <w:rsid w:val="00CE3F1A"/>
    <w:rsid w:val="00CE3F38"/>
    <w:rsid w:val="00CE43C0"/>
    <w:rsid w:val="00CE48B8"/>
    <w:rsid w:val="00CE4A0E"/>
    <w:rsid w:val="00CE4C3D"/>
    <w:rsid w:val="00CE505D"/>
    <w:rsid w:val="00CE526B"/>
    <w:rsid w:val="00CE534D"/>
    <w:rsid w:val="00CE58CD"/>
    <w:rsid w:val="00CE5A5B"/>
    <w:rsid w:val="00CE6AE6"/>
    <w:rsid w:val="00CE6C2C"/>
    <w:rsid w:val="00CE6C9E"/>
    <w:rsid w:val="00CE753C"/>
    <w:rsid w:val="00CE75F5"/>
    <w:rsid w:val="00CE79E4"/>
    <w:rsid w:val="00CE79EF"/>
    <w:rsid w:val="00CE7A4C"/>
    <w:rsid w:val="00CE7F81"/>
    <w:rsid w:val="00CF0026"/>
    <w:rsid w:val="00CF00C3"/>
    <w:rsid w:val="00CF0818"/>
    <w:rsid w:val="00CF093B"/>
    <w:rsid w:val="00CF0F2D"/>
    <w:rsid w:val="00CF1597"/>
    <w:rsid w:val="00CF1B80"/>
    <w:rsid w:val="00CF2536"/>
    <w:rsid w:val="00CF2C16"/>
    <w:rsid w:val="00CF2ED4"/>
    <w:rsid w:val="00CF2F04"/>
    <w:rsid w:val="00CF3507"/>
    <w:rsid w:val="00CF3796"/>
    <w:rsid w:val="00CF37FB"/>
    <w:rsid w:val="00CF38FD"/>
    <w:rsid w:val="00CF4320"/>
    <w:rsid w:val="00CF4392"/>
    <w:rsid w:val="00CF5863"/>
    <w:rsid w:val="00CF58AA"/>
    <w:rsid w:val="00CF5A94"/>
    <w:rsid w:val="00CF6239"/>
    <w:rsid w:val="00CF6938"/>
    <w:rsid w:val="00CF69E0"/>
    <w:rsid w:val="00CF6E21"/>
    <w:rsid w:val="00CF746F"/>
    <w:rsid w:val="00CF7949"/>
    <w:rsid w:val="00CF7B98"/>
    <w:rsid w:val="00CF7DBE"/>
    <w:rsid w:val="00CF7E15"/>
    <w:rsid w:val="00D000CF"/>
    <w:rsid w:val="00D0065F"/>
    <w:rsid w:val="00D00BEC"/>
    <w:rsid w:val="00D00EB2"/>
    <w:rsid w:val="00D01369"/>
    <w:rsid w:val="00D01D7F"/>
    <w:rsid w:val="00D02571"/>
    <w:rsid w:val="00D02697"/>
    <w:rsid w:val="00D0269C"/>
    <w:rsid w:val="00D02FC1"/>
    <w:rsid w:val="00D0388C"/>
    <w:rsid w:val="00D03B6E"/>
    <w:rsid w:val="00D03BEE"/>
    <w:rsid w:val="00D046DA"/>
    <w:rsid w:val="00D04762"/>
    <w:rsid w:val="00D04AB5"/>
    <w:rsid w:val="00D04D37"/>
    <w:rsid w:val="00D05878"/>
    <w:rsid w:val="00D06118"/>
    <w:rsid w:val="00D06705"/>
    <w:rsid w:val="00D06923"/>
    <w:rsid w:val="00D06A38"/>
    <w:rsid w:val="00D06A9A"/>
    <w:rsid w:val="00D06AE9"/>
    <w:rsid w:val="00D07131"/>
    <w:rsid w:val="00D07139"/>
    <w:rsid w:val="00D078B8"/>
    <w:rsid w:val="00D078DF"/>
    <w:rsid w:val="00D07AB7"/>
    <w:rsid w:val="00D07B8F"/>
    <w:rsid w:val="00D07BE1"/>
    <w:rsid w:val="00D10C06"/>
    <w:rsid w:val="00D112F5"/>
    <w:rsid w:val="00D116FF"/>
    <w:rsid w:val="00D11734"/>
    <w:rsid w:val="00D1173F"/>
    <w:rsid w:val="00D11B94"/>
    <w:rsid w:val="00D1273B"/>
    <w:rsid w:val="00D12F88"/>
    <w:rsid w:val="00D13EFB"/>
    <w:rsid w:val="00D14188"/>
    <w:rsid w:val="00D141C9"/>
    <w:rsid w:val="00D14B62"/>
    <w:rsid w:val="00D14D1D"/>
    <w:rsid w:val="00D14DE0"/>
    <w:rsid w:val="00D152F3"/>
    <w:rsid w:val="00D15BFE"/>
    <w:rsid w:val="00D1604D"/>
    <w:rsid w:val="00D17001"/>
    <w:rsid w:val="00D179EC"/>
    <w:rsid w:val="00D17B69"/>
    <w:rsid w:val="00D17F5B"/>
    <w:rsid w:val="00D17F6C"/>
    <w:rsid w:val="00D17FEC"/>
    <w:rsid w:val="00D20083"/>
    <w:rsid w:val="00D200F3"/>
    <w:rsid w:val="00D20532"/>
    <w:rsid w:val="00D206C5"/>
    <w:rsid w:val="00D20BFE"/>
    <w:rsid w:val="00D20CAC"/>
    <w:rsid w:val="00D21444"/>
    <w:rsid w:val="00D21595"/>
    <w:rsid w:val="00D21FD9"/>
    <w:rsid w:val="00D22828"/>
    <w:rsid w:val="00D22D5C"/>
    <w:rsid w:val="00D230DB"/>
    <w:rsid w:val="00D231B5"/>
    <w:rsid w:val="00D2374D"/>
    <w:rsid w:val="00D2388F"/>
    <w:rsid w:val="00D24203"/>
    <w:rsid w:val="00D244E0"/>
    <w:rsid w:val="00D245D2"/>
    <w:rsid w:val="00D24C96"/>
    <w:rsid w:val="00D24D7F"/>
    <w:rsid w:val="00D24DC6"/>
    <w:rsid w:val="00D24E65"/>
    <w:rsid w:val="00D25A9F"/>
    <w:rsid w:val="00D26647"/>
    <w:rsid w:val="00D26770"/>
    <w:rsid w:val="00D26A22"/>
    <w:rsid w:val="00D26E33"/>
    <w:rsid w:val="00D27097"/>
    <w:rsid w:val="00D2727E"/>
    <w:rsid w:val="00D27499"/>
    <w:rsid w:val="00D277E6"/>
    <w:rsid w:val="00D2796F"/>
    <w:rsid w:val="00D27A45"/>
    <w:rsid w:val="00D27CEF"/>
    <w:rsid w:val="00D27E39"/>
    <w:rsid w:val="00D30840"/>
    <w:rsid w:val="00D30D76"/>
    <w:rsid w:val="00D30FD3"/>
    <w:rsid w:val="00D3183E"/>
    <w:rsid w:val="00D31DFA"/>
    <w:rsid w:val="00D32851"/>
    <w:rsid w:val="00D32A79"/>
    <w:rsid w:val="00D32BD3"/>
    <w:rsid w:val="00D32C95"/>
    <w:rsid w:val="00D33032"/>
    <w:rsid w:val="00D33183"/>
    <w:rsid w:val="00D3319F"/>
    <w:rsid w:val="00D3333F"/>
    <w:rsid w:val="00D336BB"/>
    <w:rsid w:val="00D33762"/>
    <w:rsid w:val="00D33A2C"/>
    <w:rsid w:val="00D34540"/>
    <w:rsid w:val="00D348AF"/>
    <w:rsid w:val="00D34918"/>
    <w:rsid w:val="00D34C91"/>
    <w:rsid w:val="00D35606"/>
    <w:rsid w:val="00D35D66"/>
    <w:rsid w:val="00D3687C"/>
    <w:rsid w:val="00D37D66"/>
    <w:rsid w:val="00D37FAB"/>
    <w:rsid w:val="00D40086"/>
    <w:rsid w:val="00D40147"/>
    <w:rsid w:val="00D40430"/>
    <w:rsid w:val="00D40809"/>
    <w:rsid w:val="00D40989"/>
    <w:rsid w:val="00D40C76"/>
    <w:rsid w:val="00D42198"/>
    <w:rsid w:val="00D421C5"/>
    <w:rsid w:val="00D42249"/>
    <w:rsid w:val="00D42DD2"/>
    <w:rsid w:val="00D4391A"/>
    <w:rsid w:val="00D43DD9"/>
    <w:rsid w:val="00D4433C"/>
    <w:rsid w:val="00D444D4"/>
    <w:rsid w:val="00D448B1"/>
    <w:rsid w:val="00D44BB1"/>
    <w:rsid w:val="00D4554B"/>
    <w:rsid w:val="00D456EA"/>
    <w:rsid w:val="00D459EC"/>
    <w:rsid w:val="00D45D83"/>
    <w:rsid w:val="00D45F2C"/>
    <w:rsid w:val="00D460A6"/>
    <w:rsid w:val="00D462DB"/>
    <w:rsid w:val="00D46332"/>
    <w:rsid w:val="00D46739"/>
    <w:rsid w:val="00D46E75"/>
    <w:rsid w:val="00D476F7"/>
    <w:rsid w:val="00D47BBE"/>
    <w:rsid w:val="00D47E71"/>
    <w:rsid w:val="00D50033"/>
    <w:rsid w:val="00D50508"/>
    <w:rsid w:val="00D509E8"/>
    <w:rsid w:val="00D50B71"/>
    <w:rsid w:val="00D50EF2"/>
    <w:rsid w:val="00D510EB"/>
    <w:rsid w:val="00D5119E"/>
    <w:rsid w:val="00D512AF"/>
    <w:rsid w:val="00D516FB"/>
    <w:rsid w:val="00D517A5"/>
    <w:rsid w:val="00D51E28"/>
    <w:rsid w:val="00D52364"/>
    <w:rsid w:val="00D52451"/>
    <w:rsid w:val="00D52859"/>
    <w:rsid w:val="00D5378B"/>
    <w:rsid w:val="00D53855"/>
    <w:rsid w:val="00D53935"/>
    <w:rsid w:val="00D53A03"/>
    <w:rsid w:val="00D53B8F"/>
    <w:rsid w:val="00D543F2"/>
    <w:rsid w:val="00D54543"/>
    <w:rsid w:val="00D548A3"/>
    <w:rsid w:val="00D54B0C"/>
    <w:rsid w:val="00D54CEF"/>
    <w:rsid w:val="00D554AC"/>
    <w:rsid w:val="00D558B7"/>
    <w:rsid w:val="00D55E69"/>
    <w:rsid w:val="00D55EE1"/>
    <w:rsid w:val="00D5621D"/>
    <w:rsid w:val="00D5634F"/>
    <w:rsid w:val="00D56388"/>
    <w:rsid w:val="00D564D3"/>
    <w:rsid w:val="00D567B4"/>
    <w:rsid w:val="00D56B2A"/>
    <w:rsid w:val="00D57874"/>
    <w:rsid w:val="00D57C4C"/>
    <w:rsid w:val="00D57D78"/>
    <w:rsid w:val="00D57FC8"/>
    <w:rsid w:val="00D60116"/>
    <w:rsid w:val="00D6022B"/>
    <w:rsid w:val="00D6063A"/>
    <w:rsid w:val="00D60701"/>
    <w:rsid w:val="00D6098C"/>
    <w:rsid w:val="00D609DA"/>
    <w:rsid w:val="00D611D9"/>
    <w:rsid w:val="00D614CF"/>
    <w:rsid w:val="00D61554"/>
    <w:rsid w:val="00D61A74"/>
    <w:rsid w:val="00D61D53"/>
    <w:rsid w:val="00D61FDE"/>
    <w:rsid w:val="00D62506"/>
    <w:rsid w:val="00D6278C"/>
    <w:rsid w:val="00D62DCE"/>
    <w:rsid w:val="00D635F7"/>
    <w:rsid w:val="00D63C01"/>
    <w:rsid w:val="00D63D0A"/>
    <w:rsid w:val="00D64131"/>
    <w:rsid w:val="00D6436A"/>
    <w:rsid w:val="00D644A8"/>
    <w:rsid w:val="00D64A46"/>
    <w:rsid w:val="00D64AB0"/>
    <w:rsid w:val="00D65AE6"/>
    <w:rsid w:val="00D65C62"/>
    <w:rsid w:val="00D662C4"/>
    <w:rsid w:val="00D664AB"/>
    <w:rsid w:val="00D6686F"/>
    <w:rsid w:val="00D668B3"/>
    <w:rsid w:val="00D6727D"/>
    <w:rsid w:val="00D6750A"/>
    <w:rsid w:val="00D675E4"/>
    <w:rsid w:val="00D676A7"/>
    <w:rsid w:val="00D67A42"/>
    <w:rsid w:val="00D701E0"/>
    <w:rsid w:val="00D705E7"/>
    <w:rsid w:val="00D70660"/>
    <w:rsid w:val="00D706F5"/>
    <w:rsid w:val="00D70856"/>
    <w:rsid w:val="00D708AB"/>
    <w:rsid w:val="00D709C5"/>
    <w:rsid w:val="00D70FA4"/>
    <w:rsid w:val="00D71595"/>
    <w:rsid w:val="00D71800"/>
    <w:rsid w:val="00D71C6C"/>
    <w:rsid w:val="00D71CCE"/>
    <w:rsid w:val="00D7200D"/>
    <w:rsid w:val="00D72059"/>
    <w:rsid w:val="00D724D5"/>
    <w:rsid w:val="00D72658"/>
    <w:rsid w:val="00D72767"/>
    <w:rsid w:val="00D72945"/>
    <w:rsid w:val="00D72C8B"/>
    <w:rsid w:val="00D72E0D"/>
    <w:rsid w:val="00D72FAF"/>
    <w:rsid w:val="00D73211"/>
    <w:rsid w:val="00D73377"/>
    <w:rsid w:val="00D73F82"/>
    <w:rsid w:val="00D74016"/>
    <w:rsid w:val="00D742CE"/>
    <w:rsid w:val="00D74555"/>
    <w:rsid w:val="00D74644"/>
    <w:rsid w:val="00D74735"/>
    <w:rsid w:val="00D74BF4"/>
    <w:rsid w:val="00D750A4"/>
    <w:rsid w:val="00D7594F"/>
    <w:rsid w:val="00D75977"/>
    <w:rsid w:val="00D75A0E"/>
    <w:rsid w:val="00D75A54"/>
    <w:rsid w:val="00D75C2D"/>
    <w:rsid w:val="00D75CAD"/>
    <w:rsid w:val="00D75D1A"/>
    <w:rsid w:val="00D75E6A"/>
    <w:rsid w:val="00D762E5"/>
    <w:rsid w:val="00D7641B"/>
    <w:rsid w:val="00D768D9"/>
    <w:rsid w:val="00D76932"/>
    <w:rsid w:val="00D769BB"/>
    <w:rsid w:val="00D769C2"/>
    <w:rsid w:val="00D76CAF"/>
    <w:rsid w:val="00D76D32"/>
    <w:rsid w:val="00D76D54"/>
    <w:rsid w:val="00D77BAA"/>
    <w:rsid w:val="00D77C94"/>
    <w:rsid w:val="00D803CA"/>
    <w:rsid w:val="00D804A8"/>
    <w:rsid w:val="00D80713"/>
    <w:rsid w:val="00D80E1A"/>
    <w:rsid w:val="00D81296"/>
    <w:rsid w:val="00D81302"/>
    <w:rsid w:val="00D814BD"/>
    <w:rsid w:val="00D816DF"/>
    <w:rsid w:val="00D817BC"/>
    <w:rsid w:val="00D81A7F"/>
    <w:rsid w:val="00D81B9F"/>
    <w:rsid w:val="00D81D05"/>
    <w:rsid w:val="00D81E32"/>
    <w:rsid w:val="00D81F1E"/>
    <w:rsid w:val="00D822F8"/>
    <w:rsid w:val="00D8243B"/>
    <w:rsid w:val="00D82FA0"/>
    <w:rsid w:val="00D831C4"/>
    <w:rsid w:val="00D8329F"/>
    <w:rsid w:val="00D835F6"/>
    <w:rsid w:val="00D83615"/>
    <w:rsid w:val="00D83660"/>
    <w:rsid w:val="00D83820"/>
    <w:rsid w:val="00D83D5F"/>
    <w:rsid w:val="00D841B9"/>
    <w:rsid w:val="00D841ED"/>
    <w:rsid w:val="00D8468E"/>
    <w:rsid w:val="00D84835"/>
    <w:rsid w:val="00D84FDC"/>
    <w:rsid w:val="00D85379"/>
    <w:rsid w:val="00D8574B"/>
    <w:rsid w:val="00D860DC"/>
    <w:rsid w:val="00D865E2"/>
    <w:rsid w:val="00D867FE"/>
    <w:rsid w:val="00D8690B"/>
    <w:rsid w:val="00D86AC0"/>
    <w:rsid w:val="00D86F85"/>
    <w:rsid w:val="00D8752A"/>
    <w:rsid w:val="00D876A9"/>
    <w:rsid w:val="00D877CD"/>
    <w:rsid w:val="00D87A28"/>
    <w:rsid w:val="00D87A3C"/>
    <w:rsid w:val="00D87B71"/>
    <w:rsid w:val="00D87DBA"/>
    <w:rsid w:val="00D900BB"/>
    <w:rsid w:val="00D907C0"/>
    <w:rsid w:val="00D908AD"/>
    <w:rsid w:val="00D90A34"/>
    <w:rsid w:val="00D90B1D"/>
    <w:rsid w:val="00D90C08"/>
    <w:rsid w:val="00D90C88"/>
    <w:rsid w:val="00D90D48"/>
    <w:rsid w:val="00D91016"/>
    <w:rsid w:val="00D913BA"/>
    <w:rsid w:val="00D91590"/>
    <w:rsid w:val="00D916DB"/>
    <w:rsid w:val="00D91A31"/>
    <w:rsid w:val="00D91B21"/>
    <w:rsid w:val="00D91C61"/>
    <w:rsid w:val="00D9227F"/>
    <w:rsid w:val="00D922FB"/>
    <w:rsid w:val="00D92DC9"/>
    <w:rsid w:val="00D92E4C"/>
    <w:rsid w:val="00D92F02"/>
    <w:rsid w:val="00D93E6A"/>
    <w:rsid w:val="00D93E81"/>
    <w:rsid w:val="00D9429C"/>
    <w:rsid w:val="00D94C09"/>
    <w:rsid w:val="00D94E2E"/>
    <w:rsid w:val="00D94F65"/>
    <w:rsid w:val="00D94FBB"/>
    <w:rsid w:val="00D95263"/>
    <w:rsid w:val="00D95666"/>
    <w:rsid w:val="00D95AA0"/>
    <w:rsid w:val="00D95C39"/>
    <w:rsid w:val="00D95E29"/>
    <w:rsid w:val="00D95E57"/>
    <w:rsid w:val="00D964A7"/>
    <w:rsid w:val="00D96B2C"/>
    <w:rsid w:val="00D96BFF"/>
    <w:rsid w:val="00D96CD6"/>
    <w:rsid w:val="00D96D43"/>
    <w:rsid w:val="00DA0095"/>
    <w:rsid w:val="00DA045C"/>
    <w:rsid w:val="00DA05A7"/>
    <w:rsid w:val="00DA07E2"/>
    <w:rsid w:val="00DA0AB7"/>
    <w:rsid w:val="00DA0BE5"/>
    <w:rsid w:val="00DA0E71"/>
    <w:rsid w:val="00DA0EA4"/>
    <w:rsid w:val="00DA0FA7"/>
    <w:rsid w:val="00DA0FB5"/>
    <w:rsid w:val="00DA1266"/>
    <w:rsid w:val="00DA1877"/>
    <w:rsid w:val="00DA1BA6"/>
    <w:rsid w:val="00DA24FB"/>
    <w:rsid w:val="00DA2889"/>
    <w:rsid w:val="00DA2EDE"/>
    <w:rsid w:val="00DA303B"/>
    <w:rsid w:val="00DA308B"/>
    <w:rsid w:val="00DA35BE"/>
    <w:rsid w:val="00DA3EA9"/>
    <w:rsid w:val="00DA42B8"/>
    <w:rsid w:val="00DA48B5"/>
    <w:rsid w:val="00DA4AE9"/>
    <w:rsid w:val="00DA4BFA"/>
    <w:rsid w:val="00DA4CA4"/>
    <w:rsid w:val="00DA5910"/>
    <w:rsid w:val="00DA5FEB"/>
    <w:rsid w:val="00DA6365"/>
    <w:rsid w:val="00DA6684"/>
    <w:rsid w:val="00DA66B4"/>
    <w:rsid w:val="00DA6E05"/>
    <w:rsid w:val="00DA6EEE"/>
    <w:rsid w:val="00DA6F24"/>
    <w:rsid w:val="00DA7087"/>
    <w:rsid w:val="00DA7189"/>
    <w:rsid w:val="00DA7632"/>
    <w:rsid w:val="00DA7950"/>
    <w:rsid w:val="00DB033F"/>
    <w:rsid w:val="00DB05C6"/>
    <w:rsid w:val="00DB0BAA"/>
    <w:rsid w:val="00DB14B5"/>
    <w:rsid w:val="00DB19A0"/>
    <w:rsid w:val="00DB215D"/>
    <w:rsid w:val="00DB2357"/>
    <w:rsid w:val="00DB2AD9"/>
    <w:rsid w:val="00DB32C6"/>
    <w:rsid w:val="00DB351D"/>
    <w:rsid w:val="00DB3521"/>
    <w:rsid w:val="00DB3A33"/>
    <w:rsid w:val="00DB427C"/>
    <w:rsid w:val="00DB44A8"/>
    <w:rsid w:val="00DB4582"/>
    <w:rsid w:val="00DB46A5"/>
    <w:rsid w:val="00DB49B9"/>
    <w:rsid w:val="00DB5789"/>
    <w:rsid w:val="00DB6039"/>
    <w:rsid w:val="00DB6498"/>
    <w:rsid w:val="00DB6991"/>
    <w:rsid w:val="00DB70FF"/>
    <w:rsid w:val="00DB7162"/>
    <w:rsid w:val="00DB7277"/>
    <w:rsid w:val="00DB749A"/>
    <w:rsid w:val="00DB7512"/>
    <w:rsid w:val="00DB7698"/>
    <w:rsid w:val="00DB7C63"/>
    <w:rsid w:val="00DB7D1A"/>
    <w:rsid w:val="00DB7FDA"/>
    <w:rsid w:val="00DC01AE"/>
    <w:rsid w:val="00DC0412"/>
    <w:rsid w:val="00DC0439"/>
    <w:rsid w:val="00DC06F7"/>
    <w:rsid w:val="00DC093F"/>
    <w:rsid w:val="00DC0CC4"/>
    <w:rsid w:val="00DC1223"/>
    <w:rsid w:val="00DC135D"/>
    <w:rsid w:val="00DC18BF"/>
    <w:rsid w:val="00DC1AEC"/>
    <w:rsid w:val="00DC1D17"/>
    <w:rsid w:val="00DC1D3F"/>
    <w:rsid w:val="00DC1E08"/>
    <w:rsid w:val="00DC1E1E"/>
    <w:rsid w:val="00DC224F"/>
    <w:rsid w:val="00DC22D1"/>
    <w:rsid w:val="00DC23BA"/>
    <w:rsid w:val="00DC281E"/>
    <w:rsid w:val="00DC294C"/>
    <w:rsid w:val="00DC29F7"/>
    <w:rsid w:val="00DC36AA"/>
    <w:rsid w:val="00DC3A24"/>
    <w:rsid w:val="00DC3AFB"/>
    <w:rsid w:val="00DC45FF"/>
    <w:rsid w:val="00DC4FF0"/>
    <w:rsid w:val="00DC5364"/>
    <w:rsid w:val="00DC5649"/>
    <w:rsid w:val="00DC5845"/>
    <w:rsid w:val="00DC5ED9"/>
    <w:rsid w:val="00DC65D5"/>
    <w:rsid w:val="00DC677E"/>
    <w:rsid w:val="00DC6784"/>
    <w:rsid w:val="00DC6805"/>
    <w:rsid w:val="00DC6AAA"/>
    <w:rsid w:val="00DC740F"/>
    <w:rsid w:val="00DC767D"/>
    <w:rsid w:val="00DC7A48"/>
    <w:rsid w:val="00DC7CB8"/>
    <w:rsid w:val="00DC7E26"/>
    <w:rsid w:val="00DD07FB"/>
    <w:rsid w:val="00DD0EAE"/>
    <w:rsid w:val="00DD10C1"/>
    <w:rsid w:val="00DD11A3"/>
    <w:rsid w:val="00DD12C3"/>
    <w:rsid w:val="00DD13F8"/>
    <w:rsid w:val="00DD1831"/>
    <w:rsid w:val="00DD1D2E"/>
    <w:rsid w:val="00DD26B0"/>
    <w:rsid w:val="00DD26FB"/>
    <w:rsid w:val="00DD29B9"/>
    <w:rsid w:val="00DD32B1"/>
    <w:rsid w:val="00DD32DB"/>
    <w:rsid w:val="00DD34D1"/>
    <w:rsid w:val="00DD36E2"/>
    <w:rsid w:val="00DD39CF"/>
    <w:rsid w:val="00DD3A23"/>
    <w:rsid w:val="00DD4143"/>
    <w:rsid w:val="00DD49D5"/>
    <w:rsid w:val="00DD4A52"/>
    <w:rsid w:val="00DD4C4F"/>
    <w:rsid w:val="00DD4D11"/>
    <w:rsid w:val="00DD4D35"/>
    <w:rsid w:val="00DD4E08"/>
    <w:rsid w:val="00DD5100"/>
    <w:rsid w:val="00DD52F2"/>
    <w:rsid w:val="00DD5488"/>
    <w:rsid w:val="00DD550B"/>
    <w:rsid w:val="00DD578E"/>
    <w:rsid w:val="00DD5962"/>
    <w:rsid w:val="00DD5AB0"/>
    <w:rsid w:val="00DD5C04"/>
    <w:rsid w:val="00DD607E"/>
    <w:rsid w:val="00DD64DE"/>
    <w:rsid w:val="00DD681A"/>
    <w:rsid w:val="00DD6871"/>
    <w:rsid w:val="00DD7432"/>
    <w:rsid w:val="00DD7928"/>
    <w:rsid w:val="00DD792B"/>
    <w:rsid w:val="00DD7A4D"/>
    <w:rsid w:val="00DD7B31"/>
    <w:rsid w:val="00DD7C33"/>
    <w:rsid w:val="00DD7E7C"/>
    <w:rsid w:val="00DD7ED9"/>
    <w:rsid w:val="00DE03A8"/>
    <w:rsid w:val="00DE0B3E"/>
    <w:rsid w:val="00DE0E3F"/>
    <w:rsid w:val="00DE1073"/>
    <w:rsid w:val="00DE1178"/>
    <w:rsid w:val="00DE120A"/>
    <w:rsid w:val="00DE21B9"/>
    <w:rsid w:val="00DE2578"/>
    <w:rsid w:val="00DE2B7F"/>
    <w:rsid w:val="00DE3028"/>
    <w:rsid w:val="00DE3770"/>
    <w:rsid w:val="00DE37B4"/>
    <w:rsid w:val="00DE464B"/>
    <w:rsid w:val="00DE4A2C"/>
    <w:rsid w:val="00DE4BD3"/>
    <w:rsid w:val="00DE4CC1"/>
    <w:rsid w:val="00DE4D8B"/>
    <w:rsid w:val="00DE4DDA"/>
    <w:rsid w:val="00DE5887"/>
    <w:rsid w:val="00DE67FB"/>
    <w:rsid w:val="00DE6C82"/>
    <w:rsid w:val="00DE6E16"/>
    <w:rsid w:val="00DE7241"/>
    <w:rsid w:val="00DE767B"/>
    <w:rsid w:val="00DE7A9D"/>
    <w:rsid w:val="00DE7AF3"/>
    <w:rsid w:val="00DF00EC"/>
    <w:rsid w:val="00DF0DE4"/>
    <w:rsid w:val="00DF1160"/>
    <w:rsid w:val="00DF12CF"/>
    <w:rsid w:val="00DF12E6"/>
    <w:rsid w:val="00DF274B"/>
    <w:rsid w:val="00DF2794"/>
    <w:rsid w:val="00DF27B7"/>
    <w:rsid w:val="00DF2BAD"/>
    <w:rsid w:val="00DF2D37"/>
    <w:rsid w:val="00DF2D6C"/>
    <w:rsid w:val="00DF3612"/>
    <w:rsid w:val="00DF385E"/>
    <w:rsid w:val="00DF39F6"/>
    <w:rsid w:val="00DF404E"/>
    <w:rsid w:val="00DF4B58"/>
    <w:rsid w:val="00DF523D"/>
    <w:rsid w:val="00DF5279"/>
    <w:rsid w:val="00DF54B6"/>
    <w:rsid w:val="00DF6256"/>
    <w:rsid w:val="00DF6644"/>
    <w:rsid w:val="00DF6730"/>
    <w:rsid w:val="00DF6871"/>
    <w:rsid w:val="00DF733F"/>
    <w:rsid w:val="00DF7635"/>
    <w:rsid w:val="00DF7C07"/>
    <w:rsid w:val="00E0086C"/>
    <w:rsid w:val="00E00DFA"/>
    <w:rsid w:val="00E01034"/>
    <w:rsid w:val="00E0147D"/>
    <w:rsid w:val="00E014D0"/>
    <w:rsid w:val="00E01D1E"/>
    <w:rsid w:val="00E01F15"/>
    <w:rsid w:val="00E020D4"/>
    <w:rsid w:val="00E0245F"/>
    <w:rsid w:val="00E0281A"/>
    <w:rsid w:val="00E02BCA"/>
    <w:rsid w:val="00E03371"/>
    <w:rsid w:val="00E0391B"/>
    <w:rsid w:val="00E03B06"/>
    <w:rsid w:val="00E03FED"/>
    <w:rsid w:val="00E04943"/>
    <w:rsid w:val="00E04A01"/>
    <w:rsid w:val="00E04A52"/>
    <w:rsid w:val="00E04EF2"/>
    <w:rsid w:val="00E04FA1"/>
    <w:rsid w:val="00E0557C"/>
    <w:rsid w:val="00E0561A"/>
    <w:rsid w:val="00E057DA"/>
    <w:rsid w:val="00E0580B"/>
    <w:rsid w:val="00E0585E"/>
    <w:rsid w:val="00E05919"/>
    <w:rsid w:val="00E05DF1"/>
    <w:rsid w:val="00E0604B"/>
    <w:rsid w:val="00E065BD"/>
    <w:rsid w:val="00E066AD"/>
    <w:rsid w:val="00E06745"/>
    <w:rsid w:val="00E067E3"/>
    <w:rsid w:val="00E07113"/>
    <w:rsid w:val="00E07119"/>
    <w:rsid w:val="00E0772F"/>
    <w:rsid w:val="00E078F8"/>
    <w:rsid w:val="00E07DF5"/>
    <w:rsid w:val="00E07F93"/>
    <w:rsid w:val="00E10081"/>
    <w:rsid w:val="00E1031E"/>
    <w:rsid w:val="00E10384"/>
    <w:rsid w:val="00E105F5"/>
    <w:rsid w:val="00E1079E"/>
    <w:rsid w:val="00E107BC"/>
    <w:rsid w:val="00E1087F"/>
    <w:rsid w:val="00E10C56"/>
    <w:rsid w:val="00E10F2D"/>
    <w:rsid w:val="00E115EE"/>
    <w:rsid w:val="00E1267D"/>
    <w:rsid w:val="00E132F0"/>
    <w:rsid w:val="00E13437"/>
    <w:rsid w:val="00E134AA"/>
    <w:rsid w:val="00E14163"/>
    <w:rsid w:val="00E141BB"/>
    <w:rsid w:val="00E143F6"/>
    <w:rsid w:val="00E1487F"/>
    <w:rsid w:val="00E14F89"/>
    <w:rsid w:val="00E15320"/>
    <w:rsid w:val="00E15646"/>
    <w:rsid w:val="00E164D3"/>
    <w:rsid w:val="00E165D8"/>
    <w:rsid w:val="00E16612"/>
    <w:rsid w:val="00E168F1"/>
    <w:rsid w:val="00E16E32"/>
    <w:rsid w:val="00E16E47"/>
    <w:rsid w:val="00E17092"/>
    <w:rsid w:val="00E172DE"/>
    <w:rsid w:val="00E17559"/>
    <w:rsid w:val="00E1772D"/>
    <w:rsid w:val="00E179AC"/>
    <w:rsid w:val="00E17A99"/>
    <w:rsid w:val="00E17C01"/>
    <w:rsid w:val="00E200E4"/>
    <w:rsid w:val="00E20213"/>
    <w:rsid w:val="00E20398"/>
    <w:rsid w:val="00E2053E"/>
    <w:rsid w:val="00E20CB4"/>
    <w:rsid w:val="00E21243"/>
    <w:rsid w:val="00E217E9"/>
    <w:rsid w:val="00E21A10"/>
    <w:rsid w:val="00E21C38"/>
    <w:rsid w:val="00E21EDD"/>
    <w:rsid w:val="00E21F88"/>
    <w:rsid w:val="00E222FC"/>
    <w:rsid w:val="00E2297C"/>
    <w:rsid w:val="00E22ACA"/>
    <w:rsid w:val="00E22E3A"/>
    <w:rsid w:val="00E24BA1"/>
    <w:rsid w:val="00E24C39"/>
    <w:rsid w:val="00E25D60"/>
    <w:rsid w:val="00E25DEE"/>
    <w:rsid w:val="00E25E07"/>
    <w:rsid w:val="00E260AD"/>
    <w:rsid w:val="00E2662D"/>
    <w:rsid w:val="00E2689D"/>
    <w:rsid w:val="00E26ABC"/>
    <w:rsid w:val="00E2720B"/>
    <w:rsid w:val="00E27214"/>
    <w:rsid w:val="00E27C03"/>
    <w:rsid w:val="00E30349"/>
    <w:rsid w:val="00E30427"/>
    <w:rsid w:val="00E304B5"/>
    <w:rsid w:val="00E30790"/>
    <w:rsid w:val="00E309C0"/>
    <w:rsid w:val="00E314A6"/>
    <w:rsid w:val="00E314F8"/>
    <w:rsid w:val="00E315BE"/>
    <w:rsid w:val="00E3173C"/>
    <w:rsid w:val="00E3176F"/>
    <w:rsid w:val="00E31A5C"/>
    <w:rsid w:val="00E3216B"/>
    <w:rsid w:val="00E32647"/>
    <w:rsid w:val="00E326DC"/>
    <w:rsid w:val="00E32B4B"/>
    <w:rsid w:val="00E32E6D"/>
    <w:rsid w:val="00E3309F"/>
    <w:rsid w:val="00E33261"/>
    <w:rsid w:val="00E334F0"/>
    <w:rsid w:val="00E33A7F"/>
    <w:rsid w:val="00E33DE6"/>
    <w:rsid w:val="00E34C7D"/>
    <w:rsid w:val="00E34CF3"/>
    <w:rsid w:val="00E34D70"/>
    <w:rsid w:val="00E35764"/>
    <w:rsid w:val="00E3578E"/>
    <w:rsid w:val="00E35C09"/>
    <w:rsid w:val="00E35E6E"/>
    <w:rsid w:val="00E365DE"/>
    <w:rsid w:val="00E36CFD"/>
    <w:rsid w:val="00E378CB"/>
    <w:rsid w:val="00E40368"/>
    <w:rsid w:val="00E40458"/>
    <w:rsid w:val="00E40512"/>
    <w:rsid w:val="00E4093C"/>
    <w:rsid w:val="00E40A6C"/>
    <w:rsid w:val="00E41672"/>
    <w:rsid w:val="00E41B2A"/>
    <w:rsid w:val="00E4248D"/>
    <w:rsid w:val="00E42762"/>
    <w:rsid w:val="00E4285F"/>
    <w:rsid w:val="00E429A4"/>
    <w:rsid w:val="00E431D7"/>
    <w:rsid w:val="00E43347"/>
    <w:rsid w:val="00E4340C"/>
    <w:rsid w:val="00E437FA"/>
    <w:rsid w:val="00E438A6"/>
    <w:rsid w:val="00E444D0"/>
    <w:rsid w:val="00E446D9"/>
    <w:rsid w:val="00E449A2"/>
    <w:rsid w:val="00E44E46"/>
    <w:rsid w:val="00E44ED4"/>
    <w:rsid w:val="00E4571E"/>
    <w:rsid w:val="00E45747"/>
    <w:rsid w:val="00E465B9"/>
    <w:rsid w:val="00E4699C"/>
    <w:rsid w:val="00E479B1"/>
    <w:rsid w:val="00E50313"/>
    <w:rsid w:val="00E5035A"/>
    <w:rsid w:val="00E503C3"/>
    <w:rsid w:val="00E5080C"/>
    <w:rsid w:val="00E508A9"/>
    <w:rsid w:val="00E50D49"/>
    <w:rsid w:val="00E50F4E"/>
    <w:rsid w:val="00E51360"/>
    <w:rsid w:val="00E513F4"/>
    <w:rsid w:val="00E519DC"/>
    <w:rsid w:val="00E51B80"/>
    <w:rsid w:val="00E5223C"/>
    <w:rsid w:val="00E52456"/>
    <w:rsid w:val="00E52B1F"/>
    <w:rsid w:val="00E52E2F"/>
    <w:rsid w:val="00E52E8C"/>
    <w:rsid w:val="00E52FB1"/>
    <w:rsid w:val="00E534D6"/>
    <w:rsid w:val="00E53528"/>
    <w:rsid w:val="00E54101"/>
    <w:rsid w:val="00E54E37"/>
    <w:rsid w:val="00E54E9C"/>
    <w:rsid w:val="00E55662"/>
    <w:rsid w:val="00E5595C"/>
    <w:rsid w:val="00E55976"/>
    <w:rsid w:val="00E56011"/>
    <w:rsid w:val="00E560F3"/>
    <w:rsid w:val="00E5628E"/>
    <w:rsid w:val="00E567DB"/>
    <w:rsid w:val="00E56CE2"/>
    <w:rsid w:val="00E56DBE"/>
    <w:rsid w:val="00E5707C"/>
    <w:rsid w:val="00E572A3"/>
    <w:rsid w:val="00E572A4"/>
    <w:rsid w:val="00E574EF"/>
    <w:rsid w:val="00E5750E"/>
    <w:rsid w:val="00E57BEE"/>
    <w:rsid w:val="00E57C8D"/>
    <w:rsid w:val="00E57DA4"/>
    <w:rsid w:val="00E60985"/>
    <w:rsid w:val="00E60BA0"/>
    <w:rsid w:val="00E6162B"/>
    <w:rsid w:val="00E61BF1"/>
    <w:rsid w:val="00E61F1D"/>
    <w:rsid w:val="00E62005"/>
    <w:rsid w:val="00E6225D"/>
    <w:rsid w:val="00E626AE"/>
    <w:rsid w:val="00E62F0C"/>
    <w:rsid w:val="00E63177"/>
    <w:rsid w:val="00E631FF"/>
    <w:rsid w:val="00E63857"/>
    <w:rsid w:val="00E63CD3"/>
    <w:rsid w:val="00E63D4A"/>
    <w:rsid w:val="00E662F6"/>
    <w:rsid w:val="00E66618"/>
    <w:rsid w:val="00E70189"/>
    <w:rsid w:val="00E70202"/>
    <w:rsid w:val="00E7036B"/>
    <w:rsid w:val="00E70605"/>
    <w:rsid w:val="00E7060E"/>
    <w:rsid w:val="00E709C5"/>
    <w:rsid w:val="00E709D7"/>
    <w:rsid w:val="00E70F1C"/>
    <w:rsid w:val="00E70F51"/>
    <w:rsid w:val="00E7104D"/>
    <w:rsid w:val="00E71149"/>
    <w:rsid w:val="00E71A68"/>
    <w:rsid w:val="00E71B19"/>
    <w:rsid w:val="00E71D7F"/>
    <w:rsid w:val="00E71E57"/>
    <w:rsid w:val="00E72B9C"/>
    <w:rsid w:val="00E72C45"/>
    <w:rsid w:val="00E72C48"/>
    <w:rsid w:val="00E72DA3"/>
    <w:rsid w:val="00E731DB"/>
    <w:rsid w:val="00E733B6"/>
    <w:rsid w:val="00E73474"/>
    <w:rsid w:val="00E7349F"/>
    <w:rsid w:val="00E737A6"/>
    <w:rsid w:val="00E739CB"/>
    <w:rsid w:val="00E73BA9"/>
    <w:rsid w:val="00E73EEB"/>
    <w:rsid w:val="00E740CB"/>
    <w:rsid w:val="00E7411F"/>
    <w:rsid w:val="00E74342"/>
    <w:rsid w:val="00E749FE"/>
    <w:rsid w:val="00E74AA1"/>
    <w:rsid w:val="00E74CFE"/>
    <w:rsid w:val="00E75044"/>
    <w:rsid w:val="00E75219"/>
    <w:rsid w:val="00E75408"/>
    <w:rsid w:val="00E75564"/>
    <w:rsid w:val="00E755BE"/>
    <w:rsid w:val="00E7566C"/>
    <w:rsid w:val="00E759B7"/>
    <w:rsid w:val="00E75F85"/>
    <w:rsid w:val="00E76767"/>
    <w:rsid w:val="00E7699F"/>
    <w:rsid w:val="00E76A20"/>
    <w:rsid w:val="00E76A71"/>
    <w:rsid w:val="00E76B18"/>
    <w:rsid w:val="00E772F5"/>
    <w:rsid w:val="00E7759A"/>
    <w:rsid w:val="00E77D33"/>
    <w:rsid w:val="00E77FA4"/>
    <w:rsid w:val="00E80211"/>
    <w:rsid w:val="00E80447"/>
    <w:rsid w:val="00E807A1"/>
    <w:rsid w:val="00E80912"/>
    <w:rsid w:val="00E809B2"/>
    <w:rsid w:val="00E80E74"/>
    <w:rsid w:val="00E80F01"/>
    <w:rsid w:val="00E81138"/>
    <w:rsid w:val="00E812CE"/>
    <w:rsid w:val="00E81ED7"/>
    <w:rsid w:val="00E828C0"/>
    <w:rsid w:val="00E82B16"/>
    <w:rsid w:val="00E82C1C"/>
    <w:rsid w:val="00E83090"/>
    <w:rsid w:val="00E837ED"/>
    <w:rsid w:val="00E83839"/>
    <w:rsid w:val="00E8398C"/>
    <w:rsid w:val="00E83A05"/>
    <w:rsid w:val="00E83AC3"/>
    <w:rsid w:val="00E83F03"/>
    <w:rsid w:val="00E83F4A"/>
    <w:rsid w:val="00E845D5"/>
    <w:rsid w:val="00E853C5"/>
    <w:rsid w:val="00E861E5"/>
    <w:rsid w:val="00E86649"/>
    <w:rsid w:val="00E8689D"/>
    <w:rsid w:val="00E86CAA"/>
    <w:rsid w:val="00E872F8"/>
    <w:rsid w:val="00E8743C"/>
    <w:rsid w:val="00E90220"/>
    <w:rsid w:val="00E9086C"/>
    <w:rsid w:val="00E90F1C"/>
    <w:rsid w:val="00E91762"/>
    <w:rsid w:val="00E917A7"/>
    <w:rsid w:val="00E91A50"/>
    <w:rsid w:val="00E91B54"/>
    <w:rsid w:val="00E91D5D"/>
    <w:rsid w:val="00E920AE"/>
    <w:rsid w:val="00E920BD"/>
    <w:rsid w:val="00E9213B"/>
    <w:rsid w:val="00E92A17"/>
    <w:rsid w:val="00E93421"/>
    <w:rsid w:val="00E9357E"/>
    <w:rsid w:val="00E93ACB"/>
    <w:rsid w:val="00E93B5A"/>
    <w:rsid w:val="00E94B75"/>
    <w:rsid w:val="00E94F79"/>
    <w:rsid w:val="00E95B02"/>
    <w:rsid w:val="00E9718B"/>
    <w:rsid w:val="00E97A8B"/>
    <w:rsid w:val="00EA1829"/>
    <w:rsid w:val="00EA1DA6"/>
    <w:rsid w:val="00EA1EDE"/>
    <w:rsid w:val="00EA203E"/>
    <w:rsid w:val="00EA2C3F"/>
    <w:rsid w:val="00EA2FB1"/>
    <w:rsid w:val="00EA3100"/>
    <w:rsid w:val="00EA35CA"/>
    <w:rsid w:val="00EA370D"/>
    <w:rsid w:val="00EA3A28"/>
    <w:rsid w:val="00EA3AA9"/>
    <w:rsid w:val="00EA4ECE"/>
    <w:rsid w:val="00EA5181"/>
    <w:rsid w:val="00EA5EA0"/>
    <w:rsid w:val="00EA6321"/>
    <w:rsid w:val="00EA63E5"/>
    <w:rsid w:val="00EA661F"/>
    <w:rsid w:val="00EA6958"/>
    <w:rsid w:val="00EA6CCE"/>
    <w:rsid w:val="00EA6E66"/>
    <w:rsid w:val="00EA77BE"/>
    <w:rsid w:val="00EA7AF7"/>
    <w:rsid w:val="00EA7CD4"/>
    <w:rsid w:val="00EA7E06"/>
    <w:rsid w:val="00EB0198"/>
    <w:rsid w:val="00EB0733"/>
    <w:rsid w:val="00EB077D"/>
    <w:rsid w:val="00EB092C"/>
    <w:rsid w:val="00EB15BD"/>
    <w:rsid w:val="00EB1CD9"/>
    <w:rsid w:val="00EB25ED"/>
    <w:rsid w:val="00EB2704"/>
    <w:rsid w:val="00EB277D"/>
    <w:rsid w:val="00EB2A8B"/>
    <w:rsid w:val="00EB2D86"/>
    <w:rsid w:val="00EB35A7"/>
    <w:rsid w:val="00EB406B"/>
    <w:rsid w:val="00EB4237"/>
    <w:rsid w:val="00EB48A2"/>
    <w:rsid w:val="00EB49C8"/>
    <w:rsid w:val="00EB4ABF"/>
    <w:rsid w:val="00EB4BCB"/>
    <w:rsid w:val="00EB51C6"/>
    <w:rsid w:val="00EB5C34"/>
    <w:rsid w:val="00EB5CA8"/>
    <w:rsid w:val="00EB5DB0"/>
    <w:rsid w:val="00EB5E05"/>
    <w:rsid w:val="00EB6025"/>
    <w:rsid w:val="00EB63D2"/>
    <w:rsid w:val="00EB6527"/>
    <w:rsid w:val="00EB670F"/>
    <w:rsid w:val="00EB6F1C"/>
    <w:rsid w:val="00EB70B1"/>
    <w:rsid w:val="00EB75A7"/>
    <w:rsid w:val="00EB7C40"/>
    <w:rsid w:val="00EB7CB4"/>
    <w:rsid w:val="00EC07A5"/>
    <w:rsid w:val="00EC112C"/>
    <w:rsid w:val="00EC146A"/>
    <w:rsid w:val="00EC1772"/>
    <w:rsid w:val="00EC1C18"/>
    <w:rsid w:val="00EC1C43"/>
    <w:rsid w:val="00EC1D5F"/>
    <w:rsid w:val="00EC27F6"/>
    <w:rsid w:val="00EC2A52"/>
    <w:rsid w:val="00EC2C19"/>
    <w:rsid w:val="00EC2CA0"/>
    <w:rsid w:val="00EC384B"/>
    <w:rsid w:val="00EC3B01"/>
    <w:rsid w:val="00EC3B71"/>
    <w:rsid w:val="00EC3CF4"/>
    <w:rsid w:val="00EC3DCA"/>
    <w:rsid w:val="00EC4061"/>
    <w:rsid w:val="00EC4F00"/>
    <w:rsid w:val="00EC5254"/>
    <w:rsid w:val="00EC53DE"/>
    <w:rsid w:val="00EC5881"/>
    <w:rsid w:val="00EC655C"/>
    <w:rsid w:val="00EC6580"/>
    <w:rsid w:val="00EC6784"/>
    <w:rsid w:val="00EC685C"/>
    <w:rsid w:val="00EC68DA"/>
    <w:rsid w:val="00EC6D9B"/>
    <w:rsid w:val="00EC7178"/>
    <w:rsid w:val="00EC719A"/>
    <w:rsid w:val="00EC75BD"/>
    <w:rsid w:val="00EC7DE1"/>
    <w:rsid w:val="00EC7F7E"/>
    <w:rsid w:val="00ED0751"/>
    <w:rsid w:val="00ED08F3"/>
    <w:rsid w:val="00ED1386"/>
    <w:rsid w:val="00ED1AAF"/>
    <w:rsid w:val="00ED1C22"/>
    <w:rsid w:val="00ED1CBB"/>
    <w:rsid w:val="00ED1EED"/>
    <w:rsid w:val="00ED23B1"/>
    <w:rsid w:val="00ED2637"/>
    <w:rsid w:val="00ED27C7"/>
    <w:rsid w:val="00ED2B37"/>
    <w:rsid w:val="00ED2C18"/>
    <w:rsid w:val="00ED2CDE"/>
    <w:rsid w:val="00ED3030"/>
    <w:rsid w:val="00ED38D4"/>
    <w:rsid w:val="00ED38FC"/>
    <w:rsid w:val="00ED3D86"/>
    <w:rsid w:val="00ED4153"/>
    <w:rsid w:val="00ED428A"/>
    <w:rsid w:val="00ED4FD1"/>
    <w:rsid w:val="00ED56E8"/>
    <w:rsid w:val="00ED587A"/>
    <w:rsid w:val="00ED59A6"/>
    <w:rsid w:val="00ED5D2F"/>
    <w:rsid w:val="00ED61F7"/>
    <w:rsid w:val="00ED672C"/>
    <w:rsid w:val="00ED6F66"/>
    <w:rsid w:val="00ED71B1"/>
    <w:rsid w:val="00ED7D01"/>
    <w:rsid w:val="00EE0930"/>
    <w:rsid w:val="00EE0A25"/>
    <w:rsid w:val="00EE0AF5"/>
    <w:rsid w:val="00EE0BF3"/>
    <w:rsid w:val="00EE14AA"/>
    <w:rsid w:val="00EE157B"/>
    <w:rsid w:val="00EE1DF1"/>
    <w:rsid w:val="00EE20AC"/>
    <w:rsid w:val="00EE2813"/>
    <w:rsid w:val="00EE33A9"/>
    <w:rsid w:val="00EE39F7"/>
    <w:rsid w:val="00EE3E35"/>
    <w:rsid w:val="00EE3F67"/>
    <w:rsid w:val="00EE4132"/>
    <w:rsid w:val="00EE4293"/>
    <w:rsid w:val="00EE43D2"/>
    <w:rsid w:val="00EE4598"/>
    <w:rsid w:val="00EE489C"/>
    <w:rsid w:val="00EE4E38"/>
    <w:rsid w:val="00EE4FBE"/>
    <w:rsid w:val="00EE5801"/>
    <w:rsid w:val="00EE5A98"/>
    <w:rsid w:val="00EE6265"/>
    <w:rsid w:val="00EE6676"/>
    <w:rsid w:val="00EE6DB3"/>
    <w:rsid w:val="00EE7045"/>
    <w:rsid w:val="00EE72CB"/>
    <w:rsid w:val="00EE7323"/>
    <w:rsid w:val="00EE7452"/>
    <w:rsid w:val="00EE77AD"/>
    <w:rsid w:val="00EE7A7D"/>
    <w:rsid w:val="00EE7CD1"/>
    <w:rsid w:val="00EE7E58"/>
    <w:rsid w:val="00EE7F7E"/>
    <w:rsid w:val="00EF0190"/>
    <w:rsid w:val="00EF0EBE"/>
    <w:rsid w:val="00EF1484"/>
    <w:rsid w:val="00EF14EA"/>
    <w:rsid w:val="00EF198F"/>
    <w:rsid w:val="00EF1E86"/>
    <w:rsid w:val="00EF2501"/>
    <w:rsid w:val="00EF261E"/>
    <w:rsid w:val="00EF2DE6"/>
    <w:rsid w:val="00EF2EC8"/>
    <w:rsid w:val="00EF30FF"/>
    <w:rsid w:val="00EF33F3"/>
    <w:rsid w:val="00EF3544"/>
    <w:rsid w:val="00EF35DF"/>
    <w:rsid w:val="00EF3B76"/>
    <w:rsid w:val="00EF3BF0"/>
    <w:rsid w:val="00EF3CC7"/>
    <w:rsid w:val="00EF3E5D"/>
    <w:rsid w:val="00EF463F"/>
    <w:rsid w:val="00EF46C7"/>
    <w:rsid w:val="00EF47C2"/>
    <w:rsid w:val="00EF48A6"/>
    <w:rsid w:val="00EF5601"/>
    <w:rsid w:val="00EF5798"/>
    <w:rsid w:val="00EF5DD9"/>
    <w:rsid w:val="00EF66A4"/>
    <w:rsid w:val="00EF672F"/>
    <w:rsid w:val="00EF6FC1"/>
    <w:rsid w:val="00EF7144"/>
    <w:rsid w:val="00EF74A8"/>
    <w:rsid w:val="00EF77B0"/>
    <w:rsid w:val="00EF7C53"/>
    <w:rsid w:val="00F00330"/>
    <w:rsid w:val="00F008F5"/>
    <w:rsid w:val="00F009C3"/>
    <w:rsid w:val="00F01199"/>
    <w:rsid w:val="00F018C8"/>
    <w:rsid w:val="00F01DD3"/>
    <w:rsid w:val="00F021D5"/>
    <w:rsid w:val="00F02509"/>
    <w:rsid w:val="00F0255D"/>
    <w:rsid w:val="00F025EE"/>
    <w:rsid w:val="00F02661"/>
    <w:rsid w:val="00F02A13"/>
    <w:rsid w:val="00F02B81"/>
    <w:rsid w:val="00F032CD"/>
    <w:rsid w:val="00F0396F"/>
    <w:rsid w:val="00F03D9E"/>
    <w:rsid w:val="00F0455F"/>
    <w:rsid w:val="00F045C4"/>
    <w:rsid w:val="00F0487C"/>
    <w:rsid w:val="00F051C6"/>
    <w:rsid w:val="00F053A7"/>
    <w:rsid w:val="00F05445"/>
    <w:rsid w:val="00F057E7"/>
    <w:rsid w:val="00F05BAE"/>
    <w:rsid w:val="00F05DFC"/>
    <w:rsid w:val="00F060D4"/>
    <w:rsid w:val="00F06833"/>
    <w:rsid w:val="00F06A09"/>
    <w:rsid w:val="00F06DB7"/>
    <w:rsid w:val="00F071A0"/>
    <w:rsid w:val="00F072AF"/>
    <w:rsid w:val="00F0759B"/>
    <w:rsid w:val="00F07862"/>
    <w:rsid w:val="00F07A25"/>
    <w:rsid w:val="00F07E42"/>
    <w:rsid w:val="00F10018"/>
    <w:rsid w:val="00F103BA"/>
    <w:rsid w:val="00F10449"/>
    <w:rsid w:val="00F10C2E"/>
    <w:rsid w:val="00F10FBA"/>
    <w:rsid w:val="00F11100"/>
    <w:rsid w:val="00F11C37"/>
    <w:rsid w:val="00F11E27"/>
    <w:rsid w:val="00F12699"/>
    <w:rsid w:val="00F126A7"/>
    <w:rsid w:val="00F12C36"/>
    <w:rsid w:val="00F13278"/>
    <w:rsid w:val="00F1367D"/>
    <w:rsid w:val="00F13AD9"/>
    <w:rsid w:val="00F13D32"/>
    <w:rsid w:val="00F13DDC"/>
    <w:rsid w:val="00F14454"/>
    <w:rsid w:val="00F15031"/>
    <w:rsid w:val="00F15219"/>
    <w:rsid w:val="00F15526"/>
    <w:rsid w:val="00F1556E"/>
    <w:rsid w:val="00F15E9A"/>
    <w:rsid w:val="00F15FCD"/>
    <w:rsid w:val="00F1641E"/>
    <w:rsid w:val="00F164D6"/>
    <w:rsid w:val="00F16521"/>
    <w:rsid w:val="00F1658C"/>
    <w:rsid w:val="00F1665B"/>
    <w:rsid w:val="00F16AF2"/>
    <w:rsid w:val="00F16FA1"/>
    <w:rsid w:val="00F17B4A"/>
    <w:rsid w:val="00F17D97"/>
    <w:rsid w:val="00F2090D"/>
    <w:rsid w:val="00F2093F"/>
    <w:rsid w:val="00F20AB7"/>
    <w:rsid w:val="00F20C70"/>
    <w:rsid w:val="00F20D24"/>
    <w:rsid w:val="00F20F51"/>
    <w:rsid w:val="00F21086"/>
    <w:rsid w:val="00F21396"/>
    <w:rsid w:val="00F2158D"/>
    <w:rsid w:val="00F218DE"/>
    <w:rsid w:val="00F21909"/>
    <w:rsid w:val="00F2295E"/>
    <w:rsid w:val="00F23226"/>
    <w:rsid w:val="00F23BD2"/>
    <w:rsid w:val="00F23D02"/>
    <w:rsid w:val="00F2434F"/>
    <w:rsid w:val="00F247E9"/>
    <w:rsid w:val="00F24A06"/>
    <w:rsid w:val="00F24B29"/>
    <w:rsid w:val="00F24D73"/>
    <w:rsid w:val="00F25028"/>
    <w:rsid w:val="00F25458"/>
    <w:rsid w:val="00F25883"/>
    <w:rsid w:val="00F25D7D"/>
    <w:rsid w:val="00F26210"/>
    <w:rsid w:val="00F267A6"/>
    <w:rsid w:val="00F26AB8"/>
    <w:rsid w:val="00F26D24"/>
    <w:rsid w:val="00F27144"/>
    <w:rsid w:val="00F2766C"/>
    <w:rsid w:val="00F27847"/>
    <w:rsid w:val="00F27E92"/>
    <w:rsid w:val="00F304EC"/>
    <w:rsid w:val="00F308C9"/>
    <w:rsid w:val="00F31482"/>
    <w:rsid w:val="00F31AC6"/>
    <w:rsid w:val="00F327C0"/>
    <w:rsid w:val="00F32A9F"/>
    <w:rsid w:val="00F32CBE"/>
    <w:rsid w:val="00F32D11"/>
    <w:rsid w:val="00F32E14"/>
    <w:rsid w:val="00F33304"/>
    <w:rsid w:val="00F33A03"/>
    <w:rsid w:val="00F33EDD"/>
    <w:rsid w:val="00F340EE"/>
    <w:rsid w:val="00F34171"/>
    <w:rsid w:val="00F3448F"/>
    <w:rsid w:val="00F3451B"/>
    <w:rsid w:val="00F34583"/>
    <w:rsid w:val="00F34937"/>
    <w:rsid w:val="00F34978"/>
    <w:rsid w:val="00F34CAA"/>
    <w:rsid w:val="00F35117"/>
    <w:rsid w:val="00F35124"/>
    <w:rsid w:val="00F35157"/>
    <w:rsid w:val="00F35343"/>
    <w:rsid w:val="00F355A6"/>
    <w:rsid w:val="00F36140"/>
    <w:rsid w:val="00F3651C"/>
    <w:rsid w:val="00F36BC6"/>
    <w:rsid w:val="00F373D3"/>
    <w:rsid w:val="00F37519"/>
    <w:rsid w:val="00F3751A"/>
    <w:rsid w:val="00F37607"/>
    <w:rsid w:val="00F37BDD"/>
    <w:rsid w:val="00F37DDC"/>
    <w:rsid w:val="00F40593"/>
    <w:rsid w:val="00F40785"/>
    <w:rsid w:val="00F409C6"/>
    <w:rsid w:val="00F40EF2"/>
    <w:rsid w:val="00F41531"/>
    <w:rsid w:val="00F416D6"/>
    <w:rsid w:val="00F41DE1"/>
    <w:rsid w:val="00F42709"/>
    <w:rsid w:val="00F43178"/>
    <w:rsid w:val="00F44292"/>
    <w:rsid w:val="00F4449C"/>
    <w:rsid w:val="00F447FE"/>
    <w:rsid w:val="00F44A6D"/>
    <w:rsid w:val="00F4549D"/>
    <w:rsid w:val="00F4583D"/>
    <w:rsid w:val="00F459CB"/>
    <w:rsid w:val="00F460D0"/>
    <w:rsid w:val="00F468CB"/>
    <w:rsid w:val="00F47152"/>
    <w:rsid w:val="00F473A3"/>
    <w:rsid w:val="00F47F25"/>
    <w:rsid w:val="00F47FB2"/>
    <w:rsid w:val="00F5087E"/>
    <w:rsid w:val="00F50C97"/>
    <w:rsid w:val="00F50DAD"/>
    <w:rsid w:val="00F512A3"/>
    <w:rsid w:val="00F51452"/>
    <w:rsid w:val="00F514F3"/>
    <w:rsid w:val="00F515A7"/>
    <w:rsid w:val="00F516B0"/>
    <w:rsid w:val="00F51BC7"/>
    <w:rsid w:val="00F51C3F"/>
    <w:rsid w:val="00F51C97"/>
    <w:rsid w:val="00F520A7"/>
    <w:rsid w:val="00F52544"/>
    <w:rsid w:val="00F52854"/>
    <w:rsid w:val="00F52EE7"/>
    <w:rsid w:val="00F5304B"/>
    <w:rsid w:val="00F53536"/>
    <w:rsid w:val="00F53750"/>
    <w:rsid w:val="00F53A6F"/>
    <w:rsid w:val="00F5403B"/>
    <w:rsid w:val="00F54505"/>
    <w:rsid w:val="00F546B3"/>
    <w:rsid w:val="00F54BAD"/>
    <w:rsid w:val="00F54D1D"/>
    <w:rsid w:val="00F54D2D"/>
    <w:rsid w:val="00F5507A"/>
    <w:rsid w:val="00F553AC"/>
    <w:rsid w:val="00F554A6"/>
    <w:rsid w:val="00F555E4"/>
    <w:rsid w:val="00F556C7"/>
    <w:rsid w:val="00F55BCC"/>
    <w:rsid w:val="00F55D9E"/>
    <w:rsid w:val="00F55F08"/>
    <w:rsid w:val="00F56318"/>
    <w:rsid w:val="00F56398"/>
    <w:rsid w:val="00F56A3F"/>
    <w:rsid w:val="00F57522"/>
    <w:rsid w:val="00F57A32"/>
    <w:rsid w:val="00F57A9B"/>
    <w:rsid w:val="00F57AD8"/>
    <w:rsid w:val="00F57B0D"/>
    <w:rsid w:val="00F57F06"/>
    <w:rsid w:val="00F60274"/>
    <w:rsid w:val="00F6030B"/>
    <w:rsid w:val="00F603CF"/>
    <w:rsid w:val="00F60693"/>
    <w:rsid w:val="00F60732"/>
    <w:rsid w:val="00F60E21"/>
    <w:rsid w:val="00F60FF2"/>
    <w:rsid w:val="00F614BE"/>
    <w:rsid w:val="00F61958"/>
    <w:rsid w:val="00F6203C"/>
    <w:rsid w:val="00F6291F"/>
    <w:rsid w:val="00F62DCC"/>
    <w:rsid w:val="00F62E17"/>
    <w:rsid w:val="00F634A8"/>
    <w:rsid w:val="00F6377C"/>
    <w:rsid w:val="00F63A2E"/>
    <w:rsid w:val="00F6440A"/>
    <w:rsid w:val="00F649AB"/>
    <w:rsid w:val="00F65410"/>
    <w:rsid w:val="00F65A58"/>
    <w:rsid w:val="00F65C30"/>
    <w:rsid w:val="00F65C76"/>
    <w:rsid w:val="00F66009"/>
    <w:rsid w:val="00F661B9"/>
    <w:rsid w:val="00F66324"/>
    <w:rsid w:val="00F66431"/>
    <w:rsid w:val="00F66626"/>
    <w:rsid w:val="00F66686"/>
    <w:rsid w:val="00F66752"/>
    <w:rsid w:val="00F668D7"/>
    <w:rsid w:val="00F67531"/>
    <w:rsid w:val="00F6756C"/>
    <w:rsid w:val="00F67E23"/>
    <w:rsid w:val="00F70F89"/>
    <w:rsid w:val="00F71163"/>
    <w:rsid w:val="00F711DD"/>
    <w:rsid w:val="00F71861"/>
    <w:rsid w:val="00F71A62"/>
    <w:rsid w:val="00F71A98"/>
    <w:rsid w:val="00F720BC"/>
    <w:rsid w:val="00F728EF"/>
    <w:rsid w:val="00F72CDA"/>
    <w:rsid w:val="00F731E1"/>
    <w:rsid w:val="00F7323E"/>
    <w:rsid w:val="00F7364B"/>
    <w:rsid w:val="00F73BAC"/>
    <w:rsid w:val="00F73FB1"/>
    <w:rsid w:val="00F74277"/>
    <w:rsid w:val="00F74378"/>
    <w:rsid w:val="00F7451E"/>
    <w:rsid w:val="00F74969"/>
    <w:rsid w:val="00F74C4A"/>
    <w:rsid w:val="00F75016"/>
    <w:rsid w:val="00F75289"/>
    <w:rsid w:val="00F75398"/>
    <w:rsid w:val="00F756EC"/>
    <w:rsid w:val="00F75C41"/>
    <w:rsid w:val="00F760A2"/>
    <w:rsid w:val="00F76B83"/>
    <w:rsid w:val="00F774BA"/>
    <w:rsid w:val="00F77994"/>
    <w:rsid w:val="00F77B37"/>
    <w:rsid w:val="00F8006D"/>
    <w:rsid w:val="00F80C61"/>
    <w:rsid w:val="00F80D6C"/>
    <w:rsid w:val="00F80EF5"/>
    <w:rsid w:val="00F80F39"/>
    <w:rsid w:val="00F81288"/>
    <w:rsid w:val="00F81470"/>
    <w:rsid w:val="00F81A0D"/>
    <w:rsid w:val="00F81A2A"/>
    <w:rsid w:val="00F81C67"/>
    <w:rsid w:val="00F82176"/>
    <w:rsid w:val="00F82C32"/>
    <w:rsid w:val="00F82FCF"/>
    <w:rsid w:val="00F82FD5"/>
    <w:rsid w:val="00F83C30"/>
    <w:rsid w:val="00F83EBD"/>
    <w:rsid w:val="00F846DE"/>
    <w:rsid w:val="00F84C4E"/>
    <w:rsid w:val="00F84F94"/>
    <w:rsid w:val="00F8510B"/>
    <w:rsid w:val="00F857E4"/>
    <w:rsid w:val="00F85846"/>
    <w:rsid w:val="00F8589F"/>
    <w:rsid w:val="00F85C77"/>
    <w:rsid w:val="00F85FD8"/>
    <w:rsid w:val="00F860B4"/>
    <w:rsid w:val="00F867BC"/>
    <w:rsid w:val="00F86E28"/>
    <w:rsid w:val="00F86FBE"/>
    <w:rsid w:val="00F871D7"/>
    <w:rsid w:val="00F872AD"/>
    <w:rsid w:val="00F87BDB"/>
    <w:rsid w:val="00F87C40"/>
    <w:rsid w:val="00F90066"/>
    <w:rsid w:val="00F9090C"/>
    <w:rsid w:val="00F9118F"/>
    <w:rsid w:val="00F915B0"/>
    <w:rsid w:val="00F91D56"/>
    <w:rsid w:val="00F92AFD"/>
    <w:rsid w:val="00F92C58"/>
    <w:rsid w:val="00F93483"/>
    <w:rsid w:val="00F938AA"/>
    <w:rsid w:val="00F938E6"/>
    <w:rsid w:val="00F93B28"/>
    <w:rsid w:val="00F93B6C"/>
    <w:rsid w:val="00F93DD2"/>
    <w:rsid w:val="00F9422D"/>
    <w:rsid w:val="00F94736"/>
    <w:rsid w:val="00F9474C"/>
    <w:rsid w:val="00F94835"/>
    <w:rsid w:val="00F9499A"/>
    <w:rsid w:val="00F9513D"/>
    <w:rsid w:val="00F9553A"/>
    <w:rsid w:val="00F95E85"/>
    <w:rsid w:val="00F960DE"/>
    <w:rsid w:val="00F965CD"/>
    <w:rsid w:val="00F96E40"/>
    <w:rsid w:val="00F97035"/>
    <w:rsid w:val="00F97460"/>
    <w:rsid w:val="00F9767E"/>
    <w:rsid w:val="00F97BD9"/>
    <w:rsid w:val="00F97E60"/>
    <w:rsid w:val="00FA0857"/>
    <w:rsid w:val="00FA0D37"/>
    <w:rsid w:val="00FA1273"/>
    <w:rsid w:val="00FA1620"/>
    <w:rsid w:val="00FA1855"/>
    <w:rsid w:val="00FA1C75"/>
    <w:rsid w:val="00FA1C9B"/>
    <w:rsid w:val="00FA1E29"/>
    <w:rsid w:val="00FA20B8"/>
    <w:rsid w:val="00FA2394"/>
    <w:rsid w:val="00FA24AE"/>
    <w:rsid w:val="00FA2A5E"/>
    <w:rsid w:val="00FA2E88"/>
    <w:rsid w:val="00FA38A3"/>
    <w:rsid w:val="00FA38BF"/>
    <w:rsid w:val="00FA3BB1"/>
    <w:rsid w:val="00FA4246"/>
    <w:rsid w:val="00FA4B54"/>
    <w:rsid w:val="00FA4FF7"/>
    <w:rsid w:val="00FA5671"/>
    <w:rsid w:val="00FA5AB0"/>
    <w:rsid w:val="00FA603D"/>
    <w:rsid w:val="00FA628A"/>
    <w:rsid w:val="00FA64EA"/>
    <w:rsid w:val="00FA67F2"/>
    <w:rsid w:val="00FA6A6E"/>
    <w:rsid w:val="00FA6D9B"/>
    <w:rsid w:val="00FA70DC"/>
    <w:rsid w:val="00FA7144"/>
    <w:rsid w:val="00FA7368"/>
    <w:rsid w:val="00FA76B5"/>
    <w:rsid w:val="00FA78D0"/>
    <w:rsid w:val="00FA7CB5"/>
    <w:rsid w:val="00FB02E2"/>
    <w:rsid w:val="00FB03D1"/>
    <w:rsid w:val="00FB050A"/>
    <w:rsid w:val="00FB0CD7"/>
    <w:rsid w:val="00FB1056"/>
    <w:rsid w:val="00FB165F"/>
    <w:rsid w:val="00FB1D8A"/>
    <w:rsid w:val="00FB1E6A"/>
    <w:rsid w:val="00FB26F4"/>
    <w:rsid w:val="00FB2745"/>
    <w:rsid w:val="00FB2ABB"/>
    <w:rsid w:val="00FB2F9A"/>
    <w:rsid w:val="00FB3AA4"/>
    <w:rsid w:val="00FB3C1B"/>
    <w:rsid w:val="00FB3E00"/>
    <w:rsid w:val="00FB3E07"/>
    <w:rsid w:val="00FB40A7"/>
    <w:rsid w:val="00FB4B03"/>
    <w:rsid w:val="00FB54AA"/>
    <w:rsid w:val="00FB570D"/>
    <w:rsid w:val="00FB5D4B"/>
    <w:rsid w:val="00FB5F31"/>
    <w:rsid w:val="00FB6056"/>
    <w:rsid w:val="00FB684C"/>
    <w:rsid w:val="00FB7037"/>
    <w:rsid w:val="00FB76BC"/>
    <w:rsid w:val="00FB7724"/>
    <w:rsid w:val="00FB7830"/>
    <w:rsid w:val="00FB7972"/>
    <w:rsid w:val="00FB7999"/>
    <w:rsid w:val="00FB7AE7"/>
    <w:rsid w:val="00FB7C8C"/>
    <w:rsid w:val="00FC05CA"/>
    <w:rsid w:val="00FC0677"/>
    <w:rsid w:val="00FC085A"/>
    <w:rsid w:val="00FC0920"/>
    <w:rsid w:val="00FC09E3"/>
    <w:rsid w:val="00FC0A13"/>
    <w:rsid w:val="00FC104C"/>
    <w:rsid w:val="00FC1328"/>
    <w:rsid w:val="00FC1638"/>
    <w:rsid w:val="00FC1CC4"/>
    <w:rsid w:val="00FC20C9"/>
    <w:rsid w:val="00FC222C"/>
    <w:rsid w:val="00FC2829"/>
    <w:rsid w:val="00FC28BD"/>
    <w:rsid w:val="00FC2A34"/>
    <w:rsid w:val="00FC2C35"/>
    <w:rsid w:val="00FC2D30"/>
    <w:rsid w:val="00FC31D8"/>
    <w:rsid w:val="00FC3417"/>
    <w:rsid w:val="00FC3823"/>
    <w:rsid w:val="00FC3D13"/>
    <w:rsid w:val="00FC4457"/>
    <w:rsid w:val="00FC4E40"/>
    <w:rsid w:val="00FC51C3"/>
    <w:rsid w:val="00FC55A9"/>
    <w:rsid w:val="00FC56AA"/>
    <w:rsid w:val="00FC5B09"/>
    <w:rsid w:val="00FC62A3"/>
    <w:rsid w:val="00FC7ACC"/>
    <w:rsid w:val="00FC7B54"/>
    <w:rsid w:val="00FC7FCD"/>
    <w:rsid w:val="00FD0568"/>
    <w:rsid w:val="00FD083C"/>
    <w:rsid w:val="00FD0B59"/>
    <w:rsid w:val="00FD16B4"/>
    <w:rsid w:val="00FD1733"/>
    <w:rsid w:val="00FD17A0"/>
    <w:rsid w:val="00FD181E"/>
    <w:rsid w:val="00FD187A"/>
    <w:rsid w:val="00FD1979"/>
    <w:rsid w:val="00FD1A95"/>
    <w:rsid w:val="00FD1E5A"/>
    <w:rsid w:val="00FD249C"/>
    <w:rsid w:val="00FD25FC"/>
    <w:rsid w:val="00FD2E0E"/>
    <w:rsid w:val="00FD302A"/>
    <w:rsid w:val="00FD33B8"/>
    <w:rsid w:val="00FD3420"/>
    <w:rsid w:val="00FD3C16"/>
    <w:rsid w:val="00FD3F08"/>
    <w:rsid w:val="00FD3F5E"/>
    <w:rsid w:val="00FD4122"/>
    <w:rsid w:val="00FD4366"/>
    <w:rsid w:val="00FD4839"/>
    <w:rsid w:val="00FD4D14"/>
    <w:rsid w:val="00FD4D80"/>
    <w:rsid w:val="00FD52EB"/>
    <w:rsid w:val="00FD5BC6"/>
    <w:rsid w:val="00FD5F58"/>
    <w:rsid w:val="00FD6CA8"/>
    <w:rsid w:val="00FD719B"/>
    <w:rsid w:val="00FD7769"/>
    <w:rsid w:val="00FD7944"/>
    <w:rsid w:val="00FD7AC7"/>
    <w:rsid w:val="00FD7C92"/>
    <w:rsid w:val="00FD7CDC"/>
    <w:rsid w:val="00FD7CFC"/>
    <w:rsid w:val="00FE0183"/>
    <w:rsid w:val="00FE1022"/>
    <w:rsid w:val="00FE1451"/>
    <w:rsid w:val="00FE16A7"/>
    <w:rsid w:val="00FE18A7"/>
    <w:rsid w:val="00FE21BC"/>
    <w:rsid w:val="00FE22BF"/>
    <w:rsid w:val="00FE24A2"/>
    <w:rsid w:val="00FE2B59"/>
    <w:rsid w:val="00FE312D"/>
    <w:rsid w:val="00FE46B9"/>
    <w:rsid w:val="00FE47CB"/>
    <w:rsid w:val="00FE4A11"/>
    <w:rsid w:val="00FE4AFD"/>
    <w:rsid w:val="00FE5349"/>
    <w:rsid w:val="00FE5C63"/>
    <w:rsid w:val="00FE5CDC"/>
    <w:rsid w:val="00FE5FA3"/>
    <w:rsid w:val="00FE603B"/>
    <w:rsid w:val="00FE62D9"/>
    <w:rsid w:val="00FE7097"/>
    <w:rsid w:val="00FE71AA"/>
    <w:rsid w:val="00FE728E"/>
    <w:rsid w:val="00FE771D"/>
    <w:rsid w:val="00FE77EB"/>
    <w:rsid w:val="00FE7893"/>
    <w:rsid w:val="00FE7B6A"/>
    <w:rsid w:val="00FE7C55"/>
    <w:rsid w:val="00FF0540"/>
    <w:rsid w:val="00FF08DB"/>
    <w:rsid w:val="00FF1225"/>
    <w:rsid w:val="00FF1DD2"/>
    <w:rsid w:val="00FF1DF7"/>
    <w:rsid w:val="00FF1FA7"/>
    <w:rsid w:val="00FF2018"/>
    <w:rsid w:val="00FF205F"/>
    <w:rsid w:val="00FF2741"/>
    <w:rsid w:val="00FF2F92"/>
    <w:rsid w:val="00FF2FFE"/>
    <w:rsid w:val="00FF31CF"/>
    <w:rsid w:val="00FF3539"/>
    <w:rsid w:val="00FF3E2D"/>
    <w:rsid w:val="00FF457B"/>
    <w:rsid w:val="00FF4887"/>
    <w:rsid w:val="00FF4A67"/>
    <w:rsid w:val="00FF4A9F"/>
    <w:rsid w:val="00FF5063"/>
    <w:rsid w:val="00FF58D1"/>
    <w:rsid w:val="00FF59DA"/>
    <w:rsid w:val="00FF6375"/>
    <w:rsid w:val="00FF6580"/>
    <w:rsid w:val="00FF68EB"/>
    <w:rsid w:val="00FF6995"/>
    <w:rsid w:val="00FF6EBF"/>
    <w:rsid w:val="00FF6EFB"/>
    <w:rsid w:val="00FF717E"/>
    <w:rsid w:val="00FF7181"/>
    <w:rsid w:val="00FF753E"/>
    <w:rsid w:val="00FF78DF"/>
    <w:rsid w:val="00FF7A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0EBC0"/>
  <w15:docId w15:val="{34F6D2F0-2206-435F-B100-E91057E6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pacing w:line="2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6D9B"/>
    <w:rPr>
      <w:rFonts w:ascii="Arial" w:hAnsi="Arial"/>
      <w:lang w:val="en-US" w:eastAsia="en-US"/>
    </w:rPr>
  </w:style>
  <w:style w:type="paragraph" w:styleId="berschrift1">
    <w:name w:val="heading 1"/>
    <w:basedOn w:val="Standard"/>
    <w:next w:val="Standard"/>
    <w:qFormat/>
    <w:rsid w:val="007F4DA6"/>
    <w:pPr>
      <w:keepNext/>
      <w:outlineLvl w:val="0"/>
    </w:pPr>
    <w:rPr>
      <w:b/>
    </w:rPr>
  </w:style>
  <w:style w:type="paragraph" w:styleId="berschrift2">
    <w:name w:val="heading 2"/>
    <w:basedOn w:val="Standard"/>
    <w:next w:val="Standard"/>
    <w:qFormat/>
    <w:rsid w:val="007F4DA6"/>
    <w:pPr>
      <w:keepNex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pPr>
    <w:rPr>
      <w:rFonts w:ascii="Tahoma" w:hAnsi="Tahoma" w:cs="Tahoma"/>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link w:val="FuzeileZchn"/>
    <w:uiPriority w:val="99"/>
    <w:rsid w:val="007F4DA6"/>
    <w:pPr>
      <w:tabs>
        <w:tab w:val="center" w:pos="4536"/>
        <w:tab w:val="right" w:pos="9072"/>
      </w:tabs>
    </w:pPr>
  </w:style>
  <w:style w:type="character" w:styleId="Hyperlink">
    <w:name w:val="Hyperlink"/>
    <w:uiPriority w:val="99"/>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style>
  <w:style w:type="paragraph" w:customStyle="1" w:styleId="Testoitaliano">
    <w:name w:val="Testo italiano"/>
    <w:basedOn w:val="Standard"/>
    <w:rsid w:val="007F4DA6"/>
    <w:rPr>
      <w:lang w:val="it-IT"/>
    </w:rPr>
  </w:style>
  <w:style w:type="paragraph" w:customStyle="1" w:styleId="Oggettodellalettera">
    <w:name w:val="Oggetto della lettera"/>
    <w:basedOn w:val="Standard"/>
    <w:rsid w:val="007F4DA6"/>
    <w:rPr>
      <w:b/>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style>
  <w:style w:type="paragraph" w:customStyle="1" w:styleId="NameNachnameNomeCognome">
    <w:name w:val="Name Nachname / Nome Cognome"/>
    <w:basedOn w:val="Standard"/>
    <w:rsid w:val="007F4DA6"/>
    <w:pPr>
      <w:jc w:val="center"/>
    </w:pPr>
  </w:style>
  <w:style w:type="paragraph" w:customStyle="1" w:styleId="NameNachname">
    <w:name w:val="Name Nachname"/>
    <w:basedOn w:val="Standard"/>
    <w:rsid w:val="007F4DA6"/>
    <w:pPr>
      <w:jc w:val="right"/>
    </w:pPr>
    <w:rPr>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pPr>
    <w:rPr>
      <w:rFonts w:ascii="Times New Roman" w:hAnsi="Times New Roman"/>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pPr>
    <w:rPr>
      <w:rFonts w:ascii="Arial" w:hAnsi="Arial" w:cs="Arial"/>
      <w:lang w:val="en-US"/>
    </w:rPr>
  </w:style>
  <w:style w:type="paragraph" w:customStyle="1" w:styleId="Stile1">
    <w:name w:val="Stile1"/>
    <w:basedOn w:val="Standard"/>
    <w:rsid w:val="007F4DA6"/>
    <w:rPr>
      <w:rFonts w:ascii="Times New Roman" w:hAnsi="Times New Roman"/>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pPr>
    <w:rPr>
      <w:rFonts w:ascii="Tahoma" w:hAnsi="Tahoma" w:cs="Tahoma"/>
    </w:rPr>
  </w:style>
  <w:style w:type="paragraph" w:customStyle="1" w:styleId="usoboll1">
    <w:name w:val="usoboll1"/>
    <w:basedOn w:val="Standard"/>
    <w:rsid w:val="007F4DA6"/>
    <w:pPr>
      <w:widowControl w:val="0"/>
      <w:spacing w:line="482" w:lineRule="exact"/>
    </w:pPr>
    <w:rPr>
      <w:rFonts w:ascii="Book Antiqua" w:hAnsi="Book Antiqua"/>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pPr>
    <w:rPr>
      <w:rFonts w:ascii="Tahoma" w:hAnsi="Tahoma" w:cs="Tahoma"/>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pPr>
    <w:rPr>
      <w:rFonts w:ascii="Tahoma" w:hAnsi="Tahoma" w:cs="Tahoma"/>
    </w:rPr>
  </w:style>
  <w:style w:type="paragraph" w:customStyle="1" w:styleId="Textblock-1">
    <w:name w:val="Textblock-1"/>
    <w:basedOn w:val="Standard"/>
    <w:rsid w:val="007F4DA6"/>
    <w:pPr>
      <w:widowControl w:val="0"/>
      <w:suppressAutoHyphens/>
      <w:ind w:left="850"/>
    </w:pPr>
    <w:rPr>
      <w:rFonts w:eastAsia="Andale Sans UI"/>
      <w:sz w:val="22"/>
      <w:lang w:val="de-DE" w:eastAsia="it-IT"/>
    </w:rPr>
  </w:style>
  <w:style w:type="paragraph" w:customStyle="1" w:styleId="Char3Carattere">
    <w:name w:val="Char3 Carattere"/>
    <w:basedOn w:val="Standard"/>
    <w:rsid w:val="007F4DA6"/>
    <w:pPr>
      <w:spacing w:after="160"/>
    </w:pPr>
    <w:rPr>
      <w:rFonts w:ascii="Tahoma" w:hAnsi="Tahoma" w:cs="Tahoma"/>
    </w:rPr>
  </w:style>
  <w:style w:type="paragraph" w:customStyle="1" w:styleId="Carattere5Char">
    <w:name w:val="Carattere5 Char"/>
    <w:basedOn w:val="Standard"/>
    <w:rsid w:val="007F4DA6"/>
    <w:pPr>
      <w:spacing w:after="160"/>
    </w:pPr>
    <w:rPr>
      <w:rFonts w:ascii="Tahoma" w:hAnsi="Tahoma" w:cs="Tahoma"/>
    </w:rPr>
  </w:style>
  <w:style w:type="paragraph" w:customStyle="1" w:styleId="NurTextZchn">
    <w:name w:val="Nur Text Zchn"/>
    <w:basedOn w:val="Standard"/>
    <w:link w:val="NurText"/>
    <w:rsid w:val="007F4DA6"/>
    <w:pPr>
      <w:spacing w:after="160"/>
    </w:pPr>
    <w:rPr>
      <w:rFonts w:ascii="Tahoma" w:hAnsi="Tahoma" w:cs="Tahoma"/>
    </w:rPr>
  </w:style>
  <w:style w:type="paragraph" w:styleId="NurText">
    <w:name w:val="Plain Text"/>
    <w:basedOn w:val="Standard"/>
    <w:link w:val="NurTextZchn"/>
    <w:rsid w:val="007F4DA6"/>
    <w:rPr>
      <w:rFonts w:ascii="Courier New" w:hAnsi="Courier New" w:cs="Courier New"/>
      <w:lang w:val="it-IT" w:eastAsia="it-IT"/>
    </w:rPr>
  </w:style>
  <w:style w:type="paragraph" w:customStyle="1" w:styleId="Carattere5CharCarattereCharCarattereCharCarattere">
    <w:name w:val="Carattere5 Char Carattere Char Carattere Char Carattere"/>
    <w:basedOn w:val="Standard"/>
    <w:rsid w:val="007F4DA6"/>
    <w:pPr>
      <w:spacing w:after="160"/>
    </w:pPr>
    <w:rPr>
      <w:rFonts w:ascii="Tahoma" w:hAnsi="Tahoma" w:cs="Tahoma"/>
    </w:rPr>
  </w:style>
  <w:style w:type="paragraph" w:customStyle="1" w:styleId="Carattere5CharCarattereCharCarattere">
    <w:name w:val="Carattere5 Char Carattere Char Carattere"/>
    <w:basedOn w:val="Standard"/>
    <w:rsid w:val="007F4DA6"/>
    <w:pPr>
      <w:spacing w:after="160"/>
    </w:pPr>
    <w:rPr>
      <w:rFonts w:ascii="Tahoma" w:hAnsi="Tahoma" w:cs="Tahoma"/>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pPr>
    <w:rPr>
      <w:rFonts w:ascii="Tahoma" w:hAnsi="Tahoma" w:cs="Tahoma"/>
    </w:rPr>
  </w:style>
  <w:style w:type="paragraph" w:customStyle="1" w:styleId="Char3CarattereCharCarattereChar1CarattereCharCarattere">
    <w:name w:val="Char3 Carattere Char Carattere Char1 Carattere Char Carattere"/>
    <w:basedOn w:val="Standard"/>
    <w:rsid w:val="007F4DA6"/>
    <w:pPr>
      <w:spacing w:after="160"/>
    </w:pPr>
    <w:rPr>
      <w:rFonts w:ascii="Tahoma" w:hAnsi="Tahoma" w:cs="Tahoma"/>
    </w:rPr>
  </w:style>
  <w:style w:type="paragraph" w:customStyle="1" w:styleId="Char3CarattereCharCarattere">
    <w:name w:val="Char3 Carattere Char Carattere"/>
    <w:basedOn w:val="Standard"/>
    <w:rsid w:val="00E7699F"/>
    <w:pPr>
      <w:spacing w:after="160"/>
    </w:pPr>
    <w:rPr>
      <w:rFonts w:ascii="Tahoma" w:hAnsi="Tahoma" w:cs="Tahoma"/>
    </w:rPr>
  </w:style>
  <w:style w:type="paragraph" w:customStyle="1" w:styleId="Char3CarattereCharCarattereChar1Carattere">
    <w:name w:val="Char3 Carattere Char Carattere Char1 Carattere"/>
    <w:basedOn w:val="Standard"/>
    <w:rsid w:val="005369E3"/>
    <w:pPr>
      <w:spacing w:after="160"/>
    </w:pPr>
    <w:rPr>
      <w:rFonts w:ascii="Tahoma" w:hAnsi="Tahoma" w:cs="Tahoma"/>
    </w:rPr>
  </w:style>
  <w:style w:type="paragraph" w:customStyle="1" w:styleId="Char1CarattereCharCarattere">
    <w:name w:val="Char1 Carattere Char Carattere"/>
    <w:basedOn w:val="Standard"/>
    <w:rsid w:val="004216CF"/>
    <w:pPr>
      <w:spacing w:after="160"/>
    </w:pPr>
    <w:rPr>
      <w:rFonts w:ascii="Tahoma" w:hAnsi="Tahoma" w:cs="Tahoma"/>
    </w:rPr>
  </w:style>
  <w:style w:type="paragraph" w:customStyle="1" w:styleId="Char3CarattereCharCarattereChar1CarattereChar">
    <w:name w:val="Char3 Carattere Char Carattere Char1 Carattere Char"/>
    <w:basedOn w:val="Standard"/>
    <w:rsid w:val="00CF0F2D"/>
    <w:pPr>
      <w:spacing w:after="160"/>
    </w:pPr>
    <w:rPr>
      <w:rFonts w:ascii="Tahoma" w:hAnsi="Tahoma" w:cs="Tahoma"/>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pPr>
    <w:rPr>
      <w:rFonts w:ascii="Tahoma" w:hAnsi="Tahoma" w:cs="Tahoma"/>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pPr>
    <w:rPr>
      <w:rFonts w:ascii="Times New Roman" w:hAnsi="Times New Roman"/>
      <w:sz w:val="22"/>
      <w:szCs w:val="22"/>
      <w:lang w:val="it-IT" w:eastAsia="it-IT"/>
    </w:rPr>
  </w:style>
  <w:style w:type="paragraph" w:customStyle="1" w:styleId="Carattere7Char1CarattereCharCarattereChar">
    <w:name w:val="Carattere7 Char1 Carattere Char Carattere Char"/>
    <w:basedOn w:val="Standard"/>
    <w:rsid w:val="00AD7E43"/>
    <w:pPr>
      <w:spacing w:after="160"/>
    </w:pPr>
    <w:rPr>
      <w:rFonts w:ascii="Tahoma" w:hAnsi="Tahoma" w:cs="Tahoma"/>
    </w:rPr>
  </w:style>
  <w:style w:type="paragraph" w:customStyle="1" w:styleId="Carattere7Char1CarattereCharCarattereCharCarattereChar">
    <w:name w:val="Carattere7 Char1 Carattere Char Carattere Char Carattere Char"/>
    <w:basedOn w:val="Standard"/>
    <w:rsid w:val="00102F8D"/>
    <w:pPr>
      <w:spacing w:after="160"/>
    </w:pPr>
    <w:rPr>
      <w:rFonts w:ascii="Tahoma" w:hAnsi="Tahoma" w:cs="Tahoma"/>
    </w:rPr>
  </w:style>
  <w:style w:type="paragraph" w:customStyle="1" w:styleId="Carattere7Char1CarattereCharCarattereCharCarattereCharCarattere">
    <w:name w:val="Carattere7 Char1 Carattere Char Carattere Char Carattere Char Carattere"/>
    <w:basedOn w:val="Standard"/>
    <w:rsid w:val="00B478B4"/>
    <w:pPr>
      <w:spacing w:after="160"/>
    </w:pPr>
    <w:rPr>
      <w:rFonts w:ascii="Tahoma" w:hAnsi="Tahoma" w:cs="Tahoma"/>
    </w:rPr>
  </w:style>
  <w:style w:type="paragraph" w:customStyle="1" w:styleId="Carattere7CharCarattereChar">
    <w:name w:val="Carattere7 Char Carattere Char"/>
    <w:basedOn w:val="Standard"/>
    <w:rsid w:val="009755BA"/>
    <w:pPr>
      <w:spacing w:after="160"/>
    </w:pPr>
    <w:rPr>
      <w:rFonts w:ascii="Tahoma" w:hAnsi="Tahoma" w:cs="Tahoma"/>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pPr>
    <w:rPr>
      <w:rFonts w:ascii="Tahoma" w:hAnsi="Tahoma" w:cs="Tahoma"/>
    </w:rPr>
  </w:style>
  <w:style w:type="paragraph" w:customStyle="1" w:styleId="Carattere7Char">
    <w:name w:val="Carattere7 Char"/>
    <w:basedOn w:val="Standard"/>
    <w:rsid w:val="00E76B18"/>
    <w:pPr>
      <w:spacing w:after="160"/>
    </w:pPr>
    <w:rPr>
      <w:rFonts w:ascii="Tahoma" w:hAnsi="Tahoma" w:cs="Tahoma"/>
    </w:rPr>
  </w:style>
  <w:style w:type="paragraph" w:customStyle="1" w:styleId="Carattere7CharCarattereCharCarattereChar1CarattereChar">
    <w:name w:val="Carattere7 Char Carattere Char Carattere Char1 Carattere Char"/>
    <w:basedOn w:val="Standard"/>
    <w:rsid w:val="00B904BD"/>
    <w:pPr>
      <w:spacing w:after="160"/>
    </w:pPr>
    <w:rPr>
      <w:rFonts w:ascii="Tahoma" w:hAnsi="Tahoma" w:cs="Tahoma"/>
    </w:rPr>
  </w:style>
  <w:style w:type="paragraph" w:customStyle="1" w:styleId="Carattere7CharCarattereChar1">
    <w:name w:val="Carattere7 Char Carattere Char1"/>
    <w:basedOn w:val="Standard"/>
    <w:rsid w:val="00E04A01"/>
    <w:pPr>
      <w:spacing w:after="160"/>
    </w:pPr>
    <w:rPr>
      <w:rFonts w:ascii="Tahoma" w:hAnsi="Tahoma" w:cs="Tahoma"/>
    </w:rPr>
  </w:style>
  <w:style w:type="paragraph" w:customStyle="1" w:styleId="Carattere7CharCarattereChar2">
    <w:name w:val="Carattere7 Char Carattere Char2"/>
    <w:basedOn w:val="Standard"/>
    <w:rsid w:val="006C4249"/>
    <w:pPr>
      <w:spacing w:after="160"/>
    </w:pPr>
    <w:rPr>
      <w:rFonts w:ascii="Tahoma" w:hAnsi="Tahoma" w:cs="Tahoma"/>
    </w:rPr>
  </w:style>
  <w:style w:type="paragraph" w:customStyle="1" w:styleId="Carattere7CharCarattereCharCarattereCharCarattereChar">
    <w:name w:val="Carattere7 Char Carattere Char Carattere Char Carattere Char"/>
    <w:basedOn w:val="Standard"/>
    <w:rsid w:val="000C6123"/>
    <w:pPr>
      <w:spacing w:after="160"/>
    </w:pPr>
    <w:rPr>
      <w:rFonts w:ascii="Tahoma" w:hAnsi="Tahoma" w:cs="Tahoma"/>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pPr>
    <w:rPr>
      <w:rFonts w:ascii="Tahoma" w:hAnsi="Tahoma" w:cs="Tahoma"/>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pPr>
    <w:rPr>
      <w:rFonts w:ascii="Tahoma" w:hAnsi="Tahoma" w:cs="Tahoma"/>
    </w:rPr>
  </w:style>
  <w:style w:type="paragraph" w:customStyle="1" w:styleId="western">
    <w:name w:val="western"/>
    <w:basedOn w:val="Standard"/>
    <w:uiPriority w:val="99"/>
    <w:rsid w:val="00113226"/>
    <w:pPr>
      <w:spacing w:before="100" w:beforeAutospacing="1" w:after="100" w:afterAutospacing="1" w:line="482" w:lineRule="atLeast"/>
    </w:pPr>
    <w:rPr>
      <w:rFonts w:ascii="Times New Roman" w:hAnsi="Times New Roman"/>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pPr>
    <w:rPr>
      <w:rFonts w:ascii="Tahoma" w:hAnsi="Tahoma" w:cs="Tahoma"/>
    </w:rPr>
  </w:style>
  <w:style w:type="paragraph" w:customStyle="1" w:styleId="NOTE">
    <w:name w:val="NOTE"/>
    <w:rsid w:val="003F678B"/>
    <w:pPr>
      <w:tabs>
        <w:tab w:val="left" w:pos="227"/>
      </w:tabs>
    </w:pPr>
    <w:rPr>
      <w:rFonts w:ascii="Times" w:hAnsi="Times" w:cs="Times"/>
      <w:color w:val="000000"/>
      <w:sz w:val="12"/>
      <w:szCs w:val="12"/>
    </w:rPr>
  </w:style>
  <w:style w:type="paragraph" w:styleId="Textkrper-Einzug2">
    <w:name w:val="Body Text Indent 2"/>
    <w:basedOn w:val="Standard"/>
    <w:link w:val="Textkrper-Einzug2Zchn"/>
    <w:rsid w:val="00164317"/>
    <w:pPr>
      <w:spacing w:after="120" w:line="480" w:lineRule="auto"/>
      <w:ind w:left="283"/>
    </w:pPr>
  </w:style>
  <w:style w:type="paragraph" w:customStyle="1" w:styleId="NomeCognome">
    <w:name w:val="Nome Cognome"/>
    <w:basedOn w:val="Standard"/>
    <w:rsid w:val="00B15A5F"/>
    <w:pPr>
      <w:jc w:val="right"/>
    </w:pPr>
    <w:rPr>
      <w:lang w:val="de-DE"/>
    </w:rPr>
  </w:style>
  <w:style w:type="paragraph" w:customStyle="1" w:styleId="sche30">
    <w:name w:val="sche3"/>
    <w:basedOn w:val="Standard"/>
    <w:rsid w:val="00E217E9"/>
    <w:pPr>
      <w:spacing w:before="100" w:beforeAutospacing="1" w:after="100" w:afterAutospacing="1"/>
    </w:pPr>
    <w:rPr>
      <w:rFonts w:ascii="Times New Roman" w:hAnsi="Times New Roman"/>
      <w:sz w:val="24"/>
      <w:szCs w:val="24"/>
      <w:lang w:val="it-IT" w:eastAsia="it-IT"/>
    </w:rPr>
  </w:style>
  <w:style w:type="paragraph" w:customStyle="1" w:styleId="provvr01">
    <w:name w:val="provv_r01"/>
    <w:basedOn w:val="Standard"/>
    <w:link w:val="provvr01Char"/>
    <w:rsid w:val="007B05C6"/>
    <w:pPr>
      <w:spacing w:before="100" w:beforeAutospacing="1" w:after="100" w:afterAutospacing="1"/>
    </w:pPr>
    <w:rPr>
      <w:rFonts w:ascii="Verdana" w:hAnsi="Verdana"/>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Standard"/>
    <w:rsid w:val="00950438"/>
    <w:pPr>
      <w:spacing w:after="160"/>
    </w:pPr>
    <w:rPr>
      <w:rFonts w:ascii="Tahoma" w:hAnsi="Tahoma" w:cs="Tahoma"/>
    </w:rPr>
  </w:style>
  <w:style w:type="paragraph" w:customStyle="1" w:styleId="rientro">
    <w:name w:val="rientro"/>
    <w:basedOn w:val="Standard"/>
    <w:rsid w:val="00B32C26"/>
    <w:pPr>
      <w:ind w:right="567" w:firstLine="284"/>
    </w:pPr>
    <w:rPr>
      <w:rFonts w:ascii="Times New Roman" w:eastAsia="Calibri" w:hAnsi="Times New Roman"/>
      <w:lang w:val="de-DE"/>
    </w:rPr>
  </w:style>
  <w:style w:type="paragraph" w:styleId="Listenabsatz">
    <w:name w:val="List Paragraph"/>
    <w:basedOn w:val="Standard"/>
    <w:uiPriority w:val="34"/>
    <w:qFormat/>
    <w:rsid w:val="00D817BC"/>
    <w:pPr>
      <w:ind w:left="720"/>
      <w:contextualSpacing/>
    </w:pPr>
    <w:rPr>
      <w:rFonts w:ascii="Times New Roman" w:hAnsi="Times New Roman"/>
      <w:sz w:val="24"/>
      <w:szCs w:val="24"/>
      <w:lang w:val="de-DE" w:eastAsia="de-DE"/>
    </w:rPr>
  </w:style>
  <w:style w:type="character" w:customStyle="1" w:styleId="Textkrper-Einzug2Zchn">
    <w:name w:val="Textkörper-Einzug 2 Zchn"/>
    <w:link w:val="Textkrper-Einzug2"/>
    <w:rsid w:val="006C53E4"/>
    <w:rPr>
      <w:rFonts w:ascii="Arial" w:hAnsi="Arial"/>
      <w:noProof/>
      <w:lang w:val="en-US" w:eastAsia="en-US"/>
    </w:rPr>
  </w:style>
  <w:style w:type="character" w:customStyle="1" w:styleId="FuzeileZchn">
    <w:name w:val="Fußzeile Zchn"/>
    <w:link w:val="Fuzeile"/>
    <w:uiPriority w:val="99"/>
    <w:rsid w:val="00D86AC0"/>
    <w:rPr>
      <w:rFonts w:ascii="Arial" w:hAnsi="Arial"/>
      <w:noProof/>
      <w:lang w:val="en-US" w:eastAsia="en-US"/>
    </w:rPr>
  </w:style>
  <w:style w:type="paragraph" w:customStyle="1" w:styleId="default0">
    <w:name w:val="default"/>
    <w:basedOn w:val="Standard"/>
    <w:rsid w:val="0023009A"/>
    <w:pPr>
      <w:spacing w:before="100" w:beforeAutospacing="1" w:after="100" w:afterAutospacing="1"/>
    </w:pPr>
    <w:rPr>
      <w:rFonts w:ascii="Times New Roman" w:eastAsia="Calibri" w:hAnsi="Times New Roman"/>
      <w:sz w:val="24"/>
      <w:szCs w:val="24"/>
      <w:lang w:val="de-DE" w:eastAsia="de-DE"/>
    </w:rPr>
  </w:style>
  <w:style w:type="character" w:customStyle="1" w:styleId="Textkrper-ZeileneinzugZchn">
    <w:name w:val="Textkörper-Zeileneinzug Zchn"/>
    <w:link w:val="Textkrper-Zeileneinzug"/>
    <w:rsid w:val="00785E11"/>
    <w:rPr>
      <w:rFonts w:ascii="Arial" w:hAnsi="Arial"/>
      <w:noProof/>
      <w:lang w:val="en-US" w:eastAsia="en-US"/>
    </w:rPr>
  </w:style>
  <w:style w:type="character" w:customStyle="1" w:styleId="Menzionenonrisolta1">
    <w:name w:val="Menzione non risolta1"/>
    <w:uiPriority w:val="99"/>
    <w:semiHidden/>
    <w:unhideWhenUsed/>
    <w:rsid w:val="002C191B"/>
    <w:rPr>
      <w:color w:val="808080"/>
      <w:shd w:val="clear" w:color="auto" w:fill="E6E6E6"/>
    </w:rPr>
  </w:style>
  <w:style w:type="character" w:customStyle="1" w:styleId="KopfzeileZchn">
    <w:name w:val="Kopfzeile Zchn"/>
    <w:link w:val="Kopfzeile"/>
    <w:rsid w:val="00B8169C"/>
    <w:rPr>
      <w:rFonts w:ascii="Arial" w:hAnsi="Arial"/>
      <w:noProof/>
      <w:lang w:val="en-US" w:eastAsia="en-US"/>
    </w:rPr>
  </w:style>
  <w:style w:type="paragraph" w:styleId="KeinLeerraum">
    <w:name w:val="No Spacing"/>
    <w:basedOn w:val="Standard"/>
    <w:uiPriority w:val="1"/>
    <w:qFormat/>
    <w:rsid w:val="0047461A"/>
    <w:pPr>
      <w:spacing w:line="240" w:lineRule="auto"/>
      <w:jc w:val="left"/>
    </w:pPr>
    <w:rPr>
      <w:rFonts w:ascii="Calibri" w:eastAsiaTheme="minorHAnsi" w:hAnsi="Calibri" w:cs="Calibri"/>
      <w:sz w:val="22"/>
      <w:szCs w:val="22"/>
      <w:lang w:val="it-IT"/>
    </w:rPr>
  </w:style>
  <w:style w:type="paragraph" w:customStyle="1" w:styleId="xmsonormal">
    <w:name w:val="x_msonormal"/>
    <w:basedOn w:val="Standard"/>
    <w:uiPriority w:val="99"/>
    <w:rsid w:val="008A252D"/>
    <w:pPr>
      <w:spacing w:line="240" w:lineRule="auto"/>
      <w:jc w:val="left"/>
    </w:pPr>
    <w:rPr>
      <w:rFonts w:ascii="Calibri" w:eastAsiaTheme="minorHAnsi" w:hAnsi="Calibri" w:cs="Calibri"/>
      <w:sz w:val="22"/>
      <w:szCs w:val="22"/>
      <w:lang w:val="de-DE" w:eastAsia="de-DE"/>
    </w:rPr>
  </w:style>
  <w:style w:type="paragraph" w:customStyle="1" w:styleId="Standard1">
    <w:name w:val="Standard1"/>
    <w:rsid w:val="00C70C59"/>
    <w:pPr>
      <w:suppressAutoHyphens/>
      <w:autoSpaceDN w:val="0"/>
      <w:textAlignment w:val="baseline"/>
    </w:pPr>
    <w:rPr>
      <w:rFonts w:ascii="Arial" w:hAnsi="Arial"/>
      <w:kern w:val="3"/>
      <w:lang w:val="en-US" w:eastAsia="en-US"/>
    </w:rPr>
  </w:style>
  <w:style w:type="character" w:customStyle="1" w:styleId="NichtaufgelsteErwhnung1">
    <w:name w:val="Nicht aufgelöste Erwähnung1"/>
    <w:basedOn w:val="Absatz-Standardschriftart"/>
    <w:uiPriority w:val="99"/>
    <w:semiHidden/>
    <w:unhideWhenUsed/>
    <w:rsid w:val="00655ADF"/>
    <w:rPr>
      <w:color w:val="605E5C"/>
      <w:shd w:val="clear" w:color="auto" w:fill="E1DFDD"/>
    </w:rPr>
  </w:style>
  <w:style w:type="paragraph" w:customStyle="1" w:styleId="xxmsonormal">
    <w:name w:val="x_xmsonormal"/>
    <w:basedOn w:val="Standard"/>
    <w:rsid w:val="00452FE2"/>
    <w:pPr>
      <w:spacing w:line="240" w:lineRule="auto"/>
      <w:jc w:val="left"/>
    </w:pPr>
    <w:rPr>
      <w:rFonts w:ascii="Calibri" w:eastAsiaTheme="minorHAnsi" w:hAnsi="Calibri" w:cs="Calibri"/>
      <w:sz w:val="22"/>
      <w:szCs w:val="22"/>
      <w:lang w:val="it-IT" w:eastAsia="it-IT"/>
    </w:rPr>
  </w:style>
  <w:style w:type="paragraph" w:customStyle="1" w:styleId="xxmsolistparagraph">
    <w:name w:val="x_xmsolistparagraph"/>
    <w:basedOn w:val="Standard"/>
    <w:rsid w:val="00452FE2"/>
    <w:pPr>
      <w:spacing w:line="240" w:lineRule="auto"/>
      <w:ind w:left="720"/>
      <w:jc w:val="left"/>
    </w:pPr>
    <w:rPr>
      <w:rFonts w:ascii="Calibri" w:eastAsiaTheme="minorHAnsi" w:hAnsi="Calibri" w:cs="Calibri"/>
      <w:sz w:val="22"/>
      <w:szCs w:val="22"/>
      <w:lang w:val="it-IT" w:eastAsia="it-IT"/>
    </w:rPr>
  </w:style>
  <w:style w:type="paragraph" w:styleId="berarbeitung">
    <w:name w:val="Revision"/>
    <w:hidden/>
    <w:uiPriority w:val="99"/>
    <w:semiHidden/>
    <w:rsid w:val="009747FF"/>
    <w:pPr>
      <w:spacing w:line="240" w:lineRule="auto"/>
      <w:jc w:val="left"/>
    </w:pPr>
    <w:rPr>
      <w:rFonts w:ascii="Arial" w:hAnsi="Arial"/>
      <w:noProof/>
      <w:lang w:val="en-US" w:eastAsia="en-US"/>
    </w:rPr>
  </w:style>
  <w:style w:type="character" w:customStyle="1" w:styleId="word">
    <w:name w:val="word"/>
    <w:basedOn w:val="Absatz-Standardschriftart"/>
    <w:rsid w:val="004966D6"/>
  </w:style>
  <w:style w:type="character" w:customStyle="1" w:styleId="texttranslation">
    <w:name w:val="text__translation"/>
    <w:basedOn w:val="Absatz-Standardschriftart"/>
    <w:rsid w:val="00C8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71">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9381833">
      <w:bodyDiv w:val="1"/>
      <w:marLeft w:val="0"/>
      <w:marRight w:val="0"/>
      <w:marTop w:val="0"/>
      <w:marBottom w:val="0"/>
      <w:divBdr>
        <w:top w:val="none" w:sz="0" w:space="0" w:color="auto"/>
        <w:left w:val="none" w:sz="0" w:space="0" w:color="auto"/>
        <w:bottom w:val="none" w:sz="0" w:space="0" w:color="auto"/>
        <w:right w:val="none" w:sz="0" w:space="0" w:color="auto"/>
      </w:divBdr>
    </w:div>
    <w:div w:id="39479662">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51926307">
      <w:bodyDiv w:val="1"/>
      <w:marLeft w:val="0"/>
      <w:marRight w:val="0"/>
      <w:marTop w:val="0"/>
      <w:marBottom w:val="0"/>
      <w:divBdr>
        <w:top w:val="none" w:sz="0" w:space="0" w:color="auto"/>
        <w:left w:val="none" w:sz="0" w:space="0" w:color="auto"/>
        <w:bottom w:val="none" w:sz="0" w:space="0" w:color="auto"/>
        <w:right w:val="none" w:sz="0" w:space="0" w:color="auto"/>
      </w:divBdr>
    </w:div>
    <w:div w:id="61484360">
      <w:bodyDiv w:val="1"/>
      <w:marLeft w:val="0"/>
      <w:marRight w:val="0"/>
      <w:marTop w:val="0"/>
      <w:marBottom w:val="0"/>
      <w:divBdr>
        <w:top w:val="none" w:sz="0" w:space="0" w:color="auto"/>
        <w:left w:val="none" w:sz="0" w:space="0" w:color="auto"/>
        <w:bottom w:val="none" w:sz="0" w:space="0" w:color="auto"/>
        <w:right w:val="none" w:sz="0" w:space="0" w:color="auto"/>
      </w:divBdr>
    </w:div>
    <w:div w:id="65424997">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83916287">
      <w:bodyDiv w:val="1"/>
      <w:marLeft w:val="0"/>
      <w:marRight w:val="0"/>
      <w:marTop w:val="0"/>
      <w:marBottom w:val="0"/>
      <w:divBdr>
        <w:top w:val="none" w:sz="0" w:space="0" w:color="auto"/>
        <w:left w:val="none" w:sz="0" w:space="0" w:color="auto"/>
        <w:bottom w:val="none" w:sz="0" w:space="0" w:color="auto"/>
        <w:right w:val="none" w:sz="0" w:space="0" w:color="auto"/>
      </w:divBdr>
    </w:div>
    <w:div w:id="86929834">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6533254">
      <w:bodyDiv w:val="1"/>
      <w:marLeft w:val="0"/>
      <w:marRight w:val="0"/>
      <w:marTop w:val="0"/>
      <w:marBottom w:val="0"/>
      <w:divBdr>
        <w:top w:val="none" w:sz="0" w:space="0" w:color="auto"/>
        <w:left w:val="none" w:sz="0" w:space="0" w:color="auto"/>
        <w:bottom w:val="none" w:sz="0" w:space="0" w:color="auto"/>
        <w:right w:val="none" w:sz="0" w:space="0" w:color="auto"/>
      </w:divBdr>
    </w:div>
    <w:div w:id="119082041">
      <w:bodyDiv w:val="1"/>
      <w:marLeft w:val="0"/>
      <w:marRight w:val="0"/>
      <w:marTop w:val="0"/>
      <w:marBottom w:val="0"/>
      <w:divBdr>
        <w:top w:val="none" w:sz="0" w:space="0" w:color="auto"/>
        <w:left w:val="none" w:sz="0" w:space="0" w:color="auto"/>
        <w:bottom w:val="none" w:sz="0" w:space="0" w:color="auto"/>
        <w:right w:val="none" w:sz="0" w:space="0" w:color="auto"/>
      </w:divBdr>
    </w:div>
    <w:div w:id="132407856">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4007">
      <w:bodyDiv w:val="1"/>
      <w:marLeft w:val="0"/>
      <w:marRight w:val="0"/>
      <w:marTop w:val="0"/>
      <w:marBottom w:val="0"/>
      <w:divBdr>
        <w:top w:val="none" w:sz="0" w:space="0" w:color="auto"/>
        <w:left w:val="none" w:sz="0" w:space="0" w:color="auto"/>
        <w:bottom w:val="none" w:sz="0" w:space="0" w:color="auto"/>
        <w:right w:val="none" w:sz="0" w:space="0" w:color="auto"/>
      </w:divBdr>
    </w:div>
    <w:div w:id="145170211">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0043753">
      <w:bodyDiv w:val="1"/>
      <w:marLeft w:val="0"/>
      <w:marRight w:val="0"/>
      <w:marTop w:val="0"/>
      <w:marBottom w:val="0"/>
      <w:divBdr>
        <w:top w:val="none" w:sz="0" w:space="0" w:color="auto"/>
        <w:left w:val="none" w:sz="0" w:space="0" w:color="auto"/>
        <w:bottom w:val="none" w:sz="0" w:space="0" w:color="auto"/>
        <w:right w:val="none" w:sz="0" w:space="0" w:color="auto"/>
      </w:divBdr>
    </w:div>
    <w:div w:id="163595482">
      <w:bodyDiv w:val="1"/>
      <w:marLeft w:val="0"/>
      <w:marRight w:val="0"/>
      <w:marTop w:val="0"/>
      <w:marBottom w:val="0"/>
      <w:divBdr>
        <w:top w:val="none" w:sz="0" w:space="0" w:color="auto"/>
        <w:left w:val="none" w:sz="0" w:space="0" w:color="auto"/>
        <w:bottom w:val="none" w:sz="0" w:space="0" w:color="auto"/>
        <w:right w:val="none" w:sz="0" w:space="0" w:color="auto"/>
      </w:divBdr>
    </w:div>
    <w:div w:id="164711672">
      <w:bodyDiv w:val="1"/>
      <w:marLeft w:val="0"/>
      <w:marRight w:val="0"/>
      <w:marTop w:val="0"/>
      <w:marBottom w:val="0"/>
      <w:divBdr>
        <w:top w:val="none" w:sz="0" w:space="0" w:color="auto"/>
        <w:left w:val="none" w:sz="0" w:space="0" w:color="auto"/>
        <w:bottom w:val="none" w:sz="0" w:space="0" w:color="auto"/>
        <w:right w:val="none" w:sz="0" w:space="0" w:color="auto"/>
      </w:divBdr>
    </w:div>
    <w:div w:id="167142114">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7330345">
      <w:bodyDiv w:val="1"/>
      <w:marLeft w:val="0"/>
      <w:marRight w:val="0"/>
      <w:marTop w:val="0"/>
      <w:marBottom w:val="0"/>
      <w:divBdr>
        <w:top w:val="none" w:sz="0" w:space="0" w:color="auto"/>
        <w:left w:val="none" w:sz="0" w:space="0" w:color="auto"/>
        <w:bottom w:val="none" w:sz="0" w:space="0" w:color="auto"/>
        <w:right w:val="none" w:sz="0" w:space="0" w:color="auto"/>
      </w:divBdr>
    </w:div>
    <w:div w:id="191496620">
      <w:bodyDiv w:val="1"/>
      <w:marLeft w:val="0"/>
      <w:marRight w:val="0"/>
      <w:marTop w:val="0"/>
      <w:marBottom w:val="0"/>
      <w:divBdr>
        <w:top w:val="none" w:sz="0" w:space="0" w:color="auto"/>
        <w:left w:val="none" w:sz="0" w:space="0" w:color="auto"/>
        <w:bottom w:val="none" w:sz="0" w:space="0" w:color="auto"/>
        <w:right w:val="none" w:sz="0" w:space="0" w:color="auto"/>
      </w:divBdr>
    </w:div>
    <w:div w:id="192965548">
      <w:bodyDiv w:val="1"/>
      <w:marLeft w:val="0"/>
      <w:marRight w:val="0"/>
      <w:marTop w:val="0"/>
      <w:marBottom w:val="0"/>
      <w:divBdr>
        <w:top w:val="none" w:sz="0" w:space="0" w:color="auto"/>
        <w:left w:val="none" w:sz="0" w:space="0" w:color="auto"/>
        <w:bottom w:val="none" w:sz="0" w:space="0" w:color="auto"/>
        <w:right w:val="none" w:sz="0" w:space="0" w:color="auto"/>
      </w:divBdr>
    </w:div>
    <w:div w:id="197937264">
      <w:bodyDiv w:val="1"/>
      <w:marLeft w:val="0"/>
      <w:marRight w:val="0"/>
      <w:marTop w:val="0"/>
      <w:marBottom w:val="0"/>
      <w:divBdr>
        <w:top w:val="none" w:sz="0" w:space="0" w:color="auto"/>
        <w:left w:val="none" w:sz="0" w:space="0" w:color="auto"/>
        <w:bottom w:val="none" w:sz="0" w:space="0" w:color="auto"/>
        <w:right w:val="none" w:sz="0" w:space="0" w:color="auto"/>
      </w:divBdr>
    </w:div>
    <w:div w:id="199634098">
      <w:bodyDiv w:val="1"/>
      <w:marLeft w:val="0"/>
      <w:marRight w:val="0"/>
      <w:marTop w:val="0"/>
      <w:marBottom w:val="0"/>
      <w:divBdr>
        <w:top w:val="none" w:sz="0" w:space="0" w:color="auto"/>
        <w:left w:val="none" w:sz="0" w:space="0" w:color="auto"/>
        <w:bottom w:val="none" w:sz="0" w:space="0" w:color="auto"/>
        <w:right w:val="none" w:sz="0" w:space="0" w:color="auto"/>
      </w:divBdr>
    </w:div>
    <w:div w:id="207569207">
      <w:bodyDiv w:val="1"/>
      <w:marLeft w:val="0"/>
      <w:marRight w:val="0"/>
      <w:marTop w:val="0"/>
      <w:marBottom w:val="0"/>
      <w:divBdr>
        <w:top w:val="none" w:sz="0" w:space="0" w:color="auto"/>
        <w:left w:val="none" w:sz="0" w:space="0" w:color="auto"/>
        <w:bottom w:val="none" w:sz="0" w:space="0" w:color="auto"/>
        <w:right w:val="none" w:sz="0" w:space="0" w:color="auto"/>
      </w:divBdr>
    </w:div>
    <w:div w:id="210043298">
      <w:bodyDiv w:val="1"/>
      <w:marLeft w:val="0"/>
      <w:marRight w:val="0"/>
      <w:marTop w:val="0"/>
      <w:marBottom w:val="0"/>
      <w:divBdr>
        <w:top w:val="none" w:sz="0" w:space="0" w:color="auto"/>
        <w:left w:val="none" w:sz="0" w:space="0" w:color="auto"/>
        <w:bottom w:val="none" w:sz="0" w:space="0" w:color="auto"/>
        <w:right w:val="none" w:sz="0" w:space="0" w:color="auto"/>
      </w:divBdr>
    </w:div>
    <w:div w:id="218639546">
      <w:bodyDiv w:val="1"/>
      <w:marLeft w:val="0"/>
      <w:marRight w:val="0"/>
      <w:marTop w:val="0"/>
      <w:marBottom w:val="0"/>
      <w:divBdr>
        <w:top w:val="none" w:sz="0" w:space="0" w:color="auto"/>
        <w:left w:val="none" w:sz="0" w:space="0" w:color="auto"/>
        <w:bottom w:val="none" w:sz="0" w:space="0" w:color="auto"/>
        <w:right w:val="none" w:sz="0" w:space="0" w:color="auto"/>
      </w:divBdr>
    </w:div>
    <w:div w:id="238683646">
      <w:bodyDiv w:val="1"/>
      <w:marLeft w:val="0"/>
      <w:marRight w:val="0"/>
      <w:marTop w:val="0"/>
      <w:marBottom w:val="0"/>
      <w:divBdr>
        <w:top w:val="none" w:sz="0" w:space="0" w:color="auto"/>
        <w:left w:val="none" w:sz="0" w:space="0" w:color="auto"/>
        <w:bottom w:val="none" w:sz="0" w:space="0" w:color="auto"/>
        <w:right w:val="none" w:sz="0" w:space="0" w:color="auto"/>
      </w:divBdr>
    </w:div>
    <w:div w:id="238751472">
      <w:bodyDiv w:val="1"/>
      <w:marLeft w:val="0"/>
      <w:marRight w:val="0"/>
      <w:marTop w:val="0"/>
      <w:marBottom w:val="0"/>
      <w:divBdr>
        <w:top w:val="none" w:sz="0" w:space="0" w:color="auto"/>
        <w:left w:val="none" w:sz="0" w:space="0" w:color="auto"/>
        <w:bottom w:val="none" w:sz="0" w:space="0" w:color="auto"/>
        <w:right w:val="none" w:sz="0" w:space="0" w:color="auto"/>
      </w:divBdr>
    </w:div>
    <w:div w:id="239560770">
      <w:bodyDiv w:val="1"/>
      <w:marLeft w:val="0"/>
      <w:marRight w:val="0"/>
      <w:marTop w:val="0"/>
      <w:marBottom w:val="0"/>
      <w:divBdr>
        <w:top w:val="none" w:sz="0" w:space="0" w:color="auto"/>
        <w:left w:val="none" w:sz="0" w:space="0" w:color="auto"/>
        <w:bottom w:val="none" w:sz="0" w:space="0" w:color="auto"/>
        <w:right w:val="none" w:sz="0" w:space="0" w:color="auto"/>
      </w:divBdr>
    </w:div>
    <w:div w:id="241254326">
      <w:bodyDiv w:val="1"/>
      <w:marLeft w:val="0"/>
      <w:marRight w:val="0"/>
      <w:marTop w:val="0"/>
      <w:marBottom w:val="0"/>
      <w:divBdr>
        <w:top w:val="none" w:sz="0" w:space="0" w:color="auto"/>
        <w:left w:val="none" w:sz="0" w:space="0" w:color="auto"/>
        <w:bottom w:val="none" w:sz="0" w:space="0" w:color="auto"/>
        <w:right w:val="none" w:sz="0" w:space="0" w:color="auto"/>
      </w:divBdr>
    </w:div>
    <w:div w:id="241722754">
      <w:bodyDiv w:val="1"/>
      <w:marLeft w:val="0"/>
      <w:marRight w:val="0"/>
      <w:marTop w:val="0"/>
      <w:marBottom w:val="0"/>
      <w:divBdr>
        <w:top w:val="none" w:sz="0" w:space="0" w:color="auto"/>
        <w:left w:val="none" w:sz="0" w:space="0" w:color="auto"/>
        <w:bottom w:val="none" w:sz="0" w:space="0" w:color="auto"/>
        <w:right w:val="none" w:sz="0" w:space="0" w:color="auto"/>
      </w:divBdr>
    </w:div>
    <w:div w:id="246036026">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72439609">
      <w:bodyDiv w:val="1"/>
      <w:marLeft w:val="0"/>
      <w:marRight w:val="0"/>
      <w:marTop w:val="0"/>
      <w:marBottom w:val="0"/>
      <w:divBdr>
        <w:top w:val="none" w:sz="0" w:space="0" w:color="auto"/>
        <w:left w:val="none" w:sz="0" w:space="0" w:color="auto"/>
        <w:bottom w:val="none" w:sz="0" w:space="0" w:color="auto"/>
        <w:right w:val="none" w:sz="0" w:space="0" w:color="auto"/>
      </w:divBdr>
    </w:div>
    <w:div w:id="280380723">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294681346">
      <w:bodyDiv w:val="1"/>
      <w:marLeft w:val="0"/>
      <w:marRight w:val="0"/>
      <w:marTop w:val="0"/>
      <w:marBottom w:val="0"/>
      <w:divBdr>
        <w:top w:val="none" w:sz="0" w:space="0" w:color="auto"/>
        <w:left w:val="none" w:sz="0" w:space="0" w:color="auto"/>
        <w:bottom w:val="none" w:sz="0" w:space="0" w:color="auto"/>
        <w:right w:val="none" w:sz="0" w:space="0" w:color="auto"/>
      </w:divBdr>
    </w:div>
    <w:div w:id="300384022">
      <w:bodyDiv w:val="1"/>
      <w:marLeft w:val="0"/>
      <w:marRight w:val="0"/>
      <w:marTop w:val="0"/>
      <w:marBottom w:val="0"/>
      <w:divBdr>
        <w:top w:val="none" w:sz="0" w:space="0" w:color="auto"/>
        <w:left w:val="none" w:sz="0" w:space="0" w:color="auto"/>
        <w:bottom w:val="none" w:sz="0" w:space="0" w:color="auto"/>
        <w:right w:val="none" w:sz="0" w:space="0" w:color="auto"/>
      </w:divBdr>
    </w:div>
    <w:div w:id="316765084">
      <w:bodyDiv w:val="1"/>
      <w:marLeft w:val="0"/>
      <w:marRight w:val="0"/>
      <w:marTop w:val="0"/>
      <w:marBottom w:val="0"/>
      <w:divBdr>
        <w:top w:val="none" w:sz="0" w:space="0" w:color="auto"/>
        <w:left w:val="none" w:sz="0" w:space="0" w:color="auto"/>
        <w:bottom w:val="none" w:sz="0" w:space="0" w:color="auto"/>
        <w:right w:val="none" w:sz="0" w:space="0" w:color="auto"/>
      </w:divBdr>
    </w:div>
    <w:div w:id="320549118">
      <w:bodyDiv w:val="1"/>
      <w:marLeft w:val="0"/>
      <w:marRight w:val="0"/>
      <w:marTop w:val="0"/>
      <w:marBottom w:val="0"/>
      <w:divBdr>
        <w:top w:val="none" w:sz="0" w:space="0" w:color="auto"/>
        <w:left w:val="none" w:sz="0" w:space="0" w:color="auto"/>
        <w:bottom w:val="none" w:sz="0" w:space="0" w:color="auto"/>
        <w:right w:val="none" w:sz="0" w:space="0" w:color="auto"/>
      </w:divBdr>
    </w:div>
    <w:div w:id="320693054">
      <w:bodyDiv w:val="1"/>
      <w:marLeft w:val="0"/>
      <w:marRight w:val="0"/>
      <w:marTop w:val="0"/>
      <w:marBottom w:val="0"/>
      <w:divBdr>
        <w:top w:val="none" w:sz="0" w:space="0" w:color="auto"/>
        <w:left w:val="none" w:sz="0" w:space="0" w:color="auto"/>
        <w:bottom w:val="none" w:sz="0" w:space="0" w:color="auto"/>
        <w:right w:val="none" w:sz="0" w:space="0" w:color="auto"/>
      </w:divBdr>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3993922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4506004">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82304">
      <w:bodyDiv w:val="1"/>
      <w:marLeft w:val="0"/>
      <w:marRight w:val="0"/>
      <w:marTop w:val="0"/>
      <w:marBottom w:val="0"/>
      <w:divBdr>
        <w:top w:val="none" w:sz="0" w:space="0" w:color="auto"/>
        <w:left w:val="none" w:sz="0" w:space="0" w:color="auto"/>
        <w:bottom w:val="none" w:sz="0" w:space="0" w:color="auto"/>
        <w:right w:val="none" w:sz="0" w:space="0" w:color="auto"/>
      </w:divBdr>
    </w:div>
    <w:div w:id="366370941">
      <w:bodyDiv w:val="1"/>
      <w:marLeft w:val="0"/>
      <w:marRight w:val="0"/>
      <w:marTop w:val="0"/>
      <w:marBottom w:val="0"/>
      <w:divBdr>
        <w:top w:val="none" w:sz="0" w:space="0" w:color="auto"/>
        <w:left w:val="none" w:sz="0" w:space="0" w:color="auto"/>
        <w:bottom w:val="none" w:sz="0" w:space="0" w:color="auto"/>
        <w:right w:val="none" w:sz="0" w:space="0" w:color="auto"/>
      </w:divBdr>
    </w:div>
    <w:div w:id="374889538">
      <w:bodyDiv w:val="1"/>
      <w:marLeft w:val="0"/>
      <w:marRight w:val="0"/>
      <w:marTop w:val="0"/>
      <w:marBottom w:val="0"/>
      <w:divBdr>
        <w:top w:val="none" w:sz="0" w:space="0" w:color="auto"/>
        <w:left w:val="none" w:sz="0" w:space="0" w:color="auto"/>
        <w:bottom w:val="none" w:sz="0" w:space="0" w:color="auto"/>
        <w:right w:val="none" w:sz="0" w:space="0" w:color="auto"/>
      </w:divBdr>
    </w:div>
    <w:div w:id="380180661">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83329601">
      <w:bodyDiv w:val="1"/>
      <w:marLeft w:val="0"/>
      <w:marRight w:val="0"/>
      <w:marTop w:val="0"/>
      <w:marBottom w:val="0"/>
      <w:divBdr>
        <w:top w:val="none" w:sz="0" w:space="0" w:color="auto"/>
        <w:left w:val="none" w:sz="0" w:space="0" w:color="auto"/>
        <w:bottom w:val="none" w:sz="0" w:space="0" w:color="auto"/>
        <w:right w:val="none" w:sz="0" w:space="0" w:color="auto"/>
      </w:divBdr>
    </w:div>
    <w:div w:id="395931898">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3837667">
      <w:bodyDiv w:val="1"/>
      <w:marLeft w:val="0"/>
      <w:marRight w:val="0"/>
      <w:marTop w:val="0"/>
      <w:marBottom w:val="0"/>
      <w:divBdr>
        <w:top w:val="none" w:sz="0" w:space="0" w:color="auto"/>
        <w:left w:val="none" w:sz="0" w:space="0" w:color="auto"/>
        <w:bottom w:val="none" w:sz="0" w:space="0" w:color="auto"/>
        <w:right w:val="none" w:sz="0" w:space="0" w:color="auto"/>
      </w:divBdr>
    </w:div>
    <w:div w:id="41209549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2191591">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27888458">
      <w:bodyDiv w:val="1"/>
      <w:marLeft w:val="0"/>
      <w:marRight w:val="0"/>
      <w:marTop w:val="0"/>
      <w:marBottom w:val="0"/>
      <w:divBdr>
        <w:top w:val="none" w:sz="0" w:space="0" w:color="auto"/>
        <w:left w:val="none" w:sz="0" w:space="0" w:color="auto"/>
        <w:bottom w:val="none" w:sz="0" w:space="0" w:color="auto"/>
        <w:right w:val="none" w:sz="0" w:space="0" w:color="auto"/>
      </w:divBdr>
    </w:div>
    <w:div w:id="431510358">
      <w:bodyDiv w:val="1"/>
      <w:marLeft w:val="0"/>
      <w:marRight w:val="0"/>
      <w:marTop w:val="0"/>
      <w:marBottom w:val="0"/>
      <w:divBdr>
        <w:top w:val="none" w:sz="0" w:space="0" w:color="auto"/>
        <w:left w:val="none" w:sz="0" w:space="0" w:color="auto"/>
        <w:bottom w:val="none" w:sz="0" w:space="0" w:color="auto"/>
        <w:right w:val="none" w:sz="0" w:space="0" w:color="auto"/>
      </w:divBdr>
    </w:div>
    <w:div w:id="432553498">
      <w:bodyDiv w:val="1"/>
      <w:marLeft w:val="0"/>
      <w:marRight w:val="0"/>
      <w:marTop w:val="0"/>
      <w:marBottom w:val="0"/>
      <w:divBdr>
        <w:top w:val="none" w:sz="0" w:space="0" w:color="auto"/>
        <w:left w:val="none" w:sz="0" w:space="0" w:color="auto"/>
        <w:bottom w:val="none" w:sz="0" w:space="0" w:color="auto"/>
        <w:right w:val="none" w:sz="0" w:space="0" w:color="auto"/>
      </w:divBdr>
    </w:div>
    <w:div w:id="437258696">
      <w:bodyDiv w:val="1"/>
      <w:marLeft w:val="0"/>
      <w:marRight w:val="0"/>
      <w:marTop w:val="0"/>
      <w:marBottom w:val="0"/>
      <w:divBdr>
        <w:top w:val="none" w:sz="0" w:space="0" w:color="auto"/>
        <w:left w:val="none" w:sz="0" w:space="0" w:color="auto"/>
        <w:bottom w:val="none" w:sz="0" w:space="0" w:color="auto"/>
        <w:right w:val="none" w:sz="0" w:space="0" w:color="auto"/>
      </w:divBdr>
    </w:div>
    <w:div w:id="446777210">
      <w:bodyDiv w:val="1"/>
      <w:marLeft w:val="0"/>
      <w:marRight w:val="0"/>
      <w:marTop w:val="0"/>
      <w:marBottom w:val="0"/>
      <w:divBdr>
        <w:top w:val="none" w:sz="0" w:space="0" w:color="auto"/>
        <w:left w:val="none" w:sz="0" w:space="0" w:color="auto"/>
        <w:bottom w:val="none" w:sz="0" w:space="0" w:color="auto"/>
        <w:right w:val="none" w:sz="0" w:space="0" w:color="auto"/>
      </w:divBdr>
    </w:div>
    <w:div w:id="451753796">
      <w:bodyDiv w:val="1"/>
      <w:marLeft w:val="0"/>
      <w:marRight w:val="0"/>
      <w:marTop w:val="0"/>
      <w:marBottom w:val="0"/>
      <w:divBdr>
        <w:top w:val="none" w:sz="0" w:space="0" w:color="auto"/>
        <w:left w:val="none" w:sz="0" w:space="0" w:color="auto"/>
        <w:bottom w:val="none" w:sz="0" w:space="0" w:color="auto"/>
        <w:right w:val="none" w:sz="0" w:space="0" w:color="auto"/>
      </w:divBdr>
    </w:div>
    <w:div w:id="460802137">
      <w:bodyDiv w:val="1"/>
      <w:marLeft w:val="0"/>
      <w:marRight w:val="0"/>
      <w:marTop w:val="0"/>
      <w:marBottom w:val="0"/>
      <w:divBdr>
        <w:top w:val="none" w:sz="0" w:space="0" w:color="auto"/>
        <w:left w:val="none" w:sz="0" w:space="0" w:color="auto"/>
        <w:bottom w:val="none" w:sz="0" w:space="0" w:color="auto"/>
        <w:right w:val="none" w:sz="0" w:space="0" w:color="auto"/>
      </w:divBdr>
    </w:div>
    <w:div w:id="464547722">
      <w:bodyDiv w:val="1"/>
      <w:marLeft w:val="0"/>
      <w:marRight w:val="0"/>
      <w:marTop w:val="0"/>
      <w:marBottom w:val="0"/>
      <w:divBdr>
        <w:top w:val="none" w:sz="0" w:space="0" w:color="auto"/>
        <w:left w:val="none" w:sz="0" w:space="0" w:color="auto"/>
        <w:bottom w:val="none" w:sz="0" w:space="0" w:color="auto"/>
        <w:right w:val="none" w:sz="0" w:space="0" w:color="auto"/>
      </w:divBdr>
    </w:div>
    <w:div w:id="469172593">
      <w:bodyDiv w:val="1"/>
      <w:marLeft w:val="0"/>
      <w:marRight w:val="0"/>
      <w:marTop w:val="0"/>
      <w:marBottom w:val="0"/>
      <w:divBdr>
        <w:top w:val="none" w:sz="0" w:space="0" w:color="auto"/>
        <w:left w:val="none" w:sz="0" w:space="0" w:color="auto"/>
        <w:bottom w:val="none" w:sz="0" w:space="0" w:color="auto"/>
        <w:right w:val="none" w:sz="0" w:space="0" w:color="auto"/>
      </w:divBdr>
    </w:div>
    <w:div w:id="476533616">
      <w:bodyDiv w:val="1"/>
      <w:marLeft w:val="0"/>
      <w:marRight w:val="0"/>
      <w:marTop w:val="0"/>
      <w:marBottom w:val="0"/>
      <w:divBdr>
        <w:top w:val="none" w:sz="0" w:space="0" w:color="auto"/>
        <w:left w:val="none" w:sz="0" w:space="0" w:color="auto"/>
        <w:bottom w:val="none" w:sz="0" w:space="0" w:color="auto"/>
        <w:right w:val="none" w:sz="0" w:space="0" w:color="auto"/>
      </w:divBdr>
    </w:div>
    <w:div w:id="477186154">
      <w:bodyDiv w:val="1"/>
      <w:marLeft w:val="0"/>
      <w:marRight w:val="0"/>
      <w:marTop w:val="0"/>
      <w:marBottom w:val="0"/>
      <w:divBdr>
        <w:top w:val="none" w:sz="0" w:space="0" w:color="auto"/>
        <w:left w:val="none" w:sz="0" w:space="0" w:color="auto"/>
        <w:bottom w:val="none" w:sz="0" w:space="0" w:color="auto"/>
        <w:right w:val="none" w:sz="0" w:space="0" w:color="auto"/>
      </w:divBdr>
    </w:div>
    <w:div w:id="481579801">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496968451">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4636988">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3033451">
      <w:bodyDiv w:val="1"/>
      <w:marLeft w:val="0"/>
      <w:marRight w:val="0"/>
      <w:marTop w:val="0"/>
      <w:marBottom w:val="0"/>
      <w:divBdr>
        <w:top w:val="none" w:sz="0" w:space="0" w:color="auto"/>
        <w:left w:val="none" w:sz="0" w:space="0" w:color="auto"/>
        <w:bottom w:val="none" w:sz="0" w:space="0" w:color="auto"/>
        <w:right w:val="none" w:sz="0" w:space="0" w:color="auto"/>
      </w:divBdr>
    </w:div>
    <w:div w:id="515925276">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18264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6475032">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1306">
      <w:bodyDiv w:val="1"/>
      <w:marLeft w:val="0"/>
      <w:marRight w:val="0"/>
      <w:marTop w:val="0"/>
      <w:marBottom w:val="0"/>
      <w:divBdr>
        <w:top w:val="none" w:sz="0" w:space="0" w:color="auto"/>
        <w:left w:val="none" w:sz="0" w:space="0" w:color="auto"/>
        <w:bottom w:val="none" w:sz="0" w:space="0" w:color="auto"/>
        <w:right w:val="none" w:sz="0" w:space="0" w:color="auto"/>
      </w:divBdr>
    </w:div>
    <w:div w:id="594825012">
      <w:bodyDiv w:val="1"/>
      <w:marLeft w:val="0"/>
      <w:marRight w:val="0"/>
      <w:marTop w:val="0"/>
      <w:marBottom w:val="0"/>
      <w:divBdr>
        <w:top w:val="none" w:sz="0" w:space="0" w:color="auto"/>
        <w:left w:val="none" w:sz="0" w:space="0" w:color="auto"/>
        <w:bottom w:val="none" w:sz="0" w:space="0" w:color="auto"/>
        <w:right w:val="none" w:sz="0" w:space="0" w:color="auto"/>
      </w:divBdr>
    </w:div>
    <w:div w:id="604307830">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18337914">
      <w:bodyDiv w:val="1"/>
      <w:marLeft w:val="0"/>
      <w:marRight w:val="0"/>
      <w:marTop w:val="0"/>
      <w:marBottom w:val="0"/>
      <w:divBdr>
        <w:top w:val="none" w:sz="0" w:space="0" w:color="auto"/>
        <w:left w:val="none" w:sz="0" w:space="0" w:color="auto"/>
        <w:bottom w:val="none" w:sz="0" w:space="0" w:color="auto"/>
        <w:right w:val="none" w:sz="0" w:space="0" w:color="auto"/>
      </w:divBdr>
    </w:div>
    <w:div w:id="627079969">
      <w:bodyDiv w:val="1"/>
      <w:marLeft w:val="0"/>
      <w:marRight w:val="0"/>
      <w:marTop w:val="0"/>
      <w:marBottom w:val="0"/>
      <w:divBdr>
        <w:top w:val="none" w:sz="0" w:space="0" w:color="auto"/>
        <w:left w:val="none" w:sz="0" w:space="0" w:color="auto"/>
        <w:bottom w:val="none" w:sz="0" w:space="0" w:color="auto"/>
        <w:right w:val="none" w:sz="0" w:space="0" w:color="auto"/>
      </w:divBdr>
    </w:div>
    <w:div w:id="638536952">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52953379">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7176427">
      <w:bodyDiv w:val="1"/>
      <w:marLeft w:val="0"/>
      <w:marRight w:val="0"/>
      <w:marTop w:val="0"/>
      <w:marBottom w:val="0"/>
      <w:divBdr>
        <w:top w:val="none" w:sz="0" w:space="0" w:color="auto"/>
        <w:left w:val="none" w:sz="0" w:space="0" w:color="auto"/>
        <w:bottom w:val="none" w:sz="0" w:space="0" w:color="auto"/>
        <w:right w:val="none" w:sz="0" w:space="0" w:color="auto"/>
      </w:divBdr>
    </w:div>
    <w:div w:id="677729084">
      <w:bodyDiv w:val="1"/>
      <w:marLeft w:val="0"/>
      <w:marRight w:val="0"/>
      <w:marTop w:val="0"/>
      <w:marBottom w:val="0"/>
      <w:divBdr>
        <w:top w:val="none" w:sz="0" w:space="0" w:color="auto"/>
        <w:left w:val="none" w:sz="0" w:space="0" w:color="auto"/>
        <w:bottom w:val="none" w:sz="0" w:space="0" w:color="auto"/>
        <w:right w:val="none" w:sz="0" w:space="0" w:color="auto"/>
      </w:divBdr>
    </w:div>
    <w:div w:id="677731686">
      <w:bodyDiv w:val="1"/>
      <w:marLeft w:val="0"/>
      <w:marRight w:val="0"/>
      <w:marTop w:val="0"/>
      <w:marBottom w:val="0"/>
      <w:divBdr>
        <w:top w:val="none" w:sz="0" w:space="0" w:color="auto"/>
        <w:left w:val="none" w:sz="0" w:space="0" w:color="auto"/>
        <w:bottom w:val="none" w:sz="0" w:space="0" w:color="auto"/>
        <w:right w:val="none" w:sz="0" w:space="0" w:color="auto"/>
      </w:divBdr>
    </w:div>
    <w:div w:id="699597740">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07068763">
      <w:bodyDiv w:val="1"/>
      <w:marLeft w:val="0"/>
      <w:marRight w:val="0"/>
      <w:marTop w:val="0"/>
      <w:marBottom w:val="0"/>
      <w:divBdr>
        <w:top w:val="none" w:sz="0" w:space="0" w:color="auto"/>
        <w:left w:val="none" w:sz="0" w:space="0" w:color="auto"/>
        <w:bottom w:val="none" w:sz="0" w:space="0" w:color="auto"/>
        <w:right w:val="none" w:sz="0" w:space="0" w:color="auto"/>
      </w:divBdr>
    </w:div>
    <w:div w:id="716899605">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30496945">
      <w:bodyDiv w:val="1"/>
      <w:marLeft w:val="0"/>
      <w:marRight w:val="0"/>
      <w:marTop w:val="0"/>
      <w:marBottom w:val="0"/>
      <w:divBdr>
        <w:top w:val="none" w:sz="0" w:space="0" w:color="auto"/>
        <w:left w:val="none" w:sz="0" w:space="0" w:color="auto"/>
        <w:bottom w:val="none" w:sz="0" w:space="0" w:color="auto"/>
        <w:right w:val="none" w:sz="0" w:space="0" w:color="auto"/>
      </w:divBdr>
    </w:div>
    <w:div w:id="735711119">
      <w:bodyDiv w:val="1"/>
      <w:marLeft w:val="0"/>
      <w:marRight w:val="0"/>
      <w:marTop w:val="0"/>
      <w:marBottom w:val="0"/>
      <w:divBdr>
        <w:top w:val="none" w:sz="0" w:space="0" w:color="auto"/>
        <w:left w:val="none" w:sz="0" w:space="0" w:color="auto"/>
        <w:bottom w:val="none" w:sz="0" w:space="0" w:color="auto"/>
        <w:right w:val="none" w:sz="0" w:space="0" w:color="auto"/>
      </w:divBdr>
    </w:div>
    <w:div w:id="743574243">
      <w:bodyDiv w:val="1"/>
      <w:marLeft w:val="0"/>
      <w:marRight w:val="0"/>
      <w:marTop w:val="0"/>
      <w:marBottom w:val="0"/>
      <w:divBdr>
        <w:top w:val="none" w:sz="0" w:space="0" w:color="auto"/>
        <w:left w:val="none" w:sz="0" w:space="0" w:color="auto"/>
        <w:bottom w:val="none" w:sz="0" w:space="0" w:color="auto"/>
        <w:right w:val="none" w:sz="0" w:space="0" w:color="auto"/>
      </w:divBdr>
    </w:div>
    <w:div w:id="744641888">
      <w:bodyDiv w:val="1"/>
      <w:marLeft w:val="0"/>
      <w:marRight w:val="0"/>
      <w:marTop w:val="0"/>
      <w:marBottom w:val="0"/>
      <w:divBdr>
        <w:top w:val="none" w:sz="0" w:space="0" w:color="auto"/>
        <w:left w:val="none" w:sz="0" w:space="0" w:color="auto"/>
        <w:bottom w:val="none" w:sz="0" w:space="0" w:color="auto"/>
        <w:right w:val="none" w:sz="0" w:space="0" w:color="auto"/>
      </w:divBdr>
    </w:div>
    <w:div w:id="74614822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0585734">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4502261">
      <w:bodyDiv w:val="1"/>
      <w:marLeft w:val="0"/>
      <w:marRight w:val="0"/>
      <w:marTop w:val="0"/>
      <w:marBottom w:val="0"/>
      <w:divBdr>
        <w:top w:val="none" w:sz="0" w:space="0" w:color="auto"/>
        <w:left w:val="none" w:sz="0" w:space="0" w:color="auto"/>
        <w:bottom w:val="none" w:sz="0" w:space="0" w:color="auto"/>
        <w:right w:val="none" w:sz="0" w:space="0" w:color="auto"/>
      </w:divBdr>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70004629">
      <w:bodyDiv w:val="1"/>
      <w:marLeft w:val="0"/>
      <w:marRight w:val="0"/>
      <w:marTop w:val="0"/>
      <w:marBottom w:val="0"/>
      <w:divBdr>
        <w:top w:val="none" w:sz="0" w:space="0" w:color="auto"/>
        <w:left w:val="none" w:sz="0" w:space="0" w:color="auto"/>
        <w:bottom w:val="none" w:sz="0" w:space="0" w:color="auto"/>
        <w:right w:val="none" w:sz="0" w:space="0" w:color="auto"/>
      </w:divBdr>
    </w:div>
    <w:div w:id="781414634">
      <w:bodyDiv w:val="1"/>
      <w:marLeft w:val="0"/>
      <w:marRight w:val="0"/>
      <w:marTop w:val="0"/>
      <w:marBottom w:val="0"/>
      <w:divBdr>
        <w:top w:val="none" w:sz="0" w:space="0" w:color="auto"/>
        <w:left w:val="none" w:sz="0" w:space="0" w:color="auto"/>
        <w:bottom w:val="none" w:sz="0" w:space="0" w:color="auto"/>
        <w:right w:val="none" w:sz="0" w:space="0" w:color="auto"/>
      </w:divBdr>
    </w:div>
    <w:div w:id="781874919">
      <w:bodyDiv w:val="1"/>
      <w:marLeft w:val="0"/>
      <w:marRight w:val="0"/>
      <w:marTop w:val="0"/>
      <w:marBottom w:val="0"/>
      <w:divBdr>
        <w:top w:val="none" w:sz="0" w:space="0" w:color="auto"/>
        <w:left w:val="none" w:sz="0" w:space="0" w:color="auto"/>
        <w:bottom w:val="none" w:sz="0" w:space="0" w:color="auto"/>
        <w:right w:val="none" w:sz="0" w:space="0" w:color="auto"/>
      </w:divBdr>
    </w:div>
    <w:div w:id="7866561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549667">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4473538">
      <w:bodyDiv w:val="1"/>
      <w:marLeft w:val="0"/>
      <w:marRight w:val="0"/>
      <w:marTop w:val="0"/>
      <w:marBottom w:val="0"/>
      <w:divBdr>
        <w:top w:val="none" w:sz="0" w:space="0" w:color="auto"/>
        <w:left w:val="none" w:sz="0" w:space="0" w:color="auto"/>
        <w:bottom w:val="none" w:sz="0" w:space="0" w:color="auto"/>
        <w:right w:val="none" w:sz="0" w:space="0" w:color="auto"/>
      </w:divBdr>
    </w:div>
    <w:div w:id="808329600">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4951500">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1208701">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0381314">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30234014">
      <w:bodyDiv w:val="1"/>
      <w:marLeft w:val="0"/>
      <w:marRight w:val="0"/>
      <w:marTop w:val="0"/>
      <w:marBottom w:val="0"/>
      <w:divBdr>
        <w:top w:val="none" w:sz="0" w:space="0" w:color="auto"/>
        <w:left w:val="none" w:sz="0" w:space="0" w:color="auto"/>
        <w:bottom w:val="none" w:sz="0" w:space="0" w:color="auto"/>
        <w:right w:val="none" w:sz="0" w:space="0" w:color="auto"/>
      </w:divBdr>
    </w:div>
    <w:div w:id="930704370">
      <w:bodyDiv w:val="1"/>
      <w:marLeft w:val="0"/>
      <w:marRight w:val="0"/>
      <w:marTop w:val="0"/>
      <w:marBottom w:val="0"/>
      <w:divBdr>
        <w:top w:val="none" w:sz="0" w:space="0" w:color="auto"/>
        <w:left w:val="none" w:sz="0" w:space="0" w:color="auto"/>
        <w:bottom w:val="none" w:sz="0" w:space="0" w:color="auto"/>
        <w:right w:val="none" w:sz="0" w:space="0" w:color="auto"/>
      </w:divBdr>
    </w:div>
    <w:div w:id="938219496">
      <w:bodyDiv w:val="1"/>
      <w:marLeft w:val="0"/>
      <w:marRight w:val="0"/>
      <w:marTop w:val="0"/>
      <w:marBottom w:val="0"/>
      <w:divBdr>
        <w:top w:val="none" w:sz="0" w:space="0" w:color="auto"/>
        <w:left w:val="none" w:sz="0" w:space="0" w:color="auto"/>
        <w:bottom w:val="none" w:sz="0" w:space="0" w:color="auto"/>
        <w:right w:val="none" w:sz="0" w:space="0" w:color="auto"/>
      </w:divBdr>
    </w:div>
    <w:div w:id="953289078">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989209416">
      <w:bodyDiv w:val="1"/>
      <w:marLeft w:val="0"/>
      <w:marRight w:val="0"/>
      <w:marTop w:val="0"/>
      <w:marBottom w:val="0"/>
      <w:divBdr>
        <w:top w:val="none" w:sz="0" w:space="0" w:color="auto"/>
        <w:left w:val="none" w:sz="0" w:space="0" w:color="auto"/>
        <w:bottom w:val="none" w:sz="0" w:space="0" w:color="auto"/>
        <w:right w:val="none" w:sz="0" w:space="0" w:color="auto"/>
      </w:divBdr>
    </w:div>
    <w:div w:id="1003510924">
      <w:bodyDiv w:val="1"/>
      <w:marLeft w:val="0"/>
      <w:marRight w:val="0"/>
      <w:marTop w:val="0"/>
      <w:marBottom w:val="0"/>
      <w:divBdr>
        <w:top w:val="none" w:sz="0" w:space="0" w:color="auto"/>
        <w:left w:val="none" w:sz="0" w:space="0" w:color="auto"/>
        <w:bottom w:val="none" w:sz="0" w:space="0" w:color="auto"/>
        <w:right w:val="none" w:sz="0" w:space="0" w:color="auto"/>
      </w:divBdr>
    </w:div>
    <w:div w:id="1006246438">
      <w:bodyDiv w:val="1"/>
      <w:marLeft w:val="0"/>
      <w:marRight w:val="0"/>
      <w:marTop w:val="0"/>
      <w:marBottom w:val="0"/>
      <w:divBdr>
        <w:top w:val="none" w:sz="0" w:space="0" w:color="auto"/>
        <w:left w:val="none" w:sz="0" w:space="0" w:color="auto"/>
        <w:bottom w:val="none" w:sz="0" w:space="0" w:color="auto"/>
        <w:right w:val="none" w:sz="0" w:space="0" w:color="auto"/>
      </w:divBdr>
    </w:div>
    <w:div w:id="1017535347">
      <w:bodyDiv w:val="1"/>
      <w:marLeft w:val="0"/>
      <w:marRight w:val="0"/>
      <w:marTop w:val="0"/>
      <w:marBottom w:val="0"/>
      <w:divBdr>
        <w:top w:val="none" w:sz="0" w:space="0" w:color="auto"/>
        <w:left w:val="none" w:sz="0" w:space="0" w:color="auto"/>
        <w:bottom w:val="none" w:sz="0" w:space="0" w:color="auto"/>
        <w:right w:val="none" w:sz="0" w:space="0" w:color="auto"/>
      </w:divBdr>
    </w:div>
    <w:div w:id="1019114776">
      <w:bodyDiv w:val="1"/>
      <w:marLeft w:val="0"/>
      <w:marRight w:val="0"/>
      <w:marTop w:val="0"/>
      <w:marBottom w:val="0"/>
      <w:divBdr>
        <w:top w:val="none" w:sz="0" w:space="0" w:color="auto"/>
        <w:left w:val="none" w:sz="0" w:space="0" w:color="auto"/>
        <w:bottom w:val="none" w:sz="0" w:space="0" w:color="auto"/>
        <w:right w:val="none" w:sz="0" w:space="0" w:color="auto"/>
      </w:divBdr>
    </w:div>
    <w:div w:id="1024869510">
      <w:bodyDiv w:val="1"/>
      <w:marLeft w:val="0"/>
      <w:marRight w:val="0"/>
      <w:marTop w:val="0"/>
      <w:marBottom w:val="0"/>
      <w:divBdr>
        <w:top w:val="none" w:sz="0" w:space="0" w:color="auto"/>
        <w:left w:val="none" w:sz="0" w:space="0" w:color="auto"/>
        <w:bottom w:val="none" w:sz="0" w:space="0" w:color="auto"/>
        <w:right w:val="none" w:sz="0" w:space="0" w:color="auto"/>
      </w:divBdr>
    </w:div>
    <w:div w:id="1047988888">
      <w:bodyDiv w:val="1"/>
      <w:marLeft w:val="0"/>
      <w:marRight w:val="0"/>
      <w:marTop w:val="0"/>
      <w:marBottom w:val="0"/>
      <w:divBdr>
        <w:top w:val="none" w:sz="0" w:space="0" w:color="auto"/>
        <w:left w:val="none" w:sz="0" w:space="0" w:color="auto"/>
        <w:bottom w:val="none" w:sz="0" w:space="0" w:color="auto"/>
        <w:right w:val="none" w:sz="0" w:space="0" w:color="auto"/>
      </w:divBdr>
    </w:div>
    <w:div w:id="1064640066">
      <w:bodyDiv w:val="1"/>
      <w:marLeft w:val="0"/>
      <w:marRight w:val="0"/>
      <w:marTop w:val="0"/>
      <w:marBottom w:val="0"/>
      <w:divBdr>
        <w:top w:val="none" w:sz="0" w:space="0" w:color="auto"/>
        <w:left w:val="none" w:sz="0" w:space="0" w:color="auto"/>
        <w:bottom w:val="none" w:sz="0" w:space="0" w:color="auto"/>
        <w:right w:val="none" w:sz="0" w:space="0" w:color="auto"/>
      </w:divBdr>
    </w:div>
    <w:div w:id="1065228517">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2015844">
      <w:bodyDiv w:val="1"/>
      <w:marLeft w:val="0"/>
      <w:marRight w:val="0"/>
      <w:marTop w:val="0"/>
      <w:marBottom w:val="0"/>
      <w:divBdr>
        <w:top w:val="none" w:sz="0" w:space="0" w:color="auto"/>
        <w:left w:val="none" w:sz="0" w:space="0" w:color="auto"/>
        <w:bottom w:val="none" w:sz="0" w:space="0" w:color="auto"/>
        <w:right w:val="none" w:sz="0" w:space="0" w:color="auto"/>
      </w:divBdr>
    </w:div>
    <w:div w:id="1115371064">
      <w:bodyDiv w:val="1"/>
      <w:marLeft w:val="0"/>
      <w:marRight w:val="0"/>
      <w:marTop w:val="0"/>
      <w:marBottom w:val="0"/>
      <w:divBdr>
        <w:top w:val="none" w:sz="0" w:space="0" w:color="auto"/>
        <w:left w:val="none" w:sz="0" w:space="0" w:color="auto"/>
        <w:bottom w:val="none" w:sz="0" w:space="0" w:color="auto"/>
        <w:right w:val="none" w:sz="0" w:space="0" w:color="auto"/>
      </w:divBdr>
    </w:div>
    <w:div w:id="1117984954">
      <w:bodyDiv w:val="1"/>
      <w:marLeft w:val="0"/>
      <w:marRight w:val="0"/>
      <w:marTop w:val="0"/>
      <w:marBottom w:val="0"/>
      <w:divBdr>
        <w:top w:val="none" w:sz="0" w:space="0" w:color="auto"/>
        <w:left w:val="none" w:sz="0" w:space="0" w:color="auto"/>
        <w:bottom w:val="none" w:sz="0" w:space="0" w:color="auto"/>
        <w:right w:val="none" w:sz="0" w:space="0" w:color="auto"/>
      </w:divBdr>
    </w:div>
    <w:div w:id="1121068441">
      <w:bodyDiv w:val="1"/>
      <w:marLeft w:val="0"/>
      <w:marRight w:val="0"/>
      <w:marTop w:val="0"/>
      <w:marBottom w:val="0"/>
      <w:divBdr>
        <w:top w:val="none" w:sz="0" w:space="0" w:color="auto"/>
        <w:left w:val="none" w:sz="0" w:space="0" w:color="auto"/>
        <w:bottom w:val="none" w:sz="0" w:space="0" w:color="auto"/>
        <w:right w:val="none" w:sz="0" w:space="0" w:color="auto"/>
      </w:divBdr>
    </w:div>
    <w:div w:id="1124808641">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50292578">
      <w:bodyDiv w:val="1"/>
      <w:marLeft w:val="0"/>
      <w:marRight w:val="0"/>
      <w:marTop w:val="0"/>
      <w:marBottom w:val="0"/>
      <w:divBdr>
        <w:top w:val="none" w:sz="0" w:space="0" w:color="auto"/>
        <w:left w:val="none" w:sz="0" w:space="0" w:color="auto"/>
        <w:bottom w:val="none" w:sz="0" w:space="0" w:color="auto"/>
        <w:right w:val="none" w:sz="0" w:space="0" w:color="auto"/>
      </w:divBdr>
    </w:div>
    <w:div w:id="1153913203">
      <w:bodyDiv w:val="1"/>
      <w:marLeft w:val="0"/>
      <w:marRight w:val="0"/>
      <w:marTop w:val="0"/>
      <w:marBottom w:val="0"/>
      <w:divBdr>
        <w:top w:val="none" w:sz="0" w:space="0" w:color="auto"/>
        <w:left w:val="none" w:sz="0" w:space="0" w:color="auto"/>
        <w:bottom w:val="none" w:sz="0" w:space="0" w:color="auto"/>
        <w:right w:val="none" w:sz="0" w:space="0" w:color="auto"/>
      </w:divBdr>
    </w:div>
    <w:div w:id="1153984603">
      <w:bodyDiv w:val="1"/>
      <w:marLeft w:val="0"/>
      <w:marRight w:val="0"/>
      <w:marTop w:val="0"/>
      <w:marBottom w:val="0"/>
      <w:divBdr>
        <w:top w:val="none" w:sz="0" w:space="0" w:color="auto"/>
        <w:left w:val="none" w:sz="0" w:space="0" w:color="auto"/>
        <w:bottom w:val="none" w:sz="0" w:space="0" w:color="auto"/>
        <w:right w:val="none" w:sz="0" w:space="0" w:color="auto"/>
      </w:divBdr>
    </w:div>
    <w:div w:id="1162817099">
      <w:bodyDiv w:val="1"/>
      <w:marLeft w:val="0"/>
      <w:marRight w:val="0"/>
      <w:marTop w:val="0"/>
      <w:marBottom w:val="0"/>
      <w:divBdr>
        <w:top w:val="none" w:sz="0" w:space="0" w:color="auto"/>
        <w:left w:val="none" w:sz="0" w:space="0" w:color="auto"/>
        <w:bottom w:val="none" w:sz="0" w:space="0" w:color="auto"/>
        <w:right w:val="none" w:sz="0" w:space="0" w:color="auto"/>
      </w:divBdr>
    </w:div>
    <w:div w:id="116578257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648467">
      <w:bodyDiv w:val="1"/>
      <w:marLeft w:val="0"/>
      <w:marRight w:val="0"/>
      <w:marTop w:val="0"/>
      <w:marBottom w:val="0"/>
      <w:divBdr>
        <w:top w:val="none" w:sz="0" w:space="0" w:color="auto"/>
        <w:left w:val="none" w:sz="0" w:space="0" w:color="auto"/>
        <w:bottom w:val="none" w:sz="0" w:space="0" w:color="auto"/>
        <w:right w:val="none" w:sz="0" w:space="0" w:color="auto"/>
      </w:divBdr>
    </w:div>
    <w:div w:id="1174495319">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1528201">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6547676">
      <w:bodyDiv w:val="1"/>
      <w:marLeft w:val="0"/>
      <w:marRight w:val="0"/>
      <w:marTop w:val="0"/>
      <w:marBottom w:val="0"/>
      <w:divBdr>
        <w:top w:val="none" w:sz="0" w:space="0" w:color="auto"/>
        <w:left w:val="none" w:sz="0" w:space="0" w:color="auto"/>
        <w:bottom w:val="none" w:sz="0" w:space="0" w:color="auto"/>
        <w:right w:val="none" w:sz="0" w:space="0" w:color="auto"/>
      </w:divBdr>
    </w:div>
    <w:div w:id="1217667219">
      <w:bodyDiv w:val="1"/>
      <w:marLeft w:val="0"/>
      <w:marRight w:val="0"/>
      <w:marTop w:val="0"/>
      <w:marBottom w:val="0"/>
      <w:divBdr>
        <w:top w:val="none" w:sz="0" w:space="0" w:color="auto"/>
        <w:left w:val="none" w:sz="0" w:space="0" w:color="auto"/>
        <w:bottom w:val="none" w:sz="0" w:space="0" w:color="auto"/>
        <w:right w:val="none" w:sz="0" w:space="0" w:color="auto"/>
      </w:divBdr>
    </w:div>
    <w:div w:id="1225215403">
      <w:bodyDiv w:val="1"/>
      <w:marLeft w:val="0"/>
      <w:marRight w:val="0"/>
      <w:marTop w:val="0"/>
      <w:marBottom w:val="0"/>
      <w:divBdr>
        <w:top w:val="none" w:sz="0" w:space="0" w:color="auto"/>
        <w:left w:val="none" w:sz="0" w:space="0" w:color="auto"/>
        <w:bottom w:val="none" w:sz="0" w:space="0" w:color="auto"/>
        <w:right w:val="none" w:sz="0" w:space="0" w:color="auto"/>
      </w:divBdr>
    </w:div>
    <w:div w:id="1226601045">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35312482">
      <w:bodyDiv w:val="1"/>
      <w:marLeft w:val="0"/>
      <w:marRight w:val="0"/>
      <w:marTop w:val="0"/>
      <w:marBottom w:val="0"/>
      <w:divBdr>
        <w:top w:val="none" w:sz="0" w:space="0" w:color="auto"/>
        <w:left w:val="none" w:sz="0" w:space="0" w:color="auto"/>
        <w:bottom w:val="none" w:sz="0" w:space="0" w:color="auto"/>
        <w:right w:val="none" w:sz="0" w:space="0" w:color="auto"/>
      </w:divBdr>
    </w:div>
    <w:div w:id="1239250126">
      <w:bodyDiv w:val="1"/>
      <w:marLeft w:val="0"/>
      <w:marRight w:val="0"/>
      <w:marTop w:val="0"/>
      <w:marBottom w:val="0"/>
      <w:divBdr>
        <w:top w:val="none" w:sz="0" w:space="0" w:color="auto"/>
        <w:left w:val="none" w:sz="0" w:space="0" w:color="auto"/>
        <w:bottom w:val="none" w:sz="0" w:space="0" w:color="auto"/>
        <w:right w:val="none" w:sz="0" w:space="0" w:color="auto"/>
      </w:divBdr>
    </w:div>
    <w:div w:id="1253778963">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78635928">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2348548">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29579148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03148079">
      <w:bodyDiv w:val="1"/>
      <w:marLeft w:val="0"/>
      <w:marRight w:val="0"/>
      <w:marTop w:val="0"/>
      <w:marBottom w:val="0"/>
      <w:divBdr>
        <w:top w:val="none" w:sz="0" w:space="0" w:color="auto"/>
        <w:left w:val="none" w:sz="0" w:space="0" w:color="auto"/>
        <w:bottom w:val="none" w:sz="0" w:space="0" w:color="auto"/>
        <w:right w:val="none" w:sz="0" w:space="0" w:color="auto"/>
      </w:divBdr>
    </w:div>
    <w:div w:id="1309239960">
      <w:bodyDiv w:val="1"/>
      <w:marLeft w:val="0"/>
      <w:marRight w:val="0"/>
      <w:marTop w:val="0"/>
      <w:marBottom w:val="0"/>
      <w:divBdr>
        <w:top w:val="none" w:sz="0" w:space="0" w:color="auto"/>
        <w:left w:val="none" w:sz="0" w:space="0" w:color="auto"/>
        <w:bottom w:val="none" w:sz="0" w:space="0" w:color="auto"/>
        <w:right w:val="none" w:sz="0" w:space="0" w:color="auto"/>
      </w:divBdr>
    </w:div>
    <w:div w:id="1315450150">
      <w:bodyDiv w:val="1"/>
      <w:marLeft w:val="0"/>
      <w:marRight w:val="0"/>
      <w:marTop w:val="0"/>
      <w:marBottom w:val="0"/>
      <w:divBdr>
        <w:top w:val="none" w:sz="0" w:space="0" w:color="auto"/>
        <w:left w:val="none" w:sz="0" w:space="0" w:color="auto"/>
        <w:bottom w:val="none" w:sz="0" w:space="0" w:color="auto"/>
        <w:right w:val="none" w:sz="0" w:space="0" w:color="auto"/>
      </w:divBdr>
    </w:div>
    <w:div w:id="1317762425">
      <w:bodyDiv w:val="1"/>
      <w:marLeft w:val="0"/>
      <w:marRight w:val="0"/>
      <w:marTop w:val="0"/>
      <w:marBottom w:val="0"/>
      <w:divBdr>
        <w:top w:val="none" w:sz="0" w:space="0" w:color="auto"/>
        <w:left w:val="none" w:sz="0" w:space="0" w:color="auto"/>
        <w:bottom w:val="none" w:sz="0" w:space="0" w:color="auto"/>
        <w:right w:val="none" w:sz="0" w:space="0" w:color="auto"/>
      </w:divBdr>
    </w:div>
    <w:div w:id="1318024906">
      <w:bodyDiv w:val="1"/>
      <w:marLeft w:val="0"/>
      <w:marRight w:val="0"/>
      <w:marTop w:val="0"/>
      <w:marBottom w:val="0"/>
      <w:divBdr>
        <w:top w:val="none" w:sz="0" w:space="0" w:color="auto"/>
        <w:left w:val="none" w:sz="0" w:space="0" w:color="auto"/>
        <w:bottom w:val="none" w:sz="0" w:space="0" w:color="auto"/>
        <w:right w:val="none" w:sz="0" w:space="0" w:color="auto"/>
      </w:divBdr>
    </w:div>
    <w:div w:id="1330593993">
      <w:bodyDiv w:val="1"/>
      <w:marLeft w:val="0"/>
      <w:marRight w:val="0"/>
      <w:marTop w:val="0"/>
      <w:marBottom w:val="0"/>
      <w:divBdr>
        <w:top w:val="none" w:sz="0" w:space="0" w:color="auto"/>
        <w:left w:val="none" w:sz="0" w:space="0" w:color="auto"/>
        <w:bottom w:val="none" w:sz="0" w:space="0" w:color="auto"/>
        <w:right w:val="none" w:sz="0" w:space="0" w:color="auto"/>
      </w:divBdr>
    </w:div>
    <w:div w:id="1332223822">
      <w:bodyDiv w:val="1"/>
      <w:marLeft w:val="0"/>
      <w:marRight w:val="0"/>
      <w:marTop w:val="0"/>
      <w:marBottom w:val="0"/>
      <w:divBdr>
        <w:top w:val="none" w:sz="0" w:space="0" w:color="auto"/>
        <w:left w:val="none" w:sz="0" w:space="0" w:color="auto"/>
        <w:bottom w:val="none" w:sz="0" w:space="0" w:color="auto"/>
        <w:right w:val="none" w:sz="0" w:space="0" w:color="auto"/>
      </w:divBdr>
    </w:div>
    <w:div w:id="1349790035">
      <w:bodyDiv w:val="1"/>
      <w:marLeft w:val="0"/>
      <w:marRight w:val="0"/>
      <w:marTop w:val="0"/>
      <w:marBottom w:val="0"/>
      <w:divBdr>
        <w:top w:val="none" w:sz="0" w:space="0" w:color="auto"/>
        <w:left w:val="none" w:sz="0" w:space="0" w:color="auto"/>
        <w:bottom w:val="none" w:sz="0" w:space="0" w:color="auto"/>
        <w:right w:val="none" w:sz="0" w:space="0" w:color="auto"/>
      </w:divBdr>
    </w:div>
    <w:div w:id="1354725631">
      <w:bodyDiv w:val="1"/>
      <w:marLeft w:val="0"/>
      <w:marRight w:val="0"/>
      <w:marTop w:val="0"/>
      <w:marBottom w:val="0"/>
      <w:divBdr>
        <w:top w:val="none" w:sz="0" w:space="0" w:color="auto"/>
        <w:left w:val="none" w:sz="0" w:space="0" w:color="auto"/>
        <w:bottom w:val="none" w:sz="0" w:space="0" w:color="auto"/>
        <w:right w:val="none" w:sz="0" w:space="0" w:color="auto"/>
      </w:divBdr>
    </w:div>
    <w:div w:id="1355501186">
      <w:bodyDiv w:val="1"/>
      <w:marLeft w:val="0"/>
      <w:marRight w:val="0"/>
      <w:marTop w:val="0"/>
      <w:marBottom w:val="0"/>
      <w:divBdr>
        <w:top w:val="none" w:sz="0" w:space="0" w:color="auto"/>
        <w:left w:val="none" w:sz="0" w:space="0" w:color="auto"/>
        <w:bottom w:val="none" w:sz="0" w:space="0" w:color="auto"/>
        <w:right w:val="none" w:sz="0" w:space="0" w:color="auto"/>
      </w:divBdr>
    </w:div>
    <w:div w:id="1356538920">
      <w:bodyDiv w:val="1"/>
      <w:marLeft w:val="0"/>
      <w:marRight w:val="0"/>
      <w:marTop w:val="0"/>
      <w:marBottom w:val="0"/>
      <w:divBdr>
        <w:top w:val="none" w:sz="0" w:space="0" w:color="auto"/>
        <w:left w:val="none" w:sz="0" w:space="0" w:color="auto"/>
        <w:bottom w:val="none" w:sz="0" w:space="0" w:color="auto"/>
        <w:right w:val="none" w:sz="0" w:space="0" w:color="auto"/>
      </w:divBdr>
    </w:div>
    <w:div w:id="1364793475">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6488749">
      <w:bodyDiv w:val="1"/>
      <w:marLeft w:val="0"/>
      <w:marRight w:val="0"/>
      <w:marTop w:val="0"/>
      <w:marBottom w:val="0"/>
      <w:divBdr>
        <w:top w:val="none" w:sz="0" w:space="0" w:color="auto"/>
        <w:left w:val="none" w:sz="0" w:space="0" w:color="auto"/>
        <w:bottom w:val="none" w:sz="0" w:space="0" w:color="auto"/>
        <w:right w:val="none" w:sz="0" w:space="0" w:color="auto"/>
      </w:divBdr>
    </w:div>
    <w:div w:id="1426655643">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29738314">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482741">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493645543">
      <w:bodyDiv w:val="1"/>
      <w:marLeft w:val="0"/>
      <w:marRight w:val="0"/>
      <w:marTop w:val="0"/>
      <w:marBottom w:val="0"/>
      <w:divBdr>
        <w:top w:val="none" w:sz="0" w:space="0" w:color="auto"/>
        <w:left w:val="none" w:sz="0" w:space="0" w:color="auto"/>
        <w:bottom w:val="none" w:sz="0" w:space="0" w:color="auto"/>
        <w:right w:val="none" w:sz="0" w:space="0" w:color="auto"/>
      </w:divBdr>
    </w:div>
    <w:div w:id="1496263087">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5170387">
      <w:bodyDiv w:val="1"/>
      <w:marLeft w:val="0"/>
      <w:marRight w:val="0"/>
      <w:marTop w:val="0"/>
      <w:marBottom w:val="0"/>
      <w:divBdr>
        <w:top w:val="none" w:sz="0" w:space="0" w:color="auto"/>
        <w:left w:val="none" w:sz="0" w:space="0" w:color="auto"/>
        <w:bottom w:val="none" w:sz="0" w:space="0" w:color="auto"/>
        <w:right w:val="none" w:sz="0" w:space="0" w:color="auto"/>
      </w:divBdr>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7867159">
      <w:bodyDiv w:val="1"/>
      <w:marLeft w:val="0"/>
      <w:marRight w:val="0"/>
      <w:marTop w:val="0"/>
      <w:marBottom w:val="0"/>
      <w:divBdr>
        <w:top w:val="none" w:sz="0" w:space="0" w:color="auto"/>
        <w:left w:val="none" w:sz="0" w:space="0" w:color="auto"/>
        <w:bottom w:val="none" w:sz="0" w:space="0" w:color="auto"/>
        <w:right w:val="none" w:sz="0" w:space="0" w:color="auto"/>
      </w:divBdr>
    </w:div>
    <w:div w:id="1529830949">
      <w:bodyDiv w:val="1"/>
      <w:marLeft w:val="0"/>
      <w:marRight w:val="0"/>
      <w:marTop w:val="0"/>
      <w:marBottom w:val="0"/>
      <w:divBdr>
        <w:top w:val="none" w:sz="0" w:space="0" w:color="auto"/>
        <w:left w:val="none" w:sz="0" w:space="0" w:color="auto"/>
        <w:bottom w:val="none" w:sz="0" w:space="0" w:color="auto"/>
        <w:right w:val="none" w:sz="0" w:space="0" w:color="auto"/>
      </w:divBdr>
    </w:div>
    <w:div w:id="1530490275">
      <w:bodyDiv w:val="1"/>
      <w:marLeft w:val="0"/>
      <w:marRight w:val="0"/>
      <w:marTop w:val="0"/>
      <w:marBottom w:val="0"/>
      <w:divBdr>
        <w:top w:val="none" w:sz="0" w:space="0" w:color="auto"/>
        <w:left w:val="none" w:sz="0" w:space="0" w:color="auto"/>
        <w:bottom w:val="none" w:sz="0" w:space="0" w:color="auto"/>
        <w:right w:val="none" w:sz="0" w:space="0" w:color="auto"/>
      </w:divBdr>
    </w:div>
    <w:div w:id="1543902794">
      <w:bodyDiv w:val="1"/>
      <w:marLeft w:val="0"/>
      <w:marRight w:val="0"/>
      <w:marTop w:val="0"/>
      <w:marBottom w:val="0"/>
      <w:divBdr>
        <w:top w:val="none" w:sz="0" w:space="0" w:color="auto"/>
        <w:left w:val="none" w:sz="0" w:space="0" w:color="auto"/>
        <w:bottom w:val="none" w:sz="0" w:space="0" w:color="auto"/>
        <w:right w:val="none" w:sz="0" w:space="0" w:color="auto"/>
      </w:divBdr>
    </w:div>
    <w:div w:id="1548181157">
      <w:bodyDiv w:val="1"/>
      <w:marLeft w:val="0"/>
      <w:marRight w:val="0"/>
      <w:marTop w:val="0"/>
      <w:marBottom w:val="0"/>
      <w:divBdr>
        <w:top w:val="none" w:sz="0" w:space="0" w:color="auto"/>
        <w:left w:val="none" w:sz="0" w:space="0" w:color="auto"/>
        <w:bottom w:val="none" w:sz="0" w:space="0" w:color="auto"/>
        <w:right w:val="none" w:sz="0" w:space="0" w:color="auto"/>
      </w:divBdr>
    </w:div>
    <w:div w:id="1549881936">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0944882">
      <w:bodyDiv w:val="1"/>
      <w:marLeft w:val="0"/>
      <w:marRight w:val="0"/>
      <w:marTop w:val="0"/>
      <w:marBottom w:val="0"/>
      <w:divBdr>
        <w:top w:val="none" w:sz="0" w:space="0" w:color="auto"/>
        <w:left w:val="none" w:sz="0" w:space="0" w:color="auto"/>
        <w:bottom w:val="none" w:sz="0" w:space="0" w:color="auto"/>
        <w:right w:val="none" w:sz="0" w:space="0" w:color="auto"/>
      </w:divBdr>
    </w:div>
    <w:div w:id="1561790373">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63444682">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80671046">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1139422">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09895982">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5359221">
      <w:bodyDiv w:val="1"/>
      <w:marLeft w:val="0"/>
      <w:marRight w:val="0"/>
      <w:marTop w:val="0"/>
      <w:marBottom w:val="0"/>
      <w:divBdr>
        <w:top w:val="none" w:sz="0" w:space="0" w:color="auto"/>
        <w:left w:val="none" w:sz="0" w:space="0" w:color="auto"/>
        <w:bottom w:val="none" w:sz="0" w:space="0" w:color="auto"/>
        <w:right w:val="none" w:sz="0" w:space="0" w:color="auto"/>
      </w:divBdr>
    </w:div>
    <w:div w:id="1617757659">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18952721">
      <w:bodyDiv w:val="1"/>
      <w:marLeft w:val="0"/>
      <w:marRight w:val="0"/>
      <w:marTop w:val="0"/>
      <w:marBottom w:val="0"/>
      <w:divBdr>
        <w:top w:val="none" w:sz="0" w:space="0" w:color="auto"/>
        <w:left w:val="none" w:sz="0" w:space="0" w:color="auto"/>
        <w:bottom w:val="none" w:sz="0" w:space="0" w:color="auto"/>
        <w:right w:val="none" w:sz="0" w:space="0" w:color="auto"/>
      </w:divBdr>
    </w:div>
    <w:div w:id="1624773195">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6737580">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4395">
      <w:bodyDiv w:val="1"/>
      <w:marLeft w:val="0"/>
      <w:marRight w:val="0"/>
      <w:marTop w:val="0"/>
      <w:marBottom w:val="0"/>
      <w:divBdr>
        <w:top w:val="none" w:sz="0" w:space="0" w:color="auto"/>
        <w:left w:val="none" w:sz="0" w:space="0" w:color="auto"/>
        <w:bottom w:val="none" w:sz="0" w:space="0" w:color="auto"/>
        <w:right w:val="none" w:sz="0" w:space="0" w:color="auto"/>
      </w:divBdr>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78582435">
      <w:bodyDiv w:val="1"/>
      <w:marLeft w:val="0"/>
      <w:marRight w:val="0"/>
      <w:marTop w:val="0"/>
      <w:marBottom w:val="0"/>
      <w:divBdr>
        <w:top w:val="none" w:sz="0" w:space="0" w:color="auto"/>
        <w:left w:val="none" w:sz="0" w:space="0" w:color="auto"/>
        <w:bottom w:val="none" w:sz="0" w:space="0" w:color="auto"/>
        <w:right w:val="none" w:sz="0" w:space="0" w:color="auto"/>
      </w:divBdr>
    </w:div>
    <w:div w:id="1680540857">
      <w:bodyDiv w:val="1"/>
      <w:marLeft w:val="0"/>
      <w:marRight w:val="0"/>
      <w:marTop w:val="0"/>
      <w:marBottom w:val="0"/>
      <w:divBdr>
        <w:top w:val="none" w:sz="0" w:space="0" w:color="auto"/>
        <w:left w:val="none" w:sz="0" w:space="0" w:color="auto"/>
        <w:bottom w:val="none" w:sz="0" w:space="0" w:color="auto"/>
        <w:right w:val="none" w:sz="0" w:space="0" w:color="auto"/>
      </w:divBdr>
    </w:div>
    <w:div w:id="1685590014">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696728116">
      <w:bodyDiv w:val="1"/>
      <w:marLeft w:val="0"/>
      <w:marRight w:val="0"/>
      <w:marTop w:val="0"/>
      <w:marBottom w:val="0"/>
      <w:divBdr>
        <w:top w:val="none" w:sz="0" w:space="0" w:color="auto"/>
        <w:left w:val="none" w:sz="0" w:space="0" w:color="auto"/>
        <w:bottom w:val="none" w:sz="0" w:space="0" w:color="auto"/>
        <w:right w:val="none" w:sz="0" w:space="0" w:color="auto"/>
      </w:divBdr>
    </w:div>
    <w:div w:id="1704987309">
      <w:bodyDiv w:val="1"/>
      <w:marLeft w:val="0"/>
      <w:marRight w:val="0"/>
      <w:marTop w:val="0"/>
      <w:marBottom w:val="0"/>
      <w:divBdr>
        <w:top w:val="none" w:sz="0" w:space="0" w:color="auto"/>
        <w:left w:val="none" w:sz="0" w:space="0" w:color="auto"/>
        <w:bottom w:val="none" w:sz="0" w:space="0" w:color="auto"/>
        <w:right w:val="none" w:sz="0" w:space="0" w:color="auto"/>
      </w:divBdr>
    </w:div>
    <w:div w:id="1706440115">
      <w:bodyDiv w:val="1"/>
      <w:marLeft w:val="0"/>
      <w:marRight w:val="0"/>
      <w:marTop w:val="0"/>
      <w:marBottom w:val="0"/>
      <w:divBdr>
        <w:top w:val="none" w:sz="0" w:space="0" w:color="auto"/>
        <w:left w:val="none" w:sz="0" w:space="0" w:color="auto"/>
        <w:bottom w:val="none" w:sz="0" w:space="0" w:color="auto"/>
        <w:right w:val="none" w:sz="0" w:space="0" w:color="auto"/>
      </w:divBdr>
    </w:div>
    <w:div w:id="1719627781">
      <w:bodyDiv w:val="1"/>
      <w:marLeft w:val="0"/>
      <w:marRight w:val="0"/>
      <w:marTop w:val="0"/>
      <w:marBottom w:val="0"/>
      <w:divBdr>
        <w:top w:val="none" w:sz="0" w:space="0" w:color="auto"/>
        <w:left w:val="none" w:sz="0" w:space="0" w:color="auto"/>
        <w:bottom w:val="none" w:sz="0" w:space="0" w:color="auto"/>
        <w:right w:val="none" w:sz="0" w:space="0" w:color="auto"/>
      </w:divBdr>
    </w:div>
    <w:div w:id="1725907625">
      <w:bodyDiv w:val="1"/>
      <w:marLeft w:val="0"/>
      <w:marRight w:val="0"/>
      <w:marTop w:val="0"/>
      <w:marBottom w:val="0"/>
      <w:divBdr>
        <w:top w:val="none" w:sz="0" w:space="0" w:color="auto"/>
        <w:left w:val="none" w:sz="0" w:space="0" w:color="auto"/>
        <w:bottom w:val="none" w:sz="0" w:space="0" w:color="auto"/>
        <w:right w:val="none" w:sz="0" w:space="0" w:color="auto"/>
      </w:divBdr>
    </w:div>
    <w:div w:id="1726290465">
      <w:bodyDiv w:val="1"/>
      <w:marLeft w:val="0"/>
      <w:marRight w:val="0"/>
      <w:marTop w:val="0"/>
      <w:marBottom w:val="0"/>
      <w:divBdr>
        <w:top w:val="none" w:sz="0" w:space="0" w:color="auto"/>
        <w:left w:val="none" w:sz="0" w:space="0" w:color="auto"/>
        <w:bottom w:val="none" w:sz="0" w:space="0" w:color="auto"/>
        <w:right w:val="none" w:sz="0" w:space="0" w:color="auto"/>
      </w:divBdr>
    </w:div>
    <w:div w:id="1730152911">
      <w:bodyDiv w:val="1"/>
      <w:marLeft w:val="0"/>
      <w:marRight w:val="0"/>
      <w:marTop w:val="0"/>
      <w:marBottom w:val="0"/>
      <w:divBdr>
        <w:top w:val="none" w:sz="0" w:space="0" w:color="auto"/>
        <w:left w:val="none" w:sz="0" w:space="0" w:color="auto"/>
        <w:bottom w:val="none" w:sz="0" w:space="0" w:color="auto"/>
        <w:right w:val="none" w:sz="0" w:space="0" w:color="auto"/>
      </w:divBdr>
    </w:div>
    <w:div w:id="1751081232">
      <w:bodyDiv w:val="1"/>
      <w:marLeft w:val="0"/>
      <w:marRight w:val="0"/>
      <w:marTop w:val="0"/>
      <w:marBottom w:val="0"/>
      <w:divBdr>
        <w:top w:val="none" w:sz="0" w:space="0" w:color="auto"/>
        <w:left w:val="none" w:sz="0" w:space="0" w:color="auto"/>
        <w:bottom w:val="none" w:sz="0" w:space="0" w:color="auto"/>
        <w:right w:val="none" w:sz="0" w:space="0" w:color="auto"/>
      </w:divBdr>
    </w:div>
    <w:div w:id="175735723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7339502">
      <w:bodyDiv w:val="1"/>
      <w:marLeft w:val="0"/>
      <w:marRight w:val="0"/>
      <w:marTop w:val="0"/>
      <w:marBottom w:val="0"/>
      <w:divBdr>
        <w:top w:val="none" w:sz="0" w:space="0" w:color="auto"/>
        <w:left w:val="none" w:sz="0" w:space="0" w:color="auto"/>
        <w:bottom w:val="none" w:sz="0" w:space="0" w:color="auto"/>
        <w:right w:val="none" w:sz="0" w:space="0" w:color="auto"/>
      </w:divBdr>
    </w:div>
    <w:div w:id="1768112367">
      <w:bodyDiv w:val="1"/>
      <w:marLeft w:val="0"/>
      <w:marRight w:val="0"/>
      <w:marTop w:val="0"/>
      <w:marBottom w:val="0"/>
      <w:divBdr>
        <w:top w:val="none" w:sz="0" w:space="0" w:color="auto"/>
        <w:left w:val="none" w:sz="0" w:space="0" w:color="auto"/>
        <w:bottom w:val="none" w:sz="0" w:space="0" w:color="auto"/>
        <w:right w:val="none" w:sz="0" w:space="0" w:color="auto"/>
      </w:divBdr>
    </w:div>
    <w:div w:id="1770812628">
      <w:bodyDiv w:val="1"/>
      <w:marLeft w:val="0"/>
      <w:marRight w:val="0"/>
      <w:marTop w:val="0"/>
      <w:marBottom w:val="0"/>
      <w:divBdr>
        <w:top w:val="none" w:sz="0" w:space="0" w:color="auto"/>
        <w:left w:val="none" w:sz="0" w:space="0" w:color="auto"/>
        <w:bottom w:val="none" w:sz="0" w:space="0" w:color="auto"/>
        <w:right w:val="none" w:sz="0" w:space="0" w:color="auto"/>
      </w:divBdr>
    </w:div>
    <w:div w:id="1772429778">
      <w:bodyDiv w:val="1"/>
      <w:marLeft w:val="0"/>
      <w:marRight w:val="0"/>
      <w:marTop w:val="0"/>
      <w:marBottom w:val="0"/>
      <w:divBdr>
        <w:top w:val="none" w:sz="0" w:space="0" w:color="auto"/>
        <w:left w:val="none" w:sz="0" w:space="0" w:color="auto"/>
        <w:bottom w:val="none" w:sz="0" w:space="0" w:color="auto"/>
        <w:right w:val="none" w:sz="0" w:space="0" w:color="auto"/>
      </w:divBdr>
    </w:div>
    <w:div w:id="1776516801">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785029522">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7699798">
      <w:bodyDiv w:val="1"/>
      <w:marLeft w:val="0"/>
      <w:marRight w:val="0"/>
      <w:marTop w:val="0"/>
      <w:marBottom w:val="0"/>
      <w:divBdr>
        <w:top w:val="none" w:sz="0" w:space="0" w:color="auto"/>
        <w:left w:val="none" w:sz="0" w:space="0" w:color="auto"/>
        <w:bottom w:val="none" w:sz="0" w:space="0" w:color="auto"/>
        <w:right w:val="none" w:sz="0" w:space="0" w:color="auto"/>
      </w:divBdr>
    </w:div>
    <w:div w:id="1848514629">
      <w:bodyDiv w:val="1"/>
      <w:marLeft w:val="0"/>
      <w:marRight w:val="0"/>
      <w:marTop w:val="0"/>
      <w:marBottom w:val="0"/>
      <w:divBdr>
        <w:top w:val="none" w:sz="0" w:space="0" w:color="auto"/>
        <w:left w:val="none" w:sz="0" w:space="0" w:color="auto"/>
        <w:bottom w:val="none" w:sz="0" w:space="0" w:color="auto"/>
        <w:right w:val="none" w:sz="0" w:space="0" w:color="auto"/>
      </w:divBdr>
    </w:div>
    <w:div w:id="1856529814">
      <w:bodyDiv w:val="1"/>
      <w:marLeft w:val="0"/>
      <w:marRight w:val="0"/>
      <w:marTop w:val="0"/>
      <w:marBottom w:val="0"/>
      <w:divBdr>
        <w:top w:val="none" w:sz="0" w:space="0" w:color="auto"/>
        <w:left w:val="none" w:sz="0" w:space="0" w:color="auto"/>
        <w:bottom w:val="none" w:sz="0" w:space="0" w:color="auto"/>
        <w:right w:val="none" w:sz="0" w:space="0" w:color="auto"/>
      </w:divBdr>
    </w:div>
    <w:div w:id="1858229719">
      <w:bodyDiv w:val="1"/>
      <w:marLeft w:val="0"/>
      <w:marRight w:val="0"/>
      <w:marTop w:val="0"/>
      <w:marBottom w:val="0"/>
      <w:divBdr>
        <w:top w:val="none" w:sz="0" w:space="0" w:color="auto"/>
        <w:left w:val="none" w:sz="0" w:space="0" w:color="auto"/>
        <w:bottom w:val="none" w:sz="0" w:space="0" w:color="auto"/>
        <w:right w:val="none" w:sz="0" w:space="0" w:color="auto"/>
      </w:divBdr>
    </w:div>
    <w:div w:id="1865165024">
      <w:bodyDiv w:val="1"/>
      <w:marLeft w:val="0"/>
      <w:marRight w:val="0"/>
      <w:marTop w:val="0"/>
      <w:marBottom w:val="0"/>
      <w:divBdr>
        <w:top w:val="none" w:sz="0" w:space="0" w:color="auto"/>
        <w:left w:val="none" w:sz="0" w:space="0" w:color="auto"/>
        <w:bottom w:val="none" w:sz="0" w:space="0" w:color="auto"/>
        <w:right w:val="none" w:sz="0" w:space="0" w:color="auto"/>
      </w:divBdr>
    </w:div>
    <w:div w:id="1877811064">
      <w:bodyDiv w:val="1"/>
      <w:marLeft w:val="0"/>
      <w:marRight w:val="0"/>
      <w:marTop w:val="0"/>
      <w:marBottom w:val="0"/>
      <w:divBdr>
        <w:top w:val="none" w:sz="0" w:space="0" w:color="auto"/>
        <w:left w:val="none" w:sz="0" w:space="0" w:color="auto"/>
        <w:bottom w:val="none" w:sz="0" w:space="0" w:color="auto"/>
        <w:right w:val="none" w:sz="0" w:space="0" w:color="auto"/>
      </w:divBdr>
    </w:div>
    <w:div w:id="1878614348">
      <w:bodyDiv w:val="1"/>
      <w:marLeft w:val="0"/>
      <w:marRight w:val="0"/>
      <w:marTop w:val="0"/>
      <w:marBottom w:val="0"/>
      <w:divBdr>
        <w:top w:val="none" w:sz="0" w:space="0" w:color="auto"/>
        <w:left w:val="none" w:sz="0" w:space="0" w:color="auto"/>
        <w:bottom w:val="none" w:sz="0" w:space="0" w:color="auto"/>
        <w:right w:val="none" w:sz="0" w:space="0" w:color="auto"/>
      </w:divBdr>
    </w:div>
    <w:div w:id="1893955507">
      <w:bodyDiv w:val="1"/>
      <w:marLeft w:val="0"/>
      <w:marRight w:val="0"/>
      <w:marTop w:val="0"/>
      <w:marBottom w:val="0"/>
      <w:divBdr>
        <w:top w:val="none" w:sz="0" w:space="0" w:color="auto"/>
        <w:left w:val="none" w:sz="0" w:space="0" w:color="auto"/>
        <w:bottom w:val="none" w:sz="0" w:space="0" w:color="auto"/>
        <w:right w:val="none" w:sz="0" w:space="0" w:color="auto"/>
      </w:divBdr>
    </w:div>
    <w:div w:id="1902865625">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0926776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21479611">
      <w:bodyDiv w:val="1"/>
      <w:marLeft w:val="0"/>
      <w:marRight w:val="0"/>
      <w:marTop w:val="0"/>
      <w:marBottom w:val="0"/>
      <w:divBdr>
        <w:top w:val="none" w:sz="0" w:space="0" w:color="auto"/>
        <w:left w:val="none" w:sz="0" w:space="0" w:color="auto"/>
        <w:bottom w:val="none" w:sz="0" w:space="0" w:color="auto"/>
        <w:right w:val="none" w:sz="0" w:space="0" w:color="auto"/>
      </w:divBdr>
    </w:div>
    <w:div w:id="1931040244">
      <w:bodyDiv w:val="1"/>
      <w:marLeft w:val="0"/>
      <w:marRight w:val="0"/>
      <w:marTop w:val="0"/>
      <w:marBottom w:val="0"/>
      <w:divBdr>
        <w:top w:val="none" w:sz="0" w:space="0" w:color="auto"/>
        <w:left w:val="none" w:sz="0" w:space="0" w:color="auto"/>
        <w:bottom w:val="none" w:sz="0" w:space="0" w:color="auto"/>
        <w:right w:val="none" w:sz="0" w:space="0" w:color="auto"/>
      </w:divBdr>
    </w:div>
    <w:div w:id="1931810209">
      <w:bodyDiv w:val="1"/>
      <w:marLeft w:val="0"/>
      <w:marRight w:val="0"/>
      <w:marTop w:val="0"/>
      <w:marBottom w:val="0"/>
      <w:divBdr>
        <w:top w:val="none" w:sz="0" w:space="0" w:color="auto"/>
        <w:left w:val="none" w:sz="0" w:space="0" w:color="auto"/>
        <w:bottom w:val="none" w:sz="0" w:space="0" w:color="auto"/>
        <w:right w:val="none" w:sz="0" w:space="0" w:color="auto"/>
      </w:divBdr>
    </w:div>
    <w:div w:id="1937975409">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5088928">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74796678">
      <w:bodyDiv w:val="1"/>
      <w:marLeft w:val="0"/>
      <w:marRight w:val="0"/>
      <w:marTop w:val="0"/>
      <w:marBottom w:val="0"/>
      <w:divBdr>
        <w:top w:val="none" w:sz="0" w:space="0" w:color="auto"/>
        <w:left w:val="none" w:sz="0" w:space="0" w:color="auto"/>
        <w:bottom w:val="none" w:sz="0" w:space="0" w:color="auto"/>
        <w:right w:val="none" w:sz="0" w:space="0" w:color="auto"/>
      </w:divBdr>
    </w:div>
    <w:div w:id="1975483846">
      <w:bodyDiv w:val="1"/>
      <w:marLeft w:val="0"/>
      <w:marRight w:val="0"/>
      <w:marTop w:val="0"/>
      <w:marBottom w:val="0"/>
      <w:divBdr>
        <w:top w:val="none" w:sz="0" w:space="0" w:color="auto"/>
        <w:left w:val="none" w:sz="0" w:space="0" w:color="auto"/>
        <w:bottom w:val="none" w:sz="0" w:space="0" w:color="auto"/>
        <w:right w:val="none" w:sz="0" w:space="0" w:color="auto"/>
      </w:divBdr>
    </w:div>
    <w:div w:id="1983927610">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5839059">
      <w:bodyDiv w:val="1"/>
      <w:marLeft w:val="0"/>
      <w:marRight w:val="0"/>
      <w:marTop w:val="0"/>
      <w:marBottom w:val="0"/>
      <w:divBdr>
        <w:top w:val="none" w:sz="0" w:space="0" w:color="auto"/>
        <w:left w:val="none" w:sz="0" w:space="0" w:color="auto"/>
        <w:bottom w:val="none" w:sz="0" w:space="0" w:color="auto"/>
        <w:right w:val="none" w:sz="0" w:space="0" w:color="auto"/>
      </w:divBdr>
    </w:div>
    <w:div w:id="2004115546">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5565616">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54185709">
      <w:bodyDiv w:val="1"/>
      <w:marLeft w:val="0"/>
      <w:marRight w:val="0"/>
      <w:marTop w:val="0"/>
      <w:marBottom w:val="0"/>
      <w:divBdr>
        <w:top w:val="none" w:sz="0" w:space="0" w:color="auto"/>
        <w:left w:val="none" w:sz="0" w:space="0" w:color="auto"/>
        <w:bottom w:val="none" w:sz="0" w:space="0" w:color="auto"/>
        <w:right w:val="none" w:sz="0" w:space="0" w:color="auto"/>
      </w:divBdr>
    </w:div>
    <w:div w:id="206078711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908174">
      <w:bodyDiv w:val="1"/>
      <w:marLeft w:val="0"/>
      <w:marRight w:val="0"/>
      <w:marTop w:val="0"/>
      <w:marBottom w:val="0"/>
      <w:divBdr>
        <w:top w:val="none" w:sz="0" w:space="0" w:color="auto"/>
        <w:left w:val="none" w:sz="0" w:space="0" w:color="auto"/>
        <w:bottom w:val="none" w:sz="0" w:space="0" w:color="auto"/>
        <w:right w:val="none" w:sz="0" w:space="0" w:color="auto"/>
      </w:divBdr>
    </w:div>
    <w:div w:id="2081251342">
      <w:bodyDiv w:val="1"/>
      <w:marLeft w:val="0"/>
      <w:marRight w:val="0"/>
      <w:marTop w:val="0"/>
      <w:marBottom w:val="0"/>
      <w:divBdr>
        <w:top w:val="none" w:sz="0" w:space="0" w:color="auto"/>
        <w:left w:val="none" w:sz="0" w:space="0" w:color="auto"/>
        <w:bottom w:val="none" w:sz="0" w:space="0" w:color="auto"/>
        <w:right w:val="none" w:sz="0" w:space="0" w:color="auto"/>
      </w:divBdr>
    </w:div>
    <w:div w:id="2083867128">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12044945">
      <w:bodyDiv w:val="1"/>
      <w:marLeft w:val="0"/>
      <w:marRight w:val="0"/>
      <w:marTop w:val="0"/>
      <w:marBottom w:val="0"/>
      <w:divBdr>
        <w:top w:val="none" w:sz="0" w:space="0" w:color="auto"/>
        <w:left w:val="none" w:sz="0" w:space="0" w:color="auto"/>
        <w:bottom w:val="none" w:sz="0" w:space="0" w:color="auto"/>
        <w:right w:val="none" w:sz="0" w:space="0" w:color="auto"/>
      </w:divBdr>
    </w:div>
    <w:div w:id="2122874547">
      <w:bodyDiv w:val="1"/>
      <w:marLeft w:val="0"/>
      <w:marRight w:val="0"/>
      <w:marTop w:val="0"/>
      <w:marBottom w:val="0"/>
      <w:divBdr>
        <w:top w:val="none" w:sz="0" w:space="0" w:color="auto"/>
        <w:left w:val="none" w:sz="0" w:space="0" w:color="auto"/>
        <w:bottom w:val="none" w:sz="0" w:space="0" w:color="auto"/>
        <w:right w:val="none" w:sz="0" w:space="0" w:color="auto"/>
      </w:divBdr>
    </w:div>
    <w:div w:id="21335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3C47-6D2F-CC48-9386-0358C4C2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5610</Words>
  <Characters>35347</Characters>
  <Application>Microsoft Office Word</Application>
  <DocSecurity>0</DocSecurity>
  <Lines>294</Lines>
  <Paragraphs>81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40876</CharactersWithSpaces>
  <SharedDoc>false</SharedDoc>
  <HLinks>
    <vt:vector size="210" baseType="variant">
      <vt:variant>
        <vt:i4>6488171</vt:i4>
      </vt:variant>
      <vt:variant>
        <vt:i4>391</vt:i4>
      </vt:variant>
      <vt:variant>
        <vt:i4>0</vt:i4>
      </vt:variant>
      <vt:variant>
        <vt:i4>5</vt:i4>
      </vt:variant>
      <vt:variant>
        <vt:lpwstr>http://bd01.leggiditalia.it/cgi-bin/FulShow?TIPO=5&amp;NOTXT=1&amp;KEY=01LX0000604861ART44</vt:lpwstr>
      </vt:variant>
      <vt:variant>
        <vt:lpwstr/>
      </vt:variant>
      <vt:variant>
        <vt:i4>2031626</vt:i4>
      </vt:variant>
      <vt:variant>
        <vt:i4>372</vt:i4>
      </vt:variant>
      <vt:variant>
        <vt:i4>0</vt:i4>
      </vt:variant>
      <vt:variant>
        <vt:i4>5</vt:i4>
      </vt:variant>
      <vt:variant>
        <vt:lpwstr>http://www.beuth.de/</vt:lpwstr>
      </vt:variant>
      <vt:variant>
        <vt:lpwstr/>
      </vt:variant>
      <vt:variant>
        <vt:i4>2031626</vt:i4>
      </vt:variant>
      <vt:variant>
        <vt:i4>369</vt:i4>
      </vt:variant>
      <vt:variant>
        <vt:i4>0</vt:i4>
      </vt:variant>
      <vt:variant>
        <vt:i4>5</vt:i4>
      </vt:variant>
      <vt:variant>
        <vt:lpwstr>http://www.beuth.de/</vt:lpwstr>
      </vt:variant>
      <vt:variant>
        <vt:lpwstr/>
      </vt:variant>
      <vt:variant>
        <vt:i4>3407945</vt:i4>
      </vt:variant>
      <vt:variant>
        <vt:i4>320</vt:i4>
      </vt:variant>
      <vt:variant>
        <vt:i4>0</vt:i4>
      </vt:variant>
      <vt:variant>
        <vt:i4>5</vt:i4>
      </vt:variant>
      <vt:variant>
        <vt:lpwstr>mailto:trga.vg.bz@giustizia-amministrativa.it</vt:lpwstr>
      </vt:variant>
      <vt:variant>
        <vt:lpwstr/>
      </vt:variant>
      <vt:variant>
        <vt:i4>3407945</vt:i4>
      </vt:variant>
      <vt:variant>
        <vt:i4>317</vt:i4>
      </vt:variant>
      <vt:variant>
        <vt:i4>0</vt:i4>
      </vt:variant>
      <vt:variant>
        <vt:i4>5</vt:i4>
      </vt:variant>
      <vt:variant>
        <vt:lpwstr>mailto:trga.vg.bz@giustizia-amministrativa.it</vt:lpwstr>
      </vt:variant>
      <vt:variant>
        <vt:lpwstr/>
      </vt:variant>
      <vt:variant>
        <vt:i4>3670059</vt:i4>
      </vt:variant>
      <vt:variant>
        <vt:i4>314</vt:i4>
      </vt:variant>
      <vt:variant>
        <vt:i4>0</vt:i4>
      </vt:variant>
      <vt:variant>
        <vt:i4>5</vt:i4>
      </vt:variant>
      <vt:variant>
        <vt:lpwstr>http://www.agid.gov.it/</vt:lpwstr>
      </vt:variant>
      <vt:variant>
        <vt:lpwstr/>
      </vt:variant>
      <vt:variant>
        <vt:i4>3670059</vt:i4>
      </vt:variant>
      <vt:variant>
        <vt:i4>311</vt:i4>
      </vt:variant>
      <vt:variant>
        <vt:i4>0</vt:i4>
      </vt:variant>
      <vt:variant>
        <vt:i4>5</vt:i4>
      </vt:variant>
      <vt:variant>
        <vt:lpwstr>http://www.agid.gov.it/</vt:lpwstr>
      </vt:variant>
      <vt:variant>
        <vt:lpwstr/>
      </vt:variant>
      <vt:variant>
        <vt:i4>458835</vt:i4>
      </vt:variant>
      <vt:variant>
        <vt:i4>260</vt:i4>
      </vt:variant>
      <vt:variant>
        <vt:i4>0</vt:i4>
      </vt:variant>
      <vt:variant>
        <vt:i4>5</vt:i4>
      </vt:variant>
      <vt:variant>
        <vt:lpwstr>http://www.anticorruzione.it/</vt:lpwstr>
      </vt:variant>
      <vt:variant>
        <vt:lpwstr/>
      </vt:variant>
      <vt:variant>
        <vt:i4>4653112</vt:i4>
      </vt:variant>
      <vt:variant>
        <vt:i4>253</vt:i4>
      </vt:variant>
      <vt:variant>
        <vt:i4>0</vt:i4>
      </vt:variant>
      <vt:variant>
        <vt:i4>5</vt:i4>
      </vt:variant>
      <vt:variant>
        <vt:lpwstr>http://www.ivass.it/ivass/imprese_jsp/HomePage.jsp</vt:lpwstr>
      </vt:variant>
      <vt:variant>
        <vt:lpwstr/>
      </vt:variant>
      <vt:variant>
        <vt:i4>1835091</vt:i4>
      </vt:variant>
      <vt:variant>
        <vt:i4>250</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247</vt:i4>
      </vt:variant>
      <vt:variant>
        <vt:i4>0</vt:i4>
      </vt:variant>
      <vt:variant>
        <vt:i4>5</vt:i4>
      </vt:variant>
      <vt:variant>
        <vt:lpwstr>http://www.bancaditalia.it/compiti/vigilanza/avvisi-pub/garanzie-finanziarie/</vt:lpwstr>
      </vt:variant>
      <vt:variant>
        <vt:lpwstr/>
      </vt:variant>
      <vt:variant>
        <vt:i4>131075</vt:i4>
      </vt:variant>
      <vt:variant>
        <vt:i4>244</vt:i4>
      </vt:variant>
      <vt:variant>
        <vt:i4>0</vt:i4>
      </vt:variant>
      <vt:variant>
        <vt:i4>5</vt:i4>
      </vt:variant>
      <vt:variant>
        <vt:lpwstr>http://www.bancaditalia.it/compiti/vigilanza/intermediari/index.html</vt:lpwstr>
      </vt:variant>
      <vt:variant>
        <vt:lpwstr/>
      </vt:variant>
      <vt:variant>
        <vt:i4>5505108</vt:i4>
      </vt:variant>
      <vt:variant>
        <vt:i4>241</vt:i4>
      </vt:variant>
      <vt:variant>
        <vt:i4>0</vt:i4>
      </vt:variant>
      <vt:variant>
        <vt:i4>5</vt:i4>
      </vt:variant>
      <vt:variant>
        <vt:lpwstr>https://it.epays.it/</vt:lpwstr>
      </vt:variant>
      <vt:variant>
        <vt:lpwstr/>
      </vt:variant>
      <vt:variant>
        <vt:i4>4522073</vt:i4>
      </vt:variant>
      <vt:variant>
        <vt:i4>238</vt:i4>
      </vt:variant>
      <vt:variant>
        <vt:i4>0</vt:i4>
      </vt:variant>
      <vt:variant>
        <vt:i4>5</vt:i4>
      </vt:variant>
      <vt:variant>
        <vt:lpwstr>https://de.epays.it/</vt:lpwstr>
      </vt:variant>
      <vt:variant>
        <vt:lpwstr/>
      </vt:variant>
      <vt:variant>
        <vt:i4>6684725</vt:i4>
      </vt:variant>
      <vt:variant>
        <vt:i4>232</vt:i4>
      </vt:variant>
      <vt:variant>
        <vt:i4>0</vt:i4>
      </vt:variant>
      <vt:variant>
        <vt:i4>5</vt:i4>
      </vt:variant>
      <vt:variant>
        <vt:lpwstr>http://www.provincia.bz.it/lavoro-economia/appalti/documentazione-gara/disciplinari-e-allegati.asp</vt:lpwstr>
      </vt:variant>
      <vt:variant>
        <vt:lpwstr/>
      </vt:variant>
      <vt:variant>
        <vt:i4>720962</vt:i4>
      </vt:variant>
      <vt:variant>
        <vt:i4>229</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220</vt:i4>
      </vt:variant>
      <vt:variant>
        <vt:i4>0</vt:i4>
      </vt:variant>
      <vt:variant>
        <vt:i4>5</vt:i4>
      </vt:variant>
      <vt:variant>
        <vt:lpwstr>http://www.bandi-altoadige.it/</vt:lpwstr>
      </vt:variant>
      <vt:variant>
        <vt:lpwstr/>
      </vt:variant>
      <vt:variant>
        <vt:i4>7340066</vt:i4>
      </vt:variant>
      <vt:variant>
        <vt:i4>217</vt:i4>
      </vt:variant>
      <vt:variant>
        <vt:i4>0</vt:i4>
      </vt:variant>
      <vt:variant>
        <vt:i4>5</vt:i4>
      </vt:variant>
      <vt:variant>
        <vt:lpwstr>http://www.bandi-altoadige.it/</vt:lpwstr>
      </vt:variant>
      <vt:variant>
        <vt:lpwstr/>
      </vt:variant>
      <vt:variant>
        <vt:i4>458834</vt:i4>
      </vt:variant>
      <vt:variant>
        <vt:i4>214</vt:i4>
      </vt:variant>
      <vt:variant>
        <vt:i4>0</vt:i4>
      </vt:variant>
      <vt:variant>
        <vt:i4>5</vt:i4>
      </vt:variant>
      <vt:variant>
        <vt:lpwstr>http://www.ausschreibungen-suedtirol.it/</vt:lpwstr>
      </vt:variant>
      <vt:variant>
        <vt:lpwstr/>
      </vt:variant>
      <vt:variant>
        <vt:i4>7340066</vt:i4>
      </vt:variant>
      <vt:variant>
        <vt:i4>211</vt:i4>
      </vt:variant>
      <vt:variant>
        <vt:i4>0</vt:i4>
      </vt:variant>
      <vt:variant>
        <vt:i4>5</vt:i4>
      </vt:variant>
      <vt:variant>
        <vt:lpwstr>http://www.bandi-altoadige.it/</vt:lpwstr>
      </vt:variant>
      <vt:variant>
        <vt:lpwstr/>
      </vt:variant>
      <vt:variant>
        <vt:i4>458834</vt:i4>
      </vt:variant>
      <vt:variant>
        <vt:i4>208</vt:i4>
      </vt:variant>
      <vt:variant>
        <vt:i4>0</vt:i4>
      </vt:variant>
      <vt:variant>
        <vt:i4>5</vt:i4>
      </vt:variant>
      <vt:variant>
        <vt:lpwstr>http://www.ausschreibungen-suedtirol.it/</vt:lpwstr>
      </vt:variant>
      <vt:variant>
        <vt:lpwstr/>
      </vt:variant>
      <vt:variant>
        <vt:i4>7340066</vt:i4>
      </vt:variant>
      <vt:variant>
        <vt:i4>205</vt:i4>
      </vt:variant>
      <vt:variant>
        <vt:i4>0</vt:i4>
      </vt:variant>
      <vt:variant>
        <vt:i4>5</vt:i4>
      </vt:variant>
      <vt:variant>
        <vt:lpwstr>http://www.bandi-altoadige.it/</vt:lpwstr>
      </vt:variant>
      <vt:variant>
        <vt:lpwstr/>
      </vt:variant>
      <vt:variant>
        <vt:i4>458834</vt:i4>
      </vt:variant>
      <vt:variant>
        <vt:i4>202</vt:i4>
      </vt:variant>
      <vt:variant>
        <vt:i4>0</vt:i4>
      </vt:variant>
      <vt:variant>
        <vt:i4>5</vt:i4>
      </vt:variant>
      <vt:variant>
        <vt:lpwstr>http://www.ausschreibungen-suedtirol.it/</vt:lpwstr>
      </vt:variant>
      <vt:variant>
        <vt:lpwstr/>
      </vt:variant>
      <vt:variant>
        <vt:i4>7340066</vt:i4>
      </vt:variant>
      <vt:variant>
        <vt:i4>199</vt:i4>
      </vt:variant>
      <vt:variant>
        <vt:i4>0</vt:i4>
      </vt:variant>
      <vt:variant>
        <vt:i4>5</vt:i4>
      </vt:variant>
      <vt:variant>
        <vt:lpwstr>http://www.bandi-altoadige.it/</vt:lpwstr>
      </vt:variant>
      <vt:variant>
        <vt:lpwstr/>
      </vt:variant>
      <vt:variant>
        <vt:i4>458834</vt:i4>
      </vt:variant>
      <vt:variant>
        <vt:i4>196</vt:i4>
      </vt:variant>
      <vt:variant>
        <vt:i4>0</vt:i4>
      </vt:variant>
      <vt:variant>
        <vt:i4>5</vt:i4>
      </vt:variant>
      <vt:variant>
        <vt:lpwstr>http://www.ausschreibungen-suedtirol.it/</vt:lpwstr>
      </vt:variant>
      <vt:variant>
        <vt:lpwstr/>
      </vt:variant>
      <vt:variant>
        <vt:i4>7340066</vt:i4>
      </vt:variant>
      <vt:variant>
        <vt:i4>193</vt:i4>
      </vt:variant>
      <vt:variant>
        <vt:i4>0</vt:i4>
      </vt:variant>
      <vt:variant>
        <vt:i4>5</vt:i4>
      </vt:variant>
      <vt:variant>
        <vt:lpwstr>http://www.bandi-altoadige.it/</vt:lpwstr>
      </vt:variant>
      <vt:variant>
        <vt:lpwstr/>
      </vt:variant>
      <vt:variant>
        <vt:i4>7733319</vt:i4>
      </vt:variant>
      <vt:variant>
        <vt:i4>186</vt:i4>
      </vt:variant>
      <vt:variant>
        <vt:i4>0</vt:i4>
      </vt:variant>
      <vt:variant>
        <vt:i4>5</vt:i4>
      </vt:variant>
      <vt:variant>
        <vt:lpwstr>https://www.anticorruzione.it/portal/public/classic/AttivitaAutorita/AttiDellAutorita/_Atto?ca=6830</vt:lpwstr>
      </vt:variant>
      <vt:variant>
        <vt:lpwstr/>
      </vt:variant>
      <vt:variant>
        <vt:i4>6094943</vt:i4>
      </vt:variant>
      <vt:variant>
        <vt:i4>121</vt:i4>
      </vt:variant>
      <vt:variant>
        <vt:i4>0</vt:i4>
      </vt:variant>
      <vt:variant>
        <vt:i4>5</vt:i4>
      </vt:variant>
      <vt:variant>
        <vt:lpwstr>http://www.minambiente.it/pagina/i-criteri-ambientali-minimi</vt:lpwstr>
      </vt:variant>
      <vt:variant>
        <vt:lpwstr/>
      </vt:variant>
      <vt:variant>
        <vt:i4>7340066</vt:i4>
      </vt:variant>
      <vt:variant>
        <vt:i4>110</vt:i4>
      </vt:variant>
      <vt:variant>
        <vt:i4>0</vt:i4>
      </vt:variant>
      <vt:variant>
        <vt:i4>5</vt:i4>
      </vt:variant>
      <vt:variant>
        <vt:lpwstr>http://www.bandi-altoadige.it/</vt:lpwstr>
      </vt:variant>
      <vt:variant>
        <vt:lpwstr/>
      </vt:variant>
      <vt:variant>
        <vt:i4>458834</vt:i4>
      </vt:variant>
      <vt:variant>
        <vt:i4>107</vt:i4>
      </vt:variant>
      <vt:variant>
        <vt:i4>0</vt:i4>
      </vt:variant>
      <vt:variant>
        <vt:i4>5</vt:i4>
      </vt:variant>
      <vt:variant>
        <vt:lpwstr>http://www.ausschreibungen-suedtirol.it/</vt:lpwstr>
      </vt:variant>
      <vt:variant>
        <vt:lpwstr/>
      </vt:variant>
      <vt:variant>
        <vt:i4>2818080</vt:i4>
      </vt:variant>
      <vt:variant>
        <vt:i4>96</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93</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Chini, Nicholas</dc:creator>
  <cp:keywords/>
  <cp:lastModifiedBy>Mahlknecht, Petra</cp:lastModifiedBy>
  <cp:revision>41</cp:revision>
  <cp:lastPrinted>2023-12-13T14:48:00Z</cp:lastPrinted>
  <dcterms:created xsi:type="dcterms:W3CDTF">2023-12-11T15:40:00Z</dcterms:created>
  <dcterms:modified xsi:type="dcterms:W3CDTF">2023-12-13T15:24:00Z</dcterms:modified>
</cp:coreProperties>
</file>