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32" w:type="dxa"/>
        <w:tblInd w:w="-42" w:type="dxa"/>
        <w:tblLayout w:type="fixed"/>
        <w:tblCellMar>
          <w:left w:w="70" w:type="dxa"/>
          <w:right w:w="70" w:type="dxa"/>
        </w:tblCellMar>
        <w:tblLook w:val="0000" w:firstRow="0" w:lastRow="0" w:firstColumn="0" w:lastColumn="0" w:noHBand="0" w:noVBand="0"/>
      </w:tblPr>
      <w:tblGrid>
        <w:gridCol w:w="5145"/>
        <w:gridCol w:w="4687"/>
      </w:tblGrid>
      <w:tr w:rsidR="00907AAF" w:rsidRPr="00773EE3" w14:paraId="4194A6C5" w14:textId="77777777" w:rsidTr="006D0334">
        <w:trPr>
          <w:cantSplit/>
        </w:trPr>
        <w:tc>
          <w:tcPr>
            <w:tcW w:w="5145" w:type="dxa"/>
            <w:shd w:val="clear" w:color="auto" w:fill="E0E0E0"/>
            <w:vAlign w:val="center"/>
          </w:tcPr>
          <w:p w14:paraId="3CF425E7" w14:textId="77777777" w:rsidR="00907AAF" w:rsidRPr="00773EE3" w:rsidRDefault="00907AAF" w:rsidP="00C730B6">
            <w:pPr>
              <w:tabs>
                <w:tab w:val="left" w:pos="7797"/>
              </w:tabs>
              <w:ind w:right="567"/>
              <w:jc w:val="center"/>
              <w:rPr>
                <w:rFonts w:ascii="Arial" w:hAnsi="Arial" w:cs="Arial"/>
                <w:b/>
                <w:sz w:val="24"/>
                <w:szCs w:val="24"/>
              </w:rPr>
            </w:pPr>
          </w:p>
          <w:p w14:paraId="7D5ED798" w14:textId="77777777" w:rsidR="00907AAF" w:rsidRPr="00773EE3" w:rsidRDefault="00907AAF" w:rsidP="00C730B6">
            <w:pPr>
              <w:tabs>
                <w:tab w:val="left" w:pos="7797"/>
              </w:tabs>
              <w:ind w:right="283"/>
              <w:jc w:val="center"/>
              <w:rPr>
                <w:rFonts w:ascii="Arial" w:hAnsi="Arial" w:cs="Arial"/>
                <w:b/>
                <w:strike/>
                <w:sz w:val="24"/>
                <w:szCs w:val="24"/>
                <w:lang w:val="de-DE"/>
              </w:rPr>
            </w:pPr>
            <w:r w:rsidRPr="00773EE3">
              <w:rPr>
                <w:rFonts w:ascii="Arial" w:hAnsi="Arial" w:cs="Arial"/>
                <w:b/>
                <w:sz w:val="24"/>
                <w:szCs w:val="24"/>
                <w:lang w:val="de-DE"/>
              </w:rPr>
              <w:t xml:space="preserve">BESONDERE VERTRAGSBEDINGUNGEN FÜR </w:t>
            </w:r>
            <w:r w:rsidR="00F85A06" w:rsidRPr="00773EE3">
              <w:rPr>
                <w:rFonts w:ascii="Arial" w:hAnsi="Arial" w:cs="Arial"/>
                <w:b/>
                <w:sz w:val="24"/>
                <w:szCs w:val="24"/>
                <w:lang w:val="de-DE"/>
              </w:rPr>
              <w:t>LIEFERUNGEN</w:t>
            </w:r>
            <w:r w:rsidR="00E84AA1" w:rsidRPr="00773EE3">
              <w:rPr>
                <w:rFonts w:ascii="Arial" w:hAnsi="Arial" w:cs="Arial"/>
                <w:b/>
                <w:sz w:val="24"/>
                <w:szCs w:val="24"/>
                <w:lang w:val="de-DE"/>
              </w:rPr>
              <w:t xml:space="preserve"> </w:t>
            </w:r>
          </w:p>
          <w:p w14:paraId="3A81E9C4" w14:textId="77777777" w:rsidR="00907AAF" w:rsidRPr="00773EE3" w:rsidRDefault="00907AAF" w:rsidP="00C730B6">
            <w:pPr>
              <w:tabs>
                <w:tab w:val="left" w:pos="7797"/>
              </w:tabs>
              <w:ind w:right="567"/>
              <w:jc w:val="center"/>
              <w:rPr>
                <w:rFonts w:ascii="Arial" w:hAnsi="Arial" w:cs="Arial"/>
                <w:b/>
                <w:sz w:val="24"/>
                <w:szCs w:val="24"/>
                <w:lang w:val="de-DE"/>
              </w:rPr>
            </w:pPr>
          </w:p>
          <w:p w14:paraId="24F1CE4F" w14:textId="77777777" w:rsidR="00907AAF" w:rsidRPr="00773EE3" w:rsidRDefault="00907AAF" w:rsidP="00C730B6">
            <w:pPr>
              <w:tabs>
                <w:tab w:val="left" w:pos="7797"/>
              </w:tabs>
              <w:ind w:right="567"/>
              <w:jc w:val="center"/>
              <w:rPr>
                <w:rFonts w:ascii="Arial" w:hAnsi="Arial" w:cs="Arial"/>
                <w:b/>
                <w:sz w:val="24"/>
                <w:szCs w:val="24"/>
                <w:lang w:val="de-DE"/>
              </w:rPr>
            </w:pPr>
            <w:r w:rsidRPr="00773EE3">
              <w:rPr>
                <w:rFonts w:ascii="Arial" w:hAnsi="Arial" w:cs="Arial"/>
                <w:b/>
                <w:sz w:val="24"/>
                <w:szCs w:val="24"/>
                <w:lang w:val="de-DE"/>
              </w:rPr>
              <w:t>TEIL I</w:t>
            </w:r>
          </w:p>
          <w:p w14:paraId="6B8478D3" w14:textId="77777777" w:rsidR="00907AAF" w:rsidRPr="00773EE3" w:rsidRDefault="00907AAF" w:rsidP="00C730B6">
            <w:pPr>
              <w:jc w:val="center"/>
              <w:rPr>
                <w:rFonts w:ascii="Arial" w:hAnsi="Arial" w:cs="Arial"/>
                <w:b/>
                <w:sz w:val="24"/>
                <w:szCs w:val="24"/>
                <w:lang w:val="de-DE"/>
              </w:rPr>
            </w:pPr>
          </w:p>
        </w:tc>
        <w:tc>
          <w:tcPr>
            <w:tcW w:w="4687" w:type="dxa"/>
            <w:shd w:val="clear" w:color="auto" w:fill="E0E0E0"/>
            <w:vAlign w:val="center"/>
          </w:tcPr>
          <w:p w14:paraId="541C2578" w14:textId="77777777" w:rsidR="0001332F" w:rsidRPr="00773EE3" w:rsidRDefault="0001332F" w:rsidP="0001332F">
            <w:pPr>
              <w:tabs>
                <w:tab w:val="left" w:pos="7797"/>
              </w:tabs>
              <w:ind w:right="567"/>
              <w:jc w:val="center"/>
              <w:rPr>
                <w:rFonts w:ascii="Arial" w:hAnsi="Arial" w:cs="Arial"/>
                <w:b/>
                <w:sz w:val="24"/>
                <w:szCs w:val="24"/>
                <w:lang w:val="de-DE"/>
              </w:rPr>
            </w:pPr>
          </w:p>
          <w:p w14:paraId="56D65F4F" w14:textId="77777777" w:rsidR="00907AAF" w:rsidRPr="00773EE3" w:rsidRDefault="00907AAF" w:rsidP="006C5046">
            <w:pPr>
              <w:tabs>
                <w:tab w:val="left" w:pos="4797"/>
              </w:tabs>
              <w:ind w:right="123"/>
              <w:jc w:val="center"/>
              <w:rPr>
                <w:rFonts w:ascii="Arial" w:hAnsi="Arial" w:cs="Arial"/>
                <w:b/>
                <w:sz w:val="24"/>
                <w:szCs w:val="24"/>
              </w:rPr>
            </w:pPr>
            <w:r w:rsidRPr="00773EE3">
              <w:rPr>
                <w:rFonts w:ascii="Arial" w:hAnsi="Arial" w:cs="Arial"/>
                <w:b/>
                <w:sz w:val="24"/>
                <w:szCs w:val="24"/>
              </w:rPr>
              <w:t xml:space="preserve">CAPITOLATO SPECIALE D'APPALTO PER </w:t>
            </w:r>
            <w:r w:rsidR="00F85A06" w:rsidRPr="00773EE3">
              <w:rPr>
                <w:rFonts w:ascii="Arial" w:hAnsi="Arial" w:cs="Arial"/>
                <w:b/>
                <w:sz w:val="24"/>
                <w:szCs w:val="24"/>
              </w:rPr>
              <w:t>FORNITURE</w:t>
            </w:r>
          </w:p>
          <w:p w14:paraId="7913370F" w14:textId="77777777" w:rsidR="00907AAF" w:rsidRPr="00773EE3" w:rsidRDefault="00907AAF" w:rsidP="00C730B6">
            <w:pPr>
              <w:ind w:right="566"/>
              <w:jc w:val="center"/>
              <w:rPr>
                <w:rFonts w:ascii="Arial" w:hAnsi="Arial" w:cs="Arial"/>
                <w:b/>
                <w:sz w:val="24"/>
                <w:szCs w:val="24"/>
              </w:rPr>
            </w:pPr>
          </w:p>
          <w:p w14:paraId="713420B9" w14:textId="77777777" w:rsidR="00907AAF" w:rsidRPr="00773EE3" w:rsidRDefault="00907AAF" w:rsidP="006D0334">
            <w:pPr>
              <w:jc w:val="center"/>
              <w:rPr>
                <w:rFonts w:ascii="Arial" w:hAnsi="Arial" w:cs="Arial"/>
                <w:b/>
                <w:sz w:val="24"/>
                <w:szCs w:val="24"/>
              </w:rPr>
            </w:pPr>
            <w:r w:rsidRPr="00773EE3">
              <w:rPr>
                <w:rFonts w:ascii="Arial" w:hAnsi="Arial" w:cs="Arial"/>
                <w:b/>
                <w:sz w:val="24"/>
                <w:szCs w:val="24"/>
              </w:rPr>
              <w:t>PARTE I</w:t>
            </w:r>
          </w:p>
          <w:p w14:paraId="77D85729" w14:textId="77777777" w:rsidR="00907AAF" w:rsidRPr="00773EE3" w:rsidRDefault="00907AAF" w:rsidP="00C730B6">
            <w:pPr>
              <w:jc w:val="center"/>
              <w:rPr>
                <w:rFonts w:ascii="Arial" w:hAnsi="Arial" w:cs="Arial"/>
                <w:b/>
                <w:sz w:val="24"/>
                <w:szCs w:val="24"/>
              </w:rPr>
            </w:pPr>
          </w:p>
        </w:tc>
      </w:tr>
    </w:tbl>
    <w:p w14:paraId="7ECEBC8A" w14:textId="77777777" w:rsidR="00C15F73" w:rsidRPr="00773EE3" w:rsidRDefault="00C15F73" w:rsidP="00C15F73">
      <w:pPr>
        <w:rPr>
          <w:rFonts w:ascii="Arial" w:hAnsi="Arial" w:cs="Arial"/>
          <w:vanish/>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4725"/>
      </w:tblGrid>
      <w:tr w:rsidR="00FA58B1" w:rsidRPr="00773EE3" w14:paraId="6F6BA962" w14:textId="77777777" w:rsidTr="00C15F73">
        <w:tc>
          <w:tcPr>
            <w:tcW w:w="5103" w:type="dxa"/>
            <w:tcBorders>
              <w:top w:val="nil"/>
              <w:left w:val="nil"/>
              <w:bottom w:val="nil"/>
              <w:right w:val="nil"/>
            </w:tcBorders>
            <w:shd w:val="clear" w:color="auto" w:fill="auto"/>
          </w:tcPr>
          <w:p w14:paraId="5C23E654" w14:textId="77777777" w:rsidR="00FA58B1" w:rsidRPr="00773EE3" w:rsidRDefault="00FA58B1">
            <w:pPr>
              <w:rPr>
                <w:rFonts w:ascii="Arial" w:hAnsi="Arial" w:cs="Arial"/>
                <w:sz w:val="24"/>
                <w:szCs w:val="24"/>
              </w:rPr>
            </w:pPr>
          </w:p>
          <w:p w14:paraId="68480971" w14:textId="77777777" w:rsidR="00FA58B1" w:rsidRPr="00773EE3" w:rsidRDefault="00FA58B1">
            <w:pPr>
              <w:rPr>
                <w:rFonts w:ascii="Arial" w:hAnsi="Arial" w:cs="Arial"/>
                <w:sz w:val="24"/>
                <w:szCs w:val="24"/>
              </w:rPr>
            </w:pPr>
          </w:p>
          <w:p w14:paraId="2E9F2797" w14:textId="77777777" w:rsidR="00FA58B1" w:rsidRPr="00773EE3" w:rsidRDefault="00FA58B1">
            <w:pPr>
              <w:rPr>
                <w:rFonts w:ascii="Arial" w:hAnsi="Arial" w:cs="Arial"/>
                <w:sz w:val="24"/>
                <w:szCs w:val="24"/>
              </w:rPr>
            </w:pPr>
          </w:p>
        </w:tc>
        <w:tc>
          <w:tcPr>
            <w:tcW w:w="4725" w:type="dxa"/>
            <w:tcBorders>
              <w:top w:val="nil"/>
              <w:left w:val="nil"/>
              <w:bottom w:val="nil"/>
              <w:right w:val="nil"/>
            </w:tcBorders>
            <w:shd w:val="clear" w:color="auto" w:fill="auto"/>
          </w:tcPr>
          <w:p w14:paraId="2ABEA925" w14:textId="77777777" w:rsidR="00FA58B1" w:rsidRPr="00773EE3" w:rsidRDefault="00FA58B1">
            <w:pPr>
              <w:rPr>
                <w:rFonts w:ascii="Arial" w:hAnsi="Arial" w:cs="Arial"/>
                <w:sz w:val="24"/>
                <w:szCs w:val="24"/>
              </w:rPr>
            </w:pPr>
          </w:p>
        </w:tc>
      </w:tr>
    </w:tbl>
    <w:p w14:paraId="104E169B" w14:textId="77777777" w:rsidR="00FA58B1" w:rsidRPr="00773EE3" w:rsidRDefault="00FA58B1">
      <w:pPr>
        <w:rPr>
          <w:rFonts w:ascii="Arial" w:hAnsi="Arial" w:cs="Arial"/>
          <w:sz w:val="24"/>
          <w:szCs w:val="24"/>
        </w:rPr>
      </w:pPr>
    </w:p>
    <w:tbl>
      <w:tblPr>
        <w:tblW w:w="0" w:type="auto"/>
        <w:tblLook w:val="01E0" w:firstRow="1" w:lastRow="1" w:firstColumn="1" w:lastColumn="1" w:noHBand="0" w:noVBand="0"/>
      </w:tblPr>
      <w:tblGrid>
        <w:gridCol w:w="948"/>
        <w:gridCol w:w="126"/>
        <w:gridCol w:w="3990"/>
        <w:gridCol w:w="1007"/>
        <w:gridCol w:w="3707"/>
      </w:tblGrid>
      <w:tr w:rsidR="00FA58B1" w:rsidRPr="00773EE3" w14:paraId="7DB8B6F9" w14:textId="77777777" w:rsidTr="00C15F73">
        <w:tc>
          <w:tcPr>
            <w:tcW w:w="948" w:type="dxa"/>
            <w:shd w:val="clear" w:color="auto" w:fill="auto"/>
          </w:tcPr>
          <w:p w14:paraId="1EC5F17B" w14:textId="77777777" w:rsidR="00FA58B1" w:rsidRPr="00773EE3" w:rsidRDefault="00FA58B1" w:rsidP="00C15F73">
            <w:pPr>
              <w:jc w:val="center"/>
              <w:rPr>
                <w:rFonts w:ascii="Arial" w:hAnsi="Arial" w:cs="Arial"/>
                <w:sz w:val="24"/>
                <w:szCs w:val="24"/>
              </w:rPr>
            </w:pPr>
          </w:p>
        </w:tc>
        <w:tc>
          <w:tcPr>
            <w:tcW w:w="4116" w:type="dxa"/>
            <w:gridSpan w:val="2"/>
            <w:tcBorders>
              <w:right w:val="single" w:sz="4" w:space="0" w:color="auto"/>
            </w:tcBorders>
            <w:shd w:val="clear" w:color="auto" w:fill="auto"/>
          </w:tcPr>
          <w:p w14:paraId="2ACDC5DD" w14:textId="77777777" w:rsidR="00FA58B1" w:rsidRPr="00E44AA8" w:rsidRDefault="00FA58B1" w:rsidP="00C15F73">
            <w:pPr>
              <w:jc w:val="center"/>
              <w:rPr>
                <w:rFonts w:ascii="Arial" w:hAnsi="Arial" w:cs="Arial"/>
                <w:b/>
                <w:sz w:val="24"/>
                <w:szCs w:val="24"/>
              </w:rPr>
            </w:pPr>
            <w:r w:rsidRPr="00E44AA8">
              <w:rPr>
                <w:rFonts w:ascii="Arial" w:hAnsi="Arial" w:cs="Arial"/>
                <w:b/>
                <w:sz w:val="24"/>
                <w:szCs w:val="24"/>
              </w:rPr>
              <w:t>INHALTSVERZEICHNIS</w:t>
            </w:r>
          </w:p>
          <w:p w14:paraId="332C8262" w14:textId="77777777" w:rsidR="00FA58B1" w:rsidRPr="00E44AA8" w:rsidRDefault="00FA58B1" w:rsidP="00C15F73">
            <w:pPr>
              <w:jc w:val="center"/>
              <w:rPr>
                <w:rFonts w:ascii="Arial" w:hAnsi="Arial" w:cs="Arial"/>
                <w:b/>
                <w:sz w:val="24"/>
                <w:szCs w:val="24"/>
                <w:lang w:val="de-DE"/>
              </w:rPr>
            </w:pPr>
          </w:p>
        </w:tc>
        <w:tc>
          <w:tcPr>
            <w:tcW w:w="1007" w:type="dxa"/>
            <w:tcBorders>
              <w:left w:val="single" w:sz="4" w:space="0" w:color="auto"/>
            </w:tcBorders>
            <w:shd w:val="clear" w:color="auto" w:fill="auto"/>
          </w:tcPr>
          <w:p w14:paraId="4D92ADF0" w14:textId="77777777" w:rsidR="00FA58B1" w:rsidRPr="00E44AA8" w:rsidRDefault="00FA58B1" w:rsidP="00C15F73">
            <w:pPr>
              <w:jc w:val="center"/>
              <w:rPr>
                <w:rFonts w:ascii="Arial" w:hAnsi="Arial" w:cs="Arial"/>
                <w:b/>
                <w:sz w:val="24"/>
                <w:szCs w:val="24"/>
                <w:lang w:val="de-DE"/>
              </w:rPr>
            </w:pPr>
          </w:p>
        </w:tc>
        <w:tc>
          <w:tcPr>
            <w:tcW w:w="3707" w:type="dxa"/>
            <w:shd w:val="clear" w:color="auto" w:fill="auto"/>
          </w:tcPr>
          <w:p w14:paraId="0F279CD8" w14:textId="77777777" w:rsidR="00FA58B1" w:rsidRPr="00E44AA8" w:rsidRDefault="00FA58B1" w:rsidP="00C15F73">
            <w:pPr>
              <w:jc w:val="center"/>
              <w:rPr>
                <w:rFonts w:ascii="Arial" w:hAnsi="Arial" w:cs="Arial"/>
                <w:b/>
                <w:sz w:val="24"/>
                <w:szCs w:val="24"/>
                <w:lang w:val="de-DE"/>
              </w:rPr>
            </w:pPr>
            <w:r w:rsidRPr="00E44AA8">
              <w:rPr>
                <w:rFonts w:ascii="Arial" w:hAnsi="Arial" w:cs="Arial"/>
                <w:b/>
                <w:sz w:val="24"/>
                <w:szCs w:val="24"/>
              </w:rPr>
              <w:t>SOMMARIO</w:t>
            </w:r>
          </w:p>
        </w:tc>
      </w:tr>
      <w:tr w:rsidR="00FA58B1" w:rsidRPr="00773EE3" w14:paraId="2F8387F3" w14:textId="77777777" w:rsidTr="00C15F73">
        <w:tc>
          <w:tcPr>
            <w:tcW w:w="1074" w:type="dxa"/>
            <w:gridSpan w:val="2"/>
            <w:shd w:val="clear" w:color="auto" w:fill="auto"/>
          </w:tcPr>
          <w:p w14:paraId="32506A9D" w14:textId="77777777" w:rsidR="00FA58B1" w:rsidRPr="00773EE3" w:rsidRDefault="00FA58B1">
            <w:pPr>
              <w:rPr>
                <w:rFonts w:ascii="Arial" w:hAnsi="Arial" w:cs="Arial"/>
                <w:sz w:val="24"/>
                <w:szCs w:val="24"/>
                <w:lang w:val="de-DE"/>
              </w:rPr>
            </w:pPr>
          </w:p>
        </w:tc>
        <w:tc>
          <w:tcPr>
            <w:tcW w:w="3990" w:type="dxa"/>
            <w:tcBorders>
              <w:right w:val="single" w:sz="4" w:space="0" w:color="auto"/>
            </w:tcBorders>
            <w:shd w:val="clear" w:color="auto" w:fill="auto"/>
          </w:tcPr>
          <w:p w14:paraId="5216E220" w14:textId="77777777" w:rsidR="00FA58B1" w:rsidRPr="00773EE3" w:rsidRDefault="00FA58B1">
            <w:pPr>
              <w:rPr>
                <w:rFonts w:ascii="Arial" w:hAnsi="Arial" w:cs="Arial"/>
                <w:sz w:val="24"/>
                <w:szCs w:val="24"/>
                <w:lang w:val="de-DE"/>
              </w:rPr>
            </w:pPr>
          </w:p>
        </w:tc>
        <w:tc>
          <w:tcPr>
            <w:tcW w:w="1007" w:type="dxa"/>
            <w:tcBorders>
              <w:left w:val="single" w:sz="4" w:space="0" w:color="auto"/>
            </w:tcBorders>
            <w:shd w:val="clear" w:color="auto" w:fill="auto"/>
          </w:tcPr>
          <w:p w14:paraId="52EDBE57" w14:textId="77777777" w:rsidR="00FA58B1" w:rsidRPr="00773EE3" w:rsidRDefault="00FA58B1">
            <w:pPr>
              <w:rPr>
                <w:rFonts w:ascii="Arial" w:hAnsi="Arial" w:cs="Arial"/>
                <w:sz w:val="24"/>
                <w:szCs w:val="24"/>
                <w:lang w:val="de-DE"/>
              </w:rPr>
            </w:pPr>
          </w:p>
        </w:tc>
        <w:tc>
          <w:tcPr>
            <w:tcW w:w="3707" w:type="dxa"/>
            <w:shd w:val="clear" w:color="auto" w:fill="auto"/>
          </w:tcPr>
          <w:p w14:paraId="05ABEBD9" w14:textId="77777777" w:rsidR="00FA58B1" w:rsidRPr="00773EE3" w:rsidRDefault="00FA58B1">
            <w:pPr>
              <w:rPr>
                <w:rFonts w:ascii="Arial" w:hAnsi="Arial" w:cs="Arial"/>
                <w:sz w:val="24"/>
                <w:szCs w:val="24"/>
                <w:lang w:val="de-DE"/>
              </w:rPr>
            </w:pPr>
          </w:p>
        </w:tc>
      </w:tr>
      <w:tr w:rsidR="00FA58B1" w:rsidRPr="00773EE3" w14:paraId="29508930" w14:textId="77777777" w:rsidTr="00C15F73">
        <w:tc>
          <w:tcPr>
            <w:tcW w:w="1074" w:type="dxa"/>
            <w:gridSpan w:val="2"/>
            <w:shd w:val="clear" w:color="auto" w:fill="auto"/>
          </w:tcPr>
          <w:p w14:paraId="64033DE2" w14:textId="77777777" w:rsidR="00FA58B1" w:rsidRPr="00773EE3" w:rsidRDefault="00FA58B1">
            <w:pPr>
              <w:rPr>
                <w:rFonts w:ascii="Arial" w:hAnsi="Arial" w:cs="Arial"/>
                <w:sz w:val="24"/>
                <w:szCs w:val="24"/>
                <w:lang w:val="de-DE"/>
              </w:rPr>
            </w:pPr>
            <w:r w:rsidRPr="00773EE3">
              <w:rPr>
                <w:rFonts w:ascii="Arial" w:hAnsi="Arial" w:cs="Arial"/>
                <w:sz w:val="24"/>
                <w:szCs w:val="24"/>
              </w:rPr>
              <w:t>Art.  1</w:t>
            </w:r>
          </w:p>
        </w:tc>
        <w:tc>
          <w:tcPr>
            <w:tcW w:w="3990" w:type="dxa"/>
            <w:tcBorders>
              <w:right w:val="single" w:sz="4" w:space="0" w:color="auto"/>
            </w:tcBorders>
            <w:shd w:val="clear" w:color="auto" w:fill="auto"/>
          </w:tcPr>
          <w:p w14:paraId="6B69E150" w14:textId="77777777" w:rsidR="00FA58B1" w:rsidRPr="00773EE3" w:rsidRDefault="00FA58B1">
            <w:pPr>
              <w:rPr>
                <w:rFonts w:ascii="Arial" w:hAnsi="Arial" w:cs="Arial"/>
                <w:sz w:val="24"/>
                <w:szCs w:val="24"/>
              </w:rPr>
            </w:pPr>
            <w:r w:rsidRPr="0090108A">
              <w:rPr>
                <w:rFonts w:ascii="Arial" w:hAnsi="Arial" w:cs="Arial"/>
                <w:sz w:val="24"/>
                <w:szCs w:val="24"/>
                <w:lang w:val="de-DE"/>
              </w:rPr>
              <w:t>Gegenstand</w:t>
            </w:r>
            <w:r w:rsidRPr="00773EE3">
              <w:rPr>
                <w:rFonts w:ascii="Arial" w:hAnsi="Arial" w:cs="Arial"/>
                <w:sz w:val="24"/>
                <w:szCs w:val="24"/>
              </w:rPr>
              <w:t xml:space="preserve"> der </w:t>
            </w:r>
            <w:r w:rsidRPr="0090108A">
              <w:rPr>
                <w:rFonts w:ascii="Arial" w:hAnsi="Arial" w:cs="Arial"/>
                <w:sz w:val="24"/>
                <w:szCs w:val="24"/>
                <w:lang w:val="de-DE"/>
              </w:rPr>
              <w:t>Ausschreibung</w:t>
            </w:r>
          </w:p>
          <w:p w14:paraId="57F5AE93" w14:textId="77777777" w:rsidR="00FA58B1" w:rsidRPr="00773EE3" w:rsidRDefault="00FA58B1">
            <w:pPr>
              <w:rPr>
                <w:rFonts w:ascii="Arial" w:hAnsi="Arial" w:cs="Arial"/>
                <w:sz w:val="24"/>
                <w:szCs w:val="24"/>
                <w:lang w:val="de-DE"/>
              </w:rPr>
            </w:pPr>
          </w:p>
        </w:tc>
        <w:tc>
          <w:tcPr>
            <w:tcW w:w="1007" w:type="dxa"/>
            <w:tcBorders>
              <w:left w:val="single" w:sz="4" w:space="0" w:color="auto"/>
            </w:tcBorders>
            <w:shd w:val="clear" w:color="auto" w:fill="auto"/>
          </w:tcPr>
          <w:p w14:paraId="073728A1" w14:textId="77777777" w:rsidR="00FA58B1" w:rsidRPr="00773EE3" w:rsidRDefault="00485989">
            <w:pPr>
              <w:rPr>
                <w:rFonts w:ascii="Arial" w:hAnsi="Arial" w:cs="Arial"/>
                <w:sz w:val="24"/>
                <w:szCs w:val="24"/>
                <w:lang w:val="de-DE"/>
              </w:rPr>
            </w:pPr>
            <w:r w:rsidRPr="00773EE3">
              <w:rPr>
                <w:rFonts w:ascii="Arial" w:hAnsi="Arial" w:cs="Arial"/>
                <w:sz w:val="24"/>
                <w:szCs w:val="24"/>
              </w:rPr>
              <w:t>Art.  1</w:t>
            </w:r>
          </w:p>
        </w:tc>
        <w:tc>
          <w:tcPr>
            <w:tcW w:w="3707" w:type="dxa"/>
            <w:shd w:val="clear" w:color="auto" w:fill="auto"/>
          </w:tcPr>
          <w:p w14:paraId="6A1E5930" w14:textId="77777777" w:rsidR="00FA58B1" w:rsidRPr="00773EE3" w:rsidRDefault="00450F89">
            <w:pPr>
              <w:rPr>
                <w:rFonts w:ascii="Arial" w:hAnsi="Arial" w:cs="Arial"/>
                <w:sz w:val="24"/>
                <w:szCs w:val="24"/>
                <w:lang w:val="de-DE"/>
              </w:rPr>
            </w:pPr>
            <w:r w:rsidRPr="00773EE3">
              <w:rPr>
                <w:rFonts w:ascii="Arial" w:hAnsi="Arial" w:cs="Arial"/>
                <w:sz w:val="24"/>
                <w:szCs w:val="24"/>
              </w:rPr>
              <w:t>O</w:t>
            </w:r>
            <w:r w:rsidR="00485989" w:rsidRPr="00773EE3">
              <w:rPr>
                <w:rFonts w:ascii="Arial" w:hAnsi="Arial" w:cs="Arial"/>
                <w:sz w:val="24"/>
                <w:szCs w:val="24"/>
              </w:rPr>
              <w:t>ggetto dell'appalto</w:t>
            </w:r>
          </w:p>
        </w:tc>
      </w:tr>
      <w:tr w:rsidR="00FA58B1" w:rsidRPr="00773EE3" w14:paraId="1E0AF384" w14:textId="77777777" w:rsidTr="00C15F73">
        <w:tc>
          <w:tcPr>
            <w:tcW w:w="1074" w:type="dxa"/>
            <w:gridSpan w:val="2"/>
            <w:shd w:val="clear" w:color="auto" w:fill="auto"/>
          </w:tcPr>
          <w:p w14:paraId="11ABCEDB" w14:textId="77777777" w:rsidR="00FA58B1" w:rsidRPr="00773EE3" w:rsidRDefault="00FA58B1">
            <w:pPr>
              <w:rPr>
                <w:rFonts w:ascii="Arial" w:hAnsi="Arial" w:cs="Arial"/>
                <w:sz w:val="24"/>
                <w:szCs w:val="24"/>
                <w:lang w:val="de-DE"/>
              </w:rPr>
            </w:pPr>
            <w:r w:rsidRPr="00773EE3">
              <w:rPr>
                <w:rFonts w:ascii="Arial" w:hAnsi="Arial" w:cs="Arial"/>
                <w:sz w:val="24"/>
                <w:szCs w:val="24"/>
                <w:lang w:val="de-DE"/>
              </w:rPr>
              <w:t>Art.  2</w:t>
            </w:r>
          </w:p>
        </w:tc>
        <w:tc>
          <w:tcPr>
            <w:tcW w:w="3990" w:type="dxa"/>
            <w:tcBorders>
              <w:right w:val="single" w:sz="4" w:space="0" w:color="auto"/>
            </w:tcBorders>
            <w:shd w:val="clear" w:color="auto" w:fill="auto"/>
          </w:tcPr>
          <w:p w14:paraId="072B67ED" w14:textId="77777777" w:rsidR="00FA58B1" w:rsidRPr="00773EE3" w:rsidRDefault="00B70578">
            <w:pPr>
              <w:rPr>
                <w:rFonts w:ascii="Arial" w:hAnsi="Arial" w:cs="Arial"/>
                <w:sz w:val="24"/>
                <w:szCs w:val="24"/>
                <w:lang w:val="de-DE"/>
              </w:rPr>
            </w:pPr>
            <w:r w:rsidRPr="00773EE3">
              <w:rPr>
                <w:rFonts w:ascii="Arial" w:hAnsi="Arial" w:cs="Arial"/>
                <w:sz w:val="24"/>
                <w:szCs w:val="24"/>
                <w:lang w:val="de-DE"/>
              </w:rPr>
              <w:t>Ausschreibungsbetrag und Entgelt</w:t>
            </w:r>
          </w:p>
          <w:p w14:paraId="273EA3B3" w14:textId="77777777" w:rsidR="00FA58B1" w:rsidRPr="00773EE3" w:rsidRDefault="00FA58B1">
            <w:pPr>
              <w:rPr>
                <w:rFonts w:ascii="Arial" w:hAnsi="Arial" w:cs="Arial"/>
                <w:sz w:val="24"/>
                <w:szCs w:val="24"/>
                <w:lang w:val="de-DE"/>
              </w:rPr>
            </w:pPr>
          </w:p>
        </w:tc>
        <w:tc>
          <w:tcPr>
            <w:tcW w:w="1007" w:type="dxa"/>
            <w:tcBorders>
              <w:left w:val="single" w:sz="4" w:space="0" w:color="auto"/>
            </w:tcBorders>
            <w:shd w:val="clear" w:color="auto" w:fill="auto"/>
          </w:tcPr>
          <w:p w14:paraId="291AD123" w14:textId="77777777" w:rsidR="00FA58B1" w:rsidRPr="00773EE3" w:rsidRDefault="00485989">
            <w:pPr>
              <w:rPr>
                <w:rFonts w:ascii="Arial" w:hAnsi="Arial" w:cs="Arial"/>
                <w:sz w:val="24"/>
                <w:szCs w:val="24"/>
                <w:lang w:val="de-DE"/>
              </w:rPr>
            </w:pPr>
            <w:r w:rsidRPr="00773EE3">
              <w:rPr>
                <w:rFonts w:ascii="Arial" w:hAnsi="Arial" w:cs="Arial"/>
                <w:sz w:val="24"/>
                <w:szCs w:val="24"/>
              </w:rPr>
              <w:t>Art.  2</w:t>
            </w:r>
          </w:p>
        </w:tc>
        <w:tc>
          <w:tcPr>
            <w:tcW w:w="3707" w:type="dxa"/>
            <w:shd w:val="clear" w:color="auto" w:fill="auto"/>
          </w:tcPr>
          <w:p w14:paraId="04D5EDA8" w14:textId="77777777" w:rsidR="00FA58B1" w:rsidRPr="00773EE3" w:rsidRDefault="00450F89">
            <w:pPr>
              <w:rPr>
                <w:rFonts w:ascii="Arial" w:hAnsi="Arial" w:cs="Arial"/>
                <w:sz w:val="24"/>
                <w:szCs w:val="24"/>
                <w:lang w:val="de-DE"/>
              </w:rPr>
            </w:pPr>
            <w:r w:rsidRPr="00773EE3">
              <w:rPr>
                <w:rFonts w:ascii="Arial" w:hAnsi="Arial" w:cs="Arial"/>
                <w:sz w:val="24"/>
                <w:szCs w:val="24"/>
              </w:rPr>
              <w:t>A</w:t>
            </w:r>
            <w:r w:rsidR="00485989" w:rsidRPr="00773EE3">
              <w:rPr>
                <w:rFonts w:ascii="Arial" w:hAnsi="Arial" w:cs="Arial"/>
                <w:sz w:val="24"/>
                <w:szCs w:val="24"/>
              </w:rPr>
              <w:t>mmontare dell'appalto</w:t>
            </w:r>
            <w:r w:rsidR="006F092D" w:rsidRPr="00773EE3">
              <w:rPr>
                <w:rFonts w:ascii="Arial" w:hAnsi="Arial" w:cs="Arial"/>
                <w:sz w:val="24"/>
                <w:szCs w:val="24"/>
              </w:rPr>
              <w:t xml:space="preserve"> e corrispettivo</w:t>
            </w:r>
          </w:p>
        </w:tc>
      </w:tr>
      <w:tr w:rsidR="00FA58B1" w:rsidRPr="00773EE3" w14:paraId="47ACF996" w14:textId="77777777" w:rsidTr="00C15F73">
        <w:tc>
          <w:tcPr>
            <w:tcW w:w="1074" w:type="dxa"/>
            <w:gridSpan w:val="2"/>
            <w:shd w:val="clear" w:color="auto" w:fill="auto"/>
          </w:tcPr>
          <w:p w14:paraId="252CCC3F" w14:textId="77777777" w:rsidR="00FA58B1" w:rsidRPr="00773EE3" w:rsidRDefault="00FA58B1">
            <w:pPr>
              <w:rPr>
                <w:rFonts w:ascii="Arial" w:hAnsi="Arial" w:cs="Arial"/>
                <w:sz w:val="24"/>
                <w:szCs w:val="24"/>
                <w:lang w:val="de-DE"/>
              </w:rPr>
            </w:pPr>
            <w:r w:rsidRPr="00773EE3">
              <w:rPr>
                <w:rFonts w:ascii="Arial" w:hAnsi="Arial" w:cs="Arial"/>
                <w:sz w:val="24"/>
                <w:szCs w:val="24"/>
                <w:lang w:val="de-DE"/>
              </w:rPr>
              <w:t>Art.  3</w:t>
            </w:r>
          </w:p>
        </w:tc>
        <w:tc>
          <w:tcPr>
            <w:tcW w:w="3990" w:type="dxa"/>
            <w:tcBorders>
              <w:right w:val="single" w:sz="4" w:space="0" w:color="auto"/>
            </w:tcBorders>
            <w:shd w:val="clear" w:color="auto" w:fill="auto"/>
          </w:tcPr>
          <w:p w14:paraId="42A456B1" w14:textId="77777777" w:rsidR="00FA58B1" w:rsidRPr="00773EE3" w:rsidRDefault="00FA58B1">
            <w:pPr>
              <w:rPr>
                <w:rFonts w:ascii="Arial" w:hAnsi="Arial" w:cs="Arial"/>
                <w:sz w:val="24"/>
                <w:szCs w:val="24"/>
                <w:lang w:val="de-DE"/>
              </w:rPr>
            </w:pPr>
            <w:r w:rsidRPr="00773EE3">
              <w:rPr>
                <w:rFonts w:ascii="Arial" w:hAnsi="Arial" w:cs="Arial"/>
                <w:sz w:val="24"/>
                <w:szCs w:val="24"/>
                <w:lang w:val="de-DE"/>
              </w:rPr>
              <w:t>Zusammenfassende Beschreibung der Lieferung</w:t>
            </w:r>
            <w:r w:rsidR="006F092D" w:rsidRPr="00773EE3">
              <w:rPr>
                <w:rFonts w:ascii="Arial" w:hAnsi="Arial" w:cs="Arial"/>
                <w:sz w:val="24"/>
                <w:szCs w:val="24"/>
                <w:lang w:val="de-DE"/>
              </w:rPr>
              <w:t>en</w:t>
            </w:r>
          </w:p>
          <w:p w14:paraId="359E9AEB" w14:textId="77777777" w:rsidR="00FA58B1" w:rsidRPr="00773EE3" w:rsidRDefault="00FA58B1">
            <w:pPr>
              <w:rPr>
                <w:rFonts w:ascii="Arial" w:hAnsi="Arial" w:cs="Arial"/>
                <w:sz w:val="24"/>
                <w:szCs w:val="24"/>
                <w:lang w:val="de-DE"/>
              </w:rPr>
            </w:pPr>
          </w:p>
        </w:tc>
        <w:tc>
          <w:tcPr>
            <w:tcW w:w="1007" w:type="dxa"/>
            <w:tcBorders>
              <w:left w:val="single" w:sz="4" w:space="0" w:color="auto"/>
            </w:tcBorders>
            <w:shd w:val="clear" w:color="auto" w:fill="auto"/>
          </w:tcPr>
          <w:p w14:paraId="20AA0250" w14:textId="77777777" w:rsidR="00FA58B1" w:rsidRPr="00773EE3" w:rsidRDefault="00485989">
            <w:pPr>
              <w:rPr>
                <w:rFonts w:ascii="Arial" w:hAnsi="Arial" w:cs="Arial"/>
                <w:sz w:val="24"/>
                <w:szCs w:val="24"/>
                <w:lang w:val="de-DE"/>
              </w:rPr>
            </w:pPr>
            <w:r w:rsidRPr="00773EE3">
              <w:rPr>
                <w:rFonts w:ascii="Arial" w:hAnsi="Arial" w:cs="Arial"/>
                <w:sz w:val="24"/>
                <w:szCs w:val="24"/>
              </w:rPr>
              <w:t>Art.  3</w:t>
            </w:r>
          </w:p>
        </w:tc>
        <w:tc>
          <w:tcPr>
            <w:tcW w:w="3707" w:type="dxa"/>
            <w:shd w:val="clear" w:color="auto" w:fill="auto"/>
          </w:tcPr>
          <w:p w14:paraId="352781D8" w14:textId="77777777" w:rsidR="00FA58B1" w:rsidRPr="00773EE3" w:rsidRDefault="00450F89">
            <w:pPr>
              <w:rPr>
                <w:rFonts w:ascii="Arial" w:hAnsi="Arial" w:cs="Arial"/>
                <w:sz w:val="24"/>
                <w:szCs w:val="24"/>
                <w:lang w:val="de-DE"/>
              </w:rPr>
            </w:pPr>
            <w:r w:rsidRPr="00773EE3">
              <w:rPr>
                <w:rFonts w:ascii="Arial" w:hAnsi="Arial" w:cs="Arial"/>
                <w:sz w:val="24"/>
                <w:szCs w:val="24"/>
              </w:rPr>
              <w:t>D</w:t>
            </w:r>
            <w:r w:rsidR="00485989" w:rsidRPr="00773EE3">
              <w:rPr>
                <w:rFonts w:ascii="Arial" w:hAnsi="Arial" w:cs="Arial"/>
                <w:sz w:val="24"/>
                <w:szCs w:val="24"/>
              </w:rPr>
              <w:t>escrizione sommaria delle forniture</w:t>
            </w:r>
          </w:p>
        </w:tc>
      </w:tr>
      <w:tr w:rsidR="00FA58B1" w:rsidRPr="007A5C5C" w14:paraId="4BA7478A" w14:textId="77777777" w:rsidTr="00C15F73">
        <w:tc>
          <w:tcPr>
            <w:tcW w:w="1074" w:type="dxa"/>
            <w:gridSpan w:val="2"/>
            <w:shd w:val="clear" w:color="auto" w:fill="auto"/>
          </w:tcPr>
          <w:p w14:paraId="51EFB939" w14:textId="77777777" w:rsidR="00FA58B1" w:rsidRPr="007A5C5C" w:rsidRDefault="00FA58B1">
            <w:pPr>
              <w:rPr>
                <w:rFonts w:ascii="Arial" w:hAnsi="Arial" w:cs="Arial"/>
                <w:sz w:val="24"/>
                <w:szCs w:val="24"/>
                <w:lang w:val="de-DE"/>
              </w:rPr>
            </w:pPr>
            <w:r w:rsidRPr="007A5C5C">
              <w:rPr>
                <w:rFonts w:ascii="Arial" w:hAnsi="Arial" w:cs="Arial"/>
                <w:sz w:val="24"/>
                <w:szCs w:val="24"/>
                <w:lang w:val="de-DE"/>
              </w:rPr>
              <w:t>Art.  4</w:t>
            </w:r>
          </w:p>
        </w:tc>
        <w:tc>
          <w:tcPr>
            <w:tcW w:w="3990" w:type="dxa"/>
            <w:tcBorders>
              <w:right w:val="single" w:sz="4" w:space="0" w:color="auto"/>
            </w:tcBorders>
            <w:shd w:val="clear" w:color="auto" w:fill="auto"/>
          </w:tcPr>
          <w:p w14:paraId="74A18F5A" w14:textId="77777777" w:rsidR="00FA58B1" w:rsidRPr="007A5C5C" w:rsidRDefault="00FA58B1">
            <w:pPr>
              <w:rPr>
                <w:rFonts w:ascii="Arial" w:hAnsi="Arial" w:cs="Arial"/>
                <w:sz w:val="24"/>
                <w:szCs w:val="24"/>
                <w:lang w:val="de-DE"/>
              </w:rPr>
            </w:pPr>
            <w:r w:rsidRPr="007A5C5C">
              <w:rPr>
                <w:rFonts w:ascii="Arial" w:hAnsi="Arial" w:cs="Arial"/>
                <w:sz w:val="24"/>
                <w:szCs w:val="24"/>
                <w:lang w:val="de-DE"/>
              </w:rPr>
              <w:t>Geforderte Leistungen</w:t>
            </w:r>
          </w:p>
          <w:p w14:paraId="7505731E" w14:textId="77777777" w:rsidR="00FA58B1" w:rsidRPr="007A5C5C" w:rsidRDefault="00FA58B1">
            <w:pPr>
              <w:rPr>
                <w:rFonts w:ascii="Arial" w:hAnsi="Arial" w:cs="Arial"/>
                <w:sz w:val="24"/>
                <w:szCs w:val="24"/>
                <w:lang w:val="de-DE"/>
              </w:rPr>
            </w:pPr>
          </w:p>
        </w:tc>
        <w:tc>
          <w:tcPr>
            <w:tcW w:w="1007" w:type="dxa"/>
            <w:tcBorders>
              <w:left w:val="single" w:sz="4" w:space="0" w:color="auto"/>
            </w:tcBorders>
            <w:shd w:val="clear" w:color="auto" w:fill="auto"/>
          </w:tcPr>
          <w:p w14:paraId="6D1E36D0" w14:textId="77777777" w:rsidR="00FA58B1" w:rsidRPr="007A5C5C" w:rsidRDefault="00485989">
            <w:pPr>
              <w:rPr>
                <w:rFonts w:ascii="Arial" w:hAnsi="Arial" w:cs="Arial"/>
                <w:sz w:val="24"/>
                <w:szCs w:val="24"/>
                <w:lang w:val="de-DE"/>
              </w:rPr>
            </w:pPr>
            <w:r w:rsidRPr="007A5C5C">
              <w:rPr>
                <w:rFonts w:ascii="Arial" w:hAnsi="Arial" w:cs="Arial"/>
                <w:sz w:val="24"/>
                <w:szCs w:val="24"/>
              </w:rPr>
              <w:t>Art.  4</w:t>
            </w:r>
          </w:p>
        </w:tc>
        <w:tc>
          <w:tcPr>
            <w:tcW w:w="3707" w:type="dxa"/>
            <w:shd w:val="clear" w:color="auto" w:fill="auto"/>
          </w:tcPr>
          <w:p w14:paraId="3B29BF93" w14:textId="77777777" w:rsidR="00FA58B1" w:rsidRPr="007A5C5C" w:rsidRDefault="00450F89">
            <w:pPr>
              <w:rPr>
                <w:rFonts w:ascii="Arial" w:hAnsi="Arial" w:cs="Arial"/>
                <w:sz w:val="24"/>
                <w:szCs w:val="24"/>
                <w:lang w:val="de-DE"/>
              </w:rPr>
            </w:pPr>
            <w:r w:rsidRPr="007A5C5C">
              <w:rPr>
                <w:rFonts w:ascii="Arial" w:hAnsi="Arial" w:cs="Arial"/>
                <w:sz w:val="24"/>
                <w:szCs w:val="24"/>
              </w:rPr>
              <w:t>P</w:t>
            </w:r>
            <w:r w:rsidR="00485989" w:rsidRPr="007A5C5C">
              <w:rPr>
                <w:rFonts w:ascii="Arial" w:hAnsi="Arial" w:cs="Arial"/>
                <w:sz w:val="24"/>
                <w:szCs w:val="24"/>
              </w:rPr>
              <w:t>restazioni richieste</w:t>
            </w:r>
          </w:p>
        </w:tc>
      </w:tr>
      <w:tr w:rsidR="00FA58B1" w:rsidRPr="007A5C5C" w14:paraId="7DAE694C" w14:textId="77777777" w:rsidTr="00C15F73">
        <w:tc>
          <w:tcPr>
            <w:tcW w:w="1074" w:type="dxa"/>
            <w:gridSpan w:val="2"/>
            <w:shd w:val="clear" w:color="auto" w:fill="auto"/>
          </w:tcPr>
          <w:p w14:paraId="6B704A81" w14:textId="77777777" w:rsidR="00FA58B1" w:rsidRPr="007A5C5C" w:rsidRDefault="00FA58B1">
            <w:pPr>
              <w:rPr>
                <w:rFonts w:ascii="Arial" w:hAnsi="Arial" w:cs="Arial"/>
                <w:sz w:val="24"/>
                <w:szCs w:val="24"/>
                <w:lang w:val="de-DE"/>
              </w:rPr>
            </w:pPr>
            <w:r w:rsidRPr="007A5C5C">
              <w:rPr>
                <w:rFonts w:ascii="Arial" w:hAnsi="Arial" w:cs="Arial"/>
                <w:sz w:val="24"/>
                <w:szCs w:val="24"/>
                <w:lang w:val="de-DE"/>
              </w:rPr>
              <w:t>Art.  5</w:t>
            </w:r>
          </w:p>
        </w:tc>
        <w:tc>
          <w:tcPr>
            <w:tcW w:w="3990" w:type="dxa"/>
            <w:tcBorders>
              <w:right w:val="single" w:sz="4" w:space="0" w:color="auto"/>
            </w:tcBorders>
            <w:shd w:val="clear" w:color="auto" w:fill="auto"/>
          </w:tcPr>
          <w:p w14:paraId="4DE71ABE" w14:textId="77777777" w:rsidR="00FA58B1" w:rsidRPr="007A5C5C" w:rsidRDefault="00E12656">
            <w:pPr>
              <w:rPr>
                <w:rFonts w:ascii="Arial" w:hAnsi="Arial" w:cs="Arial"/>
                <w:sz w:val="24"/>
                <w:szCs w:val="24"/>
                <w:lang w:val="de-DE"/>
              </w:rPr>
            </w:pPr>
            <w:r w:rsidRPr="007A5C5C">
              <w:rPr>
                <w:rFonts w:ascii="Arial" w:hAnsi="Arial" w:cs="Arial"/>
                <w:sz w:val="24"/>
                <w:szCs w:val="24"/>
                <w:lang w:val="de-DE"/>
              </w:rPr>
              <w:t>Baustoffe</w:t>
            </w:r>
          </w:p>
          <w:p w14:paraId="35F9C9CF" w14:textId="77777777" w:rsidR="00FA58B1" w:rsidRPr="007A5C5C" w:rsidRDefault="00FA58B1">
            <w:pPr>
              <w:rPr>
                <w:rFonts w:ascii="Arial" w:hAnsi="Arial" w:cs="Arial"/>
                <w:sz w:val="24"/>
                <w:szCs w:val="24"/>
                <w:lang w:val="de-DE"/>
              </w:rPr>
            </w:pPr>
          </w:p>
        </w:tc>
        <w:tc>
          <w:tcPr>
            <w:tcW w:w="1007" w:type="dxa"/>
            <w:tcBorders>
              <w:left w:val="single" w:sz="4" w:space="0" w:color="auto"/>
            </w:tcBorders>
            <w:shd w:val="clear" w:color="auto" w:fill="auto"/>
          </w:tcPr>
          <w:p w14:paraId="4ABFDB6C" w14:textId="77777777" w:rsidR="00FA58B1" w:rsidRPr="007A5C5C" w:rsidRDefault="00485989">
            <w:pPr>
              <w:rPr>
                <w:rFonts w:ascii="Arial" w:hAnsi="Arial" w:cs="Arial"/>
                <w:sz w:val="24"/>
                <w:szCs w:val="24"/>
                <w:lang w:val="de-DE"/>
              </w:rPr>
            </w:pPr>
            <w:r w:rsidRPr="007A5C5C">
              <w:rPr>
                <w:rFonts w:ascii="Arial" w:hAnsi="Arial" w:cs="Arial"/>
                <w:sz w:val="24"/>
                <w:szCs w:val="24"/>
              </w:rPr>
              <w:t>Art.  5</w:t>
            </w:r>
          </w:p>
        </w:tc>
        <w:tc>
          <w:tcPr>
            <w:tcW w:w="3707" w:type="dxa"/>
            <w:shd w:val="clear" w:color="auto" w:fill="auto"/>
          </w:tcPr>
          <w:p w14:paraId="3D51942D" w14:textId="77777777" w:rsidR="00FA58B1" w:rsidRPr="007A5C5C" w:rsidRDefault="00450F89">
            <w:pPr>
              <w:rPr>
                <w:rFonts w:ascii="Arial" w:hAnsi="Arial" w:cs="Arial"/>
                <w:sz w:val="24"/>
                <w:szCs w:val="24"/>
                <w:lang w:val="de-DE"/>
              </w:rPr>
            </w:pPr>
            <w:r w:rsidRPr="007A5C5C">
              <w:rPr>
                <w:rFonts w:ascii="Arial" w:hAnsi="Arial" w:cs="Arial"/>
                <w:sz w:val="24"/>
                <w:szCs w:val="24"/>
              </w:rPr>
              <w:t>M</w:t>
            </w:r>
            <w:r w:rsidR="00485989" w:rsidRPr="007A5C5C">
              <w:rPr>
                <w:rFonts w:ascii="Arial" w:hAnsi="Arial" w:cs="Arial"/>
                <w:sz w:val="24"/>
                <w:szCs w:val="24"/>
              </w:rPr>
              <w:t>ateriali</w:t>
            </w:r>
          </w:p>
        </w:tc>
      </w:tr>
      <w:tr w:rsidR="00FA58B1" w:rsidRPr="00773EE3" w14:paraId="6B841B46" w14:textId="77777777" w:rsidTr="00C15F73">
        <w:tc>
          <w:tcPr>
            <w:tcW w:w="1074" w:type="dxa"/>
            <w:gridSpan w:val="2"/>
            <w:shd w:val="clear" w:color="auto" w:fill="auto"/>
          </w:tcPr>
          <w:p w14:paraId="270A787B" w14:textId="77777777" w:rsidR="00FA58B1" w:rsidRPr="007A5C5C" w:rsidRDefault="00FA58B1">
            <w:pPr>
              <w:rPr>
                <w:rFonts w:ascii="Arial" w:hAnsi="Arial" w:cs="Arial"/>
                <w:sz w:val="24"/>
                <w:szCs w:val="24"/>
                <w:lang w:val="de-DE"/>
              </w:rPr>
            </w:pPr>
            <w:r w:rsidRPr="007A5C5C">
              <w:rPr>
                <w:rFonts w:ascii="Arial" w:hAnsi="Arial" w:cs="Arial"/>
                <w:sz w:val="24"/>
                <w:szCs w:val="24"/>
                <w:lang w:val="de-DE"/>
              </w:rPr>
              <w:t>Art.  6</w:t>
            </w:r>
          </w:p>
        </w:tc>
        <w:tc>
          <w:tcPr>
            <w:tcW w:w="3990" w:type="dxa"/>
            <w:tcBorders>
              <w:right w:val="single" w:sz="4" w:space="0" w:color="auto"/>
            </w:tcBorders>
            <w:shd w:val="clear" w:color="auto" w:fill="auto"/>
          </w:tcPr>
          <w:p w14:paraId="57BCC180" w14:textId="77777777" w:rsidR="00FA58B1" w:rsidRPr="007A5C5C" w:rsidRDefault="00FA58B1">
            <w:pPr>
              <w:rPr>
                <w:rFonts w:ascii="Arial" w:hAnsi="Arial" w:cs="Arial"/>
                <w:sz w:val="24"/>
                <w:szCs w:val="24"/>
                <w:lang w:val="de-DE"/>
              </w:rPr>
            </w:pPr>
            <w:r w:rsidRPr="007A5C5C">
              <w:rPr>
                <w:rFonts w:ascii="Arial" w:hAnsi="Arial" w:cs="Arial"/>
                <w:sz w:val="24"/>
                <w:szCs w:val="24"/>
                <w:lang w:val="de-DE"/>
              </w:rPr>
              <w:t>Details und Farben</w:t>
            </w:r>
          </w:p>
          <w:p w14:paraId="7F583BE4" w14:textId="77777777" w:rsidR="00FA58B1" w:rsidRPr="007A5C5C" w:rsidRDefault="00FA58B1">
            <w:pPr>
              <w:rPr>
                <w:rFonts w:ascii="Arial" w:hAnsi="Arial" w:cs="Arial"/>
                <w:sz w:val="24"/>
                <w:szCs w:val="24"/>
                <w:lang w:val="de-DE"/>
              </w:rPr>
            </w:pPr>
          </w:p>
        </w:tc>
        <w:tc>
          <w:tcPr>
            <w:tcW w:w="1007" w:type="dxa"/>
            <w:tcBorders>
              <w:left w:val="single" w:sz="4" w:space="0" w:color="auto"/>
            </w:tcBorders>
            <w:shd w:val="clear" w:color="auto" w:fill="auto"/>
          </w:tcPr>
          <w:p w14:paraId="76FE8559" w14:textId="77777777" w:rsidR="00FA58B1" w:rsidRPr="007A5C5C" w:rsidRDefault="00485989">
            <w:pPr>
              <w:rPr>
                <w:rFonts w:ascii="Arial" w:hAnsi="Arial" w:cs="Arial"/>
                <w:sz w:val="24"/>
                <w:szCs w:val="24"/>
                <w:lang w:val="de-DE"/>
              </w:rPr>
            </w:pPr>
            <w:r w:rsidRPr="007A5C5C">
              <w:rPr>
                <w:rFonts w:ascii="Arial" w:hAnsi="Arial" w:cs="Arial"/>
                <w:sz w:val="24"/>
                <w:szCs w:val="24"/>
              </w:rPr>
              <w:t>Art.  6</w:t>
            </w:r>
          </w:p>
        </w:tc>
        <w:tc>
          <w:tcPr>
            <w:tcW w:w="3707" w:type="dxa"/>
            <w:shd w:val="clear" w:color="auto" w:fill="auto"/>
          </w:tcPr>
          <w:p w14:paraId="1D4E9A59" w14:textId="77777777" w:rsidR="00FA58B1" w:rsidRPr="00773EE3" w:rsidRDefault="00450F89">
            <w:pPr>
              <w:rPr>
                <w:rFonts w:ascii="Arial" w:hAnsi="Arial" w:cs="Arial"/>
                <w:sz w:val="24"/>
                <w:szCs w:val="24"/>
                <w:lang w:val="de-DE"/>
              </w:rPr>
            </w:pPr>
            <w:r w:rsidRPr="007A5C5C">
              <w:rPr>
                <w:rFonts w:ascii="Arial" w:hAnsi="Arial" w:cs="Arial"/>
                <w:sz w:val="24"/>
                <w:szCs w:val="24"/>
              </w:rPr>
              <w:t>P</w:t>
            </w:r>
            <w:r w:rsidR="00485989" w:rsidRPr="007A5C5C">
              <w:rPr>
                <w:rFonts w:ascii="Arial" w:hAnsi="Arial" w:cs="Arial"/>
                <w:sz w:val="24"/>
                <w:szCs w:val="24"/>
              </w:rPr>
              <w:t>articolari e colori</w:t>
            </w:r>
          </w:p>
        </w:tc>
      </w:tr>
      <w:tr w:rsidR="00FA58B1" w:rsidRPr="00773EE3" w14:paraId="2A26BF12" w14:textId="77777777" w:rsidTr="00C15F73">
        <w:tc>
          <w:tcPr>
            <w:tcW w:w="1074" w:type="dxa"/>
            <w:gridSpan w:val="2"/>
            <w:shd w:val="clear" w:color="auto" w:fill="auto"/>
          </w:tcPr>
          <w:p w14:paraId="46174F8E" w14:textId="77777777" w:rsidR="00FA58B1" w:rsidRPr="00773EE3" w:rsidRDefault="00FA58B1">
            <w:pPr>
              <w:rPr>
                <w:rFonts w:ascii="Arial" w:hAnsi="Arial" w:cs="Arial"/>
                <w:sz w:val="24"/>
                <w:szCs w:val="24"/>
                <w:lang w:val="de-DE"/>
              </w:rPr>
            </w:pPr>
            <w:r w:rsidRPr="00773EE3">
              <w:rPr>
                <w:rFonts w:ascii="Arial" w:hAnsi="Arial" w:cs="Arial"/>
                <w:sz w:val="24"/>
                <w:szCs w:val="24"/>
                <w:lang w:val="de-DE"/>
              </w:rPr>
              <w:t>Art.  7</w:t>
            </w:r>
          </w:p>
        </w:tc>
        <w:tc>
          <w:tcPr>
            <w:tcW w:w="3990" w:type="dxa"/>
            <w:tcBorders>
              <w:right w:val="single" w:sz="4" w:space="0" w:color="auto"/>
            </w:tcBorders>
            <w:shd w:val="clear" w:color="auto" w:fill="auto"/>
          </w:tcPr>
          <w:p w14:paraId="0753CFA2" w14:textId="77777777" w:rsidR="00FA58B1" w:rsidRPr="00773EE3" w:rsidRDefault="00FA58B1">
            <w:pPr>
              <w:rPr>
                <w:rFonts w:ascii="Arial" w:hAnsi="Arial" w:cs="Arial"/>
                <w:sz w:val="24"/>
                <w:szCs w:val="24"/>
                <w:lang w:val="de-DE"/>
              </w:rPr>
            </w:pPr>
            <w:r w:rsidRPr="00773EE3">
              <w:rPr>
                <w:rFonts w:ascii="Arial" w:hAnsi="Arial" w:cs="Arial"/>
                <w:sz w:val="24"/>
                <w:szCs w:val="24"/>
                <w:lang w:val="de-DE"/>
              </w:rPr>
              <w:t>Gültigkeit der Preise</w:t>
            </w:r>
          </w:p>
          <w:p w14:paraId="3551338C" w14:textId="77777777" w:rsidR="00FA58B1" w:rsidRPr="00773EE3" w:rsidRDefault="00FA58B1">
            <w:pPr>
              <w:rPr>
                <w:rFonts w:ascii="Arial" w:hAnsi="Arial" w:cs="Arial"/>
                <w:sz w:val="24"/>
                <w:szCs w:val="24"/>
                <w:lang w:val="de-DE"/>
              </w:rPr>
            </w:pPr>
          </w:p>
        </w:tc>
        <w:tc>
          <w:tcPr>
            <w:tcW w:w="1007" w:type="dxa"/>
            <w:tcBorders>
              <w:left w:val="single" w:sz="4" w:space="0" w:color="auto"/>
            </w:tcBorders>
            <w:shd w:val="clear" w:color="auto" w:fill="auto"/>
          </w:tcPr>
          <w:p w14:paraId="07335675" w14:textId="77777777" w:rsidR="00FA58B1" w:rsidRPr="00773EE3" w:rsidRDefault="00485989">
            <w:pPr>
              <w:rPr>
                <w:rFonts w:ascii="Arial" w:hAnsi="Arial" w:cs="Arial"/>
                <w:sz w:val="24"/>
                <w:szCs w:val="24"/>
                <w:lang w:val="de-DE"/>
              </w:rPr>
            </w:pPr>
            <w:r w:rsidRPr="00773EE3">
              <w:rPr>
                <w:rFonts w:ascii="Arial" w:hAnsi="Arial" w:cs="Arial"/>
                <w:sz w:val="24"/>
                <w:szCs w:val="24"/>
              </w:rPr>
              <w:t>Art.  7</w:t>
            </w:r>
          </w:p>
        </w:tc>
        <w:tc>
          <w:tcPr>
            <w:tcW w:w="3707" w:type="dxa"/>
            <w:shd w:val="clear" w:color="auto" w:fill="auto"/>
          </w:tcPr>
          <w:p w14:paraId="57887CC0" w14:textId="77777777" w:rsidR="00FA58B1" w:rsidRPr="00773EE3" w:rsidRDefault="00450F89">
            <w:pPr>
              <w:rPr>
                <w:rFonts w:ascii="Arial" w:hAnsi="Arial" w:cs="Arial"/>
                <w:sz w:val="24"/>
                <w:szCs w:val="24"/>
                <w:lang w:val="de-DE"/>
              </w:rPr>
            </w:pPr>
            <w:r w:rsidRPr="00773EE3">
              <w:rPr>
                <w:rFonts w:ascii="Arial" w:hAnsi="Arial" w:cs="Arial"/>
                <w:sz w:val="24"/>
                <w:szCs w:val="24"/>
              </w:rPr>
              <w:t>V</w:t>
            </w:r>
            <w:r w:rsidR="00485989" w:rsidRPr="00773EE3">
              <w:rPr>
                <w:rFonts w:ascii="Arial" w:hAnsi="Arial" w:cs="Arial"/>
                <w:sz w:val="24"/>
                <w:szCs w:val="24"/>
              </w:rPr>
              <w:t>alidità dei prezzi</w:t>
            </w:r>
          </w:p>
        </w:tc>
      </w:tr>
      <w:tr w:rsidR="00FA58B1" w:rsidRPr="00773EE3" w14:paraId="2F8AA227" w14:textId="77777777" w:rsidTr="00C15F73">
        <w:tc>
          <w:tcPr>
            <w:tcW w:w="1074" w:type="dxa"/>
            <w:gridSpan w:val="2"/>
            <w:shd w:val="clear" w:color="auto" w:fill="auto"/>
          </w:tcPr>
          <w:p w14:paraId="2B7CEFE7" w14:textId="77777777" w:rsidR="00FA58B1" w:rsidRPr="000621B8" w:rsidRDefault="00485989">
            <w:pPr>
              <w:rPr>
                <w:rFonts w:ascii="Arial" w:hAnsi="Arial" w:cs="Arial"/>
                <w:sz w:val="24"/>
                <w:szCs w:val="24"/>
                <w:lang w:val="de-DE"/>
              </w:rPr>
            </w:pPr>
            <w:r w:rsidRPr="000621B8">
              <w:rPr>
                <w:rFonts w:ascii="Arial" w:hAnsi="Arial" w:cs="Arial"/>
                <w:sz w:val="24"/>
                <w:szCs w:val="24"/>
                <w:lang w:val="de-DE"/>
              </w:rPr>
              <w:t>Art.  8</w:t>
            </w:r>
          </w:p>
        </w:tc>
        <w:tc>
          <w:tcPr>
            <w:tcW w:w="3990" w:type="dxa"/>
            <w:tcBorders>
              <w:right w:val="single" w:sz="4" w:space="0" w:color="auto"/>
            </w:tcBorders>
            <w:shd w:val="clear" w:color="auto" w:fill="auto"/>
          </w:tcPr>
          <w:p w14:paraId="730C4D01" w14:textId="77777777" w:rsidR="00FA58B1" w:rsidRPr="000621B8" w:rsidRDefault="00554924">
            <w:pPr>
              <w:rPr>
                <w:rFonts w:ascii="Arial" w:hAnsi="Arial" w:cs="Arial"/>
                <w:sz w:val="24"/>
                <w:szCs w:val="24"/>
                <w:lang w:val="de-DE"/>
              </w:rPr>
            </w:pPr>
            <w:r w:rsidRPr="000621B8">
              <w:rPr>
                <w:rFonts w:ascii="Arial" w:hAnsi="Arial" w:cs="Arial"/>
                <w:sz w:val="24"/>
                <w:szCs w:val="24"/>
                <w:lang w:val="de-DE"/>
              </w:rPr>
              <w:t>Endgültige</w:t>
            </w:r>
            <w:r w:rsidR="008A5634" w:rsidRPr="000621B8">
              <w:rPr>
                <w:rFonts w:ascii="Arial" w:hAnsi="Arial" w:cs="Arial"/>
                <w:sz w:val="24"/>
                <w:szCs w:val="24"/>
                <w:lang w:val="de-DE"/>
              </w:rPr>
              <w:t xml:space="preserve"> Sicherheit</w:t>
            </w:r>
          </w:p>
          <w:p w14:paraId="39F30245" w14:textId="77777777" w:rsidR="00554924" w:rsidRPr="000621B8" w:rsidRDefault="00554924">
            <w:pPr>
              <w:rPr>
                <w:rFonts w:ascii="Arial" w:hAnsi="Arial" w:cs="Arial"/>
                <w:sz w:val="24"/>
                <w:szCs w:val="24"/>
                <w:lang w:val="de-DE"/>
              </w:rPr>
            </w:pPr>
          </w:p>
        </w:tc>
        <w:tc>
          <w:tcPr>
            <w:tcW w:w="1007" w:type="dxa"/>
            <w:tcBorders>
              <w:left w:val="single" w:sz="4" w:space="0" w:color="auto"/>
            </w:tcBorders>
            <w:shd w:val="clear" w:color="auto" w:fill="auto"/>
          </w:tcPr>
          <w:p w14:paraId="3AAAE1EA" w14:textId="77777777" w:rsidR="00FA58B1" w:rsidRPr="000621B8" w:rsidRDefault="00554924">
            <w:pPr>
              <w:rPr>
                <w:rFonts w:ascii="Arial" w:hAnsi="Arial" w:cs="Arial"/>
                <w:sz w:val="24"/>
                <w:szCs w:val="24"/>
                <w:lang w:val="de-DE"/>
              </w:rPr>
            </w:pPr>
            <w:r w:rsidRPr="000621B8">
              <w:rPr>
                <w:rFonts w:ascii="Arial" w:hAnsi="Arial" w:cs="Arial"/>
                <w:sz w:val="24"/>
                <w:szCs w:val="24"/>
              </w:rPr>
              <w:t>Art.  8</w:t>
            </w:r>
          </w:p>
        </w:tc>
        <w:tc>
          <w:tcPr>
            <w:tcW w:w="3707" w:type="dxa"/>
            <w:shd w:val="clear" w:color="auto" w:fill="auto"/>
          </w:tcPr>
          <w:p w14:paraId="48A9A779" w14:textId="77777777" w:rsidR="00FA58B1" w:rsidRPr="000621B8" w:rsidRDefault="008A5634">
            <w:pPr>
              <w:rPr>
                <w:rFonts w:ascii="Arial" w:hAnsi="Arial" w:cs="Arial"/>
                <w:sz w:val="24"/>
                <w:szCs w:val="24"/>
                <w:lang w:val="de-DE"/>
              </w:rPr>
            </w:pPr>
            <w:r w:rsidRPr="000621B8">
              <w:rPr>
                <w:rFonts w:ascii="Arial" w:hAnsi="Arial" w:cs="Arial"/>
                <w:sz w:val="24"/>
                <w:szCs w:val="24"/>
              </w:rPr>
              <w:t>Garanzia</w:t>
            </w:r>
            <w:r w:rsidR="00554924" w:rsidRPr="000621B8">
              <w:rPr>
                <w:rFonts w:ascii="Arial" w:hAnsi="Arial" w:cs="Arial"/>
                <w:sz w:val="24"/>
                <w:szCs w:val="24"/>
              </w:rPr>
              <w:t xml:space="preserve"> definitiva</w:t>
            </w:r>
          </w:p>
        </w:tc>
      </w:tr>
      <w:tr w:rsidR="00FA58B1" w:rsidRPr="00773EE3" w14:paraId="6424D8DE" w14:textId="77777777" w:rsidTr="00C15F73">
        <w:tc>
          <w:tcPr>
            <w:tcW w:w="1074" w:type="dxa"/>
            <w:gridSpan w:val="2"/>
            <w:shd w:val="clear" w:color="auto" w:fill="auto"/>
          </w:tcPr>
          <w:p w14:paraId="747B79CC" w14:textId="77777777" w:rsidR="00FA58B1" w:rsidRPr="0058741F" w:rsidRDefault="00554924">
            <w:pPr>
              <w:rPr>
                <w:rFonts w:ascii="Arial" w:hAnsi="Arial" w:cs="Arial"/>
                <w:sz w:val="24"/>
                <w:szCs w:val="24"/>
                <w:lang w:val="de-DE"/>
              </w:rPr>
            </w:pPr>
            <w:r w:rsidRPr="0058741F">
              <w:rPr>
                <w:rFonts w:ascii="Arial" w:hAnsi="Arial" w:cs="Arial"/>
                <w:sz w:val="24"/>
                <w:szCs w:val="24"/>
                <w:lang w:val="de-DE"/>
              </w:rPr>
              <w:t xml:space="preserve">Art. </w:t>
            </w:r>
            <w:r w:rsidR="0001332F" w:rsidRPr="0058741F">
              <w:rPr>
                <w:rFonts w:ascii="Arial" w:hAnsi="Arial" w:cs="Arial"/>
                <w:sz w:val="24"/>
                <w:szCs w:val="24"/>
                <w:lang w:val="de-DE"/>
              </w:rPr>
              <w:t xml:space="preserve"> </w:t>
            </w:r>
            <w:r w:rsidRPr="0058741F">
              <w:rPr>
                <w:rFonts w:ascii="Arial" w:hAnsi="Arial" w:cs="Arial"/>
                <w:sz w:val="24"/>
                <w:szCs w:val="24"/>
                <w:lang w:val="de-DE"/>
              </w:rPr>
              <w:t>9</w:t>
            </w:r>
          </w:p>
        </w:tc>
        <w:tc>
          <w:tcPr>
            <w:tcW w:w="3990" w:type="dxa"/>
            <w:tcBorders>
              <w:right w:val="single" w:sz="4" w:space="0" w:color="auto"/>
            </w:tcBorders>
            <w:shd w:val="clear" w:color="auto" w:fill="auto"/>
          </w:tcPr>
          <w:p w14:paraId="3FFC79D3" w14:textId="77777777" w:rsidR="00FA58B1" w:rsidRPr="0058741F" w:rsidRDefault="00092CB2">
            <w:pPr>
              <w:rPr>
                <w:rFonts w:ascii="Arial" w:hAnsi="Arial" w:cs="Arial"/>
                <w:sz w:val="24"/>
                <w:szCs w:val="24"/>
                <w:lang w:val="de-DE"/>
              </w:rPr>
            </w:pPr>
            <w:r w:rsidRPr="0058741F">
              <w:rPr>
                <w:rFonts w:ascii="Arial" w:hAnsi="Arial" w:cs="Arial"/>
                <w:sz w:val="24"/>
                <w:szCs w:val="24"/>
                <w:lang w:val="de-DE"/>
              </w:rPr>
              <w:t>Unter</w:t>
            </w:r>
            <w:r w:rsidR="00FB1F88" w:rsidRPr="0058741F">
              <w:rPr>
                <w:rFonts w:ascii="Arial" w:hAnsi="Arial" w:cs="Arial"/>
                <w:sz w:val="24"/>
                <w:szCs w:val="24"/>
                <w:lang w:val="de-DE"/>
              </w:rPr>
              <w:t>vergabe</w:t>
            </w:r>
          </w:p>
          <w:p w14:paraId="53DA7116" w14:textId="77777777" w:rsidR="00554924" w:rsidRPr="0058741F" w:rsidRDefault="00554924">
            <w:pPr>
              <w:rPr>
                <w:rFonts w:ascii="Arial" w:hAnsi="Arial" w:cs="Arial"/>
                <w:sz w:val="24"/>
                <w:szCs w:val="24"/>
                <w:lang w:val="de-DE"/>
              </w:rPr>
            </w:pPr>
          </w:p>
        </w:tc>
        <w:tc>
          <w:tcPr>
            <w:tcW w:w="1007" w:type="dxa"/>
            <w:tcBorders>
              <w:left w:val="single" w:sz="4" w:space="0" w:color="auto"/>
            </w:tcBorders>
            <w:shd w:val="clear" w:color="auto" w:fill="auto"/>
          </w:tcPr>
          <w:p w14:paraId="7E31463C" w14:textId="77777777" w:rsidR="00FA58B1" w:rsidRPr="0058741F" w:rsidRDefault="00554924">
            <w:pPr>
              <w:rPr>
                <w:rFonts w:ascii="Arial" w:hAnsi="Arial" w:cs="Arial"/>
                <w:sz w:val="24"/>
                <w:szCs w:val="24"/>
                <w:lang w:val="de-DE"/>
              </w:rPr>
            </w:pPr>
            <w:r w:rsidRPr="0058741F">
              <w:rPr>
                <w:rFonts w:ascii="Arial" w:hAnsi="Arial" w:cs="Arial"/>
                <w:sz w:val="24"/>
                <w:szCs w:val="24"/>
              </w:rPr>
              <w:t xml:space="preserve">Art. </w:t>
            </w:r>
            <w:r w:rsidR="0001332F" w:rsidRPr="0058741F">
              <w:rPr>
                <w:rFonts w:ascii="Arial" w:hAnsi="Arial" w:cs="Arial"/>
                <w:sz w:val="24"/>
                <w:szCs w:val="24"/>
              </w:rPr>
              <w:t xml:space="preserve"> </w:t>
            </w:r>
            <w:r w:rsidRPr="0058741F">
              <w:rPr>
                <w:rFonts w:ascii="Arial" w:hAnsi="Arial" w:cs="Arial"/>
                <w:sz w:val="24"/>
                <w:szCs w:val="24"/>
              </w:rPr>
              <w:t>9</w:t>
            </w:r>
          </w:p>
        </w:tc>
        <w:tc>
          <w:tcPr>
            <w:tcW w:w="3707" w:type="dxa"/>
            <w:shd w:val="clear" w:color="auto" w:fill="auto"/>
          </w:tcPr>
          <w:p w14:paraId="4360658E" w14:textId="77777777" w:rsidR="00FA58B1" w:rsidRPr="000621B8" w:rsidRDefault="00450F89">
            <w:pPr>
              <w:rPr>
                <w:rFonts w:ascii="Arial" w:hAnsi="Arial" w:cs="Arial"/>
                <w:sz w:val="24"/>
                <w:szCs w:val="24"/>
                <w:lang w:val="de-DE"/>
              </w:rPr>
            </w:pPr>
            <w:r w:rsidRPr="0058741F">
              <w:rPr>
                <w:rFonts w:ascii="Arial" w:hAnsi="Arial" w:cs="Arial"/>
                <w:sz w:val="24"/>
                <w:szCs w:val="24"/>
              </w:rPr>
              <w:t>S</w:t>
            </w:r>
            <w:r w:rsidR="00554924" w:rsidRPr="0058741F">
              <w:rPr>
                <w:rFonts w:ascii="Arial" w:hAnsi="Arial" w:cs="Arial"/>
                <w:sz w:val="24"/>
                <w:szCs w:val="24"/>
              </w:rPr>
              <w:t>ubappalto</w:t>
            </w:r>
          </w:p>
        </w:tc>
      </w:tr>
      <w:tr w:rsidR="00FA58B1" w:rsidRPr="00773EE3" w14:paraId="694A0260" w14:textId="77777777" w:rsidTr="00C15F73">
        <w:tc>
          <w:tcPr>
            <w:tcW w:w="1074" w:type="dxa"/>
            <w:gridSpan w:val="2"/>
            <w:shd w:val="clear" w:color="auto" w:fill="auto"/>
          </w:tcPr>
          <w:p w14:paraId="74A0A625" w14:textId="77777777" w:rsidR="00FA58B1" w:rsidRPr="000621B8" w:rsidRDefault="00554924">
            <w:pPr>
              <w:rPr>
                <w:rFonts w:ascii="Arial" w:hAnsi="Arial" w:cs="Arial"/>
                <w:sz w:val="24"/>
                <w:szCs w:val="24"/>
                <w:lang w:val="de-DE"/>
              </w:rPr>
            </w:pPr>
            <w:r w:rsidRPr="000621B8">
              <w:rPr>
                <w:rFonts w:ascii="Arial" w:hAnsi="Arial" w:cs="Arial"/>
                <w:sz w:val="24"/>
                <w:szCs w:val="24"/>
                <w:lang w:val="de-DE"/>
              </w:rPr>
              <w:t>Art. 10</w:t>
            </w:r>
          </w:p>
        </w:tc>
        <w:tc>
          <w:tcPr>
            <w:tcW w:w="3990" w:type="dxa"/>
            <w:tcBorders>
              <w:right w:val="single" w:sz="4" w:space="0" w:color="auto"/>
            </w:tcBorders>
            <w:shd w:val="clear" w:color="auto" w:fill="auto"/>
          </w:tcPr>
          <w:p w14:paraId="5212D00D" w14:textId="77777777" w:rsidR="00FA58B1" w:rsidRPr="000621B8" w:rsidRDefault="00554924">
            <w:pPr>
              <w:rPr>
                <w:rFonts w:ascii="Arial" w:hAnsi="Arial" w:cs="Arial"/>
                <w:sz w:val="24"/>
                <w:szCs w:val="24"/>
                <w:lang w:val="de-DE"/>
              </w:rPr>
            </w:pPr>
            <w:r w:rsidRPr="000621B8">
              <w:rPr>
                <w:rFonts w:ascii="Arial" w:hAnsi="Arial" w:cs="Arial"/>
                <w:sz w:val="24"/>
                <w:szCs w:val="24"/>
                <w:lang w:val="de-DE"/>
              </w:rPr>
              <w:t>Fertigstellung</w:t>
            </w:r>
            <w:r w:rsidR="006F092D" w:rsidRPr="000621B8">
              <w:rPr>
                <w:rFonts w:ascii="Arial" w:hAnsi="Arial" w:cs="Arial"/>
                <w:sz w:val="24"/>
                <w:szCs w:val="24"/>
                <w:lang w:val="de-DE"/>
              </w:rPr>
              <w:t>sfrist</w:t>
            </w:r>
            <w:r w:rsidRPr="000621B8">
              <w:rPr>
                <w:rFonts w:ascii="Arial" w:hAnsi="Arial" w:cs="Arial"/>
                <w:sz w:val="24"/>
                <w:szCs w:val="24"/>
                <w:lang w:val="de-DE"/>
              </w:rPr>
              <w:t xml:space="preserve"> der Lieferung  </w:t>
            </w:r>
          </w:p>
          <w:p w14:paraId="36C4713E" w14:textId="77777777" w:rsidR="00554924" w:rsidRPr="000621B8" w:rsidRDefault="00554924">
            <w:pPr>
              <w:rPr>
                <w:rFonts w:ascii="Arial" w:hAnsi="Arial" w:cs="Arial"/>
                <w:sz w:val="24"/>
                <w:szCs w:val="24"/>
                <w:lang w:val="de-DE"/>
              </w:rPr>
            </w:pPr>
          </w:p>
        </w:tc>
        <w:tc>
          <w:tcPr>
            <w:tcW w:w="1007" w:type="dxa"/>
            <w:tcBorders>
              <w:left w:val="single" w:sz="4" w:space="0" w:color="auto"/>
            </w:tcBorders>
            <w:shd w:val="clear" w:color="auto" w:fill="auto"/>
          </w:tcPr>
          <w:p w14:paraId="29392E4B" w14:textId="77777777" w:rsidR="00FA58B1" w:rsidRPr="000621B8" w:rsidRDefault="00554924">
            <w:pPr>
              <w:rPr>
                <w:rFonts w:ascii="Arial" w:hAnsi="Arial" w:cs="Arial"/>
                <w:sz w:val="24"/>
                <w:szCs w:val="24"/>
                <w:lang w:val="de-DE"/>
              </w:rPr>
            </w:pPr>
            <w:r w:rsidRPr="000621B8">
              <w:rPr>
                <w:rFonts w:ascii="Arial" w:hAnsi="Arial" w:cs="Arial"/>
                <w:sz w:val="24"/>
                <w:szCs w:val="24"/>
                <w:lang w:val="de-DE"/>
              </w:rPr>
              <w:t>Art. 10</w:t>
            </w:r>
          </w:p>
        </w:tc>
        <w:tc>
          <w:tcPr>
            <w:tcW w:w="3707" w:type="dxa"/>
            <w:shd w:val="clear" w:color="auto" w:fill="auto"/>
          </w:tcPr>
          <w:p w14:paraId="11B1B3C3" w14:textId="77777777" w:rsidR="00FA58B1" w:rsidRPr="000621B8" w:rsidRDefault="00450F89">
            <w:pPr>
              <w:rPr>
                <w:rFonts w:ascii="Arial" w:hAnsi="Arial" w:cs="Arial"/>
                <w:sz w:val="24"/>
                <w:szCs w:val="24"/>
              </w:rPr>
            </w:pPr>
            <w:r w:rsidRPr="000621B8">
              <w:rPr>
                <w:rFonts w:ascii="Arial" w:hAnsi="Arial" w:cs="Arial"/>
                <w:sz w:val="24"/>
                <w:szCs w:val="24"/>
              </w:rPr>
              <w:t>T</w:t>
            </w:r>
            <w:r w:rsidR="00554924" w:rsidRPr="000621B8">
              <w:rPr>
                <w:rFonts w:ascii="Arial" w:hAnsi="Arial" w:cs="Arial"/>
                <w:sz w:val="24"/>
                <w:szCs w:val="24"/>
              </w:rPr>
              <w:t xml:space="preserve">empo utile per la fornitura </w:t>
            </w:r>
          </w:p>
        </w:tc>
      </w:tr>
      <w:tr w:rsidR="00FA58B1" w:rsidRPr="00773EE3" w14:paraId="221D7A34" w14:textId="77777777" w:rsidTr="00C15F73">
        <w:tc>
          <w:tcPr>
            <w:tcW w:w="1074" w:type="dxa"/>
            <w:gridSpan w:val="2"/>
            <w:shd w:val="clear" w:color="auto" w:fill="auto"/>
          </w:tcPr>
          <w:p w14:paraId="574A021A" w14:textId="77777777" w:rsidR="00FA58B1" w:rsidRPr="00773EE3" w:rsidRDefault="00554924">
            <w:pPr>
              <w:rPr>
                <w:rFonts w:ascii="Arial" w:hAnsi="Arial" w:cs="Arial"/>
                <w:sz w:val="24"/>
                <w:szCs w:val="24"/>
              </w:rPr>
            </w:pPr>
            <w:r w:rsidRPr="00773EE3">
              <w:rPr>
                <w:rFonts w:ascii="Arial" w:hAnsi="Arial" w:cs="Arial"/>
                <w:sz w:val="24"/>
                <w:szCs w:val="24"/>
                <w:lang w:val="de-DE"/>
              </w:rPr>
              <w:t>Art. 11</w:t>
            </w:r>
          </w:p>
        </w:tc>
        <w:tc>
          <w:tcPr>
            <w:tcW w:w="3990" w:type="dxa"/>
            <w:tcBorders>
              <w:right w:val="single" w:sz="4" w:space="0" w:color="auto"/>
            </w:tcBorders>
            <w:shd w:val="clear" w:color="auto" w:fill="auto"/>
          </w:tcPr>
          <w:p w14:paraId="4D3F887F" w14:textId="77777777" w:rsidR="00554924" w:rsidRPr="00773EE3" w:rsidRDefault="00554924" w:rsidP="00C15F73">
            <w:pPr>
              <w:ind w:left="6"/>
              <w:rPr>
                <w:rFonts w:ascii="Arial" w:hAnsi="Arial" w:cs="Arial"/>
                <w:sz w:val="24"/>
                <w:szCs w:val="24"/>
                <w:lang w:val="de-DE"/>
              </w:rPr>
            </w:pPr>
            <w:r w:rsidRPr="00773EE3">
              <w:rPr>
                <w:rFonts w:ascii="Arial" w:hAnsi="Arial" w:cs="Arial"/>
                <w:sz w:val="24"/>
                <w:szCs w:val="24"/>
                <w:lang w:val="de-DE"/>
              </w:rPr>
              <w:t>Aufschub der Fertigstellungsfrist</w:t>
            </w:r>
          </w:p>
          <w:p w14:paraId="19643CF1" w14:textId="77777777" w:rsidR="00FA58B1" w:rsidRPr="00773EE3" w:rsidRDefault="00FA58B1">
            <w:pPr>
              <w:rPr>
                <w:rFonts w:ascii="Arial" w:hAnsi="Arial" w:cs="Arial"/>
                <w:sz w:val="24"/>
                <w:szCs w:val="24"/>
              </w:rPr>
            </w:pPr>
          </w:p>
        </w:tc>
        <w:tc>
          <w:tcPr>
            <w:tcW w:w="1007" w:type="dxa"/>
            <w:tcBorders>
              <w:left w:val="single" w:sz="4" w:space="0" w:color="auto"/>
            </w:tcBorders>
            <w:shd w:val="clear" w:color="auto" w:fill="auto"/>
          </w:tcPr>
          <w:p w14:paraId="3582A3FF" w14:textId="77777777" w:rsidR="00FA58B1" w:rsidRPr="00773EE3" w:rsidRDefault="00554924">
            <w:pPr>
              <w:rPr>
                <w:rFonts w:ascii="Arial" w:hAnsi="Arial" w:cs="Arial"/>
                <w:sz w:val="24"/>
                <w:szCs w:val="24"/>
              </w:rPr>
            </w:pPr>
            <w:r w:rsidRPr="00773EE3">
              <w:rPr>
                <w:rFonts w:ascii="Arial" w:hAnsi="Arial" w:cs="Arial"/>
                <w:sz w:val="24"/>
                <w:szCs w:val="24"/>
              </w:rPr>
              <w:t>Art. 11</w:t>
            </w:r>
          </w:p>
        </w:tc>
        <w:tc>
          <w:tcPr>
            <w:tcW w:w="3707" w:type="dxa"/>
            <w:shd w:val="clear" w:color="auto" w:fill="auto"/>
          </w:tcPr>
          <w:p w14:paraId="6FDA3B2F" w14:textId="77777777" w:rsidR="00FA58B1" w:rsidRPr="00773EE3" w:rsidRDefault="00450F89">
            <w:pPr>
              <w:rPr>
                <w:rFonts w:ascii="Arial" w:hAnsi="Arial" w:cs="Arial"/>
                <w:sz w:val="24"/>
                <w:szCs w:val="24"/>
              </w:rPr>
            </w:pPr>
            <w:r w:rsidRPr="00773EE3">
              <w:rPr>
                <w:rFonts w:ascii="Arial" w:hAnsi="Arial" w:cs="Arial"/>
                <w:sz w:val="24"/>
                <w:szCs w:val="24"/>
              </w:rPr>
              <w:t>S</w:t>
            </w:r>
            <w:r w:rsidR="00554924" w:rsidRPr="00773EE3">
              <w:rPr>
                <w:rFonts w:ascii="Arial" w:hAnsi="Arial" w:cs="Arial"/>
                <w:sz w:val="24"/>
                <w:szCs w:val="24"/>
              </w:rPr>
              <w:t>postamento del termine di ultimazione</w:t>
            </w:r>
          </w:p>
        </w:tc>
      </w:tr>
      <w:tr w:rsidR="00FA58B1" w:rsidRPr="00773EE3" w14:paraId="24A86EEA" w14:textId="77777777" w:rsidTr="00C15F73">
        <w:tc>
          <w:tcPr>
            <w:tcW w:w="1074" w:type="dxa"/>
            <w:gridSpan w:val="2"/>
            <w:shd w:val="clear" w:color="auto" w:fill="auto"/>
          </w:tcPr>
          <w:p w14:paraId="5FE5E7BE" w14:textId="77777777" w:rsidR="00FA58B1" w:rsidRPr="00773EE3" w:rsidRDefault="00554924">
            <w:pPr>
              <w:rPr>
                <w:rFonts w:ascii="Arial" w:hAnsi="Arial" w:cs="Arial"/>
                <w:sz w:val="24"/>
                <w:szCs w:val="24"/>
              </w:rPr>
            </w:pPr>
            <w:r w:rsidRPr="00773EE3">
              <w:rPr>
                <w:rFonts w:ascii="Arial" w:hAnsi="Arial" w:cs="Arial"/>
                <w:sz w:val="24"/>
                <w:szCs w:val="24"/>
                <w:lang w:val="de-DE"/>
              </w:rPr>
              <w:t>Art. 12</w:t>
            </w:r>
          </w:p>
        </w:tc>
        <w:tc>
          <w:tcPr>
            <w:tcW w:w="3990" w:type="dxa"/>
            <w:tcBorders>
              <w:right w:val="single" w:sz="4" w:space="0" w:color="auto"/>
            </w:tcBorders>
            <w:shd w:val="clear" w:color="auto" w:fill="auto"/>
          </w:tcPr>
          <w:p w14:paraId="11F84F79" w14:textId="77777777" w:rsidR="00554924" w:rsidRPr="00773EE3" w:rsidRDefault="00554924" w:rsidP="00C15F73">
            <w:pPr>
              <w:ind w:left="6" w:right="113"/>
              <w:rPr>
                <w:rFonts w:ascii="Arial" w:hAnsi="Arial" w:cs="Arial"/>
                <w:sz w:val="24"/>
                <w:szCs w:val="24"/>
                <w:lang w:val="de-DE"/>
              </w:rPr>
            </w:pPr>
            <w:r w:rsidRPr="00773EE3">
              <w:rPr>
                <w:rFonts w:ascii="Arial" w:hAnsi="Arial" w:cs="Arial"/>
                <w:sz w:val="24"/>
                <w:szCs w:val="24"/>
                <w:lang w:val="de-DE"/>
              </w:rPr>
              <w:t>Verzug</w:t>
            </w:r>
            <w:r w:rsidR="00FD49F6" w:rsidRPr="00773EE3">
              <w:rPr>
                <w:rFonts w:ascii="Arial" w:hAnsi="Arial" w:cs="Arial"/>
                <w:sz w:val="24"/>
                <w:szCs w:val="24"/>
                <w:lang w:val="de-DE"/>
              </w:rPr>
              <w:t>s</w:t>
            </w:r>
            <w:r w:rsidRPr="00773EE3">
              <w:rPr>
                <w:rFonts w:ascii="Arial" w:hAnsi="Arial" w:cs="Arial"/>
                <w:sz w:val="24"/>
                <w:szCs w:val="24"/>
                <w:lang w:val="de-DE"/>
              </w:rPr>
              <w:t>strafe wegen verspätete</w:t>
            </w:r>
            <w:r w:rsidR="00D4276E" w:rsidRPr="00773EE3">
              <w:rPr>
                <w:rFonts w:ascii="Arial" w:hAnsi="Arial" w:cs="Arial"/>
                <w:sz w:val="24"/>
                <w:szCs w:val="24"/>
                <w:lang w:val="de-DE"/>
              </w:rPr>
              <w:t>r</w:t>
            </w:r>
            <w:r w:rsidRPr="00773EE3">
              <w:rPr>
                <w:rFonts w:ascii="Arial" w:hAnsi="Arial" w:cs="Arial"/>
                <w:sz w:val="24"/>
                <w:szCs w:val="24"/>
                <w:lang w:val="de-DE"/>
              </w:rPr>
              <w:t xml:space="preserve"> Fer</w:t>
            </w:r>
            <w:r w:rsidR="00471C15" w:rsidRPr="00773EE3">
              <w:rPr>
                <w:rFonts w:ascii="Arial" w:hAnsi="Arial" w:cs="Arial"/>
                <w:sz w:val="24"/>
                <w:szCs w:val="24"/>
                <w:lang w:val="de-DE"/>
              </w:rPr>
              <w:t xml:space="preserve">tigstellung </w:t>
            </w:r>
            <w:r w:rsidRPr="00773EE3">
              <w:rPr>
                <w:rFonts w:ascii="Arial" w:hAnsi="Arial" w:cs="Arial"/>
                <w:sz w:val="24"/>
                <w:szCs w:val="24"/>
                <w:lang w:val="de-DE"/>
              </w:rPr>
              <w:t>der Lieferung</w:t>
            </w:r>
          </w:p>
          <w:p w14:paraId="7E0D9A90" w14:textId="77777777" w:rsidR="00FA58B1" w:rsidRPr="00773EE3" w:rsidRDefault="00FA58B1">
            <w:pPr>
              <w:rPr>
                <w:rFonts w:ascii="Arial" w:hAnsi="Arial" w:cs="Arial"/>
                <w:sz w:val="24"/>
                <w:szCs w:val="24"/>
                <w:lang w:val="de-DE"/>
              </w:rPr>
            </w:pPr>
          </w:p>
        </w:tc>
        <w:tc>
          <w:tcPr>
            <w:tcW w:w="1007" w:type="dxa"/>
            <w:tcBorders>
              <w:left w:val="single" w:sz="4" w:space="0" w:color="auto"/>
            </w:tcBorders>
            <w:shd w:val="clear" w:color="auto" w:fill="auto"/>
          </w:tcPr>
          <w:p w14:paraId="6AEF7CB2" w14:textId="77777777" w:rsidR="00FA58B1" w:rsidRPr="00773EE3" w:rsidRDefault="00554924">
            <w:pPr>
              <w:rPr>
                <w:rFonts w:ascii="Arial" w:hAnsi="Arial" w:cs="Arial"/>
                <w:sz w:val="24"/>
                <w:szCs w:val="24"/>
              </w:rPr>
            </w:pPr>
            <w:r w:rsidRPr="00773EE3">
              <w:rPr>
                <w:rFonts w:ascii="Arial" w:hAnsi="Arial" w:cs="Arial"/>
                <w:sz w:val="24"/>
                <w:szCs w:val="24"/>
              </w:rPr>
              <w:t>Art. 12</w:t>
            </w:r>
          </w:p>
        </w:tc>
        <w:tc>
          <w:tcPr>
            <w:tcW w:w="3707" w:type="dxa"/>
            <w:shd w:val="clear" w:color="auto" w:fill="auto"/>
          </w:tcPr>
          <w:p w14:paraId="008FB892" w14:textId="77777777" w:rsidR="00FA58B1" w:rsidRPr="00773EE3" w:rsidRDefault="00450F89">
            <w:pPr>
              <w:rPr>
                <w:rFonts w:ascii="Arial" w:hAnsi="Arial" w:cs="Arial"/>
                <w:sz w:val="24"/>
                <w:szCs w:val="24"/>
              </w:rPr>
            </w:pPr>
            <w:r w:rsidRPr="00773EE3">
              <w:rPr>
                <w:rFonts w:ascii="Arial" w:hAnsi="Arial" w:cs="Arial"/>
                <w:sz w:val="24"/>
                <w:szCs w:val="24"/>
              </w:rPr>
              <w:t>P</w:t>
            </w:r>
            <w:r w:rsidR="00554924" w:rsidRPr="00773EE3">
              <w:rPr>
                <w:rFonts w:ascii="Arial" w:hAnsi="Arial" w:cs="Arial"/>
                <w:sz w:val="24"/>
                <w:szCs w:val="24"/>
              </w:rPr>
              <w:t>enale per ritardo dell’ultimazione della fornitura</w:t>
            </w:r>
          </w:p>
        </w:tc>
      </w:tr>
      <w:tr w:rsidR="00FA58B1" w:rsidRPr="00773EE3" w14:paraId="4A008199" w14:textId="77777777" w:rsidTr="00C15F73">
        <w:tc>
          <w:tcPr>
            <w:tcW w:w="1074" w:type="dxa"/>
            <w:gridSpan w:val="2"/>
            <w:shd w:val="clear" w:color="auto" w:fill="auto"/>
          </w:tcPr>
          <w:p w14:paraId="6CB3D17C" w14:textId="77777777" w:rsidR="00FA58B1" w:rsidRPr="000621B8" w:rsidRDefault="00554924">
            <w:pPr>
              <w:rPr>
                <w:rFonts w:ascii="Arial" w:hAnsi="Arial" w:cs="Arial"/>
                <w:sz w:val="24"/>
                <w:szCs w:val="24"/>
              </w:rPr>
            </w:pPr>
            <w:r w:rsidRPr="000621B8">
              <w:rPr>
                <w:rFonts w:ascii="Arial" w:hAnsi="Arial" w:cs="Arial"/>
                <w:sz w:val="24"/>
                <w:szCs w:val="24"/>
                <w:lang w:val="de-DE"/>
              </w:rPr>
              <w:t>Art. 13</w:t>
            </w:r>
          </w:p>
        </w:tc>
        <w:tc>
          <w:tcPr>
            <w:tcW w:w="3990" w:type="dxa"/>
            <w:tcBorders>
              <w:right w:val="single" w:sz="4" w:space="0" w:color="auto"/>
            </w:tcBorders>
            <w:shd w:val="clear" w:color="auto" w:fill="auto"/>
          </w:tcPr>
          <w:p w14:paraId="49787C84" w14:textId="77777777" w:rsidR="00FA58B1" w:rsidRPr="000621B8" w:rsidRDefault="00554924">
            <w:pPr>
              <w:rPr>
                <w:rFonts w:ascii="Arial" w:hAnsi="Arial" w:cs="Arial"/>
                <w:sz w:val="24"/>
                <w:szCs w:val="24"/>
                <w:lang w:val="de-DE"/>
              </w:rPr>
            </w:pPr>
            <w:r w:rsidRPr="000621B8">
              <w:rPr>
                <w:rFonts w:ascii="Arial" w:hAnsi="Arial" w:cs="Arial"/>
                <w:sz w:val="24"/>
                <w:szCs w:val="24"/>
                <w:lang w:val="de-DE"/>
              </w:rPr>
              <w:t>Zahlungen</w:t>
            </w:r>
          </w:p>
          <w:p w14:paraId="2E4DBCEE" w14:textId="77777777" w:rsidR="00554924" w:rsidRPr="000621B8" w:rsidRDefault="00554924">
            <w:pPr>
              <w:rPr>
                <w:rFonts w:ascii="Arial" w:hAnsi="Arial" w:cs="Arial"/>
                <w:sz w:val="24"/>
                <w:szCs w:val="24"/>
              </w:rPr>
            </w:pPr>
          </w:p>
        </w:tc>
        <w:tc>
          <w:tcPr>
            <w:tcW w:w="1007" w:type="dxa"/>
            <w:tcBorders>
              <w:left w:val="single" w:sz="4" w:space="0" w:color="auto"/>
            </w:tcBorders>
            <w:shd w:val="clear" w:color="auto" w:fill="auto"/>
          </w:tcPr>
          <w:p w14:paraId="7755BC4B" w14:textId="77777777" w:rsidR="00FA58B1" w:rsidRPr="000621B8" w:rsidRDefault="00554924">
            <w:pPr>
              <w:rPr>
                <w:rFonts w:ascii="Arial" w:hAnsi="Arial" w:cs="Arial"/>
                <w:sz w:val="24"/>
                <w:szCs w:val="24"/>
              </w:rPr>
            </w:pPr>
            <w:r w:rsidRPr="000621B8">
              <w:rPr>
                <w:rFonts w:ascii="Arial" w:hAnsi="Arial" w:cs="Arial"/>
                <w:sz w:val="24"/>
                <w:szCs w:val="24"/>
              </w:rPr>
              <w:t>Art. 13</w:t>
            </w:r>
          </w:p>
        </w:tc>
        <w:tc>
          <w:tcPr>
            <w:tcW w:w="3707" w:type="dxa"/>
            <w:shd w:val="clear" w:color="auto" w:fill="auto"/>
          </w:tcPr>
          <w:p w14:paraId="2F256E2D" w14:textId="77777777" w:rsidR="00FA58B1" w:rsidRPr="000621B8" w:rsidRDefault="00450F89">
            <w:pPr>
              <w:rPr>
                <w:rFonts w:ascii="Arial" w:hAnsi="Arial" w:cs="Arial"/>
                <w:sz w:val="24"/>
                <w:szCs w:val="24"/>
              </w:rPr>
            </w:pPr>
            <w:r w:rsidRPr="000621B8">
              <w:rPr>
                <w:rFonts w:ascii="Arial" w:hAnsi="Arial" w:cs="Arial"/>
                <w:sz w:val="24"/>
                <w:szCs w:val="24"/>
              </w:rPr>
              <w:t>P</w:t>
            </w:r>
            <w:r w:rsidR="00554924" w:rsidRPr="000621B8">
              <w:rPr>
                <w:rFonts w:ascii="Arial" w:hAnsi="Arial" w:cs="Arial"/>
                <w:sz w:val="24"/>
                <w:szCs w:val="24"/>
              </w:rPr>
              <w:t>agamenti</w:t>
            </w:r>
          </w:p>
        </w:tc>
      </w:tr>
      <w:tr w:rsidR="00C829DA" w:rsidRPr="00773EE3" w14:paraId="19CEFAC7" w14:textId="77777777" w:rsidTr="00C15F73">
        <w:tc>
          <w:tcPr>
            <w:tcW w:w="1074" w:type="dxa"/>
            <w:gridSpan w:val="2"/>
            <w:shd w:val="clear" w:color="auto" w:fill="auto"/>
          </w:tcPr>
          <w:p w14:paraId="1078AED7" w14:textId="77777777" w:rsidR="00C829DA" w:rsidRPr="000621B8" w:rsidRDefault="00C829DA">
            <w:pPr>
              <w:rPr>
                <w:rFonts w:ascii="Arial" w:hAnsi="Arial" w:cs="Arial"/>
                <w:sz w:val="24"/>
                <w:szCs w:val="24"/>
                <w:lang w:val="de-DE"/>
              </w:rPr>
            </w:pPr>
            <w:r w:rsidRPr="000621B8">
              <w:rPr>
                <w:rFonts w:ascii="Arial" w:hAnsi="Arial" w:cs="Arial"/>
                <w:sz w:val="24"/>
                <w:szCs w:val="24"/>
                <w:lang w:val="de-DE"/>
              </w:rPr>
              <w:t>Art. 13 bis</w:t>
            </w:r>
          </w:p>
        </w:tc>
        <w:tc>
          <w:tcPr>
            <w:tcW w:w="3990" w:type="dxa"/>
            <w:tcBorders>
              <w:right w:val="single" w:sz="4" w:space="0" w:color="auto"/>
            </w:tcBorders>
            <w:shd w:val="clear" w:color="auto" w:fill="auto"/>
          </w:tcPr>
          <w:p w14:paraId="00D822EF" w14:textId="77777777" w:rsidR="00C829DA" w:rsidRPr="000621B8" w:rsidRDefault="00C829DA">
            <w:pPr>
              <w:rPr>
                <w:rFonts w:ascii="Arial" w:hAnsi="Arial" w:cs="Arial"/>
                <w:sz w:val="24"/>
                <w:szCs w:val="24"/>
                <w:lang w:val="de-DE"/>
              </w:rPr>
            </w:pPr>
            <w:r w:rsidRPr="000621B8">
              <w:rPr>
                <w:rFonts w:ascii="Arial" w:hAnsi="Arial" w:cs="Arial"/>
                <w:sz w:val="24"/>
                <w:szCs w:val="24"/>
                <w:lang w:val="de-DE"/>
              </w:rPr>
              <w:t>Vorschusszahlungen</w:t>
            </w:r>
          </w:p>
        </w:tc>
        <w:tc>
          <w:tcPr>
            <w:tcW w:w="1007" w:type="dxa"/>
            <w:tcBorders>
              <w:left w:val="single" w:sz="4" w:space="0" w:color="auto"/>
            </w:tcBorders>
            <w:shd w:val="clear" w:color="auto" w:fill="auto"/>
          </w:tcPr>
          <w:p w14:paraId="7EC0E078" w14:textId="77777777" w:rsidR="00C829DA" w:rsidRPr="000621B8" w:rsidRDefault="00C829DA">
            <w:pPr>
              <w:rPr>
                <w:rFonts w:ascii="Arial" w:hAnsi="Arial" w:cs="Arial"/>
                <w:sz w:val="24"/>
                <w:szCs w:val="24"/>
              </w:rPr>
            </w:pPr>
            <w:r w:rsidRPr="000621B8">
              <w:rPr>
                <w:rFonts w:ascii="Arial" w:hAnsi="Arial" w:cs="Arial"/>
                <w:sz w:val="24"/>
                <w:szCs w:val="24"/>
              </w:rPr>
              <w:t>Art. 13 bis</w:t>
            </w:r>
          </w:p>
        </w:tc>
        <w:tc>
          <w:tcPr>
            <w:tcW w:w="3707" w:type="dxa"/>
            <w:shd w:val="clear" w:color="auto" w:fill="auto"/>
          </w:tcPr>
          <w:p w14:paraId="48705DE5" w14:textId="77777777" w:rsidR="00C829DA" w:rsidRPr="000621B8" w:rsidRDefault="00C829DA">
            <w:pPr>
              <w:rPr>
                <w:rFonts w:ascii="Arial" w:hAnsi="Arial" w:cs="Arial"/>
                <w:sz w:val="24"/>
                <w:szCs w:val="24"/>
              </w:rPr>
            </w:pPr>
            <w:r w:rsidRPr="000621B8">
              <w:rPr>
                <w:rFonts w:ascii="Arial" w:hAnsi="Arial" w:cs="Arial"/>
                <w:sz w:val="24"/>
                <w:szCs w:val="24"/>
              </w:rPr>
              <w:t>Anticipazione del prezzo</w:t>
            </w:r>
          </w:p>
        </w:tc>
      </w:tr>
      <w:tr w:rsidR="00FA58B1" w:rsidRPr="00773EE3" w14:paraId="44C2EAEE" w14:textId="77777777" w:rsidTr="00C15F73">
        <w:tc>
          <w:tcPr>
            <w:tcW w:w="1074" w:type="dxa"/>
            <w:gridSpan w:val="2"/>
            <w:shd w:val="clear" w:color="auto" w:fill="auto"/>
          </w:tcPr>
          <w:p w14:paraId="34775CF1" w14:textId="77777777" w:rsidR="00FA58B1" w:rsidRPr="00773EE3" w:rsidRDefault="00554924">
            <w:pPr>
              <w:rPr>
                <w:rFonts w:ascii="Arial" w:hAnsi="Arial" w:cs="Arial"/>
                <w:sz w:val="24"/>
                <w:szCs w:val="24"/>
              </w:rPr>
            </w:pPr>
            <w:r w:rsidRPr="00773EE3">
              <w:rPr>
                <w:rFonts w:ascii="Arial" w:hAnsi="Arial" w:cs="Arial"/>
                <w:sz w:val="24"/>
                <w:szCs w:val="24"/>
                <w:lang w:val="de-DE"/>
              </w:rPr>
              <w:t>Art. 14</w:t>
            </w:r>
          </w:p>
        </w:tc>
        <w:tc>
          <w:tcPr>
            <w:tcW w:w="3990" w:type="dxa"/>
            <w:tcBorders>
              <w:right w:val="single" w:sz="4" w:space="0" w:color="auto"/>
            </w:tcBorders>
            <w:shd w:val="clear" w:color="auto" w:fill="auto"/>
          </w:tcPr>
          <w:p w14:paraId="62354950" w14:textId="77777777" w:rsidR="00FA58B1" w:rsidRPr="00773EE3" w:rsidRDefault="00554924">
            <w:pPr>
              <w:rPr>
                <w:rFonts w:ascii="Arial" w:hAnsi="Arial" w:cs="Arial"/>
                <w:sz w:val="24"/>
                <w:szCs w:val="24"/>
                <w:lang w:val="de-DE"/>
              </w:rPr>
            </w:pPr>
            <w:r w:rsidRPr="00773EE3">
              <w:rPr>
                <w:rFonts w:ascii="Arial" w:hAnsi="Arial" w:cs="Arial"/>
                <w:sz w:val="24"/>
                <w:szCs w:val="24"/>
                <w:lang w:val="de-DE"/>
              </w:rPr>
              <w:t>Aussetzung der Zahlungen</w:t>
            </w:r>
          </w:p>
          <w:p w14:paraId="314A7202" w14:textId="77777777" w:rsidR="00554924" w:rsidRPr="00773EE3" w:rsidRDefault="00554924">
            <w:pPr>
              <w:rPr>
                <w:rFonts w:ascii="Arial" w:hAnsi="Arial" w:cs="Arial"/>
                <w:sz w:val="24"/>
                <w:szCs w:val="24"/>
              </w:rPr>
            </w:pPr>
          </w:p>
        </w:tc>
        <w:tc>
          <w:tcPr>
            <w:tcW w:w="1007" w:type="dxa"/>
            <w:tcBorders>
              <w:left w:val="single" w:sz="4" w:space="0" w:color="auto"/>
            </w:tcBorders>
            <w:shd w:val="clear" w:color="auto" w:fill="auto"/>
          </w:tcPr>
          <w:p w14:paraId="10047871" w14:textId="77777777" w:rsidR="00FA58B1" w:rsidRPr="00773EE3" w:rsidRDefault="00554924">
            <w:pPr>
              <w:rPr>
                <w:rFonts w:ascii="Arial" w:hAnsi="Arial" w:cs="Arial"/>
                <w:sz w:val="24"/>
                <w:szCs w:val="24"/>
              </w:rPr>
            </w:pPr>
            <w:r w:rsidRPr="00773EE3">
              <w:rPr>
                <w:rFonts w:ascii="Arial" w:hAnsi="Arial" w:cs="Arial"/>
                <w:sz w:val="24"/>
                <w:szCs w:val="24"/>
                <w:lang w:val="de-DE"/>
              </w:rPr>
              <w:t>Art. 14</w:t>
            </w:r>
          </w:p>
        </w:tc>
        <w:tc>
          <w:tcPr>
            <w:tcW w:w="3707" w:type="dxa"/>
            <w:shd w:val="clear" w:color="auto" w:fill="auto"/>
          </w:tcPr>
          <w:p w14:paraId="168D45FE" w14:textId="77777777" w:rsidR="00FA58B1" w:rsidRPr="00773EE3" w:rsidRDefault="00450F89">
            <w:pPr>
              <w:rPr>
                <w:rFonts w:ascii="Arial" w:hAnsi="Arial" w:cs="Arial"/>
                <w:sz w:val="24"/>
                <w:szCs w:val="24"/>
              </w:rPr>
            </w:pPr>
            <w:r w:rsidRPr="00773EE3">
              <w:rPr>
                <w:rFonts w:ascii="Arial" w:hAnsi="Arial" w:cs="Arial"/>
                <w:sz w:val="24"/>
                <w:szCs w:val="24"/>
              </w:rPr>
              <w:t>S</w:t>
            </w:r>
            <w:r w:rsidR="00554924" w:rsidRPr="00773EE3">
              <w:rPr>
                <w:rFonts w:ascii="Arial" w:hAnsi="Arial" w:cs="Arial"/>
                <w:sz w:val="24"/>
                <w:szCs w:val="24"/>
              </w:rPr>
              <w:t>ospensione dei pagamenti</w:t>
            </w:r>
          </w:p>
        </w:tc>
      </w:tr>
      <w:tr w:rsidR="00FA58B1" w:rsidRPr="00773EE3" w14:paraId="0773FCB8" w14:textId="77777777" w:rsidTr="00C15F73">
        <w:tc>
          <w:tcPr>
            <w:tcW w:w="1074" w:type="dxa"/>
            <w:gridSpan w:val="2"/>
            <w:shd w:val="clear" w:color="auto" w:fill="auto"/>
          </w:tcPr>
          <w:p w14:paraId="04BB7525" w14:textId="77777777" w:rsidR="00FA58B1" w:rsidRPr="00773EE3" w:rsidRDefault="00554924">
            <w:pPr>
              <w:rPr>
                <w:rFonts w:ascii="Arial" w:hAnsi="Arial" w:cs="Arial"/>
                <w:sz w:val="24"/>
                <w:szCs w:val="24"/>
              </w:rPr>
            </w:pPr>
            <w:r w:rsidRPr="00773EE3">
              <w:rPr>
                <w:rFonts w:ascii="Arial" w:hAnsi="Arial" w:cs="Arial"/>
                <w:sz w:val="24"/>
                <w:szCs w:val="24"/>
                <w:lang w:val="de-DE"/>
              </w:rPr>
              <w:t>Art. 15</w:t>
            </w:r>
          </w:p>
        </w:tc>
        <w:tc>
          <w:tcPr>
            <w:tcW w:w="3990" w:type="dxa"/>
            <w:tcBorders>
              <w:right w:val="single" w:sz="4" w:space="0" w:color="auto"/>
            </w:tcBorders>
            <w:shd w:val="clear" w:color="auto" w:fill="auto"/>
          </w:tcPr>
          <w:p w14:paraId="2689C743" w14:textId="77777777" w:rsidR="00FA58B1" w:rsidRPr="00773EE3" w:rsidRDefault="006F092D">
            <w:pPr>
              <w:rPr>
                <w:rFonts w:ascii="Arial" w:hAnsi="Arial" w:cs="Arial"/>
                <w:sz w:val="24"/>
                <w:szCs w:val="24"/>
                <w:lang w:val="de-DE"/>
              </w:rPr>
            </w:pPr>
            <w:r w:rsidRPr="00773EE3">
              <w:rPr>
                <w:rFonts w:ascii="Arial" w:hAnsi="Arial" w:cs="Arial"/>
                <w:sz w:val="24"/>
                <w:szCs w:val="24"/>
                <w:lang w:val="de-DE"/>
              </w:rPr>
              <w:t>Zahlungsverzug</w:t>
            </w:r>
          </w:p>
          <w:p w14:paraId="0EAE1F5F" w14:textId="77777777" w:rsidR="00554924" w:rsidRPr="00773EE3" w:rsidRDefault="00554924">
            <w:pPr>
              <w:rPr>
                <w:rFonts w:ascii="Arial" w:hAnsi="Arial" w:cs="Arial"/>
                <w:sz w:val="24"/>
                <w:szCs w:val="24"/>
              </w:rPr>
            </w:pPr>
          </w:p>
        </w:tc>
        <w:tc>
          <w:tcPr>
            <w:tcW w:w="1007" w:type="dxa"/>
            <w:tcBorders>
              <w:left w:val="single" w:sz="4" w:space="0" w:color="auto"/>
            </w:tcBorders>
            <w:shd w:val="clear" w:color="auto" w:fill="auto"/>
          </w:tcPr>
          <w:p w14:paraId="48F644AC" w14:textId="77777777" w:rsidR="00FA58B1" w:rsidRPr="00773EE3" w:rsidRDefault="00554924">
            <w:pPr>
              <w:rPr>
                <w:rFonts w:ascii="Arial" w:hAnsi="Arial" w:cs="Arial"/>
                <w:sz w:val="24"/>
                <w:szCs w:val="24"/>
              </w:rPr>
            </w:pPr>
            <w:r w:rsidRPr="00773EE3">
              <w:rPr>
                <w:rFonts w:ascii="Arial" w:hAnsi="Arial" w:cs="Arial"/>
                <w:sz w:val="24"/>
                <w:szCs w:val="24"/>
              </w:rPr>
              <w:t>Art. 15</w:t>
            </w:r>
          </w:p>
        </w:tc>
        <w:tc>
          <w:tcPr>
            <w:tcW w:w="3707" w:type="dxa"/>
            <w:shd w:val="clear" w:color="auto" w:fill="auto"/>
          </w:tcPr>
          <w:p w14:paraId="2AB54710" w14:textId="77777777" w:rsidR="00FA58B1" w:rsidRPr="00773EE3" w:rsidRDefault="00450F89">
            <w:pPr>
              <w:rPr>
                <w:rFonts w:ascii="Arial" w:hAnsi="Arial" w:cs="Arial"/>
                <w:sz w:val="24"/>
                <w:szCs w:val="24"/>
              </w:rPr>
            </w:pPr>
            <w:r w:rsidRPr="00773EE3">
              <w:rPr>
                <w:rFonts w:ascii="Arial" w:hAnsi="Arial" w:cs="Arial"/>
                <w:sz w:val="24"/>
                <w:szCs w:val="24"/>
              </w:rPr>
              <w:t>R</w:t>
            </w:r>
            <w:r w:rsidR="00554924" w:rsidRPr="00773EE3">
              <w:rPr>
                <w:rFonts w:ascii="Arial" w:hAnsi="Arial" w:cs="Arial"/>
                <w:sz w:val="24"/>
                <w:szCs w:val="24"/>
              </w:rPr>
              <w:t>itardo nei pagamenti</w:t>
            </w:r>
          </w:p>
        </w:tc>
      </w:tr>
      <w:tr w:rsidR="00FA58B1" w:rsidRPr="00773EE3" w14:paraId="3B0BF99B" w14:textId="77777777" w:rsidTr="00C15F73">
        <w:tc>
          <w:tcPr>
            <w:tcW w:w="1074" w:type="dxa"/>
            <w:gridSpan w:val="2"/>
            <w:shd w:val="clear" w:color="auto" w:fill="auto"/>
          </w:tcPr>
          <w:p w14:paraId="07B2D266" w14:textId="77777777" w:rsidR="00FA58B1" w:rsidRPr="00773EE3" w:rsidRDefault="00554924">
            <w:pPr>
              <w:rPr>
                <w:rFonts w:ascii="Arial" w:hAnsi="Arial" w:cs="Arial"/>
                <w:sz w:val="24"/>
                <w:szCs w:val="24"/>
              </w:rPr>
            </w:pPr>
            <w:r w:rsidRPr="00773EE3">
              <w:rPr>
                <w:rFonts w:ascii="Arial" w:hAnsi="Arial" w:cs="Arial"/>
                <w:sz w:val="24"/>
                <w:szCs w:val="24"/>
                <w:lang w:val="de-DE"/>
              </w:rPr>
              <w:lastRenderedPageBreak/>
              <w:t>Art. 16</w:t>
            </w:r>
          </w:p>
        </w:tc>
        <w:tc>
          <w:tcPr>
            <w:tcW w:w="3990" w:type="dxa"/>
            <w:tcBorders>
              <w:right w:val="single" w:sz="4" w:space="0" w:color="auto"/>
            </w:tcBorders>
            <w:shd w:val="clear" w:color="auto" w:fill="auto"/>
          </w:tcPr>
          <w:p w14:paraId="723E4554" w14:textId="77777777" w:rsidR="006F092D" w:rsidRPr="00773EE3" w:rsidRDefault="00527698" w:rsidP="00B25E3F">
            <w:pPr>
              <w:rPr>
                <w:rFonts w:ascii="Arial" w:hAnsi="Arial" w:cs="Arial"/>
                <w:sz w:val="24"/>
                <w:szCs w:val="24"/>
                <w:lang w:val="de-DE"/>
              </w:rPr>
            </w:pPr>
            <w:r w:rsidRPr="00773EE3">
              <w:rPr>
                <w:rFonts w:ascii="Arial" w:hAnsi="Arial" w:cs="Arial"/>
                <w:sz w:val="24"/>
                <w:szCs w:val="24"/>
                <w:lang w:val="de-DE"/>
              </w:rPr>
              <w:t>Bescheinigung über die Prüfung der Konformität oder über die ordnungsgemäße Ausführung</w:t>
            </w:r>
          </w:p>
          <w:p w14:paraId="59F6A325" w14:textId="77777777" w:rsidR="00554924" w:rsidRPr="00773EE3" w:rsidRDefault="00B25E3F" w:rsidP="00B25E3F">
            <w:pPr>
              <w:rPr>
                <w:rFonts w:ascii="Arial" w:hAnsi="Arial" w:cs="Arial"/>
                <w:sz w:val="24"/>
                <w:szCs w:val="24"/>
                <w:lang w:val="de-DE"/>
              </w:rPr>
            </w:pPr>
            <w:r w:rsidRPr="00773EE3">
              <w:rPr>
                <w:rFonts w:ascii="Arial" w:hAnsi="Arial" w:cs="Arial"/>
                <w:sz w:val="24"/>
                <w:szCs w:val="24"/>
                <w:lang w:val="de-DE"/>
              </w:rPr>
              <w:t>der Lieferung</w:t>
            </w:r>
          </w:p>
        </w:tc>
        <w:tc>
          <w:tcPr>
            <w:tcW w:w="1007" w:type="dxa"/>
            <w:tcBorders>
              <w:left w:val="single" w:sz="4" w:space="0" w:color="auto"/>
            </w:tcBorders>
            <w:shd w:val="clear" w:color="auto" w:fill="auto"/>
          </w:tcPr>
          <w:p w14:paraId="65DDB78D" w14:textId="77777777" w:rsidR="00FA58B1" w:rsidRPr="00773EE3" w:rsidRDefault="00554924">
            <w:pPr>
              <w:rPr>
                <w:rFonts w:ascii="Arial" w:hAnsi="Arial" w:cs="Arial"/>
                <w:sz w:val="24"/>
                <w:szCs w:val="24"/>
              </w:rPr>
            </w:pPr>
            <w:r w:rsidRPr="00773EE3">
              <w:rPr>
                <w:rFonts w:ascii="Arial" w:hAnsi="Arial" w:cs="Arial"/>
                <w:sz w:val="24"/>
                <w:szCs w:val="24"/>
              </w:rPr>
              <w:t>Art. 16</w:t>
            </w:r>
          </w:p>
        </w:tc>
        <w:tc>
          <w:tcPr>
            <w:tcW w:w="3707" w:type="dxa"/>
            <w:shd w:val="clear" w:color="auto" w:fill="auto"/>
          </w:tcPr>
          <w:p w14:paraId="05D798C2" w14:textId="77777777" w:rsidR="00FA58B1" w:rsidRPr="00773EE3" w:rsidRDefault="00B25E3F" w:rsidP="00EC74E9">
            <w:pPr>
              <w:ind w:right="-84"/>
              <w:rPr>
                <w:rFonts w:ascii="Arial" w:hAnsi="Arial" w:cs="Arial"/>
                <w:sz w:val="24"/>
                <w:szCs w:val="24"/>
              </w:rPr>
            </w:pPr>
            <w:r w:rsidRPr="00773EE3">
              <w:rPr>
                <w:rFonts w:ascii="Arial" w:hAnsi="Arial" w:cs="Arial"/>
                <w:sz w:val="24"/>
                <w:szCs w:val="24"/>
              </w:rPr>
              <w:t>Certifi</w:t>
            </w:r>
            <w:r w:rsidR="00527698" w:rsidRPr="00773EE3">
              <w:rPr>
                <w:rFonts w:ascii="Arial" w:hAnsi="Arial" w:cs="Arial"/>
                <w:sz w:val="24"/>
                <w:szCs w:val="24"/>
              </w:rPr>
              <w:t>cato di verifica di conformità o</w:t>
            </w:r>
            <w:r w:rsidRPr="00773EE3">
              <w:rPr>
                <w:rFonts w:ascii="Arial" w:hAnsi="Arial" w:cs="Arial"/>
                <w:sz w:val="24"/>
                <w:szCs w:val="24"/>
              </w:rPr>
              <w:t xml:space="preserve"> di regolare esecuzione della fornitura</w:t>
            </w:r>
          </w:p>
        </w:tc>
      </w:tr>
      <w:tr w:rsidR="00FA58B1" w:rsidRPr="00773EE3" w14:paraId="2B658C1E" w14:textId="77777777" w:rsidTr="00C15F73">
        <w:tc>
          <w:tcPr>
            <w:tcW w:w="1074" w:type="dxa"/>
            <w:gridSpan w:val="2"/>
            <w:shd w:val="clear" w:color="auto" w:fill="auto"/>
          </w:tcPr>
          <w:p w14:paraId="557392D0" w14:textId="77777777" w:rsidR="00FA58B1" w:rsidRPr="00773EE3" w:rsidRDefault="00554924">
            <w:pPr>
              <w:rPr>
                <w:rFonts w:ascii="Arial" w:hAnsi="Arial" w:cs="Arial"/>
                <w:sz w:val="24"/>
                <w:szCs w:val="24"/>
              </w:rPr>
            </w:pPr>
            <w:r w:rsidRPr="00773EE3">
              <w:rPr>
                <w:rFonts w:ascii="Arial" w:hAnsi="Arial" w:cs="Arial"/>
                <w:sz w:val="24"/>
                <w:szCs w:val="24"/>
                <w:lang w:val="de-DE"/>
              </w:rPr>
              <w:t>Art. 17</w:t>
            </w:r>
          </w:p>
        </w:tc>
        <w:tc>
          <w:tcPr>
            <w:tcW w:w="3990" w:type="dxa"/>
            <w:tcBorders>
              <w:right w:val="single" w:sz="4" w:space="0" w:color="auto"/>
            </w:tcBorders>
            <w:shd w:val="clear" w:color="auto" w:fill="auto"/>
          </w:tcPr>
          <w:p w14:paraId="4DD417CB" w14:textId="77777777" w:rsidR="00FA58B1" w:rsidRPr="00773EE3" w:rsidRDefault="008542E2">
            <w:pPr>
              <w:rPr>
                <w:rFonts w:ascii="Arial" w:hAnsi="Arial" w:cs="Arial"/>
                <w:sz w:val="24"/>
                <w:szCs w:val="24"/>
                <w:lang w:val="de-DE"/>
              </w:rPr>
            </w:pPr>
            <w:r w:rsidRPr="00773EE3">
              <w:rPr>
                <w:rFonts w:ascii="Arial" w:hAnsi="Arial" w:cs="Arial"/>
                <w:sz w:val="24"/>
                <w:szCs w:val="24"/>
                <w:lang w:val="de-DE"/>
              </w:rPr>
              <w:t>Abgelehnte</w:t>
            </w:r>
            <w:r w:rsidR="00554924" w:rsidRPr="00773EE3">
              <w:rPr>
                <w:rFonts w:ascii="Arial" w:hAnsi="Arial" w:cs="Arial"/>
                <w:sz w:val="24"/>
                <w:szCs w:val="24"/>
                <w:lang w:val="de-DE"/>
              </w:rPr>
              <w:t xml:space="preserve"> Lieferungen</w:t>
            </w:r>
          </w:p>
          <w:p w14:paraId="5CA1A59B" w14:textId="77777777" w:rsidR="00554924" w:rsidRPr="00773EE3" w:rsidRDefault="00554924">
            <w:pPr>
              <w:rPr>
                <w:rFonts w:ascii="Arial" w:hAnsi="Arial" w:cs="Arial"/>
                <w:sz w:val="24"/>
                <w:szCs w:val="24"/>
              </w:rPr>
            </w:pPr>
          </w:p>
        </w:tc>
        <w:tc>
          <w:tcPr>
            <w:tcW w:w="1007" w:type="dxa"/>
            <w:tcBorders>
              <w:left w:val="single" w:sz="4" w:space="0" w:color="auto"/>
            </w:tcBorders>
            <w:shd w:val="clear" w:color="auto" w:fill="auto"/>
          </w:tcPr>
          <w:p w14:paraId="405B0380" w14:textId="77777777" w:rsidR="00FA58B1" w:rsidRPr="00773EE3" w:rsidRDefault="00554924">
            <w:pPr>
              <w:rPr>
                <w:rFonts w:ascii="Arial" w:hAnsi="Arial" w:cs="Arial"/>
                <w:sz w:val="24"/>
                <w:szCs w:val="24"/>
              </w:rPr>
            </w:pPr>
            <w:r w:rsidRPr="00773EE3">
              <w:rPr>
                <w:rFonts w:ascii="Arial" w:hAnsi="Arial" w:cs="Arial"/>
                <w:sz w:val="24"/>
                <w:szCs w:val="24"/>
              </w:rPr>
              <w:t>Art. 17</w:t>
            </w:r>
          </w:p>
        </w:tc>
        <w:tc>
          <w:tcPr>
            <w:tcW w:w="3707" w:type="dxa"/>
            <w:shd w:val="clear" w:color="auto" w:fill="auto"/>
          </w:tcPr>
          <w:p w14:paraId="7EA21751" w14:textId="77777777" w:rsidR="00FA58B1" w:rsidRPr="00773EE3" w:rsidRDefault="00450F89">
            <w:pPr>
              <w:rPr>
                <w:rFonts w:ascii="Arial" w:hAnsi="Arial" w:cs="Arial"/>
                <w:sz w:val="24"/>
                <w:szCs w:val="24"/>
              </w:rPr>
            </w:pPr>
            <w:r w:rsidRPr="00773EE3">
              <w:rPr>
                <w:rFonts w:ascii="Arial" w:hAnsi="Arial" w:cs="Arial"/>
                <w:sz w:val="24"/>
                <w:szCs w:val="24"/>
              </w:rPr>
              <w:t>F</w:t>
            </w:r>
            <w:r w:rsidR="00554924" w:rsidRPr="00773EE3">
              <w:rPr>
                <w:rFonts w:ascii="Arial" w:hAnsi="Arial" w:cs="Arial"/>
                <w:sz w:val="24"/>
                <w:szCs w:val="24"/>
              </w:rPr>
              <w:t>orniture rifiutate</w:t>
            </w:r>
          </w:p>
        </w:tc>
      </w:tr>
      <w:tr w:rsidR="00FA58B1" w:rsidRPr="00773EE3" w14:paraId="3D209EF9" w14:textId="77777777" w:rsidTr="00C15F73">
        <w:tc>
          <w:tcPr>
            <w:tcW w:w="1074" w:type="dxa"/>
            <w:gridSpan w:val="2"/>
            <w:shd w:val="clear" w:color="auto" w:fill="auto"/>
          </w:tcPr>
          <w:p w14:paraId="71BD20F4" w14:textId="77777777" w:rsidR="00FA58B1" w:rsidRPr="00773EE3" w:rsidRDefault="00554924">
            <w:pPr>
              <w:rPr>
                <w:rFonts w:ascii="Arial" w:hAnsi="Arial" w:cs="Arial"/>
                <w:sz w:val="24"/>
                <w:szCs w:val="24"/>
              </w:rPr>
            </w:pPr>
            <w:r w:rsidRPr="00773EE3">
              <w:rPr>
                <w:rFonts w:ascii="Arial" w:hAnsi="Arial" w:cs="Arial"/>
                <w:sz w:val="24"/>
                <w:szCs w:val="24"/>
                <w:lang w:val="de-DE"/>
              </w:rPr>
              <w:t>Art. 18</w:t>
            </w:r>
          </w:p>
        </w:tc>
        <w:tc>
          <w:tcPr>
            <w:tcW w:w="3990" w:type="dxa"/>
            <w:tcBorders>
              <w:right w:val="single" w:sz="4" w:space="0" w:color="auto"/>
            </w:tcBorders>
            <w:shd w:val="clear" w:color="auto" w:fill="auto"/>
          </w:tcPr>
          <w:p w14:paraId="7FA62A78" w14:textId="77777777" w:rsidR="00FA58B1" w:rsidRPr="00773EE3" w:rsidRDefault="00D13259">
            <w:pPr>
              <w:rPr>
                <w:rFonts w:ascii="Arial" w:hAnsi="Arial" w:cs="Arial"/>
                <w:sz w:val="24"/>
                <w:szCs w:val="24"/>
                <w:lang w:val="de-DE"/>
              </w:rPr>
            </w:pPr>
            <w:r w:rsidRPr="00773EE3">
              <w:rPr>
                <w:rFonts w:ascii="Arial" w:hAnsi="Arial" w:cs="Arial"/>
                <w:sz w:val="24"/>
                <w:szCs w:val="24"/>
                <w:lang w:val="de-DE"/>
              </w:rPr>
              <w:t>Haftung des</w:t>
            </w:r>
            <w:r w:rsidR="00554924" w:rsidRPr="00773EE3">
              <w:rPr>
                <w:rFonts w:ascii="Arial" w:hAnsi="Arial" w:cs="Arial"/>
                <w:sz w:val="24"/>
                <w:szCs w:val="24"/>
                <w:lang w:val="de-DE"/>
              </w:rPr>
              <w:t xml:space="preserve"> Lieferanten</w:t>
            </w:r>
          </w:p>
          <w:p w14:paraId="24B84B49" w14:textId="77777777" w:rsidR="00554924" w:rsidRPr="00773EE3" w:rsidRDefault="00554924">
            <w:pPr>
              <w:rPr>
                <w:rFonts w:ascii="Arial" w:hAnsi="Arial" w:cs="Arial"/>
                <w:sz w:val="24"/>
                <w:szCs w:val="24"/>
              </w:rPr>
            </w:pPr>
          </w:p>
        </w:tc>
        <w:tc>
          <w:tcPr>
            <w:tcW w:w="1007" w:type="dxa"/>
            <w:tcBorders>
              <w:left w:val="single" w:sz="4" w:space="0" w:color="auto"/>
            </w:tcBorders>
            <w:shd w:val="clear" w:color="auto" w:fill="auto"/>
          </w:tcPr>
          <w:p w14:paraId="4D2CF594" w14:textId="77777777" w:rsidR="00FA58B1" w:rsidRPr="00773EE3" w:rsidRDefault="00554924">
            <w:pPr>
              <w:rPr>
                <w:rFonts w:ascii="Arial" w:hAnsi="Arial" w:cs="Arial"/>
                <w:sz w:val="24"/>
                <w:szCs w:val="24"/>
              </w:rPr>
            </w:pPr>
            <w:r w:rsidRPr="00773EE3">
              <w:rPr>
                <w:rFonts w:ascii="Arial" w:hAnsi="Arial" w:cs="Arial"/>
                <w:sz w:val="24"/>
                <w:szCs w:val="24"/>
              </w:rPr>
              <w:t>Art. 18</w:t>
            </w:r>
          </w:p>
        </w:tc>
        <w:tc>
          <w:tcPr>
            <w:tcW w:w="3707" w:type="dxa"/>
            <w:shd w:val="clear" w:color="auto" w:fill="auto"/>
          </w:tcPr>
          <w:p w14:paraId="50D6023C" w14:textId="77777777" w:rsidR="00FA58B1" w:rsidRPr="00773EE3" w:rsidRDefault="00450F89">
            <w:pPr>
              <w:rPr>
                <w:rFonts w:ascii="Arial" w:hAnsi="Arial" w:cs="Arial"/>
                <w:sz w:val="24"/>
                <w:szCs w:val="24"/>
              </w:rPr>
            </w:pPr>
            <w:r w:rsidRPr="00773EE3">
              <w:rPr>
                <w:rFonts w:ascii="Arial" w:hAnsi="Arial" w:cs="Arial"/>
                <w:sz w:val="24"/>
                <w:szCs w:val="24"/>
              </w:rPr>
              <w:t>R</w:t>
            </w:r>
            <w:r w:rsidR="00554924" w:rsidRPr="00773EE3">
              <w:rPr>
                <w:rFonts w:ascii="Arial" w:hAnsi="Arial" w:cs="Arial"/>
                <w:sz w:val="24"/>
                <w:szCs w:val="24"/>
              </w:rPr>
              <w:t>esponsabilità del fornitore</w:t>
            </w:r>
          </w:p>
        </w:tc>
      </w:tr>
      <w:tr w:rsidR="00FA58B1" w:rsidRPr="00773EE3" w14:paraId="3C752C87" w14:textId="77777777" w:rsidTr="00C15F73">
        <w:tc>
          <w:tcPr>
            <w:tcW w:w="1074" w:type="dxa"/>
            <w:gridSpan w:val="2"/>
            <w:shd w:val="clear" w:color="auto" w:fill="auto"/>
          </w:tcPr>
          <w:p w14:paraId="277F94DE" w14:textId="77777777" w:rsidR="00FA58B1" w:rsidRPr="00773EE3" w:rsidRDefault="00554924">
            <w:pPr>
              <w:rPr>
                <w:rFonts w:ascii="Arial" w:hAnsi="Arial" w:cs="Arial"/>
                <w:sz w:val="24"/>
                <w:szCs w:val="24"/>
              </w:rPr>
            </w:pPr>
            <w:r w:rsidRPr="00773EE3">
              <w:rPr>
                <w:rFonts w:ascii="Arial" w:hAnsi="Arial" w:cs="Arial"/>
                <w:sz w:val="24"/>
                <w:szCs w:val="24"/>
                <w:lang w:val="de-DE"/>
              </w:rPr>
              <w:t>Art. 19</w:t>
            </w:r>
          </w:p>
        </w:tc>
        <w:tc>
          <w:tcPr>
            <w:tcW w:w="3990" w:type="dxa"/>
            <w:tcBorders>
              <w:right w:val="single" w:sz="4" w:space="0" w:color="auto"/>
            </w:tcBorders>
            <w:shd w:val="clear" w:color="auto" w:fill="auto"/>
          </w:tcPr>
          <w:p w14:paraId="647EDD64" w14:textId="77777777" w:rsidR="00FA58B1" w:rsidRPr="00773EE3" w:rsidRDefault="00554924">
            <w:pPr>
              <w:rPr>
                <w:rFonts w:ascii="Arial" w:hAnsi="Arial" w:cs="Arial"/>
                <w:sz w:val="24"/>
                <w:szCs w:val="24"/>
                <w:lang w:val="de-DE"/>
              </w:rPr>
            </w:pPr>
            <w:r w:rsidRPr="00773EE3">
              <w:rPr>
                <w:rFonts w:ascii="Arial" w:hAnsi="Arial" w:cs="Arial"/>
                <w:sz w:val="24"/>
                <w:szCs w:val="24"/>
                <w:lang w:val="de-DE"/>
              </w:rPr>
              <w:t>Kontro</w:t>
            </w:r>
            <w:r w:rsidR="00E12656" w:rsidRPr="00773EE3">
              <w:rPr>
                <w:rFonts w:ascii="Arial" w:hAnsi="Arial" w:cs="Arial"/>
                <w:sz w:val="24"/>
                <w:szCs w:val="24"/>
                <w:lang w:val="de-DE"/>
              </w:rPr>
              <w:t>lle</w:t>
            </w:r>
            <w:r w:rsidR="00527698" w:rsidRPr="00773EE3">
              <w:rPr>
                <w:rFonts w:ascii="Arial" w:hAnsi="Arial" w:cs="Arial"/>
                <w:sz w:val="24"/>
                <w:szCs w:val="24"/>
                <w:lang w:val="de-DE"/>
              </w:rPr>
              <w:t>n</w:t>
            </w:r>
            <w:r w:rsidR="00E12656" w:rsidRPr="00773EE3">
              <w:rPr>
                <w:rFonts w:ascii="Arial" w:hAnsi="Arial" w:cs="Arial"/>
                <w:sz w:val="24"/>
                <w:szCs w:val="24"/>
                <w:lang w:val="de-DE"/>
              </w:rPr>
              <w:t xml:space="preserve"> und Aufsicht während</w:t>
            </w:r>
            <w:r w:rsidRPr="00773EE3">
              <w:rPr>
                <w:rFonts w:ascii="Arial" w:hAnsi="Arial" w:cs="Arial"/>
                <w:sz w:val="24"/>
                <w:szCs w:val="24"/>
                <w:lang w:val="de-DE"/>
              </w:rPr>
              <w:t xml:space="preserve"> der </w:t>
            </w:r>
            <w:r w:rsidR="00364CCB" w:rsidRPr="00773EE3">
              <w:rPr>
                <w:rFonts w:ascii="Arial" w:hAnsi="Arial" w:cs="Arial"/>
                <w:sz w:val="24"/>
                <w:szCs w:val="24"/>
                <w:lang w:val="de-DE"/>
              </w:rPr>
              <w:t>Ausführung</w:t>
            </w:r>
            <w:r w:rsidRPr="00773EE3">
              <w:rPr>
                <w:rFonts w:ascii="Arial" w:hAnsi="Arial" w:cs="Arial"/>
                <w:sz w:val="24"/>
                <w:szCs w:val="24"/>
                <w:lang w:val="de-DE"/>
              </w:rPr>
              <w:t xml:space="preserve"> der Lieferungen</w:t>
            </w:r>
          </w:p>
          <w:p w14:paraId="72002FE0" w14:textId="77777777" w:rsidR="00554924" w:rsidRPr="00773EE3" w:rsidRDefault="00554924">
            <w:pPr>
              <w:rPr>
                <w:rFonts w:ascii="Arial" w:hAnsi="Arial" w:cs="Arial"/>
                <w:sz w:val="24"/>
                <w:szCs w:val="24"/>
                <w:lang w:val="de-DE"/>
              </w:rPr>
            </w:pPr>
          </w:p>
        </w:tc>
        <w:tc>
          <w:tcPr>
            <w:tcW w:w="1007" w:type="dxa"/>
            <w:tcBorders>
              <w:left w:val="single" w:sz="4" w:space="0" w:color="auto"/>
            </w:tcBorders>
            <w:shd w:val="clear" w:color="auto" w:fill="auto"/>
          </w:tcPr>
          <w:p w14:paraId="0C398975" w14:textId="77777777" w:rsidR="00FA58B1" w:rsidRPr="00773EE3" w:rsidRDefault="00554924">
            <w:pPr>
              <w:rPr>
                <w:rFonts w:ascii="Arial" w:hAnsi="Arial" w:cs="Arial"/>
                <w:sz w:val="24"/>
                <w:szCs w:val="24"/>
              </w:rPr>
            </w:pPr>
            <w:r w:rsidRPr="00773EE3">
              <w:rPr>
                <w:rFonts w:ascii="Arial" w:hAnsi="Arial" w:cs="Arial"/>
                <w:sz w:val="24"/>
                <w:szCs w:val="24"/>
              </w:rPr>
              <w:t>Art. 19</w:t>
            </w:r>
          </w:p>
        </w:tc>
        <w:tc>
          <w:tcPr>
            <w:tcW w:w="3707" w:type="dxa"/>
            <w:shd w:val="clear" w:color="auto" w:fill="auto"/>
          </w:tcPr>
          <w:p w14:paraId="165B0255" w14:textId="77777777" w:rsidR="00FA58B1" w:rsidRPr="00773EE3" w:rsidRDefault="00450F89">
            <w:pPr>
              <w:rPr>
                <w:rFonts w:ascii="Arial" w:hAnsi="Arial" w:cs="Arial"/>
                <w:sz w:val="24"/>
                <w:szCs w:val="24"/>
              </w:rPr>
            </w:pPr>
            <w:r w:rsidRPr="00773EE3">
              <w:rPr>
                <w:rFonts w:ascii="Arial" w:hAnsi="Arial" w:cs="Arial"/>
                <w:sz w:val="24"/>
                <w:szCs w:val="24"/>
              </w:rPr>
              <w:t>C</w:t>
            </w:r>
            <w:r w:rsidR="00554924" w:rsidRPr="00773EE3">
              <w:rPr>
                <w:rFonts w:ascii="Arial" w:hAnsi="Arial" w:cs="Arial"/>
                <w:sz w:val="24"/>
                <w:szCs w:val="24"/>
              </w:rPr>
              <w:t>ontrolli e vigilanza in corso di esecuzione delle forniture</w:t>
            </w:r>
          </w:p>
        </w:tc>
      </w:tr>
      <w:tr w:rsidR="00FA58B1" w:rsidRPr="00773EE3" w14:paraId="42E78004" w14:textId="77777777" w:rsidTr="00C15F73">
        <w:tc>
          <w:tcPr>
            <w:tcW w:w="1074" w:type="dxa"/>
            <w:gridSpan w:val="2"/>
            <w:shd w:val="clear" w:color="auto" w:fill="auto"/>
          </w:tcPr>
          <w:p w14:paraId="763A12FA" w14:textId="77777777" w:rsidR="00FA58B1" w:rsidRPr="005A2E41" w:rsidRDefault="00554924">
            <w:pPr>
              <w:rPr>
                <w:rFonts w:ascii="Arial" w:hAnsi="Arial" w:cs="Arial"/>
                <w:sz w:val="24"/>
                <w:szCs w:val="24"/>
              </w:rPr>
            </w:pPr>
            <w:r w:rsidRPr="005A2E41">
              <w:rPr>
                <w:rFonts w:ascii="Arial" w:hAnsi="Arial" w:cs="Arial"/>
                <w:sz w:val="24"/>
                <w:szCs w:val="24"/>
                <w:lang w:val="de-DE"/>
              </w:rPr>
              <w:t>Art. 20</w:t>
            </w:r>
          </w:p>
        </w:tc>
        <w:tc>
          <w:tcPr>
            <w:tcW w:w="3990" w:type="dxa"/>
            <w:tcBorders>
              <w:right w:val="single" w:sz="4" w:space="0" w:color="auto"/>
            </w:tcBorders>
            <w:shd w:val="clear" w:color="auto" w:fill="auto"/>
          </w:tcPr>
          <w:p w14:paraId="2CF6FC27" w14:textId="77777777" w:rsidR="00FA58B1" w:rsidRPr="005A2E41" w:rsidRDefault="00554924">
            <w:pPr>
              <w:rPr>
                <w:rFonts w:ascii="Arial" w:hAnsi="Arial" w:cs="Arial"/>
                <w:sz w:val="24"/>
                <w:szCs w:val="24"/>
                <w:lang w:val="de-DE"/>
              </w:rPr>
            </w:pPr>
            <w:r w:rsidRPr="005A2E41">
              <w:rPr>
                <w:rFonts w:ascii="Arial" w:hAnsi="Arial" w:cs="Arial"/>
                <w:sz w:val="24"/>
                <w:szCs w:val="24"/>
                <w:lang w:val="de-DE"/>
              </w:rPr>
              <w:t xml:space="preserve">Verwahrung der </w:t>
            </w:r>
            <w:r w:rsidR="00527698" w:rsidRPr="005A2E41">
              <w:rPr>
                <w:rFonts w:ascii="Arial" w:hAnsi="Arial" w:cs="Arial"/>
                <w:sz w:val="24"/>
                <w:szCs w:val="24"/>
                <w:lang w:val="de-DE"/>
              </w:rPr>
              <w:t>Lieferungen</w:t>
            </w:r>
          </w:p>
          <w:p w14:paraId="1A343D69" w14:textId="77777777" w:rsidR="00554924" w:rsidRPr="005A2E41" w:rsidRDefault="00554924">
            <w:pPr>
              <w:rPr>
                <w:rFonts w:ascii="Arial" w:hAnsi="Arial" w:cs="Arial"/>
                <w:sz w:val="24"/>
                <w:szCs w:val="24"/>
                <w:lang w:val="de-DE"/>
              </w:rPr>
            </w:pPr>
          </w:p>
        </w:tc>
        <w:tc>
          <w:tcPr>
            <w:tcW w:w="1007" w:type="dxa"/>
            <w:tcBorders>
              <w:left w:val="single" w:sz="4" w:space="0" w:color="auto"/>
            </w:tcBorders>
            <w:shd w:val="clear" w:color="auto" w:fill="auto"/>
          </w:tcPr>
          <w:p w14:paraId="6124A56E" w14:textId="77777777" w:rsidR="00FA58B1" w:rsidRPr="005A2E41" w:rsidRDefault="00554924">
            <w:pPr>
              <w:rPr>
                <w:rFonts w:ascii="Arial" w:hAnsi="Arial" w:cs="Arial"/>
                <w:sz w:val="24"/>
                <w:szCs w:val="24"/>
              </w:rPr>
            </w:pPr>
            <w:r w:rsidRPr="005A2E41">
              <w:rPr>
                <w:rFonts w:ascii="Arial" w:hAnsi="Arial" w:cs="Arial"/>
                <w:sz w:val="24"/>
                <w:szCs w:val="24"/>
                <w:lang w:val="de-DE"/>
              </w:rPr>
              <w:t>Art. 20</w:t>
            </w:r>
          </w:p>
        </w:tc>
        <w:tc>
          <w:tcPr>
            <w:tcW w:w="3707" w:type="dxa"/>
            <w:shd w:val="clear" w:color="auto" w:fill="auto"/>
          </w:tcPr>
          <w:p w14:paraId="55EB6751" w14:textId="77777777" w:rsidR="00FA58B1" w:rsidRPr="00773EE3" w:rsidRDefault="00450F89">
            <w:pPr>
              <w:rPr>
                <w:rFonts w:ascii="Arial" w:hAnsi="Arial" w:cs="Arial"/>
                <w:sz w:val="24"/>
                <w:szCs w:val="24"/>
              </w:rPr>
            </w:pPr>
            <w:r w:rsidRPr="005A2E41">
              <w:rPr>
                <w:rFonts w:ascii="Arial" w:hAnsi="Arial" w:cs="Arial"/>
                <w:sz w:val="24"/>
                <w:szCs w:val="24"/>
              </w:rPr>
              <w:t>C</w:t>
            </w:r>
            <w:r w:rsidR="00554924" w:rsidRPr="005A2E41">
              <w:rPr>
                <w:rFonts w:ascii="Arial" w:hAnsi="Arial" w:cs="Arial"/>
                <w:sz w:val="24"/>
                <w:szCs w:val="24"/>
              </w:rPr>
              <w:t>ustodia delle forniture</w:t>
            </w:r>
          </w:p>
        </w:tc>
      </w:tr>
      <w:tr w:rsidR="00554924" w:rsidRPr="00773EE3" w14:paraId="7D2967D8" w14:textId="77777777" w:rsidTr="00C15F73">
        <w:tc>
          <w:tcPr>
            <w:tcW w:w="1074" w:type="dxa"/>
            <w:gridSpan w:val="2"/>
            <w:shd w:val="clear" w:color="auto" w:fill="auto"/>
          </w:tcPr>
          <w:p w14:paraId="46270161" w14:textId="77777777" w:rsidR="00554924" w:rsidRPr="00773EE3" w:rsidRDefault="00554924">
            <w:pPr>
              <w:rPr>
                <w:rFonts w:ascii="Arial" w:hAnsi="Arial" w:cs="Arial"/>
                <w:sz w:val="24"/>
                <w:szCs w:val="24"/>
              </w:rPr>
            </w:pPr>
            <w:r w:rsidRPr="00773EE3">
              <w:rPr>
                <w:rFonts w:ascii="Arial" w:hAnsi="Arial" w:cs="Arial"/>
                <w:sz w:val="24"/>
                <w:szCs w:val="24"/>
                <w:lang w:val="de-DE"/>
              </w:rPr>
              <w:t>Art. 21</w:t>
            </w:r>
          </w:p>
        </w:tc>
        <w:tc>
          <w:tcPr>
            <w:tcW w:w="3990" w:type="dxa"/>
            <w:tcBorders>
              <w:right w:val="single" w:sz="4" w:space="0" w:color="auto"/>
            </w:tcBorders>
            <w:shd w:val="clear" w:color="auto" w:fill="auto"/>
          </w:tcPr>
          <w:p w14:paraId="616CBD9A" w14:textId="77777777" w:rsidR="00554924" w:rsidRPr="00773EE3" w:rsidRDefault="00527698">
            <w:pPr>
              <w:rPr>
                <w:rFonts w:ascii="Arial" w:hAnsi="Arial" w:cs="Arial"/>
                <w:sz w:val="24"/>
                <w:szCs w:val="24"/>
                <w:lang w:val="de-DE" w:eastAsia="it-IT"/>
              </w:rPr>
            </w:pPr>
            <w:r w:rsidRPr="00773EE3">
              <w:rPr>
                <w:rFonts w:ascii="Arial" w:hAnsi="Arial" w:cs="Arial"/>
                <w:sz w:val="24"/>
                <w:szCs w:val="24"/>
                <w:lang w:val="de-DE" w:eastAsia="it-IT"/>
              </w:rPr>
              <w:t xml:space="preserve">Ausführung </w:t>
            </w:r>
            <w:r w:rsidR="00E12656" w:rsidRPr="00773EE3">
              <w:rPr>
                <w:rFonts w:ascii="Arial" w:hAnsi="Arial" w:cs="Arial"/>
                <w:sz w:val="24"/>
                <w:szCs w:val="24"/>
                <w:lang w:val="de-DE" w:eastAsia="it-IT"/>
              </w:rPr>
              <w:t>der Lieferung</w:t>
            </w:r>
            <w:r w:rsidRPr="00773EE3">
              <w:rPr>
                <w:rFonts w:ascii="Arial" w:hAnsi="Arial" w:cs="Arial"/>
                <w:sz w:val="24"/>
                <w:szCs w:val="24"/>
                <w:lang w:val="de-DE" w:eastAsia="it-IT"/>
              </w:rPr>
              <w:t>en</w:t>
            </w:r>
            <w:r w:rsidR="00E12656" w:rsidRPr="00773EE3">
              <w:rPr>
                <w:rFonts w:ascii="Arial" w:hAnsi="Arial" w:cs="Arial"/>
                <w:sz w:val="24"/>
                <w:szCs w:val="24"/>
                <w:lang w:val="de-DE" w:eastAsia="it-IT"/>
              </w:rPr>
              <w:t xml:space="preserve"> seitens des</w:t>
            </w:r>
            <w:r w:rsidR="00554924" w:rsidRPr="00773EE3">
              <w:rPr>
                <w:rFonts w:ascii="Arial" w:hAnsi="Arial" w:cs="Arial"/>
                <w:sz w:val="24"/>
                <w:szCs w:val="24"/>
                <w:lang w:val="de-DE" w:eastAsia="it-IT"/>
              </w:rPr>
              <w:t xml:space="preserve"> Lieferanten</w:t>
            </w:r>
          </w:p>
          <w:p w14:paraId="23B2B535" w14:textId="77777777" w:rsidR="00554924" w:rsidRPr="00773EE3" w:rsidRDefault="00554924">
            <w:pPr>
              <w:rPr>
                <w:rFonts w:ascii="Arial" w:hAnsi="Arial" w:cs="Arial"/>
                <w:sz w:val="24"/>
                <w:szCs w:val="24"/>
                <w:lang w:val="de-DE"/>
              </w:rPr>
            </w:pPr>
          </w:p>
        </w:tc>
        <w:tc>
          <w:tcPr>
            <w:tcW w:w="1007" w:type="dxa"/>
            <w:tcBorders>
              <w:left w:val="single" w:sz="4" w:space="0" w:color="auto"/>
            </w:tcBorders>
            <w:shd w:val="clear" w:color="auto" w:fill="auto"/>
          </w:tcPr>
          <w:p w14:paraId="19DE7A30" w14:textId="77777777" w:rsidR="00554924" w:rsidRPr="00773EE3" w:rsidRDefault="00554924">
            <w:pPr>
              <w:rPr>
                <w:rFonts w:ascii="Arial" w:hAnsi="Arial" w:cs="Arial"/>
                <w:sz w:val="24"/>
                <w:szCs w:val="24"/>
              </w:rPr>
            </w:pPr>
            <w:r w:rsidRPr="00773EE3">
              <w:rPr>
                <w:rFonts w:ascii="Arial" w:hAnsi="Arial" w:cs="Arial"/>
                <w:sz w:val="24"/>
                <w:szCs w:val="24"/>
              </w:rPr>
              <w:t>Art. 21</w:t>
            </w:r>
          </w:p>
        </w:tc>
        <w:tc>
          <w:tcPr>
            <w:tcW w:w="3707" w:type="dxa"/>
            <w:shd w:val="clear" w:color="auto" w:fill="auto"/>
          </w:tcPr>
          <w:p w14:paraId="0702454E" w14:textId="77777777" w:rsidR="00554924" w:rsidRPr="00773EE3" w:rsidRDefault="00450F89">
            <w:pPr>
              <w:rPr>
                <w:rFonts w:ascii="Arial" w:hAnsi="Arial" w:cs="Arial"/>
                <w:sz w:val="24"/>
                <w:szCs w:val="24"/>
              </w:rPr>
            </w:pPr>
            <w:r w:rsidRPr="00773EE3">
              <w:rPr>
                <w:rFonts w:ascii="Arial" w:hAnsi="Arial" w:cs="Arial"/>
                <w:sz w:val="24"/>
                <w:szCs w:val="24"/>
                <w:lang w:eastAsia="it-IT"/>
              </w:rPr>
              <w:t>E</w:t>
            </w:r>
            <w:r w:rsidR="00554924" w:rsidRPr="00773EE3">
              <w:rPr>
                <w:rFonts w:ascii="Arial" w:hAnsi="Arial" w:cs="Arial"/>
                <w:sz w:val="24"/>
                <w:szCs w:val="24"/>
                <w:lang w:eastAsia="it-IT"/>
              </w:rPr>
              <w:t>secuzione delle forniture da parte del fornitore</w:t>
            </w:r>
          </w:p>
        </w:tc>
      </w:tr>
      <w:tr w:rsidR="00554924" w:rsidRPr="00773EE3" w14:paraId="5D764D26" w14:textId="77777777" w:rsidTr="00C15F73">
        <w:tc>
          <w:tcPr>
            <w:tcW w:w="1074" w:type="dxa"/>
            <w:gridSpan w:val="2"/>
            <w:shd w:val="clear" w:color="auto" w:fill="auto"/>
          </w:tcPr>
          <w:p w14:paraId="3881D79C" w14:textId="77777777" w:rsidR="00554924" w:rsidRPr="00773EE3" w:rsidRDefault="00554924">
            <w:pPr>
              <w:rPr>
                <w:rFonts w:ascii="Arial" w:hAnsi="Arial" w:cs="Arial"/>
                <w:sz w:val="24"/>
                <w:szCs w:val="24"/>
              </w:rPr>
            </w:pPr>
            <w:r w:rsidRPr="00773EE3">
              <w:rPr>
                <w:rFonts w:ascii="Arial" w:hAnsi="Arial" w:cs="Arial"/>
                <w:sz w:val="24"/>
                <w:szCs w:val="24"/>
                <w:lang w:val="de-DE"/>
              </w:rPr>
              <w:t>Art. 22</w:t>
            </w:r>
          </w:p>
        </w:tc>
        <w:tc>
          <w:tcPr>
            <w:tcW w:w="3990" w:type="dxa"/>
            <w:tcBorders>
              <w:right w:val="single" w:sz="4" w:space="0" w:color="auto"/>
            </w:tcBorders>
            <w:shd w:val="clear" w:color="auto" w:fill="auto"/>
          </w:tcPr>
          <w:p w14:paraId="6839452D" w14:textId="77777777" w:rsidR="00554924" w:rsidRPr="0090108A" w:rsidRDefault="00527698">
            <w:pPr>
              <w:rPr>
                <w:rFonts w:ascii="Arial" w:hAnsi="Arial" w:cs="Arial"/>
                <w:sz w:val="24"/>
                <w:szCs w:val="24"/>
                <w:lang w:val="de-DE" w:eastAsia="it-IT"/>
              </w:rPr>
            </w:pPr>
            <w:r w:rsidRPr="0090108A">
              <w:rPr>
                <w:rFonts w:ascii="Arial" w:hAnsi="Arial" w:cs="Arial"/>
                <w:sz w:val="24"/>
                <w:szCs w:val="24"/>
                <w:lang w:val="de-DE" w:eastAsia="it-IT"/>
              </w:rPr>
              <w:t>Ablauf</w:t>
            </w:r>
            <w:r w:rsidR="001D5C2A" w:rsidRPr="0090108A">
              <w:rPr>
                <w:rFonts w:ascii="Arial" w:hAnsi="Arial" w:cs="Arial"/>
                <w:sz w:val="24"/>
                <w:szCs w:val="24"/>
                <w:lang w:val="de-DE" w:eastAsia="it-IT"/>
              </w:rPr>
              <w:t xml:space="preserve"> der Lieferung</w:t>
            </w:r>
            <w:r w:rsidRPr="0090108A">
              <w:rPr>
                <w:rFonts w:ascii="Arial" w:hAnsi="Arial" w:cs="Arial"/>
                <w:sz w:val="24"/>
                <w:szCs w:val="24"/>
                <w:lang w:val="de-DE" w:eastAsia="it-IT"/>
              </w:rPr>
              <w:t>en</w:t>
            </w:r>
          </w:p>
          <w:p w14:paraId="781FB074" w14:textId="77777777" w:rsidR="001D5C2A" w:rsidRPr="0090108A" w:rsidRDefault="001D5C2A">
            <w:pPr>
              <w:rPr>
                <w:rFonts w:ascii="Arial" w:hAnsi="Arial" w:cs="Arial"/>
                <w:sz w:val="24"/>
                <w:szCs w:val="24"/>
                <w:lang w:val="de-DE"/>
              </w:rPr>
            </w:pPr>
          </w:p>
        </w:tc>
        <w:tc>
          <w:tcPr>
            <w:tcW w:w="1007" w:type="dxa"/>
            <w:tcBorders>
              <w:left w:val="single" w:sz="4" w:space="0" w:color="auto"/>
            </w:tcBorders>
            <w:shd w:val="clear" w:color="auto" w:fill="auto"/>
          </w:tcPr>
          <w:p w14:paraId="72C13B90" w14:textId="77777777" w:rsidR="00554924" w:rsidRPr="00773EE3" w:rsidRDefault="001D5C2A">
            <w:pPr>
              <w:rPr>
                <w:rFonts w:ascii="Arial" w:hAnsi="Arial" w:cs="Arial"/>
                <w:sz w:val="24"/>
                <w:szCs w:val="24"/>
              </w:rPr>
            </w:pPr>
            <w:r w:rsidRPr="00773EE3">
              <w:rPr>
                <w:rFonts w:ascii="Arial" w:hAnsi="Arial" w:cs="Arial"/>
                <w:sz w:val="24"/>
                <w:szCs w:val="24"/>
                <w:lang w:val="de-DE"/>
              </w:rPr>
              <w:t>Art. 22</w:t>
            </w:r>
          </w:p>
        </w:tc>
        <w:tc>
          <w:tcPr>
            <w:tcW w:w="3707" w:type="dxa"/>
            <w:shd w:val="clear" w:color="auto" w:fill="auto"/>
          </w:tcPr>
          <w:p w14:paraId="7A16F307" w14:textId="77777777" w:rsidR="00554924" w:rsidRPr="00773EE3" w:rsidRDefault="00450F89">
            <w:pPr>
              <w:rPr>
                <w:rFonts w:ascii="Arial" w:hAnsi="Arial" w:cs="Arial"/>
                <w:sz w:val="24"/>
                <w:szCs w:val="24"/>
              </w:rPr>
            </w:pPr>
            <w:r w:rsidRPr="00773EE3">
              <w:rPr>
                <w:rFonts w:ascii="Arial" w:hAnsi="Arial" w:cs="Arial"/>
                <w:sz w:val="24"/>
                <w:szCs w:val="24"/>
                <w:lang w:eastAsia="it-IT"/>
              </w:rPr>
              <w:t>A</w:t>
            </w:r>
            <w:r w:rsidR="001D5C2A" w:rsidRPr="00773EE3">
              <w:rPr>
                <w:rFonts w:ascii="Arial" w:hAnsi="Arial" w:cs="Arial"/>
                <w:sz w:val="24"/>
                <w:szCs w:val="24"/>
                <w:lang w:eastAsia="it-IT"/>
              </w:rPr>
              <w:t>ndamento delle forniture</w:t>
            </w:r>
          </w:p>
        </w:tc>
      </w:tr>
      <w:tr w:rsidR="00554924" w:rsidRPr="00773EE3" w14:paraId="1FEB9B37" w14:textId="77777777" w:rsidTr="00C15F73">
        <w:tc>
          <w:tcPr>
            <w:tcW w:w="1074" w:type="dxa"/>
            <w:gridSpan w:val="2"/>
            <w:shd w:val="clear" w:color="auto" w:fill="auto"/>
          </w:tcPr>
          <w:p w14:paraId="1E7AA384" w14:textId="77777777" w:rsidR="00554924" w:rsidRPr="00773EE3" w:rsidRDefault="00554924">
            <w:pPr>
              <w:rPr>
                <w:rFonts w:ascii="Arial" w:hAnsi="Arial" w:cs="Arial"/>
                <w:sz w:val="24"/>
                <w:szCs w:val="24"/>
              </w:rPr>
            </w:pPr>
            <w:r w:rsidRPr="00773EE3">
              <w:rPr>
                <w:rFonts w:ascii="Arial" w:hAnsi="Arial" w:cs="Arial"/>
                <w:sz w:val="24"/>
                <w:szCs w:val="24"/>
                <w:lang w:val="de-DE"/>
              </w:rPr>
              <w:t>Art. 23</w:t>
            </w:r>
          </w:p>
        </w:tc>
        <w:tc>
          <w:tcPr>
            <w:tcW w:w="3990" w:type="dxa"/>
            <w:tcBorders>
              <w:right w:val="single" w:sz="4" w:space="0" w:color="auto"/>
            </w:tcBorders>
            <w:shd w:val="clear" w:color="auto" w:fill="auto"/>
          </w:tcPr>
          <w:p w14:paraId="61DFCA54" w14:textId="77777777" w:rsidR="001D5C2A" w:rsidRPr="0090108A" w:rsidRDefault="008542E2" w:rsidP="008542E2">
            <w:pPr>
              <w:rPr>
                <w:rFonts w:ascii="Arial" w:hAnsi="Arial" w:cs="Arial"/>
                <w:sz w:val="24"/>
                <w:szCs w:val="24"/>
                <w:lang w:val="de-DE" w:eastAsia="it-IT"/>
              </w:rPr>
            </w:pPr>
            <w:r w:rsidRPr="0090108A">
              <w:rPr>
                <w:rFonts w:ascii="Arial" w:hAnsi="Arial" w:cs="Arial"/>
                <w:sz w:val="24"/>
                <w:szCs w:val="24"/>
                <w:lang w:val="de-DE" w:eastAsia="it-IT"/>
              </w:rPr>
              <w:t>Pflichten des Lieferanten</w:t>
            </w:r>
          </w:p>
          <w:p w14:paraId="6161EE60" w14:textId="77777777" w:rsidR="008542E2" w:rsidRPr="0090108A" w:rsidRDefault="008542E2" w:rsidP="008542E2">
            <w:pPr>
              <w:rPr>
                <w:rFonts w:ascii="Arial" w:hAnsi="Arial" w:cs="Arial"/>
                <w:sz w:val="24"/>
                <w:szCs w:val="24"/>
                <w:highlight w:val="yellow"/>
                <w:lang w:val="de-DE"/>
              </w:rPr>
            </w:pPr>
          </w:p>
        </w:tc>
        <w:tc>
          <w:tcPr>
            <w:tcW w:w="1007" w:type="dxa"/>
            <w:tcBorders>
              <w:left w:val="single" w:sz="4" w:space="0" w:color="auto"/>
            </w:tcBorders>
            <w:shd w:val="clear" w:color="auto" w:fill="auto"/>
          </w:tcPr>
          <w:p w14:paraId="0502CE5E" w14:textId="77777777" w:rsidR="00554924" w:rsidRPr="00773EE3" w:rsidRDefault="001D5C2A">
            <w:pPr>
              <w:rPr>
                <w:rFonts w:ascii="Arial" w:hAnsi="Arial" w:cs="Arial"/>
                <w:sz w:val="24"/>
                <w:szCs w:val="24"/>
              </w:rPr>
            </w:pPr>
            <w:r w:rsidRPr="00773EE3">
              <w:rPr>
                <w:rFonts w:ascii="Arial" w:hAnsi="Arial" w:cs="Arial"/>
                <w:sz w:val="24"/>
                <w:szCs w:val="24"/>
                <w:lang w:val="de-DE"/>
              </w:rPr>
              <w:t>Art. 23</w:t>
            </w:r>
          </w:p>
        </w:tc>
        <w:tc>
          <w:tcPr>
            <w:tcW w:w="3707" w:type="dxa"/>
            <w:shd w:val="clear" w:color="auto" w:fill="auto"/>
          </w:tcPr>
          <w:p w14:paraId="57B3986E" w14:textId="77777777" w:rsidR="00554924" w:rsidRPr="00773EE3" w:rsidRDefault="00450F89">
            <w:pPr>
              <w:rPr>
                <w:rFonts w:ascii="Arial" w:hAnsi="Arial" w:cs="Arial"/>
                <w:sz w:val="24"/>
                <w:szCs w:val="24"/>
              </w:rPr>
            </w:pPr>
            <w:r w:rsidRPr="00773EE3">
              <w:rPr>
                <w:rFonts w:ascii="Arial" w:hAnsi="Arial" w:cs="Arial"/>
                <w:sz w:val="24"/>
                <w:szCs w:val="24"/>
                <w:lang w:eastAsia="it-IT"/>
              </w:rPr>
              <w:t>Obblighi del fornitore</w:t>
            </w:r>
          </w:p>
        </w:tc>
      </w:tr>
      <w:tr w:rsidR="00554924" w:rsidRPr="00773EE3" w14:paraId="440DCCFD" w14:textId="77777777" w:rsidTr="00C15F73">
        <w:tc>
          <w:tcPr>
            <w:tcW w:w="1074" w:type="dxa"/>
            <w:gridSpan w:val="2"/>
            <w:shd w:val="clear" w:color="auto" w:fill="auto"/>
          </w:tcPr>
          <w:p w14:paraId="2CAE4BFF" w14:textId="77777777" w:rsidR="00554924" w:rsidRPr="00773EE3" w:rsidRDefault="00554924">
            <w:pPr>
              <w:rPr>
                <w:rFonts w:ascii="Arial" w:hAnsi="Arial" w:cs="Arial"/>
                <w:sz w:val="24"/>
                <w:szCs w:val="24"/>
              </w:rPr>
            </w:pPr>
            <w:r w:rsidRPr="00773EE3">
              <w:rPr>
                <w:rFonts w:ascii="Arial" w:hAnsi="Arial" w:cs="Arial"/>
                <w:sz w:val="24"/>
                <w:szCs w:val="24"/>
              </w:rPr>
              <w:t>Art. 24</w:t>
            </w:r>
          </w:p>
        </w:tc>
        <w:tc>
          <w:tcPr>
            <w:tcW w:w="3990" w:type="dxa"/>
            <w:tcBorders>
              <w:right w:val="single" w:sz="4" w:space="0" w:color="auto"/>
            </w:tcBorders>
            <w:shd w:val="clear" w:color="auto" w:fill="auto"/>
          </w:tcPr>
          <w:p w14:paraId="35A64643" w14:textId="77777777" w:rsidR="00554924" w:rsidRPr="0090108A" w:rsidRDefault="00527698">
            <w:pPr>
              <w:rPr>
                <w:rFonts w:ascii="Arial" w:hAnsi="Arial" w:cs="Arial"/>
                <w:sz w:val="24"/>
                <w:szCs w:val="24"/>
                <w:lang w:val="de-DE" w:eastAsia="it-IT"/>
              </w:rPr>
            </w:pPr>
            <w:r w:rsidRPr="0090108A">
              <w:rPr>
                <w:rFonts w:ascii="Arial" w:hAnsi="Arial" w:cs="Arial"/>
                <w:sz w:val="24"/>
                <w:szCs w:val="24"/>
                <w:lang w:val="de-DE" w:eastAsia="it-IT"/>
              </w:rPr>
              <w:t>Garantie</w:t>
            </w:r>
            <w:r w:rsidR="000827C2" w:rsidRPr="0090108A">
              <w:rPr>
                <w:rFonts w:ascii="Arial" w:hAnsi="Arial" w:cs="Arial"/>
                <w:sz w:val="24"/>
                <w:szCs w:val="24"/>
                <w:lang w:val="de-DE" w:eastAsia="it-IT"/>
              </w:rPr>
              <w:t>n</w:t>
            </w:r>
            <w:r w:rsidRPr="0090108A">
              <w:rPr>
                <w:rFonts w:ascii="Arial" w:hAnsi="Arial" w:cs="Arial"/>
                <w:sz w:val="24"/>
                <w:szCs w:val="24"/>
                <w:lang w:val="de-DE" w:eastAsia="it-IT"/>
              </w:rPr>
              <w:t>, Instandhaltung und Betreuung</w:t>
            </w:r>
          </w:p>
          <w:p w14:paraId="46E23CE6" w14:textId="77777777" w:rsidR="001D5C2A" w:rsidRPr="0090108A" w:rsidRDefault="001D5C2A">
            <w:pPr>
              <w:rPr>
                <w:rFonts w:ascii="Arial" w:hAnsi="Arial" w:cs="Arial"/>
                <w:sz w:val="24"/>
                <w:szCs w:val="24"/>
                <w:lang w:val="de-DE"/>
              </w:rPr>
            </w:pPr>
          </w:p>
        </w:tc>
        <w:tc>
          <w:tcPr>
            <w:tcW w:w="1007" w:type="dxa"/>
            <w:tcBorders>
              <w:left w:val="single" w:sz="4" w:space="0" w:color="auto"/>
            </w:tcBorders>
            <w:shd w:val="clear" w:color="auto" w:fill="auto"/>
          </w:tcPr>
          <w:p w14:paraId="7047251C" w14:textId="77777777" w:rsidR="00554924" w:rsidRPr="00773EE3" w:rsidRDefault="001D5C2A">
            <w:pPr>
              <w:rPr>
                <w:rFonts w:ascii="Arial" w:hAnsi="Arial" w:cs="Arial"/>
                <w:sz w:val="24"/>
                <w:szCs w:val="24"/>
              </w:rPr>
            </w:pPr>
            <w:r w:rsidRPr="00773EE3">
              <w:rPr>
                <w:rFonts w:ascii="Arial" w:hAnsi="Arial" w:cs="Arial"/>
                <w:sz w:val="24"/>
                <w:szCs w:val="24"/>
                <w:lang w:val="en-GB"/>
              </w:rPr>
              <w:t>Art. 24</w:t>
            </w:r>
          </w:p>
        </w:tc>
        <w:tc>
          <w:tcPr>
            <w:tcW w:w="3707" w:type="dxa"/>
            <w:shd w:val="clear" w:color="auto" w:fill="auto"/>
          </w:tcPr>
          <w:p w14:paraId="7467900A" w14:textId="77777777" w:rsidR="00554924" w:rsidRPr="00773EE3" w:rsidRDefault="00450F89">
            <w:pPr>
              <w:rPr>
                <w:rFonts w:ascii="Arial" w:hAnsi="Arial" w:cs="Arial"/>
                <w:sz w:val="24"/>
                <w:szCs w:val="24"/>
              </w:rPr>
            </w:pPr>
            <w:r w:rsidRPr="00773EE3">
              <w:rPr>
                <w:rFonts w:ascii="Arial" w:hAnsi="Arial" w:cs="Arial"/>
                <w:sz w:val="24"/>
                <w:szCs w:val="24"/>
                <w:lang w:eastAsia="it-IT"/>
              </w:rPr>
              <w:t>G</w:t>
            </w:r>
            <w:r w:rsidR="001D5C2A" w:rsidRPr="00773EE3">
              <w:rPr>
                <w:rFonts w:ascii="Arial" w:hAnsi="Arial" w:cs="Arial"/>
                <w:sz w:val="24"/>
                <w:szCs w:val="24"/>
                <w:lang w:eastAsia="it-IT"/>
              </w:rPr>
              <w:t>aranzie</w:t>
            </w:r>
            <w:r w:rsidR="00527698" w:rsidRPr="00773EE3">
              <w:rPr>
                <w:rFonts w:ascii="Arial" w:hAnsi="Arial" w:cs="Arial"/>
                <w:sz w:val="24"/>
                <w:szCs w:val="24"/>
                <w:lang w:eastAsia="it-IT"/>
              </w:rPr>
              <w:t>, manutenzione ed assistenza</w:t>
            </w:r>
          </w:p>
        </w:tc>
      </w:tr>
      <w:tr w:rsidR="00554924" w:rsidRPr="00773EE3" w14:paraId="0F89F12F" w14:textId="77777777" w:rsidTr="00C15F73">
        <w:tc>
          <w:tcPr>
            <w:tcW w:w="1074" w:type="dxa"/>
            <w:gridSpan w:val="2"/>
            <w:shd w:val="clear" w:color="auto" w:fill="auto"/>
          </w:tcPr>
          <w:p w14:paraId="607DDB67" w14:textId="77777777" w:rsidR="00554924" w:rsidRPr="00773EE3" w:rsidRDefault="00554924">
            <w:pPr>
              <w:rPr>
                <w:rFonts w:ascii="Arial" w:hAnsi="Arial" w:cs="Arial"/>
                <w:sz w:val="24"/>
                <w:szCs w:val="24"/>
              </w:rPr>
            </w:pPr>
            <w:r w:rsidRPr="00773EE3">
              <w:rPr>
                <w:rFonts w:ascii="Arial" w:hAnsi="Arial" w:cs="Arial"/>
                <w:sz w:val="24"/>
                <w:szCs w:val="24"/>
                <w:lang w:val="de-DE"/>
              </w:rPr>
              <w:t>Art. 25</w:t>
            </w:r>
          </w:p>
        </w:tc>
        <w:tc>
          <w:tcPr>
            <w:tcW w:w="3990" w:type="dxa"/>
            <w:tcBorders>
              <w:right w:val="single" w:sz="4" w:space="0" w:color="auto"/>
            </w:tcBorders>
            <w:shd w:val="clear" w:color="auto" w:fill="auto"/>
          </w:tcPr>
          <w:p w14:paraId="5756E1EC" w14:textId="77777777" w:rsidR="00554924" w:rsidRPr="0090108A" w:rsidRDefault="00527698">
            <w:pPr>
              <w:rPr>
                <w:rFonts w:ascii="Arial" w:hAnsi="Arial" w:cs="Arial"/>
                <w:sz w:val="24"/>
                <w:szCs w:val="24"/>
                <w:lang w:val="de-DE" w:eastAsia="it-IT"/>
              </w:rPr>
            </w:pPr>
            <w:r w:rsidRPr="0090108A">
              <w:rPr>
                <w:rFonts w:ascii="Arial" w:hAnsi="Arial" w:cs="Arial"/>
                <w:sz w:val="24"/>
                <w:szCs w:val="24"/>
                <w:lang w:val="de-DE" w:eastAsia="it-IT"/>
              </w:rPr>
              <w:t>Schäden d</w:t>
            </w:r>
            <w:r w:rsidR="001D5C2A" w:rsidRPr="0090108A">
              <w:rPr>
                <w:rFonts w:ascii="Arial" w:hAnsi="Arial" w:cs="Arial"/>
                <w:sz w:val="24"/>
                <w:szCs w:val="24"/>
                <w:lang w:val="de-DE" w:eastAsia="it-IT"/>
              </w:rPr>
              <w:t xml:space="preserve">urch höhere Gewalt </w:t>
            </w:r>
          </w:p>
          <w:p w14:paraId="3B25FCF7" w14:textId="77777777" w:rsidR="001D5C2A" w:rsidRPr="0090108A" w:rsidRDefault="001D5C2A">
            <w:pPr>
              <w:rPr>
                <w:rFonts w:ascii="Arial" w:hAnsi="Arial" w:cs="Arial"/>
                <w:sz w:val="24"/>
                <w:szCs w:val="24"/>
                <w:lang w:val="de-DE"/>
              </w:rPr>
            </w:pPr>
          </w:p>
        </w:tc>
        <w:tc>
          <w:tcPr>
            <w:tcW w:w="1007" w:type="dxa"/>
            <w:tcBorders>
              <w:left w:val="single" w:sz="4" w:space="0" w:color="auto"/>
            </w:tcBorders>
            <w:shd w:val="clear" w:color="auto" w:fill="auto"/>
          </w:tcPr>
          <w:p w14:paraId="3B666E97" w14:textId="77777777" w:rsidR="00554924" w:rsidRPr="00773EE3" w:rsidRDefault="001D5C2A">
            <w:pPr>
              <w:rPr>
                <w:rFonts w:ascii="Arial" w:hAnsi="Arial" w:cs="Arial"/>
                <w:sz w:val="24"/>
                <w:szCs w:val="24"/>
                <w:lang w:val="de-DE"/>
              </w:rPr>
            </w:pPr>
            <w:r w:rsidRPr="00773EE3">
              <w:rPr>
                <w:rFonts w:ascii="Arial" w:hAnsi="Arial" w:cs="Arial"/>
                <w:sz w:val="24"/>
                <w:szCs w:val="24"/>
              </w:rPr>
              <w:t>Art. 25</w:t>
            </w:r>
          </w:p>
        </w:tc>
        <w:tc>
          <w:tcPr>
            <w:tcW w:w="3707" w:type="dxa"/>
            <w:shd w:val="clear" w:color="auto" w:fill="auto"/>
          </w:tcPr>
          <w:p w14:paraId="63AD6F0B" w14:textId="77777777" w:rsidR="00554924" w:rsidRPr="00773EE3" w:rsidRDefault="00450F89">
            <w:pPr>
              <w:rPr>
                <w:rFonts w:ascii="Arial" w:hAnsi="Arial" w:cs="Arial"/>
                <w:sz w:val="24"/>
                <w:szCs w:val="24"/>
              </w:rPr>
            </w:pPr>
            <w:r w:rsidRPr="00773EE3">
              <w:rPr>
                <w:rFonts w:ascii="Arial" w:hAnsi="Arial" w:cs="Arial"/>
                <w:sz w:val="24"/>
                <w:szCs w:val="24"/>
                <w:lang w:eastAsia="it-IT"/>
              </w:rPr>
              <w:t>D</w:t>
            </w:r>
            <w:r w:rsidR="001D5C2A" w:rsidRPr="00773EE3">
              <w:rPr>
                <w:rFonts w:ascii="Arial" w:hAnsi="Arial" w:cs="Arial"/>
                <w:sz w:val="24"/>
                <w:szCs w:val="24"/>
                <w:lang w:eastAsia="it-IT"/>
              </w:rPr>
              <w:t xml:space="preserve">anni cagionati da forza </w:t>
            </w:r>
            <w:r w:rsidR="000827C2" w:rsidRPr="00773EE3">
              <w:rPr>
                <w:rFonts w:ascii="Arial" w:hAnsi="Arial" w:cs="Arial"/>
                <w:sz w:val="24"/>
                <w:szCs w:val="24"/>
                <w:lang w:eastAsia="it-IT"/>
              </w:rPr>
              <w:t>m</w:t>
            </w:r>
            <w:r w:rsidR="001D5C2A" w:rsidRPr="00773EE3">
              <w:rPr>
                <w:rFonts w:ascii="Arial" w:hAnsi="Arial" w:cs="Arial"/>
                <w:sz w:val="24"/>
                <w:szCs w:val="24"/>
                <w:lang w:eastAsia="it-IT"/>
              </w:rPr>
              <w:t>aggiore</w:t>
            </w:r>
          </w:p>
        </w:tc>
      </w:tr>
      <w:tr w:rsidR="00554924" w:rsidRPr="00773EE3" w14:paraId="74987DB2" w14:textId="77777777" w:rsidTr="00C15F73">
        <w:tc>
          <w:tcPr>
            <w:tcW w:w="1074" w:type="dxa"/>
            <w:gridSpan w:val="2"/>
            <w:shd w:val="clear" w:color="auto" w:fill="auto"/>
          </w:tcPr>
          <w:p w14:paraId="39F6590A" w14:textId="77777777" w:rsidR="00554924" w:rsidRPr="00773EE3" w:rsidRDefault="00554924">
            <w:pPr>
              <w:rPr>
                <w:rFonts w:ascii="Arial" w:hAnsi="Arial" w:cs="Arial"/>
                <w:sz w:val="24"/>
                <w:szCs w:val="24"/>
              </w:rPr>
            </w:pPr>
            <w:r w:rsidRPr="00773EE3">
              <w:rPr>
                <w:rFonts w:ascii="Arial" w:hAnsi="Arial" w:cs="Arial"/>
                <w:sz w:val="24"/>
                <w:szCs w:val="24"/>
                <w:lang w:val="de-DE"/>
              </w:rPr>
              <w:t>Art. 26</w:t>
            </w:r>
          </w:p>
        </w:tc>
        <w:tc>
          <w:tcPr>
            <w:tcW w:w="3990" w:type="dxa"/>
            <w:tcBorders>
              <w:right w:val="single" w:sz="4" w:space="0" w:color="auto"/>
            </w:tcBorders>
            <w:shd w:val="clear" w:color="auto" w:fill="auto"/>
          </w:tcPr>
          <w:p w14:paraId="3AC29A9E" w14:textId="77777777" w:rsidR="008542E2" w:rsidRPr="0090108A" w:rsidRDefault="001D5C2A">
            <w:pPr>
              <w:rPr>
                <w:rFonts w:ascii="Arial" w:hAnsi="Arial" w:cs="Arial"/>
                <w:sz w:val="24"/>
                <w:szCs w:val="24"/>
                <w:lang w:val="de-DE" w:eastAsia="it-IT"/>
              </w:rPr>
            </w:pPr>
            <w:r w:rsidRPr="0090108A">
              <w:rPr>
                <w:rFonts w:ascii="Arial" w:hAnsi="Arial" w:cs="Arial"/>
                <w:sz w:val="24"/>
                <w:szCs w:val="24"/>
                <w:lang w:val="de-DE" w:eastAsia="it-IT"/>
              </w:rPr>
              <w:t>Verschiedene</w:t>
            </w:r>
            <w:r w:rsidR="008542E2" w:rsidRPr="0090108A">
              <w:rPr>
                <w:rFonts w:ascii="Arial" w:hAnsi="Arial" w:cs="Arial"/>
                <w:sz w:val="24"/>
                <w:szCs w:val="24"/>
                <w:lang w:val="de-DE" w:eastAsia="it-IT"/>
              </w:rPr>
              <w:t xml:space="preserve"> Obliegenheiten und Pflichten zu Lasten des Lieferanten</w:t>
            </w:r>
          </w:p>
          <w:p w14:paraId="56B26BE6" w14:textId="77777777" w:rsidR="001D5C2A" w:rsidRPr="0090108A" w:rsidRDefault="001D5C2A" w:rsidP="00F82258">
            <w:pPr>
              <w:rPr>
                <w:rFonts w:ascii="Arial" w:hAnsi="Arial" w:cs="Arial"/>
                <w:sz w:val="24"/>
                <w:szCs w:val="24"/>
                <w:lang w:val="de-DE"/>
              </w:rPr>
            </w:pPr>
          </w:p>
        </w:tc>
        <w:tc>
          <w:tcPr>
            <w:tcW w:w="1007" w:type="dxa"/>
            <w:tcBorders>
              <w:left w:val="single" w:sz="4" w:space="0" w:color="auto"/>
            </w:tcBorders>
            <w:shd w:val="clear" w:color="auto" w:fill="auto"/>
          </w:tcPr>
          <w:p w14:paraId="15E241DB" w14:textId="77777777" w:rsidR="00554924" w:rsidRPr="00773EE3" w:rsidRDefault="001D5C2A">
            <w:pPr>
              <w:rPr>
                <w:rFonts w:ascii="Arial" w:hAnsi="Arial" w:cs="Arial"/>
                <w:sz w:val="24"/>
                <w:szCs w:val="24"/>
                <w:lang w:val="de-DE"/>
              </w:rPr>
            </w:pPr>
            <w:r w:rsidRPr="00773EE3">
              <w:rPr>
                <w:rFonts w:ascii="Arial" w:hAnsi="Arial" w:cs="Arial"/>
                <w:sz w:val="24"/>
                <w:szCs w:val="24"/>
              </w:rPr>
              <w:t>Art. 26</w:t>
            </w:r>
          </w:p>
        </w:tc>
        <w:tc>
          <w:tcPr>
            <w:tcW w:w="3707" w:type="dxa"/>
            <w:shd w:val="clear" w:color="auto" w:fill="auto"/>
          </w:tcPr>
          <w:p w14:paraId="2405263B" w14:textId="77777777" w:rsidR="00554924" w:rsidRPr="00773EE3" w:rsidRDefault="00450F89">
            <w:pPr>
              <w:rPr>
                <w:rFonts w:ascii="Arial" w:hAnsi="Arial" w:cs="Arial"/>
                <w:sz w:val="24"/>
                <w:szCs w:val="24"/>
              </w:rPr>
            </w:pPr>
            <w:r w:rsidRPr="00773EE3">
              <w:rPr>
                <w:rFonts w:ascii="Arial" w:hAnsi="Arial" w:cs="Arial"/>
                <w:sz w:val="24"/>
                <w:szCs w:val="24"/>
                <w:lang w:eastAsia="it-IT"/>
              </w:rPr>
              <w:t>O</w:t>
            </w:r>
            <w:r w:rsidR="001D5C2A" w:rsidRPr="00773EE3">
              <w:rPr>
                <w:rFonts w:ascii="Arial" w:hAnsi="Arial" w:cs="Arial"/>
                <w:sz w:val="24"/>
                <w:szCs w:val="24"/>
                <w:lang w:eastAsia="it-IT"/>
              </w:rPr>
              <w:t>neri e obblighi diversi a carico del fornitore</w:t>
            </w:r>
          </w:p>
        </w:tc>
      </w:tr>
      <w:tr w:rsidR="00554924" w:rsidRPr="00773EE3" w14:paraId="4B6B6A35" w14:textId="77777777" w:rsidTr="00C15F73">
        <w:tc>
          <w:tcPr>
            <w:tcW w:w="1074" w:type="dxa"/>
            <w:gridSpan w:val="2"/>
            <w:shd w:val="clear" w:color="auto" w:fill="auto"/>
          </w:tcPr>
          <w:p w14:paraId="191B14D2" w14:textId="77777777" w:rsidR="00554924" w:rsidRPr="00773EE3" w:rsidRDefault="00554924">
            <w:pPr>
              <w:rPr>
                <w:rFonts w:ascii="Arial" w:hAnsi="Arial" w:cs="Arial"/>
                <w:sz w:val="24"/>
                <w:szCs w:val="24"/>
              </w:rPr>
            </w:pPr>
            <w:r w:rsidRPr="00773EE3">
              <w:rPr>
                <w:rFonts w:ascii="Arial" w:hAnsi="Arial" w:cs="Arial"/>
                <w:sz w:val="24"/>
                <w:szCs w:val="24"/>
                <w:lang w:val="de-DE"/>
              </w:rPr>
              <w:t>Art. 27</w:t>
            </w:r>
          </w:p>
        </w:tc>
        <w:tc>
          <w:tcPr>
            <w:tcW w:w="3990" w:type="dxa"/>
            <w:tcBorders>
              <w:right w:val="single" w:sz="4" w:space="0" w:color="auto"/>
            </w:tcBorders>
            <w:shd w:val="clear" w:color="auto" w:fill="auto"/>
          </w:tcPr>
          <w:p w14:paraId="3EFA7935" w14:textId="77777777" w:rsidR="00554924" w:rsidRPr="0090108A" w:rsidRDefault="00D4276E">
            <w:pPr>
              <w:rPr>
                <w:rFonts w:ascii="Arial" w:hAnsi="Arial" w:cs="Arial"/>
                <w:sz w:val="24"/>
                <w:szCs w:val="24"/>
                <w:lang w:val="de-DE" w:eastAsia="it-IT"/>
              </w:rPr>
            </w:pPr>
            <w:r w:rsidRPr="0090108A">
              <w:rPr>
                <w:rFonts w:ascii="Arial" w:hAnsi="Arial" w:cs="Arial"/>
                <w:sz w:val="24"/>
                <w:szCs w:val="24"/>
                <w:lang w:val="de-DE" w:eastAsia="it-IT"/>
              </w:rPr>
              <w:t xml:space="preserve">Rücktritt und </w:t>
            </w:r>
            <w:r w:rsidR="00527698" w:rsidRPr="0090108A">
              <w:rPr>
                <w:rFonts w:ascii="Arial" w:hAnsi="Arial" w:cs="Arial"/>
                <w:sz w:val="24"/>
                <w:szCs w:val="24"/>
                <w:lang w:val="de-DE" w:eastAsia="it-IT"/>
              </w:rPr>
              <w:t>Auflösung</w:t>
            </w:r>
            <w:r w:rsidR="001D5C2A" w:rsidRPr="0090108A">
              <w:rPr>
                <w:rFonts w:ascii="Arial" w:hAnsi="Arial" w:cs="Arial"/>
                <w:sz w:val="24"/>
                <w:szCs w:val="24"/>
                <w:lang w:val="de-DE" w:eastAsia="it-IT"/>
              </w:rPr>
              <w:t xml:space="preserve"> des Vertrages</w:t>
            </w:r>
          </w:p>
          <w:p w14:paraId="2A08B395" w14:textId="77777777" w:rsidR="001D5C2A" w:rsidRPr="0090108A" w:rsidRDefault="001D5C2A">
            <w:pPr>
              <w:rPr>
                <w:rFonts w:ascii="Arial" w:hAnsi="Arial" w:cs="Arial"/>
                <w:sz w:val="24"/>
                <w:szCs w:val="24"/>
                <w:lang w:val="de-DE"/>
              </w:rPr>
            </w:pPr>
          </w:p>
        </w:tc>
        <w:tc>
          <w:tcPr>
            <w:tcW w:w="1007" w:type="dxa"/>
            <w:tcBorders>
              <w:left w:val="single" w:sz="4" w:space="0" w:color="auto"/>
            </w:tcBorders>
            <w:shd w:val="clear" w:color="auto" w:fill="auto"/>
          </w:tcPr>
          <w:p w14:paraId="2ADE1FFD" w14:textId="77777777" w:rsidR="00554924" w:rsidRPr="00773EE3" w:rsidRDefault="001D5C2A">
            <w:pPr>
              <w:rPr>
                <w:rFonts w:ascii="Arial" w:hAnsi="Arial" w:cs="Arial"/>
                <w:sz w:val="24"/>
                <w:szCs w:val="24"/>
              </w:rPr>
            </w:pPr>
            <w:r w:rsidRPr="00773EE3">
              <w:rPr>
                <w:rFonts w:ascii="Arial" w:hAnsi="Arial" w:cs="Arial"/>
                <w:sz w:val="24"/>
                <w:szCs w:val="24"/>
              </w:rPr>
              <w:t>Art. 27</w:t>
            </w:r>
          </w:p>
        </w:tc>
        <w:tc>
          <w:tcPr>
            <w:tcW w:w="3707" w:type="dxa"/>
            <w:shd w:val="clear" w:color="auto" w:fill="auto"/>
          </w:tcPr>
          <w:p w14:paraId="267E03FB" w14:textId="77777777" w:rsidR="00554924" w:rsidRPr="00773EE3" w:rsidRDefault="00D4276E">
            <w:pPr>
              <w:rPr>
                <w:rFonts w:ascii="Arial" w:hAnsi="Arial" w:cs="Arial"/>
                <w:sz w:val="24"/>
                <w:szCs w:val="24"/>
              </w:rPr>
            </w:pPr>
            <w:r w:rsidRPr="00773EE3">
              <w:rPr>
                <w:rFonts w:ascii="Arial" w:hAnsi="Arial" w:cs="Arial"/>
                <w:sz w:val="24"/>
                <w:szCs w:val="24"/>
                <w:lang w:eastAsia="it-IT"/>
              </w:rPr>
              <w:t xml:space="preserve">Recesso e </w:t>
            </w:r>
            <w:r w:rsidR="001D5C2A" w:rsidRPr="00773EE3">
              <w:rPr>
                <w:rFonts w:ascii="Arial" w:hAnsi="Arial" w:cs="Arial"/>
                <w:sz w:val="24"/>
                <w:szCs w:val="24"/>
                <w:lang w:eastAsia="it-IT"/>
              </w:rPr>
              <w:t>risoluzione del contratto</w:t>
            </w:r>
          </w:p>
        </w:tc>
      </w:tr>
      <w:tr w:rsidR="00554924" w:rsidRPr="00773EE3" w14:paraId="30644D48" w14:textId="77777777" w:rsidTr="00C15F73">
        <w:tc>
          <w:tcPr>
            <w:tcW w:w="1074" w:type="dxa"/>
            <w:gridSpan w:val="2"/>
            <w:shd w:val="clear" w:color="auto" w:fill="auto"/>
          </w:tcPr>
          <w:p w14:paraId="72D64BAB" w14:textId="77777777" w:rsidR="00554924" w:rsidRPr="00773EE3" w:rsidRDefault="00554924">
            <w:pPr>
              <w:rPr>
                <w:rFonts w:ascii="Arial" w:hAnsi="Arial" w:cs="Arial"/>
                <w:sz w:val="24"/>
                <w:szCs w:val="24"/>
              </w:rPr>
            </w:pPr>
            <w:r w:rsidRPr="00773EE3">
              <w:rPr>
                <w:rFonts w:ascii="Arial" w:hAnsi="Arial" w:cs="Arial"/>
                <w:sz w:val="24"/>
                <w:szCs w:val="24"/>
                <w:lang w:val="de-DE"/>
              </w:rPr>
              <w:t>Art. 28</w:t>
            </w:r>
          </w:p>
        </w:tc>
        <w:tc>
          <w:tcPr>
            <w:tcW w:w="3990" w:type="dxa"/>
            <w:tcBorders>
              <w:right w:val="single" w:sz="4" w:space="0" w:color="auto"/>
            </w:tcBorders>
            <w:shd w:val="clear" w:color="auto" w:fill="auto"/>
          </w:tcPr>
          <w:p w14:paraId="2221C5DA" w14:textId="77777777" w:rsidR="00554924" w:rsidRPr="0019139E" w:rsidRDefault="00F82258">
            <w:pPr>
              <w:rPr>
                <w:rFonts w:ascii="Arial" w:hAnsi="Arial" w:cs="Arial"/>
                <w:sz w:val="24"/>
                <w:szCs w:val="24"/>
                <w:lang w:val="de-DE" w:eastAsia="it-IT"/>
              </w:rPr>
            </w:pPr>
            <w:r w:rsidRPr="0019139E">
              <w:rPr>
                <w:rFonts w:ascii="Arial" w:hAnsi="Arial" w:cs="Arial"/>
                <w:sz w:val="24"/>
                <w:szCs w:val="24"/>
                <w:lang w:val="de-DE" w:eastAsia="it-IT"/>
              </w:rPr>
              <w:t>Vertrags</w:t>
            </w:r>
            <w:r w:rsidR="008408C8" w:rsidRPr="0019139E">
              <w:rPr>
                <w:rFonts w:ascii="Arial" w:hAnsi="Arial" w:cs="Arial"/>
                <w:sz w:val="24"/>
                <w:szCs w:val="24"/>
                <w:lang w:val="de-DE" w:eastAsia="it-IT"/>
              </w:rPr>
              <w:t>aufhebung</w:t>
            </w:r>
            <w:r w:rsidRPr="0019139E">
              <w:rPr>
                <w:rFonts w:ascii="Arial" w:hAnsi="Arial" w:cs="Arial"/>
                <w:sz w:val="24"/>
                <w:szCs w:val="24"/>
                <w:lang w:val="de-DE" w:eastAsia="it-IT"/>
              </w:rPr>
              <w:t xml:space="preserve"> </w:t>
            </w:r>
            <w:r w:rsidR="00527698" w:rsidRPr="0019139E">
              <w:rPr>
                <w:rFonts w:ascii="Arial" w:hAnsi="Arial" w:cs="Arial"/>
                <w:sz w:val="24"/>
                <w:szCs w:val="24"/>
                <w:lang w:val="de-DE" w:eastAsia="it-IT"/>
              </w:rPr>
              <w:t>aus Verschulden</w:t>
            </w:r>
            <w:r w:rsidR="008542E2" w:rsidRPr="0019139E">
              <w:rPr>
                <w:rFonts w:ascii="Arial" w:hAnsi="Arial" w:cs="Arial"/>
                <w:sz w:val="24"/>
                <w:szCs w:val="24"/>
                <w:lang w:val="de-DE" w:eastAsia="it-IT"/>
              </w:rPr>
              <w:t xml:space="preserve"> des Lieferanten</w:t>
            </w:r>
          </w:p>
          <w:p w14:paraId="04AFF0E0" w14:textId="77777777" w:rsidR="001D5C2A" w:rsidRPr="0019139E" w:rsidRDefault="001D5C2A">
            <w:pPr>
              <w:rPr>
                <w:rFonts w:ascii="Arial" w:hAnsi="Arial" w:cs="Arial"/>
                <w:sz w:val="24"/>
                <w:szCs w:val="24"/>
                <w:lang w:val="de-DE"/>
              </w:rPr>
            </w:pPr>
          </w:p>
        </w:tc>
        <w:tc>
          <w:tcPr>
            <w:tcW w:w="1007" w:type="dxa"/>
            <w:tcBorders>
              <w:left w:val="single" w:sz="4" w:space="0" w:color="auto"/>
            </w:tcBorders>
            <w:shd w:val="clear" w:color="auto" w:fill="auto"/>
          </w:tcPr>
          <w:p w14:paraId="6CB86916" w14:textId="77777777" w:rsidR="00554924" w:rsidRPr="00773EE3" w:rsidRDefault="001D5C2A">
            <w:pPr>
              <w:rPr>
                <w:rFonts w:ascii="Arial" w:hAnsi="Arial" w:cs="Arial"/>
                <w:sz w:val="24"/>
                <w:szCs w:val="24"/>
                <w:lang w:val="de-DE"/>
              </w:rPr>
            </w:pPr>
            <w:r w:rsidRPr="00773EE3">
              <w:rPr>
                <w:rFonts w:ascii="Arial" w:hAnsi="Arial" w:cs="Arial"/>
                <w:sz w:val="24"/>
                <w:szCs w:val="24"/>
              </w:rPr>
              <w:t>Art. 28</w:t>
            </w:r>
          </w:p>
        </w:tc>
        <w:tc>
          <w:tcPr>
            <w:tcW w:w="3707" w:type="dxa"/>
            <w:shd w:val="clear" w:color="auto" w:fill="auto"/>
          </w:tcPr>
          <w:p w14:paraId="79A4552B" w14:textId="77777777" w:rsidR="00554924" w:rsidRPr="00773EE3" w:rsidRDefault="00450F89">
            <w:pPr>
              <w:rPr>
                <w:rFonts w:ascii="Arial" w:hAnsi="Arial" w:cs="Arial"/>
                <w:sz w:val="24"/>
                <w:szCs w:val="24"/>
              </w:rPr>
            </w:pPr>
            <w:r w:rsidRPr="00773EE3">
              <w:rPr>
                <w:rFonts w:ascii="Arial" w:hAnsi="Arial" w:cs="Arial"/>
                <w:sz w:val="24"/>
                <w:szCs w:val="24"/>
                <w:lang w:eastAsia="it-IT"/>
              </w:rPr>
              <w:t>R</w:t>
            </w:r>
            <w:r w:rsidR="001D5C2A" w:rsidRPr="00773EE3">
              <w:rPr>
                <w:rFonts w:ascii="Arial" w:hAnsi="Arial" w:cs="Arial"/>
                <w:sz w:val="24"/>
                <w:szCs w:val="24"/>
                <w:lang w:eastAsia="it-IT"/>
              </w:rPr>
              <w:t xml:space="preserve">isoluzione del contratto </w:t>
            </w:r>
            <w:r w:rsidRPr="00773EE3">
              <w:rPr>
                <w:rFonts w:ascii="Arial" w:hAnsi="Arial" w:cs="Arial"/>
                <w:sz w:val="24"/>
                <w:szCs w:val="24"/>
                <w:lang w:eastAsia="it-IT"/>
              </w:rPr>
              <w:t>per colpa</w:t>
            </w:r>
            <w:r w:rsidR="00A464D5" w:rsidRPr="00773EE3">
              <w:rPr>
                <w:rFonts w:ascii="Arial" w:hAnsi="Arial" w:cs="Arial"/>
                <w:sz w:val="24"/>
                <w:szCs w:val="24"/>
                <w:lang w:eastAsia="it-IT"/>
              </w:rPr>
              <w:t xml:space="preserve"> </w:t>
            </w:r>
            <w:r w:rsidR="001D5C2A" w:rsidRPr="00773EE3">
              <w:rPr>
                <w:rFonts w:ascii="Arial" w:hAnsi="Arial" w:cs="Arial"/>
                <w:sz w:val="24"/>
                <w:szCs w:val="24"/>
                <w:lang w:eastAsia="it-IT"/>
              </w:rPr>
              <w:t>del fornitore</w:t>
            </w:r>
          </w:p>
        </w:tc>
      </w:tr>
      <w:tr w:rsidR="00554924" w:rsidRPr="00773EE3" w14:paraId="3736B038" w14:textId="77777777" w:rsidTr="00C15F73">
        <w:tc>
          <w:tcPr>
            <w:tcW w:w="1074" w:type="dxa"/>
            <w:gridSpan w:val="2"/>
            <w:shd w:val="clear" w:color="auto" w:fill="auto"/>
          </w:tcPr>
          <w:p w14:paraId="12F583F9" w14:textId="77777777" w:rsidR="00554924" w:rsidRPr="00773EE3" w:rsidRDefault="00554924">
            <w:pPr>
              <w:rPr>
                <w:rFonts w:ascii="Arial" w:hAnsi="Arial" w:cs="Arial"/>
                <w:sz w:val="24"/>
                <w:szCs w:val="24"/>
              </w:rPr>
            </w:pPr>
            <w:r w:rsidRPr="00773EE3">
              <w:rPr>
                <w:rFonts w:ascii="Arial" w:hAnsi="Arial" w:cs="Arial"/>
                <w:sz w:val="24"/>
                <w:szCs w:val="24"/>
                <w:lang w:val="de-DE"/>
              </w:rPr>
              <w:t>Art. 29</w:t>
            </w:r>
          </w:p>
        </w:tc>
        <w:tc>
          <w:tcPr>
            <w:tcW w:w="3990" w:type="dxa"/>
            <w:tcBorders>
              <w:right w:val="single" w:sz="4" w:space="0" w:color="auto"/>
            </w:tcBorders>
            <w:shd w:val="clear" w:color="auto" w:fill="auto"/>
          </w:tcPr>
          <w:p w14:paraId="6FD49F80" w14:textId="77777777" w:rsidR="00554924" w:rsidRPr="0090108A" w:rsidRDefault="001D5C2A">
            <w:pPr>
              <w:rPr>
                <w:rFonts w:ascii="Arial" w:hAnsi="Arial" w:cs="Arial"/>
                <w:sz w:val="24"/>
                <w:szCs w:val="24"/>
                <w:lang w:val="de-DE"/>
              </w:rPr>
            </w:pPr>
            <w:r w:rsidRPr="0090108A">
              <w:rPr>
                <w:rFonts w:ascii="Arial" w:hAnsi="Arial" w:cs="Arial"/>
                <w:sz w:val="24"/>
                <w:szCs w:val="24"/>
                <w:lang w:val="de-DE" w:eastAsia="it-IT"/>
              </w:rPr>
              <w:t>Informationen</w:t>
            </w:r>
            <w:r w:rsidRPr="0090108A">
              <w:rPr>
                <w:rFonts w:ascii="Arial" w:hAnsi="Arial" w:cs="Arial"/>
                <w:sz w:val="24"/>
                <w:szCs w:val="24"/>
                <w:lang w:val="de-DE"/>
              </w:rPr>
              <w:t xml:space="preserve"> </w:t>
            </w:r>
          </w:p>
          <w:p w14:paraId="4AF7EC9B" w14:textId="77777777" w:rsidR="001D5C2A" w:rsidRPr="0090108A" w:rsidRDefault="001D5C2A">
            <w:pPr>
              <w:rPr>
                <w:rFonts w:ascii="Arial" w:hAnsi="Arial" w:cs="Arial"/>
                <w:sz w:val="24"/>
                <w:szCs w:val="24"/>
                <w:lang w:val="de-DE"/>
              </w:rPr>
            </w:pPr>
          </w:p>
        </w:tc>
        <w:tc>
          <w:tcPr>
            <w:tcW w:w="1007" w:type="dxa"/>
            <w:tcBorders>
              <w:left w:val="single" w:sz="4" w:space="0" w:color="auto"/>
            </w:tcBorders>
            <w:shd w:val="clear" w:color="auto" w:fill="auto"/>
          </w:tcPr>
          <w:p w14:paraId="243CE0EF" w14:textId="77777777" w:rsidR="00554924" w:rsidRPr="00773EE3" w:rsidRDefault="001D5C2A">
            <w:pPr>
              <w:rPr>
                <w:rFonts w:ascii="Arial" w:hAnsi="Arial" w:cs="Arial"/>
                <w:sz w:val="24"/>
                <w:szCs w:val="24"/>
                <w:lang w:val="de-DE"/>
              </w:rPr>
            </w:pPr>
            <w:r w:rsidRPr="00773EE3">
              <w:rPr>
                <w:rFonts w:ascii="Arial" w:hAnsi="Arial" w:cs="Arial"/>
                <w:sz w:val="24"/>
                <w:szCs w:val="24"/>
                <w:lang w:val="de-DE"/>
              </w:rPr>
              <w:t>Art. 29</w:t>
            </w:r>
          </w:p>
        </w:tc>
        <w:tc>
          <w:tcPr>
            <w:tcW w:w="3707" w:type="dxa"/>
            <w:shd w:val="clear" w:color="auto" w:fill="auto"/>
          </w:tcPr>
          <w:p w14:paraId="4E8DF682" w14:textId="77777777" w:rsidR="00554924" w:rsidRPr="00773EE3" w:rsidRDefault="00450F89">
            <w:pPr>
              <w:rPr>
                <w:rFonts w:ascii="Arial" w:hAnsi="Arial" w:cs="Arial"/>
                <w:sz w:val="24"/>
                <w:szCs w:val="24"/>
              </w:rPr>
            </w:pPr>
            <w:r w:rsidRPr="00773EE3">
              <w:rPr>
                <w:rFonts w:ascii="Arial" w:hAnsi="Arial" w:cs="Arial"/>
                <w:sz w:val="24"/>
                <w:szCs w:val="24"/>
              </w:rPr>
              <w:t>I</w:t>
            </w:r>
            <w:r w:rsidR="001D5C2A" w:rsidRPr="00773EE3">
              <w:rPr>
                <w:rFonts w:ascii="Arial" w:hAnsi="Arial" w:cs="Arial"/>
                <w:sz w:val="24"/>
                <w:szCs w:val="24"/>
              </w:rPr>
              <w:t xml:space="preserve">nformazioni </w:t>
            </w:r>
          </w:p>
        </w:tc>
      </w:tr>
      <w:tr w:rsidR="00554924" w:rsidRPr="00773EE3" w14:paraId="5068CF09" w14:textId="77777777" w:rsidTr="00C15F73">
        <w:tc>
          <w:tcPr>
            <w:tcW w:w="1074" w:type="dxa"/>
            <w:gridSpan w:val="2"/>
            <w:shd w:val="clear" w:color="auto" w:fill="auto"/>
          </w:tcPr>
          <w:p w14:paraId="481329C3" w14:textId="77777777" w:rsidR="00554924" w:rsidRPr="00773EE3" w:rsidRDefault="00554924">
            <w:pPr>
              <w:rPr>
                <w:rFonts w:ascii="Arial" w:hAnsi="Arial" w:cs="Arial"/>
                <w:sz w:val="24"/>
                <w:szCs w:val="24"/>
              </w:rPr>
            </w:pPr>
            <w:r w:rsidRPr="00773EE3">
              <w:rPr>
                <w:rFonts w:ascii="Arial" w:hAnsi="Arial" w:cs="Arial"/>
                <w:sz w:val="24"/>
                <w:szCs w:val="24"/>
                <w:lang w:val="de-DE"/>
              </w:rPr>
              <w:t>Art. 30</w:t>
            </w:r>
          </w:p>
        </w:tc>
        <w:tc>
          <w:tcPr>
            <w:tcW w:w="3990" w:type="dxa"/>
            <w:tcBorders>
              <w:right w:val="single" w:sz="4" w:space="0" w:color="auto"/>
            </w:tcBorders>
            <w:shd w:val="clear" w:color="auto" w:fill="auto"/>
          </w:tcPr>
          <w:p w14:paraId="2235FA61" w14:textId="77777777" w:rsidR="00554924" w:rsidRPr="0090108A" w:rsidRDefault="004F3799">
            <w:pPr>
              <w:rPr>
                <w:rFonts w:ascii="Arial" w:hAnsi="Arial" w:cs="Arial"/>
                <w:sz w:val="24"/>
                <w:szCs w:val="24"/>
                <w:lang w:val="de-DE" w:eastAsia="it-IT"/>
              </w:rPr>
            </w:pPr>
            <w:r w:rsidRPr="0090108A">
              <w:rPr>
                <w:rFonts w:ascii="Arial" w:hAnsi="Arial" w:cs="Arial"/>
                <w:sz w:val="24"/>
                <w:szCs w:val="24"/>
                <w:lang w:val="de-DE" w:eastAsia="it-IT"/>
              </w:rPr>
              <w:t>Beilegung von Streitigkeiten</w:t>
            </w:r>
          </w:p>
          <w:p w14:paraId="0BD31B3B" w14:textId="77777777" w:rsidR="001D5C2A" w:rsidRPr="0090108A" w:rsidRDefault="001D5C2A">
            <w:pPr>
              <w:rPr>
                <w:rFonts w:ascii="Arial" w:hAnsi="Arial" w:cs="Arial"/>
                <w:sz w:val="24"/>
                <w:szCs w:val="24"/>
                <w:lang w:val="de-DE"/>
              </w:rPr>
            </w:pPr>
          </w:p>
        </w:tc>
        <w:tc>
          <w:tcPr>
            <w:tcW w:w="1007" w:type="dxa"/>
            <w:tcBorders>
              <w:left w:val="single" w:sz="4" w:space="0" w:color="auto"/>
            </w:tcBorders>
            <w:shd w:val="clear" w:color="auto" w:fill="auto"/>
          </w:tcPr>
          <w:p w14:paraId="3CC85E8E" w14:textId="77777777" w:rsidR="00554924" w:rsidRPr="00773EE3" w:rsidRDefault="001D5C2A">
            <w:pPr>
              <w:rPr>
                <w:rFonts w:ascii="Arial" w:hAnsi="Arial" w:cs="Arial"/>
                <w:sz w:val="24"/>
                <w:szCs w:val="24"/>
              </w:rPr>
            </w:pPr>
            <w:r w:rsidRPr="00773EE3">
              <w:rPr>
                <w:rFonts w:ascii="Arial" w:hAnsi="Arial" w:cs="Arial"/>
                <w:sz w:val="24"/>
                <w:szCs w:val="24"/>
              </w:rPr>
              <w:t>Art. 30</w:t>
            </w:r>
          </w:p>
        </w:tc>
        <w:tc>
          <w:tcPr>
            <w:tcW w:w="3707" w:type="dxa"/>
            <w:shd w:val="clear" w:color="auto" w:fill="auto"/>
          </w:tcPr>
          <w:p w14:paraId="6DE0494C" w14:textId="77777777" w:rsidR="00554924" w:rsidRPr="00773EE3" w:rsidRDefault="00450F89">
            <w:pPr>
              <w:rPr>
                <w:rFonts w:ascii="Arial" w:hAnsi="Arial" w:cs="Arial"/>
                <w:sz w:val="24"/>
                <w:szCs w:val="24"/>
              </w:rPr>
            </w:pPr>
            <w:r w:rsidRPr="00773EE3">
              <w:rPr>
                <w:rFonts w:ascii="Arial" w:hAnsi="Arial" w:cs="Arial"/>
                <w:sz w:val="24"/>
                <w:szCs w:val="24"/>
                <w:lang w:eastAsia="it-IT"/>
              </w:rPr>
              <w:t>D</w:t>
            </w:r>
            <w:r w:rsidR="001D5C2A" w:rsidRPr="00773EE3">
              <w:rPr>
                <w:rFonts w:ascii="Arial" w:hAnsi="Arial" w:cs="Arial"/>
                <w:sz w:val="24"/>
                <w:szCs w:val="24"/>
                <w:lang w:eastAsia="it-IT"/>
              </w:rPr>
              <w:t>efinizione delle controversie</w:t>
            </w:r>
          </w:p>
        </w:tc>
      </w:tr>
      <w:tr w:rsidR="00554924" w:rsidRPr="00773EE3" w14:paraId="5D87F77A" w14:textId="77777777" w:rsidTr="00C15F73">
        <w:tc>
          <w:tcPr>
            <w:tcW w:w="1074" w:type="dxa"/>
            <w:gridSpan w:val="2"/>
            <w:shd w:val="clear" w:color="auto" w:fill="auto"/>
          </w:tcPr>
          <w:p w14:paraId="5FDB71CC" w14:textId="77777777" w:rsidR="00554924" w:rsidRPr="00773EE3" w:rsidRDefault="00306A33">
            <w:pPr>
              <w:rPr>
                <w:rFonts w:ascii="Arial" w:hAnsi="Arial" w:cs="Arial"/>
                <w:sz w:val="24"/>
                <w:szCs w:val="24"/>
                <w:lang w:val="de-DE"/>
              </w:rPr>
            </w:pPr>
            <w:r w:rsidRPr="00773EE3">
              <w:rPr>
                <w:rFonts w:ascii="Arial" w:hAnsi="Arial" w:cs="Arial"/>
                <w:sz w:val="24"/>
                <w:szCs w:val="24"/>
                <w:lang w:val="de-DE"/>
              </w:rPr>
              <w:t>Art. 31</w:t>
            </w:r>
          </w:p>
        </w:tc>
        <w:tc>
          <w:tcPr>
            <w:tcW w:w="3990" w:type="dxa"/>
            <w:tcBorders>
              <w:right w:val="single" w:sz="4" w:space="0" w:color="auto"/>
            </w:tcBorders>
            <w:shd w:val="clear" w:color="auto" w:fill="auto"/>
          </w:tcPr>
          <w:p w14:paraId="00A97DAC" w14:textId="77777777" w:rsidR="001D5C2A" w:rsidRPr="0090108A" w:rsidRDefault="00306A33">
            <w:pPr>
              <w:rPr>
                <w:rFonts w:ascii="Arial" w:hAnsi="Arial" w:cs="Arial"/>
                <w:sz w:val="24"/>
                <w:szCs w:val="24"/>
                <w:lang w:val="de-DE"/>
              </w:rPr>
            </w:pPr>
            <w:r w:rsidRPr="0090108A">
              <w:rPr>
                <w:rFonts w:ascii="Arial" w:hAnsi="Arial" w:cs="Arial"/>
                <w:sz w:val="24"/>
                <w:szCs w:val="24"/>
                <w:lang w:val="de-DE"/>
              </w:rPr>
              <w:t>Gütliche Streitbeilegung</w:t>
            </w:r>
          </w:p>
        </w:tc>
        <w:tc>
          <w:tcPr>
            <w:tcW w:w="1007" w:type="dxa"/>
            <w:tcBorders>
              <w:left w:val="single" w:sz="4" w:space="0" w:color="auto"/>
            </w:tcBorders>
            <w:shd w:val="clear" w:color="auto" w:fill="auto"/>
          </w:tcPr>
          <w:p w14:paraId="0146EBCE" w14:textId="77777777" w:rsidR="00554924" w:rsidRPr="00773EE3" w:rsidRDefault="00306A33">
            <w:pPr>
              <w:rPr>
                <w:rFonts w:ascii="Arial" w:hAnsi="Arial" w:cs="Arial"/>
                <w:sz w:val="24"/>
                <w:szCs w:val="24"/>
                <w:lang w:val="de-DE"/>
              </w:rPr>
            </w:pPr>
            <w:r w:rsidRPr="00773EE3">
              <w:rPr>
                <w:rFonts w:ascii="Arial" w:hAnsi="Arial" w:cs="Arial"/>
                <w:sz w:val="24"/>
                <w:szCs w:val="24"/>
                <w:lang w:val="de-DE"/>
              </w:rPr>
              <w:t>Art. 31</w:t>
            </w:r>
          </w:p>
        </w:tc>
        <w:tc>
          <w:tcPr>
            <w:tcW w:w="3707" w:type="dxa"/>
            <w:shd w:val="clear" w:color="auto" w:fill="auto"/>
          </w:tcPr>
          <w:p w14:paraId="18D0F9C8" w14:textId="77777777" w:rsidR="00554924" w:rsidRPr="00773EE3" w:rsidRDefault="00306A33">
            <w:pPr>
              <w:rPr>
                <w:rFonts w:ascii="Arial" w:hAnsi="Arial" w:cs="Arial"/>
                <w:sz w:val="24"/>
                <w:szCs w:val="24"/>
                <w:lang w:val="de-DE"/>
              </w:rPr>
            </w:pPr>
            <w:r w:rsidRPr="00773EE3">
              <w:rPr>
                <w:rFonts w:ascii="Arial" w:hAnsi="Arial" w:cs="Arial"/>
                <w:sz w:val="24"/>
                <w:szCs w:val="24"/>
                <w:lang w:val="de-DE"/>
              </w:rPr>
              <w:t>Accordo bonario</w:t>
            </w:r>
          </w:p>
          <w:p w14:paraId="240B389F" w14:textId="77777777" w:rsidR="00306A33" w:rsidRPr="00773EE3" w:rsidRDefault="00306A33">
            <w:pPr>
              <w:rPr>
                <w:rFonts w:ascii="Arial" w:hAnsi="Arial" w:cs="Arial"/>
                <w:sz w:val="24"/>
                <w:szCs w:val="24"/>
                <w:lang w:val="de-DE"/>
              </w:rPr>
            </w:pPr>
          </w:p>
        </w:tc>
      </w:tr>
      <w:tr w:rsidR="00306A33" w:rsidRPr="00773EE3" w14:paraId="4F92CB7C" w14:textId="77777777" w:rsidTr="00C15F73">
        <w:tc>
          <w:tcPr>
            <w:tcW w:w="1074" w:type="dxa"/>
            <w:gridSpan w:val="2"/>
            <w:shd w:val="clear" w:color="auto" w:fill="auto"/>
          </w:tcPr>
          <w:p w14:paraId="442DDEFF" w14:textId="77777777" w:rsidR="00306A33" w:rsidRPr="00773EE3" w:rsidRDefault="00306A33" w:rsidP="00265483">
            <w:pPr>
              <w:rPr>
                <w:rFonts w:ascii="Arial" w:hAnsi="Arial" w:cs="Arial"/>
                <w:sz w:val="24"/>
                <w:szCs w:val="24"/>
              </w:rPr>
            </w:pPr>
            <w:r w:rsidRPr="00773EE3">
              <w:rPr>
                <w:rFonts w:ascii="Arial" w:hAnsi="Arial" w:cs="Arial"/>
                <w:sz w:val="24"/>
                <w:szCs w:val="24"/>
                <w:lang w:val="de-DE"/>
              </w:rPr>
              <w:t>Art. 32</w:t>
            </w:r>
          </w:p>
        </w:tc>
        <w:tc>
          <w:tcPr>
            <w:tcW w:w="3990" w:type="dxa"/>
            <w:tcBorders>
              <w:right w:val="single" w:sz="4" w:space="0" w:color="auto"/>
            </w:tcBorders>
            <w:shd w:val="clear" w:color="auto" w:fill="auto"/>
          </w:tcPr>
          <w:p w14:paraId="2ED0AC5D" w14:textId="77777777" w:rsidR="00306A33" w:rsidRPr="0090108A" w:rsidRDefault="00450F89" w:rsidP="00265483">
            <w:pPr>
              <w:rPr>
                <w:rFonts w:ascii="Arial" w:hAnsi="Arial" w:cs="Arial"/>
                <w:sz w:val="24"/>
                <w:szCs w:val="24"/>
                <w:lang w:val="de-DE" w:eastAsia="it-IT"/>
              </w:rPr>
            </w:pPr>
            <w:r w:rsidRPr="0090108A">
              <w:rPr>
                <w:rFonts w:ascii="Arial" w:hAnsi="Arial" w:cs="Arial"/>
                <w:sz w:val="24"/>
                <w:szCs w:val="24"/>
                <w:lang w:val="de-DE" w:eastAsia="it-IT"/>
              </w:rPr>
              <w:t>Schiedsgericht und Vergleich</w:t>
            </w:r>
          </w:p>
          <w:p w14:paraId="16712974" w14:textId="77777777" w:rsidR="00306A33" w:rsidRPr="0090108A" w:rsidRDefault="00306A33" w:rsidP="00265483">
            <w:pPr>
              <w:rPr>
                <w:rFonts w:ascii="Arial" w:hAnsi="Arial" w:cs="Arial"/>
                <w:sz w:val="24"/>
                <w:szCs w:val="24"/>
                <w:lang w:val="de-DE"/>
              </w:rPr>
            </w:pPr>
          </w:p>
        </w:tc>
        <w:tc>
          <w:tcPr>
            <w:tcW w:w="1007" w:type="dxa"/>
            <w:tcBorders>
              <w:left w:val="single" w:sz="4" w:space="0" w:color="auto"/>
            </w:tcBorders>
            <w:shd w:val="clear" w:color="auto" w:fill="auto"/>
          </w:tcPr>
          <w:p w14:paraId="0E500D6D" w14:textId="77777777" w:rsidR="00306A33" w:rsidRPr="00773EE3" w:rsidRDefault="00306A33" w:rsidP="00265483">
            <w:pPr>
              <w:rPr>
                <w:rFonts w:ascii="Arial" w:hAnsi="Arial" w:cs="Arial"/>
                <w:sz w:val="24"/>
                <w:szCs w:val="24"/>
              </w:rPr>
            </w:pPr>
            <w:r w:rsidRPr="00773EE3">
              <w:rPr>
                <w:rFonts w:ascii="Arial" w:hAnsi="Arial" w:cs="Arial"/>
                <w:sz w:val="24"/>
                <w:szCs w:val="24"/>
                <w:lang w:val="de-DE"/>
              </w:rPr>
              <w:t>Art. 32</w:t>
            </w:r>
          </w:p>
        </w:tc>
        <w:tc>
          <w:tcPr>
            <w:tcW w:w="3707" w:type="dxa"/>
            <w:shd w:val="clear" w:color="auto" w:fill="auto"/>
          </w:tcPr>
          <w:p w14:paraId="301FD09C" w14:textId="77777777" w:rsidR="00306A33" w:rsidRPr="00773EE3" w:rsidRDefault="00450F89" w:rsidP="00265483">
            <w:pPr>
              <w:rPr>
                <w:rFonts w:ascii="Arial" w:hAnsi="Arial" w:cs="Arial"/>
                <w:sz w:val="24"/>
                <w:szCs w:val="24"/>
              </w:rPr>
            </w:pPr>
            <w:r w:rsidRPr="00773EE3">
              <w:rPr>
                <w:rFonts w:ascii="Arial" w:hAnsi="Arial" w:cs="Arial"/>
                <w:sz w:val="24"/>
                <w:szCs w:val="24"/>
                <w:lang w:eastAsia="it-IT"/>
              </w:rPr>
              <w:t>Arbitrato e transazione</w:t>
            </w:r>
          </w:p>
        </w:tc>
      </w:tr>
      <w:tr w:rsidR="00306A33" w:rsidRPr="00773EE3" w14:paraId="3D114F5B" w14:textId="77777777" w:rsidTr="00C15F73">
        <w:tc>
          <w:tcPr>
            <w:tcW w:w="1074" w:type="dxa"/>
            <w:gridSpan w:val="2"/>
            <w:shd w:val="clear" w:color="auto" w:fill="auto"/>
          </w:tcPr>
          <w:p w14:paraId="4D953394" w14:textId="77777777" w:rsidR="00306A33" w:rsidRPr="00773EE3" w:rsidRDefault="00306A33">
            <w:pPr>
              <w:rPr>
                <w:rFonts w:ascii="Arial" w:hAnsi="Arial" w:cs="Arial"/>
                <w:sz w:val="24"/>
                <w:szCs w:val="24"/>
              </w:rPr>
            </w:pPr>
            <w:r w:rsidRPr="00773EE3">
              <w:rPr>
                <w:rFonts w:ascii="Arial" w:hAnsi="Arial" w:cs="Arial"/>
                <w:sz w:val="24"/>
                <w:szCs w:val="24"/>
                <w:lang w:val="de-DE"/>
              </w:rPr>
              <w:t>Art. 33</w:t>
            </w:r>
          </w:p>
        </w:tc>
        <w:tc>
          <w:tcPr>
            <w:tcW w:w="3990" w:type="dxa"/>
            <w:tcBorders>
              <w:right w:val="single" w:sz="4" w:space="0" w:color="auto"/>
            </w:tcBorders>
            <w:shd w:val="clear" w:color="auto" w:fill="auto"/>
          </w:tcPr>
          <w:p w14:paraId="6FE8A54E" w14:textId="77777777" w:rsidR="00306A33" w:rsidRPr="00773EE3" w:rsidRDefault="00306A33">
            <w:pPr>
              <w:rPr>
                <w:rFonts w:ascii="Arial" w:hAnsi="Arial" w:cs="Arial"/>
                <w:sz w:val="24"/>
                <w:szCs w:val="24"/>
                <w:lang w:val="de-DE"/>
              </w:rPr>
            </w:pPr>
            <w:r w:rsidRPr="00773EE3">
              <w:rPr>
                <w:rFonts w:ascii="Arial" w:hAnsi="Arial" w:cs="Arial"/>
                <w:sz w:val="24"/>
                <w:szCs w:val="24"/>
                <w:lang w:val="de-DE" w:eastAsia="it-IT"/>
              </w:rPr>
              <w:t>Besondere Bestimmungen</w:t>
            </w:r>
            <w:r w:rsidRPr="00773EE3">
              <w:rPr>
                <w:rFonts w:ascii="Arial" w:hAnsi="Arial" w:cs="Arial"/>
                <w:sz w:val="24"/>
                <w:szCs w:val="24"/>
                <w:lang w:val="de-DE"/>
              </w:rPr>
              <w:t xml:space="preserve"> </w:t>
            </w:r>
          </w:p>
          <w:p w14:paraId="4B1A9ACB" w14:textId="77777777" w:rsidR="00306A33" w:rsidRPr="00773EE3" w:rsidRDefault="00306A33">
            <w:pPr>
              <w:rPr>
                <w:rFonts w:ascii="Arial" w:hAnsi="Arial" w:cs="Arial"/>
                <w:sz w:val="24"/>
                <w:szCs w:val="24"/>
                <w:lang w:val="de-DE"/>
              </w:rPr>
            </w:pPr>
          </w:p>
        </w:tc>
        <w:tc>
          <w:tcPr>
            <w:tcW w:w="1007" w:type="dxa"/>
            <w:tcBorders>
              <w:left w:val="single" w:sz="4" w:space="0" w:color="auto"/>
            </w:tcBorders>
            <w:shd w:val="clear" w:color="auto" w:fill="auto"/>
          </w:tcPr>
          <w:p w14:paraId="56B14885" w14:textId="77777777" w:rsidR="00306A33" w:rsidRPr="00773EE3" w:rsidRDefault="00306A33">
            <w:pPr>
              <w:rPr>
                <w:rFonts w:ascii="Arial" w:hAnsi="Arial" w:cs="Arial"/>
                <w:sz w:val="24"/>
                <w:szCs w:val="24"/>
                <w:lang w:val="de-DE"/>
              </w:rPr>
            </w:pPr>
            <w:r w:rsidRPr="00773EE3">
              <w:rPr>
                <w:rFonts w:ascii="Arial" w:hAnsi="Arial" w:cs="Arial"/>
                <w:sz w:val="24"/>
                <w:szCs w:val="24"/>
                <w:lang w:val="de-DE"/>
              </w:rPr>
              <w:t>Art. 33</w:t>
            </w:r>
          </w:p>
        </w:tc>
        <w:tc>
          <w:tcPr>
            <w:tcW w:w="3707" w:type="dxa"/>
            <w:shd w:val="clear" w:color="auto" w:fill="auto"/>
          </w:tcPr>
          <w:p w14:paraId="6A37E9EF" w14:textId="77777777" w:rsidR="00306A33" w:rsidRPr="00773EE3" w:rsidRDefault="00450F89" w:rsidP="00C15F73">
            <w:pPr>
              <w:ind w:left="71" w:right="113"/>
              <w:jc w:val="both"/>
              <w:rPr>
                <w:rFonts w:ascii="Arial" w:hAnsi="Arial" w:cs="Arial"/>
                <w:sz w:val="24"/>
                <w:szCs w:val="24"/>
                <w:lang w:eastAsia="it-IT"/>
              </w:rPr>
            </w:pPr>
            <w:r w:rsidRPr="00773EE3">
              <w:rPr>
                <w:rFonts w:ascii="Arial" w:hAnsi="Arial" w:cs="Arial"/>
                <w:sz w:val="24"/>
                <w:szCs w:val="24"/>
                <w:lang w:eastAsia="it-IT"/>
              </w:rPr>
              <w:t>D</w:t>
            </w:r>
            <w:r w:rsidR="00306A33" w:rsidRPr="00773EE3">
              <w:rPr>
                <w:rFonts w:ascii="Arial" w:hAnsi="Arial" w:cs="Arial"/>
                <w:sz w:val="24"/>
                <w:szCs w:val="24"/>
                <w:lang w:eastAsia="it-IT"/>
              </w:rPr>
              <w:t xml:space="preserve">isposizioni particolari </w:t>
            </w:r>
          </w:p>
          <w:p w14:paraId="7E166AEF" w14:textId="77777777" w:rsidR="00306A33" w:rsidRPr="00773EE3" w:rsidRDefault="00306A33">
            <w:pPr>
              <w:rPr>
                <w:rFonts w:ascii="Arial" w:hAnsi="Arial" w:cs="Arial"/>
                <w:sz w:val="24"/>
                <w:szCs w:val="24"/>
              </w:rPr>
            </w:pPr>
          </w:p>
        </w:tc>
      </w:tr>
    </w:tbl>
    <w:p w14:paraId="5C1E2BB3" w14:textId="77777777" w:rsidR="00FA58B1" w:rsidRPr="00773EE3" w:rsidRDefault="00FA58B1">
      <w:pPr>
        <w:rPr>
          <w:rFonts w:ascii="Arial" w:hAnsi="Arial" w:cs="Arial"/>
          <w:sz w:val="24"/>
          <w:szCs w:val="24"/>
        </w:rPr>
      </w:pPr>
    </w:p>
    <w:p w14:paraId="0C7F6379" w14:textId="77777777" w:rsidR="004C5D3A" w:rsidRPr="00773EE3" w:rsidRDefault="001801DD">
      <w:pPr>
        <w:rPr>
          <w:rFonts w:ascii="Arial" w:hAnsi="Arial" w:cs="Arial"/>
          <w:sz w:val="24"/>
          <w:szCs w:val="24"/>
          <w:lang w:val="de-DE"/>
        </w:rPr>
      </w:pPr>
      <w:r>
        <w:rPr>
          <w:rFonts w:ascii="Arial" w:hAnsi="Arial" w:cs="Arial"/>
          <w:sz w:val="24"/>
          <w:szCs w:val="24"/>
          <w:lang w:val="de-DE"/>
        </w:rPr>
        <w:br w:type="page"/>
      </w:r>
    </w:p>
    <w:tbl>
      <w:tblPr>
        <w:tblW w:w="10136" w:type="dxa"/>
        <w:tblInd w:w="108" w:type="dxa"/>
        <w:tblLook w:val="01E0" w:firstRow="1" w:lastRow="1" w:firstColumn="1" w:lastColumn="1" w:noHBand="0" w:noVBand="0"/>
      </w:tblPr>
      <w:tblGrid>
        <w:gridCol w:w="5087"/>
        <w:gridCol w:w="5049"/>
      </w:tblGrid>
      <w:tr w:rsidR="00A03901" w:rsidRPr="00773EE3" w14:paraId="02178F58" w14:textId="77777777" w:rsidTr="00B97B1D">
        <w:trPr>
          <w:trHeight w:val="1702"/>
        </w:trPr>
        <w:tc>
          <w:tcPr>
            <w:tcW w:w="5087" w:type="dxa"/>
            <w:shd w:val="clear" w:color="auto" w:fill="auto"/>
          </w:tcPr>
          <w:p w14:paraId="0E17CC96" w14:textId="77777777" w:rsidR="00A03901" w:rsidRPr="00E44AA8" w:rsidRDefault="00A03901" w:rsidP="00C15F73">
            <w:pPr>
              <w:autoSpaceDE w:val="0"/>
              <w:autoSpaceDN w:val="0"/>
              <w:adjustRightInd w:val="0"/>
              <w:jc w:val="center"/>
              <w:rPr>
                <w:rFonts w:ascii="Arial" w:hAnsi="Arial" w:cs="Arial"/>
                <w:b/>
                <w:bCs/>
                <w:sz w:val="24"/>
                <w:szCs w:val="24"/>
                <w:lang w:val="de-DE" w:eastAsia="de-DE"/>
              </w:rPr>
            </w:pPr>
            <w:r w:rsidRPr="00E44AA8">
              <w:rPr>
                <w:rFonts w:ascii="Arial" w:hAnsi="Arial" w:cs="Arial"/>
                <w:b/>
                <w:bCs/>
                <w:sz w:val="24"/>
                <w:szCs w:val="24"/>
                <w:lang w:val="de-DE" w:eastAsia="de-DE"/>
              </w:rPr>
              <w:t>Prämisse</w:t>
            </w:r>
          </w:p>
          <w:p w14:paraId="42104FBD" w14:textId="77777777" w:rsidR="00A03901" w:rsidRPr="00773EE3" w:rsidRDefault="00A03901" w:rsidP="00C15F73">
            <w:pPr>
              <w:autoSpaceDE w:val="0"/>
              <w:autoSpaceDN w:val="0"/>
              <w:adjustRightInd w:val="0"/>
              <w:jc w:val="both"/>
              <w:rPr>
                <w:rFonts w:ascii="Arial" w:hAnsi="Arial" w:cs="Arial"/>
                <w:sz w:val="24"/>
                <w:szCs w:val="24"/>
                <w:lang w:val="de-DE" w:eastAsia="de-DE"/>
              </w:rPr>
            </w:pPr>
          </w:p>
          <w:p w14:paraId="06CFD6D0" w14:textId="77777777" w:rsidR="00A03901" w:rsidRPr="00773EE3" w:rsidRDefault="00A03901" w:rsidP="00EF3260">
            <w:pPr>
              <w:autoSpaceDE w:val="0"/>
              <w:autoSpaceDN w:val="0"/>
              <w:adjustRightInd w:val="0"/>
              <w:jc w:val="both"/>
              <w:rPr>
                <w:rFonts w:ascii="Arial" w:hAnsi="Arial" w:cs="Arial"/>
                <w:bCs/>
                <w:sz w:val="24"/>
                <w:szCs w:val="24"/>
                <w:lang w:val="de-DE"/>
              </w:rPr>
            </w:pPr>
            <w:r w:rsidRPr="00773EE3">
              <w:rPr>
                <w:rFonts w:ascii="Arial" w:hAnsi="Arial" w:cs="Arial"/>
                <w:sz w:val="24"/>
                <w:szCs w:val="24"/>
                <w:lang w:val="de-DE" w:eastAsia="de-DE"/>
              </w:rPr>
              <w:t>Die besonderen Vertragsbedingungen für Lieferungen entsprechen einem Vertragsentwurf und beinhalten alle Elemente gemäß Art. 43 DPR 207/2010.</w:t>
            </w:r>
          </w:p>
        </w:tc>
        <w:tc>
          <w:tcPr>
            <w:tcW w:w="5049" w:type="dxa"/>
            <w:shd w:val="clear" w:color="auto" w:fill="auto"/>
          </w:tcPr>
          <w:p w14:paraId="6E70922C" w14:textId="77777777" w:rsidR="00A03901" w:rsidRPr="00E44AA8" w:rsidRDefault="00A03901" w:rsidP="00C15F73">
            <w:pPr>
              <w:tabs>
                <w:tab w:val="left" w:pos="1880"/>
                <w:tab w:val="left" w:pos="2060"/>
                <w:tab w:val="left" w:pos="7797"/>
              </w:tabs>
              <w:ind w:left="1880" w:right="427"/>
              <w:rPr>
                <w:rFonts w:ascii="Arial" w:hAnsi="Arial" w:cs="Arial"/>
                <w:b/>
                <w:bCs/>
                <w:sz w:val="24"/>
                <w:szCs w:val="24"/>
              </w:rPr>
            </w:pPr>
            <w:r w:rsidRPr="00E44AA8">
              <w:rPr>
                <w:rFonts w:ascii="Arial" w:hAnsi="Arial" w:cs="Arial"/>
                <w:b/>
                <w:bCs/>
                <w:sz w:val="24"/>
                <w:szCs w:val="24"/>
                <w:lang w:eastAsia="de-DE"/>
              </w:rPr>
              <w:t>Premessa</w:t>
            </w:r>
          </w:p>
          <w:p w14:paraId="6FA48D0E" w14:textId="77777777" w:rsidR="00A03901" w:rsidRPr="00773EE3" w:rsidRDefault="00A03901" w:rsidP="00C15F73">
            <w:pPr>
              <w:autoSpaceDE w:val="0"/>
              <w:autoSpaceDN w:val="0"/>
              <w:adjustRightInd w:val="0"/>
              <w:jc w:val="both"/>
              <w:rPr>
                <w:rFonts w:ascii="Arial" w:hAnsi="Arial" w:cs="Arial"/>
                <w:sz w:val="24"/>
                <w:szCs w:val="24"/>
                <w:highlight w:val="yellow"/>
                <w:lang w:eastAsia="de-DE"/>
              </w:rPr>
            </w:pPr>
          </w:p>
          <w:p w14:paraId="16C441A8" w14:textId="77777777" w:rsidR="00A03901" w:rsidRPr="00773EE3" w:rsidRDefault="00A03901" w:rsidP="00060ECD">
            <w:pPr>
              <w:autoSpaceDE w:val="0"/>
              <w:autoSpaceDN w:val="0"/>
              <w:adjustRightInd w:val="0"/>
              <w:jc w:val="both"/>
              <w:rPr>
                <w:rFonts w:ascii="Arial" w:hAnsi="Arial" w:cs="Arial"/>
                <w:sz w:val="24"/>
                <w:szCs w:val="24"/>
                <w:highlight w:val="yellow"/>
              </w:rPr>
            </w:pPr>
            <w:r w:rsidRPr="00773EE3">
              <w:rPr>
                <w:rFonts w:ascii="Arial" w:hAnsi="Arial" w:cs="Arial"/>
                <w:sz w:val="24"/>
                <w:szCs w:val="24"/>
                <w:lang w:eastAsia="de-DE"/>
              </w:rPr>
              <w:t xml:space="preserve">Il capitolato speciale d’appalto per forniture equivale ad uno schema di contratto e ne contiene </w:t>
            </w:r>
            <w:r w:rsidRPr="00CB78DF">
              <w:rPr>
                <w:rFonts w:ascii="Arial" w:hAnsi="Arial" w:cs="Arial"/>
                <w:sz w:val="24"/>
                <w:szCs w:val="24"/>
                <w:lang w:eastAsia="de-DE"/>
              </w:rPr>
              <w:t xml:space="preserve">tutti </w:t>
            </w:r>
            <w:r w:rsidR="003921F7" w:rsidRPr="00CB78DF">
              <w:rPr>
                <w:rFonts w:ascii="Arial" w:hAnsi="Arial" w:cs="Arial"/>
                <w:sz w:val="24"/>
                <w:szCs w:val="24"/>
                <w:lang w:eastAsia="de-DE"/>
              </w:rPr>
              <w:t>gli</w:t>
            </w:r>
            <w:r w:rsidR="003921F7">
              <w:rPr>
                <w:rFonts w:ascii="Arial" w:hAnsi="Arial" w:cs="Arial"/>
                <w:sz w:val="24"/>
                <w:szCs w:val="24"/>
                <w:lang w:eastAsia="de-DE"/>
              </w:rPr>
              <w:t xml:space="preserve"> </w:t>
            </w:r>
            <w:r w:rsidRPr="00773EE3">
              <w:rPr>
                <w:rFonts w:ascii="Arial" w:hAnsi="Arial" w:cs="Arial"/>
                <w:sz w:val="24"/>
                <w:szCs w:val="24"/>
                <w:lang w:eastAsia="de-DE"/>
              </w:rPr>
              <w:t>elementi ai sensi dell’art. 43 DPR 207/2010.</w:t>
            </w:r>
          </w:p>
        </w:tc>
      </w:tr>
      <w:tr w:rsidR="00A03901" w:rsidRPr="00773EE3" w14:paraId="55C8E666" w14:textId="77777777" w:rsidTr="00B97B1D">
        <w:trPr>
          <w:trHeight w:val="294"/>
        </w:trPr>
        <w:tc>
          <w:tcPr>
            <w:tcW w:w="5087" w:type="dxa"/>
            <w:shd w:val="clear" w:color="auto" w:fill="auto"/>
          </w:tcPr>
          <w:p w14:paraId="5CE2D71E" w14:textId="77777777" w:rsidR="00A03901" w:rsidRPr="00773EE3" w:rsidRDefault="00A03901" w:rsidP="00C15F73">
            <w:pPr>
              <w:autoSpaceDE w:val="0"/>
              <w:autoSpaceDN w:val="0"/>
              <w:adjustRightInd w:val="0"/>
              <w:jc w:val="center"/>
              <w:rPr>
                <w:rFonts w:ascii="Arial" w:hAnsi="Arial" w:cs="Arial"/>
                <w:bCs/>
                <w:sz w:val="24"/>
                <w:szCs w:val="24"/>
                <w:lang w:eastAsia="de-DE"/>
              </w:rPr>
            </w:pPr>
          </w:p>
        </w:tc>
        <w:tc>
          <w:tcPr>
            <w:tcW w:w="5049" w:type="dxa"/>
            <w:shd w:val="clear" w:color="auto" w:fill="auto"/>
          </w:tcPr>
          <w:p w14:paraId="056383EE" w14:textId="77777777" w:rsidR="00A03901" w:rsidRPr="00773EE3" w:rsidRDefault="00A03901" w:rsidP="00C15F73">
            <w:pPr>
              <w:tabs>
                <w:tab w:val="left" w:pos="1880"/>
                <w:tab w:val="left" w:pos="2060"/>
                <w:tab w:val="left" w:pos="7797"/>
              </w:tabs>
              <w:ind w:left="1880" w:right="427"/>
              <w:rPr>
                <w:rFonts w:ascii="Arial" w:hAnsi="Arial" w:cs="Arial"/>
                <w:bCs/>
                <w:sz w:val="24"/>
                <w:szCs w:val="24"/>
                <w:highlight w:val="yellow"/>
                <w:lang w:eastAsia="de-DE"/>
              </w:rPr>
            </w:pPr>
          </w:p>
        </w:tc>
      </w:tr>
      <w:tr w:rsidR="00A03901" w:rsidRPr="00773EE3" w14:paraId="2470BCF4" w14:textId="77777777" w:rsidTr="00B97B1D">
        <w:tc>
          <w:tcPr>
            <w:tcW w:w="5087" w:type="dxa"/>
            <w:shd w:val="clear" w:color="auto" w:fill="auto"/>
          </w:tcPr>
          <w:p w14:paraId="173BC5F4" w14:textId="77777777" w:rsidR="00A03901" w:rsidRPr="00773EE3" w:rsidRDefault="00A03901" w:rsidP="002A6D98">
            <w:pPr>
              <w:autoSpaceDE w:val="0"/>
              <w:autoSpaceDN w:val="0"/>
              <w:adjustRightInd w:val="0"/>
              <w:jc w:val="both"/>
              <w:rPr>
                <w:rFonts w:ascii="Arial" w:hAnsi="Arial" w:cs="Arial"/>
                <w:sz w:val="24"/>
                <w:szCs w:val="24"/>
                <w:lang w:val="de-DE"/>
              </w:rPr>
            </w:pPr>
            <w:r w:rsidRPr="00773EE3">
              <w:rPr>
                <w:rFonts w:ascii="Arial" w:hAnsi="Arial" w:cs="Arial"/>
                <w:sz w:val="24"/>
                <w:szCs w:val="24"/>
                <w:lang w:val="de-DE"/>
              </w:rPr>
              <w:t>Wesentlicher Bestandteil des Vertrags sind die gegenständlichen besonderen Vertragsbedingungen, die Anlagen und die dort genannten, auch wenn nicht beigelegten, Unterlagen, sowie die Erläuterungen und Richtigstellungen, die von der öffentlichen Verwaltung im Laufe des etwaigen Ausschreibungsverfahrens mitgeteilt werden, und, im Falle eines Ausschreibungsverfahrens mit dem wirtschaftlich günstigsten Angebot, bestimmt aufgrund des besten Preis/Qualitätsverhältnisses, das vollständige vom Wirtschaftsteilnehmer im Verfahren vorgelegte technische Angebot.</w:t>
            </w:r>
          </w:p>
        </w:tc>
        <w:tc>
          <w:tcPr>
            <w:tcW w:w="5049" w:type="dxa"/>
            <w:shd w:val="clear" w:color="auto" w:fill="auto"/>
          </w:tcPr>
          <w:p w14:paraId="6B25CE85" w14:textId="77777777" w:rsidR="00A03901" w:rsidRPr="00773EE3" w:rsidRDefault="00A03901" w:rsidP="00032C16">
            <w:pPr>
              <w:tabs>
                <w:tab w:val="left" w:pos="2060"/>
                <w:tab w:val="left" w:pos="7797"/>
              </w:tabs>
              <w:ind w:hanging="3"/>
              <w:jc w:val="both"/>
              <w:rPr>
                <w:rFonts w:ascii="Arial" w:hAnsi="Arial" w:cs="Arial"/>
                <w:bCs/>
                <w:sz w:val="24"/>
                <w:szCs w:val="24"/>
                <w:highlight w:val="yellow"/>
                <w:lang w:eastAsia="de-DE"/>
              </w:rPr>
            </w:pPr>
            <w:r w:rsidRPr="00773EE3">
              <w:rPr>
                <w:rFonts w:ascii="Arial" w:hAnsi="Arial" w:cs="Arial"/>
                <w:sz w:val="24"/>
                <w:szCs w:val="24"/>
              </w:rPr>
              <w:t>Il presente capitolato, gli atti allegati e i documenti ivi richiamati, ancorché non materialmente allegati, costituiscono parte integrante e sostanziale del  contratto così come i chiarimenti e le rettifiche inviati dalla pubblica amministrazione nel corso dell’eventuale procedura di gara esperita, ed, in caso di procedura di gara con offerta economicamente più vantaggiosa individuata sulla base del miglior rapporto qualità / prezzo, l’Offerta Tecnica completa presentata dall’operatore economico in sede di gara.</w:t>
            </w:r>
          </w:p>
        </w:tc>
      </w:tr>
      <w:tr w:rsidR="00A03901" w:rsidRPr="00773EE3" w14:paraId="6AF9297F" w14:textId="77777777" w:rsidTr="00B97B1D">
        <w:tc>
          <w:tcPr>
            <w:tcW w:w="5087" w:type="dxa"/>
            <w:shd w:val="clear" w:color="auto" w:fill="auto"/>
          </w:tcPr>
          <w:p w14:paraId="140DA134" w14:textId="77777777" w:rsidR="00A03901" w:rsidRPr="00773EE3" w:rsidRDefault="00A03901" w:rsidP="002A6D98">
            <w:pPr>
              <w:autoSpaceDE w:val="0"/>
              <w:autoSpaceDN w:val="0"/>
              <w:adjustRightInd w:val="0"/>
              <w:jc w:val="both"/>
              <w:rPr>
                <w:rFonts w:ascii="Arial" w:hAnsi="Arial" w:cs="Arial"/>
                <w:sz w:val="24"/>
                <w:szCs w:val="24"/>
              </w:rPr>
            </w:pPr>
          </w:p>
        </w:tc>
        <w:tc>
          <w:tcPr>
            <w:tcW w:w="5049" w:type="dxa"/>
            <w:shd w:val="clear" w:color="auto" w:fill="auto"/>
          </w:tcPr>
          <w:p w14:paraId="69EE0315" w14:textId="77777777" w:rsidR="00A03901" w:rsidRPr="00773EE3" w:rsidRDefault="00A03901" w:rsidP="00032C16">
            <w:pPr>
              <w:tabs>
                <w:tab w:val="left" w:pos="2060"/>
                <w:tab w:val="left" w:pos="7797"/>
              </w:tabs>
              <w:ind w:hanging="3"/>
              <w:jc w:val="both"/>
              <w:rPr>
                <w:rFonts w:ascii="Arial" w:hAnsi="Arial" w:cs="Arial"/>
                <w:sz w:val="24"/>
                <w:szCs w:val="24"/>
                <w:highlight w:val="yellow"/>
              </w:rPr>
            </w:pPr>
          </w:p>
        </w:tc>
      </w:tr>
      <w:tr w:rsidR="00A03901" w:rsidRPr="00773EE3" w14:paraId="53C2AE60" w14:textId="77777777" w:rsidTr="00B97B1D">
        <w:tc>
          <w:tcPr>
            <w:tcW w:w="5087" w:type="dxa"/>
            <w:shd w:val="clear" w:color="auto" w:fill="auto"/>
          </w:tcPr>
          <w:p w14:paraId="73B9EA6A" w14:textId="77777777" w:rsidR="00A03901" w:rsidRPr="007B065F" w:rsidRDefault="00A03901" w:rsidP="005E681E">
            <w:pPr>
              <w:tabs>
                <w:tab w:val="left" w:pos="1935"/>
                <w:tab w:val="left" w:pos="7797"/>
              </w:tabs>
              <w:ind w:left="142" w:hanging="29"/>
              <w:jc w:val="center"/>
              <w:rPr>
                <w:rFonts w:ascii="Arial" w:hAnsi="Arial" w:cs="Arial"/>
                <w:b/>
                <w:bCs/>
                <w:sz w:val="24"/>
                <w:szCs w:val="24"/>
                <w:lang w:val="de-DE"/>
              </w:rPr>
            </w:pPr>
            <w:r w:rsidRPr="007B065F">
              <w:rPr>
                <w:rFonts w:ascii="Arial" w:hAnsi="Arial" w:cs="Arial"/>
                <w:b/>
                <w:bCs/>
                <w:sz w:val="24"/>
                <w:szCs w:val="24"/>
                <w:lang w:val="de-DE"/>
              </w:rPr>
              <w:t>ART. 1</w:t>
            </w:r>
          </w:p>
          <w:p w14:paraId="3E62D952" w14:textId="77777777" w:rsidR="00A03901" w:rsidRPr="007B065F" w:rsidRDefault="00A03901" w:rsidP="000827C2">
            <w:pPr>
              <w:tabs>
                <w:tab w:val="left" w:pos="7797"/>
              </w:tabs>
              <w:ind w:right="-108"/>
              <w:jc w:val="center"/>
              <w:rPr>
                <w:rFonts w:ascii="Arial" w:hAnsi="Arial" w:cs="Arial"/>
                <w:b/>
                <w:bCs/>
                <w:sz w:val="24"/>
                <w:szCs w:val="24"/>
                <w:lang w:val="de-DE"/>
              </w:rPr>
            </w:pPr>
            <w:r w:rsidRPr="007B065F">
              <w:rPr>
                <w:rFonts w:ascii="Arial" w:hAnsi="Arial" w:cs="Arial"/>
                <w:b/>
                <w:bCs/>
                <w:sz w:val="24"/>
                <w:szCs w:val="24"/>
                <w:lang w:val="de-DE"/>
              </w:rPr>
              <w:t>GEGENSTAND DE</w:t>
            </w:r>
            <w:r w:rsidRPr="007B065F">
              <w:rPr>
                <w:rFonts w:ascii="Arial" w:hAnsi="Arial" w:cs="Arial"/>
                <w:b/>
                <w:bCs/>
                <w:caps/>
                <w:sz w:val="24"/>
                <w:szCs w:val="24"/>
                <w:lang w:val="de-DE"/>
              </w:rPr>
              <w:t>r</w:t>
            </w:r>
            <w:r w:rsidR="000827C2" w:rsidRPr="007B065F">
              <w:rPr>
                <w:rFonts w:ascii="Arial" w:hAnsi="Arial" w:cs="Arial"/>
                <w:b/>
                <w:bCs/>
                <w:caps/>
                <w:sz w:val="24"/>
                <w:szCs w:val="24"/>
                <w:lang w:val="de-DE"/>
              </w:rPr>
              <w:t xml:space="preserve"> </w:t>
            </w:r>
            <w:r w:rsidRPr="007B065F">
              <w:rPr>
                <w:rFonts w:ascii="Arial" w:hAnsi="Arial" w:cs="Arial"/>
                <w:b/>
                <w:bCs/>
                <w:sz w:val="24"/>
                <w:szCs w:val="24"/>
                <w:lang w:val="de-DE"/>
              </w:rPr>
              <w:t>AUSSCHREIBUNG</w:t>
            </w:r>
          </w:p>
        </w:tc>
        <w:tc>
          <w:tcPr>
            <w:tcW w:w="5049" w:type="dxa"/>
            <w:shd w:val="clear" w:color="auto" w:fill="auto"/>
          </w:tcPr>
          <w:p w14:paraId="7137FF85" w14:textId="77777777" w:rsidR="000827C2" w:rsidRPr="007B065F" w:rsidRDefault="00A03901" w:rsidP="000827C2">
            <w:pPr>
              <w:tabs>
                <w:tab w:val="left" w:pos="7797"/>
              </w:tabs>
              <w:ind w:right="-128"/>
              <w:jc w:val="center"/>
              <w:rPr>
                <w:rFonts w:ascii="Arial" w:hAnsi="Arial" w:cs="Arial"/>
                <w:b/>
                <w:bCs/>
                <w:sz w:val="24"/>
                <w:szCs w:val="24"/>
              </w:rPr>
            </w:pPr>
            <w:r w:rsidRPr="007B065F">
              <w:rPr>
                <w:rFonts w:ascii="Arial" w:hAnsi="Arial" w:cs="Arial"/>
                <w:b/>
                <w:bCs/>
                <w:sz w:val="24"/>
                <w:szCs w:val="24"/>
              </w:rPr>
              <w:t>ART. 1</w:t>
            </w:r>
          </w:p>
          <w:p w14:paraId="0C527E44" w14:textId="77777777" w:rsidR="00A03901" w:rsidRPr="00E44AA8" w:rsidRDefault="00A03901" w:rsidP="000827C2">
            <w:pPr>
              <w:tabs>
                <w:tab w:val="left" w:pos="7797"/>
              </w:tabs>
              <w:ind w:right="-128"/>
              <w:jc w:val="center"/>
              <w:rPr>
                <w:rFonts w:ascii="Arial" w:hAnsi="Arial" w:cs="Arial"/>
                <w:b/>
                <w:bCs/>
                <w:sz w:val="24"/>
                <w:szCs w:val="24"/>
              </w:rPr>
            </w:pPr>
            <w:r w:rsidRPr="007B065F">
              <w:rPr>
                <w:rFonts w:ascii="Arial" w:hAnsi="Arial" w:cs="Arial"/>
                <w:b/>
                <w:bCs/>
                <w:sz w:val="24"/>
                <w:szCs w:val="24"/>
              </w:rPr>
              <w:t>OGGETTO DELL'APPALTO</w:t>
            </w:r>
          </w:p>
        </w:tc>
      </w:tr>
      <w:tr w:rsidR="00A03901" w:rsidRPr="00773EE3" w14:paraId="328A09EE" w14:textId="77777777" w:rsidTr="00B97B1D">
        <w:tc>
          <w:tcPr>
            <w:tcW w:w="5087" w:type="dxa"/>
            <w:shd w:val="clear" w:color="auto" w:fill="auto"/>
          </w:tcPr>
          <w:p w14:paraId="6EA87123" w14:textId="77777777" w:rsidR="00A03901" w:rsidRPr="00773EE3" w:rsidRDefault="00A03901" w:rsidP="005E681E">
            <w:pPr>
              <w:tabs>
                <w:tab w:val="left" w:pos="1935"/>
                <w:tab w:val="left" w:pos="7797"/>
              </w:tabs>
              <w:ind w:left="142" w:hanging="29"/>
              <w:jc w:val="center"/>
              <w:rPr>
                <w:rFonts w:ascii="Arial" w:hAnsi="Arial" w:cs="Arial"/>
                <w:bCs/>
                <w:sz w:val="24"/>
                <w:szCs w:val="24"/>
                <w:lang w:val="de-DE"/>
              </w:rPr>
            </w:pPr>
          </w:p>
        </w:tc>
        <w:tc>
          <w:tcPr>
            <w:tcW w:w="5049" w:type="dxa"/>
            <w:shd w:val="clear" w:color="auto" w:fill="auto"/>
          </w:tcPr>
          <w:p w14:paraId="4F094ADE" w14:textId="77777777" w:rsidR="00A03901" w:rsidRPr="00773EE3" w:rsidRDefault="00A03901" w:rsidP="005E681E">
            <w:pPr>
              <w:tabs>
                <w:tab w:val="left" w:pos="7797"/>
              </w:tabs>
              <w:ind w:right="-128"/>
              <w:jc w:val="center"/>
              <w:rPr>
                <w:rFonts w:ascii="Arial" w:hAnsi="Arial" w:cs="Arial"/>
                <w:bCs/>
                <w:sz w:val="24"/>
                <w:szCs w:val="24"/>
              </w:rPr>
            </w:pPr>
          </w:p>
        </w:tc>
      </w:tr>
      <w:tr w:rsidR="00A03901" w:rsidRPr="0019139E" w14:paraId="05D75FAB" w14:textId="77777777" w:rsidTr="00B97B1D">
        <w:tc>
          <w:tcPr>
            <w:tcW w:w="5087" w:type="dxa"/>
            <w:shd w:val="clear" w:color="auto" w:fill="auto"/>
          </w:tcPr>
          <w:p w14:paraId="74ABBCC9" w14:textId="77777777" w:rsidR="00A03901" w:rsidRPr="005A2E41" w:rsidRDefault="00A03901" w:rsidP="00CF71A1">
            <w:pPr>
              <w:numPr>
                <w:ilvl w:val="0"/>
                <w:numId w:val="1"/>
              </w:numPr>
              <w:tabs>
                <w:tab w:val="clear" w:pos="720"/>
              </w:tabs>
              <w:ind w:left="284" w:hanging="284"/>
              <w:jc w:val="both"/>
              <w:rPr>
                <w:rFonts w:ascii="Arial" w:hAnsi="Arial" w:cs="Arial"/>
                <w:sz w:val="24"/>
                <w:szCs w:val="24"/>
                <w:lang w:val="de-DE"/>
              </w:rPr>
            </w:pPr>
            <w:bookmarkStart w:id="0" w:name="_Hlk531936680"/>
            <w:r w:rsidRPr="005A2E41">
              <w:rPr>
                <w:rFonts w:ascii="Arial" w:hAnsi="Arial" w:cs="Arial"/>
                <w:sz w:val="24"/>
                <w:szCs w:val="24"/>
                <w:lang w:val="de-DE"/>
              </w:rPr>
              <w:t>Die Ausschreibung hat die Lieferung und eventuell</w:t>
            </w:r>
            <w:r w:rsidR="00686D74" w:rsidRPr="005A2E41">
              <w:rPr>
                <w:rFonts w:ascii="Arial" w:hAnsi="Arial" w:cs="Arial"/>
                <w:sz w:val="24"/>
                <w:szCs w:val="24"/>
                <w:lang w:val="de-DE"/>
              </w:rPr>
              <w:t xml:space="preserve"> den </w:t>
            </w:r>
            <w:r w:rsidR="00BB6CA2" w:rsidRPr="005A2E41">
              <w:rPr>
                <w:rFonts w:ascii="Arial" w:hAnsi="Arial" w:cs="Arial"/>
                <w:sz w:val="24"/>
                <w:szCs w:val="24"/>
                <w:lang w:val="de-DE"/>
              </w:rPr>
              <w:t xml:space="preserve">Einbau, </w:t>
            </w:r>
            <w:r w:rsidR="00686D74" w:rsidRPr="005A2E41">
              <w:rPr>
                <w:rFonts w:ascii="Arial" w:hAnsi="Arial" w:cs="Arial"/>
                <w:sz w:val="24"/>
                <w:szCs w:val="24"/>
                <w:lang w:val="de-DE"/>
              </w:rPr>
              <w:t xml:space="preserve">die </w:t>
            </w:r>
            <w:r w:rsidR="00CF71A1" w:rsidRPr="005A2E41">
              <w:rPr>
                <w:rFonts w:ascii="Arial" w:hAnsi="Arial" w:cs="Arial"/>
                <w:sz w:val="24"/>
                <w:szCs w:val="24"/>
                <w:lang w:val="de-DE"/>
              </w:rPr>
              <w:t xml:space="preserve">Installation </w:t>
            </w:r>
            <w:r w:rsidR="00BB6CA2" w:rsidRPr="005A2E41">
              <w:rPr>
                <w:rFonts w:ascii="Arial" w:hAnsi="Arial" w:cs="Arial"/>
                <w:sz w:val="24"/>
                <w:szCs w:val="24"/>
                <w:lang w:val="de-DE"/>
              </w:rPr>
              <w:t>und</w:t>
            </w:r>
            <w:r w:rsidR="00686D74" w:rsidRPr="005A2E41">
              <w:rPr>
                <w:rFonts w:ascii="Arial" w:hAnsi="Arial" w:cs="Arial"/>
                <w:sz w:val="24"/>
                <w:szCs w:val="24"/>
                <w:lang w:val="de-DE"/>
              </w:rPr>
              <w:t xml:space="preserve"> die</w:t>
            </w:r>
            <w:r w:rsidR="00BB6CA2" w:rsidRPr="005A2E41">
              <w:rPr>
                <w:rFonts w:ascii="Arial" w:hAnsi="Arial" w:cs="Arial"/>
                <w:sz w:val="24"/>
                <w:szCs w:val="24"/>
                <w:lang w:val="de-DE"/>
              </w:rPr>
              <w:t xml:space="preserve"> </w:t>
            </w:r>
            <w:r w:rsidR="00CF71A1" w:rsidRPr="005A2E41">
              <w:rPr>
                <w:rFonts w:ascii="Arial" w:hAnsi="Arial" w:cs="Arial"/>
                <w:sz w:val="24"/>
                <w:szCs w:val="24"/>
                <w:lang w:val="de-DE"/>
              </w:rPr>
              <w:t>Montage</w:t>
            </w:r>
            <w:r w:rsidRPr="005A2E41">
              <w:rPr>
                <w:rFonts w:ascii="Arial" w:hAnsi="Arial" w:cs="Arial"/>
                <w:sz w:val="24"/>
                <w:szCs w:val="24"/>
                <w:lang w:val="de-DE"/>
              </w:rPr>
              <w:t xml:space="preserve"> von </w:t>
            </w:r>
            <w:r w:rsidR="00DA3E68" w:rsidRPr="005A2E41">
              <w:rPr>
                <w:rFonts w:ascii="Arial" w:hAnsi="Arial" w:cs="Arial"/>
                <w:sz w:val="24"/>
                <w:szCs w:val="24"/>
                <w:lang w:val="de-DE"/>
              </w:rPr>
              <w:t>Produkten</w:t>
            </w:r>
            <w:r w:rsidRPr="005A2E41">
              <w:rPr>
                <w:rFonts w:ascii="Arial" w:hAnsi="Arial" w:cs="Arial"/>
                <w:sz w:val="24"/>
                <w:szCs w:val="24"/>
                <w:lang w:val="de-DE"/>
              </w:rPr>
              <w:t xml:space="preserve"> zum Gegenstand, deren Mengen- und Qualitätsangaben </w:t>
            </w:r>
            <w:r w:rsidRPr="007A149C">
              <w:rPr>
                <w:rFonts w:ascii="Arial" w:hAnsi="Arial" w:cs="Arial"/>
                <w:sz w:val="24"/>
                <w:szCs w:val="24"/>
                <w:lang w:val="de-DE"/>
              </w:rPr>
              <w:t>detailliert</w:t>
            </w:r>
            <w:r w:rsidRPr="005A2E41">
              <w:rPr>
                <w:rFonts w:ascii="Arial" w:hAnsi="Arial" w:cs="Arial"/>
                <w:sz w:val="24"/>
                <w:szCs w:val="24"/>
                <w:lang w:val="de-DE"/>
              </w:rPr>
              <w:t xml:space="preserve"> im </w:t>
            </w:r>
            <w:r w:rsidR="005A2E41" w:rsidRPr="005A2E41">
              <w:rPr>
                <w:rFonts w:ascii="Arial" w:hAnsi="Arial" w:cs="Arial"/>
                <w:sz w:val="24"/>
                <w:szCs w:val="24"/>
                <w:lang w:val="de-DE"/>
              </w:rPr>
              <w:t xml:space="preserve">detaillierten </w:t>
            </w:r>
            <w:r w:rsidR="00915C13" w:rsidRPr="005A2E41">
              <w:rPr>
                <w:rFonts w:ascii="Arial" w:hAnsi="Arial" w:cs="Arial"/>
                <w:sz w:val="24"/>
                <w:szCs w:val="24"/>
                <w:lang w:val="de-DE"/>
              </w:rPr>
              <w:t xml:space="preserve">technischen </w:t>
            </w:r>
            <w:r w:rsidRPr="005A2E41">
              <w:rPr>
                <w:rFonts w:ascii="Arial" w:hAnsi="Arial" w:cs="Arial"/>
                <w:sz w:val="24"/>
                <w:szCs w:val="24"/>
                <w:lang w:val="de-DE"/>
              </w:rPr>
              <w:t>Leistungsverzeichnis angegeben und im Artikel 3 zusammengefasst sind.</w:t>
            </w:r>
          </w:p>
        </w:tc>
        <w:tc>
          <w:tcPr>
            <w:tcW w:w="5049" w:type="dxa"/>
            <w:shd w:val="clear" w:color="auto" w:fill="auto"/>
          </w:tcPr>
          <w:p w14:paraId="7B76563D" w14:textId="77777777" w:rsidR="00A03901" w:rsidRPr="005A2E41" w:rsidRDefault="00A03901" w:rsidP="005909A0">
            <w:pPr>
              <w:numPr>
                <w:ilvl w:val="0"/>
                <w:numId w:val="2"/>
              </w:numPr>
              <w:tabs>
                <w:tab w:val="clear" w:pos="720"/>
                <w:tab w:val="num" w:pos="294"/>
              </w:tabs>
              <w:ind w:left="294" w:hanging="284"/>
              <w:jc w:val="both"/>
              <w:rPr>
                <w:rFonts w:ascii="Arial" w:hAnsi="Arial" w:cs="Arial"/>
                <w:sz w:val="24"/>
                <w:szCs w:val="24"/>
              </w:rPr>
            </w:pPr>
            <w:r w:rsidRPr="005A2E41">
              <w:rPr>
                <w:rFonts w:ascii="Arial" w:hAnsi="Arial" w:cs="Arial"/>
                <w:sz w:val="24"/>
                <w:szCs w:val="24"/>
              </w:rPr>
              <w:t xml:space="preserve">L'appalto ha per oggetto la fornitura e l’eventuale </w:t>
            </w:r>
            <w:r w:rsidR="003A0A44" w:rsidRPr="005A2E41">
              <w:rPr>
                <w:rFonts w:ascii="Arial" w:hAnsi="Arial" w:cs="Arial"/>
                <w:sz w:val="24"/>
                <w:szCs w:val="24"/>
              </w:rPr>
              <w:t xml:space="preserve">posa in opera, installazione e </w:t>
            </w:r>
            <w:r w:rsidRPr="005A2E41">
              <w:rPr>
                <w:rFonts w:ascii="Arial" w:hAnsi="Arial" w:cs="Arial"/>
                <w:sz w:val="24"/>
                <w:szCs w:val="24"/>
              </w:rPr>
              <w:t>montaggio di prodotti come dettagliatamente indicati, per quantità e qualità, nel</w:t>
            </w:r>
            <w:r w:rsidR="00915C13" w:rsidRPr="005A2E41">
              <w:rPr>
                <w:rFonts w:ascii="Arial" w:hAnsi="Arial" w:cs="Arial"/>
                <w:sz w:val="24"/>
                <w:szCs w:val="24"/>
              </w:rPr>
              <w:t xml:space="preserve"> capitolato tecnico </w:t>
            </w:r>
            <w:r w:rsidR="005A2E41" w:rsidRPr="005A2E41">
              <w:rPr>
                <w:rFonts w:ascii="Arial" w:hAnsi="Arial" w:cs="Arial"/>
                <w:sz w:val="24"/>
                <w:szCs w:val="24"/>
              </w:rPr>
              <w:t xml:space="preserve">descrittivo e </w:t>
            </w:r>
            <w:r w:rsidR="00915C13" w:rsidRPr="005A2E41">
              <w:rPr>
                <w:rFonts w:ascii="Arial" w:hAnsi="Arial" w:cs="Arial"/>
                <w:sz w:val="24"/>
                <w:szCs w:val="24"/>
              </w:rPr>
              <w:t>prestazionale</w:t>
            </w:r>
            <w:r w:rsidRPr="005A2E41">
              <w:rPr>
                <w:rFonts w:ascii="Arial" w:hAnsi="Arial" w:cs="Arial"/>
                <w:sz w:val="24"/>
                <w:szCs w:val="24"/>
              </w:rPr>
              <w:t xml:space="preserve"> e come riassunte nell’articolo 3.</w:t>
            </w:r>
          </w:p>
        </w:tc>
      </w:tr>
      <w:tr w:rsidR="00A03901" w:rsidRPr="0019139E" w14:paraId="1E6CF203" w14:textId="77777777" w:rsidTr="00B97B1D">
        <w:tc>
          <w:tcPr>
            <w:tcW w:w="5087" w:type="dxa"/>
            <w:shd w:val="clear" w:color="auto" w:fill="auto"/>
          </w:tcPr>
          <w:p w14:paraId="327DE030" w14:textId="77777777" w:rsidR="00A03901" w:rsidRPr="0019139E" w:rsidRDefault="00A03901" w:rsidP="005909A0">
            <w:pPr>
              <w:ind w:left="284"/>
              <w:jc w:val="both"/>
              <w:rPr>
                <w:rFonts w:ascii="Arial" w:hAnsi="Arial" w:cs="Arial"/>
                <w:sz w:val="24"/>
                <w:szCs w:val="24"/>
              </w:rPr>
            </w:pPr>
          </w:p>
        </w:tc>
        <w:tc>
          <w:tcPr>
            <w:tcW w:w="5049" w:type="dxa"/>
            <w:shd w:val="clear" w:color="auto" w:fill="auto"/>
          </w:tcPr>
          <w:p w14:paraId="220E6CB4" w14:textId="77777777" w:rsidR="00A03901" w:rsidRPr="0019139E" w:rsidRDefault="00A03901" w:rsidP="005909A0">
            <w:pPr>
              <w:ind w:left="294"/>
              <w:jc w:val="both"/>
              <w:rPr>
                <w:rFonts w:ascii="Arial" w:hAnsi="Arial" w:cs="Arial"/>
                <w:sz w:val="24"/>
                <w:szCs w:val="24"/>
              </w:rPr>
            </w:pPr>
          </w:p>
        </w:tc>
      </w:tr>
      <w:tr w:rsidR="00A03901" w:rsidRPr="0019139E" w14:paraId="4C5660F5" w14:textId="77777777" w:rsidTr="00B97B1D">
        <w:tc>
          <w:tcPr>
            <w:tcW w:w="5087" w:type="dxa"/>
            <w:shd w:val="clear" w:color="auto" w:fill="auto"/>
          </w:tcPr>
          <w:p w14:paraId="548D0E8B" w14:textId="77777777" w:rsidR="00A03901" w:rsidRPr="0019139E" w:rsidRDefault="0001332F" w:rsidP="006457BB">
            <w:pPr>
              <w:numPr>
                <w:ilvl w:val="0"/>
                <w:numId w:val="1"/>
              </w:numPr>
              <w:tabs>
                <w:tab w:val="clear" w:pos="720"/>
                <w:tab w:val="num" w:pos="284"/>
              </w:tabs>
              <w:ind w:left="284" w:hanging="284"/>
              <w:jc w:val="both"/>
              <w:rPr>
                <w:rFonts w:ascii="Arial" w:hAnsi="Arial" w:cs="Arial"/>
                <w:sz w:val="24"/>
                <w:szCs w:val="24"/>
                <w:lang w:val="de-DE"/>
              </w:rPr>
            </w:pPr>
            <w:r w:rsidRPr="0019139E">
              <w:rPr>
                <w:rFonts w:ascii="Arial" w:hAnsi="Arial" w:cs="Arial"/>
                <w:sz w:val="24"/>
                <w:szCs w:val="24"/>
                <w:lang w:val="de-DE"/>
              </w:rPr>
              <w:t>Während</w:t>
            </w:r>
            <w:r w:rsidR="00A03901" w:rsidRPr="0019139E">
              <w:rPr>
                <w:rFonts w:ascii="Arial" w:hAnsi="Arial" w:cs="Arial"/>
                <w:sz w:val="24"/>
                <w:szCs w:val="24"/>
                <w:lang w:val="de-DE"/>
              </w:rPr>
              <w:t xml:space="preserve"> der </w:t>
            </w:r>
            <w:r w:rsidR="00FC2E05" w:rsidRPr="0019139E">
              <w:rPr>
                <w:rFonts w:ascii="Arial" w:hAnsi="Arial" w:cs="Arial"/>
                <w:sz w:val="24"/>
                <w:szCs w:val="24"/>
                <w:lang w:val="de-DE"/>
              </w:rPr>
              <w:t xml:space="preserve">Vertragsausführung </w:t>
            </w:r>
            <w:r w:rsidR="00A03901" w:rsidRPr="0019139E">
              <w:rPr>
                <w:rFonts w:ascii="Arial" w:hAnsi="Arial" w:cs="Arial"/>
                <w:sz w:val="24"/>
                <w:szCs w:val="24"/>
                <w:lang w:val="de-DE"/>
              </w:rPr>
              <w:t xml:space="preserve">kann der Auftraggeber aus </w:t>
            </w:r>
            <w:r w:rsidR="005A51A5" w:rsidRPr="0019139E">
              <w:rPr>
                <w:rFonts w:ascii="Arial" w:hAnsi="Arial" w:cs="Arial"/>
                <w:sz w:val="24"/>
                <w:szCs w:val="24"/>
                <w:lang w:val="de-DE"/>
              </w:rPr>
              <w:t>jedwedem</w:t>
            </w:r>
            <w:r w:rsidR="00A03901" w:rsidRPr="0019139E">
              <w:rPr>
                <w:rFonts w:ascii="Arial" w:hAnsi="Arial" w:cs="Arial"/>
                <w:sz w:val="24"/>
                <w:szCs w:val="24"/>
                <w:lang w:val="de-DE"/>
              </w:rPr>
              <w:t xml:space="preserve"> </w:t>
            </w:r>
            <w:r w:rsidR="00A52A81" w:rsidRPr="0019139E">
              <w:rPr>
                <w:rFonts w:ascii="Arial" w:hAnsi="Arial" w:cs="Arial"/>
                <w:sz w:val="24"/>
                <w:szCs w:val="24"/>
                <w:lang w:val="de-DE"/>
              </w:rPr>
              <w:t>Grund</w:t>
            </w:r>
            <w:r w:rsidR="00A03901" w:rsidRPr="0019139E">
              <w:rPr>
                <w:rFonts w:ascii="Arial" w:hAnsi="Arial" w:cs="Arial"/>
                <w:sz w:val="24"/>
                <w:szCs w:val="24"/>
                <w:lang w:val="de-DE"/>
              </w:rPr>
              <w:t xml:space="preserve"> eine Erhöhung oder Reduzierung bis zu einem Fünftel des gesamten Ausmaßes der Lieferung </w:t>
            </w:r>
            <w:r w:rsidR="005A51A5" w:rsidRPr="0019139E">
              <w:rPr>
                <w:rFonts w:ascii="Arial" w:hAnsi="Arial" w:cs="Arial"/>
                <w:sz w:val="24"/>
                <w:szCs w:val="24"/>
                <w:lang w:val="de-DE"/>
              </w:rPr>
              <w:t>fordern,</w:t>
            </w:r>
            <w:r w:rsidR="00A03901" w:rsidRPr="0019139E">
              <w:rPr>
                <w:rFonts w:ascii="Arial" w:hAnsi="Arial" w:cs="Arial"/>
                <w:sz w:val="24"/>
                <w:szCs w:val="24"/>
                <w:lang w:val="de-DE"/>
              </w:rPr>
              <w:t xml:space="preserve"> und der Lieferant hat die Pflicht</w:t>
            </w:r>
            <w:r w:rsidR="005C5144" w:rsidRPr="0019139E">
              <w:rPr>
                <w:rFonts w:ascii="Arial" w:hAnsi="Arial" w:cs="Arial"/>
                <w:sz w:val="24"/>
                <w:szCs w:val="24"/>
                <w:lang w:val="de-DE"/>
              </w:rPr>
              <w:t>,</w:t>
            </w:r>
            <w:r w:rsidR="00A03901" w:rsidRPr="0019139E">
              <w:rPr>
                <w:rFonts w:ascii="Arial" w:hAnsi="Arial" w:cs="Arial"/>
                <w:sz w:val="24"/>
                <w:szCs w:val="24"/>
                <w:lang w:val="de-DE"/>
              </w:rPr>
              <w:t xml:space="preserve"> diese zu den im Vertrag genannten Bedingungen anzunehmen, wobei </w:t>
            </w:r>
            <w:r w:rsidR="00686D74" w:rsidRPr="0019139E">
              <w:rPr>
                <w:rFonts w:ascii="Arial" w:hAnsi="Arial" w:cs="Arial"/>
                <w:sz w:val="24"/>
                <w:szCs w:val="24"/>
                <w:lang w:val="de-DE"/>
              </w:rPr>
              <w:t>er</w:t>
            </w:r>
            <w:r w:rsidR="00A03901" w:rsidRPr="0019139E">
              <w:rPr>
                <w:rFonts w:ascii="Arial" w:hAnsi="Arial" w:cs="Arial"/>
                <w:sz w:val="24"/>
                <w:szCs w:val="24"/>
                <w:lang w:val="de-DE"/>
              </w:rPr>
              <w:t xml:space="preserve"> </w:t>
            </w:r>
            <w:r w:rsidR="00FC2E05" w:rsidRPr="0019139E">
              <w:rPr>
                <w:rFonts w:ascii="Arial" w:hAnsi="Arial" w:cs="Arial"/>
                <w:sz w:val="24"/>
                <w:szCs w:val="24"/>
                <w:lang w:val="de-DE"/>
              </w:rPr>
              <w:t>dafür keine</w:t>
            </w:r>
            <w:r w:rsidR="00A03901" w:rsidRPr="0019139E">
              <w:rPr>
                <w:rFonts w:ascii="Arial" w:hAnsi="Arial" w:cs="Arial"/>
                <w:sz w:val="24"/>
                <w:szCs w:val="24"/>
                <w:lang w:val="de-DE"/>
              </w:rPr>
              <w:t xml:space="preserve"> Vergütungs- und Entschädigungsansprüche stellen </w:t>
            </w:r>
            <w:r w:rsidR="00A52A81" w:rsidRPr="0019139E">
              <w:rPr>
                <w:rFonts w:ascii="Arial" w:hAnsi="Arial" w:cs="Arial"/>
                <w:sz w:val="24"/>
                <w:szCs w:val="24"/>
                <w:lang w:val="de-DE"/>
              </w:rPr>
              <w:t>noch das Recht auf Vertragsauf</w:t>
            </w:r>
            <w:r w:rsidR="0034410D" w:rsidRPr="0019139E">
              <w:rPr>
                <w:rFonts w:ascii="Arial" w:hAnsi="Arial" w:cs="Arial"/>
                <w:sz w:val="24"/>
                <w:szCs w:val="24"/>
                <w:lang w:val="de-DE"/>
              </w:rPr>
              <w:t>hebung</w:t>
            </w:r>
            <w:r w:rsidR="00A52A81" w:rsidRPr="0019139E">
              <w:rPr>
                <w:rFonts w:ascii="Arial" w:hAnsi="Arial" w:cs="Arial"/>
                <w:sz w:val="24"/>
                <w:szCs w:val="24"/>
                <w:lang w:val="de-DE"/>
              </w:rPr>
              <w:t xml:space="preserve"> gemäß Art. 106 Abs. 12 GvD Nr. 50/2016 ausüben kann</w:t>
            </w:r>
            <w:r w:rsidR="00A03901" w:rsidRPr="0019139E">
              <w:rPr>
                <w:rFonts w:ascii="Arial" w:hAnsi="Arial" w:cs="Arial"/>
                <w:sz w:val="24"/>
                <w:szCs w:val="24"/>
                <w:lang w:val="de-DE"/>
              </w:rPr>
              <w:t>.</w:t>
            </w:r>
          </w:p>
          <w:p w14:paraId="4273BFD7" w14:textId="77777777" w:rsidR="00A03901" w:rsidRPr="0019139E" w:rsidRDefault="00A03901" w:rsidP="006457BB">
            <w:pPr>
              <w:ind w:left="284"/>
              <w:jc w:val="both"/>
              <w:rPr>
                <w:rFonts w:ascii="Arial" w:hAnsi="Arial" w:cs="Arial"/>
                <w:sz w:val="24"/>
                <w:szCs w:val="24"/>
                <w:lang w:val="de-DE"/>
              </w:rPr>
            </w:pPr>
          </w:p>
        </w:tc>
        <w:tc>
          <w:tcPr>
            <w:tcW w:w="5049" w:type="dxa"/>
            <w:shd w:val="clear" w:color="auto" w:fill="auto"/>
          </w:tcPr>
          <w:p w14:paraId="6D9370AC" w14:textId="77777777" w:rsidR="00A03901" w:rsidRPr="00FF3193" w:rsidRDefault="00A03901" w:rsidP="00CE3BFB">
            <w:pPr>
              <w:numPr>
                <w:ilvl w:val="0"/>
                <w:numId w:val="2"/>
              </w:numPr>
              <w:tabs>
                <w:tab w:val="clear" w:pos="720"/>
                <w:tab w:val="num" w:pos="294"/>
              </w:tabs>
              <w:ind w:left="294" w:hanging="284"/>
              <w:jc w:val="both"/>
              <w:rPr>
                <w:rFonts w:ascii="Arial" w:hAnsi="Arial" w:cs="Arial"/>
                <w:sz w:val="24"/>
                <w:szCs w:val="24"/>
              </w:rPr>
            </w:pPr>
            <w:r w:rsidRPr="00FF3193">
              <w:rPr>
                <w:rFonts w:ascii="Arial" w:hAnsi="Arial" w:cs="Arial"/>
                <w:sz w:val="24"/>
                <w:szCs w:val="24"/>
              </w:rPr>
              <w:lastRenderedPageBreak/>
              <w:t xml:space="preserve">Nel corso dell'esecuzione del contratto, l’Amministrazione committente per qualsiasi motivo può chiedere e il fornitore ha l'obbligo di accettare, alle condizioni tutte del contratto, un aumento o una diminuzione sull'ammontare dell'intera fornitura fino alla concorrenza di un quinto, senza che ciò possa essere motivo per avanzare pretese di compensi ed indennizzi di sorta da parte del fornitore, né per esercitare il diritto alla risoluzione del contratto come specificato all’articolo </w:t>
            </w:r>
            <w:r w:rsidRPr="00FF3193">
              <w:rPr>
                <w:rFonts w:ascii="Arial" w:hAnsi="Arial" w:cs="Arial"/>
                <w:sz w:val="24"/>
                <w:szCs w:val="24"/>
              </w:rPr>
              <w:lastRenderedPageBreak/>
              <w:t>106, comma 12</w:t>
            </w:r>
            <w:r w:rsidR="003921F7" w:rsidRPr="00FF3193">
              <w:rPr>
                <w:rFonts w:ascii="Arial" w:hAnsi="Arial" w:cs="Arial"/>
                <w:sz w:val="24"/>
                <w:szCs w:val="24"/>
              </w:rPr>
              <w:t>,</w:t>
            </w:r>
            <w:r w:rsidRPr="00FF3193">
              <w:rPr>
                <w:rFonts w:ascii="Arial" w:hAnsi="Arial" w:cs="Arial"/>
                <w:sz w:val="24"/>
                <w:szCs w:val="24"/>
              </w:rPr>
              <w:t xml:space="preserve"> del D.Lgs. 50/2016.</w:t>
            </w:r>
          </w:p>
        </w:tc>
      </w:tr>
      <w:tr w:rsidR="00D8654E" w:rsidRPr="0019139E" w14:paraId="257A9C21" w14:textId="77777777" w:rsidTr="00B97B1D">
        <w:tc>
          <w:tcPr>
            <w:tcW w:w="5087" w:type="dxa"/>
            <w:shd w:val="clear" w:color="auto" w:fill="auto"/>
          </w:tcPr>
          <w:p w14:paraId="28D27531" w14:textId="77777777" w:rsidR="00D8654E" w:rsidRPr="0019139E" w:rsidRDefault="00D8654E" w:rsidP="00D8654E">
            <w:pPr>
              <w:ind w:left="284"/>
              <w:jc w:val="both"/>
              <w:rPr>
                <w:rFonts w:ascii="Arial" w:hAnsi="Arial" w:cs="Arial"/>
                <w:sz w:val="24"/>
                <w:szCs w:val="24"/>
              </w:rPr>
            </w:pPr>
          </w:p>
        </w:tc>
        <w:tc>
          <w:tcPr>
            <w:tcW w:w="5049" w:type="dxa"/>
            <w:shd w:val="clear" w:color="auto" w:fill="auto"/>
          </w:tcPr>
          <w:p w14:paraId="2CE698A4" w14:textId="77777777" w:rsidR="00D8654E" w:rsidRPr="00FF3193" w:rsidRDefault="00D8654E" w:rsidP="00D8654E">
            <w:pPr>
              <w:ind w:left="294"/>
              <w:jc w:val="both"/>
              <w:rPr>
                <w:rFonts w:ascii="Arial" w:hAnsi="Arial" w:cs="Arial"/>
                <w:sz w:val="24"/>
                <w:szCs w:val="24"/>
              </w:rPr>
            </w:pPr>
          </w:p>
        </w:tc>
      </w:tr>
      <w:tr w:rsidR="00BC5EEC" w:rsidRPr="0019139E" w14:paraId="250835A0" w14:textId="77777777" w:rsidTr="00B97B1D">
        <w:tc>
          <w:tcPr>
            <w:tcW w:w="5087" w:type="dxa"/>
            <w:shd w:val="clear" w:color="auto" w:fill="auto"/>
          </w:tcPr>
          <w:p w14:paraId="6BC45B94" w14:textId="77777777" w:rsidR="00BC5EEC" w:rsidRPr="001801DD" w:rsidRDefault="00A52A81" w:rsidP="0034410D">
            <w:pPr>
              <w:numPr>
                <w:ilvl w:val="0"/>
                <w:numId w:val="1"/>
              </w:numPr>
              <w:tabs>
                <w:tab w:val="clear" w:pos="720"/>
                <w:tab w:val="num" w:pos="284"/>
              </w:tabs>
              <w:ind w:left="284" w:hanging="284"/>
              <w:jc w:val="both"/>
              <w:rPr>
                <w:rFonts w:ascii="Arial" w:hAnsi="Arial" w:cs="Arial"/>
                <w:sz w:val="24"/>
                <w:szCs w:val="24"/>
                <w:lang w:val="de-DE"/>
              </w:rPr>
            </w:pPr>
            <w:r w:rsidRPr="0019139E">
              <w:rPr>
                <w:rFonts w:ascii="Arial" w:hAnsi="Arial" w:cs="Arial"/>
                <w:sz w:val="24"/>
                <w:szCs w:val="24"/>
                <w:lang w:val="de-DE"/>
              </w:rPr>
              <w:t>Im Falle von Änderungen de</w:t>
            </w:r>
            <w:r w:rsidR="005C3F23" w:rsidRPr="0019139E">
              <w:rPr>
                <w:rFonts w:ascii="Arial" w:hAnsi="Arial" w:cs="Arial"/>
                <w:sz w:val="24"/>
                <w:szCs w:val="24"/>
                <w:lang w:val="de-DE"/>
              </w:rPr>
              <w:t>s</w:t>
            </w:r>
            <w:r w:rsidRPr="0019139E">
              <w:rPr>
                <w:rFonts w:ascii="Arial" w:hAnsi="Arial" w:cs="Arial"/>
                <w:sz w:val="24"/>
                <w:szCs w:val="24"/>
                <w:lang w:val="de-DE"/>
              </w:rPr>
              <w:t xml:space="preserve"> Vertrags</w:t>
            </w:r>
            <w:r w:rsidR="00902A8A" w:rsidRPr="0019139E">
              <w:rPr>
                <w:rFonts w:ascii="Arial" w:hAnsi="Arial" w:cs="Arial"/>
                <w:sz w:val="24"/>
                <w:szCs w:val="24"/>
                <w:lang w:val="de-DE"/>
              </w:rPr>
              <w:t>betrags</w:t>
            </w:r>
            <w:r w:rsidRPr="0019139E">
              <w:rPr>
                <w:rFonts w:ascii="Arial" w:hAnsi="Arial" w:cs="Arial"/>
                <w:sz w:val="24"/>
                <w:szCs w:val="24"/>
                <w:lang w:val="de-DE"/>
              </w:rPr>
              <w:t xml:space="preserve"> </w:t>
            </w:r>
            <w:r w:rsidR="00902A8A" w:rsidRPr="0019139E">
              <w:rPr>
                <w:rFonts w:ascii="Arial" w:hAnsi="Arial" w:cs="Arial"/>
                <w:sz w:val="24"/>
                <w:szCs w:val="24"/>
                <w:lang w:val="de-DE"/>
              </w:rPr>
              <w:t xml:space="preserve">bis zu einem Fünftel gemäß Art. 106 Abs. 12 GvD Nr. 50/2016 </w:t>
            </w:r>
            <w:r w:rsidRPr="0019139E">
              <w:rPr>
                <w:rFonts w:ascii="Arial" w:hAnsi="Arial" w:cs="Arial"/>
                <w:sz w:val="24"/>
                <w:szCs w:val="24"/>
                <w:lang w:val="de-DE"/>
              </w:rPr>
              <w:t xml:space="preserve">ist der Auftragnehmer verpflichtet, die neuen Leistungen nach Unterzeichnung eines Unterwerfungsakts zu denselben Preisen und denselben Bedingungen des ursprünglichen Vertrags auszuführen, ohne dass ihm eine zusätzliche Entschädigung dafür zusteht, mit Ausnahme der Vergütung für </w:t>
            </w:r>
            <w:r w:rsidR="00980461" w:rsidRPr="0019139E">
              <w:rPr>
                <w:rFonts w:ascii="Arial" w:hAnsi="Arial" w:cs="Arial"/>
                <w:sz w:val="24"/>
                <w:szCs w:val="24"/>
                <w:lang w:val="de-DE"/>
              </w:rPr>
              <w:t xml:space="preserve">diese </w:t>
            </w:r>
            <w:r w:rsidRPr="0019139E">
              <w:rPr>
                <w:rFonts w:ascii="Arial" w:hAnsi="Arial" w:cs="Arial"/>
                <w:sz w:val="24"/>
                <w:szCs w:val="24"/>
                <w:lang w:val="de-DE"/>
              </w:rPr>
              <w:t>neue</w:t>
            </w:r>
            <w:r w:rsidR="00300448" w:rsidRPr="0019139E">
              <w:rPr>
                <w:rFonts w:ascii="Arial" w:hAnsi="Arial" w:cs="Arial"/>
                <w:sz w:val="24"/>
                <w:szCs w:val="24"/>
                <w:lang w:val="de-DE"/>
              </w:rPr>
              <w:t>n</w:t>
            </w:r>
            <w:r w:rsidRPr="0019139E">
              <w:rPr>
                <w:rFonts w:ascii="Arial" w:hAnsi="Arial" w:cs="Arial"/>
                <w:sz w:val="24"/>
                <w:szCs w:val="24"/>
                <w:lang w:val="de-DE"/>
              </w:rPr>
              <w:t xml:space="preserve"> Leistungen (Art. 22 Abs. 5 MD Nr. 49/2018).</w:t>
            </w:r>
          </w:p>
        </w:tc>
        <w:tc>
          <w:tcPr>
            <w:tcW w:w="5049" w:type="dxa"/>
            <w:shd w:val="clear" w:color="auto" w:fill="auto"/>
          </w:tcPr>
          <w:p w14:paraId="66FA2271" w14:textId="77777777" w:rsidR="00BC5EEC" w:rsidRPr="00FF3193" w:rsidRDefault="00D8654E" w:rsidP="00CE3BFB">
            <w:pPr>
              <w:numPr>
                <w:ilvl w:val="0"/>
                <w:numId w:val="2"/>
              </w:numPr>
              <w:tabs>
                <w:tab w:val="clear" w:pos="720"/>
                <w:tab w:val="num" w:pos="294"/>
              </w:tabs>
              <w:ind w:left="294" w:hanging="284"/>
              <w:jc w:val="both"/>
              <w:rPr>
                <w:rFonts w:ascii="Arial" w:hAnsi="Arial" w:cs="Arial"/>
                <w:sz w:val="24"/>
                <w:szCs w:val="24"/>
              </w:rPr>
            </w:pPr>
            <w:r w:rsidRPr="00FF3193">
              <w:rPr>
                <w:rFonts w:ascii="Arial" w:hAnsi="Arial" w:cs="Arial"/>
                <w:sz w:val="24"/>
                <w:szCs w:val="24"/>
              </w:rPr>
              <w:t xml:space="preserve">In caso di </w:t>
            </w:r>
            <w:r w:rsidR="00C4200D" w:rsidRPr="00FF3193">
              <w:rPr>
                <w:rFonts w:ascii="Arial" w:hAnsi="Arial" w:cs="Arial"/>
                <w:sz w:val="24"/>
                <w:szCs w:val="24"/>
              </w:rPr>
              <w:t>variazioni entro il quinto dell’importo contrattuale di cui all’</w:t>
            </w:r>
            <w:r w:rsidRPr="00FF3193">
              <w:rPr>
                <w:rFonts w:ascii="Arial" w:hAnsi="Arial" w:cs="Arial"/>
                <w:sz w:val="24"/>
                <w:szCs w:val="24"/>
              </w:rPr>
              <w:t>art. 1</w:t>
            </w:r>
            <w:r w:rsidR="00C4200D" w:rsidRPr="00FF3193">
              <w:rPr>
                <w:rFonts w:ascii="Arial" w:hAnsi="Arial" w:cs="Arial"/>
                <w:sz w:val="24"/>
                <w:szCs w:val="24"/>
              </w:rPr>
              <w:t>06</w:t>
            </w:r>
            <w:r w:rsidR="003921F7" w:rsidRPr="00FF3193">
              <w:rPr>
                <w:rFonts w:ascii="Arial" w:hAnsi="Arial" w:cs="Arial"/>
                <w:sz w:val="24"/>
                <w:szCs w:val="24"/>
              </w:rPr>
              <w:t>,</w:t>
            </w:r>
            <w:r w:rsidR="00C4200D" w:rsidRPr="00FF3193">
              <w:rPr>
                <w:rFonts w:ascii="Arial" w:hAnsi="Arial" w:cs="Arial"/>
                <w:sz w:val="24"/>
                <w:szCs w:val="24"/>
              </w:rPr>
              <w:t xml:space="preserve"> comma 12</w:t>
            </w:r>
            <w:r w:rsidR="003921F7" w:rsidRPr="00FF3193">
              <w:rPr>
                <w:rFonts w:ascii="Arial" w:hAnsi="Arial" w:cs="Arial"/>
                <w:sz w:val="24"/>
                <w:szCs w:val="24"/>
              </w:rPr>
              <w:t>,</w:t>
            </w:r>
            <w:r w:rsidR="00C4200D" w:rsidRPr="00FF3193">
              <w:rPr>
                <w:rFonts w:ascii="Arial" w:hAnsi="Arial" w:cs="Arial"/>
                <w:sz w:val="24"/>
                <w:szCs w:val="24"/>
              </w:rPr>
              <w:t xml:space="preserve"> del D.Lgs 50/2016 l’</w:t>
            </w:r>
            <w:r w:rsidR="00902A8A" w:rsidRPr="00FF3193">
              <w:rPr>
                <w:rFonts w:ascii="Arial" w:hAnsi="Arial" w:cs="Arial"/>
                <w:sz w:val="24"/>
                <w:szCs w:val="24"/>
              </w:rPr>
              <w:t>appaltatore</w:t>
            </w:r>
            <w:r w:rsidRPr="00FF3193">
              <w:rPr>
                <w:rFonts w:ascii="Arial" w:hAnsi="Arial" w:cs="Arial"/>
                <w:sz w:val="24"/>
                <w:szCs w:val="24"/>
              </w:rPr>
              <w:t xml:space="preserve"> è tenuto ad eseguire le nuove prestazioni, previa sottoscrizione di un atto di sottomissione, agli stessi prezzi e condizioni del contratto originario, senza diritto ad alcuna indennità</w:t>
            </w:r>
            <w:r w:rsidR="003921F7" w:rsidRPr="00FF3193">
              <w:rPr>
                <w:rFonts w:ascii="Arial" w:hAnsi="Arial" w:cs="Arial"/>
                <w:sz w:val="24"/>
                <w:szCs w:val="24"/>
              </w:rPr>
              <w:t>,</w:t>
            </w:r>
            <w:r w:rsidRPr="00FF3193">
              <w:rPr>
                <w:rFonts w:ascii="Arial" w:hAnsi="Arial" w:cs="Arial"/>
                <w:sz w:val="24"/>
                <w:szCs w:val="24"/>
              </w:rPr>
              <w:t xml:space="preserve"> ad eccezione del corrispettivo relativo alle nuove prestazioni (Art. 22 comma 4 DM 49/2018).</w:t>
            </w:r>
          </w:p>
        </w:tc>
      </w:tr>
      <w:tr w:rsidR="00D8654E" w:rsidRPr="0019139E" w14:paraId="150A5CBF" w14:textId="77777777" w:rsidTr="00B97B1D">
        <w:tc>
          <w:tcPr>
            <w:tcW w:w="5087" w:type="dxa"/>
            <w:shd w:val="clear" w:color="auto" w:fill="auto"/>
          </w:tcPr>
          <w:p w14:paraId="46FDF62B" w14:textId="77777777" w:rsidR="00D8654E" w:rsidRPr="0019139E" w:rsidRDefault="00D8654E" w:rsidP="00D8654E">
            <w:pPr>
              <w:ind w:left="284"/>
              <w:jc w:val="both"/>
              <w:rPr>
                <w:rFonts w:ascii="Arial" w:hAnsi="Arial" w:cs="Arial"/>
                <w:sz w:val="24"/>
                <w:szCs w:val="24"/>
              </w:rPr>
            </w:pPr>
          </w:p>
        </w:tc>
        <w:tc>
          <w:tcPr>
            <w:tcW w:w="5049" w:type="dxa"/>
            <w:shd w:val="clear" w:color="auto" w:fill="auto"/>
          </w:tcPr>
          <w:p w14:paraId="17D9AE8F" w14:textId="77777777" w:rsidR="00D8654E" w:rsidRPr="0019139E" w:rsidRDefault="00D8654E" w:rsidP="00D8654E">
            <w:pPr>
              <w:ind w:left="294"/>
              <w:jc w:val="both"/>
              <w:rPr>
                <w:rFonts w:ascii="Arial" w:hAnsi="Arial" w:cs="Arial"/>
                <w:sz w:val="24"/>
                <w:szCs w:val="24"/>
              </w:rPr>
            </w:pPr>
          </w:p>
        </w:tc>
      </w:tr>
      <w:tr w:rsidR="00D8654E" w:rsidRPr="0019139E" w14:paraId="68AF5720" w14:textId="77777777" w:rsidTr="00B97B1D">
        <w:tc>
          <w:tcPr>
            <w:tcW w:w="5087" w:type="dxa"/>
            <w:shd w:val="clear" w:color="auto" w:fill="auto"/>
          </w:tcPr>
          <w:p w14:paraId="4994D916" w14:textId="77777777" w:rsidR="00D8654E" w:rsidRPr="0019139E" w:rsidRDefault="00F2371C" w:rsidP="00517FD7">
            <w:pPr>
              <w:numPr>
                <w:ilvl w:val="0"/>
                <w:numId w:val="1"/>
              </w:numPr>
              <w:tabs>
                <w:tab w:val="clear" w:pos="720"/>
                <w:tab w:val="num" w:pos="284"/>
              </w:tabs>
              <w:ind w:left="284" w:hanging="284"/>
              <w:jc w:val="both"/>
              <w:rPr>
                <w:rFonts w:ascii="Arial" w:hAnsi="Arial" w:cs="Arial"/>
                <w:sz w:val="24"/>
                <w:szCs w:val="24"/>
                <w:lang w:val="de-DE"/>
              </w:rPr>
            </w:pPr>
            <w:r w:rsidRPr="0019139E">
              <w:rPr>
                <w:rFonts w:ascii="Arial" w:hAnsi="Arial" w:cs="Arial"/>
                <w:sz w:val="24"/>
                <w:szCs w:val="24"/>
                <w:lang w:val="de-DE"/>
              </w:rPr>
              <w:t>Zum Zwecke der Bestimmung des Fünftels setzt</w:t>
            </w:r>
            <w:r w:rsidR="00576F75" w:rsidRPr="0019139E">
              <w:rPr>
                <w:rFonts w:ascii="Arial" w:hAnsi="Arial" w:cs="Arial"/>
                <w:sz w:val="24"/>
                <w:szCs w:val="24"/>
                <w:lang w:val="de-DE"/>
              </w:rPr>
              <w:t xml:space="preserve"> sich </w:t>
            </w:r>
            <w:r w:rsidR="00902A8A" w:rsidRPr="0019139E">
              <w:rPr>
                <w:rFonts w:ascii="Arial" w:hAnsi="Arial" w:cs="Arial"/>
                <w:sz w:val="24"/>
                <w:szCs w:val="24"/>
                <w:lang w:val="de-DE"/>
              </w:rPr>
              <w:t>der</w:t>
            </w:r>
            <w:r w:rsidR="00576F75" w:rsidRPr="0019139E">
              <w:rPr>
                <w:rFonts w:ascii="Arial" w:hAnsi="Arial" w:cs="Arial"/>
                <w:sz w:val="24"/>
                <w:szCs w:val="24"/>
                <w:lang w:val="de-DE"/>
              </w:rPr>
              <w:t xml:space="preserve"> Vertrags</w:t>
            </w:r>
            <w:r w:rsidR="00902A8A" w:rsidRPr="0019139E">
              <w:rPr>
                <w:rFonts w:ascii="Arial" w:hAnsi="Arial" w:cs="Arial"/>
                <w:sz w:val="24"/>
                <w:szCs w:val="24"/>
                <w:lang w:val="de-DE"/>
              </w:rPr>
              <w:t>betrag</w:t>
            </w:r>
            <w:r w:rsidR="00576F75" w:rsidRPr="0019139E">
              <w:rPr>
                <w:rFonts w:ascii="Arial" w:hAnsi="Arial" w:cs="Arial"/>
                <w:sz w:val="24"/>
                <w:szCs w:val="24"/>
                <w:lang w:val="de-DE"/>
              </w:rPr>
              <w:t xml:space="preserve"> aus </w:t>
            </w:r>
            <w:r w:rsidR="0034410D" w:rsidRPr="0019139E">
              <w:rPr>
                <w:rFonts w:ascii="Arial" w:hAnsi="Arial" w:cs="Arial"/>
                <w:sz w:val="24"/>
                <w:szCs w:val="24"/>
                <w:lang w:val="de-DE"/>
              </w:rPr>
              <w:t>de</w:t>
            </w:r>
            <w:r w:rsidR="00902A8A" w:rsidRPr="0019139E">
              <w:rPr>
                <w:rFonts w:ascii="Arial" w:hAnsi="Arial" w:cs="Arial"/>
                <w:sz w:val="24"/>
                <w:szCs w:val="24"/>
                <w:lang w:val="de-DE"/>
              </w:rPr>
              <w:t>r</w:t>
            </w:r>
            <w:r w:rsidR="0034410D" w:rsidRPr="0019139E">
              <w:rPr>
                <w:rFonts w:ascii="Arial" w:hAnsi="Arial" w:cs="Arial"/>
                <w:sz w:val="24"/>
                <w:szCs w:val="24"/>
                <w:lang w:val="de-DE"/>
              </w:rPr>
              <w:t xml:space="preserve"> Vertrags</w:t>
            </w:r>
            <w:r w:rsidR="00902A8A" w:rsidRPr="0019139E">
              <w:rPr>
                <w:rFonts w:ascii="Arial" w:hAnsi="Arial" w:cs="Arial"/>
                <w:sz w:val="24"/>
                <w:szCs w:val="24"/>
                <w:lang w:val="de-DE"/>
              </w:rPr>
              <w:t>summe</w:t>
            </w:r>
            <w:r w:rsidR="0034410D" w:rsidRPr="0019139E">
              <w:rPr>
                <w:rFonts w:ascii="Arial" w:hAnsi="Arial" w:cs="Arial"/>
                <w:sz w:val="24"/>
                <w:szCs w:val="24"/>
                <w:lang w:val="de-DE"/>
              </w:rPr>
              <w:t xml:space="preserve"> zuzüglich des Betrags aus Unterwerfungsakte</w:t>
            </w:r>
            <w:r w:rsidR="00E02B2B" w:rsidRPr="0019139E">
              <w:rPr>
                <w:rFonts w:ascii="Arial" w:hAnsi="Arial" w:cs="Arial"/>
                <w:sz w:val="24"/>
                <w:szCs w:val="24"/>
                <w:lang w:val="de-DE"/>
              </w:rPr>
              <w:t>n</w:t>
            </w:r>
            <w:r w:rsidR="0034410D" w:rsidRPr="0019139E">
              <w:rPr>
                <w:rFonts w:ascii="Arial" w:hAnsi="Arial" w:cs="Arial"/>
                <w:sz w:val="24"/>
                <w:szCs w:val="24"/>
                <w:lang w:val="de-DE"/>
              </w:rPr>
              <w:t xml:space="preserve"> und Zusatzverträgen für bereits vorgenommene </w:t>
            </w:r>
            <w:r w:rsidR="00313197" w:rsidRPr="0019139E">
              <w:rPr>
                <w:rFonts w:ascii="Arial" w:hAnsi="Arial" w:cs="Arial"/>
                <w:sz w:val="24"/>
                <w:szCs w:val="24"/>
                <w:lang w:val="de-DE"/>
              </w:rPr>
              <w:t>Änderungen</w:t>
            </w:r>
            <w:r w:rsidR="00517FD7" w:rsidRPr="0019139E">
              <w:rPr>
                <w:rFonts w:ascii="Arial" w:hAnsi="Arial" w:cs="Arial"/>
                <w:sz w:val="24"/>
                <w:szCs w:val="24"/>
                <w:lang w:val="de-DE"/>
              </w:rPr>
              <w:t xml:space="preserve"> und zusätzlich der Beträge, die</w:t>
            </w:r>
            <w:r w:rsidR="004A713C" w:rsidRPr="0019139E">
              <w:rPr>
                <w:rFonts w:ascii="Arial" w:hAnsi="Arial" w:cs="Arial"/>
                <w:sz w:val="24"/>
                <w:szCs w:val="24"/>
                <w:lang w:val="de-DE"/>
              </w:rPr>
              <w:t xml:space="preserve"> </w:t>
            </w:r>
            <w:r w:rsidR="000D3B18" w:rsidRPr="0019139E">
              <w:rPr>
                <w:rFonts w:ascii="Arial" w:hAnsi="Arial" w:cs="Arial"/>
                <w:sz w:val="24"/>
                <w:szCs w:val="24"/>
                <w:lang w:val="de-DE"/>
              </w:rPr>
              <w:t xml:space="preserve">dem Auftragnehmer </w:t>
            </w:r>
            <w:r w:rsidR="004A713C" w:rsidRPr="0019139E">
              <w:rPr>
                <w:rFonts w:ascii="Arial" w:hAnsi="Arial" w:cs="Arial"/>
                <w:sz w:val="24"/>
                <w:szCs w:val="24"/>
                <w:lang w:val="de-DE"/>
              </w:rPr>
              <w:t>aus anderem Rechtstitel als de</w:t>
            </w:r>
            <w:r w:rsidR="000D3B18" w:rsidRPr="0019139E">
              <w:rPr>
                <w:rFonts w:ascii="Arial" w:hAnsi="Arial" w:cs="Arial"/>
                <w:sz w:val="24"/>
                <w:szCs w:val="24"/>
                <w:lang w:val="de-DE"/>
              </w:rPr>
              <w:t>m</w:t>
            </w:r>
            <w:r w:rsidR="004A713C" w:rsidRPr="0019139E">
              <w:rPr>
                <w:rFonts w:ascii="Arial" w:hAnsi="Arial" w:cs="Arial"/>
                <w:sz w:val="24"/>
                <w:szCs w:val="24"/>
                <w:lang w:val="de-DE"/>
              </w:rPr>
              <w:t xml:space="preserve"> Schadensersatz</w:t>
            </w:r>
            <w:r w:rsidR="000D3B18" w:rsidRPr="0019139E">
              <w:rPr>
                <w:rFonts w:ascii="Arial" w:hAnsi="Arial" w:cs="Arial"/>
                <w:sz w:val="24"/>
                <w:szCs w:val="24"/>
                <w:lang w:val="de-DE"/>
              </w:rPr>
              <w:t xml:space="preserve"> nach Maßgabe von Art. 205, 206 und 208 GvD Nr. 50/2016 evtl. zuerkannt wurde</w:t>
            </w:r>
            <w:r w:rsidR="00F0758E" w:rsidRPr="0019139E">
              <w:rPr>
                <w:rFonts w:ascii="Arial" w:hAnsi="Arial" w:cs="Arial"/>
                <w:sz w:val="24"/>
                <w:szCs w:val="24"/>
                <w:lang w:val="de-DE"/>
              </w:rPr>
              <w:t>n</w:t>
            </w:r>
            <w:r w:rsidR="00902A8A" w:rsidRPr="0019139E">
              <w:rPr>
                <w:rFonts w:ascii="Arial" w:hAnsi="Arial" w:cs="Arial"/>
                <w:sz w:val="24"/>
                <w:szCs w:val="24"/>
                <w:lang w:val="de-DE"/>
              </w:rPr>
              <w:t>, zusammen</w:t>
            </w:r>
            <w:r w:rsidR="00517FD7" w:rsidRPr="0019139E">
              <w:rPr>
                <w:rFonts w:ascii="Arial" w:hAnsi="Arial" w:cs="Arial"/>
                <w:sz w:val="24"/>
                <w:szCs w:val="24"/>
                <w:lang w:val="de-DE"/>
              </w:rPr>
              <w:t xml:space="preserve"> (Art. 22 Abs. 4 MD Nr. 49/2018).</w:t>
            </w:r>
          </w:p>
        </w:tc>
        <w:tc>
          <w:tcPr>
            <w:tcW w:w="5049" w:type="dxa"/>
            <w:shd w:val="clear" w:color="auto" w:fill="auto"/>
          </w:tcPr>
          <w:p w14:paraId="6E5908B1" w14:textId="77777777" w:rsidR="00D8654E" w:rsidRPr="0019139E" w:rsidRDefault="00D8654E" w:rsidP="0001332F">
            <w:pPr>
              <w:numPr>
                <w:ilvl w:val="0"/>
                <w:numId w:val="2"/>
              </w:numPr>
              <w:tabs>
                <w:tab w:val="clear" w:pos="720"/>
                <w:tab w:val="num" w:pos="294"/>
              </w:tabs>
              <w:ind w:left="294" w:hanging="284"/>
              <w:jc w:val="both"/>
              <w:rPr>
                <w:rFonts w:ascii="Arial" w:hAnsi="Arial" w:cs="Arial"/>
                <w:sz w:val="24"/>
                <w:szCs w:val="24"/>
              </w:rPr>
            </w:pPr>
            <w:r w:rsidRPr="0019139E">
              <w:rPr>
                <w:rFonts w:ascii="Arial" w:hAnsi="Arial" w:cs="Arial"/>
                <w:sz w:val="24"/>
                <w:szCs w:val="24"/>
              </w:rPr>
              <w:t>Ai fini della determinazione del quinto, l’importo contrattuale</w:t>
            </w:r>
            <w:r w:rsidR="00FC2E05" w:rsidRPr="0019139E">
              <w:rPr>
                <w:rFonts w:ascii="Arial" w:hAnsi="Arial" w:cs="Arial"/>
                <w:sz w:val="24"/>
                <w:szCs w:val="24"/>
              </w:rPr>
              <w:t xml:space="preserve"> </w:t>
            </w:r>
            <w:r w:rsidRPr="0019139E">
              <w:rPr>
                <w:rFonts w:ascii="Arial" w:hAnsi="Arial" w:cs="Arial"/>
                <w:sz w:val="24"/>
                <w:szCs w:val="24"/>
              </w:rPr>
              <w:t xml:space="preserve">è formato dalla somma risultante dal contratto, aumentata dell’importo degli atti di sottomissione </w:t>
            </w:r>
            <w:r w:rsidR="00632C09" w:rsidRPr="0019139E">
              <w:rPr>
                <w:rFonts w:ascii="Arial" w:hAnsi="Arial" w:cs="Arial"/>
                <w:sz w:val="24"/>
                <w:szCs w:val="24"/>
              </w:rPr>
              <w:t>e degli atti aggiuntivi per varian</w:t>
            </w:r>
            <w:r w:rsidR="0001332F" w:rsidRPr="0019139E">
              <w:rPr>
                <w:rFonts w:ascii="Arial" w:hAnsi="Arial" w:cs="Arial"/>
                <w:sz w:val="24"/>
                <w:szCs w:val="24"/>
              </w:rPr>
              <w:t>ti già intervenute, nonché dell’</w:t>
            </w:r>
            <w:r w:rsidR="00632C09" w:rsidRPr="0019139E">
              <w:rPr>
                <w:rFonts w:ascii="Arial" w:hAnsi="Arial" w:cs="Arial"/>
                <w:sz w:val="24"/>
                <w:szCs w:val="24"/>
              </w:rPr>
              <w:t xml:space="preserve">ammontare degli importi diversi da quelli a titolo risarcitorio, </w:t>
            </w:r>
            <w:r w:rsidR="003272DB" w:rsidRPr="0019139E">
              <w:rPr>
                <w:rFonts w:ascii="Arial" w:hAnsi="Arial" w:cs="Arial"/>
                <w:sz w:val="24"/>
                <w:szCs w:val="24"/>
              </w:rPr>
              <w:t>eventualmente ri</w:t>
            </w:r>
            <w:r w:rsidR="0001332F" w:rsidRPr="0019139E">
              <w:rPr>
                <w:rFonts w:ascii="Arial" w:hAnsi="Arial" w:cs="Arial"/>
                <w:sz w:val="24"/>
                <w:szCs w:val="24"/>
              </w:rPr>
              <w:t>conosciuti all’</w:t>
            </w:r>
            <w:r w:rsidR="00F0758E" w:rsidRPr="0019139E">
              <w:rPr>
                <w:rFonts w:ascii="Arial" w:hAnsi="Arial" w:cs="Arial"/>
                <w:sz w:val="24"/>
                <w:szCs w:val="24"/>
              </w:rPr>
              <w:t>appaltatore</w:t>
            </w:r>
            <w:r w:rsidR="00632C09" w:rsidRPr="0019139E">
              <w:rPr>
                <w:rFonts w:ascii="Arial" w:hAnsi="Arial" w:cs="Arial"/>
                <w:sz w:val="24"/>
                <w:szCs w:val="24"/>
              </w:rPr>
              <w:t xml:space="preserve"> ai sensi degli articoli 205, 206 e 208 del codice (Art. 22 comma 4 DM 49/2018). </w:t>
            </w:r>
          </w:p>
        </w:tc>
      </w:tr>
      <w:tr w:rsidR="00BB6CA2" w:rsidRPr="0019139E" w14:paraId="7986D6BE" w14:textId="77777777" w:rsidTr="00B97B1D">
        <w:tc>
          <w:tcPr>
            <w:tcW w:w="5087" w:type="dxa"/>
            <w:shd w:val="clear" w:color="auto" w:fill="auto"/>
          </w:tcPr>
          <w:p w14:paraId="29AE44F6" w14:textId="77777777" w:rsidR="00BB6CA2" w:rsidRPr="0019139E" w:rsidRDefault="00BB6CA2" w:rsidP="00BB6CA2">
            <w:pPr>
              <w:ind w:left="720"/>
              <w:jc w:val="both"/>
              <w:rPr>
                <w:rFonts w:ascii="Arial" w:hAnsi="Arial" w:cs="Arial"/>
                <w:sz w:val="24"/>
                <w:szCs w:val="24"/>
              </w:rPr>
            </w:pPr>
          </w:p>
        </w:tc>
        <w:tc>
          <w:tcPr>
            <w:tcW w:w="5049" w:type="dxa"/>
            <w:shd w:val="clear" w:color="auto" w:fill="auto"/>
          </w:tcPr>
          <w:p w14:paraId="1D985F25" w14:textId="77777777" w:rsidR="00BB6CA2" w:rsidRPr="0019139E" w:rsidRDefault="00BB6CA2" w:rsidP="00BB6CA2">
            <w:pPr>
              <w:ind w:left="324"/>
              <w:jc w:val="both"/>
              <w:rPr>
                <w:rFonts w:ascii="Arial" w:hAnsi="Arial" w:cs="Arial"/>
                <w:sz w:val="24"/>
                <w:szCs w:val="24"/>
              </w:rPr>
            </w:pPr>
          </w:p>
        </w:tc>
      </w:tr>
      <w:tr w:rsidR="00BB6CA2" w:rsidRPr="0019139E" w14:paraId="6ADEB58F" w14:textId="77777777" w:rsidTr="00B97B1D">
        <w:tc>
          <w:tcPr>
            <w:tcW w:w="5087" w:type="dxa"/>
            <w:shd w:val="clear" w:color="auto" w:fill="auto"/>
          </w:tcPr>
          <w:p w14:paraId="44E94217" w14:textId="77777777" w:rsidR="00BB6CA2" w:rsidRPr="0019139E" w:rsidRDefault="00517FD7" w:rsidP="00C4200D">
            <w:pPr>
              <w:numPr>
                <w:ilvl w:val="0"/>
                <w:numId w:val="1"/>
              </w:numPr>
              <w:tabs>
                <w:tab w:val="clear" w:pos="720"/>
                <w:tab w:val="num" w:pos="284"/>
              </w:tabs>
              <w:ind w:left="284" w:hanging="284"/>
              <w:jc w:val="both"/>
              <w:rPr>
                <w:rFonts w:ascii="Arial" w:hAnsi="Arial" w:cs="Arial"/>
                <w:sz w:val="24"/>
                <w:szCs w:val="24"/>
                <w:lang w:val="de-DE"/>
              </w:rPr>
            </w:pPr>
            <w:r w:rsidRPr="0019139E">
              <w:rPr>
                <w:rFonts w:ascii="Arial" w:hAnsi="Arial" w:cs="Arial"/>
                <w:sz w:val="24"/>
                <w:szCs w:val="24"/>
                <w:lang w:val="de-DE"/>
              </w:rPr>
              <w:t>Müssen Leistungen durchgeführt werden, die im Vertrag nicht vorgesehen sind und für die kein Vertragspreis bestimmt wurde, so werden die neuen Preise</w:t>
            </w:r>
            <w:r w:rsidR="006E309D" w:rsidRPr="0019139E">
              <w:rPr>
                <w:rFonts w:ascii="Arial" w:hAnsi="Arial" w:cs="Arial"/>
                <w:sz w:val="24"/>
                <w:szCs w:val="24"/>
                <w:lang w:val="de-DE"/>
              </w:rPr>
              <w:t xml:space="preserve"> gemäß Art. 22 Abs. 5 MD Nr. 49/2018</w:t>
            </w:r>
            <w:r w:rsidRPr="0019139E">
              <w:rPr>
                <w:rFonts w:ascii="Arial" w:hAnsi="Arial" w:cs="Arial"/>
                <w:sz w:val="24"/>
                <w:szCs w:val="24"/>
                <w:lang w:val="de-DE"/>
              </w:rPr>
              <w:t xml:space="preserve"> </w:t>
            </w:r>
            <w:r w:rsidR="006E309D" w:rsidRPr="0019139E">
              <w:rPr>
                <w:rFonts w:ascii="Arial" w:hAnsi="Arial" w:cs="Arial"/>
                <w:sz w:val="24"/>
                <w:szCs w:val="24"/>
                <w:lang w:val="de-DE"/>
              </w:rPr>
              <w:t xml:space="preserve">bestimmt. </w:t>
            </w:r>
          </w:p>
        </w:tc>
        <w:tc>
          <w:tcPr>
            <w:tcW w:w="5049" w:type="dxa"/>
            <w:shd w:val="clear" w:color="auto" w:fill="auto"/>
          </w:tcPr>
          <w:p w14:paraId="43994AFD" w14:textId="77777777" w:rsidR="00BB6CA2" w:rsidRPr="0019139E" w:rsidRDefault="00BB6CA2" w:rsidP="0001332F">
            <w:pPr>
              <w:numPr>
                <w:ilvl w:val="0"/>
                <w:numId w:val="2"/>
              </w:numPr>
              <w:tabs>
                <w:tab w:val="clear" w:pos="720"/>
                <w:tab w:val="num" w:pos="294"/>
              </w:tabs>
              <w:ind w:left="294" w:hanging="284"/>
              <w:jc w:val="both"/>
              <w:rPr>
                <w:rFonts w:ascii="Arial" w:hAnsi="Arial" w:cs="Arial"/>
                <w:sz w:val="24"/>
                <w:szCs w:val="24"/>
              </w:rPr>
            </w:pPr>
            <w:r w:rsidRPr="0019139E">
              <w:rPr>
                <w:rFonts w:ascii="Arial" w:hAnsi="Arial" w:cs="Arial"/>
                <w:sz w:val="24"/>
                <w:szCs w:val="24"/>
              </w:rPr>
              <w:t>In caso di prestazioni non previste dal contratto e per le quali non risulta fissato il prezzo contrattuale si provvede alla formazione di nuovi prezz</w:t>
            </w:r>
            <w:r w:rsidR="0001332F" w:rsidRPr="0019139E">
              <w:rPr>
                <w:rFonts w:ascii="Arial" w:hAnsi="Arial" w:cs="Arial"/>
                <w:sz w:val="24"/>
                <w:szCs w:val="24"/>
              </w:rPr>
              <w:t>i secondo le modalità di cui al comma 5 dell’</w:t>
            </w:r>
            <w:r w:rsidRPr="0019139E">
              <w:rPr>
                <w:rFonts w:ascii="Arial" w:hAnsi="Arial" w:cs="Arial"/>
                <w:sz w:val="24"/>
                <w:szCs w:val="24"/>
              </w:rPr>
              <w:t>art. 22 DM 49/2018.</w:t>
            </w:r>
          </w:p>
        </w:tc>
      </w:tr>
      <w:tr w:rsidR="00A03901" w:rsidRPr="0019139E" w14:paraId="332D7315" w14:textId="77777777" w:rsidTr="00B97B1D">
        <w:tc>
          <w:tcPr>
            <w:tcW w:w="5087" w:type="dxa"/>
            <w:shd w:val="clear" w:color="auto" w:fill="auto"/>
          </w:tcPr>
          <w:p w14:paraId="7CE80D21" w14:textId="77777777" w:rsidR="00A03901" w:rsidRPr="0019139E" w:rsidRDefault="00A03901" w:rsidP="00205B56">
            <w:pPr>
              <w:ind w:left="284"/>
              <w:jc w:val="both"/>
              <w:rPr>
                <w:rFonts w:ascii="Arial" w:hAnsi="Arial" w:cs="Arial"/>
                <w:sz w:val="24"/>
                <w:szCs w:val="24"/>
              </w:rPr>
            </w:pPr>
          </w:p>
        </w:tc>
        <w:tc>
          <w:tcPr>
            <w:tcW w:w="5049" w:type="dxa"/>
            <w:shd w:val="clear" w:color="auto" w:fill="auto"/>
          </w:tcPr>
          <w:p w14:paraId="6D4CB7A0" w14:textId="77777777" w:rsidR="00A03901" w:rsidRPr="0019139E" w:rsidRDefault="00A03901" w:rsidP="00632C09">
            <w:pPr>
              <w:tabs>
                <w:tab w:val="num" w:pos="465"/>
              </w:tabs>
              <w:ind w:left="324" w:hanging="284"/>
              <w:jc w:val="both"/>
              <w:rPr>
                <w:rFonts w:ascii="Arial" w:hAnsi="Arial" w:cs="Arial"/>
                <w:sz w:val="24"/>
                <w:szCs w:val="24"/>
              </w:rPr>
            </w:pPr>
          </w:p>
        </w:tc>
      </w:tr>
      <w:tr w:rsidR="00A03901" w:rsidRPr="0019139E" w14:paraId="094B2A0D" w14:textId="77777777" w:rsidTr="00B97B1D">
        <w:trPr>
          <w:trHeight w:val="1867"/>
        </w:trPr>
        <w:tc>
          <w:tcPr>
            <w:tcW w:w="5087" w:type="dxa"/>
            <w:shd w:val="clear" w:color="auto" w:fill="auto"/>
          </w:tcPr>
          <w:p w14:paraId="71A4AD24" w14:textId="77777777" w:rsidR="00A03901" w:rsidRPr="0019139E" w:rsidRDefault="00A03901" w:rsidP="00BC4F82">
            <w:pPr>
              <w:numPr>
                <w:ilvl w:val="0"/>
                <w:numId w:val="1"/>
              </w:numPr>
              <w:tabs>
                <w:tab w:val="clear" w:pos="720"/>
                <w:tab w:val="num" w:pos="142"/>
              </w:tabs>
              <w:ind w:left="284" w:hanging="284"/>
              <w:jc w:val="both"/>
              <w:rPr>
                <w:rFonts w:ascii="Arial" w:hAnsi="Arial" w:cs="Arial"/>
                <w:sz w:val="24"/>
                <w:szCs w:val="24"/>
                <w:lang w:val="de-DE"/>
              </w:rPr>
            </w:pPr>
            <w:r w:rsidRPr="0019139E">
              <w:rPr>
                <w:rFonts w:ascii="Arial" w:hAnsi="Arial" w:cs="Arial"/>
                <w:sz w:val="24"/>
                <w:szCs w:val="24"/>
                <w:lang w:val="de-DE"/>
              </w:rPr>
              <w:t>Im Falle einer Erhöhung oder Reduzierung der Lieferung im vorgenannten Rahmen</w:t>
            </w:r>
            <w:r w:rsidR="00E62D20" w:rsidRPr="0019139E">
              <w:rPr>
                <w:rFonts w:ascii="Arial" w:hAnsi="Arial" w:cs="Arial"/>
                <w:sz w:val="24"/>
                <w:szCs w:val="24"/>
                <w:lang w:val="de-DE"/>
              </w:rPr>
              <w:t xml:space="preserve"> (bis zu einem Fünftel)</w:t>
            </w:r>
            <w:r w:rsidRPr="0019139E">
              <w:rPr>
                <w:rFonts w:ascii="Arial" w:hAnsi="Arial" w:cs="Arial"/>
                <w:sz w:val="24"/>
                <w:szCs w:val="24"/>
                <w:lang w:val="de-DE"/>
              </w:rPr>
              <w:t xml:space="preserve"> kann </w:t>
            </w:r>
            <w:r w:rsidR="002B0376" w:rsidRPr="0019139E">
              <w:rPr>
                <w:rFonts w:ascii="Arial" w:hAnsi="Arial" w:cs="Arial"/>
                <w:sz w:val="24"/>
                <w:szCs w:val="24"/>
                <w:lang w:val="de-DE"/>
              </w:rPr>
              <w:t xml:space="preserve">auf Antrag einer der Vertragsparteien </w:t>
            </w:r>
            <w:r w:rsidR="00300448" w:rsidRPr="0019139E">
              <w:rPr>
                <w:rFonts w:ascii="Arial" w:hAnsi="Arial" w:cs="Arial"/>
                <w:sz w:val="24"/>
                <w:szCs w:val="24"/>
                <w:lang w:val="de-DE"/>
              </w:rPr>
              <w:t>aufgrund von</w:t>
            </w:r>
            <w:r w:rsidRPr="0019139E">
              <w:rPr>
                <w:rFonts w:ascii="Arial" w:hAnsi="Arial" w:cs="Arial"/>
                <w:sz w:val="24"/>
                <w:szCs w:val="24"/>
                <w:lang w:val="de-DE"/>
              </w:rPr>
              <w:t xml:space="preserve"> </w:t>
            </w:r>
            <w:r w:rsidR="002B0376" w:rsidRPr="0019139E">
              <w:rPr>
                <w:rFonts w:ascii="Arial" w:hAnsi="Arial" w:cs="Arial"/>
                <w:sz w:val="24"/>
                <w:szCs w:val="24"/>
                <w:lang w:val="de-DE"/>
              </w:rPr>
              <w:t>Lieferungsm</w:t>
            </w:r>
            <w:r w:rsidRPr="0019139E">
              <w:rPr>
                <w:rFonts w:ascii="Arial" w:hAnsi="Arial" w:cs="Arial"/>
                <w:sz w:val="24"/>
                <w:szCs w:val="24"/>
                <w:lang w:val="de-DE"/>
              </w:rPr>
              <w:t>erkmale</w:t>
            </w:r>
            <w:r w:rsidR="00300448" w:rsidRPr="0019139E">
              <w:rPr>
                <w:rFonts w:ascii="Arial" w:hAnsi="Arial" w:cs="Arial"/>
                <w:sz w:val="24"/>
                <w:szCs w:val="24"/>
                <w:lang w:val="de-DE"/>
              </w:rPr>
              <w:t>n</w:t>
            </w:r>
            <w:r w:rsidRPr="0019139E">
              <w:rPr>
                <w:rFonts w:ascii="Arial" w:hAnsi="Arial" w:cs="Arial"/>
                <w:sz w:val="24"/>
                <w:szCs w:val="24"/>
                <w:lang w:val="de-DE"/>
              </w:rPr>
              <w:t xml:space="preserve"> und </w:t>
            </w:r>
            <w:r w:rsidR="002B0376" w:rsidRPr="0019139E">
              <w:rPr>
                <w:rFonts w:ascii="Arial" w:hAnsi="Arial" w:cs="Arial"/>
                <w:sz w:val="24"/>
                <w:szCs w:val="24"/>
                <w:lang w:val="de-DE"/>
              </w:rPr>
              <w:t>-b</w:t>
            </w:r>
            <w:r w:rsidRPr="0019139E">
              <w:rPr>
                <w:rFonts w:ascii="Arial" w:hAnsi="Arial" w:cs="Arial"/>
                <w:sz w:val="24"/>
                <w:szCs w:val="24"/>
                <w:lang w:val="de-DE"/>
              </w:rPr>
              <w:t xml:space="preserve">etrag eine angemessene Fristaufschiebung </w:t>
            </w:r>
            <w:r w:rsidR="00F0758E" w:rsidRPr="0019139E">
              <w:rPr>
                <w:rFonts w:ascii="Arial" w:hAnsi="Arial" w:cs="Arial"/>
                <w:sz w:val="24"/>
                <w:szCs w:val="24"/>
                <w:lang w:val="de-DE"/>
              </w:rPr>
              <w:t xml:space="preserve">für </w:t>
            </w:r>
            <w:r w:rsidR="002B0376" w:rsidRPr="0019139E">
              <w:rPr>
                <w:rFonts w:ascii="Arial" w:hAnsi="Arial" w:cs="Arial"/>
                <w:sz w:val="24"/>
                <w:szCs w:val="24"/>
                <w:lang w:val="de-DE"/>
              </w:rPr>
              <w:t>deren</w:t>
            </w:r>
            <w:r w:rsidRPr="0019139E">
              <w:rPr>
                <w:rFonts w:ascii="Arial" w:hAnsi="Arial" w:cs="Arial"/>
                <w:sz w:val="24"/>
                <w:szCs w:val="24"/>
                <w:lang w:val="de-DE"/>
              </w:rPr>
              <w:t xml:space="preserve"> Fertigstellung gewährt werden.</w:t>
            </w:r>
            <w:r w:rsidR="00BC4F82" w:rsidRPr="0019139E">
              <w:rPr>
                <w:rFonts w:ascii="Arial" w:hAnsi="Arial" w:cs="Arial"/>
                <w:sz w:val="24"/>
                <w:szCs w:val="24"/>
                <w:lang w:val="de-DE"/>
              </w:rPr>
              <w:t xml:space="preserve"> </w:t>
            </w:r>
          </w:p>
        </w:tc>
        <w:tc>
          <w:tcPr>
            <w:tcW w:w="5049" w:type="dxa"/>
            <w:shd w:val="clear" w:color="auto" w:fill="auto"/>
          </w:tcPr>
          <w:p w14:paraId="559326FA" w14:textId="77777777" w:rsidR="00A03901" w:rsidRPr="0019139E" w:rsidRDefault="00A03901" w:rsidP="005909A0">
            <w:pPr>
              <w:numPr>
                <w:ilvl w:val="0"/>
                <w:numId w:val="2"/>
              </w:numPr>
              <w:tabs>
                <w:tab w:val="clear" w:pos="720"/>
                <w:tab w:val="num" w:pos="294"/>
              </w:tabs>
              <w:ind w:left="294" w:hanging="284"/>
              <w:jc w:val="both"/>
              <w:rPr>
                <w:rFonts w:ascii="Arial" w:hAnsi="Arial" w:cs="Arial"/>
                <w:sz w:val="24"/>
                <w:szCs w:val="24"/>
              </w:rPr>
            </w:pPr>
            <w:r w:rsidRPr="0019139E">
              <w:rPr>
                <w:rFonts w:ascii="Arial" w:hAnsi="Arial" w:cs="Arial"/>
                <w:sz w:val="24"/>
                <w:szCs w:val="24"/>
              </w:rPr>
              <w:t>In caso d’aumento e diminuzione della fornitura entro i limiti suddetti</w:t>
            </w:r>
            <w:r w:rsidR="00E62D20" w:rsidRPr="0019139E">
              <w:rPr>
                <w:rFonts w:ascii="Arial" w:hAnsi="Arial" w:cs="Arial"/>
                <w:sz w:val="24"/>
                <w:szCs w:val="24"/>
              </w:rPr>
              <w:t xml:space="preserve"> (un quinto)</w:t>
            </w:r>
            <w:r w:rsidRPr="0019139E">
              <w:rPr>
                <w:rFonts w:ascii="Arial" w:hAnsi="Arial" w:cs="Arial"/>
                <w:sz w:val="24"/>
                <w:szCs w:val="24"/>
              </w:rPr>
              <w:t>, in relazione alle caratteristiche e all’importo dell</w:t>
            </w:r>
            <w:r w:rsidR="00F85EDD" w:rsidRPr="0019139E">
              <w:rPr>
                <w:rFonts w:ascii="Arial" w:hAnsi="Arial" w:cs="Arial"/>
                <w:sz w:val="24"/>
                <w:szCs w:val="24"/>
              </w:rPr>
              <w:t>a</w:t>
            </w:r>
            <w:r w:rsidRPr="0019139E">
              <w:rPr>
                <w:rFonts w:ascii="Arial" w:hAnsi="Arial" w:cs="Arial"/>
                <w:sz w:val="24"/>
                <w:szCs w:val="24"/>
              </w:rPr>
              <w:t xml:space="preserve"> fornitur</w:t>
            </w:r>
            <w:r w:rsidR="00F85EDD" w:rsidRPr="0019139E">
              <w:rPr>
                <w:rFonts w:ascii="Arial" w:hAnsi="Arial" w:cs="Arial"/>
                <w:sz w:val="24"/>
                <w:szCs w:val="24"/>
              </w:rPr>
              <w:t>a</w:t>
            </w:r>
            <w:r w:rsidRPr="0019139E">
              <w:rPr>
                <w:rFonts w:ascii="Arial" w:hAnsi="Arial" w:cs="Arial"/>
                <w:sz w:val="24"/>
                <w:szCs w:val="24"/>
              </w:rPr>
              <w:t>, potrà, su richiesta di una delle parti, essere concesso un adeguato spostamento del termine di ultimazione.</w:t>
            </w:r>
          </w:p>
        </w:tc>
      </w:tr>
      <w:tr w:rsidR="00A03901" w:rsidRPr="0019139E" w14:paraId="5B337BB8" w14:textId="77777777" w:rsidTr="00B97B1D">
        <w:trPr>
          <w:trHeight w:val="219"/>
        </w:trPr>
        <w:tc>
          <w:tcPr>
            <w:tcW w:w="5087" w:type="dxa"/>
            <w:shd w:val="clear" w:color="auto" w:fill="auto"/>
          </w:tcPr>
          <w:p w14:paraId="2398F769" w14:textId="77777777" w:rsidR="00A03901" w:rsidRPr="0019139E" w:rsidRDefault="00A03901" w:rsidP="00BC4F82">
            <w:pPr>
              <w:tabs>
                <w:tab w:val="num" w:pos="142"/>
              </w:tabs>
              <w:ind w:left="284" w:hanging="284"/>
              <w:jc w:val="both"/>
              <w:rPr>
                <w:rFonts w:ascii="Arial" w:hAnsi="Arial" w:cs="Arial"/>
                <w:sz w:val="24"/>
                <w:szCs w:val="24"/>
              </w:rPr>
            </w:pPr>
          </w:p>
        </w:tc>
        <w:tc>
          <w:tcPr>
            <w:tcW w:w="5049" w:type="dxa"/>
            <w:shd w:val="clear" w:color="auto" w:fill="auto"/>
          </w:tcPr>
          <w:p w14:paraId="3E5843F2" w14:textId="77777777" w:rsidR="00A03901" w:rsidRPr="0019139E" w:rsidRDefault="00A03901" w:rsidP="00205B56">
            <w:pPr>
              <w:ind w:left="294"/>
              <w:jc w:val="both"/>
              <w:rPr>
                <w:rFonts w:ascii="Arial" w:hAnsi="Arial" w:cs="Arial"/>
                <w:sz w:val="24"/>
                <w:szCs w:val="24"/>
              </w:rPr>
            </w:pPr>
          </w:p>
        </w:tc>
      </w:tr>
      <w:tr w:rsidR="00A03901" w:rsidRPr="0019139E" w14:paraId="4B316E3A" w14:textId="77777777" w:rsidTr="00B97B1D">
        <w:trPr>
          <w:trHeight w:val="427"/>
        </w:trPr>
        <w:tc>
          <w:tcPr>
            <w:tcW w:w="5087" w:type="dxa"/>
            <w:shd w:val="clear" w:color="auto" w:fill="auto"/>
          </w:tcPr>
          <w:p w14:paraId="611E35C2" w14:textId="77777777" w:rsidR="00A03901" w:rsidRPr="0019139E" w:rsidRDefault="008E38AF" w:rsidP="00BC4F82">
            <w:pPr>
              <w:numPr>
                <w:ilvl w:val="0"/>
                <w:numId w:val="1"/>
              </w:numPr>
              <w:tabs>
                <w:tab w:val="clear" w:pos="720"/>
                <w:tab w:val="num" w:pos="142"/>
                <w:tab w:val="num" w:pos="284"/>
              </w:tabs>
              <w:ind w:left="284" w:hanging="295"/>
              <w:jc w:val="both"/>
              <w:rPr>
                <w:rFonts w:ascii="Arial" w:hAnsi="Arial" w:cs="Arial"/>
                <w:sz w:val="24"/>
                <w:szCs w:val="24"/>
                <w:lang w:val="de-DE"/>
              </w:rPr>
            </w:pPr>
            <w:r w:rsidRPr="0019139E">
              <w:rPr>
                <w:rFonts w:ascii="Arial" w:hAnsi="Arial" w:cs="Arial"/>
                <w:sz w:val="24"/>
                <w:szCs w:val="24"/>
                <w:lang w:val="de-DE" w:eastAsia="de-DE"/>
              </w:rPr>
              <w:t>Auftragsänderungen und Varianten während der Vertragslaufzeit</w:t>
            </w:r>
            <w:r w:rsidR="00A03901" w:rsidRPr="0019139E">
              <w:rPr>
                <w:rFonts w:ascii="Arial" w:hAnsi="Arial" w:cs="Arial"/>
                <w:sz w:val="24"/>
                <w:szCs w:val="24"/>
                <w:lang w:val="de-DE" w:eastAsia="de-DE"/>
              </w:rPr>
              <w:t>/</w:t>
            </w:r>
            <w:r w:rsidRPr="0019139E">
              <w:rPr>
                <w:rFonts w:ascii="Arial" w:hAnsi="Arial" w:cs="Arial"/>
                <w:sz w:val="24"/>
                <w:szCs w:val="24"/>
                <w:lang w:val="de-DE" w:eastAsia="de-DE"/>
              </w:rPr>
              <w:t>-w</w:t>
            </w:r>
            <w:r w:rsidR="00A03901" w:rsidRPr="0019139E">
              <w:rPr>
                <w:rFonts w:ascii="Arial" w:hAnsi="Arial" w:cs="Arial"/>
                <w:sz w:val="24"/>
                <w:szCs w:val="24"/>
                <w:lang w:val="de-DE" w:eastAsia="de-DE"/>
              </w:rPr>
              <w:t xml:space="preserve">irksamkeit sind in den Fällen </w:t>
            </w:r>
            <w:r w:rsidR="00F0758E" w:rsidRPr="0019139E">
              <w:rPr>
                <w:rFonts w:ascii="Arial" w:hAnsi="Arial" w:cs="Arial"/>
                <w:sz w:val="24"/>
                <w:szCs w:val="24"/>
                <w:lang w:val="de-DE" w:eastAsia="de-DE"/>
              </w:rPr>
              <w:t>gemäß</w:t>
            </w:r>
            <w:r w:rsidR="00A03901" w:rsidRPr="0019139E">
              <w:rPr>
                <w:rFonts w:ascii="Arial" w:hAnsi="Arial" w:cs="Arial"/>
                <w:sz w:val="24"/>
                <w:szCs w:val="24"/>
                <w:lang w:val="de-DE" w:eastAsia="de-DE"/>
              </w:rPr>
              <w:t xml:space="preserve"> Art. 48 LG</w:t>
            </w:r>
            <w:r w:rsidR="00F0758E" w:rsidRPr="0019139E">
              <w:rPr>
                <w:rFonts w:ascii="Arial" w:hAnsi="Arial" w:cs="Arial"/>
                <w:sz w:val="24"/>
                <w:szCs w:val="24"/>
                <w:lang w:val="de-DE" w:eastAsia="de-DE"/>
              </w:rPr>
              <w:t xml:space="preserve"> Nr.</w:t>
            </w:r>
            <w:r w:rsidR="00A03901" w:rsidRPr="0019139E">
              <w:rPr>
                <w:rFonts w:ascii="Arial" w:hAnsi="Arial" w:cs="Arial"/>
                <w:sz w:val="24"/>
                <w:szCs w:val="24"/>
                <w:lang w:val="de-DE" w:eastAsia="de-DE"/>
              </w:rPr>
              <w:t xml:space="preserve"> 16/2015 und unter Einhaltung der dort </w:t>
            </w:r>
            <w:r w:rsidR="00A03901" w:rsidRPr="0019139E">
              <w:rPr>
                <w:rFonts w:ascii="Arial" w:hAnsi="Arial" w:cs="Arial"/>
                <w:sz w:val="24"/>
                <w:szCs w:val="24"/>
                <w:lang w:val="de-DE" w:eastAsia="de-DE"/>
              </w:rPr>
              <w:lastRenderedPageBreak/>
              <w:t>vorgesehenen Bedingungen</w:t>
            </w:r>
            <w:r w:rsidRPr="0019139E">
              <w:rPr>
                <w:rFonts w:ascii="Arial" w:hAnsi="Arial" w:cs="Arial"/>
                <w:sz w:val="24"/>
                <w:szCs w:val="24"/>
                <w:lang w:val="de-DE" w:eastAsia="de-DE"/>
              </w:rPr>
              <w:t xml:space="preserve"> und Grenzen</w:t>
            </w:r>
            <w:r w:rsidR="00A03901" w:rsidRPr="0019139E">
              <w:rPr>
                <w:rFonts w:ascii="Arial" w:hAnsi="Arial" w:cs="Arial"/>
                <w:sz w:val="24"/>
                <w:szCs w:val="24"/>
                <w:lang w:val="de-DE" w:eastAsia="de-DE"/>
              </w:rPr>
              <w:t xml:space="preserve"> zulässig. </w:t>
            </w:r>
          </w:p>
        </w:tc>
        <w:tc>
          <w:tcPr>
            <w:tcW w:w="5049" w:type="dxa"/>
            <w:shd w:val="clear" w:color="auto" w:fill="auto"/>
          </w:tcPr>
          <w:p w14:paraId="5F012D3D" w14:textId="77777777" w:rsidR="00A03901" w:rsidRPr="0019139E" w:rsidRDefault="00A03901" w:rsidP="005909A0">
            <w:pPr>
              <w:numPr>
                <w:ilvl w:val="0"/>
                <w:numId w:val="2"/>
              </w:numPr>
              <w:tabs>
                <w:tab w:val="clear" w:pos="720"/>
                <w:tab w:val="num" w:pos="294"/>
              </w:tabs>
              <w:ind w:left="294" w:hanging="284"/>
              <w:jc w:val="both"/>
              <w:rPr>
                <w:rFonts w:ascii="Arial" w:hAnsi="Arial" w:cs="Arial"/>
                <w:sz w:val="24"/>
                <w:szCs w:val="24"/>
              </w:rPr>
            </w:pPr>
            <w:r w:rsidRPr="0019139E">
              <w:rPr>
                <w:rFonts w:ascii="Arial" w:hAnsi="Arial" w:cs="Arial"/>
                <w:sz w:val="24"/>
                <w:szCs w:val="24"/>
              </w:rPr>
              <w:lastRenderedPageBreak/>
              <w:t xml:space="preserve">Le modifiche e le varianti del contratto nel periodo di validità/efficacia sono ammesse nelle ipotesi, nel rispetto delle condizioni ed entro i limiti di cui all’art. 48 L.P. </w:t>
            </w:r>
            <w:r w:rsidRPr="0019139E">
              <w:rPr>
                <w:rFonts w:ascii="Arial" w:hAnsi="Arial" w:cs="Arial"/>
                <w:sz w:val="24"/>
                <w:szCs w:val="24"/>
              </w:rPr>
              <w:lastRenderedPageBreak/>
              <w:t>16/2015.</w:t>
            </w:r>
          </w:p>
        </w:tc>
      </w:tr>
      <w:tr w:rsidR="00A03901" w:rsidRPr="0019139E" w14:paraId="0D850D76" w14:textId="77777777" w:rsidTr="00B97B1D">
        <w:trPr>
          <w:trHeight w:val="271"/>
        </w:trPr>
        <w:tc>
          <w:tcPr>
            <w:tcW w:w="5087" w:type="dxa"/>
            <w:shd w:val="clear" w:color="auto" w:fill="auto"/>
          </w:tcPr>
          <w:p w14:paraId="425E8495" w14:textId="77777777" w:rsidR="00A03901" w:rsidRPr="0019139E" w:rsidRDefault="00A03901" w:rsidP="00205B56">
            <w:pPr>
              <w:ind w:left="284"/>
              <w:jc w:val="both"/>
              <w:rPr>
                <w:rFonts w:ascii="Arial" w:hAnsi="Arial" w:cs="Arial"/>
                <w:sz w:val="24"/>
                <w:szCs w:val="24"/>
                <w:lang w:eastAsia="de-DE"/>
              </w:rPr>
            </w:pPr>
          </w:p>
        </w:tc>
        <w:tc>
          <w:tcPr>
            <w:tcW w:w="5049" w:type="dxa"/>
            <w:shd w:val="clear" w:color="auto" w:fill="auto"/>
          </w:tcPr>
          <w:p w14:paraId="3F1115FB" w14:textId="77777777" w:rsidR="00A03901" w:rsidRPr="0019139E" w:rsidRDefault="00A03901" w:rsidP="00205B56">
            <w:pPr>
              <w:ind w:left="294"/>
              <w:jc w:val="both"/>
              <w:rPr>
                <w:rFonts w:ascii="Arial" w:hAnsi="Arial" w:cs="Arial"/>
                <w:sz w:val="24"/>
                <w:szCs w:val="24"/>
              </w:rPr>
            </w:pPr>
          </w:p>
        </w:tc>
      </w:tr>
      <w:tr w:rsidR="00A03901" w:rsidRPr="00773EE3" w14:paraId="58753720" w14:textId="77777777" w:rsidTr="00B97B1D">
        <w:trPr>
          <w:trHeight w:val="3300"/>
        </w:trPr>
        <w:tc>
          <w:tcPr>
            <w:tcW w:w="5087" w:type="dxa"/>
            <w:shd w:val="clear" w:color="auto" w:fill="auto"/>
          </w:tcPr>
          <w:p w14:paraId="44622216" w14:textId="77777777" w:rsidR="00A03901" w:rsidRPr="001801DD" w:rsidRDefault="00A03901" w:rsidP="001801DD">
            <w:pPr>
              <w:numPr>
                <w:ilvl w:val="0"/>
                <w:numId w:val="1"/>
              </w:numPr>
              <w:tabs>
                <w:tab w:val="clear" w:pos="720"/>
                <w:tab w:val="num" w:pos="284"/>
              </w:tabs>
              <w:ind w:left="284" w:hanging="284"/>
              <w:jc w:val="both"/>
              <w:rPr>
                <w:rFonts w:ascii="Arial" w:hAnsi="Arial" w:cs="Arial"/>
                <w:sz w:val="24"/>
                <w:szCs w:val="24"/>
                <w:lang w:val="de-DE" w:eastAsia="de-DE"/>
              </w:rPr>
            </w:pPr>
            <w:r w:rsidRPr="0019139E">
              <w:rPr>
                <w:rFonts w:ascii="Arial" w:hAnsi="Arial" w:cs="Arial"/>
                <w:sz w:val="24"/>
                <w:szCs w:val="24"/>
                <w:lang w:val="de-DE" w:eastAsia="de-DE"/>
              </w:rPr>
              <w:t>Der Auftragnehmer muss neben den</w:t>
            </w:r>
            <w:r w:rsidRPr="0019139E">
              <w:rPr>
                <w:rFonts w:ascii="Arial" w:hAnsi="Arial" w:cs="Arial"/>
                <w:sz w:val="24"/>
                <w:szCs w:val="24"/>
                <w:lang w:val="de-DE"/>
              </w:rPr>
              <w:t xml:space="preserve"> </w:t>
            </w:r>
            <w:r w:rsidRPr="0019139E">
              <w:rPr>
                <w:rFonts w:ascii="Arial" w:hAnsi="Arial" w:cs="Arial"/>
                <w:sz w:val="24"/>
                <w:szCs w:val="24"/>
                <w:lang w:val="de-DE" w:eastAsia="de-DE"/>
              </w:rPr>
              <w:t>vorliegende</w:t>
            </w:r>
            <w:r w:rsidR="006E309D" w:rsidRPr="0019139E">
              <w:rPr>
                <w:rFonts w:ascii="Arial" w:hAnsi="Arial" w:cs="Arial"/>
                <w:sz w:val="24"/>
                <w:szCs w:val="24"/>
                <w:lang w:val="de-DE" w:eastAsia="de-DE"/>
              </w:rPr>
              <w:t>n besonderen Vertragsbedingungen</w:t>
            </w:r>
            <w:r w:rsidRPr="0019139E">
              <w:rPr>
                <w:rFonts w:ascii="Arial" w:hAnsi="Arial" w:cs="Arial"/>
                <w:sz w:val="24"/>
                <w:szCs w:val="24"/>
                <w:lang w:val="de-DE" w:eastAsia="de-DE"/>
              </w:rPr>
              <w:t xml:space="preserve"> die Bestimmungen</w:t>
            </w:r>
            <w:r w:rsidR="006E309D" w:rsidRPr="0019139E">
              <w:rPr>
                <w:rFonts w:ascii="Arial" w:hAnsi="Arial" w:cs="Arial"/>
                <w:sz w:val="24"/>
                <w:szCs w:val="24"/>
                <w:lang w:val="de-DE" w:eastAsia="de-DE"/>
              </w:rPr>
              <w:t xml:space="preserve"> nach</w:t>
            </w:r>
            <w:r w:rsidRPr="0019139E">
              <w:rPr>
                <w:rFonts w:ascii="Arial" w:hAnsi="Arial" w:cs="Arial"/>
                <w:sz w:val="24"/>
                <w:szCs w:val="24"/>
                <w:lang w:val="de-DE" w:eastAsia="de-DE"/>
              </w:rPr>
              <w:t xml:space="preserve"> </w:t>
            </w:r>
            <w:r w:rsidR="00A52A81" w:rsidRPr="0019139E">
              <w:rPr>
                <w:rFonts w:ascii="Arial" w:hAnsi="Arial" w:cs="Arial"/>
                <w:sz w:val="24"/>
                <w:szCs w:val="24"/>
                <w:lang w:val="de-DE" w:eastAsia="de-DE"/>
              </w:rPr>
              <w:t>GvD Nr. 50</w:t>
            </w:r>
            <w:r w:rsidRPr="0019139E">
              <w:rPr>
                <w:rFonts w:ascii="Arial" w:hAnsi="Arial" w:cs="Arial"/>
                <w:sz w:val="24"/>
                <w:szCs w:val="24"/>
                <w:lang w:val="de-DE" w:eastAsia="de-DE"/>
              </w:rPr>
              <w:t xml:space="preserve">/2016 i.g.F. („Kodex der öffentlichen Verträge“), </w:t>
            </w:r>
            <w:r w:rsidR="006E309D" w:rsidRPr="0019139E">
              <w:rPr>
                <w:rFonts w:ascii="Arial" w:hAnsi="Arial" w:cs="Arial"/>
                <w:sz w:val="24"/>
                <w:szCs w:val="24"/>
                <w:lang w:val="de-DE" w:eastAsia="de-DE"/>
              </w:rPr>
              <w:t>nach</w:t>
            </w:r>
            <w:r w:rsidRPr="0019139E">
              <w:rPr>
                <w:rFonts w:ascii="Arial" w:hAnsi="Arial" w:cs="Arial"/>
                <w:sz w:val="24"/>
                <w:szCs w:val="24"/>
                <w:lang w:val="de-DE" w:eastAsia="de-DE"/>
              </w:rPr>
              <w:t xml:space="preserve"> M.D. </w:t>
            </w:r>
            <w:r w:rsidR="006E309D" w:rsidRPr="0019139E">
              <w:rPr>
                <w:rFonts w:ascii="Arial" w:hAnsi="Arial" w:cs="Arial"/>
                <w:sz w:val="24"/>
                <w:szCs w:val="24"/>
                <w:lang w:val="de-DE" w:eastAsia="de-DE"/>
              </w:rPr>
              <w:t xml:space="preserve">Nr. </w:t>
            </w:r>
            <w:r w:rsidRPr="0019139E">
              <w:rPr>
                <w:rFonts w:ascii="Arial" w:hAnsi="Arial" w:cs="Arial"/>
                <w:sz w:val="24"/>
                <w:szCs w:val="24"/>
                <w:lang w:val="de-DE" w:eastAsia="de-DE"/>
              </w:rPr>
              <w:t xml:space="preserve">145/2000 i.g.F. („Allgemeine Vertragsbedingungen“), </w:t>
            </w:r>
            <w:r w:rsidR="006E309D" w:rsidRPr="0019139E">
              <w:rPr>
                <w:rFonts w:ascii="Arial" w:hAnsi="Arial" w:cs="Arial"/>
                <w:sz w:val="24"/>
                <w:szCs w:val="24"/>
                <w:lang w:val="de-DE" w:eastAsia="de-DE"/>
              </w:rPr>
              <w:t>nach</w:t>
            </w:r>
            <w:r w:rsidR="00E62D20" w:rsidRPr="0019139E">
              <w:rPr>
                <w:rFonts w:ascii="Arial" w:hAnsi="Arial" w:cs="Arial"/>
                <w:sz w:val="24"/>
                <w:szCs w:val="24"/>
                <w:lang w:val="de-DE" w:eastAsia="de-DE"/>
              </w:rPr>
              <w:t xml:space="preserve"> MD vom 7. März 2018 Nr. 49, </w:t>
            </w:r>
            <w:r w:rsidR="006E309D" w:rsidRPr="0019139E">
              <w:rPr>
                <w:rFonts w:ascii="Arial" w:hAnsi="Arial" w:cs="Arial"/>
                <w:sz w:val="24"/>
                <w:szCs w:val="24"/>
                <w:lang w:val="de-DE" w:eastAsia="de-DE"/>
              </w:rPr>
              <w:t>nach</w:t>
            </w:r>
            <w:r w:rsidRPr="0019139E">
              <w:rPr>
                <w:rFonts w:ascii="Arial" w:hAnsi="Arial" w:cs="Arial"/>
                <w:sz w:val="24"/>
                <w:szCs w:val="24"/>
                <w:lang w:val="de-DE" w:eastAsia="de-DE"/>
              </w:rPr>
              <w:t xml:space="preserve"> </w:t>
            </w:r>
            <w:r w:rsidR="006E309D" w:rsidRPr="0019139E">
              <w:rPr>
                <w:rFonts w:ascii="Arial" w:hAnsi="Arial" w:cs="Arial"/>
                <w:sz w:val="24"/>
                <w:szCs w:val="24"/>
                <w:lang w:val="de-DE" w:eastAsia="de-DE"/>
              </w:rPr>
              <w:t>DPR</w:t>
            </w:r>
            <w:r w:rsidRPr="0019139E">
              <w:rPr>
                <w:rFonts w:ascii="Arial" w:hAnsi="Arial" w:cs="Arial"/>
                <w:sz w:val="24"/>
                <w:szCs w:val="24"/>
                <w:lang w:val="de-DE" w:eastAsia="de-DE"/>
              </w:rPr>
              <w:t xml:space="preserve"> </w:t>
            </w:r>
            <w:r w:rsidR="006E309D" w:rsidRPr="0019139E">
              <w:rPr>
                <w:rFonts w:ascii="Arial" w:hAnsi="Arial" w:cs="Arial"/>
                <w:sz w:val="24"/>
                <w:szCs w:val="24"/>
                <w:lang w:val="de-DE" w:eastAsia="de-DE"/>
              </w:rPr>
              <w:t xml:space="preserve">Nr. </w:t>
            </w:r>
            <w:r w:rsidRPr="0019139E">
              <w:rPr>
                <w:rFonts w:ascii="Arial" w:hAnsi="Arial" w:cs="Arial"/>
                <w:sz w:val="24"/>
                <w:szCs w:val="24"/>
                <w:lang w:val="de-DE" w:eastAsia="de-DE"/>
              </w:rPr>
              <w:t xml:space="preserve">207/2010 i.g.F. („Verordnung“), </w:t>
            </w:r>
            <w:r w:rsidR="006E309D" w:rsidRPr="0019139E">
              <w:rPr>
                <w:rFonts w:ascii="Arial" w:hAnsi="Arial" w:cs="Arial"/>
                <w:sz w:val="24"/>
                <w:szCs w:val="24"/>
                <w:lang w:val="de-DE" w:eastAsia="de-DE"/>
              </w:rPr>
              <w:t>nach</w:t>
            </w:r>
            <w:r w:rsidRPr="0019139E">
              <w:rPr>
                <w:rFonts w:ascii="Arial" w:hAnsi="Arial" w:cs="Arial"/>
                <w:sz w:val="24"/>
                <w:szCs w:val="24"/>
                <w:lang w:val="de-DE" w:eastAsia="de-DE"/>
              </w:rPr>
              <w:t xml:space="preserve"> LG </w:t>
            </w:r>
            <w:r w:rsidR="006E309D" w:rsidRPr="0019139E">
              <w:rPr>
                <w:rFonts w:ascii="Arial" w:hAnsi="Arial" w:cs="Arial"/>
                <w:sz w:val="24"/>
                <w:szCs w:val="24"/>
                <w:lang w:val="de-DE" w:eastAsia="de-DE"/>
              </w:rPr>
              <w:t xml:space="preserve">Nr. </w:t>
            </w:r>
            <w:r w:rsidRPr="0019139E">
              <w:rPr>
                <w:rFonts w:ascii="Arial" w:hAnsi="Arial" w:cs="Arial"/>
                <w:sz w:val="24"/>
                <w:szCs w:val="24"/>
                <w:lang w:val="de-DE" w:eastAsia="de-DE"/>
              </w:rPr>
              <w:t xml:space="preserve">16/2015 i.g.F., </w:t>
            </w:r>
            <w:r w:rsidR="006E309D" w:rsidRPr="0019139E">
              <w:rPr>
                <w:rFonts w:ascii="Arial" w:hAnsi="Arial" w:cs="Arial"/>
                <w:sz w:val="24"/>
                <w:szCs w:val="24"/>
                <w:lang w:val="de-DE" w:eastAsia="de-DE"/>
              </w:rPr>
              <w:t>nach</w:t>
            </w:r>
            <w:r w:rsidRPr="0019139E">
              <w:rPr>
                <w:rFonts w:ascii="Arial" w:hAnsi="Arial" w:cs="Arial"/>
                <w:sz w:val="24"/>
                <w:szCs w:val="24"/>
                <w:lang w:val="de-DE" w:eastAsia="de-DE"/>
              </w:rPr>
              <w:t xml:space="preserve"> LG</w:t>
            </w:r>
            <w:r w:rsidR="006E309D" w:rsidRPr="0019139E">
              <w:rPr>
                <w:rFonts w:ascii="Arial" w:hAnsi="Arial" w:cs="Arial"/>
                <w:sz w:val="24"/>
                <w:szCs w:val="24"/>
                <w:lang w:val="de-DE" w:eastAsia="de-DE"/>
              </w:rPr>
              <w:t xml:space="preserve"> Nr.</w:t>
            </w:r>
            <w:r w:rsidRPr="0019139E">
              <w:rPr>
                <w:rFonts w:ascii="Arial" w:hAnsi="Arial" w:cs="Arial"/>
                <w:sz w:val="24"/>
                <w:szCs w:val="24"/>
                <w:lang w:val="de-DE" w:eastAsia="de-DE"/>
              </w:rPr>
              <w:t xml:space="preserve"> 17/1993 i.g.F. und </w:t>
            </w:r>
            <w:r w:rsidR="0037211F" w:rsidRPr="0019139E">
              <w:rPr>
                <w:rFonts w:ascii="Arial" w:hAnsi="Arial" w:cs="Arial"/>
                <w:sz w:val="24"/>
                <w:szCs w:val="24"/>
                <w:lang w:val="de-DE" w:eastAsia="de-DE"/>
              </w:rPr>
              <w:t>alle</w:t>
            </w:r>
            <w:r w:rsidRPr="0019139E">
              <w:rPr>
                <w:rFonts w:ascii="Arial" w:hAnsi="Arial" w:cs="Arial"/>
                <w:sz w:val="24"/>
                <w:szCs w:val="24"/>
                <w:lang w:val="de-DE" w:eastAsia="de-DE"/>
              </w:rPr>
              <w:t xml:space="preserve"> weitere</w:t>
            </w:r>
            <w:r w:rsidR="0037211F" w:rsidRPr="0019139E">
              <w:rPr>
                <w:rFonts w:ascii="Arial" w:hAnsi="Arial" w:cs="Arial"/>
                <w:sz w:val="24"/>
                <w:szCs w:val="24"/>
                <w:lang w:val="de-DE" w:eastAsia="de-DE"/>
              </w:rPr>
              <w:t>n einschlägigen</w:t>
            </w:r>
            <w:r w:rsidRPr="0019139E">
              <w:rPr>
                <w:rFonts w:ascii="Arial" w:hAnsi="Arial" w:cs="Arial"/>
                <w:sz w:val="24"/>
                <w:szCs w:val="24"/>
                <w:lang w:val="de-DE" w:eastAsia="de-DE"/>
              </w:rPr>
              <w:t xml:space="preserve"> Bestimmung</w:t>
            </w:r>
            <w:r w:rsidR="0037211F" w:rsidRPr="0019139E">
              <w:rPr>
                <w:rFonts w:ascii="Arial" w:hAnsi="Arial" w:cs="Arial"/>
                <w:sz w:val="24"/>
                <w:szCs w:val="24"/>
                <w:lang w:val="de-DE" w:eastAsia="de-DE"/>
              </w:rPr>
              <w:t>en</w:t>
            </w:r>
            <w:r w:rsidRPr="0019139E">
              <w:rPr>
                <w:rFonts w:ascii="Arial" w:hAnsi="Arial" w:cs="Arial"/>
                <w:sz w:val="24"/>
                <w:szCs w:val="24"/>
                <w:lang w:val="de-DE" w:eastAsia="de-DE"/>
              </w:rPr>
              <w:t xml:space="preserve"> </w:t>
            </w:r>
            <w:r w:rsidR="006E309D" w:rsidRPr="0019139E">
              <w:rPr>
                <w:rFonts w:ascii="Arial" w:hAnsi="Arial" w:cs="Arial"/>
                <w:sz w:val="24"/>
                <w:szCs w:val="24"/>
                <w:lang w:val="de-DE" w:eastAsia="de-DE"/>
              </w:rPr>
              <w:t>einhalten</w:t>
            </w:r>
            <w:r w:rsidRPr="0019139E">
              <w:rPr>
                <w:rFonts w:ascii="Arial" w:hAnsi="Arial" w:cs="Arial"/>
                <w:sz w:val="24"/>
                <w:szCs w:val="24"/>
                <w:lang w:val="de-DE" w:eastAsia="de-DE"/>
              </w:rPr>
              <w:t>.</w:t>
            </w:r>
          </w:p>
        </w:tc>
        <w:tc>
          <w:tcPr>
            <w:tcW w:w="5049" w:type="dxa"/>
            <w:shd w:val="clear" w:color="auto" w:fill="auto"/>
          </w:tcPr>
          <w:p w14:paraId="03C28501" w14:textId="77777777" w:rsidR="00E62D20" w:rsidRPr="0019139E" w:rsidRDefault="00A03901" w:rsidP="0001332F">
            <w:pPr>
              <w:numPr>
                <w:ilvl w:val="0"/>
                <w:numId w:val="2"/>
              </w:numPr>
              <w:tabs>
                <w:tab w:val="clear" w:pos="720"/>
                <w:tab w:val="num" w:pos="294"/>
              </w:tabs>
              <w:ind w:left="294" w:hanging="284"/>
              <w:jc w:val="both"/>
              <w:rPr>
                <w:rFonts w:ascii="Arial" w:hAnsi="Arial" w:cs="Arial"/>
                <w:sz w:val="24"/>
                <w:szCs w:val="24"/>
                <w:lang w:eastAsia="de-DE"/>
              </w:rPr>
            </w:pPr>
            <w:r w:rsidRPr="0019139E">
              <w:rPr>
                <w:rFonts w:ascii="Arial" w:hAnsi="Arial" w:cs="Arial"/>
                <w:sz w:val="24"/>
                <w:szCs w:val="24"/>
                <w:lang w:eastAsia="de-DE"/>
              </w:rPr>
              <w:t>Oltre all’osservanza delle disposizioni del</w:t>
            </w:r>
            <w:r w:rsidRPr="0019139E">
              <w:rPr>
                <w:rFonts w:ascii="Arial" w:hAnsi="Arial" w:cs="Arial"/>
                <w:sz w:val="24"/>
                <w:szCs w:val="24"/>
              </w:rPr>
              <w:t xml:space="preserve"> </w:t>
            </w:r>
            <w:r w:rsidRPr="0019139E">
              <w:rPr>
                <w:rFonts w:ascii="Arial" w:hAnsi="Arial" w:cs="Arial"/>
                <w:sz w:val="24"/>
                <w:szCs w:val="24"/>
                <w:lang w:eastAsia="de-DE"/>
              </w:rPr>
              <w:t>presente capitolato speciale d'appalto,</w:t>
            </w:r>
            <w:r w:rsidRPr="0019139E">
              <w:rPr>
                <w:rFonts w:ascii="Arial" w:hAnsi="Arial" w:cs="Arial"/>
                <w:sz w:val="24"/>
                <w:szCs w:val="24"/>
              </w:rPr>
              <w:t xml:space="preserve"> </w:t>
            </w:r>
            <w:r w:rsidRPr="0019139E">
              <w:rPr>
                <w:rFonts w:ascii="Arial" w:hAnsi="Arial" w:cs="Arial"/>
                <w:sz w:val="24"/>
                <w:szCs w:val="24"/>
                <w:lang w:eastAsia="de-DE"/>
              </w:rPr>
              <w:t>l'appaltatore è soggetto all'osservanza delle disposizioni del</w:t>
            </w:r>
            <w:r w:rsidRPr="0019139E">
              <w:rPr>
                <w:rFonts w:ascii="Arial" w:hAnsi="Arial" w:cs="Arial"/>
                <w:sz w:val="24"/>
                <w:szCs w:val="24"/>
              </w:rPr>
              <w:t xml:space="preserve"> </w:t>
            </w:r>
            <w:r w:rsidRPr="0019139E">
              <w:rPr>
                <w:rFonts w:ascii="Arial" w:hAnsi="Arial" w:cs="Arial"/>
                <w:sz w:val="24"/>
                <w:szCs w:val="24"/>
                <w:lang w:eastAsia="de-DE"/>
              </w:rPr>
              <w:t>D.Lgs 50/2016 e</w:t>
            </w:r>
            <w:r w:rsidRPr="0019139E">
              <w:rPr>
                <w:rFonts w:ascii="Arial" w:hAnsi="Arial" w:cs="Arial"/>
                <w:sz w:val="24"/>
                <w:szCs w:val="24"/>
              </w:rPr>
              <w:t xml:space="preserve"> </w:t>
            </w:r>
            <w:r w:rsidRPr="0019139E">
              <w:rPr>
                <w:rFonts w:ascii="Arial" w:hAnsi="Arial" w:cs="Arial"/>
                <w:sz w:val="24"/>
                <w:szCs w:val="24"/>
                <w:lang w:eastAsia="de-DE"/>
              </w:rPr>
              <w:t>s.m.i.</w:t>
            </w:r>
            <w:r w:rsidRPr="0019139E">
              <w:rPr>
                <w:rFonts w:ascii="Arial" w:hAnsi="Arial" w:cs="Arial"/>
                <w:sz w:val="24"/>
                <w:szCs w:val="24"/>
              </w:rPr>
              <w:t xml:space="preserve"> (</w:t>
            </w:r>
            <w:r w:rsidRPr="0019139E">
              <w:rPr>
                <w:rFonts w:ascii="Arial" w:hAnsi="Arial" w:cs="Arial"/>
                <w:sz w:val="24"/>
                <w:szCs w:val="24"/>
                <w:lang w:eastAsia="de-DE"/>
              </w:rPr>
              <w:t xml:space="preserve">“Codice dei contratti”), del D.M. 145/2000 e s.m.i. </w:t>
            </w:r>
            <w:r w:rsidRPr="0019139E">
              <w:rPr>
                <w:rFonts w:ascii="Arial" w:hAnsi="Arial" w:cs="Arial"/>
                <w:sz w:val="24"/>
                <w:szCs w:val="24"/>
              </w:rPr>
              <w:t>(</w:t>
            </w:r>
            <w:r w:rsidRPr="0019139E">
              <w:rPr>
                <w:rFonts w:ascii="Arial" w:hAnsi="Arial" w:cs="Arial"/>
                <w:sz w:val="24"/>
                <w:szCs w:val="24"/>
                <w:lang w:eastAsia="de-DE"/>
              </w:rPr>
              <w:t xml:space="preserve">“Capitolato Generale”), </w:t>
            </w:r>
            <w:r w:rsidR="00E62D20" w:rsidRPr="0019139E">
              <w:rPr>
                <w:rFonts w:ascii="Arial" w:hAnsi="Arial" w:cs="Arial"/>
                <w:sz w:val="24"/>
                <w:szCs w:val="24"/>
                <w:lang w:eastAsia="de-DE"/>
              </w:rPr>
              <w:t xml:space="preserve">del D.M. 7 marzo 2018 n. 49, </w:t>
            </w:r>
            <w:r w:rsidRPr="0019139E">
              <w:rPr>
                <w:rFonts w:ascii="Arial" w:hAnsi="Arial" w:cs="Arial"/>
                <w:sz w:val="24"/>
                <w:szCs w:val="24"/>
                <w:lang w:eastAsia="de-DE"/>
              </w:rPr>
              <w:t xml:space="preserve">del D.P.R. </w:t>
            </w:r>
            <w:r w:rsidRPr="0019139E">
              <w:rPr>
                <w:rFonts w:ascii="Arial" w:hAnsi="Arial" w:cs="Arial"/>
                <w:sz w:val="24"/>
                <w:szCs w:val="24"/>
              </w:rPr>
              <w:t>207/</w:t>
            </w:r>
            <w:r w:rsidRPr="0019139E">
              <w:rPr>
                <w:rFonts w:ascii="Arial" w:hAnsi="Arial" w:cs="Arial"/>
                <w:sz w:val="24"/>
                <w:szCs w:val="24"/>
                <w:lang w:eastAsia="de-DE"/>
              </w:rPr>
              <w:t>2010 e s.m.i. (“Regolamento”), della L.P.16/2015 e s.m.i., della L.P. 17/1993 e s.m.i. nonché di ogni altra disposizione in</w:t>
            </w:r>
            <w:r w:rsidRPr="0019139E">
              <w:rPr>
                <w:rFonts w:ascii="Arial" w:hAnsi="Arial" w:cs="Arial"/>
                <w:sz w:val="24"/>
                <w:szCs w:val="24"/>
              </w:rPr>
              <w:t xml:space="preserve"> </w:t>
            </w:r>
            <w:r w:rsidRPr="0019139E">
              <w:rPr>
                <w:rFonts w:ascii="Arial" w:hAnsi="Arial" w:cs="Arial"/>
                <w:sz w:val="24"/>
                <w:szCs w:val="24"/>
                <w:lang w:eastAsia="de-DE"/>
              </w:rPr>
              <w:t>materia.</w:t>
            </w:r>
          </w:p>
        </w:tc>
      </w:tr>
      <w:bookmarkEnd w:id="0"/>
      <w:tr w:rsidR="00A03901" w:rsidRPr="00773EE3" w14:paraId="1A076B0E" w14:textId="77777777" w:rsidTr="00B97B1D">
        <w:trPr>
          <w:trHeight w:val="139"/>
        </w:trPr>
        <w:tc>
          <w:tcPr>
            <w:tcW w:w="5087" w:type="dxa"/>
            <w:shd w:val="clear" w:color="auto" w:fill="auto"/>
          </w:tcPr>
          <w:p w14:paraId="23D0B692" w14:textId="77777777" w:rsidR="00A03901" w:rsidRPr="00773EE3" w:rsidRDefault="00A03901" w:rsidP="00205B56">
            <w:pPr>
              <w:ind w:left="284"/>
              <w:jc w:val="both"/>
              <w:rPr>
                <w:rFonts w:ascii="Arial" w:hAnsi="Arial" w:cs="Arial"/>
                <w:sz w:val="24"/>
                <w:szCs w:val="24"/>
                <w:lang w:eastAsia="de-DE"/>
              </w:rPr>
            </w:pPr>
          </w:p>
        </w:tc>
        <w:tc>
          <w:tcPr>
            <w:tcW w:w="5049" w:type="dxa"/>
            <w:shd w:val="clear" w:color="auto" w:fill="auto"/>
          </w:tcPr>
          <w:p w14:paraId="18F8C0C1" w14:textId="77777777" w:rsidR="00A03901" w:rsidRPr="00773EE3" w:rsidRDefault="00A03901" w:rsidP="00205B56">
            <w:pPr>
              <w:ind w:left="294"/>
              <w:jc w:val="both"/>
              <w:rPr>
                <w:rFonts w:ascii="Arial" w:hAnsi="Arial" w:cs="Arial"/>
                <w:sz w:val="24"/>
                <w:szCs w:val="24"/>
                <w:highlight w:val="yellow"/>
                <w:lang w:eastAsia="de-DE"/>
              </w:rPr>
            </w:pPr>
          </w:p>
        </w:tc>
      </w:tr>
      <w:tr w:rsidR="00A03901" w:rsidRPr="00773EE3" w14:paraId="19E8F72E" w14:textId="77777777" w:rsidTr="00B97B1D">
        <w:tc>
          <w:tcPr>
            <w:tcW w:w="5087" w:type="dxa"/>
            <w:shd w:val="clear" w:color="auto" w:fill="auto"/>
          </w:tcPr>
          <w:p w14:paraId="29A2C1BE" w14:textId="77777777" w:rsidR="00A03901" w:rsidRPr="00E44AA8" w:rsidRDefault="00A03901" w:rsidP="00C15F73">
            <w:pPr>
              <w:tabs>
                <w:tab w:val="left" w:pos="1980"/>
                <w:tab w:val="left" w:pos="7797"/>
              </w:tabs>
              <w:ind w:left="113" w:right="427"/>
              <w:jc w:val="center"/>
              <w:rPr>
                <w:rFonts w:ascii="Arial" w:hAnsi="Arial" w:cs="Arial"/>
                <w:b/>
                <w:bCs/>
                <w:sz w:val="24"/>
                <w:szCs w:val="24"/>
                <w:lang w:val="de-DE"/>
              </w:rPr>
            </w:pPr>
            <w:r w:rsidRPr="00E44AA8">
              <w:rPr>
                <w:rFonts w:ascii="Arial" w:hAnsi="Arial" w:cs="Arial"/>
                <w:b/>
                <w:bCs/>
                <w:sz w:val="24"/>
                <w:szCs w:val="24"/>
                <w:lang w:val="de-DE"/>
              </w:rPr>
              <w:t>ART. 2</w:t>
            </w:r>
          </w:p>
          <w:p w14:paraId="63EF5EB4" w14:textId="77777777" w:rsidR="00A03901" w:rsidRPr="00E44AA8" w:rsidRDefault="00A03901" w:rsidP="00E30DEC">
            <w:pPr>
              <w:tabs>
                <w:tab w:val="left" w:pos="7797"/>
              </w:tabs>
              <w:ind w:right="-78"/>
              <w:jc w:val="center"/>
              <w:rPr>
                <w:rFonts w:ascii="Arial" w:hAnsi="Arial" w:cs="Arial"/>
                <w:b/>
                <w:bCs/>
                <w:sz w:val="24"/>
                <w:szCs w:val="24"/>
                <w:lang w:val="de-DE"/>
              </w:rPr>
            </w:pPr>
            <w:r w:rsidRPr="00E44AA8">
              <w:rPr>
                <w:rFonts w:ascii="Arial" w:hAnsi="Arial" w:cs="Arial"/>
                <w:b/>
                <w:bCs/>
                <w:sz w:val="24"/>
                <w:szCs w:val="24"/>
                <w:lang w:val="de-DE"/>
              </w:rPr>
              <w:t>AUSSCHREIBUNGSBETRAG</w:t>
            </w:r>
          </w:p>
          <w:p w14:paraId="71110092" w14:textId="77777777" w:rsidR="00A03901" w:rsidRPr="00E44AA8" w:rsidRDefault="00A03901" w:rsidP="00205B56">
            <w:pPr>
              <w:tabs>
                <w:tab w:val="left" w:pos="7797"/>
              </w:tabs>
              <w:ind w:right="427"/>
              <w:jc w:val="center"/>
              <w:rPr>
                <w:rFonts w:ascii="Arial" w:hAnsi="Arial" w:cs="Arial"/>
                <w:b/>
                <w:bCs/>
                <w:sz w:val="24"/>
                <w:szCs w:val="24"/>
                <w:lang w:val="de-DE"/>
              </w:rPr>
            </w:pPr>
            <w:r w:rsidRPr="00E44AA8">
              <w:rPr>
                <w:rFonts w:ascii="Arial" w:hAnsi="Arial" w:cs="Arial"/>
                <w:b/>
                <w:bCs/>
                <w:sz w:val="24"/>
                <w:szCs w:val="24"/>
                <w:lang w:val="de-DE"/>
              </w:rPr>
              <w:t>UND ENTGELT</w:t>
            </w:r>
          </w:p>
        </w:tc>
        <w:tc>
          <w:tcPr>
            <w:tcW w:w="5049" w:type="dxa"/>
            <w:shd w:val="clear" w:color="auto" w:fill="auto"/>
          </w:tcPr>
          <w:p w14:paraId="344FD16F" w14:textId="77777777" w:rsidR="00A03901" w:rsidRPr="00E44AA8" w:rsidRDefault="00A03901" w:rsidP="00C15F73">
            <w:pPr>
              <w:tabs>
                <w:tab w:val="left" w:pos="7797"/>
              </w:tabs>
              <w:ind w:left="440" w:right="427"/>
              <w:jc w:val="center"/>
              <w:rPr>
                <w:rFonts w:ascii="Arial" w:hAnsi="Arial" w:cs="Arial"/>
                <w:b/>
                <w:bCs/>
                <w:sz w:val="24"/>
                <w:szCs w:val="24"/>
              </w:rPr>
            </w:pPr>
            <w:r w:rsidRPr="00E44AA8">
              <w:rPr>
                <w:rFonts w:ascii="Arial" w:hAnsi="Arial" w:cs="Arial"/>
                <w:b/>
                <w:bCs/>
                <w:sz w:val="24"/>
                <w:szCs w:val="24"/>
              </w:rPr>
              <w:t>ART. 2</w:t>
            </w:r>
          </w:p>
          <w:p w14:paraId="7522547B" w14:textId="77777777" w:rsidR="00A03901" w:rsidRPr="00E44AA8" w:rsidRDefault="00A03901" w:rsidP="00E30DEC">
            <w:pPr>
              <w:tabs>
                <w:tab w:val="left" w:pos="7797"/>
              </w:tabs>
              <w:ind w:left="10" w:right="14"/>
              <w:jc w:val="center"/>
              <w:rPr>
                <w:rFonts w:ascii="Arial" w:hAnsi="Arial" w:cs="Arial"/>
                <w:b/>
                <w:bCs/>
                <w:sz w:val="24"/>
                <w:szCs w:val="24"/>
              </w:rPr>
            </w:pPr>
            <w:r w:rsidRPr="00E44AA8">
              <w:rPr>
                <w:rFonts w:ascii="Arial" w:hAnsi="Arial" w:cs="Arial"/>
                <w:b/>
                <w:bCs/>
                <w:sz w:val="24"/>
                <w:szCs w:val="24"/>
              </w:rPr>
              <w:t>AMMONTARE DELL'APPALTO</w:t>
            </w:r>
          </w:p>
          <w:p w14:paraId="410FE5A0" w14:textId="77777777" w:rsidR="00A03901" w:rsidRPr="00E44AA8" w:rsidRDefault="00A03901" w:rsidP="00205B56">
            <w:pPr>
              <w:tabs>
                <w:tab w:val="left" w:pos="7797"/>
              </w:tabs>
              <w:ind w:left="113" w:right="427"/>
              <w:jc w:val="center"/>
              <w:rPr>
                <w:rFonts w:ascii="Arial" w:hAnsi="Arial" w:cs="Arial"/>
                <w:b/>
                <w:bCs/>
                <w:sz w:val="24"/>
                <w:szCs w:val="24"/>
              </w:rPr>
            </w:pPr>
            <w:r w:rsidRPr="00E44AA8">
              <w:rPr>
                <w:rFonts w:ascii="Arial" w:hAnsi="Arial" w:cs="Arial"/>
                <w:b/>
                <w:bCs/>
                <w:sz w:val="24"/>
                <w:szCs w:val="24"/>
              </w:rPr>
              <w:t>E CORRISPETTIVO</w:t>
            </w:r>
          </w:p>
        </w:tc>
      </w:tr>
      <w:tr w:rsidR="00A03901" w:rsidRPr="00773EE3" w14:paraId="3056A71E" w14:textId="77777777" w:rsidTr="00B97B1D">
        <w:tc>
          <w:tcPr>
            <w:tcW w:w="5087" w:type="dxa"/>
            <w:shd w:val="clear" w:color="auto" w:fill="auto"/>
          </w:tcPr>
          <w:p w14:paraId="195F6133" w14:textId="77777777" w:rsidR="00A03901" w:rsidRPr="00773EE3" w:rsidRDefault="00A03901" w:rsidP="00C15F73">
            <w:pPr>
              <w:tabs>
                <w:tab w:val="left" w:pos="1980"/>
                <w:tab w:val="left" w:pos="7797"/>
              </w:tabs>
              <w:ind w:left="113" w:right="427"/>
              <w:jc w:val="center"/>
              <w:rPr>
                <w:rFonts w:ascii="Arial" w:hAnsi="Arial" w:cs="Arial"/>
                <w:bCs/>
                <w:sz w:val="24"/>
                <w:szCs w:val="24"/>
              </w:rPr>
            </w:pPr>
          </w:p>
        </w:tc>
        <w:tc>
          <w:tcPr>
            <w:tcW w:w="5049" w:type="dxa"/>
            <w:shd w:val="clear" w:color="auto" w:fill="auto"/>
          </w:tcPr>
          <w:p w14:paraId="7B20B1EC" w14:textId="77777777" w:rsidR="00A03901" w:rsidRPr="00773EE3" w:rsidRDefault="00A03901" w:rsidP="00C15F73">
            <w:pPr>
              <w:tabs>
                <w:tab w:val="left" w:pos="7797"/>
              </w:tabs>
              <w:ind w:left="440" w:right="427"/>
              <w:jc w:val="center"/>
              <w:rPr>
                <w:rFonts w:ascii="Arial" w:hAnsi="Arial" w:cs="Arial"/>
                <w:bCs/>
                <w:sz w:val="24"/>
                <w:szCs w:val="24"/>
              </w:rPr>
            </w:pPr>
          </w:p>
        </w:tc>
      </w:tr>
      <w:tr w:rsidR="00A03901" w:rsidRPr="00773EE3" w14:paraId="75E120F6" w14:textId="77777777" w:rsidTr="00B97B1D">
        <w:tc>
          <w:tcPr>
            <w:tcW w:w="5087" w:type="dxa"/>
            <w:shd w:val="clear" w:color="auto" w:fill="auto"/>
          </w:tcPr>
          <w:p w14:paraId="0755F175" w14:textId="77777777" w:rsidR="00A03901" w:rsidRPr="00773EE3" w:rsidRDefault="00A03901" w:rsidP="00915C13">
            <w:pPr>
              <w:numPr>
                <w:ilvl w:val="0"/>
                <w:numId w:val="3"/>
              </w:numPr>
              <w:tabs>
                <w:tab w:val="clear" w:pos="720"/>
                <w:tab w:val="num" w:pos="284"/>
              </w:tabs>
              <w:autoSpaceDE w:val="0"/>
              <w:autoSpaceDN w:val="0"/>
              <w:adjustRightInd w:val="0"/>
              <w:ind w:left="284" w:hanging="284"/>
              <w:jc w:val="both"/>
              <w:rPr>
                <w:rFonts w:ascii="Arial" w:hAnsi="Arial" w:cs="Arial"/>
                <w:sz w:val="24"/>
                <w:szCs w:val="24"/>
                <w:lang w:val="de-DE" w:eastAsia="it-IT"/>
              </w:rPr>
            </w:pPr>
            <w:r w:rsidRPr="00773EE3">
              <w:rPr>
                <w:rFonts w:ascii="Arial" w:hAnsi="Arial" w:cs="Arial"/>
                <w:sz w:val="24"/>
                <w:szCs w:val="24"/>
                <w:lang w:val="de-DE" w:eastAsia="it-IT"/>
              </w:rPr>
              <w:t xml:space="preserve">Der gesamte Ausschreibungsbetrag der Lieferungen beläuft sich </w:t>
            </w:r>
            <w:r w:rsidR="00915C13" w:rsidRPr="00915C13">
              <w:rPr>
                <w:rFonts w:ascii="Arial" w:hAnsi="Arial" w:cs="Arial"/>
                <w:sz w:val="24"/>
                <w:szCs w:val="24"/>
                <w:lang w:val="de-DE" w:eastAsia="it-IT"/>
              </w:rPr>
              <w:t xml:space="preserve">voraussichtlich </w:t>
            </w:r>
            <w:r w:rsidRPr="00773EE3">
              <w:rPr>
                <w:rFonts w:ascii="Arial" w:hAnsi="Arial" w:cs="Arial"/>
                <w:sz w:val="24"/>
                <w:szCs w:val="24"/>
                <w:lang w:val="de-DE" w:eastAsia="it-IT"/>
              </w:rPr>
              <w:t xml:space="preserve">auf: </w:t>
            </w:r>
          </w:p>
          <w:p w14:paraId="071CDAE4" w14:textId="77777777" w:rsidR="00A03901" w:rsidRPr="00AD5FAF" w:rsidRDefault="00773EE3" w:rsidP="00E30DEC">
            <w:pPr>
              <w:autoSpaceDE w:val="0"/>
              <w:autoSpaceDN w:val="0"/>
              <w:adjustRightInd w:val="0"/>
              <w:ind w:left="284"/>
              <w:jc w:val="both"/>
              <w:rPr>
                <w:rFonts w:ascii="Arial" w:hAnsi="Arial" w:cs="Arial"/>
                <w:b/>
                <w:i/>
                <w:sz w:val="24"/>
                <w:szCs w:val="24"/>
                <w:lang w:val="de-DE"/>
              </w:rPr>
            </w:pPr>
            <w:r w:rsidRPr="00AD5FAF">
              <w:rPr>
                <w:rFonts w:ascii="Arial" w:hAnsi="Arial" w:cs="Arial"/>
                <w:b/>
                <w:i/>
                <w:sz w:val="24"/>
                <w:szCs w:val="24"/>
                <w:lang w:val="de-DE"/>
              </w:rPr>
              <w:t>siehe besondere Vertragsbedingungen Teil II</w:t>
            </w:r>
          </w:p>
        </w:tc>
        <w:tc>
          <w:tcPr>
            <w:tcW w:w="5049" w:type="dxa"/>
            <w:shd w:val="clear" w:color="auto" w:fill="auto"/>
          </w:tcPr>
          <w:p w14:paraId="790617F2" w14:textId="77777777" w:rsidR="00A03901" w:rsidRPr="00773EE3" w:rsidRDefault="00A03901" w:rsidP="004C1DB0">
            <w:pPr>
              <w:numPr>
                <w:ilvl w:val="0"/>
                <w:numId w:val="47"/>
              </w:numPr>
              <w:autoSpaceDE w:val="0"/>
              <w:autoSpaceDN w:val="0"/>
              <w:adjustRightInd w:val="0"/>
              <w:ind w:left="294" w:hanging="294"/>
              <w:jc w:val="both"/>
              <w:rPr>
                <w:rFonts w:ascii="Arial" w:hAnsi="Arial" w:cs="Arial"/>
                <w:sz w:val="24"/>
                <w:szCs w:val="24"/>
                <w:lang w:eastAsia="it-IT"/>
              </w:rPr>
            </w:pPr>
            <w:r w:rsidRPr="00773EE3">
              <w:rPr>
                <w:rFonts w:ascii="Arial" w:hAnsi="Arial" w:cs="Arial"/>
                <w:sz w:val="24"/>
                <w:szCs w:val="24"/>
                <w:lang w:eastAsia="it-IT"/>
              </w:rPr>
              <w:t>L’importo complessivo a base d’asta delle forniture ammonta</w:t>
            </w:r>
            <w:r w:rsidR="001801DD">
              <w:rPr>
                <w:rFonts w:ascii="Arial" w:hAnsi="Arial" w:cs="Arial"/>
                <w:sz w:val="24"/>
                <w:szCs w:val="24"/>
                <w:lang w:eastAsia="it-IT"/>
              </w:rPr>
              <w:t xml:space="preserve"> presuntivamente</w:t>
            </w:r>
            <w:r w:rsidRPr="00773EE3">
              <w:rPr>
                <w:rFonts w:ascii="Arial" w:hAnsi="Arial" w:cs="Arial"/>
                <w:sz w:val="24"/>
                <w:szCs w:val="24"/>
                <w:lang w:eastAsia="it-IT"/>
              </w:rPr>
              <w:t xml:space="preserve"> a: </w:t>
            </w:r>
          </w:p>
          <w:p w14:paraId="79D184D0" w14:textId="77777777" w:rsidR="00A03901" w:rsidRPr="00AD5FAF" w:rsidRDefault="00773EE3" w:rsidP="00E30DEC">
            <w:pPr>
              <w:autoSpaceDE w:val="0"/>
              <w:autoSpaceDN w:val="0"/>
              <w:adjustRightInd w:val="0"/>
              <w:ind w:left="294" w:right="427"/>
              <w:jc w:val="both"/>
              <w:rPr>
                <w:rFonts w:ascii="Arial" w:hAnsi="Arial" w:cs="Arial"/>
                <w:b/>
                <w:i/>
                <w:sz w:val="24"/>
                <w:szCs w:val="24"/>
              </w:rPr>
            </w:pPr>
            <w:r w:rsidRPr="00AD5FAF">
              <w:rPr>
                <w:rFonts w:ascii="Arial" w:hAnsi="Arial" w:cs="Arial"/>
                <w:b/>
                <w:i/>
                <w:sz w:val="24"/>
                <w:szCs w:val="24"/>
                <w:lang w:eastAsia="it-IT"/>
              </w:rPr>
              <w:t>vedi capitolato speciale parte II</w:t>
            </w:r>
          </w:p>
        </w:tc>
      </w:tr>
      <w:tr w:rsidR="00A03901" w:rsidRPr="00773EE3" w14:paraId="05FE4770" w14:textId="77777777" w:rsidTr="00B97B1D">
        <w:tc>
          <w:tcPr>
            <w:tcW w:w="5087" w:type="dxa"/>
            <w:shd w:val="clear" w:color="auto" w:fill="auto"/>
          </w:tcPr>
          <w:p w14:paraId="58BA71E1" w14:textId="77777777" w:rsidR="00A03901" w:rsidRPr="00773EE3" w:rsidRDefault="00A03901" w:rsidP="00205B56">
            <w:pPr>
              <w:autoSpaceDE w:val="0"/>
              <w:autoSpaceDN w:val="0"/>
              <w:adjustRightInd w:val="0"/>
              <w:ind w:left="720"/>
              <w:jc w:val="both"/>
              <w:rPr>
                <w:rFonts w:ascii="Arial" w:hAnsi="Arial" w:cs="Arial"/>
                <w:sz w:val="24"/>
                <w:szCs w:val="24"/>
                <w:lang w:eastAsia="it-IT"/>
              </w:rPr>
            </w:pPr>
          </w:p>
        </w:tc>
        <w:tc>
          <w:tcPr>
            <w:tcW w:w="5049" w:type="dxa"/>
            <w:shd w:val="clear" w:color="auto" w:fill="auto"/>
          </w:tcPr>
          <w:p w14:paraId="03AFAFF7" w14:textId="77777777" w:rsidR="00A03901" w:rsidRPr="00773EE3" w:rsidRDefault="00A03901" w:rsidP="00205B56">
            <w:pPr>
              <w:autoSpaceDE w:val="0"/>
              <w:autoSpaceDN w:val="0"/>
              <w:adjustRightInd w:val="0"/>
              <w:ind w:left="720" w:right="427"/>
              <w:jc w:val="both"/>
              <w:rPr>
                <w:rFonts w:ascii="Arial" w:hAnsi="Arial" w:cs="Arial"/>
                <w:sz w:val="24"/>
                <w:szCs w:val="24"/>
                <w:lang w:eastAsia="it-IT"/>
              </w:rPr>
            </w:pPr>
          </w:p>
        </w:tc>
      </w:tr>
      <w:tr w:rsidR="00A03901" w:rsidRPr="00773EE3" w14:paraId="49C57F22" w14:textId="77777777" w:rsidTr="00B97B1D">
        <w:tc>
          <w:tcPr>
            <w:tcW w:w="5087" w:type="dxa"/>
            <w:shd w:val="clear" w:color="auto" w:fill="auto"/>
          </w:tcPr>
          <w:p w14:paraId="070749B7" w14:textId="77777777" w:rsidR="00A03901" w:rsidRPr="0019139E" w:rsidRDefault="00A03901" w:rsidP="003D1E88">
            <w:pPr>
              <w:numPr>
                <w:ilvl w:val="0"/>
                <w:numId w:val="3"/>
              </w:numPr>
              <w:tabs>
                <w:tab w:val="clear" w:pos="720"/>
                <w:tab w:val="num" w:pos="284"/>
              </w:tabs>
              <w:autoSpaceDE w:val="0"/>
              <w:autoSpaceDN w:val="0"/>
              <w:adjustRightInd w:val="0"/>
              <w:ind w:left="284" w:hanging="284"/>
              <w:jc w:val="both"/>
              <w:rPr>
                <w:rFonts w:ascii="Arial" w:hAnsi="Arial" w:cs="Arial"/>
                <w:sz w:val="24"/>
                <w:szCs w:val="24"/>
                <w:lang w:val="de-DE" w:eastAsia="it-IT"/>
              </w:rPr>
            </w:pPr>
            <w:r w:rsidRPr="0019139E">
              <w:rPr>
                <w:rFonts w:ascii="Arial" w:hAnsi="Arial" w:cs="Arial"/>
                <w:sz w:val="24"/>
                <w:szCs w:val="24"/>
                <w:lang w:val="de-DE" w:eastAsia="it-IT"/>
              </w:rPr>
              <w:t xml:space="preserve">Das Entgelt wird </w:t>
            </w:r>
            <w:r w:rsidR="002B0376" w:rsidRPr="0019139E">
              <w:rPr>
                <w:rFonts w:ascii="Arial" w:hAnsi="Arial" w:cs="Arial"/>
                <w:sz w:val="24"/>
                <w:szCs w:val="24"/>
                <w:lang w:val="de-DE" w:eastAsia="it-IT"/>
              </w:rPr>
              <w:t>durch das den Vertragsabschluss vorausgehende</w:t>
            </w:r>
            <w:r w:rsidRPr="0019139E">
              <w:rPr>
                <w:rFonts w:ascii="Arial" w:hAnsi="Arial" w:cs="Arial"/>
                <w:sz w:val="24"/>
                <w:szCs w:val="24"/>
                <w:lang w:val="de-DE" w:eastAsia="it-IT"/>
              </w:rPr>
              <w:t xml:space="preserve"> Verfahren zur Auswahl des </w:t>
            </w:r>
            <w:r w:rsidR="00F809B9" w:rsidRPr="0019139E">
              <w:rPr>
                <w:rFonts w:ascii="Arial" w:hAnsi="Arial" w:cs="Arial"/>
                <w:sz w:val="24"/>
                <w:szCs w:val="24"/>
                <w:lang w:val="de-DE" w:eastAsia="it-IT"/>
              </w:rPr>
              <w:t>Auftragnehmers</w:t>
            </w:r>
            <w:r w:rsidRPr="0019139E">
              <w:rPr>
                <w:rFonts w:ascii="Arial" w:hAnsi="Arial" w:cs="Arial"/>
                <w:sz w:val="24"/>
                <w:szCs w:val="24"/>
                <w:lang w:val="de-DE" w:eastAsia="it-IT"/>
              </w:rPr>
              <w:t xml:space="preserve"> und insbesondere durch das wirtschaftliche Angebot des Zuschlagsempfängers bestimmt.</w:t>
            </w:r>
          </w:p>
        </w:tc>
        <w:tc>
          <w:tcPr>
            <w:tcW w:w="5049" w:type="dxa"/>
            <w:shd w:val="clear" w:color="auto" w:fill="auto"/>
          </w:tcPr>
          <w:p w14:paraId="3DA3A388" w14:textId="77777777" w:rsidR="00A03901" w:rsidRPr="0019139E" w:rsidRDefault="00A03901" w:rsidP="004C1DB0">
            <w:pPr>
              <w:numPr>
                <w:ilvl w:val="0"/>
                <w:numId w:val="47"/>
              </w:numPr>
              <w:autoSpaceDE w:val="0"/>
              <w:autoSpaceDN w:val="0"/>
              <w:adjustRightInd w:val="0"/>
              <w:ind w:left="294" w:hanging="294"/>
              <w:jc w:val="both"/>
              <w:rPr>
                <w:rFonts w:ascii="Arial" w:hAnsi="Arial" w:cs="Arial"/>
                <w:sz w:val="24"/>
                <w:szCs w:val="24"/>
                <w:lang w:eastAsia="it-IT"/>
              </w:rPr>
            </w:pPr>
            <w:r w:rsidRPr="0019139E">
              <w:rPr>
                <w:rFonts w:ascii="Arial" w:hAnsi="Arial" w:cs="Arial"/>
                <w:sz w:val="24"/>
                <w:szCs w:val="24"/>
                <w:lang w:eastAsia="it-IT"/>
              </w:rPr>
              <w:t>Il corrispettivo è determinato dalla procedura di scelta del contraente precedente alla stipula del contratto, ed in particolare, da quanto indicato nell’offerta economica dell’aggiudicatario.</w:t>
            </w:r>
          </w:p>
        </w:tc>
      </w:tr>
      <w:tr w:rsidR="00A03901" w:rsidRPr="00773EE3" w14:paraId="5D7C91B4" w14:textId="77777777" w:rsidTr="00B97B1D">
        <w:tc>
          <w:tcPr>
            <w:tcW w:w="5087" w:type="dxa"/>
            <w:shd w:val="clear" w:color="auto" w:fill="auto"/>
          </w:tcPr>
          <w:p w14:paraId="38AB1651" w14:textId="77777777" w:rsidR="00A03901" w:rsidRPr="00773EE3" w:rsidRDefault="00A03901" w:rsidP="003D1E88">
            <w:pPr>
              <w:autoSpaceDE w:val="0"/>
              <w:autoSpaceDN w:val="0"/>
              <w:adjustRightInd w:val="0"/>
              <w:ind w:left="284"/>
              <w:jc w:val="both"/>
              <w:rPr>
                <w:rFonts w:ascii="Arial" w:hAnsi="Arial" w:cs="Arial"/>
                <w:sz w:val="24"/>
                <w:szCs w:val="24"/>
                <w:lang w:eastAsia="it-IT"/>
              </w:rPr>
            </w:pPr>
          </w:p>
        </w:tc>
        <w:tc>
          <w:tcPr>
            <w:tcW w:w="5049" w:type="dxa"/>
            <w:shd w:val="clear" w:color="auto" w:fill="auto"/>
          </w:tcPr>
          <w:p w14:paraId="1683E889" w14:textId="77777777" w:rsidR="00A03901" w:rsidRPr="00773EE3" w:rsidRDefault="00A03901" w:rsidP="003D1E88">
            <w:pPr>
              <w:autoSpaceDE w:val="0"/>
              <w:autoSpaceDN w:val="0"/>
              <w:adjustRightInd w:val="0"/>
              <w:ind w:left="294"/>
              <w:jc w:val="both"/>
              <w:rPr>
                <w:rFonts w:ascii="Arial" w:hAnsi="Arial" w:cs="Arial"/>
                <w:sz w:val="24"/>
                <w:szCs w:val="24"/>
                <w:highlight w:val="yellow"/>
                <w:lang w:eastAsia="it-IT"/>
              </w:rPr>
            </w:pPr>
          </w:p>
        </w:tc>
      </w:tr>
      <w:tr w:rsidR="00A03901" w:rsidRPr="00773EE3" w14:paraId="0D9A7AF8" w14:textId="77777777" w:rsidTr="00B97B1D">
        <w:tc>
          <w:tcPr>
            <w:tcW w:w="5087" w:type="dxa"/>
            <w:shd w:val="clear" w:color="auto" w:fill="auto"/>
          </w:tcPr>
          <w:p w14:paraId="0EEEA09A" w14:textId="77777777" w:rsidR="00A03901" w:rsidRPr="00773EE3" w:rsidRDefault="00A03901" w:rsidP="00F74502">
            <w:pPr>
              <w:numPr>
                <w:ilvl w:val="0"/>
                <w:numId w:val="3"/>
              </w:numPr>
              <w:tabs>
                <w:tab w:val="clear" w:pos="720"/>
                <w:tab w:val="num" w:pos="284"/>
              </w:tabs>
              <w:autoSpaceDE w:val="0"/>
              <w:autoSpaceDN w:val="0"/>
              <w:adjustRightInd w:val="0"/>
              <w:ind w:left="284" w:hanging="284"/>
              <w:jc w:val="both"/>
              <w:rPr>
                <w:rFonts w:ascii="Arial" w:hAnsi="Arial" w:cs="Arial"/>
                <w:sz w:val="24"/>
                <w:szCs w:val="24"/>
                <w:lang w:val="de-DE" w:eastAsia="it-IT"/>
              </w:rPr>
            </w:pPr>
            <w:r w:rsidRPr="00773EE3">
              <w:rPr>
                <w:rFonts w:ascii="Arial" w:hAnsi="Arial" w:cs="Arial"/>
                <w:sz w:val="24"/>
                <w:szCs w:val="24"/>
                <w:lang w:val="de-DE" w:eastAsia="it-IT"/>
              </w:rPr>
              <w:t xml:space="preserve">Das Entgelt für die Ausführung der Lieferung beinhaltet jede notwendige Ausgabe für die vollständige Lieferung gemäß den besonderen Vertragsbedingungen und den Projektdokumenten. Daher kann kein Entgelt für Lieferungen, Arbeiten und Leistungen gefordert werden, welche zwar nicht explizit aus den Beschreibungen der Lieferungen, aber aus den grafischen Unterlagen hervorgehen, oder aber in der Beschreibung der Leistungen und nicht in den grafischen Unterlagen geregelt sind. Außerdem ist kein zusätzliches Entgelt für Lieferungen, Arbeiten und Leistungen </w:t>
            </w:r>
            <w:r w:rsidRPr="00773EE3">
              <w:rPr>
                <w:rFonts w:ascii="Arial" w:hAnsi="Arial" w:cs="Arial"/>
                <w:sz w:val="24"/>
                <w:szCs w:val="24"/>
                <w:lang w:val="de-DE" w:eastAsia="it-IT"/>
              </w:rPr>
              <w:lastRenderedPageBreak/>
              <w:t>geschuldet, welche technisch und an sich für die Zweckmäßigkeit, die Voll</w:t>
            </w:r>
            <w:r w:rsidRPr="00773EE3">
              <w:rPr>
                <w:rFonts w:ascii="Arial" w:hAnsi="Arial" w:cs="Arial"/>
                <w:sz w:val="24"/>
                <w:szCs w:val="24"/>
                <w:lang w:val="de-DE" w:eastAsia="it-IT"/>
              </w:rPr>
              <w:softHyphen/>
              <w:t>ständigkeit und ordnungsgemäße Durchführung der ausgeschriebenen Lieferungen unerlässlich sind.</w:t>
            </w:r>
          </w:p>
        </w:tc>
        <w:tc>
          <w:tcPr>
            <w:tcW w:w="5049" w:type="dxa"/>
            <w:shd w:val="clear" w:color="auto" w:fill="auto"/>
          </w:tcPr>
          <w:p w14:paraId="7393F13C" w14:textId="77777777" w:rsidR="00A03901" w:rsidRPr="00773EE3" w:rsidRDefault="00A03901" w:rsidP="004C1DB0">
            <w:pPr>
              <w:numPr>
                <w:ilvl w:val="0"/>
                <w:numId w:val="47"/>
              </w:numPr>
              <w:autoSpaceDE w:val="0"/>
              <w:autoSpaceDN w:val="0"/>
              <w:adjustRightInd w:val="0"/>
              <w:ind w:left="294" w:hanging="294"/>
              <w:jc w:val="both"/>
              <w:rPr>
                <w:rFonts w:ascii="Arial" w:hAnsi="Arial" w:cs="Arial"/>
                <w:sz w:val="24"/>
                <w:szCs w:val="24"/>
                <w:lang w:eastAsia="it-IT"/>
              </w:rPr>
            </w:pPr>
            <w:r w:rsidRPr="00773EE3">
              <w:rPr>
                <w:rFonts w:ascii="Arial" w:hAnsi="Arial" w:cs="Arial"/>
                <w:sz w:val="24"/>
                <w:szCs w:val="24"/>
                <w:lang w:eastAsia="it-IT"/>
              </w:rPr>
              <w:lastRenderedPageBreak/>
              <w:t xml:space="preserve">Nel corrispettivo per l’esecuzione delle forniture s’intende compresa ogni spesa occorrente per dare la fornitura compiuta alle condizioni stabilite dal capitolato speciale e dai documenti progettuali. </w:t>
            </w:r>
            <w:r w:rsidR="006E309D" w:rsidRPr="00773EE3">
              <w:rPr>
                <w:rFonts w:ascii="Arial" w:hAnsi="Arial" w:cs="Arial"/>
                <w:sz w:val="24"/>
                <w:szCs w:val="24"/>
                <w:lang w:eastAsia="it-IT"/>
              </w:rPr>
              <w:t>Pertanto,</w:t>
            </w:r>
            <w:r w:rsidRPr="00773EE3">
              <w:rPr>
                <w:rFonts w:ascii="Arial" w:hAnsi="Arial" w:cs="Arial"/>
                <w:sz w:val="24"/>
                <w:szCs w:val="24"/>
                <w:lang w:eastAsia="it-IT"/>
              </w:rPr>
              <w:t xml:space="preserve"> nessun compenso può essere richiesto per forniture, lavori, e prestazioni che, ancorché non esplicitamente specificate nella descrizione delle forniture siano rilevabili dagli elaborati grafici, oppure pur specificati nella descrizione delle forniture non siano rilevabili dagli elaborati grafici. Inoltre nessun compenso è dovuto per forniture, lavori e prestazioni che siano tecnicamente e intrinsecamente </w:t>
            </w:r>
            <w:r w:rsidRPr="00773EE3">
              <w:rPr>
                <w:rFonts w:ascii="Arial" w:hAnsi="Arial" w:cs="Arial"/>
                <w:sz w:val="24"/>
                <w:szCs w:val="24"/>
                <w:lang w:eastAsia="it-IT"/>
              </w:rPr>
              <w:lastRenderedPageBreak/>
              <w:t>indispensabili alla funzionalità, completezza e corretta realizzazione della fornitura appaltata.</w:t>
            </w:r>
          </w:p>
        </w:tc>
      </w:tr>
      <w:tr w:rsidR="00A03901" w:rsidRPr="00773EE3" w14:paraId="1445511A" w14:textId="77777777" w:rsidTr="00B97B1D">
        <w:tc>
          <w:tcPr>
            <w:tcW w:w="5087" w:type="dxa"/>
            <w:shd w:val="clear" w:color="auto" w:fill="auto"/>
          </w:tcPr>
          <w:p w14:paraId="7A6C2C6B" w14:textId="77777777" w:rsidR="00A03901" w:rsidRPr="00773EE3" w:rsidRDefault="00A03901" w:rsidP="003D1E88">
            <w:pPr>
              <w:autoSpaceDE w:val="0"/>
              <w:autoSpaceDN w:val="0"/>
              <w:adjustRightInd w:val="0"/>
              <w:ind w:left="284"/>
              <w:jc w:val="both"/>
              <w:rPr>
                <w:rFonts w:ascii="Arial" w:hAnsi="Arial" w:cs="Arial"/>
                <w:sz w:val="24"/>
                <w:szCs w:val="24"/>
                <w:lang w:eastAsia="it-IT"/>
              </w:rPr>
            </w:pPr>
          </w:p>
        </w:tc>
        <w:tc>
          <w:tcPr>
            <w:tcW w:w="5049" w:type="dxa"/>
            <w:shd w:val="clear" w:color="auto" w:fill="auto"/>
          </w:tcPr>
          <w:p w14:paraId="22F10B25" w14:textId="77777777" w:rsidR="00A03901" w:rsidRPr="00773EE3" w:rsidRDefault="00A03901" w:rsidP="003D1E88">
            <w:pPr>
              <w:autoSpaceDE w:val="0"/>
              <w:autoSpaceDN w:val="0"/>
              <w:adjustRightInd w:val="0"/>
              <w:ind w:left="294"/>
              <w:jc w:val="both"/>
              <w:rPr>
                <w:rFonts w:ascii="Arial" w:hAnsi="Arial" w:cs="Arial"/>
                <w:sz w:val="24"/>
                <w:szCs w:val="24"/>
                <w:lang w:eastAsia="it-IT"/>
              </w:rPr>
            </w:pPr>
          </w:p>
        </w:tc>
      </w:tr>
      <w:tr w:rsidR="00A03901" w:rsidRPr="00773EE3" w14:paraId="09E6B300" w14:textId="77777777" w:rsidTr="00B97B1D">
        <w:tc>
          <w:tcPr>
            <w:tcW w:w="5087" w:type="dxa"/>
            <w:shd w:val="clear" w:color="auto" w:fill="auto"/>
          </w:tcPr>
          <w:p w14:paraId="424510F0" w14:textId="77777777" w:rsidR="00A03901" w:rsidRPr="00E44AA8" w:rsidRDefault="00A03901" w:rsidP="00C15F73">
            <w:pPr>
              <w:tabs>
                <w:tab w:val="left" w:pos="7797"/>
              </w:tabs>
              <w:ind w:left="360" w:right="427"/>
              <w:jc w:val="center"/>
              <w:rPr>
                <w:rFonts w:ascii="Arial" w:hAnsi="Arial" w:cs="Arial"/>
                <w:b/>
                <w:bCs/>
                <w:sz w:val="24"/>
                <w:szCs w:val="24"/>
                <w:lang w:val="de-DE"/>
              </w:rPr>
            </w:pPr>
            <w:r w:rsidRPr="00E44AA8">
              <w:rPr>
                <w:rFonts w:ascii="Arial" w:hAnsi="Arial" w:cs="Arial"/>
                <w:b/>
                <w:bCs/>
                <w:sz w:val="24"/>
                <w:szCs w:val="24"/>
                <w:lang w:val="de-DE"/>
              </w:rPr>
              <w:t>ART. 3</w:t>
            </w:r>
          </w:p>
          <w:p w14:paraId="6EA78D65" w14:textId="77777777" w:rsidR="00A03901" w:rsidRPr="00E44AA8" w:rsidRDefault="00A03901" w:rsidP="00D43EFE">
            <w:pPr>
              <w:tabs>
                <w:tab w:val="left" w:pos="330"/>
                <w:tab w:val="left" w:pos="1260"/>
                <w:tab w:val="left" w:pos="1980"/>
                <w:tab w:val="left" w:pos="7797"/>
              </w:tabs>
              <w:ind w:left="360" w:right="63"/>
              <w:jc w:val="center"/>
              <w:rPr>
                <w:rFonts w:ascii="Arial" w:hAnsi="Arial" w:cs="Arial"/>
                <w:b/>
                <w:bCs/>
                <w:sz w:val="24"/>
                <w:szCs w:val="24"/>
                <w:lang w:val="de-DE"/>
              </w:rPr>
            </w:pPr>
            <w:r w:rsidRPr="00E44AA8">
              <w:rPr>
                <w:rFonts w:ascii="Arial" w:hAnsi="Arial" w:cs="Arial"/>
                <w:b/>
                <w:bCs/>
                <w:sz w:val="24"/>
                <w:szCs w:val="24"/>
                <w:lang w:val="de-DE"/>
              </w:rPr>
              <w:t>ZUSAMMENFASSENDE</w:t>
            </w:r>
          </w:p>
          <w:p w14:paraId="2CE83D1A" w14:textId="77777777" w:rsidR="00A03901" w:rsidRPr="00E44AA8" w:rsidRDefault="00A03901" w:rsidP="003D1E88">
            <w:pPr>
              <w:tabs>
                <w:tab w:val="left" w:pos="330"/>
                <w:tab w:val="left" w:pos="720"/>
                <w:tab w:val="left" w:pos="7797"/>
              </w:tabs>
              <w:ind w:left="360" w:right="427"/>
              <w:jc w:val="center"/>
              <w:rPr>
                <w:rFonts w:ascii="Arial" w:hAnsi="Arial" w:cs="Arial"/>
                <w:b/>
                <w:bCs/>
                <w:sz w:val="24"/>
                <w:szCs w:val="24"/>
                <w:lang w:val="de-DE"/>
              </w:rPr>
            </w:pPr>
            <w:r w:rsidRPr="00E44AA8">
              <w:rPr>
                <w:rFonts w:ascii="Arial" w:hAnsi="Arial" w:cs="Arial"/>
                <w:b/>
                <w:bCs/>
                <w:sz w:val="24"/>
                <w:szCs w:val="24"/>
                <w:lang w:val="de-DE"/>
              </w:rPr>
              <w:t>BESCHREIBUNG DER LIEFERUNGEN</w:t>
            </w:r>
          </w:p>
        </w:tc>
        <w:tc>
          <w:tcPr>
            <w:tcW w:w="5049" w:type="dxa"/>
            <w:shd w:val="clear" w:color="auto" w:fill="auto"/>
          </w:tcPr>
          <w:p w14:paraId="647CC704" w14:textId="77777777" w:rsidR="00A03901" w:rsidRPr="00E44AA8" w:rsidRDefault="00A03901" w:rsidP="00A03901">
            <w:pPr>
              <w:tabs>
                <w:tab w:val="left" w:pos="7797"/>
              </w:tabs>
              <w:ind w:left="360" w:right="427"/>
              <w:jc w:val="center"/>
              <w:rPr>
                <w:rFonts w:ascii="Arial" w:hAnsi="Arial" w:cs="Arial"/>
                <w:b/>
                <w:bCs/>
                <w:sz w:val="24"/>
                <w:szCs w:val="24"/>
              </w:rPr>
            </w:pPr>
            <w:r w:rsidRPr="00E44AA8">
              <w:rPr>
                <w:rFonts w:ascii="Arial" w:hAnsi="Arial" w:cs="Arial"/>
                <w:b/>
                <w:bCs/>
                <w:sz w:val="24"/>
                <w:szCs w:val="24"/>
              </w:rPr>
              <w:t>ART. 3</w:t>
            </w:r>
          </w:p>
          <w:p w14:paraId="21EBC39D" w14:textId="77777777" w:rsidR="00A03901" w:rsidRPr="00E44AA8" w:rsidRDefault="00A03901" w:rsidP="00A03901">
            <w:pPr>
              <w:tabs>
                <w:tab w:val="left" w:pos="7797"/>
              </w:tabs>
              <w:ind w:left="360" w:right="427"/>
              <w:jc w:val="center"/>
              <w:rPr>
                <w:rFonts w:ascii="Arial" w:hAnsi="Arial" w:cs="Arial"/>
                <w:b/>
                <w:bCs/>
                <w:sz w:val="24"/>
                <w:szCs w:val="24"/>
              </w:rPr>
            </w:pPr>
            <w:r w:rsidRPr="00E44AA8">
              <w:rPr>
                <w:rFonts w:ascii="Arial" w:hAnsi="Arial" w:cs="Arial"/>
                <w:b/>
                <w:bCs/>
                <w:sz w:val="24"/>
                <w:szCs w:val="24"/>
              </w:rPr>
              <w:t>DESCRIZIONE SOMMARIA</w:t>
            </w:r>
          </w:p>
          <w:p w14:paraId="6CBC2BBC" w14:textId="77777777" w:rsidR="00A03901" w:rsidRPr="00E44AA8" w:rsidRDefault="00A03901" w:rsidP="00A03901">
            <w:pPr>
              <w:tabs>
                <w:tab w:val="left" w:pos="7797"/>
              </w:tabs>
              <w:ind w:left="360" w:right="427"/>
              <w:jc w:val="center"/>
              <w:rPr>
                <w:rFonts w:ascii="Arial" w:hAnsi="Arial" w:cs="Arial"/>
                <w:b/>
                <w:bCs/>
                <w:sz w:val="24"/>
                <w:szCs w:val="24"/>
              </w:rPr>
            </w:pPr>
            <w:r w:rsidRPr="00E44AA8">
              <w:rPr>
                <w:rFonts w:ascii="Arial" w:hAnsi="Arial" w:cs="Arial"/>
                <w:b/>
                <w:bCs/>
                <w:sz w:val="24"/>
                <w:szCs w:val="24"/>
              </w:rPr>
              <w:t>DELLE FORNITURE</w:t>
            </w:r>
          </w:p>
        </w:tc>
      </w:tr>
      <w:tr w:rsidR="00A03901" w:rsidRPr="00773EE3" w14:paraId="5AB0C2F2" w14:textId="77777777" w:rsidTr="00B97B1D">
        <w:tc>
          <w:tcPr>
            <w:tcW w:w="5087" w:type="dxa"/>
            <w:shd w:val="clear" w:color="auto" w:fill="auto"/>
          </w:tcPr>
          <w:p w14:paraId="726DC975" w14:textId="77777777" w:rsidR="00A03901" w:rsidRPr="00773EE3" w:rsidRDefault="00A03901" w:rsidP="00C15F73">
            <w:pPr>
              <w:tabs>
                <w:tab w:val="left" w:pos="7797"/>
              </w:tabs>
              <w:ind w:left="360" w:right="427"/>
              <w:jc w:val="center"/>
              <w:rPr>
                <w:rFonts w:ascii="Arial" w:hAnsi="Arial" w:cs="Arial"/>
                <w:bCs/>
                <w:sz w:val="24"/>
                <w:szCs w:val="24"/>
              </w:rPr>
            </w:pPr>
          </w:p>
        </w:tc>
        <w:tc>
          <w:tcPr>
            <w:tcW w:w="5049" w:type="dxa"/>
            <w:shd w:val="clear" w:color="auto" w:fill="auto"/>
          </w:tcPr>
          <w:p w14:paraId="78D69220" w14:textId="77777777" w:rsidR="00A03901" w:rsidRPr="00773EE3" w:rsidRDefault="00A03901" w:rsidP="00C15F73">
            <w:pPr>
              <w:tabs>
                <w:tab w:val="left" w:pos="1925"/>
                <w:tab w:val="left" w:pos="2810"/>
                <w:tab w:val="left" w:pos="7797"/>
              </w:tabs>
              <w:ind w:left="113" w:right="427"/>
              <w:jc w:val="center"/>
              <w:rPr>
                <w:rFonts w:ascii="Arial" w:hAnsi="Arial" w:cs="Arial"/>
                <w:bCs/>
                <w:sz w:val="24"/>
                <w:szCs w:val="24"/>
              </w:rPr>
            </w:pPr>
          </w:p>
        </w:tc>
      </w:tr>
      <w:tr w:rsidR="00A03901" w:rsidRPr="00773EE3" w14:paraId="1C289538" w14:textId="77777777" w:rsidTr="00B97B1D">
        <w:tc>
          <w:tcPr>
            <w:tcW w:w="5087" w:type="dxa"/>
            <w:shd w:val="clear" w:color="auto" w:fill="auto"/>
          </w:tcPr>
          <w:p w14:paraId="4A33985A" w14:textId="77777777" w:rsidR="00A03901" w:rsidRPr="0019139E" w:rsidRDefault="00A03901" w:rsidP="00D43EFE">
            <w:pPr>
              <w:numPr>
                <w:ilvl w:val="0"/>
                <w:numId w:val="4"/>
              </w:numPr>
              <w:tabs>
                <w:tab w:val="clear" w:pos="720"/>
                <w:tab w:val="num" w:pos="284"/>
              </w:tabs>
              <w:autoSpaceDE w:val="0"/>
              <w:autoSpaceDN w:val="0"/>
              <w:adjustRightInd w:val="0"/>
              <w:ind w:left="284" w:hanging="284"/>
              <w:jc w:val="both"/>
              <w:rPr>
                <w:rFonts w:ascii="Arial" w:hAnsi="Arial" w:cs="Arial"/>
                <w:sz w:val="24"/>
                <w:szCs w:val="24"/>
                <w:lang w:val="de-DE"/>
              </w:rPr>
            </w:pPr>
            <w:r w:rsidRPr="0019139E">
              <w:rPr>
                <w:rFonts w:ascii="Arial" w:hAnsi="Arial" w:cs="Arial"/>
                <w:sz w:val="24"/>
                <w:szCs w:val="24"/>
                <w:lang w:val="de-DE"/>
              </w:rPr>
              <w:t xml:space="preserve">Die </w:t>
            </w:r>
            <w:r w:rsidR="006E309D" w:rsidRPr="0019139E">
              <w:rPr>
                <w:rFonts w:ascii="Arial" w:hAnsi="Arial" w:cs="Arial"/>
                <w:sz w:val="24"/>
                <w:szCs w:val="24"/>
                <w:lang w:val="de-DE"/>
              </w:rPr>
              <w:t xml:space="preserve">auftragsgegenständlichen </w:t>
            </w:r>
            <w:r w:rsidRPr="0019139E">
              <w:rPr>
                <w:rFonts w:ascii="Arial" w:hAnsi="Arial" w:cs="Arial"/>
                <w:sz w:val="24"/>
                <w:szCs w:val="24"/>
                <w:lang w:val="de-DE"/>
              </w:rPr>
              <w:t>Lieferungen können v</w:t>
            </w:r>
            <w:r w:rsidR="00A7203B" w:rsidRPr="0019139E">
              <w:rPr>
                <w:rFonts w:ascii="Arial" w:hAnsi="Arial" w:cs="Arial"/>
                <w:sz w:val="24"/>
                <w:szCs w:val="24"/>
                <w:lang w:val="de-DE"/>
              </w:rPr>
              <w:t xml:space="preserve">orbehaltlich </w:t>
            </w:r>
            <w:r w:rsidR="000033B6" w:rsidRPr="0019139E">
              <w:rPr>
                <w:rFonts w:ascii="Arial" w:hAnsi="Arial" w:cs="Arial"/>
                <w:sz w:val="24"/>
                <w:szCs w:val="24"/>
                <w:lang w:val="de-DE"/>
              </w:rPr>
              <w:t>detaillierterer</w:t>
            </w:r>
            <w:r w:rsidR="00A7203B" w:rsidRPr="0019139E">
              <w:rPr>
                <w:rFonts w:ascii="Arial" w:hAnsi="Arial" w:cs="Arial"/>
                <w:sz w:val="24"/>
                <w:szCs w:val="24"/>
                <w:lang w:val="de-DE"/>
              </w:rPr>
              <w:t xml:space="preserve"> </w:t>
            </w:r>
            <w:r w:rsidR="000033B6" w:rsidRPr="0019139E">
              <w:rPr>
                <w:rFonts w:ascii="Arial" w:hAnsi="Arial" w:cs="Arial"/>
                <w:sz w:val="24"/>
                <w:szCs w:val="24"/>
                <w:lang w:val="de-DE"/>
              </w:rPr>
              <w:t>Anweisungen</w:t>
            </w:r>
            <w:r w:rsidR="00A7203B" w:rsidRPr="0019139E">
              <w:rPr>
                <w:rFonts w:ascii="Arial" w:hAnsi="Arial" w:cs="Arial"/>
                <w:sz w:val="24"/>
                <w:szCs w:val="24"/>
                <w:lang w:val="de-DE"/>
              </w:rPr>
              <w:t xml:space="preserve"> des </w:t>
            </w:r>
            <w:r w:rsidR="008E38AF" w:rsidRPr="0019139E">
              <w:rPr>
                <w:rFonts w:ascii="Arial" w:hAnsi="Arial" w:cs="Arial"/>
                <w:sz w:val="24"/>
                <w:szCs w:val="24"/>
                <w:lang w:val="de-DE"/>
              </w:rPr>
              <w:t>Verantwortliche</w:t>
            </w:r>
            <w:r w:rsidR="000033B6" w:rsidRPr="0019139E">
              <w:rPr>
                <w:rFonts w:ascii="Arial" w:hAnsi="Arial" w:cs="Arial"/>
                <w:sz w:val="24"/>
                <w:szCs w:val="24"/>
                <w:lang w:val="de-DE"/>
              </w:rPr>
              <w:t>n</w:t>
            </w:r>
            <w:r w:rsidR="008E38AF" w:rsidRPr="0019139E">
              <w:rPr>
                <w:rFonts w:ascii="Arial" w:hAnsi="Arial" w:cs="Arial"/>
                <w:sz w:val="24"/>
                <w:szCs w:val="24"/>
                <w:lang w:val="de-DE"/>
              </w:rPr>
              <w:t xml:space="preserve"> für die Vertragsausführung</w:t>
            </w:r>
            <w:r w:rsidR="001A0630" w:rsidRPr="0019139E">
              <w:rPr>
                <w:rFonts w:ascii="Arial" w:hAnsi="Arial" w:cs="Arial"/>
                <w:sz w:val="24"/>
                <w:szCs w:val="24"/>
                <w:lang w:val="de-DE"/>
              </w:rPr>
              <w:t xml:space="preserve"> </w:t>
            </w:r>
            <w:r w:rsidR="000033B6" w:rsidRPr="0019139E">
              <w:rPr>
                <w:rFonts w:ascii="Arial" w:hAnsi="Arial" w:cs="Arial"/>
                <w:sz w:val="24"/>
                <w:szCs w:val="24"/>
                <w:lang w:val="de-DE"/>
              </w:rPr>
              <w:t>während</w:t>
            </w:r>
            <w:r w:rsidRPr="0019139E">
              <w:rPr>
                <w:rFonts w:ascii="Arial" w:hAnsi="Arial" w:cs="Arial"/>
                <w:sz w:val="24"/>
                <w:szCs w:val="24"/>
                <w:lang w:val="de-DE"/>
              </w:rPr>
              <w:t xml:space="preserve"> der Ausführung</w:t>
            </w:r>
            <w:r w:rsidR="000033B6" w:rsidRPr="0019139E">
              <w:rPr>
                <w:rFonts w:ascii="Arial" w:hAnsi="Arial" w:cs="Arial"/>
                <w:sz w:val="24"/>
                <w:szCs w:val="24"/>
                <w:lang w:val="de-DE"/>
              </w:rPr>
              <w:t>sphase</w:t>
            </w:r>
            <w:r w:rsidRPr="0019139E">
              <w:rPr>
                <w:rFonts w:ascii="Arial" w:hAnsi="Arial" w:cs="Arial"/>
                <w:sz w:val="24"/>
                <w:szCs w:val="24"/>
                <w:lang w:val="de-DE"/>
              </w:rPr>
              <w:t xml:space="preserve"> wie folgt zusammengefasst werden</w:t>
            </w:r>
            <w:r w:rsidR="008E38AF" w:rsidRPr="0019139E">
              <w:rPr>
                <w:rFonts w:ascii="Arial" w:hAnsi="Arial" w:cs="Arial"/>
                <w:sz w:val="24"/>
                <w:szCs w:val="24"/>
                <w:lang w:val="de-DE"/>
              </w:rPr>
              <w:t>:</w:t>
            </w:r>
          </w:p>
          <w:p w14:paraId="386897C0" w14:textId="77777777" w:rsidR="00A03901" w:rsidRPr="0019139E" w:rsidRDefault="00773EE3" w:rsidP="00096AD1">
            <w:pPr>
              <w:autoSpaceDE w:val="0"/>
              <w:autoSpaceDN w:val="0"/>
              <w:adjustRightInd w:val="0"/>
              <w:ind w:left="284" w:hanging="28"/>
              <w:jc w:val="both"/>
              <w:rPr>
                <w:rFonts w:ascii="Arial" w:hAnsi="Arial" w:cs="Arial"/>
                <w:b/>
                <w:i/>
                <w:sz w:val="24"/>
                <w:szCs w:val="24"/>
                <w:lang w:val="de-DE"/>
              </w:rPr>
            </w:pPr>
            <w:r w:rsidRPr="0019139E">
              <w:rPr>
                <w:rFonts w:ascii="Arial" w:hAnsi="Arial" w:cs="Arial"/>
                <w:b/>
                <w:i/>
                <w:sz w:val="24"/>
                <w:szCs w:val="24"/>
                <w:lang w:val="de-DE"/>
              </w:rPr>
              <w:t>siehe besondere Vertragsbedingungen Teil II</w:t>
            </w:r>
          </w:p>
        </w:tc>
        <w:tc>
          <w:tcPr>
            <w:tcW w:w="5049" w:type="dxa"/>
            <w:shd w:val="clear" w:color="auto" w:fill="auto"/>
          </w:tcPr>
          <w:p w14:paraId="1F927F89" w14:textId="77777777" w:rsidR="00A03901" w:rsidRPr="0019139E" w:rsidRDefault="00A03901" w:rsidP="00D43EFE">
            <w:pPr>
              <w:numPr>
                <w:ilvl w:val="0"/>
                <w:numId w:val="5"/>
              </w:numPr>
              <w:tabs>
                <w:tab w:val="clear" w:pos="720"/>
                <w:tab w:val="num" w:pos="294"/>
                <w:tab w:val="left" w:pos="2075"/>
              </w:tabs>
              <w:autoSpaceDE w:val="0"/>
              <w:autoSpaceDN w:val="0"/>
              <w:adjustRightInd w:val="0"/>
              <w:ind w:left="294" w:hanging="294"/>
              <w:jc w:val="both"/>
              <w:rPr>
                <w:rFonts w:ascii="Arial" w:hAnsi="Arial" w:cs="Arial"/>
                <w:sz w:val="24"/>
                <w:szCs w:val="24"/>
              </w:rPr>
            </w:pPr>
            <w:r w:rsidRPr="0019139E">
              <w:rPr>
                <w:rFonts w:ascii="Arial" w:hAnsi="Arial" w:cs="Arial"/>
                <w:sz w:val="24"/>
                <w:szCs w:val="24"/>
              </w:rPr>
              <w:t>Le forniture che formano oggetto dell'appalto possono riassumersi come appresso, salvo più precise indicazioni che in fase di esecuzione potranno essere impartite dal direttore dell’esecuzione.</w:t>
            </w:r>
          </w:p>
          <w:p w14:paraId="52337BFE" w14:textId="77777777" w:rsidR="00A03901" w:rsidRPr="00E44AA8" w:rsidRDefault="00773EE3" w:rsidP="00096AD1">
            <w:pPr>
              <w:tabs>
                <w:tab w:val="left" w:pos="2075"/>
                <w:tab w:val="left" w:pos="2240"/>
              </w:tabs>
              <w:autoSpaceDE w:val="0"/>
              <w:autoSpaceDN w:val="0"/>
              <w:adjustRightInd w:val="0"/>
              <w:ind w:left="294"/>
              <w:jc w:val="both"/>
              <w:rPr>
                <w:rFonts w:ascii="Arial" w:hAnsi="Arial" w:cs="Arial"/>
                <w:b/>
                <w:i/>
                <w:sz w:val="24"/>
                <w:szCs w:val="24"/>
              </w:rPr>
            </w:pPr>
            <w:r w:rsidRPr="0019139E">
              <w:rPr>
                <w:rFonts w:ascii="Arial" w:hAnsi="Arial" w:cs="Arial"/>
                <w:b/>
                <w:i/>
                <w:sz w:val="24"/>
                <w:szCs w:val="24"/>
              </w:rPr>
              <w:t>vedi capitolato speciale parte II</w:t>
            </w:r>
          </w:p>
        </w:tc>
      </w:tr>
      <w:tr w:rsidR="00A03901" w:rsidRPr="00773EE3" w14:paraId="7DFD969F" w14:textId="77777777" w:rsidTr="00B97B1D">
        <w:trPr>
          <w:trHeight w:val="330"/>
        </w:trPr>
        <w:tc>
          <w:tcPr>
            <w:tcW w:w="5087" w:type="dxa"/>
            <w:shd w:val="clear" w:color="auto" w:fill="auto"/>
          </w:tcPr>
          <w:p w14:paraId="5BF145EE" w14:textId="77777777" w:rsidR="00A03901" w:rsidRPr="00773EE3" w:rsidRDefault="00A03901" w:rsidP="00096AD1">
            <w:pPr>
              <w:autoSpaceDE w:val="0"/>
              <w:autoSpaceDN w:val="0"/>
              <w:adjustRightInd w:val="0"/>
              <w:ind w:left="284"/>
              <w:jc w:val="both"/>
              <w:rPr>
                <w:rFonts w:ascii="Arial" w:hAnsi="Arial" w:cs="Arial"/>
                <w:sz w:val="24"/>
                <w:szCs w:val="24"/>
              </w:rPr>
            </w:pPr>
          </w:p>
        </w:tc>
        <w:tc>
          <w:tcPr>
            <w:tcW w:w="5049" w:type="dxa"/>
            <w:shd w:val="clear" w:color="auto" w:fill="auto"/>
          </w:tcPr>
          <w:p w14:paraId="5214AB54" w14:textId="77777777" w:rsidR="00A03901" w:rsidRPr="00773EE3" w:rsidRDefault="00A03901" w:rsidP="00096AD1">
            <w:pPr>
              <w:tabs>
                <w:tab w:val="left" w:pos="2075"/>
              </w:tabs>
              <w:autoSpaceDE w:val="0"/>
              <w:autoSpaceDN w:val="0"/>
              <w:adjustRightInd w:val="0"/>
              <w:ind w:left="294"/>
              <w:jc w:val="both"/>
              <w:rPr>
                <w:rFonts w:ascii="Arial" w:hAnsi="Arial" w:cs="Arial"/>
                <w:sz w:val="24"/>
                <w:szCs w:val="24"/>
              </w:rPr>
            </w:pPr>
          </w:p>
        </w:tc>
      </w:tr>
      <w:tr w:rsidR="00A03901" w:rsidRPr="00773EE3" w14:paraId="334BEA1F" w14:textId="77777777" w:rsidTr="00B97B1D">
        <w:tc>
          <w:tcPr>
            <w:tcW w:w="5087" w:type="dxa"/>
            <w:shd w:val="clear" w:color="auto" w:fill="auto"/>
          </w:tcPr>
          <w:p w14:paraId="04883B31" w14:textId="77777777" w:rsidR="00A03901" w:rsidRPr="00E44AA8" w:rsidRDefault="00A03901" w:rsidP="00C15F73">
            <w:pPr>
              <w:tabs>
                <w:tab w:val="left" w:pos="360"/>
                <w:tab w:val="left" w:pos="7200"/>
              </w:tabs>
              <w:ind w:left="360" w:right="427"/>
              <w:jc w:val="center"/>
              <w:rPr>
                <w:rFonts w:ascii="Arial" w:hAnsi="Arial" w:cs="Arial"/>
                <w:b/>
                <w:bCs/>
                <w:sz w:val="24"/>
                <w:szCs w:val="24"/>
                <w:lang w:val="de-DE"/>
              </w:rPr>
            </w:pPr>
            <w:r w:rsidRPr="00E44AA8">
              <w:rPr>
                <w:rFonts w:ascii="Arial" w:hAnsi="Arial" w:cs="Arial"/>
                <w:b/>
                <w:bCs/>
                <w:sz w:val="24"/>
                <w:szCs w:val="24"/>
                <w:lang w:val="de-DE"/>
              </w:rPr>
              <w:t>ART. 4</w:t>
            </w:r>
          </w:p>
          <w:p w14:paraId="795369CA" w14:textId="77777777" w:rsidR="00A03901" w:rsidRPr="00E44AA8" w:rsidRDefault="00A03901" w:rsidP="00096AD1">
            <w:pPr>
              <w:tabs>
                <w:tab w:val="left" w:pos="360"/>
                <w:tab w:val="left" w:pos="4680"/>
                <w:tab w:val="left" w:pos="7797"/>
              </w:tabs>
              <w:ind w:left="360" w:right="427"/>
              <w:jc w:val="center"/>
              <w:rPr>
                <w:rFonts w:ascii="Arial" w:hAnsi="Arial" w:cs="Arial"/>
                <w:b/>
                <w:bCs/>
                <w:sz w:val="24"/>
                <w:szCs w:val="24"/>
                <w:lang w:val="de-DE"/>
              </w:rPr>
            </w:pPr>
            <w:r w:rsidRPr="00E44AA8">
              <w:rPr>
                <w:rFonts w:ascii="Arial" w:hAnsi="Arial" w:cs="Arial"/>
                <w:b/>
                <w:bCs/>
                <w:sz w:val="24"/>
                <w:szCs w:val="24"/>
                <w:lang w:val="de-DE"/>
              </w:rPr>
              <w:t>GEFORDERTE LEISTUNGEN</w:t>
            </w:r>
          </w:p>
        </w:tc>
        <w:tc>
          <w:tcPr>
            <w:tcW w:w="5049" w:type="dxa"/>
            <w:shd w:val="clear" w:color="auto" w:fill="auto"/>
          </w:tcPr>
          <w:p w14:paraId="100E63EB" w14:textId="77777777" w:rsidR="00A03901" w:rsidRPr="00E44AA8" w:rsidRDefault="00A03901" w:rsidP="00C15F73">
            <w:pPr>
              <w:tabs>
                <w:tab w:val="left" w:pos="1925"/>
                <w:tab w:val="left" w:pos="2060"/>
                <w:tab w:val="left" w:pos="2810"/>
                <w:tab w:val="left" w:pos="7797"/>
              </w:tabs>
              <w:ind w:left="113" w:right="427"/>
              <w:jc w:val="center"/>
              <w:rPr>
                <w:rFonts w:ascii="Arial" w:hAnsi="Arial" w:cs="Arial"/>
                <w:b/>
                <w:bCs/>
                <w:sz w:val="24"/>
                <w:szCs w:val="24"/>
              </w:rPr>
            </w:pPr>
            <w:r w:rsidRPr="00E44AA8">
              <w:rPr>
                <w:rFonts w:ascii="Arial" w:hAnsi="Arial" w:cs="Arial"/>
                <w:b/>
                <w:bCs/>
                <w:sz w:val="24"/>
                <w:szCs w:val="24"/>
              </w:rPr>
              <w:t>ART. 4</w:t>
            </w:r>
          </w:p>
          <w:p w14:paraId="131BF9D4" w14:textId="77777777" w:rsidR="00A03901" w:rsidRPr="00E44AA8" w:rsidRDefault="00A03901" w:rsidP="00096AD1">
            <w:pPr>
              <w:tabs>
                <w:tab w:val="left" w:pos="1925"/>
                <w:tab w:val="left" w:pos="2060"/>
                <w:tab w:val="left" w:pos="2285"/>
                <w:tab w:val="left" w:pos="2810"/>
                <w:tab w:val="left" w:pos="7797"/>
              </w:tabs>
              <w:ind w:left="113" w:right="427"/>
              <w:jc w:val="center"/>
              <w:rPr>
                <w:rFonts w:ascii="Arial" w:hAnsi="Arial" w:cs="Arial"/>
                <w:b/>
                <w:bCs/>
                <w:sz w:val="24"/>
                <w:szCs w:val="24"/>
              </w:rPr>
            </w:pPr>
            <w:r w:rsidRPr="00E44AA8">
              <w:rPr>
                <w:rFonts w:ascii="Arial" w:hAnsi="Arial" w:cs="Arial"/>
                <w:b/>
                <w:bCs/>
                <w:sz w:val="24"/>
                <w:szCs w:val="24"/>
              </w:rPr>
              <w:t>PRESTAZIONI RICHIESTE</w:t>
            </w:r>
          </w:p>
        </w:tc>
      </w:tr>
      <w:tr w:rsidR="00102675" w:rsidRPr="00773EE3" w14:paraId="3AA335F1" w14:textId="77777777" w:rsidTr="00B97B1D">
        <w:tc>
          <w:tcPr>
            <w:tcW w:w="5087" w:type="dxa"/>
            <w:shd w:val="clear" w:color="auto" w:fill="auto"/>
          </w:tcPr>
          <w:p w14:paraId="02617245" w14:textId="77777777" w:rsidR="00102675" w:rsidRPr="00773EE3" w:rsidRDefault="00102675" w:rsidP="00C15F73">
            <w:pPr>
              <w:tabs>
                <w:tab w:val="left" w:pos="360"/>
                <w:tab w:val="left" w:pos="7200"/>
              </w:tabs>
              <w:ind w:left="360" w:right="427"/>
              <w:jc w:val="center"/>
              <w:rPr>
                <w:rFonts w:ascii="Arial" w:hAnsi="Arial" w:cs="Arial"/>
                <w:bCs/>
                <w:color w:val="FF0000"/>
                <w:sz w:val="24"/>
                <w:szCs w:val="24"/>
                <w:lang w:val="de-DE"/>
              </w:rPr>
            </w:pPr>
          </w:p>
        </w:tc>
        <w:tc>
          <w:tcPr>
            <w:tcW w:w="5049" w:type="dxa"/>
            <w:shd w:val="clear" w:color="auto" w:fill="auto"/>
          </w:tcPr>
          <w:p w14:paraId="6F696DB9" w14:textId="77777777" w:rsidR="00102675" w:rsidRPr="00773EE3" w:rsidRDefault="00102675" w:rsidP="00C15F73">
            <w:pPr>
              <w:tabs>
                <w:tab w:val="left" w:pos="1925"/>
                <w:tab w:val="left" w:pos="2060"/>
                <w:tab w:val="left" w:pos="2810"/>
                <w:tab w:val="left" w:pos="7797"/>
              </w:tabs>
              <w:ind w:left="113" w:right="427"/>
              <w:jc w:val="center"/>
              <w:rPr>
                <w:rFonts w:ascii="Arial" w:hAnsi="Arial" w:cs="Arial"/>
                <w:bCs/>
                <w:color w:val="FF0000"/>
                <w:sz w:val="24"/>
                <w:szCs w:val="24"/>
              </w:rPr>
            </w:pPr>
          </w:p>
        </w:tc>
      </w:tr>
      <w:tr w:rsidR="00102675" w:rsidRPr="00773EE3" w14:paraId="4574CF09" w14:textId="77777777" w:rsidTr="00B97B1D">
        <w:tc>
          <w:tcPr>
            <w:tcW w:w="5087" w:type="dxa"/>
            <w:shd w:val="clear" w:color="auto" w:fill="auto"/>
          </w:tcPr>
          <w:p w14:paraId="22591FF7" w14:textId="77777777" w:rsidR="00102675" w:rsidRPr="00773EE3" w:rsidRDefault="008835D0" w:rsidP="00171F10">
            <w:pPr>
              <w:tabs>
                <w:tab w:val="left" w:pos="7200"/>
              </w:tabs>
              <w:jc w:val="both"/>
              <w:rPr>
                <w:rFonts w:ascii="Arial" w:hAnsi="Arial" w:cs="Arial"/>
                <w:bCs/>
                <w:color w:val="FF0000"/>
                <w:sz w:val="24"/>
                <w:szCs w:val="24"/>
                <w:lang w:val="de-DE"/>
              </w:rPr>
            </w:pPr>
            <w:r w:rsidRPr="00773EE3">
              <w:rPr>
                <w:rFonts w:ascii="Arial" w:hAnsi="Arial" w:cs="Arial"/>
                <w:bCs/>
                <w:sz w:val="24"/>
                <w:szCs w:val="24"/>
                <w:lang w:val="de-DE"/>
              </w:rPr>
              <w:t>Die Güter, die Gegenstand des vorliegenden Vertrags sind, müssen fabrikneu, frei von Mängeln und geeignet sein, die eigenen Funktionen auszuüben.</w:t>
            </w:r>
          </w:p>
        </w:tc>
        <w:tc>
          <w:tcPr>
            <w:tcW w:w="5049" w:type="dxa"/>
            <w:shd w:val="clear" w:color="auto" w:fill="auto"/>
          </w:tcPr>
          <w:p w14:paraId="502C1029" w14:textId="77777777" w:rsidR="00102675" w:rsidRPr="00773EE3" w:rsidRDefault="00102675" w:rsidP="00171F10">
            <w:pPr>
              <w:tabs>
                <w:tab w:val="left" w:pos="1925"/>
                <w:tab w:val="left" w:pos="2060"/>
                <w:tab w:val="left" w:pos="2810"/>
                <w:tab w:val="left" w:pos="7797"/>
              </w:tabs>
              <w:ind w:left="40"/>
              <w:jc w:val="both"/>
              <w:rPr>
                <w:rFonts w:ascii="Arial" w:hAnsi="Arial" w:cs="Arial"/>
                <w:bCs/>
                <w:sz w:val="24"/>
                <w:szCs w:val="24"/>
              </w:rPr>
            </w:pPr>
            <w:r w:rsidRPr="00773EE3">
              <w:rPr>
                <w:rFonts w:ascii="Arial" w:hAnsi="Arial" w:cs="Arial"/>
                <w:bCs/>
                <w:sz w:val="24"/>
                <w:szCs w:val="24"/>
              </w:rPr>
              <w:t>I prodotti, oggetto del presente contratto devono</w:t>
            </w:r>
            <w:r w:rsidR="008835D0" w:rsidRPr="00773EE3">
              <w:rPr>
                <w:rFonts w:ascii="Arial" w:hAnsi="Arial" w:cs="Arial"/>
                <w:bCs/>
                <w:sz w:val="24"/>
                <w:szCs w:val="24"/>
              </w:rPr>
              <w:t xml:space="preserve"> </w:t>
            </w:r>
            <w:r w:rsidRPr="00773EE3">
              <w:rPr>
                <w:rFonts w:ascii="Arial" w:hAnsi="Arial" w:cs="Arial"/>
                <w:bCs/>
                <w:sz w:val="24"/>
                <w:szCs w:val="24"/>
              </w:rPr>
              <w:t>essere nuovi di fabbrica, privi di vizi ed idonei</w:t>
            </w:r>
            <w:r w:rsidR="008835D0" w:rsidRPr="00773EE3">
              <w:rPr>
                <w:rFonts w:ascii="Arial" w:hAnsi="Arial" w:cs="Arial"/>
                <w:bCs/>
                <w:sz w:val="24"/>
                <w:szCs w:val="24"/>
              </w:rPr>
              <w:t xml:space="preserve"> </w:t>
            </w:r>
            <w:r w:rsidRPr="00773EE3">
              <w:rPr>
                <w:rFonts w:ascii="Arial" w:hAnsi="Arial" w:cs="Arial"/>
                <w:bCs/>
                <w:sz w:val="24"/>
                <w:szCs w:val="24"/>
              </w:rPr>
              <w:t>ad espletare le funzioni che sono loro proprie.</w:t>
            </w:r>
          </w:p>
        </w:tc>
      </w:tr>
      <w:tr w:rsidR="00A03901" w:rsidRPr="00773EE3" w14:paraId="351D6616" w14:textId="77777777" w:rsidTr="00B97B1D">
        <w:tc>
          <w:tcPr>
            <w:tcW w:w="5087" w:type="dxa"/>
            <w:shd w:val="clear" w:color="auto" w:fill="auto"/>
          </w:tcPr>
          <w:p w14:paraId="2D375374" w14:textId="77777777" w:rsidR="00A03901" w:rsidRPr="00773EE3" w:rsidRDefault="00A03901" w:rsidP="00C15F73">
            <w:pPr>
              <w:tabs>
                <w:tab w:val="left" w:pos="360"/>
                <w:tab w:val="left" w:pos="7200"/>
              </w:tabs>
              <w:ind w:left="360" w:right="427"/>
              <w:jc w:val="center"/>
              <w:rPr>
                <w:rFonts w:ascii="Arial" w:hAnsi="Arial" w:cs="Arial"/>
                <w:bCs/>
                <w:color w:val="FF0000"/>
                <w:sz w:val="24"/>
                <w:szCs w:val="24"/>
              </w:rPr>
            </w:pPr>
          </w:p>
        </w:tc>
        <w:tc>
          <w:tcPr>
            <w:tcW w:w="5049" w:type="dxa"/>
            <w:shd w:val="clear" w:color="auto" w:fill="auto"/>
          </w:tcPr>
          <w:p w14:paraId="3E89520C" w14:textId="77777777" w:rsidR="00A03901" w:rsidRPr="00773EE3" w:rsidRDefault="00A03901" w:rsidP="00C15F73">
            <w:pPr>
              <w:tabs>
                <w:tab w:val="left" w:pos="1925"/>
                <w:tab w:val="left" w:pos="2060"/>
                <w:tab w:val="left" w:pos="2810"/>
                <w:tab w:val="left" w:pos="7797"/>
              </w:tabs>
              <w:ind w:left="113" w:right="427"/>
              <w:jc w:val="center"/>
              <w:rPr>
                <w:rFonts w:ascii="Arial" w:hAnsi="Arial" w:cs="Arial"/>
                <w:bCs/>
                <w:color w:val="FF0000"/>
                <w:sz w:val="24"/>
                <w:szCs w:val="24"/>
              </w:rPr>
            </w:pPr>
          </w:p>
        </w:tc>
      </w:tr>
      <w:tr w:rsidR="00A03901" w:rsidRPr="00773EE3" w14:paraId="2FBEFFDA" w14:textId="77777777" w:rsidTr="00B97B1D">
        <w:tc>
          <w:tcPr>
            <w:tcW w:w="5087" w:type="dxa"/>
            <w:shd w:val="clear" w:color="auto" w:fill="auto"/>
          </w:tcPr>
          <w:p w14:paraId="43E217A9" w14:textId="77777777" w:rsidR="00A03901" w:rsidRPr="007A149C" w:rsidRDefault="00A03901" w:rsidP="00171F10">
            <w:pPr>
              <w:jc w:val="both"/>
              <w:rPr>
                <w:rFonts w:ascii="Arial" w:hAnsi="Arial" w:cs="Arial"/>
                <w:sz w:val="24"/>
                <w:szCs w:val="24"/>
                <w:lang w:val="de-DE"/>
              </w:rPr>
            </w:pPr>
            <w:r w:rsidRPr="007A149C">
              <w:rPr>
                <w:rFonts w:ascii="Arial" w:hAnsi="Arial" w:cs="Arial"/>
                <w:sz w:val="24"/>
                <w:szCs w:val="24"/>
                <w:lang w:val="de-DE"/>
              </w:rPr>
              <w:t>Sofern nichts anderes im Leistungsverzeichnis vorgesehen ist, sind</w:t>
            </w:r>
            <w:r w:rsidR="008835D0" w:rsidRPr="007A149C">
              <w:rPr>
                <w:rFonts w:ascii="Arial" w:hAnsi="Arial" w:cs="Arial"/>
                <w:sz w:val="24"/>
                <w:szCs w:val="24"/>
                <w:lang w:val="de-DE"/>
              </w:rPr>
              <w:t xml:space="preserve"> weiters</w:t>
            </w:r>
            <w:r w:rsidRPr="007A149C">
              <w:rPr>
                <w:rFonts w:ascii="Arial" w:hAnsi="Arial" w:cs="Arial"/>
                <w:sz w:val="24"/>
                <w:szCs w:val="24"/>
                <w:lang w:val="de-DE"/>
              </w:rPr>
              <w:t xml:space="preserve"> in den angebo</w:t>
            </w:r>
            <w:r w:rsidRPr="007A149C">
              <w:rPr>
                <w:rFonts w:ascii="Arial" w:hAnsi="Arial" w:cs="Arial"/>
                <w:sz w:val="24"/>
                <w:szCs w:val="24"/>
                <w:lang w:val="de-DE"/>
              </w:rPr>
              <w:softHyphen/>
              <w:t>tenen Preisen folgende Leistungen enthalten:</w:t>
            </w:r>
          </w:p>
          <w:p w14:paraId="53B274AD" w14:textId="77777777" w:rsidR="00A03901" w:rsidRPr="007A149C" w:rsidRDefault="00773EE3" w:rsidP="00171F10">
            <w:pPr>
              <w:jc w:val="both"/>
              <w:rPr>
                <w:rFonts w:ascii="Arial" w:hAnsi="Arial" w:cs="Arial"/>
                <w:i/>
                <w:sz w:val="24"/>
                <w:szCs w:val="24"/>
                <w:lang w:val="de-DE"/>
              </w:rPr>
            </w:pPr>
            <w:r w:rsidRPr="007A149C">
              <w:rPr>
                <w:rFonts w:ascii="Arial" w:hAnsi="Arial" w:cs="Arial"/>
                <w:b/>
                <w:i/>
                <w:sz w:val="24"/>
                <w:szCs w:val="24"/>
                <w:lang w:val="de-DE"/>
              </w:rPr>
              <w:t>siehe besondere Vertragsbedingungen Teil II</w:t>
            </w:r>
          </w:p>
        </w:tc>
        <w:tc>
          <w:tcPr>
            <w:tcW w:w="5049" w:type="dxa"/>
            <w:shd w:val="clear" w:color="auto" w:fill="auto"/>
          </w:tcPr>
          <w:p w14:paraId="0032F93A" w14:textId="77777777" w:rsidR="00A03901" w:rsidRPr="007A149C" w:rsidRDefault="00A03901" w:rsidP="008835D0">
            <w:pPr>
              <w:jc w:val="both"/>
              <w:rPr>
                <w:rFonts w:ascii="Arial" w:hAnsi="Arial" w:cs="Arial"/>
                <w:sz w:val="24"/>
                <w:szCs w:val="24"/>
              </w:rPr>
            </w:pPr>
            <w:r w:rsidRPr="007A149C">
              <w:rPr>
                <w:rFonts w:ascii="Arial" w:hAnsi="Arial" w:cs="Arial"/>
                <w:sz w:val="24"/>
                <w:szCs w:val="24"/>
              </w:rPr>
              <w:t>Nei prezzi offerti sono</w:t>
            </w:r>
            <w:r w:rsidR="008835D0" w:rsidRPr="007A149C">
              <w:rPr>
                <w:rFonts w:ascii="Arial" w:hAnsi="Arial" w:cs="Arial"/>
                <w:sz w:val="24"/>
                <w:szCs w:val="24"/>
              </w:rPr>
              <w:t xml:space="preserve"> inoltre</w:t>
            </w:r>
            <w:r w:rsidRPr="007A149C">
              <w:rPr>
                <w:rFonts w:ascii="Arial" w:hAnsi="Arial" w:cs="Arial"/>
                <w:sz w:val="24"/>
                <w:szCs w:val="24"/>
              </w:rPr>
              <w:t xml:space="preserve"> comprese le seguenti prestazioni salva diversa previsione del</w:t>
            </w:r>
            <w:r w:rsidR="007A149C" w:rsidRPr="007A149C">
              <w:rPr>
                <w:rFonts w:ascii="Arial" w:hAnsi="Arial" w:cs="Arial"/>
                <w:sz w:val="24"/>
                <w:szCs w:val="24"/>
              </w:rPr>
              <w:t xml:space="preserve"> capitolato tecnico</w:t>
            </w:r>
            <w:r w:rsidRPr="007A149C">
              <w:rPr>
                <w:rFonts w:ascii="Arial" w:hAnsi="Arial" w:cs="Arial"/>
                <w:sz w:val="24"/>
                <w:szCs w:val="24"/>
              </w:rPr>
              <w:t>:</w:t>
            </w:r>
          </w:p>
          <w:p w14:paraId="3E8FDA85" w14:textId="77777777" w:rsidR="00BB6CA2" w:rsidRPr="00E44AA8" w:rsidRDefault="00773EE3" w:rsidP="00171F10">
            <w:pPr>
              <w:jc w:val="both"/>
              <w:rPr>
                <w:rFonts w:ascii="Arial" w:hAnsi="Arial" w:cs="Arial"/>
                <w:b/>
                <w:i/>
                <w:sz w:val="24"/>
                <w:szCs w:val="24"/>
              </w:rPr>
            </w:pPr>
            <w:r w:rsidRPr="007A149C">
              <w:rPr>
                <w:rFonts w:ascii="Arial" w:hAnsi="Arial" w:cs="Arial"/>
                <w:b/>
                <w:i/>
                <w:sz w:val="24"/>
                <w:szCs w:val="24"/>
              </w:rPr>
              <w:t>vedi capitolato speciale parte II</w:t>
            </w:r>
          </w:p>
        </w:tc>
      </w:tr>
      <w:tr w:rsidR="00A03901" w:rsidRPr="00773EE3" w14:paraId="36C698CD" w14:textId="77777777" w:rsidTr="00B97B1D">
        <w:tc>
          <w:tcPr>
            <w:tcW w:w="5087" w:type="dxa"/>
            <w:shd w:val="clear" w:color="auto" w:fill="auto"/>
          </w:tcPr>
          <w:p w14:paraId="4D6A26C3" w14:textId="77777777" w:rsidR="00A03901" w:rsidRPr="00773EE3" w:rsidRDefault="00A03901" w:rsidP="00AE404A">
            <w:pPr>
              <w:ind w:left="284"/>
              <w:jc w:val="both"/>
              <w:rPr>
                <w:rFonts w:ascii="Arial" w:hAnsi="Arial" w:cs="Arial"/>
                <w:sz w:val="24"/>
                <w:szCs w:val="24"/>
              </w:rPr>
            </w:pPr>
          </w:p>
        </w:tc>
        <w:tc>
          <w:tcPr>
            <w:tcW w:w="5049" w:type="dxa"/>
            <w:shd w:val="clear" w:color="auto" w:fill="auto"/>
          </w:tcPr>
          <w:p w14:paraId="7C5DD523" w14:textId="77777777" w:rsidR="00A03901" w:rsidRPr="00773EE3" w:rsidRDefault="00A03901" w:rsidP="00AE404A">
            <w:pPr>
              <w:ind w:left="294"/>
              <w:jc w:val="both"/>
              <w:rPr>
                <w:rFonts w:ascii="Arial" w:hAnsi="Arial" w:cs="Arial"/>
                <w:sz w:val="24"/>
                <w:szCs w:val="24"/>
                <w:highlight w:val="yellow"/>
              </w:rPr>
            </w:pPr>
          </w:p>
        </w:tc>
      </w:tr>
      <w:tr w:rsidR="00A03901" w:rsidRPr="00773EE3" w14:paraId="4C05751A" w14:textId="77777777" w:rsidTr="00B97B1D">
        <w:tc>
          <w:tcPr>
            <w:tcW w:w="5087" w:type="dxa"/>
            <w:shd w:val="clear" w:color="auto" w:fill="auto"/>
          </w:tcPr>
          <w:p w14:paraId="7BE0B853" w14:textId="77777777" w:rsidR="00A03901" w:rsidRPr="00E44AA8" w:rsidRDefault="00A03901" w:rsidP="00AE404A">
            <w:pPr>
              <w:tabs>
                <w:tab w:val="left" w:pos="7797"/>
              </w:tabs>
              <w:ind w:right="63"/>
              <w:jc w:val="center"/>
              <w:rPr>
                <w:rFonts w:ascii="Arial" w:hAnsi="Arial" w:cs="Arial"/>
                <w:b/>
                <w:bCs/>
                <w:sz w:val="24"/>
                <w:szCs w:val="24"/>
                <w:lang w:val="de-DE"/>
              </w:rPr>
            </w:pPr>
            <w:r w:rsidRPr="00E44AA8">
              <w:rPr>
                <w:rFonts w:ascii="Arial" w:hAnsi="Arial" w:cs="Arial"/>
                <w:b/>
                <w:bCs/>
                <w:sz w:val="24"/>
                <w:szCs w:val="24"/>
                <w:lang w:val="de-DE"/>
              </w:rPr>
              <w:t>ART. 5</w:t>
            </w:r>
          </w:p>
          <w:p w14:paraId="770C4FC5" w14:textId="77777777" w:rsidR="00A03901" w:rsidRPr="00E44AA8" w:rsidRDefault="00A03901" w:rsidP="00AE404A">
            <w:pPr>
              <w:tabs>
                <w:tab w:val="left" w:pos="7797"/>
              </w:tabs>
              <w:ind w:left="113" w:right="427"/>
              <w:jc w:val="center"/>
              <w:rPr>
                <w:rFonts w:ascii="Arial" w:hAnsi="Arial" w:cs="Arial"/>
                <w:b/>
                <w:bCs/>
                <w:sz w:val="24"/>
                <w:szCs w:val="24"/>
                <w:lang w:val="de-DE"/>
              </w:rPr>
            </w:pPr>
            <w:r w:rsidRPr="00E44AA8">
              <w:rPr>
                <w:rFonts w:ascii="Arial" w:hAnsi="Arial" w:cs="Arial"/>
                <w:b/>
                <w:bCs/>
                <w:sz w:val="24"/>
                <w:szCs w:val="24"/>
                <w:lang w:val="de-DE"/>
              </w:rPr>
              <w:t>BAUSTOFFE</w:t>
            </w:r>
          </w:p>
        </w:tc>
        <w:tc>
          <w:tcPr>
            <w:tcW w:w="5049" w:type="dxa"/>
            <w:shd w:val="clear" w:color="auto" w:fill="auto"/>
          </w:tcPr>
          <w:p w14:paraId="2E5D3014" w14:textId="77777777" w:rsidR="00A03901" w:rsidRPr="00E44AA8" w:rsidRDefault="00A03901" w:rsidP="00C15F73">
            <w:pPr>
              <w:autoSpaceDE w:val="0"/>
              <w:autoSpaceDN w:val="0"/>
              <w:adjustRightInd w:val="0"/>
              <w:ind w:left="80"/>
              <w:jc w:val="center"/>
              <w:rPr>
                <w:rFonts w:ascii="Arial" w:hAnsi="Arial" w:cs="Arial"/>
                <w:b/>
                <w:bCs/>
                <w:sz w:val="24"/>
                <w:szCs w:val="24"/>
              </w:rPr>
            </w:pPr>
            <w:r w:rsidRPr="00E44AA8">
              <w:rPr>
                <w:rFonts w:ascii="Arial" w:hAnsi="Arial" w:cs="Arial"/>
                <w:b/>
                <w:bCs/>
                <w:sz w:val="24"/>
                <w:szCs w:val="24"/>
              </w:rPr>
              <w:t>ART. 5</w:t>
            </w:r>
          </w:p>
          <w:p w14:paraId="480A3E51" w14:textId="77777777" w:rsidR="00A03901" w:rsidRPr="00E44AA8" w:rsidRDefault="00A03901" w:rsidP="00AE404A">
            <w:pPr>
              <w:jc w:val="center"/>
              <w:rPr>
                <w:rFonts w:ascii="Arial" w:hAnsi="Arial" w:cs="Arial"/>
                <w:b/>
                <w:sz w:val="24"/>
                <w:szCs w:val="24"/>
              </w:rPr>
            </w:pPr>
            <w:r w:rsidRPr="00E44AA8">
              <w:rPr>
                <w:rFonts w:ascii="Arial" w:hAnsi="Arial" w:cs="Arial"/>
                <w:b/>
                <w:bCs/>
                <w:sz w:val="24"/>
                <w:szCs w:val="24"/>
              </w:rPr>
              <w:t>MATERIALI</w:t>
            </w:r>
          </w:p>
        </w:tc>
      </w:tr>
      <w:tr w:rsidR="00A03901" w:rsidRPr="00773EE3" w14:paraId="128AB59C" w14:textId="77777777" w:rsidTr="00B97B1D">
        <w:tc>
          <w:tcPr>
            <w:tcW w:w="5087" w:type="dxa"/>
            <w:shd w:val="clear" w:color="auto" w:fill="auto"/>
          </w:tcPr>
          <w:p w14:paraId="086A51D2" w14:textId="77777777" w:rsidR="00A03901" w:rsidRPr="00E44AA8" w:rsidRDefault="00A03901" w:rsidP="00C15F73">
            <w:pPr>
              <w:tabs>
                <w:tab w:val="left" w:pos="1980"/>
                <w:tab w:val="left" w:pos="7797"/>
              </w:tabs>
              <w:ind w:left="1980" w:right="427"/>
              <w:rPr>
                <w:rFonts w:ascii="Arial" w:hAnsi="Arial" w:cs="Arial"/>
                <w:b/>
                <w:bCs/>
                <w:sz w:val="24"/>
                <w:szCs w:val="24"/>
                <w:lang w:val="de-DE"/>
              </w:rPr>
            </w:pPr>
          </w:p>
        </w:tc>
        <w:tc>
          <w:tcPr>
            <w:tcW w:w="5049" w:type="dxa"/>
            <w:shd w:val="clear" w:color="auto" w:fill="auto"/>
          </w:tcPr>
          <w:p w14:paraId="71D1A3ED" w14:textId="77777777" w:rsidR="00A03901" w:rsidRPr="00E44AA8" w:rsidRDefault="00A03901" w:rsidP="00C15F73">
            <w:pPr>
              <w:autoSpaceDE w:val="0"/>
              <w:autoSpaceDN w:val="0"/>
              <w:adjustRightInd w:val="0"/>
              <w:ind w:left="80"/>
              <w:jc w:val="center"/>
              <w:rPr>
                <w:rFonts w:ascii="Arial" w:hAnsi="Arial" w:cs="Arial"/>
                <w:b/>
                <w:bCs/>
                <w:sz w:val="24"/>
                <w:szCs w:val="24"/>
              </w:rPr>
            </w:pPr>
          </w:p>
        </w:tc>
      </w:tr>
      <w:tr w:rsidR="0055641C" w:rsidRPr="00773EE3" w14:paraId="054CA6BD" w14:textId="77777777" w:rsidTr="00B97B1D">
        <w:tc>
          <w:tcPr>
            <w:tcW w:w="5087" w:type="dxa"/>
            <w:shd w:val="clear" w:color="auto" w:fill="auto"/>
          </w:tcPr>
          <w:p w14:paraId="6E65D48C" w14:textId="77777777" w:rsidR="0055641C" w:rsidRPr="00E44AA8" w:rsidRDefault="00773EE3" w:rsidP="0055641C">
            <w:pPr>
              <w:tabs>
                <w:tab w:val="left" w:pos="1980"/>
                <w:tab w:val="left" w:pos="7797"/>
              </w:tabs>
              <w:ind w:left="1980" w:right="427" w:hanging="1980"/>
              <w:jc w:val="both"/>
              <w:rPr>
                <w:rFonts w:ascii="Arial" w:hAnsi="Arial" w:cs="Arial"/>
                <w:b/>
                <w:bCs/>
                <w:i/>
                <w:sz w:val="24"/>
                <w:szCs w:val="24"/>
                <w:lang w:val="de-DE"/>
              </w:rPr>
            </w:pPr>
            <w:r w:rsidRPr="00E44AA8">
              <w:rPr>
                <w:rFonts w:ascii="Arial" w:hAnsi="Arial" w:cs="Arial"/>
                <w:b/>
                <w:bCs/>
                <w:i/>
                <w:sz w:val="24"/>
                <w:szCs w:val="24"/>
                <w:lang w:val="de-DE"/>
              </w:rPr>
              <w:t>siehe besondere Vertragsbedingungen Teil II</w:t>
            </w:r>
          </w:p>
        </w:tc>
        <w:tc>
          <w:tcPr>
            <w:tcW w:w="5049" w:type="dxa"/>
            <w:shd w:val="clear" w:color="auto" w:fill="auto"/>
          </w:tcPr>
          <w:p w14:paraId="5397E583" w14:textId="77777777" w:rsidR="0055641C" w:rsidRPr="00E44AA8" w:rsidRDefault="00773EE3" w:rsidP="00AF0E6E">
            <w:pPr>
              <w:autoSpaceDE w:val="0"/>
              <w:autoSpaceDN w:val="0"/>
              <w:adjustRightInd w:val="0"/>
              <w:ind w:left="80"/>
              <w:jc w:val="center"/>
              <w:rPr>
                <w:rFonts w:ascii="Arial" w:hAnsi="Arial" w:cs="Arial"/>
                <w:b/>
                <w:bCs/>
                <w:i/>
                <w:sz w:val="24"/>
                <w:szCs w:val="24"/>
              </w:rPr>
            </w:pPr>
            <w:r w:rsidRPr="00E44AA8">
              <w:rPr>
                <w:rFonts w:ascii="Arial" w:hAnsi="Arial" w:cs="Arial"/>
                <w:b/>
                <w:bCs/>
                <w:i/>
                <w:sz w:val="24"/>
                <w:szCs w:val="24"/>
              </w:rPr>
              <w:t>vedi capitolato speciale parte II</w:t>
            </w:r>
          </w:p>
        </w:tc>
      </w:tr>
      <w:tr w:rsidR="00A03901" w:rsidRPr="00773EE3" w14:paraId="2364BA57" w14:textId="77777777" w:rsidTr="00B97B1D">
        <w:tc>
          <w:tcPr>
            <w:tcW w:w="5087" w:type="dxa"/>
            <w:shd w:val="clear" w:color="auto" w:fill="auto"/>
          </w:tcPr>
          <w:p w14:paraId="68A55376" w14:textId="77777777" w:rsidR="00A03901" w:rsidRPr="00773EE3" w:rsidRDefault="00A03901" w:rsidP="0055641C">
            <w:pPr>
              <w:pStyle w:val="rientro"/>
              <w:tabs>
                <w:tab w:val="clear" w:pos="0"/>
                <w:tab w:val="clear" w:pos="7797"/>
              </w:tabs>
              <w:ind w:left="284" w:right="64" w:firstLine="0"/>
              <w:jc w:val="left"/>
              <w:rPr>
                <w:rFonts w:ascii="Arial" w:hAnsi="Arial" w:cs="Arial"/>
                <w:i/>
                <w:sz w:val="24"/>
                <w:szCs w:val="24"/>
                <w:lang w:val="it-IT"/>
              </w:rPr>
            </w:pPr>
          </w:p>
        </w:tc>
        <w:tc>
          <w:tcPr>
            <w:tcW w:w="5049" w:type="dxa"/>
            <w:shd w:val="clear" w:color="auto" w:fill="auto"/>
          </w:tcPr>
          <w:p w14:paraId="297FB58D" w14:textId="77777777" w:rsidR="00A03901" w:rsidRPr="00773EE3" w:rsidRDefault="00A03901" w:rsidP="0055641C">
            <w:pPr>
              <w:ind w:left="294"/>
              <w:rPr>
                <w:rFonts w:ascii="Arial" w:hAnsi="Arial" w:cs="Arial"/>
                <w:i/>
                <w:sz w:val="24"/>
                <w:szCs w:val="24"/>
              </w:rPr>
            </w:pPr>
          </w:p>
        </w:tc>
      </w:tr>
      <w:tr w:rsidR="00A03901" w:rsidRPr="00773EE3" w14:paraId="7D69CCF7" w14:textId="77777777" w:rsidTr="00B97B1D">
        <w:tc>
          <w:tcPr>
            <w:tcW w:w="5087" w:type="dxa"/>
            <w:shd w:val="clear" w:color="auto" w:fill="auto"/>
          </w:tcPr>
          <w:p w14:paraId="6A4D6675" w14:textId="77777777" w:rsidR="00A03901" w:rsidRPr="00E44AA8" w:rsidRDefault="00A03901" w:rsidP="00C15F73">
            <w:pPr>
              <w:tabs>
                <w:tab w:val="left" w:pos="1800"/>
                <w:tab w:val="left" w:pos="1980"/>
                <w:tab w:val="left" w:pos="7797"/>
              </w:tabs>
              <w:ind w:left="1980" w:right="427"/>
              <w:rPr>
                <w:rFonts w:ascii="Arial" w:hAnsi="Arial" w:cs="Arial"/>
                <w:b/>
                <w:bCs/>
                <w:sz w:val="24"/>
                <w:szCs w:val="24"/>
                <w:lang w:val="de-DE"/>
              </w:rPr>
            </w:pPr>
            <w:r w:rsidRPr="00E44AA8">
              <w:rPr>
                <w:rFonts w:ascii="Arial" w:hAnsi="Arial" w:cs="Arial"/>
                <w:b/>
                <w:bCs/>
                <w:sz w:val="24"/>
                <w:szCs w:val="24"/>
                <w:lang w:val="de-DE"/>
              </w:rPr>
              <w:t>ART. 6</w:t>
            </w:r>
          </w:p>
          <w:p w14:paraId="366081F4" w14:textId="77777777" w:rsidR="00A03901" w:rsidRPr="00E44AA8" w:rsidRDefault="00A03901" w:rsidP="00794780">
            <w:pPr>
              <w:tabs>
                <w:tab w:val="left" w:pos="7797"/>
              </w:tabs>
              <w:ind w:left="113" w:right="63"/>
              <w:jc w:val="center"/>
              <w:rPr>
                <w:rFonts w:ascii="Arial" w:hAnsi="Arial" w:cs="Arial"/>
                <w:b/>
                <w:bCs/>
                <w:sz w:val="24"/>
                <w:szCs w:val="24"/>
                <w:lang w:val="de-DE"/>
              </w:rPr>
            </w:pPr>
            <w:r w:rsidRPr="00E44AA8">
              <w:rPr>
                <w:rFonts w:ascii="Arial" w:hAnsi="Arial" w:cs="Arial"/>
                <w:b/>
                <w:bCs/>
                <w:sz w:val="24"/>
                <w:szCs w:val="24"/>
                <w:lang w:val="de-DE"/>
              </w:rPr>
              <w:t>DETAILS UND FARBEN</w:t>
            </w:r>
          </w:p>
        </w:tc>
        <w:tc>
          <w:tcPr>
            <w:tcW w:w="5049" w:type="dxa"/>
            <w:shd w:val="clear" w:color="auto" w:fill="auto"/>
          </w:tcPr>
          <w:p w14:paraId="2F663340" w14:textId="77777777" w:rsidR="00A03901" w:rsidRPr="00E44AA8" w:rsidRDefault="00A03901" w:rsidP="00C15F73">
            <w:pPr>
              <w:tabs>
                <w:tab w:val="left" w:pos="1880"/>
                <w:tab w:val="left" w:pos="7797"/>
              </w:tabs>
              <w:ind w:left="1880" w:right="427"/>
              <w:rPr>
                <w:rFonts w:ascii="Arial" w:hAnsi="Arial" w:cs="Arial"/>
                <w:b/>
                <w:bCs/>
                <w:sz w:val="24"/>
                <w:szCs w:val="24"/>
                <w:lang w:val="de-DE"/>
              </w:rPr>
            </w:pPr>
            <w:r w:rsidRPr="00E44AA8">
              <w:rPr>
                <w:rFonts w:ascii="Arial" w:hAnsi="Arial" w:cs="Arial"/>
                <w:b/>
                <w:bCs/>
                <w:sz w:val="24"/>
                <w:szCs w:val="24"/>
                <w:lang w:val="de-DE"/>
              </w:rPr>
              <w:t>ART. 6</w:t>
            </w:r>
          </w:p>
          <w:p w14:paraId="7EC8EE45" w14:textId="77777777" w:rsidR="00A03901" w:rsidRPr="00E44AA8" w:rsidRDefault="00A03901" w:rsidP="00794780">
            <w:pPr>
              <w:tabs>
                <w:tab w:val="left" w:pos="7797"/>
              </w:tabs>
              <w:ind w:left="113" w:right="156"/>
              <w:jc w:val="center"/>
              <w:rPr>
                <w:rFonts w:ascii="Arial" w:hAnsi="Arial" w:cs="Arial"/>
                <w:b/>
                <w:sz w:val="24"/>
                <w:szCs w:val="24"/>
              </w:rPr>
            </w:pPr>
            <w:r w:rsidRPr="00E44AA8">
              <w:rPr>
                <w:rFonts w:ascii="Arial" w:hAnsi="Arial" w:cs="Arial"/>
                <w:b/>
                <w:bCs/>
                <w:sz w:val="24"/>
                <w:szCs w:val="24"/>
                <w:lang w:val="de-DE"/>
              </w:rPr>
              <w:t>PARTICOLARI E COLORI</w:t>
            </w:r>
          </w:p>
        </w:tc>
      </w:tr>
      <w:tr w:rsidR="00A03901" w:rsidRPr="00773EE3" w14:paraId="3E932EE6" w14:textId="77777777" w:rsidTr="00B97B1D">
        <w:tc>
          <w:tcPr>
            <w:tcW w:w="5087" w:type="dxa"/>
            <w:shd w:val="clear" w:color="auto" w:fill="auto"/>
          </w:tcPr>
          <w:p w14:paraId="5EE92254" w14:textId="77777777" w:rsidR="00A03901" w:rsidRPr="00E44AA8" w:rsidRDefault="00A03901" w:rsidP="00C15F73">
            <w:pPr>
              <w:tabs>
                <w:tab w:val="left" w:pos="1800"/>
                <w:tab w:val="left" w:pos="1980"/>
                <w:tab w:val="left" w:pos="7797"/>
              </w:tabs>
              <w:ind w:left="1980" w:right="427"/>
              <w:rPr>
                <w:rFonts w:ascii="Arial" w:hAnsi="Arial" w:cs="Arial"/>
                <w:b/>
                <w:bCs/>
                <w:sz w:val="24"/>
                <w:szCs w:val="24"/>
                <w:lang w:val="de-DE"/>
              </w:rPr>
            </w:pPr>
          </w:p>
        </w:tc>
        <w:tc>
          <w:tcPr>
            <w:tcW w:w="5049" w:type="dxa"/>
            <w:shd w:val="clear" w:color="auto" w:fill="auto"/>
          </w:tcPr>
          <w:p w14:paraId="30D6E16F" w14:textId="77777777" w:rsidR="00A03901" w:rsidRPr="00E44AA8" w:rsidRDefault="00A03901" w:rsidP="00C15F73">
            <w:pPr>
              <w:tabs>
                <w:tab w:val="left" w:pos="1880"/>
                <w:tab w:val="left" w:pos="7797"/>
              </w:tabs>
              <w:ind w:left="1880" w:right="427"/>
              <w:rPr>
                <w:rFonts w:ascii="Arial" w:hAnsi="Arial" w:cs="Arial"/>
                <w:b/>
                <w:bCs/>
                <w:sz w:val="24"/>
                <w:szCs w:val="24"/>
                <w:lang w:val="de-DE"/>
              </w:rPr>
            </w:pPr>
          </w:p>
        </w:tc>
      </w:tr>
      <w:tr w:rsidR="00A03901" w:rsidRPr="00773EE3" w14:paraId="657D3DA4" w14:textId="77777777" w:rsidTr="00B97B1D">
        <w:tc>
          <w:tcPr>
            <w:tcW w:w="5087" w:type="dxa"/>
            <w:shd w:val="clear" w:color="auto" w:fill="auto"/>
          </w:tcPr>
          <w:p w14:paraId="2F7B03A6" w14:textId="77777777" w:rsidR="00A03901" w:rsidRPr="00E44AA8" w:rsidRDefault="00773EE3" w:rsidP="0055641C">
            <w:pPr>
              <w:autoSpaceDE w:val="0"/>
              <w:autoSpaceDN w:val="0"/>
              <w:adjustRightInd w:val="0"/>
              <w:ind w:right="64"/>
              <w:jc w:val="both"/>
              <w:rPr>
                <w:rFonts w:ascii="Arial" w:hAnsi="Arial" w:cs="Arial"/>
                <w:b/>
                <w:i/>
                <w:sz w:val="24"/>
                <w:szCs w:val="24"/>
                <w:lang w:val="de-DE"/>
              </w:rPr>
            </w:pPr>
            <w:r w:rsidRPr="00E44AA8">
              <w:rPr>
                <w:rFonts w:ascii="Arial" w:hAnsi="Arial" w:cs="Arial"/>
                <w:b/>
                <w:i/>
                <w:sz w:val="24"/>
                <w:szCs w:val="24"/>
                <w:lang w:val="de-DE"/>
              </w:rPr>
              <w:t>siehe besondere Vertragsbedingungen Teil II</w:t>
            </w:r>
          </w:p>
        </w:tc>
        <w:tc>
          <w:tcPr>
            <w:tcW w:w="5049" w:type="dxa"/>
            <w:shd w:val="clear" w:color="auto" w:fill="auto"/>
          </w:tcPr>
          <w:p w14:paraId="1D47C5D5" w14:textId="77777777" w:rsidR="00A03901" w:rsidRPr="00E44AA8" w:rsidRDefault="00773EE3" w:rsidP="00AF0E6E">
            <w:pPr>
              <w:autoSpaceDE w:val="0"/>
              <w:autoSpaceDN w:val="0"/>
              <w:adjustRightInd w:val="0"/>
              <w:ind w:right="72"/>
              <w:jc w:val="center"/>
              <w:rPr>
                <w:rFonts w:ascii="Arial" w:hAnsi="Arial" w:cs="Arial"/>
                <w:b/>
                <w:i/>
                <w:sz w:val="24"/>
                <w:szCs w:val="24"/>
              </w:rPr>
            </w:pPr>
            <w:r w:rsidRPr="00E44AA8">
              <w:rPr>
                <w:rFonts w:ascii="Arial" w:hAnsi="Arial" w:cs="Arial"/>
                <w:b/>
                <w:i/>
                <w:sz w:val="24"/>
                <w:szCs w:val="24"/>
              </w:rPr>
              <w:t>vedi capitolato speciale parte II</w:t>
            </w:r>
          </w:p>
        </w:tc>
      </w:tr>
      <w:tr w:rsidR="00A03901" w:rsidRPr="00773EE3" w14:paraId="335CE830" w14:textId="77777777" w:rsidTr="00B97B1D">
        <w:tc>
          <w:tcPr>
            <w:tcW w:w="5087" w:type="dxa"/>
            <w:shd w:val="clear" w:color="auto" w:fill="auto"/>
          </w:tcPr>
          <w:p w14:paraId="10B29E70" w14:textId="77777777" w:rsidR="00A03901" w:rsidRPr="00E44AA8" w:rsidRDefault="00A03901" w:rsidP="00794780">
            <w:pPr>
              <w:autoSpaceDE w:val="0"/>
              <w:autoSpaceDN w:val="0"/>
              <w:adjustRightInd w:val="0"/>
              <w:ind w:left="284" w:right="64"/>
              <w:jc w:val="both"/>
              <w:rPr>
                <w:rFonts w:ascii="Arial" w:hAnsi="Arial" w:cs="Arial"/>
                <w:b/>
                <w:color w:val="FF0000"/>
                <w:sz w:val="24"/>
                <w:szCs w:val="24"/>
              </w:rPr>
            </w:pPr>
          </w:p>
        </w:tc>
        <w:tc>
          <w:tcPr>
            <w:tcW w:w="5049" w:type="dxa"/>
            <w:shd w:val="clear" w:color="auto" w:fill="auto"/>
          </w:tcPr>
          <w:p w14:paraId="2F74EAB5" w14:textId="77777777" w:rsidR="00A03901" w:rsidRPr="00E44AA8" w:rsidRDefault="00A03901" w:rsidP="00794780">
            <w:pPr>
              <w:autoSpaceDE w:val="0"/>
              <w:autoSpaceDN w:val="0"/>
              <w:adjustRightInd w:val="0"/>
              <w:ind w:left="294" w:right="72"/>
              <w:jc w:val="both"/>
              <w:rPr>
                <w:rFonts w:ascii="Arial" w:hAnsi="Arial" w:cs="Arial"/>
                <w:b/>
                <w:color w:val="FF0000"/>
                <w:sz w:val="24"/>
                <w:szCs w:val="24"/>
              </w:rPr>
            </w:pPr>
          </w:p>
        </w:tc>
      </w:tr>
      <w:tr w:rsidR="00A03901" w:rsidRPr="00773EE3" w14:paraId="0D11AFD4" w14:textId="77777777" w:rsidTr="00B97B1D">
        <w:tc>
          <w:tcPr>
            <w:tcW w:w="5087" w:type="dxa"/>
            <w:shd w:val="clear" w:color="auto" w:fill="auto"/>
          </w:tcPr>
          <w:p w14:paraId="0E444964" w14:textId="77777777" w:rsidR="00A03901" w:rsidRPr="00E44AA8" w:rsidRDefault="00A03901" w:rsidP="00794780">
            <w:pPr>
              <w:tabs>
                <w:tab w:val="left" w:pos="6840"/>
              </w:tabs>
              <w:ind w:right="64"/>
              <w:jc w:val="center"/>
              <w:rPr>
                <w:rFonts w:ascii="Arial" w:hAnsi="Arial" w:cs="Arial"/>
                <w:b/>
                <w:bCs/>
                <w:sz w:val="24"/>
                <w:szCs w:val="24"/>
                <w:lang w:val="de-DE"/>
              </w:rPr>
            </w:pPr>
            <w:r w:rsidRPr="00E44AA8">
              <w:rPr>
                <w:rFonts w:ascii="Arial" w:hAnsi="Arial" w:cs="Arial"/>
                <w:b/>
                <w:bCs/>
                <w:sz w:val="24"/>
                <w:szCs w:val="24"/>
                <w:lang w:val="de-DE"/>
              </w:rPr>
              <w:t>ART. 7</w:t>
            </w:r>
          </w:p>
          <w:p w14:paraId="6CC02D89" w14:textId="77777777" w:rsidR="00A03901" w:rsidRPr="00E44AA8" w:rsidRDefault="00A03901" w:rsidP="00794780">
            <w:pPr>
              <w:tabs>
                <w:tab w:val="left" w:pos="7797"/>
              </w:tabs>
              <w:ind w:left="113" w:right="64"/>
              <w:jc w:val="center"/>
              <w:rPr>
                <w:rFonts w:ascii="Arial" w:hAnsi="Arial" w:cs="Arial"/>
                <w:b/>
                <w:bCs/>
                <w:sz w:val="24"/>
                <w:szCs w:val="24"/>
                <w:lang w:val="de-DE"/>
              </w:rPr>
            </w:pPr>
            <w:r w:rsidRPr="00E44AA8">
              <w:rPr>
                <w:rFonts w:ascii="Arial" w:hAnsi="Arial" w:cs="Arial"/>
                <w:b/>
                <w:bCs/>
                <w:sz w:val="24"/>
                <w:szCs w:val="24"/>
                <w:lang w:val="de-DE"/>
              </w:rPr>
              <w:lastRenderedPageBreak/>
              <w:t>GÜLTIGKEIT DER PREISE</w:t>
            </w:r>
          </w:p>
        </w:tc>
        <w:tc>
          <w:tcPr>
            <w:tcW w:w="5049" w:type="dxa"/>
            <w:shd w:val="clear" w:color="auto" w:fill="auto"/>
          </w:tcPr>
          <w:p w14:paraId="239FC10E" w14:textId="77777777" w:rsidR="00A03901" w:rsidRPr="00E44AA8" w:rsidRDefault="00A03901" w:rsidP="00581147">
            <w:pPr>
              <w:tabs>
                <w:tab w:val="left" w:pos="7797"/>
              </w:tabs>
              <w:ind w:left="1880"/>
              <w:rPr>
                <w:rFonts w:ascii="Arial" w:hAnsi="Arial" w:cs="Arial"/>
                <w:b/>
                <w:bCs/>
                <w:sz w:val="24"/>
                <w:szCs w:val="24"/>
                <w:lang w:val="de-DE"/>
              </w:rPr>
            </w:pPr>
            <w:r w:rsidRPr="00E44AA8">
              <w:rPr>
                <w:rFonts w:ascii="Arial" w:hAnsi="Arial" w:cs="Arial"/>
                <w:b/>
                <w:bCs/>
                <w:sz w:val="24"/>
                <w:szCs w:val="24"/>
                <w:lang w:val="de-DE"/>
              </w:rPr>
              <w:lastRenderedPageBreak/>
              <w:t>ART. 7</w:t>
            </w:r>
          </w:p>
          <w:p w14:paraId="42BDF94C" w14:textId="77777777" w:rsidR="00A03901" w:rsidRPr="00E44AA8" w:rsidRDefault="00A03901" w:rsidP="00581147">
            <w:pPr>
              <w:tabs>
                <w:tab w:val="left" w:pos="7797"/>
              </w:tabs>
              <w:ind w:left="113"/>
              <w:jc w:val="center"/>
              <w:rPr>
                <w:rFonts w:ascii="Arial" w:hAnsi="Arial" w:cs="Arial"/>
                <w:b/>
                <w:sz w:val="24"/>
                <w:szCs w:val="24"/>
              </w:rPr>
            </w:pPr>
            <w:r w:rsidRPr="00E44AA8">
              <w:rPr>
                <w:rFonts w:ascii="Arial" w:hAnsi="Arial" w:cs="Arial"/>
                <w:b/>
                <w:bCs/>
                <w:sz w:val="24"/>
                <w:szCs w:val="24"/>
                <w:lang w:val="de-DE"/>
              </w:rPr>
              <w:lastRenderedPageBreak/>
              <w:t>VALIDITÀ DEI PREZZI</w:t>
            </w:r>
          </w:p>
        </w:tc>
      </w:tr>
      <w:tr w:rsidR="00A03901" w:rsidRPr="00773EE3" w14:paraId="704998E6" w14:textId="77777777" w:rsidTr="00B97B1D">
        <w:tc>
          <w:tcPr>
            <w:tcW w:w="5087" w:type="dxa"/>
            <w:shd w:val="clear" w:color="auto" w:fill="auto"/>
          </w:tcPr>
          <w:p w14:paraId="7A931BF9" w14:textId="77777777" w:rsidR="00A03901" w:rsidRPr="00773EE3" w:rsidRDefault="00A03901" w:rsidP="00794780">
            <w:pPr>
              <w:tabs>
                <w:tab w:val="left" w:pos="6840"/>
              </w:tabs>
              <w:ind w:right="64"/>
              <w:jc w:val="center"/>
              <w:rPr>
                <w:rFonts w:ascii="Arial" w:hAnsi="Arial" w:cs="Arial"/>
                <w:bCs/>
                <w:sz w:val="24"/>
                <w:szCs w:val="24"/>
                <w:lang w:val="de-DE"/>
              </w:rPr>
            </w:pPr>
          </w:p>
        </w:tc>
        <w:tc>
          <w:tcPr>
            <w:tcW w:w="5049" w:type="dxa"/>
            <w:shd w:val="clear" w:color="auto" w:fill="auto"/>
          </w:tcPr>
          <w:p w14:paraId="78A515FE" w14:textId="77777777" w:rsidR="00A03901" w:rsidRPr="00773EE3" w:rsidRDefault="00A03901" w:rsidP="00C15F73">
            <w:pPr>
              <w:tabs>
                <w:tab w:val="left" w:pos="7797"/>
              </w:tabs>
              <w:ind w:left="1880"/>
              <w:rPr>
                <w:rFonts w:ascii="Arial" w:hAnsi="Arial" w:cs="Arial"/>
                <w:bCs/>
                <w:sz w:val="24"/>
                <w:szCs w:val="24"/>
                <w:lang w:val="de-DE"/>
              </w:rPr>
            </w:pPr>
          </w:p>
        </w:tc>
      </w:tr>
      <w:tr w:rsidR="00A03901" w:rsidRPr="00773EE3" w14:paraId="4E558A3D" w14:textId="77777777" w:rsidTr="00B97B1D">
        <w:tc>
          <w:tcPr>
            <w:tcW w:w="5087" w:type="dxa"/>
            <w:shd w:val="clear" w:color="auto" w:fill="auto"/>
          </w:tcPr>
          <w:p w14:paraId="527B917C" w14:textId="77777777" w:rsidR="00A03901" w:rsidRPr="00773EE3" w:rsidRDefault="00A03901" w:rsidP="004C1DB0">
            <w:pPr>
              <w:numPr>
                <w:ilvl w:val="0"/>
                <w:numId w:val="7"/>
              </w:numPr>
              <w:tabs>
                <w:tab w:val="clear" w:pos="720"/>
                <w:tab w:val="num" w:pos="284"/>
                <w:tab w:val="left" w:pos="4680"/>
              </w:tabs>
              <w:autoSpaceDE w:val="0"/>
              <w:autoSpaceDN w:val="0"/>
              <w:adjustRightInd w:val="0"/>
              <w:ind w:left="284" w:right="64" w:hanging="284"/>
              <w:jc w:val="both"/>
              <w:rPr>
                <w:rFonts w:ascii="Arial" w:hAnsi="Arial" w:cs="Arial"/>
                <w:sz w:val="24"/>
                <w:szCs w:val="24"/>
                <w:lang w:val="de-DE"/>
              </w:rPr>
            </w:pPr>
            <w:r w:rsidRPr="00773EE3">
              <w:rPr>
                <w:rFonts w:ascii="Arial" w:hAnsi="Arial" w:cs="Arial"/>
                <w:sz w:val="24"/>
                <w:szCs w:val="24"/>
                <w:lang w:val="de-DE"/>
              </w:rPr>
              <w:t>Die angebotenen Preise berücksichtigen sämtliche Pflichten und Obliegenheiten, welche dem Lieferanten von den gegenständlichen Vertragsbedingungen und allen anderen Vertragsunterlagen angelastet werden. Diese Preise sind für die gesamte Vertragsdauer fix und unveränderbar und der Lieferant hat keinesfalls das Recht, zusätzliche Preise und Entschädigungen jeglicher Art zu fordern.</w:t>
            </w:r>
          </w:p>
        </w:tc>
        <w:tc>
          <w:tcPr>
            <w:tcW w:w="5049" w:type="dxa"/>
            <w:shd w:val="clear" w:color="auto" w:fill="auto"/>
          </w:tcPr>
          <w:p w14:paraId="69892B78" w14:textId="77777777" w:rsidR="00A03901" w:rsidRPr="00773EE3" w:rsidRDefault="00A03901" w:rsidP="004C1DB0">
            <w:pPr>
              <w:numPr>
                <w:ilvl w:val="0"/>
                <w:numId w:val="6"/>
              </w:numPr>
              <w:tabs>
                <w:tab w:val="clear" w:pos="720"/>
                <w:tab w:val="num" w:pos="294"/>
              </w:tabs>
              <w:autoSpaceDE w:val="0"/>
              <w:autoSpaceDN w:val="0"/>
              <w:adjustRightInd w:val="0"/>
              <w:ind w:left="294" w:right="72" w:hanging="294"/>
              <w:jc w:val="both"/>
              <w:rPr>
                <w:rFonts w:ascii="Arial" w:hAnsi="Arial" w:cs="Arial"/>
                <w:sz w:val="24"/>
                <w:szCs w:val="24"/>
              </w:rPr>
            </w:pPr>
            <w:r w:rsidRPr="00773EE3">
              <w:rPr>
                <w:rFonts w:ascii="Arial" w:hAnsi="Arial" w:cs="Arial"/>
                <w:sz w:val="24"/>
                <w:szCs w:val="24"/>
              </w:rPr>
              <w:t>I prezzi offerti tengono conto di tutti gli ob</w:t>
            </w:r>
            <w:r w:rsidRPr="00773EE3">
              <w:rPr>
                <w:rFonts w:ascii="Arial" w:hAnsi="Arial" w:cs="Arial"/>
                <w:sz w:val="24"/>
                <w:szCs w:val="24"/>
              </w:rPr>
              <w:softHyphen/>
              <w:t>blighi ed oneri posti a carico del fornitore dal presente capitolato speciale e da ogni al</w:t>
            </w:r>
            <w:r w:rsidRPr="00773EE3">
              <w:rPr>
                <w:rFonts w:ascii="Arial" w:hAnsi="Arial" w:cs="Arial"/>
                <w:sz w:val="24"/>
                <w:szCs w:val="24"/>
              </w:rPr>
              <w:softHyphen/>
              <w:t>tro documento contrattuale. Essi sono fissi ed invariabili per tutta la durata del contratto ed il fornitore non ha in nessun caso diritto di pretendere prezzi suppletivi o indennizzi di qualunque natura essi siano.</w:t>
            </w:r>
          </w:p>
        </w:tc>
      </w:tr>
      <w:tr w:rsidR="00A03901" w:rsidRPr="00773EE3" w14:paraId="0C0B64C7" w14:textId="77777777" w:rsidTr="00B97B1D">
        <w:tc>
          <w:tcPr>
            <w:tcW w:w="5087" w:type="dxa"/>
            <w:shd w:val="clear" w:color="auto" w:fill="auto"/>
          </w:tcPr>
          <w:p w14:paraId="42A5125D" w14:textId="77777777" w:rsidR="00A03901" w:rsidRPr="00773EE3" w:rsidRDefault="00A03901" w:rsidP="00D83AD9">
            <w:pPr>
              <w:tabs>
                <w:tab w:val="left" w:pos="4680"/>
              </w:tabs>
              <w:autoSpaceDE w:val="0"/>
              <w:autoSpaceDN w:val="0"/>
              <w:adjustRightInd w:val="0"/>
              <w:ind w:left="284" w:right="64"/>
              <w:jc w:val="both"/>
              <w:rPr>
                <w:rFonts w:ascii="Arial" w:hAnsi="Arial" w:cs="Arial"/>
                <w:sz w:val="24"/>
                <w:szCs w:val="24"/>
              </w:rPr>
            </w:pPr>
          </w:p>
        </w:tc>
        <w:tc>
          <w:tcPr>
            <w:tcW w:w="5049" w:type="dxa"/>
            <w:shd w:val="clear" w:color="auto" w:fill="auto"/>
          </w:tcPr>
          <w:p w14:paraId="51BE4935" w14:textId="77777777" w:rsidR="00A03901" w:rsidRPr="00773EE3" w:rsidRDefault="00A03901" w:rsidP="00D83AD9">
            <w:pPr>
              <w:autoSpaceDE w:val="0"/>
              <w:autoSpaceDN w:val="0"/>
              <w:adjustRightInd w:val="0"/>
              <w:ind w:left="294" w:right="72"/>
              <w:jc w:val="both"/>
              <w:rPr>
                <w:rFonts w:ascii="Arial" w:hAnsi="Arial" w:cs="Arial"/>
                <w:sz w:val="24"/>
                <w:szCs w:val="24"/>
              </w:rPr>
            </w:pPr>
          </w:p>
        </w:tc>
      </w:tr>
      <w:tr w:rsidR="00A03901" w:rsidRPr="00773EE3" w14:paraId="1B070409" w14:textId="77777777" w:rsidTr="00B97B1D">
        <w:tc>
          <w:tcPr>
            <w:tcW w:w="5087" w:type="dxa"/>
            <w:shd w:val="clear" w:color="auto" w:fill="auto"/>
          </w:tcPr>
          <w:p w14:paraId="2C25D6B3" w14:textId="77777777" w:rsidR="00A03901" w:rsidRPr="00773EE3" w:rsidRDefault="00A03901" w:rsidP="00D83AD9">
            <w:pPr>
              <w:tabs>
                <w:tab w:val="left" w:pos="4680"/>
              </w:tabs>
              <w:autoSpaceDE w:val="0"/>
              <w:autoSpaceDN w:val="0"/>
              <w:adjustRightInd w:val="0"/>
              <w:ind w:left="284" w:right="64"/>
              <w:jc w:val="both"/>
              <w:rPr>
                <w:rFonts w:ascii="Arial" w:hAnsi="Arial" w:cs="Arial"/>
                <w:sz w:val="24"/>
                <w:szCs w:val="24"/>
                <w:highlight w:val="yellow"/>
              </w:rPr>
            </w:pPr>
          </w:p>
        </w:tc>
        <w:tc>
          <w:tcPr>
            <w:tcW w:w="5049" w:type="dxa"/>
            <w:shd w:val="clear" w:color="auto" w:fill="auto"/>
          </w:tcPr>
          <w:p w14:paraId="42AA518A" w14:textId="77777777" w:rsidR="00A03901" w:rsidRPr="00773EE3" w:rsidRDefault="00A03901" w:rsidP="00D83AD9">
            <w:pPr>
              <w:autoSpaceDE w:val="0"/>
              <w:autoSpaceDN w:val="0"/>
              <w:adjustRightInd w:val="0"/>
              <w:ind w:left="294" w:right="72"/>
              <w:jc w:val="both"/>
              <w:rPr>
                <w:rFonts w:ascii="Arial" w:hAnsi="Arial" w:cs="Arial"/>
                <w:sz w:val="24"/>
                <w:szCs w:val="24"/>
                <w:highlight w:val="yellow"/>
              </w:rPr>
            </w:pPr>
          </w:p>
        </w:tc>
      </w:tr>
      <w:tr w:rsidR="00A03901" w:rsidRPr="00773EE3" w14:paraId="6DC8F7A6" w14:textId="77777777" w:rsidTr="00B97B1D">
        <w:tc>
          <w:tcPr>
            <w:tcW w:w="5087" w:type="dxa"/>
            <w:shd w:val="clear" w:color="auto" w:fill="auto"/>
          </w:tcPr>
          <w:p w14:paraId="77328C22" w14:textId="77777777" w:rsidR="00A03901" w:rsidRPr="00E44AA8" w:rsidRDefault="00A03901" w:rsidP="00C15F73">
            <w:pPr>
              <w:tabs>
                <w:tab w:val="left" w:pos="4680"/>
                <w:tab w:val="left" w:pos="7797"/>
              </w:tabs>
              <w:ind w:left="1980" w:right="64"/>
              <w:rPr>
                <w:rFonts w:ascii="Arial" w:hAnsi="Arial" w:cs="Arial"/>
                <w:b/>
                <w:bCs/>
                <w:sz w:val="24"/>
                <w:szCs w:val="24"/>
                <w:lang w:val="de-DE"/>
              </w:rPr>
            </w:pPr>
            <w:r w:rsidRPr="00E44AA8">
              <w:rPr>
                <w:rFonts w:ascii="Arial" w:hAnsi="Arial" w:cs="Arial"/>
                <w:b/>
                <w:bCs/>
                <w:sz w:val="24"/>
                <w:szCs w:val="24"/>
                <w:lang w:val="de-DE"/>
              </w:rPr>
              <w:t>ART. 8</w:t>
            </w:r>
          </w:p>
          <w:p w14:paraId="6936DD66" w14:textId="77777777" w:rsidR="00A03901" w:rsidRPr="00E44AA8" w:rsidRDefault="00A03901" w:rsidP="008A5634">
            <w:pPr>
              <w:jc w:val="center"/>
              <w:rPr>
                <w:rFonts w:ascii="Arial" w:hAnsi="Arial" w:cs="Arial"/>
                <w:b/>
                <w:sz w:val="24"/>
                <w:szCs w:val="24"/>
                <w:lang w:val="de-DE"/>
              </w:rPr>
            </w:pPr>
            <w:r w:rsidRPr="00E44AA8">
              <w:rPr>
                <w:rFonts w:ascii="Arial" w:hAnsi="Arial" w:cs="Arial"/>
                <w:b/>
                <w:bCs/>
                <w:sz w:val="24"/>
                <w:szCs w:val="24"/>
                <w:lang w:val="de-DE"/>
              </w:rPr>
              <w:t>ENDGÜLTIGE SICHERHEIT</w:t>
            </w:r>
          </w:p>
        </w:tc>
        <w:tc>
          <w:tcPr>
            <w:tcW w:w="5049" w:type="dxa"/>
            <w:shd w:val="clear" w:color="auto" w:fill="auto"/>
          </w:tcPr>
          <w:p w14:paraId="78D8855E" w14:textId="77777777" w:rsidR="00A03901" w:rsidRPr="00E44AA8" w:rsidRDefault="00A03901" w:rsidP="00D83AD9">
            <w:pPr>
              <w:tabs>
                <w:tab w:val="left" w:pos="4404"/>
                <w:tab w:val="left" w:pos="4680"/>
                <w:tab w:val="left" w:pos="7797"/>
              </w:tabs>
              <w:ind w:left="10" w:right="64" w:hanging="10"/>
              <w:jc w:val="center"/>
              <w:rPr>
                <w:rFonts w:ascii="Arial" w:hAnsi="Arial" w:cs="Arial"/>
                <w:b/>
                <w:bCs/>
                <w:sz w:val="24"/>
                <w:szCs w:val="24"/>
                <w:lang w:val="de-DE"/>
              </w:rPr>
            </w:pPr>
            <w:r w:rsidRPr="00E44AA8">
              <w:rPr>
                <w:rFonts w:ascii="Arial" w:hAnsi="Arial" w:cs="Arial"/>
                <w:b/>
                <w:bCs/>
                <w:sz w:val="24"/>
                <w:szCs w:val="24"/>
                <w:lang w:val="de-DE"/>
              </w:rPr>
              <w:t>ART. 8</w:t>
            </w:r>
          </w:p>
          <w:p w14:paraId="258155E5" w14:textId="77777777" w:rsidR="00A03901" w:rsidRPr="00E44AA8" w:rsidRDefault="00A03901" w:rsidP="00D83AD9">
            <w:pPr>
              <w:tabs>
                <w:tab w:val="left" w:pos="4680"/>
                <w:tab w:val="left" w:pos="7797"/>
              </w:tabs>
              <w:ind w:left="113" w:right="64"/>
              <w:jc w:val="center"/>
              <w:rPr>
                <w:rFonts w:ascii="Arial" w:hAnsi="Arial" w:cs="Arial"/>
                <w:b/>
                <w:sz w:val="24"/>
                <w:szCs w:val="24"/>
              </w:rPr>
            </w:pPr>
            <w:r w:rsidRPr="00E44AA8">
              <w:rPr>
                <w:rFonts w:ascii="Arial" w:hAnsi="Arial" w:cs="Arial"/>
                <w:b/>
                <w:bCs/>
                <w:sz w:val="24"/>
                <w:szCs w:val="24"/>
                <w:lang w:val="de-DE"/>
              </w:rPr>
              <w:t>GARANZIA DEFINITIVA</w:t>
            </w:r>
          </w:p>
        </w:tc>
      </w:tr>
      <w:tr w:rsidR="00A03901" w:rsidRPr="00773EE3" w14:paraId="56094058" w14:textId="77777777" w:rsidTr="00B97B1D">
        <w:trPr>
          <w:trHeight w:val="300"/>
        </w:trPr>
        <w:tc>
          <w:tcPr>
            <w:tcW w:w="5087" w:type="dxa"/>
            <w:shd w:val="clear" w:color="auto" w:fill="auto"/>
          </w:tcPr>
          <w:p w14:paraId="51D183C1" w14:textId="77777777" w:rsidR="00A03901" w:rsidRPr="00773EE3" w:rsidRDefault="00A03901" w:rsidP="00C15F73">
            <w:pPr>
              <w:tabs>
                <w:tab w:val="left" w:pos="4680"/>
                <w:tab w:val="left" w:pos="7797"/>
              </w:tabs>
              <w:ind w:left="1980" w:right="64"/>
              <w:rPr>
                <w:rFonts w:ascii="Arial" w:hAnsi="Arial" w:cs="Arial"/>
                <w:bCs/>
                <w:sz w:val="24"/>
                <w:szCs w:val="24"/>
                <w:lang w:val="de-DE"/>
              </w:rPr>
            </w:pPr>
          </w:p>
        </w:tc>
        <w:tc>
          <w:tcPr>
            <w:tcW w:w="5049" w:type="dxa"/>
            <w:shd w:val="clear" w:color="auto" w:fill="auto"/>
          </w:tcPr>
          <w:p w14:paraId="6DB8650B" w14:textId="77777777" w:rsidR="00A03901" w:rsidRPr="00773EE3" w:rsidRDefault="00A03901" w:rsidP="00C15F73">
            <w:pPr>
              <w:tabs>
                <w:tab w:val="left" w:pos="1880"/>
                <w:tab w:val="left" w:pos="4680"/>
                <w:tab w:val="left" w:pos="7797"/>
              </w:tabs>
              <w:ind w:left="1880" w:right="64"/>
              <w:rPr>
                <w:rFonts w:ascii="Arial" w:hAnsi="Arial" w:cs="Arial"/>
                <w:bCs/>
                <w:sz w:val="24"/>
                <w:szCs w:val="24"/>
                <w:lang w:val="de-DE"/>
              </w:rPr>
            </w:pPr>
          </w:p>
        </w:tc>
      </w:tr>
      <w:tr w:rsidR="00A03901" w:rsidRPr="00773EE3" w14:paraId="08E20D46" w14:textId="77777777" w:rsidTr="00B97B1D">
        <w:tc>
          <w:tcPr>
            <w:tcW w:w="5087" w:type="dxa"/>
            <w:shd w:val="clear" w:color="auto" w:fill="auto"/>
          </w:tcPr>
          <w:p w14:paraId="3BF658CB" w14:textId="77777777" w:rsidR="00A03901" w:rsidRPr="00773EE3" w:rsidRDefault="00A03901" w:rsidP="004C1DB0">
            <w:pPr>
              <w:numPr>
                <w:ilvl w:val="0"/>
                <w:numId w:val="46"/>
              </w:numPr>
              <w:ind w:left="284" w:hanging="284"/>
              <w:jc w:val="both"/>
              <w:rPr>
                <w:rFonts w:ascii="Arial" w:hAnsi="Arial" w:cs="Arial"/>
                <w:sz w:val="24"/>
                <w:szCs w:val="24"/>
                <w:lang w:val="de-DE"/>
              </w:rPr>
            </w:pPr>
            <w:r w:rsidRPr="00773EE3">
              <w:rPr>
                <w:rFonts w:ascii="Arial" w:hAnsi="Arial" w:cs="Arial"/>
                <w:sz w:val="24"/>
                <w:szCs w:val="24"/>
                <w:lang w:val="de-DE"/>
              </w:rPr>
              <w:t xml:space="preserve">Sofern nichts anderes </w:t>
            </w:r>
            <w:r w:rsidRPr="00CD2067">
              <w:rPr>
                <w:rFonts w:ascii="Arial" w:hAnsi="Arial" w:cs="Arial"/>
                <w:b/>
                <w:sz w:val="24"/>
                <w:szCs w:val="24"/>
                <w:lang w:val="de-DE"/>
              </w:rPr>
              <w:t>im Teil II</w:t>
            </w:r>
            <w:r w:rsidRPr="00773EE3">
              <w:rPr>
                <w:rFonts w:ascii="Arial" w:hAnsi="Arial" w:cs="Arial"/>
                <w:sz w:val="24"/>
                <w:szCs w:val="24"/>
                <w:lang w:val="de-DE"/>
              </w:rPr>
              <w:t xml:space="preserve"> der vorliegenden besonderen Vertragsbedingungen vorgesehen ist, ist der Auftragsausführende verpflichtet, im Sinne des Art. 103 </w:t>
            </w:r>
            <w:r w:rsidR="00A52A81">
              <w:rPr>
                <w:rFonts w:ascii="Arial" w:hAnsi="Arial" w:cs="Arial"/>
                <w:sz w:val="24"/>
                <w:szCs w:val="24"/>
                <w:lang w:val="de-DE"/>
              </w:rPr>
              <w:t>GvD Nr. 50</w:t>
            </w:r>
            <w:r w:rsidRPr="00773EE3">
              <w:rPr>
                <w:rFonts w:ascii="Arial" w:hAnsi="Arial" w:cs="Arial"/>
                <w:sz w:val="24"/>
                <w:szCs w:val="24"/>
                <w:lang w:val="de-DE"/>
              </w:rPr>
              <w:t xml:space="preserve">/2016 und des Art. 36 des L.G. Nr. 16/2015 des Landes Südtirol, eine endgültige Sicherheit in Höhe von 2% des Vertragspreises, je nach Wahl des Bieters entweder in Form einer Kaution oder Bürgschaft nach den Modalitäten des Art. 93 Abs. 1 und 2 </w:t>
            </w:r>
            <w:r w:rsidR="00A52A81">
              <w:rPr>
                <w:rFonts w:ascii="Arial" w:hAnsi="Arial" w:cs="Arial"/>
                <w:sz w:val="24"/>
                <w:szCs w:val="24"/>
                <w:lang w:val="de-DE"/>
              </w:rPr>
              <w:t>GvD Nr. 50</w:t>
            </w:r>
            <w:r w:rsidRPr="00773EE3">
              <w:rPr>
                <w:rFonts w:ascii="Arial" w:hAnsi="Arial" w:cs="Arial"/>
                <w:sz w:val="24"/>
                <w:szCs w:val="24"/>
                <w:lang w:val="de-DE"/>
              </w:rPr>
              <w:t xml:space="preserve">/2016, vorzulegen. </w:t>
            </w:r>
          </w:p>
        </w:tc>
        <w:tc>
          <w:tcPr>
            <w:tcW w:w="5049" w:type="dxa"/>
            <w:shd w:val="clear" w:color="auto" w:fill="auto"/>
          </w:tcPr>
          <w:p w14:paraId="74B94201" w14:textId="77777777" w:rsidR="00A03901" w:rsidRPr="00773EE3" w:rsidRDefault="00A03901" w:rsidP="004C1DB0">
            <w:pPr>
              <w:numPr>
                <w:ilvl w:val="0"/>
                <w:numId w:val="45"/>
              </w:numPr>
              <w:ind w:left="294" w:hanging="284"/>
              <w:jc w:val="both"/>
              <w:rPr>
                <w:rFonts w:ascii="Arial" w:hAnsi="Arial" w:cs="Arial"/>
                <w:sz w:val="24"/>
                <w:szCs w:val="24"/>
              </w:rPr>
            </w:pPr>
            <w:r w:rsidRPr="00773EE3">
              <w:rPr>
                <w:rFonts w:ascii="Arial" w:hAnsi="Arial" w:cs="Arial"/>
                <w:sz w:val="24"/>
                <w:szCs w:val="24"/>
              </w:rPr>
              <w:t xml:space="preserve">Se non è diversamente previsto </w:t>
            </w:r>
            <w:r w:rsidRPr="00CD2067">
              <w:rPr>
                <w:rFonts w:ascii="Arial" w:hAnsi="Arial" w:cs="Arial"/>
                <w:b/>
                <w:sz w:val="24"/>
                <w:szCs w:val="24"/>
              </w:rPr>
              <w:t xml:space="preserve">nella Parte II </w:t>
            </w:r>
            <w:r w:rsidRPr="00773EE3">
              <w:rPr>
                <w:rFonts w:ascii="Arial" w:hAnsi="Arial" w:cs="Arial"/>
                <w:sz w:val="24"/>
                <w:szCs w:val="24"/>
              </w:rPr>
              <w:t>del presente capitolato speciale, l’esecutore è obbligato a norma dell’art. 103 D.Lgs. 50/2016 e dell’art. 36 della L.P. della Provincia di Bolzano n. 16/2015 a presentare una</w:t>
            </w:r>
            <w:r w:rsidR="00F67731">
              <w:rPr>
                <w:rFonts w:ascii="Arial" w:hAnsi="Arial" w:cs="Arial"/>
                <w:sz w:val="24"/>
                <w:szCs w:val="24"/>
              </w:rPr>
              <w:t xml:space="preserve"> </w:t>
            </w:r>
            <w:r w:rsidR="003921F7" w:rsidRPr="00CB78DF">
              <w:rPr>
                <w:rFonts w:ascii="Arial" w:hAnsi="Arial" w:cs="Arial"/>
                <w:sz w:val="24"/>
                <w:szCs w:val="24"/>
              </w:rPr>
              <w:t>garanzia</w:t>
            </w:r>
            <w:r w:rsidR="003921F7">
              <w:rPr>
                <w:rFonts w:ascii="Arial" w:hAnsi="Arial" w:cs="Arial"/>
                <w:sz w:val="24"/>
                <w:szCs w:val="24"/>
              </w:rPr>
              <w:t xml:space="preserve"> </w:t>
            </w:r>
            <w:r w:rsidRPr="00773EE3">
              <w:rPr>
                <w:rFonts w:ascii="Arial" w:hAnsi="Arial" w:cs="Arial"/>
                <w:sz w:val="24"/>
                <w:szCs w:val="24"/>
              </w:rPr>
              <w:t>definitiva nella misura del 2% dell</w:t>
            </w:r>
            <w:r w:rsidR="00CD1E46">
              <w:rPr>
                <w:rFonts w:ascii="Arial" w:hAnsi="Arial" w:cs="Arial"/>
                <w:sz w:val="24"/>
                <w:szCs w:val="24"/>
              </w:rPr>
              <w:t>’</w:t>
            </w:r>
            <w:r w:rsidRPr="00773EE3">
              <w:rPr>
                <w:rFonts w:ascii="Arial" w:hAnsi="Arial" w:cs="Arial"/>
                <w:sz w:val="24"/>
                <w:szCs w:val="24"/>
              </w:rPr>
              <w:t>importo contrattuale, sotto forma di cauzione o di fideiussione, a scelta dell’offerente, con le modalità di cui all`art. 93 commi 1 e 2 del D.Lgs. 50/2016.</w:t>
            </w:r>
          </w:p>
          <w:p w14:paraId="02260D8A" w14:textId="77777777" w:rsidR="00A03901" w:rsidRPr="00773EE3" w:rsidRDefault="00A03901" w:rsidP="007E0D68">
            <w:pPr>
              <w:pStyle w:val="Elencoacolori-Colore11"/>
              <w:ind w:left="0"/>
              <w:rPr>
                <w:rFonts w:ascii="Arial" w:hAnsi="Arial" w:cs="Arial"/>
                <w:sz w:val="24"/>
                <w:szCs w:val="24"/>
                <w:highlight w:val="yellow"/>
              </w:rPr>
            </w:pPr>
          </w:p>
        </w:tc>
      </w:tr>
      <w:tr w:rsidR="00A03901" w:rsidRPr="0019139E" w14:paraId="2FF227B3" w14:textId="77777777" w:rsidTr="00B97B1D">
        <w:tc>
          <w:tcPr>
            <w:tcW w:w="5087" w:type="dxa"/>
            <w:shd w:val="clear" w:color="auto" w:fill="auto"/>
          </w:tcPr>
          <w:p w14:paraId="6323FB5D" w14:textId="77777777" w:rsidR="00A03901" w:rsidRPr="0019139E" w:rsidRDefault="0075609A" w:rsidP="007E0D68">
            <w:pPr>
              <w:ind w:left="284"/>
              <w:jc w:val="both"/>
              <w:rPr>
                <w:rFonts w:ascii="Arial" w:hAnsi="Arial" w:cs="Arial"/>
                <w:sz w:val="24"/>
                <w:szCs w:val="24"/>
                <w:lang w:val="de-DE"/>
              </w:rPr>
            </w:pPr>
            <w:r w:rsidRPr="0019139E">
              <w:rPr>
                <w:rFonts w:ascii="Arial" w:hAnsi="Arial" w:cs="Arial"/>
                <w:sz w:val="24"/>
                <w:szCs w:val="24"/>
                <w:lang w:val="de-DE"/>
              </w:rPr>
              <w:t xml:space="preserve">Ist die endgültige Sicherheit </w:t>
            </w:r>
            <w:r w:rsidR="008716CC" w:rsidRPr="0019139E">
              <w:rPr>
                <w:rFonts w:ascii="Arial" w:hAnsi="Arial" w:cs="Arial"/>
                <w:sz w:val="24"/>
                <w:szCs w:val="24"/>
                <w:lang w:val="de-DE"/>
              </w:rPr>
              <w:t xml:space="preserve">in Form der Bürgschaft geleistet, muss </w:t>
            </w:r>
            <w:r w:rsidRPr="0019139E">
              <w:rPr>
                <w:rFonts w:ascii="Arial" w:hAnsi="Arial" w:cs="Arial"/>
                <w:sz w:val="24"/>
                <w:szCs w:val="24"/>
                <w:lang w:val="de-DE"/>
              </w:rPr>
              <w:t>sie</w:t>
            </w:r>
            <w:r w:rsidR="008716CC" w:rsidRPr="0019139E">
              <w:rPr>
                <w:rFonts w:ascii="Arial" w:hAnsi="Arial" w:cs="Arial"/>
                <w:sz w:val="24"/>
                <w:szCs w:val="24"/>
                <w:lang w:val="de-DE"/>
              </w:rPr>
              <w:t xml:space="preserve"> der Standard</w:t>
            </w:r>
            <w:r w:rsidR="00844D38" w:rsidRPr="0019139E">
              <w:rPr>
                <w:rFonts w:ascii="Arial" w:hAnsi="Arial" w:cs="Arial"/>
                <w:sz w:val="24"/>
                <w:szCs w:val="24"/>
                <w:lang w:val="de-DE"/>
              </w:rPr>
              <w:t>v</w:t>
            </w:r>
            <w:r w:rsidR="008716CC" w:rsidRPr="0019139E">
              <w:rPr>
                <w:rFonts w:ascii="Arial" w:hAnsi="Arial" w:cs="Arial"/>
                <w:sz w:val="24"/>
                <w:szCs w:val="24"/>
                <w:lang w:val="de-DE"/>
              </w:rPr>
              <w:t>orlage gemäß MD Nr. 31 vom 19</w:t>
            </w:r>
            <w:r w:rsidR="009E1322" w:rsidRPr="0019139E">
              <w:rPr>
                <w:rFonts w:ascii="Arial" w:hAnsi="Arial" w:cs="Arial"/>
                <w:sz w:val="24"/>
                <w:szCs w:val="24"/>
                <w:lang w:val="de-DE"/>
              </w:rPr>
              <w:t>.</w:t>
            </w:r>
            <w:r w:rsidR="008716CC" w:rsidRPr="0019139E">
              <w:rPr>
                <w:rFonts w:ascii="Arial" w:hAnsi="Arial" w:cs="Arial"/>
                <w:sz w:val="24"/>
                <w:szCs w:val="24"/>
                <w:lang w:val="de-DE"/>
              </w:rPr>
              <w:t xml:space="preserve"> Januar 2018 entsprechen.</w:t>
            </w:r>
          </w:p>
          <w:p w14:paraId="766F13D0" w14:textId="77777777" w:rsidR="009F0DB4" w:rsidRPr="0019139E" w:rsidRDefault="009F0DB4" w:rsidP="007E0D68">
            <w:pPr>
              <w:ind w:left="284"/>
              <w:jc w:val="both"/>
              <w:rPr>
                <w:rFonts w:ascii="Arial" w:hAnsi="Arial" w:cs="Arial"/>
                <w:sz w:val="24"/>
                <w:szCs w:val="24"/>
                <w:lang w:val="de-DE"/>
              </w:rPr>
            </w:pPr>
          </w:p>
        </w:tc>
        <w:tc>
          <w:tcPr>
            <w:tcW w:w="5049" w:type="dxa"/>
            <w:shd w:val="clear" w:color="auto" w:fill="auto"/>
          </w:tcPr>
          <w:p w14:paraId="1E57F8D8" w14:textId="77777777" w:rsidR="00A03901" w:rsidRPr="0019139E" w:rsidRDefault="008716CC" w:rsidP="007E0D68">
            <w:pPr>
              <w:ind w:left="294"/>
              <w:jc w:val="both"/>
              <w:rPr>
                <w:rFonts w:ascii="Arial" w:hAnsi="Arial" w:cs="Arial"/>
                <w:sz w:val="24"/>
                <w:szCs w:val="24"/>
              </w:rPr>
            </w:pPr>
            <w:r w:rsidRPr="0019139E">
              <w:rPr>
                <w:rFonts w:ascii="Arial" w:hAnsi="Arial" w:cs="Arial"/>
                <w:sz w:val="24"/>
                <w:szCs w:val="24"/>
              </w:rPr>
              <w:t>Se prestata nella forma della garanzia fideiussoria, la garanzia definitiva deve essere conforme allo schema-tipo di cui al D.M. n. 31 del 19 gennaio 2018.</w:t>
            </w:r>
          </w:p>
        </w:tc>
      </w:tr>
      <w:tr w:rsidR="009F0DB4" w:rsidRPr="00773EE3" w14:paraId="562B4C30" w14:textId="77777777" w:rsidTr="00B97B1D">
        <w:tc>
          <w:tcPr>
            <w:tcW w:w="5087" w:type="dxa"/>
            <w:shd w:val="clear" w:color="auto" w:fill="auto"/>
          </w:tcPr>
          <w:p w14:paraId="77E9BE76" w14:textId="77777777" w:rsidR="009E1322" w:rsidRPr="0019139E" w:rsidRDefault="009F0DB4" w:rsidP="00BA0D95">
            <w:pPr>
              <w:widowControl w:val="0"/>
              <w:tabs>
                <w:tab w:val="left" w:pos="284"/>
              </w:tabs>
              <w:ind w:left="284"/>
              <w:jc w:val="both"/>
              <w:rPr>
                <w:rFonts w:ascii="Arial" w:hAnsi="Arial" w:cs="Arial"/>
                <w:sz w:val="24"/>
                <w:szCs w:val="24"/>
                <w:lang w:val="de-DE"/>
              </w:rPr>
            </w:pPr>
            <w:r w:rsidRPr="0019139E">
              <w:rPr>
                <w:rFonts w:ascii="Arial" w:hAnsi="Arial" w:cs="Arial"/>
                <w:sz w:val="24"/>
                <w:szCs w:val="24"/>
                <w:lang w:val="de-DE"/>
              </w:rPr>
              <w:t xml:space="preserve">Laut Beschluss vom 7. August 2018, Nr. 780, findet der erste Satz </w:t>
            </w:r>
            <w:r w:rsidR="009E1322" w:rsidRPr="0019139E">
              <w:rPr>
                <w:rFonts w:ascii="Arial" w:hAnsi="Arial" w:cs="Arial"/>
                <w:sz w:val="24"/>
                <w:szCs w:val="24"/>
                <w:lang w:val="de-DE"/>
              </w:rPr>
              <w:t>von</w:t>
            </w:r>
            <w:r w:rsidRPr="0019139E">
              <w:rPr>
                <w:rFonts w:ascii="Arial" w:hAnsi="Arial" w:cs="Arial"/>
                <w:sz w:val="24"/>
                <w:szCs w:val="24"/>
                <w:lang w:val="de-DE"/>
              </w:rPr>
              <w:t xml:space="preserve"> </w:t>
            </w:r>
            <w:r w:rsidR="00712ACA" w:rsidRPr="0019139E">
              <w:rPr>
                <w:rFonts w:ascii="Arial" w:hAnsi="Arial" w:cs="Arial"/>
                <w:sz w:val="24"/>
                <w:szCs w:val="24"/>
                <w:lang w:val="de-DE"/>
              </w:rPr>
              <w:t>Abs.</w:t>
            </w:r>
            <w:r w:rsidRPr="0019139E">
              <w:rPr>
                <w:rFonts w:ascii="Arial" w:hAnsi="Arial" w:cs="Arial"/>
                <w:sz w:val="24"/>
                <w:szCs w:val="24"/>
                <w:lang w:val="de-DE"/>
              </w:rPr>
              <w:t xml:space="preserve"> 1 Art. 103 </w:t>
            </w:r>
            <w:r w:rsidR="00A52A81" w:rsidRPr="0019139E">
              <w:rPr>
                <w:rFonts w:ascii="Arial" w:hAnsi="Arial" w:cs="Arial"/>
                <w:sz w:val="24"/>
                <w:szCs w:val="24"/>
                <w:lang w:val="de-DE"/>
              </w:rPr>
              <w:t>GvD</w:t>
            </w:r>
            <w:r w:rsidRPr="0019139E">
              <w:rPr>
                <w:rFonts w:ascii="Arial" w:hAnsi="Arial" w:cs="Arial"/>
                <w:sz w:val="24"/>
                <w:szCs w:val="24"/>
                <w:lang w:val="de-DE"/>
              </w:rPr>
              <w:t xml:space="preserve"> Nr. 50/2016, </w:t>
            </w:r>
            <w:r w:rsidR="0075609A" w:rsidRPr="0019139E">
              <w:rPr>
                <w:rFonts w:ascii="Arial" w:hAnsi="Arial" w:cs="Arial"/>
                <w:sz w:val="24"/>
                <w:szCs w:val="24"/>
                <w:lang w:val="de-DE"/>
              </w:rPr>
              <w:t>dort wo</w:t>
            </w:r>
            <w:r w:rsidR="009E1322" w:rsidRPr="0019139E">
              <w:rPr>
                <w:rFonts w:ascii="Arial" w:hAnsi="Arial" w:cs="Arial"/>
                <w:sz w:val="24"/>
                <w:szCs w:val="24"/>
                <w:lang w:val="de-DE"/>
              </w:rPr>
              <w:t xml:space="preserve"> </w:t>
            </w:r>
            <w:r w:rsidRPr="0019139E">
              <w:rPr>
                <w:rFonts w:ascii="Arial" w:hAnsi="Arial" w:cs="Arial"/>
                <w:sz w:val="24"/>
                <w:szCs w:val="24"/>
                <w:lang w:val="de-DE"/>
              </w:rPr>
              <w:t xml:space="preserve">die Höhe der endgültigen Sicherheit </w:t>
            </w:r>
            <w:r w:rsidR="0075609A" w:rsidRPr="0019139E">
              <w:rPr>
                <w:rFonts w:ascii="Arial" w:hAnsi="Arial" w:cs="Arial"/>
                <w:sz w:val="24"/>
                <w:szCs w:val="24"/>
                <w:lang w:val="de-DE"/>
              </w:rPr>
              <w:t>festgelegt wird</w:t>
            </w:r>
            <w:r w:rsidRPr="0019139E">
              <w:rPr>
                <w:rFonts w:ascii="Arial" w:hAnsi="Arial" w:cs="Arial"/>
                <w:sz w:val="24"/>
                <w:szCs w:val="24"/>
                <w:lang w:val="de-DE"/>
              </w:rPr>
              <w:t>, keine A</w:t>
            </w:r>
            <w:r w:rsidR="00BA0D95" w:rsidRPr="0019139E">
              <w:rPr>
                <w:rFonts w:ascii="Arial" w:hAnsi="Arial" w:cs="Arial"/>
                <w:sz w:val="24"/>
                <w:szCs w:val="24"/>
                <w:lang w:val="de-DE"/>
              </w:rPr>
              <w:t xml:space="preserve">nwendung. </w:t>
            </w:r>
          </w:p>
          <w:p w14:paraId="5D3CBD29" w14:textId="77777777" w:rsidR="009F0DB4" w:rsidRPr="0019139E" w:rsidRDefault="00BA0D95" w:rsidP="00BA0D95">
            <w:pPr>
              <w:widowControl w:val="0"/>
              <w:tabs>
                <w:tab w:val="left" w:pos="284"/>
              </w:tabs>
              <w:ind w:left="284"/>
              <w:jc w:val="both"/>
              <w:rPr>
                <w:rFonts w:ascii="Arial" w:hAnsi="Arial" w:cs="Arial"/>
                <w:bCs/>
                <w:iCs/>
                <w:sz w:val="24"/>
                <w:szCs w:val="24"/>
                <w:lang w:val="de-DE"/>
              </w:rPr>
            </w:pPr>
            <w:r w:rsidRPr="0019139E">
              <w:rPr>
                <w:rFonts w:ascii="Arial" w:hAnsi="Arial" w:cs="Arial"/>
                <w:sz w:val="24"/>
                <w:szCs w:val="24"/>
                <w:lang w:val="de-DE"/>
              </w:rPr>
              <w:t xml:space="preserve">Die Sätze 2, 3 und 4 </w:t>
            </w:r>
            <w:r w:rsidR="009E1322" w:rsidRPr="0019139E">
              <w:rPr>
                <w:rFonts w:ascii="Arial" w:hAnsi="Arial" w:cs="Arial"/>
                <w:sz w:val="24"/>
                <w:szCs w:val="24"/>
                <w:lang w:val="de-DE"/>
              </w:rPr>
              <w:t>von</w:t>
            </w:r>
            <w:r w:rsidR="009F0DB4" w:rsidRPr="0019139E">
              <w:rPr>
                <w:rFonts w:ascii="Arial" w:hAnsi="Arial" w:cs="Arial"/>
                <w:sz w:val="24"/>
                <w:szCs w:val="24"/>
                <w:lang w:val="de-DE"/>
              </w:rPr>
              <w:t xml:space="preserve"> Art. 103</w:t>
            </w:r>
            <w:r w:rsidR="00F27AA5" w:rsidRPr="0019139E">
              <w:rPr>
                <w:rFonts w:ascii="Arial" w:hAnsi="Arial" w:cs="Arial"/>
                <w:sz w:val="24"/>
                <w:szCs w:val="24"/>
                <w:lang w:val="de-DE"/>
              </w:rPr>
              <w:t xml:space="preserve"> Abs.</w:t>
            </w:r>
            <w:r w:rsidR="009F0DB4" w:rsidRPr="0019139E">
              <w:rPr>
                <w:rFonts w:ascii="Arial" w:hAnsi="Arial" w:cs="Arial"/>
                <w:sz w:val="24"/>
                <w:szCs w:val="24"/>
                <w:lang w:val="de-DE"/>
              </w:rPr>
              <w:t xml:space="preserve"> 1 </w:t>
            </w:r>
            <w:r w:rsidR="00A52A81" w:rsidRPr="0019139E">
              <w:rPr>
                <w:rFonts w:ascii="Arial" w:hAnsi="Arial" w:cs="Arial"/>
                <w:sz w:val="24"/>
                <w:szCs w:val="24"/>
                <w:lang w:val="de-DE"/>
              </w:rPr>
              <w:t>GvD</w:t>
            </w:r>
            <w:r w:rsidR="009F0DB4" w:rsidRPr="0019139E">
              <w:rPr>
                <w:rFonts w:ascii="Arial" w:hAnsi="Arial" w:cs="Arial"/>
                <w:sz w:val="24"/>
                <w:szCs w:val="24"/>
                <w:lang w:val="de-DE"/>
              </w:rPr>
              <w:t xml:space="preserve"> Nr. 50/2016 finden ebenfalls keine Anwendung. Für die endgültige Sicherheit gelten die Begünstigungen der Reduzierung gemäß Art. 93</w:t>
            </w:r>
            <w:r w:rsidR="00F27AA5" w:rsidRPr="0019139E">
              <w:rPr>
                <w:rFonts w:ascii="Arial" w:hAnsi="Arial" w:cs="Arial"/>
                <w:sz w:val="24"/>
                <w:szCs w:val="24"/>
                <w:lang w:val="de-DE"/>
              </w:rPr>
              <w:t xml:space="preserve"> Abs.</w:t>
            </w:r>
            <w:r w:rsidR="009F0DB4" w:rsidRPr="0019139E">
              <w:rPr>
                <w:rFonts w:ascii="Arial" w:hAnsi="Arial" w:cs="Arial"/>
                <w:sz w:val="24"/>
                <w:szCs w:val="24"/>
                <w:lang w:val="de-DE"/>
              </w:rPr>
              <w:t xml:space="preserve"> 7 </w:t>
            </w:r>
            <w:r w:rsidR="00A52A81" w:rsidRPr="0019139E">
              <w:rPr>
                <w:rFonts w:ascii="Arial" w:hAnsi="Arial" w:cs="Arial"/>
                <w:sz w:val="24"/>
                <w:szCs w:val="24"/>
                <w:lang w:val="de-DE"/>
              </w:rPr>
              <w:t>GvD</w:t>
            </w:r>
            <w:r w:rsidR="009F0DB4" w:rsidRPr="0019139E">
              <w:rPr>
                <w:rFonts w:ascii="Arial" w:hAnsi="Arial" w:cs="Arial"/>
                <w:sz w:val="24"/>
                <w:szCs w:val="24"/>
                <w:lang w:val="de-DE"/>
              </w:rPr>
              <w:t xml:space="preserve"> Nr. 50/2016 nicht</w:t>
            </w:r>
            <w:r w:rsidR="009F0DB4" w:rsidRPr="0019139E">
              <w:rPr>
                <w:rFonts w:ascii="Arial" w:hAnsi="Arial" w:cs="Arial"/>
                <w:bCs/>
                <w:iCs/>
                <w:sz w:val="24"/>
                <w:szCs w:val="24"/>
                <w:lang w:val="de-DE"/>
              </w:rPr>
              <w:t>.</w:t>
            </w:r>
          </w:p>
          <w:p w14:paraId="7E31B751" w14:textId="77777777" w:rsidR="009F0DB4" w:rsidRPr="0019139E" w:rsidRDefault="009F0DB4" w:rsidP="009F0DB4">
            <w:pPr>
              <w:widowControl w:val="0"/>
              <w:tabs>
                <w:tab w:val="left" w:pos="284"/>
              </w:tabs>
              <w:ind w:left="284" w:right="567"/>
              <w:jc w:val="both"/>
              <w:rPr>
                <w:rFonts w:ascii="Arial" w:hAnsi="Arial" w:cs="Arial"/>
                <w:sz w:val="24"/>
                <w:szCs w:val="24"/>
                <w:lang w:val="de-DE"/>
              </w:rPr>
            </w:pPr>
          </w:p>
        </w:tc>
        <w:tc>
          <w:tcPr>
            <w:tcW w:w="5049" w:type="dxa"/>
            <w:shd w:val="clear" w:color="auto" w:fill="auto"/>
          </w:tcPr>
          <w:p w14:paraId="54528E11" w14:textId="77777777" w:rsidR="009F0DB4" w:rsidRPr="0019139E" w:rsidRDefault="009F0DB4" w:rsidP="00BA0D95">
            <w:pPr>
              <w:pStyle w:val="rientro"/>
              <w:widowControl w:val="0"/>
              <w:tabs>
                <w:tab w:val="left" w:pos="284"/>
                <w:tab w:val="left" w:pos="639"/>
                <w:tab w:val="left" w:pos="710"/>
              </w:tabs>
              <w:ind w:left="284" w:right="0" w:firstLine="0"/>
              <w:rPr>
                <w:rFonts w:ascii="Arial" w:hAnsi="Arial" w:cs="Arial"/>
                <w:sz w:val="24"/>
                <w:szCs w:val="24"/>
                <w:lang w:val="it-IT"/>
              </w:rPr>
            </w:pPr>
            <w:r w:rsidRPr="0019139E">
              <w:rPr>
                <w:rFonts w:ascii="Arial" w:hAnsi="Arial" w:cs="Arial"/>
                <w:sz w:val="24"/>
                <w:szCs w:val="24"/>
                <w:lang w:val="it-IT"/>
              </w:rPr>
              <w:t xml:space="preserve">Ai sensi della delibera 7 agosto 2018, n. 780, non trova applicazione il primo periodo del comma 1 dell’art. 103, D.Lgs. n. 50/2016, </w:t>
            </w:r>
            <w:r w:rsidR="0075609A" w:rsidRPr="0019139E">
              <w:rPr>
                <w:rFonts w:ascii="Arial" w:hAnsi="Arial" w:cs="Arial"/>
                <w:sz w:val="24"/>
                <w:szCs w:val="24"/>
                <w:lang w:val="it-IT"/>
              </w:rPr>
              <w:t>nella parte in cui</w:t>
            </w:r>
            <w:r w:rsidRPr="0019139E">
              <w:rPr>
                <w:rFonts w:ascii="Arial" w:hAnsi="Arial" w:cs="Arial"/>
                <w:sz w:val="24"/>
                <w:szCs w:val="24"/>
                <w:lang w:val="it-IT"/>
              </w:rPr>
              <w:t xml:space="preserve"> si prevede l’ammontare della garanzia definitiva. </w:t>
            </w:r>
          </w:p>
          <w:p w14:paraId="7E2114E3" w14:textId="77777777" w:rsidR="009F0DB4" w:rsidRPr="0019139E" w:rsidRDefault="009F0DB4" w:rsidP="00BA0D95">
            <w:pPr>
              <w:pStyle w:val="rientro"/>
              <w:widowControl w:val="0"/>
              <w:tabs>
                <w:tab w:val="left" w:pos="284"/>
                <w:tab w:val="left" w:pos="639"/>
                <w:tab w:val="left" w:pos="710"/>
              </w:tabs>
              <w:ind w:left="284" w:right="0" w:firstLine="0"/>
              <w:rPr>
                <w:sz w:val="24"/>
                <w:szCs w:val="24"/>
                <w:lang w:val="it-IT"/>
              </w:rPr>
            </w:pPr>
            <w:r w:rsidRPr="0019139E">
              <w:rPr>
                <w:rFonts w:ascii="Arial" w:hAnsi="Arial" w:cs="Arial"/>
                <w:sz w:val="24"/>
                <w:szCs w:val="24"/>
                <w:lang w:val="it-IT"/>
              </w:rPr>
              <w:t>Non trovano inoltre applicazione i periodi 2, 3 e 4 del comma 1 dell’art. 103 del D.Lgs. n. 50/2016. Per la garanzia definitiva non si applicano i benefici della riduzione di cui all’art 93, comma 7, D.lgs. n. 50/2016.</w:t>
            </w:r>
            <w:r w:rsidRPr="0019139E">
              <w:rPr>
                <w:sz w:val="24"/>
                <w:szCs w:val="24"/>
                <w:lang w:val="it-IT"/>
              </w:rPr>
              <w:t xml:space="preserve"> </w:t>
            </w:r>
          </w:p>
        </w:tc>
      </w:tr>
      <w:tr w:rsidR="009F0DB4" w:rsidRPr="00773EE3" w14:paraId="364BCC41" w14:textId="77777777" w:rsidTr="00B97B1D">
        <w:tc>
          <w:tcPr>
            <w:tcW w:w="5087" w:type="dxa"/>
            <w:shd w:val="clear" w:color="auto" w:fill="auto"/>
          </w:tcPr>
          <w:p w14:paraId="5616B3DD" w14:textId="77777777" w:rsidR="009F0DB4" w:rsidRPr="00773EE3" w:rsidRDefault="009F0DB4" w:rsidP="009F0DB4">
            <w:pPr>
              <w:ind w:left="284"/>
              <w:jc w:val="both"/>
              <w:rPr>
                <w:rFonts w:ascii="Arial" w:hAnsi="Arial" w:cs="Arial"/>
                <w:sz w:val="24"/>
                <w:szCs w:val="24"/>
              </w:rPr>
            </w:pPr>
          </w:p>
        </w:tc>
        <w:tc>
          <w:tcPr>
            <w:tcW w:w="5049" w:type="dxa"/>
            <w:shd w:val="clear" w:color="auto" w:fill="auto"/>
          </w:tcPr>
          <w:p w14:paraId="3FFF0ABD" w14:textId="77777777" w:rsidR="009F0DB4" w:rsidRPr="00773EE3" w:rsidRDefault="009F0DB4" w:rsidP="009F0DB4">
            <w:pPr>
              <w:ind w:left="1070"/>
              <w:jc w:val="both"/>
              <w:rPr>
                <w:rFonts w:ascii="Arial" w:hAnsi="Arial" w:cs="Arial"/>
                <w:sz w:val="24"/>
                <w:szCs w:val="24"/>
              </w:rPr>
            </w:pPr>
          </w:p>
        </w:tc>
      </w:tr>
      <w:tr w:rsidR="009F0DB4" w:rsidRPr="00773EE3" w14:paraId="2C344A63" w14:textId="77777777" w:rsidTr="00B97B1D">
        <w:tc>
          <w:tcPr>
            <w:tcW w:w="5087" w:type="dxa"/>
            <w:shd w:val="clear" w:color="auto" w:fill="auto"/>
          </w:tcPr>
          <w:p w14:paraId="14E79A0E" w14:textId="77777777" w:rsidR="009F0DB4" w:rsidRPr="00850E5F" w:rsidRDefault="009F0DB4" w:rsidP="004C1DB0">
            <w:pPr>
              <w:numPr>
                <w:ilvl w:val="0"/>
                <w:numId w:val="46"/>
              </w:numPr>
              <w:ind w:left="284" w:hanging="284"/>
              <w:jc w:val="both"/>
              <w:rPr>
                <w:rFonts w:ascii="Arial" w:hAnsi="Arial" w:cs="Arial"/>
                <w:sz w:val="24"/>
                <w:szCs w:val="24"/>
                <w:lang w:val="de-DE"/>
              </w:rPr>
            </w:pPr>
            <w:r w:rsidRPr="000137B4">
              <w:rPr>
                <w:rFonts w:ascii="Arial" w:hAnsi="Arial" w:cs="Arial"/>
                <w:sz w:val="24"/>
                <w:szCs w:val="24"/>
                <w:lang w:val="de-DE"/>
              </w:rPr>
              <w:lastRenderedPageBreak/>
              <w:t xml:space="preserve">Die endgültige Sicherheit wird geleistet als Garantie für die Erfüllung sämtlicher sich aus dem Vertrag ergebenden Verpflichtungen und dem etwaigen Schadenersatz bei Nichterfüllung derselben, </w:t>
            </w:r>
            <w:r w:rsidRPr="00850E5F">
              <w:rPr>
                <w:rFonts w:ascii="Arial" w:hAnsi="Arial" w:cs="Arial"/>
                <w:sz w:val="24"/>
                <w:szCs w:val="24"/>
                <w:lang w:val="de-DE"/>
              </w:rPr>
              <w:t xml:space="preserve">sowie als Garantie für die Rückerstattung </w:t>
            </w:r>
            <w:r w:rsidR="00322204" w:rsidRPr="00850E5F">
              <w:rPr>
                <w:rFonts w:ascii="Arial" w:hAnsi="Arial" w:cs="Arial"/>
                <w:sz w:val="24"/>
                <w:szCs w:val="24"/>
                <w:lang w:val="de-DE"/>
              </w:rPr>
              <w:t xml:space="preserve">jener </w:t>
            </w:r>
            <w:r w:rsidRPr="00850E5F">
              <w:rPr>
                <w:rFonts w:ascii="Arial" w:hAnsi="Arial" w:cs="Arial"/>
                <w:sz w:val="24"/>
                <w:szCs w:val="24"/>
                <w:lang w:val="de-DE"/>
              </w:rPr>
              <w:t xml:space="preserve">Beträge, die dem Auftragnehmer ausbezahlt wurden, </w:t>
            </w:r>
            <w:r w:rsidR="00322204" w:rsidRPr="00850E5F">
              <w:rPr>
                <w:rFonts w:ascii="Arial" w:hAnsi="Arial" w:cs="Arial"/>
                <w:sz w:val="24"/>
                <w:szCs w:val="24"/>
                <w:lang w:val="de-DE"/>
              </w:rPr>
              <w:t xml:space="preserve">aber die </w:t>
            </w:r>
            <w:r w:rsidRPr="00850E5F">
              <w:rPr>
                <w:rFonts w:ascii="Arial" w:hAnsi="Arial" w:cs="Arial"/>
                <w:sz w:val="24"/>
                <w:szCs w:val="24"/>
                <w:lang w:val="de-DE"/>
              </w:rPr>
              <w:t xml:space="preserve">Summe der Endabrechnung </w:t>
            </w:r>
            <w:r w:rsidR="00322204" w:rsidRPr="00850E5F">
              <w:rPr>
                <w:rFonts w:ascii="Arial" w:hAnsi="Arial" w:cs="Arial"/>
                <w:sz w:val="24"/>
                <w:szCs w:val="24"/>
                <w:lang w:val="de-DE"/>
              </w:rPr>
              <w:t>übersteigen</w:t>
            </w:r>
            <w:r w:rsidRPr="00850E5F">
              <w:rPr>
                <w:rFonts w:ascii="Arial" w:hAnsi="Arial" w:cs="Arial"/>
                <w:sz w:val="24"/>
                <w:szCs w:val="24"/>
                <w:lang w:val="de-DE"/>
              </w:rPr>
              <w:t xml:space="preserve">. Davon unbeschadet bleibt auf jeden Fall der Ersatz des Mehrschadens </w:t>
            </w:r>
            <w:r w:rsidR="00322204" w:rsidRPr="00850E5F">
              <w:rPr>
                <w:rFonts w:ascii="Arial" w:hAnsi="Arial" w:cs="Arial"/>
                <w:sz w:val="24"/>
                <w:szCs w:val="24"/>
                <w:lang w:val="de-DE"/>
              </w:rPr>
              <w:t xml:space="preserve">zu Lasten </w:t>
            </w:r>
            <w:r w:rsidRPr="00850E5F">
              <w:rPr>
                <w:rFonts w:ascii="Arial" w:hAnsi="Arial" w:cs="Arial"/>
                <w:sz w:val="24"/>
                <w:szCs w:val="24"/>
                <w:lang w:val="de-DE"/>
              </w:rPr>
              <w:t xml:space="preserve">des Auftragnehmers. </w:t>
            </w:r>
          </w:p>
          <w:p w14:paraId="140DC6A8" w14:textId="77777777" w:rsidR="00322204" w:rsidRPr="000137B4" w:rsidRDefault="00322204" w:rsidP="00C90EBF">
            <w:pPr>
              <w:pStyle w:val="xxmsonormal"/>
              <w:jc w:val="both"/>
              <w:rPr>
                <w:rFonts w:ascii="Arial" w:hAnsi="Arial" w:cs="Arial"/>
                <w:sz w:val="24"/>
                <w:szCs w:val="24"/>
                <w:lang w:val="de-DE"/>
              </w:rPr>
            </w:pPr>
          </w:p>
        </w:tc>
        <w:tc>
          <w:tcPr>
            <w:tcW w:w="5049" w:type="dxa"/>
            <w:shd w:val="clear" w:color="auto" w:fill="auto"/>
          </w:tcPr>
          <w:p w14:paraId="6F8ADE04" w14:textId="77777777" w:rsidR="009F0DB4" w:rsidRPr="000137B4" w:rsidRDefault="009F0DB4" w:rsidP="004C1DB0">
            <w:pPr>
              <w:numPr>
                <w:ilvl w:val="0"/>
                <w:numId w:val="45"/>
              </w:numPr>
              <w:ind w:left="294" w:hanging="284"/>
              <w:jc w:val="both"/>
              <w:rPr>
                <w:rFonts w:ascii="Arial" w:hAnsi="Arial" w:cs="Arial"/>
                <w:sz w:val="24"/>
                <w:szCs w:val="24"/>
              </w:rPr>
            </w:pPr>
            <w:r w:rsidRPr="000137B4">
              <w:rPr>
                <w:rFonts w:ascii="Arial" w:hAnsi="Arial" w:cs="Arial"/>
                <w:sz w:val="24"/>
                <w:szCs w:val="24"/>
              </w:rPr>
              <w:t>La garanzia definitiva viene prestata a garanzia dell’adempimento di tutte le obbligazioni derivanti dal contratto e del risarcimento di danni derivanti dall’eventuale inadempimento delle obbligazioni stesse, nonché a garanzia del rimborso delle eventuali somme pagate in più all’appaltatore rispetto alle risultanze della liquidazione finale, fatta salva comunque la risarcibilità del maggior danno verso l’appaltatore.</w:t>
            </w:r>
          </w:p>
          <w:p w14:paraId="3D742821" w14:textId="77777777" w:rsidR="009F0DB4" w:rsidRPr="00773EE3" w:rsidRDefault="009F0DB4" w:rsidP="009F0DB4">
            <w:pPr>
              <w:ind w:left="1070"/>
              <w:jc w:val="both"/>
              <w:rPr>
                <w:rFonts w:ascii="Arial" w:hAnsi="Arial" w:cs="Arial"/>
                <w:sz w:val="24"/>
                <w:szCs w:val="24"/>
              </w:rPr>
            </w:pPr>
          </w:p>
        </w:tc>
      </w:tr>
      <w:tr w:rsidR="009F0DB4" w:rsidRPr="00773EE3" w14:paraId="7CDD0544" w14:textId="77777777" w:rsidTr="00B97B1D">
        <w:tc>
          <w:tcPr>
            <w:tcW w:w="5087" w:type="dxa"/>
            <w:shd w:val="clear" w:color="auto" w:fill="auto"/>
          </w:tcPr>
          <w:p w14:paraId="6D168DFB" w14:textId="77777777" w:rsidR="009F0DB4" w:rsidRPr="00773EE3" w:rsidRDefault="009F0DB4" w:rsidP="009F0DB4">
            <w:pPr>
              <w:ind w:left="284"/>
              <w:jc w:val="both"/>
              <w:rPr>
                <w:rFonts w:ascii="Arial" w:hAnsi="Arial" w:cs="Arial"/>
                <w:sz w:val="24"/>
                <w:szCs w:val="24"/>
                <w:highlight w:val="yellow"/>
              </w:rPr>
            </w:pPr>
          </w:p>
        </w:tc>
        <w:tc>
          <w:tcPr>
            <w:tcW w:w="5049" w:type="dxa"/>
            <w:shd w:val="clear" w:color="auto" w:fill="auto"/>
          </w:tcPr>
          <w:p w14:paraId="1551C41B" w14:textId="77777777" w:rsidR="009F0DB4" w:rsidRPr="00773EE3" w:rsidRDefault="009F0DB4" w:rsidP="009F0DB4">
            <w:pPr>
              <w:ind w:left="1070"/>
              <w:jc w:val="both"/>
              <w:rPr>
                <w:rFonts w:ascii="Arial" w:hAnsi="Arial" w:cs="Arial"/>
                <w:sz w:val="24"/>
                <w:szCs w:val="24"/>
                <w:highlight w:val="yellow"/>
              </w:rPr>
            </w:pPr>
          </w:p>
        </w:tc>
      </w:tr>
      <w:tr w:rsidR="009F0DB4" w:rsidRPr="00773EE3" w14:paraId="6F9008A2" w14:textId="77777777" w:rsidTr="00B97B1D">
        <w:tc>
          <w:tcPr>
            <w:tcW w:w="5087" w:type="dxa"/>
            <w:shd w:val="clear" w:color="auto" w:fill="auto"/>
          </w:tcPr>
          <w:p w14:paraId="461FEA27" w14:textId="77777777" w:rsidR="009F0DB4" w:rsidRPr="0019139E" w:rsidRDefault="009F0DB4" w:rsidP="004C1DB0">
            <w:pPr>
              <w:numPr>
                <w:ilvl w:val="0"/>
                <w:numId w:val="46"/>
              </w:numPr>
              <w:ind w:left="284" w:hanging="284"/>
              <w:jc w:val="both"/>
              <w:rPr>
                <w:rFonts w:ascii="Arial" w:hAnsi="Arial" w:cs="Arial"/>
                <w:sz w:val="24"/>
                <w:szCs w:val="24"/>
                <w:lang w:val="de-DE"/>
              </w:rPr>
            </w:pPr>
            <w:r w:rsidRPr="00436819">
              <w:rPr>
                <w:rFonts w:ascii="Arial" w:hAnsi="Arial" w:cs="Arial"/>
                <w:sz w:val="24"/>
                <w:szCs w:val="24"/>
                <w:lang w:val="de-DE"/>
              </w:rPr>
              <w:t xml:space="preserve">Die Verwaltung hat das Recht, die endgültige Sicherheit im Ausmaß des garantierten Höchstbetrages für die </w:t>
            </w:r>
            <w:r w:rsidRPr="00850E5F">
              <w:rPr>
                <w:rFonts w:ascii="Arial" w:hAnsi="Arial" w:cs="Arial"/>
                <w:sz w:val="24"/>
                <w:szCs w:val="24"/>
                <w:lang w:val="de-DE"/>
              </w:rPr>
              <w:t xml:space="preserve">zusätzlichen Ausgaben, die für die Fertigstellung der Vertragsleistungen </w:t>
            </w:r>
            <w:r w:rsidR="00C90EBF" w:rsidRPr="00850E5F">
              <w:rPr>
                <w:rFonts w:ascii="Arial" w:hAnsi="Arial" w:cs="Arial"/>
                <w:sz w:val="24"/>
                <w:szCs w:val="24"/>
                <w:lang w:val="de-DE"/>
              </w:rPr>
              <w:t xml:space="preserve">anfallen sollten, geltend zu machen, wenn die </w:t>
            </w:r>
            <w:r w:rsidRPr="00850E5F">
              <w:rPr>
                <w:rFonts w:ascii="Arial" w:hAnsi="Arial" w:cs="Arial"/>
                <w:sz w:val="24"/>
                <w:szCs w:val="24"/>
                <w:lang w:val="de-DE"/>
              </w:rPr>
              <w:t>Vertragsauf</w:t>
            </w:r>
            <w:r w:rsidR="008408C8" w:rsidRPr="00850E5F">
              <w:rPr>
                <w:rFonts w:ascii="Arial" w:hAnsi="Arial" w:cs="Arial"/>
                <w:sz w:val="24"/>
                <w:szCs w:val="24"/>
                <w:lang w:val="de-DE"/>
              </w:rPr>
              <w:t>hebun</w:t>
            </w:r>
            <w:r w:rsidRPr="00850E5F">
              <w:rPr>
                <w:rFonts w:ascii="Arial" w:hAnsi="Arial" w:cs="Arial"/>
                <w:sz w:val="24"/>
                <w:szCs w:val="24"/>
                <w:lang w:val="de-DE"/>
              </w:rPr>
              <w:t xml:space="preserve">g </w:t>
            </w:r>
            <w:r w:rsidR="00C90EBF" w:rsidRPr="00850E5F">
              <w:rPr>
                <w:rFonts w:ascii="Arial" w:hAnsi="Arial" w:cs="Arial"/>
                <w:sz w:val="24"/>
                <w:szCs w:val="24"/>
                <w:lang w:val="de-DE"/>
              </w:rPr>
              <w:t xml:space="preserve">dem </w:t>
            </w:r>
            <w:r w:rsidRPr="00850E5F">
              <w:rPr>
                <w:rFonts w:ascii="Arial" w:hAnsi="Arial" w:cs="Arial"/>
                <w:sz w:val="24"/>
                <w:szCs w:val="24"/>
                <w:lang w:val="de-DE"/>
              </w:rPr>
              <w:t xml:space="preserve">Auftragsausführenden </w:t>
            </w:r>
            <w:r w:rsidR="00C90EBF" w:rsidRPr="00850E5F">
              <w:rPr>
                <w:rFonts w:ascii="Arial" w:hAnsi="Arial" w:cs="Arial"/>
                <w:sz w:val="24"/>
                <w:szCs w:val="24"/>
                <w:lang w:val="de-DE"/>
              </w:rPr>
              <w:t>angelastet wurde.</w:t>
            </w:r>
            <w:r w:rsidR="00436819" w:rsidRPr="00850E5F">
              <w:rPr>
                <w:rFonts w:ascii="Arial" w:hAnsi="Arial" w:cs="Arial"/>
                <w:sz w:val="24"/>
                <w:szCs w:val="24"/>
                <w:lang w:val="de-DE"/>
              </w:rPr>
              <w:t xml:space="preserve"> </w:t>
            </w:r>
            <w:r w:rsidRPr="00850E5F">
              <w:rPr>
                <w:rFonts w:ascii="Arial" w:hAnsi="Arial" w:cs="Arial"/>
                <w:sz w:val="24"/>
                <w:szCs w:val="24"/>
                <w:lang w:val="de-DE"/>
              </w:rPr>
              <w:t>Ebenso hat die Verwaltung das Recht die Sicherheit für die Bezahlung</w:t>
            </w:r>
            <w:r w:rsidRPr="0019139E">
              <w:rPr>
                <w:rFonts w:ascii="Arial" w:hAnsi="Arial" w:cs="Arial"/>
                <w:sz w:val="24"/>
                <w:szCs w:val="24"/>
                <w:lang w:val="de-DE"/>
              </w:rPr>
              <w:t xml:space="preserve"> der vom Auftragsausführenden geschuldeten Beträge für die Nichterfüllung aufgrund der Nichtbefolgung der Bestimmungen und der Vorschriften der Kollektivverträge, der Gesetze und Verordnungen über die Wahrung, Schutz, Versicherung, Fürsorge und physische Sicherheit der für die Ausführung des Vertrages zuständigen Arbeiter, geltend zu machen.</w:t>
            </w:r>
          </w:p>
        </w:tc>
        <w:tc>
          <w:tcPr>
            <w:tcW w:w="5049" w:type="dxa"/>
            <w:shd w:val="clear" w:color="auto" w:fill="auto"/>
          </w:tcPr>
          <w:p w14:paraId="5166BC19" w14:textId="77777777" w:rsidR="009F0DB4" w:rsidRPr="0019139E" w:rsidRDefault="009F0DB4" w:rsidP="004C1DB0">
            <w:pPr>
              <w:numPr>
                <w:ilvl w:val="0"/>
                <w:numId w:val="45"/>
              </w:numPr>
              <w:ind w:left="294" w:hanging="284"/>
              <w:jc w:val="both"/>
              <w:rPr>
                <w:rFonts w:ascii="Arial" w:hAnsi="Arial" w:cs="Arial"/>
                <w:sz w:val="24"/>
                <w:szCs w:val="24"/>
              </w:rPr>
            </w:pPr>
            <w:r w:rsidRPr="0019139E">
              <w:rPr>
                <w:rFonts w:ascii="Arial" w:hAnsi="Arial" w:cs="Arial"/>
                <w:sz w:val="24"/>
                <w:szCs w:val="24"/>
              </w:rPr>
              <w:t xml:space="preserve">L’amministrazione ha il diritto di valersi della garanzia definitiva nei limiti dell’importo massimo garantito, per l’eventuale maggior spesa sostenuta per il completamento delle prestazioni contrattuali nel caso di risoluzione del contratto disposta in danno dell’esecutore e ha il diritto di valersi della garanzia per procedere al pagamento di quando dovuto dall’esecutore per le inadempienze derivanti dalla inosservanza di norme e prescrizioni dei contratti collettivi, delle leggi e dei regolamenti sulla tutela, protezione, assicurazione, assistenza e sicurezza fisica dei lavoratori addetti all’esecuzione del contratto. </w:t>
            </w:r>
          </w:p>
          <w:p w14:paraId="6D4AF46E" w14:textId="77777777" w:rsidR="009F0DB4" w:rsidRPr="0019139E" w:rsidRDefault="009F0DB4" w:rsidP="009F0DB4">
            <w:pPr>
              <w:ind w:left="1070"/>
              <w:jc w:val="both"/>
              <w:rPr>
                <w:rFonts w:ascii="Arial" w:hAnsi="Arial" w:cs="Arial"/>
                <w:sz w:val="24"/>
                <w:szCs w:val="24"/>
              </w:rPr>
            </w:pPr>
          </w:p>
        </w:tc>
      </w:tr>
      <w:tr w:rsidR="009F0DB4" w:rsidRPr="00773EE3" w14:paraId="7A6B9683" w14:textId="77777777" w:rsidTr="00B97B1D">
        <w:tc>
          <w:tcPr>
            <w:tcW w:w="5087" w:type="dxa"/>
            <w:shd w:val="clear" w:color="auto" w:fill="auto"/>
          </w:tcPr>
          <w:p w14:paraId="03A8259E" w14:textId="77777777" w:rsidR="009F0DB4" w:rsidRPr="00773EE3" w:rsidRDefault="009F0DB4" w:rsidP="009F0DB4">
            <w:pPr>
              <w:ind w:left="284"/>
              <w:jc w:val="both"/>
              <w:rPr>
                <w:rFonts w:ascii="Arial" w:hAnsi="Arial" w:cs="Arial"/>
                <w:sz w:val="24"/>
                <w:szCs w:val="24"/>
                <w:highlight w:val="yellow"/>
              </w:rPr>
            </w:pPr>
          </w:p>
        </w:tc>
        <w:tc>
          <w:tcPr>
            <w:tcW w:w="5049" w:type="dxa"/>
            <w:shd w:val="clear" w:color="auto" w:fill="auto"/>
          </w:tcPr>
          <w:p w14:paraId="64B7CE20" w14:textId="77777777" w:rsidR="009F0DB4" w:rsidRPr="00773EE3" w:rsidRDefault="009F0DB4" w:rsidP="009F0DB4">
            <w:pPr>
              <w:ind w:left="1070"/>
              <w:jc w:val="both"/>
              <w:rPr>
                <w:rFonts w:ascii="Arial" w:hAnsi="Arial" w:cs="Arial"/>
                <w:sz w:val="24"/>
                <w:szCs w:val="24"/>
                <w:highlight w:val="yellow"/>
              </w:rPr>
            </w:pPr>
          </w:p>
        </w:tc>
      </w:tr>
      <w:tr w:rsidR="00D91690" w:rsidRPr="00AF0E6E" w14:paraId="5EEB4F99" w14:textId="77777777" w:rsidTr="00B97B1D">
        <w:tc>
          <w:tcPr>
            <w:tcW w:w="5087" w:type="dxa"/>
            <w:shd w:val="clear" w:color="auto" w:fill="auto"/>
          </w:tcPr>
          <w:p w14:paraId="0C7A0738" w14:textId="77777777" w:rsidR="00D91690" w:rsidRPr="00AF0E6E" w:rsidRDefault="00D91690" w:rsidP="00CD1E46">
            <w:pPr>
              <w:numPr>
                <w:ilvl w:val="0"/>
                <w:numId w:val="46"/>
              </w:numPr>
              <w:ind w:left="284" w:hanging="284"/>
              <w:jc w:val="both"/>
              <w:rPr>
                <w:rFonts w:ascii="Arial" w:hAnsi="Arial" w:cs="Arial"/>
                <w:sz w:val="24"/>
                <w:szCs w:val="24"/>
              </w:rPr>
            </w:pPr>
            <w:bookmarkStart w:id="1" w:name="_Hlk11746931"/>
            <w:r w:rsidRPr="00AF0E6E">
              <w:rPr>
                <w:rFonts w:ascii="Arial" w:hAnsi="Arial" w:cs="Arial"/>
                <w:sz w:val="24"/>
                <w:szCs w:val="24"/>
                <w:lang w:val="de-DE"/>
              </w:rPr>
              <w:t xml:space="preserve">Die Bürgschaft wird mit zunehmendem Fortschritt der Durchführung der Leistungen und je nach deren Ausmaß bis zu einem Höchstausmaß von achtzig Prozent des gesicherten Anfangsbetrags gemäß Art. 103 Abs. 5 des GvD 50/2016 schrittweise freigegeben. Bedingung für die Freigabe ist insbesondere die Vorlage eines Dokuments beim Bürgen seitens des Auftragnehmers, welches die erfolgte Durchführung der vertraglichen Leistungen bestätigt. </w:t>
            </w:r>
            <w:r w:rsidRPr="00AF0E6E">
              <w:rPr>
                <w:rFonts w:ascii="Arial" w:hAnsi="Arial" w:cs="Arial"/>
                <w:sz w:val="24"/>
                <w:szCs w:val="24"/>
              </w:rPr>
              <w:t>Dieses Dokument wird in regelmäßigen Abständen vom Auftraggeber ausgestellt.</w:t>
            </w:r>
          </w:p>
          <w:p w14:paraId="4073AAE9" w14:textId="77777777" w:rsidR="00D91690" w:rsidRPr="00AF0E6E" w:rsidRDefault="00D91690" w:rsidP="00D91690">
            <w:pPr>
              <w:ind w:left="284"/>
              <w:jc w:val="both"/>
              <w:rPr>
                <w:rFonts w:ascii="Arial" w:hAnsi="Arial" w:cs="Arial"/>
                <w:sz w:val="24"/>
                <w:szCs w:val="24"/>
                <w:lang w:val="de-DE"/>
              </w:rPr>
            </w:pPr>
            <w:r w:rsidRPr="00AF0E6E">
              <w:rPr>
                <w:rFonts w:ascii="Arial" w:hAnsi="Arial" w:cs="Arial"/>
                <w:sz w:val="24"/>
                <w:szCs w:val="24"/>
                <w:lang w:val="de-DE"/>
              </w:rPr>
              <w:lastRenderedPageBreak/>
              <w:t>Der Restbetrag der endgültigen Sicherheit bleibt bis zum Ausstellungsdatum der Bescheinigung über die ordnungsgemäße Ausführung oder über die Prüfung der Konformität aufrecht.</w:t>
            </w:r>
          </w:p>
        </w:tc>
        <w:tc>
          <w:tcPr>
            <w:tcW w:w="5049" w:type="dxa"/>
            <w:shd w:val="clear" w:color="auto" w:fill="auto"/>
          </w:tcPr>
          <w:p w14:paraId="307095FF" w14:textId="77777777" w:rsidR="00D91690" w:rsidRPr="00AF0E6E" w:rsidRDefault="00D91690" w:rsidP="00CD1E46">
            <w:pPr>
              <w:numPr>
                <w:ilvl w:val="0"/>
                <w:numId w:val="45"/>
              </w:numPr>
              <w:ind w:left="294" w:hanging="284"/>
              <w:jc w:val="both"/>
              <w:rPr>
                <w:rFonts w:ascii="Arial" w:hAnsi="Arial" w:cs="Arial"/>
                <w:sz w:val="24"/>
                <w:szCs w:val="24"/>
              </w:rPr>
            </w:pPr>
            <w:r w:rsidRPr="00AF0E6E">
              <w:rPr>
                <w:rFonts w:ascii="Arial" w:hAnsi="Arial" w:cs="Arial"/>
                <w:sz w:val="24"/>
                <w:szCs w:val="24"/>
              </w:rPr>
              <w:lastRenderedPageBreak/>
              <w:t>La garanzia è progressivamente svincolata in ragione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attestante l’avvenuta esecuzione delle prestazioni contrattuali. Tale documento è emesso periodicamente dal committente.</w:t>
            </w:r>
          </w:p>
          <w:p w14:paraId="6A3719F2" w14:textId="77777777" w:rsidR="00D91690" w:rsidRPr="00AF0E6E" w:rsidRDefault="00D91690" w:rsidP="00D91690">
            <w:pPr>
              <w:ind w:left="324" w:hanging="426"/>
              <w:jc w:val="both"/>
              <w:rPr>
                <w:rFonts w:ascii="Arial" w:hAnsi="Arial" w:cs="Arial"/>
                <w:sz w:val="24"/>
                <w:szCs w:val="24"/>
              </w:rPr>
            </w:pPr>
            <w:r w:rsidRPr="00AF0E6E">
              <w:rPr>
                <w:rFonts w:ascii="Arial" w:hAnsi="Arial" w:cs="Arial"/>
                <w:sz w:val="24"/>
                <w:szCs w:val="24"/>
              </w:rPr>
              <w:lastRenderedPageBreak/>
              <w:t xml:space="preserve">      L’ammontare residuo della garanzia definitiva deve permanere fino alla data di emissione del certificato di regolare esecuzione o del certificato di conformità.</w:t>
            </w:r>
          </w:p>
        </w:tc>
      </w:tr>
      <w:bookmarkEnd w:id="1"/>
      <w:tr w:rsidR="00D91690" w:rsidRPr="00773EE3" w14:paraId="47439F6F" w14:textId="77777777" w:rsidTr="00B97B1D">
        <w:tc>
          <w:tcPr>
            <w:tcW w:w="5087" w:type="dxa"/>
            <w:shd w:val="clear" w:color="auto" w:fill="auto"/>
          </w:tcPr>
          <w:p w14:paraId="04599600" w14:textId="77777777" w:rsidR="00D91690" w:rsidRPr="00773EE3" w:rsidRDefault="00D91690" w:rsidP="00D91690">
            <w:pPr>
              <w:ind w:left="284"/>
              <w:jc w:val="both"/>
              <w:rPr>
                <w:rFonts w:ascii="Arial" w:hAnsi="Arial" w:cs="Arial"/>
                <w:sz w:val="24"/>
                <w:szCs w:val="24"/>
              </w:rPr>
            </w:pPr>
          </w:p>
        </w:tc>
        <w:tc>
          <w:tcPr>
            <w:tcW w:w="5049" w:type="dxa"/>
            <w:shd w:val="clear" w:color="auto" w:fill="auto"/>
          </w:tcPr>
          <w:p w14:paraId="7BDC2350" w14:textId="77777777" w:rsidR="00D91690" w:rsidRPr="00147DC3" w:rsidRDefault="00D91690" w:rsidP="00D91690">
            <w:pPr>
              <w:ind w:left="294"/>
              <w:jc w:val="both"/>
              <w:rPr>
                <w:rFonts w:ascii="Arial" w:hAnsi="Arial" w:cs="Arial"/>
                <w:sz w:val="24"/>
                <w:szCs w:val="24"/>
              </w:rPr>
            </w:pPr>
          </w:p>
        </w:tc>
      </w:tr>
      <w:tr w:rsidR="00D91690" w:rsidRPr="00773EE3" w14:paraId="3CC83273" w14:textId="77777777" w:rsidTr="00B97B1D">
        <w:tc>
          <w:tcPr>
            <w:tcW w:w="5087" w:type="dxa"/>
            <w:shd w:val="clear" w:color="auto" w:fill="auto"/>
          </w:tcPr>
          <w:p w14:paraId="08484A68" w14:textId="77777777" w:rsidR="00D91690" w:rsidRPr="00773EE3" w:rsidRDefault="00D91690" w:rsidP="00CD1E46">
            <w:pPr>
              <w:numPr>
                <w:ilvl w:val="0"/>
                <w:numId w:val="46"/>
              </w:numPr>
              <w:ind w:left="284" w:hanging="284"/>
              <w:jc w:val="both"/>
              <w:rPr>
                <w:rFonts w:ascii="Arial" w:hAnsi="Arial" w:cs="Arial"/>
                <w:sz w:val="24"/>
                <w:szCs w:val="24"/>
                <w:lang w:val="de-DE"/>
              </w:rPr>
            </w:pPr>
            <w:r w:rsidRPr="00773EE3">
              <w:rPr>
                <w:rFonts w:ascii="Arial" w:hAnsi="Arial" w:cs="Arial"/>
                <w:sz w:val="24"/>
                <w:szCs w:val="24"/>
                <w:lang w:val="de-DE"/>
              </w:rPr>
              <w:t>Die fehlende Ausstellung der Sicherheit laut gegenständlichem Artikel bewirkt den Verfall der Vergabe und die Einbehaltung der provisorischen Kaution, die vom Auftragsausführenden bei Angebotsabgabe vorgelegt wurde. Der Zuschlag wird dem nächstgereihten Teilnehmer laut Rangordnung erteilt.</w:t>
            </w:r>
          </w:p>
        </w:tc>
        <w:tc>
          <w:tcPr>
            <w:tcW w:w="5049" w:type="dxa"/>
            <w:shd w:val="clear" w:color="auto" w:fill="auto"/>
          </w:tcPr>
          <w:p w14:paraId="585B2C88" w14:textId="77777777" w:rsidR="00D91690" w:rsidRPr="00773EE3" w:rsidRDefault="00D91690" w:rsidP="00D91690">
            <w:pPr>
              <w:numPr>
                <w:ilvl w:val="0"/>
                <w:numId w:val="45"/>
              </w:numPr>
              <w:ind w:left="294" w:hanging="284"/>
              <w:jc w:val="both"/>
              <w:rPr>
                <w:rFonts w:ascii="Arial" w:hAnsi="Arial" w:cs="Arial"/>
                <w:sz w:val="24"/>
                <w:szCs w:val="24"/>
              </w:rPr>
            </w:pPr>
            <w:r w:rsidRPr="00773EE3">
              <w:rPr>
                <w:rFonts w:ascii="Arial" w:hAnsi="Arial" w:cs="Arial"/>
                <w:sz w:val="24"/>
                <w:szCs w:val="24"/>
              </w:rPr>
              <w:t>La mancata costituzione della garanzia di cui al presente articolo determina la decadenza dell’affidamento e l’acquisizione della cauzione provvisoria presentata in sede di offerta da parte dell’esecutore e l’aggiudicazione al concorrente che segue in graduatoria.</w:t>
            </w:r>
          </w:p>
        </w:tc>
      </w:tr>
      <w:tr w:rsidR="00D91690" w:rsidRPr="00773EE3" w14:paraId="1B187ADB" w14:textId="77777777" w:rsidTr="00B97B1D">
        <w:tc>
          <w:tcPr>
            <w:tcW w:w="5087" w:type="dxa"/>
            <w:shd w:val="clear" w:color="auto" w:fill="auto"/>
          </w:tcPr>
          <w:p w14:paraId="674445D5" w14:textId="77777777" w:rsidR="00D91690" w:rsidRPr="00773EE3" w:rsidRDefault="00D91690" w:rsidP="00D91690">
            <w:pPr>
              <w:ind w:left="284"/>
              <w:jc w:val="both"/>
              <w:rPr>
                <w:rFonts w:ascii="Arial" w:hAnsi="Arial" w:cs="Arial"/>
                <w:sz w:val="24"/>
                <w:szCs w:val="24"/>
              </w:rPr>
            </w:pPr>
          </w:p>
        </w:tc>
        <w:tc>
          <w:tcPr>
            <w:tcW w:w="5049" w:type="dxa"/>
            <w:shd w:val="clear" w:color="auto" w:fill="auto"/>
          </w:tcPr>
          <w:p w14:paraId="4137F756" w14:textId="77777777" w:rsidR="00D91690" w:rsidRPr="00773EE3" w:rsidRDefault="00D91690" w:rsidP="00D91690">
            <w:pPr>
              <w:ind w:left="294"/>
              <w:jc w:val="both"/>
              <w:rPr>
                <w:rFonts w:ascii="Arial" w:hAnsi="Arial" w:cs="Arial"/>
                <w:sz w:val="24"/>
                <w:szCs w:val="24"/>
                <w:highlight w:val="yellow"/>
              </w:rPr>
            </w:pPr>
          </w:p>
        </w:tc>
      </w:tr>
      <w:tr w:rsidR="00D66AE8" w:rsidRPr="00773EE3" w14:paraId="6ACE9383" w14:textId="77777777" w:rsidTr="00B97B1D">
        <w:tc>
          <w:tcPr>
            <w:tcW w:w="5087" w:type="dxa"/>
            <w:shd w:val="clear" w:color="auto" w:fill="auto"/>
          </w:tcPr>
          <w:p w14:paraId="152DEA85" w14:textId="77777777" w:rsidR="00D66AE8" w:rsidRPr="00530155" w:rsidRDefault="00D66AE8" w:rsidP="00CD1E46">
            <w:pPr>
              <w:numPr>
                <w:ilvl w:val="0"/>
                <w:numId w:val="46"/>
              </w:numPr>
              <w:ind w:left="284" w:hanging="284"/>
              <w:jc w:val="both"/>
              <w:rPr>
                <w:rFonts w:ascii="Arial" w:hAnsi="Arial" w:cs="Arial"/>
                <w:sz w:val="24"/>
                <w:szCs w:val="24"/>
                <w:lang w:val="de-DE"/>
              </w:rPr>
            </w:pPr>
            <w:r w:rsidRPr="00530155">
              <w:rPr>
                <w:rFonts w:ascii="Arial" w:hAnsi="Arial" w:cs="Arial"/>
                <w:sz w:val="24"/>
                <w:szCs w:val="24"/>
                <w:lang w:val="de-DE"/>
              </w:rPr>
              <w:t>Bei Direktvergaben mit einem Betrag</w:t>
            </w:r>
            <w:r w:rsidR="00FE6B8C" w:rsidRPr="00530155">
              <w:rPr>
                <w:rFonts w:ascii="Arial" w:hAnsi="Arial" w:cs="Arial"/>
                <w:sz w:val="24"/>
                <w:szCs w:val="24"/>
                <w:lang w:val="de-DE"/>
              </w:rPr>
              <w:t xml:space="preserve"> </w:t>
            </w:r>
            <w:r w:rsidRPr="00530155">
              <w:rPr>
                <w:rFonts w:ascii="Arial" w:hAnsi="Arial" w:cs="Arial"/>
                <w:sz w:val="24"/>
                <w:szCs w:val="24"/>
                <w:lang w:val="de-DE"/>
              </w:rPr>
              <w:t>unter 40.000 Euro muss keine Sicherheit</w:t>
            </w:r>
            <w:r w:rsidR="00530155" w:rsidRPr="00530155">
              <w:rPr>
                <w:rFonts w:ascii="Arial" w:hAnsi="Arial" w:cs="Arial"/>
                <w:sz w:val="24"/>
                <w:szCs w:val="24"/>
                <w:lang w:val="de-DE"/>
              </w:rPr>
              <w:t xml:space="preserve"> </w:t>
            </w:r>
            <w:r w:rsidRPr="00530155">
              <w:rPr>
                <w:rFonts w:ascii="Arial" w:hAnsi="Arial" w:cs="Arial"/>
                <w:sz w:val="24"/>
                <w:szCs w:val="24"/>
                <w:lang w:val="de-DE"/>
              </w:rPr>
              <w:t>geleistet werden.</w:t>
            </w:r>
          </w:p>
        </w:tc>
        <w:tc>
          <w:tcPr>
            <w:tcW w:w="5049" w:type="dxa"/>
            <w:shd w:val="clear" w:color="auto" w:fill="auto"/>
          </w:tcPr>
          <w:p w14:paraId="1D8AA452" w14:textId="77777777" w:rsidR="00D66AE8" w:rsidRPr="00530155" w:rsidRDefault="00D66AE8" w:rsidP="00D66AE8">
            <w:pPr>
              <w:numPr>
                <w:ilvl w:val="0"/>
                <w:numId w:val="45"/>
              </w:numPr>
              <w:ind w:left="294" w:hanging="284"/>
              <w:jc w:val="both"/>
              <w:rPr>
                <w:rFonts w:ascii="Arial" w:hAnsi="Arial" w:cs="Arial"/>
                <w:sz w:val="24"/>
                <w:szCs w:val="24"/>
              </w:rPr>
            </w:pPr>
            <w:r w:rsidRPr="00530155">
              <w:rPr>
                <w:rFonts w:ascii="Arial" w:hAnsi="Arial" w:cs="Arial"/>
                <w:sz w:val="24"/>
                <w:szCs w:val="24"/>
              </w:rPr>
              <w:t>Per gli affidamenti diretti di importo inferiore a 40.000 euro non è dovuta alcuna garanzia</w:t>
            </w:r>
          </w:p>
        </w:tc>
      </w:tr>
      <w:tr w:rsidR="00D66AE8" w:rsidRPr="00773EE3" w14:paraId="1BB09804" w14:textId="77777777" w:rsidTr="00B97B1D">
        <w:tc>
          <w:tcPr>
            <w:tcW w:w="5087" w:type="dxa"/>
            <w:shd w:val="clear" w:color="auto" w:fill="auto"/>
          </w:tcPr>
          <w:p w14:paraId="11FDEB80" w14:textId="77777777" w:rsidR="00D66AE8" w:rsidRPr="00773EE3" w:rsidRDefault="00D66AE8" w:rsidP="00D91690">
            <w:pPr>
              <w:ind w:left="284"/>
              <w:jc w:val="both"/>
              <w:rPr>
                <w:rFonts w:ascii="Arial" w:hAnsi="Arial" w:cs="Arial"/>
                <w:sz w:val="24"/>
                <w:szCs w:val="24"/>
              </w:rPr>
            </w:pPr>
          </w:p>
        </w:tc>
        <w:tc>
          <w:tcPr>
            <w:tcW w:w="5049" w:type="dxa"/>
            <w:shd w:val="clear" w:color="auto" w:fill="auto"/>
          </w:tcPr>
          <w:p w14:paraId="554037FC" w14:textId="77777777" w:rsidR="00D66AE8" w:rsidRPr="00773EE3" w:rsidRDefault="00D66AE8" w:rsidP="00D91690">
            <w:pPr>
              <w:ind w:left="294"/>
              <w:jc w:val="both"/>
              <w:rPr>
                <w:rFonts w:ascii="Arial" w:hAnsi="Arial" w:cs="Arial"/>
                <w:sz w:val="24"/>
                <w:szCs w:val="24"/>
                <w:highlight w:val="yellow"/>
              </w:rPr>
            </w:pPr>
          </w:p>
        </w:tc>
      </w:tr>
      <w:tr w:rsidR="00D91690" w:rsidRPr="00773EE3" w14:paraId="7C0F4DFE" w14:textId="77777777" w:rsidTr="00B97B1D">
        <w:tc>
          <w:tcPr>
            <w:tcW w:w="5087" w:type="dxa"/>
            <w:shd w:val="clear" w:color="auto" w:fill="auto"/>
          </w:tcPr>
          <w:p w14:paraId="60C48048" w14:textId="77777777" w:rsidR="00D91690" w:rsidRPr="0058741F" w:rsidRDefault="00D91690" w:rsidP="00D91690">
            <w:pPr>
              <w:tabs>
                <w:tab w:val="left" w:pos="7797"/>
              </w:tabs>
              <w:ind w:right="64"/>
              <w:jc w:val="center"/>
              <w:rPr>
                <w:rFonts w:ascii="Arial" w:hAnsi="Arial" w:cs="Arial"/>
                <w:b/>
                <w:bCs/>
                <w:sz w:val="24"/>
                <w:szCs w:val="24"/>
                <w:lang w:val="de-DE"/>
              </w:rPr>
            </w:pPr>
            <w:r w:rsidRPr="0058741F">
              <w:rPr>
                <w:rFonts w:ascii="Arial" w:hAnsi="Arial" w:cs="Arial"/>
                <w:b/>
                <w:bCs/>
                <w:sz w:val="24"/>
                <w:szCs w:val="24"/>
                <w:lang w:val="de-DE"/>
              </w:rPr>
              <w:t>ART. 9</w:t>
            </w:r>
          </w:p>
          <w:p w14:paraId="6D7A3826" w14:textId="77777777" w:rsidR="00D91690" w:rsidRPr="0058741F" w:rsidRDefault="00D91690" w:rsidP="00D91690">
            <w:pPr>
              <w:tabs>
                <w:tab w:val="left" w:pos="7797"/>
              </w:tabs>
              <w:ind w:right="64"/>
              <w:jc w:val="center"/>
              <w:rPr>
                <w:rFonts w:ascii="Arial" w:hAnsi="Arial" w:cs="Arial"/>
                <w:b/>
                <w:bCs/>
                <w:sz w:val="24"/>
                <w:szCs w:val="24"/>
                <w:lang w:val="de-DE"/>
              </w:rPr>
            </w:pPr>
            <w:r w:rsidRPr="0058741F">
              <w:rPr>
                <w:rFonts w:ascii="Arial" w:hAnsi="Arial" w:cs="Arial"/>
                <w:b/>
                <w:bCs/>
                <w:sz w:val="24"/>
                <w:szCs w:val="24"/>
                <w:lang w:val="de-DE"/>
              </w:rPr>
              <w:t>UNTERVERGABE</w:t>
            </w:r>
          </w:p>
        </w:tc>
        <w:tc>
          <w:tcPr>
            <w:tcW w:w="5049" w:type="dxa"/>
            <w:shd w:val="clear" w:color="auto" w:fill="auto"/>
          </w:tcPr>
          <w:p w14:paraId="04C8FC86" w14:textId="77777777" w:rsidR="00D91690" w:rsidRPr="0058741F" w:rsidRDefault="00D91690" w:rsidP="00D91690">
            <w:pPr>
              <w:tabs>
                <w:tab w:val="left" w:pos="7797"/>
              </w:tabs>
              <w:ind w:left="152" w:right="72"/>
              <w:jc w:val="center"/>
              <w:rPr>
                <w:rFonts w:ascii="Arial" w:hAnsi="Arial" w:cs="Arial"/>
                <w:b/>
                <w:bCs/>
                <w:sz w:val="24"/>
                <w:szCs w:val="24"/>
                <w:lang w:val="de-DE"/>
              </w:rPr>
            </w:pPr>
            <w:r w:rsidRPr="0058741F">
              <w:rPr>
                <w:rFonts w:ascii="Arial" w:hAnsi="Arial" w:cs="Arial"/>
                <w:b/>
                <w:bCs/>
                <w:sz w:val="24"/>
                <w:szCs w:val="24"/>
                <w:lang w:val="de-DE"/>
              </w:rPr>
              <w:t>ART. 9</w:t>
            </w:r>
          </w:p>
          <w:p w14:paraId="2D8C57C1" w14:textId="77777777" w:rsidR="00D91690" w:rsidRPr="0058741F" w:rsidRDefault="00D91690" w:rsidP="00D91690">
            <w:pPr>
              <w:tabs>
                <w:tab w:val="left" w:pos="7797"/>
              </w:tabs>
              <w:ind w:left="152" w:right="72"/>
              <w:jc w:val="center"/>
              <w:rPr>
                <w:rFonts w:ascii="Arial" w:hAnsi="Arial" w:cs="Arial"/>
                <w:b/>
                <w:sz w:val="24"/>
                <w:szCs w:val="24"/>
              </w:rPr>
            </w:pPr>
            <w:r w:rsidRPr="0058741F">
              <w:rPr>
                <w:rFonts w:ascii="Arial" w:hAnsi="Arial" w:cs="Arial"/>
                <w:b/>
                <w:bCs/>
                <w:sz w:val="24"/>
                <w:szCs w:val="24"/>
                <w:lang w:val="de-DE"/>
              </w:rPr>
              <w:t>SUBAPPALTO</w:t>
            </w:r>
          </w:p>
        </w:tc>
      </w:tr>
      <w:tr w:rsidR="00D91690" w:rsidRPr="00020C96" w14:paraId="5CEC5D03" w14:textId="77777777" w:rsidTr="00B97B1D">
        <w:tc>
          <w:tcPr>
            <w:tcW w:w="5087" w:type="dxa"/>
            <w:shd w:val="clear" w:color="auto" w:fill="auto"/>
          </w:tcPr>
          <w:p w14:paraId="72300307" w14:textId="77777777" w:rsidR="00D91690" w:rsidRPr="0058741F" w:rsidRDefault="00D91690" w:rsidP="00D91690">
            <w:pPr>
              <w:tabs>
                <w:tab w:val="left" w:pos="1980"/>
                <w:tab w:val="left" w:pos="7797"/>
              </w:tabs>
              <w:ind w:left="1980" w:right="64" w:hanging="67"/>
              <w:rPr>
                <w:rFonts w:ascii="Arial" w:hAnsi="Arial" w:cs="Arial"/>
                <w:b/>
                <w:bCs/>
                <w:sz w:val="24"/>
                <w:szCs w:val="24"/>
                <w:lang w:val="de-DE"/>
              </w:rPr>
            </w:pPr>
          </w:p>
        </w:tc>
        <w:tc>
          <w:tcPr>
            <w:tcW w:w="5049" w:type="dxa"/>
            <w:shd w:val="clear" w:color="auto" w:fill="auto"/>
          </w:tcPr>
          <w:p w14:paraId="36F12A31" w14:textId="77777777" w:rsidR="00D91690" w:rsidRPr="0058741F" w:rsidRDefault="00D91690" w:rsidP="00D91690">
            <w:pPr>
              <w:tabs>
                <w:tab w:val="left" w:pos="7797"/>
              </w:tabs>
              <w:ind w:left="1880" w:right="72"/>
              <w:rPr>
                <w:rFonts w:ascii="Arial" w:hAnsi="Arial" w:cs="Arial"/>
                <w:b/>
                <w:bCs/>
                <w:sz w:val="24"/>
                <w:szCs w:val="24"/>
                <w:lang w:val="de-DE"/>
              </w:rPr>
            </w:pPr>
          </w:p>
        </w:tc>
      </w:tr>
      <w:tr w:rsidR="00D91690" w:rsidRPr="00147DC3" w14:paraId="7D4900A4" w14:textId="77777777" w:rsidTr="00B97B1D">
        <w:tc>
          <w:tcPr>
            <w:tcW w:w="5087" w:type="dxa"/>
            <w:shd w:val="clear" w:color="auto" w:fill="auto"/>
          </w:tcPr>
          <w:p w14:paraId="72B9134E" w14:textId="77777777" w:rsidR="00D91690" w:rsidRPr="0058741F" w:rsidRDefault="00D91690" w:rsidP="00D91690">
            <w:pPr>
              <w:numPr>
                <w:ilvl w:val="0"/>
                <w:numId w:val="9"/>
              </w:numPr>
              <w:tabs>
                <w:tab w:val="clear" w:pos="720"/>
                <w:tab w:val="num" w:pos="284"/>
              </w:tabs>
              <w:ind w:left="284" w:hanging="284"/>
              <w:jc w:val="both"/>
              <w:rPr>
                <w:rFonts w:ascii="Arial" w:hAnsi="Arial" w:cs="Arial"/>
                <w:sz w:val="24"/>
                <w:szCs w:val="24"/>
                <w:lang w:val="de-DE"/>
              </w:rPr>
            </w:pPr>
            <w:r w:rsidRPr="0058741F">
              <w:rPr>
                <w:rFonts w:ascii="Arial" w:hAnsi="Arial" w:cs="Arial"/>
                <w:sz w:val="24"/>
                <w:szCs w:val="24"/>
                <w:lang w:val="de-DE"/>
              </w:rPr>
              <w:t>Für die Untervergabe gelten die Bestimmungen gemäß Art. 105 des Kodex.</w:t>
            </w:r>
          </w:p>
        </w:tc>
        <w:tc>
          <w:tcPr>
            <w:tcW w:w="5049" w:type="dxa"/>
            <w:shd w:val="clear" w:color="auto" w:fill="auto"/>
          </w:tcPr>
          <w:p w14:paraId="412681A9" w14:textId="77777777" w:rsidR="00D91690" w:rsidRPr="0058741F" w:rsidRDefault="00D91690" w:rsidP="00D91690">
            <w:pPr>
              <w:numPr>
                <w:ilvl w:val="0"/>
                <w:numId w:val="8"/>
              </w:numPr>
              <w:tabs>
                <w:tab w:val="clear" w:pos="720"/>
                <w:tab w:val="num" w:pos="294"/>
              </w:tabs>
              <w:ind w:left="294" w:hanging="284"/>
              <w:jc w:val="both"/>
              <w:rPr>
                <w:rFonts w:ascii="Arial" w:hAnsi="Arial" w:cs="Arial"/>
                <w:sz w:val="24"/>
                <w:szCs w:val="24"/>
              </w:rPr>
            </w:pPr>
            <w:r w:rsidRPr="0058741F">
              <w:rPr>
                <w:rFonts w:ascii="Arial" w:hAnsi="Arial" w:cs="Arial"/>
                <w:sz w:val="24"/>
                <w:szCs w:val="24"/>
              </w:rPr>
              <w:t>In materia di subappalto valgono le disposizioni previste in materia dall’art. 105 del Codice.</w:t>
            </w:r>
          </w:p>
        </w:tc>
      </w:tr>
      <w:tr w:rsidR="00D91690" w:rsidRPr="00147DC3" w14:paraId="71EAF4A2" w14:textId="77777777" w:rsidTr="00B97B1D">
        <w:tc>
          <w:tcPr>
            <w:tcW w:w="5087" w:type="dxa"/>
            <w:shd w:val="clear" w:color="auto" w:fill="auto"/>
          </w:tcPr>
          <w:p w14:paraId="74AA8205" w14:textId="77777777" w:rsidR="00D91690" w:rsidRPr="0058741F" w:rsidRDefault="00D91690" w:rsidP="00D91690">
            <w:pPr>
              <w:ind w:left="284"/>
              <w:jc w:val="both"/>
              <w:rPr>
                <w:rFonts w:ascii="Arial" w:hAnsi="Arial" w:cs="Arial"/>
                <w:sz w:val="24"/>
                <w:szCs w:val="24"/>
              </w:rPr>
            </w:pPr>
          </w:p>
        </w:tc>
        <w:tc>
          <w:tcPr>
            <w:tcW w:w="5049" w:type="dxa"/>
            <w:shd w:val="clear" w:color="auto" w:fill="auto"/>
          </w:tcPr>
          <w:p w14:paraId="4C4AF021" w14:textId="77777777" w:rsidR="00D91690" w:rsidRPr="0058741F" w:rsidRDefault="00D91690" w:rsidP="00D91690">
            <w:pPr>
              <w:ind w:left="720"/>
              <w:jc w:val="both"/>
              <w:rPr>
                <w:rFonts w:ascii="Arial" w:hAnsi="Arial" w:cs="Arial"/>
                <w:sz w:val="24"/>
                <w:szCs w:val="24"/>
              </w:rPr>
            </w:pPr>
          </w:p>
        </w:tc>
      </w:tr>
      <w:tr w:rsidR="00D91690" w:rsidRPr="00773EE3" w14:paraId="67A57304" w14:textId="77777777" w:rsidTr="00B97B1D">
        <w:tc>
          <w:tcPr>
            <w:tcW w:w="5087" w:type="dxa"/>
            <w:shd w:val="clear" w:color="auto" w:fill="auto"/>
          </w:tcPr>
          <w:p w14:paraId="5DB7D21A" w14:textId="77777777" w:rsidR="00D91690" w:rsidRPr="0058741F" w:rsidRDefault="00D91690" w:rsidP="00D91690">
            <w:pPr>
              <w:numPr>
                <w:ilvl w:val="0"/>
                <w:numId w:val="9"/>
              </w:numPr>
              <w:tabs>
                <w:tab w:val="clear" w:pos="720"/>
                <w:tab w:val="num" w:pos="284"/>
              </w:tabs>
              <w:ind w:left="284" w:hanging="284"/>
              <w:jc w:val="both"/>
              <w:rPr>
                <w:rFonts w:ascii="Arial" w:hAnsi="Arial" w:cs="Arial"/>
                <w:sz w:val="24"/>
                <w:szCs w:val="24"/>
                <w:lang w:val="de-DE"/>
              </w:rPr>
            </w:pPr>
            <w:r w:rsidRPr="0058741F">
              <w:rPr>
                <w:rFonts w:ascii="Arial" w:hAnsi="Arial" w:cs="Arial"/>
                <w:sz w:val="24"/>
                <w:szCs w:val="24"/>
                <w:lang w:val="de-DE"/>
              </w:rPr>
              <w:t>Die Untervergabe ist nur nach Genehmigung der auftraggebenden Verwaltung zulässig.</w:t>
            </w:r>
          </w:p>
        </w:tc>
        <w:tc>
          <w:tcPr>
            <w:tcW w:w="5049" w:type="dxa"/>
            <w:shd w:val="clear" w:color="auto" w:fill="auto"/>
          </w:tcPr>
          <w:p w14:paraId="700414F8" w14:textId="77777777" w:rsidR="00D91690" w:rsidRPr="0058741F" w:rsidRDefault="00D91690" w:rsidP="00D91690">
            <w:pPr>
              <w:numPr>
                <w:ilvl w:val="0"/>
                <w:numId w:val="8"/>
              </w:numPr>
              <w:tabs>
                <w:tab w:val="clear" w:pos="720"/>
                <w:tab w:val="num" w:pos="294"/>
              </w:tabs>
              <w:ind w:left="294" w:hanging="284"/>
              <w:jc w:val="both"/>
              <w:rPr>
                <w:rFonts w:ascii="Arial" w:hAnsi="Arial" w:cs="Arial"/>
                <w:sz w:val="24"/>
                <w:szCs w:val="24"/>
              </w:rPr>
            </w:pPr>
            <w:r w:rsidRPr="0058741F">
              <w:rPr>
                <w:rFonts w:ascii="Arial" w:hAnsi="Arial" w:cs="Arial"/>
                <w:sz w:val="24"/>
                <w:szCs w:val="24"/>
              </w:rPr>
              <w:t>Il subappalto è ammesso solo previa autorizzazione dell’Amministrazione committente.</w:t>
            </w:r>
          </w:p>
        </w:tc>
      </w:tr>
      <w:tr w:rsidR="00D91690" w:rsidRPr="00773EE3" w14:paraId="3F8C53A4" w14:textId="77777777" w:rsidTr="00B97B1D">
        <w:tc>
          <w:tcPr>
            <w:tcW w:w="5087" w:type="dxa"/>
            <w:shd w:val="clear" w:color="auto" w:fill="auto"/>
          </w:tcPr>
          <w:p w14:paraId="513A4348" w14:textId="77777777" w:rsidR="00D91690" w:rsidRPr="00773EE3" w:rsidRDefault="00D91690" w:rsidP="00D91690">
            <w:pPr>
              <w:ind w:left="284"/>
              <w:jc w:val="both"/>
              <w:rPr>
                <w:rFonts w:ascii="Arial" w:hAnsi="Arial" w:cs="Arial"/>
                <w:sz w:val="24"/>
                <w:szCs w:val="24"/>
              </w:rPr>
            </w:pPr>
          </w:p>
        </w:tc>
        <w:tc>
          <w:tcPr>
            <w:tcW w:w="5049" w:type="dxa"/>
            <w:shd w:val="clear" w:color="auto" w:fill="auto"/>
          </w:tcPr>
          <w:p w14:paraId="43341166" w14:textId="77777777" w:rsidR="00D91690" w:rsidRPr="00773EE3" w:rsidRDefault="00D91690" w:rsidP="00D91690">
            <w:pPr>
              <w:ind w:left="294"/>
              <w:jc w:val="both"/>
              <w:rPr>
                <w:rFonts w:ascii="Arial" w:hAnsi="Arial" w:cs="Arial"/>
                <w:sz w:val="24"/>
                <w:szCs w:val="24"/>
              </w:rPr>
            </w:pPr>
          </w:p>
        </w:tc>
      </w:tr>
      <w:tr w:rsidR="00D91690" w:rsidRPr="00773EE3" w14:paraId="6C231E6B" w14:textId="77777777" w:rsidTr="00B97B1D">
        <w:tc>
          <w:tcPr>
            <w:tcW w:w="5087" w:type="dxa"/>
            <w:shd w:val="clear" w:color="auto" w:fill="auto"/>
          </w:tcPr>
          <w:p w14:paraId="05718F67" w14:textId="77777777" w:rsidR="00D91690" w:rsidRPr="00147DC3" w:rsidRDefault="00D91690" w:rsidP="00D91690">
            <w:pPr>
              <w:numPr>
                <w:ilvl w:val="0"/>
                <w:numId w:val="9"/>
              </w:numPr>
              <w:tabs>
                <w:tab w:val="clear" w:pos="720"/>
                <w:tab w:val="num" w:pos="284"/>
              </w:tabs>
              <w:ind w:left="284" w:hanging="284"/>
              <w:jc w:val="both"/>
              <w:rPr>
                <w:rFonts w:ascii="Arial" w:hAnsi="Arial" w:cs="Arial"/>
                <w:sz w:val="24"/>
                <w:szCs w:val="24"/>
                <w:lang w:val="de-DE"/>
              </w:rPr>
            </w:pPr>
            <w:r w:rsidRPr="00147DC3">
              <w:rPr>
                <w:rFonts w:ascii="Arial" w:hAnsi="Arial" w:cs="Arial"/>
                <w:sz w:val="24"/>
                <w:szCs w:val="24"/>
                <w:lang w:val="de-DE"/>
              </w:rPr>
              <w:t>Die Genehmigung zur Untervergabe  unterliegt den folgenden Bedingungen:</w:t>
            </w:r>
          </w:p>
          <w:p w14:paraId="70970735" w14:textId="77777777" w:rsidR="00D91690" w:rsidRPr="00147DC3" w:rsidRDefault="00D91690" w:rsidP="00D91690">
            <w:pPr>
              <w:tabs>
                <w:tab w:val="left" w:pos="4680"/>
              </w:tabs>
              <w:autoSpaceDE w:val="0"/>
              <w:autoSpaceDN w:val="0"/>
              <w:adjustRightInd w:val="0"/>
              <w:ind w:left="426" w:right="64"/>
              <w:jc w:val="both"/>
              <w:rPr>
                <w:rFonts w:ascii="Arial" w:hAnsi="Arial" w:cs="Arial"/>
                <w:sz w:val="24"/>
                <w:szCs w:val="24"/>
                <w:lang w:val="de-DE"/>
              </w:rPr>
            </w:pPr>
          </w:p>
          <w:p w14:paraId="6CFC5D35" w14:textId="77777777" w:rsidR="00252728" w:rsidRDefault="00252728" w:rsidP="00252728">
            <w:pPr>
              <w:tabs>
                <w:tab w:val="left" w:pos="4680"/>
              </w:tabs>
              <w:autoSpaceDE w:val="0"/>
              <w:autoSpaceDN w:val="0"/>
              <w:adjustRightInd w:val="0"/>
              <w:ind w:right="64"/>
              <w:jc w:val="both"/>
              <w:rPr>
                <w:rFonts w:ascii="Arial" w:hAnsi="Arial" w:cs="Arial"/>
                <w:sz w:val="24"/>
                <w:szCs w:val="24"/>
                <w:lang w:val="de-DE"/>
              </w:rPr>
            </w:pPr>
          </w:p>
          <w:p w14:paraId="2890BC42" w14:textId="77777777" w:rsidR="00D91690" w:rsidRPr="00147DC3" w:rsidRDefault="00D91690" w:rsidP="00D91690">
            <w:pPr>
              <w:numPr>
                <w:ilvl w:val="0"/>
                <w:numId w:val="43"/>
              </w:numPr>
              <w:tabs>
                <w:tab w:val="clear" w:pos="1076"/>
                <w:tab w:val="num" w:pos="426"/>
                <w:tab w:val="left" w:pos="4680"/>
              </w:tabs>
              <w:autoSpaceDE w:val="0"/>
              <w:autoSpaceDN w:val="0"/>
              <w:adjustRightInd w:val="0"/>
              <w:ind w:left="426" w:right="64" w:hanging="142"/>
              <w:jc w:val="both"/>
              <w:rPr>
                <w:rFonts w:ascii="Arial" w:hAnsi="Arial" w:cs="Arial"/>
                <w:sz w:val="24"/>
                <w:szCs w:val="24"/>
                <w:lang w:val="de-DE"/>
              </w:rPr>
            </w:pPr>
            <w:r w:rsidRPr="00147DC3">
              <w:rPr>
                <w:rFonts w:ascii="Arial" w:hAnsi="Arial" w:cs="Arial"/>
                <w:sz w:val="24"/>
                <w:szCs w:val="24"/>
                <w:lang w:val="de-DE"/>
              </w:rPr>
              <w:t>dass der Auftragnehmer in Bezug auf die an ihn vergebene Leistung die vorgeschriebe</w:t>
            </w:r>
            <w:r w:rsidRPr="00147DC3">
              <w:rPr>
                <w:rFonts w:ascii="Arial" w:hAnsi="Arial" w:cs="Arial"/>
                <w:sz w:val="24"/>
                <w:szCs w:val="24"/>
                <w:lang w:val="de-DE"/>
              </w:rPr>
              <w:softHyphen/>
              <w:t>nen Qualifikationsanforderungen und die Voraussetzungen laut Art. 80 des GvD Nr. 50/2016 erfüllt (Art. 105 Abs. 4 Buchst. b) GvD Nr. 50/2016);</w:t>
            </w:r>
          </w:p>
          <w:p w14:paraId="5392E925" w14:textId="77777777" w:rsidR="00D91690" w:rsidRPr="00147DC3" w:rsidRDefault="00D91690" w:rsidP="00D91690">
            <w:pPr>
              <w:pStyle w:val="Elencoacolori-Colore11"/>
              <w:rPr>
                <w:rFonts w:ascii="Arial" w:hAnsi="Arial" w:cs="Arial"/>
                <w:sz w:val="24"/>
                <w:szCs w:val="24"/>
                <w:lang w:val="de-DE"/>
              </w:rPr>
            </w:pPr>
          </w:p>
          <w:p w14:paraId="460720FC" w14:textId="77777777" w:rsidR="00D91690" w:rsidRDefault="00D91690" w:rsidP="00D91690">
            <w:pPr>
              <w:numPr>
                <w:ilvl w:val="0"/>
                <w:numId w:val="43"/>
              </w:numPr>
              <w:tabs>
                <w:tab w:val="clear" w:pos="1076"/>
                <w:tab w:val="num" w:pos="426"/>
                <w:tab w:val="left" w:pos="4680"/>
              </w:tabs>
              <w:autoSpaceDE w:val="0"/>
              <w:autoSpaceDN w:val="0"/>
              <w:adjustRightInd w:val="0"/>
              <w:ind w:left="426" w:right="64" w:hanging="142"/>
              <w:jc w:val="both"/>
              <w:rPr>
                <w:rFonts w:ascii="Arial" w:hAnsi="Arial" w:cs="Arial"/>
                <w:sz w:val="24"/>
                <w:szCs w:val="24"/>
                <w:lang w:val="de-DE"/>
              </w:rPr>
            </w:pPr>
            <w:r w:rsidRPr="00147DC3">
              <w:rPr>
                <w:rFonts w:ascii="Arial" w:hAnsi="Arial" w:cs="Arial"/>
                <w:sz w:val="24"/>
                <w:szCs w:val="24"/>
                <w:lang w:val="de-DE"/>
              </w:rPr>
              <w:t xml:space="preserve">dass der Auftragsausführende bei Angebotsabgabe die Teile der Vertragsleistungen angegeben hat, die als Unteraufträge vergeben werden sollen (Art. 105 Abs. 4 Buchst. c) GvD Nr. 50/2016). Diese Angabe muss im </w:t>
            </w:r>
            <w:r w:rsidRPr="00147DC3">
              <w:rPr>
                <w:rFonts w:ascii="Arial" w:hAnsi="Arial" w:cs="Arial"/>
                <w:sz w:val="24"/>
                <w:szCs w:val="24"/>
                <w:lang w:val="de-DE"/>
              </w:rPr>
              <w:lastRenderedPageBreak/>
              <w:t>Falle von Varianten und/oder Änderungen während der Ausführung im Sinne des Art. 48 L.G. 16/2015 bei Zuschlagserteilung gemacht werden;</w:t>
            </w:r>
          </w:p>
          <w:p w14:paraId="1A8936A5" w14:textId="77777777" w:rsidR="00252728" w:rsidRPr="00530155" w:rsidRDefault="00252728" w:rsidP="00530155">
            <w:pPr>
              <w:tabs>
                <w:tab w:val="left" w:pos="4680"/>
              </w:tabs>
              <w:autoSpaceDE w:val="0"/>
              <w:autoSpaceDN w:val="0"/>
              <w:adjustRightInd w:val="0"/>
              <w:ind w:right="64"/>
              <w:jc w:val="both"/>
              <w:rPr>
                <w:rFonts w:ascii="Arial" w:hAnsi="Arial" w:cs="Arial"/>
                <w:sz w:val="24"/>
                <w:szCs w:val="24"/>
                <w:lang w:val="de-DE"/>
              </w:rPr>
            </w:pPr>
          </w:p>
          <w:p w14:paraId="1D021C47" w14:textId="77777777" w:rsidR="00D91690" w:rsidRPr="00147DC3" w:rsidRDefault="00D91690" w:rsidP="00D91690">
            <w:pPr>
              <w:numPr>
                <w:ilvl w:val="0"/>
                <w:numId w:val="43"/>
              </w:numPr>
              <w:tabs>
                <w:tab w:val="clear" w:pos="1076"/>
                <w:tab w:val="num" w:pos="426"/>
                <w:tab w:val="left" w:pos="4680"/>
              </w:tabs>
              <w:autoSpaceDE w:val="0"/>
              <w:autoSpaceDN w:val="0"/>
              <w:adjustRightInd w:val="0"/>
              <w:ind w:left="426" w:right="64" w:hanging="142"/>
              <w:jc w:val="both"/>
              <w:rPr>
                <w:rFonts w:ascii="Arial" w:hAnsi="Arial" w:cs="Arial"/>
                <w:sz w:val="24"/>
                <w:szCs w:val="24"/>
                <w:lang w:val="de-DE"/>
              </w:rPr>
            </w:pPr>
            <w:r w:rsidRPr="00147DC3">
              <w:rPr>
                <w:rFonts w:ascii="Arial" w:hAnsi="Arial" w:cs="Arial"/>
                <w:sz w:val="24"/>
                <w:szCs w:val="24"/>
                <w:lang w:val="de-DE"/>
              </w:rPr>
              <w:t>dass der Auftragsausführende mindestens zwanzig Tage vor dem Tag des tatsächlichen Beginns der Ausführung der betreffenden Leistungen den Vertrag über die Untervergabe bei der Vergabestelle, im Original oder beglaubigter Kopie, hinterlegt (Art. 105 Abs. 7 GvD Nr. 50/2016);</w:t>
            </w:r>
          </w:p>
          <w:p w14:paraId="75039C71" w14:textId="77777777" w:rsidR="00D91690" w:rsidRPr="00147DC3" w:rsidRDefault="00D91690" w:rsidP="00D91690">
            <w:pPr>
              <w:tabs>
                <w:tab w:val="left" w:pos="4680"/>
              </w:tabs>
              <w:autoSpaceDE w:val="0"/>
              <w:autoSpaceDN w:val="0"/>
              <w:adjustRightInd w:val="0"/>
              <w:ind w:right="64"/>
              <w:jc w:val="both"/>
              <w:rPr>
                <w:rFonts w:ascii="Arial" w:hAnsi="Arial" w:cs="Arial"/>
                <w:sz w:val="24"/>
                <w:szCs w:val="24"/>
                <w:lang w:val="de-DE"/>
              </w:rPr>
            </w:pPr>
          </w:p>
          <w:p w14:paraId="26959449" w14:textId="77777777" w:rsidR="00D91690" w:rsidRPr="00147DC3" w:rsidRDefault="00D91690" w:rsidP="00D91690">
            <w:pPr>
              <w:numPr>
                <w:ilvl w:val="0"/>
                <w:numId w:val="43"/>
              </w:numPr>
              <w:tabs>
                <w:tab w:val="clear" w:pos="1076"/>
                <w:tab w:val="num" w:pos="426"/>
                <w:tab w:val="left" w:pos="4680"/>
              </w:tabs>
              <w:autoSpaceDE w:val="0"/>
              <w:autoSpaceDN w:val="0"/>
              <w:adjustRightInd w:val="0"/>
              <w:ind w:left="426" w:right="64" w:hanging="142"/>
              <w:jc w:val="both"/>
              <w:rPr>
                <w:rFonts w:ascii="Arial" w:hAnsi="Arial" w:cs="Arial"/>
                <w:sz w:val="24"/>
                <w:szCs w:val="24"/>
                <w:lang w:val="de-DE"/>
              </w:rPr>
            </w:pPr>
            <w:r w:rsidRPr="00147DC3">
              <w:rPr>
                <w:rFonts w:ascii="Arial" w:hAnsi="Arial" w:cs="Arial"/>
                <w:sz w:val="24"/>
                <w:szCs w:val="24"/>
                <w:lang w:val="de-DE"/>
              </w:rPr>
              <w:t>dass der Auftragsausführende bei Hinterlegung des Vertrags über die Untervergabe bei der Vergabestelle ferner die Bescheinigung vorlegt, dass der/die Unterauftragnehmer in Bezug auf die an ihn/sie vergebene Leistung die vorgeschriebenen Qualifikationsanforderungen erfüllt, sowie die Erklärung des Unterauftragnehmers, dass keine Ausschlussgründe gem. Art. 80 des Kodex vorliegen (Art. 105 Abs. 7 GvD Nr. 50/2016);</w:t>
            </w:r>
          </w:p>
          <w:p w14:paraId="53668A76" w14:textId="77777777" w:rsidR="00D91690" w:rsidRPr="00147DC3" w:rsidRDefault="00D91690" w:rsidP="00D91690">
            <w:pPr>
              <w:tabs>
                <w:tab w:val="left" w:pos="4680"/>
              </w:tabs>
              <w:autoSpaceDE w:val="0"/>
              <w:autoSpaceDN w:val="0"/>
              <w:adjustRightInd w:val="0"/>
              <w:ind w:right="64"/>
              <w:jc w:val="both"/>
              <w:rPr>
                <w:rFonts w:ascii="Arial" w:hAnsi="Arial" w:cs="Arial"/>
                <w:sz w:val="24"/>
                <w:szCs w:val="24"/>
                <w:lang w:val="de-DE"/>
              </w:rPr>
            </w:pPr>
          </w:p>
          <w:p w14:paraId="1FDAB7D2" w14:textId="77777777" w:rsidR="00D91690" w:rsidRPr="00147DC3" w:rsidRDefault="00D91690" w:rsidP="00D91690">
            <w:pPr>
              <w:numPr>
                <w:ilvl w:val="0"/>
                <w:numId w:val="43"/>
              </w:numPr>
              <w:tabs>
                <w:tab w:val="clear" w:pos="1076"/>
                <w:tab w:val="num" w:pos="426"/>
                <w:tab w:val="left" w:pos="4680"/>
              </w:tabs>
              <w:autoSpaceDE w:val="0"/>
              <w:autoSpaceDN w:val="0"/>
              <w:adjustRightInd w:val="0"/>
              <w:ind w:left="426" w:right="64" w:hanging="142"/>
              <w:jc w:val="both"/>
              <w:rPr>
                <w:rFonts w:ascii="Arial" w:hAnsi="Arial" w:cs="Arial"/>
                <w:strike/>
                <w:sz w:val="24"/>
                <w:szCs w:val="24"/>
                <w:lang w:val="de-DE"/>
              </w:rPr>
            </w:pPr>
            <w:r w:rsidRPr="00147DC3">
              <w:rPr>
                <w:rFonts w:ascii="Arial" w:hAnsi="Arial" w:cs="Arial"/>
                <w:sz w:val="24"/>
                <w:szCs w:val="24"/>
                <w:lang w:val="de-DE"/>
              </w:rPr>
              <w:t>dass gegenüber dem Unterauftragnehmer kein Verbot laut den Antimafia-Bestimmungen gemäß GvD vom 6. September 2011, Nr. 159 i.g.F vorliegt;</w:t>
            </w:r>
          </w:p>
          <w:p w14:paraId="24CABCCC" w14:textId="77777777" w:rsidR="00D91690" w:rsidRPr="00147DC3" w:rsidRDefault="00D91690" w:rsidP="00D91690">
            <w:pPr>
              <w:pStyle w:val="Elencoacolori-Colore11"/>
              <w:rPr>
                <w:rFonts w:ascii="Arial" w:hAnsi="Arial" w:cs="Arial"/>
                <w:strike/>
                <w:sz w:val="24"/>
                <w:szCs w:val="24"/>
                <w:lang w:val="de-DE"/>
              </w:rPr>
            </w:pPr>
          </w:p>
          <w:p w14:paraId="10B998DB" w14:textId="77777777" w:rsidR="00D91690" w:rsidRPr="00147DC3" w:rsidRDefault="00D91690" w:rsidP="00D91690">
            <w:pPr>
              <w:numPr>
                <w:ilvl w:val="0"/>
                <w:numId w:val="43"/>
              </w:numPr>
              <w:tabs>
                <w:tab w:val="clear" w:pos="1076"/>
                <w:tab w:val="num" w:pos="426"/>
                <w:tab w:val="left" w:pos="4680"/>
              </w:tabs>
              <w:autoSpaceDE w:val="0"/>
              <w:autoSpaceDN w:val="0"/>
              <w:adjustRightInd w:val="0"/>
              <w:ind w:left="426" w:right="64" w:hanging="142"/>
              <w:jc w:val="both"/>
              <w:rPr>
                <w:rFonts w:ascii="Arial" w:hAnsi="Arial" w:cs="Arial"/>
                <w:sz w:val="24"/>
                <w:szCs w:val="24"/>
                <w:lang w:val="de-DE"/>
              </w:rPr>
            </w:pPr>
            <w:r w:rsidRPr="00147DC3">
              <w:rPr>
                <w:rFonts w:ascii="Arial" w:hAnsi="Arial" w:cs="Arial"/>
                <w:sz w:val="24"/>
                <w:szCs w:val="24"/>
                <w:lang w:val="de-DE"/>
              </w:rPr>
              <w:t>dass der Auftragnehmer, für sich und für die Unterauftragnehmer, der Vergabestelle vor Beginn der Arbeiten die Unterlagen über die erfolgte Meldung an die Behörden für soziale Fürsorge, an die Versicherungsanstalten und an die Unfallversicherungsinstitute, sowie, falls erforderlich, eine Kopie des Sicherheitsplans übermittelt (Art. 105 Abs. 9 GvD Nr. 50/2016);</w:t>
            </w:r>
          </w:p>
          <w:p w14:paraId="3B29CC9F" w14:textId="77777777" w:rsidR="00D91690" w:rsidRPr="00147DC3" w:rsidRDefault="00D91690" w:rsidP="00D91690">
            <w:pPr>
              <w:tabs>
                <w:tab w:val="left" w:pos="4680"/>
              </w:tabs>
              <w:autoSpaceDE w:val="0"/>
              <w:autoSpaceDN w:val="0"/>
              <w:adjustRightInd w:val="0"/>
              <w:ind w:right="64"/>
              <w:jc w:val="both"/>
              <w:rPr>
                <w:rFonts w:ascii="Arial" w:hAnsi="Arial" w:cs="Arial"/>
                <w:sz w:val="24"/>
                <w:szCs w:val="24"/>
                <w:lang w:val="de-DE"/>
              </w:rPr>
            </w:pPr>
          </w:p>
          <w:p w14:paraId="4D9BB90B" w14:textId="77777777" w:rsidR="00D91690" w:rsidRPr="00147DC3" w:rsidRDefault="00D91690" w:rsidP="00D91690">
            <w:pPr>
              <w:numPr>
                <w:ilvl w:val="0"/>
                <w:numId w:val="43"/>
              </w:numPr>
              <w:tabs>
                <w:tab w:val="clear" w:pos="1076"/>
                <w:tab w:val="num" w:pos="426"/>
                <w:tab w:val="left" w:pos="4680"/>
              </w:tabs>
              <w:autoSpaceDE w:val="0"/>
              <w:autoSpaceDN w:val="0"/>
              <w:adjustRightInd w:val="0"/>
              <w:ind w:left="426" w:right="64" w:hanging="142"/>
              <w:jc w:val="both"/>
              <w:rPr>
                <w:rFonts w:ascii="Arial" w:hAnsi="Arial" w:cs="Arial"/>
                <w:strike/>
                <w:sz w:val="24"/>
                <w:szCs w:val="24"/>
                <w:lang w:val="de-DE"/>
              </w:rPr>
            </w:pPr>
            <w:r w:rsidRPr="00147DC3">
              <w:rPr>
                <w:rFonts w:ascii="Arial" w:hAnsi="Arial" w:cs="Arial"/>
                <w:sz w:val="24"/>
                <w:szCs w:val="24"/>
                <w:lang w:val="de-DE"/>
              </w:rPr>
              <w:t xml:space="preserve">dass der Auftragsausführende dem Vertrag über die Untervergabe oder dessen beglaubigte Kopie die Erklärung </w:t>
            </w:r>
            <w:r w:rsidRPr="00147DC3">
              <w:rPr>
                <w:rFonts w:ascii="Arial" w:hAnsi="Arial" w:cs="Arial"/>
                <w:sz w:val="24"/>
                <w:szCs w:val="24"/>
                <w:lang w:val="de-DE"/>
              </w:rPr>
              <w:lastRenderedPageBreak/>
              <w:t>über das Vorliegen oder Nichtvorliegen eines eventuellen Kontroll- oder Verbindungsverhältnisses mit dem Inhaber des Unterauftrages laut Art. 2359 ZGB beilegt. Im Falle einer Bietergemeinschaft oder eines Konsortiums ist diese Erklärung von jedem der daran beteiligten Gesellschaften abzugeben (Art. 105 Abs. 18 GvD Nr. 50/2016).</w:t>
            </w:r>
          </w:p>
          <w:p w14:paraId="6A16A732" w14:textId="77777777" w:rsidR="00D91690" w:rsidRPr="00147DC3" w:rsidRDefault="00D91690" w:rsidP="00D91690">
            <w:pPr>
              <w:tabs>
                <w:tab w:val="left" w:pos="4680"/>
              </w:tabs>
              <w:autoSpaceDE w:val="0"/>
              <w:autoSpaceDN w:val="0"/>
              <w:adjustRightInd w:val="0"/>
              <w:ind w:left="716" w:right="64"/>
              <w:jc w:val="both"/>
              <w:rPr>
                <w:rFonts w:ascii="Arial" w:hAnsi="Arial" w:cs="Arial"/>
                <w:strike/>
                <w:sz w:val="24"/>
                <w:szCs w:val="24"/>
                <w:lang w:val="de-DE"/>
              </w:rPr>
            </w:pPr>
          </w:p>
          <w:p w14:paraId="02191EF5" w14:textId="77777777" w:rsidR="00D91690" w:rsidRPr="00147DC3" w:rsidRDefault="00D91690" w:rsidP="00D91690">
            <w:pPr>
              <w:tabs>
                <w:tab w:val="left" w:pos="4680"/>
              </w:tabs>
              <w:autoSpaceDE w:val="0"/>
              <w:autoSpaceDN w:val="0"/>
              <w:adjustRightInd w:val="0"/>
              <w:ind w:left="426" w:right="64"/>
              <w:jc w:val="both"/>
              <w:rPr>
                <w:rFonts w:ascii="Arial" w:hAnsi="Arial" w:cs="Arial"/>
                <w:sz w:val="24"/>
                <w:szCs w:val="24"/>
                <w:lang w:val="de-DE"/>
              </w:rPr>
            </w:pPr>
            <w:r w:rsidRPr="00147DC3">
              <w:rPr>
                <w:rFonts w:ascii="Arial" w:hAnsi="Arial" w:cs="Arial"/>
                <w:sz w:val="24"/>
                <w:szCs w:val="24"/>
                <w:lang w:val="de-DE"/>
              </w:rPr>
              <w:t>Bei Fehlen der oben genannten Unterlagen kann die Untervergabe nicht erteilt werden.</w:t>
            </w:r>
          </w:p>
        </w:tc>
        <w:tc>
          <w:tcPr>
            <w:tcW w:w="5049" w:type="dxa"/>
            <w:shd w:val="clear" w:color="auto" w:fill="auto"/>
          </w:tcPr>
          <w:p w14:paraId="18C53ECD" w14:textId="77777777" w:rsidR="00D91690" w:rsidRPr="00147DC3" w:rsidRDefault="00D91690" w:rsidP="00D91690">
            <w:pPr>
              <w:numPr>
                <w:ilvl w:val="0"/>
                <w:numId w:val="8"/>
              </w:numPr>
              <w:tabs>
                <w:tab w:val="clear" w:pos="720"/>
                <w:tab w:val="num" w:pos="294"/>
              </w:tabs>
              <w:ind w:left="294" w:hanging="284"/>
              <w:jc w:val="both"/>
              <w:rPr>
                <w:rFonts w:ascii="Arial" w:hAnsi="Arial" w:cs="Arial"/>
                <w:sz w:val="24"/>
                <w:szCs w:val="24"/>
              </w:rPr>
            </w:pPr>
            <w:r w:rsidRPr="00147DC3">
              <w:rPr>
                <w:rFonts w:ascii="Arial" w:hAnsi="Arial" w:cs="Arial"/>
                <w:sz w:val="24"/>
                <w:szCs w:val="24"/>
              </w:rPr>
              <w:lastRenderedPageBreak/>
              <w:t>L’autorizzazione al subappalto è sottoposta alle seguenti condizioni:</w:t>
            </w:r>
          </w:p>
          <w:p w14:paraId="6206EEE0" w14:textId="77777777" w:rsidR="00252728" w:rsidRDefault="00252728" w:rsidP="009D39BF">
            <w:pPr>
              <w:tabs>
                <w:tab w:val="left" w:pos="4680"/>
              </w:tabs>
              <w:autoSpaceDE w:val="0"/>
              <w:autoSpaceDN w:val="0"/>
              <w:adjustRightInd w:val="0"/>
              <w:ind w:right="64"/>
              <w:jc w:val="both"/>
              <w:rPr>
                <w:rFonts w:ascii="Arial" w:hAnsi="Arial" w:cs="Arial"/>
                <w:sz w:val="24"/>
                <w:szCs w:val="24"/>
                <w:highlight w:val="yellow"/>
              </w:rPr>
            </w:pPr>
          </w:p>
          <w:p w14:paraId="3F070541" w14:textId="77777777" w:rsidR="00530155" w:rsidRPr="00530155" w:rsidRDefault="00530155" w:rsidP="00530155">
            <w:pPr>
              <w:tabs>
                <w:tab w:val="left" w:pos="4680"/>
              </w:tabs>
              <w:autoSpaceDE w:val="0"/>
              <w:autoSpaceDN w:val="0"/>
              <w:adjustRightInd w:val="0"/>
              <w:ind w:left="426" w:right="64"/>
              <w:jc w:val="both"/>
              <w:rPr>
                <w:rFonts w:ascii="Arial" w:hAnsi="Arial" w:cs="Arial"/>
                <w:sz w:val="24"/>
                <w:szCs w:val="24"/>
                <w:highlight w:val="yellow"/>
              </w:rPr>
            </w:pPr>
          </w:p>
          <w:p w14:paraId="0B616E73" w14:textId="77777777" w:rsidR="00D91690" w:rsidRPr="00147DC3" w:rsidRDefault="00D91690" w:rsidP="00D91690">
            <w:pPr>
              <w:numPr>
                <w:ilvl w:val="0"/>
                <w:numId w:val="43"/>
              </w:numPr>
              <w:tabs>
                <w:tab w:val="clear" w:pos="1076"/>
                <w:tab w:val="num" w:pos="426"/>
                <w:tab w:val="left" w:pos="4680"/>
              </w:tabs>
              <w:autoSpaceDE w:val="0"/>
              <w:autoSpaceDN w:val="0"/>
              <w:adjustRightInd w:val="0"/>
              <w:ind w:left="426" w:right="64" w:hanging="142"/>
              <w:jc w:val="both"/>
              <w:rPr>
                <w:rFonts w:ascii="Arial" w:hAnsi="Arial" w:cs="Arial"/>
                <w:sz w:val="24"/>
                <w:szCs w:val="24"/>
              </w:rPr>
            </w:pPr>
            <w:r w:rsidRPr="00147DC3">
              <w:rPr>
                <w:rFonts w:ascii="Arial" w:hAnsi="Arial" w:cs="Arial"/>
                <w:sz w:val="24"/>
                <w:szCs w:val="24"/>
              </w:rPr>
              <w:t>che il subappaltatore possegga i requisiti di qualificazione prescritti in relazione alla prestazione subappaltata e sia in possesso dei requisiti dell´80 D.Lgs. 50/16 (art. 105 co. 4 lett. b) D.Lgs. 50/16);</w:t>
            </w:r>
          </w:p>
          <w:p w14:paraId="33D6F178" w14:textId="77777777" w:rsidR="00D91690" w:rsidRDefault="00D91690" w:rsidP="00D91690">
            <w:pPr>
              <w:tabs>
                <w:tab w:val="left" w:pos="4680"/>
              </w:tabs>
              <w:autoSpaceDE w:val="0"/>
              <w:autoSpaceDN w:val="0"/>
              <w:adjustRightInd w:val="0"/>
              <w:ind w:left="426" w:right="64"/>
              <w:jc w:val="both"/>
              <w:rPr>
                <w:rFonts w:ascii="Arial" w:hAnsi="Arial" w:cs="Arial"/>
                <w:sz w:val="24"/>
                <w:szCs w:val="24"/>
              </w:rPr>
            </w:pPr>
          </w:p>
          <w:p w14:paraId="57FA4B34" w14:textId="77777777" w:rsidR="00252728" w:rsidRPr="00147DC3" w:rsidRDefault="00252728" w:rsidP="00D91690">
            <w:pPr>
              <w:tabs>
                <w:tab w:val="left" w:pos="4680"/>
              </w:tabs>
              <w:autoSpaceDE w:val="0"/>
              <w:autoSpaceDN w:val="0"/>
              <w:adjustRightInd w:val="0"/>
              <w:ind w:left="426" w:right="64"/>
              <w:jc w:val="both"/>
              <w:rPr>
                <w:rFonts w:ascii="Arial" w:hAnsi="Arial" w:cs="Arial"/>
                <w:sz w:val="24"/>
                <w:szCs w:val="24"/>
              </w:rPr>
            </w:pPr>
          </w:p>
          <w:p w14:paraId="3823F616" w14:textId="77777777" w:rsidR="00D91690" w:rsidRDefault="00D91690" w:rsidP="00D91690">
            <w:pPr>
              <w:numPr>
                <w:ilvl w:val="0"/>
                <w:numId w:val="43"/>
              </w:numPr>
              <w:tabs>
                <w:tab w:val="clear" w:pos="1076"/>
                <w:tab w:val="num" w:pos="426"/>
                <w:tab w:val="left" w:pos="4680"/>
              </w:tabs>
              <w:autoSpaceDE w:val="0"/>
              <w:autoSpaceDN w:val="0"/>
              <w:adjustRightInd w:val="0"/>
              <w:ind w:left="426" w:right="64" w:hanging="142"/>
              <w:jc w:val="both"/>
              <w:rPr>
                <w:rFonts w:ascii="Arial" w:hAnsi="Arial" w:cs="Arial"/>
                <w:sz w:val="24"/>
                <w:szCs w:val="24"/>
              </w:rPr>
            </w:pPr>
            <w:r w:rsidRPr="00147DC3">
              <w:rPr>
                <w:rFonts w:ascii="Arial" w:hAnsi="Arial" w:cs="Arial"/>
                <w:sz w:val="24"/>
                <w:szCs w:val="24"/>
              </w:rPr>
              <w:t xml:space="preserve">che l’esecutore all’atto dell’offerta abbia indicato le parti di prestazione contrattuale che intende subappaltare (art. 105 co. 4 lett. c) D.Lgs. 50/16); in caso di variazioni e/o modifiche ex art. 48 L.P. 16/2015 in corso di esecuzione </w:t>
            </w:r>
            <w:r w:rsidRPr="00147DC3">
              <w:rPr>
                <w:rFonts w:ascii="Arial" w:hAnsi="Arial" w:cs="Arial"/>
                <w:sz w:val="24"/>
                <w:szCs w:val="24"/>
              </w:rPr>
              <w:lastRenderedPageBreak/>
              <w:t>tale indicazione deve essere fatta all’atto dell’affidamento;</w:t>
            </w:r>
          </w:p>
          <w:p w14:paraId="56A48EEB" w14:textId="77777777" w:rsidR="00252728" w:rsidRDefault="00252728" w:rsidP="00252728">
            <w:pPr>
              <w:pStyle w:val="Elencoacolori-Colore11"/>
              <w:rPr>
                <w:rFonts w:ascii="Arial" w:hAnsi="Arial" w:cs="Arial"/>
                <w:sz w:val="24"/>
                <w:szCs w:val="24"/>
              </w:rPr>
            </w:pPr>
          </w:p>
          <w:p w14:paraId="020BC0EA" w14:textId="77777777" w:rsidR="00252728" w:rsidRDefault="00252728" w:rsidP="00252728">
            <w:pPr>
              <w:pStyle w:val="Elencoacolori-Colore11"/>
              <w:rPr>
                <w:rFonts w:ascii="Arial" w:hAnsi="Arial" w:cs="Arial"/>
                <w:sz w:val="24"/>
                <w:szCs w:val="24"/>
              </w:rPr>
            </w:pPr>
          </w:p>
          <w:p w14:paraId="17F487EF" w14:textId="77777777" w:rsidR="00D91690" w:rsidRPr="00147DC3" w:rsidRDefault="00D91690" w:rsidP="00252728">
            <w:pPr>
              <w:tabs>
                <w:tab w:val="left" w:pos="4680"/>
              </w:tabs>
              <w:autoSpaceDE w:val="0"/>
              <w:autoSpaceDN w:val="0"/>
              <w:adjustRightInd w:val="0"/>
              <w:ind w:right="64"/>
              <w:jc w:val="both"/>
              <w:rPr>
                <w:rFonts w:ascii="Arial" w:hAnsi="Arial" w:cs="Arial"/>
                <w:sz w:val="24"/>
                <w:szCs w:val="24"/>
              </w:rPr>
            </w:pPr>
          </w:p>
          <w:p w14:paraId="1B0F94C6" w14:textId="77777777" w:rsidR="00D91690" w:rsidRPr="00147DC3" w:rsidRDefault="00D91690" w:rsidP="00D91690">
            <w:pPr>
              <w:numPr>
                <w:ilvl w:val="0"/>
                <w:numId w:val="43"/>
              </w:numPr>
              <w:tabs>
                <w:tab w:val="clear" w:pos="1076"/>
                <w:tab w:val="num" w:pos="426"/>
                <w:tab w:val="left" w:pos="4680"/>
              </w:tabs>
              <w:autoSpaceDE w:val="0"/>
              <w:autoSpaceDN w:val="0"/>
              <w:adjustRightInd w:val="0"/>
              <w:ind w:left="426" w:right="64" w:hanging="142"/>
              <w:jc w:val="both"/>
              <w:rPr>
                <w:rFonts w:ascii="Arial" w:hAnsi="Arial" w:cs="Arial"/>
                <w:sz w:val="24"/>
                <w:szCs w:val="24"/>
              </w:rPr>
            </w:pPr>
            <w:r w:rsidRPr="00147DC3">
              <w:rPr>
                <w:rFonts w:ascii="Arial" w:hAnsi="Arial" w:cs="Arial"/>
                <w:sz w:val="24"/>
                <w:szCs w:val="24"/>
              </w:rPr>
              <w:t>che almeno venti giorni prima della data di effettivo inizio dell’esecuzione delle relative prestazioni, l’esecutore provveda al deposito del contratto di subappalto presso la stazione appaltante contraente, in originale o in copia autentica (art. 105 co. 7 D.lgs. 50/16);</w:t>
            </w:r>
          </w:p>
          <w:p w14:paraId="3FCB3C35" w14:textId="77777777" w:rsidR="00D91690" w:rsidRPr="00147DC3" w:rsidRDefault="00D91690" w:rsidP="00D91690">
            <w:pPr>
              <w:tabs>
                <w:tab w:val="left" w:pos="4680"/>
              </w:tabs>
              <w:autoSpaceDE w:val="0"/>
              <w:autoSpaceDN w:val="0"/>
              <w:adjustRightInd w:val="0"/>
              <w:ind w:right="64"/>
              <w:jc w:val="both"/>
              <w:rPr>
                <w:rFonts w:ascii="Arial" w:hAnsi="Arial" w:cs="Arial"/>
                <w:sz w:val="24"/>
                <w:szCs w:val="24"/>
              </w:rPr>
            </w:pPr>
          </w:p>
          <w:p w14:paraId="72D193A5" w14:textId="77777777" w:rsidR="00D91690" w:rsidRDefault="00D91690" w:rsidP="00D91690">
            <w:pPr>
              <w:numPr>
                <w:ilvl w:val="0"/>
                <w:numId w:val="43"/>
              </w:numPr>
              <w:tabs>
                <w:tab w:val="clear" w:pos="1076"/>
                <w:tab w:val="num" w:pos="426"/>
                <w:tab w:val="left" w:pos="4680"/>
              </w:tabs>
              <w:autoSpaceDE w:val="0"/>
              <w:autoSpaceDN w:val="0"/>
              <w:adjustRightInd w:val="0"/>
              <w:ind w:left="426" w:right="64" w:hanging="142"/>
              <w:jc w:val="both"/>
              <w:rPr>
                <w:rFonts w:ascii="Arial" w:hAnsi="Arial" w:cs="Arial"/>
                <w:sz w:val="24"/>
                <w:szCs w:val="24"/>
              </w:rPr>
            </w:pPr>
            <w:r w:rsidRPr="00147DC3">
              <w:rPr>
                <w:rFonts w:ascii="Arial" w:hAnsi="Arial" w:cs="Arial"/>
                <w:sz w:val="24"/>
                <w:szCs w:val="24"/>
              </w:rPr>
              <w:t>che al momento del deposito del contratto di subappalto, l’esecutore trasmetta altresì la certificazione attestante il possesso da parte del/i subappaltatore/i dei requisiti di qualificazione prescritti in relazione alla prestazione subappaltata e la dichiarazione del subappaltatore attestante l’assenza in capo ai subappaltatori dei motivi di esclusione di cui all‘art. 80 del codice (art. 105 co. 7 D.Lgs. 50/16);</w:t>
            </w:r>
          </w:p>
          <w:p w14:paraId="6D1A0B56" w14:textId="77777777" w:rsidR="00530155" w:rsidRDefault="00530155" w:rsidP="00530155">
            <w:pPr>
              <w:pStyle w:val="Elencoacolori-Colore11"/>
              <w:rPr>
                <w:rFonts w:ascii="Arial" w:hAnsi="Arial" w:cs="Arial"/>
                <w:sz w:val="24"/>
                <w:szCs w:val="24"/>
              </w:rPr>
            </w:pPr>
          </w:p>
          <w:p w14:paraId="1B31DFC0" w14:textId="77777777" w:rsidR="00D91690" w:rsidRPr="00530155" w:rsidRDefault="00D91690" w:rsidP="00F56BF1">
            <w:pPr>
              <w:tabs>
                <w:tab w:val="left" w:pos="4680"/>
              </w:tabs>
              <w:autoSpaceDE w:val="0"/>
              <w:autoSpaceDN w:val="0"/>
              <w:adjustRightInd w:val="0"/>
              <w:ind w:left="426" w:right="64"/>
              <w:jc w:val="both"/>
              <w:rPr>
                <w:rFonts w:ascii="Arial" w:hAnsi="Arial" w:cs="Arial"/>
                <w:sz w:val="24"/>
                <w:szCs w:val="24"/>
              </w:rPr>
            </w:pPr>
          </w:p>
          <w:p w14:paraId="636185D1" w14:textId="77777777" w:rsidR="00D91690" w:rsidRPr="00147DC3" w:rsidRDefault="00D91690" w:rsidP="00D91690">
            <w:pPr>
              <w:numPr>
                <w:ilvl w:val="0"/>
                <w:numId w:val="43"/>
              </w:numPr>
              <w:tabs>
                <w:tab w:val="clear" w:pos="1076"/>
                <w:tab w:val="num" w:pos="426"/>
                <w:tab w:val="left" w:pos="4680"/>
              </w:tabs>
              <w:autoSpaceDE w:val="0"/>
              <w:autoSpaceDN w:val="0"/>
              <w:adjustRightInd w:val="0"/>
              <w:ind w:left="426" w:right="64" w:hanging="142"/>
              <w:jc w:val="both"/>
              <w:rPr>
                <w:rFonts w:ascii="Arial" w:hAnsi="Arial" w:cs="Arial"/>
                <w:strike/>
                <w:sz w:val="24"/>
                <w:szCs w:val="24"/>
              </w:rPr>
            </w:pPr>
            <w:r w:rsidRPr="00147DC3">
              <w:rPr>
                <w:rFonts w:ascii="Arial" w:hAnsi="Arial" w:cs="Arial"/>
                <w:sz w:val="24"/>
                <w:szCs w:val="24"/>
              </w:rPr>
              <w:t>che non sussista nei confronti del subappaltatore, alcuno dei divieti di cui alla normativa antimafia prevista dal D.Lgs. 6 settembre 2011, n. 159 e successive modificazioni;</w:t>
            </w:r>
          </w:p>
          <w:p w14:paraId="2F577E31" w14:textId="77777777" w:rsidR="00D91690" w:rsidRPr="00147DC3" w:rsidRDefault="00D91690" w:rsidP="00D91690">
            <w:pPr>
              <w:tabs>
                <w:tab w:val="left" w:pos="4680"/>
              </w:tabs>
              <w:autoSpaceDE w:val="0"/>
              <w:autoSpaceDN w:val="0"/>
              <w:adjustRightInd w:val="0"/>
              <w:ind w:left="426" w:right="64"/>
              <w:jc w:val="both"/>
              <w:rPr>
                <w:rFonts w:ascii="Arial" w:hAnsi="Arial" w:cs="Arial"/>
                <w:strike/>
                <w:sz w:val="24"/>
                <w:szCs w:val="24"/>
              </w:rPr>
            </w:pPr>
          </w:p>
          <w:p w14:paraId="4A90DA6B" w14:textId="77777777" w:rsidR="00D91690" w:rsidRPr="00147DC3" w:rsidRDefault="00D91690" w:rsidP="00D91690">
            <w:pPr>
              <w:numPr>
                <w:ilvl w:val="0"/>
                <w:numId w:val="43"/>
              </w:numPr>
              <w:tabs>
                <w:tab w:val="clear" w:pos="1076"/>
                <w:tab w:val="num" w:pos="426"/>
                <w:tab w:val="left" w:pos="4680"/>
              </w:tabs>
              <w:autoSpaceDE w:val="0"/>
              <w:autoSpaceDN w:val="0"/>
              <w:adjustRightInd w:val="0"/>
              <w:ind w:left="426" w:right="64" w:hanging="142"/>
              <w:jc w:val="both"/>
              <w:rPr>
                <w:rFonts w:ascii="Arial" w:hAnsi="Arial" w:cs="Arial"/>
                <w:sz w:val="24"/>
                <w:szCs w:val="24"/>
              </w:rPr>
            </w:pPr>
            <w:r w:rsidRPr="00147DC3">
              <w:rPr>
                <w:rFonts w:ascii="Arial" w:hAnsi="Arial" w:cs="Arial"/>
                <w:sz w:val="24"/>
                <w:szCs w:val="24"/>
              </w:rPr>
              <w:t>che l’affidatario e, per suo tramite, i subappaltatori, trasmettano alla stazione appaltante contraente prima dell’inizio della prestazione contrattuale, la documentazione di avvenuta denunzia agli enti previdenziali, assicurativi e antinfortunistici, nonché copia del piano di sicurezza se del caso (art. 105 co. 9 D.Lgs. 50/16);</w:t>
            </w:r>
          </w:p>
          <w:p w14:paraId="321812B0" w14:textId="77777777" w:rsidR="00530155" w:rsidRDefault="00530155" w:rsidP="00530155">
            <w:pPr>
              <w:tabs>
                <w:tab w:val="left" w:pos="4680"/>
              </w:tabs>
              <w:autoSpaceDE w:val="0"/>
              <w:autoSpaceDN w:val="0"/>
              <w:adjustRightInd w:val="0"/>
              <w:ind w:right="64"/>
              <w:jc w:val="both"/>
              <w:rPr>
                <w:rFonts w:ascii="Arial" w:hAnsi="Arial" w:cs="Arial"/>
                <w:sz w:val="24"/>
                <w:szCs w:val="24"/>
              </w:rPr>
            </w:pPr>
          </w:p>
          <w:p w14:paraId="6091BF47" w14:textId="77777777" w:rsidR="00530155" w:rsidRPr="00147DC3" w:rsidRDefault="00530155" w:rsidP="00D91690">
            <w:pPr>
              <w:tabs>
                <w:tab w:val="left" w:pos="4680"/>
              </w:tabs>
              <w:autoSpaceDE w:val="0"/>
              <w:autoSpaceDN w:val="0"/>
              <w:adjustRightInd w:val="0"/>
              <w:ind w:left="426" w:right="64"/>
              <w:jc w:val="both"/>
              <w:rPr>
                <w:rFonts w:ascii="Arial" w:hAnsi="Arial" w:cs="Arial"/>
                <w:sz w:val="24"/>
                <w:szCs w:val="24"/>
              </w:rPr>
            </w:pPr>
          </w:p>
          <w:p w14:paraId="526402B9" w14:textId="77777777" w:rsidR="00D91690" w:rsidRPr="00147DC3" w:rsidRDefault="00D91690" w:rsidP="00D91690">
            <w:pPr>
              <w:numPr>
                <w:ilvl w:val="0"/>
                <w:numId w:val="43"/>
              </w:numPr>
              <w:tabs>
                <w:tab w:val="clear" w:pos="1076"/>
                <w:tab w:val="num" w:pos="426"/>
                <w:tab w:val="left" w:pos="4680"/>
              </w:tabs>
              <w:autoSpaceDE w:val="0"/>
              <w:autoSpaceDN w:val="0"/>
              <w:adjustRightInd w:val="0"/>
              <w:ind w:left="426" w:right="64" w:hanging="142"/>
              <w:jc w:val="both"/>
              <w:rPr>
                <w:rFonts w:ascii="Arial" w:hAnsi="Arial" w:cs="Arial"/>
                <w:strike/>
                <w:sz w:val="24"/>
                <w:szCs w:val="24"/>
              </w:rPr>
            </w:pPr>
            <w:r w:rsidRPr="00147DC3">
              <w:rPr>
                <w:rFonts w:ascii="Arial" w:hAnsi="Arial" w:cs="Arial"/>
                <w:sz w:val="24"/>
                <w:szCs w:val="24"/>
              </w:rPr>
              <w:t xml:space="preserve">che l’esecutore alleghi al contratto del subappalto o alla sua copia autentica la dichiarazione circa la sussistenza o </w:t>
            </w:r>
            <w:r w:rsidRPr="00147DC3">
              <w:rPr>
                <w:rFonts w:ascii="Arial" w:hAnsi="Arial" w:cs="Arial"/>
                <w:sz w:val="24"/>
                <w:szCs w:val="24"/>
              </w:rPr>
              <w:lastRenderedPageBreak/>
              <w:t>meno di eventuali forme di controllo o di collegamento a norma dell’art. 2359 c.c. con il titolare del subappalto. In caso di RTI o consorzio, analoga dichiarazione deve essere rilasciata da tutte le imprese costituenti il RTI o il consorzio (art. 105 co. 18 D.Lgs. 50/16).</w:t>
            </w:r>
          </w:p>
          <w:p w14:paraId="61C95DAE" w14:textId="77777777" w:rsidR="00D91690" w:rsidRPr="00147DC3" w:rsidRDefault="00D91690" w:rsidP="00D91690">
            <w:pPr>
              <w:autoSpaceDE w:val="0"/>
              <w:autoSpaceDN w:val="0"/>
              <w:adjustRightInd w:val="0"/>
              <w:ind w:left="720"/>
              <w:jc w:val="both"/>
              <w:rPr>
                <w:rFonts w:ascii="Arial" w:hAnsi="Arial" w:cs="Arial"/>
                <w:sz w:val="24"/>
                <w:szCs w:val="24"/>
              </w:rPr>
            </w:pPr>
          </w:p>
          <w:p w14:paraId="051BBA53" w14:textId="77777777" w:rsidR="00D91690" w:rsidRDefault="00D91690" w:rsidP="00D91690">
            <w:pPr>
              <w:autoSpaceDE w:val="0"/>
              <w:autoSpaceDN w:val="0"/>
              <w:adjustRightInd w:val="0"/>
              <w:ind w:left="720"/>
              <w:jc w:val="both"/>
              <w:rPr>
                <w:rFonts w:ascii="Arial" w:hAnsi="Arial" w:cs="Arial"/>
                <w:sz w:val="24"/>
                <w:szCs w:val="24"/>
              </w:rPr>
            </w:pPr>
          </w:p>
          <w:p w14:paraId="13C7BB07" w14:textId="77777777" w:rsidR="00530155" w:rsidRDefault="00530155" w:rsidP="00D91690">
            <w:pPr>
              <w:autoSpaceDE w:val="0"/>
              <w:autoSpaceDN w:val="0"/>
              <w:adjustRightInd w:val="0"/>
              <w:ind w:left="720"/>
              <w:jc w:val="both"/>
              <w:rPr>
                <w:rFonts w:ascii="Arial" w:hAnsi="Arial" w:cs="Arial"/>
                <w:sz w:val="24"/>
                <w:szCs w:val="24"/>
              </w:rPr>
            </w:pPr>
          </w:p>
          <w:p w14:paraId="705EA9D9" w14:textId="77777777" w:rsidR="00530155" w:rsidRPr="00147DC3" w:rsidRDefault="00530155" w:rsidP="00D91690">
            <w:pPr>
              <w:autoSpaceDE w:val="0"/>
              <w:autoSpaceDN w:val="0"/>
              <w:adjustRightInd w:val="0"/>
              <w:ind w:left="720"/>
              <w:jc w:val="both"/>
              <w:rPr>
                <w:rFonts w:ascii="Arial" w:hAnsi="Arial" w:cs="Arial"/>
                <w:sz w:val="24"/>
                <w:szCs w:val="24"/>
              </w:rPr>
            </w:pPr>
          </w:p>
          <w:p w14:paraId="7AA6CD69" w14:textId="77777777" w:rsidR="00D91690" w:rsidRPr="00773EE3" w:rsidRDefault="00D91690" w:rsidP="00D91690">
            <w:pPr>
              <w:autoSpaceDE w:val="0"/>
              <w:autoSpaceDN w:val="0"/>
              <w:adjustRightInd w:val="0"/>
              <w:ind w:left="435"/>
              <w:jc w:val="both"/>
              <w:rPr>
                <w:rFonts w:ascii="Arial" w:hAnsi="Arial" w:cs="Arial"/>
                <w:sz w:val="24"/>
                <w:szCs w:val="24"/>
              </w:rPr>
            </w:pPr>
            <w:r w:rsidRPr="00147DC3">
              <w:rPr>
                <w:rFonts w:ascii="Arial" w:hAnsi="Arial" w:cs="Arial"/>
                <w:sz w:val="24"/>
                <w:szCs w:val="24"/>
              </w:rPr>
              <w:t>In mancanza della suddetta documentazione, il subappalto non è concesso.</w:t>
            </w:r>
          </w:p>
        </w:tc>
      </w:tr>
      <w:tr w:rsidR="00D91690" w:rsidRPr="00773EE3" w14:paraId="15F73A0E" w14:textId="77777777" w:rsidTr="00B97B1D">
        <w:tc>
          <w:tcPr>
            <w:tcW w:w="5087" w:type="dxa"/>
            <w:shd w:val="clear" w:color="auto" w:fill="auto"/>
          </w:tcPr>
          <w:p w14:paraId="1A52D0A8" w14:textId="77777777" w:rsidR="00D91690" w:rsidRPr="00773EE3" w:rsidRDefault="00D91690" w:rsidP="00D91690">
            <w:pPr>
              <w:ind w:left="284"/>
              <w:jc w:val="both"/>
              <w:rPr>
                <w:rFonts w:ascii="Arial" w:hAnsi="Arial" w:cs="Arial"/>
                <w:sz w:val="24"/>
                <w:szCs w:val="24"/>
                <w:highlight w:val="yellow"/>
              </w:rPr>
            </w:pPr>
          </w:p>
        </w:tc>
        <w:tc>
          <w:tcPr>
            <w:tcW w:w="5049" w:type="dxa"/>
            <w:shd w:val="clear" w:color="auto" w:fill="auto"/>
          </w:tcPr>
          <w:p w14:paraId="761B7227" w14:textId="77777777" w:rsidR="00D91690" w:rsidRPr="00773EE3" w:rsidRDefault="00D91690" w:rsidP="00D91690">
            <w:pPr>
              <w:ind w:left="294"/>
              <w:jc w:val="both"/>
              <w:rPr>
                <w:rFonts w:ascii="Arial" w:hAnsi="Arial" w:cs="Arial"/>
                <w:sz w:val="24"/>
                <w:szCs w:val="24"/>
                <w:highlight w:val="yellow"/>
              </w:rPr>
            </w:pPr>
          </w:p>
        </w:tc>
      </w:tr>
      <w:tr w:rsidR="00D91690" w:rsidRPr="00147DC3" w14:paraId="73497C4A" w14:textId="77777777" w:rsidTr="00B97B1D">
        <w:tc>
          <w:tcPr>
            <w:tcW w:w="5087" w:type="dxa"/>
            <w:shd w:val="clear" w:color="auto" w:fill="auto"/>
          </w:tcPr>
          <w:p w14:paraId="487AF68A" w14:textId="77777777" w:rsidR="00D91690" w:rsidRPr="00530155" w:rsidRDefault="00D91690" w:rsidP="00D91690">
            <w:pPr>
              <w:numPr>
                <w:ilvl w:val="0"/>
                <w:numId w:val="9"/>
              </w:numPr>
              <w:tabs>
                <w:tab w:val="clear" w:pos="720"/>
                <w:tab w:val="num" w:pos="284"/>
              </w:tabs>
              <w:ind w:left="284" w:hanging="284"/>
              <w:jc w:val="both"/>
              <w:rPr>
                <w:rFonts w:ascii="Arial" w:hAnsi="Arial" w:cs="Arial"/>
                <w:sz w:val="24"/>
                <w:szCs w:val="24"/>
                <w:lang w:val="de-DE"/>
              </w:rPr>
            </w:pPr>
            <w:r w:rsidRPr="00530155">
              <w:rPr>
                <w:rFonts w:ascii="Arial" w:hAnsi="Arial" w:cs="Arial"/>
                <w:sz w:val="24"/>
                <w:szCs w:val="24"/>
                <w:lang w:val="de-DE"/>
              </w:rPr>
              <w:t>Bei Fehlen der Antimafia-Unterlagen und in Ermangelung der Prüfung im Sinne von Art. 32 L.G. 16/2015 über das Nichtvorliegen der Ausschlussgründe gemäß Art. 80 GvD Nr. 50/2016, gilt die Untervergabe mit ausdrücklicher Auflösungsklausel als erteilt. Falls die Ergebnisse der Antimafiaunterlagen und der stichprobenartigen Kontrollen im Sinne des Art. 32 des L.G. 16/2015 negativ sind, gilt die Genehmigung des Unterauftrages als widerrufen.</w:t>
            </w:r>
          </w:p>
          <w:p w14:paraId="3050E29A" w14:textId="77777777" w:rsidR="00D66AE8" w:rsidRPr="00530155" w:rsidRDefault="00D66AE8" w:rsidP="00D66AE8">
            <w:pPr>
              <w:ind w:left="284"/>
              <w:jc w:val="both"/>
              <w:rPr>
                <w:rFonts w:ascii="Arial" w:hAnsi="Arial" w:cs="Arial"/>
                <w:sz w:val="24"/>
                <w:szCs w:val="24"/>
                <w:lang w:val="de-DE"/>
              </w:rPr>
            </w:pPr>
          </w:p>
          <w:p w14:paraId="2A11F8F3" w14:textId="77777777" w:rsidR="00D66AE8" w:rsidRPr="00530155" w:rsidRDefault="00D66AE8" w:rsidP="00D66AE8">
            <w:pPr>
              <w:jc w:val="both"/>
              <w:rPr>
                <w:rFonts w:ascii="Arial" w:hAnsi="Arial" w:cs="Arial"/>
                <w:sz w:val="24"/>
                <w:szCs w:val="24"/>
                <w:lang w:val="de-DE"/>
              </w:rPr>
            </w:pPr>
            <w:r w:rsidRPr="00530155">
              <w:rPr>
                <w:rFonts w:ascii="Arial" w:hAnsi="Arial" w:cs="Arial"/>
                <w:sz w:val="24"/>
                <w:szCs w:val="24"/>
                <w:lang w:val="de-DE"/>
              </w:rPr>
              <w:t>In den Fällen, in denen der Auftraggeber von aufgrund der Kontrollen gemäß Art. 32 LG Nr.</w:t>
            </w:r>
          </w:p>
          <w:p w14:paraId="0E88554D" w14:textId="77777777" w:rsidR="00D66AE8" w:rsidRPr="00530155" w:rsidRDefault="00D66AE8" w:rsidP="00D66AE8">
            <w:pPr>
              <w:jc w:val="both"/>
              <w:rPr>
                <w:rFonts w:ascii="Arial" w:hAnsi="Arial" w:cs="Arial"/>
                <w:sz w:val="24"/>
                <w:szCs w:val="24"/>
                <w:lang w:val="de-DE"/>
              </w:rPr>
            </w:pPr>
            <w:r w:rsidRPr="00530155">
              <w:rPr>
                <w:rFonts w:ascii="Arial" w:hAnsi="Arial" w:cs="Arial"/>
                <w:sz w:val="24"/>
                <w:szCs w:val="24"/>
                <w:lang w:val="de-DE"/>
              </w:rPr>
              <w:t>16/2015 feststellt, dass der Unterauftragnehmer zum Zeitpunkt des Genehmigungsantrags nicht die vorgeschriebenen subjektiven Anforderungen erfüllte, widerruft er die Genehmigung und nimmt die diesbezügliche Meldung an die zuständigen Behörden vor.</w:t>
            </w:r>
          </w:p>
        </w:tc>
        <w:tc>
          <w:tcPr>
            <w:tcW w:w="5049" w:type="dxa"/>
            <w:shd w:val="clear" w:color="auto" w:fill="auto"/>
          </w:tcPr>
          <w:p w14:paraId="1F3D2857" w14:textId="77777777" w:rsidR="00D91690" w:rsidRPr="00530155" w:rsidRDefault="00D91690" w:rsidP="00D91690">
            <w:pPr>
              <w:numPr>
                <w:ilvl w:val="0"/>
                <w:numId w:val="8"/>
              </w:numPr>
              <w:tabs>
                <w:tab w:val="clear" w:pos="720"/>
                <w:tab w:val="num" w:pos="294"/>
              </w:tabs>
              <w:ind w:left="294" w:hanging="284"/>
              <w:jc w:val="both"/>
              <w:rPr>
                <w:rFonts w:ascii="Arial" w:hAnsi="Arial" w:cs="Arial"/>
                <w:sz w:val="24"/>
                <w:szCs w:val="24"/>
              </w:rPr>
            </w:pPr>
            <w:r w:rsidRPr="00530155">
              <w:rPr>
                <w:rFonts w:ascii="Arial" w:hAnsi="Arial" w:cs="Arial"/>
                <w:sz w:val="24"/>
                <w:szCs w:val="24"/>
              </w:rPr>
              <w:t>In assenza della documentazione antimafia ed in assenza della verifica ai sensi dell’art. 32 L.P. 16/15 circa l</w:t>
            </w:r>
            <w:r w:rsidR="00DC7FF3">
              <w:rPr>
                <w:rFonts w:ascii="Arial" w:hAnsi="Arial" w:cs="Arial"/>
                <w:sz w:val="24"/>
                <w:szCs w:val="24"/>
              </w:rPr>
              <w:t>’</w:t>
            </w:r>
            <w:r w:rsidRPr="00530155">
              <w:rPr>
                <w:rFonts w:ascii="Arial" w:hAnsi="Arial" w:cs="Arial"/>
                <w:sz w:val="24"/>
                <w:szCs w:val="24"/>
              </w:rPr>
              <w:t>insussistenza della cause di esclusione di cui all`art. 80 D.Lgs. 50/16, il subappalto si intende concesso in pendenza di condizione risolutiva; qualora la documentazione antimafia così come i controlli a campione eseguiti ai sensi dell`art. 32 L.P. 16/15 risultino negativi, l’autorizzazione al subappalto si intende revocata.</w:t>
            </w:r>
          </w:p>
          <w:p w14:paraId="08416262" w14:textId="77777777" w:rsidR="00D66AE8" w:rsidRPr="00530155" w:rsidRDefault="00D66AE8" w:rsidP="00D66AE8">
            <w:pPr>
              <w:ind w:left="294"/>
              <w:jc w:val="both"/>
              <w:rPr>
                <w:rFonts w:ascii="Arial" w:hAnsi="Arial" w:cs="Arial"/>
                <w:sz w:val="24"/>
                <w:szCs w:val="24"/>
              </w:rPr>
            </w:pPr>
          </w:p>
          <w:p w14:paraId="4F67F5BC" w14:textId="77777777" w:rsidR="00D66AE8" w:rsidRPr="00530155" w:rsidRDefault="00D66AE8" w:rsidP="00D66AE8">
            <w:pPr>
              <w:jc w:val="both"/>
              <w:rPr>
                <w:rFonts w:ascii="Arial" w:hAnsi="Arial" w:cs="Arial"/>
                <w:sz w:val="24"/>
                <w:szCs w:val="24"/>
              </w:rPr>
            </w:pPr>
            <w:r w:rsidRPr="00530155">
              <w:rPr>
                <w:rFonts w:ascii="Arial" w:hAnsi="Arial" w:cs="Arial"/>
                <w:sz w:val="24"/>
                <w:szCs w:val="24"/>
              </w:rPr>
              <w:t>Nei casi in cui l’Amministrazione committente rilevi, a seguito dei controlli effettuati ai sensi dell’art. 32 della l.p. 16/2015, che il subappaltatore, al momento della richiesta di autorizzazione, non era in possesso dei prescritti requisiti soggettivi, procede alla revoca della predetta autorizzazione e alla segnalazione del fatto alle autorità competenti.</w:t>
            </w:r>
          </w:p>
          <w:p w14:paraId="624B069C" w14:textId="77777777" w:rsidR="00D66AE8" w:rsidRPr="00530155" w:rsidRDefault="00D66AE8" w:rsidP="00D66AE8">
            <w:pPr>
              <w:ind w:left="294"/>
              <w:jc w:val="both"/>
              <w:rPr>
                <w:rFonts w:ascii="Arial" w:hAnsi="Arial" w:cs="Arial"/>
                <w:sz w:val="24"/>
                <w:szCs w:val="24"/>
              </w:rPr>
            </w:pPr>
          </w:p>
        </w:tc>
      </w:tr>
      <w:tr w:rsidR="00D91690" w:rsidRPr="00147DC3" w14:paraId="1EF4136F" w14:textId="77777777" w:rsidTr="00B97B1D">
        <w:tc>
          <w:tcPr>
            <w:tcW w:w="5087" w:type="dxa"/>
            <w:shd w:val="clear" w:color="auto" w:fill="auto"/>
          </w:tcPr>
          <w:p w14:paraId="6532191E" w14:textId="77777777" w:rsidR="00D91690" w:rsidRPr="00147DC3" w:rsidRDefault="00D91690" w:rsidP="00D91690">
            <w:pPr>
              <w:ind w:left="284"/>
              <w:jc w:val="both"/>
              <w:rPr>
                <w:rFonts w:ascii="Arial" w:hAnsi="Arial" w:cs="Arial"/>
                <w:sz w:val="24"/>
                <w:szCs w:val="24"/>
              </w:rPr>
            </w:pPr>
          </w:p>
        </w:tc>
        <w:tc>
          <w:tcPr>
            <w:tcW w:w="5049" w:type="dxa"/>
            <w:shd w:val="clear" w:color="auto" w:fill="auto"/>
          </w:tcPr>
          <w:p w14:paraId="4DFA8604" w14:textId="77777777" w:rsidR="00D91690" w:rsidRPr="00147DC3" w:rsidRDefault="00D91690" w:rsidP="00D91690">
            <w:pPr>
              <w:ind w:left="294"/>
              <w:jc w:val="both"/>
              <w:rPr>
                <w:rFonts w:ascii="Arial" w:hAnsi="Arial" w:cs="Arial"/>
                <w:sz w:val="24"/>
                <w:szCs w:val="24"/>
              </w:rPr>
            </w:pPr>
          </w:p>
        </w:tc>
      </w:tr>
      <w:tr w:rsidR="00D91690" w:rsidRPr="00773EE3" w14:paraId="3D9F848E" w14:textId="77777777" w:rsidTr="00B97B1D">
        <w:tc>
          <w:tcPr>
            <w:tcW w:w="5087" w:type="dxa"/>
            <w:shd w:val="clear" w:color="auto" w:fill="auto"/>
          </w:tcPr>
          <w:p w14:paraId="149A43D9" w14:textId="77777777" w:rsidR="00D91690" w:rsidRPr="00147DC3" w:rsidRDefault="00D91690" w:rsidP="00D91690">
            <w:pPr>
              <w:numPr>
                <w:ilvl w:val="0"/>
                <w:numId w:val="9"/>
              </w:numPr>
              <w:tabs>
                <w:tab w:val="clear" w:pos="720"/>
                <w:tab w:val="num" w:pos="284"/>
              </w:tabs>
              <w:ind w:left="284" w:hanging="284"/>
              <w:jc w:val="both"/>
              <w:rPr>
                <w:rFonts w:ascii="Arial" w:hAnsi="Arial" w:cs="Arial"/>
                <w:sz w:val="24"/>
                <w:szCs w:val="24"/>
                <w:lang w:val="de-DE"/>
              </w:rPr>
            </w:pPr>
            <w:r w:rsidRPr="00147DC3">
              <w:rPr>
                <w:rFonts w:ascii="Arial" w:hAnsi="Arial" w:cs="Arial"/>
                <w:sz w:val="24"/>
                <w:szCs w:val="24"/>
                <w:lang w:val="de-DE"/>
              </w:rPr>
              <w:t>Der Regelung des Unterauftrages unterliegen die Verträge des Lieferanten mit Dritten gemäß Art. 105 Abs. 2, Abschnitt 1 und 2 GvD Nr. 50/2016.</w:t>
            </w:r>
          </w:p>
        </w:tc>
        <w:tc>
          <w:tcPr>
            <w:tcW w:w="5049" w:type="dxa"/>
            <w:shd w:val="clear" w:color="auto" w:fill="auto"/>
          </w:tcPr>
          <w:p w14:paraId="7D2989FC" w14:textId="77777777" w:rsidR="00D91690" w:rsidRPr="00147DC3" w:rsidRDefault="00D91690" w:rsidP="00D91690">
            <w:pPr>
              <w:numPr>
                <w:ilvl w:val="0"/>
                <w:numId w:val="8"/>
              </w:numPr>
              <w:tabs>
                <w:tab w:val="clear" w:pos="720"/>
                <w:tab w:val="num" w:pos="294"/>
              </w:tabs>
              <w:ind w:left="294" w:hanging="284"/>
              <w:jc w:val="both"/>
              <w:rPr>
                <w:rFonts w:ascii="Arial" w:hAnsi="Arial" w:cs="Arial"/>
                <w:sz w:val="24"/>
                <w:szCs w:val="24"/>
              </w:rPr>
            </w:pPr>
            <w:r w:rsidRPr="00147DC3">
              <w:rPr>
                <w:rFonts w:ascii="Arial" w:hAnsi="Arial" w:cs="Arial"/>
                <w:sz w:val="24"/>
                <w:szCs w:val="24"/>
              </w:rPr>
              <w:t>Sono soggetti alla disciplina del subappalto i contratti del fornitore con un soggetto terzo di cui all’art. 105 comma 2, 1° e 2° periodo D.Lgs. 50/16.</w:t>
            </w:r>
          </w:p>
        </w:tc>
      </w:tr>
      <w:tr w:rsidR="00D91690" w:rsidRPr="00773EE3" w14:paraId="18F5C5E3" w14:textId="77777777" w:rsidTr="00B97B1D">
        <w:tc>
          <w:tcPr>
            <w:tcW w:w="5087" w:type="dxa"/>
            <w:shd w:val="clear" w:color="auto" w:fill="auto"/>
          </w:tcPr>
          <w:p w14:paraId="2BAD06BE" w14:textId="77777777" w:rsidR="00D91690" w:rsidRPr="00773EE3" w:rsidRDefault="00D91690" w:rsidP="00D91690">
            <w:pPr>
              <w:ind w:left="284"/>
              <w:jc w:val="both"/>
              <w:rPr>
                <w:rFonts w:ascii="Arial" w:hAnsi="Arial" w:cs="Arial"/>
                <w:sz w:val="24"/>
                <w:szCs w:val="24"/>
              </w:rPr>
            </w:pPr>
          </w:p>
        </w:tc>
        <w:tc>
          <w:tcPr>
            <w:tcW w:w="5049" w:type="dxa"/>
            <w:shd w:val="clear" w:color="auto" w:fill="auto"/>
          </w:tcPr>
          <w:p w14:paraId="27E8619F" w14:textId="77777777" w:rsidR="00D91690" w:rsidRPr="00773EE3" w:rsidRDefault="00D91690" w:rsidP="00D91690">
            <w:pPr>
              <w:ind w:left="294"/>
              <w:jc w:val="both"/>
              <w:rPr>
                <w:rFonts w:ascii="Arial" w:hAnsi="Arial" w:cs="Arial"/>
                <w:sz w:val="24"/>
                <w:szCs w:val="24"/>
                <w:highlight w:val="yellow"/>
              </w:rPr>
            </w:pPr>
          </w:p>
        </w:tc>
      </w:tr>
      <w:tr w:rsidR="00D91690" w:rsidRPr="00773EE3" w14:paraId="371F9D41" w14:textId="77777777" w:rsidTr="00B97B1D">
        <w:tc>
          <w:tcPr>
            <w:tcW w:w="5087" w:type="dxa"/>
            <w:shd w:val="clear" w:color="auto" w:fill="auto"/>
          </w:tcPr>
          <w:p w14:paraId="27B566FD" w14:textId="77777777" w:rsidR="00D91690" w:rsidRPr="00773EE3" w:rsidRDefault="00D91690" w:rsidP="00D91690">
            <w:pPr>
              <w:numPr>
                <w:ilvl w:val="0"/>
                <w:numId w:val="9"/>
              </w:numPr>
              <w:tabs>
                <w:tab w:val="clear" w:pos="720"/>
                <w:tab w:val="num" w:pos="284"/>
              </w:tabs>
              <w:ind w:left="284" w:hanging="284"/>
              <w:jc w:val="both"/>
              <w:rPr>
                <w:rFonts w:ascii="Arial" w:hAnsi="Arial" w:cs="Arial"/>
                <w:sz w:val="24"/>
                <w:szCs w:val="24"/>
                <w:lang w:val="de-DE"/>
              </w:rPr>
            </w:pPr>
            <w:r w:rsidRPr="00773EE3">
              <w:rPr>
                <w:rFonts w:ascii="Arial" w:hAnsi="Arial" w:cs="Arial"/>
                <w:sz w:val="24"/>
                <w:szCs w:val="24"/>
                <w:lang w:val="de-DE"/>
              </w:rPr>
              <w:t>Die einfache Übergabe der Güter am Ausführungsort des Vertrages mit der entsprechenden Verteilung in den Räumen seitens Dritter, gilt nicht als Unterauftrag.</w:t>
            </w:r>
          </w:p>
        </w:tc>
        <w:tc>
          <w:tcPr>
            <w:tcW w:w="5049" w:type="dxa"/>
            <w:shd w:val="clear" w:color="auto" w:fill="auto"/>
          </w:tcPr>
          <w:p w14:paraId="753CC35C" w14:textId="77777777" w:rsidR="00D91690" w:rsidRPr="001801DD" w:rsidRDefault="00D91690" w:rsidP="00D91690">
            <w:pPr>
              <w:numPr>
                <w:ilvl w:val="0"/>
                <w:numId w:val="8"/>
              </w:numPr>
              <w:tabs>
                <w:tab w:val="clear" w:pos="720"/>
                <w:tab w:val="num" w:pos="294"/>
              </w:tabs>
              <w:ind w:left="294" w:hanging="284"/>
              <w:jc w:val="both"/>
              <w:rPr>
                <w:rFonts w:ascii="Arial" w:hAnsi="Arial" w:cs="Arial"/>
                <w:sz w:val="24"/>
                <w:szCs w:val="24"/>
              </w:rPr>
            </w:pPr>
            <w:r w:rsidRPr="00773EE3">
              <w:rPr>
                <w:rFonts w:ascii="Arial" w:hAnsi="Arial" w:cs="Arial"/>
                <w:sz w:val="24"/>
                <w:szCs w:val="24"/>
              </w:rPr>
              <w:t>Non è subappalto la mera consegna nel luogo di esecuzione del contratto dei beni, con relativa distribuzione nei locali da parte di un soggetto terzo.</w:t>
            </w:r>
          </w:p>
        </w:tc>
      </w:tr>
      <w:tr w:rsidR="00D91690" w:rsidRPr="00773EE3" w14:paraId="4B4B1962" w14:textId="77777777" w:rsidTr="00B97B1D">
        <w:tc>
          <w:tcPr>
            <w:tcW w:w="5087" w:type="dxa"/>
            <w:shd w:val="clear" w:color="auto" w:fill="auto"/>
          </w:tcPr>
          <w:p w14:paraId="52E091C4" w14:textId="77777777" w:rsidR="00D91690" w:rsidRPr="00773EE3" w:rsidRDefault="00D91690" w:rsidP="00D91690">
            <w:pPr>
              <w:ind w:left="720"/>
              <w:jc w:val="both"/>
              <w:rPr>
                <w:rFonts w:ascii="Arial" w:hAnsi="Arial" w:cs="Arial"/>
                <w:sz w:val="24"/>
                <w:szCs w:val="24"/>
              </w:rPr>
            </w:pPr>
          </w:p>
        </w:tc>
        <w:tc>
          <w:tcPr>
            <w:tcW w:w="5049" w:type="dxa"/>
            <w:shd w:val="clear" w:color="auto" w:fill="auto"/>
          </w:tcPr>
          <w:p w14:paraId="0C44ED2A" w14:textId="77777777" w:rsidR="00D91690" w:rsidRPr="00773EE3" w:rsidRDefault="00D91690" w:rsidP="00D91690">
            <w:pPr>
              <w:ind w:left="294"/>
              <w:jc w:val="both"/>
              <w:rPr>
                <w:rFonts w:ascii="Arial" w:hAnsi="Arial" w:cs="Arial"/>
                <w:sz w:val="24"/>
                <w:szCs w:val="24"/>
              </w:rPr>
            </w:pPr>
          </w:p>
        </w:tc>
      </w:tr>
      <w:tr w:rsidR="00D91690" w:rsidRPr="00773EE3" w14:paraId="238A0A78" w14:textId="77777777" w:rsidTr="00B97B1D">
        <w:tc>
          <w:tcPr>
            <w:tcW w:w="5087" w:type="dxa"/>
            <w:shd w:val="clear" w:color="auto" w:fill="auto"/>
          </w:tcPr>
          <w:p w14:paraId="1B199620" w14:textId="77777777" w:rsidR="00D91690" w:rsidRPr="00AE21D8" w:rsidRDefault="00D91690" w:rsidP="00D91690">
            <w:pPr>
              <w:numPr>
                <w:ilvl w:val="0"/>
                <w:numId w:val="9"/>
              </w:numPr>
              <w:tabs>
                <w:tab w:val="clear" w:pos="720"/>
                <w:tab w:val="num" w:pos="284"/>
              </w:tabs>
              <w:ind w:left="284" w:hanging="284"/>
              <w:jc w:val="both"/>
              <w:rPr>
                <w:rFonts w:ascii="Arial" w:hAnsi="Arial" w:cs="Arial"/>
                <w:sz w:val="24"/>
                <w:szCs w:val="24"/>
                <w:lang w:val="de-DE"/>
              </w:rPr>
            </w:pPr>
            <w:r w:rsidRPr="00AE21D8">
              <w:rPr>
                <w:rFonts w:ascii="Arial" w:hAnsi="Arial" w:cs="Arial"/>
                <w:sz w:val="24"/>
                <w:szCs w:val="24"/>
                <w:lang w:val="de-DE"/>
              </w:rPr>
              <w:t xml:space="preserve">Gemäß Art. 105 Abs. 3 GvD Nr. 50/2016 stellen die folgenden Kategorien von Lieferungen oder Dienstleistungen, aufgrund ihrer Besonderheit, keine Tätigkeiten, die als Unterauftrag vergeben werden können, dar (und unterliegen folglich nicht der entsprechen Regelung): </w:t>
            </w:r>
          </w:p>
          <w:p w14:paraId="3FA11514" w14:textId="77777777" w:rsidR="00D91690" w:rsidRPr="00AE21D8" w:rsidRDefault="00D91690" w:rsidP="00D91690">
            <w:pPr>
              <w:ind w:left="284"/>
              <w:jc w:val="both"/>
              <w:rPr>
                <w:rFonts w:ascii="Arial" w:hAnsi="Arial" w:cs="Arial"/>
                <w:sz w:val="24"/>
                <w:szCs w:val="24"/>
                <w:lang w:val="de-DE"/>
              </w:rPr>
            </w:pPr>
          </w:p>
          <w:p w14:paraId="21B276BC" w14:textId="77777777" w:rsidR="00D91690" w:rsidRPr="00AE21D8" w:rsidRDefault="00D91690" w:rsidP="00D91690">
            <w:pPr>
              <w:numPr>
                <w:ilvl w:val="0"/>
                <w:numId w:val="43"/>
              </w:numPr>
              <w:tabs>
                <w:tab w:val="clear" w:pos="1076"/>
                <w:tab w:val="num" w:pos="435"/>
              </w:tabs>
              <w:ind w:left="435" w:hanging="141"/>
              <w:jc w:val="both"/>
              <w:rPr>
                <w:rFonts w:ascii="Arial" w:hAnsi="Arial" w:cs="Arial"/>
                <w:sz w:val="24"/>
                <w:szCs w:val="24"/>
                <w:lang w:val="de-DE"/>
              </w:rPr>
            </w:pPr>
            <w:r w:rsidRPr="00AE21D8">
              <w:rPr>
                <w:rFonts w:ascii="Arial" w:hAnsi="Arial" w:cs="Arial"/>
                <w:sz w:val="24"/>
                <w:szCs w:val="24"/>
                <w:lang w:val="de-DE"/>
              </w:rPr>
              <w:t>die Vergabe von spezifischen Tätigkeiten an selbstständige Arbeiter, für welche es notwendig ist, die Mitteilung an die Vergabestelle durchzuführen (Art. 105 Abs. 3 Buchst. a) GvD Nr. 50/2016);</w:t>
            </w:r>
          </w:p>
          <w:p w14:paraId="5681D54D" w14:textId="77777777" w:rsidR="00D91690" w:rsidRPr="00AE21D8" w:rsidRDefault="00D91690" w:rsidP="00D91690">
            <w:pPr>
              <w:ind w:left="435"/>
              <w:jc w:val="both"/>
              <w:rPr>
                <w:rFonts w:ascii="Arial" w:hAnsi="Arial" w:cs="Arial"/>
                <w:sz w:val="24"/>
                <w:szCs w:val="24"/>
                <w:lang w:val="de-DE"/>
              </w:rPr>
            </w:pPr>
          </w:p>
          <w:p w14:paraId="4DE0BDFE" w14:textId="77777777" w:rsidR="00D91690" w:rsidRPr="00AE21D8" w:rsidRDefault="00D91690" w:rsidP="00D91690">
            <w:pPr>
              <w:numPr>
                <w:ilvl w:val="0"/>
                <w:numId w:val="43"/>
              </w:numPr>
              <w:tabs>
                <w:tab w:val="clear" w:pos="1076"/>
                <w:tab w:val="num" w:pos="435"/>
              </w:tabs>
              <w:ind w:left="435" w:hanging="141"/>
              <w:jc w:val="both"/>
              <w:rPr>
                <w:rFonts w:ascii="Arial" w:hAnsi="Arial" w:cs="Arial"/>
                <w:sz w:val="24"/>
                <w:szCs w:val="24"/>
                <w:lang w:val="de-DE"/>
              </w:rPr>
            </w:pPr>
            <w:r w:rsidRPr="00AE21D8">
              <w:rPr>
                <w:rFonts w:ascii="Arial" w:hAnsi="Arial" w:cs="Arial"/>
                <w:sz w:val="24"/>
                <w:szCs w:val="24"/>
                <w:lang w:val="de-DE"/>
              </w:rPr>
              <w:t>die Leistungen zugunsten vom/n Auftragnehmer/n aufgrund von dauerhaften Kooperations-, Dienstleistungs- und/oder Lieferverträgen, welche vor Ausschreibung des gegenständlichen Vergabeverfahrens abgeschlossen wurden. Die entsprechenden Verträge werden bei der Vergabestelle vor oder bei Unterzeichnung des Vergabevertrages hinterlegt (Art. 105 Abs. 3 Buchst. c bis) GvD Nr. 50/2016)</w:t>
            </w:r>
            <w:r w:rsidR="00C5416B">
              <w:rPr>
                <w:rFonts w:ascii="Arial" w:hAnsi="Arial" w:cs="Arial"/>
                <w:sz w:val="24"/>
                <w:szCs w:val="24"/>
                <w:lang w:val="de-DE"/>
              </w:rPr>
              <w:t>.</w:t>
            </w:r>
          </w:p>
        </w:tc>
        <w:tc>
          <w:tcPr>
            <w:tcW w:w="5049" w:type="dxa"/>
            <w:shd w:val="clear" w:color="auto" w:fill="auto"/>
          </w:tcPr>
          <w:p w14:paraId="41E59D01" w14:textId="77777777" w:rsidR="00D91690" w:rsidRPr="00AE21D8" w:rsidRDefault="00D91690" w:rsidP="00D91690">
            <w:pPr>
              <w:numPr>
                <w:ilvl w:val="0"/>
                <w:numId w:val="8"/>
              </w:numPr>
              <w:tabs>
                <w:tab w:val="clear" w:pos="720"/>
                <w:tab w:val="num" w:pos="294"/>
              </w:tabs>
              <w:ind w:left="294" w:hanging="284"/>
              <w:jc w:val="both"/>
              <w:rPr>
                <w:rFonts w:ascii="Arial" w:hAnsi="Arial" w:cs="Arial"/>
                <w:sz w:val="24"/>
                <w:szCs w:val="24"/>
              </w:rPr>
            </w:pPr>
            <w:r w:rsidRPr="00AE21D8">
              <w:rPr>
                <w:rFonts w:ascii="Arial" w:hAnsi="Arial" w:cs="Arial"/>
                <w:sz w:val="24"/>
                <w:szCs w:val="24"/>
              </w:rPr>
              <w:t>Ai sensi dell’art. 105, comma 3, D.Lgs. 50/16 non si configurano come attività affidate in subappalto (e sono conseguentemente sottratte alla relativa disciplina), per la loro specificità, le seguenti categorie di forniture o servizi:</w:t>
            </w:r>
          </w:p>
          <w:p w14:paraId="20C50023" w14:textId="77777777" w:rsidR="00D91690" w:rsidRDefault="00D91690" w:rsidP="00D91690">
            <w:pPr>
              <w:jc w:val="both"/>
              <w:rPr>
                <w:rFonts w:ascii="Arial" w:hAnsi="Arial" w:cs="Arial"/>
                <w:sz w:val="24"/>
                <w:szCs w:val="24"/>
              </w:rPr>
            </w:pPr>
          </w:p>
          <w:p w14:paraId="40A31136" w14:textId="77777777" w:rsidR="00850E5F" w:rsidRPr="00AE21D8" w:rsidRDefault="00850E5F" w:rsidP="00D91690">
            <w:pPr>
              <w:jc w:val="both"/>
              <w:rPr>
                <w:rFonts w:ascii="Arial" w:hAnsi="Arial" w:cs="Arial"/>
                <w:sz w:val="24"/>
                <w:szCs w:val="24"/>
              </w:rPr>
            </w:pPr>
          </w:p>
          <w:p w14:paraId="4AD81DEE" w14:textId="77777777" w:rsidR="00D91690" w:rsidRPr="00AE21D8" w:rsidRDefault="00D91690" w:rsidP="00D91690">
            <w:pPr>
              <w:numPr>
                <w:ilvl w:val="0"/>
                <w:numId w:val="43"/>
              </w:numPr>
              <w:tabs>
                <w:tab w:val="clear" w:pos="1076"/>
                <w:tab w:val="num" w:pos="435"/>
              </w:tabs>
              <w:ind w:left="435" w:hanging="141"/>
              <w:jc w:val="both"/>
              <w:rPr>
                <w:rFonts w:ascii="Arial" w:hAnsi="Arial" w:cs="Arial"/>
                <w:sz w:val="24"/>
                <w:szCs w:val="24"/>
              </w:rPr>
            </w:pPr>
            <w:r w:rsidRPr="00AE21D8">
              <w:rPr>
                <w:rFonts w:ascii="Arial" w:hAnsi="Arial" w:cs="Arial"/>
                <w:sz w:val="24"/>
                <w:szCs w:val="24"/>
              </w:rPr>
              <w:t>l'affidamento di attività specifiche a lavoratori autonomi, per le quali occorre effettuare comunicazione alla stazione appaltante (art. 105 co. 3 lett. a) D.Lgs. 50/16);</w:t>
            </w:r>
          </w:p>
          <w:p w14:paraId="60012114" w14:textId="77777777" w:rsidR="00D91690" w:rsidRPr="00AE21D8" w:rsidRDefault="00D91690" w:rsidP="00D91690">
            <w:pPr>
              <w:ind w:left="435"/>
              <w:jc w:val="both"/>
              <w:rPr>
                <w:rFonts w:ascii="Arial" w:hAnsi="Arial" w:cs="Arial"/>
                <w:sz w:val="24"/>
                <w:szCs w:val="24"/>
              </w:rPr>
            </w:pPr>
          </w:p>
          <w:p w14:paraId="265EF281" w14:textId="77777777" w:rsidR="00D91690" w:rsidRPr="00AE21D8" w:rsidRDefault="00D91690" w:rsidP="00D91690">
            <w:pPr>
              <w:numPr>
                <w:ilvl w:val="0"/>
                <w:numId w:val="43"/>
              </w:numPr>
              <w:tabs>
                <w:tab w:val="clear" w:pos="1076"/>
                <w:tab w:val="num" w:pos="435"/>
              </w:tabs>
              <w:ind w:left="435" w:hanging="141"/>
              <w:jc w:val="both"/>
              <w:rPr>
                <w:rFonts w:ascii="Arial" w:hAnsi="Arial" w:cs="Arial"/>
                <w:sz w:val="24"/>
                <w:szCs w:val="24"/>
              </w:rPr>
            </w:pPr>
            <w:r w:rsidRPr="00AE21D8">
              <w:rPr>
                <w:rFonts w:ascii="Arial" w:hAnsi="Arial" w:cs="Arial"/>
                <w:sz w:val="24"/>
                <w:szCs w:val="24"/>
              </w:rPr>
              <w:t>le prestazioni rese in favore del/i soggetto/i affidatario/i in forza di contratti continuativi di cooperazione, servizio e/o fornitura sottoscritti in epoca anteriore alla indizione della presente procedura di gara. I relativi contratti devono essere depositati alla stazione appaltante prima o contestualmente alla sottoscrizione del contratto di appalto (art. 105 co. 3 lett. c bis) D.Lgs. 50/16).</w:t>
            </w:r>
          </w:p>
        </w:tc>
      </w:tr>
      <w:tr w:rsidR="00D91690" w:rsidRPr="00773EE3" w14:paraId="44E4D098" w14:textId="77777777" w:rsidTr="00B97B1D">
        <w:tc>
          <w:tcPr>
            <w:tcW w:w="5087" w:type="dxa"/>
            <w:shd w:val="clear" w:color="auto" w:fill="auto"/>
          </w:tcPr>
          <w:p w14:paraId="01C05BA3" w14:textId="77777777" w:rsidR="00D91690" w:rsidRPr="00773EE3" w:rsidRDefault="00D91690" w:rsidP="00D91690">
            <w:pPr>
              <w:ind w:left="720"/>
              <w:jc w:val="both"/>
              <w:rPr>
                <w:rFonts w:ascii="Arial" w:hAnsi="Arial" w:cs="Arial"/>
                <w:strike/>
                <w:sz w:val="24"/>
                <w:szCs w:val="24"/>
              </w:rPr>
            </w:pPr>
          </w:p>
        </w:tc>
        <w:tc>
          <w:tcPr>
            <w:tcW w:w="5049" w:type="dxa"/>
            <w:shd w:val="clear" w:color="auto" w:fill="auto"/>
          </w:tcPr>
          <w:p w14:paraId="4B883EFA" w14:textId="77777777" w:rsidR="00D91690" w:rsidRPr="00773EE3" w:rsidRDefault="00D91690" w:rsidP="00D91690">
            <w:pPr>
              <w:ind w:left="720"/>
              <w:jc w:val="both"/>
              <w:rPr>
                <w:rFonts w:ascii="Arial" w:hAnsi="Arial" w:cs="Arial"/>
                <w:strike/>
                <w:sz w:val="24"/>
                <w:szCs w:val="24"/>
              </w:rPr>
            </w:pPr>
          </w:p>
        </w:tc>
      </w:tr>
      <w:tr w:rsidR="00D91690" w:rsidRPr="00773EE3" w14:paraId="02F010EA" w14:textId="77777777" w:rsidTr="00B97B1D">
        <w:tc>
          <w:tcPr>
            <w:tcW w:w="5087" w:type="dxa"/>
            <w:shd w:val="clear" w:color="auto" w:fill="auto"/>
          </w:tcPr>
          <w:p w14:paraId="1923248C" w14:textId="77777777" w:rsidR="00D91690" w:rsidRPr="00773EE3" w:rsidRDefault="00D91690" w:rsidP="00D91690">
            <w:pPr>
              <w:numPr>
                <w:ilvl w:val="0"/>
                <w:numId w:val="9"/>
              </w:numPr>
              <w:tabs>
                <w:tab w:val="clear" w:pos="720"/>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Die Ausführung der vergebenen Leistungen darf nicht Gegenstand eines weiteren Unterauftrags sein (Art. 105 Abs. 19 </w:t>
            </w:r>
            <w:r>
              <w:rPr>
                <w:rFonts w:ascii="Arial" w:hAnsi="Arial" w:cs="Arial"/>
                <w:sz w:val="24"/>
                <w:szCs w:val="24"/>
                <w:lang w:val="de-DE"/>
              </w:rPr>
              <w:t>GvD Nr. 50</w:t>
            </w:r>
            <w:r w:rsidRPr="00773EE3">
              <w:rPr>
                <w:rFonts w:ascii="Arial" w:hAnsi="Arial" w:cs="Arial"/>
                <w:sz w:val="24"/>
                <w:szCs w:val="24"/>
                <w:lang w:val="de-DE"/>
              </w:rPr>
              <w:t>/2016).</w:t>
            </w:r>
          </w:p>
        </w:tc>
        <w:tc>
          <w:tcPr>
            <w:tcW w:w="5049" w:type="dxa"/>
            <w:shd w:val="clear" w:color="auto" w:fill="auto"/>
          </w:tcPr>
          <w:p w14:paraId="743DD3B7" w14:textId="77777777" w:rsidR="00D91690" w:rsidRPr="00773EE3" w:rsidRDefault="00D91690" w:rsidP="00D91690">
            <w:pPr>
              <w:numPr>
                <w:ilvl w:val="0"/>
                <w:numId w:val="8"/>
              </w:numPr>
              <w:tabs>
                <w:tab w:val="clear" w:pos="720"/>
                <w:tab w:val="num" w:pos="294"/>
              </w:tabs>
              <w:ind w:left="294" w:hanging="284"/>
              <w:jc w:val="both"/>
              <w:rPr>
                <w:rFonts w:ascii="Arial" w:hAnsi="Arial" w:cs="Arial"/>
                <w:sz w:val="24"/>
                <w:szCs w:val="24"/>
              </w:rPr>
            </w:pPr>
            <w:r w:rsidRPr="00773EE3">
              <w:rPr>
                <w:rFonts w:ascii="Arial" w:hAnsi="Arial" w:cs="Arial"/>
                <w:sz w:val="24"/>
                <w:szCs w:val="24"/>
              </w:rPr>
              <w:t>L’esecuzione delle prestazioni affidate in subappalto non può formare oggetto di ulteriore subappalto (art. 105 comma 19 D.Lgs. 50/16).</w:t>
            </w:r>
          </w:p>
        </w:tc>
      </w:tr>
      <w:tr w:rsidR="00D91690" w:rsidRPr="00773EE3" w14:paraId="4400A94D" w14:textId="77777777" w:rsidTr="00B97B1D">
        <w:tc>
          <w:tcPr>
            <w:tcW w:w="5087" w:type="dxa"/>
            <w:shd w:val="clear" w:color="auto" w:fill="auto"/>
          </w:tcPr>
          <w:p w14:paraId="4EC5972E" w14:textId="77777777" w:rsidR="00D91690" w:rsidRPr="00773EE3" w:rsidRDefault="00D91690" w:rsidP="00D91690">
            <w:pPr>
              <w:ind w:left="284"/>
              <w:jc w:val="both"/>
              <w:rPr>
                <w:rFonts w:ascii="Arial" w:hAnsi="Arial" w:cs="Arial"/>
                <w:sz w:val="24"/>
                <w:szCs w:val="24"/>
              </w:rPr>
            </w:pPr>
          </w:p>
        </w:tc>
        <w:tc>
          <w:tcPr>
            <w:tcW w:w="5049" w:type="dxa"/>
            <w:shd w:val="clear" w:color="auto" w:fill="auto"/>
          </w:tcPr>
          <w:p w14:paraId="0D45A612" w14:textId="77777777" w:rsidR="00D91690" w:rsidRPr="00773EE3" w:rsidRDefault="00D91690" w:rsidP="00D91690">
            <w:pPr>
              <w:ind w:left="294"/>
              <w:jc w:val="both"/>
              <w:rPr>
                <w:rFonts w:ascii="Arial" w:hAnsi="Arial" w:cs="Arial"/>
                <w:sz w:val="24"/>
                <w:szCs w:val="24"/>
              </w:rPr>
            </w:pPr>
          </w:p>
        </w:tc>
      </w:tr>
      <w:tr w:rsidR="00D91690" w:rsidRPr="00773EE3" w14:paraId="6E7F12AE" w14:textId="77777777" w:rsidTr="00B97B1D">
        <w:tc>
          <w:tcPr>
            <w:tcW w:w="5087" w:type="dxa"/>
            <w:shd w:val="clear" w:color="auto" w:fill="auto"/>
          </w:tcPr>
          <w:p w14:paraId="686BC19E" w14:textId="77777777" w:rsidR="00D91690" w:rsidRPr="00773EE3" w:rsidRDefault="00D91690" w:rsidP="00D91690">
            <w:pPr>
              <w:numPr>
                <w:ilvl w:val="0"/>
                <w:numId w:val="9"/>
              </w:numPr>
              <w:tabs>
                <w:tab w:val="clear" w:pos="720"/>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Der Auftragnehmer muss die Koordinierung aller Unterauftragnehmer gewährleisten, so dass die von den einzelnen Unterauftragnehmern erstellten spezifischen Sicherheitspläne untereinander und mit dem vom Auftragnehmer vorgelegten Plan übereinstimmen. Im Falle einer Bietergemeinschaft oder eines Konsortiums obliegt diese Pflicht dem federführenden Unternehmen (Art. 105 Abs. 17 </w:t>
            </w:r>
            <w:r>
              <w:rPr>
                <w:rFonts w:ascii="Arial" w:hAnsi="Arial" w:cs="Arial"/>
                <w:sz w:val="24"/>
                <w:szCs w:val="24"/>
                <w:lang w:val="de-DE"/>
              </w:rPr>
              <w:t>GvD Nr. 50</w:t>
            </w:r>
            <w:r w:rsidRPr="00773EE3">
              <w:rPr>
                <w:rFonts w:ascii="Arial" w:hAnsi="Arial" w:cs="Arial"/>
                <w:sz w:val="24"/>
                <w:szCs w:val="24"/>
                <w:lang w:val="de-DE"/>
              </w:rPr>
              <w:t xml:space="preserve">/2016). </w:t>
            </w:r>
          </w:p>
        </w:tc>
        <w:tc>
          <w:tcPr>
            <w:tcW w:w="5049" w:type="dxa"/>
            <w:shd w:val="clear" w:color="auto" w:fill="auto"/>
          </w:tcPr>
          <w:p w14:paraId="08EFB1A7" w14:textId="77777777" w:rsidR="00D91690" w:rsidRPr="00773EE3" w:rsidRDefault="00D91690" w:rsidP="00D91690">
            <w:pPr>
              <w:numPr>
                <w:ilvl w:val="0"/>
                <w:numId w:val="8"/>
              </w:numPr>
              <w:tabs>
                <w:tab w:val="clear" w:pos="720"/>
                <w:tab w:val="num" w:pos="294"/>
              </w:tabs>
              <w:ind w:left="294" w:hanging="284"/>
              <w:jc w:val="both"/>
              <w:rPr>
                <w:rFonts w:ascii="Arial" w:hAnsi="Arial" w:cs="Arial"/>
                <w:sz w:val="24"/>
                <w:szCs w:val="24"/>
              </w:rPr>
            </w:pPr>
            <w:r w:rsidRPr="00773EE3">
              <w:rPr>
                <w:rFonts w:ascii="Arial" w:hAnsi="Arial" w:cs="Arial"/>
                <w:sz w:val="24"/>
                <w:szCs w:val="24"/>
              </w:rPr>
              <w:t>L’affidatario è tenuto a curare il coordinamento di tutti i subappaltatori, al fine di rendere gli specifici piani di sicurezza redatti dai singoli subappaltatori compatibili tra loro e coerenti con il piano presentato dall’appaltatore. Nell’ipotesi di raggruppamento temporaneo o di consorzio tale obbligo incombe sul mandatario (art. 105 co. 17 D.Lgs. 50/16).</w:t>
            </w:r>
          </w:p>
        </w:tc>
      </w:tr>
      <w:tr w:rsidR="00D91690" w:rsidRPr="00773EE3" w14:paraId="57A4868C" w14:textId="77777777" w:rsidTr="00B97B1D">
        <w:tc>
          <w:tcPr>
            <w:tcW w:w="5087" w:type="dxa"/>
            <w:shd w:val="clear" w:color="auto" w:fill="auto"/>
          </w:tcPr>
          <w:p w14:paraId="1BFC9433" w14:textId="77777777" w:rsidR="00D91690" w:rsidRPr="00773EE3" w:rsidRDefault="00D91690" w:rsidP="00D91690">
            <w:pPr>
              <w:ind w:left="284"/>
              <w:jc w:val="both"/>
              <w:rPr>
                <w:rFonts w:ascii="Arial" w:hAnsi="Arial" w:cs="Arial"/>
                <w:sz w:val="24"/>
                <w:szCs w:val="24"/>
              </w:rPr>
            </w:pPr>
          </w:p>
        </w:tc>
        <w:tc>
          <w:tcPr>
            <w:tcW w:w="5049" w:type="dxa"/>
            <w:shd w:val="clear" w:color="auto" w:fill="auto"/>
          </w:tcPr>
          <w:p w14:paraId="43CE2D16" w14:textId="77777777" w:rsidR="00D91690" w:rsidRPr="00773EE3" w:rsidRDefault="00D91690" w:rsidP="00D91690">
            <w:pPr>
              <w:ind w:left="294"/>
              <w:jc w:val="both"/>
              <w:rPr>
                <w:rFonts w:ascii="Arial" w:hAnsi="Arial" w:cs="Arial"/>
                <w:sz w:val="24"/>
                <w:szCs w:val="24"/>
                <w:highlight w:val="yellow"/>
              </w:rPr>
            </w:pPr>
          </w:p>
        </w:tc>
      </w:tr>
      <w:tr w:rsidR="00D91690" w:rsidRPr="00773EE3" w14:paraId="68BD62A5" w14:textId="77777777" w:rsidTr="00B97B1D">
        <w:tc>
          <w:tcPr>
            <w:tcW w:w="5087" w:type="dxa"/>
            <w:shd w:val="clear" w:color="auto" w:fill="auto"/>
          </w:tcPr>
          <w:p w14:paraId="5DCA95BB" w14:textId="77777777" w:rsidR="00D91690" w:rsidRPr="00773EE3" w:rsidRDefault="00D91690" w:rsidP="00D91690">
            <w:pPr>
              <w:numPr>
                <w:ilvl w:val="0"/>
                <w:numId w:val="9"/>
              </w:numPr>
              <w:tabs>
                <w:tab w:val="clear" w:pos="720"/>
                <w:tab w:val="num" w:pos="284"/>
              </w:tabs>
              <w:ind w:left="284" w:hanging="426"/>
              <w:jc w:val="both"/>
              <w:rPr>
                <w:rFonts w:ascii="Arial" w:hAnsi="Arial" w:cs="Arial"/>
                <w:strike/>
                <w:sz w:val="24"/>
                <w:szCs w:val="24"/>
                <w:lang w:val="de-DE"/>
              </w:rPr>
            </w:pPr>
            <w:r w:rsidRPr="00773EE3">
              <w:rPr>
                <w:rFonts w:ascii="Arial" w:hAnsi="Arial" w:cs="Arial"/>
                <w:sz w:val="24"/>
                <w:szCs w:val="24"/>
                <w:lang w:val="de-DE"/>
              </w:rPr>
              <w:t xml:space="preserve">Der Auftragsausführende zahlt den Unterauftragnehmern die für die </w:t>
            </w:r>
            <w:r w:rsidRPr="00773EE3">
              <w:rPr>
                <w:rFonts w:ascii="Arial" w:hAnsi="Arial" w:cs="Arial"/>
                <w:sz w:val="24"/>
                <w:szCs w:val="24"/>
                <w:lang w:val="de-DE"/>
              </w:rPr>
              <w:lastRenderedPageBreak/>
              <w:t xml:space="preserve">vergebenen Leistungen anfallenden Sicherheitskosten und die Kosten für die Arbeitskräfte ohne jeglichen Abschlag (Art. 105 Abs. 14 </w:t>
            </w:r>
            <w:r>
              <w:rPr>
                <w:rFonts w:ascii="Arial" w:hAnsi="Arial" w:cs="Arial"/>
                <w:sz w:val="24"/>
                <w:szCs w:val="24"/>
                <w:lang w:val="de-DE"/>
              </w:rPr>
              <w:t>GvD Nr. 50</w:t>
            </w:r>
            <w:r w:rsidRPr="00773EE3">
              <w:rPr>
                <w:rFonts w:ascii="Arial" w:hAnsi="Arial" w:cs="Arial"/>
                <w:sz w:val="24"/>
                <w:szCs w:val="24"/>
                <w:lang w:val="de-DE"/>
              </w:rPr>
              <w:t>/2016).</w:t>
            </w:r>
          </w:p>
        </w:tc>
        <w:tc>
          <w:tcPr>
            <w:tcW w:w="5049" w:type="dxa"/>
            <w:shd w:val="clear" w:color="auto" w:fill="auto"/>
          </w:tcPr>
          <w:p w14:paraId="3FDEFDDA" w14:textId="77777777" w:rsidR="00D91690" w:rsidRPr="00773EE3" w:rsidRDefault="00D91690" w:rsidP="00D91690">
            <w:pPr>
              <w:numPr>
                <w:ilvl w:val="0"/>
                <w:numId w:val="8"/>
              </w:numPr>
              <w:tabs>
                <w:tab w:val="clear" w:pos="720"/>
                <w:tab w:val="num" w:pos="294"/>
              </w:tabs>
              <w:ind w:left="294" w:hanging="426"/>
              <w:jc w:val="both"/>
              <w:rPr>
                <w:rFonts w:ascii="Arial" w:hAnsi="Arial" w:cs="Arial"/>
                <w:strike/>
                <w:sz w:val="24"/>
                <w:szCs w:val="24"/>
              </w:rPr>
            </w:pPr>
            <w:r w:rsidRPr="00773EE3">
              <w:rPr>
                <w:rFonts w:ascii="Arial" w:hAnsi="Arial" w:cs="Arial"/>
                <w:sz w:val="24"/>
                <w:szCs w:val="24"/>
              </w:rPr>
              <w:lastRenderedPageBreak/>
              <w:t xml:space="preserve">L’esecutore corrisponde gli oneri della sicurezza e della manodopera, relativi alle </w:t>
            </w:r>
            <w:r w:rsidRPr="00773EE3">
              <w:rPr>
                <w:rFonts w:ascii="Arial" w:hAnsi="Arial" w:cs="Arial"/>
                <w:sz w:val="24"/>
                <w:szCs w:val="24"/>
              </w:rPr>
              <w:lastRenderedPageBreak/>
              <w:t>prestazioni affidate in subappalto, alle imprese subappaltatrici, senza alcun ribasso (art. 105 co. 14 D.lgs. 50/16).</w:t>
            </w:r>
          </w:p>
        </w:tc>
      </w:tr>
      <w:tr w:rsidR="00D91690" w:rsidRPr="00773EE3" w14:paraId="07F2CAF6" w14:textId="77777777" w:rsidTr="00B97B1D">
        <w:tc>
          <w:tcPr>
            <w:tcW w:w="5087" w:type="dxa"/>
            <w:shd w:val="clear" w:color="auto" w:fill="auto"/>
          </w:tcPr>
          <w:p w14:paraId="447E3499" w14:textId="77777777" w:rsidR="00D91690" w:rsidRPr="00773EE3" w:rsidRDefault="00D91690" w:rsidP="00D91690">
            <w:pPr>
              <w:ind w:left="284"/>
              <w:jc w:val="both"/>
              <w:rPr>
                <w:rFonts w:ascii="Arial" w:hAnsi="Arial" w:cs="Arial"/>
                <w:sz w:val="24"/>
                <w:szCs w:val="24"/>
              </w:rPr>
            </w:pPr>
          </w:p>
        </w:tc>
        <w:tc>
          <w:tcPr>
            <w:tcW w:w="5049" w:type="dxa"/>
            <w:shd w:val="clear" w:color="auto" w:fill="auto"/>
          </w:tcPr>
          <w:p w14:paraId="38B4B78F" w14:textId="77777777" w:rsidR="00D91690" w:rsidRPr="00773EE3" w:rsidRDefault="00D91690" w:rsidP="00D91690">
            <w:pPr>
              <w:ind w:left="294"/>
              <w:jc w:val="both"/>
              <w:rPr>
                <w:rFonts w:ascii="Arial" w:hAnsi="Arial" w:cs="Arial"/>
                <w:sz w:val="24"/>
                <w:szCs w:val="24"/>
                <w:highlight w:val="yellow"/>
              </w:rPr>
            </w:pPr>
          </w:p>
        </w:tc>
      </w:tr>
      <w:tr w:rsidR="00D91690" w:rsidRPr="00773EE3" w14:paraId="1214FFA6" w14:textId="77777777" w:rsidTr="00B97B1D">
        <w:tc>
          <w:tcPr>
            <w:tcW w:w="5087" w:type="dxa"/>
            <w:shd w:val="clear" w:color="auto" w:fill="auto"/>
          </w:tcPr>
          <w:p w14:paraId="0860E2F6" w14:textId="77777777" w:rsidR="00D91690" w:rsidRPr="002B752D" w:rsidRDefault="00BF1339" w:rsidP="00D91690">
            <w:pPr>
              <w:numPr>
                <w:ilvl w:val="0"/>
                <w:numId w:val="9"/>
              </w:numPr>
              <w:tabs>
                <w:tab w:val="clear" w:pos="720"/>
                <w:tab w:val="num" w:pos="284"/>
              </w:tabs>
              <w:ind w:left="284" w:hanging="426"/>
              <w:jc w:val="both"/>
              <w:rPr>
                <w:rFonts w:ascii="Arial" w:hAnsi="Arial" w:cs="Arial"/>
                <w:strike/>
                <w:sz w:val="24"/>
                <w:szCs w:val="24"/>
                <w:lang w:val="de-DE"/>
              </w:rPr>
            </w:pPr>
            <w:r w:rsidRPr="002B752D">
              <w:rPr>
                <w:rFonts w:ascii="Arial" w:hAnsi="Arial" w:cs="Arial"/>
                <w:sz w:val="24"/>
                <w:szCs w:val="24"/>
                <w:lang w:val="de-DE"/>
              </w:rPr>
              <w:t xml:space="preserve">Der Auftragnehmer und der Unterauftragnehmer haften der Vergabestelle gegenüber gesamtschuldnerisch für die Leistungen, die Gegenstand des Unterauftrags sind </w:t>
            </w:r>
            <w:r w:rsidR="00D91690" w:rsidRPr="002B752D">
              <w:rPr>
                <w:rFonts w:ascii="Arial" w:hAnsi="Arial" w:cs="Arial"/>
                <w:sz w:val="24"/>
                <w:szCs w:val="24"/>
                <w:lang w:val="de-DE"/>
              </w:rPr>
              <w:t>(Art. 105 Abs. 8 GvD Nr. 50/2016).</w:t>
            </w:r>
          </w:p>
        </w:tc>
        <w:tc>
          <w:tcPr>
            <w:tcW w:w="5049" w:type="dxa"/>
            <w:shd w:val="clear" w:color="auto" w:fill="auto"/>
          </w:tcPr>
          <w:p w14:paraId="07EFB590" w14:textId="77777777" w:rsidR="00D91690" w:rsidRPr="002B752D" w:rsidRDefault="00BF1339" w:rsidP="002B752D">
            <w:pPr>
              <w:numPr>
                <w:ilvl w:val="0"/>
                <w:numId w:val="8"/>
              </w:numPr>
              <w:tabs>
                <w:tab w:val="clear" w:pos="720"/>
                <w:tab w:val="num" w:pos="294"/>
              </w:tabs>
              <w:ind w:left="294" w:hanging="426"/>
              <w:jc w:val="both"/>
              <w:rPr>
                <w:rFonts w:ascii="Arial" w:hAnsi="Arial" w:cs="Arial"/>
                <w:sz w:val="24"/>
                <w:szCs w:val="24"/>
              </w:rPr>
            </w:pPr>
            <w:r w:rsidRPr="002B752D">
              <w:rPr>
                <w:rFonts w:ascii="Arial" w:hAnsi="Arial" w:cs="Arial"/>
                <w:sz w:val="24"/>
                <w:szCs w:val="24"/>
              </w:rPr>
              <w:t xml:space="preserve">Il contraente principale e il subappaltatore sono responsabili in solido nei confronti della stazione appaltante in relazione alle prestazioni oggetto del contratto di subappalto </w:t>
            </w:r>
            <w:r w:rsidR="00D91690" w:rsidRPr="002B752D">
              <w:rPr>
                <w:rFonts w:ascii="Arial" w:hAnsi="Arial" w:cs="Arial"/>
                <w:sz w:val="24"/>
                <w:szCs w:val="24"/>
              </w:rPr>
              <w:t>(art. 105 co. 8 D.Lgs. 50/16).</w:t>
            </w:r>
          </w:p>
        </w:tc>
      </w:tr>
      <w:tr w:rsidR="00D91690" w:rsidRPr="00773EE3" w14:paraId="4393FECF" w14:textId="77777777" w:rsidTr="00B97B1D">
        <w:tc>
          <w:tcPr>
            <w:tcW w:w="5087" w:type="dxa"/>
            <w:shd w:val="clear" w:color="auto" w:fill="auto"/>
          </w:tcPr>
          <w:p w14:paraId="4AA04ED5" w14:textId="77777777" w:rsidR="00D91690" w:rsidRPr="00773EE3" w:rsidRDefault="00D91690" w:rsidP="00D91690">
            <w:pPr>
              <w:ind w:left="284"/>
              <w:jc w:val="both"/>
              <w:rPr>
                <w:rFonts w:ascii="Arial" w:hAnsi="Arial" w:cs="Arial"/>
                <w:sz w:val="24"/>
                <w:szCs w:val="24"/>
              </w:rPr>
            </w:pPr>
          </w:p>
        </w:tc>
        <w:tc>
          <w:tcPr>
            <w:tcW w:w="5049" w:type="dxa"/>
            <w:shd w:val="clear" w:color="auto" w:fill="auto"/>
          </w:tcPr>
          <w:p w14:paraId="02FD1ED2" w14:textId="77777777" w:rsidR="00D91690" w:rsidRPr="00773EE3" w:rsidRDefault="00D91690" w:rsidP="00D91690">
            <w:pPr>
              <w:ind w:left="294"/>
              <w:jc w:val="both"/>
              <w:rPr>
                <w:rFonts w:ascii="Arial" w:hAnsi="Arial" w:cs="Arial"/>
                <w:sz w:val="24"/>
                <w:szCs w:val="24"/>
                <w:highlight w:val="yellow"/>
              </w:rPr>
            </w:pPr>
          </w:p>
        </w:tc>
      </w:tr>
      <w:tr w:rsidR="00D91690" w:rsidRPr="00773EE3" w14:paraId="0B58CFCB" w14:textId="77777777" w:rsidTr="00B97B1D">
        <w:tc>
          <w:tcPr>
            <w:tcW w:w="5087" w:type="dxa"/>
            <w:shd w:val="clear" w:color="auto" w:fill="auto"/>
          </w:tcPr>
          <w:p w14:paraId="1FA31E99" w14:textId="77777777" w:rsidR="00D91690" w:rsidRPr="00773EE3" w:rsidRDefault="00D91690" w:rsidP="00D91690">
            <w:pPr>
              <w:numPr>
                <w:ilvl w:val="0"/>
                <w:numId w:val="9"/>
              </w:numPr>
              <w:tabs>
                <w:tab w:val="clear" w:pos="720"/>
                <w:tab w:val="num" w:pos="284"/>
              </w:tabs>
              <w:ind w:left="284" w:hanging="426"/>
              <w:jc w:val="both"/>
              <w:rPr>
                <w:rFonts w:ascii="Arial" w:hAnsi="Arial" w:cs="Arial"/>
                <w:sz w:val="24"/>
                <w:szCs w:val="24"/>
                <w:lang w:val="de-DE"/>
              </w:rPr>
            </w:pPr>
            <w:r w:rsidRPr="00773EE3">
              <w:rPr>
                <w:rFonts w:ascii="Arial" w:hAnsi="Arial" w:cs="Arial"/>
                <w:sz w:val="24"/>
                <w:szCs w:val="24"/>
                <w:lang w:val="de-DE"/>
              </w:rPr>
              <w:t xml:space="preserve">Der Auftragsausführende verpflichtet sich die Verwaltung von allen Ansprüchen Dritter für Gegebenheiten und Verschulden, welche dem Unterauftragnehmer oder seinen Gehilfen zurechenbar sind, frei- und schadlos zu halten. </w:t>
            </w:r>
          </w:p>
        </w:tc>
        <w:tc>
          <w:tcPr>
            <w:tcW w:w="5049" w:type="dxa"/>
            <w:shd w:val="clear" w:color="auto" w:fill="auto"/>
          </w:tcPr>
          <w:p w14:paraId="4FD9A46E" w14:textId="77777777" w:rsidR="00D91690" w:rsidRPr="00773EE3" w:rsidRDefault="00D91690" w:rsidP="00D91690">
            <w:pPr>
              <w:numPr>
                <w:ilvl w:val="0"/>
                <w:numId w:val="8"/>
              </w:numPr>
              <w:tabs>
                <w:tab w:val="clear" w:pos="720"/>
                <w:tab w:val="num" w:pos="294"/>
              </w:tabs>
              <w:ind w:left="294" w:hanging="426"/>
              <w:jc w:val="both"/>
              <w:rPr>
                <w:rFonts w:ascii="Arial" w:hAnsi="Arial" w:cs="Arial"/>
                <w:sz w:val="24"/>
                <w:szCs w:val="24"/>
              </w:rPr>
            </w:pPr>
            <w:r w:rsidRPr="00773EE3">
              <w:rPr>
                <w:rFonts w:ascii="Arial" w:hAnsi="Arial" w:cs="Arial"/>
                <w:sz w:val="24"/>
                <w:szCs w:val="24"/>
              </w:rPr>
              <w:t>L’esecutore si obbliga a manlevare e tenere indenne l’amministrazione da qualsivoglia pretesa di terzi per fatti e colpe imputabili al subappaltatore o ai suoi ausiliari.</w:t>
            </w:r>
          </w:p>
          <w:p w14:paraId="6B85E96C" w14:textId="77777777" w:rsidR="00D91690" w:rsidRPr="00773EE3" w:rsidRDefault="00D91690" w:rsidP="00D91690">
            <w:pPr>
              <w:jc w:val="both"/>
              <w:rPr>
                <w:rFonts w:ascii="Arial" w:hAnsi="Arial" w:cs="Arial"/>
                <w:sz w:val="24"/>
                <w:szCs w:val="24"/>
              </w:rPr>
            </w:pPr>
          </w:p>
        </w:tc>
      </w:tr>
      <w:tr w:rsidR="00D91690" w:rsidRPr="00773EE3" w14:paraId="6EFBDF1B" w14:textId="77777777" w:rsidTr="00B97B1D">
        <w:tc>
          <w:tcPr>
            <w:tcW w:w="5087" w:type="dxa"/>
            <w:shd w:val="clear" w:color="auto" w:fill="auto"/>
          </w:tcPr>
          <w:p w14:paraId="69286673" w14:textId="77777777" w:rsidR="00D91690" w:rsidRPr="00773EE3" w:rsidRDefault="00D91690" w:rsidP="00D91690">
            <w:pPr>
              <w:ind w:left="284"/>
              <w:jc w:val="both"/>
              <w:rPr>
                <w:rFonts w:ascii="Arial" w:hAnsi="Arial" w:cs="Arial"/>
                <w:sz w:val="24"/>
                <w:szCs w:val="24"/>
              </w:rPr>
            </w:pPr>
          </w:p>
        </w:tc>
        <w:tc>
          <w:tcPr>
            <w:tcW w:w="5049" w:type="dxa"/>
            <w:shd w:val="clear" w:color="auto" w:fill="auto"/>
          </w:tcPr>
          <w:p w14:paraId="4DEF4376" w14:textId="77777777" w:rsidR="00D91690" w:rsidRPr="00773EE3" w:rsidRDefault="00D91690" w:rsidP="00D91690">
            <w:pPr>
              <w:ind w:left="294"/>
              <w:jc w:val="both"/>
              <w:rPr>
                <w:rFonts w:ascii="Arial" w:hAnsi="Arial" w:cs="Arial"/>
                <w:sz w:val="24"/>
                <w:szCs w:val="24"/>
                <w:highlight w:val="yellow"/>
              </w:rPr>
            </w:pPr>
          </w:p>
        </w:tc>
      </w:tr>
      <w:tr w:rsidR="00D91690" w:rsidRPr="00773EE3" w14:paraId="0BB04042" w14:textId="77777777" w:rsidTr="00B97B1D">
        <w:tc>
          <w:tcPr>
            <w:tcW w:w="5087" w:type="dxa"/>
            <w:shd w:val="clear" w:color="auto" w:fill="auto"/>
          </w:tcPr>
          <w:p w14:paraId="4FAAF576" w14:textId="77777777" w:rsidR="00D91690" w:rsidRPr="00DC7FF3" w:rsidRDefault="00D91690" w:rsidP="00DC7FF3">
            <w:pPr>
              <w:numPr>
                <w:ilvl w:val="0"/>
                <w:numId w:val="9"/>
              </w:numPr>
              <w:tabs>
                <w:tab w:val="clear" w:pos="720"/>
                <w:tab w:val="num" w:pos="284"/>
              </w:tabs>
              <w:ind w:left="284" w:hanging="426"/>
              <w:jc w:val="both"/>
              <w:rPr>
                <w:rFonts w:ascii="Arial" w:hAnsi="Arial" w:cs="Arial"/>
                <w:sz w:val="24"/>
                <w:szCs w:val="24"/>
                <w:lang w:val="de-DE"/>
              </w:rPr>
            </w:pPr>
            <w:r w:rsidRPr="00773EE3">
              <w:rPr>
                <w:rFonts w:ascii="Arial" w:hAnsi="Arial" w:cs="Arial"/>
                <w:sz w:val="24"/>
                <w:szCs w:val="24"/>
                <w:lang w:val="de-DE"/>
              </w:rPr>
              <w:t>Der Auftragsausführende verpflichtet sich, die Verträge über die Unteraufträge unverzüglich aufzulösen, falls die Verwaltung während der Ausführung derselben Nichterfüllungen der Unterauftragnehmer feststellen sollte, welche die Auflösung, unter Berücksichtigung des Interesses der Verwaltung, rechtfertigen würden. In diesem Fall hat der Auftragsausführende weder Anspruch auf Schadenersatz seitens der Verwaltung noch auf Aufschub der Fristen für die Vertragserfüllung.</w:t>
            </w:r>
          </w:p>
        </w:tc>
        <w:tc>
          <w:tcPr>
            <w:tcW w:w="5049" w:type="dxa"/>
            <w:shd w:val="clear" w:color="auto" w:fill="auto"/>
          </w:tcPr>
          <w:p w14:paraId="6C978402" w14:textId="77777777" w:rsidR="00D91690" w:rsidRPr="00773EE3" w:rsidRDefault="00D91690" w:rsidP="00D91690">
            <w:pPr>
              <w:numPr>
                <w:ilvl w:val="0"/>
                <w:numId w:val="8"/>
              </w:numPr>
              <w:tabs>
                <w:tab w:val="clear" w:pos="720"/>
                <w:tab w:val="num" w:pos="294"/>
              </w:tabs>
              <w:ind w:left="294" w:hanging="426"/>
              <w:jc w:val="both"/>
              <w:rPr>
                <w:rFonts w:ascii="Arial" w:hAnsi="Arial" w:cs="Arial"/>
                <w:sz w:val="24"/>
                <w:szCs w:val="24"/>
              </w:rPr>
            </w:pPr>
            <w:r w:rsidRPr="00773EE3">
              <w:rPr>
                <w:rFonts w:ascii="Arial" w:hAnsi="Arial" w:cs="Arial"/>
                <w:sz w:val="24"/>
                <w:szCs w:val="24"/>
              </w:rPr>
              <w:t>L’esecutore si obbliga a risolvere tempestivamente i contratti di subappalto, qualora durante l’esecuzione degli stessi, vengano accertati dall’Amministrazione inadempimenti delle imprese subappaltatrici di rilevanza tale da giustificare la risoluzione, avuto riguardo all’interesse dell’Amministrazione; in tal caso l’esecutore non avrà diritto ad alcun indennizzo da parte dell’Amministrazione né al differimento dei termini di esecuzione del contratto.</w:t>
            </w:r>
          </w:p>
        </w:tc>
      </w:tr>
      <w:tr w:rsidR="00D91690" w:rsidRPr="00773EE3" w14:paraId="2E607235" w14:textId="77777777" w:rsidTr="00B97B1D">
        <w:tc>
          <w:tcPr>
            <w:tcW w:w="5087" w:type="dxa"/>
            <w:shd w:val="clear" w:color="auto" w:fill="auto"/>
          </w:tcPr>
          <w:p w14:paraId="039DDD73" w14:textId="77777777" w:rsidR="00D91690" w:rsidRPr="00773EE3" w:rsidRDefault="00D91690" w:rsidP="00D91690">
            <w:pPr>
              <w:jc w:val="both"/>
              <w:rPr>
                <w:rFonts w:ascii="Arial" w:hAnsi="Arial" w:cs="Arial"/>
                <w:sz w:val="24"/>
                <w:szCs w:val="24"/>
              </w:rPr>
            </w:pPr>
          </w:p>
        </w:tc>
        <w:tc>
          <w:tcPr>
            <w:tcW w:w="5049" w:type="dxa"/>
            <w:shd w:val="clear" w:color="auto" w:fill="auto"/>
          </w:tcPr>
          <w:p w14:paraId="5A454477" w14:textId="77777777" w:rsidR="00D91690" w:rsidRPr="00773EE3" w:rsidRDefault="00D91690" w:rsidP="00D91690">
            <w:pPr>
              <w:ind w:left="720"/>
              <w:jc w:val="both"/>
              <w:rPr>
                <w:rFonts w:ascii="Arial" w:hAnsi="Arial" w:cs="Arial"/>
                <w:sz w:val="24"/>
                <w:szCs w:val="24"/>
              </w:rPr>
            </w:pPr>
          </w:p>
        </w:tc>
      </w:tr>
      <w:tr w:rsidR="00D91690" w:rsidRPr="00773EE3" w14:paraId="258283EA" w14:textId="77777777" w:rsidTr="00B97B1D">
        <w:tc>
          <w:tcPr>
            <w:tcW w:w="5087" w:type="dxa"/>
            <w:shd w:val="clear" w:color="auto" w:fill="auto"/>
          </w:tcPr>
          <w:p w14:paraId="450A2116" w14:textId="77777777" w:rsidR="00D91690" w:rsidRPr="00773EE3" w:rsidRDefault="00D91690" w:rsidP="00D91690">
            <w:pPr>
              <w:numPr>
                <w:ilvl w:val="0"/>
                <w:numId w:val="9"/>
              </w:numPr>
              <w:tabs>
                <w:tab w:val="clear" w:pos="720"/>
                <w:tab w:val="num" w:pos="284"/>
              </w:tabs>
              <w:ind w:left="284" w:hanging="426"/>
              <w:jc w:val="both"/>
              <w:rPr>
                <w:rFonts w:ascii="Arial" w:hAnsi="Arial" w:cs="Arial"/>
                <w:sz w:val="24"/>
                <w:szCs w:val="24"/>
                <w:lang w:val="de-DE"/>
              </w:rPr>
            </w:pPr>
            <w:r w:rsidRPr="00773EE3">
              <w:rPr>
                <w:rFonts w:ascii="Arial" w:hAnsi="Arial" w:cs="Arial"/>
                <w:sz w:val="24"/>
                <w:szCs w:val="24"/>
                <w:lang w:val="de-DE"/>
              </w:rPr>
              <w:t xml:space="preserve">Der Auftragnehmer muss die Unterauftragnehmer, bei welchen nach entsprechender Prüfung das Vorliegen von Ausschussgründen gemäß Art. 80 </w:t>
            </w:r>
            <w:r>
              <w:rPr>
                <w:rFonts w:ascii="Arial" w:hAnsi="Arial" w:cs="Arial"/>
                <w:sz w:val="24"/>
                <w:szCs w:val="24"/>
                <w:lang w:val="de-DE"/>
              </w:rPr>
              <w:t>GvD Nr. 50</w:t>
            </w:r>
            <w:r w:rsidRPr="00773EE3">
              <w:rPr>
                <w:rFonts w:ascii="Arial" w:hAnsi="Arial" w:cs="Arial"/>
                <w:sz w:val="24"/>
                <w:szCs w:val="24"/>
                <w:lang w:val="de-DE"/>
              </w:rPr>
              <w:t xml:space="preserve">/2016 festgestellt wurde, ersetzen (Art. 105 Abs. 12 </w:t>
            </w:r>
            <w:r>
              <w:rPr>
                <w:rFonts w:ascii="Arial" w:hAnsi="Arial" w:cs="Arial"/>
                <w:sz w:val="24"/>
                <w:szCs w:val="24"/>
                <w:lang w:val="de-DE"/>
              </w:rPr>
              <w:t>GvD Nr. 50</w:t>
            </w:r>
            <w:r w:rsidRPr="00773EE3">
              <w:rPr>
                <w:rFonts w:ascii="Arial" w:hAnsi="Arial" w:cs="Arial"/>
                <w:sz w:val="24"/>
                <w:szCs w:val="24"/>
                <w:lang w:val="de-DE"/>
              </w:rPr>
              <w:t>/2016).</w:t>
            </w:r>
          </w:p>
        </w:tc>
        <w:tc>
          <w:tcPr>
            <w:tcW w:w="5049" w:type="dxa"/>
            <w:shd w:val="clear" w:color="auto" w:fill="auto"/>
          </w:tcPr>
          <w:p w14:paraId="30A42DEC" w14:textId="77777777" w:rsidR="00D91690" w:rsidRPr="00773EE3" w:rsidRDefault="00D91690" w:rsidP="00D91690">
            <w:pPr>
              <w:numPr>
                <w:ilvl w:val="0"/>
                <w:numId w:val="8"/>
              </w:numPr>
              <w:tabs>
                <w:tab w:val="clear" w:pos="720"/>
                <w:tab w:val="num" w:pos="294"/>
              </w:tabs>
              <w:ind w:left="294" w:hanging="426"/>
              <w:jc w:val="both"/>
              <w:rPr>
                <w:rFonts w:ascii="Arial" w:hAnsi="Arial" w:cs="Arial"/>
                <w:sz w:val="24"/>
                <w:szCs w:val="24"/>
              </w:rPr>
            </w:pPr>
            <w:r w:rsidRPr="00773EE3">
              <w:rPr>
                <w:rFonts w:ascii="Arial" w:hAnsi="Arial" w:cs="Arial"/>
                <w:sz w:val="24"/>
                <w:szCs w:val="24"/>
              </w:rPr>
              <w:t>L’affidatario deve provvedere a sostituire i subappaltatori relativamente ai quali apposita verifica abbia dimostrato la sussistenza dei motivi di esclusione di cui all’art. 80 D.Lgs. 50/2016 (art. 105 co. 12 D.Lgs. 50/16).</w:t>
            </w:r>
          </w:p>
        </w:tc>
      </w:tr>
      <w:tr w:rsidR="00D91690" w:rsidRPr="00773EE3" w14:paraId="7274F433" w14:textId="77777777" w:rsidTr="00B97B1D">
        <w:tc>
          <w:tcPr>
            <w:tcW w:w="5087" w:type="dxa"/>
            <w:shd w:val="clear" w:color="auto" w:fill="auto"/>
          </w:tcPr>
          <w:p w14:paraId="1B0B5EEF" w14:textId="77777777" w:rsidR="00D91690" w:rsidRPr="00773EE3" w:rsidRDefault="00D91690" w:rsidP="00D91690">
            <w:pPr>
              <w:ind w:left="284"/>
              <w:jc w:val="both"/>
              <w:rPr>
                <w:rFonts w:ascii="Arial" w:hAnsi="Arial" w:cs="Arial"/>
                <w:sz w:val="24"/>
                <w:szCs w:val="24"/>
              </w:rPr>
            </w:pPr>
          </w:p>
        </w:tc>
        <w:tc>
          <w:tcPr>
            <w:tcW w:w="5049" w:type="dxa"/>
            <w:shd w:val="clear" w:color="auto" w:fill="auto"/>
          </w:tcPr>
          <w:p w14:paraId="1E45AFC6" w14:textId="77777777" w:rsidR="00D91690" w:rsidRPr="00773EE3" w:rsidRDefault="00D91690" w:rsidP="00D91690">
            <w:pPr>
              <w:ind w:left="294"/>
              <w:jc w:val="both"/>
              <w:rPr>
                <w:rFonts w:ascii="Arial" w:hAnsi="Arial" w:cs="Arial"/>
                <w:sz w:val="24"/>
                <w:szCs w:val="24"/>
                <w:highlight w:val="yellow"/>
              </w:rPr>
            </w:pPr>
          </w:p>
        </w:tc>
      </w:tr>
      <w:tr w:rsidR="00D91690" w:rsidRPr="00773EE3" w14:paraId="6ABC7C3D" w14:textId="77777777" w:rsidTr="00B97B1D">
        <w:trPr>
          <w:trHeight w:val="1698"/>
        </w:trPr>
        <w:tc>
          <w:tcPr>
            <w:tcW w:w="5087" w:type="dxa"/>
            <w:shd w:val="clear" w:color="auto" w:fill="auto"/>
          </w:tcPr>
          <w:p w14:paraId="0BC94E5A" w14:textId="77777777" w:rsidR="00D91690" w:rsidRPr="00773EE3" w:rsidRDefault="00D91690" w:rsidP="00D91690">
            <w:pPr>
              <w:numPr>
                <w:ilvl w:val="0"/>
                <w:numId w:val="9"/>
              </w:numPr>
              <w:tabs>
                <w:tab w:val="clear" w:pos="720"/>
                <w:tab w:val="num" w:pos="284"/>
              </w:tabs>
              <w:ind w:left="284" w:hanging="426"/>
              <w:jc w:val="both"/>
              <w:rPr>
                <w:rFonts w:ascii="Arial" w:hAnsi="Arial" w:cs="Arial"/>
                <w:sz w:val="24"/>
                <w:szCs w:val="24"/>
                <w:lang w:val="de-DE"/>
              </w:rPr>
            </w:pPr>
            <w:r w:rsidRPr="00773EE3">
              <w:rPr>
                <w:rFonts w:ascii="Arial" w:hAnsi="Arial" w:cs="Arial"/>
                <w:sz w:val="24"/>
                <w:szCs w:val="24"/>
                <w:lang w:val="de-DE"/>
              </w:rPr>
              <w:t xml:space="preserve">Der Auftragsausführende haftet gesamtschuldnerisch mit dem Unterauftragnehmer für die Erfüllung der geltenden Sicherheitspflichten, die Letzterem obliegen (Art. 105 Abs. 14 </w:t>
            </w:r>
            <w:r>
              <w:rPr>
                <w:rFonts w:ascii="Arial" w:hAnsi="Arial" w:cs="Arial"/>
                <w:sz w:val="24"/>
                <w:szCs w:val="24"/>
                <w:lang w:val="de-DE"/>
              </w:rPr>
              <w:t>GvD Nr. 50</w:t>
            </w:r>
            <w:r w:rsidRPr="00773EE3">
              <w:rPr>
                <w:rFonts w:ascii="Arial" w:hAnsi="Arial" w:cs="Arial"/>
                <w:sz w:val="24"/>
                <w:szCs w:val="24"/>
                <w:lang w:val="de-DE"/>
              </w:rPr>
              <w:t>/2016).</w:t>
            </w:r>
          </w:p>
        </w:tc>
        <w:tc>
          <w:tcPr>
            <w:tcW w:w="5049" w:type="dxa"/>
            <w:shd w:val="clear" w:color="auto" w:fill="auto"/>
          </w:tcPr>
          <w:p w14:paraId="44CF960E" w14:textId="77777777" w:rsidR="00D91690" w:rsidRPr="00773EE3" w:rsidRDefault="00D91690" w:rsidP="00D91690">
            <w:pPr>
              <w:numPr>
                <w:ilvl w:val="0"/>
                <w:numId w:val="8"/>
              </w:numPr>
              <w:tabs>
                <w:tab w:val="clear" w:pos="720"/>
                <w:tab w:val="num" w:pos="294"/>
              </w:tabs>
              <w:ind w:left="294" w:hanging="426"/>
              <w:jc w:val="both"/>
              <w:rPr>
                <w:rFonts w:ascii="Arial" w:hAnsi="Arial" w:cs="Arial"/>
                <w:sz w:val="24"/>
                <w:szCs w:val="24"/>
              </w:rPr>
            </w:pPr>
            <w:r w:rsidRPr="00773EE3">
              <w:rPr>
                <w:rFonts w:ascii="Arial" w:hAnsi="Arial" w:cs="Arial"/>
                <w:sz w:val="24"/>
                <w:szCs w:val="24"/>
              </w:rPr>
              <w:t>L’esecutore è solidalmente responsabile con il subappaltatore degli adempimenti, da parte di quest’ultimo, degli obblighi di sicurezza previsti dalla normativa vigente (art. 105 co. 14 D.Lgs. 50/16).</w:t>
            </w:r>
          </w:p>
        </w:tc>
      </w:tr>
      <w:tr w:rsidR="00D91690" w:rsidRPr="00773EE3" w14:paraId="456EE6D9" w14:textId="77777777" w:rsidTr="00B97B1D">
        <w:tc>
          <w:tcPr>
            <w:tcW w:w="5087" w:type="dxa"/>
            <w:shd w:val="clear" w:color="auto" w:fill="auto"/>
          </w:tcPr>
          <w:p w14:paraId="5BF7123D" w14:textId="77777777" w:rsidR="00D91690" w:rsidRPr="00773EE3" w:rsidRDefault="00D91690" w:rsidP="00D91690">
            <w:pPr>
              <w:ind w:left="284"/>
              <w:jc w:val="both"/>
              <w:rPr>
                <w:rFonts w:ascii="Arial" w:hAnsi="Arial" w:cs="Arial"/>
                <w:sz w:val="24"/>
                <w:szCs w:val="24"/>
              </w:rPr>
            </w:pPr>
          </w:p>
        </w:tc>
        <w:tc>
          <w:tcPr>
            <w:tcW w:w="5049" w:type="dxa"/>
            <w:shd w:val="clear" w:color="auto" w:fill="auto"/>
          </w:tcPr>
          <w:p w14:paraId="3083A572" w14:textId="77777777" w:rsidR="00D91690" w:rsidRPr="00773EE3" w:rsidRDefault="00D91690" w:rsidP="00D91690">
            <w:pPr>
              <w:ind w:left="294"/>
              <w:jc w:val="both"/>
              <w:rPr>
                <w:rFonts w:ascii="Arial" w:hAnsi="Arial" w:cs="Arial"/>
                <w:sz w:val="24"/>
                <w:szCs w:val="24"/>
                <w:highlight w:val="yellow"/>
              </w:rPr>
            </w:pPr>
          </w:p>
        </w:tc>
      </w:tr>
      <w:tr w:rsidR="00D91690" w:rsidRPr="00773EE3" w14:paraId="5458F6B6" w14:textId="77777777" w:rsidTr="00B97B1D">
        <w:tc>
          <w:tcPr>
            <w:tcW w:w="5087" w:type="dxa"/>
            <w:shd w:val="clear" w:color="auto" w:fill="auto"/>
          </w:tcPr>
          <w:p w14:paraId="4A9AE3E7" w14:textId="77777777" w:rsidR="00D91690" w:rsidRPr="00DC7FF3" w:rsidRDefault="00D91690" w:rsidP="00DC7FF3">
            <w:pPr>
              <w:numPr>
                <w:ilvl w:val="0"/>
                <w:numId w:val="9"/>
              </w:numPr>
              <w:tabs>
                <w:tab w:val="clear" w:pos="720"/>
                <w:tab w:val="num" w:pos="284"/>
              </w:tabs>
              <w:ind w:left="284" w:hanging="426"/>
              <w:jc w:val="both"/>
              <w:rPr>
                <w:rFonts w:ascii="Arial" w:hAnsi="Arial" w:cs="Arial"/>
                <w:sz w:val="24"/>
                <w:szCs w:val="24"/>
                <w:lang w:val="de-DE"/>
              </w:rPr>
            </w:pPr>
            <w:r w:rsidRPr="00A12CFA">
              <w:rPr>
                <w:rFonts w:ascii="Arial" w:hAnsi="Arial" w:cs="Arial"/>
                <w:sz w:val="24"/>
                <w:szCs w:val="24"/>
                <w:lang w:val="de-DE"/>
              </w:rPr>
              <w:lastRenderedPageBreak/>
              <w:t>Bei Nichterfüllung der vorhergehenden Pflichten seitens des Auftragsausführenden kann die Verwaltung den Hauptvertrag aufheben, unbeschadet des Schadenersatzanspruches.</w:t>
            </w:r>
          </w:p>
        </w:tc>
        <w:tc>
          <w:tcPr>
            <w:tcW w:w="5049" w:type="dxa"/>
            <w:shd w:val="clear" w:color="auto" w:fill="auto"/>
          </w:tcPr>
          <w:p w14:paraId="3326034A" w14:textId="77777777" w:rsidR="00D91690" w:rsidRPr="00A12CFA" w:rsidRDefault="00D91690" w:rsidP="00D91690">
            <w:pPr>
              <w:numPr>
                <w:ilvl w:val="0"/>
                <w:numId w:val="8"/>
              </w:numPr>
              <w:tabs>
                <w:tab w:val="clear" w:pos="720"/>
                <w:tab w:val="num" w:pos="294"/>
              </w:tabs>
              <w:ind w:left="294" w:hanging="426"/>
              <w:jc w:val="both"/>
              <w:rPr>
                <w:rFonts w:ascii="Arial" w:hAnsi="Arial" w:cs="Arial"/>
                <w:sz w:val="24"/>
                <w:szCs w:val="24"/>
              </w:rPr>
            </w:pPr>
            <w:r w:rsidRPr="00A12CFA">
              <w:rPr>
                <w:rFonts w:ascii="Arial" w:hAnsi="Arial" w:cs="Arial"/>
                <w:sz w:val="24"/>
                <w:szCs w:val="24"/>
              </w:rPr>
              <w:t>In caso di inadempimento dell’esecutore agli obblighi di cui ai commi precedenti, l’Amministrazione può risolvere il contratto principale, salvo il diritto al risarcimento del danno.</w:t>
            </w:r>
          </w:p>
        </w:tc>
      </w:tr>
      <w:tr w:rsidR="00D91690" w:rsidRPr="00773EE3" w14:paraId="26C2CC56" w14:textId="77777777" w:rsidTr="00B97B1D">
        <w:tc>
          <w:tcPr>
            <w:tcW w:w="5087" w:type="dxa"/>
            <w:shd w:val="clear" w:color="auto" w:fill="auto"/>
          </w:tcPr>
          <w:p w14:paraId="73FD933C" w14:textId="77777777" w:rsidR="00D91690" w:rsidRPr="00773EE3" w:rsidRDefault="00D91690" w:rsidP="00D91690">
            <w:pPr>
              <w:ind w:left="720"/>
              <w:jc w:val="both"/>
              <w:rPr>
                <w:rFonts w:ascii="Arial" w:hAnsi="Arial" w:cs="Arial"/>
                <w:sz w:val="24"/>
                <w:szCs w:val="24"/>
              </w:rPr>
            </w:pPr>
          </w:p>
        </w:tc>
        <w:tc>
          <w:tcPr>
            <w:tcW w:w="5049" w:type="dxa"/>
            <w:shd w:val="clear" w:color="auto" w:fill="auto"/>
          </w:tcPr>
          <w:p w14:paraId="62064CF2" w14:textId="77777777" w:rsidR="00D91690" w:rsidRPr="00773EE3" w:rsidRDefault="00D91690" w:rsidP="00D91690">
            <w:pPr>
              <w:ind w:left="720"/>
              <w:jc w:val="both"/>
              <w:rPr>
                <w:rFonts w:ascii="Arial" w:hAnsi="Arial" w:cs="Arial"/>
                <w:sz w:val="24"/>
                <w:szCs w:val="24"/>
              </w:rPr>
            </w:pPr>
          </w:p>
        </w:tc>
      </w:tr>
      <w:tr w:rsidR="00D91690" w:rsidRPr="00773EE3" w14:paraId="111A56A9" w14:textId="77777777" w:rsidTr="00B97B1D">
        <w:tc>
          <w:tcPr>
            <w:tcW w:w="5087" w:type="dxa"/>
            <w:shd w:val="clear" w:color="auto" w:fill="auto"/>
          </w:tcPr>
          <w:p w14:paraId="1A25D2B7" w14:textId="77777777" w:rsidR="00D91690" w:rsidRPr="001801DD" w:rsidRDefault="00D91690" w:rsidP="00D91690">
            <w:pPr>
              <w:numPr>
                <w:ilvl w:val="0"/>
                <w:numId w:val="9"/>
              </w:numPr>
              <w:tabs>
                <w:tab w:val="clear" w:pos="720"/>
                <w:tab w:val="num" w:pos="284"/>
              </w:tabs>
              <w:ind w:left="284" w:hanging="426"/>
              <w:jc w:val="both"/>
              <w:rPr>
                <w:rFonts w:ascii="Arial" w:hAnsi="Arial" w:cs="Arial"/>
                <w:sz w:val="24"/>
                <w:szCs w:val="24"/>
                <w:lang w:val="de-DE"/>
              </w:rPr>
            </w:pPr>
            <w:r w:rsidRPr="00A12CFA">
              <w:rPr>
                <w:rFonts w:ascii="Arial" w:hAnsi="Arial" w:cs="Arial"/>
                <w:sz w:val="24"/>
                <w:szCs w:val="24"/>
                <w:lang w:val="de-DE"/>
              </w:rPr>
              <w:t xml:space="preserve">Der Auftragnehmer hat die Pflicht, der Vergabestelle, für alle Unterverträge den Namen des Unterauftragnehmers, den Vertragsbetrag, den Gegenstand der anvertrauten Arbeiten, Leistungen oder Lieferungen mitzuteilen. </w:t>
            </w:r>
          </w:p>
        </w:tc>
        <w:tc>
          <w:tcPr>
            <w:tcW w:w="5049" w:type="dxa"/>
            <w:shd w:val="clear" w:color="auto" w:fill="auto"/>
          </w:tcPr>
          <w:p w14:paraId="3811774B" w14:textId="77777777" w:rsidR="00D91690" w:rsidRPr="00A12CFA" w:rsidRDefault="00D91690" w:rsidP="00D91690">
            <w:pPr>
              <w:numPr>
                <w:ilvl w:val="0"/>
                <w:numId w:val="8"/>
              </w:numPr>
              <w:tabs>
                <w:tab w:val="clear" w:pos="720"/>
                <w:tab w:val="num" w:pos="294"/>
              </w:tabs>
              <w:ind w:left="294" w:hanging="426"/>
              <w:jc w:val="both"/>
              <w:rPr>
                <w:rFonts w:ascii="Arial" w:hAnsi="Arial" w:cs="Arial"/>
                <w:sz w:val="24"/>
                <w:szCs w:val="24"/>
              </w:rPr>
            </w:pPr>
            <w:r w:rsidRPr="00A12CFA">
              <w:rPr>
                <w:rFonts w:ascii="Arial" w:hAnsi="Arial" w:cs="Arial"/>
                <w:sz w:val="24"/>
                <w:szCs w:val="24"/>
              </w:rPr>
              <w:t xml:space="preserve">È fatto obbligo all'appaltatore di comunicare alla stazione appaltante, per tutti i sub-contratti, il nome del sub-contraente, l'importo del contratto, l'oggetto del lavoro, servizio o fornitura affidati. </w:t>
            </w:r>
          </w:p>
        </w:tc>
      </w:tr>
      <w:tr w:rsidR="00D91690" w:rsidRPr="00773EE3" w14:paraId="35232266" w14:textId="77777777" w:rsidTr="00B97B1D">
        <w:tc>
          <w:tcPr>
            <w:tcW w:w="5087" w:type="dxa"/>
            <w:shd w:val="clear" w:color="auto" w:fill="auto"/>
          </w:tcPr>
          <w:p w14:paraId="3A7B3FC7" w14:textId="77777777" w:rsidR="00D91690" w:rsidRPr="00773EE3" w:rsidRDefault="00D91690" w:rsidP="00D91690">
            <w:pPr>
              <w:jc w:val="both"/>
              <w:rPr>
                <w:rFonts w:ascii="Arial" w:hAnsi="Arial" w:cs="Arial"/>
                <w:sz w:val="24"/>
                <w:szCs w:val="24"/>
              </w:rPr>
            </w:pPr>
          </w:p>
        </w:tc>
        <w:tc>
          <w:tcPr>
            <w:tcW w:w="5049" w:type="dxa"/>
            <w:shd w:val="clear" w:color="auto" w:fill="auto"/>
          </w:tcPr>
          <w:p w14:paraId="254A797B" w14:textId="77777777" w:rsidR="00D91690" w:rsidRPr="00773EE3" w:rsidRDefault="00D91690" w:rsidP="00D91690">
            <w:pPr>
              <w:ind w:left="720"/>
              <w:jc w:val="both"/>
              <w:rPr>
                <w:rFonts w:ascii="Arial" w:hAnsi="Arial" w:cs="Arial"/>
                <w:sz w:val="24"/>
                <w:szCs w:val="24"/>
              </w:rPr>
            </w:pPr>
          </w:p>
        </w:tc>
      </w:tr>
      <w:tr w:rsidR="00D91690" w:rsidRPr="00773EE3" w14:paraId="3B76B5D1" w14:textId="77777777" w:rsidTr="00B97B1D">
        <w:tc>
          <w:tcPr>
            <w:tcW w:w="5087" w:type="dxa"/>
            <w:shd w:val="clear" w:color="auto" w:fill="auto"/>
          </w:tcPr>
          <w:p w14:paraId="1FEB7E2B" w14:textId="77777777" w:rsidR="00D91690" w:rsidRPr="00530155" w:rsidRDefault="00D91690" w:rsidP="00D91690">
            <w:pPr>
              <w:numPr>
                <w:ilvl w:val="0"/>
                <w:numId w:val="8"/>
              </w:numPr>
              <w:tabs>
                <w:tab w:val="clear" w:pos="720"/>
              </w:tabs>
              <w:ind w:left="314" w:hanging="426"/>
              <w:jc w:val="both"/>
              <w:rPr>
                <w:rFonts w:ascii="Arial" w:hAnsi="Arial" w:cs="Arial"/>
                <w:sz w:val="24"/>
                <w:szCs w:val="24"/>
                <w:lang w:val="de-DE"/>
              </w:rPr>
            </w:pPr>
            <w:r w:rsidRPr="00530155">
              <w:rPr>
                <w:rFonts w:ascii="Arial" w:hAnsi="Arial" w:cs="Arial"/>
                <w:sz w:val="24"/>
                <w:szCs w:val="24"/>
                <w:lang w:val="de-DE"/>
              </w:rPr>
              <w:t>Im Falle von Bietergemeinschaften kann das auftraggebende Unternehmen direkt die Unterauftragsverträge über ihren Ausführungsanteil abschließen, sofern das beauftragte Unternehmen die Genehmigung zur Untervergabe obiger Verträge beantragt.</w:t>
            </w:r>
          </w:p>
        </w:tc>
        <w:tc>
          <w:tcPr>
            <w:tcW w:w="5049" w:type="dxa"/>
            <w:shd w:val="clear" w:color="auto" w:fill="auto"/>
          </w:tcPr>
          <w:p w14:paraId="28540CAB" w14:textId="77777777" w:rsidR="00D91690" w:rsidRPr="00530155" w:rsidRDefault="00D91690" w:rsidP="00D91690">
            <w:pPr>
              <w:numPr>
                <w:ilvl w:val="0"/>
                <w:numId w:val="9"/>
              </w:numPr>
              <w:tabs>
                <w:tab w:val="clear" w:pos="720"/>
              </w:tabs>
              <w:ind w:left="324" w:hanging="426"/>
              <w:jc w:val="both"/>
              <w:rPr>
                <w:rFonts w:ascii="Arial" w:hAnsi="Arial" w:cs="Arial"/>
                <w:sz w:val="24"/>
                <w:szCs w:val="24"/>
              </w:rPr>
            </w:pPr>
            <w:r w:rsidRPr="00530155">
              <w:rPr>
                <w:rFonts w:ascii="Arial" w:hAnsi="Arial" w:cs="Arial"/>
                <w:sz w:val="24"/>
                <w:szCs w:val="24"/>
              </w:rPr>
              <w:t>In caso di raggruppamento temporaneo tra operatori economici, l’impresa mandante può stipulare direttamente i contratti di subappalto relativi alla propria quota di esecuzione, purché l’autorizzazione al subappalto relativa ai suddetti contratti sia richiesta dall’impresa mandataria.</w:t>
            </w:r>
          </w:p>
        </w:tc>
      </w:tr>
      <w:tr w:rsidR="00D91690" w:rsidRPr="00773EE3" w14:paraId="3187326B" w14:textId="77777777" w:rsidTr="00B97B1D">
        <w:tc>
          <w:tcPr>
            <w:tcW w:w="5087" w:type="dxa"/>
            <w:shd w:val="clear" w:color="auto" w:fill="auto"/>
          </w:tcPr>
          <w:p w14:paraId="5429E785" w14:textId="77777777" w:rsidR="00D91690" w:rsidRPr="00773EE3" w:rsidRDefault="00D91690" w:rsidP="00D91690">
            <w:pPr>
              <w:jc w:val="both"/>
              <w:rPr>
                <w:rFonts w:ascii="Arial" w:hAnsi="Arial" w:cs="Arial"/>
                <w:sz w:val="24"/>
                <w:szCs w:val="24"/>
              </w:rPr>
            </w:pPr>
          </w:p>
        </w:tc>
        <w:tc>
          <w:tcPr>
            <w:tcW w:w="5049" w:type="dxa"/>
            <w:shd w:val="clear" w:color="auto" w:fill="auto"/>
          </w:tcPr>
          <w:p w14:paraId="66A3B5ED" w14:textId="77777777" w:rsidR="00D91690" w:rsidRPr="00773EE3" w:rsidRDefault="00D91690" w:rsidP="00D91690">
            <w:pPr>
              <w:ind w:left="720"/>
              <w:jc w:val="both"/>
              <w:rPr>
                <w:rFonts w:ascii="Arial" w:hAnsi="Arial" w:cs="Arial"/>
                <w:sz w:val="24"/>
                <w:szCs w:val="24"/>
              </w:rPr>
            </w:pPr>
          </w:p>
        </w:tc>
      </w:tr>
      <w:tr w:rsidR="00B64E7E" w:rsidRPr="00773EE3" w14:paraId="7E71DC92" w14:textId="77777777" w:rsidTr="00B97B1D">
        <w:tc>
          <w:tcPr>
            <w:tcW w:w="5087" w:type="dxa"/>
            <w:shd w:val="clear" w:color="auto" w:fill="auto"/>
          </w:tcPr>
          <w:p w14:paraId="2AA60D3C" w14:textId="77777777" w:rsidR="00E16553" w:rsidRPr="00850E5F" w:rsidRDefault="00E16553" w:rsidP="00E16553">
            <w:pPr>
              <w:pStyle w:val="Listenabsatz"/>
              <w:widowControl w:val="0"/>
              <w:ind w:left="463" w:hanging="463"/>
              <w:jc w:val="both"/>
              <w:rPr>
                <w:rFonts w:ascii="Arial" w:hAnsi="Arial" w:cs="Arial"/>
                <w:noProof/>
                <w:sz w:val="24"/>
                <w:szCs w:val="24"/>
                <w:lang w:val="de-DE"/>
              </w:rPr>
            </w:pPr>
            <w:r w:rsidRPr="00850E5F">
              <w:rPr>
                <w:rFonts w:ascii="Arial" w:hAnsi="Arial" w:cs="Arial"/>
                <w:sz w:val="24"/>
                <w:szCs w:val="24"/>
                <w:lang w:val="de-DE"/>
              </w:rPr>
              <w:t xml:space="preserve">19. </w:t>
            </w:r>
            <w:r w:rsidRPr="00850E5F">
              <w:rPr>
                <w:rFonts w:ascii="Arial" w:hAnsi="Arial" w:cs="Arial"/>
                <w:noProof/>
                <w:sz w:val="24"/>
                <w:szCs w:val="24"/>
                <w:lang w:val="de-DE"/>
              </w:rPr>
              <w:t>Gemäß Art. 105 Absatz 14 GvD Nr. 50/2016, abgeändert durch Art. 49 Absatz 2 Buchst. b)</w:t>
            </w:r>
            <w:r w:rsidR="00272419" w:rsidRPr="004B5109">
              <w:rPr>
                <w:lang w:val="de-DE"/>
              </w:rPr>
              <w:t xml:space="preserve"> </w:t>
            </w:r>
            <w:r w:rsidR="00272419" w:rsidRPr="009D39BF">
              <w:rPr>
                <w:rFonts w:ascii="Arial" w:hAnsi="Arial" w:cs="Arial"/>
                <w:noProof/>
                <w:sz w:val="24"/>
                <w:szCs w:val="24"/>
                <w:lang w:val="de-DE"/>
              </w:rPr>
              <w:t>des Gesetzes Nr. 108/2021</w:t>
            </w:r>
            <w:r w:rsidRPr="009D39BF">
              <w:rPr>
                <w:rFonts w:ascii="Arial" w:hAnsi="Arial" w:cs="Arial"/>
                <w:noProof/>
                <w:sz w:val="24"/>
                <w:szCs w:val="24"/>
                <w:lang w:val="de-DE"/>
              </w:rPr>
              <w:t>, muss der Unterauftragnehmer</w:t>
            </w:r>
            <w:r w:rsidRPr="00850E5F">
              <w:rPr>
                <w:rFonts w:ascii="Arial" w:hAnsi="Arial" w:cs="Arial"/>
                <w:noProof/>
                <w:sz w:val="24"/>
                <w:szCs w:val="24"/>
                <w:lang w:val="de-DE"/>
              </w:rPr>
              <w:t xml:space="preserve">, für die mit Unterauftrag vergebenen Leistungen, dieselben Qualitäts- und Leistungsstandards gewährleisten wie sie im Vergabevertrag vorgesehen sind. Er muss den Arbeitnehmern eine wirtschaftliche und rechtliche Behandlung zuerkennen, die nicht niedriger ist als die vom Auftragnehmer gewährte, einschließlich der Anwendung derselben nationalen Kollektivverträge, wenn die Tätigkeiten, die Gegenstand des Unterauftrags sind mit denen übereinstimmen, die den Auftragsgegenstand kennzeichnen oder Arbeiten betreffen, die den vorherrschenden Kategorien angehören und im Unternehmensgegenstand des Auftragnehmers vorhanden sind.            </w:t>
            </w:r>
          </w:p>
          <w:p w14:paraId="3F5692E2" w14:textId="77777777" w:rsidR="00B64E7E" w:rsidRPr="00850E5F" w:rsidRDefault="00B64E7E" w:rsidP="00D91690">
            <w:pPr>
              <w:jc w:val="both"/>
              <w:rPr>
                <w:rFonts w:ascii="Arial" w:hAnsi="Arial" w:cs="Arial"/>
                <w:sz w:val="24"/>
                <w:szCs w:val="24"/>
                <w:lang w:val="de-DE"/>
              </w:rPr>
            </w:pPr>
          </w:p>
        </w:tc>
        <w:tc>
          <w:tcPr>
            <w:tcW w:w="5049" w:type="dxa"/>
            <w:shd w:val="clear" w:color="auto" w:fill="auto"/>
          </w:tcPr>
          <w:p w14:paraId="774DCB01" w14:textId="77777777" w:rsidR="00B64E7E" w:rsidRPr="00850E5F" w:rsidRDefault="00B64E7E" w:rsidP="00B64E7E">
            <w:pPr>
              <w:ind w:left="337" w:hanging="426"/>
              <w:jc w:val="both"/>
              <w:rPr>
                <w:rFonts w:ascii="Arial" w:hAnsi="Arial" w:cs="Arial"/>
                <w:sz w:val="24"/>
                <w:szCs w:val="24"/>
              </w:rPr>
            </w:pPr>
            <w:r w:rsidRPr="00850E5F">
              <w:rPr>
                <w:rFonts w:ascii="Arial" w:hAnsi="Arial" w:cs="Arial"/>
                <w:sz w:val="24"/>
                <w:szCs w:val="24"/>
              </w:rPr>
              <w:t>19.</w:t>
            </w:r>
            <w:r w:rsidR="0025405A" w:rsidRPr="00850E5F">
              <w:rPr>
                <w:rFonts w:ascii="Arial" w:hAnsi="Arial" w:cs="Arial"/>
                <w:sz w:val="24"/>
                <w:szCs w:val="24"/>
              </w:rPr>
              <w:t xml:space="preserve"> </w:t>
            </w:r>
            <w:r w:rsidR="00E16553" w:rsidRPr="00850E5F">
              <w:rPr>
                <w:rFonts w:ascii="Arial" w:hAnsi="Arial" w:cs="Arial"/>
                <w:sz w:val="24"/>
                <w:szCs w:val="24"/>
              </w:rPr>
              <w:t>Ai sensi dell’art. 105, comma 14, così come modificato dall´art. 49, comma 1, lett. b)</w:t>
            </w:r>
            <w:r w:rsidR="00272419">
              <w:rPr>
                <w:rFonts w:ascii="Arial" w:hAnsi="Arial" w:cs="Arial"/>
                <w:sz w:val="24"/>
                <w:szCs w:val="24"/>
              </w:rPr>
              <w:t xml:space="preserve"> </w:t>
            </w:r>
            <w:r w:rsidR="00272419" w:rsidRPr="009D39BF">
              <w:rPr>
                <w:rFonts w:ascii="Arial" w:hAnsi="Arial" w:cs="Arial"/>
                <w:sz w:val="24"/>
                <w:szCs w:val="24"/>
              </w:rPr>
              <w:t>della legge 108/2021</w:t>
            </w:r>
            <w:r w:rsidR="00E16553" w:rsidRPr="00850E5F">
              <w:rPr>
                <w:rFonts w:ascii="Arial" w:hAnsi="Arial" w:cs="Arial"/>
                <w:sz w:val="24"/>
                <w:szCs w:val="24"/>
              </w:rPr>
              <w:t>, il subappaltatore, per le prestazioni affidate in subappalto, deve garantire gli stessi standard qualitativi e prestazionali previsti nel contratto di appalto e riconoscere ai lavoratori un trattamento economico e normativo non inferiore a quello garantito dall’appaltatore, inclusa l’applicazione dei medesimi contratti collettivi nazionali di lavoro, qualora le attività oggetto di subappalto coincidano con quelle caratterizzanti l’oggetto dell’appalto ovvero riguardino le lavorazioni relative alle categorie prevalenti e siano incluse nell’oggetto sociale dell’appaltatore.</w:t>
            </w:r>
          </w:p>
        </w:tc>
      </w:tr>
      <w:tr w:rsidR="00B64E7E" w:rsidRPr="00773EE3" w14:paraId="2EC6B0F0" w14:textId="77777777" w:rsidTr="00B97B1D">
        <w:tc>
          <w:tcPr>
            <w:tcW w:w="5087" w:type="dxa"/>
            <w:shd w:val="clear" w:color="auto" w:fill="auto"/>
          </w:tcPr>
          <w:p w14:paraId="7127CCF0" w14:textId="77777777" w:rsidR="00B64E7E" w:rsidRPr="00773EE3" w:rsidRDefault="00B64E7E" w:rsidP="00D91690">
            <w:pPr>
              <w:jc w:val="both"/>
              <w:rPr>
                <w:rFonts w:ascii="Arial" w:hAnsi="Arial" w:cs="Arial"/>
                <w:sz w:val="24"/>
                <w:szCs w:val="24"/>
              </w:rPr>
            </w:pPr>
          </w:p>
        </w:tc>
        <w:tc>
          <w:tcPr>
            <w:tcW w:w="5049" w:type="dxa"/>
            <w:shd w:val="clear" w:color="auto" w:fill="auto"/>
          </w:tcPr>
          <w:p w14:paraId="1EEE15CA" w14:textId="77777777" w:rsidR="00B64E7E" w:rsidRPr="00773EE3" w:rsidRDefault="00B64E7E" w:rsidP="00D91690">
            <w:pPr>
              <w:ind w:left="720"/>
              <w:jc w:val="both"/>
              <w:rPr>
                <w:rFonts w:ascii="Arial" w:hAnsi="Arial" w:cs="Arial"/>
                <w:sz w:val="24"/>
                <w:szCs w:val="24"/>
              </w:rPr>
            </w:pPr>
          </w:p>
        </w:tc>
      </w:tr>
      <w:tr w:rsidR="004B5109" w:rsidRPr="00773EE3" w14:paraId="1BB3A244" w14:textId="77777777" w:rsidTr="00B97B1D">
        <w:tc>
          <w:tcPr>
            <w:tcW w:w="5087" w:type="dxa"/>
            <w:shd w:val="clear" w:color="auto" w:fill="auto"/>
          </w:tcPr>
          <w:p w14:paraId="18C1EACD" w14:textId="7C71D57C" w:rsidR="004B5109" w:rsidRPr="00A46A85" w:rsidRDefault="004B5109" w:rsidP="004B5109">
            <w:pPr>
              <w:ind w:left="459" w:hanging="601"/>
              <w:jc w:val="both"/>
              <w:rPr>
                <w:rFonts w:ascii="Arial" w:hAnsi="Arial" w:cs="Arial"/>
                <w:sz w:val="24"/>
                <w:szCs w:val="24"/>
                <w:lang w:val="de-DE"/>
              </w:rPr>
            </w:pPr>
            <w:r w:rsidRPr="00A46A85">
              <w:rPr>
                <w:rFonts w:ascii="Arial" w:hAnsi="Arial" w:cs="Arial"/>
                <w:sz w:val="24"/>
                <w:szCs w:val="24"/>
                <w:lang w:val="de-DE"/>
              </w:rPr>
              <w:t xml:space="preserve">20. </w:t>
            </w:r>
            <w:r w:rsidRPr="00A46A85">
              <w:rPr>
                <w:rFonts w:ascii="Arial" w:hAnsi="Arial" w:cs="Arial"/>
                <w:sz w:val="24"/>
                <w:szCs w:val="24"/>
                <w:lang w:val="de-DE" w:eastAsia="it-IT"/>
              </w:rPr>
              <w:t xml:space="preserve">Im Falle der Vergabe eines Unterauftrages, </w:t>
            </w:r>
            <w:r w:rsidRPr="00A46A85">
              <w:rPr>
                <w:rFonts w:ascii="Arial" w:hAnsi="Arial" w:cs="Arial"/>
                <w:sz w:val="24"/>
                <w:szCs w:val="24"/>
                <w:lang w:val="de-DE" w:eastAsia="it-IT"/>
              </w:rPr>
              <w:lastRenderedPageBreak/>
              <w:t>muss der Zuschlagsempfänger bei der Beantragung der Genehmigung zur Vergabe von Unteraufträgen, den PASSOE des Unterauftragnehmers vorlegen.</w:t>
            </w:r>
          </w:p>
        </w:tc>
        <w:tc>
          <w:tcPr>
            <w:tcW w:w="5049" w:type="dxa"/>
            <w:shd w:val="clear" w:color="auto" w:fill="auto"/>
          </w:tcPr>
          <w:p w14:paraId="62596CE6" w14:textId="58F83C19" w:rsidR="004B5109" w:rsidRPr="00A46A85" w:rsidRDefault="004B5109" w:rsidP="004B5109">
            <w:pPr>
              <w:jc w:val="both"/>
              <w:rPr>
                <w:rFonts w:ascii="Arial" w:hAnsi="Arial" w:cs="Arial"/>
                <w:sz w:val="24"/>
                <w:szCs w:val="24"/>
              </w:rPr>
            </w:pPr>
            <w:r w:rsidRPr="00A46A85">
              <w:rPr>
                <w:rFonts w:ascii="Arial" w:hAnsi="Arial" w:cs="Arial"/>
                <w:sz w:val="24"/>
                <w:szCs w:val="24"/>
              </w:rPr>
              <w:lastRenderedPageBreak/>
              <w:t xml:space="preserve">20. In caso di ricorso al subappalto, </w:t>
            </w:r>
            <w:r w:rsidRPr="00A46A85">
              <w:rPr>
                <w:rFonts w:ascii="Arial" w:hAnsi="Arial" w:cs="Arial"/>
                <w:sz w:val="24"/>
                <w:szCs w:val="24"/>
              </w:rPr>
              <w:lastRenderedPageBreak/>
              <w:t>l’aggiudicatario dovrà presentare, in fase di richiesta di autorizzazione al subappalto, il PASSOE dell’impresa subappaltatrice.</w:t>
            </w:r>
          </w:p>
        </w:tc>
      </w:tr>
      <w:tr w:rsidR="004B5109" w:rsidRPr="00773EE3" w14:paraId="57E9112D" w14:textId="77777777" w:rsidTr="00B97B1D">
        <w:tc>
          <w:tcPr>
            <w:tcW w:w="5087" w:type="dxa"/>
            <w:shd w:val="clear" w:color="auto" w:fill="auto"/>
          </w:tcPr>
          <w:p w14:paraId="7696D0AB" w14:textId="77777777" w:rsidR="004B5109" w:rsidRPr="00773EE3" w:rsidRDefault="004B5109" w:rsidP="00D91690">
            <w:pPr>
              <w:jc w:val="both"/>
              <w:rPr>
                <w:rFonts w:ascii="Arial" w:hAnsi="Arial" w:cs="Arial"/>
                <w:sz w:val="24"/>
                <w:szCs w:val="24"/>
              </w:rPr>
            </w:pPr>
          </w:p>
        </w:tc>
        <w:tc>
          <w:tcPr>
            <w:tcW w:w="5049" w:type="dxa"/>
            <w:shd w:val="clear" w:color="auto" w:fill="auto"/>
          </w:tcPr>
          <w:p w14:paraId="12D030B3" w14:textId="77777777" w:rsidR="004B5109" w:rsidRPr="00773EE3" w:rsidRDefault="004B5109" w:rsidP="00D91690">
            <w:pPr>
              <w:ind w:left="720"/>
              <w:jc w:val="both"/>
              <w:rPr>
                <w:rFonts w:ascii="Arial" w:hAnsi="Arial" w:cs="Arial"/>
                <w:sz w:val="24"/>
                <w:szCs w:val="24"/>
              </w:rPr>
            </w:pPr>
          </w:p>
        </w:tc>
      </w:tr>
      <w:tr w:rsidR="0025405A" w:rsidRPr="00773EE3" w14:paraId="0EC674DD" w14:textId="77777777" w:rsidTr="00B97B1D">
        <w:tc>
          <w:tcPr>
            <w:tcW w:w="5087" w:type="dxa"/>
            <w:shd w:val="clear" w:color="auto" w:fill="auto"/>
          </w:tcPr>
          <w:p w14:paraId="177EB6C4" w14:textId="77777777" w:rsidR="0025405A" w:rsidRPr="00906D57" w:rsidRDefault="0025405A" w:rsidP="0025405A">
            <w:pPr>
              <w:tabs>
                <w:tab w:val="left" w:pos="7797"/>
              </w:tabs>
              <w:ind w:right="427"/>
              <w:jc w:val="center"/>
              <w:rPr>
                <w:rFonts w:ascii="Arial" w:hAnsi="Arial" w:cs="Arial"/>
                <w:b/>
                <w:bCs/>
                <w:sz w:val="24"/>
                <w:szCs w:val="24"/>
                <w:lang w:val="de-DE"/>
              </w:rPr>
            </w:pPr>
            <w:r w:rsidRPr="00906D57">
              <w:rPr>
                <w:rFonts w:ascii="Arial" w:hAnsi="Arial" w:cs="Arial"/>
                <w:b/>
                <w:bCs/>
                <w:sz w:val="24"/>
                <w:szCs w:val="24"/>
                <w:lang w:val="de-DE"/>
              </w:rPr>
              <w:t>ART. 10</w:t>
            </w:r>
          </w:p>
          <w:p w14:paraId="73362CEE" w14:textId="77777777" w:rsidR="0025405A" w:rsidRPr="00906D57" w:rsidRDefault="0025405A" w:rsidP="0025405A">
            <w:pPr>
              <w:tabs>
                <w:tab w:val="left" w:pos="7797"/>
              </w:tabs>
              <w:ind w:right="63"/>
              <w:jc w:val="center"/>
              <w:rPr>
                <w:rFonts w:ascii="Arial" w:hAnsi="Arial" w:cs="Arial"/>
                <w:b/>
                <w:bCs/>
                <w:sz w:val="24"/>
                <w:szCs w:val="24"/>
                <w:lang w:val="de-DE"/>
              </w:rPr>
            </w:pPr>
            <w:r w:rsidRPr="00906D57">
              <w:rPr>
                <w:rFonts w:ascii="Arial" w:hAnsi="Arial" w:cs="Arial"/>
                <w:b/>
                <w:bCs/>
                <w:sz w:val="24"/>
                <w:szCs w:val="24"/>
                <w:lang w:val="de-DE"/>
              </w:rPr>
              <w:t>FERTIGSTELLUNGSFRIST DER LIEFERUNG</w:t>
            </w:r>
          </w:p>
        </w:tc>
        <w:tc>
          <w:tcPr>
            <w:tcW w:w="5049" w:type="dxa"/>
            <w:shd w:val="clear" w:color="auto" w:fill="auto"/>
          </w:tcPr>
          <w:p w14:paraId="00669B5A" w14:textId="77777777" w:rsidR="0025405A" w:rsidRPr="00906D57" w:rsidRDefault="0025405A" w:rsidP="0025405A">
            <w:pPr>
              <w:tabs>
                <w:tab w:val="left" w:pos="7797"/>
              </w:tabs>
              <w:ind w:left="113" w:right="156"/>
              <w:jc w:val="center"/>
              <w:rPr>
                <w:rFonts w:ascii="Arial" w:hAnsi="Arial" w:cs="Arial"/>
                <w:b/>
                <w:bCs/>
                <w:sz w:val="24"/>
                <w:szCs w:val="24"/>
              </w:rPr>
            </w:pPr>
            <w:r w:rsidRPr="00906D57">
              <w:rPr>
                <w:rFonts w:ascii="Arial" w:hAnsi="Arial" w:cs="Arial"/>
                <w:b/>
                <w:bCs/>
                <w:sz w:val="24"/>
                <w:szCs w:val="24"/>
              </w:rPr>
              <w:t>ART. 10</w:t>
            </w:r>
          </w:p>
          <w:p w14:paraId="7B628CF4" w14:textId="77777777" w:rsidR="0025405A" w:rsidRPr="00906D57" w:rsidRDefault="0025405A" w:rsidP="0025405A">
            <w:pPr>
              <w:tabs>
                <w:tab w:val="left" w:pos="7797"/>
              </w:tabs>
              <w:ind w:left="113" w:right="156"/>
              <w:jc w:val="center"/>
              <w:rPr>
                <w:rFonts w:ascii="Arial" w:hAnsi="Arial" w:cs="Arial"/>
                <w:b/>
                <w:sz w:val="24"/>
                <w:szCs w:val="24"/>
              </w:rPr>
            </w:pPr>
            <w:r w:rsidRPr="00906D57">
              <w:rPr>
                <w:rFonts w:ascii="Arial" w:hAnsi="Arial" w:cs="Arial"/>
                <w:b/>
                <w:bCs/>
                <w:sz w:val="24"/>
                <w:szCs w:val="24"/>
              </w:rPr>
              <w:t>TEMPO UTILE PER LA FORNITURA</w:t>
            </w:r>
          </w:p>
        </w:tc>
      </w:tr>
      <w:tr w:rsidR="0025405A" w:rsidRPr="00773EE3" w14:paraId="10D30C87" w14:textId="77777777" w:rsidTr="00B97B1D">
        <w:tc>
          <w:tcPr>
            <w:tcW w:w="5087" w:type="dxa"/>
            <w:shd w:val="clear" w:color="auto" w:fill="auto"/>
          </w:tcPr>
          <w:p w14:paraId="6E7E0CB0" w14:textId="77777777" w:rsidR="0025405A" w:rsidRPr="00773EE3" w:rsidRDefault="0025405A" w:rsidP="0025405A">
            <w:pPr>
              <w:tabs>
                <w:tab w:val="left" w:pos="7797"/>
              </w:tabs>
              <w:ind w:left="1980" w:right="427"/>
              <w:rPr>
                <w:rFonts w:ascii="Arial" w:hAnsi="Arial" w:cs="Arial"/>
                <w:bCs/>
                <w:sz w:val="24"/>
                <w:szCs w:val="24"/>
              </w:rPr>
            </w:pPr>
          </w:p>
        </w:tc>
        <w:tc>
          <w:tcPr>
            <w:tcW w:w="5049" w:type="dxa"/>
            <w:shd w:val="clear" w:color="auto" w:fill="auto"/>
          </w:tcPr>
          <w:p w14:paraId="74B9A3EF" w14:textId="77777777" w:rsidR="0025405A" w:rsidRPr="00773EE3" w:rsidRDefault="0025405A" w:rsidP="0025405A">
            <w:pPr>
              <w:tabs>
                <w:tab w:val="left" w:pos="1865"/>
                <w:tab w:val="left" w:pos="7797"/>
              </w:tabs>
              <w:ind w:left="113" w:right="427"/>
              <w:jc w:val="center"/>
              <w:rPr>
                <w:rFonts w:ascii="Arial" w:hAnsi="Arial" w:cs="Arial"/>
                <w:bCs/>
                <w:sz w:val="24"/>
                <w:szCs w:val="24"/>
              </w:rPr>
            </w:pPr>
          </w:p>
        </w:tc>
      </w:tr>
      <w:tr w:rsidR="0025405A" w:rsidRPr="00773EE3" w14:paraId="0FFB5D87" w14:textId="77777777" w:rsidTr="00B97B1D">
        <w:tc>
          <w:tcPr>
            <w:tcW w:w="5087" w:type="dxa"/>
            <w:shd w:val="clear" w:color="auto" w:fill="auto"/>
          </w:tcPr>
          <w:p w14:paraId="0B943E89" w14:textId="77777777" w:rsidR="0025405A" w:rsidRPr="00773EE3" w:rsidRDefault="0025405A" w:rsidP="0025405A">
            <w:pPr>
              <w:numPr>
                <w:ilvl w:val="0"/>
                <w:numId w:val="10"/>
              </w:numPr>
              <w:tabs>
                <w:tab w:val="clear" w:pos="720"/>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Die Frist für die Fertigstellung der Lieferungen beträgt: </w:t>
            </w:r>
          </w:p>
          <w:p w14:paraId="512FB6AE" w14:textId="77777777" w:rsidR="0025405A" w:rsidRPr="0033422C" w:rsidRDefault="0025405A" w:rsidP="0025405A">
            <w:pPr>
              <w:ind w:left="360" w:hanging="76"/>
              <w:jc w:val="both"/>
              <w:rPr>
                <w:rFonts w:ascii="Arial" w:hAnsi="Arial" w:cs="Arial"/>
                <w:b/>
                <w:i/>
                <w:sz w:val="24"/>
                <w:szCs w:val="24"/>
                <w:lang w:val="de-DE"/>
              </w:rPr>
            </w:pPr>
            <w:r w:rsidRPr="0033422C">
              <w:rPr>
                <w:rFonts w:ascii="Arial" w:hAnsi="Arial" w:cs="Arial"/>
                <w:b/>
                <w:i/>
                <w:sz w:val="24"/>
                <w:szCs w:val="24"/>
                <w:lang w:val="de-DE"/>
              </w:rPr>
              <w:t xml:space="preserve">Nr. siehe besondere Vertragsbedingungen Teil II. </w:t>
            </w:r>
          </w:p>
          <w:p w14:paraId="2E8011CB" w14:textId="77777777" w:rsidR="0025405A" w:rsidRPr="00773EE3" w:rsidRDefault="0025405A" w:rsidP="0025405A">
            <w:pPr>
              <w:ind w:left="284"/>
              <w:jc w:val="both"/>
              <w:rPr>
                <w:rFonts w:ascii="Arial" w:hAnsi="Arial" w:cs="Arial"/>
                <w:sz w:val="24"/>
                <w:szCs w:val="24"/>
                <w:lang w:val="de-DE"/>
              </w:rPr>
            </w:pPr>
            <w:r w:rsidRPr="00773EE3">
              <w:rPr>
                <w:rFonts w:ascii="Arial" w:hAnsi="Arial" w:cs="Arial"/>
                <w:sz w:val="24"/>
                <w:szCs w:val="24"/>
                <w:lang w:val="de-DE"/>
              </w:rPr>
              <w:t>aufeinander folgende Kalendertage, die ab dem nachfolgenden Tag der Ausstellung des Protokolls über den Beginn der Ausführung des Vertrages gerechnet werden.</w:t>
            </w:r>
          </w:p>
        </w:tc>
        <w:tc>
          <w:tcPr>
            <w:tcW w:w="5049" w:type="dxa"/>
            <w:shd w:val="clear" w:color="auto" w:fill="auto"/>
          </w:tcPr>
          <w:p w14:paraId="023777C2" w14:textId="77777777" w:rsidR="0025405A" w:rsidRPr="00773EE3" w:rsidRDefault="0025405A" w:rsidP="0025405A">
            <w:pPr>
              <w:numPr>
                <w:ilvl w:val="0"/>
                <w:numId w:val="11"/>
              </w:numPr>
              <w:tabs>
                <w:tab w:val="clear" w:pos="720"/>
                <w:tab w:val="num" w:pos="294"/>
              </w:tabs>
              <w:ind w:left="294" w:hanging="294"/>
              <w:jc w:val="both"/>
              <w:rPr>
                <w:rFonts w:ascii="Arial" w:hAnsi="Arial" w:cs="Arial"/>
                <w:sz w:val="24"/>
                <w:szCs w:val="24"/>
              </w:rPr>
            </w:pPr>
            <w:r w:rsidRPr="00773EE3">
              <w:rPr>
                <w:rFonts w:ascii="Arial" w:hAnsi="Arial" w:cs="Arial"/>
                <w:sz w:val="24"/>
                <w:szCs w:val="24"/>
              </w:rPr>
              <w:t xml:space="preserve">Il tempo utile per dare ultimate tutte le forniture è di: </w:t>
            </w:r>
          </w:p>
          <w:p w14:paraId="24FA0D3E" w14:textId="77777777" w:rsidR="0025405A" w:rsidRPr="0033422C" w:rsidRDefault="0025405A" w:rsidP="0025405A">
            <w:pPr>
              <w:ind w:left="294"/>
              <w:jc w:val="both"/>
              <w:rPr>
                <w:rFonts w:ascii="Arial" w:hAnsi="Arial" w:cs="Arial"/>
                <w:b/>
                <w:i/>
                <w:sz w:val="24"/>
                <w:szCs w:val="24"/>
              </w:rPr>
            </w:pPr>
            <w:r w:rsidRPr="0033422C">
              <w:rPr>
                <w:rFonts w:ascii="Arial" w:hAnsi="Arial" w:cs="Arial"/>
                <w:b/>
                <w:i/>
                <w:sz w:val="24"/>
                <w:szCs w:val="24"/>
              </w:rPr>
              <w:t xml:space="preserve">n. vedi capitolato speciale parte II. </w:t>
            </w:r>
          </w:p>
          <w:p w14:paraId="27DACD1B" w14:textId="77777777" w:rsidR="0025405A" w:rsidRPr="00773EE3" w:rsidRDefault="0025405A" w:rsidP="0025405A">
            <w:pPr>
              <w:ind w:left="294"/>
              <w:jc w:val="both"/>
              <w:rPr>
                <w:rFonts w:ascii="Arial" w:hAnsi="Arial" w:cs="Arial"/>
                <w:sz w:val="24"/>
                <w:szCs w:val="24"/>
              </w:rPr>
            </w:pPr>
            <w:r w:rsidRPr="00773EE3">
              <w:rPr>
                <w:rFonts w:ascii="Arial" w:hAnsi="Arial" w:cs="Arial"/>
                <w:sz w:val="24"/>
                <w:szCs w:val="24"/>
              </w:rPr>
              <w:t>giorni naturali e consecutivi decorrenti dal giorno successivo all’emissione del verbale dell’avvio dell’esecuzione del contratto.</w:t>
            </w:r>
          </w:p>
        </w:tc>
      </w:tr>
      <w:tr w:rsidR="0025405A" w:rsidRPr="00773EE3" w14:paraId="216111CE" w14:textId="77777777" w:rsidTr="00B97B1D">
        <w:tc>
          <w:tcPr>
            <w:tcW w:w="5087" w:type="dxa"/>
            <w:shd w:val="clear" w:color="auto" w:fill="auto"/>
          </w:tcPr>
          <w:p w14:paraId="393FB9EB" w14:textId="77777777" w:rsidR="0025405A" w:rsidRPr="00773EE3" w:rsidRDefault="0025405A" w:rsidP="0025405A">
            <w:pPr>
              <w:ind w:left="284"/>
              <w:jc w:val="both"/>
              <w:rPr>
                <w:rFonts w:ascii="Arial" w:hAnsi="Arial" w:cs="Arial"/>
                <w:sz w:val="24"/>
                <w:szCs w:val="24"/>
              </w:rPr>
            </w:pPr>
          </w:p>
        </w:tc>
        <w:tc>
          <w:tcPr>
            <w:tcW w:w="5049" w:type="dxa"/>
            <w:shd w:val="clear" w:color="auto" w:fill="auto"/>
          </w:tcPr>
          <w:p w14:paraId="5CCC36D9" w14:textId="77777777" w:rsidR="0025405A" w:rsidRPr="00773EE3" w:rsidRDefault="0025405A" w:rsidP="0025405A">
            <w:pPr>
              <w:ind w:left="294"/>
              <w:jc w:val="both"/>
              <w:rPr>
                <w:rFonts w:ascii="Arial" w:hAnsi="Arial" w:cs="Arial"/>
                <w:sz w:val="24"/>
                <w:szCs w:val="24"/>
              </w:rPr>
            </w:pPr>
          </w:p>
        </w:tc>
      </w:tr>
      <w:tr w:rsidR="0025405A" w:rsidRPr="00773EE3" w14:paraId="364CE424" w14:textId="77777777" w:rsidTr="00B97B1D">
        <w:tc>
          <w:tcPr>
            <w:tcW w:w="5087" w:type="dxa"/>
            <w:shd w:val="clear" w:color="auto" w:fill="auto"/>
          </w:tcPr>
          <w:p w14:paraId="23F4BFB0" w14:textId="77777777" w:rsidR="0025405A" w:rsidRPr="00A12CFA" w:rsidRDefault="0025405A" w:rsidP="0025405A">
            <w:pPr>
              <w:numPr>
                <w:ilvl w:val="0"/>
                <w:numId w:val="10"/>
              </w:numPr>
              <w:tabs>
                <w:tab w:val="clear" w:pos="720"/>
                <w:tab w:val="num" w:pos="284"/>
              </w:tabs>
              <w:ind w:left="284" w:hanging="284"/>
              <w:jc w:val="both"/>
              <w:rPr>
                <w:rFonts w:ascii="Arial" w:hAnsi="Arial" w:cs="Arial"/>
                <w:sz w:val="24"/>
                <w:szCs w:val="24"/>
                <w:lang w:val="de-DE"/>
              </w:rPr>
            </w:pPr>
            <w:r w:rsidRPr="00A12CFA">
              <w:rPr>
                <w:rFonts w:ascii="Arial" w:hAnsi="Arial" w:cs="Arial"/>
                <w:sz w:val="24"/>
                <w:szCs w:val="24"/>
                <w:lang w:val="de-DE"/>
              </w:rPr>
              <w:t>Innerhalb dieser Frist müssen dem Verantwortlichen für die Vertragsausführung auch alle Bescheinigungen über die Materialien und die Konformitätserklärungen zur durchgeführten Lieferung vorgelegt werden.</w:t>
            </w:r>
          </w:p>
        </w:tc>
        <w:tc>
          <w:tcPr>
            <w:tcW w:w="5049" w:type="dxa"/>
            <w:shd w:val="clear" w:color="auto" w:fill="auto"/>
          </w:tcPr>
          <w:p w14:paraId="7F6A9116" w14:textId="77777777" w:rsidR="0025405A" w:rsidRPr="00A12CFA" w:rsidRDefault="0025405A" w:rsidP="0025405A">
            <w:pPr>
              <w:numPr>
                <w:ilvl w:val="0"/>
                <w:numId w:val="11"/>
              </w:numPr>
              <w:tabs>
                <w:tab w:val="clear" w:pos="720"/>
                <w:tab w:val="num" w:pos="294"/>
              </w:tabs>
              <w:ind w:left="294" w:hanging="294"/>
              <w:jc w:val="both"/>
              <w:rPr>
                <w:rFonts w:ascii="Arial" w:hAnsi="Arial" w:cs="Arial"/>
                <w:sz w:val="24"/>
                <w:szCs w:val="24"/>
              </w:rPr>
            </w:pPr>
            <w:r w:rsidRPr="00A12CFA">
              <w:rPr>
                <w:rFonts w:ascii="Arial" w:hAnsi="Arial" w:cs="Arial"/>
                <w:sz w:val="24"/>
                <w:szCs w:val="24"/>
              </w:rPr>
              <w:t>Entro tale termine devono essere anche presentate al direttore dell’esecuzione tutte le certificazioni relative ai materiali e le dichiarazioni di conformità relative alla fornitura effettuata.</w:t>
            </w:r>
          </w:p>
        </w:tc>
      </w:tr>
      <w:tr w:rsidR="0025405A" w:rsidRPr="00773EE3" w14:paraId="025BF462" w14:textId="77777777" w:rsidTr="00B97B1D">
        <w:tc>
          <w:tcPr>
            <w:tcW w:w="5087" w:type="dxa"/>
            <w:shd w:val="clear" w:color="auto" w:fill="auto"/>
          </w:tcPr>
          <w:p w14:paraId="3ED90954" w14:textId="77777777" w:rsidR="0025405A" w:rsidRPr="00773EE3" w:rsidRDefault="0025405A" w:rsidP="0025405A">
            <w:pPr>
              <w:ind w:left="284"/>
              <w:jc w:val="both"/>
              <w:rPr>
                <w:rFonts w:ascii="Arial" w:hAnsi="Arial" w:cs="Arial"/>
                <w:sz w:val="24"/>
                <w:szCs w:val="24"/>
              </w:rPr>
            </w:pPr>
          </w:p>
        </w:tc>
        <w:tc>
          <w:tcPr>
            <w:tcW w:w="5049" w:type="dxa"/>
            <w:shd w:val="clear" w:color="auto" w:fill="auto"/>
          </w:tcPr>
          <w:p w14:paraId="2747A399" w14:textId="77777777" w:rsidR="0025405A" w:rsidRPr="00773EE3" w:rsidRDefault="0025405A" w:rsidP="0025405A">
            <w:pPr>
              <w:ind w:left="294"/>
              <w:jc w:val="both"/>
              <w:rPr>
                <w:rFonts w:ascii="Arial" w:hAnsi="Arial" w:cs="Arial"/>
                <w:sz w:val="24"/>
                <w:szCs w:val="24"/>
              </w:rPr>
            </w:pPr>
          </w:p>
        </w:tc>
      </w:tr>
      <w:tr w:rsidR="0025405A" w:rsidRPr="00773EE3" w14:paraId="49CFAF8B" w14:textId="77777777" w:rsidTr="00B97B1D">
        <w:tc>
          <w:tcPr>
            <w:tcW w:w="5087" w:type="dxa"/>
            <w:shd w:val="clear" w:color="auto" w:fill="auto"/>
          </w:tcPr>
          <w:p w14:paraId="1CBB183D" w14:textId="77777777" w:rsidR="0025405A" w:rsidRPr="00773EE3" w:rsidRDefault="0025405A" w:rsidP="0025405A">
            <w:pPr>
              <w:numPr>
                <w:ilvl w:val="0"/>
                <w:numId w:val="10"/>
              </w:numPr>
              <w:tabs>
                <w:tab w:val="clear" w:pos="720"/>
                <w:tab w:val="num" w:pos="284"/>
              </w:tabs>
              <w:ind w:left="284" w:hanging="284"/>
              <w:jc w:val="both"/>
              <w:rPr>
                <w:rFonts w:ascii="Arial" w:hAnsi="Arial" w:cs="Arial"/>
                <w:sz w:val="24"/>
                <w:szCs w:val="24"/>
                <w:lang w:val="de-DE"/>
              </w:rPr>
            </w:pPr>
            <w:r w:rsidRPr="00773EE3">
              <w:rPr>
                <w:rFonts w:ascii="Arial" w:hAnsi="Arial" w:cs="Arial"/>
                <w:sz w:val="24"/>
                <w:szCs w:val="24"/>
                <w:lang w:val="de-DE"/>
              </w:rPr>
              <w:t>Lieferungen, welche eine Installierung erfordern, gelten als fristgerecht übergeben, wenn die fachgerechte Verlegung der Güter erfolgt ist.</w:t>
            </w:r>
          </w:p>
        </w:tc>
        <w:tc>
          <w:tcPr>
            <w:tcW w:w="5049" w:type="dxa"/>
            <w:shd w:val="clear" w:color="auto" w:fill="auto"/>
          </w:tcPr>
          <w:p w14:paraId="509D9E53" w14:textId="77777777" w:rsidR="0025405A" w:rsidRPr="00773EE3" w:rsidRDefault="0025405A" w:rsidP="0025405A">
            <w:pPr>
              <w:numPr>
                <w:ilvl w:val="0"/>
                <w:numId w:val="11"/>
              </w:numPr>
              <w:tabs>
                <w:tab w:val="clear" w:pos="720"/>
                <w:tab w:val="num" w:pos="294"/>
              </w:tabs>
              <w:ind w:left="294" w:hanging="294"/>
              <w:jc w:val="both"/>
              <w:rPr>
                <w:rFonts w:ascii="Arial" w:hAnsi="Arial" w:cs="Arial"/>
                <w:sz w:val="24"/>
                <w:szCs w:val="24"/>
              </w:rPr>
            </w:pPr>
            <w:r w:rsidRPr="00773EE3">
              <w:rPr>
                <w:rFonts w:ascii="Arial" w:hAnsi="Arial" w:cs="Arial"/>
                <w:sz w:val="24"/>
                <w:szCs w:val="24"/>
              </w:rPr>
              <w:t>Per le forniture che richiedono l’installazione, il termine di ultimazione si intende osservato con la posa in opera dei prodotti a regola d’arte.</w:t>
            </w:r>
          </w:p>
        </w:tc>
      </w:tr>
      <w:tr w:rsidR="0025405A" w:rsidRPr="00773EE3" w14:paraId="6B4A3A58" w14:textId="77777777" w:rsidTr="00B97B1D">
        <w:tc>
          <w:tcPr>
            <w:tcW w:w="5087" w:type="dxa"/>
            <w:shd w:val="clear" w:color="auto" w:fill="auto"/>
          </w:tcPr>
          <w:p w14:paraId="3F8E35B9" w14:textId="77777777" w:rsidR="0025405A" w:rsidRPr="00773EE3" w:rsidRDefault="0025405A" w:rsidP="0025405A">
            <w:pPr>
              <w:ind w:left="284"/>
              <w:jc w:val="both"/>
              <w:rPr>
                <w:rFonts w:ascii="Arial" w:hAnsi="Arial" w:cs="Arial"/>
                <w:sz w:val="24"/>
                <w:szCs w:val="24"/>
              </w:rPr>
            </w:pPr>
          </w:p>
        </w:tc>
        <w:tc>
          <w:tcPr>
            <w:tcW w:w="5049" w:type="dxa"/>
            <w:shd w:val="clear" w:color="auto" w:fill="auto"/>
          </w:tcPr>
          <w:p w14:paraId="4DAFC5F6" w14:textId="77777777" w:rsidR="0025405A" w:rsidRPr="00773EE3" w:rsidRDefault="0025405A" w:rsidP="0025405A">
            <w:pPr>
              <w:ind w:left="294"/>
              <w:jc w:val="both"/>
              <w:rPr>
                <w:rFonts w:ascii="Arial" w:hAnsi="Arial" w:cs="Arial"/>
                <w:sz w:val="24"/>
                <w:szCs w:val="24"/>
              </w:rPr>
            </w:pPr>
          </w:p>
        </w:tc>
      </w:tr>
      <w:tr w:rsidR="0025405A" w:rsidRPr="00773EE3" w14:paraId="1495F6FF" w14:textId="77777777" w:rsidTr="00B97B1D">
        <w:tc>
          <w:tcPr>
            <w:tcW w:w="5087" w:type="dxa"/>
            <w:shd w:val="clear" w:color="auto" w:fill="auto"/>
          </w:tcPr>
          <w:p w14:paraId="19AD22DB" w14:textId="77777777" w:rsidR="0025405A" w:rsidRPr="00773EE3" w:rsidRDefault="0025405A" w:rsidP="0025405A">
            <w:pPr>
              <w:numPr>
                <w:ilvl w:val="0"/>
                <w:numId w:val="10"/>
              </w:numPr>
              <w:tabs>
                <w:tab w:val="clear" w:pos="720"/>
                <w:tab w:val="num" w:pos="284"/>
              </w:tabs>
              <w:ind w:left="284" w:hanging="284"/>
              <w:jc w:val="both"/>
              <w:rPr>
                <w:rFonts w:ascii="Arial" w:hAnsi="Arial" w:cs="Arial"/>
                <w:sz w:val="24"/>
                <w:szCs w:val="24"/>
                <w:lang w:val="de-DE"/>
              </w:rPr>
            </w:pPr>
            <w:r w:rsidRPr="00773EE3">
              <w:rPr>
                <w:rFonts w:ascii="Arial" w:hAnsi="Arial" w:cs="Arial"/>
                <w:sz w:val="24"/>
                <w:szCs w:val="24"/>
                <w:lang w:val="de-DE"/>
              </w:rPr>
              <w:t>Die Fertigstellungsfrist der Güter, welche aus mehreren Teilen bestehen, gilt als erfüllt, wenn alle Teile übergeben und verlegt, sowie alle Bescheinigungen der Materialen und Konformitätserklärungen der durchgeführten Lieferung vorgelegt wurden.</w:t>
            </w:r>
          </w:p>
        </w:tc>
        <w:tc>
          <w:tcPr>
            <w:tcW w:w="5049" w:type="dxa"/>
            <w:shd w:val="clear" w:color="auto" w:fill="auto"/>
          </w:tcPr>
          <w:p w14:paraId="221ED9CB" w14:textId="77777777" w:rsidR="0025405A" w:rsidRPr="00773EE3" w:rsidRDefault="0025405A" w:rsidP="0025405A">
            <w:pPr>
              <w:numPr>
                <w:ilvl w:val="0"/>
                <w:numId w:val="11"/>
              </w:numPr>
              <w:tabs>
                <w:tab w:val="clear" w:pos="720"/>
                <w:tab w:val="num" w:pos="294"/>
              </w:tabs>
              <w:ind w:left="294" w:hanging="294"/>
              <w:jc w:val="both"/>
              <w:rPr>
                <w:rFonts w:ascii="Arial" w:hAnsi="Arial" w:cs="Arial"/>
                <w:sz w:val="24"/>
                <w:szCs w:val="24"/>
              </w:rPr>
            </w:pPr>
            <w:r w:rsidRPr="00773EE3">
              <w:rPr>
                <w:rFonts w:ascii="Arial" w:hAnsi="Arial" w:cs="Arial"/>
                <w:sz w:val="24"/>
                <w:szCs w:val="24"/>
              </w:rPr>
              <w:t>Il termine di ultimazione per i prodotti costituiti da un complesso di più parti si intende compiuto quando tutte le parti siano state consegnate e poste in opera e siano state presentate tutte le certificazioni relative ai materiali e tutte le dichiarazioni di conformi</w:t>
            </w:r>
            <w:r w:rsidRPr="00773EE3">
              <w:rPr>
                <w:rFonts w:ascii="Arial" w:hAnsi="Arial" w:cs="Arial"/>
                <w:sz w:val="24"/>
                <w:szCs w:val="24"/>
              </w:rPr>
              <w:softHyphen/>
              <w:t>tà relative alla fornitura effettuata.</w:t>
            </w:r>
          </w:p>
        </w:tc>
      </w:tr>
      <w:tr w:rsidR="0025405A" w:rsidRPr="00773EE3" w14:paraId="54EA2037" w14:textId="77777777" w:rsidTr="00B97B1D">
        <w:tc>
          <w:tcPr>
            <w:tcW w:w="5087" w:type="dxa"/>
            <w:shd w:val="clear" w:color="auto" w:fill="auto"/>
          </w:tcPr>
          <w:p w14:paraId="58315B98" w14:textId="77777777" w:rsidR="0025405A" w:rsidRPr="00773EE3" w:rsidRDefault="0025405A" w:rsidP="0025405A">
            <w:pPr>
              <w:ind w:left="284" w:hanging="284"/>
              <w:jc w:val="both"/>
              <w:rPr>
                <w:rFonts w:ascii="Arial" w:hAnsi="Arial" w:cs="Arial"/>
                <w:sz w:val="24"/>
                <w:szCs w:val="24"/>
              </w:rPr>
            </w:pPr>
          </w:p>
        </w:tc>
        <w:tc>
          <w:tcPr>
            <w:tcW w:w="5049" w:type="dxa"/>
            <w:shd w:val="clear" w:color="auto" w:fill="auto"/>
          </w:tcPr>
          <w:p w14:paraId="7893B094" w14:textId="77777777" w:rsidR="0025405A" w:rsidRPr="00773EE3" w:rsidRDefault="0025405A" w:rsidP="0025405A">
            <w:pPr>
              <w:ind w:left="294"/>
              <w:jc w:val="both"/>
              <w:rPr>
                <w:rFonts w:ascii="Arial" w:hAnsi="Arial" w:cs="Arial"/>
                <w:sz w:val="24"/>
                <w:szCs w:val="24"/>
              </w:rPr>
            </w:pPr>
          </w:p>
        </w:tc>
      </w:tr>
      <w:tr w:rsidR="0025405A" w:rsidRPr="00A12CFA" w14:paraId="0AC9616C" w14:textId="77777777" w:rsidTr="00B97B1D">
        <w:tc>
          <w:tcPr>
            <w:tcW w:w="5087" w:type="dxa"/>
            <w:shd w:val="clear" w:color="auto" w:fill="auto"/>
          </w:tcPr>
          <w:p w14:paraId="34E2C0F6" w14:textId="77777777" w:rsidR="0025405A" w:rsidRPr="00C76143" w:rsidRDefault="0025405A" w:rsidP="0025405A">
            <w:pPr>
              <w:numPr>
                <w:ilvl w:val="0"/>
                <w:numId w:val="10"/>
              </w:numPr>
              <w:tabs>
                <w:tab w:val="clear" w:pos="720"/>
                <w:tab w:val="num" w:pos="284"/>
              </w:tabs>
              <w:ind w:left="284" w:hanging="284"/>
              <w:jc w:val="both"/>
              <w:rPr>
                <w:rFonts w:ascii="Arial" w:hAnsi="Arial" w:cs="Arial"/>
                <w:sz w:val="24"/>
                <w:szCs w:val="24"/>
                <w:lang w:val="de-DE"/>
              </w:rPr>
            </w:pPr>
            <w:r w:rsidRPr="00C76143">
              <w:rPr>
                <w:rFonts w:ascii="Arial" w:hAnsi="Arial" w:cs="Arial"/>
                <w:sz w:val="24"/>
                <w:szCs w:val="24"/>
                <w:lang w:val="de-DE"/>
              </w:rPr>
              <w:t xml:space="preserve">Es obliegt dem Lieferanten, dem Verantwortlichen für die Vertragsausführung die erfolgte Fertigstellung der Lieferung mitzuteilen. Der Verantwortliche für die Vertragsausführung führt mit dem </w:t>
            </w:r>
            <w:r w:rsidRPr="00C76143">
              <w:rPr>
                <w:rFonts w:ascii="Arial" w:hAnsi="Arial" w:cs="Arial"/>
                <w:sz w:val="24"/>
                <w:szCs w:val="24"/>
                <w:lang w:val="de-DE"/>
              </w:rPr>
              <w:lastRenderedPageBreak/>
              <w:t>Lieferanten die erforderlichen Überprüfungen innerhalb von fünf Tagen ab obengenannter Mitteilung durch, erlässt bei positivem Ausgang die Bescheinigung über die Fertigstellung innerhalb der nachfolgenden fünf Tage und übermittelt diese dem einzigen Verfahrensverantwortlichen, welcher dem Auftragnehmer (gemäß Art. 25 MD Nr. 49/2018) gleichlautende Kopie ausstellt.</w:t>
            </w:r>
          </w:p>
        </w:tc>
        <w:tc>
          <w:tcPr>
            <w:tcW w:w="5049" w:type="dxa"/>
            <w:shd w:val="clear" w:color="auto" w:fill="auto"/>
          </w:tcPr>
          <w:p w14:paraId="7A11752E" w14:textId="77777777" w:rsidR="0025405A" w:rsidRPr="00C76143" w:rsidRDefault="0025405A" w:rsidP="0025405A">
            <w:pPr>
              <w:numPr>
                <w:ilvl w:val="0"/>
                <w:numId w:val="11"/>
              </w:numPr>
              <w:tabs>
                <w:tab w:val="clear" w:pos="720"/>
                <w:tab w:val="num" w:pos="294"/>
              </w:tabs>
              <w:ind w:left="294" w:hanging="294"/>
              <w:jc w:val="both"/>
              <w:rPr>
                <w:rFonts w:ascii="Arial" w:hAnsi="Arial" w:cs="Arial"/>
                <w:sz w:val="24"/>
                <w:szCs w:val="24"/>
              </w:rPr>
            </w:pPr>
            <w:r w:rsidRPr="00C76143">
              <w:rPr>
                <w:rFonts w:ascii="Arial" w:hAnsi="Arial" w:cs="Arial"/>
                <w:sz w:val="24"/>
                <w:szCs w:val="24"/>
              </w:rPr>
              <w:lastRenderedPageBreak/>
              <w:t xml:space="preserve">È onere del fornitore comunicare al direttore dell’esecuzione l’avvenuta ultimazione della fornitura. Il direttore dell’esecuzione procede entro cinque giorni dalla predetta comunicazione alle necessarie constatazioni in contraddittorio </w:t>
            </w:r>
            <w:r w:rsidRPr="00C76143">
              <w:rPr>
                <w:rFonts w:ascii="Arial" w:hAnsi="Arial" w:cs="Arial"/>
                <w:sz w:val="24"/>
                <w:szCs w:val="24"/>
              </w:rPr>
              <w:lastRenderedPageBreak/>
              <w:t>con il fornitore e in caso di esito positivo emette il certificato di ultimazione nei successivi cinque giorni e lo invia al RUP, il quale ne rilascia copia conforme all’appaltatore (ex art. 25 DM 49/2018).</w:t>
            </w:r>
          </w:p>
        </w:tc>
      </w:tr>
      <w:tr w:rsidR="0025405A" w:rsidRPr="00A12CFA" w14:paraId="03FCA6E6" w14:textId="77777777" w:rsidTr="00B97B1D">
        <w:tc>
          <w:tcPr>
            <w:tcW w:w="5087" w:type="dxa"/>
            <w:shd w:val="clear" w:color="auto" w:fill="auto"/>
          </w:tcPr>
          <w:p w14:paraId="6AAB1B83" w14:textId="77777777" w:rsidR="0025405A" w:rsidRPr="00A12CFA" w:rsidRDefault="0025405A" w:rsidP="0025405A">
            <w:pPr>
              <w:ind w:hanging="284"/>
              <w:jc w:val="both"/>
              <w:rPr>
                <w:rFonts w:ascii="Arial" w:hAnsi="Arial" w:cs="Arial"/>
                <w:sz w:val="24"/>
                <w:szCs w:val="24"/>
              </w:rPr>
            </w:pPr>
          </w:p>
        </w:tc>
        <w:tc>
          <w:tcPr>
            <w:tcW w:w="5049" w:type="dxa"/>
            <w:shd w:val="clear" w:color="auto" w:fill="auto"/>
          </w:tcPr>
          <w:p w14:paraId="414B6208" w14:textId="77777777" w:rsidR="0025405A" w:rsidRPr="00A12CFA" w:rsidRDefault="0025405A" w:rsidP="0025405A">
            <w:pPr>
              <w:ind w:left="294"/>
              <w:jc w:val="both"/>
              <w:rPr>
                <w:rFonts w:ascii="Arial" w:hAnsi="Arial" w:cs="Arial"/>
                <w:sz w:val="24"/>
                <w:szCs w:val="24"/>
              </w:rPr>
            </w:pPr>
          </w:p>
        </w:tc>
      </w:tr>
      <w:tr w:rsidR="0025405A" w:rsidRPr="00773EE3" w14:paraId="7EEBD4FC" w14:textId="77777777" w:rsidTr="00B97B1D">
        <w:tc>
          <w:tcPr>
            <w:tcW w:w="5087" w:type="dxa"/>
            <w:shd w:val="clear" w:color="auto" w:fill="auto"/>
          </w:tcPr>
          <w:p w14:paraId="0E9B7ECE" w14:textId="77777777" w:rsidR="0025405A" w:rsidRPr="00A12CFA" w:rsidRDefault="0025405A" w:rsidP="0025405A">
            <w:pPr>
              <w:tabs>
                <w:tab w:val="left" w:pos="7797"/>
              </w:tabs>
              <w:ind w:left="142" w:right="63"/>
              <w:jc w:val="center"/>
              <w:rPr>
                <w:rFonts w:ascii="Arial" w:hAnsi="Arial" w:cs="Arial"/>
                <w:b/>
                <w:bCs/>
                <w:sz w:val="24"/>
                <w:szCs w:val="24"/>
                <w:lang w:val="de-DE"/>
              </w:rPr>
            </w:pPr>
            <w:r w:rsidRPr="00A12CFA">
              <w:rPr>
                <w:rFonts w:ascii="Arial" w:hAnsi="Arial" w:cs="Arial"/>
                <w:b/>
                <w:bCs/>
                <w:sz w:val="24"/>
                <w:szCs w:val="24"/>
                <w:lang w:val="de-DE"/>
              </w:rPr>
              <w:t>ART. 11</w:t>
            </w:r>
          </w:p>
          <w:p w14:paraId="7E5C4F9E" w14:textId="77777777" w:rsidR="0025405A" w:rsidRPr="00A12CFA" w:rsidRDefault="0025405A" w:rsidP="0025405A">
            <w:pPr>
              <w:tabs>
                <w:tab w:val="left" w:pos="7797"/>
              </w:tabs>
              <w:ind w:left="142" w:right="63"/>
              <w:jc w:val="center"/>
              <w:rPr>
                <w:rFonts w:ascii="Arial" w:hAnsi="Arial" w:cs="Arial"/>
                <w:b/>
                <w:bCs/>
                <w:sz w:val="24"/>
                <w:szCs w:val="24"/>
                <w:lang w:val="de-DE"/>
              </w:rPr>
            </w:pPr>
            <w:r w:rsidRPr="00A12CFA">
              <w:rPr>
                <w:rFonts w:ascii="Arial" w:hAnsi="Arial" w:cs="Arial"/>
                <w:b/>
                <w:bCs/>
                <w:sz w:val="24"/>
                <w:szCs w:val="24"/>
                <w:lang w:val="de-DE"/>
              </w:rPr>
              <w:t>AUFSCHUB DER</w:t>
            </w:r>
          </w:p>
          <w:p w14:paraId="366755BD" w14:textId="77777777" w:rsidR="0025405A" w:rsidRPr="00A12CFA" w:rsidRDefault="0025405A" w:rsidP="0025405A">
            <w:pPr>
              <w:tabs>
                <w:tab w:val="left" w:pos="7797"/>
              </w:tabs>
              <w:ind w:left="142" w:right="63"/>
              <w:jc w:val="center"/>
              <w:rPr>
                <w:rFonts w:ascii="Arial" w:hAnsi="Arial" w:cs="Arial"/>
                <w:b/>
                <w:bCs/>
                <w:sz w:val="24"/>
                <w:szCs w:val="24"/>
                <w:lang w:val="de-DE"/>
              </w:rPr>
            </w:pPr>
            <w:r w:rsidRPr="00A12CFA">
              <w:rPr>
                <w:rFonts w:ascii="Arial" w:hAnsi="Arial" w:cs="Arial"/>
                <w:b/>
                <w:bCs/>
                <w:sz w:val="24"/>
                <w:szCs w:val="24"/>
                <w:lang w:val="de-DE"/>
              </w:rPr>
              <w:t>FERTIGSTELLUNGSFRIST – FRISTVERLÄNGERUNG UND AUSSETZUNG</w:t>
            </w:r>
          </w:p>
        </w:tc>
        <w:tc>
          <w:tcPr>
            <w:tcW w:w="5049" w:type="dxa"/>
            <w:shd w:val="clear" w:color="auto" w:fill="auto"/>
          </w:tcPr>
          <w:p w14:paraId="3550F885" w14:textId="77777777" w:rsidR="0025405A" w:rsidRPr="00A12CFA" w:rsidRDefault="0025405A" w:rsidP="0025405A">
            <w:pPr>
              <w:tabs>
                <w:tab w:val="left" w:pos="7797"/>
              </w:tabs>
              <w:ind w:left="113" w:right="14"/>
              <w:jc w:val="center"/>
              <w:rPr>
                <w:rFonts w:ascii="Arial" w:hAnsi="Arial" w:cs="Arial"/>
                <w:b/>
                <w:bCs/>
                <w:sz w:val="24"/>
                <w:szCs w:val="24"/>
              </w:rPr>
            </w:pPr>
            <w:r w:rsidRPr="00A12CFA">
              <w:rPr>
                <w:rFonts w:ascii="Arial" w:hAnsi="Arial" w:cs="Arial"/>
                <w:b/>
                <w:bCs/>
                <w:sz w:val="24"/>
                <w:szCs w:val="24"/>
              </w:rPr>
              <w:t>ART. 11</w:t>
            </w:r>
          </w:p>
          <w:p w14:paraId="7E5ADD61" w14:textId="77777777" w:rsidR="0025405A" w:rsidRPr="0033422C" w:rsidRDefault="0025405A" w:rsidP="0025405A">
            <w:pPr>
              <w:tabs>
                <w:tab w:val="left" w:pos="800"/>
                <w:tab w:val="left" w:pos="7797"/>
              </w:tabs>
              <w:ind w:left="113" w:right="14"/>
              <w:jc w:val="center"/>
              <w:rPr>
                <w:rFonts w:ascii="Arial" w:hAnsi="Arial" w:cs="Arial"/>
                <w:b/>
                <w:sz w:val="24"/>
                <w:szCs w:val="24"/>
              </w:rPr>
            </w:pPr>
            <w:r w:rsidRPr="00A12CFA">
              <w:rPr>
                <w:rFonts w:ascii="Arial" w:hAnsi="Arial" w:cs="Arial"/>
                <w:b/>
                <w:bCs/>
                <w:sz w:val="24"/>
                <w:szCs w:val="24"/>
              </w:rPr>
              <w:t>SPOSTAMENTO DEL TERMINE DI ULTIMAZIONE – PROROGA E SOSPENSIONE</w:t>
            </w:r>
          </w:p>
        </w:tc>
      </w:tr>
      <w:tr w:rsidR="0025405A" w:rsidRPr="00773EE3" w14:paraId="2ABF9077" w14:textId="77777777" w:rsidTr="00B97B1D">
        <w:tc>
          <w:tcPr>
            <w:tcW w:w="5087" w:type="dxa"/>
            <w:shd w:val="clear" w:color="auto" w:fill="auto"/>
          </w:tcPr>
          <w:p w14:paraId="3856C667" w14:textId="77777777" w:rsidR="0025405A" w:rsidRPr="00773EE3" w:rsidRDefault="0025405A" w:rsidP="0025405A">
            <w:pPr>
              <w:tabs>
                <w:tab w:val="left" w:pos="7797"/>
              </w:tabs>
              <w:ind w:left="142" w:right="63"/>
              <w:jc w:val="center"/>
              <w:rPr>
                <w:rFonts w:ascii="Arial" w:hAnsi="Arial" w:cs="Arial"/>
                <w:bCs/>
                <w:sz w:val="24"/>
                <w:szCs w:val="24"/>
              </w:rPr>
            </w:pPr>
          </w:p>
        </w:tc>
        <w:tc>
          <w:tcPr>
            <w:tcW w:w="5049" w:type="dxa"/>
            <w:shd w:val="clear" w:color="auto" w:fill="auto"/>
          </w:tcPr>
          <w:p w14:paraId="740624D2" w14:textId="77777777" w:rsidR="0025405A" w:rsidRPr="00773EE3" w:rsidRDefault="0025405A" w:rsidP="0025405A">
            <w:pPr>
              <w:tabs>
                <w:tab w:val="left" w:pos="7797"/>
              </w:tabs>
              <w:ind w:left="113" w:right="14"/>
              <w:jc w:val="center"/>
              <w:rPr>
                <w:rFonts w:ascii="Arial" w:hAnsi="Arial" w:cs="Arial"/>
                <w:bCs/>
                <w:sz w:val="24"/>
                <w:szCs w:val="24"/>
              </w:rPr>
            </w:pPr>
          </w:p>
        </w:tc>
      </w:tr>
      <w:tr w:rsidR="0025405A" w:rsidRPr="00773EE3" w14:paraId="345404CF" w14:textId="77777777" w:rsidTr="00B97B1D">
        <w:tc>
          <w:tcPr>
            <w:tcW w:w="5087" w:type="dxa"/>
            <w:shd w:val="clear" w:color="auto" w:fill="auto"/>
          </w:tcPr>
          <w:p w14:paraId="1215E898" w14:textId="77777777" w:rsidR="0025405A" w:rsidRPr="00773EE3" w:rsidRDefault="0025405A" w:rsidP="0025405A">
            <w:pPr>
              <w:numPr>
                <w:ilvl w:val="0"/>
                <w:numId w:val="57"/>
              </w:numPr>
              <w:tabs>
                <w:tab w:val="clear" w:pos="720"/>
                <w:tab w:val="num" w:pos="284"/>
              </w:tabs>
              <w:ind w:left="284" w:hanging="284"/>
              <w:jc w:val="both"/>
              <w:rPr>
                <w:rFonts w:ascii="Arial" w:hAnsi="Arial" w:cs="Arial"/>
                <w:sz w:val="24"/>
                <w:szCs w:val="24"/>
                <w:lang w:val="de-DE"/>
              </w:rPr>
            </w:pPr>
            <w:r w:rsidRPr="00773EE3">
              <w:rPr>
                <w:rFonts w:ascii="Arial" w:hAnsi="Arial" w:cs="Arial"/>
                <w:sz w:val="24"/>
                <w:szCs w:val="24"/>
                <w:lang w:val="de-DE"/>
              </w:rPr>
              <w:t>Gründe für den Aufschub der Fertigstellungsfrist sind Ereignisse, welche auf höhere Gewalt zurückzuführen sind und entsprechend nachgewiesen werden können.</w:t>
            </w:r>
          </w:p>
        </w:tc>
        <w:tc>
          <w:tcPr>
            <w:tcW w:w="5049" w:type="dxa"/>
            <w:shd w:val="clear" w:color="auto" w:fill="auto"/>
          </w:tcPr>
          <w:p w14:paraId="6D88CE02" w14:textId="77777777" w:rsidR="0025405A" w:rsidRPr="00773EE3" w:rsidRDefault="0025405A" w:rsidP="0025405A">
            <w:pPr>
              <w:numPr>
                <w:ilvl w:val="0"/>
                <w:numId w:val="58"/>
              </w:numPr>
              <w:tabs>
                <w:tab w:val="clear" w:pos="720"/>
                <w:tab w:val="num" w:pos="294"/>
              </w:tabs>
              <w:ind w:left="294" w:hanging="294"/>
              <w:jc w:val="both"/>
              <w:rPr>
                <w:rFonts w:ascii="Arial" w:hAnsi="Arial" w:cs="Arial"/>
                <w:sz w:val="24"/>
                <w:szCs w:val="24"/>
              </w:rPr>
            </w:pPr>
            <w:r w:rsidRPr="00773EE3">
              <w:rPr>
                <w:rFonts w:ascii="Arial" w:hAnsi="Arial" w:cs="Arial"/>
                <w:sz w:val="24"/>
                <w:szCs w:val="24"/>
              </w:rPr>
              <w:t>Costituiscono motivi di spostamento del termine di ultimazione quelli connessi a causa di forza maggiore, comprovati con valida documentazione.</w:t>
            </w:r>
          </w:p>
        </w:tc>
      </w:tr>
      <w:tr w:rsidR="0025405A" w:rsidRPr="00773EE3" w14:paraId="49B652A0" w14:textId="77777777" w:rsidTr="00B97B1D">
        <w:tc>
          <w:tcPr>
            <w:tcW w:w="5087" w:type="dxa"/>
            <w:shd w:val="clear" w:color="auto" w:fill="auto"/>
          </w:tcPr>
          <w:p w14:paraId="16494A33" w14:textId="77777777" w:rsidR="0025405A" w:rsidRPr="00773EE3" w:rsidRDefault="0025405A" w:rsidP="0025405A">
            <w:pPr>
              <w:ind w:left="284"/>
              <w:jc w:val="both"/>
              <w:rPr>
                <w:rFonts w:ascii="Arial" w:hAnsi="Arial" w:cs="Arial"/>
                <w:sz w:val="24"/>
                <w:szCs w:val="24"/>
              </w:rPr>
            </w:pPr>
          </w:p>
        </w:tc>
        <w:tc>
          <w:tcPr>
            <w:tcW w:w="5049" w:type="dxa"/>
            <w:shd w:val="clear" w:color="auto" w:fill="auto"/>
          </w:tcPr>
          <w:p w14:paraId="14B04791" w14:textId="77777777" w:rsidR="0025405A" w:rsidRPr="00773EE3" w:rsidRDefault="0025405A" w:rsidP="0025405A">
            <w:pPr>
              <w:jc w:val="both"/>
              <w:rPr>
                <w:rFonts w:ascii="Arial" w:hAnsi="Arial" w:cs="Arial"/>
                <w:sz w:val="24"/>
                <w:szCs w:val="24"/>
              </w:rPr>
            </w:pPr>
          </w:p>
        </w:tc>
      </w:tr>
      <w:tr w:rsidR="0025405A" w:rsidRPr="00773EE3" w14:paraId="73E25660" w14:textId="77777777" w:rsidTr="00B97B1D">
        <w:tc>
          <w:tcPr>
            <w:tcW w:w="5087" w:type="dxa"/>
            <w:shd w:val="clear" w:color="auto" w:fill="auto"/>
          </w:tcPr>
          <w:p w14:paraId="728CB2DE" w14:textId="77777777" w:rsidR="0025405A" w:rsidRPr="00773EE3" w:rsidRDefault="0025405A" w:rsidP="0025405A">
            <w:pPr>
              <w:numPr>
                <w:ilvl w:val="0"/>
                <w:numId w:val="57"/>
              </w:numPr>
              <w:tabs>
                <w:tab w:val="clear" w:pos="720"/>
                <w:tab w:val="num" w:pos="284"/>
              </w:tabs>
              <w:ind w:left="284" w:hanging="284"/>
              <w:jc w:val="both"/>
              <w:rPr>
                <w:rFonts w:ascii="Arial" w:hAnsi="Arial" w:cs="Arial"/>
                <w:sz w:val="24"/>
                <w:szCs w:val="24"/>
                <w:lang w:val="de-DE"/>
              </w:rPr>
            </w:pPr>
            <w:r w:rsidRPr="00773EE3">
              <w:rPr>
                <w:rFonts w:ascii="Arial" w:hAnsi="Arial" w:cs="Arial"/>
                <w:sz w:val="24"/>
                <w:szCs w:val="24"/>
                <w:lang w:val="de-DE"/>
              </w:rPr>
              <w:t>In diesen Fällen muss der Lieferant dem Auftraggeber innerhalb von drei Tagen ab Eintreten des Ereignisses und auf jedem Fall innerhalb der Vertragsfrist, die entsprechende Mitteilung machen.</w:t>
            </w:r>
          </w:p>
        </w:tc>
        <w:tc>
          <w:tcPr>
            <w:tcW w:w="5049" w:type="dxa"/>
            <w:shd w:val="clear" w:color="auto" w:fill="auto"/>
          </w:tcPr>
          <w:p w14:paraId="1AB6DA53" w14:textId="77777777" w:rsidR="0025405A" w:rsidRPr="00773EE3" w:rsidRDefault="0025405A" w:rsidP="0025405A">
            <w:pPr>
              <w:numPr>
                <w:ilvl w:val="0"/>
                <w:numId w:val="58"/>
              </w:numPr>
              <w:tabs>
                <w:tab w:val="clear" w:pos="720"/>
                <w:tab w:val="num" w:pos="294"/>
              </w:tabs>
              <w:ind w:left="294" w:hanging="294"/>
              <w:jc w:val="both"/>
              <w:rPr>
                <w:rFonts w:ascii="Arial" w:hAnsi="Arial" w:cs="Arial"/>
                <w:sz w:val="24"/>
                <w:szCs w:val="24"/>
              </w:rPr>
            </w:pPr>
            <w:r w:rsidRPr="00773EE3">
              <w:rPr>
                <w:rFonts w:ascii="Arial" w:hAnsi="Arial" w:cs="Arial"/>
                <w:sz w:val="24"/>
                <w:szCs w:val="24"/>
              </w:rPr>
              <w:t>Il fornitore, in tali casi, deve dare comunicazione all’Amministrazione committente entro tre giorni dal verificarsi dell'evento e comunque entro il termine contrattuale.</w:t>
            </w:r>
          </w:p>
        </w:tc>
      </w:tr>
      <w:tr w:rsidR="0025405A" w:rsidRPr="00773EE3" w14:paraId="2D2CD1C6" w14:textId="77777777" w:rsidTr="00B97B1D">
        <w:tc>
          <w:tcPr>
            <w:tcW w:w="5087" w:type="dxa"/>
            <w:shd w:val="clear" w:color="auto" w:fill="auto"/>
          </w:tcPr>
          <w:p w14:paraId="4D1891DE" w14:textId="77777777" w:rsidR="0025405A" w:rsidRPr="00773EE3" w:rsidRDefault="0025405A" w:rsidP="0025405A">
            <w:pPr>
              <w:ind w:left="284"/>
              <w:jc w:val="both"/>
              <w:rPr>
                <w:rFonts w:ascii="Arial" w:hAnsi="Arial" w:cs="Arial"/>
                <w:sz w:val="24"/>
                <w:szCs w:val="24"/>
              </w:rPr>
            </w:pPr>
          </w:p>
        </w:tc>
        <w:tc>
          <w:tcPr>
            <w:tcW w:w="5049" w:type="dxa"/>
            <w:shd w:val="clear" w:color="auto" w:fill="auto"/>
          </w:tcPr>
          <w:p w14:paraId="42A0C831" w14:textId="77777777" w:rsidR="0025405A" w:rsidRPr="00773EE3" w:rsidRDefault="0025405A" w:rsidP="0025405A">
            <w:pPr>
              <w:ind w:left="294"/>
              <w:jc w:val="both"/>
              <w:rPr>
                <w:rFonts w:ascii="Arial" w:hAnsi="Arial" w:cs="Arial"/>
                <w:sz w:val="24"/>
                <w:szCs w:val="24"/>
              </w:rPr>
            </w:pPr>
          </w:p>
        </w:tc>
      </w:tr>
      <w:tr w:rsidR="0025405A" w:rsidRPr="00773EE3" w14:paraId="3D6A23F1" w14:textId="77777777" w:rsidTr="00B97B1D">
        <w:tc>
          <w:tcPr>
            <w:tcW w:w="5087" w:type="dxa"/>
            <w:shd w:val="clear" w:color="auto" w:fill="auto"/>
          </w:tcPr>
          <w:p w14:paraId="2B7867D5" w14:textId="77777777" w:rsidR="0025405A" w:rsidRPr="009001B3" w:rsidRDefault="0025405A" w:rsidP="0025405A">
            <w:pPr>
              <w:numPr>
                <w:ilvl w:val="0"/>
                <w:numId w:val="57"/>
              </w:numPr>
              <w:tabs>
                <w:tab w:val="clear" w:pos="720"/>
                <w:tab w:val="num" w:pos="284"/>
              </w:tabs>
              <w:ind w:left="284" w:hanging="284"/>
              <w:jc w:val="both"/>
              <w:rPr>
                <w:rFonts w:ascii="Arial" w:hAnsi="Arial" w:cs="Arial"/>
                <w:sz w:val="24"/>
                <w:szCs w:val="24"/>
                <w:lang w:val="de-DE"/>
              </w:rPr>
            </w:pPr>
            <w:r w:rsidRPr="009001B3">
              <w:rPr>
                <w:rFonts w:ascii="Arial" w:hAnsi="Arial" w:cs="Arial"/>
                <w:sz w:val="24"/>
                <w:szCs w:val="24"/>
                <w:lang w:val="de-DE"/>
              </w:rPr>
              <w:t>Kann der Auftragsausführende aus ihm nicht zu vertretenden Gründen die Vertragsleistungen nicht innerhalb der gesetzten Frist fertigstellen, kann er rechtzeitig vor Ablauf der Vertragsfrist eine Fristverlängerung beantragen.</w:t>
            </w:r>
          </w:p>
          <w:p w14:paraId="4534141F" w14:textId="77777777" w:rsidR="0025405A" w:rsidRPr="009001B3" w:rsidRDefault="0025405A" w:rsidP="0025405A">
            <w:pPr>
              <w:ind w:left="284"/>
              <w:jc w:val="both"/>
              <w:rPr>
                <w:rFonts w:ascii="Arial" w:hAnsi="Arial" w:cs="Arial"/>
                <w:sz w:val="24"/>
                <w:szCs w:val="24"/>
                <w:lang w:val="de-DE"/>
              </w:rPr>
            </w:pPr>
            <w:r w:rsidRPr="009001B3">
              <w:rPr>
                <w:rFonts w:ascii="Arial" w:hAnsi="Arial" w:cs="Arial"/>
                <w:sz w:val="24"/>
                <w:szCs w:val="24"/>
                <w:lang w:val="de-DE"/>
              </w:rPr>
              <w:t xml:space="preserve">Auf jedem Fall beeinträchtigt die Fristverlängerung nicht die Rechte des Auftragsausführenden, sollte sich herausstellen, dass die längere Dauer der Vergabestelle zurechenbar ist.  </w:t>
            </w:r>
          </w:p>
          <w:p w14:paraId="79F4B682" w14:textId="77777777" w:rsidR="0025405A" w:rsidRPr="009001B3" w:rsidRDefault="0025405A" w:rsidP="0025405A">
            <w:pPr>
              <w:ind w:left="284"/>
              <w:jc w:val="both"/>
              <w:rPr>
                <w:rFonts w:ascii="Arial" w:hAnsi="Arial" w:cs="Arial"/>
                <w:sz w:val="24"/>
                <w:szCs w:val="24"/>
                <w:lang w:val="de-DE"/>
              </w:rPr>
            </w:pPr>
            <w:r w:rsidRPr="009001B3">
              <w:rPr>
                <w:rFonts w:ascii="Arial" w:hAnsi="Arial" w:cs="Arial"/>
                <w:sz w:val="24"/>
                <w:szCs w:val="24"/>
                <w:lang w:val="de-DE"/>
              </w:rPr>
              <w:t>Über den Antrag auf Fristverlängerung entscheidet der einzige Verfahrensverantwortliche nach Anhörung des Direktors der Ausführung innerhalb von 30 Tagen ab Eingang des Antrages</w:t>
            </w:r>
            <w:r>
              <w:rPr>
                <w:rFonts w:ascii="Arial" w:hAnsi="Arial" w:cs="Arial"/>
                <w:sz w:val="24"/>
                <w:szCs w:val="24"/>
                <w:lang w:val="de-DE"/>
              </w:rPr>
              <w:t xml:space="preserve"> (</w:t>
            </w:r>
            <w:r w:rsidRPr="009001B3">
              <w:rPr>
                <w:rFonts w:ascii="Arial" w:hAnsi="Arial" w:cs="Arial"/>
                <w:sz w:val="24"/>
                <w:szCs w:val="24"/>
                <w:lang w:val="de-DE"/>
              </w:rPr>
              <w:t>Art. 107 Abs. 5 GvD Nr. 50/2016</w:t>
            </w:r>
            <w:r>
              <w:rPr>
                <w:rFonts w:ascii="Arial" w:hAnsi="Arial" w:cs="Arial"/>
                <w:sz w:val="24"/>
                <w:szCs w:val="24"/>
                <w:lang w:val="de-DE"/>
              </w:rPr>
              <w:t>)</w:t>
            </w:r>
            <w:r w:rsidRPr="009001B3">
              <w:rPr>
                <w:rFonts w:ascii="Arial" w:hAnsi="Arial" w:cs="Arial"/>
                <w:sz w:val="24"/>
                <w:szCs w:val="24"/>
                <w:lang w:val="de-DE"/>
              </w:rPr>
              <w:t xml:space="preserve">. </w:t>
            </w:r>
          </w:p>
        </w:tc>
        <w:tc>
          <w:tcPr>
            <w:tcW w:w="5049" w:type="dxa"/>
            <w:shd w:val="clear" w:color="auto" w:fill="auto"/>
          </w:tcPr>
          <w:p w14:paraId="3C0AA3D8" w14:textId="77777777" w:rsidR="0025405A" w:rsidRPr="009001B3" w:rsidRDefault="0025405A" w:rsidP="0025405A">
            <w:pPr>
              <w:numPr>
                <w:ilvl w:val="0"/>
                <w:numId w:val="58"/>
              </w:numPr>
              <w:tabs>
                <w:tab w:val="clear" w:pos="720"/>
                <w:tab w:val="num" w:pos="294"/>
              </w:tabs>
              <w:ind w:left="294" w:hanging="294"/>
              <w:jc w:val="both"/>
              <w:rPr>
                <w:rFonts w:ascii="Arial" w:hAnsi="Arial" w:cs="Arial"/>
                <w:sz w:val="24"/>
                <w:szCs w:val="24"/>
              </w:rPr>
            </w:pPr>
            <w:r w:rsidRPr="009001B3">
              <w:rPr>
                <w:rFonts w:ascii="Arial" w:hAnsi="Arial" w:cs="Arial"/>
                <w:sz w:val="24"/>
                <w:szCs w:val="24"/>
              </w:rPr>
              <w:t>L’esecutore, se per cause a lui non imputabili non sia in grado di ultimare le prestazioni contrattuali nel termine fissato può richiederne una proroga, con congruo anticipo rispetto alla scadenza del termine contrattuale.</w:t>
            </w:r>
          </w:p>
          <w:p w14:paraId="7F3C70CE" w14:textId="77777777" w:rsidR="0025405A" w:rsidRPr="009001B3" w:rsidRDefault="0025405A" w:rsidP="0025405A">
            <w:pPr>
              <w:ind w:left="294"/>
              <w:jc w:val="both"/>
              <w:rPr>
                <w:rFonts w:ascii="Arial" w:hAnsi="Arial" w:cs="Arial"/>
                <w:sz w:val="24"/>
                <w:szCs w:val="24"/>
              </w:rPr>
            </w:pPr>
            <w:r w:rsidRPr="009001B3">
              <w:rPr>
                <w:rFonts w:ascii="Arial" w:hAnsi="Arial" w:cs="Arial"/>
                <w:sz w:val="24"/>
                <w:szCs w:val="24"/>
              </w:rPr>
              <w:t>In ogni caso la sua concessione non pregiudica i diritti spettanti all’esecutore per l’eventuale imputabilità della maggiore durata a fatto della stazione appaltante.</w:t>
            </w:r>
          </w:p>
          <w:p w14:paraId="4CC078C9" w14:textId="77777777" w:rsidR="0025405A" w:rsidRPr="00773EE3" w:rsidRDefault="0025405A" w:rsidP="0025405A">
            <w:pPr>
              <w:ind w:left="294"/>
              <w:jc w:val="both"/>
              <w:rPr>
                <w:rFonts w:ascii="Arial" w:hAnsi="Arial" w:cs="Arial"/>
                <w:sz w:val="24"/>
                <w:szCs w:val="24"/>
              </w:rPr>
            </w:pPr>
            <w:r w:rsidRPr="009001B3">
              <w:rPr>
                <w:rFonts w:ascii="Arial" w:hAnsi="Arial" w:cs="Arial"/>
                <w:sz w:val="24"/>
                <w:szCs w:val="24"/>
              </w:rPr>
              <w:t>Sull’istanza di proroga decide il RUP sentito il DEC, entro trenta giorni dal suo ricevimento</w:t>
            </w:r>
            <w:r>
              <w:rPr>
                <w:rFonts w:ascii="Arial" w:hAnsi="Arial" w:cs="Arial"/>
                <w:sz w:val="24"/>
                <w:szCs w:val="24"/>
              </w:rPr>
              <w:t xml:space="preserve"> (art. 107 comma 5 D.Lgs. 50/2016)</w:t>
            </w:r>
            <w:r w:rsidRPr="009001B3">
              <w:rPr>
                <w:rFonts w:ascii="Arial" w:hAnsi="Arial" w:cs="Arial"/>
                <w:sz w:val="24"/>
                <w:szCs w:val="24"/>
              </w:rPr>
              <w:t>.</w:t>
            </w:r>
            <w:r w:rsidRPr="00773EE3">
              <w:rPr>
                <w:rFonts w:ascii="Arial" w:hAnsi="Arial" w:cs="Arial"/>
                <w:sz w:val="24"/>
                <w:szCs w:val="24"/>
              </w:rPr>
              <w:t xml:space="preserve"> </w:t>
            </w:r>
          </w:p>
          <w:p w14:paraId="0EE68ADE" w14:textId="77777777" w:rsidR="0025405A" w:rsidRPr="00773EE3" w:rsidRDefault="0025405A" w:rsidP="0025405A">
            <w:pPr>
              <w:ind w:left="294"/>
              <w:jc w:val="both"/>
              <w:rPr>
                <w:rFonts w:ascii="Arial" w:hAnsi="Arial" w:cs="Arial"/>
                <w:sz w:val="24"/>
                <w:szCs w:val="24"/>
              </w:rPr>
            </w:pPr>
          </w:p>
        </w:tc>
      </w:tr>
      <w:tr w:rsidR="0025405A" w:rsidRPr="00773EE3" w14:paraId="2615C8CA" w14:textId="77777777" w:rsidTr="00B97B1D">
        <w:tc>
          <w:tcPr>
            <w:tcW w:w="5087" w:type="dxa"/>
            <w:shd w:val="clear" w:color="auto" w:fill="auto"/>
          </w:tcPr>
          <w:p w14:paraId="2BF19E5B" w14:textId="77777777" w:rsidR="0025405A" w:rsidRPr="00773EE3" w:rsidRDefault="0025405A" w:rsidP="0025405A">
            <w:pPr>
              <w:ind w:left="284"/>
              <w:jc w:val="both"/>
              <w:rPr>
                <w:rFonts w:ascii="Arial" w:hAnsi="Arial" w:cs="Arial"/>
                <w:strike/>
                <w:sz w:val="24"/>
                <w:szCs w:val="24"/>
                <w:highlight w:val="yellow"/>
              </w:rPr>
            </w:pPr>
          </w:p>
        </w:tc>
        <w:tc>
          <w:tcPr>
            <w:tcW w:w="5049" w:type="dxa"/>
            <w:shd w:val="clear" w:color="auto" w:fill="auto"/>
          </w:tcPr>
          <w:p w14:paraId="6F54DFAC" w14:textId="77777777" w:rsidR="0025405A" w:rsidRPr="00773EE3" w:rsidRDefault="0025405A" w:rsidP="0025405A">
            <w:pPr>
              <w:ind w:left="294"/>
              <w:jc w:val="both"/>
              <w:rPr>
                <w:rFonts w:ascii="Arial" w:hAnsi="Arial" w:cs="Arial"/>
                <w:strike/>
                <w:sz w:val="24"/>
                <w:szCs w:val="24"/>
                <w:highlight w:val="yellow"/>
              </w:rPr>
            </w:pPr>
          </w:p>
        </w:tc>
      </w:tr>
      <w:tr w:rsidR="0025405A" w:rsidRPr="00773EE3" w14:paraId="5CEE537E" w14:textId="77777777" w:rsidTr="00B97B1D">
        <w:tc>
          <w:tcPr>
            <w:tcW w:w="5087" w:type="dxa"/>
            <w:shd w:val="clear" w:color="auto" w:fill="auto"/>
          </w:tcPr>
          <w:p w14:paraId="2CC4B83D" w14:textId="77777777" w:rsidR="0025405A" w:rsidRPr="00773EE3" w:rsidRDefault="0025405A" w:rsidP="0025405A">
            <w:pPr>
              <w:numPr>
                <w:ilvl w:val="0"/>
                <w:numId w:val="57"/>
              </w:numPr>
              <w:tabs>
                <w:tab w:val="clear" w:pos="720"/>
                <w:tab w:val="num" w:pos="284"/>
              </w:tabs>
              <w:ind w:left="284" w:hanging="284"/>
              <w:jc w:val="both"/>
              <w:rPr>
                <w:rFonts w:ascii="Arial" w:hAnsi="Arial" w:cs="Arial"/>
                <w:strike/>
                <w:sz w:val="24"/>
                <w:szCs w:val="24"/>
                <w:lang w:val="de-DE"/>
              </w:rPr>
            </w:pPr>
            <w:r w:rsidRPr="00773EE3">
              <w:rPr>
                <w:rFonts w:ascii="Arial" w:hAnsi="Arial" w:cs="Arial"/>
                <w:sz w:val="24"/>
                <w:szCs w:val="24"/>
                <w:lang w:val="de-DE"/>
              </w:rPr>
              <w:t xml:space="preserve">Der Auftragsausführende hat weder Recht </w:t>
            </w:r>
            <w:r w:rsidRPr="00773EE3">
              <w:rPr>
                <w:rFonts w:ascii="Arial" w:hAnsi="Arial" w:cs="Arial"/>
                <w:sz w:val="24"/>
                <w:szCs w:val="24"/>
                <w:lang w:val="de-DE"/>
              </w:rPr>
              <w:lastRenderedPageBreak/>
              <w:t xml:space="preserve">auf Auflösung des Vertrags noch auf irgendeine Art von Entschädigung, falls die Durchführung aus nicht zu vertretenden Gründen der Vergabestelle nicht innerhalb der Vertragsfrist erfolgt, unabhängig von der zusätzlich beanspruchten Zeit (Art. 107 Abs. 5 </w:t>
            </w:r>
            <w:r>
              <w:rPr>
                <w:rFonts w:ascii="Arial" w:hAnsi="Arial" w:cs="Arial"/>
                <w:sz w:val="24"/>
                <w:szCs w:val="24"/>
                <w:lang w:val="de-DE"/>
              </w:rPr>
              <w:t>GvD Nr. 50</w:t>
            </w:r>
            <w:r w:rsidRPr="00773EE3">
              <w:rPr>
                <w:rFonts w:ascii="Arial" w:hAnsi="Arial" w:cs="Arial"/>
                <w:sz w:val="24"/>
                <w:szCs w:val="24"/>
                <w:lang w:val="de-DE"/>
              </w:rPr>
              <w:t>/2016).</w:t>
            </w:r>
          </w:p>
        </w:tc>
        <w:tc>
          <w:tcPr>
            <w:tcW w:w="5049" w:type="dxa"/>
            <w:shd w:val="clear" w:color="auto" w:fill="auto"/>
          </w:tcPr>
          <w:p w14:paraId="11DCC13F" w14:textId="77777777" w:rsidR="0025405A" w:rsidRPr="00773EE3" w:rsidRDefault="0025405A" w:rsidP="0025405A">
            <w:pPr>
              <w:numPr>
                <w:ilvl w:val="0"/>
                <w:numId w:val="58"/>
              </w:numPr>
              <w:tabs>
                <w:tab w:val="clear" w:pos="720"/>
                <w:tab w:val="num" w:pos="294"/>
              </w:tabs>
              <w:ind w:left="294" w:hanging="294"/>
              <w:jc w:val="both"/>
              <w:rPr>
                <w:rFonts w:ascii="Arial" w:hAnsi="Arial" w:cs="Arial"/>
                <w:sz w:val="24"/>
                <w:szCs w:val="24"/>
              </w:rPr>
            </w:pPr>
            <w:r w:rsidRPr="00773EE3">
              <w:rPr>
                <w:rFonts w:ascii="Arial" w:hAnsi="Arial" w:cs="Arial"/>
                <w:sz w:val="24"/>
                <w:szCs w:val="24"/>
              </w:rPr>
              <w:lastRenderedPageBreak/>
              <w:t xml:space="preserve">L’esecutore non ha diritto allo scioglimento </w:t>
            </w:r>
            <w:r w:rsidRPr="00773EE3">
              <w:rPr>
                <w:rFonts w:ascii="Arial" w:hAnsi="Arial" w:cs="Arial"/>
                <w:sz w:val="24"/>
                <w:szCs w:val="24"/>
              </w:rPr>
              <w:lastRenderedPageBreak/>
              <w:t>del contratto, né ad alcuna indennità qualora l’esecuzione, per qualsiasi causa non imputabile alla stazione appaltante, non sia ultimata nel termine contrattuale, quale che sia il maggior tempo impiegato (art. 107 comma 5 D.Lgs. 50/16).</w:t>
            </w:r>
          </w:p>
        </w:tc>
      </w:tr>
      <w:tr w:rsidR="0025405A" w:rsidRPr="00773EE3" w14:paraId="23AFFB7D" w14:textId="77777777" w:rsidTr="00B97B1D">
        <w:tc>
          <w:tcPr>
            <w:tcW w:w="5087" w:type="dxa"/>
            <w:shd w:val="clear" w:color="auto" w:fill="auto"/>
          </w:tcPr>
          <w:p w14:paraId="3E05FF29" w14:textId="77777777" w:rsidR="0025405A" w:rsidRPr="00773EE3" w:rsidRDefault="0025405A" w:rsidP="0025405A">
            <w:pPr>
              <w:ind w:left="284"/>
              <w:jc w:val="both"/>
              <w:rPr>
                <w:rFonts w:ascii="Arial" w:hAnsi="Arial" w:cs="Arial"/>
                <w:strike/>
                <w:sz w:val="24"/>
                <w:szCs w:val="24"/>
                <w:highlight w:val="yellow"/>
              </w:rPr>
            </w:pPr>
          </w:p>
        </w:tc>
        <w:tc>
          <w:tcPr>
            <w:tcW w:w="5049" w:type="dxa"/>
            <w:shd w:val="clear" w:color="auto" w:fill="auto"/>
          </w:tcPr>
          <w:p w14:paraId="071AA170" w14:textId="77777777" w:rsidR="0025405A" w:rsidRPr="00773EE3" w:rsidRDefault="0025405A" w:rsidP="0025405A">
            <w:pPr>
              <w:ind w:left="294"/>
              <w:jc w:val="both"/>
              <w:rPr>
                <w:rFonts w:ascii="Arial" w:hAnsi="Arial" w:cs="Arial"/>
                <w:strike/>
                <w:sz w:val="24"/>
                <w:szCs w:val="24"/>
                <w:highlight w:val="yellow"/>
              </w:rPr>
            </w:pPr>
          </w:p>
        </w:tc>
      </w:tr>
      <w:tr w:rsidR="0025405A" w:rsidRPr="00773EE3" w14:paraId="3F219FB5" w14:textId="77777777" w:rsidTr="00B97B1D">
        <w:tc>
          <w:tcPr>
            <w:tcW w:w="5087" w:type="dxa"/>
            <w:shd w:val="clear" w:color="auto" w:fill="auto"/>
          </w:tcPr>
          <w:p w14:paraId="314FADEC" w14:textId="77777777" w:rsidR="0025405A" w:rsidRPr="009001B3" w:rsidRDefault="0025405A" w:rsidP="0025405A">
            <w:pPr>
              <w:numPr>
                <w:ilvl w:val="0"/>
                <w:numId w:val="57"/>
              </w:numPr>
              <w:tabs>
                <w:tab w:val="clear" w:pos="720"/>
                <w:tab w:val="num" w:pos="284"/>
              </w:tabs>
              <w:ind w:left="284" w:hanging="284"/>
              <w:jc w:val="both"/>
              <w:rPr>
                <w:rFonts w:ascii="Arial" w:hAnsi="Arial" w:cs="Arial"/>
                <w:sz w:val="24"/>
                <w:szCs w:val="24"/>
                <w:lang w:val="de-DE"/>
              </w:rPr>
            </w:pPr>
            <w:r w:rsidRPr="009001B3">
              <w:rPr>
                <w:rFonts w:ascii="Arial" w:hAnsi="Arial" w:cs="Arial"/>
                <w:sz w:val="24"/>
                <w:szCs w:val="24"/>
                <w:lang w:val="de-DE" w:eastAsia="it-IT"/>
              </w:rPr>
              <w:t>Während der Durchführung der Lieferung kann der Verantwortliche für die Vertragsausführung die vollständige oder teilweise Aussetzung der Ausführung in den Fällen und nach den Modalitäten gemäß Art. 107 GvD Nr. 50/2016 und Art. 23 MD Nr. 49 vom 7. März 2018 anordnen.</w:t>
            </w:r>
          </w:p>
        </w:tc>
        <w:tc>
          <w:tcPr>
            <w:tcW w:w="5049" w:type="dxa"/>
            <w:shd w:val="clear" w:color="auto" w:fill="auto"/>
          </w:tcPr>
          <w:p w14:paraId="58D00376" w14:textId="77777777" w:rsidR="0025405A" w:rsidRPr="009001B3" w:rsidRDefault="0025405A" w:rsidP="0025405A">
            <w:pPr>
              <w:numPr>
                <w:ilvl w:val="0"/>
                <w:numId w:val="58"/>
              </w:numPr>
              <w:tabs>
                <w:tab w:val="clear" w:pos="720"/>
                <w:tab w:val="num" w:pos="294"/>
              </w:tabs>
              <w:ind w:left="294" w:hanging="294"/>
              <w:jc w:val="both"/>
              <w:rPr>
                <w:rFonts w:ascii="Arial" w:hAnsi="Arial" w:cs="Arial"/>
                <w:sz w:val="24"/>
                <w:szCs w:val="24"/>
                <w:lang w:eastAsia="it-IT"/>
              </w:rPr>
            </w:pPr>
            <w:r w:rsidRPr="009001B3">
              <w:rPr>
                <w:rFonts w:ascii="Arial" w:hAnsi="Arial" w:cs="Arial"/>
                <w:sz w:val="24"/>
                <w:szCs w:val="24"/>
                <w:lang w:eastAsia="it-IT"/>
              </w:rPr>
              <w:t>Durante l’esecuzione della fornitura, il direttore dell</w:t>
            </w:r>
            <w:r>
              <w:rPr>
                <w:rFonts w:ascii="Arial" w:hAnsi="Arial" w:cs="Arial"/>
                <w:sz w:val="24"/>
                <w:szCs w:val="24"/>
                <w:lang w:eastAsia="it-IT"/>
              </w:rPr>
              <w:t>’</w:t>
            </w:r>
            <w:r w:rsidRPr="009001B3">
              <w:rPr>
                <w:rFonts w:ascii="Arial" w:hAnsi="Arial" w:cs="Arial"/>
                <w:sz w:val="24"/>
                <w:szCs w:val="24"/>
                <w:lang w:eastAsia="it-IT"/>
              </w:rPr>
              <w:t>esecuzione potrà sospendere totalmente o parzialmente l’esecuzione nei casi e con le modalità di cui all’art. 107 del D.Lgs. n. 50/2016 e dell’art. 23 del D.M. n. 49 del 7 marzo 2018.</w:t>
            </w:r>
          </w:p>
        </w:tc>
      </w:tr>
      <w:tr w:rsidR="0025405A" w:rsidRPr="00773EE3" w14:paraId="74C9C222" w14:textId="77777777" w:rsidTr="00B97B1D">
        <w:tc>
          <w:tcPr>
            <w:tcW w:w="5087" w:type="dxa"/>
            <w:shd w:val="clear" w:color="auto" w:fill="auto"/>
          </w:tcPr>
          <w:p w14:paraId="07F8B46E" w14:textId="77777777" w:rsidR="0025405A" w:rsidRPr="00773EE3" w:rsidRDefault="0025405A" w:rsidP="0025405A">
            <w:pPr>
              <w:ind w:left="284"/>
              <w:jc w:val="both"/>
              <w:rPr>
                <w:rFonts w:ascii="Arial" w:hAnsi="Arial" w:cs="Arial"/>
                <w:strike/>
                <w:sz w:val="24"/>
                <w:szCs w:val="24"/>
                <w:highlight w:val="yellow"/>
              </w:rPr>
            </w:pPr>
          </w:p>
        </w:tc>
        <w:tc>
          <w:tcPr>
            <w:tcW w:w="5049" w:type="dxa"/>
            <w:shd w:val="clear" w:color="auto" w:fill="auto"/>
          </w:tcPr>
          <w:p w14:paraId="6B2E92FC" w14:textId="77777777" w:rsidR="0025405A" w:rsidRPr="00773EE3" w:rsidRDefault="0025405A" w:rsidP="0025405A">
            <w:pPr>
              <w:ind w:left="294"/>
              <w:jc w:val="both"/>
              <w:rPr>
                <w:rFonts w:ascii="Arial" w:hAnsi="Arial" w:cs="Arial"/>
                <w:strike/>
                <w:sz w:val="24"/>
                <w:szCs w:val="24"/>
                <w:highlight w:val="yellow"/>
              </w:rPr>
            </w:pPr>
          </w:p>
        </w:tc>
      </w:tr>
      <w:tr w:rsidR="0025405A" w:rsidRPr="00773EE3" w14:paraId="5CEA90DE" w14:textId="77777777" w:rsidTr="00B97B1D">
        <w:tc>
          <w:tcPr>
            <w:tcW w:w="5087" w:type="dxa"/>
            <w:shd w:val="clear" w:color="auto" w:fill="auto"/>
          </w:tcPr>
          <w:p w14:paraId="7B298477" w14:textId="77777777" w:rsidR="0025405A" w:rsidRPr="009001B3" w:rsidRDefault="0025405A" w:rsidP="0025405A">
            <w:pPr>
              <w:numPr>
                <w:ilvl w:val="0"/>
                <w:numId w:val="57"/>
              </w:numPr>
              <w:tabs>
                <w:tab w:val="clear" w:pos="720"/>
                <w:tab w:val="num" w:pos="284"/>
              </w:tabs>
              <w:ind w:left="284" w:hanging="284"/>
              <w:jc w:val="both"/>
              <w:rPr>
                <w:rFonts w:ascii="Arial" w:hAnsi="Arial" w:cs="Arial"/>
                <w:sz w:val="24"/>
                <w:szCs w:val="24"/>
                <w:lang w:val="de-DE"/>
              </w:rPr>
            </w:pPr>
            <w:r w:rsidRPr="009001B3">
              <w:rPr>
                <w:rFonts w:ascii="Arial" w:hAnsi="Arial" w:cs="Arial"/>
                <w:sz w:val="24"/>
                <w:szCs w:val="24"/>
                <w:lang w:val="de-DE"/>
              </w:rPr>
              <w:t>Die Aussetzung wird für den unbedingt erforderlichen Zeitraum verfügt. Sobald die Aussetzungsgründe nicht mehr vorliegen, verfügt der einzige Verfahrensverantwortliche die Wiederaufnahme der Ausführung und legt gemäß Art. 23 MD Nr. 49 vom 7. März 2018 die neue Vertragsfrist fest (Art. 107 Abs. 2 GvD Nr. 50/2016).</w:t>
            </w:r>
          </w:p>
        </w:tc>
        <w:tc>
          <w:tcPr>
            <w:tcW w:w="5049" w:type="dxa"/>
            <w:shd w:val="clear" w:color="auto" w:fill="auto"/>
          </w:tcPr>
          <w:p w14:paraId="02CBBBA6" w14:textId="77777777" w:rsidR="0025405A" w:rsidRPr="009001B3" w:rsidRDefault="0025405A" w:rsidP="0025405A">
            <w:pPr>
              <w:numPr>
                <w:ilvl w:val="0"/>
                <w:numId w:val="58"/>
              </w:numPr>
              <w:tabs>
                <w:tab w:val="clear" w:pos="720"/>
                <w:tab w:val="num" w:pos="294"/>
              </w:tabs>
              <w:ind w:left="294" w:hanging="294"/>
              <w:jc w:val="both"/>
              <w:rPr>
                <w:rFonts w:ascii="Arial" w:hAnsi="Arial" w:cs="Arial"/>
                <w:sz w:val="24"/>
                <w:szCs w:val="24"/>
              </w:rPr>
            </w:pPr>
            <w:r w:rsidRPr="009001B3">
              <w:rPr>
                <w:rFonts w:ascii="Arial" w:hAnsi="Arial" w:cs="Arial"/>
                <w:sz w:val="24"/>
                <w:szCs w:val="24"/>
              </w:rPr>
              <w:t>La sospensione è disposta per il tempo strettamente necessario. Cessate le cause della sospensione, il RUP dispone la ripresa dell’esecuzione e indica il nuovo termine contrattuale</w:t>
            </w:r>
            <w:r w:rsidRPr="009001B3">
              <w:t xml:space="preserve"> </w:t>
            </w:r>
            <w:r w:rsidRPr="009001B3">
              <w:rPr>
                <w:rFonts w:ascii="Arial" w:hAnsi="Arial" w:cs="Arial"/>
                <w:sz w:val="24"/>
                <w:szCs w:val="24"/>
              </w:rPr>
              <w:t>con le modalità di cui all’art. 23 del D.M. n. 49 del 7 marzo 2018 (Art. 107 comma 3 D.Lgs. 50/2016).</w:t>
            </w:r>
          </w:p>
        </w:tc>
      </w:tr>
      <w:tr w:rsidR="0025405A" w:rsidRPr="00773EE3" w14:paraId="774367EC" w14:textId="77777777" w:rsidTr="00B97B1D">
        <w:tc>
          <w:tcPr>
            <w:tcW w:w="5087" w:type="dxa"/>
            <w:shd w:val="clear" w:color="auto" w:fill="auto"/>
          </w:tcPr>
          <w:p w14:paraId="2DC46C05" w14:textId="77777777" w:rsidR="0025405A" w:rsidRPr="00773EE3" w:rsidRDefault="0025405A" w:rsidP="0025405A">
            <w:pPr>
              <w:pStyle w:val="rientro"/>
              <w:widowControl w:val="0"/>
              <w:tabs>
                <w:tab w:val="clear" w:pos="0"/>
                <w:tab w:val="clear" w:pos="7797"/>
                <w:tab w:val="left" w:pos="923"/>
              </w:tabs>
              <w:ind w:firstLine="0"/>
              <w:rPr>
                <w:rFonts w:ascii="Arial" w:hAnsi="Arial" w:cs="Arial"/>
                <w:sz w:val="24"/>
                <w:szCs w:val="24"/>
                <w:highlight w:val="yellow"/>
                <w:lang w:val="it-IT" w:eastAsia="it-IT"/>
              </w:rPr>
            </w:pPr>
          </w:p>
        </w:tc>
        <w:tc>
          <w:tcPr>
            <w:tcW w:w="5049" w:type="dxa"/>
            <w:shd w:val="clear" w:color="auto" w:fill="auto"/>
          </w:tcPr>
          <w:p w14:paraId="6370BE5A" w14:textId="77777777" w:rsidR="0025405A" w:rsidRPr="00773EE3" w:rsidRDefault="0025405A" w:rsidP="0025405A">
            <w:pPr>
              <w:widowControl w:val="0"/>
              <w:tabs>
                <w:tab w:val="left" w:pos="639"/>
              </w:tabs>
              <w:ind w:right="427"/>
              <w:jc w:val="both"/>
              <w:rPr>
                <w:rFonts w:ascii="Arial" w:hAnsi="Arial" w:cs="Arial"/>
                <w:sz w:val="24"/>
                <w:szCs w:val="24"/>
                <w:lang w:eastAsia="it-IT"/>
              </w:rPr>
            </w:pPr>
          </w:p>
        </w:tc>
      </w:tr>
      <w:tr w:rsidR="0025405A" w:rsidRPr="00773EE3" w14:paraId="710970E9" w14:textId="77777777" w:rsidTr="00B97B1D">
        <w:tc>
          <w:tcPr>
            <w:tcW w:w="5087" w:type="dxa"/>
            <w:shd w:val="clear" w:color="auto" w:fill="auto"/>
          </w:tcPr>
          <w:p w14:paraId="6FF6B1C8" w14:textId="77777777" w:rsidR="0025405A" w:rsidRPr="009001B3" w:rsidRDefault="0025405A" w:rsidP="0025405A">
            <w:pPr>
              <w:numPr>
                <w:ilvl w:val="0"/>
                <w:numId w:val="57"/>
              </w:numPr>
              <w:tabs>
                <w:tab w:val="clear" w:pos="720"/>
                <w:tab w:val="num" w:pos="284"/>
              </w:tabs>
              <w:ind w:left="284" w:hanging="284"/>
              <w:jc w:val="both"/>
              <w:rPr>
                <w:rFonts w:ascii="Arial" w:hAnsi="Arial" w:cs="Arial"/>
                <w:sz w:val="24"/>
                <w:szCs w:val="24"/>
                <w:lang w:val="de-DE" w:eastAsia="it-IT"/>
              </w:rPr>
            </w:pPr>
            <w:r w:rsidRPr="009001B3">
              <w:rPr>
                <w:rFonts w:ascii="Arial" w:hAnsi="Arial" w:cs="Arial"/>
                <w:sz w:val="24"/>
                <w:szCs w:val="24"/>
                <w:lang w:val="de-DE"/>
              </w:rPr>
              <w:t xml:space="preserve">In den Fällen gemäß Art. 107 Abs. 1, 2 und 4 GvD Nr. 50/2016 besteht bei Aussetzungen von weniger als sechs Monaten oder für einen Zeitraum von weniger als ¼ der Gesamtdauer des Vertrags kein Anspruch auf Entschädigung oder Ersatz. Sollte die Dauer der Aussetzung darüber hinausgehen, kann der Auftragsausführende die Vertragsaufhebung ohne Entschädigung fordern; sollte sich die Vergabestelle dem widersetzen, stehen dem Lieferanten ausschließlich die Rückvergütung der Kosten für die Lagerung und Verwahrung der Lieferungen und die gesetzlichen Verzugszinsen gemäß Art. 2 Abs. 1 Buchst. e) GvD Nr. 231 vom 9. Oktober 2002 auf das Entgelt, das noch für die Dauer der Verlängerung der Aussetzung über die obengenannten Fristen hinaus geschuldet ist (Art. 107 Abs. 2 GvD Nr. 50/2016), zu. </w:t>
            </w:r>
          </w:p>
        </w:tc>
        <w:tc>
          <w:tcPr>
            <w:tcW w:w="5049" w:type="dxa"/>
            <w:shd w:val="clear" w:color="auto" w:fill="auto"/>
          </w:tcPr>
          <w:p w14:paraId="660F38F8" w14:textId="77777777" w:rsidR="0025405A" w:rsidRPr="009001B3" w:rsidRDefault="0025405A" w:rsidP="0025405A">
            <w:pPr>
              <w:numPr>
                <w:ilvl w:val="0"/>
                <w:numId w:val="58"/>
              </w:numPr>
              <w:tabs>
                <w:tab w:val="clear" w:pos="720"/>
                <w:tab w:val="num" w:pos="294"/>
              </w:tabs>
              <w:ind w:left="294" w:hanging="294"/>
              <w:jc w:val="both"/>
              <w:rPr>
                <w:rFonts w:ascii="Arial" w:hAnsi="Arial" w:cs="Arial"/>
                <w:sz w:val="24"/>
                <w:szCs w:val="24"/>
              </w:rPr>
            </w:pPr>
            <w:r w:rsidRPr="009001B3">
              <w:rPr>
                <w:rFonts w:ascii="Arial" w:hAnsi="Arial" w:cs="Arial"/>
                <w:sz w:val="24"/>
                <w:szCs w:val="24"/>
              </w:rPr>
              <w:t>Nelle ipotesi di cui all’art. 107 commi 1, 2 e 4 D.Lgs. 50/16, sospensioni inferiori a sei mesi o per un periodo di tempo inferiore ad ¼ della durata complessiva prevista per l´esecuzione del contratto, non danno diritto ad alcuna indennità o risarcimento; oltre tale termine l’esecutore può chiedere la risoluzione del contratto senza indennità; se la Stazione Appaltante si oppone spettano al fornitore esclusivamente la rifusione degli oneri per il deposito e la custodia delle forniture e gli interessi legali di mora di cui all´art. 2, comma 1 lett. e) del D.Lgs. 9 ottobre 2002 Nr. 231 sul corrispettivo ancora dovuto per il periodo di prolungamento della sospensione oltre i suddetti termini (Art. 107 comma 2 D.Lgs. 50/2016).</w:t>
            </w:r>
          </w:p>
        </w:tc>
      </w:tr>
      <w:tr w:rsidR="0025405A" w:rsidRPr="00773EE3" w14:paraId="70A937C8" w14:textId="77777777" w:rsidTr="00B97B1D">
        <w:tc>
          <w:tcPr>
            <w:tcW w:w="5087" w:type="dxa"/>
            <w:shd w:val="clear" w:color="auto" w:fill="auto"/>
          </w:tcPr>
          <w:p w14:paraId="123D8D4A" w14:textId="77777777" w:rsidR="0025405A" w:rsidRPr="00C839BF" w:rsidRDefault="0025405A" w:rsidP="0025405A">
            <w:pPr>
              <w:ind w:left="284"/>
              <w:jc w:val="both"/>
              <w:rPr>
                <w:rFonts w:ascii="Arial" w:hAnsi="Arial" w:cs="Arial"/>
                <w:sz w:val="24"/>
                <w:szCs w:val="24"/>
                <w:highlight w:val="green"/>
              </w:rPr>
            </w:pPr>
          </w:p>
        </w:tc>
        <w:tc>
          <w:tcPr>
            <w:tcW w:w="5049" w:type="dxa"/>
            <w:shd w:val="clear" w:color="auto" w:fill="auto"/>
          </w:tcPr>
          <w:p w14:paraId="5E62000F" w14:textId="77777777" w:rsidR="0025405A" w:rsidRPr="00773EE3" w:rsidRDefault="0025405A" w:rsidP="0025405A">
            <w:pPr>
              <w:ind w:left="294"/>
              <w:jc w:val="both"/>
              <w:rPr>
                <w:rFonts w:ascii="Arial" w:hAnsi="Arial" w:cs="Arial"/>
                <w:sz w:val="24"/>
                <w:szCs w:val="24"/>
                <w:highlight w:val="yellow"/>
              </w:rPr>
            </w:pPr>
          </w:p>
        </w:tc>
      </w:tr>
      <w:tr w:rsidR="0025405A" w:rsidRPr="00773EE3" w14:paraId="3390EC71" w14:textId="77777777" w:rsidTr="00B97B1D">
        <w:tc>
          <w:tcPr>
            <w:tcW w:w="5087" w:type="dxa"/>
            <w:shd w:val="clear" w:color="auto" w:fill="auto"/>
          </w:tcPr>
          <w:p w14:paraId="26CDE8EC" w14:textId="77777777" w:rsidR="0025405A" w:rsidRPr="009001B3" w:rsidRDefault="0025405A" w:rsidP="0025405A">
            <w:pPr>
              <w:numPr>
                <w:ilvl w:val="0"/>
                <w:numId w:val="57"/>
              </w:numPr>
              <w:tabs>
                <w:tab w:val="clear" w:pos="720"/>
                <w:tab w:val="num" w:pos="284"/>
              </w:tabs>
              <w:ind w:left="284" w:hanging="284"/>
              <w:jc w:val="both"/>
              <w:rPr>
                <w:rFonts w:ascii="Arial" w:hAnsi="Arial" w:cs="Arial"/>
                <w:sz w:val="24"/>
                <w:szCs w:val="24"/>
                <w:lang w:val="de-DE"/>
              </w:rPr>
            </w:pPr>
            <w:r w:rsidRPr="009001B3">
              <w:rPr>
                <w:rFonts w:ascii="Arial" w:hAnsi="Arial" w:cs="Arial"/>
                <w:sz w:val="24"/>
                <w:szCs w:val="24"/>
                <w:lang w:val="de-DE" w:eastAsia="it-IT"/>
              </w:rPr>
              <w:t xml:space="preserve">Gemäß Art. 107 Abs. 6 GvD Nr. 50/2016 und Art. 23 Abs. 2 MD Nr. 49 vom 7. März 2018 kann der Auftragnehmer, im Fall von gänzlicher oder teilweiser Aussetzung der Leistungen aus anderen Gründen als jene gemäß Art. 107 Abs. 1, 2 und 4, für die erlittenen Schäden Schadenersatz beantragen, der gemäß Art. 10 Abs. 2 Buchst. a) und b) MD Nr. 49 vom 7. März 2018 bestimmt wird, sowie die Erstattung der Kosten für Lagerung und Verwahrung. </w:t>
            </w:r>
          </w:p>
        </w:tc>
        <w:tc>
          <w:tcPr>
            <w:tcW w:w="5049" w:type="dxa"/>
            <w:shd w:val="clear" w:color="auto" w:fill="auto"/>
          </w:tcPr>
          <w:p w14:paraId="446D638D" w14:textId="77777777" w:rsidR="0025405A" w:rsidRPr="001801DD" w:rsidRDefault="0025405A" w:rsidP="0025405A">
            <w:pPr>
              <w:numPr>
                <w:ilvl w:val="0"/>
                <w:numId w:val="58"/>
              </w:numPr>
              <w:tabs>
                <w:tab w:val="clear" w:pos="720"/>
                <w:tab w:val="num" w:pos="294"/>
              </w:tabs>
              <w:ind w:left="294" w:hanging="294"/>
              <w:jc w:val="both"/>
              <w:rPr>
                <w:rFonts w:ascii="Arial" w:hAnsi="Arial" w:cs="Arial"/>
                <w:sz w:val="24"/>
                <w:szCs w:val="24"/>
                <w:lang w:eastAsia="it-IT"/>
              </w:rPr>
            </w:pPr>
            <w:r w:rsidRPr="009001B3">
              <w:rPr>
                <w:rFonts w:ascii="Arial" w:hAnsi="Arial" w:cs="Arial"/>
                <w:sz w:val="24"/>
                <w:szCs w:val="24"/>
                <w:lang w:eastAsia="it-IT"/>
              </w:rPr>
              <w:t>Ai sensi dell’art. 107, comma 6, del D.Lgs. n. 50/2016 e dell’art. 23 comma 2</w:t>
            </w:r>
            <w:r w:rsidRPr="009001B3">
              <w:rPr>
                <w:sz w:val="24"/>
                <w:szCs w:val="24"/>
              </w:rPr>
              <w:t xml:space="preserve"> </w:t>
            </w:r>
            <w:r w:rsidRPr="009001B3">
              <w:rPr>
                <w:rFonts w:ascii="Arial" w:hAnsi="Arial" w:cs="Arial"/>
                <w:sz w:val="24"/>
                <w:szCs w:val="24"/>
                <w:lang w:eastAsia="it-IT"/>
              </w:rPr>
              <w:t xml:space="preserve">D.M. n. 49 del 7 marzo 2018, in caso di sospensione totale o parziale delle prestazioni disposta per cause diverse da quelle previste dai commi 1, 2 e 4 dello stesso art. 107, l’appaltatore può chiedere il risarcimento dei danni subiti, quantificato nella misura di cui al all’art. 10, comma 2, lett. a e b del D.M. n. 49 del 7 marzo 2018, oltre alla rifusione </w:t>
            </w:r>
            <w:r w:rsidRPr="009001B3">
              <w:rPr>
                <w:rFonts w:ascii="Arial" w:hAnsi="Arial" w:cs="Arial"/>
                <w:sz w:val="24"/>
                <w:szCs w:val="24"/>
              </w:rPr>
              <w:t>degli oneri per il deposito e la custodia delle forniture.</w:t>
            </w:r>
          </w:p>
        </w:tc>
      </w:tr>
      <w:tr w:rsidR="0025405A" w:rsidRPr="00773EE3" w14:paraId="60F2F6B4" w14:textId="77777777" w:rsidTr="00B97B1D">
        <w:tc>
          <w:tcPr>
            <w:tcW w:w="5087" w:type="dxa"/>
            <w:shd w:val="clear" w:color="auto" w:fill="auto"/>
          </w:tcPr>
          <w:p w14:paraId="59CB8B2F" w14:textId="77777777" w:rsidR="0025405A" w:rsidRPr="00773EE3" w:rsidRDefault="0025405A" w:rsidP="0025405A">
            <w:pPr>
              <w:ind w:left="284"/>
              <w:jc w:val="both"/>
              <w:rPr>
                <w:rFonts w:ascii="Arial" w:hAnsi="Arial" w:cs="Arial"/>
                <w:sz w:val="24"/>
                <w:szCs w:val="24"/>
              </w:rPr>
            </w:pPr>
          </w:p>
        </w:tc>
        <w:tc>
          <w:tcPr>
            <w:tcW w:w="5049" w:type="dxa"/>
            <w:shd w:val="clear" w:color="auto" w:fill="auto"/>
          </w:tcPr>
          <w:p w14:paraId="70A765A2" w14:textId="77777777" w:rsidR="0025405A" w:rsidRPr="00773EE3" w:rsidRDefault="0025405A" w:rsidP="0025405A">
            <w:pPr>
              <w:ind w:left="294"/>
              <w:jc w:val="both"/>
              <w:rPr>
                <w:rFonts w:ascii="Arial" w:hAnsi="Arial" w:cs="Arial"/>
                <w:sz w:val="24"/>
                <w:szCs w:val="24"/>
              </w:rPr>
            </w:pPr>
          </w:p>
        </w:tc>
      </w:tr>
      <w:tr w:rsidR="0025405A" w:rsidRPr="00773EE3" w14:paraId="5B29CA1D" w14:textId="77777777" w:rsidTr="00B97B1D">
        <w:tc>
          <w:tcPr>
            <w:tcW w:w="5087" w:type="dxa"/>
            <w:shd w:val="clear" w:color="auto" w:fill="auto"/>
          </w:tcPr>
          <w:p w14:paraId="63EF4529" w14:textId="77777777" w:rsidR="0025405A" w:rsidRPr="009001B3" w:rsidRDefault="0025405A" w:rsidP="0025405A">
            <w:pPr>
              <w:numPr>
                <w:ilvl w:val="0"/>
                <w:numId w:val="57"/>
              </w:numPr>
              <w:tabs>
                <w:tab w:val="clear" w:pos="720"/>
                <w:tab w:val="num" w:pos="284"/>
              </w:tabs>
              <w:ind w:left="284" w:hanging="284"/>
              <w:jc w:val="both"/>
              <w:rPr>
                <w:rFonts w:ascii="Arial" w:hAnsi="Arial" w:cs="Arial"/>
                <w:sz w:val="24"/>
                <w:szCs w:val="24"/>
                <w:lang w:val="de-DE"/>
              </w:rPr>
            </w:pPr>
            <w:r w:rsidRPr="009001B3">
              <w:rPr>
                <w:rFonts w:ascii="Arial" w:hAnsi="Arial" w:cs="Arial"/>
                <w:sz w:val="24"/>
                <w:szCs w:val="24"/>
                <w:lang w:val="de-DE" w:eastAsia="it-IT"/>
              </w:rPr>
              <w:t>Außerhalb der im vorhergehenden Absatz aufgelisteten Posten sind weitere Schadensposten zum Schadenersatz zugelassen, sofern sie dokumentiert und eng mit der Aussetzung der Leistungen verbunden sind.</w:t>
            </w:r>
          </w:p>
        </w:tc>
        <w:tc>
          <w:tcPr>
            <w:tcW w:w="5049" w:type="dxa"/>
            <w:shd w:val="clear" w:color="auto" w:fill="auto"/>
          </w:tcPr>
          <w:p w14:paraId="6D3D13B4" w14:textId="77777777" w:rsidR="0025405A" w:rsidRPr="009001B3" w:rsidRDefault="0025405A" w:rsidP="0025405A">
            <w:pPr>
              <w:numPr>
                <w:ilvl w:val="0"/>
                <w:numId w:val="58"/>
              </w:numPr>
              <w:tabs>
                <w:tab w:val="clear" w:pos="720"/>
                <w:tab w:val="num" w:pos="294"/>
              </w:tabs>
              <w:ind w:left="294" w:hanging="294"/>
              <w:jc w:val="both"/>
              <w:rPr>
                <w:rFonts w:ascii="Arial" w:hAnsi="Arial" w:cs="Arial"/>
                <w:sz w:val="24"/>
                <w:szCs w:val="24"/>
              </w:rPr>
            </w:pPr>
            <w:r w:rsidRPr="009001B3">
              <w:rPr>
                <w:rFonts w:ascii="Arial" w:hAnsi="Arial" w:cs="Arial"/>
                <w:sz w:val="24"/>
                <w:szCs w:val="24"/>
              </w:rPr>
              <w:t>Al di fuori delle voci elencate dal precedente comma, sono ammesse a risarcimento ulteriori voci di danno solo se documentate e strettamente connesse alla sospensione delle prestazioni.</w:t>
            </w:r>
          </w:p>
        </w:tc>
      </w:tr>
      <w:tr w:rsidR="0025405A" w:rsidRPr="00773EE3" w14:paraId="2395CBC8" w14:textId="77777777" w:rsidTr="00B97B1D">
        <w:tc>
          <w:tcPr>
            <w:tcW w:w="5087" w:type="dxa"/>
            <w:shd w:val="clear" w:color="auto" w:fill="auto"/>
          </w:tcPr>
          <w:p w14:paraId="6D3B9FC3" w14:textId="77777777" w:rsidR="0025405A" w:rsidRPr="00773EE3" w:rsidRDefault="0025405A" w:rsidP="0025405A">
            <w:pPr>
              <w:ind w:left="284"/>
              <w:jc w:val="both"/>
              <w:rPr>
                <w:rFonts w:ascii="Arial" w:hAnsi="Arial" w:cs="Arial"/>
                <w:sz w:val="24"/>
                <w:szCs w:val="24"/>
              </w:rPr>
            </w:pPr>
          </w:p>
        </w:tc>
        <w:tc>
          <w:tcPr>
            <w:tcW w:w="5049" w:type="dxa"/>
            <w:shd w:val="clear" w:color="auto" w:fill="auto"/>
          </w:tcPr>
          <w:p w14:paraId="236CE4E4" w14:textId="77777777" w:rsidR="0025405A" w:rsidRPr="00773EE3" w:rsidRDefault="0025405A" w:rsidP="0025405A">
            <w:pPr>
              <w:ind w:left="294"/>
              <w:jc w:val="both"/>
              <w:rPr>
                <w:rFonts w:ascii="Arial" w:hAnsi="Arial" w:cs="Arial"/>
                <w:sz w:val="24"/>
                <w:szCs w:val="24"/>
              </w:rPr>
            </w:pPr>
          </w:p>
        </w:tc>
      </w:tr>
      <w:tr w:rsidR="0025405A" w:rsidRPr="00773EE3" w14:paraId="64B82B7A" w14:textId="77777777" w:rsidTr="00B97B1D">
        <w:tc>
          <w:tcPr>
            <w:tcW w:w="5087" w:type="dxa"/>
            <w:shd w:val="clear" w:color="auto" w:fill="auto"/>
          </w:tcPr>
          <w:p w14:paraId="44B78009" w14:textId="77777777" w:rsidR="0025405A" w:rsidRPr="0033422C" w:rsidRDefault="0025405A" w:rsidP="0025405A">
            <w:pPr>
              <w:tabs>
                <w:tab w:val="left" w:pos="7797"/>
              </w:tabs>
              <w:ind w:right="63"/>
              <w:jc w:val="center"/>
              <w:rPr>
                <w:rFonts w:ascii="Arial" w:hAnsi="Arial" w:cs="Arial"/>
                <w:b/>
                <w:bCs/>
                <w:sz w:val="24"/>
                <w:szCs w:val="24"/>
                <w:lang w:val="de-DE"/>
              </w:rPr>
            </w:pPr>
            <w:r w:rsidRPr="0033422C">
              <w:rPr>
                <w:rFonts w:ascii="Arial" w:hAnsi="Arial" w:cs="Arial"/>
                <w:b/>
                <w:bCs/>
                <w:sz w:val="24"/>
                <w:szCs w:val="24"/>
                <w:lang w:val="de-DE"/>
              </w:rPr>
              <w:t>ART. 12</w:t>
            </w:r>
          </w:p>
          <w:p w14:paraId="4EB7C4F1" w14:textId="77777777" w:rsidR="0025405A" w:rsidRPr="0033422C" w:rsidRDefault="0025405A" w:rsidP="0025405A">
            <w:pPr>
              <w:tabs>
                <w:tab w:val="left" w:pos="7797"/>
              </w:tabs>
              <w:ind w:right="63"/>
              <w:jc w:val="center"/>
              <w:rPr>
                <w:rFonts w:ascii="Arial" w:hAnsi="Arial" w:cs="Arial"/>
                <w:b/>
                <w:bCs/>
                <w:sz w:val="24"/>
                <w:szCs w:val="24"/>
                <w:lang w:val="de-DE"/>
              </w:rPr>
            </w:pPr>
            <w:r w:rsidRPr="0033422C">
              <w:rPr>
                <w:rFonts w:ascii="Arial" w:hAnsi="Arial" w:cs="Arial"/>
                <w:b/>
                <w:bCs/>
                <w:sz w:val="24"/>
                <w:szCs w:val="24"/>
                <w:lang w:val="de-DE"/>
              </w:rPr>
              <w:t>VERZUGSSTRAFE WEGEN VERSPÄTETER FERTIGSTELLUNG DER LIEFERUNG</w:t>
            </w:r>
          </w:p>
        </w:tc>
        <w:tc>
          <w:tcPr>
            <w:tcW w:w="5049" w:type="dxa"/>
            <w:shd w:val="clear" w:color="auto" w:fill="auto"/>
          </w:tcPr>
          <w:p w14:paraId="7B0B2C10" w14:textId="77777777" w:rsidR="0025405A" w:rsidRPr="0033422C" w:rsidRDefault="0025405A" w:rsidP="0025405A">
            <w:pPr>
              <w:tabs>
                <w:tab w:val="left" w:pos="7797"/>
              </w:tabs>
              <w:ind w:left="113"/>
              <w:jc w:val="center"/>
              <w:rPr>
                <w:rFonts w:ascii="Arial" w:hAnsi="Arial" w:cs="Arial"/>
                <w:b/>
                <w:bCs/>
                <w:sz w:val="24"/>
                <w:szCs w:val="24"/>
              </w:rPr>
            </w:pPr>
            <w:r w:rsidRPr="0033422C">
              <w:rPr>
                <w:rFonts w:ascii="Arial" w:hAnsi="Arial" w:cs="Arial"/>
                <w:b/>
                <w:bCs/>
                <w:sz w:val="24"/>
                <w:szCs w:val="24"/>
              </w:rPr>
              <w:t>ART. 12</w:t>
            </w:r>
          </w:p>
          <w:p w14:paraId="76A64BD5" w14:textId="77777777" w:rsidR="0025405A" w:rsidRPr="0033422C" w:rsidRDefault="0025405A" w:rsidP="0025405A">
            <w:pPr>
              <w:tabs>
                <w:tab w:val="left" w:pos="7797"/>
              </w:tabs>
              <w:ind w:left="113"/>
              <w:jc w:val="center"/>
              <w:rPr>
                <w:rFonts w:ascii="Arial" w:hAnsi="Arial" w:cs="Arial"/>
                <w:b/>
                <w:bCs/>
                <w:sz w:val="24"/>
                <w:szCs w:val="24"/>
              </w:rPr>
            </w:pPr>
            <w:r w:rsidRPr="0033422C">
              <w:rPr>
                <w:rFonts w:ascii="Arial" w:hAnsi="Arial" w:cs="Arial"/>
                <w:b/>
                <w:bCs/>
                <w:sz w:val="24"/>
                <w:szCs w:val="24"/>
              </w:rPr>
              <w:t xml:space="preserve">PENALE PER RITARDO </w:t>
            </w:r>
            <w:r w:rsidRPr="00CB78DF">
              <w:rPr>
                <w:rFonts w:ascii="Arial" w:hAnsi="Arial" w:cs="Arial"/>
                <w:b/>
                <w:bCs/>
                <w:sz w:val="24"/>
                <w:szCs w:val="24"/>
              </w:rPr>
              <w:t>NELL</w:t>
            </w:r>
            <w:r w:rsidRPr="0033422C">
              <w:rPr>
                <w:rFonts w:ascii="Arial" w:hAnsi="Arial" w:cs="Arial"/>
                <w:b/>
                <w:bCs/>
                <w:sz w:val="24"/>
                <w:szCs w:val="24"/>
              </w:rPr>
              <w:t>’ULTIMAZIONE DELLA FORNITURA</w:t>
            </w:r>
          </w:p>
        </w:tc>
      </w:tr>
      <w:tr w:rsidR="0025405A" w:rsidRPr="00773EE3" w14:paraId="59B3A4D5" w14:textId="77777777" w:rsidTr="00B97B1D">
        <w:tc>
          <w:tcPr>
            <w:tcW w:w="5087" w:type="dxa"/>
            <w:shd w:val="clear" w:color="auto" w:fill="auto"/>
          </w:tcPr>
          <w:p w14:paraId="0868E654" w14:textId="77777777" w:rsidR="0025405A" w:rsidRPr="00773EE3" w:rsidRDefault="0025405A" w:rsidP="0025405A">
            <w:pPr>
              <w:tabs>
                <w:tab w:val="left" w:pos="7797"/>
              </w:tabs>
              <w:ind w:right="63"/>
              <w:jc w:val="center"/>
              <w:rPr>
                <w:rFonts w:ascii="Arial" w:hAnsi="Arial" w:cs="Arial"/>
                <w:bCs/>
                <w:sz w:val="24"/>
                <w:szCs w:val="24"/>
              </w:rPr>
            </w:pPr>
          </w:p>
        </w:tc>
        <w:tc>
          <w:tcPr>
            <w:tcW w:w="5049" w:type="dxa"/>
            <w:shd w:val="clear" w:color="auto" w:fill="auto"/>
          </w:tcPr>
          <w:p w14:paraId="3B58D36C" w14:textId="77777777" w:rsidR="0025405A" w:rsidRPr="00773EE3" w:rsidRDefault="0025405A" w:rsidP="0025405A">
            <w:pPr>
              <w:tabs>
                <w:tab w:val="left" w:pos="7797"/>
              </w:tabs>
              <w:ind w:left="113"/>
              <w:jc w:val="center"/>
              <w:rPr>
                <w:rFonts w:ascii="Arial" w:hAnsi="Arial" w:cs="Arial"/>
                <w:bCs/>
                <w:sz w:val="24"/>
                <w:szCs w:val="24"/>
              </w:rPr>
            </w:pPr>
          </w:p>
        </w:tc>
      </w:tr>
      <w:tr w:rsidR="0025405A" w:rsidRPr="00773EE3" w14:paraId="513D1ECD" w14:textId="77777777" w:rsidTr="00B97B1D">
        <w:tc>
          <w:tcPr>
            <w:tcW w:w="5087" w:type="dxa"/>
            <w:shd w:val="clear" w:color="auto" w:fill="auto"/>
          </w:tcPr>
          <w:p w14:paraId="5BC76DF9" w14:textId="77777777" w:rsidR="0025405A" w:rsidRPr="001C313C" w:rsidRDefault="0025405A" w:rsidP="0025405A">
            <w:pPr>
              <w:numPr>
                <w:ilvl w:val="0"/>
                <w:numId w:val="67"/>
              </w:numPr>
              <w:ind w:left="321" w:hanging="321"/>
              <w:jc w:val="both"/>
              <w:rPr>
                <w:rFonts w:ascii="Arial" w:hAnsi="Arial" w:cs="Arial"/>
                <w:sz w:val="24"/>
                <w:szCs w:val="24"/>
                <w:lang w:val="de-DE"/>
              </w:rPr>
            </w:pPr>
            <w:r w:rsidRPr="001C313C">
              <w:rPr>
                <w:rFonts w:ascii="Arial" w:hAnsi="Arial" w:cs="Arial"/>
                <w:sz w:val="24"/>
                <w:szCs w:val="24"/>
                <w:lang w:val="de-DE"/>
              </w:rPr>
              <w:t>Die Verzugsstrafe für die verspätete Fertig</w:t>
            </w:r>
            <w:r w:rsidRPr="001C313C">
              <w:rPr>
                <w:rFonts w:ascii="Arial" w:hAnsi="Arial" w:cs="Arial"/>
                <w:sz w:val="24"/>
                <w:szCs w:val="24"/>
                <w:lang w:val="de-DE"/>
              </w:rPr>
              <w:softHyphen/>
              <w:t xml:space="preserve">stellung der Lieferung wird in Übereinstimmung mit dem, was von Art. 113-bis, Absatz 4 des GvD Nr. 50/2016 vorgesehen ist, im folgenden Ausmaß festgelegt: </w:t>
            </w:r>
          </w:p>
          <w:p w14:paraId="0CD2C732" w14:textId="77777777" w:rsidR="0025405A" w:rsidRPr="001C313C" w:rsidRDefault="0025405A" w:rsidP="0025405A">
            <w:pPr>
              <w:ind w:left="284"/>
              <w:jc w:val="both"/>
              <w:rPr>
                <w:rFonts w:ascii="Arial" w:hAnsi="Arial" w:cs="Arial"/>
                <w:sz w:val="24"/>
                <w:szCs w:val="24"/>
                <w:lang w:val="de-DE"/>
              </w:rPr>
            </w:pPr>
            <w:r w:rsidRPr="001C313C">
              <w:rPr>
                <w:rFonts w:ascii="Arial" w:hAnsi="Arial" w:cs="Arial"/>
                <w:b/>
                <w:i/>
                <w:sz w:val="24"/>
                <w:szCs w:val="24"/>
                <w:lang w:val="de-DE"/>
              </w:rPr>
              <w:t>siehe besondere Vertragsbedingungen Teil II.</w:t>
            </w:r>
            <w:r w:rsidRPr="001C313C">
              <w:rPr>
                <w:rFonts w:ascii="Arial" w:hAnsi="Arial" w:cs="Arial"/>
                <w:sz w:val="24"/>
                <w:szCs w:val="24"/>
                <w:lang w:val="de-DE"/>
              </w:rPr>
              <w:t xml:space="preserve"> für jeden Verzugstag. </w:t>
            </w:r>
          </w:p>
          <w:p w14:paraId="0D30858F" w14:textId="77777777" w:rsidR="0025405A" w:rsidRPr="001C313C" w:rsidRDefault="0025405A" w:rsidP="0025405A">
            <w:pPr>
              <w:ind w:left="284"/>
              <w:jc w:val="both"/>
              <w:rPr>
                <w:rFonts w:ascii="Arial" w:hAnsi="Arial" w:cs="Arial"/>
                <w:sz w:val="24"/>
                <w:szCs w:val="24"/>
                <w:lang w:val="de-DE"/>
              </w:rPr>
            </w:pPr>
          </w:p>
          <w:p w14:paraId="198081DD" w14:textId="77777777" w:rsidR="0025405A" w:rsidRPr="001C313C" w:rsidRDefault="0025405A" w:rsidP="0025405A">
            <w:pPr>
              <w:ind w:left="284"/>
              <w:jc w:val="both"/>
              <w:rPr>
                <w:rFonts w:ascii="Arial" w:hAnsi="Arial" w:cs="Arial"/>
                <w:sz w:val="24"/>
                <w:szCs w:val="24"/>
                <w:lang w:val="de-DE"/>
              </w:rPr>
            </w:pPr>
            <w:r w:rsidRPr="001C313C">
              <w:rPr>
                <w:rFonts w:ascii="Arial" w:hAnsi="Arial" w:cs="Arial"/>
                <w:sz w:val="24"/>
                <w:szCs w:val="24"/>
                <w:lang w:val="de-DE"/>
              </w:rPr>
              <w:t>Die geschuldeten Verzugsstrafen für die verspätete Erfüllung dürfen insgesamt nicht höher als 10 Prozent des Nettovertragsbetrags sein (Art. 113bis Abs. 4 GvD Nr. 50/2016);</w:t>
            </w:r>
            <w:r w:rsidRPr="001C313C">
              <w:rPr>
                <w:lang w:val="de-DE"/>
              </w:rPr>
              <w:t xml:space="preserve"> </w:t>
            </w:r>
            <w:r w:rsidRPr="001C313C">
              <w:rPr>
                <w:rFonts w:ascii="Arial" w:hAnsi="Arial" w:cs="Arial"/>
                <w:sz w:val="24"/>
                <w:szCs w:val="24"/>
                <w:lang w:val="de-DE"/>
              </w:rPr>
              <w:t>unbeschadet der Mehrschadensersatz-forderungen.</w:t>
            </w:r>
          </w:p>
        </w:tc>
        <w:tc>
          <w:tcPr>
            <w:tcW w:w="5049" w:type="dxa"/>
            <w:shd w:val="clear" w:color="auto" w:fill="auto"/>
          </w:tcPr>
          <w:p w14:paraId="7202B6A0" w14:textId="77777777" w:rsidR="0025405A" w:rsidRPr="001C313C" w:rsidRDefault="0025405A" w:rsidP="0025405A">
            <w:pPr>
              <w:numPr>
                <w:ilvl w:val="0"/>
                <w:numId w:val="59"/>
              </w:numPr>
              <w:tabs>
                <w:tab w:val="clear" w:pos="720"/>
              </w:tabs>
              <w:ind w:left="324" w:hanging="284"/>
              <w:jc w:val="both"/>
              <w:rPr>
                <w:rFonts w:ascii="Arial" w:hAnsi="Arial" w:cs="Arial"/>
                <w:sz w:val="24"/>
                <w:szCs w:val="24"/>
              </w:rPr>
            </w:pPr>
            <w:r w:rsidRPr="001C313C">
              <w:rPr>
                <w:rFonts w:ascii="Arial" w:hAnsi="Arial" w:cs="Arial"/>
                <w:sz w:val="24"/>
                <w:szCs w:val="24"/>
              </w:rPr>
              <w:t>La penale pecuniaria per il ritardo nell’ultimazione della fornitura</w:t>
            </w:r>
            <w:r w:rsidRPr="001C313C">
              <w:t xml:space="preserve"> </w:t>
            </w:r>
            <w:r w:rsidRPr="001C313C">
              <w:rPr>
                <w:rFonts w:ascii="Arial" w:hAnsi="Arial" w:cs="Arial"/>
                <w:sz w:val="24"/>
                <w:szCs w:val="24"/>
              </w:rPr>
              <w:t xml:space="preserve">in conformità di quanto previsto dall´art. 113-bis, comma 4, D.Lgs. n. 50/2016, è stabilita nella misura di: </w:t>
            </w:r>
          </w:p>
          <w:p w14:paraId="6D2512EE" w14:textId="77777777" w:rsidR="0025405A" w:rsidRPr="001C313C" w:rsidRDefault="0025405A" w:rsidP="0025405A">
            <w:pPr>
              <w:ind w:left="294" w:firstLine="9"/>
              <w:jc w:val="both"/>
              <w:rPr>
                <w:rFonts w:ascii="Arial" w:hAnsi="Arial" w:cs="Arial"/>
                <w:sz w:val="24"/>
                <w:szCs w:val="24"/>
              </w:rPr>
            </w:pPr>
            <w:r w:rsidRPr="001C313C">
              <w:rPr>
                <w:rFonts w:ascii="Arial" w:hAnsi="Arial" w:cs="Arial"/>
                <w:b/>
                <w:i/>
                <w:sz w:val="24"/>
                <w:szCs w:val="24"/>
              </w:rPr>
              <w:t>vedi capitolato speciale parte II</w:t>
            </w:r>
            <w:r w:rsidRPr="001C313C">
              <w:rPr>
                <w:rFonts w:ascii="Arial" w:hAnsi="Arial" w:cs="Arial"/>
                <w:sz w:val="24"/>
                <w:szCs w:val="24"/>
              </w:rPr>
              <w:t xml:space="preserve"> per ogni giorno di ritar</w:t>
            </w:r>
            <w:r w:rsidRPr="001C313C">
              <w:rPr>
                <w:rFonts w:ascii="Arial" w:hAnsi="Arial" w:cs="Arial"/>
                <w:sz w:val="24"/>
                <w:szCs w:val="24"/>
              </w:rPr>
              <w:softHyphen/>
              <w:t>do.</w:t>
            </w:r>
          </w:p>
          <w:p w14:paraId="42542993" w14:textId="77777777" w:rsidR="0025405A" w:rsidRPr="001C313C" w:rsidRDefault="0025405A" w:rsidP="0025405A">
            <w:pPr>
              <w:ind w:left="294" w:firstLine="9"/>
              <w:jc w:val="both"/>
              <w:rPr>
                <w:rFonts w:ascii="Arial" w:hAnsi="Arial" w:cs="Arial"/>
                <w:sz w:val="24"/>
                <w:szCs w:val="24"/>
              </w:rPr>
            </w:pPr>
          </w:p>
          <w:p w14:paraId="31CBC2A5" w14:textId="77777777" w:rsidR="0025405A" w:rsidRPr="001C313C" w:rsidRDefault="0025405A" w:rsidP="0025405A">
            <w:pPr>
              <w:ind w:left="294" w:firstLine="9"/>
              <w:jc w:val="both"/>
              <w:rPr>
                <w:rFonts w:ascii="Arial" w:hAnsi="Arial" w:cs="Arial"/>
                <w:sz w:val="24"/>
                <w:szCs w:val="24"/>
              </w:rPr>
            </w:pPr>
            <w:r w:rsidRPr="001C313C">
              <w:rPr>
                <w:rFonts w:ascii="Arial" w:hAnsi="Arial" w:cs="Arial"/>
                <w:sz w:val="24"/>
                <w:szCs w:val="24"/>
              </w:rPr>
              <w:t>Le penali dovute per il ritardato adempimento non possono superare complessivamente il dieci per cento dell’ammontare netto contrattuale (art. 113bis comma 4 D.Lgs. 50/16);</w:t>
            </w:r>
            <w:r w:rsidRPr="001C313C">
              <w:t xml:space="preserve"> </w:t>
            </w:r>
            <w:r w:rsidRPr="001C313C">
              <w:rPr>
                <w:rFonts w:ascii="Arial" w:hAnsi="Arial" w:cs="Arial"/>
                <w:sz w:val="24"/>
                <w:szCs w:val="24"/>
              </w:rPr>
              <w:t>è fatta salva la richiesta di risarcimento dei maggiori danni.</w:t>
            </w:r>
          </w:p>
          <w:p w14:paraId="70F71066" w14:textId="77777777" w:rsidR="0025405A" w:rsidRPr="001C313C" w:rsidRDefault="0025405A" w:rsidP="0025405A">
            <w:pPr>
              <w:ind w:left="294" w:firstLine="9"/>
              <w:jc w:val="both"/>
              <w:rPr>
                <w:rFonts w:ascii="Arial" w:hAnsi="Arial" w:cs="Arial"/>
                <w:sz w:val="24"/>
                <w:szCs w:val="24"/>
              </w:rPr>
            </w:pPr>
            <w:r w:rsidRPr="001C313C">
              <w:rPr>
                <w:rFonts w:ascii="Arial" w:hAnsi="Arial" w:cs="Arial"/>
                <w:sz w:val="24"/>
                <w:szCs w:val="24"/>
              </w:rPr>
              <w:t xml:space="preserve"> </w:t>
            </w:r>
          </w:p>
        </w:tc>
      </w:tr>
      <w:tr w:rsidR="0025405A" w:rsidRPr="00773EE3" w14:paraId="73D5E2C8" w14:textId="77777777" w:rsidTr="00B97B1D">
        <w:tc>
          <w:tcPr>
            <w:tcW w:w="5087" w:type="dxa"/>
            <w:shd w:val="clear" w:color="auto" w:fill="auto"/>
          </w:tcPr>
          <w:p w14:paraId="30D38128" w14:textId="77777777" w:rsidR="0025405A" w:rsidRPr="00564D52" w:rsidRDefault="0025405A" w:rsidP="0025405A">
            <w:pPr>
              <w:ind w:left="284"/>
              <w:jc w:val="both"/>
              <w:rPr>
                <w:rFonts w:ascii="Arial" w:hAnsi="Arial" w:cs="Arial"/>
                <w:sz w:val="24"/>
                <w:szCs w:val="24"/>
              </w:rPr>
            </w:pPr>
          </w:p>
        </w:tc>
        <w:tc>
          <w:tcPr>
            <w:tcW w:w="5049" w:type="dxa"/>
            <w:shd w:val="clear" w:color="auto" w:fill="auto"/>
          </w:tcPr>
          <w:p w14:paraId="3D0E9779" w14:textId="77777777" w:rsidR="0025405A" w:rsidRPr="00C76143" w:rsidRDefault="0025405A" w:rsidP="0025405A">
            <w:pPr>
              <w:ind w:left="324"/>
              <w:jc w:val="both"/>
              <w:rPr>
                <w:rFonts w:ascii="Arial" w:hAnsi="Arial" w:cs="Arial"/>
                <w:sz w:val="24"/>
                <w:szCs w:val="24"/>
              </w:rPr>
            </w:pPr>
          </w:p>
        </w:tc>
      </w:tr>
      <w:tr w:rsidR="0025405A" w:rsidRPr="00773EE3" w14:paraId="5305ADD8" w14:textId="77777777" w:rsidTr="00B97B1D">
        <w:tc>
          <w:tcPr>
            <w:tcW w:w="5087" w:type="dxa"/>
            <w:shd w:val="clear" w:color="auto" w:fill="auto"/>
          </w:tcPr>
          <w:p w14:paraId="6F6A0D16" w14:textId="77777777" w:rsidR="0025405A" w:rsidRPr="00C76143" w:rsidRDefault="0025405A" w:rsidP="0025405A">
            <w:pPr>
              <w:numPr>
                <w:ilvl w:val="0"/>
                <w:numId w:val="67"/>
              </w:numPr>
              <w:ind w:left="321" w:hanging="321"/>
              <w:jc w:val="both"/>
              <w:rPr>
                <w:rFonts w:ascii="Arial" w:hAnsi="Arial" w:cs="Arial"/>
                <w:sz w:val="24"/>
                <w:szCs w:val="24"/>
                <w:lang w:val="de-DE"/>
              </w:rPr>
            </w:pPr>
            <w:r w:rsidRPr="00C177AB">
              <w:rPr>
                <w:rFonts w:ascii="Arial" w:hAnsi="Arial" w:cs="Arial"/>
                <w:sz w:val="24"/>
                <w:szCs w:val="24"/>
                <w:lang w:val="de-DE"/>
              </w:rPr>
              <w:t>Das Überschreiten der ve</w:t>
            </w:r>
            <w:r>
              <w:rPr>
                <w:rFonts w:ascii="Arial" w:hAnsi="Arial" w:cs="Arial"/>
                <w:sz w:val="24"/>
                <w:szCs w:val="24"/>
                <w:lang w:val="de-DE"/>
              </w:rPr>
              <w:t>r</w:t>
            </w:r>
            <w:r w:rsidRPr="00C177AB">
              <w:rPr>
                <w:rFonts w:ascii="Arial" w:hAnsi="Arial" w:cs="Arial"/>
                <w:sz w:val="24"/>
                <w:szCs w:val="24"/>
                <w:lang w:val="de-DE"/>
              </w:rPr>
              <w:t>traglich festges</w:t>
            </w:r>
            <w:r>
              <w:rPr>
                <w:rFonts w:ascii="Arial" w:hAnsi="Arial" w:cs="Arial"/>
                <w:sz w:val="24"/>
                <w:szCs w:val="24"/>
                <w:lang w:val="de-DE"/>
              </w:rPr>
              <w:t>e</w:t>
            </w:r>
            <w:r w:rsidRPr="00C177AB">
              <w:rPr>
                <w:rFonts w:ascii="Arial" w:hAnsi="Arial" w:cs="Arial"/>
                <w:sz w:val="24"/>
                <w:szCs w:val="24"/>
                <w:lang w:val="de-DE"/>
              </w:rPr>
              <w:t>tz</w:t>
            </w:r>
            <w:r>
              <w:rPr>
                <w:rFonts w:ascii="Arial" w:hAnsi="Arial" w:cs="Arial"/>
                <w:sz w:val="24"/>
                <w:szCs w:val="24"/>
                <w:lang w:val="de-DE"/>
              </w:rPr>
              <w:t>t</w:t>
            </w:r>
            <w:r w:rsidRPr="00C177AB">
              <w:rPr>
                <w:rFonts w:ascii="Arial" w:hAnsi="Arial" w:cs="Arial"/>
                <w:sz w:val="24"/>
                <w:szCs w:val="24"/>
                <w:lang w:val="de-DE"/>
              </w:rPr>
              <w:t>en Fristen durch Verschulden des Auftragsnehmer berechtigt zur Ve</w:t>
            </w:r>
            <w:r>
              <w:rPr>
                <w:rFonts w:ascii="Arial" w:hAnsi="Arial" w:cs="Arial"/>
                <w:sz w:val="24"/>
                <w:szCs w:val="24"/>
                <w:lang w:val="de-DE"/>
              </w:rPr>
              <w:t>r</w:t>
            </w:r>
            <w:r w:rsidRPr="00C177AB">
              <w:rPr>
                <w:rFonts w:ascii="Arial" w:hAnsi="Arial" w:cs="Arial"/>
                <w:sz w:val="24"/>
                <w:szCs w:val="24"/>
                <w:lang w:val="de-DE"/>
              </w:rPr>
              <w:t>tragsaufhebung und zur Schadenersatzforderung.</w:t>
            </w:r>
          </w:p>
        </w:tc>
        <w:tc>
          <w:tcPr>
            <w:tcW w:w="5049" w:type="dxa"/>
            <w:shd w:val="clear" w:color="auto" w:fill="auto"/>
          </w:tcPr>
          <w:p w14:paraId="5284FDB3" w14:textId="77777777" w:rsidR="0025405A" w:rsidRPr="00C76143" w:rsidRDefault="0025405A" w:rsidP="0025405A">
            <w:pPr>
              <w:numPr>
                <w:ilvl w:val="0"/>
                <w:numId w:val="59"/>
              </w:numPr>
              <w:tabs>
                <w:tab w:val="clear" w:pos="720"/>
              </w:tabs>
              <w:ind w:left="324" w:hanging="284"/>
              <w:jc w:val="both"/>
              <w:rPr>
                <w:rFonts w:ascii="Arial" w:hAnsi="Arial" w:cs="Arial"/>
                <w:sz w:val="24"/>
                <w:szCs w:val="24"/>
              </w:rPr>
            </w:pPr>
            <w:r w:rsidRPr="00C177AB">
              <w:rPr>
                <w:rFonts w:ascii="Arial" w:hAnsi="Arial" w:cs="Arial"/>
                <w:sz w:val="24"/>
                <w:szCs w:val="24"/>
              </w:rPr>
              <w:t>Il superamento dei termini contrattuali per fatto dell</w:t>
            </w:r>
            <w:r>
              <w:rPr>
                <w:rFonts w:ascii="Arial" w:hAnsi="Arial" w:cs="Arial"/>
                <w:sz w:val="24"/>
                <w:szCs w:val="24"/>
              </w:rPr>
              <w:t>’</w:t>
            </w:r>
            <w:r w:rsidRPr="00C177AB">
              <w:rPr>
                <w:rFonts w:ascii="Arial" w:hAnsi="Arial" w:cs="Arial"/>
                <w:sz w:val="24"/>
                <w:szCs w:val="24"/>
              </w:rPr>
              <w:t>appaltatore costituisce titolo per la risoluzione del contratto e per la relativa richiesta di risarcimento danni.</w:t>
            </w:r>
          </w:p>
        </w:tc>
      </w:tr>
      <w:tr w:rsidR="0025405A" w:rsidRPr="00773EE3" w14:paraId="5FBCD9D2" w14:textId="77777777" w:rsidTr="00B97B1D">
        <w:tc>
          <w:tcPr>
            <w:tcW w:w="5087" w:type="dxa"/>
            <w:shd w:val="clear" w:color="auto" w:fill="auto"/>
          </w:tcPr>
          <w:p w14:paraId="1BEB0DF0" w14:textId="77777777" w:rsidR="0025405A" w:rsidRPr="00773EE3" w:rsidRDefault="0025405A" w:rsidP="0025405A">
            <w:pPr>
              <w:ind w:left="284" w:hanging="284"/>
              <w:jc w:val="both"/>
              <w:rPr>
                <w:rFonts w:ascii="Arial" w:hAnsi="Arial" w:cs="Arial"/>
                <w:sz w:val="24"/>
                <w:szCs w:val="24"/>
              </w:rPr>
            </w:pPr>
          </w:p>
        </w:tc>
        <w:tc>
          <w:tcPr>
            <w:tcW w:w="5049" w:type="dxa"/>
            <w:shd w:val="clear" w:color="auto" w:fill="auto"/>
          </w:tcPr>
          <w:p w14:paraId="23827B31" w14:textId="77777777" w:rsidR="0025405A" w:rsidRPr="00773EE3" w:rsidRDefault="0025405A" w:rsidP="0025405A">
            <w:pPr>
              <w:ind w:left="294"/>
              <w:jc w:val="both"/>
              <w:rPr>
                <w:rFonts w:ascii="Arial" w:hAnsi="Arial" w:cs="Arial"/>
                <w:sz w:val="24"/>
                <w:szCs w:val="24"/>
              </w:rPr>
            </w:pPr>
          </w:p>
        </w:tc>
      </w:tr>
      <w:tr w:rsidR="0025405A" w:rsidRPr="00773EE3" w14:paraId="6F693C80" w14:textId="77777777" w:rsidTr="00B97B1D">
        <w:tc>
          <w:tcPr>
            <w:tcW w:w="5087" w:type="dxa"/>
            <w:shd w:val="clear" w:color="auto" w:fill="auto"/>
          </w:tcPr>
          <w:p w14:paraId="6AFD3104" w14:textId="77777777" w:rsidR="0025405A" w:rsidRPr="00DC7FF3" w:rsidRDefault="0025405A" w:rsidP="0025405A">
            <w:pPr>
              <w:numPr>
                <w:ilvl w:val="0"/>
                <w:numId w:val="67"/>
              </w:numPr>
              <w:ind w:left="321" w:hanging="321"/>
              <w:jc w:val="both"/>
              <w:rPr>
                <w:rFonts w:ascii="Arial" w:hAnsi="Arial" w:cs="Arial"/>
                <w:sz w:val="24"/>
                <w:szCs w:val="24"/>
                <w:lang w:val="de-DE"/>
              </w:rPr>
            </w:pPr>
            <w:r w:rsidRPr="00773EE3">
              <w:rPr>
                <w:rFonts w:ascii="Arial" w:hAnsi="Arial" w:cs="Arial"/>
                <w:sz w:val="24"/>
                <w:szCs w:val="24"/>
                <w:lang w:val="de-DE"/>
              </w:rPr>
              <w:t>Bei Überschreiten der Vertragsfrist, wird dem Lieferanten, unbeschadet der Befugnis des Auftraggebers auf Vertragsauf</w:t>
            </w:r>
            <w:r>
              <w:rPr>
                <w:rFonts w:ascii="Arial" w:hAnsi="Arial" w:cs="Arial"/>
                <w:sz w:val="24"/>
                <w:szCs w:val="24"/>
                <w:lang w:val="de-DE"/>
              </w:rPr>
              <w:t>heb</w:t>
            </w:r>
            <w:r w:rsidRPr="00773EE3">
              <w:rPr>
                <w:rFonts w:ascii="Arial" w:hAnsi="Arial" w:cs="Arial"/>
                <w:sz w:val="24"/>
                <w:szCs w:val="24"/>
                <w:lang w:val="de-DE"/>
              </w:rPr>
              <w:t>ung, eine Frist für die Übergabe der Lieferungen eingeräumt. Dabei wird die entsprechende Verzugsstrafe angewandt und der Lieferant erhält die notwendigen Anweisungen.</w:t>
            </w:r>
          </w:p>
        </w:tc>
        <w:tc>
          <w:tcPr>
            <w:tcW w:w="5049" w:type="dxa"/>
            <w:shd w:val="clear" w:color="auto" w:fill="auto"/>
          </w:tcPr>
          <w:p w14:paraId="0E4E5D98" w14:textId="77777777" w:rsidR="0025405A" w:rsidRPr="00773EE3" w:rsidRDefault="0025405A" w:rsidP="0025405A">
            <w:pPr>
              <w:numPr>
                <w:ilvl w:val="0"/>
                <w:numId w:val="59"/>
              </w:numPr>
              <w:tabs>
                <w:tab w:val="clear" w:pos="720"/>
                <w:tab w:val="num" w:pos="294"/>
              </w:tabs>
              <w:ind w:left="294" w:hanging="294"/>
              <w:jc w:val="both"/>
              <w:rPr>
                <w:rFonts w:ascii="Arial" w:hAnsi="Arial" w:cs="Arial"/>
                <w:sz w:val="24"/>
                <w:szCs w:val="24"/>
              </w:rPr>
            </w:pPr>
            <w:r w:rsidRPr="00773EE3">
              <w:rPr>
                <w:rFonts w:ascii="Arial" w:hAnsi="Arial" w:cs="Arial"/>
                <w:sz w:val="24"/>
                <w:szCs w:val="24"/>
              </w:rPr>
              <w:t>Nel caso di superamento del termine contrat</w:t>
            </w:r>
            <w:r w:rsidRPr="00773EE3">
              <w:rPr>
                <w:rFonts w:ascii="Arial" w:hAnsi="Arial" w:cs="Arial"/>
                <w:sz w:val="24"/>
                <w:szCs w:val="24"/>
              </w:rPr>
              <w:softHyphen/>
              <w:t>tuale, salva comunque la facoltà dell’Amministrazione committente di risolvere il contratto, al fornitore può essere assegnato un termine per la consegna delle forniture, con applicazione della conseguente penale, dandogli le prescrizioni ritenute necessarie.</w:t>
            </w:r>
          </w:p>
        </w:tc>
      </w:tr>
      <w:tr w:rsidR="0025405A" w:rsidRPr="00773EE3" w14:paraId="273C4A5B" w14:textId="77777777" w:rsidTr="00B97B1D">
        <w:tc>
          <w:tcPr>
            <w:tcW w:w="5087" w:type="dxa"/>
            <w:shd w:val="clear" w:color="auto" w:fill="auto"/>
          </w:tcPr>
          <w:p w14:paraId="3342E1C1" w14:textId="77777777" w:rsidR="0025405A" w:rsidRPr="00773EE3" w:rsidRDefault="0025405A" w:rsidP="0025405A">
            <w:pPr>
              <w:ind w:left="284"/>
              <w:jc w:val="both"/>
              <w:rPr>
                <w:rFonts w:ascii="Arial" w:hAnsi="Arial" w:cs="Arial"/>
                <w:sz w:val="24"/>
                <w:szCs w:val="24"/>
              </w:rPr>
            </w:pPr>
          </w:p>
        </w:tc>
        <w:tc>
          <w:tcPr>
            <w:tcW w:w="5049" w:type="dxa"/>
            <w:shd w:val="clear" w:color="auto" w:fill="auto"/>
          </w:tcPr>
          <w:p w14:paraId="27DB6848" w14:textId="77777777" w:rsidR="0025405A" w:rsidRPr="00773EE3" w:rsidRDefault="0025405A" w:rsidP="0025405A">
            <w:pPr>
              <w:ind w:left="294"/>
              <w:jc w:val="both"/>
              <w:rPr>
                <w:rFonts w:ascii="Arial" w:hAnsi="Arial" w:cs="Arial"/>
                <w:sz w:val="24"/>
                <w:szCs w:val="24"/>
              </w:rPr>
            </w:pPr>
          </w:p>
        </w:tc>
      </w:tr>
      <w:tr w:rsidR="0025405A" w:rsidRPr="00F47E6A" w14:paraId="7D0EE489" w14:textId="77777777" w:rsidTr="00B97B1D">
        <w:tc>
          <w:tcPr>
            <w:tcW w:w="5087" w:type="dxa"/>
            <w:shd w:val="clear" w:color="auto" w:fill="auto"/>
          </w:tcPr>
          <w:p w14:paraId="4EFD4160" w14:textId="77777777" w:rsidR="0025405A" w:rsidRPr="00F47E6A" w:rsidRDefault="0025405A" w:rsidP="0025405A">
            <w:pPr>
              <w:numPr>
                <w:ilvl w:val="0"/>
                <w:numId w:val="67"/>
              </w:numPr>
              <w:ind w:left="321" w:hanging="321"/>
              <w:jc w:val="both"/>
              <w:rPr>
                <w:rFonts w:ascii="Arial" w:hAnsi="Arial" w:cs="Arial"/>
                <w:sz w:val="24"/>
                <w:szCs w:val="24"/>
                <w:lang w:val="de-DE"/>
              </w:rPr>
            </w:pPr>
            <w:r w:rsidRPr="00F47E6A">
              <w:rPr>
                <w:rFonts w:ascii="Arial" w:hAnsi="Arial" w:cs="Arial"/>
                <w:sz w:val="24"/>
                <w:szCs w:val="24"/>
                <w:lang w:val="de-DE"/>
              </w:rPr>
              <w:t>Unberührt bleibt das Recht der auftraggebenden Verwaltung auf Aufhebung des Vertrags im Laufe dessen Ausführung beim Vorliegen von Umständen, die nach unanfechtbarem Ermessen des Verantwortlichen für die Vertragsausführung die ordnungsgemäße und termingerechte Ausführung der Lieferung gefährden können.</w:t>
            </w:r>
          </w:p>
        </w:tc>
        <w:tc>
          <w:tcPr>
            <w:tcW w:w="5049" w:type="dxa"/>
            <w:shd w:val="clear" w:color="auto" w:fill="auto"/>
          </w:tcPr>
          <w:p w14:paraId="64C1E22E" w14:textId="77777777" w:rsidR="0025405A" w:rsidRPr="00F47E6A" w:rsidRDefault="0025405A" w:rsidP="0025405A">
            <w:pPr>
              <w:numPr>
                <w:ilvl w:val="0"/>
                <w:numId w:val="59"/>
              </w:numPr>
              <w:tabs>
                <w:tab w:val="clear" w:pos="720"/>
                <w:tab w:val="num" w:pos="294"/>
              </w:tabs>
              <w:ind w:left="294" w:hanging="294"/>
              <w:jc w:val="both"/>
              <w:rPr>
                <w:rFonts w:ascii="Arial" w:hAnsi="Arial" w:cs="Arial"/>
                <w:sz w:val="24"/>
                <w:szCs w:val="24"/>
              </w:rPr>
            </w:pPr>
            <w:r w:rsidRPr="00F47E6A">
              <w:rPr>
                <w:rFonts w:ascii="Arial" w:hAnsi="Arial" w:cs="Arial"/>
                <w:sz w:val="24"/>
                <w:szCs w:val="24"/>
              </w:rPr>
              <w:t>Resta altresì salvo il diritto dell’Amministrazione committente di risolvere il contratto, in corso di esecuzione dello stesso, in presenza di circostanze che, a insindacabile giudizio del direttore dell’esecuzione, possano compromettere la regolare e puntuale esecuzione della fornitura.</w:t>
            </w:r>
          </w:p>
        </w:tc>
      </w:tr>
      <w:tr w:rsidR="0025405A" w:rsidRPr="00F47E6A" w14:paraId="08947E8B" w14:textId="77777777" w:rsidTr="00B97B1D">
        <w:tc>
          <w:tcPr>
            <w:tcW w:w="5087" w:type="dxa"/>
            <w:shd w:val="clear" w:color="auto" w:fill="auto"/>
          </w:tcPr>
          <w:p w14:paraId="3F625634" w14:textId="77777777" w:rsidR="0025405A" w:rsidRPr="00F47E6A" w:rsidRDefault="0025405A" w:rsidP="0025405A">
            <w:pPr>
              <w:ind w:left="284"/>
              <w:jc w:val="both"/>
              <w:rPr>
                <w:rFonts w:ascii="Arial" w:hAnsi="Arial" w:cs="Arial"/>
                <w:sz w:val="24"/>
                <w:szCs w:val="24"/>
              </w:rPr>
            </w:pPr>
          </w:p>
        </w:tc>
        <w:tc>
          <w:tcPr>
            <w:tcW w:w="5049" w:type="dxa"/>
            <w:shd w:val="clear" w:color="auto" w:fill="auto"/>
          </w:tcPr>
          <w:p w14:paraId="3A91DB3D" w14:textId="77777777" w:rsidR="0025405A" w:rsidRPr="00F47E6A" w:rsidRDefault="0025405A" w:rsidP="0025405A">
            <w:pPr>
              <w:ind w:left="294"/>
              <w:jc w:val="both"/>
              <w:rPr>
                <w:rFonts w:ascii="Arial" w:hAnsi="Arial" w:cs="Arial"/>
                <w:sz w:val="24"/>
                <w:szCs w:val="24"/>
              </w:rPr>
            </w:pPr>
          </w:p>
        </w:tc>
      </w:tr>
      <w:tr w:rsidR="0025405A" w:rsidRPr="00773EE3" w14:paraId="49B38577" w14:textId="77777777" w:rsidTr="00B97B1D">
        <w:tc>
          <w:tcPr>
            <w:tcW w:w="5087" w:type="dxa"/>
            <w:shd w:val="clear" w:color="auto" w:fill="auto"/>
          </w:tcPr>
          <w:p w14:paraId="43C743A2" w14:textId="77777777" w:rsidR="0025405A" w:rsidRPr="00DC7FF3" w:rsidRDefault="0025405A" w:rsidP="0025405A">
            <w:pPr>
              <w:numPr>
                <w:ilvl w:val="0"/>
                <w:numId w:val="67"/>
              </w:numPr>
              <w:ind w:left="321" w:hanging="321"/>
              <w:jc w:val="both"/>
              <w:rPr>
                <w:rFonts w:ascii="Arial" w:hAnsi="Arial" w:cs="Arial"/>
                <w:sz w:val="24"/>
                <w:szCs w:val="24"/>
                <w:lang w:val="de-DE"/>
              </w:rPr>
            </w:pPr>
            <w:r w:rsidRPr="00F47E6A">
              <w:rPr>
                <w:rFonts w:ascii="Arial" w:hAnsi="Arial" w:cs="Arial"/>
                <w:sz w:val="24"/>
                <w:szCs w:val="24"/>
                <w:lang w:val="de-DE"/>
              </w:rPr>
              <w:t xml:space="preserve">Der Verantwortliche für die Vertragsausführung teilt dem Lieferanten die Beanstandungen mit und räumt ihm eine Frist von mindestens 15 Tagen ein, um dem EVV seine Gegendarstellungen vorzulegen. Nach Einholung und negativer Bewertung der Gegendarstellungen bzw. nach Ablauf der Frist ohne Antwort des Lieferanten verfügt der Auftraggeber auf Vorschlag des EVV die Vertragsaufhebung, unbeschadet der Zahlung der Strafen (Art. 108 Abs. 3 GvD Nr. 50/2016 und Art. 18 Abs. 3 MD Nr. 49/2018). </w:t>
            </w:r>
          </w:p>
        </w:tc>
        <w:tc>
          <w:tcPr>
            <w:tcW w:w="5049" w:type="dxa"/>
            <w:shd w:val="clear" w:color="auto" w:fill="auto"/>
          </w:tcPr>
          <w:p w14:paraId="4E7A6CFA" w14:textId="77777777" w:rsidR="0025405A" w:rsidRPr="00DC7FF3" w:rsidRDefault="0025405A" w:rsidP="0025405A">
            <w:pPr>
              <w:numPr>
                <w:ilvl w:val="0"/>
                <w:numId w:val="59"/>
              </w:numPr>
              <w:tabs>
                <w:tab w:val="clear" w:pos="720"/>
                <w:tab w:val="num" w:pos="294"/>
              </w:tabs>
              <w:ind w:left="294" w:hanging="294"/>
              <w:jc w:val="both"/>
              <w:rPr>
                <w:rFonts w:ascii="Arial" w:hAnsi="Arial" w:cs="Arial"/>
                <w:sz w:val="24"/>
                <w:szCs w:val="24"/>
              </w:rPr>
            </w:pPr>
            <w:r w:rsidRPr="00F47E6A">
              <w:rPr>
                <w:rFonts w:ascii="Arial" w:hAnsi="Arial" w:cs="Arial"/>
                <w:sz w:val="24"/>
                <w:szCs w:val="24"/>
              </w:rPr>
              <w:t>Nei casi precedenti il direttore dell’esecuzione formula le conte</w:t>
            </w:r>
            <w:r>
              <w:rPr>
                <w:rFonts w:ascii="Arial" w:hAnsi="Arial" w:cs="Arial"/>
                <w:sz w:val="24"/>
                <w:szCs w:val="24"/>
              </w:rPr>
              <w:t>s</w:t>
            </w:r>
            <w:r w:rsidRPr="00F47E6A">
              <w:rPr>
                <w:rFonts w:ascii="Arial" w:hAnsi="Arial" w:cs="Arial"/>
                <w:sz w:val="24"/>
                <w:szCs w:val="24"/>
              </w:rPr>
              <w:t>tazioni degli addebiti al fornitore, assegnandogli un termine non inferiore a 15 giorni per la presentazione delle proprie contro-deduzioni al RUP. Acquisite e valutate negativamente le predette controdeduzioni, ovvero scaduto il termine senza che il fornitore abbia risposto, l’Amministrazione committente, su proposta del RUP, dispone la risoluzione del contratto, fermo restando il pagamento delle penali (art. 108 co. 3 D.Lgs. 50/16 e art. 18 co. 3 DM 49/2018).</w:t>
            </w:r>
          </w:p>
        </w:tc>
      </w:tr>
      <w:tr w:rsidR="0025405A" w:rsidRPr="00773EE3" w14:paraId="2B3FEF70" w14:textId="77777777" w:rsidTr="00B97B1D">
        <w:tc>
          <w:tcPr>
            <w:tcW w:w="5087" w:type="dxa"/>
            <w:shd w:val="clear" w:color="auto" w:fill="auto"/>
          </w:tcPr>
          <w:p w14:paraId="07140D7C" w14:textId="77777777" w:rsidR="0025405A" w:rsidRPr="00830363" w:rsidRDefault="0025405A" w:rsidP="0025405A">
            <w:pPr>
              <w:ind w:left="284"/>
              <w:jc w:val="both"/>
              <w:rPr>
                <w:rFonts w:ascii="Arial" w:hAnsi="Arial" w:cs="Arial"/>
                <w:sz w:val="24"/>
                <w:szCs w:val="24"/>
              </w:rPr>
            </w:pPr>
          </w:p>
        </w:tc>
        <w:tc>
          <w:tcPr>
            <w:tcW w:w="5049" w:type="dxa"/>
            <w:shd w:val="clear" w:color="auto" w:fill="auto"/>
          </w:tcPr>
          <w:p w14:paraId="27560D10" w14:textId="77777777" w:rsidR="0025405A" w:rsidRPr="00F47E6A" w:rsidRDefault="0025405A" w:rsidP="0025405A">
            <w:pPr>
              <w:jc w:val="both"/>
              <w:rPr>
                <w:rFonts w:ascii="Arial" w:hAnsi="Arial" w:cs="Arial"/>
                <w:sz w:val="24"/>
                <w:szCs w:val="24"/>
              </w:rPr>
            </w:pPr>
          </w:p>
        </w:tc>
      </w:tr>
      <w:tr w:rsidR="0025405A" w:rsidRPr="00773EE3" w14:paraId="460525A1" w14:textId="77777777" w:rsidTr="00B97B1D">
        <w:tc>
          <w:tcPr>
            <w:tcW w:w="5087" w:type="dxa"/>
            <w:shd w:val="clear" w:color="auto" w:fill="auto"/>
          </w:tcPr>
          <w:p w14:paraId="4ED1603F" w14:textId="77777777" w:rsidR="0025405A" w:rsidRPr="00AF0E6E" w:rsidRDefault="0025405A" w:rsidP="0025405A">
            <w:pPr>
              <w:numPr>
                <w:ilvl w:val="0"/>
                <w:numId w:val="67"/>
              </w:numPr>
              <w:ind w:left="321" w:hanging="321"/>
              <w:jc w:val="both"/>
              <w:rPr>
                <w:rFonts w:ascii="Arial" w:hAnsi="Arial" w:cs="Arial"/>
                <w:sz w:val="24"/>
                <w:szCs w:val="24"/>
                <w:lang w:val="de-DE"/>
              </w:rPr>
            </w:pPr>
            <w:bookmarkStart w:id="2" w:name="_Hlk11748040"/>
            <w:r w:rsidRPr="00AF0E6E">
              <w:rPr>
                <w:rFonts w:ascii="Arial" w:hAnsi="Arial" w:cs="Arial"/>
                <w:sz w:val="24"/>
                <w:szCs w:val="24"/>
                <w:lang w:val="de-DE"/>
              </w:rPr>
              <w:t>Der Verantwortliche für die Vertragsausführung legt in der Bescheinigung über die Fertigstellung die Höhe der vertraglich vorgesehenen Strafen im Falle verspäteter Ausführung fest.</w:t>
            </w:r>
          </w:p>
          <w:p w14:paraId="51663271" w14:textId="77777777" w:rsidR="0025405A" w:rsidRDefault="0025405A" w:rsidP="0025405A">
            <w:pPr>
              <w:ind w:left="321"/>
              <w:jc w:val="both"/>
              <w:rPr>
                <w:rFonts w:ascii="Arial" w:hAnsi="Arial" w:cs="Arial"/>
                <w:sz w:val="24"/>
                <w:szCs w:val="24"/>
                <w:lang w:val="de-DE"/>
              </w:rPr>
            </w:pPr>
            <w:bookmarkStart w:id="3" w:name="_Hlk11337878"/>
            <w:r w:rsidRPr="00AF0E6E">
              <w:rPr>
                <w:rFonts w:ascii="Arial" w:hAnsi="Arial" w:cs="Arial"/>
                <w:sz w:val="24"/>
                <w:szCs w:val="24"/>
                <w:lang w:val="de-DE"/>
              </w:rPr>
              <w:t>Der Abzug ist in der Zahlungsbescheinigung mit inbegriffen.</w:t>
            </w:r>
          </w:p>
          <w:p w14:paraId="58AA05EC" w14:textId="77777777" w:rsidR="0025405A" w:rsidRPr="00AF0E6E" w:rsidRDefault="0025405A" w:rsidP="0025405A">
            <w:pPr>
              <w:ind w:left="321"/>
              <w:jc w:val="both"/>
              <w:rPr>
                <w:rFonts w:ascii="Arial" w:hAnsi="Arial" w:cs="Arial"/>
                <w:sz w:val="24"/>
                <w:szCs w:val="24"/>
                <w:lang w:val="de-DE"/>
              </w:rPr>
            </w:pPr>
          </w:p>
          <w:p w14:paraId="0DB205A8" w14:textId="77777777" w:rsidR="0025405A" w:rsidRDefault="0025405A" w:rsidP="0025405A">
            <w:pPr>
              <w:ind w:left="321"/>
              <w:jc w:val="both"/>
              <w:rPr>
                <w:rFonts w:ascii="Arial" w:hAnsi="Arial" w:cs="Arial"/>
                <w:sz w:val="24"/>
                <w:szCs w:val="24"/>
                <w:lang w:val="de-DE"/>
              </w:rPr>
            </w:pPr>
            <w:bookmarkStart w:id="4" w:name="_Hlk11337801"/>
            <w:bookmarkEnd w:id="3"/>
            <w:r w:rsidRPr="00AF0E6E">
              <w:rPr>
                <w:rFonts w:ascii="Arial" w:hAnsi="Arial" w:cs="Arial"/>
                <w:sz w:val="24"/>
                <w:szCs w:val="24"/>
                <w:lang w:val="de-DE"/>
              </w:rPr>
              <w:t>Im Fall von Lieferungen mit mehreren Übergaben und Teilzahlung</w:t>
            </w:r>
            <w:bookmarkEnd w:id="4"/>
            <w:r w:rsidRPr="00AF0E6E">
              <w:rPr>
                <w:rFonts w:ascii="Arial" w:hAnsi="Arial" w:cs="Arial"/>
                <w:sz w:val="24"/>
                <w:szCs w:val="24"/>
                <w:lang w:val="de-DE"/>
              </w:rPr>
              <w:t xml:space="preserve"> (</w:t>
            </w:r>
            <w:r w:rsidRPr="00AF0E6E">
              <w:rPr>
                <w:rFonts w:ascii="Arial" w:hAnsi="Arial" w:cs="Arial"/>
                <w:b/>
                <w:i/>
                <w:sz w:val="24"/>
                <w:szCs w:val="24"/>
                <w:lang w:val="de-DE"/>
              </w:rPr>
              <w:t xml:space="preserve">siehe besondere Vertragsbedingungen – Teil </w:t>
            </w:r>
            <w:r w:rsidRPr="00AF0E6E">
              <w:rPr>
                <w:rFonts w:ascii="Arial" w:hAnsi="Arial" w:cs="Arial"/>
                <w:b/>
                <w:i/>
                <w:sz w:val="24"/>
                <w:szCs w:val="24"/>
                <w:lang w:val="de-DE"/>
              </w:rPr>
              <w:lastRenderedPageBreak/>
              <w:t>II</w:t>
            </w:r>
            <w:r w:rsidRPr="00AF0E6E">
              <w:rPr>
                <w:rFonts w:ascii="Arial" w:hAnsi="Arial" w:cs="Arial"/>
                <w:i/>
                <w:sz w:val="24"/>
                <w:szCs w:val="24"/>
                <w:lang w:val="de-DE"/>
              </w:rPr>
              <w:t>)</w:t>
            </w:r>
            <w:r w:rsidRPr="00AF0E6E">
              <w:rPr>
                <w:rFonts w:ascii="Arial" w:hAnsi="Arial" w:cs="Arial"/>
                <w:sz w:val="24"/>
                <w:szCs w:val="24"/>
                <w:lang w:val="de-DE"/>
              </w:rPr>
              <w:t>, wird der Betrag der Vertragsstrafen in den entsprechenden Zahlungsbescheinigungen bestimmt. Der Abzug ist in den einzelnen Zahlungsbescheinigungen mit inbegriffen.</w:t>
            </w:r>
          </w:p>
          <w:p w14:paraId="018FA61F" w14:textId="77777777" w:rsidR="0025405A" w:rsidRPr="00AF0E6E" w:rsidRDefault="0025405A" w:rsidP="0025405A">
            <w:pPr>
              <w:ind w:left="321"/>
              <w:jc w:val="both"/>
              <w:rPr>
                <w:rFonts w:ascii="Arial" w:hAnsi="Arial" w:cs="Arial"/>
                <w:sz w:val="24"/>
                <w:szCs w:val="24"/>
                <w:lang w:val="de-DE"/>
              </w:rPr>
            </w:pPr>
          </w:p>
        </w:tc>
        <w:tc>
          <w:tcPr>
            <w:tcW w:w="5049" w:type="dxa"/>
            <w:shd w:val="clear" w:color="auto" w:fill="auto"/>
          </w:tcPr>
          <w:p w14:paraId="7EE4AD8D" w14:textId="77777777" w:rsidR="0025405A" w:rsidRDefault="0025405A" w:rsidP="0025405A">
            <w:pPr>
              <w:numPr>
                <w:ilvl w:val="0"/>
                <w:numId w:val="59"/>
              </w:numPr>
              <w:tabs>
                <w:tab w:val="clear" w:pos="720"/>
                <w:tab w:val="num" w:pos="294"/>
              </w:tabs>
              <w:ind w:left="294" w:hanging="294"/>
              <w:jc w:val="both"/>
              <w:rPr>
                <w:rFonts w:ascii="Arial" w:hAnsi="Arial" w:cs="Arial"/>
                <w:sz w:val="24"/>
                <w:szCs w:val="24"/>
              </w:rPr>
            </w:pPr>
            <w:r w:rsidRPr="00AF0E6E">
              <w:rPr>
                <w:rFonts w:ascii="Arial" w:hAnsi="Arial" w:cs="Arial"/>
                <w:sz w:val="24"/>
                <w:szCs w:val="24"/>
              </w:rPr>
              <w:lastRenderedPageBreak/>
              <w:t>Il direttore dell’esecuzione determina nel certificato di ultimazione l’ammontare delle penali previste nel contratto per il caso di ritardata esecuzione.</w:t>
            </w:r>
            <w:r w:rsidRPr="00AF0E6E">
              <w:t xml:space="preserve"> </w:t>
            </w:r>
            <w:bookmarkStart w:id="5" w:name="_Hlk11337871"/>
            <w:r w:rsidRPr="00AF0E6E">
              <w:rPr>
                <w:rFonts w:ascii="Arial" w:hAnsi="Arial" w:cs="Arial"/>
                <w:sz w:val="24"/>
                <w:szCs w:val="24"/>
              </w:rPr>
              <w:t>La detrazione viene effettuata sul certificato di pagamento.</w:t>
            </w:r>
          </w:p>
          <w:p w14:paraId="25E30691" w14:textId="77777777" w:rsidR="0025405A" w:rsidRPr="00AF0E6E" w:rsidRDefault="0025405A" w:rsidP="0025405A">
            <w:pPr>
              <w:ind w:left="324"/>
              <w:jc w:val="both"/>
              <w:rPr>
                <w:rFonts w:ascii="Arial" w:hAnsi="Arial" w:cs="Arial"/>
                <w:sz w:val="24"/>
                <w:szCs w:val="24"/>
              </w:rPr>
            </w:pPr>
          </w:p>
          <w:p w14:paraId="117FAFF0" w14:textId="77777777" w:rsidR="0025405A" w:rsidRPr="00AF0E6E" w:rsidRDefault="0025405A" w:rsidP="0025405A">
            <w:pPr>
              <w:ind w:left="324"/>
              <w:jc w:val="both"/>
              <w:rPr>
                <w:rFonts w:ascii="Arial" w:hAnsi="Arial" w:cs="Arial"/>
                <w:sz w:val="24"/>
                <w:szCs w:val="24"/>
              </w:rPr>
            </w:pPr>
            <w:bookmarkStart w:id="6" w:name="_Hlk11337794"/>
            <w:bookmarkEnd w:id="5"/>
            <w:r w:rsidRPr="00AF0E6E">
              <w:rPr>
                <w:rFonts w:ascii="Arial" w:hAnsi="Arial" w:cs="Arial"/>
                <w:sz w:val="24"/>
                <w:szCs w:val="24"/>
              </w:rPr>
              <w:t xml:space="preserve">In caso di fornitura a consegne ripartite e con pagamento frazionato </w:t>
            </w:r>
            <w:bookmarkEnd w:id="6"/>
            <w:r w:rsidRPr="00AF0E6E">
              <w:rPr>
                <w:rFonts w:ascii="Arial" w:hAnsi="Arial" w:cs="Arial"/>
                <w:sz w:val="24"/>
                <w:szCs w:val="24"/>
              </w:rPr>
              <w:t>(</w:t>
            </w:r>
            <w:r w:rsidRPr="00AF0E6E">
              <w:rPr>
                <w:rFonts w:ascii="Arial" w:hAnsi="Arial" w:cs="Arial"/>
                <w:b/>
                <w:i/>
                <w:sz w:val="24"/>
                <w:szCs w:val="24"/>
              </w:rPr>
              <w:t>vedi capitolato speciale parte II</w:t>
            </w:r>
            <w:r w:rsidRPr="00AF0E6E">
              <w:rPr>
                <w:rFonts w:ascii="Arial" w:hAnsi="Arial" w:cs="Arial"/>
                <w:sz w:val="24"/>
                <w:szCs w:val="24"/>
              </w:rPr>
              <w:t>), l’ammontare delle penali verrà determinato nei rispettivi certificati di pagamento.</w:t>
            </w:r>
            <w:r w:rsidRPr="00AF0E6E">
              <w:t xml:space="preserve"> </w:t>
            </w:r>
            <w:r w:rsidRPr="00AF0E6E">
              <w:rPr>
                <w:rFonts w:ascii="Arial" w:hAnsi="Arial" w:cs="Arial"/>
                <w:sz w:val="24"/>
                <w:szCs w:val="24"/>
              </w:rPr>
              <w:t xml:space="preserve">La detrazione viene effettuata </w:t>
            </w:r>
            <w:r w:rsidRPr="00AF0E6E">
              <w:rPr>
                <w:rFonts w:ascii="Arial" w:hAnsi="Arial" w:cs="Arial"/>
                <w:sz w:val="24"/>
                <w:szCs w:val="24"/>
              </w:rPr>
              <w:lastRenderedPageBreak/>
              <w:t>sui singoli certificati di pagamento</w:t>
            </w:r>
          </w:p>
          <w:p w14:paraId="6A8D33B2" w14:textId="77777777" w:rsidR="0025405A" w:rsidRPr="00AF0E6E" w:rsidRDefault="0025405A" w:rsidP="0025405A">
            <w:pPr>
              <w:jc w:val="both"/>
              <w:rPr>
                <w:rFonts w:ascii="Arial" w:hAnsi="Arial" w:cs="Arial"/>
                <w:sz w:val="24"/>
                <w:szCs w:val="24"/>
              </w:rPr>
            </w:pPr>
          </w:p>
        </w:tc>
      </w:tr>
      <w:bookmarkEnd w:id="2"/>
      <w:tr w:rsidR="0025405A" w:rsidRPr="00773EE3" w14:paraId="7A232868" w14:textId="77777777" w:rsidTr="00B97B1D">
        <w:tc>
          <w:tcPr>
            <w:tcW w:w="5087" w:type="dxa"/>
            <w:shd w:val="clear" w:color="auto" w:fill="auto"/>
          </w:tcPr>
          <w:p w14:paraId="4E8175E4" w14:textId="77777777" w:rsidR="0025405A" w:rsidRPr="00211D3A" w:rsidRDefault="0025405A" w:rsidP="0025405A">
            <w:pPr>
              <w:jc w:val="both"/>
              <w:rPr>
                <w:rFonts w:ascii="Arial" w:hAnsi="Arial" w:cs="Arial"/>
                <w:sz w:val="24"/>
                <w:szCs w:val="24"/>
              </w:rPr>
            </w:pPr>
          </w:p>
        </w:tc>
        <w:tc>
          <w:tcPr>
            <w:tcW w:w="5049" w:type="dxa"/>
            <w:shd w:val="clear" w:color="auto" w:fill="auto"/>
          </w:tcPr>
          <w:p w14:paraId="579494F4" w14:textId="77777777" w:rsidR="0025405A" w:rsidRPr="00F47E6A" w:rsidRDefault="0025405A" w:rsidP="0025405A">
            <w:pPr>
              <w:jc w:val="both"/>
              <w:rPr>
                <w:rFonts w:ascii="Arial" w:hAnsi="Arial" w:cs="Arial"/>
                <w:sz w:val="24"/>
                <w:szCs w:val="24"/>
              </w:rPr>
            </w:pPr>
          </w:p>
        </w:tc>
      </w:tr>
      <w:tr w:rsidR="0025405A" w:rsidRPr="00773EE3" w14:paraId="339B75A8" w14:textId="77777777" w:rsidTr="00B97B1D">
        <w:tc>
          <w:tcPr>
            <w:tcW w:w="5087" w:type="dxa"/>
            <w:shd w:val="clear" w:color="auto" w:fill="auto"/>
          </w:tcPr>
          <w:p w14:paraId="31D220D5" w14:textId="77777777" w:rsidR="0025405A" w:rsidRPr="0033422C" w:rsidRDefault="0025405A" w:rsidP="0025405A">
            <w:pPr>
              <w:tabs>
                <w:tab w:val="left" w:pos="7797"/>
              </w:tabs>
              <w:ind w:left="113" w:right="427"/>
              <w:jc w:val="center"/>
              <w:rPr>
                <w:rFonts w:ascii="Arial" w:hAnsi="Arial" w:cs="Arial"/>
                <w:b/>
                <w:bCs/>
                <w:sz w:val="24"/>
                <w:szCs w:val="24"/>
                <w:lang w:val="de-DE"/>
              </w:rPr>
            </w:pPr>
            <w:r w:rsidRPr="0033422C">
              <w:rPr>
                <w:rFonts w:ascii="Arial" w:hAnsi="Arial" w:cs="Arial"/>
                <w:b/>
                <w:bCs/>
                <w:sz w:val="24"/>
                <w:szCs w:val="24"/>
                <w:lang w:val="de-DE"/>
              </w:rPr>
              <w:t>ART. 13</w:t>
            </w:r>
          </w:p>
          <w:p w14:paraId="65425961" w14:textId="77777777" w:rsidR="0025405A" w:rsidRPr="0033422C" w:rsidRDefault="0025405A" w:rsidP="0025405A">
            <w:pPr>
              <w:tabs>
                <w:tab w:val="left" w:pos="7797"/>
              </w:tabs>
              <w:ind w:left="113" w:right="427"/>
              <w:jc w:val="center"/>
              <w:rPr>
                <w:rFonts w:ascii="Arial" w:hAnsi="Arial" w:cs="Arial"/>
                <w:b/>
                <w:bCs/>
                <w:sz w:val="24"/>
                <w:szCs w:val="24"/>
                <w:lang w:val="de-DE"/>
              </w:rPr>
            </w:pPr>
            <w:r w:rsidRPr="0033422C">
              <w:rPr>
                <w:rFonts w:ascii="Arial" w:hAnsi="Arial" w:cs="Arial"/>
                <w:b/>
                <w:bCs/>
                <w:sz w:val="24"/>
                <w:szCs w:val="24"/>
                <w:lang w:val="de-DE"/>
              </w:rPr>
              <w:t>ZAHLUNGEN</w:t>
            </w:r>
          </w:p>
        </w:tc>
        <w:tc>
          <w:tcPr>
            <w:tcW w:w="5049" w:type="dxa"/>
            <w:shd w:val="clear" w:color="auto" w:fill="auto"/>
          </w:tcPr>
          <w:p w14:paraId="3D6BBB73" w14:textId="77777777" w:rsidR="0025405A" w:rsidRPr="0033422C" w:rsidRDefault="0025405A" w:rsidP="0025405A">
            <w:pPr>
              <w:tabs>
                <w:tab w:val="left" w:pos="7797"/>
              </w:tabs>
              <w:ind w:left="113" w:right="425"/>
              <w:jc w:val="center"/>
              <w:rPr>
                <w:rFonts w:ascii="Arial" w:hAnsi="Arial" w:cs="Arial"/>
                <w:b/>
                <w:bCs/>
                <w:sz w:val="24"/>
                <w:szCs w:val="24"/>
                <w:lang w:val="de-DE"/>
              </w:rPr>
            </w:pPr>
            <w:r w:rsidRPr="0033422C">
              <w:rPr>
                <w:rFonts w:ascii="Arial" w:hAnsi="Arial" w:cs="Arial"/>
                <w:b/>
                <w:bCs/>
                <w:sz w:val="24"/>
                <w:szCs w:val="24"/>
                <w:lang w:val="de-DE"/>
              </w:rPr>
              <w:t>ART. 13</w:t>
            </w:r>
          </w:p>
          <w:p w14:paraId="6903031E" w14:textId="77777777" w:rsidR="0025405A" w:rsidRPr="0033422C" w:rsidRDefault="0025405A" w:rsidP="0025405A">
            <w:pPr>
              <w:tabs>
                <w:tab w:val="left" w:pos="7797"/>
              </w:tabs>
              <w:ind w:left="113" w:right="425"/>
              <w:jc w:val="center"/>
              <w:rPr>
                <w:rFonts w:ascii="Arial" w:hAnsi="Arial" w:cs="Arial"/>
                <w:b/>
                <w:sz w:val="24"/>
                <w:szCs w:val="24"/>
              </w:rPr>
            </w:pPr>
            <w:r w:rsidRPr="0033422C">
              <w:rPr>
                <w:rFonts w:ascii="Arial" w:hAnsi="Arial" w:cs="Arial"/>
                <w:b/>
                <w:bCs/>
                <w:sz w:val="24"/>
                <w:szCs w:val="24"/>
                <w:lang w:val="de-DE"/>
              </w:rPr>
              <w:t>PAGAMENTI</w:t>
            </w:r>
          </w:p>
        </w:tc>
      </w:tr>
      <w:tr w:rsidR="0025405A" w:rsidRPr="00773EE3" w14:paraId="40D5D24F" w14:textId="77777777" w:rsidTr="00B97B1D">
        <w:trPr>
          <w:trHeight w:val="80"/>
        </w:trPr>
        <w:tc>
          <w:tcPr>
            <w:tcW w:w="5087" w:type="dxa"/>
            <w:shd w:val="clear" w:color="auto" w:fill="auto"/>
          </w:tcPr>
          <w:p w14:paraId="6DFD8D1D" w14:textId="77777777" w:rsidR="0025405A" w:rsidRPr="00773EE3" w:rsidRDefault="0025405A" w:rsidP="0025405A">
            <w:pPr>
              <w:autoSpaceDE w:val="0"/>
              <w:autoSpaceDN w:val="0"/>
              <w:adjustRightInd w:val="0"/>
              <w:ind w:left="284"/>
              <w:jc w:val="both"/>
              <w:rPr>
                <w:rFonts w:ascii="Arial" w:hAnsi="Arial" w:cs="Arial"/>
                <w:sz w:val="24"/>
                <w:szCs w:val="24"/>
                <w:lang w:val="de-DE" w:eastAsia="it-IT"/>
              </w:rPr>
            </w:pPr>
          </w:p>
        </w:tc>
        <w:tc>
          <w:tcPr>
            <w:tcW w:w="5049" w:type="dxa"/>
            <w:shd w:val="clear" w:color="auto" w:fill="auto"/>
          </w:tcPr>
          <w:p w14:paraId="331B7EA2" w14:textId="77777777" w:rsidR="0025405A" w:rsidRPr="00773EE3" w:rsidRDefault="0025405A" w:rsidP="0025405A">
            <w:pPr>
              <w:pStyle w:val="rientro"/>
              <w:ind w:left="294" w:right="0" w:firstLine="0"/>
              <w:rPr>
                <w:rFonts w:ascii="Arial" w:hAnsi="Arial" w:cs="Arial"/>
                <w:sz w:val="24"/>
                <w:szCs w:val="24"/>
                <w:lang w:val="it-IT"/>
              </w:rPr>
            </w:pPr>
          </w:p>
        </w:tc>
      </w:tr>
      <w:tr w:rsidR="0025405A" w:rsidRPr="00773EE3" w14:paraId="1E84FDD8" w14:textId="77777777" w:rsidTr="00B97B1D">
        <w:trPr>
          <w:trHeight w:val="80"/>
        </w:trPr>
        <w:tc>
          <w:tcPr>
            <w:tcW w:w="5087" w:type="dxa"/>
            <w:shd w:val="clear" w:color="auto" w:fill="auto"/>
          </w:tcPr>
          <w:p w14:paraId="65F20926" w14:textId="77777777" w:rsidR="0025405A" w:rsidRDefault="0025405A" w:rsidP="0025405A">
            <w:pPr>
              <w:numPr>
                <w:ilvl w:val="0"/>
                <w:numId w:val="48"/>
              </w:numPr>
              <w:tabs>
                <w:tab w:val="clear" w:pos="720"/>
                <w:tab w:val="num" w:pos="284"/>
              </w:tabs>
              <w:autoSpaceDE w:val="0"/>
              <w:autoSpaceDN w:val="0"/>
              <w:adjustRightInd w:val="0"/>
              <w:ind w:left="284" w:hanging="284"/>
              <w:jc w:val="both"/>
              <w:rPr>
                <w:rFonts w:ascii="Arial" w:hAnsi="Arial" w:cs="Arial"/>
                <w:sz w:val="24"/>
                <w:szCs w:val="24"/>
                <w:lang w:val="de-DE" w:eastAsia="it-IT"/>
              </w:rPr>
            </w:pPr>
            <w:r w:rsidRPr="00773EE3">
              <w:rPr>
                <w:rFonts w:ascii="Arial" w:hAnsi="Arial" w:cs="Arial"/>
                <w:sz w:val="24"/>
                <w:szCs w:val="24"/>
                <w:lang w:val="de-DE" w:eastAsia="it-IT"/>
              </w:rPr>
              <w:t xml:space="preserve">Die Bezahlung des Entgelts erfolgt, abzüglich eventueller Vertragsstrafen, gemäß den Fristen und Modalitäten, die im </w:t>
            </w:r>
            <w:r w:rsidRPr="001B5649">
              <w:rPr>
                <w:rFonts w:ascii="Arial" w:hAnsi="Arial" w:cs="Arial"/>
                <w:b/>
                <w:sz w:val="24"/>
                <w:szCs w:val="24"/>
                <w:lang w:val="de-DE" w:eastAsia="it-IT"/>
              </w:rPr>
              <w:t>Teil II</w:t>
            </w:r>
            <w:r w:rsidRPr="00773EE3">
              <w:rPr>
                <w:rFonts w:ascii="Arial" w:hAnsi="Arial" w:cs="Arial"/>
                <w:sz w:val="24"/>
                <w:szCs w:val="24"/>
                <w:lang w:val="de-DE" w:eastAsia="it-IT"/>
              </w:rPr>
              <w:t xml:space="preserve"> der vorliegenden besonderen Vertragsbedingungen festgelegt sind.</w:t>
            </w:r>
          </w:p>
          <w:p w14:paraId="1155D897" w14:textId="77777777" w:rsidR="0025405A" w:rsidRPr="00066635" w:rsidRDefault="0025405A" w:rsidP="0025405A">
            <w:pPr>
              <w:autoSpaceDE w:val="0"/>
              <w:autoSpaceDN w:val="0"/>
              <w:adjustRightInd w:val="0"/>
              <w:ind w:left="284"/>
              <w:jc w:val="both"/>
              <w:rPr>
                <w:rFonts w:ascii="Arial" w:hAnsi="Arial" w:cs="Arial"/>
                <w:b/>
                <w:i/>
                <w:sz w:val="24"/>
                <w:szCs w:val="24"/>
                <w:lang w:val="de-DE" w:eastAsia="it-IT"/>
              </w:rPr>
            </w:pPr>
            <w:r w:rsidRPr="003B0A30">
              <w:rPr>
                <w:rFonts w:ascii="Arial" w:hAnsi="Arial" w:cs="Arial"/>
                <w:b/>
                <w:i/>
                <w:sz w:val="24"/>
                <w:szCs w:val="24"/>
                <w:lang w:val="de-DE" w:eastAsia="it-IT"/>
              </w:rPr>
              <w:t>siehe besondere Vertragsbedingungen Teil II.</w:t>
            </w:r>
          </w:p>
        </w:tc>
        <w:tc>
          <w:tcPr>
            <w:tcW w:w="5049" w:type="dxa"/>
            <w:shd w:val="clear" w:color="auto" w:fill="auto"/>
          </w:tcPr>
          <w:p w14:paraId="2562CDE8" w14:textId="77777777" w:rsidR="0025405A" w:rsidRDefault="0025405A" w:rsidP="0025405A">
            <w:pPr>
              <w:pStyle w:val="rientro"/>
              <w:numPr>
                <w:ilvl w:val="0"/>
                <w:numId w:val="12"/>
              </w:numPr>
              <w:tabs>
                <w:tab w:val="clear" w:pos="644"/>
                <w:tab w:val="num" w:pos="294"/>
              </w:tabs>
              <w:ind w:left="294" w:right="0" w:hanging="284"/>
              <w:rPr>
                <w:rFonts w:ascii="Arial" w:hAnsi="Arial" w:cs="Arial"/>
                <w:sz w:val="24"/>
                <w:szCs w:val="24"/>
                <w:lang w:val="it-IT"/>
              </w:rPr>
            </w:pPr>
            <w:r w:rsidRPr="00773EE3">
              <w:rPr>
                <w:rFonts w:ascii="Arial" w:hAnsi="Arial" w:cs="Arial"/>
                <w:sz w:val="24"/>
                <w:szCs w:val="24"/>
                <w:lang w:val="it-IT"/>
              </w:rPr>
              <w:t xml:space="preserve">Il pagamento del corrispettivo, dedotte le eventuali penalità, sarà effettuato secondo le scadenze e le modalità stabilite nella </w:t>
            </w:r>
            <w:r w:rsidRPr="001B5649">
              <w:rPr>
                <w:rFonts w:ascii="Arial" w:hAnsi="Arial" w:cs="Arial"/>
                <w:b/>
                <w:sz w:val="24"/>
                <w:szCs w:val="24"/>
                <w:lang w:val="it-IT"/>
              </w:rPr>
              <w:t>Parte II</w:t>
            </w:r>
            <w:r w:rsidRPr="00773EE3">
              <w:rPr>
                <w:rFonts w:ascii="Arial" w:hAnsi="Arial" w:cs="Arial"/>
                <w:sz w:val="24"/>
                <w:szCs w:val="24"/>
                <w:lang w:val="it-IT"/>
              </w:rPr>
              <w:t xml:space="preserve"> del presente capitolato speciale.</w:t>
            </w:r>
          </w:p>
          <w:p w14:paraId="5A8207D5" w14:textId="77777777" w:rsidR="0025405A" w:rsidRDefault="0025405A" w:rsidP="0025405A">
            <w:pPr>
              <w:pStyle w:val="rientro"/>
              <w:ind w:left="294" w:right="0" w:firstLine="0"/>
              <w:rPr>
                <w:rFonts w:ascii="Arial" w:hAnsi="Arial" w:cs="Arial"/>
                <w:b/>
                <w:i/>
                <w:sz w:val="24"/>
                <w:szCs w:val="24"/>
                <w:lang w:val="it-IT"/>
              </w:rPr>
            </w:pPr>
            <w:r w:rsidRPr="003B0A30">
              <w:rPr>
                <w:rFonts w:ascii="Arial" w:hAnsi="Arial" w:cs="Arial"/>
                <w:b/>
                <w:i/>
                <w:sz w:val="24"/>
                <w:szCs w:val="24"/>
                <w:lang w:val="it-IT"/>
              </w:rPr>
              <w:t>vedi capitolato speciale parte II</w:t>
            </w:r>
          </w:p>
          <w:p w14:paraId="49736C51" w14:textId="77777777" w:rsidR="0025405A" w:rsidRDefault="0025405A" w:rsidP="0025405A">
            <w:pPr>
              <w:pStyle w:val="rientro"/>
              <w:ind w:left="294" w:right="0" w:firstLine="0"/>
              <w:rPr>
                <w:rFonts w:ascii="Arial" w:hAnsi="Arial" w:cs="Arial"/>
                <w:b/>
                <w:i/>
                <w:sz w:val="24"/>
                <w:szCs w:val="24"/>
                <w:lang w:val="it-IT"/>
              </w:rPr>
            </w:pPr>
          </w:p>
          <w:p w14:paraId="6C0F3584" w14:textId="77777777" w:rsidR="0025405A" w:rsidRPr="001B44FC" w:rsidRDefault="0025405A" w:rsidP="0025405A">
            <w:pPr>
              <w:pStyle w:val="rientro"/>
              <w:ind w:right="0" w:firstLine="0"/>
              <w:rPr>
                <w:rFonts w:ascii="Arial" w:hAnsi="Arial" w:cs="Arial"/>
                <w:sz w:val="24"/>
                <w:szCs w:val="24"/>
                <w:lang w:val="it-IT"/>
              </w:rPr>
            </w:pPr>
          </w:p>
        </w:tc>
      </w:tr>
      <w:tr w:rsidR="0025405A" w:rsidRPr="00773EE3" w14:paraId="57E25AEA" w14:textId="77777777" w:rsidTr="00B97B1D">
        <w:tc>
          <w:tcPr>
            <w:tcW w:w="5087" w:type="dxa"/>
            <w:shd w:val="clear" w:color="auto" w:fill="auto"/>
          </w:tcPr>
          <w:p w14:paraId="6F0B08BB" w14:textId="77777777" w:rsidR="0025405A" w:rsidRPr="00773EE3" w:rsidRDefault="0025405A" w:rsidP="0025405A">
            <w:pPr>
              <w:autoSpaceDE w:val="0"/>
              <w:autoSpaceDN w:val="0"/>
              <w:adjustRightInd w:val="0"/>
              <w:ind w:left="284"/>
              <w:jc w:val="both"/>
              <w:rPr>
                <w:rFonts w:ascii="Arial" w:hAnsi="Arial" w:cs="Arial"/>
                <w:sz w:val="24"/>
                <w:szCs w:val="24"/>
                <w:highlight w:val="yellow"/>
                <w:lang w:eastAsia="it-IT"/>
              </w:rPr>
            </w:pPr>
          </w:p>
        </w:tc>
        <w:tc>
          <w:tcPr>
            <w:tcW w:w="5049" w:type="dxa"/>
            <w:shd w:val="clear" w:color="auto" w:fill="auto"/>
          </w:tcPr>
          <w:p w14:paraId="155ACFCB" w14:textId="77777777" w:rsidR="0025405A" w:rsidRPr="00773EE3" w:rsidRDefault="0025405A" w:rsidP="0025405A">
            <w:pPr>
              <w:pStyle w:val="rientro"/>
              <w:ind w:left="294" w:right="0" w:firstLine="0"/>
              <w:rPr>
                <w:rFonts w:ascii="Arial" w:hAnsi="Arial" w:cs="Arial"/>
                <w:sz w:val="24"/>
                <w:szCs w:val="24"/>
                <w:highlight w:val="yellow"/>
                <w:lang w:val="it-IT"/>
              </w:rPr>
            </w:pPr>
          </w:p>
        </w:tc>
      </w:tr>
      <w:tr w:rsidR="0025405A" w:rsidRPr="00AF0E6E" w14:paraId="2BAFF50A" w14:textId="77777777" w:rsidTr="00B97B1D">
        <w:tc>
          <w:tcPr>
            <w:tcW w:w="5087" w:type="dxa"/>
            <w:shd w:val="clear" w:color="auto" w:fill="auto"/>
          </w:tcPr>
          <w:p w14:paraId="21C69761" w14:textId="77777777" w:rsidR="0025405A" w:rsidRPr="00AF0E6E" w:rsidRDefault="0025405A" w:rsidP="0025405A">
            <w:pPr>
              <w:autoSpaceDE w:val="0"/>
              <w:autoSpaceDN w:val="0"/>
              <w:adjustRightInd w:val="0"/>
              <w:ind w:left="284"/>
              <w:jc w:val="both"/>
              <w:rPr>
                <w:rFonts w:ascii="Arial" w:hAnsi="Arial" w:cs="Arial"/>
                <w:sz w:val="24"/>
                <w:szCs w:val="24"/>
                <w:lang w:val="de-DE" w:eastAsia="it-IT"/>
              </w:rPr>
            </w:pPr>
            <w:bookmarkStart w:id="7" w:name="_Hlk11748819"/>
            <w:r w:rsidRPr="00AF0E6E">
              <w:rPr>
                <w:rFonts w:ascii="Arial" w:hAnsi="Arial" w:cs="Arial"/>
                <w:sz w:val="24"/>
                <w:szCs w:val="24"/>
                <w:lang w:val="de-DE" w:eastAsia="it-IT"/>
              </w:rPr>
              <w:t>Damit die Verwaltung die Zahlung/en tätigen kann, muss der Auftragnehmer rechtzeitig die elektronische Rechnung samt allen Vorgabengemäß den geltenden Rechtsvorschriften und im Einklang mit den Vorschriften über die</w:t>
            </w:r>
            <w:r w:rsidRPr="00AF0E6E" w:rsidDel="00ED17D0">
              <w:rPr>
                <w:rFonts w:ascii="Arial" w:hAnsi="Arial" w:cs="Arial"/>
                <w:sz w:val="24"/>
                <w:szCs w:val="24"/>
                <w:lang w:val="de-DE" w:eastAsia="it-IT"/>
              </w:rPr>
              <w:t xml:space="preserve"> </w:t>
            </w:r>
            <w:r w:rsidRPr="00AF0E6E">
              <w:rPr>
                <w:rFonts w:ascii="Arial" w:hAnsi="Arial" w:cs="Arial"/>
                <w:sz w:val="24"/>
                <w:szCs w:val="24"/>
                <w:lang w:val="de-DE" w:eastAsia="it-IT"/>
              </w:rPr>
              <w:t>Rückverfolgbarkeit der Zahlungen ausstellen.</w:t>
            </w:r>
          </w:p>
        </w:tc>
        <w:tc>
          <w:tcPr>
            <w:tcW w:w="5049" w:type="dxa"/>
            <w:shd w:val="clear" w:color="auto" w:fill="auto"/>
          </w:tcPr>
          <w:p w14:paraId="5AAA2BF1" w14:textId="77777777" w:rsidR="0025405A" w:rsidRPr="00AF0E6E" w:rsidRDefault="0025405A" w:rsidP="0025405A">
            <w:pPr>
              <w:pStyle w:val="rientro"/>
              <w:tabs>
                <w:tab w:val="clear" w:pos="0"/>
                <w:tab w:val="left" w:pos="324"/>
                <w:tab w:val="left" w:pos="3867"/>
              </w:tabs>
              <w:ind w:left="324" w:right="-30" w:firstLine="0"/>
              <w:rPr>
                <w:rFonts w:ascii="Arial" w:hAnsi="Arial" w:cs="Arial"/>
                <w:sz w:val="24"/>
                <w:szCs w:val="24"/>
                <w:lang w:val="it-IT"/>
              </w:rPr>
            </w:pPr>
            <w:r w:rsidRPr="00AF0E6E">
              <w:rPr>
                <w:rFonts w:ascii="Arial" w:hAnsi="Arial" w:cs="Arial"/>
                <w:sz w:val="24"/>
                <w:szCs w:val="24"/>
                <w:lang w:val="it-IT"/>
              </w:rPr>
              <w:t>Al fine di consentire all'Amministrazione il/i pagamento/i, l'appaltatore è tenuto all'emissione tempestiva della relativa fattura elettronica, completa di tutti gli elementi previsti dalla normativa vigente e in regola con la disciplina in materia di tracciabilità dei pagamenti.</w:t>
            </w:r>
          </w:p>
          <w:p w14:paraId="4D64B63C" w14:textId="77777777" w:rsidR="0025405A" w:rsidRPr="00AF0E6E" w:rsidRDefault="0025405A" w:rsidP="0025405A">
            <w:pPr>
              <w:pStyle w:val="rientro"/>
              <w:ind w:left="294" w:right="0" w:firstLine="0"/>
              <w:rPr>
                <w:rFonts w:ascii="Arial" w:hAnsi="Arial" w:cs="Arial"/>
                <w:sz w:val="24"/>
                <w:szCs w:val="24"/>
                <w:lang w:val="it-IT"/>
              </w:rPr>
            </w:pPr>
          </w:p>
        </w:tc>
      </w:tr>
      <w:tr w:rsidR="0025405A" w:rsidRPr="00AF0E6E" w14:paraId="277ADE2A" w14:textId="77777777" w:rsidTr="00B97B1D">
        <w:tc>
          <w:tcPr>
            <w:tcW w:w="5087" w:type="dxa"/>
            <w:shd w:val="clear" w:color="auto" w:fill="auto"/>
          </w:tcPr>
          <w:p w14:paraId="185840ED" w14:textId="77777777" w:rsidR="0025405A" w:rsidRPr="00AF0E6E" w:rsidRDefault="0025405A" w:rsidP="0025405A">
            <w:pPr>
              <w:autoSpaceDE w:val="0"/>
              <w:autoSpaceDN w:val="0"/>
              <w:adjustRightInd w:val="0"/>
              <w:ind w:left="284"/>
              <w:jc w:val="both"/>
              <w:rPr>
                <w:rFonts w:ascii="Arial" w:hAnsi="Arial" w:cs="Arial"/>
                <w:sz w:val="24"/>
                <w:szCs w:val="24"/>
                <w:lang w:eastAsia="it-IT"/>
              </w:rPr>
            </w:pPr>
          </w:p>
        </w:tc>
        <w:tc>
          <w:tcPr>
            <w:tcW w:w="5049" w:type="dxa"/>
            <w:shd w:val="clear" w:color="auto" w:fill="auto"/>
          </w:tcPr>
          <w:p w14:paraId="0CBF71BC" w14:textId="77777777" w:rsidR="0025405A" w:rsidRPr="00AF0E6E" w:rsidRDefault="0025405A" w:rsidP="0025405A">
            <w:pPr>
              <w:pStyle w:val="rientro"/>
              <w:ind w:left="294" w:right="0" w:firstLine="0"/>
              <w:rPr>
                <w:rFonts w:ascii="Arial" w:hAnsi="Arial" w:cs="Arial"/>
                <w:sz w:val="24"/>
                <w:szCs w:val="24"/>
                <w:lang w:val="it-IT"/>
              </w:rPr>
            </w:pPr>
          </w:p>
        </w:tc>
      </w:tr>
      <w:tr w:rsidR="0025405A" w:rsidRPr="00AF0E6E" w14:paraId="109F73EE" w14:textId="77777777" w:rsidTr="00B97B1D">
        <w:tc>
          <w:tcPr>
            <w:tcW w:w="5087" w:type="dxa"/>
            <w:shd w:val="clear" w:color="auto" w:fill="auto"/>
          </w:tcPr>
          <w:p w14:paraId="2FA9B2D2" w14:textId="77777777" w:rsidR="0025405A" w:rsidRPr="00AF0E6E" w:rsidRDefault="0025405A" w:rsidP="0025405A">
            <w:pPr>
              <w:autoSpaceDE w:val="0"/>
              <w:autoSpaceDN w:val="0"/>
              <w:adjustRightInd w:val="0"/>
              <w:ind w:left="284"/>
              <w:jc w:val="both"/>
              <w:rPr>
                <w:rFonts w:ascii="Arial" w:hAnsi="Arial" w:cs="Arial"/>
                <w:sz w:val="24"/>
                <w:szCs w:val="24"/>
                <w:lang w:val="de-DE" w:eastAsia="it-IT"/>
              </w:rPr>
            </w:pPr>
            <w:r w:rsidRPr="00AF0E6E">
              <w:rPr>
                <w:rFonts w:ascii="Arial" w:hAnsi="Arial" w:cs="Arial"/>
                <w:sz w:val="24"/>
                <w:szCs w:val="24"/>
                <w:lang w:val="de-DE" w:eastAsia="it-IT"/>
              </w:rPr>
              <w:t xml:space="preserve">Laut Art. 21, DPR 633/1972, stellt jedes Unternehmen der Bietergemeinschaft proportional zur jeweils durchgeführten Leistung eine Rechnung an die Vergabestelle aus (Rechtsgrundsatz der Agentur der Einnahmen vom 17.12.2018, Nr. 17).  </w:t>
            </w:r>
          </w:p>
        </w:tc>
        <w:tc>
          <w:tcPr>
            <w:tcW w:w="5049" w:type="dxa"/>
            <w:shd w:val="clear" w:color="auto" w:fill="auto"/>
          </w:tcPr>
          <w:p w14:paraId="1C3DF9A8" w14:textId="77777777" w:rsidR="0025405A" w:rsidRPr="00AF0E6E" w:rsidRDefault="0025405A" w:rsidP="0025405A">
            <w:pPr>
              <w:pStyle w:val="rientro"/>
              <w:ind w:left="294" w:right="0" w:firstLine="0"/>
              <w:rPr>
                <w:rFonts w:ascii="Arial" w:hAnsi="Arial" w:cs="Arial"/>
                <w:sz w:val="24"/>
                <w:szCs w:val="24"/>
                <w:lang w:val="it-IT"/>
              </w:rPr>
            </w:pPr>
            <w:bookmarkStart w:id="8" w:name="_Hlk11338046"/>
            <w:r w:rsidRPr="00AF0E6E">
              <w:rPr>
                <w:rFonts w:ascii="Arial" w:hAnsi="Arial" w:cs="Arial"/>
                <w:sz w:val="24"/>
                <w:szCs w:val="24"/>
                <w:lang w:val="it-IT"/>
              </w:rPr>
              <w:t xml:space="preserve">Ai sensi dell’art. 21 DPR 633/1972, la fatturazione nei confronti della stazione appaltante viene eseguita </w:t>
            </w:r>
            <w:r w:rsidRPr="00AF0E6E">
              <w:rPr>
                <w:rFonts w:ascii="Arial" w:hAnsi="Arial" w:cs="Arial"/>
                <w:i/>
                <w:sz w:val="24"/>
                <w:szCs w:val="24"/>
                <w:lang w:val="it-IT"/>
              </w:rPr>
              <w:t>pro quota</w:t>
            </w:r>
            <w:r w:rsidRPr="00AF0E6E">
              <w:rPr>
                <w:rFonts w:ascii="Arial" w:hAnsi="Arial" w:cs="Arial"/>
                <w:sz w:val="24"/>
                <w:szCs w:val="24"/>
                <w:lang w:val="it-IT"/>
              </w:rPr>
              <w:t xml:space="preserve"> da ogni impresa facente parte del raggruppamento, in relazione alle prestazioni di competenza eseguite da ciascuna </w:t>
            </w:r>
            <w:bookmarkEnd w:id="8"/>
            <w:r w:rsidRPr="00AF0E6E">
              <w:rPr>
                <w:rFonts w:ascii="Arial" w:hAnsi="Arial" w:cs="Arial"/>
                <w:sz w:val="24"/>
                <w:szCs w:val="24"/>
                <w:lang w:val="it-IT"/>
              </w:rPr>
              <w:t xml:space="preserve">(principio di diritto Agenzia delle Entrate 17.12.2018, n. 17) </w:t>
            </w:r>
          </w:p>
        </w:tc>
      </w:tr>
      <w:bookmarkEnd w:id="7"/>
      <w:tr w:rsidR="0025405A" w:rsidRPr="00AF0E6E" w14:paraId="7144A976" w14:textId="77777777" w:rsidTr="00B97B1D">
        <w:tc>
          <w:tcPr>
            <w:tcW w:w="5087" w:type="dxa"/>
            <w:shd w:val="clear" w:color="auto" w:fill="auto"/>
          </w:tcPr>
          <w:p w14:paraId="502F3964" w14:textId="77777777" w:rsidR="0025405A" w:rsidRPr="00AF0E6E" w:rsidRDefault="0025405A" w:rsidP="0025405A">
            <w:pPr>
              <w:autoSpaceDE w:val="0"/>
              <w:autoSpaceDN w:val="0"/>
              <w:adjustRightInd w:val="0"/>
              <w:ind w:left="284"/>
              <w:jc w:val="both"/>
              <w:rPr>
                <w:rFonts w:ascii="Arial" w:hAnsi="Arial" w:cs="Arial"/>
                <w:sz w:val="24"/>
                <w:szCs w:val="24"/>
                <w:lang w:eastAsia="it-IT"/>
              </w:rPr>
            </w:pPr>
          </w:p>
        </w:tc>
        <w:tc>
          <w:tcPr>
            <w:tcW w:w="5049" w:type="dxa"/>
            <w:shd w:val="clear" w:color="auto" w:fill="auto"/>
          </w:tcPr>
          <w:p w14:paraId="3EB9998E" w14:textId="77777777" w:rsidR="0025405A" w:rsidRPr="00AF0E6E" w:rsidRDefault="0025405A" w:rsidP="0025405A">
            <w:pPr>
              <w:pStyle w:val="rientro"/>
              <w:ind w:left="294" w:right="0" w:firstLine="0"/>
              <w:rPr>
                <w:rFonts w:ascii="Arial" w:hAnsi="Arial" w:cs="Arial"/>
                <w:sz w:val="24"/>
                <w:szCs w:val="24"/>
                <w:lang w:val="it-IT"/>
              </w:rPr>
            </w:pPr>
          </w:p>
        </w:tc>
      </w:tr>
      <w:tr w:rsidR="0025405A" w:rsidRPr="00773EE3" w14:paraId="330DD892" w14:textId="77777777" w:rsidTr="00B97B1D">
        <w:tc>
          <w:tcPr>
            <w:tcW w:w="5087" w:type="dxa"/>
            <w:shd w:val="clear" w:color="auto" w:fill="auto"/>
          </w:tcPr>
          <w:p w14:paraId="7225FBA4" w14:textId="77777777" w:rsidR="0025405A" w:rsidRPr="00530155" w:rsidRDefault="0025405A" w:rsidP="0025405A">
            <w:pPr>
              <w:numPr>
                <w:ilvl w:val="0"/>
                <w:numId w:val="48"/>
              </w:numPr>
              <w:tabs>
                <w:tab w:val="clear" w:pos="720"/>
                <w:tab w:val="num" w:pos="284"/>
              </w:tabs>
              <w:autoSpaceDE w:val="0"/>
              <w:autoSpaceDN w:val="0"/>
              <w:adjustRightInd w:val="0"/>
              <w:ind w:left="284" w:hanging="284"/>
              <w:jc w:val="both"/>
              <w:rPr>
                <w:rFonts w:ascii="Arial" w:hAnsi="Arial" w:cs="Arial"/>
                <w:sz w:val="24"/>
                <w:szCs w:val="24"/>
                <w:lang w:val="de-DE"/>
              </w:rPr>
            </w:pPr>
            <w:bookmarkStart w:id="9" w:name="_Hlk11748904"/>
            <w:bookmarkStart w:id="10" w:name="_Hlk533687331"/>
            <w:r w:rsidRPr="00530155">
              <w:rPr>
                <w:rFonts w:ascii="Arial" w:hAnsi="Arial" w:cs="Arial"/>
                <w:sz w:val="24"/>
                <w:szCs w:val="24"/>
                <w:lang w:val="de-DE"/>
              </w:rPr>
              <w:t>Bei Vorauszahlung/en oder Teilzahlung/en von einzelnen Posten, werden 0,50 % des Nettobetrags zur Sicherung der Beitragsverpflichtungen einbehalten (Art. 30 Abs. 5 GvD 50/2016).</w:t>
            </w:r>
          </w:p>
          <w:p w14:paraId="3633B272" w14:textId="77777777" w:rsidR="0025405A" w:rsidRPr="00530155" w:rsidRDefault="0025405A" w:rsidP="0025405A">
            <w:pPr>
              <w:autoSpaceDE w:val="0"/>
              <w:autoSpaceDN w:val="0"/>
              <w:adjustRightInd w:val="0"/>
              <w:ind w:left="284"/>
              <w:jc w:val="both"/>
              <w:rPr>
                <w:rFonts w:ascii="Arial" w:hAnsi="Arial" w:cs="Arial"/>
                <w:sz w:val="24"/>
                <w:szCs w:val="24"/>
                <w:lang w:val="de-DE"/>
              </w:rPr>
            </w:pPr>
          </w:p>
          <w:p w14:paraId="7851A098" w14:textId="77777777" w:rsidR="0025405A" w:rsidRPr="00530155" w:rsidRDefault="0025405A" w:rsidP="0025405A">
            <w:pPr>
              <w:autoSpaceDE w:val="0"/>
              <w:autoSpaceDN w:val="0"/>
              <w:adjustRightInd w:val="0"/>
              <w:ind w:left="284"/>
              <w:jc w:val="both"/>
              <w:rPr>
                <w:rFonts w:ascii="Arial" w:hAnsi="Arial" w:cs="Arial"/>
                <w:sz w:val="24"/>
                <w:szCs w:val="24"/>
                <w:lang w:val="de-DE"/>
              </w:rPr>
            </w:pPr>
          </w:p>
          <w:p w14:paraId="6E8AD79C" w14:textId="77777777" w:rsidR="0025405A" w:rsidRPr="00530155" w:rsidRDefault="0025405A" w:rsidP="0025405A">
            <w:pPr>
              <w:autoSpaceDE w:val="0"/>
              <w:autoSpaceDN w:val="0"/>
              <w:adjustRightInd w:val="0"/>
              <w:ind w:left="321"/>
              <w:jc w:val="both"/>
              <w:rPr>
                <w:rFonts w:ascii="Arial" w:hAnsi="Arial" w:cs="Arial"/>
                <w:sz w:val="24"/>
                <w:szCs w:val="24"/>
                <w:lang w:val="de-DE"/>
              </w:rPr>
            </w:pPr>
            <w:r w:rsidRPr="00530155">
              <w:rPr>
                <w:rFonts w:ascii="Arial" w:hAnsi="Arial" w:cs="Arial"/>
                <w:sz w:val="24"/>
                <w:szCs w:val="24"/>
                <w:lang w:val="de-DE"/>
              </w:rPr>
              <w:t xml:space="preserve">Laut Art. 49 Abs. 3-bis LG Nr. 16/2015, werden </w:t>
            </w:r>
          </w:p>
          <w:p w14:paraId="5F7E6731" w14:textId="77777777" w:rsidR="0025405A" w:rsidRPr="00530155" w:rsidRDefault="0025405A" w:rsidP="0025405A">
            <w:pPr>
              <w:autoSpaceDE w:val="0"/>
              <w:autoSpaceDN w:val="0"/>
              <w:adjustRightInd w:val="0"/>
              <w:ind w:left="321" w:hanging="37"/>
              <w:jc w:val="both"/>
              <w:rPr>
                <w:rFonts w:ascii="Arial" w:hAnsi="Arial" w:cs="Arial"/>
                <w:sz w:val="24"/>
                <w:szCs w:val="24"/>
                <w:lang w:val="de-DE"/>
              </w:rPr>
            </w:pPr>
            <w:r w:rsidRPr="00530155">
              <w:rPr>
                <w:rFonts w:ascii="Arial" w:hAnsi="Arial" w:cs="Arial"/>
                <w:sz w:val="24"/>
                <w:szCs w:val="24"/>
                <w:lang w:val="de-DE"/>
              </w:rPr>
              <w:t xml:space="preserve">bei Lieferungen und Dienstleistungen unter EU-Schwelle auf den progressiven Nettobetrag keine Garantierückbehalte </w:t>
            </w:r>
            <w:r w:rsidRPr="00530155">
              <w:rPr>
                <w:rFonts w:ascii="Arial" w:hAnsi="Arial" w:cs="Arial"/>
                <w:sz w:val="24"/>
                <w:szCs w:val="24"/>
                <w:lang w:val="de-DE"/>
              </w:rPr>
              <w:lastRenderedPageBreak/>
              <w:t>von 0,50 Prozent für die Erfüllung der Beitragspflichten zugunsten der Fürsorge- und Vorsorgeanstalten vorgenommen</w:t>
            </w:r>
          </w:p>
        </w:tc>
        <w:tc>
          <w:tcPr>
            <w:tcW w:w="5049" w:type="dxa"/>
            <w:shd w:val="clear" w:color="auto" w:fill="auto"/>
          </w:tcPr>
          <w:p w14:paraId="0F49B5D2" w14:textId="77777777" w:rsidR="0025405A" w:rsidRPr="00530155" w:rsidRDefault="0025405A" w:rsidP="0025405A">
            <w:pPr>
              <w:pStyle w:val="rientro"/>
              <w:numPr>
                <w:ilvl w:val="0"/>
                <w:numId w:val="12"/>
              </w:numPr>
              <w:tabs>
                <w:tab w:val="clear" w:pos="644"/>
                <w:tab w:val="num" w:pos="294"/>
              </w:tabs>
              <w:ind w:left="294" w:right="0" w:hanging="284"/>
              <w:rPr>
                <w:rFonts w:ascii="Arial" w:hAnsi="Arial" w:cs="Arial"/>
                <w:sz w:val="24"/>
                <w:szCs w:val="24"/>
                <w:lang w:val="it-IT" w:eastAsia="it-IT"/>
              </w:rPr>
            </w:pPr>
            <w:r w:rsidRPr="00530155">
              <w:rPr>
                <w:rFonts w:ascii="Arial" w:hAnsi="Arial" w:cs="Arial"/>
                <w:snapToGrid w:val="0"/>
                <w:color w:val="000000"/>
                <w:sz w:val="24"/>
                <w:szCs w:val="24"/>
                <w:lang w:val="it-IT"/>
              </w:rPr>
              <w:lastRenderedPageBreak/>
              <w:t>In caso di pagamento/i in acconto o in caso di pagamento frazionato per singole partite, sull’importo netto sarà trattenuto lo 0,50 % a garanzia degli adempimenti contributivi (art. 30 comma 5 D.Lgs. 50/2016).</w:t>
            </w:r>
          </w:p>
          <w:p w14:paraId="19D0E5CD" w14:textId="77777777" w:rsidR="0025405A" w:rsidRPr="00530155" w:rsidRDefault="0025405A" w:rsidP="0025405A">
            <w:pPr>
              <w:pStyle w:val="rientro"/>
              <w:ind w:right="0"/>
              <w:rPr>
                <w:rFonts w:ascii="Arial" w:hAnsi="Arial" w:cs="Arial"/>
                <w:sz w:val="24"/>
                <w:szCs w:val="24"/>
                <w:lang w:val="it-IT" w:eastAsia="it-IT"/>
              </w:rPr>
            </w:pPr>
          </w:p>
          <w:p w14:paraId="7E0C98E6" w14:textId="77777777" w:rsidR="0025405A" w:rsidRPr="00530155" w:rsidRDefault="0025405A" w:rsidP="0025405A">
            <w:pPr>
              <w:pStyle w:val="rientro"/>
              <w:ind w:left="294" w:right="-106" w:firstLine="0"/>
              <w:rPr>
                <w:rFonts w:ascii="Arial" w:hAnsi="Arial" w:cs="Arial"/>
                <w:strike/>
                <w:sz w:val="24"/>
                <w:szCs w:val="24"/>
                <w:lang w:val="it-IT" w:eastAsia="it-IT"/>
              </w:rPr>
            </w:pPr>
            <w:r w:rsidRPr="00530155">
              <w:rPr>
                <w:rFonts w:ascii="Arial" w:hAnsi="Arial" w:cs="Arial"/>
                <w:sz w:val="24"/>
                <w:szCs w:val="24"/>
                <w:lang w:val="it-IT" w:eastAsia="it-IT"/>
              </w:rPr>
              <w:t xml:space="preserve">Ai sensi dell’art. 49, comma 3-bis L.P. n. 16/2015, per le forniture ed i servizi sotto la soglia UE non viene operata sull’importo netto progressivo la ritenuta dello 0,50 per cento prevista a garanzia dei versamenti </w:t>
            </w:r>
            <w:r w:rsidRPr="00530155">
              <w:rPr>
                <w:rFonts w:ascii="Arial" w:hAnsi="Arial" w:cs="Arial"/>
                <w:sz w:val="24"/>
                <w:szCs w:val="24"/>
                <w:lang w:val="it-IT" w:eastAsia="it-IT"/>
              </w:rPr>
              <w:lastRenderedPageBreak/>
              <w:t>agli enti previdenziali e assicurativi.</w:t>
            </w:r>
          </w:p>
          <w:p w14:paraId="4452AEEF" w14:textId="77777777" w:rsidR="0025405A" w:rsidRPr="00530155" w:rsidRDefault="0025405A" w:rsidP="0025405A">
            <w:pPr>
              <w:pStyle w:val="rientro"/>
              <w:ind w:right="0"/>
              <w:rPr>
                <w:rFonts w:ascii="Arial" w:hAnsi="Arial" w:cs="Arial"/>
                <w:sz w:val="24"/>
                <w:szCs w:val="24"/>
                <w:lang w:val="it-IT" w:eastAsia="it-IT"/>
              </w:rPr>
            </w:pPr>
          </w:p>
        </w:tc>
      </w:tr>
      <w:bookmarkEnd w:id="9"/>
      <w:tr w:rsidR="0025405A" w:rsidRPr="00773EE3" w14:paraId="6CE39905" w14:textId="77777777" w:rsidTr="00B97B1D">
        <w:tc>
          <w:tcPr>
            <w:tcW w:w="5087" w:type="dxa"/>
            <w:shd w:val="clear" w:color="auto" w:fill="auto"/>
          </w:tcPr>
          <w:p w14:paraId="353A3966" w14:textId="77777777" w:rsidR="0025405A" w:rsidRPr="00530155" w:rsidRDefault="0025405A" w:rsidP="0025405A">
            <w:pPr>
              <w:autoSpaceDE w:val="0"/>
              <w:autoSpaceDN w:val="0"/>
              <w:adjustRightInd w:val="0"/>
              <w:ind w:left="284"/>
              <w:jc w:val="both"/>
              <w:rPr>
                <w:rFonts w:ascii="Arial" w:hAnsi="Arial" w:cs="Arial"/>
                <w:sz w:val="24"/>
                <w:szCs w:val="24"/>
              </w:rPr>
            </w:pPr>
          </w:p>
        </w:tc>
        <w:tc>
          <w:tcPr>
            <w:tcW w:w="5049" w:type="dxa"/>
            <w:shd w:val="clear" w:color="auto" w:fill="auto"/>
          </w:tcPr>
          <w:p w14:paraId="15B8C829" w14:textId="77777777" w:rsidR="0025405A" w:rsidRPr="00530155" w:rsidRDefault="0025405A" w:rsidP="0025405A">
            <w:pPr>
              <w:pStyle w:val="rientro"/>
              <w:ind w:left="294" w:right="0" w:firstLine="0"/>
              <w:rPr>
                <w:rFonts w:ascii="Arial" w:hAnsi="Arial" w:cs="Arial"/>
                <w:snapToGrid w:val="0"/>
                <w:color w:val="000000"/>
                <w:sz w:val="24"/>
                <w:szCs w:val="24"/>
                <w:lang w:val="it-IT"/>
              </w:rPr>
            </w:pPr>
          </w:p>
        </w:tc>
      </w:tr>
      <w:tr w:rsidR="0025405A" w:rsidRPr="00773EE3" w14:paraId="324BE81D" w14:textId="77777777" w:rsidTr="00B97B1D">
        <w:tc>
          <w:tcPr>
            <w:tcW w:w="5087" w:type="dxa"/>
            <w:shd w:val="clear" w:color="auto" w:fill="auto"/>
          </w:tcPr>
          <w:p w14:paraId="727243A2" w14:textId="77777777" w:rsidR="0025405A" w:rsidRPr="00AF0E6E" w:rsidRDefault="0025405A" w:rsidP="0025405A">
            <w:pPr>
              <w:numPr>
                <w:ilvl w:val="0"/>
                <w:numId w:val="48"/>
              </w:numPr>
              <w:tabs>
                <w:tab w:val="clear" w:pos="720"/>
                <w:tab w:val="num" w:pos="284"/>
              </w:tabs>
              <w:autoSpaceDE w:val="0"/>
              <w:autoSpaceDN w:val="0"/>
              <w:adjustRightInd w:val="0"/>
              <w:ind w:left="284" w:hanging="284"/>
              <w:jc w:val="both"/>
              <w:rPr>
                <w:rFonts w:ascii="Arial" w:hAnsi="Arial" w:cs="Arial"/>
                <w:sz w:val="24"/>
                <w:szCs w:val="24"/>
                <w:lang w:val="de-DE"/>
              </w:rPr>
            </w:pPr>
            <w:r w:rsidRPr="00AF0E6E">
              <w:rPr>
                <w:rFonts w:ascii="Arial" w:hAnsi="Arial" w:cs="Arial"/>
                <w:sz w:val="24"/>
                <w:szCs w:val="24"/>
                <w:lang w:val="de-DE"/>
              </w:rPr>
              <w:t>Diese Einbehalte werden, bei der Endabrechnung, nach Anerkennung der Bescheinigung über die Prüfung der Konformität oder über die ordnungsgemäße Ausführung freigegeben, falls die Fürsorge- und Versicherungsanstalten keine Nichterfüllungen mitgeteilt haben,</w:t>
            </w:r>
            <w:r w:rsidRPr="00AF0E6E">
              <w:rPr>
                <w:lang w:val="de-DE"/>
              </w:rPr>
              <w:t xml:space="preserve"> </w:t>
            </w:r>
            <w:r w:rsidRPr="00AF0E6E">
              <w:rPr>
                <w:rFonts w:ascii="Arial" w:hAnsi="Arial" w:cs="Arial"/>
                <w:sz w:val="24"/>
                <w:szCs w:val="24"/>
                <w:lang w:val="de-DE"/>
              </w:rPr>
              <w:t>bei vorheriger Ausstellung der Sammelbescheinigung der ordnungsgemäßen Beitragslage (Art. 30 Abs. 5 bis GvD 50/2016).</w:t>
            </w:r>
          </w:p>
        </w:tc>
        <w:tc>
          <w:tcPr>
            <w:tcW w:w="5049" w:type="dxa"/>
            <w:shd w:val="clear" w:color="auto" w:fill="auto"/>
          </w:tcPr>
          <w:p w14:paraId="24999092" w14:textId="77777777" w:rsidR="0025405A" w:rsidRPr="00AF0E6E" w:rsidRDefault="0025405A" w:rsidP="0025405A">
            <w:pPr>
              <w:pStyle w:val="rientro"/>
              <w:numPr>
                <w:ilvl w:val="0"/>
                <w:numId w:val="12"/>
              </w:numPr>
              <w:tabs>
                <w:tab w:val="clear" w:pos="644"/>
                <w:tab w:val="num" w:pos="294"/>
              </w:tabs>
              <w:ind w:left="294" w:right="0" w:hanging="284"/>
              <w:rPr>
                <w:rFonts w:ascii="Arial" w:hAnsi="Arial" w:cs="Arial"/>
                <w:sz w:val="24"/>
                <w:szCs w:val="24"/>
                <w:lang w:val="it-IT"/>
              </w:rPr>
            </w:pPr>
            <w:r w:rsidRPr="00AF0E6E">
              <w:rPr>
                <w:rFonts w:ascii="Arial" w:hAnsi="Arial" w:cs="Arial"/>
                <w:sz w:val="24"/>
                <w:szCs w:val="24"/>
                <w:lang w:val="it-IT"/>
              </w:rPr>
              <w:t>Tali trattenute, ove gli enti previdenziali ed assicurativi non abbiano comunicato inadempienze, saranno svincolate in sede di liquidazione finale, dopo l</w:t>
            </w:r>
            <w:r>
              <w:rPr>
                <w:rFonts w:ascii="Arial" w:hAnsi="Arial" w:cs="Arial"/>
                <w:sz w:val="24"/>
                <w:szCs w:val="24"/>
                <w:lang w:val="it-IT"/>
              </w:rPr>
              <w:t>’</w:t>
            </w:r>
            <w:r w:rsidRPr="00AF0E6E">
              <w:rPr>
                <w:rFonts w:ascii="Arial" w:hAnsi="Arial" w:cs="Arial"/>
                <w:sz w:val="24"/>
                <w:szCs w:val="24"/>
                <w:lang w:val="it-IT"/>
              </w:rPr>
              <w:t>approvazione del certificato di verifica di conformità o di regolare esecuzione,</w:t>
            </w:r>
            <w:r w:rsidRPr="00AF0E6E">
              <w:rPr>
                <w:lang w:val="it-IT"/>
              </w:rPr>
              <w:t xml:space="preserve"> </w:t>
            </w:r>
            <w:r w:rsidRPr="00AF0E6E">
              <w:rPr>
                <w:rFonts w:ascii="Arial" w:hAnsi="Arial" w:cs="Arial"/>
                <w:sz w:val="24"/>
                <w:szCs w:val="24"/>
                <w:lang w:val="it-IT"/>
              </w:rPr>
              <w:t>previo rilascio del documento unico di regolarità contributiva (art. 30 comma 5 bis D.Lgs. 50/2016).</w:t>
            </w:r>
          </w:p>
        </w:tc>
      </w:tr>
      <w:tr w:rsidR="0025405A" w:rsidRPr="00773EE3" w14:paraId="434ADBE9" w14:textId="77777777" w:rsidTr="00B97B1D">
        <w:tc>
          <w:tcPr>
            <w:tcW w:w="5087" w:type="dxa"/>
            <w:shd w:val="clear" w:color="auto" w:fill="auto"/>
          </w:tcPr>
          <w:p w14:paraId="2514676B" w14:textId="77777777" w:rsidR="0025405A" w:rsidRPr="000C3CEB" w:rsidRDefault="0025405A" w:rsidP="0025405A">
            <w:pPr>
              <w:autoSpaceDE w:val="0"/>
              <w:autoSpaceDN w:val="0"/>
              <w:adjustRightInd w:val="0"/>
              <w:ind w:left="284"/>
              <w:jc w:val="both"/>
              <w:rPr>
                <w:rFonts w:ascii="Arial" w:hAnsi="Arial" w:cs="Arial"/>
                <w:sz w:val="24"/>
                <w:szCs w:val="24"/>
              </w:rPr>
            </w:pPr>
          </w:p>
        </w:tc>
        <w:tc>
          <w:tcPr>
            <w:tcW w:w="5049" w:type="dxa"/>
            <w:shd w:val="clear" w:color="auto" w:fill="auto"/>
          </w:tcPr>
          <w:p w14:paraId="1AD04745" w14:textId="77777777" w:rsidR="0025405A" w:rsidRPr="00AF0E6E" w:rsidRDefault="0025405A" w:rsidP="0025405A">
            <w:pPr>
              <w:pStyle w:val="rientro"/>
              <w:ind w:left="294" w:right="0" w:firstLine="0"/>
              <w:rPr>
                <w:rFonts w:ascii="Arial" w:hAnsi="Arial" w:cs="Arial"/>
                <w:sz w:val="24"/>
                <w:szCs w:val="24"/>
                <w:lang w:val="it-IT"/>
              </w:rPr>
            </w:pPr>
          </w:p>
        </w:tc>
      </w:tr>
      <w:tr w:rsidR="0025405A" w:rsidRPr="007F0F31" w14:paraId="6BAE0145" w14:textId="77777777" w:rsidTr="00B97B1D">
        <w:tc>
          <w:tcPr>
            <w:tcW w:w="5087" w:type="dxa"/>
            <w:shd w:val="clear" w:color="auto" w:fill="auto"/>
          </w:tcPr>
          <w:p w14:paraId="29E35C2D" w14:textId="77777777" w:rsidR="0025405A" w:rsidRPr="00AF0E6E" w:rsidRDefault="0025405A" w:rsidP="0025405A">
            <w:pPr>
              <w:numPr>
                <w:ilvl w:val="0"/>
                <w:numId w:val="48"/>
              </w:numPr>
              <w:tabs>
                <w:tab w:val="clear" w:pos="720"/>
                <w:tab w:val="num" w:pos="284"/>
              </w:tabs>
              <w:autoSpaceDE w:val="0"/>
              <w:autoSpaceDN w:val="0"/>
              <w:adjustRightInd w:val="0"/>
              <w:ind w:left="284" w:hanging="284"/>
              <w:jc w:val="both"/>
              <w:rPr>
                <w:rFonts w:ascii="Arial" w:hAnsi="Arial" w:cs="Arial"/>
                <w:sz w:val="24"/>
                <w:szCs w:val="24"/>
                <w:lang w:val="de-DE"/>
              </w:rPr>
            </w:pPr>
            <w:bookmarkStart w:id="11" w:name="_Hlk11749120"/>
            <w:r w:rsidRPr="00AF0E6E">
              <w:rPr>
                <w:rFonts w:ascii="Arial" w:hAnsi="Arial" w:cs="Arial"/>
                <w:sz w:val="24"/>
                <w:szCs w:val="24"/>
                <w:lang w:val="de-DE"/>
              </w:rPr>
              <w:t>Die Zahlungsbescheinigungen werden gemäß Artikel 113-bis, Abs. 1 GvD Nr. 50/2016 gleichzeitig oder innerhalb einer Frist von höchstens 7 Tagen ab positivem Ausgang der Konformitätsprüfung oder der Prüfung über die ordnungsgemäße Ausführung ausgestellt.</w:t>
            </w:r>
          </w:p>
          <w:p w14:paraId="1253FEB8" w14:textId="77777777" w:rsidR="0025405A" w:rsidRPr="00AF0E6E" w:rsidRDefault="0025405A" w:rsidP="0025405A">
            <w:pPr>
              <w:autoSpaceDE w:val="0"/>
              <w:autoSpaceDN w:val="0"/>
              <w:adjustRightInd w:val="0"/>
              <w:ind w:left="314" w:hanging="426"/>
              <w:jc w:val="both"/>
              <w:rPr>
                <w:rFonts w:ascii="Arial" w:hAnsi="Arial" w:cs="Arial"/>
                <w:sz w:val="24"/>
                <w:szCs w:val="24"/>
                <w:lang w:val="de-DE"/>
              </w:rPr>
            </w:pPr>
          </w:p>
          <w:p w14:paraId="3B5FA08D" w14:textId="77777777" w:rsidR="0025405A" w:rsidRPr="00AF0E6E" w:rsidRDefault="0025405A" w:rsidP="0025405A">
            <w:pPr>
              <w:autoSpaceDE w:val="0"/>
              <w:autoSpaceDN w:val="0"/>
              <w:adjustRightInd w:val="0"/>
              <w:ind w:left="314" w:firstLine="7"/>
              <w:jc w:val="both"/>
              <w:rPr>
                <w:rFonts w:ascii="Arial" w:hAnsi="Arial" w:cs="Arial"/>
                <w:sz w:val="24"/>
                <w:szCs w:val="24"/>
                <w:lang w:val="de-DE"/>
              </w:rPr>
            </w:pPr>
            <w:r w:rsidRPr="00AF0E6E">
              <w:rPr>
                <w:rFonts w:ascii="Arial" w:hAnsi="Arial" w:cs="Arial"/>
                <w:sz w:val="24"/>
                <w:szCs w:val="24"/>
                <w:lang w:val="de-DE"/>
              </w:rPr>
              <w:t xml:space="preserve">Bei Vorauszahlung(en) oder Teilzahlung für einzelne Posten werden die Zahlungsbescheinigungen (gemäß Artikel 113-bis Abs. 1 GvD Nr. 50/2016) gleichzeitig oder innerhalb einer Frist von höchstens 7 Tagen ab den in den </w:t>
            </w:r>
            <w:r w:rsidRPr="00AF0E6E">
              <w:rPr>
                <w:rFonts w:ascii="Arial" w:hAnsi="Arial" w:cs="Arial"/>
                <w:b/>
                <w:sz w:val="24"/>
                <w:szCs w:val="24"/>
                <w:lang w:val="de-DE"/>
              </w:rPr>
              <w:t>besonderen</w:t>
            </w:r>
            <w:r w:rsidRPr="00AF0E6E">
              <w:rPr>
                <w:rFonts w:ascii="Arial" w:hAnsi="Arial" w:cs="Arial"/>
                <w:sz w:val="24"/>
                <w:szCs w:val="24"/>
                <w:lang w:val="de-DE"/>
              </w:rPr>
              <w:t xml:space="preserve"> </w:t>
            </w:r>
            <w:r w:rsidRPr="00AF0E6E">
              <w:rPr>
                <w:rFonts w:ascii="Arial" w:hAnsi="Arial" w:cs="Arial"/>
                <w:b/>
                <w:i/>
                <w:sz w:val="24"/>
                <w:szCs w:val="24"/>
                <w:lang w:val="de-DE"/>
              </w:rPr>
              <w:t>Vertragsbedingungen Teil II</w:t>
            </w:r>
            <w:r w:rsidRPr="00AF0E6E">
              <w:rPr>
                <w:rFonts w:ascii="Arial" w:hAnsi="Arial" w:cs="Arial"/>
                <w:sz w:val="24"/>
                <w:szCs w:val="24"/>
                <w:lang w:val="de-DE"/>
              </w:rPr>
              <w:t xml:space="preserve"> festgelegten Fristen ausgestellt.</w:t>
            </w:r>
          </w:p>
        </w:tc>
        <w:tc>
          <w:tcPr>
            <w:tcW w:w="5049" w:type="dxa"/>
            <w:shd w:val="clear" w:color="auto" w:fill="auto"/>
          </w:tcPr>
          <w:p w14:paraId="5E9F148B" w14:textId="77777777" w:rsidR="0025405A" w:rsidRPr="007F4B18" w:rsidRDefault="0025405A" w:rsidP="0025405A">
            <w:pPr>
              <w:pStyle w:val="rientro"/>
              <w:numPr>
                <w:ilvl w:val="0"/>
                <w:numId w:val="12"/>
              </w:numPr>
              <w:tabs>
                <w:tab w:val="clear" w:pos="644"/>
                <w:tab w:val="num" w:pos="294"/>
              </w:tabs>
              <w:ind w:left="294" w:right="0" w:hanging="284"/>
              <w:rPr>
                <w:rFonts w:ascii="Arial" w:hAnsi="Arial" w:cs="Arial"/>
                <w:sz w:val="24"/>
                <w:szCs w:val="24"/>
                <w:lang w:val="it-IT"/>
              </w:rPr>
            </w:pPr>
            <w:r w:rsidRPr="007F4B18">
              <w:rPr>
                <w:rFonts w:ascii="Arial" w:hAnsi="Arial" w:cs="Arial"/>
                <w:sz w:val="24"/>
                <w:szCs w:val="24"/>
                <w:lang w:val="it-IT"/>
              </w:rPr>
              <w:t>I certificati di pagamento sono emessi ai sensi dell’art. 113-bis, comma 1, del D.lgs. 50/2016, contestualmente, ovvero entro un termine non superiore a 7 giorni, decorrente dall’esito positivo della verifica di conformità o di regolare esecuzione.</w:t>
            </w:r>
          </w:p>
          <w:p w14:paraId="17E3F1BD" w14:textId="77777777" w:rsidR="0025405A" w:rsidRPr="00AF0E6E" w:rsidRDefault="0025405A" w:rsidP="0025405A">
            <w:pPr>
              <w:tabs>
                <w:tab w:val="num" w:pos="324"/>
              </w:tabs>
              <w:ind w:left="324" w:hanging="426"/>
              <w:jc w:val="both"/>
              <w:rPr>
                <w:rFonts w:ascii="Arial" w:hAnsi="Arial" w:cs="Arial"/>
                <w:sz w:val="24"/>
                <w:szCs w:val="24"/>
              </w:rPr>
            </w:pPr>
          </w:p>
          <w:p w14:paraId="1EBD9FF3" w14:textId="77777777" w:rsidR="0025405A" w:rsidRPr="007F4B18" w:rsidRDefault="0025405A" w:rsidP="0025405A">
            <w:pPr>
              <w:tabs>
                <w:tab w:val="num" w:pos="324"/>
              </w:tabs>
              <w:ind w:left="324"/>
              <w:jc w:val="both"/>
              <w:rPr>
                <w:rFonts w:ascii="Arial" w:hAnsi="Arial" w:cs="Arial"/>
                <w:b/>
                <w:i/>
                <w:sz w:val="24"/>
                <w:szCs w:val="24"/>
              </w:rPr>
            </w:pPr>
            <w:r w:rsidRPr="00AF0E6E">
              <w:rPr>
                <w:rFonts w:ascii="Arial" w:hAnsi="Arial" w:cs="Arial"/>
                <w:sz w:val="24"/>
                <w:szCs w:val="24"/>
              </w:rPr>
              <w:t xml:space="preserve">In caso di pagamento/i in acconto o in caso di pagamento frazionato per singole partite, i certificati di pagamento sono emessi (ai sensi dell’art. 113-bis, comma 1, del D.lgs. 50/2016), contestualmente ovvero entro un termine non superiore a 7 giorni decorrente dai termini indicati nel </w:t>
            </w:r>
            <w:r w:rsidRPr="00AF0E6E">
              <w:rPr>
                <w:rFonts w:ascii="Arial" w:hAnsi="Arial" w:cs="Arial"/>
                <w:b/>
                <w:i/>
                <w:sz w:val="24"/>
                <w:szCs w:val="24"/>
              </w:rPr>
              <w:t>capitolato speciale parte II</w:t>
            </w:r>
            <w:r>
              <w:rPr>
                <w:rFonts w:ascii="Arial" w:hAnsi="Arial" w:cs="Arial"/>
                <w:b/>
                <w:i/>
                <w:sz w:val="24"/>
                <w:szCs w:val="24"/>
              </w:rPr>
              <w:t>.</w:t>
            </w:r>
          </w:p>
        </w:tc>
      </w:tr>
      <w:tr w:rsidR="0025405A" w:rsidRPr="007F0F31" w14:paraId="2A9C5F5F" w14:textId="77777777" w:rsidTr="00B97B1D">
        <w:tc>
          <w:tcPr>
            <w:tcW w:w="5087" w:type="dxa"/>
            <w:shd w:val="clear" w:color="auto" w:fill="auto"/>
          </w:tcPr>
          <w:p w14:paraId="0D73A5A9" w14:textId="77777777" w:rsidR="0025405A" w:rsidRPr="007F4B18" w:rsidRDefault="0025405A" w:rsidP="0025405A">
            <w:pPr>
              <w:autoSpaceDE w:val="0"/>
              <w:autoSpaceDN w:val="0"/>
              <w:adjustRightInd w:val="0"/>
              <w:ind w:left="284"/>
              <w:jc w:val="both"/>
              <w:rPr>
                <w:rFonts w:ascii="Arial" w:hAnsi="Arial" w:cs="Arial"/>
                <w:sz w:val="24"/>
                <w:szCs w:val="24"/>
              </w:rPr>
            </w:pPr>
          </w:p>
        </w:tc>
        <w:tc>
          <w:tcPr>
            <w:tcW w:w="5049" w:type="dxa"/>
            <w:shd w:val="clear" w:color="auto" w:fill="auto"/>
          </w:tcPr>
          <w:p w14:paraId="28A705F5" w14:textId="77777777" w:rsidR="0025405A" w:rsidRPr="007F4B18" w:rsidRDefault="0025405A" w:rsidP="0025405A">
            <w:pPr>
              <w:pStyle w:val="rientro"/>
              <w:ind w:left="294" w:right="0" w:firstLine="0"/>
              <w:rPr>
                <w:rFonts w:ascii="Arial" w:hAnsi="Arial" w:cs="Arial"/>
                <w:sz w:val="24"/>
                <w:szCs w:val="24"/>
                <w:lang w:val="it-IT"/>
              </w:rPr>
            </w:pPr>
          </w:p>
        </w:tc>
      </w:tr>
      <w:bookmarkEnd w:id="10"/>
      <w:bookmarkEnd w:id="11"/>
      <w:tr w:rsidR="0025405A" w:rsidRPr="00773EE3" w14:paraId="2FDD8E21" w14:textId="77777777" w:rsidTr="00B97B1D">
        <w:tc>
          <w:tcPr>
            <w:tcW w:w="5087" w:type="dxa"/>
            <w:shd w:val="clear" w:color="auto" w:fill="auto"/>
          </w:tcPr>
          <w:p w14:paraId="4C039168" w14:textId="504C178B" w:rsidR="0025405A" w:rsidRPr="00530155" w:rsidRDefault="0025405A" w:rsidP="0025405A">
            <w:pPr>
              <w:numPr>
                <w:ilvl w:val="0"/>
                <w:numId w:val="48"/>
              </w:numPr>
              <w:tabs>
                <w:tab w:val="clear" w:pos="720"/>
                <w:tab w:val="num" w:pos="284"/>
              </w:tabs>
              <w:autoSpaceDE w:val="0"/>
              <w:autoSpaceDN w:val="0"/>
              <w:adjustRightInd w:val="0"/>
              <w:ind w:left="284" w:hanging="284"/>
              <w:jc w:val="both"/>
              <w:rPr>
                <w:rFonts w:ascii="Arial" w:hAnsi="Arial" w:cs="Arial"/>
                <w:sz w:val="24"/>
                <w:szCs w:val="24"/>
                <w:lang w:val="de-DE"/>
              </w:rPr>
            </w:pPr>
            <w:r w:rsidRPr="00530155">
              <w:rPr>
                <w:rFonts w:ascii="Arial" w:hAnsi="Arial" w:cs="Arial"/>
                <w:sz w:val="24"/>
                <w:szCs w:val="24"/>
                <w:lang w:val="de-DE" w:eastAsia="de-DE"/>
              </w:rPr>
              <w:t>Es ist die direkte Bezahlung des</w:t>
            </w:r>
            <w:r w:rsidRPr="00530155">
              <w:rPr>
                <w:rFonts w:ascii="Arial" w:hAnsi="Arial" w:cs="Arial"/>
                <w:sz w:val="24"/>
                <w:szCs w:val="24"/>
                <w:lang w:val="de-DE"/>
              </w:rPr>
              <w:t xml:space="preserve"> </w:t>
            </w:r>
            <w:r w:rsidRPr="00530155">
              <w:rPr>
                <w:rFonts w:ascii="Arial" w:hAnsi="Arial" w:cs="Arial"/>
                <w:sz w:val="24"/>
                <w:szCs w:val="24"/>
                <w:lang w:val="de-DE" w:eastAsia="de-DE"/>
              </w:rPr>
              <w:t>Unterauftragnehmers seitens der Verwaltung gemäß Art. 49 Abs. 3 L.G.</w:t>
            </w:r>
            <w:r w:rsidRPr="00530155">
              <w:rPr>
                <w:rFonts w:ascii="Arial" w:hAnsi="Arial" w:cs="Arial"/>
                <w:sz w:val="24"/>
                <w:szCs w:val="24"/>
                <w:lang w:val="de-DE"/>
              </w:rPr>
              <w:t xml:space="preserve"> </w:t>
            </w:r>
            <w:r w:rsidRPr="00530155">
              <w:rPr>
                <w:rFonts w:ascii="Arial" w:hAnsi="Arial" w:cs="Arial"/>
                <w:sz w:val="24"/>
                <w:szCs w:val="24"/>
                <w:lang w:val="de-DE" w:eastAsia="de-DE"/>
              </w:rPr>
              <w:t>16/2015 vorgesehen.</w:t>
            </w:r>
            <w:r w:rsidRPr="00530155">
              <w:rPr>
                <w:rFonts w:ascii="Arial" w:hAnsi="Arial" w:cs="Arial"/>
                <w:sz w:val="24"/>
                <w:szCs w:val="24"/>
                <w:lang w:val="de-DE" w:eastAsia="it-IT"/>
              </w:rPr>
              <w:t xml:space="preserve"> sofern der Unterauftragnehmer selbst nicht anders entscheidet. </w:t>
            </w:r>
          </w:p>
        </w:tc>
        <w:tc>
          <w:tcPr>
            <w:tcW w:w="5049" w:type="dxa"/>
            <w:shd w:val="clear" w:color="auto" w:fill="auto"/>
          </w:tcPr>
          <w:p w14:paraId="3FEE3113" w14:textId="4BCFBF89" w:rsidR="0025405A" w:rsidRPr="004B5109" w:rsidRDefault="0025405A" w:rsidP="0025405A">
            <w:pPr>
              <w:pStyle w:val="rientro"/>
              <w:numPr>
                <w:ilvl w:val="0"/>
                <w:numId w:val="12"/>
              </w:numPr>
              <w:tabs>
                <w:tab w:val="clear" w:pos="644"/>
                <w:tab w:val="num" w:pos="294"/>
              </w:tabs>
              <w:ind w:left="294" w:right="0" w:hanging="284"/>
              <w:rPr>
                <w:rFonts w:ascii="Arial" w:hAnsi="Arial" w:cs="Arial"/>
                <w:sz w:val="24"/>
                <w:szCs w:val="24"/>
                <w:lang w:val="it-IT"/>
              </w:rPr>
            </w:pPr>
            <w:r w:rsidRPr="004B5109">
              <w:rPr>
                <w:rFonts w:ascii="Arial" w:hAnsi="Arial" w:cs="Arial"/>
                <w:sz w:val="24"/>
                <w:szCs w:val="24"/>
                <w:lang w:val="it-IT" w:eastAsia="de-DE"/>
              </w:rPr>
              <w:t>È previsto il pagamento diretto del subappaltatore da parte dell’amministrazione ai sensi dell’art. 49 comma 3 L.P. 16/2015</w:t>
            </w:r>
            <w:r w:rsidRPr="004B5109">
              <w:rPr>
                <w:rFonts w:ascii="Arial" w:hAnsi="Arial" w:cs="Arial"/>
                <w:sz w:val="24"/>
                <w:szCs w:val="24"/>
                <w:lang w:val="it-IT" w:eastAsia="it-IT"/>
              </w:rPr>
              <w:t xml:space="preserve"> salvo diversa indicazione da parte del subappaltatore stesso. </w:t>
            </w:r>
          </w:p>
        </w:tc>
      </w:tr>
      <w:tr w:rsidR="0025405A" w:rsidRPr="00773EE3" w14:paraId="7C23513D" w14:textId="77777777" w:rsidTr="00B97B1D">
        <w:tc>
          <w:tcPr>
            <w:tcW w:w="5087" w:type="dxa"/>
            <w:shd w:val="clear" w:color="auto" w:fill="auto"/>
          </w:tcPr>
          <w:p w14:paraId="61A254DD" w14:textId="77777777" w:rsidR="0025405A" w:rsidRPr="00773EE3" w:rsidRDefault="0025405A" w:rsidP="0025405A">
            <w:pPr>
              <w:autoSpaceDE w:val="0"/>
              <w:autoSpaceDN w:val="0"/>
              <w:adjustRightInd w:val="0"/>
              <w:ind w:left="284"/>
              <w:jc w:val="both"/>
              <w:rPr>
                <w:rFonts w:ascii="Arial" w:hAnsi="Arial" w:cs="Arial"/>
                <w:sz w:val="24"/>
                <w:szCs w:val="24"/>
                <w:lang w:eastAsia="de-DE"/>
              </w:rPr>
            </w:pPr>
          </w:p>
        </w:tc>
        <w:tc>
          <w:tcPr>
            <w:tcW w:w="5049" w:type="dxa"/>
            <w:shd w:val="clear" w:color="auto" w:fill="auto"/>
          </w:tcPr>
          <w:p w14:paraId="2B9E8A10" w14:textId="77777777" w:rsidR="0025405A" w:rsidRPr="0010471A" w:rsidRDefault="0025405A" w:rsidP="0025405A">
            <w:pPr>
              <w:pStyle w:val="rientro"/>
              <w:tabs>
                <w:tab w:val="clear" w:pos="0"/>
                <w:tab w:val="left" w:pos="324"/>
              </w:tabs>
              <w:ind w:left="324" w:right="0" w:firstLine="0"/>
              <w:rPr>
                <w:rFonts w:ascii="Arial" w:hAnsi="Arial" w:cs="Arial"/>
                <w:sz w:val="24"/>
                <w:szCs w:val="24"/>
                <w:lang w:val="it-IT" w:eastAsia="de-DE"/>
              </w:rPr>
            </w:pPr>
          </w:p>
        </w:tc>
      </w:tr>
      <w:tr w:rsidR="0025405A" w:rsidRPr="00773EE3" w14:paraId="6587DF66" w14:textId="77777777" w:rsidTr="00B97B1D">
        <w:tc>
          <w:tcPr>
            <w:tcW w:w="5087" w:type="dxa"/>
            <w:shd w:val="clear" w:color="auto" w:fill="auto"/>
          </w:tcPr>
          <w:p w14:paraId="71F091A9" w14:textId="69E8B424" w:rsidR="0025405A" w:rsidRPr="001801DD" w:rsidRDefault="008A3488" w:rsidP="0025405A">
            <w:pPr>
              <w:numPr>
                <w:ilvl w:val="0"/>
                <w:numId w:val="48"/>
              </w:numPr>
              <w:tabs>
                <w:tab w:val="clear" w:pos="720"/>
                <w:tab w:val="num" w:pos="284"/>
              </w:tabs>
              <w:autoSpaceDE w:val="0"/>
              <w:autoSpaceDN w:val="0"/>
              <w:adjustRightInd w:val="0"/>
              <w:ind w:left="284" w:hanging="284"/>
              <w:jc w:val="both"/>
              <w:rPr>
                <w:rFonts w:ascii="Arial" w:hAnsi="Arial" w:cs="Arial"/>
                <w:sz w:val="24"/>
                <w:szCs w:val="24"/>
                <w:lang w:val="de-DE"/>
              </w:rPr>
            </w:pPr>
            <w:r w:rsidRPr="00F309C8">
              <w:rPr>
                <w:rFonts w:ascii="Arial" w:hAnsi="Arial" w:cs="Arial"/>
                <w:sz w:val="24"/>
                <w:szCs w:val="24"/>
                <w:lang w:val="de-DE"/>
              </w:rPr>
              <w:t>Bei Vorliegen eines genehmigten Unterauftrags kann die Bezahlung der Anzahlung und der entsprechenden direkten Bezahlung der Unterauftragnehmer nur dann erfolgen, wenn die</w:t>
            </w:r>
            <w:r>
              <w:rPr>
                <w:rFonts w:ascii="Arial" w:hAnsi="Arial" w:cs="Arial"/>
                <w:sz w:val="24"/>
                <w:szCs w:val="24"/>
                <w:lang w:val="de-DE"/>
              </w:rPr>
              <w:t xml:space="preserve"> </w:t>
            </w:r>
            <w:r w:rsidRPr="00F309C8">
              <w:rPr>
                <w:rFonts w:ascii="Arial" w:hAnsi="Arial" w:cs="Arial"/>
                <w:sz w:val="24"/>
                <w:szCs w:val="24"/>
                <w:lang w:val="de-DE"/>
              </w:rPr>
              <w:t xml:space="preserve">elektronische Rechnung des Auftragnehmers und jene die auf den </w:t>
            </w:r>
            <w:r w:rsidRPr="00F309C8">
              <w:rPr>
                <w:rFonts w:ascii="Arial" w:hAnsi="Arial" w:cs="Arial"/>
                <w:sz w:val="24"/>
                <w:szCs w:val="24"/>
                <w:lang w:val="de-DE"/>
              </w:rPr>
              <w:lastRenderedPageBreak/>
              <w:t xml:space="preserve">Auftragnehmer von den Unterauftragnehmern ausgestellten </w:t>
            </w:r>
            <w:r w:rsidRPr="007626D6">
              <w:rPr>
                <w:rFonts w:ascii="Arial" w:hAnsi="Arial" w:cs="Arial"/>
                <w:sz w:val="24"/>
                <w:szCs w:val="24"/>
                <w:lang w:val="de-DE"/>
              </w:rPr>
              <w:t>Rechnungen dem Verantwortlicher für die Vertragsausführung  und der auftraggebenden Verwaltung vorgelegt werden</w:t>
            </w:r>
            <w:r w:rsidRPr="00356C07">
              <w:rPr>
                <w:rFonts w:ascii="Arial" w:hAnsi="Arial" w:cs="Arial"/>
                <w:sz w:val="24"/>
                <w:szCs w:val="24"/>
                <w:lang w:val="de-DE"/>
              </w:rPr>
              <w:t>; die Rechnungen der Unterauftragnehmer müssen in .xml-Format und samt einer Erklärung des Auftragnehmers, mttels PEC zu übermitteln, welche die Nettobeträge des Unterauftragnehmers bestätigt, übermittelt werden (der Auftragnehmer kann diese Erklärung auch durch Unterschrift der vom Verantwortlichen für die Vertragsausführung  ausgefüllten und dafür vorgesehenen Vorlage, welche diese Informationen enthält, ersetzen). Falls der Auftragnehmer die Rechnungen</w:t>
            </w:r>
            <w:r w:rsidRPr="00092437">
              <w:rPr>
                <w:rFonts w:ascii="Arial" w:hAnsi="Arial" w:cs="Arial"/>
                <w:sz w:val="24"/>
                <w:szCs w:val="24"/>
                <w:lang w:val="de-DE"/>
              </w:rPr>
              <w:t xml:space="preserve"> der Unterauftragnehmer nicht übermittelt, setzt die Verwaltung die Zahlung zu Gunsten des Auftragnehmers zur Gänze oder teilweise aus. </w:t>
            </w:r>
            <w:bookmarkStart w:id="12" w:name="_Hlk11749461"/>
            <w:r w:rsidRPr="00092437">
              <w:rPr>
                <w:rFonts w:ascii="Arial" w:hAnsi="Arial" w:cs="Arial"/>
                <w:sz w:val="24"/>
                <w:szCs w:val="24"/>
                <w:lang w:val="de-DE"/>
              </w:rPr>
              <w:t>Aufrecht bleibt die Er¬bringung der Vorauszahlung des Artikels 13bis der gegenständlichen Vertragsbedingungen.</w:t>
            </w:r>
            <w:bookmarkEnd w:id="12"/>
          </w:p>
        </w:tc>
        <w:tc>
          <w:tcPr>
            <w:tcW w:w="5049" w:type="dxa"/>
            <w:shd w:val="clear" w:color="auto" w:fill="auto"/>
          </w:tcPr>
          <w:p w14:paraId="3510EE04" w14:textId="3B858581" w:rsidR="00D20DE2" w:rsidRPr="00D20DE2" w:rsidRDefault="00D20DE2" w:rsidP="00D20DE2">
            <w:pPr>
              <w:pStyle w:val="rientro"/>
              <w:numPr>
                <w:ilvl w:val="0"/>
                <w:numId w:val="12"/>
              </w:numPr>
              <w:tabs>
                <w:tab w:val="clear" w:pos="644"/>
                <w:tab w:val="num" w:pos="294"/>
              </w:tabs>
              <w:ind w:left="294" w:right="0" w:hanging="284"/>
              <w:rPr>
                <w:rFonts w:ascii="Arial" w:hAnsi="Arial" w:cs="Arial"/>
                <w:sz w:val="24"/>
                <w:szCs w:val="24"/>
                <w:lang w:val="it-IT"/>
              </w:rPr>
            </w:pPr>
            <w:r w:rsidRPr="00D20DE2">
              <w:rPr>
                <w:rFonts w:ascii="Arial" w:hAnsi="Arial" w:cs="Arial"/>
                <w:sz w:val="24"/>
                <w:szCs w:val="24"/>
                <w:lang w:val="it-IT" w:eastAsia="de-DE"/>
              </w:rPr>
              <w:lastRenderedPageBreak/>
              <w:t>In</w:t>
            </w:r>
            <w:r w:rsidRPr="00D20DE2">
              <w:rPr>
                <w:rFonts w:ascii="Arial" w:hAnsi="Arial" w:cs="Arial"/>
                <w:sz w:val="24"/>
                <w:szCs w:val="24"/>
                <w:lang w:val="it-IT"/>
              </w:rPr>
              <w:t xml:space="preserve"> presenza di un contratto di subappalto autorizzato il pagamento degli acconti ed il relativo pagamento diretto dei </w:t>
            </w:r>
            <w:r w:rsidRPr="00356C07">
              <w:rPr>
                <w:rFonts w:ascii="Arial" w:hAnsi="Arial" w:cs="Arial"/>
                <w:sz w:val="24"/>
                <w:szCs w:val="24"/>
                <w:lang w:val="it-IT"/>
              </w:rPr>
              <w:t xml:space="preserve">subappaltatori è condizionato alla presentazione al direttore dell’esecuzione ed al committente della fattura elettronica (formato .xml)   dell’appaltatore e delle </w:t>
            </w:r>
            <w:r w:rsidRPr="00356C07">
              <w:rPr>
                <w:rFonts w:ascii="Arial" w:hAnsi="Arial" w:cs="Arial"/>
                <w:sz w:val="24"/>
                <w:szCs w:val="24"/>
                <w:lang w:val="it-IT"/>
              </w:rPr>
              <w:lastRenderedPageBreak/>
              <w:t>fatture elettroniche (formato .xml)  dei subappaltatori intestat</w:t>
            </w:r>
            <w:r w:rsidRPr="00356C07">
              <w:rPr>
                <w:rFonts w:ascii="Arial" w:hAnsi="Arial" w:cs="Arial"/>
                <w:strike/>
                <w:sz w:val="24"/>
                <w:szCs w:val="24"/>
                <w:lang w:val="it-IT"/>
              </w:rPr>
              <w:t>i</w:t>
            </w:r>
            <w:r w:rsidRPr="00356C07">
              <w:rPr>
                <w:rFonts w:ascii="Arial" w:hAnsi="Arial" w:cs="Arial"/>
                <w:sz w:val="24"/>
                <w:szCs w:val="24"/>
                <w:lang w:val="it-IT"/>
              </w:rPr>
              <w:t>e all’appaltatore, corredate dalla dichiarazione dell’appaltatore di conferma degli importi netti spettanti ai singoli subappaltatori (la dichiarazione - da trasmettere via PEC al committente - può essere sostituita dalla sottoscrizione dell’appaltatore dell’apposito modello predisposto dal direttore dell´esecuzione, che contiene tali informazioni). Qualora l’appaltatore non trasmetta le fatture</w:t>
            </w:r>
            <w:r w:rsidRPr="00D20DE2">
              <w:rPr>
                <w:rFonts w:ascii="Arial" w:hAnsi="Arial" w:cs="Arial"/>
                <w:sz w:val="24"/>
                <w:szCs w:val="24"/>
                <w:lang w:val="it-IT"/>
              </w:rPr>
              <w:t xml:space="preserve"> dei subappaltatori l’amministrazione sospende, in tutto o in parte, il pagamento a favore dell’appaltatore. Rimane impregiudicato il recupero dell’anticipazione dell’articolo 13bis del presente capitolato</w:t>
            </w:r>
          </w:p>
        </w:tc>
      </w:tr>
      <w:tr w:rsidR="0025405A" w:rsidRPr="00773EE3" w14:paraId="198F074D" w14:textId="77777777" w:rsidTr="00B97B1D">
        <w:tc>
          <w:tcPr>
            <w:tcW w:w="5087" w:type="dxa"/>
            <w:shd w:val="clear" w:color="auto" w:fill="auto"/>
          </w:tcPr>
          <w:p w14:paraId="289244FE" w14:textId="77777777" w:rsidR="0025405A" w:rsidRPr="00773EE3" w:rsidRDefault="0025405A" w:rsidP="0025405A">
            <w:pPr>
              <w:autoSpaceDE w:val="0"/>
              <w:autoSpaceDN w:val="0"/>
              <w:adjustRightInd w:val="0"/>
              <w:ind w:left="284"/>
              <w:jc w:val="both"/>
              <w:rPr>
                <w:rFonts w:ascii="Arial" w:hAnsi="Arial" w:cs="Arial"/>
                <w:sz w:val="24"/>
                <w:szCs w:val="24"/>
              </w:rPr>
            </w:pPr>
          </w:p>
        </w:tc>
        <w:tc>
          <w:tcPr>
            <w:tcW w:w="5049" w:type="dxa"/>
            <w:shd w:val="clear" w:color="auto" w:fill="auto"/>
          </w:tcPr>
          <w:p w14:paraId="0E6D7E32" w14:textId="77777777" w:rsidR="0025405A" w:rsidRPr="0010471A" w:rsidRDefault="0025405A" w:rsidP="0025405A">
            <w:pPr>
              <w:pStyle w:val="rientro"/>
              <w:tabs>
                <w:tab w:val="clear" w:pos="0"/>
                <w:tab w:val="left" w:pos="324"/>
              </w:tabs>
              <w:ind w:left="324" w:right="0" w:firstLine="0"/>
              <w:rPr>
                <w:rFonts w:ascii="Arial" w:hAnsi="Arial" w:cs="Arial"/>
                <w:sz w:val="24"/>
                <w:szCs w:val="24"/>
                <w:lang w:val="it-IT"/>
              </w:rPr>
            </w:pPr>
          </w:p>
        </w:tc>
      </w:tr>
      <w:tr w:rsidR="0025405A" w:rsidRPr="00773EE3" w14:paraId="04E9AC2F" w14:textId="77777777" w:rsidTr="00B97B1D">
        <w:tc>
          <w:tcPr>
            <w:tcW w:w="5087" w:type="dxa"/>
            <w:shd w:val="clear" w:color="auto" w:fill="auto"/>
          </w:tcPr>
          <w:p w14:paraId="1F17E539" w14:textId="77777777" w:rsidR="0025405A" w:rsidRPr="00773EE3" w:rsidRDefault="0025405A" w:rsidP="0025405A">
            <w:pPr>
              <w:numPr>
                <w:ilvl w:val="0"/>
                <w:numId w:val="48"/>
              </w:numPr>
              <w:tabs>
                <w:tab w:val="clear" w:pos="720"/>
                <w:tab w:val="num" w:pos="284"/>
              </w:tabs>
              <w:autoSpaceDE w:val="0"/>
              <w:autoSpaceDN w:val="0"/>
              <w:adjustRightInd w:val="0"/>
              <w:ind w:left="284" w:hanging="284"/>
              <w:jc w:val="both"/>
              <w:rPr>
                <w:rFonts w:ascii="Arial" w:hAnsi="Arial" w:cs="Arial"/>
                <w:sz w:val="24"/>
                <w:szCs w:val="24"/>
                <w:lang w:val="de-DE"/>
              </w:rPr>
            </w:pPr>
            <w:r w:rsidRPr="00773EE3">
              <w:rPr>
                <w:rFonts w:ascii="Arial" w:hAnsi="Arial" w:cs="Arial"/>
                <w:sz w:val="24"/>
                <w:szCs w:val="24"/>
                <w:lang w:val="de-DE"/>
              </w:rPr>
              <w:t>Für die Zahlung des Entgelts und auf jedem Fall bei Vorliegen offener Rechnungen, wird die Verwaltung auch für den Unterauftragnehmer die Bescheinigung über die ordnungsgemäße Beitragszahlung (DURC) einholen, welche die ordnungsgemäße Einzahlung der verpflichtenden Fürsorge- und Versicherungsbeiträge für Arbeitsunfälle und Berufskrankheiten der Angestellten bestätigt.</w:t>
            </w:r>
          </w:p>
        </w:tc>
        <w:tc>
          <w:tcPr>
            <w:tcW w:w="5049" w:type="dxa"/>
            <w:shd w:val="clear" w:color="auto" w:fill="auto"/>
          </w:tcPr>
          <w:p w14:paraId="72C183C9" w14:textId="77777777" w:rsidR="0025405A" w:rsidRPr="0010471A" w:rsidRDefault="0025405A" w:rsidP="0025405A">
            <w:pPr>
              <w:pStyle w:val="rientro"/>
              <w:numPr>
                <w:ilvl w:val="0"/>
                <w:numId w:val="12"/>
              </w:numPr>
              <w:tabs>
                <w:tab w:val="clear" w:pos="644"/>
                <w:tab w:val="num" w:pos="294"/>
              </w:tabs>
              <w:ind w:left="294" w:right="0" w:hanging="284"/>
              <w:rPr>
                <w:rFonts w:ascii="Arial" w:hAnsi="Arial" w:cs="Arial"/>
                <w:sz w:val="24"/>
                <w:szCs w:val="24"/>
                <w:lang w:val="it-IT"/>
              </w:rPr>
            </w:pPr>
            <w:r w:rsidRPr="0010471A">
              <w:rPr>
                <w:rFonts w:ascii="Arial" w:hAnsi="Arial" w:cs="Arial"/>
                <w:sz w:val="24"/>
                <w:szCs w:val="24"/>
                <w:lang w:val="it-IT"/>
              </w:rPr>
              <w:t>Ai fini del pagamento del corrispettivo e comunque ove vi siano fatture in pagamento, l’Amministrazione procederà ad acquisire, anche per il subappaltatore, il documento unico di regolarità contributiva (DURC), attestante la regolarità in ordine al versamento dei contributi previdenziali e dei contributi assicurativi obbligatori per gli infortuni sul lavoro e le malattie professionali dei dipendenti.</w:t>
            </w:r>
          </w:p>
        </w:tc>
      </w:tr>
      <w:tr w:rsidR="0025405A" w:rsidRPr="00773EE3" w14:paraId="1669C170" w14:textId="77777777" w:rsidTr="00B97B1D">
        <w:tc>
          <w:tcPr>
            <w:tcW w:w="5087" w:type="dxa"/>
            <w:shd w:val="clear" w:color="auto" w:fill="auto"/>
          </w:tcPr>
          <w:p w14:paraId="137F4BC9" w14:textId="77777777" w:rsidR="0025405A" w:rsidRPr="00AB23EF" w:rsidRDefault="0025405A" w:rsidP="0025405A">
            <w:pPr>
              <w:autoSpaceDE w:val="0"/>
              <w:autoSpaceDN w:val="0"/>
              <w:adjustRightInd w:val="0"/>
              <w:jc w:val="both"/>
              <w:rPr>
                <w:rFonts w:ascii="Arial" w:hAnsi="Arial" w:cs="Arial"/>
                <w:sz w:val="24"/>
                <w:szCs w:val="24"/>
              </w:rPr>
            </w:pPr>
          </w:p>
        </w:tc>
        <w:tc>
          <w:tcPr>
            <w:tcW w:w="5049" w:type="dxa"/>
            <w:shd w:val="clear" w:color="auto" w:fill="auto"/>
          </w:tcPr>
          <w:p w14:paraId="158B2727" w14:textId="77777777" w:rsidR="0025405A" w:rsidRPr="0010471A" w:rsidRDefault="0025405A" w:rsidP="0025405A">
            <w:pPr>
              <w:pStyle w:val="rientro"/>
              <w:tabs>
                <w:tab w:val="clear" w:pos="0"/>
                <w:tab w:val="left" w:pos="324"/>
              </w:tabs>
              <w:ind w:left="324" w:right="0" w:firstLine="0"/>
              <w:rPr>
                <w:rFonts w:ascii="Arial" w:hAnsi="Arial" w:cs="Arial"/>
                <w:sz w:val="24"/>
                <w:szCs w:val="24"/>
                <w:lang w:val="it-IT"/>
              </w:rPr>
            </w:pPr>
          </w:p>
        </w:tc>
      </w:tr>
      <w:tr w:rsidR="0025405A" w:rsidRPr="005D56E3" w14:paraId="704D528F" w14:textId="77777777" w:rsidTr="00B97B1D">
        <w:tc>
          <w:tcPr>
            <w:tcW w:w="5087" w:type="dxa"/>
            <w:shd w:val="clear" w:color="auto" w:fill="auto"/>
          </w:tcPr>
          <w:p w14:paraId="722E96FD" w14:textId="77777777" w:rsidR="0025405A" w:rsidRPr="0010471A" w:rsidRDefault="0025405A" w:rsidP="0025405A">
            <w:pPr>
              <w:pStyle w:val="rientro"/>
              <w:widowControl w:val="0"/>
              <w:numPr>
                <w:ilvl w:val="0"/>
                <w:numId w:val="48"/>
              </w:numPr>
              <w:tabs>
                <w:tab w:val="clear" w:pos="0"/>
                <w:tab w:val="clear" w:pos="720"/>
                <w:tab w:val="clear" w:pos="7797"/>
                <w:tab w:val="num" w:pos="314"/>
              </w:tabs>
              <w:ind w:left="314" w:right="249" w:hanging="314"/>
              <w:rPr>
                <w:rFonts w:ascii="Arial" w:hAnsi="Arial" w:cs="Arial"/>
                <w:sz w:val="24"/>
                <w:szCs w:val="24"/>
              </w:rPr>
            </w:pPr>
            <w:bookmarkStart w:id="13" w:name="_Hlk10733648"/>
            <w:r w:rsidRPr="0010471A">
              <w:rPr>
                <w:rFonts w:ascii="Arial" w:hAnsi="Arial" w:cs="Arial"/>
                <w:sz w:val="24"/>
                <w:szCs w:val="24"/>
              </w:rPr>
              <w:t xml:space="preserve">Die Fristen für die Ausstellung der Zahlungsbescheinigung wird für ausländische Unternehmen durch die schriftliche Anfrage der auftraggebenden Verwaltung um Vorlage des dem Dokument über die ordnungsgemäße Beitragslage gleichwertigen Zertifikats (DURC) unterbrochen. Die Unterbrechung darf nicht mehr als 30 Tage betragen. </w:t>
            </w:r>
          </w:p>
          <w:p w14:paraId="006355AF" w14:textId="77777777" w:rsidR="0025405A" w:rsidRPr="0010471A" w:rsidRDefault="0025405A" w:rsidP="0025405A">
            <w:pPr>
              <w:autoSpaceDE w:val="0"/>
              <w:autoSpaceDN w:val="0"/>
              <w:adjustRightInd w:val="0"/>
              <w:rPr>
                <w:rFonts w:ascii="Arial" w:hAnsi="Arial" w:cs="Arial"/>
                <w:sz w:val="24"/>
                <w:szCs w:val="24"/>
                <w:lang w:val="de-DE"/>
              </w:rPr>
            </w:pPr>
          </w:p>
        </w:tc>
        <w:tc>
          <w:tcPr>
            <w:tcW w:w="5049" w:type="dxa"/>
            <w:shd w:val="clear" w:color="auto" w:fill="auto"/>
          </w:tcPr>
          <w:p w14:paraId="7DDAD218" w14:textId="77777777" w:rsidR="0025405A" w:rsidRPr="0010471A" w:rsidRDefault="0025405A" w:rsidP="0025405A">
            <w:pPr>
              <w:pStyle w:val="rientro"/>
              <w:numPr>
                <w:ilvl w:val="0"/>
                <w:numId w:val="12"/>
              </w:numPr>
              <w:tabs>
                <w:tab w:val="clear" w:pos="644"/>
                <w:tab w:val="num" w:pos="294"/>
              </w:tabs>
              <w:ind w:left="294" w:right="0" w:hanging="284"/>
              <w:rPr>
                <w:rFonts w:ascii="Arial" w:hAnsi="Arial" w:cs="Arial"/>
                <w:sz w:val="24"/>
                <w:szCs w:val="24"/>
                <w:lang w:val="it-IT"/>
              </w:rPr>
            </w:pPr>
            <w:r w:rsidRPr="0010471A">
              <w:rPr>
                <w:rFonts w:ascii="Arial" w:hAnsi="Arial" w:cs="Arial"/>
                <w:sz w:val="24"/>
                <w:szCs w:val="24"/>
                <w:lang w:val="it-IT"/>
              </w:rPr>
              <w:lastRenderedPageBreak/>
              <w:t>I termini per l’emissione del certificato di pagamento sono interrotti, in caso di imprese estere, dalla richiesta scritta dell’amministrazione committente di presentare la documentazione equipollente al certificato di regolarità contributiva (DURC), fino alla presentazione della stessa. In ogni caso detta interruzione non può superare i 30 giorni.</w:t>
            </w:r>
          </w:p>
          <w:p w14:paraId="4EBAD369" w14:textId="77777777" w:rsidR="0025405A" w:rsidRPr="0010471A" w:rsidRDefault="0025405A" w:rsidP="0025405A">
            <w:pPr>
              <w:pStyle w:val="rientro"/>
              <w:tabs>
                <w:tab w:val="clear" w:pos="0"/>
                <w:tab w:val="left" w:pos="324"/>
              </w:tabs>
              <w:ind w:left="324" w:right="0" w:firstLine="0"/>
              <w:rPr>
                <w:rFonts w:ascii="Arial" w:hAnsi="Arial" w:cs="Arial"/>
                <w:sz w:val="24"/>
                <w:szCs w:val="24"/>
                <w:lang w:val="it-IT"/>
              </w:rPr>
            </w:pPr>
          </w:p>
        </w:tc>
      </w:tr>
      <w:tr w:rsidR="0025405A" w:rsidRPr="005D56E3" w14:paraId="28E846A9" w14:textId="77777777" w:rsidTr="00B97B1D">
        <w:tc>
          <w:tcPr>
            <w:tcW w:w="5087" w:type="dxa"/>
            <w:shd w:val="clear" w:color="auto" w:fill="auto"/>
          </w:tcPr>
          <w:p w14:paraId="61653BF9" w14:textId="77777777" w:rsidR="0025405A" w:rsidRPr="004B5109" w:rsidRDefault="0025405A" w:rsidP="0025405A">
            <w:pPr>
              <w:pStyle w:val="rientro"/>
              <w:widowControl w:val="0"/>
              <w:tabs>
                <w:tab w:val="clear" w:pos="0"/>
                <w:tab w:val="clear" w:pos="7797"/>
              </w:tabs>
              <w:ind w:left="314" w:right="249" w:firstLine="0"/>
              <w:rPr>
                <w:rFonts w:ascii="Arial" w:hAnsi="Arial" w:cs="Arial"/>
                <w:sz w:val="24"/>
                <w:szCs w:val="24"/>
                <w:lang w:val="it-IT"/>
              </w:rPr>
            </w:pPr>
          </w:p>
        </w:tc>
        <w:tc>
          <w:tcPr>
            <w:tcW w:w="5049" w:type="dxa"/>
            <w:shd w:val="clear" w:color="auto" w:fill="auto"/>
          </w:tcPr>
          <w:p w14:paraId="03BA9B66" w14:textId="77777777" w:rsidR="0025405A" w:rsidRPr="0010471A" w:rsidRDefault="0025405A" w:rsidP="0025405A">
            <w:pPr>
              <w:pStyle w:val="rientro"/>
              <w:ind w:left="294" w:right="0" w:firstLine="0"/>
              <w:rPr>
                <w:rFonts w:ascii="Arial" w:hAnsi="Arial" w:cs="Arial"/>
                <w:sz w:val="24"/>
                <w:szCs w:val="24"/>
                <w:lang w:val="it-IT"/>
              </w:rPr>
            </w:pPr>
          </w:p>
        </w:tc>
      </w:tr>
      <w:tr w:rsidR="0025405A" w:rsidRPr="005D56E3" w14:paraId="68709813" w14:textId="77777777" w:rsidTr="00B97B1D">
        <w:tc>
          <w:tcPr>
            <w:tcW w:w="5087" w:type="dxa"/>
            <w:shd w:val="clear" w:color="auto" w:fill="auto"/>
          </w:tcPr>
          <w:p w14:paraId="71EB9A7B" w14:textId="77777777" w:rsidR="0025405A" w:rsidRPr="000C3CEB" w:rsidRDefault="0025405A" w:rsidP="0025405A">
            <w:pPr>
              <w:pStyle w:val="rientro"/>
              <w:widowControl w:val="0"/>
              <w:tabs>
                <w:tab w:val="clear" w:pos="0"/>
                <w:tab w:val="clear" w:pos="7797"/>
              </w:tabs>
              <w:ind w:left="314" w:right="249" w:firstLine="0"/>
              <w:rPr>
                <w:rFonts w:ascii="Arial" w:hAnsi="Arial" w:cs="Arial"/>
                <w:sz w:val="24"/>
                <w:szCs w:val="24"/>
                <w:lang w:val="it-IT"/>
              </w:rPr>
            </w:pPr>
          </w:p>
        </w:tc>
        <w:tc>
          <w:tcPr>
            <w:tcW w:w="5049" w:type="dxa"/>
            <w:shd w:val="clear" w:color="auto" w:fill="auto"/>
          </w:tcPr>
          <w:p w14:paraId="76925FC2" w14:textId="77777777" w:rsidR="0025405A" w:rsidRPr="0010471A" w:rsidRDefault="0025405A" w:rsidP="0025405A">
            <w:pPr>
              <w:pStyle w:val="rientro"/>
              <w:widowControl w:val="0"/>
              <w:tabs>
                <w:tab w:val="clear" w:pos="0"/>
                <w:tab w:val="clear" w:pos="7797"/>
                <w:tab w:val="left" w:pos="324"/>
                <w:tab w:val="left" w:pos="567"/>
              </w:tabs>
              <w:ind w:left="324" w:right="0" w:firstLine="0"/>
              <w:rPr>
                <w:rFonts w:ascii="Arial" w:hAnsi="Arial" w:cs="Arial"/>
                <w:sz w:val="24"/>
                <w:szCs w:val="24"/>
                <w:lang w:val="it-IT"/>
              </w:rPr>
            </w:pPr>
          </w:p>
        </w:tc>
      </w:tr>
      <w:bookmarkEnd w:id="13"/>
      <w:tr w:rsidR="0025405A" w:rsidRPr="0010471A" w14:paraId="392F8377" w14:textId="77777777" w:rsidTr="00B97B1D">
        <w:tc>
          <w:tcPr>
            <w:tcW w:w="5087" w:type="dxa"/>
            <w:shd w:val="clear" w:color="auto" w:fill="auto"/>
          </w:tcPr>
          <w:p w14:paraId="428701D2" w14:textId="77777777" w:rsidR="0025405A" w:rsidRPr="0010471A" w:rsidRDefault="0025405A" w:rsidP="0025405A">
            <w:pPr>
              <w:ind w:left="284"/>
              <w:jc w:val="center"/>
              <w:rPr>
                <w:rFonts w:ascii="Arial" w:hAnsi="Arial" w:cs="Arial"/>
                <w:b/>
                <w:i/>
                <w:sz w:val="24"/>
                <w:szCs w:val="24"/>
              </w:rPr>
            </w:pPr>
            <w:r w:rsidRPr="0010471A">
              <w:rPr>
                <w:rFonts w:ascii="Arial" w:hAnsi="Arial" w:cs="Arial"/>
                <w:b/>
                <w:sz w:val="24"/>
                <w:szCs w:val="24"/>
              </w:rPr>
              <w:t>ART. 13-</w:t>
            </w:r>
            <w:r w:rsidRPr="0010471A">
              <w:rPr>
                <w:rFonts w:ascii="Arial" w:hAnsi="Arial" w:cs="Arial"/>
                <w:b/>
                <w:i/>
                <w:sz w:val="24"/>
                <w:szCs w:val="24"/>
              </w:rPr>
              <w:t>bis</w:t>
            </w:r>
          </w:p>
          <w:p w14:paraId="505DA4DD" w14:textId="77777777" w:rsidR="0025405A" w:rsidRPr="0010471A" w:rsidRDefault="0025405A" w:rsidP="0025405A">
            <w:pPr>
              <w:ind w:left="284"/>
              <w:jc w:val="center"/>
              <w:rPr>
                <w:rFonts w:ascii="Arial" w:hAnsi="Arial" w:cs="Arial"/>
                <w:b/>
                <w:sz w:val="24"/>
                <w:szCs w:val="24"/>
              </w:rPr>
            </w:pPr>
            <w:r w:rsidRPr="0010471A">
              <w:rPr>
                <w:rFonts w:ascii="Arial" w:hAnsi="Arial" w:cs="Arial"/>
                <w:b/>
                <w:sz w:val="24"/>
                <w:szCs w:val="24"/>
              </w:rPr>
              <w:t>VORSCHUSSZALUHNG</w:t>
            </w:r>
          </w:p>
        </w:tc>
        <w:tc>
          <w:tcPr>
            <w:tcW w:w="5049" w:type="dxa"/>
            <w:shd w:val="clear" w:color="auto" w:fill="auto"/>
          </w:tcPr>
          <w:p w14:paraId="338A8861" w14:textId="77777777" w:rsidR="0025405A" w:rsidRPr="0010471A" w:rsidRDefault="0025405A" w:rsidP="0025405A">
            <w:pPr>
              <w:ind w:left="905" w:hanging="182"/>
              <w:jc w:val="center"/>
              <w:rPr>
                <w:rFonts w:ascii="Arial" w:hAnsi="Arial" w:cs="Arial"/>
                <w:b/>
                <w:i/>
                <w:sz w:val="24"/>
                <w:szCs w:val="24"/>
              </w:rPr>
            </w:pPr>
            <w:r w:rsidRPr="0010471A">
              <w:rPr>
                <w:rFonts w:ascii="Arial" w:hAnsi="Arial" w:cs="Arial"/>
                <w:b/>
                <w:sz w:val="24"/>
                <w:szCs w:val="24"/>
              </w:rPr>
              <w:t>ART. 13-</w:t>
            </w:r>
            <w:r w:rsidRPr="0010471A">
              <w:rPr>
                <w:rFonts w:ascii="Arial" w:hAnsi="Arial" w:cs="Arial"/>
                <w:b/>
                <w:i/>
                <w:sz w:val="24"/>
                <w:szCs w:val="24"/>
              </w:rPr>
              <w:t>bis</w:t>
            </w:r>
          </w:p>
          <w:p w14:paraId="649EBFC3" w14:textId="77777777" w:rsidR="0025405A" w:rsidRPr="0010471A" w:rsidRDefault="0025405A" w:rsidP="0025405A">
            <w:pPr>
              <w:ind w:left="905" w:hanging="182"/>
              <w:jc w:val="center"/>
              <w:rPr>
                <w:rFonts w:ascii="Arial" w:hAnsi="Arial" w:cs="Arial"/>
                <w:i/>
                <w:sz w:val="24"/>
                <w:szCs w:val="24"/>
              </w:rPr>
            </w:pPr>
            <w:r w:rsidRPr="0010471A">
              <w:rPr>
                <w:rFonts w:ascii="Arial" w:hAnsi="Arial" w:cs="Arial"/>
                <w:b/>
                <w:sz w:val="24"/>
                <w:szCs w:val="24"/>
              </w:rPr>
              <w:t>ANTICIPAZIONE DEL PREZZO</w:t>
            </w:r>
          </w:p>
        </w:tc>
      </w:tr>
      <w:tr w:rsidR="0025405A" w:rsidRPr="0010471A" w14:paraId="0D4E1D63" w14:textId="77777777" w:rsidTr="00B97B1D">
        <w:tc>
          <w:tcPr>
            <w:tcW w:w="5087" w:type="dxa"/>
            <w:shd w:val="clear" w:color="auto" w:fill="auto"/>
          </w:tcPr>
          <w:p w14:paraId="6ED34E16" w14:textId="77777777" w:rsidR="0025405A" w:rsidRPr="0010471A" w:rsidRDefault="0025405A" w:rsidP="0025405A">
            <w:pPr>
              <w:ind w:left="284"/>
              <w:jc w:val="both"/>
              <w:rPr>
                <w:rFonts w:ascii="Arial" w:hAnsi="Arial" w:cs="Arial"/>
                <w:sz w:val="24"/>
                <w:szCs w:val="24"/>
              </w:rPr>
            </w:pPr>
          </w:p>
        </w:tc>
        <w:tc>
          <w:tcPr>
            <w:tcW w:w="5049" w:type="dxa"/>
            <w:shd w:val="clear" w:color="auto" w:fill="auto"/>
          </w:tcPr>
          <w:p w14:paraId="3B678460" w14:textId="77777777" w:rsidR="0025405A" w:rsidRPr="0010471A" w:rsidRDefault="0025405A" w:rsidP="0025405A">
            <w:pPr>
              <w:ind w:left="905" w:hanging="182"/>
              <w:jc w:val="center"/>
              <w:rPr>
                <w:rFonts w:ascii="Arial" w:hAnsi="Arial" w:cs="Arial"/>
                <w:b/>
                <w:sz w:val="24"/>
                <w:szCs w:val="24"/>
              </w:rPr>
            </w:pPr>
          </w:p>
        </w:tc>
      </w:tr>
      <w:tr w:rsidR="0025405A" w:rsidRPr="00773EE3" w14:paraId="07AB15E8" w14:textId="77777777" w:rsidTr="00B97B1D">
        <w:tc>
          <w:tcPr>
            <w:tcW w:w="5087" w:type="dxa"/>
            <w:shd w:val="clear" w:color="auto" w:fill="auto"/>
          </w:tcPr>
          <w:p w14:paraId="08CA0F86" w14:textId="77777777" w:rsidR="0025405A" w:rsidRPr="00530155" w:rsidRDefault="0025405A" w:rsidP="0025405A">
            <w:pPr>
              <w:numPr>
                <w:ilvl w:val="0"/>
                <w:numId w:val="68"/>
              </w:numPr>
              <w:autoSpaceDE w:val="0"/>
              <w:autoSpaceDN w:val="0"/>
              <w:adjustRightInd w:val="0"/>
              <w:ind w:left="321" w:hanging="321"/>
              <w:jc w:val="both"/>
              <w:rPr>
                <w:rFonts w:ascii="Arial" w:hAnsi="Arial" w:cs="Arial"/>
                <w:sz w:val="24"/>
                <w:szCs w:val="24"/>
                <w:lang w:val="de-DE"/>
              </w:rPr>
            </w:pPr>
            <w:r w:rsidRPr="00530155">
              <w:rPr>
                <w:rFonts w:ascii="Arial" w:hAnsi="Arial" w:cs="Arial"/>
                <w:sz w:val="24"/>
                <w:szCs w:val="24"/>
                <w:lang w:val="de-DE"/>
              </w:rPr>
              <w:t>Der Auftragswert für Aufträge von  unverzüglich durchzuführenden Dienstleistungen und Lieferungen wird zur Berechnung des Betrags der Preisvorauszahlung in dem vorgesehenen Ausmaß und mit den Modalitäten gemäß Art. 35 Abs. 18 GvD Nr. 50/2016 und Art. 49 Abs. 3-ter LG Nr. 16/2015 herangezogen.</w:t>
            </w:r>
          </w:p>
          <w:p w14:paraId="4AC22FC4" w14:textId="77777777" w:rsidR="0025405A" w:rsidRPr="00530155" w:rsidRDefault="0025405A" w:rsidP="0025405A">
            <w:pPr>
              <w:autoSpaceDE w:val="0"/>
              <w:autoSpaceDN w:val="0"/>
              <w:adjustRightInd w:val="0"/>
              <w:ind w:left="314"/>
              <w:jc w:val="both"/>
              <w:rPr>
                <w:rFonts w:ascii="Arial" w:hAnsi="Arial" w:cs="Arial"/>
                <w:sz w:val="24"/>
                <w:szCs w:val="24"/>
                <w:lang w:val="de-DE"/>
              </w:rPr>
            </w:pPr>
            <w:r w:rsidRPr="00530155">
              <w:rPr>
                <w:rFonts w:ascii="Arial" w:hAnsi="Arial" w:cs="Arial"/>
                <w:sz w:val="24"/>
                <w:szCs w:val="24"/>
                <w:lang w:val="de-DE"/>
              </w:rPr>
              <w:t>Die Preisvorauszahlung ist dem Auftragnehmer innerhalb von 15 Tagen nach Beginn der tatsächlichen Ausführung zu zahlen, vorausgesetzt, dass der Vertragsabschluss bereits erfolgt ist.</w:t>
            </w:r>
          </w:p>
          <w:p w14:paraId="16AF52DD" w14:textId="77777777" w:rsidR="0025405A" w:rsidRPr="00530155" w:rsidRDefault="0025405A" w:rsidP="0025405A">
            <w:pPr>
              <w:autoSpaceDE w:val="0"/>
              <w:autoSpaceDN w:val="0"/>
              <w:adjustRightInd w:val="0"/>
              <w:ind w:left="314"/>
              <w:jc w:val="both"/>
              <w:rPr>
                <w:rFonts w:ascii="Arial" w:hAnsi="Arial" w:cs="Arial"/>
                <w:sz w:val="24"/>
                <w:szCs w:val="24"/>
                <w:lang w:val="de-DE"/>
              </w:rPr>
            </w:pPr>
            <w:r w:rsidRPr="00530155">
              <w:rPr>
                <w:rFonts w:ascii="Arial" w:hAnsi="Arial" w:cs="Arial"/>
                <w:sz w:val="24"/>
                <w:szCs w:val="24"/>
                <w:lang w:val="de-DE"/>
              </w:rPr>
              <w:t>Dieser Betrag wird fortlaufend von der auftraggebenden Verwaltung gemäß dem Terminplan für die Leistungserbringung oder gemäß den in den Besonderen Vertragsbedingungen, Teil II, Art. 13 vorgesehenen Zahlungsfristen eingezogen.</w:t>
            </w:r>
          </w:p>
          <w:p w14:paraId="5F0AA7E6" w14:textId="77777777" w:rsidR="0025405A" w:rsidRPr="00530155" w:rsidRDefault="0025405A" w:rsidP="0025405A">
            <w:pPr>
              <w:autoSpaceDE w:val="0"/>
              <w:autoSpaceDN w:val="0"/>
              <w:adjustRightInd w:val="0"/>
              <w:ind w:left="314"/>
              <w:jc w:val="both"/>
              <w:rPr>
                <w:rFonts w:ascii="Arial" w:hAnsi="Arial" w:cs="Arial"/>
                <w:strike/>
                <w:sz w:val="24"/>
                <w:szCs w:val="24"/>
                <w:lang w:val="de-DE"/>
              </w:rPr>
            </w:pPr>
            <w:r w:rsidRPr="00530155">
              <w:rPr>
                <w:rFonts w:ascii="Arial" w:hAnsi="Arial" w:cs="Arial"/>
                <w:b/>
                <w:i/>
                <w:sz w:val="24"/>
                <w:szCs w:val="24"/>
                <w:lang w:val="de-DE"/>
              </w:rPr>
              <w:t>Siehe Besonderen Vertragsbedingungen Teil II.</w:t>
            </w:r>
          </w:p>
          <w:p w14:paraId="36D80490" w14:textId="77777777" w:rsidR="0025405A" w:rsidRPr="00530155" w:rsidRDefault="0025405A" w:rsidP="0025405A">
            <w:pPr>
              <w:autoSpaceDE w:val="0"/>
              <w:autoSpaceDN w:val="0"/>
              <w:adjustRightInd w:val="0"/>
              <w:ind w:left="314"/>
              <w:jc w:val="both"/>
              <w:rPr>
                <w:rFonts w:ascii="Arial" w:hAnsi="Arial" w:cs="Arial"/>
                <w:sz w:val="24"/>
                <w:szCs w:val="24"/>
                <w:lang w:val="de-DE"/>
              </w:rPr>
            </w:pPr>
          </w:p>
          <w:p w14:paraId="1833D245" w14:textId="77777777" w:rsidR="0025405A" w:rsidRPr="00530155" w:rsidRDefault="0025405A" w:rsidP="0025405A">
            <w:pPr>
              <w:autoSpaceDE w:val="0"/>
              <w:autoSpaceDN w:val="0"/>
              <w:adjustRightInd w:val="0"/>
              <w:ind w:left="314"/>
              <w:jc w:val="both"/>
              <w:rPr>
                <w:rFonts w:ascii="Arial" w:hAnsi="Arial" w:cs="Arial"/>
                <w:sz w:val="24"/>
                <w:szCs w:val="24"/>
                <w:lang w:val="de-DE"/>
              </w:rPr>
            </w:pPr>
            <w:r w:rsidRPr="00530155">
              <w:rPr>
                <w:rFonts w:ascii="Arial" w:hAnsi="Arial" w:cs="Arial"/>
                <w:sz w:val="24"/>
                <w:szCs w:val="24"/>
                <w:lang w:val="de-DE"/>
              </w:rPr>
              <w:t xml:space="preserve">Die Zahlung des Vorschusses setzt voraus, dass eine Bank- oder Versicherungsgarantie in Höhe des Vorschusses geleistet wird, erhöht um den gesetzlichen Zinssatz für den Zeitraum, der für die Rückforderung des Vorschusses gemäß dem Zeitplan der Leistungserbringung erforderlich ist. </w:t>
            </w:r>
          </w:p>
          <w:p w14:paraId="17165F42" w14:textId="77777777" w:rsidR="0025405A" w:rsidRPr="00530155" w:rsidRDefault="0025405A" w:rsidP="0025405A">
            <w:pPr>
              <w:autoSpaceDE w:val="0"/>
              <w:autoSpaceDN w:val="0"/>
              <w:adjustRightInd w:val="0"/>
              <w:jc w:val="both"/>
              <w:rPr>
                <w:rFonts w:ascii="Arial" w:hAnsi="Arial" w:cs="Arial"/>
                <w:sz w:val="24"/>
                <w:szCs w:val="24"/>
                <w:lang w:val="de-DE"/>
              </w:rPr>
            </w:pPr>
          </w:p>
          <w:p w14:paraId="505137AC" w14:textId="77777777" w:rsidR="0025405A" w:rsidRPr="00530155" w:rsidRDefault="0025405A" w:rsidP="0025405A">
            <w:pPr>
              <w:autoSpaceDE w:val="0"/>
              <w:autoSpaceDN w:val="0"/>
              <w:adjustRightInd w:val="0"/>
              <w:ind w:left="314"/>
              <w:jc w:val="both"/>
              <w:rPr>
                <w:rFonts w:ascii="Arial" w:hAnsi="Arial" w:cs="Arial"/>
                <w:sz w:val="24"/>
                <w:szCs w:val="24"/>
                <w:lang w:val="de-DE"/>
              </w:rPr>
            </w:pPr>
            <w:r w:rsidRPr="00530155">
              <w:rPr>
                <w:rFonts w:ascii="Arial" w:hAnsi="Arial" w:cs="Arial"/>
                <w:sz w:val="24"/>
                <w:szCs w:val="24"/>
                <w:lang w:val="de-DE"/>
              </w:rPr>
              <w:t>Bei Bietergemeinschaften wird dieser Betrag jedem Mitglied der Bietergemeinschaft gemäß dem bei der Angebotsabgabe erklärten Ausführungsanteil ausgezahlt, außer bei anderslautender Festlegung im Gründungsakt der Bietergemeinschaft.</w:t>
            </w:r>
          </w:p>
          <w:p w14:paraId="56D1B360" w14:textId="77777777" w:rsidR="0025405A" w:rsidRPr="00530155" w:rsidRDefault="0025405A" w:rsidP="0025405A">
            <w:pPr>
              <w:autoSpaceDE w:val="0"/>
              <w:autoSpaceDN w:val="0"/>
              <w:adjustRightInd w:val="0"/>
              <w:ind w:left="314"/>
              <w:jc w:val="both"/>
              <w:rPr>
                <w:rFonts w:ascii="Arial" w:hAnsi="Arial" w:cs="Arial"/>
                <w:sz w:val="24"/>
                <w:szCs w:val="24"/>
                <w:lang w:val="de-DE"/>
              </w:rPr>
            </w:pPr>
          </w:p>
          <w:p w14:paraId="45DB4750" w14:textId="77777777" w:rsidR="0025405A" w:rsidRPr="00530155" w:rsidRDefault="0025405A" w:rsidP="0025405A">
            <w:pPr>
              <w:autoSpaceDE w:val="0"/>
              <w:autoSpaceDN w:val="0"/>
              <w:adjustRightInd w:val="0"/>
              <w:ind w:left="314"/>
              <w:jc w:val="both"/>
              <w:rPr>
                <w:rFonts w:ascii="Arial" w:hAnsi="Arial" w:cs="Arial"/>
                <w:sz w:val="24"/>
                <w:szCs w:val="24"/>
                <w:lang w:val="de-DE"/>
              </w:rPr>
            </w:pPr>
          </w:p>
          <w:p w14:paraId="084B8EF3" w14:textId="77777777" w:rsidR="0025405A" w:rsidRPr="00530155" w:rsidRDefault="0025405A" w:rsidP="0025405A">
            <w:pPr>
              <w:autoSpaceDE w:val="0"/>
              <w:autoSpaceDN w:val="0"/>
              <w:adjustRightInd w:val="0"/>
              <w:ind w:left="314"/>
              <w:jc w:val="both"/>
              <w:rPr>
                <w:rFonts w:ascii="Arial" w:hAnsi="Arial" w:cs="Arial"/>
                <w:sz w:val="24"/>
                <w:szCs w:val="24"/>
                <w:lang w:val="de-DE"/>
              </w:rPr>
            </w:pPr>
            <w:r w:rsidRPr="00530155">
              <w:rPr>
                <w:rFonts w:ascii="Arial" w:hAnsi="Arial" w:cs="Arial"/>
                <w:sz w:val="24"/>
                <w:szCs w:val="24"/>
                <w:lang w:val="de-DE"/>
              </w:rPr>
              <w:lastRenderedPageBreak/>
              <w:t>Mit Bezug auf die Versicherungsbürgschaft gemäß Art. 35 Abs. 18 GvD Nr. 50/2017</w:t>
            </w:r>
            <w:r w:rsidRPr="00530155">
              <w:rPr>
                <w:lang w:val="de-DE"/>
              </w:rPr>
              <w:t xml:space="preserve"> </w:t>
            </w:r>
            <w:r w:rsidRPr="00530155">
              <w:rPr>
                <w:rFonts w:ascii="Arial" w:hAnsi="Arial" w:cs="Arial"/>
                <w:sz w:val="24"/>
                <w:szCs w:val="24"/>
                <w:lang w:val="de-DE"/>
              </w:rPr>
              <w:t>und Art. 49 Abs. 3-ter LG Nr. 16/2015, muss diese in Übereinstimmung mit der Standardvorlage gemäß MD Nr. 31 vom 19 Januar 2018 geleistet werden. Auch falls der Auftragnehmer die Versicherungsprämie nicht bezahlt oder zu spät bezahlt, ist die Haftpflichtversicherung wirksam.</w:t>
            </w:r>
          </w:p>
        </w:tc>
        <w:tc>
          <w:tcPr>
            <w:tcW w:w="5049" w:type="dxa"/>
            <w:shd w:val="clear" w:color="auto" w:fill="auto"/>
          </w:tcPr>
          <w:p w14:paraId="55B7AD4F" w14:textId="77777777" w:rsidR="0025405A" w:rsidRDefault="0025405A" w:rsidP="0025405A">
            <w:pPr>
              <w:numPr>
                <w:ilvl w:val="0"/>
                <w:numId w:val="69"/>
              </w:numPr>
              <w:autoSpaceDE w:val="0"/>
              <w:autoSpaceDN w:val="0"/>
              <w:adjustRightInd w:val="0"/>
              <w:ind w:left="339" w:hanging="284"/>
              <w:jc w:val="both"/>
              <w:rPr>
                <w:rFonts w:ascii="Arial" w:hAnsi="Arial" w:cs="Arial"/>
                <w:sz w:val="24"/>
                <w:szCs w:val="24"/>
              </w:rPr>
            </w:pPr>
            <w:r w:rsidRPr="00530155">
              <w:rPr>
                <w:rFonts w:ascii="Arial" w:hAnsi="Arial" w:cs="Arial"/>
                <w:sz w:val="24"/>
                <w:szCs w:val="24"/>
              </w:rPr>
              <w:lastRenderedPageBreak/>
              <w:t>Sul valore dei contratti di appalto di servizi e forniture ad esecuzione istantanea verrà calcolato l</w:t>
            </w:r>
            <w:r>
              <w:rPr>
                <w:rFonts w:ascii="Arial" w:hAnsi="Arial" w:cs="Arial"/>
                <w:sz w:val="24"/>
                <w:szCs w:val="24"/>
              </w:rPr>
              <w:t>’</w:t>
            </w:r>
            <w:r w:rsidRPr="00530155">
              <w:rPr>
                <w:rFonts w:ascii="Arial" w:hAnsi="Arial" w:cs="Arial"/>
                <w:sz w:val="24"/>
                <w:szCs w:val="24"/>
              </w:rPr>
              <w:t>importo dell</w:t>
            </w:r>
            <w:r>
              <w:rPr>
                <w:rFonts w:ascii="Arial" w:hAnsi="Arial" w:cs="Arial"/>
                <w:sz w:val="24"/>
                <w:szCs w:val="24"/>
              </w:rPr>
              <w:t>’</w:t>
            </w:r>
            <w:r w:rsidRPr="00530155">
              <w:rPr>
                <w:rFonts w:ascii="Arial" w:hAnsi="Arial" w:cs="Arial"/>
                <w:sz w:val="24"/>
                <w:szCs w:val="24"/>
              </w:rPr>
              <w:t xml:space="preserve">anticipazione del prezzo nella misura e con le modalità previste dall'art. 35, comma 18, del D.Lgs. n. 50/2016 e dall’art. 49, comma 3 ter, l.p. 16/2015. </w:t>
            </w:r>
          </w:p>
          <w:p w14:paraId="02808FE9" w14:textId="77777777" w:rsidR="0025405A" w:rsidRPr="00530155" w:rsidRDefault="0025405A" w:rsidP="0025405A">
            <w:pPr>
              <w:autoSpaceDE w:val="0"/>
              <w:autoSpaceDN w:val="0"/>
              <w:adjustRightInd w:val="0"/>
              <w:ind w:left="324"/>
              <w:jc w:val="both"/>
              <w:rPr>
                <w:rFonts w:ascii="Arial" w:hAnsi="Arial" w:cs="Arial"/>
                <w:sz w:val="24"/>
                <w:szCs w:val="24"/>
              </w:rPr>
            </w:pPr>
            <w:r w:rsidRPr="00530155">
              <w:rPr>
                <w:rFonts w:ascii="Arial" w:hAnsi="Arial" w:cs="Arial"/>
                <w:sz w:val="24"/>
                <w:szCs w:val="24"/>
              </w:rPr>
              <w:t>L’importo a titolo di anticipazione sarà corrisposto all’appaltatore entro 15 giorni dell’effettivo inizio della prestazione, a condizione che sia già intervenuta la stipulazione del contratto d’appalto. Tale importo sarà recuperato progressivamente dall’Amministrazione committente secondo il cronoprogramma della prestazione ovvero secondo le scadenze di pagamento previste nel capitolato speciale parte II sub art. 13.</w:t>
            </w:r>
            <w:r w:rsidRPr="00530155">
              <w:t xml:space="preserve"> </w:t>
            </w:r>
            <w:r w:rsidRPr="00530155">
              <w:rPr>
                <w:rFonts w:ascii="Arial" w:hAnsi="Arial" w:cs="Arial"/>
                <w:b/>
                <w:i/>
                <w:sz w:val="24"/>
                <w:szCs w:val="24"/>
              </w:rPr>
              <w:t>Vedi capitolato speciale parte II</w:t>
            </w:r>
          </w:p>
          <w:p w14:paraId="191D99D1" w14:textId="77777777" w:rsidR="0025405A" w:rsidRPr="00530155" w:rsidRDefault="0025405A" w:rsidP="0025405A">
            <w:pPr>
              <w:autoSpaceDE w:val="0"/>
              <w:autoSpaceDN w:val="0"/>
              <w:adjustRightInd w:val="0"/>
              <w:ind w:left="324"/>
              <w:jc w:val="both"/>
              <w:rPr>
                <w:rFonts w:ascii="Arial" w:hAnsi="Arial" w:cs="Arial"/>
                <w:sz w:val="24"/>
                <w:szCs w:val="24"/>
              </w:rPr>
            </w:pPr>
          </w:p>
          <w:p w14:paraId="1FA294F0" w14:textId="77777777" w:rsidR="0025405A" w:rsidRDefault="0025405A" w:rsidP="0025405A">
            <w:pPr>
              <w:autoSpaceDE w:val="0"/>
              <w:autoSpaceDN w:val="0"/>
              <w:adjustRightInd w:val="0"/>
              <w:ind w:left="324"/>
              <w:jc w:val="both"/>
              <w:rPr>
                <w:rFonts w:ascii="Arial" w:hAnsi="Arial" w:cs="Arial"/>
                <w:sz w:val="24"/>
                <w:szCs w:val="24"/>
              </w:rPr>
            </w:pPr>
          </w:p>
          <w:p w14:paraId="3B387389" w14:textId="77777777" w:rsidR="0025405A" w:rsidRDefault="0025405A" w:rsidP="0025405A">
            <w:pPr>
              <w:autoSpaceDE w:val="0"/>
              <w:autoSpaceDN w:val="0"/>
              <w:adjustRightInd w:val="0"/>
              <w:ind w:left="324"/>
              <w:jc w:val="both"/>
              <w:rPr>
                <w:rFonts w:ascii="Arial" w:hAnsi="Arial" w:cs="Arial"/>
                <w:sz w:val="24"/>
                <w:szCs w:val="24"/>
              </w:rPr>
            </w:pPr>
          </w:p>
          <w:p w14:paraId="7FB51905" w14:textId="77777777" w:rsidR="0025405A" w:rsidRDefault="0025405A" w:rsidP="0025405A">
            <w:pPr>
              <w:autoSpaceDE w:val="0"/>
              <w:autoSpaceDN w:val="0"/>
              <w:adjustRightInd w:val="0"/>
              <w:ind w:left="324"/>
              <w:jc w:val="both"/>
              <w:rPr>
                <w:rFonts w:ascii="Arial" w:hAnsi="Arial" w:cs="Arial"/>
                <w:sz w:val="24"/>
                <w:szCs w:val="24"/>
              </w:rPr>
            </w:pPr>
          </w:p>
          <w:p w14:paraId="618DD53E" w14:textId="77777777" w:rsidR="0025405A" w:rsidRPr="00530155" w:rsidRDefault="0025405A" w:rsidP="0025405A">
            <w:pPr>
              <w:autoSpaceDE w:val="0"/>
              <w:autoSpaceDN w:val="0"/>
              <w:adjustRightInd w:val="0"/>
              <w:ind w:left="324"/>
              <w:jc w:val="both"/>
              <w:rPr>
                <w:rFonts w:ascii="Arial" w:hAnsi="Arial" w:cs="Arial"/>
                <w:sz w:val="24"/>
                <w:szCs w:val="24"/>
              </w:rPr>
            </w:pPr>
          </w:p>
          <w:p w14:paraId="193A9241" w14:textId="77777777" w:rsidR="0025405A" w:rsidRPr="00530155" w:rsidRDefault="0025405A" w:rsidP="0025405A">
            <w:pPr>
              <w:autoSpaceDE w:val="0"/>
              <w:autoSpaceDN w:val="0"/>
              <w:adjustRightInd w:val="0"/>
              <w:ind w:left="324"/>
              <w:jc w:val="both"/>
              <w:rPr>
                <w:rFonts w:ascii="Arial" w:hAnsi="Arial" w:cs="Arial"/>
                <w:sz w:val="24"/>
                <w:szCs w:val="24"/>
              </w:rPr>
            </w:pPr>
            <w:r w:rsidRPr="00530155">
              <w:rPr>
                <w:rFonts w:ascii="Arial" w:hAnsi="Arial" w:cs="Arial"/>
                <w:sz w:val="24"/>
                <w:szCs w:val="24"/>
              </w:rPr>
              <w:t>L'erogazione dell'anticipazione è subordinata alla costituzione di garanzia fideiussoria bancaria o assicurativa di importo pari all'anticipazione maggiorato del tasso di interesse legale applicato al periodo necessario al recupero dell'anticipazione stessa secondo il cronoprogramma della prestazione.</w:t>
            </w:r>
          </w:p>
          <w:p w14:paraId="77097C36" w14:textId="77777777" w:rsidR="0025405A" w:rsidRPr="00530155" w:rsidRDefault="0025405A" w:rsidP="0025405A">
            <w:pPr>
              <w:autoSpaceDE w:val="0"/>
              <w:autoSpaceDN w:val="0"/>
              <w:adjustRightInd w:val="0"/>
              <w:ind w:left="324"/>
              <w:jc w:val="both"/>
              <w:rPr>
                <w:rFonts w:ascii="Arial" w:hAnsi="Arial" w:cs="Arial"/>
                <w:sz w:val="24"/>
                <w:szCs w:val="24"/>
              </w:rPr>
            </w:pPr>
          </w:p>
          <w:p w14:paraId="41EF1116" w14:textId="77777777" w:rsidR="0025405A" w:rsidRPr="00530155" w:rsidRDefault="0025405A" w:rsidP="0025405A">
            <w:pPr>
              <w:autoSpaceDE w:val="0"/>
              <w:autoSpaceDN w:val="0"/>
              <w:adjustRightInd w:val="0"/>
              <w:ind w:left="324"/>
              <w:jc w:val="both"/>
              <w:rPr>
                <w:rFonts w:ascii="Arial" w:hAnsi="Arial" w:cs="Arial"/>
                <w:sz w:val="24"/>
                <w:szCs w:val="24"/>
              </w:rPr>
            </w:pPr>
            <w:r w:rsidRPr="00530155">
              <w:rPr>
                <w:rFonts w:ascii="Arial" w:hAnsi="Arial" w:cs="Arial"/>
                <w:sz w:val="24"/>
                <w:szCs w:val="24"/>
              </w:rPr>
              <w:t>In caso di raggruppamento temporaneo tra operatori economici, tale importo sarà corrisposto a ciascun componente del raggruppamento secondo le quote di esecuzione dichiarate in sede di offerta, salvo diversa indicazione contenuta nell’atto costitutivo del raggruppamento stesso.</w:t>
            </w:r>
          </w:p>
          <w:p w14:paraId="0B6F615F" w14:textId="77777777" w:rsidR="0025405A" w:rsidRPr="00530155" w:rsidRDefault="0025405A" w:rsidP="0025405A">
            <w:pPr>
              <w:autoSpaceDE w:val="0"/>
              <w:autoSpaceDN w:val="0"/>
              <w:adjustRightInd w:val="0"/>
              <w:ind w:left="324"/>
              <w:jc w:val="both"/>
              <w:rPr>
                <w:rFonts w:ascii="Arial" w:hAnsi="Arial" w:cs="Arial"/>
                <w:sz w:val="24"/>
                <w:szCs w:val="24"/>
              </w:rPr>
            </w:pPr>
          </w:p>
          <w:p w14:paraId="4AF72DF6" w14:textId="77777777" w:rsidR="0025405A" w:rsidRPr="00530155" w:rsidRDefault="0025405A" w:rsidP="0025405A">
            <w:pPr>
              <w:autoSpaceDE w:val="0"/>
              <w:autoSpaceDN w:val="0"/>
              <w:adjustRightInd w:val="0"/>
              <w:ind w:left="324"/>
              <w:jc w:val="both"/>
              <w:rPr>
                <w:rFonts w:ascii="Arial" w:hAnsi="Arial" w:cs="Arial"/>
                <w:sz w:val="24"/>
                <w:szCs w:val="24"/>
              </w:rPr>
            </w:pPr>
            <w:r w:rsidRPr="00530155">
              <w:rPr>
                <w:rFonts w:ascii="Arial" w:hAnsi="Arial" w:cs="Arial"/>
                <w:sz w:val="24"/>
                <w:szCs w:val="24"/>
              </w:rPr>
              <w:lastRenderedPageBreak/>
              <w:t>Con riferimento alla garanzia fideiussoria assicurativa di cui all’art. 35, comma 18, del D.lgs. n. 50/2017 e all´</w:t>
            </w:r>
            <w:r w:rsidRPr="00530155">
              <w:t xml:space="preserve"> </w:t>
            </w:r>
            <w:r w:rsidRPr="00530155">
              <w:rPr>
                <w:rFonts w:ascii="Arial" w:hAnsi="Arial" w:cs="Arial"/>
                <w:sz w:val="24"/>
                <w:szCs w:val="24"/>
              </w:rPr>
              <w:t>art. 49, comma 3 ter, l.p. 16/2015, essa deve essere prestata in conformità allo schema-tipo di cui al DM n. 31 del 19 gennaio 2018 ed è efficace anche in caso di omesso o ritardato pagamento delle somme dovute a titolo di premio da parte dell'esecutore.</w:t>
            </w:r>
          </w:p>
        </w:tc>
      </w:tr>
      <w:tr w:rsidR="0025405A" w:rsidRPr="00773EE3" w14:paraId="7384C40B" w14:textId="77777777" w:rsidTr="00B97B1D">
        <w:tc>
          <w:tcPr>
            <w:tcW w:w="5087" w:type="dxa"/>
            <w:shd w:val="clear" w:color="auto" w:fill="auto"/>
          </w:tcPr>
          <w:p w14:paraId="49740919" w14:textId="77777777" w:rsidR="0025405A" w:rsidRPr="00494C99" w:rsidRDefault="0025405A" w:rsidP="0025405A">
            <w:pPr>
              <w:ind w:left="284"/>
              <w:jc w:val="both"/>
              <w:rPr>
                <w:rFonts w:ascii="Arial" w:hAnsi="Arial" w:cs="Arial"/>
                <w:strike/>
                <w:sz w:val="24"/>
                <w:szCs w:val="24"/>
                <w:highlight w:val="yellow"/>
              </w:rPr>
            </w:pPr>
          </w:p>
        </w:tc>
        <w:tc>
          <w:tcPr>
            <w:tcW w:w="5049" w:type="dxa"/>
            <w:shd w:val="clear" w:color="auto" w:fill="auto"/>
          </w:tcPr>
          <w:p w14:paraId="038DD72E" w14:textId="77777777" w:rsidR="0025405A" w:rsidRDefault="0025405A" w:rsidP="0025405A">
            <w:pPr>
              <w:ind w:left="318"/>
              <w:jc w:val="both"/>
              <w:rPr>
                <w:rFonts w:ascii="Arial" w:hAnsi="Arial" w:cs="Arial"/>
                <w:sz w:val="24"/>
                <w:szCs w:val="24"/>
              </w:rPr>
            </w:pPr>
          </w:p>
        </w:tc>
      </w:tr>
      <w:tr w:rsidR="00793965" w:rsidRPr="00773EE3" w14:paraId="0C1AAE48" w14:textId="77777777" w:rsidTr="00B97B1D">
        <w:tc>
          <w:tcPr>
            <w:tcW w:w="5087" w:type="dxa"/>
            <w:shd w:val="clear" w:color="auto" w:fill="auto"/>
          </w:tcPr>
          <w:p w14:paraId="4761CD03" w14:textId="77777777" w:rsidR="00793965" w:rsidRPr="0059337A" w:rsidRDefault="00793965" w:rsidP="00793965">
            <w:pPr>
              <w:ind w:left="313" w:hanging="313"/>
              <w:jc w:val="both"/>
              <w:rPr>
                <w:rFonts w:ascii="Arial" w:hAnsi="Arial" w:cs="Arial"/>
                <w:dstrike/>
                <w:sz w:val="24"/>
                <w:szCs w:val="24"/>
                <w:highlight w:val="yellow"/>
                <w:lang w:val="de-DE"/>
              </w:rPr>
            </w:pPr>
            <w:r w:rsidRPr="0059337A">
              <w:rPr>
                <w:rFonts w:ascii="Arial" w:hAnsi="Arial" w:cs="Arial"/>
                <w:dstrike/>
                <w:sz w:val="24"/>
                <w:szCs w:val="24"/>
                <w:highlight w:val="yellow"/>
                <w:lang w:val="de-DE"/>
              </w:rPr>
              <w:t xml:space="preserve">2. Gemäß Artikel 207, Absatz 1 des  Gesetzes Nr. 77/2020, und nachfolgenden Änderungen, kann (nicht muss) der Vorschussbetrag für Verfahren, die bis zum </w:t>
            </w:r>
            <w:r w:rsidR="00272E90" w:rsidRPr="0059337A">
              <w:rPr>
                <w:rFonts w:ascii="Arial" w:hAnsi="Arial" w:cs="Arial"/>
                <w:dstrike/>
                <w:color w:val="201F1E"/>
                <w:sz w:val="24"/>
                <w:szCs w:val="24"/>
                <w:highlight w:val="yellow"/>
                <w:shd w:val="clear" w:color="auto" w:fill="FFFFFF"/>
                <w:lang w:val="de-DE"/>
              </w:rPr>
              <w:t xml:space="preserve">31.12.2022 </w:t>
            </w:r>
            <w:r w:rsidRPr="0059337A">
              <w:rPr>
                <w:rFonts w:ascii="Arial" w:hAnsi="Arial" w:cs="Arial"/>
                <w:dstrike/>
                <w:sz w:val="24"/>
                <w:szCs w:val="24"/>
                <w:highlight w:val="yellow"/>
                <w:lang w:val="de-DE"/>
              </w:rPr>
              <w:t>(einschließlich) anhängig gemacht werden, um bis zu 30 % erhöht werden (vorbehaltlich der verfügbaren finanziellen Mittel).</w:t>
            </w:r>
          </w:p>
          <w:p w14:paraId="0E02BF0A" w14:textId="77777777" w:rsidR="00793965" w:rsidRPr="0059337A" w:rsidRDefault="00793965" w:rsidP="00793965">
            <w:pPr>
              <w:autoSpaceDE w:val="0"/>
              <w:autoSpaceDN w:val="0"/>
              <w:adjustRightInd w:val="0"/>
              <w:ind w:left="314"/>
              <w:jc w:val="both"/>
              <w:rPr>
                <w:rFonts w:ascii="Arial" w:hAnsi="Arial" w:cs="Arial"/>
                <w:strike/>
                <w:dstrike/>
                <w:sz w:val="24"/>
                <w:szCs w:val="24"/>
                <w:highlight w:val="yellow"/>
                <w:lang w:val="de-DE"/>
              </w:rPr>
            </w:pPr>
            <w:r w:rsidRPr="0059337A">
              <w:rPr>
                <w:rFonts w:ascii="Arial" w:hAnsi="Arial" w:cs="Arial"/>
                <w:b/>
                <w:i/>
                <w:dstrike/>
                <w:sz w:val="24"/>
                <w:szCs w:val="24"/>
                <w:highlight w:val="yellow"/>
                <w:lang w:val="de-DE"/>
              </w:rPr>
              <w:t>Siehe Besonderen Vertragsbedingungen Teil II.</w:t>
            </w:r>
          </w:p>
          <w:p w14:paraId="1A679909" w14:textId="77777777" w:rsidR="00793965" w:rsidRPr="0059337A" w:rsidRDefault="00793965" w:rsidP="00793965">
            <w:pPr>
              <w:ind w:left="313" w:hanging="313"/>
              <w:jc w:val="both"/>
              <w:rPr>
                <w:rFonts w:ascii="Arial" w:hAnsi="Arial" w:cs="Arial"/>
                <w:strike/>
                <w:dstrike/>
                <w:sz w:val="24"/>
                <w:szCs w:val="24"/>
                <w:highlight w:val="yellow"/>
                <w:lang w:val="de-DE"/>
              </w:rPr>
            </w:pPr>
          </w:p>
        </w:tc>
        <w:tc>
          <w:tcPr>
            <w:tcW w:w="5049" w:type="dxa"/>
            <w:shd w:val="clear" w:color="auto" w:fill="auto"/>
          </w:tcPr>
          <w:p w14:paraId="13669CCE" w14:textId="77777777" w:rsidR="00793965" w:rsidRPr="0059337A" w:rsidRDefault="00793965" w:rsidP="0025405A">
            <w:pPr>
              <w:ind w:left="318"/>
              <w:jc w:val="both"/>
              <w:rPr>
                <w:rFonts w:ascii="Arial" w:hAnsi="Arial" w:cs="Arial"/>
                <w:dstrike/>
                <w:color w:val="201F1E"/>
                <w:sz w:val="24"/>
                <w:szCs w:val="24"/>
                <w:highlight w:val="yellow"/>
                <w:shd w:val="clear" w:color="auto" w:fill="FFFFFF"/>
              </w:rPr>
            </w:pPr>
            <w:r w:rsidRPr="0059337A">
              <w:rPr>
                <w:rFonts w:ascii="Arial" w:hAnsi="Arial" w:cs="Arial"/>
                <w:dstrike/>
                <w:color w:val="201F1E"/>
                <w:sz w:val="24"/>
                <w:szCs w:val="24"/>
                <w:highlight w:val="yellow"/>
                <w:shd w:val="clear" w:color="auto" w:fill="FFFFFF"/>
              </w:rPr>
              <w:t xml:space="preserve">Ai sensi dell’art. 207, comma 1 della legge n. 77/2020 e succ. mod. per le procedure indette entro il </w:t>
            </w:r>
            <w:r w:rsidR="00272E90" w:rsidRPr="0059337A">
              <w:rPr>
                <w:rFonts w:ascii="Arial" w:hAnsi="Arial" w:cs="Arial"/>
                <w:dstrike/>
                <w:color w:val="201F1E"/>
                <w:sz w:val="24"/>
                <w:szCs w:val="24"/>
                <w:highlight w:val="yellow"/>
                <w:shd w:val="clear" w:color="auto" w:fill="FFFFFF"/>
              </w:rPr>
              <w:t xml:space="preserve">31.12.2022 </w:t>
            </w:r>
            <w:r w:rsidRPr="0059337A">
              <w:rPr>
                <w:rFonts w:ascii="Arial" w:hAnsi="Arial" w:cs="Arial"/>
                <w:dstrike/>
                <w:color w:val="201F1E"/>
                <w:sz w:val="24"/>
                <w:szCs w:val="24"/>
                <w:highlight w:val="yellow"/>
                <w:shd w:val="clear" w:color="auto" w:fill="FFFFFF"/>
              </w:rPr>
              <w:t>(compreso), la misura dell'anticipazione «può» (non «deve») essere incrementata fino al 30% (compatibilmente con le disponibilità finanziarie).</w:t>
            </w:r>
          </w:p>
          <w:p w14:paraId="629A3698" w14:textId="77777777" w:rsidR="000E5797" w:rsidRPr="0059337A" w:rsidRDefault="000E5797" w:rsidP="0025405A">
            <w:pPr>
              <w:ind w:left="318"/>
              <w:jc w:val="both"/>
              <w:rPr>
                <w:rFonts w:ascii="Arial" w:hAnsi="Arial" w:cs="Arial"/>
                <w:dstrike/>
                <w:color w:val="201F1E"/>
                <w:sz w:val="24"/>
                <w:szCs w:val="24"/>
                <w:highlight w:val="yellow"/>
                <w:shd w:val="clear" w:color="auto" w:fill="FFFFFF"/>
              </w:rPr>
            </w:pPr>
          </w:p>
          <w:p w14:paraId="512D420E" w14:textId="77777777" w:rsidR="00793965" w:rsidRPr="0059337A" w:rsidRDefault="00793965" w:rsidP="00793965">
            <w:pPr>
              <w:autoSpaceDE w:val="0"/>
              <w:autoSpaceDN w:val="0"/>
              <w:adjustRightInd w:val="0"/>
              <w:ind w:left="324"/>
              <w:jc w:val="both"/>
              <w:rPr>
                <w:rFonts w:ascii="Arial" w:hAnsi="Arial" w:cs="Arial"/>
                <w:dstrike/>
                <w:sz w:val="24"/>
                <w:szCs w:val="24"/>
                <w:highlight w:val="yellow"/>
              </w:rPr>
            </w:pPr>
            <w:r w:rsidRPr="0059337A">
              <w:rPr>
                <w:rFonts w:ascii="Arial" w:hAnsi="Arial" w:cs="Arial"/>
                <w:b/>
                <w:i/>
                <w:dstrike/>
                <w:sz w:val="24"/>
                <w:szCs w:val="24"/>
                <w:highlight w:val="yellow"/>
              </w:rPr>
              <w:t>Vedi capitolato speciale parte II</w:t>
            </w:r>
          </w:p>
          <w:p w14:paraId="504BEEF3" w14:textId="77777777" w:rsidR="00793965" w:rsidRPr="0059337A" w:rsidRDefault="00793965" w:rsidP="0025405A">
            <w:pPr>
              <w:ind w:left="318"/>
              <w:jc w:val="both"/>
              <w:rPr>
                <w:rFonts w:ascii="Arial" w:hAnsi="Arial" w:cs="Arial"/>
                <w:dstrike/>
                <w:sz w:val="24"/>
                <w:szCs w:val="24"/>
                <w:highlight w:val="yellow"/>
              </w:rPr>
            </w:pPr>
          </w:p>
        </w:tc>
      </w:tr>
      <w:tr w:rsidR="00793965" w:rsidRPr="00773EE3" w14:paraId="39BACE3A" w14:textId="77777777" w:rsidTr="00B97B1D">
        <w:tc>
          <w:tcPr>
            <w:tcW w:w="5087" w:type="dxa"/>
            <w:shd w:val="clear" w:color="auto" w:fill="auto"/>
          </w:tcPr>
          <w:p w14:paraId="769CB700" w14:textId="77777777" w:rsidR="00793965" w:rsidRPr="00494C99" w:rsidRDefault="00793965" w:rsidP="0025405A">
            <w:pPr>
              <w:ind w:left="284"/>
              <w:jc w:val="both"/>
              <w:rPr>
                <w:rFonts w:ascii="Arial" w:hAnsi="Arial" w:cs="Arial"/>
                <w:strike/>
                <w:sz w:val="24"/>
                <w:szCs w:val="24"/>
                <w:highlight w:val="yellow"/>
              </w:rPr>
            </w:pPr>
          </w:p>
        </w:tc>
        <w:tc>
          <w:tcPr>
            <w:tcW w:w="5049" w:type="dxa"/>
            <w:shd w:val="clear" w:color="auto" w:fill="auto"/>
          </w:tcPr>
          <w:p w14:paraId="752579B3" w14:textId="77777777" w:rsidR="00793965" w:rsidRDefault="00793965" w:rsidP="0025405A">
            <w:pPr>
              <w:ind w:left="318"/>
              <w:jc w:val="both"/>
              <w:rPr>
                <w:rFonts w:ascii="Arial" w:hAnsi="Arial" w:cs="Arial"/>
                <w:sz w:val="24"/>
                <w:szCs w:val="24"/>
              </w:rPr>
            </w:pPr>
          </w:p>
        </w:tc>
      </w:tr>
      <w:tr w:rsidR="0025405A" w:rsidRPr="00773EE3" w14:paraId="34026783" w14:textId="77777777" w:rsidTr="00B97B1D">
        <w:tc>
          <w:tcPr>
            <w:tcW w:w="5087" w:type="dxa"/>
            <w:shd w:val="clear" w:color="auto" w:fill="auto"/>
          </w:tcPr>
          <w:p w14:paraId="4E8646D5" w14:textId="77777777" w:rsidR="0025405A" w:rsidRPr="001B5649" w:rsidRDefault="0025405A" w:rsidP="0025405A">
            <w:pPr>
              <w:tabs>
                <w:tab w:val="left" w:pos="1980"/>
                <w:tab w:val="left" w:pos="7797"/>
              </w:tabs>
              <w:ind w:left="113" w:right="427"/>
              <w:jc w:val="center"/>
              <w:rPr>
                <w:rFonts w:ascii="Arial" w:hAnsi="Arial" w:cs="Arial"/>
                <w:b/>
                <w:bCs/>
                <w:sz w:val="24"/>
                <w:szCs w:val="24"/>
                <w:lang w:val="de-DE"/>
              </w:rPr>
            </w:pPr>
            <w:bookmarkStart w:id="14" w:name="_Hlk533687662"/>
            <w:r w:rsidRPr="001B5649">
              <w:rPr>
                <w:rFonts w:ascii="Arial" w:hAnsi="Arial" w:cs="Arial"/>
                <w:b/>
                <w:bCs/>
                <w:sz w:val="24"/>
                <w:szCs w:val="24"/>
                <w:lang w:val="de-DE"/>
              </w:rPr>
              <w:t>ART. 14</w:t>
            </w:r>
          </w:p>
          <w:p w14:paraId="10584953" w14:textId="77777777" w:rsidR="0025405A" w:rsidRPr="001B5649" w:rsidRDefault="0025405A" w:rsidP="0025405A">
            <w:pPr>
              <w:tabs>
                <w:tab w:val="left" w:pos="1980"/>
                <w:tab w:val="left" w:pos="7797"/>
              </w:tabs>
              <w:ind w:left="113" w:right="427"/>
              <w:jc w:val="center"/>
              <w:rPr>
                <w:rFonts w:ascii="Arial" w:hAnsi="Arial" w:cs="Arial"/>
                <w:b/>
                <w:bCs/>
                <w:sz w:val="24"/>
                <w:szCs w:val="24"/>
                <w:lang w:val="de-DE"/>
              </w:rPr>
            </w:pPr>
            <w:r w:rsidRPr="001B5649">
              <w:rPr>
                <w:rFonts w:ascii="Arial" w:hAnsi="Arial" w:cs="Arial"/>
                <w:b/>
                <w:bCs/>
                <w:sz w:val="24"/>
                <w:szCs w:val="24"/>
                <w:lang w:val="de-DE"/>
              </w:rPr>
              <w:t>AUSSETZUNG DER ZAHLUNGEN</w:t>
            </w:r>
          </w:p>
        </w:tc>
        <w:tc>
          <w:tcPr>
            <w:tcW w:w="5049" w:type="dxa"/>
            <w:shd w:val="clear" w:color="auto" w:fill="auto"/>
          </w:tcPr>
          <w:p w14:paraId="2601B6DE" w14:textId="77777777" w:rsidR="0025405A" w:rsidRPr="001B5649" w:rsidRDefault="0025405A" w:rsidP="0025405A">
            <w:pPr>
              <w:tabs>
                <w:tab w:val="left" w:pos="7797"/>
              </w:tabs>
              <w:ind w:left="113" w:right="156"/>
              <w:jc w:val="center"/>
              <w:rPr>
                <w:rFonts w:ascii="Arial" w:hAnsi="Arial" w:cs="Arial"/>
                <w:b/>
                <w:bCs/>
                <w:sz w:val="24"/>
                <w:szCs w:val="24"/>
                <w:lang w:val="de-DE"/>
              </w:rPr>
            </w:pPr>
            <w:bookmarkStart w:id="15" w:name="_Hlk17445753"/>
            <w:r w:rsidRPr="001B5649">
              <w:rPr>
                <w:rFonts w:ascii="Arial" w:hAnsi="Arial" w:cs="Arial"/>
                <w:b/>
                <w:bCs/>
                <w:sz w:val="24"/>
                <w:szCs w:val="24"/>
                <w:lang w:val="de-DE"/>
              </w:rPr>
              <w:t>ART. 14</w:t>
            </w:r>
          </w:p>
          <w:p w14:paraId="2AD12197" w14:textId="77777777" w:rsidR="0025405A" w:rsidRPr="001B5649" w:rsidRDefault="0025405A" w:rsidP="0025405A">
            <w:pPr>
              <w:tabs>
                <w:tab w:val="left" w:pos="7797"/>
              </w:tabs>
              <w:ind w:left="113" w:right="427"/>
              <w:jc w:val="center"/>
              <w:rPr>
                <w:rFonts w:ascii="Arial" w:hAnsi="Arial" w:cs="Arial"/>
                <w:b/>
                <w:sz w:val="24"/>
                <w:szCs w:val="24"/>
              </w:rPr>
            </w:pPr>
            <w:r w:rsidRPr="001B5649">
              <w:rPr>
                <w:rFonts w:ascii="Arial" w:hAnsi="Arial" w:cs="Arial"/>
                <w:b/>
                <w:bCs/>
                <w:sz w:val="24"/>
                <w:szCs w:val="24"/>
                <w:lang w:val="de-DE"/>
              </w:rPr>
              <w:t>SOSPENSIONE DEI PAGAMENTI</w:t>
            </w:r>
            <w:bookmarkEnd w:id="15"/>
          </w:p>
        </w:tc>
      </w:tr>
      <w:tr w:rsidR="0025405A" w:rsidRPr="00773EE3" w14:paraId="7F0EF647" w14:textId="77777777" w:rsidTr="00B97B1D">
        <w:tc>
          <w:tcPr>
            <w:tcW w:w="5087" w:type="dxa"/>
            <w:shd w:val="clear" w:color="auto" w:fill="auto"/>
          </w:tcPr>
          <w:p w14:paraId="5B49D545" w14:textId="77777777" w:rsidR="0025405A" w:rsidRPr="00773EE3" w:rsidRDefault="0025405A" w:rsidP="0025405A">
            <w:pPr>
              <w:tabs>
                <w:tab w:val="left" w:pos="1980"/>
                <w:tab w:val="left" w:pos="7797"/>
              </w:tabs>
              <w:ind w:left="113" w:right="427"/>
              <w:jc w:val="center"/>
              <w:rPr>
                <w:rFonts w:ascii="Arial" w:hAnsi="Arial" w:cs="Arial"/>
                <w:bCs/>
                <w:sz w:val="24"/>
                <w:szCs w:val="24"/>
                <w:lang w:val="de-DE"/>
              </w:rPr>
            </w:pPr>
          </w:p>
        </w:tc>
        <w:tc>
          <w:tcPr>
            <w:tcW w:w="5049" w:type="dxa"/>
            <w:shd w:val="clear" w:color="auto" w:fill="auto"/>
          </w:tcPr>
          <w:p w14:paraId="3A879940" w14:textId="77777777" w:rsidR="0025405A" w:rsidRPr="00773EE3" w:rsidRDefault="0025405A" w:rsidP="0025405A">
            <w:pPr>
              <w:tabs>
                <w:tab w:val="left" w:pos="1940"/>
                <w:tab w:val="left" w:pos="7797"/>
              </w:tabs>
              <w:ind w:left="113" w:right="427"/>
              <w:jc w:val="center"/>
              <w:rPr>
                <w:rFonts w:ascii="Arial" w:hAnsi="Arial" w:cs="Arial"/>
                <w:bCs/>
                <w:sz w:val="24"/>
                <w:szCs w:val="24"/>
                <w:lang w:val="de-DE"/>
              </w:rPr>
            </w:pPr>
          </w:p>
        </w:tc>
      </w:tr>
      <w:tr w:rsidR="0025405A" w:rsidRPr="00773EE3" w14:paraId="6F4C1735" w14:textId="77777777" w:rsidTr="00B97B1D">
        <w:tc>
          <w:tcPr>
            <w:tcW w:w="5087" w:type="dxa"/>
            <w:shd w:val="clear" w:color="auto" w:fill="auto"/>
          </w:tcPr>
          <w:p w14:paraId="7C0AED50" w14:textId="77777777" w:rsidR="0025405A" w:rsidRPr="00773EE3" w:rsidRDefault="0025405A" w:rsidP="0025405A">
            <w:pPr>
              <w:numPr>
                <w:ilvl w:val="0"/>
                <w:numId w:val="13"/>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Um die genaue Einhaltung der Vertragsklau</w:t>
            </w:r>
            <w:r w:rsidRPr="00773EE3">
              <w:rPr>
                <w:rFonts w:ascii="Arial" w:hAnsi="Arial" w:cs="Arial"/>
                <w:sz w:val="24"/>
                <w:szCs w:val="24"/>
                <w:lang w:val="de-DE"/>
              </w:rPr>
              <w:softHyphen/>
              <w:t xml:space="preserve">seln zu gewährleisten, kann der Auftraggeber die Aussetzung der Zahlungen an den Lieferanten, dem Nichterfüllungen angelastet worden sind, bis zur ordnungsgemäßen Erfüllung der Vertragspflichten verfügen.  </w:t>
            </w:r>
          </w:p>
        </w:tc>
        <w:tc>
          <w:tcPr>
            <w:tcW w:w="5049" w:type="dxa"/>
            <w:shd w:val="clear" w:color="auto" w:fill="auto"/>
          </w:tcPr>
          <w:p w14:paraId="4A3F0914" w14:textId="77777777" w:rsidR="0025405A" w:rsidRPr="00773EE3" w:rsidRDefault="0025405A" w:rsidP="0025405A">
            <w:pPr>
              <w:numPr>
                <w:ilvl w:val="0"/>
                <w:numId w:val="14"/>
              </w:numPr>
              <w:tabs>
                <w:tab w:val="clear" w:pos="644"/>
                <w:tab w:val="num" w:pos="294"/>
              </w:tabs>
              <w:ind w:left="294" w:hanging="284"/>
              <w:jc w:val="both"/>
              <w:rPr>
                <w:rFonts w:ascii="Arial" w:hAnsi="Arial" w:cs="Arial"/>
                <w:sz w:val="24"/>
                <w:szCs w:val="24"/>
              </w:rPr>
            </w:pPr>
            <w:r w:rsidRPr="00773EE3">
              <w:rPr>
                <w:rFonts w:ascii="Arial" w:hAnsi="Arial" w:cs="Arial"/>
                <w:sz w:val="24"/>
                <w:szCs w:val="24"/>
              </w:rPr>
              <w:t>L’Amministrazione committente, al fine di garantire la puntuale osservanza delle clau</w:t>
            </w:r>
            <w:r w:rsidRPr="00773EE3">
              <w:rPr>
                <w:rFonts w:ascii="Arial" w:hAnsi="Arial" w:cs="Arial"/>
                <w:sz w:val="24"/>
                <w:szCs w:val="24"/>
              </w:rPr>
              <w:softHyphen/>
              <w:t>sole contrattuali, può sospendere i pagamenti al fornitore cui sono state contestate ina</w:t>
            </w:r>
            <w:r w:rsidRPr="00773EE3">
              <w:rPr>
                <w:rFonts w:ascii="Arial" w:hAnsi="Arial" w:cs="Arial"/>
                <w:sz w:val="24"/>
                <w:szCs w:val="24"/>
              </w:rPr>
              <w:softHyphen/>
              <w:t>dempienze, fino a che non si sia posto in re</w:t>
            </w:r>
            <w:r w:rsidRPr="00773EE3">
              <w:rPr>
                <w:rFonts w:ascii="Arial" w:hAnsi="Arial" w:cs="Arial"/>
                <w:sz w:val="24"/>
                <w:szCs w:val="24"/>
              </w:rPr>
              <w:softHyphen/>
              <w:t>gola con gli obblighi contrattuali.</w:t>
            </w:r>
          </w:p>
        </w:tc>
      </w:tr>
      <w:tr w:rsidR="0025405A" w:rsidRPr="00773EE3" w14:paraId="5F08D736" w14:textId="77777777" w:rsidTr="00B97B1D">
        <w:tc>
          <w:tcPr>
            <w:tcW w:w="5087" w:type="dxa"/>
            <w:shd w:val="clear" w:color="auto" w:fill="auto"/>
          </w:tcPr>
          <w:p w14:paraId="55234F61" w14:textId="77777777" w:rsidR="0025405A" w:rsidRPr="00773EE3" w:rsidRDefault="0025405A" w:rsidP="0025405A">
            <w:pPr>
              <w:ind w:left="284"/>
              <w:jc w:val="both"/>
              <w:rPr>
                <w:rFonts w:ascii="Arial" w:hAnsi="Arial" w:cs="Arial"/>
                <w:sz w:val="24"/>
                <w:szCs w:val="24"/>
              </w:rPr>
            </w:pPr>
          </w:p>
        </w:tc>
        <w:tc>
          <w:tcPr>
            <w:tcW w:w="5049" w:type="dxa"/>
            <w:shd w:val="clear" w:color="auto" w:fill="auto"/>
          </w:tcPr>
          <w:p w14:paraId="46A91148" w14:textId="77777777" w:rsidR="0025405A" w:rsidRPr="00773EE3" w:rsidRDefault="0025405A" w:rsidP="0025405A">
            <w:pPr>
              <w:ind w:left="294"/>
              <w:jc w:val="both"/>
              <w:rPr>
                <w:rFonts w:ascii="Arial" w:hAnsi="Arial" w:cs="Arial"/>
                <w:sz w:val="24"/>
                <w:szCs w:val="24"/>
              </w:rPr>
            </w:pPr>
          </w:p>
        </w:tc>
      </w:tr>
      <w:tr w:rsidR="0025405A" w:rsidRPr="00773EE3" w14:paraId="5C8B8969" w14:textId="77777777" w:rsidTr="00B97B1D">
        <w:tc>
          <w:tcPr>
            <w:tcW w:w="5087" w:type="dxa"/>
            <w:shd w:val="clear" w:color="auto" w:fill="auto"/>
          </w:tcPr>
          <w:p w14:paraId="71352D92" w14:textId="77777777" w:rsidR="0025405A" w:rsidRPr="00773EE3" w:rsidRDefault="0025405A" w:rsidP="0025405A">
            <w:pPr>
              <w:numPr>
                <w:ilvl w:val="0"/>
                <w:numId w:val="13"/>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Bei Nichterfüllung der Beitragspflicht, welche aus der DURC-Bescheinigung betreffend das bei der Vertragserfüllung eingesetzte Personal des Auftragnehmers oder Unterauftragnehmers oder der Inhaber von Unter- oder Akkordaufträgen gemäß Art. 105 </w:t>
            </w:r>
            <w:r>
              <w:rPr>
                <w:rFonts w:ascii="Arial" w:hAnsi="Arial" w:cs="Arial"/>
                <w:sz w:val="24"/>
                <w:szCs w:val="24"/>
                <w:lang w:val="de-DE"/>
              </w:rPr>
              <w:t>GvD Nr. 50</w:t>
            </w:r>
            <w:r w:rsidRPr="00773EE3">
              <w:rPr>
                <w:rFonts w:ascii="Arial" w:hAnsi="Arial" w:cs="Arial"/>
                <w:sz w:val="24"/>
                <w:szCs w:val="24"/>
                <w:lang w:val="de-DE"/>
              </w:rPr>
              <w:t xml:space="preserve">/2016 hervorgeht, nimmt die Vergabestellte auf die Zahlungsbescheinigung einen Abzug im Ausmaß der festgestellten Nichterfüllung vor. Dieser Betrag wird von der Vergabestelle direkt an die zuständigen Fürsorge- und Versicherungsanstalten überwiesen (Art. </w:t>
            </w:r>
            <w:r w:rsidRPr="00773EE3">
              <w:rPr>
                <w:rFonts w:ascii="Arial" w:hAnsi="Arial" w:cs="Arial"/>
                <w:sz w:val="24"/>
                <w:szCs w:val="24"/>
                <w:lang w:val="de-DE"/>
              </w:rPr>
              <w:lastRenderedPageBreak/>
              <w:t xml:space="preserve">30 Abs. 5 </w:t>
            </w:r>
            <w:r>
              <w:rPr>
                <w:rFonts w:ascii="Arial" w:hAnsi="Arial" w:cs="Arial"/>
                <w:sz w:val="24"/>
                <w:szCs w:val="24"/>
                <w:lang w:val="de-DE"/>
              </w:rPr>
              <w:t>GvD Nr. 50</w:t>
            </w:r>
            <w:r w:rsidRPr="00773EE3">
              <w:rPr>
                <w:rFonts w:ascii="Arial" w:hAnsi="Arial" w:cs="Arial"/>
                <w:sz w:val="24"/>
                <w:szCs w:val="24"/>
                <w:lang w:val="de-DE"/>
              </w:rPr>
              <w:t>/2016).</w:t>
            </w:r>
          </w:p>
        </w:tc>
        <w:tc>
          <w:tcPr>
            <w:tcW w:w="5049" w:type="dxa"/>
            <w:shd w:val="clear" w:color="auto" w:fill="auto"/>
          </w:tcPr>
          <w:p w14:paraId="20223D04" w14:textId="77777777" w:rsidR="0025405A" w:rsidRPr="00773EE3" w:rsidRDefault="0025405A" w:rsidP="0025405A">
            <w:pPr>
              <w:numPr>
                <w:ilvl w:val="0"/>
                <w:numId w:val="14"/>
              </w:numPr>
              <w:tabs>
                <w:tab w:val="clear" w:pos="644"/>
                <w:tab w:val="num" w:pos="294"/>
              </w:tabs>
              <w:ind w:left="294" w:hanging="284"/>
              <w:jc w:val="both"/>
              <w:rPr>
                <w:rFonts w:ascii="Arial" w:hAnsi="Arial" w:cs="Arial"/>
                <w:sz w:val="24"/>
                <w:szCs w:val="24"/>
              </w:rPr>
            </w:pPr>
            <w:r w:rsidRPr="00773EE3">
              <w:rPr>
                <w:rFonts w:ascii="Arial" w:hAnsi="Arial" w:cs="Arial"/>
                <w:sz w:val="24"/>
                <w:szCs w:val="24"/>
              </w:rPr>
              <w:lastRenderedPageBreak/>
              <w:t>In caso di inadempienza contributiva risultante dal documento unico di regolarità contributiva (DURC) relativo al personale dipendente dell’affidatario o del subappaltatore o dei soggetti titolari di subappalti e cottimi di cui all’art.105 del D.Lgs. n. 50/2016, impiegato nell’esecuzione del contratto, la stazione appaltante trattiene dal certificato di pagamento l’importo corrispondente all’inadempienza per il successivo versamento diretto agli en</w:t>
            </w:r>
            <w:r>
              <w:rPr>
                <w:rFonts w:ascii="Arial" w:hAnsi="Arial" w:cs="Arial"/>
                <w:sz w:val="24"/>
                <w:szCs w:val="24"/>
              </w:rPr>
              <w:t>ti previdenziali e assicurativi</w:t>
            </w:r>
            <w:r w:rsidRPr="00773EE3">
              <w:rPr>
                <w:rFonts w:ascii="Arial" w:hAnsi="Arial" w:cs="Arial"/>
                <w:sz w:val="24"/>
                <w:szCs w:val="24"/>
              </w:rPr>
              <w:t xml:space="preserve"> (art. 30 co. 5 D.Lgs. 50/16).</w:t>
            </w:r>
          </w:p>
        </w:tc>
      </w:tr>
      <w:tr w:rsidR="0025405A" w:rsidRPr="00773EE3" w14:paraId="4DB3EE0B" w14:textId="77777777" w:rsidTr="00B97B1D">
        <w:tc>
          <w:tcPr>
            <w:tcW w:w="5087" w:type="dxa"/>
            <w:shd w:val="clear" w:color="auto" w:fill="auto"/>
          </w:tcPr>
          <w:p w14:paraId="70235B81" w14:textId="77777777" w:rsidR="0025405A" w:rsidRPr="00773EE3" w:rsidRDefault="0025405A" w:rsidP="0025405A">
            <w:pPr>
              <w:ind w:left="284"/>
              <w:jc w:val="both"/>
              <w:rPr>
                <w:rFonts w:ascii="Arial" w:hAnsi="Arial" w:cs="Arial"/>
                <w:sz w:val="24"/>
                <w:szCs w:val="24"/>
                <w:highlight w:val="yellow"/>
              </w:rPr>
            </w:pPr>
          </w:p>
        </w:tc>
        <w:tc>
          <w:tcPr>
            <w:tcW w:w="5049" w:type="dxa"/>
            <w:shd w:val="clear" w:color="auto" w:fill="auto"/>
          </w:tcPr>
          <w:p w14:paraId="177A6651" w14:textId="77777777" w:rsidR="0025405A" w:rsidRPr="00773EE3" w:rsidRDefault="0025405A" w:rsidP="0025405A">
            <w:pPr>
              <w:ind w:left="294"/>
              <w:jc w:val="both"/>
              <w:rPr>
                <w:rFonts w:ascii="Arial" w:hAnsi="Arial" w:cs="Arial"/>
                <w:sz w:val="24"/>
                <w:szCs w:val="24"/>
                <w:highlight w:val="yellow"/>
              </w:rPr>
            </w:pPr>
          </w:p>
        </w:tc>
      </w:tr>
      <w:tr w:rsidR="0025405A" w:rsidRPr="00773EE3" w14:paraId="764864D9" w14:textId="77777777" w:rsidTr="00B97B1D">
        <w:tc>
          <w:tcPr>
            <w:tcW w:w="5087" w:type="dxa"/>
            <w:shd w:val="clear" w:color="auto" w:fill="auto"/>
          </w:tcPr>
          <w:p w14:paraId="0ABFF3D1" w14:textId="77777777" w:rsidR="0025405A" w:rsidRPr="00773EE3" w:rsidRDefault="0025405A" w:rsidP="0025405A">
            <w:pPr>
              <w:numPr>
                <w:ilvl w:val="0"/>
                <w:numId w:val="13"/>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Bei festgestelltem Verzug der Lohnzahlungen für das bei der Vertragserfüllung eingesetzte Personal des Auftragnehmers oder Unterauftragnehmers oder der Inhaber von Unter- oder Akkordaufträgen gemäß Art. 105 </w:t>
            </w:r>
            <w:r>
              <w:rPr>
                <w:rFonts w:ascii="Arial" w:hAnsi="Arial" w:cs="Arial"/>
                <w:sz w:val="24"/>
                <w:szCs w:val="24"/>
                <w:lang w:val="de-DE"/>
              </w:rPr>
              <w:t>GvD Nr. 50</w:t>
            </w:r>
            <w:r w:rsidRPr="00773EE3">
              <w:rPr>
                <w:rFonts w:ascii="Arial" w:hAnsi="Arial" w:cs="Arial"/>
                <w:sz w:val="24"/>
                <w:szCs w:val="24"/>
                <w:lang w:val="de-DE"/>
              </w:rPr>
              <w:t xml:space="preserve">/2016, fordert der EVV den Auftragnehmer schriftlich zur Zahlung innerhalb von 15 (fünfzehn) Tagen auf (Art. 30 Abs. 6 </w:t>
            </w:r>
            <w:r>
              <w:rPr>
                <w:rFonts w:ascii="Arial" w:hAnsi="Arial" w:cs="Arial"/>
                <w:sz w:val="24"/>
                <w:szCs w:val="24"/>
                <w:lang w:val="de-DE"/>
              </w:rPr>
              <w:t>GvD Nr. 50</w:t>
            </w:r>
            <w:r w:rsidRPr="00773EE3">
              <w:rPr>
                <w:rFonts w:ascii="Arial" w:hAnsi="Arial" w:cs="Arial"/>
                <w:sz w:val="24"/>
                <w:szCs w:val="24"/>
                <w:lang w:val="de-DE"/>
              </w:rPr>
              <w:t>/2016).</w:t>
            </w:r>
          </w:p>
        </w:tc>
        <w:tc>
          <w:tcPr>
            <w:tcW w:w="5049" w:type="dxa"/>
            <w:shd w:val="clear" w:color="auto" w:fill="auto"/>
          </w:tcPr>
          <w:p w14:paraId="00F947E9" w14:textId="77777777" w:rsidR="0025405A" w:rsidRPr="00773EE3" w:rsidRDefault="0025405A" w:rsidP="0025405A">
            <w:pPr>
              <w:numPr>
                <w:ilvl w:val="0"/>
                <w:numId w:val="14"/>
              </w:numPr>
              <w:tabs>
                <w:tab w:val="clear" w:pos="644"/>
                <w:tab w:val="num" w:pos="294"/>
              </w:tabs>
              <w:ind w:left="294" w:hanging="284"/>
              <w:jc w:val="both"/>
              <w:rPr>
                <w:rFonts w:ascii="Arial" w:hAnsi="Arial" w:cs="Arial"/>
                <w:sz w:val="24"/>
                <w:szCs w:val="24"/>
              </w:rPr>
            </w:pPr>
            <w:r w:rsidRPr="00773EE3">
              <w:rPr>
                <w:rFonts w:ascii="Arial" w:hAnsi="Arial" w:cs="Arial"/>
                <w:sz w:val="24"/>
                <w:szCs w:val="24"/>
              </w:rPr>
              <w:t>In caso di ritardo accertato ne</w:t>
            </w:r>
            <w:r>
              <w:rPr>
                <w:rFonts w:ascii="Arial" w:hAnsi="Arial" w:cs="Arial"/>
                <w:sz w:val="24"/>
                <w:szCs w:val="24"/>
              </w:rPr>
              <w:t xml:space="preserve">l pagamento delle retribuzioni </w:t>
            </w:r>
            <w:r w:rsidRPr="00773EE3">
              <w:rPr>
                <w:rFonts w:ascii="Arial" w:hAnsi="Arial" w:cs="Arial"/>
                <w:sz w:val="24"/>
                <w:szCs w:val="24"/>
              </w:rPr>
              <w:t>del personale dipendente dell</w:t>
            </w:r>
            <w:r>
              <w:rPr>
                <w:rFonts w:ascii="Arial" w:hAnsi="Arial" w:cs="Arial"/>
                <w:sz w:val="24"/>
                <w:szCs w:val="24"/>
              </w:rPr>
              <w:t>’</w:t>
            </w:r>
            <w:r w:rsidRPr="00773EE3">
              <w:rPr>
                <w:rFonts w:ascii="Arial" w:hAnsi="Arial" w:cs="Arial"/>
                <w:sz w:val="24"/>
                <w:szCs w:val="24"/>
              </w:rPr>
              <w:t>affidatario o del subappaltatore o dei soggetti titolari di subappalti e cottimi di cui all`art. 105 D.Lgs. 50/16, impiegati nell‘appalto, il RUP ordina per iscritto il pagamento entro 15 (quindici) giorni all’appaltatore (art. 30 co. 6 D.Lgs. 50/16).</w:t>
            </w:r>
          </w:p>
        </w:tc>
      </w:tr>
      <w:tr w:rsidR="0025405A" w:rsidRPr="00773EE3" w14:paraId="1604319B" w14:textId="77777777" w:rsidTr="00B97B1D">
        <w:tc>
          <w:tcPr>
            <w:tcW w:w="5087" w:type="dxa"/>
            <w:shd w:val="clear" w:color="auto" w:fill="auto"/>
          </w:tcPr>
          <w:p w14:paraId="5251C34E" w14:textId="77777777" w:rsidR="0025405A" w:rsidRPr="00773EE3" w:rsidRDefault="0025405A" w:rsidP="0025405A">
            <w:pPr>
              <w:ind w:left="284"/>
              <w:jc w:val="both"/>
              <w:rPr>
                <w:rFonts w:ascii="Arial" w:hAnsi="Arial" w:cs="Arial"/>
                <w:sz w:val="24"/>
                <w:szCs w:val="24"/>
              </w:rPr>
            </w:pPr>
          </w:p>
        </w:tc>
        <w:tc>
          <w:tcPr>
            <w:tcW w:w="5049" w:type="dxa"/>
            <w:shd w:val="clear" w:color="auto" w:fill="auto"/>
          </w:tcPr>
          <w:p w14:paraId="25BE7110" w14:textId="77777777" w:rsidR="0025405A" w:rsidRPr="00773EE3" w:rsidRDefault="0025405A" w:rsidP="0025405A">
            <w:pPr>
              <w:ind w:left="294"/>
              <w:jc w:val="both"/>
              <w:rPr>
                <w:rFonts w:ascii="Arial" w:hAnsi="Arial" w:cs="Arial"/>
                <w:sz w:val="24"/>
                <w:szCs w:val="24"/>
                <w:highlight w:val="yellow"/>
              </w:rPr>
            </w:pPr>
          </w:p>
        </w:tc>
      </w:tr>
      <w:tr w:rsidR="0025405A" w:rsidRPr="00773EE3" w14:paraId="0C3E5FD5" w14:textId="77777777" w:rsidTr="00B97B1D">
        <w:tc>
          <w:tcPr>
            <w:tcW w:w="5087" w:type="dxa"/>
            <w:shd w:val="clear" w:color="auto" w:fill="auto"/>
          </w:tcPr>
          <w:p w14:paraId="39EFC307" w14:textId="77777777" w:rsidR="0025405A" w:rsidRPr="00773EE3" w:rsidRDefault="0025405A" w:rsidP="0025405A">
            <w:pPr>
              <w:numPr>
                <w:ilvl w:val="0"/>
                <w:numId w:val="13"/>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Wird die Stichhaltigkeit des Antrags innerhalb der oben eingeräumten Frist nicht formell und begründet beanstandet, zahlt der Auftraggeber auch während der Ausführung dem Personal direkt die noch ausständigen Löhne. Die entsprechenden Beträge werden von den dem Auftragnehmer geschuldeten Beträgen bzw. von den dem Unterauftragnehmer bei direkter Bezahlung geschuldeten Beträgen abgezogen (Art. 30 Abs. 6 </w:t>
            </w:r>
            <w:r>
              <w:rPr>
                <w:rFonts w:ascii="Arial" w:hAnsi="Arial" w:cs="Arial"/>
                <w:sz w:val="24"/>
                <w:szCs w:val="24"/>
                <w:lang w:val="de-DE"/>
              </w:rPr>
              <w:t>GvD Nr. 50</w:t>
            </w:r>
            <w:r w:rsidRPr="00773EE3">
              <w:rPr>
                <w:rFonts w:ascii="Arial" w:hAnsi="Arial" w:cs="Arial"/>
                <w:sz w:val="24"/>
                <w:szCs w:val="24"/>
                <w:lang w:val="de-DE"/>
              </w:rPr>
              <w:t>/2016).</w:t>
            </w:r>
          </w:p>
          <w:p w14:paraId="3E19B477" w14:textId="77777777" w:rsidR="0025405A" w:rsidRPr="00773EE3" w:rsidRDefault="0025405A" w:rsidP="0025405A">
            <w:pPr>
              <w:ind w:left="284"/>
              <w:jc w:val="both"/>
              <w:rPr>
                <w:rFonts w:ascii="Arial" w:hAnsi="Arial" w:cs="Arial"/>
                <w:strike/>
                <w:sz w:val="24"/>
                <w:szCs w:val="24"/>
                <w:lang w:val="de-DE"/>
              </w:rPr>
            </w:pPr>
          </w:p>
        </w:tc>
        <w:tc>
          <w:tcPr>
            <w:tcW w:w="5049" w:type="dxa"/>
            <w:shd w:val="clear" w:color="auto" w:fill="auto"/>
          </w:tcPr>
          <w:p w14:paraId="7B2D19A9" w14:textId="77777777" w:rsidR="0025405A" w:rsidRPr="00773EE3" w:rsidRDefault="0025405A" w:rsidP="0025405A">
            <w:pPr>
              <w:numPr>
                <w:ilvl w:val="0"/>
                <w:numId w:val="14"/>
              </w:numPr>
              <w:tabs>
                <w:tab w:val="clear" w:pos="644"/>
                <w:tab w:val="num" w:pos="294"/>
              </w:tabs>
              <w:ind w:left="294" w:hanging="284"/>
              <w:jc w:val="both"/>
              <w:rPr>
                <w:rFonts w:ascii="Arial" w:hAnsi="Arial" w:cs="Arial"/>
                <w:sz w:val="24"/>
                <w:szCs w:val="24"/>
              </w:rPr>
            </w:pPr>
            <w:r w:rsidRPr="00773EE3">
              <w:rPr>
                <w:rFonts w:ascii="Arial" w:hAnsi="Arial" w:cs="Arial"/>
                <w:sz w:val="24"/>
                <w:szCs w:val="24"/>
              </w:rPr>
              <w:t>Ove non sia stata contestata formalmente e motivatamente la fondatezza della richiesta entro il termine sopra assegnato</w:t>
            </w:r>
            <w:r w:rsidRPr="00773EE3">
              <w:rPr>
                <w:rFonts w:ascii="Arial" w:hAnsi="Arial" w:cs="Arial"/>
                <w:strike/>
                <w:sz w:val="24"/>
                <w:szCs w:val="24"/>
              </w:rPr>
              <w:t xml:space="preserve"> </w:t>
            </w:r>
            <w:r w:rsidRPr="00773EE3">
              <w:rPr>
                <w:rFonts w:ascii="Arial" w:hAnsi="Arial" w:cs="Arial"/>
                <w:sz w:val="24"/>
                <w:szCs w:val="24"/>
              </w:rPr>
              <w:t>l’amministrazione committente paga</w:t>
            </w:r>
            <w:r w:rsidRPr="00773EE3">
              <w:rPr>
                <w:rFonts w:ascii="Arial" w:hAnsi="Arial" w:cs="Arial"/>
                <w:strike/>
                <w:sz w:val="24"/>
                <w:szCs w:val="24"/>
              </w:rPr>
              <w:t xml:space="preserve"> </w:t>
            </w:r>
            <w:r w:rsidRPr="00773EE3">
              <w:rPr>
                <w:rFonts w:ascii="Arial" w:hAnsi="Arial" w:cs="Arial"/>
                <w:sz w:val="24"/>
                <w:szCs w:val="24"/>
              </w:rPr>
              <w:t>anche in corso d’opera direttamente ai lavoratori le retribuzioni arretrate</w:t>
            </w:r>
            <w:r>
              <w:rPr>
                <w:rFonts w:ascii="Arial" w:hAnsi="Arial" w:cs="Arial"/>
                <w:sz w:val="24"/>
                <w:szCs w:val="24"/>
              </w:rPr>
              <w:t>,</w:t>
            </w:r>
            <w:r w:rsidRPr="00773EE3">
              <w:rPr>
                <w:rFonts w:ascii="Arial" w:hAnsi="Arial" w:cs="Arial"/>
                <w:sz w:val="24"/>
                <w:szCs w:val="24"/>
              </w:rPr>
              <w:t xml:space="preserve"> detraendo il relativo importo dalle somme dovute</w:t>
            </w:r>
            <w:r>
              <w:rPr>
                <w:rFonts w:ascii="Arial" w:hAnsi="Arial" w:cs="Arial"/>
                <w:sz w:val="24"/>
                <w:szCs w:val="24"/>
              </w:rPr>
              <w:t xml:space="preserve"> </w:t>
            </w:r>
            <w:r w:rsidRPr="00773EE3">
              <w:rPr>
                <w:rFonts w:ascii="Arial" w:hAnsi="Arial" w:cs="Arial"/>
                <w:sz w:val="24"/>
                <w:szCs w:val="24"/>
              </w:rPr>
              <w:t>all’affidatario del contratto ovvero dalle somme dovute al subappaltatore inadempiente nel caso di pagamento diretto (art. 30 co. 6 D.Lgs 50/16).</w:t>
            </w:r>
          </w:p>
        </w:tc>
      </w:tr>
      <w:tr w:rsidR="0025405A" w:rsidRPr="00773EE3" w14:paraId="11E3FAA6" w14:textId="77777777" w:rsidTr="00B97B1D">
        <w:tc>
          <w:tcPr>
            <w:tcW w:w="5087" w:type="dxa"/>
            <w:shd w:val="clear" w:color="auto" w:fill="auto"/>
          </w:tcPr>
          <w:p w14:paraId="4FEF3689" w14:textId="77777777" w:rsidR="0025405A" w:rsidRPr="00147DC3" w:rsidRDefault="0025405A" w:rsidP="0025405A">
            <w:pPr>
              <w:ind w:left="284"/>
              <w:jc w:val="both"/>
              <w:rPr>
                <w:rFonts w:ascii="Arial" w:hAnsi="Arial" w:cs="Arial"/>
                <w:sz w:val="24"/>
                <w:szCs w:val="24"/>
              </w:rPr>
            </w:pPr>
          </w:p>
        </w:tc>
        <w:tc>
          <w:tcPr>
            <w:tcW w:w="5049" w:type="dxa"/>
            <w:shd w:val="clear" w:color="auto" w:fill="auto"/>
          </w:tcPr>
          <w:p w14:paraId="270BFC8A" w14:textId="77777777" w:rsidR="0025405A" w:rsidRPr="00773EE3" w:rsidRDefault="0025405A" w:rsidP="0025405A">
            <w:pPr>
              <w:ind w:left="294"/>
              <w:jc w:val="both"/>
              <w:rPr>
                <w:rFonts w:ascii="Arial" w:hAnsi="Arial" w:cs="Arial"/>
                <w:sz w:val="24"/>
                <w:szCs w:val="24"/>
              </w:rPr>
            </w:pPr>
          </w:p>
        </w:tc>
      </w:tr>
      <w:tr w:rsidR="0025405A" w:rsidRPr="00773EE3" w14:paraId="26B54301" w14:textId="77777777" w:rsidTr="00B97B1D">
        <w:tc>
          <w:tcPr>
            <w:tcW w:w="5087" w:type="dxa"/>
            <w:shd w:val="clear" w:color="auto" w:fill="auto"/>
          </w:tcPr>
          <w:p w14:paraId="721374D7" w14:textId="77777777" w:rsidR="0025405A" w:rsidRPr="00773EE3" w:rsidRDefault="0025405A" w:rsidP="0025405A">
            <w:pPr>
              <w:numPr>
                <w:ilvl w:val="0"/>
                <w:numId w:val="13"/>
              </w:numPr>
              <w:tabs>
                <w:tab w:val="clear" w:pos="644"/>
                <w:tab w:val="num" w:pos="284"/>
              </w:tabs>
              <w:ind w:left="284" w:hanging="284"/>
              <w:jc w:val="both"/>
              <w:rPr>
                <w:rFonts w:ascii="Arial" w:hAnsi="Arial" w:cs="Arial"/>
                <w:sz w:val="24"/>
                <w:szCs w:val="24"/>
                <w:lang w:val="de-DE"/>
              </w:rPr>
            </w:pPr>
            <w:bookmarkStart w:id="16" w:name="_Hlk17445722"/>
            <w:r w:rsidRPr="00954060">
              <w:rPr>
                <w:rFonts w:ascii="Arial" w:hAnsi="Arial" w:cs="Arial"/>
                <w:sz w:val="24"/>
                <w:szCs w:val="24"/>
                <w:lang w:val="de-DE"/>
              </w:rPr>
              <w:t>Der Auftragnehmer ist im Falle der direkten Bezahlung des Subunternehmers seitens der Verwaltung im Sinne von Art. 49, Abs. 3 des L.G. Nr. 16/2015 von der solidarischen Haftung in Bezug auf die Verpflichtungen zur Entlohnung und zur Zahlung der Sozialbeiträge befreit.</w:t>
            </w:r>
          </w:p>
        </w:tc>
        <w:tc>
          <w:tcPr>
            <w:tcW w:w="5049" w:type="dxa"/>
            <w:shd w:val="clear" w:color="auto" w:fill="auto"/>
          </w:tcPr>
          <w:p w14:paraId="6F764155" w14:textId="77777777" w:rsidR="0025405A" w:rsidRPr="00773EE3" w:rsidRDefault="0025405A" w:rsidP="0025405A">
            <w:pPr>
              <w:numPr>
                <w:ilvl w:val="0"/>
                <w:numId w:val="14"/>
              </w:numPr>
              <w:tabs>
                <w:tab w:val="clear" w:pos="644"/>
                <w:tab w:val="num" w:pos="294"/>
              </w:tabs>
              <w:ind w:left="294" w:hanging="284"/>
              <w:jc w:val="both"/>
              <w:rPr>
                <w:rFonts w:ascii="Arial" w:hAnsi="Arial" w:cs="Arial"/>
                <w:sz w:val="24"/>
                <w:szCs w:val="24"/>
              </w:rPr>
            </w:pPr>
            <w:r w:rsidRPr="00954060">
              <w:rPr>
                <w:rFonts w:ascii="Arial" w:hAnsi="Arial" w:cs="Arial"/>
                <w:sz w:val="24"/>
                <w:szCs w:val="24"/>
              </w:rPr>
              <w:t>L</w:t>
            </w:r>
            <w:r>
              <w:rPr>
                <w:rFonts w:ascii="Arial" w:hAnsi="Arial" w:cs="Arial"/>
                <w:sz w:val="24"/>
                <w:szCs w:val="24"/>
              </w:rPr>
              <w:t>’</w:t>
            </w:r>
            <w:r w:rsidRPr="00954060">
              <w:rPr>
                <w:rFonts w:ascii="Arial" w:hAnsi="Arial" w:cs="Arial"/>
                <w:sz w:val="24"/>
                <w:szCs w:val="24"/>
              </w:rPr>
              <w:t>appaltatore è liberato da responsabilità solidale in relazione agli obblighi retributivi e contributivi in caso di pagamento diretto del subappaltatore da parte dell</w:t>
            </w:r>
            <w:r>
              <w:rPr>
                <w:rFonts w:ascii="Arial" w:hAnsi="Arial" w:cs="Arial"/>
                <w:sz w:val="24"/>
                <w:szCs w:val="24"/>
              </w:rPr>
              <w:t>’</w:t>
            </w:r>
            <w:r w:rsidRPr="00954060">
              <w:rPr>
                <w:rFonts w:ascii="Arial" w:hAnsi="Arial" w:cs="Arial"/>
                <w:sz w:val="24"/>
                <w:szCs w:val="24"/>
              </w:rPr>
              <w:t>Amministrazione ai sensi dell´art. 49 comma 3 L.P. 16/2015.</w:t>
            </w:r>
          </w:p>
        </w:tc>
      </w:tr>
      <w:bookmarkEnd w:id="16"/>
      <w:tr w:rsidR="0025405A" w:rsidRPr="00773EE3" w14:paraId="77DD5172" w14:textId="77777777" w:rsidTr="00B97B1D">
        <w:tc>
          <w:tcPr>
            <w:tcW w:w="5087" w:type="dxa"/>
            <w:shd w:val="clear" w:color="auto" w:fill="auto"/>
          </w:tcPr>
          <w:p w14:paraId="12D85136" w14:textId="77777777" w:rsidR="0025405A" w:rsidRPr="00773EE3" w:rsidRDefault="0025405A" w:rsidP="0025405A">
            <w:pPr>
              <w:ind w:left="284"/>
              <w:jc w:val="both"/>
              <w:rPr>
                <w:rFonts w:ascii="Arial" w:hAnsi="Arial" w:cs="Arial"/>
                <w:strike/>
                <w:sz w:val="24"/>
                <w:szCs w:val="24"/>
              </w:rPr>
            </w:pPr>
          </w:p>
        </w:tc>
        <w:tc>
          <w:tcPr>
            <w:tcW w:w="5049" w:type="dxa"/>
            <w:shd w:val="clear" w:color="auto" w:fill="auto"/>
          </w:tcPr>
          <w:p w14:paraId="0FB041E9" w14:textId="77777777" w:rsidR="0025405A" w:rsidRPr="00773EE3" w:rsidRDefault="0025405A" w:rsidP="0025405A">
            <w:pPr>
              <w:ind w:left="294"/>
              <w:jc w:val="both"/>
              <w:rPr>
                <w:rFonts w:ascii="Arial" w:hAnsi="Arial" w:cs="Arial"/>
                <w:sz w:val="24"/>
                <w:szCs w:val="24"/>
                <w:highlight w:val="yellow"/>
              </w:rPr>
            </w:pPr>
          </w:p>
        </w:tc>
      </w:tr>
      <w:tr w:rsidR="0025405A" w:rsidRPr="00773EE3" w14:paraId="0911F7A3" w14:textId="77777777" w:rsidTr="00B97B1D">
        <w:tc>
          <w:tcPr>
            <w:tcW w:w="5087" w:type="dxa"/>
            <w:shd w:val="clear" w:color="auto" w:fill="auto"/>
          </w:tcPr>
          <w:p w14:paraId="008A7F66" w14:textId="77777777" w:rsidR="0025405A" w:rsidRPr="00773EE3" w:rsidRDefault="0025405A" w:rsidP="0025405A">
            <w:pPr>
              <w:numPr>
                <w:ilvl w:val="0"/>
                <w:numId w:val="13"/>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Falls der Auftraggeber nicht die genaue Höhe der etwaigen Schulden des Auftrag</w:t>
            </w:r>
            <w:r w:rsidRPr="00773EE3">
              <w:rPr>
                <w:rFonts w:ascii="Arial" w:hAnsi="Arial" w:cs="Arial"/>
                <w:sz w:val="24"/>
                <w:szCs w:val="24"/>
                <w:lang w:val="de-DE"/>
              </w:rPr>
              <w:softHyphen/>
              <w:t xml:space="preserve">nehmers oder Unterauftragnehmers kennt und nicht über die betreffenden benötigten Daten verfügt, wird auf die ausstehenden Zahlungen ein Einbehalt von bis zu 20% vorgenommen, solange bis die entsprechende Behörde mitteilt, dass der Beitragspflicht nachgekommen wurde. Gegen diese teilweise Zahlungsaussetzung können der Auftragnehmer bzw. der Unterauftragnehmer keinen Einspruch </w:t>
            </w:r>
            <w:r w:rsidRPr="00773EE3">
              <w:rPr>
                <w:rFonts w:ascii="Arial" w:hAnsi="Arial" w:cs="Arial"/>
                <w:sz w:val="24"/>
                <w:szCs w:val="24"/>
                <w:lang w:val="de-DE"/>
              </w:rPr>
              <w:lastRenderedPageBreak/>
              <w:t>erheben.</w:t>
            </w:r>
          </w:p>
        </w:tc>
        <w:tc>
          <w:tcPr>
            <w:tcW w:w="5049" w:type="dxa"/>
            <w:shd w:val="clear" w:color="auto" w:fill="auto"/>
          </w:tcPr>
          <w:p w14:paraId="5C461EA1" w14:textId="77777777" w:rsidR="0025405A" w:rsidRPr="00773EE3" w:rsidRDefault="0025405A" w:rsidP="0025405A">
            <w:pPr>
              <w:numPr>
                <w:ilvl w:val="0"/>
                <w:numId w:val="14"/>
              </w:numPr>
              <w:tabs>
                <w:tab w:val="clear" w:pos="644"/>
                <w:tab w:val="num" w:pos="294"/>
              </w:tabs>
              <w:ind w:left="294" w:hanging="284"/>
              <w:jc w:val="both"/>
              <w:rPr>
                <w:rFonts w:ascii="Arial" w:hAnsi="Arial" w:cs="Arial"/>
                <w:sz w:val="24"/>
                <w:szCs w:val="24"/>
                <w:lang w:eastAsia="it-IT"/>
              </w:rPr>
            </w:pPr>
            <w:r w:rsidRPr="00773EE3">
              <w:rPr>
                <w:rFonts w:ascii="Arial" w:hAnsi="Arial" w:cs="Arial"/>
                <w:sz w:val="24"/>
                <w:szCs w:val="24"/>
              </w:rPr>
              <w:lastRenderedPageBreak/>
              <w:t xml:space="preserve">Qualora l’amministrazione committente non dovesse conoscere l’importo esatto ed i relativi dati necessari degli eventuali debiti rispettivamente dell'appaltatore o del subappaltatore, verrà effettuata una trattenuta sui rispettivi pagamenti fino al 20% degli stessi, fino a che l‘Ente interessato </w:t>
            </w:r>
            <w:r w:rsidRPr="00773EE3">
              <w:rPr>
                <w:rFonts w:ascii="Arial" w:hAnsi="Arial" w:cs="Arial"/>
                <w:sz w:val="24"/>
                <w:szCs w:val="24"/>
                <w:lang w:eastAsia="it-IT"/>
              </w:rPr>
              <w:t>non abbia comunicato la regolarizzazione della posizione contributiva. Avverso tale parziale sospensione di pagamento l’appaltatore, e rispettivamente il subappaltatore non potranno opporre alcuna eccezione.</w:t>
            </w:r>
          </w:p>
        </w:tc>
      </w:tr>
      <w:tr w:rsidR="0025405A" w:rsidRPr="00773EE3" w14:paraId="39CEF593" w14:textId="77777777" w:rsidTr="00B97B1D">
        <w:tc>
          <w:tcPr>
            <w:tcW w:w="5087" w:type="dxa"/>
            <w:shd w:val="clear" w:color="auto" w:fill="auto"/>
          </w:tcPr>
          <w:p w14:paraId="1155CB6F" w14:textId="77777777" w:rsidR="0025405A" w:rsidRPr="00773EE3" w:rsidRDefault="0025405A" w:rsidP="0025405A">
            <w:pPr>
              <w:ind w:left="284"/>
              <w:jc w:val="both"/>
              <w:rPr>
                <w:rFonts w:ascii="Arial" w:hAnsi="Arial" w:cs="Arial"/>
                <w:sz w:val="24"/>
                <w:szCs w:val="24"/>
              </w:rPr>
            </w:pPr>
          </w:p>
        </w:tc>
        <w:tc>
          <w:tcPr>
            <w:tcW w:w="5049" w:type="dxa"/>
            <w:shd w:val="clear" w:color="auto" w:fill="auto"/>
          </w:tcPr>
          <w:p w14:paraId="236A230A" w14:textId="77777777" w:rsidR="0025405A" w:rsidRPr="00773EE3" w:rsidRDefault="0025405A" w:rsidP="0025405A">
            <w:pPr>
              <w:ind w:left="294"/>
              <w:jc w:val="both"/>
              <w:rPr>
                <w:rFonts w:ascii="Arial" w:hAnsi="Arial" w:cs="Arial"/>
                <w:sz w:val="24"/>
                <w:szCs w:val="24"/>
              </w:rPr>
            </w:pPr>
          </w:p>
        </w:tc>
      </w:tr>
      <w:tr w:rsidR="0025405A" w:rsidRPr="00561A90" w14:paraId="5BCD9D2B" w14:textId="77777777" w:rsidTr="00B97B1D">
        <w:tc>
          <w:tcPr>
            <w:tcW w:w="5087" w:type="dxa"/>
            <w:shd w:val="clear" w:color="auto" w:fill="auto"/>
          </w:tcPr>
          <w:p w14:paraId="53AFD20E" w14:textId="77777777" w:rsidR="0025405A" w:rsidRPr="00F47E6A" w:rsidRDefault="0025405A" w:rsidP="0025405A">
            <w:pPr>
              <w:numPr>
                <w:ilvl w:val="0"/>
                <w:numId w:val="13"/>
              </w:numPr>
              <w:tabs>
                <w:tab w:val="clear" w:pos="644"/>
                <w:tab w:val="num" w:pos="284"/>
              </w:tabs>
              <w:ind w:left="284" w:hanging="284"/>
              <w:jc w:val="both"/>
              <w:rPr>
                <w:rFonts w:ascii="Arial" w:hAnsi="Arial" w:cs="Arial"/>
                <w:sz w:val="24"/>
                <w:szCs w:val="24"/>
                <w:lang w:val="de-DE"/>
              </w:rPr>
            </w:pPr>
            <w:r w:rsidRPr="00F47E6A">
              <w:rPr>
                <w:rFonts w:ascii="Arial" w:hAnsi="Arial" w:cs="Arial"/>
                <w:sz w:val="24"/>
                <w:szCs w:val="24"/>
                <w:lang w:val="de-DE"/>
              </w:rPr>
              <w:t>Für jede Zahlung über 5.000,00.- (fünftausend/00) Euro überprüft die Verwaltung gemäß Art. 48bis DPR vom 29. September 1973, Nr. 602, nach den Modalitäten gemäß M.D. vom 18. Jänner 2008, Nr. 40, des Ministeriums für Wirtschaft und Finanzen, ob der Begünstigte der Zahlungspflicht nachgekommen ist, die sich aus der Zustellung von einem oder mehreren Zahlungsbescheiden über mindestens diesen Gesamtbetrag ergibt.</w:t>
            </w:r>
          </w:p>
        </w:tc>
        <w:tc>
          <w:tcPr>
            <w:tcW w:w="5049" w:type="dxa"/>
            <w:shd w:val="clear" w:color="auto" w:fill="auto"/>
          </w:tcPr>
          <w:p w14:paraId="1B1A5222" w14:textId="77777777" w:rsidR="0025405A" w:rsidRPr="00561A90" w:rsidRDefault="0025405A" w:rsidP="0025405A">
            <w:pPr>
              <w:numPr>
                <w:ilvl w:val="0"/>
                <w:numId w:val="14"/>
              </w:numPr>
              <w:tabs>
                <w:tab w:val="clear" w:pos="644"/>
                <w:tab w:val="num" w:pos="294"/>
              </w:tabs>
              <w:ind w:left="294" w:hanging="284"/>
              <w:jc w:val="both"/>
              <w:rPr>
                <w:rFonts w:ascii="Arial" w:hAnsi="Arial" w:cs="Arial"/>
                <w:sz w:val="24"/>
                <w:szCs w:val="24"/>
              </w:rPr>
            </w:pPr>
            <w:r w:rsidRPr="00561A90">
              <w:rPr>
                <w:rFonts w:ascii="Arial" w:hAnsi="Arial" w:cs="Arial"/>
                <w:sz w:val="24"/>
                <w:szCs w:val="24"/>
              </w:rPr>
              <w:t>L’Amministrazione, in ottemperanza alle disposizioni previste dall’art. 48bis del DPR 29 settembre 1973, n. 602, con le modalità di cui al D.M. 18 gennaio 2008, n. 40 del Ministero dell’economia e delle finanze, per ogni pagamento di importo superiore a 5.000,00 (cinquemila/00) Euro, procederà a verificare se il beneficiario è inadempiente all’obbligo di versamento derivante dalla notifica di una o più cartelle di pagamento per un ammontare complessivo pari almeno a tale importo.</w:t>
            </w:r>
          </w:p>
        </w:tc>
      </w:tr>
      <w:tr w:rsidR="0025405A" w:rsidRPr="00773EE3" w14:paraId="6F317CAF" w14:textId="77777777" w:rsidTr="00B97B1D">
        <w:tc>
          <w:tcPr>
            <w:tcW w:w="5087" w:type="dxa"/>
            <w:shd w:val="clear" w:color="auto" w:fill="auto"/>
          </w:tcPr>
          <w:p w14:paraId="7A136B03" w14:textId="77777777" w:rsidR="0025405A" w:rsidRPr="00773EE3" w:rsidRDefault="0025405A" w:rsidP="0025405A">
            <w:pPr>
              <w:ind w:left="284"/>
              <w:jc w:val="both"/>
              <w:rPr>
                <w:rFonts w:ascii="Arial" w:hAnsi="Arial" w:cs="Arial"/>
                <w:sz w:val="24"/>
                <w:szCs w:val="24"/>
                <w:highlight w:val="yellow"/>
              </w:rPr>
            </w:pPr>
          </w:p>
        </w:tc>
        <w:tc>
          <w:tcPr>
            <w:tcW w:w="5049" w:type="dxa"/>
            <w:shd w:val="clear" w:color="auto" w:fill="auto"/>
          </w:tcPr>
          <w:p w14:paraId="55FD3D9C" w14:textId="77777777" w:rsidR="0025405A" w:rsidRPr="00E47BC2" w:rsidRDefault="0025405A" w:rsidP="0025405A">
            <w:pPr>
              <w:jc w:val="both"/>
              <w:rPr>
                <w:rFonts w:ascii="Arial" w:hAnsi="Arial" w:cs="Arial"/>
                <w:sz w:val="24"/>
                <w:szCs w:val="24"/>
                <w:highlight w:val="yellow"/>
              </w:rPr>
            </w:pPr>
          </w:p>
        </w:tc>
      </w:tr>
      <w:tr w:rsidR="0025405A" w:rsidRPr="00F47E6A" w14:paraId="150A8908" w14:textId="77777777" w:rsidTr="00B97B1D">
        <w:tc>
          <w:tcPr>
            <w:tcW w:w="5087" w:type="dxa"/>
            <w:shd w:val="clear" w:color="auto" w:fill="auto"/>
          </w:tcPr>
          <w:p w14:paraId="58893ECF" w14:textId="77777777" w:rsidR="0025405A" w:rsidRPr="00F47E6A" w:rsidRDefault="0025405A" w:rsidP="0025405A">
            <w:pPr>
              <w:numPr>
                <w:ilvl w:val="0"/>
                <w:numId w:val="13"/>
              </w:numPr>
              <w:tabs>
                <w:tab w:val="clear" w:pos="644"/>
                <w:tab w:val="num" w:pos="284"/>
              </w:tabs>
              <w:ind w:left="284" w:hanging="284"/>
              <w:jc w:val="both"/>
              <w:rPr>
                <w:rFonts w:ascii="Arial" w:hAnsi="Arial" w:cs="Arial"/>
                <w:sz w:val="24"/>
                <w:szCs w:val="24"/>
                <w:lang w:val="de-DE"/>
              </w:rPr>
            </w:pPr>
            <w:r w:rsidRPr="00F47E6A">
              <w:rPr>
                <w:rFonts w:ascii="Arial" w:hAnsi="Arial" w:cs="Arial"/>
                <w:sz w:val="24"/>
                <w:szCs w:val="24"/>
                <w:lang w:val="de-DE"/>
              </w:rPr>
              <w:t xml:space="preserve">Falls eine Nichterfüllung des Begünstigten vorliegt, setzt die Verwaltung die Zahlung der dem Begünstigten geschuldeten Beträge bis zur Höhe der angegebenen Schuld für sechzig Tage ab Mitteilung aus und teilt dem örtlich zuständigen Erhebungsbeamten diesen Umstand zwecks Einhebung der amtlich eingetragenen Beträge mit. </w:t>
            </w:r>
          </w:p>
        </w:tc>
        <w:tc>
          <w:tcPr>
            <w:tcW w:w="5049" w:type="dxa"/>
            <w:shd w:val="clear" w:color="auto" w:fill="auto"/>
          </w:tcPr>
          <w:p w14:paraId="243B6125" w14:textId="77777777" w:rsidR="0025405A" w:rsidRPr="00561A90" w:rsidRDefault="0025405A" w:rsidP="0025405A">
            <w:pPr>
              <w:numPr>
                <w:ilvl w:val="0"/>
                <w:numId w:val="14"/>
              </w:numPr>
              <w:tabs>
                <w:tab w:val="clear" w:pos="644"/>
                <w:tab w:val="num" w:pos="294"/>
              </w:tabs>
              <w:ind w:left="294" w:hanging="284"/>
              <w:jc w:val="both"/>
              <w:rPr>
                <w:rFonts w:ascii="Arial" w:hAnsi="Arial" w:cs="Arial"/>
                <w:sz w:val="24"/>
                <w:szCs w:val="24"/>
              </w:rPr>
            </w:pPr>
            <w:r w:rsidRPr="00561A90">
              <w:rPr>
                <w:rFonts w:ascii="Arial" w:hAnsi="Arial" w:cs="Arial"/>
                <w:sz w:val="24"/>
                <w:szCs w:val="24"/>
              </w:rPr>
              <w:t>Nel caso in cui risulti un inadempimento a carico del beneficiario, l’Amministrazione sospende per sessanta giorni successivi a quello della comunicazione il pagamento delle somme dovute al beneficiario fino alla concorrenza dell’ammontare del debito comunicato e segnalerà la circostanza all’agente della riscossione competente per territorio, ai fini dell’esercizio dell’attività di riscossione delle somme iscritte a ruolo.</w:t>
            </w:r>
          </w:p>
        </w:tc>
      </w:tr>
      <w:tr w:rsidR="0025405A" w:rsidRPr="00773EE3" w14:paraId="580D12AC" w14:textId="77777777" w:rsidTr="00B97B1D">
        <w:tc>
          <w:tcPr>
            <w:tcW w:w="5087" w:type="dxa"/>
            <w:shd w:val="clear" w:color="auto" w:fill="auto"/>
          </w:tcPr>
          <w:p w14:paraId="5037C169" w14:textId="77777777" w:rsidR="0025405A" w:rsidRPr="00773EE3" w:rsidRDefault="0025405A" w:rsidP="0025405A">
            <w:pPr>
              <w:ind w:left="284"/>
              <w:jc w:val="both"/>
              <w:rPr>
                <w:rFonts w:ascii="Arial" w:hAnsi="Arial" w:cs="Arial"/>
                <w:sz w:val="24"/>
                <w:szCs w:val="24"/>
                <w:highlight w:val="yellow"/>
              </w:rPr>
            </w:pPr>
          </w:p>
        </w:tc>
        <w:tc>
          <w:tcPr>
            <w:tcW w:w="5049" w:type="dxa"/>
            <w:shd w:val="clear" w:color="auto" w:fill="auto"/>
          </w:tcPr>
          <w:p w14:paraId="0603BA41" w14:textId="77777777" w:rsidR="0025405A" w:rsidRPr="00561A90" w:rsidRDefault="0025405A" w:rsidP="0025405A">
            <w:pPr>
              <w:ind w:left="644"/>
              <w:jc w:val="both"/>
              <w:rPr>
                <w:rFonts w:ascii="Arial" w:hAnsi="Arial" w:cs="Arial"/>
                <w:sz w:val="24"/>
                <w:szCs w:val="24"/>
              </w:rPr>
            </w:pPr>
          </w:p>
        </w:tc>
      </w:tr>
      <w:tr w:rsidR="0025405A" w:rsidRPr="00773EE3" w14:paraId="06CE6D3B" w14:textId="77777777" w:rsidTr="00B97B1D">
        <w:tc>
          <w:tcPr>
            <w:tcW w:w="5087" w:type="dxa"/>
            <w:shd w:val="clear" w:color="auto" w:fill="auto"/>
          </w:tcPr>
          <w:p w14:paraId="08924022" w14:textId="77777777" w:rsidR="0025405A" w:rsidRPr="00773EE3" w:rsidRDefault="0025405A" w:rsidP="0025405A">
            <w:pPr>
              <w:numPr>
                <w:ilvl w:val="0"/>
                <w:numId w:val="13"/>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Nach Ablauf der sechzig Tage</w:t>
            </w:r>
            <w:r>
              <w:rPr>
                <w:rFonts w:ascii="Arial" w:hAnsi="Arial" w:cs="Arial"/>
                <w:sz w:val="24"/>
                <w:szCs w:val="24"/>
                <w:lang w:val="de-DE"/>
              </w:rPr>
              <w:t xml:space="preserve"> gemäß vorhergehenden Absatz</w:t>
            </w:r>
            <w:r w:rsidRPr="00773EE3">
              <w:rPr>
                <w:rFonts w:ascii="Arial" w:hAnsi="Arial" w:cs="Arial"/>
                <w:sz w:val="24"/>
                <w:szCs w:val="24"/>
                <w:lang w:val="de-DE"/>
              </w:rPr>
              <w:t xml:space="preserve"> wird die Verwaltung </w:t>
            </w:r>
            <w:r>
              <w:rPr>
                <w:rFonts w:ascii="Arial" w:hAnsi="Arial" w:cs="Arial"/>
                <w:sz w:val="24"/>
                <w:szCs w:val="24"/>
                <w:lang w:val="de-DE"/>
              </w:rPr>
              <w:t>gemäß</w:t>
            </w:r>
            <w:r w:rsidRPr="00773EE3">
              <w:rPr>
                <w:rFonts w:ascii="Arial" w:hAnsi="Arial" w:cs="Arial"/>
                <w:sz w:val="24"/>
                <w:szCs w:val="24"/>
                <w:lang w:val="de-DE"/>
              </w:rPr>
              <w:t xml:space="preserve"> Art. 3 Abs. 5 und 6 des o.g. M.D. vom 18. Januar 2008 Nr. 40 vorgehen.</w:t>
            </w:r>
          </w:p>
        </w:tc>
        <w:tc>
          <w:tcPr>
            <w:tcW w:w="5049" w:type="dxa"/>
            <w:shd w:val="clear" w:color="auto" w:fill="auto"/>
          </w:tcPr>
          <w:p w14:paraId="6DB2FE30" w14:textId="77777777" w:rsidR="0025405A" w:rsidRPr="00561A90" w:rsidRDefault="0025405A" w:rsidP="0025405A">
            <w:pPr>
              <w:numPr>
                <w:ilvl w:val="0"/>
                <w:numId w:val="14"/>
              </w:numPr>
              <w:tabs>
                <w:tab w:val="clear" w:pos="644"/>
                <w:tab w:val="num" w:pos="294"/>
              </w:tabs>
              <w:ind w:left="294" w:hanging="284"/>
              <w:jc w:val="both"/>
              <w:rPr>
                <w:rFonts w:ascii="Arial" w:hAnsi="Arial" w:cs="Arial"/>
                <w:sz w:val="24"/>
                <w:szCs w:val="24"/>
              </w:rPr>
            </w:pPr>
            <w:r w:rsidRPr="00561A90">
              <w:rPr>
                <w:rFonts w:ascii="Arial" w:hAnsi="Arial" w:cs="Arial"/>
                <w:sz w:val="24"/>
                <w:szCs w:val="24"/>
              </w:rPr>
              <w:t>Decorsi i sessanta giorni di cui al comma precedente l’Amministrazione procederà ai sensi dell’Art. 3, co. 5 e 6 del suddetto D.M. 18 gennaio 2008, n. 40.</w:t>
            </w:r>
          </w:p>
        </w:tc>
      </w:tr>
      <w:tr w:rsidR="0025405A" w:rsidRPr="00773EE3" w14:paraId="476A259E" w14:textId="77777777" w:rsidTr="00B97B1D">
        <w:tc>
          <w:tcPr>
            <w:tcW w:w="5087" w:type="dxa"/>
            <w:shd w:val="clear" w:color="auto" w:fill="auto"/>
          </w:tcPr>
          <w:p w14:paraId="3841123A" w14:textId="77777777" w:rsidR="0025405A" w:rsidRPr="00773EE3" w:rsidRDefault="0025405A" w:rsidP="0025405A">
            <w:pPr>
              <w:ind w:left="284"/>
              <w:jc w:val="both"/>
              <w:rPr>
                <w:rFonts w:ascii="Arial" w:hAnsi="Arial" w:cs="Arial"/>
                <w:sz w:val="24"/>
                <w:szCs w:val="24"/>
                <w:highlight w:val="yellow"/>
              </w:rPr>
            </w:pPr>
          </w:p>
        </w:tc>
        <w:tc>
          <w:tcPr>
            <w:tcW w:w="5049" w:type="dxa"/>
            <w:shd w:val="clear" w:color="auto" w:fill="auto"/>
          </w:tcPr>
          <w:p w14:paraId="336511D7" w14:textId="77777777" w:rsidR="0025405A" w:rsidRPr="00773EE3" w:rsidRDefault="0025405A" w:rsidP="0025405A">
            <w:pPr>
              <w:ind w:left="294"/>
              <w:jc w:val="both"/>
              <w:rPr>
                <w:rFonts w:ascii="Arial" w:hAnsi="Arial" w:cs="Arial"/>
                <w:sz w:val="24"/>
                <w:szCs w:val="24"/>
                <w:highlight w:val="yellow"/>
              </w:rPr>
            </w:pPr>
          </w:p>
        </w:tc>
      </w:tr>
      <w:tr w:rsidR="0025405A" w:rsidRPr="00773EE3" w14:paraId="1B21A1CB" w14:textId="77777777" w:rsidTr="00B97B1D">
        <w:tc>
          <w:tcPr>
            <w:tcW w:w="5087" w:type="dxa"/>
            <w:shd w:val="clear" w:color="auto" w:fill="auto"/>
          </w:tcPr>
          <w:p w14:paraId="4E32074C" w14:textId="77777777" w:rsidR="0025405A" w:rsidRPr="00773EE3" w:rsidRDefault="0025405A" w:rsidP="0025405A">
            <w:pPr>
              <w:numPr>
                <w:ilvl w:val="0"/>
                <w:numId w:val="13"/>
              </w:numPr>
              <w:tabs>
                <w:tab w:val="clear" w:pos="644"/>
                <w:tab w:val="num" w:pos="284"/>
              </w:tabs>
              <w:ind w:left="284" w:hanging="396"/>
              <w:jc w:val="both"/>
              <w:rPr>
                <w:rFonts w:ascii="Arial" w:hAnsi="Arial" w:cs="Arial"/>
                <w:sz w:val="24"/>
                <w:szCs w:val="24"/>
                <w:lang w:val="de-DE"/>
              </w:rPr>
            </w:pPr>
            <w:r w:rsidRPr="00773EE3">
              <w:rPr>
                <w:rFonts w:ascii="Arial" w:hAnsi="Arial" w:cs="Arial"/>
                <w:sz w:val="24"/>
                <w:szCs w:val="24"/>
                <w:lang w:val="de-DE"/>
              </w:rPr>
              <w:t>Es fallen keine Zinsen für die nicht laut obiger Regelung bezahlten Beträge an.</w:t>
            </w:r>
          </w:p>
        </w:tc>
        <w:tc>
          <w:tcPr>
            <w:tcW w:w="5049" w:type="dxa"/>
            <w:shd w:val="clear" w:color="auto" w:fill="auto"/>
          </w:tcPr>
          <w:p w14:paraId="704ED3D6" w14:textId="77777777" w:rsidR="0025405A" w:rsidRPr="00773EE3" w:rsidRDefault="0025405A" w:rsidP="0025405A">
            <w:pPr>
              <w:numPr>
                <w:ilvl w:val="0"/>
                <w:numId w:val="14"/>
              </w:numPr>
              <w:tabs>
                <w:tab w:val="clear" w:pos="644"/>
                <w:tab w:val="num" w:pos="294"/>
              </w:tabs>
              <w:ind w:left="294" w:hanging="396"/>
              <w:jc w:val="both"/>
              <w:rPr>
                <w:rFonts w:ascii="Arial" w:hAnsi="Arial" w:cs="Arial"/>
                <w:sz w:val="24"/>
                <w:szCs w:val="24"/>
              </w:rPr>
            </w:pPr>
            <w:r w:rsidRPr="00773EE3">
              <w:rPr>
                <w:rFonts w:ascii="Arial" w:hAnsi="Arial" w:cs="Arial"/>
                <w:sz w:val="24"/>
                <w:szCs w:val="24"/>
              </w:rPr>
              <w:t>Nessun interesse sarà dovuto per le somme che non verranno corrisposte ai sensi di quanto sopra stabilito.</w:t>
            </w:r>
          </w:p>
        </w:tc>
      </w:tr>
      <w:tr w:rsidR="0025405A" w:rsidRPr="00773EE3" w14:paraId="5F38ED9A" w14:textId="77777777" w:rsidTr="00B97B1D">
        <w:tc>
          <w:tcPr>
            <w:tcW w:w="5087" w:type="dxa"/>
            <w:shd w:val="clear" w:color="auto" w:fill="auto"/>
          </w:tcPr>
          <w:p w14:paraId="7448B5B2" w14:textId="77777777" w:rsidR="0025405A" w:rsidRPr="00773EE3" w:rsidRDefault="0025405A" w:rsidP="0025405A">
            <w:pPr>
              <w:ind w:left="284"/>
              <w:jc w:val="both"/>
              <w:rPr>
                <w:rFonts w:ascii="Arial" w:hAnsi="Arial" w:cs="Arial"/>
                <w:sz w:val="24"/>
                <w:szCs w:val="24"/>
                <w:highlight w:val="yellow"/>
              </w:rPr>
            </w:pPr>
          </w:p>
        </w:tc>
        <w:tc>
          <w:tcPr>
            <w:tcW w:w="5049" w:type="dxa"/>
            <w:shd w:val="clear" w:color="auto" w:fill="auto"/>
          </w:tcPr>
          <w:p w14:paraId="246F5C69" w14:textId="77777777" w:rsidR="0025405A" w:rsidRPr="00773EE3" w:rsidRDefault="0025405A" w:rsidP="0025405A">
            <w:pPr>
              <w:ind w:left="294"/>
              <w:jc w:val="both"/>
              <w:rPr>
                <w:rFonts w:ascii="Arial" w:hAnsi="Arial" w:cs="Arial"/>
                <w:sz w:val="24"/>
                <w:szCs w:val="24"/>
                <w:highlight w:val="yellow"/>
              </w:rPr>
            </w:pPr>
          </w:p>
        </w:tc>
      </w:tr>
      <w:bookmarkEnd w:id="14"/>
      <w:tr w:rsidR="0025405A" w:rsidRPr="00773EE3" w14:paraId="4B38C4C0" w14:textId="77777777" w:rsidTr="00B97B1D">
        <w:tc>
          <w:tcPr>
            <w:tcW w:w="5087" w:type="dxa"/>
            <w:shd w:val="clear" w:color="auto" w:fill="auto"/>
          </w:tcPr>
          <w:p w14:paraId="26001566" w14:textId="77777777" w:rsidR="0025405A" w:rsidRPr="001B5649" w:rsidRDefault="0025405A" w:rsidP="0025405A">
            <w:pPr>
              <w:tabs>
                <w:tab w:val="left" w:pos="1980"/>
                <w:tab w:val="left" w:pos="7797"/>
              </w:tabs>
              <w:ind w:left="1980" w:right="427"/>
              <w:rPr>
                <w:rFonts w:ascii="Arial" w:hAnsi="Arial" w:cs="Arial"/>
                <w:b/>
                <w:bCs/>
                <w:sz w:val="24"/>
                <w:szCs w:val="24"/>
                <w:lang w:val="de-DE"/>
              </w:rPr>
            </w:pPr>
            <w:r w:rsidRPr="001B5649">
              <w:rPr>
                <w:rFonts w:ascii="Arial" w:hAnsi="Arial" w:cs="Arial"/>
                <w:b/>
                <w:bCs/>
                <w:sz w:val="24"/>
                <w:szCs w:val="24"/>
                <w:lang w:val="de-DE"/>
              </w:rPr>
              <w:t>ART. 15</w:t>
            </w:r>
          </w:p>
          <w:p w14:paraId="6C41A578" w14:textId="77777777" w:rsidR="0025405A" w:rsidRPr="001B5649" w:rsidRDefault="0025405A" w:rsidP="0025405A">
            <w:pPr>
              <w:tabs>
                <w:tab w:val="left" w:pos="7797"/>
              </w:tabs>
              <w:ind w:left="113" w:right="427"/>
              <w:jc w:val="center"/>
              <w:rPr>
                <w:rFonts w:ascii="Arial" w:hAnsi="Arial" w:cs="Arial"/>
                <w:b/>
                <w:bCs/>
                <w:sz w:val="24"/>
                <w:szCs w:val="24"/>
                <w:lang w:val="de-DE"/>
              </w:rPr>
            </w:pPr>
            <w:r w:rsidRPr="001B5649">
              <w:rPr>
                <w:rFonts w:ascii="Arial" w:hAnsi="Arial" w:cs="Arial"/>
                <w:b/>
                <w:bCs/>
                <w:sz w:val="24"/>
                <w:szCs w:val="24"/>
                <w:lang w:val="de-DE"/>
              </w:rPr>
              <w:t>ZAHLUNGSVERZUG</w:t>
            </w:r>
          </w:p>
        </w:tc>
        <w:tc>
          <w:tcPr>
            <w:tcW w:w="5049" w:type="dxa"/>
            <w:shd w:val="clear" w:color="auto" w:fill="auto"/>
          </w:tcPr>
          <w:p w14:paraId="2D75EE5F" w14:textId="77777777" w:rsidR="0025405A" w:rsidRPr="001B5649" w:rsidRDefault="0025405A" w:rsidP="0025405A">
            <w:pPr>
              <w:tabs>
                <w:tab w:val="left" w:pos="7797"/>
              </w:tabs>
              <w:ind w:left="113"/>
              <w:jc w:val="center"/>
              <w:rPr>
                <w:rFonts w:ascii="Arial" w:hAnsi="Arial" w:cs="Arial"/>
                <w:b/>
                <w:bCs/>
                <w:sz w:val="24"/>
                <w:szCs w:val="24"/>
              </w:rPr>
            </w:pPr>
            <w:r w:rsidRPr="001B5649">
              <w:rPr>
                <w:rFonts w:ascii="Arial" w:hAnsi="Arial" w:cs="Arial"/>
                <w:b/>
                <w:bCs/>
                <w:sz w:val="24"/>
                <w:szCs w:val="24"/>
              </w:rPr>
              <w:t>ART. 15</w:t>
            </w:r>
          </w:p>
          <w:p w14:paraId="20467D11" w14:textId="77777777" w:rsidR="0025405A" w:rsidRPr="001B5649" w:rsidRDefault="0025405A" w:rsidP="0025405A">
            <w:pPr>
              <w:tabs>
                <w:tab w:val="left" w:pos="7797"/>
              </w:tabs>
              <w:ind w:left="113"/>
              <w:jc w:val="center"/>
              <w:rPr>
                <w:rFonts w:ascii="Arial" w:hAnsi="Arial" w:cs="Arial"/>
                <w:b/>
                <w:sz w:val="24"/>
                <w:szCs w:val="24"/>
              </w:rPr>
            </w:pPr>
            <w:r w:rsidRPr="001B5649">
              <w:rPr>
                <w:rFonts w:ascii="Arial" w:hAnsi="Arial" w:cs="Arial"/>
                <w:b/>
                <w:bCs/>
                <w:sz w:val="24"/>
                <w:szCs w:val="24"/>
              </w:rPr>
              <w:t>RITARDO NEI PAGAMENTI</w:t>
            </w:r>
          </w:p>
        </w:tc>
      </w:tr>
      <w:tr w:rsidR="0025405A" w:rsidRPr="00773EE3" w14:paraId="3C797AE6" w14:textId="77777777" w:rsidTr="00B97B1D">
        <w:tc>
          <w:tcPr>
            <w:tcW w:w="5087" w:type="dxa"/>
            <w:shd w:val="clear" w:color="auto" w:fill="auto"/>
          </w:tcPr>
          <w:p w14:paraId="5BE0CFD7" w14:textId="77777777" w:rsidR="0025405A" w:rsidRPr="00E93A6A" w:rsidRDefault="0025405A" w:rsidP="0025405A">
            <w:pPr>
              <w:ind w:left="284"/>
              <w:jc w:val="both"/>
              <w:rPr>
                <w:rFonts w:ascii="Arial" w:hAnsi="Arial" w:cs="Arial"/>
                <w:strike/>
                <w:sz w:val="24"/>
                <w:szCs w:val="24"/>
                <w:highlight w:val="yellow"/>
                <w:lang w:val="de-DE"/>
              </w:rPr>
            </w:pPr>
          </w:p>
        </w:tc>
        <w:tc>
          <w:tcPr>
            <w:tcW w:w="5049" w:type="dxa"/>
            <w:shd w:val="clear" w:color="auto" w:fill="auto"/>
          </w:tcPr>
          <w:p w14:paraId="5A925FFE" w14:textId="77777777" w:rsidR="0025405A" w:rsidRPr="00E93A6A" w:rsidRDefault="0025405A" w:rsidP="0025405A">
            <w:pPr>
              <w:jc w:val="both"/>
              <w:rPr>
                <w:rFonts w:ascii="Arial" w:hAnsi="Arial" w:cs="Arial"/>
                <w:strike/>
                <w:sz w:val="24"/>
                <w:szCs w:val="24"/>
                <w:highlight w:val="yellow"/>
              </w:rPr>
            </w:pPr>
          </w:p>
        </w:tc>
      </w:tr>
      <w:tr w:rsidR="0025405A" w:rsidRPr="0010471A" w14:paraId="0B8BAA7B" w14:textId="77777777" w:rsidTr="00B97B1D">
        <w:tc>
          <w:tcPr>
            <w:tcW w:w="5087" w:type="dxa"/>
            <w:shd w:val="clear" w:color="auto" w:fill="auto"/>
          </w:tcPr>
          <w:p w14:paraId="1B6CAB6A" w14:textId="77777777" w:rsidR="0025405A" w:rsidRPr="0010471A" w:rsidRDefault="0025405A" w:rsidP="0025405A">
            <w:pPr>
              <w:numPr>
                <w:ilvl w:val="0"/>
                <w:numId w:val="70"/>
              </w:numPr>
              <w:ind w:left="321" w:hanging="321"/>
              <w:jc w:val="both"/>
              <w:rPr>
                <w:rFonts w:ascii="Arial" w:hAnsi="Arial" w:cs="Arial"/>
                <w:sz w:val="24"/>
                <w:szCs w:val="24"/>
                <w:lang w:val="de-DE"/>
              </w:rPr>
            </w:pPr>
            <w:r w:rsidRPr="0010471A">
              <w:rPr>
                <w:rFonts w:ascii="Arial" w:hAnsi="Arial" w:cs="Arial"/>
                <w:sz w:val="24"/>
                <w:szCs w:val="24"/>
                <w:lang w:val="de-DE"/>
              </w:rPr>
              <w:t>Die Zahlung muss innerhalb 30 Tagen ab  positivem Ausgang der Konformitätsprüfung oder der Prüfung der ordnungsgemäßen Ausführung oder bei Aufträgen mit objektiven Besonderheiten oder Merkmalen innerhalb von ___ (max. 60) Tagen erfolgen,</w:t>
            </w:r>
            <w:r w:rsidRPr="0010471A">
              <w:rPr>
                <w:rFonts w:ascii="Arial" w:hAnsi="Arial" w:cs="Arial"/>
                <w:b/>
                <w:sz w:val="24"/>
                <w:szCs w:val="24"/>
                <w:lang w:val="de-DE"/>
              </w:rPr>
              <w:t xml:space="preserve"> </w:t>
            </w:r>
            <w:r w:rsidRPr="0010471A">
              <w:rPr>
                <w:rFonts w:ascii="Arial" w:hAnsi="Arial" w:cs="Arial"/>
                <w:b/>
                <w:i/>
                <w:sz w:val="24"/>
                <w:szCs w:val="24"/>
                <w:lang w:val="de-DE"/>
              </w:rPr>
              <w:t xml:space="preserve">siehe besondere </w:t>
            </w:r>
            <w:r w:rsidRPr="0010471A">
              <w:rPr>
                <w:rFonts w:ascii="Arial" w:hAnsi="Arial" w:cs="Arial"/>
                <w:b/>
                <w:i/>
                <w:sz w:val="24"/>
                <w:szCs w:val="24"/>
                <w:lang w:val="de-DE"/>
              </w:rPr>
              <w:lastRenderedPageBreak/>
              <w:t>Vertragsbedingungen II</w:t>
            </w:r>
            <w:r w:rsidRPr="0010471A">
              <w:rPr>
                <w:rFonts w:ascii="Arial" w:hAnsi="Arial" w:cs="Arial"/>
                <w:sz w:val="24"/>
                <w:szCs w:val="24"/>
                <w:lang w:val="de-DE"/>
              </w:rPr>
              <w:t xml:space="preserve"> (Art. 113 bis Abs. 2 GvD 50/16). </w:t>
            </w:r>
          </w:p>
        </w:tc>
        <w:tc>
          <w:tcPr>
            <w:tcW w:w="5049" w:type="dxa"/>
            <w:shd w:val="clear" w:color="auto" w:fill="auto"/>
          </w:tcPr>
          <w:p w14:paraId="32F8BD87" w14:textId="77777777" w:rsidR="0025405A" w:rsidRPr="0010471A" w:rsidRDefault="0025405A" w:rsidP="0025405A">
            <w:pPr>
              <w:numPr>
                <w:ilvl w:val="0"/>
                <w:numId w:val="71"/>
              </w:numPr>
              <w:ind w:left="339" w:hanging="284"/>
              <w:jc w:val="both"/>
              <w:rPr>
                <w:rFonts w:ascii="Arial" w:hAnsi="Arial" w:cs="Arial"/>
                <w:sz w:val="24"/>
                <w:szCs w:val="24"/>
              </w:rPr>
            </w:pPr>
            <w:r w:rsidRPr="0010471A">
              <w:rPr>
                <w:rFonts w:ascii="Arial" w:hAnsi="Arial" w:cs="Arial"/>
                <w:sz w:val="24"/>
                <w:szCs w:val="24"/>
              </w:rPr>
              <w:lastRenderedPageBreak/>
              <w:t>Il pagamento va effettuato nel termine di 30 giorni decorrenti dall’esito positivo della verifica di conformità o di regolare esecuzione, ovvero, nel caso di contratti aventi oggettivamente particolare natura o peculiari caratteristiche, nel termine di giorni ___</w:t>
            </w:r>
            <w:r>
              <w:rPr>
                <w:rFonts w:ascii="Arial" w:hAnsi="Arial" w:cs="Arial"/>
                <w:sz w:val="24"/>
                <w:szCs w:val="24"/>
              </w:rPr>
              <w:t xml:space="preserve"> </w:t>
            </w:r>
            <w:r w:rsidRPr="0010471A">
              <w:rPr>
                <w:rFonts w:ascii="Arial" w:hAnsi="Arial" w:cs="Arial"/>
                <w:sz w:val="24"/>
                <w:szCs w:val="24"/>
              </w:rPr>
              <w:t xml:space="preserve">(max 60) </w:t>
            </w:r>
            <w:r w:rsidRPr="0010471A">
              <w:rPr>
                <w:rFonts w:ascii="Arial" w:hAnsi="Arial" w:cs="Arial"/>
                <w:b/>
                <w:i/>
                <w:sz w:val="24"/>
                <w:szCs w:val="24"/>
              </w:rPr>
              <w:t xml:space="preserve">vedi capitolato </w:t>
            </w:r>
            <w:r w:rsidRPr="0010471A">
              <w:rPr>
                <w:rFonts w:ascii="Arial" w:hAnsi="Arial" w:cs="Arial"/>
                <w:b/>
                <w:i/>
                <w:sz w:val="24"/>
                <w:szCs w:val="24"/>
              </w:rPr>
              <w:lastRenderedPageBreak/>
              <w:t>speciale di appalto parte II</w:t>
            </w:r>
            <w:r w:rsidRPr="0010471A">
              <w:rPr>
                <w:rFonts w:ascii="Arial" w:hAnsi="Arial" w:cs="Arial"/>
                <w:sz w:val="24"/>
                <w:szCs w:val="24"/>
              </w:rPr>
              <w:t xml:space="preserve"> (art. 113 bis comma 2 D.Lgs. 50/16).</w:t>
            </w:r>
            <w:r w:rsidRPr="0010471A">
              <w:t xml:space="preserve"> </w:t>
            </w:r>
          </w:p>
        </w:tc>
      </w:tr>
      <w:tr w:rsidR="0025405A" w:rsidRPr="0010471A" w14:paraId="7F515C7F" w14:textId="77777777" w:rsidTr="00B97B1D">
        <w:tc>
          <w:tcPr>
            <w:tcW w:w="5087" w:type="dxa"/>
            <w:shd w:val="clear" w:color="auto" w:fill="auto"/>
          </w:tcPr>
          <w:p w14:paraId="0817DA46" w14:textId="77777777" w:rsidR="0025405A" w:rsidRPr="0010471A" w:rsidRDefault="0025405A" w:rsidP="0025405A">
            <w:pPr>
              <w:ind w:left="284" w:hanging="284"/>
              <w:jc w:val="both"/>
              <w:rPr>
                <w:rFonts w:ascii="Arial" w:hAnsi="Arial" w:cs="Arial"/>
                <w:sz w:val="24"/>
                <w:szCs w:val="24"/>
              </w:rPr>
            </w:pPr>
          </w:p>
        </w:tc>
        <w:tc>
          <w:tcPr>
            <w:tcW w:w="5049" w:type="dxa"/>
            <w:shd w:val="clear" w:color="auto" w:fill="auto"/>
          </w:tcPr>
          <w:p w14:paraId="161D5BA4" w14:textId="77777777" w:rsidR="0025405A" w:rsidRPr="0010471A" w:rsidRDefault="0025405A" w:rsidP="0025405A">
            <w:pPr>
              <w:ind w:left="242"/>
              <w:jc w:val="both"/>
              <w:rPr>
                <w:rFonts w:ascii="Arial" w:hAnsi="Arial" w:cs="Arial"/>
                <w:sz w:val="24"/>
                <w:szCs w:val="24"/>
              </w:rPr>
            </w:pPr>
          </w:p>
        </w:tc>
      </w:tr>
      <w:tr w:rsidR="0025405A" w:rsidRPr="0010471A" w14:paraId="0F2BCB64" w14:textId="77777777" w:rsidTr="00B97B1D">
        <w:tc>
          <w:tcPr>
            <w:tcW w:w="5087" w:type="dxa"/>
            <w:shd w:val="clear" w:color="auto" w:fill="auto"/>
          </w:tcPr>
          <w:p w14:paraId="6F565DA2" w14:textId="77777777" w:rsidR="0025405A" w:rsidRPr="0010471A" w:rsidRDefault="0025405A" w:rsidP="0025405A">
            <w:pPr>
              <w:numPr>
                <w:ilvl w:val="0"/>
                <w:numId w:val="70"/>
              </w:numPr>
              <w:ind w:left="321" w:hanging="321"/>
              <w:jc w:val="both"/>
              <w:rPr>
                <w:rFonts w:ascii="Arial" w:hAnsi="Arial" w:cs="Arial"/>
                <w:sz w:val="24"/>
                <w:szCs w:val="24"/>
                <w:lang w:val="de-DE"/>
              </w:rPr>
            </w:pPr>
            <w:r w:rsidRPr="0010471A">
              <w:rPr>
                <w:rFonts w:ascii="Arial" w:hAnsi="Arial" w:cs="Arial"/>
                <w:sz w:val="24"/>
                <w:szCs w:val="24"/>
                <w:lang w:val="de-DE"/>
              </w:rPr>
              <w:t xml:space="preserve">Die Vorauszahlung(en) oder die Teilzahlung/en bei Lieferungen mit mehreren Übergaben müssen innerhalb 30 Tagen ab den in den </w:t>
            </w:r>
            <w:r w:rsidRPr="0010471A">
              <w:rPr>
                <w:rFonts w:ascii="Arial" w:hAnsi="Arial" w:cs="Arial"/>
                <w:b/>
                <w:sz w:val="24"/>
                <w:szCs w:val="24"/>
                <w:lang w:val="de-DE"/>
              </w:rPr>
              <w:t>besonderen Vertragsbedingungen Teil II</w:t>
            </w:r>
            <w:r w:rsidRPr="0010471A">
              <w:rPr>
                <w:rFonts w:ascii="Arial" w:hAnsi="Arial" w:cs="Arial"/>
                <w:sz w:val="24"/>
                <w:szCs w:val="24"/>
                <w:lang w:val="de-DE"/>
              </w:rPr>
              <w:t xml:space="preserve"> festgelegten Fristen erfolgen.</w:t>
            </w:r>
          </w:p>
        </w:tc>
        <w:tc>
          <w:tcPr>
            <w:tcW w:w="5049" w:type="dxa"/>
            <w:shd w:val="clear" w:color="auto" w:fill="auto"/>
          </w:tcPr>
          <w:p w14:paraId="5F530676" w14:textId="77777777" w:rsidR="0025405A" w:rsidRPr="0010471A" w:rsidRDefault="0025405A" w:rsidP="0025405A">
            <w:pPr>
              <w:numPr>
                <w:ilvl w:val="0"/>
                <w:numId w:val="71"/>
              </w:numPr>
              <w:ind w:left="339" w:hanging="284"/>
              <w:jc w:val="both"/>
              <w:rPr>
                <w:rFonts w:ascii="Arial" w:hAnsi="Arial" w:cs="Arial"/>
                <w:sz w:val="24"/>
                <w:szCs w:val="24"/>
              </w:rPr>
            </w:pPr>
            <w:r w:rsidRPr="0010471A">
              <w:rPr>
                <w:rFonts w:ascii="Arial" w:hAnsi="Arial" w:cs="Arial"/>
                <w:sz w:val="24"/>
                <w:szCs w:val="24"/>
              </w:rPr>
              <w:t xml:space="preserve">Il/i pagamento/i in acconto o i pagamenti frazionati in caso di fornitura per consegne ripartite saranno effettuati nel termine di 30 giorni decorrenti dalle scadenze indicate nel </w:t>
            </w:r>
            <w:r w:rsidRPr="0010471A">
              <w:rPr>
                <w:rFonts w:ascii="Arial" w:hAnsi="Arial" w:cs="Arial"/>
                <w:b/>
                <w:i/>
                <w:sz w:val="24"/>
                <w:szCs w:val="24"/>
              </w:rPr>
              <w:t>capitolato speciale parte II</w:t>
            </w:r>
            <w:r w:rsidRPr="0010471A">
              <w:rPr>
                <w:rFonts w:ascii="Arial" w:hAnsi="Arial" w:cs="Arial"/>
                <w:sz w:val="24"/>
                <w:szCs w:val="24"/>
              </w:rPr>
              <w:t>.</w:t>
            </w:r>
          </w:p>
        </w:tc>
      </w:tr>
      <w:tr w:rsidR="0025405A" w:rsidRPr="0010471A" w14:paraId="6A3AAD19" w14:textId="77777777" w:rsidTr="00B97B1D">
        <w:tc>
          <w:tcPr>
            <w:tcW w:w="5087" w:type="dxa"/>
            <w:shd w:val="clear" w:color="auto" w:fill="auto"/>
          </w:tcPr>
          <w:p w14:paraId="1E266BBC" w14:textId="77777777" w:rsidR="0025405A" w:rsidRPr="0010471A" w:rsidRDefault="0025405A" w:rsidP="0025405A">
            <w:pPr>
              <w:ind w:left="284" w:hanging="284"/>
              <w:jc w:val="both"/>
              <w:rPr>
                <w:rFonts w:ascii="Arial" w:hAnsi="Arial" w:cs="Arial"/>
                <w:sz w:val="24"/>
                <w:szCs w:val="24"/>
              </w:rPr>
            </w:pPr>
          </w:p>
        </w:tc>
        <w:tc>
          <w:tcPr>
            <w:tcW w:w="5049" w:type="dxa"/>
            <w:shd w:val="clear" w:color="auto" w:fill="auto"/>
          </w:tcPr>
          <w:p w14:paraId="42FFCBCF" w14:textId="77777777" w:rsidR="0025405A" w:rsidRPr="0010471A" w:rsidRDefault="0025405A" w:rsidP="0025405A">
            <w:pPr>
              <w:ind w:left="242"/>
              <w:jc w:val="both"/>
              <w:rPr>
                <w:rFonts w:ascii="Arial" w:hAnsi="Arial" w:cs="Arial"/>
                <w:sz w:val="24"/>
                <w:szCs w:val="24"/>
              </w:rPr>
            </w:pPr>
          </w:p>
        </w:tc>
      </w:tr>
      <w:tr w:rsidR="0025405A" w:rsidRPr="0010471A" w14:paraId="35D2FFC5" w14:textId="77777777" w:rsidTr="00B97B1D">
        <w:tblPrEx>
          <w:tblCellMar>
            <w:left w:w="70" w:type="dxa"/>
            <w:right w:w="70" w:type="dxa"/>
          </w:tblCellMar>
          <w:tblLook w:val="0000" w:firstRow="0" w:lastRow="0" w:firstColumn="0" w:lastColumn="0" w:noHBand="0" w:noVBand="0"/>
        </w:tblPrEx>
        <w:trPr>
          <w:cantSplit/>
          <w:trHeight w:val="1307"/>
        </w:trPr>
        <w:tc>
          <w:tcPr>
            <w:tcW w:w="5087" w:type="dxa"/>
          </w:tcPr>
          <w:p w14:paraId="680F7D4F" w14:textId="77777777" w:rsidR="0025405A" w:rsidRPr="008D66C7" w:rsidRDefault="0025405A" w:rsidP="0025405A">
            <w:pPr>
              <w:numPr>
                <w:ilvl w:val="0"/>
                <w:numId w:val="70"/>
              </w:numPr>
              <w:ind w:left="321" w:hanging="321"/>
              <w:jc w:val="both"/>
              <w:rPr>
                <w:rFonts w:ascii="Arial" w:hAnsi="Arial" w:cs="Arial"/>
                <w:sz w:val="24"/>
                <w:szCs w:val="24"/>
                <w:lang w:val="de-DE"/>
              </w:rPr>
            </w:pPr>
            <w:r w:rsidRPr="008D66C7">
              <w:rPr>
                <w:rFonts w:ascii="Arial" w:hAnsi="Arial" w:cs="Arial"/>
                <w:sz w:val="24"/>
                <w:szCs w:val="24"/>
                <w:lang w:val="de-DE"/>
              </w:rPr>
              <w:t xml:space="preserve">Die Ausstellung der Zahlungsanweisung für die dem Auftragnehmer geschuldeten Beträge nach Ablauf der obengenannten Zahlungsfristen, bringt die Auszahlung der Zinsen, gemäß Art. 4 Abs. 1 GvD Nr. 231/2002 mit sich. </w:t>
            </w:r>
          </w:p>
          <w:p w14:paraId="354728C0" w14:textId="77777777" w:rsidR="0025405A" w:rsidRPr="0010471A" w:rsidRDefault="0025405A" w:rsidP="0025405A">
            <w:pPr>
              <w:pStyle w:val="rientro"/>
              <w:tabs>
                <w:tab w:val="clear" w:pos="0"/>
                <w:tab w:val="clear" w:pos="7797"/>
                <w:tab w:val="num" w:pos="209"/>
                <w:tab w:val="num" w:pos="351"/>
              </w:tabs>
              <w:ind w:left="351" w:right="180" w:hanging="351"/>
              <w:rPr>
                <w:rFonts w:ascii="Arial" w:hAnsi="Arial" w:cs="Arial"/>
                <w:sz w:val="24"/>
                <w:szCs w:val="24"/>
              </w:rPr>
            </w:pPr>
          </w:p>
          <w:p w14:paraId="05F31A8E" w14:textId="77777777" w:rsidR="0025405A" w:rsidRPr="0010471A" w:rsidRDefault="0025405A" w:rsidP="0025405A">
            <w:pPr>
              <w:pStyle w:val="rientro"/>
              <w:tabs>
                <w:tab w:val="clear" w:pos="0"/>
                <w:tab w:val="clear" w:pos="7797"/>
                <w:tab w:val="num" w:pos="209"/>
              </w:tabs>
              <w:ind w:left="351" w:right="180" w:hanging="351"/>
              <w:rPr>
                <w:rFonts w:ascii="Arial" w:hAnsi="Arial" w:cs="Arial"/>
                <w:sz w:val="24"/>
                <w:szCs w:val="24"/>
              </w:rPr>
            </w:pPr>
            <w:r w:rsidRPr="0010471A">
              <w:rPr>
                <w:rFonts w:ascii="Arial" w:hAnsi="Arial" w:cs="Arial"/>
                <w:sz w:val="24"/>
                <w:szCs w:val="24"/>
              </w:rPr>
              <w:t xml:space="preserve"> </w:t>
            </w:r>
            <w:r>
              <w:rPr>
                <w:rFonts w:ascii="Arial" w:hAnsi="Arial" w:cs="Arial"/>
                <w:sz w:val="24"/>
                <w:szCs w:val="24"/>
              </w:rPr>
              <w:t xml:space="preserve">    </w:t>
            </w:r>
            <w:r w:rsidRPr="0010471A">
              <w:rPr>
                <w:rFonts w:ascii="Arial" w:hAnsi="Arial" w:cs="Arial"/>
                <w:sz w:val="24"/>
                <w:szCs w:val="24"/>
              </w:rPr>
              <w:t>Der Verzugszinssatz wird dem EZB-Leitzinssatz entsprechend festgelegt, der halbjährlich festgelegt und vom Ministerium für Wirtschaft und Finanzen im GBL veröffentlicht wird, erhöht um 8 Prozentpunkte gemäß GvD Nr. 231/2002 i.g.F.</w:t>
            </w:r>
          </w:p>
        </w:tc>
        <w:tc>
          <w:tcPr>
            <w:tcW w:w="5049" w:type="dxa"/>
          </w:tcPr>
          <w:p w14:paraId="5A4E7407" w14:textId="77777777" w:rsidR="0025405A" w:rsidRPr="0010471A" w:rsidRDefault="0025405A" w:rsidP="0025405A">
            <w:pPr>
              <w:numPr>
                <w:ilvl w:val="0"/>
                <w:numId w:val="71"/>
              </w:numPr>
              <w:ind w:left="339" w:hanging="284"/>
              <w:jc w:val="both"/>
              <w:rPr>
                <w:rFonts w:ascii="Arial" w:hAnsi="Arial" w:cs="Arial"/>
                <w:sz w:val="24"/>
                <w:szCs w:val="24"/>
              </w:rPr>
            </w:pPr>
            <w:r w:rsidRPr="0010471A">
              <w:rPr>
                <w:rFonts w:ascii="Arial" w:hAnsi="Arial" w:cs="Arial"/>
                <w:sz w:val="24"/>
                <w:szCs w:val="24"/>
              </w:rPr>
              <w:t xml:space="preserve">L’emissione del mandato di pagamento delle somme dovute all’appaltatore oltre i termini di cui sopra comporta la corresponsione degli interessi come previsti dall‘articolo 4, comma 1, del D.Lgs. n. 231/2002. </w:t>
            </w:r>
          </w:p>
          <w:p w14:paraId="0EC62476" w14:textId="77777777" w:rsidR="0025405A" w:rsidRPr="0010471A" w:rsidRDefault="0025405A" w:rsidP="0025405A">
            <w:pPr>
              <w:pStyle w:val="rientro"/>
              <w:tabs>
                <w:tab w:val="clear" w:pos="0"/>
                <w:tab w:val="clear" w:pos="7797"/>
                <w:tab w:val="num" w:pos="384"/>
              </w:tabs>
              <w:ind w:left="525" w:right="427" w:hanging="425"/>
              <w:rPr>
                <w:rFonts w:ascii="Arial" w:hAnsi="Arial" w:cs="Arial"/>
                <w:sz w:val="24"/>
                <w:szCs w:val="24"/>
                <w:lang w:val="it-IT"/>
              </w:rPr>
            </w:pPr>
          </w:p>
          <w:p w14:paraId="62717644" w14:textId="77777777" w:rsidR="0025405A" w:rsidRPr="0010471A" w:rsidRDefault="0025405A" w:rsidP="0025405A">
            <w:pPr>
              <w:pStyle w:val="rientro"/>
              <w:tabs>
                <w:tab w:val="clear" w:pos="0"/>
                <w:tab w:val="clear" w:pos="7797"/>
              </w:tabs>
              <w:ind w:left="369" w:right="0" w:hanging="269"/>
              <w:rPr>
                <w:rFonts w:ascii="Arial" w:hAnsi="Arial" w:cs="Arial"/>
                <w:sz w:val="24"/>
                <w:szCs w:val="24"/>
                <w:lang w:val="it-IT"/>
              </w:rPr>
            </w:pPr>
            <w:r>
              <w:rPr>
                <w:rFonts w:ascii="Arial" w:hAnsi="Arial" w:cs="Arial"/>
                <w:sz w:val="24"/>
                <w:szCs w:val="24"/>
                <w:lang w:val="it-IT"/>
              </w:rPr>
              <w:t xml:space="preserve">    </w:t>
            </w:r>
            <w:r w:rsidRPr="0010471A">
              <w:rPr>
                <w:rFonts w:ascii="Arial" w:hAnsi="Arial" w:cs="Arial"/>
                <w:sz w:val="24"/>
                <w:szCs w:val="24"/>
                <w:lang w:val="it-IT"/>
              </w:rPr>
              <w:t>Il tasso di interesse di mora viene stabilito in una misura pari al tasso BCE, stabilito semestralmente e pubblicato con comunicazione del Ministero dell’Economia e delle Finanze sulla G.U.R.I., maggiorato di 8 punti percentuali, secondo quanto previsto dal d.lgs. 231/2002 s.m.</w:t>
            </w:r>
          </w:p>
        </w:tc>
      </w:tr>
      <w:tr w:rsidR="0025405A" w:rsidRPr="0010471A" w14:paraId="55F27D3F" w14:textId="77777777" w:rsidTr="00B97B1D">
        <w:tblPrEx>
          <w:tblCellMar>
            <w:left w:w="70" w:type="dxa"/>
            <w:right w:w="70" w:type="dxa"/>
          </w:tblCellMar>
          <w:tblLook w:val="0000" w:firstRow="0" w:lastRow="0" w:firstColumn="0" w:lastColumn="0" w:noHBand="0" w:noVBand="0"/>
        </w:tblPrEx>
        <w:trPr>
          <w:cantSplit/>
          <w:trHeight w:val="132"/>
        </w:trPr>
        <w:tc>
          <w:tcPr>
            <w:tcW w:w="5087" w:type="dxa"/>
          </w:tcPr>
          <w:p w14:paraId="7AAB0613" w14:textId="77777777" w:rsidR="0025405A" w:rsidRPr="0010471A" w:rsidRDefault="0025405A" w:rsidP="0025405A">
            <w:pPr>
              <w:pStyle w:val="rientro"/>
              <w:tabs>
                <w:tab w:val="clear" w:pos="0"/>
                <w:tab w:val="clear" w:pos="7797"/>
              </w:tabs>
              <w:ind w:left="351" w:right="180" w:hanging="351"/>
              <w:rPr>
                <w:rFonts w:ascii="Arial" w:hAnsi="Arial" w:cs="Arial"/>
                <w:sz w:val="24"/>
                <w:szCs w:val="24"/>
                <w:lang w:val="it-IT"/>
              </w:rPr>
            </w:pPr>
          </w:p>
        </w:tc>
        <w:tc>
          <w:tcPr>
            <w:tcW w:w="5049" w:type="dxa"/>
          </w:tcPr>
          <w:p w14:paraId="0E14FB1F" w14:textId="77777777" w:rsidR="0025405A" w:rsidRPr="0010471A" w:rsidRDefault="0025405A" w:rsidP="0025405A">
            <w:pPr>
              <w:pStyle w:val="rientro"/>
              <w:tabs>
                <w:tab w:val="clear" w:pos="0"/>
                <w:tab w:val="clear" w:pos="7797"/>
                <w:tab w:val="num" w:pos="384"/>
              </w:tabs>
              <w:ind w:left="525" w:right="427" w:hanging="425"/>
              <w:rPr>
                <w:rFonts w:ascii="Arial" w:hAnsi="Arial" w:cs="Arial"/>
                <w:sz w:val="24"/>
                <w:szCs w:val="24"/>
                <w:lang w:val="it-IT"/>
              </w:rPr>
            </w:pPr>
          </w:p>
        </w:tc>
      </w:tr>
      <w:tr w:rsidR="0025405A" w:rsidRPr="005E5FEF" w14:paraId="6D00ADE7" w14:textId="77777777" w:rsidTr="00B97B1D">
        <w:tblPrEx>
          <w:tblCellMar>
            <w:left w:w="70" w:type="dxa"/>
            <w:right w:w="70" w:type="dxa"/>
          </w:tblCellMar>
          <w:tblLook w:val="0000" w:firstRow="0" w:lastRow="0" w:firstColumn="0" w:lastColumn="0" w:noHBand="0" w:noVBand="0"/>
        </w:tblPrEx>
        <w:trPr>
          <w:cantSplit/>
          <w:trHeight w:val="1307"/>
        </w:trPr>
        <w:tc>
          <w:tcPr>
            <w:tcW w:w="5087" w:type="dxa"/>
          </w:tcPr>
          <w:p w14:paraId="52BBC170" w14:textId="77777777" w:rsidR="0025405A" w:rsidRPr="0010471A" w:rsidRDefault="0025405A" w:rsidP="0025405A">
            <w:pPr>
              <w:pStyle w:val="rientro"/>
              <w:tabs>
                <w:tab w:val="clear" w:pos="0"/>
                <w:tab w:val="clear" w:pos="7797"/>
              </w:tabs>
              <w:ind w:left="351" w:right="180" w:hanging="351"/>
              <w:rPr>
                <w:rFonts w:ascii="Arial" w:hAnsi="Arial" w:cs="Arial"/>
                <w:sz w:val="24"/>
                <w:szCs w:val="24"/>
              </w:rPr>
            </w:pPr>
            <w:r w:rsidRPr="00D1708A">
              <w:rPr>
                <w:rFonts w:ascii="Arial" w:hAnsi="Arial" w:cs="Arial"/>
                <w:sz w:val="24"/>
                <w:szCs w:val="24"/>
                <w:lang w:val="it-IT"/>
              </w:rPr>
              <w:t xml:space="preserve">     </w:t>
            </w:r>
            <w:r w:rsidRPr="0010471A">
              <w:rPr>
                <w:rFonts w:ascii="Arial" w:hAnsi="Arial" w:cs="Arial"/>
                <w:sz w:val="24"/>
                <w:szCs w:val="24"/>
              </w:rPr>
              <w:t>Die oben genannten Zahlungsfristen bleiben zwischen der Ausstellung der Zahlungsbescheinigung und dem Erhalt der entsprechenden Rechnung durch die Verwaltung ausgesetzt.</w:t>
            </w:r>
          </w:p>
        </w:tc>
        <w:tc>
          <w:tcPr>
            <w:tcW w:w="5049" w:type="dxa"/>
          </w:tcPr>
          <w:p w14:paraId="07F8C094" w14:textId="77777777" w:rsidR="0025405A" w:rsidRPr="0010471A" w:rsidRDefault="0025405A" w:rsidP="0025405A">
            <w:pPr>
              <w:pStyle w:val="rientro"/>
              <w:tabs>
                <w:tab w:val="clear" w:pos="0"/>
                <w:tab w:val="clear" w:pos="7797"/>
              </w:tabs>
              <w:ind w:left="369" w:right="0" w:firstLine="0"/>
              <w:rPr>
                <w:rFonts w:ascii="Arial" w:hAnsi="Arial" w:cs="Arial"/>
                <w:sz w:val="24"/>
                <w:szCs w:val="24"/>
                <w:lang w:val="it-IT"/>
              </w:rPr>
            </w:pPr>
            <w:bookmarkStart w:id="17" w:name="_Hlk10733164"/>
            <w:r w:rsidRPr="0010471A">
              <w:rPr>
                <w:rFonts w:ascii="Arial" w:hAnsi="Arial" w:cs="Arial"/>
                <w:sz w:val="24"/>
                <w:szCs w:val="24"/>
                <w:lang w:val="it-IT"/>
              </w:rPr>
              <w:t>I termini di pagamento di cui sopra restano sospesi nel periodo intercorrente tra l'emissione del certificato di pagamento e la ricezione della relativa fattura da parte dell'amministrazione.</w:t>
            </w:r>
            <w:bookmarkEnd w:id="17"/>
          </w:p>
        </w:tc>
      </w:tr>
      <w:tr w:rsidR="0025405A" w:rsidRPr="005E5FEF" w14:paraId="70A6A3F2" w14:textId="77777777" w:rsidTr="00B97B1D">
        <w:tblPrEx>
          <w:tblCellMar>
            <w:left w:w="70" w:type="dxa"/>
            <w:right w:w="70" w:type="dxa"/>
          </w:tblCellMar>
          <w:tblLook w:val="0000" w:firstRow="0" w:lastRow="0" w:firstColumn="0" w:lastColumn="0" w:noHBand="0" w:noVBand="0"/>
        </w:tblPrEx>
        <w:trPr>
          <w:cantSplit/>
          <w:trHeight w:val="236"/>
        </w:trPr>
        <w:tc>
          <w:tcPr>
            <w:tcW w:w="5087" w:type="dxa"/>
          </w:tcPr>
          <w:p w14:paraId="4E1C6357" w14:textId="77777777" w:rsidR="0025405A" w:rsidRPr="00D077AC" w:rsidRDefault="0025405A" w:rsidP="0025405A">
            <w:pPr>
              <w:pStyle w:val="rientro"/>
              <w:tabs>
                <w:tab w:val="clear" w:pos="0"/>
                <w:tab w:val="clear" w:pos="7797"/>
              </w:tabs>
              <w:ind w:left="720" w:right="180" w:firstLine="0"/>
              <w:rPr>
                <w:rFonts w:ascii="Arial" w:hAnsi="Arial" w:cs="Arial"/>
                <w:sz w:val="24"/>
                <w:szCs w:val="24"/>
                <w:highlight w:val="yellow"/>
                <w:lang w:val="it-IT"/>
              </w:rPr>
            </w:pPr>
          </w:p>
        </w:tc>
        <w:tc>
          <w:tcPr>
            <w:tcW w:w="5049" w:type="dxa"/>
          </w:tcPr>
          <w:p w14:paraId="321BD427" w14:textId="77777777" w:rsidR="0025405A" w:rsidRPr="00FD64F0" w:rsidRDefault="0025405A" w:rsidP="0025405A">
            <w:pPr>
              <w:pStyle w:val="rientro"/>
              <w:ind w:right="427" w:firstLine="0"/>
              <w:rPr>
                <w:rFonts w:ascii="Arial" w:hAnsi="Arial" w:cs="Arial"/>
                <w:strike/>
                <w:sz w:val="24"/>
                <w:szCs w:val="24"/>
                <w:highlight w:val="green"/>
                <w:lang w:val="it-IT"/>
              </w:rPr>
            </w:pPr>
          </w:p>
        </w:tc>
      </w:tr>
      <w:tr w:rsidR="0025405A" w:rsidRPr="00773EE3" w14:paraId="4871B8A5" w14:textId="77777777" w:rsidTr="00B97B1D">
        <w:tc>
          <w:tcPr>
            <w:tcW w:w="5087" w:type="dxa"/>
            <w:shd w:val="clear" w:color="auto" w:fill="auto"/>
          </w:tcPr>
          <w:p w14:paraId="43EC7B91" w14:textId="77777777" w:rsidR="0025405A" w:rsidRPr="00773EE3" w:rsidRDefault="0025405A" w:rsidP="0025405A">
            <w:pPr>
              <w:numPr>
                <w:ilvl w:val="0"/>
                <w:numId w:val="70"/>
              </w:numPr>
              <w:ind w:left="321" w:hanging="321"/>
              <w:jc w:val="both"/>
              <w:rPr>
                <w:rFonts w:ascii="Arial" w:hAnsi="Arial" w:cs="Arial"/>
                <w:sz w:val="24"/>
                <w:szCs w:val="24"/>
                <w:lang w:val="de-DE"/>
              </w:rPr>
            </w:pPr>
            <w:r w:rsidRPr="00773EE3">
              <w:rPr>
                <w:rFonts w:ascii="Arial" w:hAnsi="Arial" w:cs="Arial"/>
                <w:sz w:val="24"/>
                <w:szCs w:val="24"/>
                <w:lang w:val="de-DE"/>
              </w:rPr>
              <w:t xml:space="preserve">Es fallen keine Zinsen für die gemäß </w:t>
            </w:r>
            <w:r>
              <w:rPr>
                <w:rFonts w:ascii="Arial" w:hAnsi="Arial" w:cs="Arial"/>
                <w:sz w:val="24"/>
                <w:szCs w:val="24"/>
                <w:lang w:val="de-DE"/>
              </w:rPr>
              <w:t>Art.</w:t>
            </w:r>
            <w:r w:rsidRPr="00773EE3">
              <w:rPr>
                <w:rFonts w:ascii="Arial" w:hAnsi="Arial" w:cs="Arial"/>
                <w:sz w:val="24"/>
                <w:szCs w:val="24"/>
                <w:lang w:val="de-DE"/>
              </w:rPr>
              <w:t xml:space="preserve"> 13 und 14 verfügten Zahlungsaussetzungen an.</w:t>
            </w:r>
          </w:p>
        </w:tc>
        <w:tc>
          <w:tcPr>
            <w:tcW w:w="5049" w:type="dxa"/>
            <w:shd w:val="clear" w:color="auto" w:fill="auto"/>
          </w:tcPr>
          <w:p w14:paraId="624D3EDE" w14:textId="77777777" w:rsidR="0025405A" w:rsidRPr="00773EE3" w:rsidRDefault="0025405A" w:rsidP="0025405A">
            <w:pPr>
              <w:numPr>
                <w:ilvl w:val="0"/>
                <w:numId w:val="71"/>
              </w:numPr>
              <w:ind w:left="339" w:hanging="284"/>
              <w:jc w:val="both"/>
              <w:rPr>
                <w:rFonts w:ascii="Arial" w:hAnsi="Arial" w:cs="Arial"/>
                <w:sz w:val="24"/>
                <w:szCs w:val="24"/>
              </w:rPr>
            </w:pPr>
            <w:r w:rsidRPr="00773EE3">
              <w:rPr>
                <w:rFonts w:ascii="Arial" w:hAnsi="Arial" w:cs="Arial"/>
                <w:sz w:val="24"/>
                <w:szCs w:val="24"/>
              </w:rPr>
              <w:t>Gli interessi non sono dovuti per le sospensioni dei pagamenti disposte ai sensi degli articoli 13 e 14.</w:t>
            </w:r>
          </w:p>
        </w:tc>
      </w:tr>
      <w:tr w:rsidR="0025405A" w:rsidRPr="00773EE3" w14:paraId="6F1E6095" w14:textId="77777777" w:rsidTr="00B97B1D">
        <w:tc>
          <w:tcPr>
            <w:tcW w:w="5087" w:type="dxa"/>
            <w:shd w:val="clear" w:color="auto" w:fill="auto"/>
          </w:tcPr>
          <w:p w14:paraId="4DC55E4B" w14:textId="77777777" w:rsidR="0025405A" w:rsidRPr="00773EE3" w:rsidRDefault="0025405A" w:rsidP="0025405A">
            <w:pPr>
              <w:ind w:left="179"/>
              <w:jc w:val="both"/>
              <w:rPr>
                <w:rFonts w:ascii="Arial" w:hAnsi="Arial" w:cs="Arial"/>
                <w:sz w:val="24"/>
                <w:szCs w:val="24"/>
              </w:rPr>
            </w:pPr>
          </w:p>
        </w:tc>
        <w:tc>
          <w:tcPr>
            <w:tcW w:w="5049" w:type="dxa"/>
            <w:shd w:val="clear" w:color="auto" w:fill="auto"/>
          </w:tcPr>
          <w:p w14:paraId="27BF409C" w14:textId="77777777" w:rsidR="0025405A" w:rsidRPr="00773EE3" w:rsidRDefault="0025405A" w:rsidP="0025405A">
            <w:pPr>
              <w:ind w:left="324"/>
              <w:jc w:val="both"/>
              <w:rPr>
                <w:rFonts w:ascii="Arial" w:hAnsi="Arial" w:cs="Arial"/>
                <w:sz w:val="24"/>
                <w:szCs w:val="24"/>
              </w:rPr>
            </w:pPr>
          </w:p>
        </w:tc>
      </w:tr>
      <w:tr w:rsidR="0025405A" w:rsidRPr="00773EE3" w14:paraId="7A509213" w14:textId="77777777" w:rsidTr="00B97B1D">
        <w:tc>
          <w:tcPr>
            <w:tcW w:w="5087" w:type="dxa"/>
            <w:shd w:val="clear" w:color="auto" w:fill="auto"/>
          </w:tcPr>
          <w:p w14:paraId="7B6C3201" w14:textId="77777777" w:rsidR="0025405A" w:rsidRPr="008D66C7" w:rsidRDefault="0025405A" w:rsidP="0025405A">
            <w:pPr>
              <w:numPr>
                <w:ilvl w:val="0"/>
                <w:numId w:val="70"/>
              </w:numPr>
              <w:ind w:left="321" w:hanging="321"/>
              <w:jc w:val="both"/>
              <w:rPr>
                <w:rFonts w:ascii="Arial" w:hAnsi="Arial" w:cs="Arial"/>
                <w:sz w:val="24"/>
                <w:szCs w:val="24"/>
                <w:lang w:val="de-DE"/>
              </w:rPr>
            </w:pPr>
            <w:r w:rsidRPr="00773EE3">
              <w:rPr>
                <w:rFonts w:ascii="Arial" w:hAnsi="Arial" w:cs="Arial"/>
                <w:sz w:val="24"/>
                <w:szCs w:val="24"/>
                <w:lang w:val="de-DE"/>
              </w:rPr>
              <w:t>Es fallen außerdem keine Zinsen an, falls die Verspätung dem Lieferanten anzulasten ist oder die Zahlung aufgrund von hindernden Umständen Dritter oder anderer Verwaltungen ausgesetzt wird.</w:t>
            </w:r>
          </w:p>
        </w:tc>
        <w:tc>
          <w:tcPr>
            <w:tcW w:w="5049" w:type="dxa"/>
            <w:shd w:val="clear" w:color="auto" w:fill="auto"/>
          </w:tcPr>
          <w:p w14:paraId="00C75690" w14:textId="77777777" w:rsidR="0025405A" w:rsidRPr="00773EE3" w:rsidRDefault="0025405A" w:rsidP="0025405A">
            <w:pPr>
              <w:numPr>
                <w:ilvl w:val="0"/>
                <w:numId w:val="71"/>
              </w:numPr>
              <w:ind w:left="339" w:hanging="284"/>
              <w:jc w:val="both"/>
              <w:rPr>
                <w:rFonts w:ascii="Arial" w:hAnsi="Arial" w:cs="Arial"/>
                <w:sz w:val="24"/>
                <w:szCs w:val="24"/>
              </w:rPr>
            </w:pPr>
            <w:r w:rsidRPr="00773EE3">
              <w:rPr>
                <w:rFonts w:ascii="Arial" w:hAnsi="Arial" w:cs="Arial"/>
                <w:sz w:val="24"/>
                <w:szCs w:val="24"/>
              </w:rPr>
              <w:t>Gli interessi non sono altresì dovuti se il ritardo dipende da fatti imputabili al fornitore oppure il pagamento è sospeso per fatti impeditivi posti in essere da terzi o da altre Amministrazioni.</w:t>
            </w:r>
          </w:p>
        </w:tc>
      </w:tr>
      <w:tr w:rsidR="0025405A" w:rsidRPr="00773EE3" w14:paraId="7E61B5E2" w14:textId="77777777" w:rsidTr="00B97B1D">
        <w:tc>
          <w:tcPr>
            <w:tcW w:w="5087" w:type="dxa"/>
            <w:shd w:val="clear" w:color="auto" w:fill="auto"/>
          </w:tcPr>
          <w:p w14:paraId="0000D2DA" w14:textId="77777777" w:rsidR="0025405A" w:rsidRPr="00773EE3" w:rsidRDefault="0025405A" w:rsidP="0025405A">
            <w:pPr>
              <w:ind w:left="284"/>
              <w:jc w:val="both"/>
              <w:rPr>
                <w:rFonts w:ascii="Arial" w:hAnsi="Arial" w:cs="Arial"/>
                <w:sz w:val="24"/>
                <w:szCs w:val="24"/>
              </w:rPr>
            </w:pPr>
          </w:p>
        </w:tc>
        <w:tc>
          <w:tcPr>
            <w:tcW w:w="5049" w:type="dxa"/>
            <w:shd w:val="clear" w:color="auto" w:fill="auto"/>
          </w:tcPr>
          <w:p w14:paraId="3AA59C15" w14:textId="77777777" w:rsidR="0025405A" w:rsidRPr="00773EE3" w:rsidRDefault="0025405A" w:rsidP="0025405A">
            <w:pPr>
              <w:ind w:left="324"/>
              <w:jc w:val="both"/>
              <w:rPr>
                <w:rFonts w:ascii="Arial" w:hAnsi="Arial" w:cs="Arial"/>
                <w:sz w:val="24"/>
                <w:szCs w:val="24"/>
              </w:rPr>
            </w:pPr>
          </w:p>
        </w:tc>
      </w:tr>
      <w:tr w:rsidR="0025405A" w:rsidRPr="00773EE3" w14:paraId="1D01DCE2" w14:textId="77777777" w:rsidTr="00B97B1D">
        <w:tc>
          <w:tcPr>
            <w:tcW w:w="5087" w:type="dxa"/>
            <w:shd w:val="clear" w:color="auto" w:fill="auto"/>
          </w:tcPr>
          <w:p w14:paraId="058B8814" w14:textId="77777777" w:rsidR="0025405A" w:rsidRPr="00773EE3" w:rsidRDefault="0025405A" w:rsidP="0025405A">
            <w:pPr>
              <w:numPr>
                <w:ilvl w:val="0"/>
                <w:numId w:val="70"/>
              </w:numPr>
              <w:ind w:left="321" w:hanging="321"/>
              <w:jc w:val="both"/>
              <w:rPr>
                <w:rFonts w:ascii="Arial" w:hAnsi="Arial" w:cs="Arial"/>
                <w:sz w:val="24"/>
                <w:szCs w:val="24"/>
                <w:lang w:val="de-DE"/>
              </w:rPr>
            </w:pPr>
            <w:bookmarkStart w:id="18" w:name="_Hlk533690493"/>
            <w:r w:rsidRPr="00773EE3">
              <w:rPr>
                <w:rFonts w:ascii="Arial" w:hAnsi="Arial" w:cs="Arial"/>
                <w:sz w:val="24"/>
                <w:szCs w:val="24"/>
                <w:lang w:val="de-DE"/>
              </w:rPr>
              <w:t xml:space="preserve">Im Sinne von Art. 3 Abs. 8 des Gesetzes vom 13. August 2010 Nr. 136 verpflichtet sich der Auftragsausführende, die von den genannten Bestimmungen festgelegten Verpflichtungen über die Rückverfolgbarkeit der Geldflüsse </w:t>
            </w:r>
            <w:r w:rsidRPr="00773EE3">
              <w:rPr>
                <w:rFonts w:ascii="Arial" w:hAnsi="Arial" w:cs="Arial"/>
                <w:sz w:val="24"/>
                <w:szCs w:val="24"/>
                <w:lang w:val="de-DE"/>
              </w:rPr>
              <w:lastRenderedPageBreak/>
              <w:t xml:space="preserve">gewissenhaft einzuhalten. </w:t>
            </w:r>
          </w:p>
        </w:tc>
        <w:tc>
          <w:tcPr>
            <w:tcW w:w="5049" w:type="dxa"/>
            <w:shd w:val="clear" w:color="auto" w:fill="auto"/>
          </w:tcPr>
          <w:p w14:paraId="54F02D2C" w14:textId="77777777" w:rsidR="0025405A" w:rsidRPr="00773EE3" w:rsidRDefault="0025405A" w:rsidP="0025405A">
            <w:pPr>
              <w:numPr>
                <w:ilvl w:val="0"/>
                <w:numId w:val="71"/>
              </w:numPr>
              <w:ind w:left="339" w:hanging="284"/>
              <w:jc w:val="both"/>
              <w:rPr>
                <w:rFonts w:ascii="Arial" w:hAnsi="Arial" w:cs="Arial"/>
                <w:sz w:val="24"/>
                <w:szCs w:val="24"/>
              </w:rPr>
            </w:pPr>
            <w:r w:rsidRPr="00773EE3">
              <w:rPr>
                <w:rFonts w:ascii="Arial" w:hAnsi="Arial" w:cs="Arial"/>
                <w:sz w:val="24"/>
                <w:szCs w:val="24"/>
              </w:rPr>
              <w:lastRenderedPageBreak/>
              <w:t>Ai sensi e per gli effetti dell’art. 3, co. 8, della legge 13 agosto 2010, n. 136, l’esecutore si impegna a rispettare puntualmente quanto previsto dalla predetta disposizione in ordine agli obblighi di tracciabilità dei flussi finanziari.</w:t>
            </w:r>
          </w:p>
        </w:tc>
      </w:tr>
      <w:tr w:rsidR="0025405A" w:rsidRPr="00773EE3" w14:paraId="786B8ABC" w14:textId="77777777" w:rsidTr="00B97B1D">
        <w:tc>
          <w:tcPr>
            <w:tcW w:w="5087" w:type="dxa"/>
            <w:shd w:val="clear" w:color="auto" w:fill="auto"/>
          </w:tcPr>
          <w:p w14:paraId="6B839328" w14:textId="77777777" w:rsidR="0025405A" w:rsidRPr="00773EE3" w:rsidRDefault="0025405A" w:rsidP="0025405A">
            <w:pPr>
              <w:ind w:left="284"/>
              <w:jc w:val="both"/>
              <w:rPr>
                <w:rFonts w:ascii="Arial" w:hAnsi="Arial" w:cs="Arial"/>
                <w:sz w:val="24"/>
                <w:szCs w:val="24"/>
              </w:rPr>
            </w:pPr>
          </w:p>
        </w:tc>
        <w:tc>
          <w:tcPr>
            <w:tcW w:w="5049" w:type="dxa"/>
            <w:shd w:val="clear" w:color="auto" w:fill="auto"/>
          </w:tcPr>
          <w:p w14:paraId="31B14331" w14:textId="77777777" w:rsidR="0025405A" w:rsidRPr="00773EE3" w:rsidRDefault="0025405A" w:rsidP="0025405A">
            <w:pPr>
              <w:ind w:left="324"/>
              <w:jc w:val="both"/>
              <w:rPr>
                <w:rFonts w:ascii="Arial" w:hAnsi="Arial" w:cs="Arial"/>
                <w:sz w:val="24"/>
                <w:szCs w:val="24"/>
                <w:highlight w:val="yellow"/>
              </w:rPr>
            </w:pPr>
          </w:p>
        </w:tc>
      </w:tr>
      <w:tr w:rsidR="0025405A" w:rsidRPr="00773EE3" w14:paraId="5E918C38" w14:textId="77777777" w:rsidTr="00B97B1D">
        <w:tc>
          <w:tcPr>
            <w:tcW w:w="5087" w:type="dxa"/>
            <w:shd w:val="clear" w:color="auto" w:fill="auto"/>
          </w:tcPr>
          <w:p w14:paraId="50B649A1" w14:textId="77777777" w:rsidR="0025405A" w:rsidRPr="00F47E6A" w:rsidRDefault="0025405A" w:rsidP="0025405A">
            <w:pPr>
              <w:numPr>
                <w:ilvl w:val="0"/>
                <w:numId w:val="70"/>
              </w:numPr>
              <w:ind w:left="321" w:hanging="321"/>
              <w:jc w:val="both"/>
              <w:rPr>
                <w:rFonts w:ascii="Arial" w:hAnsi="Arial" w:cs="Arial"/>
                <w:sz w:val="24"/>
                <w:szCs w:val="24"/>
                <w:lang w:val="de-DE"/>
              </w:rPr>
            </w:pPr>
            <w:r w:rsidRPr="00F47E6A">
              <w:rPr>
                <w:rFonts w:ascii="Arial" w:hAnsi="Arial" w:cs="Arial"/>
                <w:sz w:val="24"/>
                <w:szCs w:val="24"/>
                <w:lang w:val="de-DE"/>
              </w:rPr>
              <w:t>Unbeschadet der weiteren von diesen besonderen Vertragsbedingungen vorgesehen Fällen der Vertragsaufhebung, sieht Art. 3 Abs. 9 des Gesetzes vom 13. August 2010 Nr. 136 vor, dass die fehlende Inanspruchnahme bei den Finanztransaktionen von Bank- und Postüberweisung oder anderen für die Rückverfolgbarkeit der Zahlungen geeigneten Instrumenten die Vertragsaufhebung zur Folge hat.</w:t>
            </w:r>
          </w:p>
        </w:tc>
        <w:tc>
          <w:tcPr>
            <w:tcW w:w="5049" w:type="dxa"/>
            <w:shd w:val="clear" w:color="auto" w:fill="auto"/>
          </w:tcPr>
          <w:p w14:paraId="7C337EB9" w14:textId="77777777" w:rsidR="0025405A" w:rsidRPr="00F47E6A" w:rsidRDefault="0025405A" w:rsidP="0025405A">
            <w:pPr>
              <w:numPr>
                <w:ilvl w:val="0"/>
                <w:numId w:val="71"/>
              </w:numPr>
              <w:ind w:left="339" w:hanging="284"/>
              <w:jc w:val="both"/>
              <w:rPr>
                <w:rFonts w:ascii="Arial" w:hAnsi="Arial" w:cs="Arial"/>
                <w:sz w:val="24"/>
                <w:szCs w:val="24"/>
              </w:rPr>
            </w:pPr>
            <w:r w:rsidRPr="00F47E6A">
              <w:rPr>
                <w:rFonts w:ascii="Arial" w:hAnsi="Arial" w:cs="Arial"/>
                <w:sz w:val="24"/>
                <w:szCs w:val="24"/>
              </w:rPr>
              <w:t>Ferme restando le ulteriori ipotesi di risoluzione previste dal presente capitolato speciale, ai sensi di quanto disposto dall’art. 3, co. 9 bis, della legge 13 agosto 2010, n. 136, il mancato utilizzo, nella transazione finanziaria, del bonifico bancario o postale, ovvero di altri strumenti idonei a consentire la piena tracciabilità delle operazioni di pagamento, costituisce causa di risoluzione del contratto.</w:t>
            </w:r>
          </w:p>
        </w:tc>
      </w:tr>
      <w:tr w:rsidR="0025405A" w:rsidRPr="00773EE3" w14:paraId="5AA0271B" w14:textId="77777777" w:rsidTr="00B97B1D">
        <w:tc>
          <w:tcPr>
            <w:tcW w:w="5087" w:type="dxa"/>
            <w:shd w:val="clear" w:color="auto" w:fill="auto"/>
          </w:tcPr>
          <w:p w14:paraId="10BD3ADB" w14:textId="77777777" w:rsidR="0025405A" w:rsidRPr="00773EE3" w:rsidRDefault="0025405A" w:rsidP="0025405A">
            <w:pPr>
              <w:ind w:left="284"/>
              <w:jc w:val="both"/>
              <w:rPr>
                <w:rFonts w:ascii="Arial" w:hAnsi="Arial" w:cs="Arial"/>
                <w:sz w:val="24"/>
                <w:szCs w:val="24"/>
              </w:rPr>
            </w:pPr>
          </w:p>
        </w:tc>
        <w:tc>
          <w:tcPr>
            <w:tcW w:w="5049" w:type="dxa"/>
            <w:shd w:val="clear" w:color="auto" w:fill="auto"/>
          </w:tcPr>
          <w:p w14:paraId="4687965C" w14:textId="77777777" w:rsidR="0025405A" w:rsidRPr="00773EE3" w:rsidRDefault="0025405A" w:rsidP="0025405A">
            <w:pPr>
              <w:ind w:left="324"/>
              <w:jc w:val="both"/>
              <w:rPr>
                <w:rFonts w:ascii="Arial" w:hAnsi="Arial" w:cs="Arial"/>
                <w:sz w:val="24"/>
                <w:szCs w:val="24"/>
                <w:highlight w:val="yellow"/>
              </w:rPr>
            </w:pPr>
          </w:p>
        </w:tc>
      </w:tr>
      <w:tr w:rsidR="0025405A" w:rsidRPr="00773EE3" w14:paraId="21530A55" w14:textId="77777777" w:rsidTr="00B97B1D">
        <w:tc>
          <w:tcPr>
            <w:tcW w:w="5087" w:type="dxa"/>
            <w:shd w:val="clear" w:color="auto" w:fill="auto"/>
          </w:tcPr>
          <w:p w14:paraId="4D090EEC" w14:textId="77777777" w:rsidR="0025405A" w:rsidRPr="00773EE3" w:rsidRDefault="0025405A" w:rsidP="0025405A">
            <w:pPr>
              <w:numPr>
                <w:ilvl w:val="0"/>
                <w:numId w:val="70"/>
              </w:numPr>
              <w:ind w:left="321" w:hanging="321"/>
              <w:jc w:val="both"/>
              <w:rPr>
                <w:rFonts w:ascii="Arial" w:hAnsi="Arial" w:cs="Arial"/>
                <w:sz w:val="24"/>
                <w:szCs w:val="24"/>
                <w:lang w:val="de-DE"/>
              </w:rPr>
            </w:pPr>
            <w:r w:rsidRPr="00773EE3">
              <w:rPr>
                <w:rFonts w:ascii="Arial" w:hAnsi="Arial" w:cs="Arial"/>
                <w:sz w:val="24"/>
                <w:szCs w:val="24"/>
                <w:lang w:val="de-DE"/>
              </w:rPr>
              <w:t xml:space="preserve">Im Sinne von Art. 3 des G. vom 13. August 2010 Nr. 136, verpflichtet sich der Auftragsausführende in die mit den Unterauftragnehmern oder den Nebenvertragsunternehmer abgeschlossenen Verträge, bei sonstiger Nichtigkeit, eine eigens dafür vorgesehene Klausel einzufügen, mit welcher ein jeder die Verpflichtung zur Rückverfolgbarkeit der Geldflüsse gemäß diesem Gesetz übernimmt. </w:t>
            </w:r>
          </w:p>
        </w:tc>
        <w:tc>
          <w:tcPr>
            <w:tcW w:w="5049" w:type="dxa"/>
            <w:shd w:val="clear" w:color="auto" w:fill="auto"/>
          </w:tcPr>
          <w:p w14:paraId="6F8E64F3" w14:textId="77777777" w:rsidR="0025405A" w:rsidRPr="00773EE3" w:rsidRDefault="0025405A" w:rsidP="0025405A">
            <w:pPr>
              <w:numPr>
                <w:ilvl w:val="0"/>
                <w:numId w:val="71"/>
              </w:numPr>
              <w:ind w:left="339" w:hanging="284"/>
              <w:jc w:val="both"/>
              <w:rPr>
                <w:rFonts w:ascii="Arial" w:hAnsi="Arial" w:cs="Arial"/>
                <w:sz w:val="24"/>
                <w:szCs w:val="24"/>
              </w:rPr>
            </w:pPr>
            <w:r w:rsidRPr="00773EE3">
              <w:rPr>
                <w:rFonts w:ascii="Arial" w:hAnsi="Arial" w:cs="Arial"/>
                <w:sz w:val="24"/>
                <w:szCs w:val="24"/>
              </w:rPr>
              <w:t xml:space="preserve">L’esecutore si obbliga, a mente dell’art. 3 della l. 13 agosto 2010, n., 136, ad inserire nei contratti sottoscritti con i subappaltatori o i subcontraenti, a pena di nullità assoluta, un’apposita clausola con la quale ciascuno assume gli obblighi di tracciabilità dei flussi finanziari di cui alla medesima legge. </w:t>
            </w:r>
          </w:p>
          <w:p w14:paraId="44C3A9B9" w14:textId="77777777" w:rsidR="0025405A" w:rsidRPr="00773EE3" w:rsidRDefault="0025405A" w:rsidP="0025405A">
            <w:pPr>
              <w:ind w:left="324"/>
              <w:jc w:val="both"/>
              <w:rPr>
                <w:rFonts w:ascii="Arial" w:hAnsi="Arial" w:cs="Arial"/>
                <w:sz w:val="24"/>
                <w:szCs w:val="24"/>
              </w:rPr>
            </w:pPr>
          </w:p>
        </w:tc>
      </w:tr>
      <w:tr w:rsidR="0025405A" w:rsidRPr="00773EE3" w14:paraId="7535E54E" w14:textId="77777777" w:rsidTr="00B97B1D">
        <w:tc>
          <w:tcPr>
            <w:tcW w:w="5087" w:type="dxa"/>
            <w:shd w:val="clear" w:color="auto" w:fill="auto"/>
          </w:tcPr>
          <w:p w14:paraId="09C0167B" w14:textId="77777777" w:rsidR="0025405A" w:rsidRPr="00773EE3" w:rsidRDefault="0025405A" w:rsidP="0025405A">
            <w:pPr>
              <w:ind w:left="284"/>
              <w:jc w:val="both"/>
              <w:rPr>
                <w:rFonts w:ascii="Arial" w:hAnsi="Arial" w:cs="Arial"/>
                <w:sz w:val="24"/>
                <w:szCs w:val="24"/>
              </w:rPr>
            </w:pPr>
          </w:p>
        </w:tc>
        <w:tc>
          <w:tcPr>
            <w:tcW w:w="5049" w:type="dxa"/>
            <w:shd w:val="clear" w:color="auto" w:fill="auto"/>
          </w:tcPr>
          <w:p w14:paraId="292B179F" w14:textId="77777777" w:rsidR="0025405A" w:rsidRPr="00773EE3" w:rsidRDefault="0025405A" w:rsidP="0025405A">
            <w:pPr>
              <w:ind w:left="324"/>
              <w:jc w:val="both"/>
              <w:rPr>
                <w:rFonts w:ascii="Arial" w:hAnsi="Arial" w:cs="Arial"/>
                <w:sz w:val="24"/>
                <w:szCs w:val="24"/>
                <w:highlight w:val="yellow"/>
              </w:rPr>
            </w:pPr>
          </w:p>
        </w:tc>
      </w:tr>
      <w:tr w:rsidR="0025405A" w:rsidRPr="00773EE3" w14:paraId="147D06FB" w14:textId="77777777" w:rsidTr="00B97B1D">
        <w:tc>
          <w:tcPr>
            <w:tcW w:w="5087" w:type="dxa"/>
            <w:shd w:val="clear" w:color="auto" w:fill="auto"/>
          </w:tcPr>
          <w:p w14:paraId="2FAAEA88" w14:textId="77777777" w:rsidR="0025405A" w:rsidRPr="00773EE3" w:rsidRDefault="0025405A" w:rsidP="0025405A">
            <w:pPr>
              <w:numPr>
                <w:ilvl w:val="0"/>
                <w:numId w:val="70"/>
              </w:numPr>
              <w:ind w:left="321" w:hanging="321"/>
              <w:jc w:val="both"/>
              <w:rPr>
                <w:rFonts w:ascii="Arial" w:hAnsi="Arial" w:cs="Arial"/>
                <w:sz w:val="24"/>
                <w:szCs w:val="24"/>
                <w:lang w:val="de-DE"/>
              </w:rPr>
            </w:pPr>
            <w:r w:rsidRPr="00773EE3">
              <w:rPr>
                <w:rFonts w:ascii="Arial" w:hAnsi="Arial" w:cs="Arial"/>
                <w:sz w:val="24"/>
                <w:szCs w:val="24"/>
                <w:lang w:val="de-DE"/>
              </w:rPr>
              <w:t>Falls der Auftragnehmer, der Unterauftragnehmer oder der Nebenvertragsunternehmer Kenntnis haben, dass der Vertragspartner die Verpflichtungen zur Rückverfolgbarkeit der Geldflüsse nicht erfüllt, sind sie verpflichtet unverzüglich die Verwaltung und das Regierungskommissariat der Provinz Bozen darüber zu informieren.</w:t>
            </w:r>
          </w:p>
        </w:tc>
        <w:tc>
          <w:tcPr>
            <w:tcW w:w="5049" w:type="dxa"/>
            <w:shd w:val="clear" w:color="auto" w:fill="auto"/>
          </w:tcPr>
          <w:p w14:paraId="4AF42D5C" w14:textId="77777777" w:rsidR="0025405A" w:rsidRPr="00773EE3" w:rsidRDefault="0025405A" w:rsidP="0025405A">
            <w:pPr>
              <w:numPr>
                <w:ilvl w:val="0"/>
                <w:numId w:val="71"/>
              </w:numPr>
              <w:ind w:left="339" w:hanging="284"/>
              <w:jc w:val="both"/>
              <w:rPr>
                <w:rFonts w:ascii="Arial" w:hAnsi="Arial" w:cs="Arial"/>
                <w:sz w:val="24"/>
                <w:szCs w:val="24"/>
              </w:rPr>
            </w:pPr>
            <w:r w:rsidRPr="00773EE3">
              <w:rPr>
                <w:rFonts w:ascii="Arial" w:hAnsi="Arial" w:cs="Arial"/>
                <w:sz w:val="24"/>
                <w:szCs w:val="24"/>
              </w:rPr>
              <w:t>L’esecutore, il subappaltatore o il subcontraente che abbiano notizia dell’inadempimento della propria controparte agli obblighi di tracciabilità dei flussi finanziari, sono tenuti a darne immediata comunicazione all’Amministrazione e al Commissariato del Governo della Provincia di Bolzano.</w:t>
            </w:r>
          </w:p>
        </w:tc>
      </w:tr>
      <w:tr w:rsidR="0025405A" w:rsidRPr="00773EE3" w14:paraId="488C4DE7" w14:textId="77777777" w:rsidTr="00B97B1D">
        <w:tc>
          <w:tcPr>
            <w:tcW w:w="5087" w:type="dxa"/>
            <w:shd w:val="clear" w:color="auto" w:fill="auto"/>
          </w:tcPr>
          <w:p w14:paraId="1B817585" w14:textId="77777777" w:rsidR="0025405A" w:rsidRPr="00773EE3" w:rsidRDefault="0025405A" w:rsidP="0025405A">
            <w:pPr>
              <w:ind w:left="284"/>
              <w:jc w:val="both"/>
              <w:rPr>
                <w:rFonts w:ascii="Arial" w:hAnsi="Arial" w:cs="Arial"/>
                <w:sz w:val="24"/>
                <w:szCs w:val="24"/>
              </w:rPr>
            </w:pPr>
          </w:p>
        </w:tc>
        <w:tc>
          <w:tcPr>
            <w:tcW w:w="5049" w:type="dxa"/>
            <w:shd w:val="clear" w:color="auto" w:fill="auto"/>
          </w:tcPr>
          <w:p w14:paraId="50863AD8" w14:textId="77777777" w:rsidR="0025405A" w:rsidRPr="00773EE3" w:rsidRDefault="0025405A" w:rsidP="0025405A">
            <w:pPr>
              <w:ind w:left="324"/>
              <w:jc w:val="both"/>
              <w:rPr>
                <w:rFonts w:ascii="Arial" w:hAnsi="Arial" w:cs="Arial"/>
                <w:sz w:val="24"/>
                <w:szCs w:val="24"/>
                <w:highlight w:val="yellow"/>
              </w:rPr>
            </w:pPr>
          </w:p>
        </w:tc>
      </w:tr>
      <w:tr w:rsidR="0025405A" w:rsidRPr="00773EE3" w14:paraId="6C6470E0" w14:textId="77777777" w:rsidTr="00B97B1D">
        <w:tc>
          <w:tcPr>
            <w:tcW w:w="5087" w:type="dxa"/>
            <w:shd w:val="clear" w:color="auto" w:fill="auto"/>
          </w:tcPr>
          <w:p w14:paraId="4995842A" w14:textId="77777777" w:rsidR="0025405A" w:rsidRPr="00773EE3" w:rsidRDefault="0025405A" w:rsidP="0025405A">
            <w:pPr>
              <w:numPr>
                <w:ilvl w:val="0"/>
                <w:numId w:val="70"/>
              </w:numPr>
              <w:ind w:left="321" w:hanging="426"/>
              <w:jc w:val="both"/>
              <w:rPr>
                <w:rFonts w:ascii="Arial" w:hAnsi="Arial" w:cs="Arial"/>
                <w:sz w:val="24"/>
                <w:szCs w:val="24"/>
                <w:lang w:val="de-DE"/>
              </w:rPr>
            </w:pPr>
            <w:r w:rsidRPr="00773EE3">
              <w:rPr>
                <w:rFonts w:ascii="Arial" w:hAnsi="Arial" w:cs="Arial"/>
                <w:sz w:val="24"/>
                <w:szCs w:val="24"/>
                <w:lang w:val="de-DE"/>
              </w:rPr>
              <w:t>Die Verwaltung wird überprüfen, ob in den abgeschlossenen Verträgen mit den Unterauftragnehmern und Nebenvertragsunternehmern, bei sonstiger Nichtigkeit, eine eigens dafür vorgesehene Klausel eingefügt wurde, mit welcher ein jeder die Verpflichtung zur Rückverfolgbarkeit der Geldflüsse gemäß obengenanntem Gesetz übernimmt (Art. 3 Abs. 9 des G. 136/2010).</w:t>
            </w:r>
          </w:p>
        </w:tc>
        <w:tc>
          <w:tcPr>
            <w:tcW w:w="5049" w:type="dxa"/>
            <w:shd w:val="clear" w:color="auto" w:fill="auto"/>
          </w:tcPr>
          <w:p w14:paraId="07FC12A8" w14:textId="77777777" w:rsidR="0025405A" w:rsidRPr="00773EE3" w:rsidRDefault="0025405A" w:rsidP="0025405A">
            <w:pPr>
              <w:numPr>
                <w:ilvl w:val="0"/>
                <w:numId w:val="71"/>
              </w:numPr>
              <w:ind w:left="339" w:hanging="426"/>
              <w:jc w:val="both"/>
              <w:rPr>
                <w:rFonts w:ascii="Arial" w:hAnsi="Arial" w:cs="Arial"/>
                <w:sz w:val="24"/>
                <w:szCs w:val="24"/>
              </w:rPr>
            </w:pPr>
            <w:r w:rsidRPr="00773EE3">
              <w:rPr>
                <w:rFonts w:ascii="Arial" w:hAnsi="Arial" w:cs="Arial"/>
                <w:sz w:val="24"/>
                <w:szCs w:val="24"/>
              </w:rPr>
              <w:t xml:space="preserve">L’Amministrazione verificherà che nei contratti sottoscritti con i subappaltatori ed i subcontraenti sia inserita, a pena di nullità assoluta del contratto, un’apposita clausola con la quale ciascuno di essi assume gli obblighi di tracciabilità dei flussi finanziari di cui alla su richiamata legge (art. 3 co. 9 L. 136/2010).  </w:t>
            </w:r>
          </w:p>
        </w:tc>
      </w:tr>
      <w:tr w:rsidR="0025405A" w:rsidRPr="00773EE3" w14:paraId="60D8613E" w14:textId="77777777" w:rsidTr="00B97B1D">
        <w:tc>
          <w:tcPr>
            <w:tcW w:w="5087" w:type="dxa"/>
            <w:shd w:val="clear" w:color="auto" w:fill="auto"/>
          </w:tcPr>
          <w:p w14:paraId="644B23E7" w14:textId="77777777" w:rsidR="0025405A" w:rsidRPr="00773EE3" w:rsidRDefault="0025405A" w:rsidP="0025405A">
            <w:pPr>
              <w:ind w:left="284"/>
              <w:jc w:val="both"/>
              <w:rPr>
                <w:rFonts w:ascii="Arial" w:hAnsi="Arial" w:cs="Arial"/>
                <w:sz w:val="24"/>
                <w:szCs w:val="24"/>
              </w:rPr>
            </w:pPr>
          </w:p>
        </w:tc>
        <w:tc>
          <w:tcPr>
            <w:tcW w:w="5049" w:type="dxa"/>
            <w:shd w:val="clear" w:color="auto" w:fill="auto"/>
          </w:tcPr>
          <w:p w14:paraId="31AD4FBA" w14:textId="77777777" w:rsidR="0025405A" w:rsidRPr="00773EE3" w:rsidRDefault="0025405A" w:rsidP="0025405A">
            <w:pPr>
              <w:ind w:left="324"/>
              <w:jc w:val="both"/>
              <w:rPr>
                <w:rFonts w:ascii="Arial" w:hAnsi="Arial" w:cs="Arial"/>
                <w:sz w:val="24"/>
                <w:szCs w:val="24"/>
                <w:highlight w:val="yellow"/>
              </w:rPr>
            </w:pPr>
          </w:p>
        </w:tc>
      </w:tr>
      <w:tr w:rsidR="0025405A" w:rsidRPr="00773EE3" w14:paraId="02A5B572" w14:textId="77777777" w:rsidTr="00B97B1D">
        <w:tc>
          <w:tcPr>
            <w:tcW w:w="5087" w:type="dxa"/>
            <w:shd w:val="clear" w:color="auto" w:fill="auto"/>
          </w:tcPr>
          <w:p w14:paraId="68177D15" w14:textId="77777777" w:rsidR="0025405A" w:rsidRPr="00773EE3" w:rsidRDefault="0025405A" w:rsidP="0025405A">
            <w:pPr>
              <w:numPr>
                <w:ilvl w:val="0"/>
                <w:numId w:val="70"/>
              </w:numPr>
              <w:ind w:left="321" w:hanging="426"/>
              <w:jc w:val="both"/>
              <w:rPr>
                <w:rFonts w:ascii="Arial" w:hAnsi="Arial" w:cs="Arial"/>
                <w:sz w:val="24"/>
                <w:szCs w:val="24"/>
                <w:lang w:val="de-DE"/>
              </w:rPr>
            </w:pPr>
            <w:r w:rsidRPr="00773EE3">
              <w:rPr>
                <w:rFonts w:ascii="Arial" w:hAnsi="Arial" w:cs="Arial"/>
                <w:sz w:val="24"/>
                <w:szCs w:val="24"/>
                <w:lang w:val="de-DE"/>
              </w:rPr>
              <w:t xml:space="preserve">Der Auftragsausführende verpflichtet sich, </w:t>
            </w:r>
            <w:r w:rsidRPr="00773EE3">
              <w:rPr>
                <w:rFonts w:ascii="Arial" w:hAnsi="Arial" w:cs="Arial"/>
                <w:sz w:val="24"/>
                <w:szCs w:val="24"/>
                <w:lang w:val="de-DE"/>
              </w:rPr>
              <w:lastRenderedPageBreak/>
              <w:t>unverzüglich und auf jeden Fall spätestens innerhalb von 7 Tagen, jegliche Abänderung der Koordinaten des bzw. der dafür eingerichteten Kontokorrente, sowie der Personalien (Name, Familienname, Steuernummer usw.) der Personen die darauf Zugriff haben, mitzuteilen.</w:t>
            </w:r>
          </w:p>
          <w:p w14:paraId="68268E9B" w14:textId="77777777" w:rsidR="0025405A" w:rsidRPr="00773EE3" w:rsidRDefault="0025405A" w:rsidP="0025405A">
            <w:pPr>
              <w:jc w:val="both"/>
              <w:rPr>
                <w:rFonts w:ascii="Arial" w:hAnsi="Arial" w:cs="Arial"/>
                <w:sz w:val="24"/>
                <w:szCs w:val="24"/>
                <w:lang w:val="de-DE"/>
              </w:rPr>
            </w:pPr>
          </w:p>
        </w:tc>
        <w:tc>
          <w:tcPr>
            <w:tcW w:w="5049" w:type="dxa"/>
            <w:shd w:val="clear" w:color="auto" w:fill="auto"/>
          </w:tcPr>
          <w:p w14:paraId="2A39B371" w14:textId="77777777" w:rsidR="0025405A" w:rsidRPr="00773EE3" w:rsidRDefault="0025405A" w:rsidP="0025405A">
            <w:pPr>
              <w:numPr>
                <w:ilvl w:val="0"/>
                <w:numId w:val="71"/>
              </w:numPr>
              <w:ind w:left="339" w:hanging="426"/>
              <w:jc w:val="both"/>
              <w:rPr>
                <w:rFonts w:ascii="Arial" w:hAnsi="Arial" w:cs="Arial"/>
                <w:sz w:val="24"/>
                <w:szCs w:val="24"/>
              </w:rPr>
            </w:pPr>
            <w:r w:rsidRPr="00773EE3">
              <w:rPr>
                <w:rFonts w:ascii="Arial" w:hAnsi="Arial" w:cs="Arial"/>
                <w:sz w:val="24"/>
                <w:szCs w:val="24"/>
              </w:rPr>
              <w:lastRenderedPageBreak/>
              <w:t xml:space="preserve">L’esecutore è tenuto a comunicare </w:t>
            </w:r>
            <w:r w:rsidRPr="00773EE3">
              <w:rPr>
                <w:rFonts w:ascii="Arial" w:hAnsi="Arial" w:cs="Arial"/>
                <w:sz w:val="24"/>
                <w:szCs w:val="24"/>
              </w:rPr>
              <w:lastRenderedPageBreak/>
              <w:t>tempestivamente e comunque entro e non oltre 7 giorni da qualsivoglia variazione intervenuta in ordine ai dati relativi agli estremi identificativi di uno o più conti correnti dedicati nonché le generalità (nome, cognome, codice fiscale, ecc.) delle persone delegate ad operare su detti conti.</w:t>
            </w:r>
          </w:p>
        </w:tc>
      </w:tr>
      <w:tr w:rsidR="0025405A" w:rsidRPr="00773EE3" w14:paraId="6A85EA7A" w14:textId="77777777" w:rsidTr="00B97B1D">
        <w:tc>
          <w:tcPr>
            <w:tcW w:w="5087" w:type="dxa"/>
            <w:shd w:val="clear" w:color="auto" w:fill="auto"/>
          </w:tcPr>
          <w:p w14:paraId="2A2E7D27" w14:textId="77777777" w:rsidR="0025405A" w:rsidRPr="00773EE3" w:rsidRDefault="0025405A" w:rsidP="0025405A">
            <w:pPr>
              <w:ind w:left="284"/>
              <w:jc w:val="both"/>
              <w:rPr>
                <w:rFonts w:ascii="Arial" w:hAnsi="Arial" w:cs="Arial"/>
                <w:sz w:val="24"/>
                <w:szCs w:val="24"/>
              </w:rPr>
            </w:pPr>
          </w:p>
        </w:tc>
        <w:tc>
          <w:tcPr>
            <w:tcW w:w="5049" w:type="dxa"/>
            <w:shd w:val="clear" w:color="auto" w:fill="auto"/>
          </w:tcPr>
          <w:p w14:paraId="5484177D" w14:textId="77777777" w:rsidR="0025405A" w:rsidRPr="00773EE3" w:rsidRDefault="0025405A" w:rsidP="0025405A">
            <w:pPr>
              <w:ind w:left="324"/>
              <w:jc w:val="both"/>
              <w:rPr>
                <w:rFonts w:ascii="Arial" w:hAnsi="Arial" w:cs="Arial"/>
                <w:sz w:val="24"/>
                <w:szCs w:val="24"/>
              </w:rPr>
            </w:pPr>
          </w:p>
        </w:tc>
      </w:tr>
      <w:tr w:rsidR="0025405A" w:rsidRPr="00773EE3" w14:paraId="1548CD3D" w14:textId="77777777" w:rsidTr="00B97B1D">
        <w:tc>
          <w:tcPr>
            <w:tcW w:w="5087" w:type="dxa"/>
            <w:shd w:val="clear" w:color="auto" w:fill="auto"/>
          </w:tcPr>
          <w:p w14:paraId="2E8142E2" w14:textId="77777777" w:rsidR="0025405A" w:rsidRPr="00773EE3" w:rsidRDefault="0025405A" w:rsidP="0025405A">
            <w:pPr>
              <w:numPr>
                <w:ilvl w:val="0"/>
                <w:numId w:val="70"/>
              </w:numPr>
              <w:ind w:left="321" w:hanging="426"/>
              <w:jc w:val="both"/>
              <w:rPr>
                <w:rFonts w:ascii="Arial" w:hAnsi="Arial" w:cs="Arial"/>
                <w:sz w:val="24"/>
                <w:szCs w:val="24"/>
                <w:lang w:val="de-DE"/>
              </w:rPr>
            </w:pPr>
            <w:r w:rsidRPr="00773EE3">
              <w:rPr>
                <w:rFonts w:ascii="Arial" w:hAnsi="Arial" w:cs="Arial"/>
                <w:sz w:val="24"/>
                <w:szCs w:val="24"/>
                <w:lang w:val="de-DE"/>
              </w:rPr>
              <w:t>Bei Nichterfüllung der Pflichten laut vorliegendem Artikel, wird die Verwaltung keine Zahlung vornehmen. Es sind keine Zinsen für die nicht bezahlten Beträge aufgrund der Nichterfüllung der genannten Pflichten geschuldet.</w:t>
            </w:r>
          </w:p>
        </w:tc>
        <w:tc>
          <w:tcPr>
            <w:tcW w:w="5049" w:type="dxa"/>
            <w:shd w:val="clear" w:color="auto" w:fill="auto"/>
          </w:tcPr>
          <w:p w14:paraId="2FEF958B" w14:textId="77777777" w:rsidR="0025405A" w:rsidRPr="00773EE3" w:rsidRDefault="0025405A" w:rsidP="0025405A">
            <w:pPr>
              <w:numPr>
                <w:ilvl w:val="0"/>
                <w:numId w:val="71"/>
              </w:numPr>
              <w:ind w:left="339" w:hanging="426"/>
              <w:jc w:val="both"/>
              <w:rPr>
                <w:rFonts w:ascii="Arial" w:hAnsi="Arial" w:cs="Arial"/>
                <w:sz w:val="24"/>
                <w:szCs w:val="24"/>
              </w:rPr>
            </w:pPr>
            <w:r w:rsidRPr="00773EE3">
              <w:rPr>
                <w:rFonts w:ascii="Arial" w:hAnsi="Arial" w:cs="Arial"/>
                <w:sz w:val="24"/>
                <w:szCs w:val="24"/>
              </w:rPr>
              <w:t>L’inadempimento degli obblighi descritti nel presente articolo non consentirà all’Amministrazione di effettuare i pagamenti. Nessun interesse sarà dovuto per le somme che non verranno corrisposte a causa del mancato adempimento ai suddetti obblighi.</w:t>
            </w:r>
          </w:p>
        </w:tc>
      </w:tr>
      <w:bookmarkEnd w:id="18"/>
      <w:tr w:rsidR="0025405A" w:rsidRPr="00773EE3" w14:paraId="321DB29B" w14:textId="77777777" w:rsidTr="00B97B1D">
        <w:tc>
          <w:tcPr>
            <w:tcW w:w="5087" w:type="dxa"/>
            <w:shd w:val="clear" w:color="auto" w:fill="auto"/>
          </w:tcPr>
          <w:p w14:paraId="24F66B8A"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1C884076" w14:textId="77777777" w:rsidR="0025405A" w:rsidRPr="00773EE3" w:rsidRDefault="0025405A" w:rsidP="0025405A">
            <w:pPr>
              <w:ind w:left="644"/>
              <w:jc w:val="both"/>
              <w:rPr>
                <w:rFonts w:ascii="Arial" w:hAnsi="Arial" w:cs="Arial"/>
                <w:sz w:val="24"/>
                <w:szCs w:val="24"/>
              </w:rPr>
            </w:pPr>
          </w:p>
        </w:tc>
      </w:tr>
      <w:tr w:rsidR="0025405A" w:rsidRPr="00773EE3" w14:paraId="1482972D" w14:textId="77777777" w:rsidTr="00B97B1D">
        <w:tc>
          <w:tcPr>
            <w:tcW w:w="5087" w:type="dxa"/>
            <w:shd w:val="clear" w:color="auto" w:fill="auto"/>
          </w:tcPr>
          <w:p w14:paraId="38599F94" w14:textId="77777777" w:rsidR="0025405A" w:rsidRPr="001B5649" w:rsidRDefault="0025405A" w:rsidP="0025405A">
            <w:pPr>
              <w:tabs>
                <w:tab w:val="left" w:pos="1950"/>
                <w:tab w:val="left" w:pos="7797"/>
              </w:tabs>
              <w:ind w:left="113" w:right="427"/>
              <w:jc w:val="center"/>
              <w:rPr>
                <w:rFonts w:ascii="Arial" w:hAnsi="Arial" w:cs="Arial"/>
                <w:b/>
                <w:bCs/>
                <w:sz w:val="24"/>
                <w:szCs w:val="24"/>
                <w:lang w:val="de-DE"/>
              </w:rPr>
            </w:pPr>
            <w:bookmarkStart w:id="19" w:name="_Hlk11751068"/>
            <w:r w:rsidRPr="001B5649">
              <w:rPr>
                <w:rFonts w:ascii="Arial" w:hAnsi="Arial" w:cs="Arial"/>
                <w:b/>
                <w:bCs/>
                <w:sz w:val="24"/>
                <w:szCs w:val="24"/>
                <w:lang w:val="de-DE"/>
              </w:rPr>
              <w:t>ART. 16</w:t>
            </w:r>
          </w:p>
          <w:p w14:paraId="614BBE3D" w14:textId="77777777" w:rsidR="0025405A" w:rsidRPr="001B5649" w:rsidRDefault="0025405A" w:rsidP="0025405A">
            <w:pPr>
              <w:tabs>
                <w:tab w:val="left" w:pos="7797"/>
              </w:tabs>
              <w:ind w:right="33"/>
              <w:jc w:val="center"/>
              <w:rPr>
                <w:rFonts w:ascii="Arial" w:hAnsi="Arial" w:cs="Arial"/>
                <w:b/>
                <w:bCs/>
                <w:sz w:val="24"/>
                <w:szCs w:val="24"/>
                <w:lang w:val="de-DE"/>
              </w:rPr>
            </w:pPr>
            <w:r w:rsidRPr="001B5649">
              <w:rPr>
                <w:rFonts w:ascii="Arial" w:hAnsi="Arial" w:cs="Arial"/>
                <w:b/>
                <w:bCs/>
                <w:sz w:val="24"/>
                <w:szCs w:val="24"/>
                <w:lang w:val="de-DE"/>
              </w:rPr>
              <w:t>BESCHEINIGUNG ÜBER DIE PRÜFUNG DER KONFORMITÄT ODER ÜBER DIE ORDNUNGSGEMÄẞE AUSFÜHRUNG DER LIEFERUNG</w:t>
            </w:r>
          </w:p>
        </w:tc>
        <w:tc>
          <w:tcPr>
            <w:tcW w:w="5049" w:type="dxa"/>
            <w:shd w:val="clear" w:color="auto" w:fill="auto"/>
          </w:tcPr>
          <w:p w14:paraId="31CE2352" w14:textId="77777777" w:rsidR="0025405A" w:rsidRPr="001B5649" w:rsidRDefault="0025405A" w:rsidP="0025405A">
            <w:pPr>
              <w:tabs>
                <w:tab w:val="left" w:pos="7797"/>
              </w:tabs>
              <w:ind w:left="113"/>
              <w:jc w:val="center"/>
              <w:rPr>
                <w:rFonts w:ascii="Arial" w:hAnsi="Arial" w:cs="Arial"/>
                <w:b/>
                <w:bCs/>
                <w:sz w:val="24"/>
                <w:szCs w:val="24"/>
              </w:rPr>
            </w:pPr>
            <w:r w:rsidRPr="001B5649">
              <w:rPr>
                <w:rFonts w:ascii="Arial" w:hAnsi="Arial" w:cs="Arial"/>
                <w:b/>
                <w:bCs/>
                <w:sz w:val="24"/>
                <w:szCs w:val="24"/>
              </w:rPr>
              <w:t>ART. 16</w:t>
            </w:r>
          </w:p>
          <w:p w14:paraId="4C2DCF9D" w14:textId="77777777" w:rsidR="0025405A" w:rsidRPr="001B5649" w:rsidRDefault="0025405A" w:rsidP="0025405A">
            <w:pPr>
              <w:tabs>
                <w:tab w:val="left" w:pos="7797"/>
              </w:tabs>
              <w:ind w:left="113"/>
              <w:jc w:val="center"/>
              <w:rPr>
                <w:rFonts w:ascii="Arial" w:hAnsi="Arial" w:cs="Arial"/>
                <w:b/>
                <w:sz w:val="24"/>
                <w:szCs w:val="24"/>
              </w:rPr>
            </w:pPr>
            <w:r w:rsidRPr="001B5649">
              <w:rPr>
                <w:rFonts w:ascii="Arial" w:hAnsi="Arial" w:cs="Arial"/>
                <w:b/>
                <w:bCs/>
                <w:sz w:val="24"/>
                <w:szCs w:val="24"/>
              </w:rPr>
              <w:t>CERTIFICATO DI VERIFICA DI CONFORMITÁ O DI REGOLARE ESECUZIONE DELLA FORNITURA</w:t>
            </w:r>
          </w:p>
        </w:tc>
      </w:tr>
      <w:tr w:rsidR="0025405A" w:rsidRPr="00773EE3" w14:paraId="32FEE7F9" w14:textId="77777777" w:rsidTr="00B97B1D">
        <w:tc>
          <w:tcPr>
            <w:tcW w:w="5087" w:type="dxa"/>
            <w:shd w:val="clear" w:color="auto" w:fill="auto"/>
          </w:tcPr>
          <w:p w14:paraId="70EE445B" w14:textId="77777777" w:rsidR="0025405A" w:rsidRPr="00773EE3" w:rsidRDefault="0025405A" w:rsidP="0025405A">
            <w:pPr>
              <w:tabs>
                <w:tab w:val="left" w:pos="1950"/>
                <w:tab w:val="left" w:pos="7797"/>
              </w:tabs>
              <w:ind w:left="113" w:right="427"/>
              <w:jc w:val="center"/>
              <w:rPr>
                <w:rFonts w:ascii="Arial" w:hAnsi="Arial" w:cs="Arial"/>
                <w:bCs/>
                <w:sz w:val="24"/>
                <w:szCs w:val="24"/>
              </w:rPr>
            </w:pPr>
          </w:p>
        </w:tc>
        <w:tc>
          <w:tcPr>
            <w:tcW w:w="5049" w:type="dxa"/>
            <w:shd w:val="clear" w:color="auto" w:fill="auto"/>
          </w:tcPr>
          <w:p w14:paraId="7FC13AEF" w14:textId="77777777" w:rsidR="0025405A" w:rsidRPr="00773EE3" w:rsidRDefault="0025405A" w:rsidP="0025405A">
            <w:pPr>
              <w:tabs>
                <w:tab w:val="left" w:pos="7797"/>
              </w:tabs>
              <w:ind w:left="113" w:right="427"/>
              <w:jc w:val="center"/>
              <w:rPr>
                <w:rFonts w:ascii="Arial" w:hAnsi="Arial" w:cs="Arial"/>
                <w:bCs/>
                <w:sz w:val="24"/>
                <w:szCs w:val="24"/>
              </w:rPr>
            </w:pPr>
          </w:p>
        </w:tc>
      </w:tr>
      <w:tr w:rsidR="0025405A" w:rsidRPr="00773EE3" w14:paraId="313D3A03" w14:textId="77777777" w:rsidTr="00B97B1D">
        <w:tc>
          <w:tcPr>
            <w:tcW w:w="5087" w:type="dxa"/>
            <w:shd w:val="clear" w:color="auto" w:fill="auto"/>
          </w:tcPr>
          <w:p w14:paraId="78160CC0" w14:textId="77777777" w:rsidR="0025405A" w:rsidRPr="00934FBA" w:rsidRDefault="0025405A" w:rsidP="0025405A">
            <w:pPr>
              <w:numPr>
                <w:ilvl w:val="0"/>
                <w:numId w:val="51"/>
              </w:numPr>
              <w:ind w:left="284" w:hanging="284"/>
              <w:jc w:val="both"/>
              <w:rPr>
                <w:rFonts w:ascii="Arial" w:hAnsi="Arial" w:cs="Arial"/>
                <w:sz w:val="24"/>
                <w:szCs w:val="24"/>
                <w:lang w:val="de-DE"/>
              </w:rPr>
            </w:pPr>
            <w:r w:rsidRPr="00F47E6A">
              <w:rPr>
                <w:rFonts w:ascii="Arial" w:hAnsi="Arial" w:cs="Arial"/>
                <w:sz w:val="24"/>
                <w:szCs w:val="24"/>
                <w:lang w:val="de-DE"/>
              </w:rPr>
              <w:t>Der einzige Verfahrensverantwortliche prüft gemeinsam mit dem Verantwortlichen für die Vertragsausführung die Ausführung des Vertrags.</w:t>
            </w:r>
          </w:p>
        </w:tc>
        <w:tc>
          <w:tcPr>
            <w:tcW w:w="5049" w:type="dxa"/>
            <w:shd w:val="clear" w:color="auto" w:fill="auto"/>
          </w:tcPr>
          <w:p w14:paraId="00F42507" w14:textId="77777777" w:rsidR="0025405A" w:rsidRPr="00F47E6A" w:rsidRDefault="0025405A" w:rsidP="0025405A">
            <w:pPr>
              <w:numPr>
                <w:ilvl w:val="0"/>
                <w:numId w:val="50"/>
              </w:numPr>
              <w:tabs>
                <w:tab w:val="clear" w:pos="720"/>
                <w:tab w:val="num" w:pos="324"/>
              </w:tabs>
              <w:ind w:left="324" w:hanging="284"/>
              <w:jc w:val="both"/>
              <w:rPr>
                <w:rFonts w:ascii="Arial" w:hAnsi="Arial" w:cs="Arial"/>
                <w:sz w:val="24"/>
                <w:szCs w:val="24"/>
              </w:rPr>
            </w:pPr>
            <w:r w:rsidRPr="00F47E6A">
              <w:rPr>
                <w:rFonts w:ascii="Arial" w:hAnsi="Arial" w:cs="Arial"/>
                <w:sz w:val="24"/>
                <w:szCs w:val="24"/>
              </w:rPr>
              <w:t>Il responsabile unico del procedimento controlla l’esecuzione del contratto congiuntamente al direttore dell’esecuzione.</w:t>
            </w:r>
          </w:p>
        </w:tc>
      </w:tr>
      <w:tr w:rsidR="0025405A" w:rsidRPr="00773EE3" w14:paraId="4B48ED2E" w14:textId="77777777" w:rsidTr="00B97B1D">
        <w:tc>
          <w:tcPr>
            <w:tcW w:w="5087" w:type="dxa"/>
            <w:shd w:val="clear" w:color="auto" w:fill="auto"/>
          </w:tcPr>
          <w:p w14:paraId="14E74EF9" w14:textId="77777777" w:rsidR="0025405A" w:rsidRPr="00773EE3" w:rsidRDefault="0025405A" w:rsidP="0025405A">
            <w:pPr>
              <w:ind w:left="720"/>
              <w:jc w:val="both"/>
              <w:rPr>
                <w:rFonts w:ascii="Arial" w:hAnsi="Arial" w:cs="Arial"/>
                <w:sz w:val="24"/>
                <w:szCs w:val="24"/>
              </w:rPr>
            </w:pPr>
          </w:p>
        </w:tc>
        <w:tc>
          <w:tcPr>
            <w:tcW w:w="5049" w:type="dxa"/>
            <w:shd w:val="clear" w:color="auto" w:fill="auto"/>
          </w:tcPr>
          <w:p w14:paraId="08CD692F" w14:textId="77777777" w:rsidR="0025405A" w:rsidRPr="00773EE3" w:rsidRDefault="0025405A" w:rsidP="0025405A">
            <w:pPr>
              <w:ind w:left="720"/>
              <w:jc w:val="both"/>
              <w:rPr>
                <w:rFonts w:ascii="Arial" w:hAnsi="Arial" w:cs="Arial"/>
                <w:sz w:val="24"/>
                <w:szCs w:val="24"/>
              </w:rPr>
            </w:pPr>
          </w:p>
        </w:tc>
      </w:tr>
      <w:tr w:rsidR="0025405A" w:rsidRPr="00773EE3" w14:paraId="26C2E81F" w14:textId="77777777" w:rsidTr="00B97B1D">
        <w:trPr>
          <w:trHeight w:val="1601"/>
        </w:trPr>
        <w:tc>
          <w:tcPr>
            <w:tcW w:w="5087" w:type="dxa"/>
            <w:shd w:val="clear" w:color="auto" w:fill="auto"/>
          </w:tcPr>
          <w:p w14:paraId="47BFC947" w14:textId="77777777" w:rsidR="0025405A" w:rsidRPr="007B0106" w:rsidRDefault="0025405A" w:rsidP="0025405A">
            <w:pPr>
              <w:numPr>
                <w:ilvl w:val="0"/>
                <w:numId w:val="51"/>
              </w:numPr>
              <w:ind w:left="284" w:hanging="284"/>
              <w:jc w:val="both"/>
              <w:rPr>
                <w:rFonts w:ascii="Arial" w:hAnsi="Arial" w:cs="Arial"/>
                <w:strike/>
                <w:sz w:val="24"/>
                <w:szCs w:val="24"/>
                <w:lang w:val="de-DE"/>
              </w:rPr>
            </w:pPr>
            <w:bookmarkStart w:id="20" w:name="_Hlk11751347"/>
            <w:r w:rsidRPr="007B0106">
              <w:rPr>
                <w:rFonts w:ascii="Arial" w:hAnsi="Arial" w:cs="Arial"/>
                <w:sz w:val="24"/>
                <w:szCs w:val="24"/>
                <w:lang w:val="de-DE"/>
              </w:rPr>
              <w:t xml:space="preserve">Die abschließende Konformitätsprüfung muss innerhalb 30 Tagen ab Fertigstellung der Leistung erfolgen, vorbehaltlich anderer Fristen gemäß Art. 113-bis, Abs. 3 GvD 50/2016. </w:t>
            </w:r>
          </w:p>
          <w:p w14:paraId="23997692" w14:textId="77777777" w:rsidR="0025405A" w:rsidRPr="007B0106" w:rsidRDefault="0025405A" w:rsidP="0025405A">
            <w:pPr>
              <w:ind w:left="284"/>
              <w:jc w:val="both"/>
              <w:rPr>
                <w:rFonts w:ascii="Arial" w:hAnsi="Arial" w:cs="Arial"/>
                <w:b/>
                <w:i/>
                <w:sz w:val="24"/>
                <w:szCs w:val="24"/>
                <w:lang w:val="de-DE"/>
              </w:rPr>
            </w:pPr>
            <w:r w:rsidRPr="007B0106">
              <w:rPr>
                <w:rFonts w:ascii="Arial" w:hAnsi="Arial" w:cs="Arial"/>
                <w:b/>
                <w:i/>
                <w:sz w:val="24"/>
                <w:szCs w:val="24"/>
                <w:lang w:val="de-DE"/>
              </w:rPr>
              <w:t>siehe besondere Vertragsbedingungen II</w:t>
            </w:r>
          </w:p>
        </w:tc>
        <w:tc>
          <w:tcPr>
            <w:tcW w:w="5049" w:type="dxa"/>
            <w:shd w:val="clear" w:color="auto" w:fill="auto"/>
          </w:tcPr>
          <w:p w14:paraId="51668758" w14:textId="77777777" w:rsidR="0025405A" w:rsidRPr="007B0106" w:rsidRDefault="0025405A" w:rsidP="0025405A">
            <w:pPr>
              <w:numPr>
                <w:ilvl w:val="0"/>
                <w:numId w:val="50"/>
              </w:numPr>
              <w:tabs>
                <w:tab w:val="clear" w:pos="720"/>
                <w:tab w:val="num" w:pos="324"/>
              </w:tabs>
              <w:ind w:left="324" w:hanging="284"/>
              <w:jc w:val="both"/>
              <w:rPr>
                <w:rFonts w:ascii="Arial" w:hAnsi="Arial" w:cs="Arial"/>
                <w:sz w:val="24"/>
                <w:szCs w:val="24"/>
              </w:rPr>
            </w:pPr>
            <w:r w:rsidRPr="007B0106">
              <w:rPr>
                <w:rFonts w:ascii="Arial" w:hAnsi="Arial" w:cs="Arial"/>
                <w:sz w:val="24"/>
                <w:szCs w:val="24"/>
              </w:rPr>
              <w:t>La verifica di conformità finale deve aver luogo entro 30 giorni dall’ultimazione della prestazione, salvo diverso termine previsto ai sensi dell´art. 113-bis comma 3 del D.Lgs 50/16.</w:t>
            </w:r>
          </w:p>
          <w:p w14:paraId="65631FAC" w14:textId="77777777" w:rsidR="0025405A" w:rsidRPr="007B0106" w:rsidRDefault="0025405A" w:rsidP="0025405A">
            <w:pPr>
              <w:ind w:left="324"/>
              <w:jc w:val="both"/>
              <w:rPr>
                <w:rFonts w:ascii="Arial" w:hAnsi="Arial" w:cs="Arial"/>
                <w:b/>
                <w:i/>
                <w:sz w:val="24"/>
                <w:szCs w:val="24"/>
              </w:rPr>
            </w:pPr>
            <w:r w:rsidRPr="007B0106">
              <w:rPr>
                <w:rFonts w:ascii="Arial" w:hAnsi="Arial" w:cs="Arial"/>
                <w:b/>
                <w:i/>
                <w:sz w:val="24"/>
                <w:szCs w:val="24"/>
              </w:rPr>
              <w:t xml:space="preserve">vedi capitolato speciale di appalto parte II  </w:t>
            </w:r>
          </w:p>
        </w:tc>
      </w:tr>
      <w:bookmarkEnd w:id="19"/>
      <w:bookmarkEnd w:id="20"/>
      <w:tr w:rsidR="0025405A" w:rsidRPr="00773EE3" w14:paraId="6E119132" w14:textId="77777777" w:rsidTr="00B97B1D">
        <w:trPr>
          <w:trHeight w:val="294"/>
        </w:trPr>
        <w:tc>
          <w:tcPr>
            <w:tcW w:w="5087" w:type="dxa"/>
            <w:shd w:val="clear" w:color="auto" w:fill="auto"/>
          </w:tcPr>
          <w:p w14:paraId="1E4FB08D" w14:textId="77777777" w:rsidR="0025405A" w:rsidRPr="00773EE3" w:rsidRDefault="0025405A" w:rsidP="0025405A">
            <w:pPr>
              <w:ind w:left="720"/>
              <w:jc w:val="both"/>
              <w:rPr>
                <w:rFonts w:ascii="Arial" w:hAnsi="Arial" w:cs="Arial"/>
                <w:sz w:val="24"/>
                <w:szCs w:val="24"/>
              </w:rPr>
            </w:pPr>
          </w:p>
        </w:tc>
        <w:tc>
          <w:tcPr>
            <w:tcW w:w="5049" w:type="dxa"/>
            <w:shd w:val="clear" w:color="auto" w:fill="auto"/>
          </w:tcPr>
          <w:p w14:paraId="7234C90B" w14:textId="77777777" w:rsidR="0025405A" w:rsidRPr="00773EE3" w:rsidRDefault="0025405A" w:rsidP="0025405A">
            <w:pPr>
              <w:ind w:left="720"/>
              <w:jc w:val="both"/>
              <w:rPr>
                <w:rFonts w:ascii="Arial" w:hAnsi="Arial" w:cs="Arial"/>
                <w:sz w:val="24"/>
                <w:szCs w:val="24"/>
              </w:rPr>
            </w:pPr>
          </w:p>
        </w:tc>
      </w:tr>
      <w:tr w:rsidR="0025405A" w:rsidRPr="00773EE3" w14:paraId="50E0951B" w14:textId="77777777" w:rsidTr="00B97B1D">
        <w:tc>
          <w:tcPr>
            <w:tcW w:w="5087" w:type="dxa"/>
            <w:shd w:val="clear" w:color="auto" w:fill="auto"/>
          </w:tcPr>
          <w:p w14:paraId="32FC2214" w14:textId="77777777" w:rsidR="0025405A" w:rsidRPr="00773EE3" w:rsidRDefault="0025405A" w:rsidP="0025405A">
            <w:pPr>
              <w:numPr>
                <w:ilvl w:val="0"/>
                <w:numId w:val="51"/>
              </w:numPr>
              <w:ind w:left="284" w:hanging="284"/>
              <w:jc w:val="both"/>
              <w:rPr>
                <w:rFonts w:ascii="Arial" w:hAnsi="Arial" w:cs="Arial"/>
                <w:sz w:val="24"/>
                <w:szCs w:val="24"/>
                <w:lang w:val="de-DE"/>
              </w:rPr>
            </w:pPr>
            <w:r w:rsidRPr="00773EE3">
              <w:rPr>
                <w:rFonts w:ascii="Arial" w:hAnsi="Arial" w:cs="Arial"/>
                <w:sz w:val="24"/>
                <w:szCs w:val="24"/>
                <w:lang w:val="de-DE"/>
              </w:rPr>
              <w:t xml:space="preserve">Die Bescheinigung über die Prüfung der Konformität ist vorläufiger Natur und wird erst nach Ablauf von zwei Jahren ab Ausstellung endgültig. Nach Ablauf dieser Frist gilt die Prüfung stillschweigend als genehmigt, auch wenn die formelle Genehmigung nicht innerhalb von zwei Monaten nach Ablauf der genannten Frist erfolgt (Art. 102 Abs. 3). </w:t>
            </w:r>
          </w:p>
        </w:tc>
        <w:tc>
          <w:tcPr>
            <w:tcW w:w="5049" w:type="dxa"/>
            <w:shd w:val="clear" w:color="auto" w:fill="auto"/>
          </w:tcPr>
          <w:p w14:paraId="0DB416EF" w14:textId="77777777" w:rsidR="0025405A" w:rsidRPr="00773EE3" w:rsidRDefault="0025405A" w:rsidP="0025405A">
            <w:pPr>
              <w:numPr>
                <w:ilvl w:val="0"/>
                <w:numId w:val="50"/>
              </w:numPr>
              <w:tabs>
                <w:tab w:val="clear" w:pos="720"/>
                <w:tab w:val="num" w:pos="324"/>
              </w:tabs>
              <w:ind w:left="324" w:hanging="284"/>
              <w:jc w:val="both"/>
              <w:rPr>
                <w:rFonts w:ascii="Arial" w:hAnsi="Arial" w:cs="Arial"/>
                <w:sz w:val="24"/>
                <w:szCs w:val="24"/>
              </w:rPr>
            </w:pPr>
            <w:r w:rsidRPr="00773EE3">
              <w:rPr>
                <w:rFonts w:ascii="Arial" w:hAnsi="Arial" w:cs="Arial"/>
                <w:sz w:val="24"/>
                <w:szCs w:val="24"/>
              </w:rPr>
              <w:t xml:space="preserve">Il certificato di verifica di conformità ha carattere provvisorio e assume carattere definitivo decorsi due anni dalla sua emissione. Decorso tale termine, la verifica si intende tacitamente approvata ancorché l’atto formale di approvazione non sia stato emesso entro due mesi dalla scadenza del medesimo termine (art. 102 co. 3). </w:t>
            </w:r>
          </w:p>
        </w:tc>
      </w:tr>
      <w:tr w:rsidR="0025405A" w:rsidRPr="00773EE3" w14:paraId="0DA59200" w14:textId="77777777" w:rsidTr="00B97B1D">
        <w:tc>
          <w:tcPr>
            <w:tcW w:w="5087" w:type="dxa"/>
            <w:shd w:val="clear" w:color="auto" w:fill="auto"/>
          </w:tcPr>
          <w:p w14:paraId="52C5152F" w14:textId="77777777" w:rsidR="0025405A" w:rsidRPr="00773EE3" w:rsidRDefault="0025405A" w:rsidP="0025405A">
            <w:pPr>
              <w:ind w:left="360"/>
              <w:jc w:val="both"/>
              <w:rPr>
                <w:rFonts w:ascii="Arial" w:hAnsi="Arial" w:cs="Arial"/>
                <w:sz w:val="24"/>
                <w:szCs w:val="24"/>
              </w:rPr>
            </w:pPr>
          </w:p>
        </w:tc>
        <w:tc>
          <w:tcPr>
            <w:tcW w:w="5049" w:type="dxa"/>
            <w:shd w:val="clear" w:color="auto" w:fill="auto"/>
          </w:tcPr>
          <w:p w14:paraId="6DCA86E3" w14:textId="77777777" w:rsidR="0025405A" w:rsidRPr="00773EE3" w:rsidRDefault="0025405A" w:rsidP="0025405A">
            <w:pPr>
              <w:ind w:left="720"/>
              <w:jc w:val="both"/>
              <w:rPr>
                <w:rFonts w:ascii="Arial" w:hAnsi="Arial" w:cs="Arial"/>
                <w:sz w:val="24"/>
                <w:szCs w:val="24"/>
              </w:rPr>
            </w:pPr>
          </w:p>
        </w:tc>
      </w:tr>
      <w:tr w:rsidR="0025405A" w:rsidRPr="00D91690" w14:paraId="42A8D579" w14:textId="77777777" w:rsidTr="00B97B1D">
        <w:tc>
          <w:tcPr>
            <w:tcW w:w="5087" w:type="dxa"/>
            <w:shd w:val="clear" w:color="auto" w:fill="auto"/>
          </w:tcPr>
          <w:p w14:paraId="23DED442" w14:textId="77777777" w:rsidR="0025405A" w:rsidRPr="007B0106" w:rsidRDefault="0025405A" w:rsidP="0025405A">
            <w:pPr>
              <w:numPr>
                <w:ilvl w:val="0"/>
                <w:numId w:val="51"/>
              </w:numPr>
              <w:ind w:left="284" w:hanging="284"/>
              <w:jc w:val="both"/>
              <w:rPr>
                <w:rFonts w:ascii="Arial" w:hAnsi="Arial" w:cs="Arial"/>
                <w:sz w:val="24"/>
                <w:szCs w:val="24"/>
                <w:lang w:val="de-DE"/>
              </w:rPr>
            </w:pPr>
            <w:r w:rsidRPr="007B0106">
              <w:rPr>
                <w:rFonts w:ascii="Arial" w:hAnsi="Arial" w:cs="Arial"/>
                <w:sz w:val="24"/>
                <w:szCs w:val="24"/>
                <w:lang w:val="de-DE"/>
              </w:rPr>
              <w:t xml:space="preserve">Gemäß Artikel 113-bis Abs. 1 GvD Nr. 50/2016 bei positivem Ausgang der </w:t>
            </w:r>
            <w:r w:rsidRPr="007B0106">
              <w:rPr>
                <w:rFonts w:ascii="Arial" w:hAnsi="Arial" w:cs="Arial"/>
                <w:sz w:val="24"/>
                <w:szCs w:val="24"/>
                <w:lang w:val="de-DE"/>
              </w:rPr>
              <w:lastRenderedPageBreak/>
              <w:t>Konformitätsprüfung oder innerhalb einer Frist von höchstens 7 Tagen stellt der EVV</w:t>
            </w:r>
            <w:r w:rsidRPr="007B0106">
              <w:rPr>
                <w:lang w:val="de-DE"/>
              </w:rPr>
              <w:t xml:space="preserve"> </w:t>
            </w:r>
            <w:r w:rsidRPr="007B0106">
              <w:rPr>
                <w:rFonts w:ascii="Arial" w:hAnsi="Arial" w:cs="Arial"/>
                <w:sz w:val="24"/>
                <w:szCs w:val="24"/>
                <w:lang w:val="de-DE"/>
              </w:rPr>
              <w:t xml:space="preserve">die Zahlungsbescheinigung zwecks Ausstellung der entsprechenden Rechnung seitens des Auftragnehmers aus. </w:t>
            </w:r>
          </w:p>
          <w:p w14:paraId="36819BAE" w14:textId="77777777" w:rsidR="0025405A" w:rsidRPr="007B0106" w:rsidRDefault="0025405A" w:rsidP="0025405A">
            <w:pPr>
              <w:tabs>
                <w:tab w:val="num" w:pos="321"/>
              </w:tabs>
              <w:ind w:left="321" w:hanging="426"/>
              <w:jc w:val="both"/>
              <w:rPr>
                <w:rFonts w:ascii="Arial" w:hAnsi="Arial" w:cs="Arial"/>
                <w:sz w:val="24"/>
                <w:szCs w:val="24"/>
                <w:lang w:val="de-DE"/>
              </w:rPr>
            </w:pPr>
            <w:r>
              <w:rPr>
                <w:rFonts w:ascii="Arial" w:hAnsi="Arial" w:cs="Arial"/>
                <w:sz w:val="24"/>
                <w:szCs w:val="24"/>
                <w:lang w:val="de-DE"/>
              </w:rPr>
              <w:t xml:space="preserve">       </w:t>
            </w:r>
            <w:r w:rsidRPr="007B0106">
              <w:rPr>
                <w:rFonts w:ascii="Arial" w:hAnsi="Arial" w:cs="Arial"/>
                <w:sz w:val="24"/>
                <w:szCs w:val="24"/>
                <w:lang w:val="de-DE"/>
              </w:rPr>
              <w:t>Die Zahlungsbescheinigung lässt keine Annahme im Sinne des Art. 1666 Abs. 2 ZGB vermuten.</w:t>
            </w:r>
          </w:p>
        </w:tc>
        <w:tc>
          <w:tcPr>
            <w:tcW w:w="5049" w:type="dxa"/>
            <w:shd w:val="clear" w:color="auto" w:fill="auto"/>
          </w:tcPr>
          <w:p w14:paraId="253E226D" w14:textId="77777777" w:rsidR="0025405A" w:rsidRPr="007B0106" w:rsidRDefault="0025405A" w:rsidP="0025405A">
            <w:pPr>
              <w:numPr>
                <w:ilvl w:val="0"/>
                <w:numId w:val="50"/>
              </w:numPr>
              <w:tabs>
                <w:tab w:val="clear" w:pos="720"/>
                <w:tab w:val="num" w:pos="324"/>
              </w:tabs>
              <w:ind w:left="324" w:hanging="284"/>
              <w:jc w:val="both"/>
              <w:rPr>
                <w:rFonts w:ascii="Arial" w:hAnsi="Arial" w:cs="Arial"/>
                <w:sz w:val="24"/>
                <w:szCs w:val="24"/>
              </w:rPr>
            </w:pPr>
            <w:r w:rsidRPr="007B0106">
              <w:rPr>
                <w:rFonts w:ascii="Arial" w:hAnsi="Arial" w:cs="Arial"/>
                <w:sz w:val="24"/>
                <w:szCs w:val="24"/>
              </w:rPr>
              <w:lastRenderedPageBreak/>
              <w:t xml:space="preserve">Ai sensi dell´art. 113 bis co. 2 D.Lgs. 50/2016, all’esito positivo della verifica di </w:t>
            </w:r>
            <w:r w:rsidRPr="007B0106">
              <w:rPr>
                <w:rFonts w:ascii="Arial" w:hAnsi="Arial" w:cs="Arial"/>
                <w:sz w:val="24"/>
                <w:szCs w:val="24"/>
              </w:rPr>
              <w:lastRenderedPageBreak/>
              <w:t>conformità, e comunque entro un termine non superiore a sette giorni, il RUP</w:t>
            </w:r>
            <w:r w:rsidRPr="007B0106">
              <w:t xml:space="preserve"> </w:t>
            </w:r>
            <w:r w:rsidRPr="007B0106">
              <w:rPr>
                <w:rFonts w:ascii="Arial" w:hAnsi="Arial" w:cs="Arial"/>
                <w:sz w:val="24"/>
                <w:szCs w:val="24"/>
              </w:rPr>
              <w:t>rilascia il certificato di pagamento</w:t>
            </w:r>
            <w:r w:rsidRPr="007B0106">
              <w:t xml:space="preserve"> </w:t>
            </w:r>
            <w:r w:rsidRPr="007B0106">
              <w:rPr>
                <w:rFonts w:ascii="Arial" w:hAnsi="Arial" w:cs="Arial"/>
                <w:sz w:val="24"/>
                <w:szCs w:val="24"/>
              </w:rPr>
              <w:t>ai fini dell’emissione della fattura da parte dell’appaltatore.</w:t>
            </w:r>
          </w:p>
          <w:p w14:paraId="5BBB7C9F" w14:textId="77777777" w:rsidR="0025405A" w:rsidRPr="007B0106" w:rsidRDefault="0025405A" w:rsidP="0025405A">
            <w:pPr>
              <w:ind w:left="324" w:hanging="324"/>
              <w:jc w:val="both"/>
              <w:rPr>
                <w:rFonts w:ascii="Arial" w:hAnsi="Arial" w:cs="Arial"/>
                <w:sz w:val="24"/>
                <w:szCs w:val="24"/>
                <w:u w:val="single"/>
              </w:rPr>
            </w:pPr>
            <w:r>
              <w:rPr>
                <w:rFonts w:ascii="Arial" w:hAnsi="Arial" w:cs="Arial"/>
                <w:sz w:val="24"/>
                <w:szCs w:val="24"/>
              </w:rPr>
              <w:t xml:space="preserve">     </w:t>
            </w:r>
            <w:r w:rsidRPr="007B0106">
              <w:rPr>
                <w:rFonts w:ascii="Arial" w:hAnsi="Arial" w:cs="Arial"/>
                <w:sz w:val="24"/>
                <w:szCs w:val="24"/>
              </w:rPr>
              <w:t>Il certificato di pagamento non costituisce presunzione di accettazione, ai sensi dell’art. 1666, comma 2, c.c.</w:t>
            </w:r>
          </w:p>
        </w:tc>
      </w:tr>
      <w:tr w:rsidR="0025405A" w:rsidRPr="00773EE3" w14:paraId="714BB709" w14:textId="77777777" w:rsidTr="00B97B1D">
        <w:tc>
          <w:tcPr>
            <w:tcW w:w="5087" w:type="dxa"/>
            <w:shd w:val="clear" w:color="auto" w:fill="auto"/>
          </w:tcPr>
          <w:p w14:paraId="62126A82" w14:textId="77777777" w:rsidR="0025405A" w:rsidRPr="00773EE3" w:rsidRDefault="0025405A" w:rsidP="0025405A">
            <w:pPr>
              <w:ind w:left="720"/>
              <w:jc w:val="both"/>
              <w:rPr>
                <w:rFonts w:ascii="Arial" w:hAnsi="Arial" w:cs="Arial"/>
                <w:sz w:val="24"/>
                <w:szCs w:val="24"/>
              </w:rPr>
            </w:pPr>
          </w:p>
        </w:tc>
        <w:tc>
          <w:tcPr>
            <w:tcW w:w="5049" w:type="dxa"/>
            <w:shd w:val="clear" w:color="auto" w:fill="auto"/>
          </w:tcPr>
          <w:p w14:paraId="778CD81D" w14:textId="77777777" w:rsidR="0025405A" w:rsidRPr="00773EE3" w:rsidRDefault="0025405A" w:rsidP="0025405A">
            <w:pPr>
              <w:ind w:left="720"/>
              <w:jc w:val="both"/>
              <w:rPr>
                <w:rFonts w:ascii="Arial" w:hAnsi="Arial" w:cs="Arial"/>
                <w:sz w:val="24"/>
                <w:szCs w:val="24"/>
              </w:rPr>
            </w:pPr>
          </w:p>
        </w:tc>
      </w:tr>
      <w:tr w:rsidR="0025405A" w:rsidRPr="00773EE3" w14:paraId="4446619D" w14:textId="77777777" w:rsidTr="00B97B1D">
        <w:trPr>
          <w:trHeight w:val="3893"/>
        </w:trPr>
        <w:tc>
          <w:tcPr>
            <w:tcW w:w="5087" w:type="dxa"/>
            <w:shd w:val="clear" w:color="auto" w:fill="auto"/>
          </w:tcPr>
          <w:p w14:paraId="00B9C0B2" w14:textId="77777777" w:rsidR="0025405A" w:rsidRPr="00773EE3" w:rsidRDefault="0025405A" w:rsidP="0025405A">
            <w:pPr>
              <w:numPr>
                <w:ilvl w:val="0"/>
                <w:numId w:val="51"/>
              </w:numPr>
              <w:ind w:left="284" w:hanging="284"/>
              <w:jc w:val="both"/>
              <w:rPr>
                <w:rFonts w:ascii="Arial" w:hAnsi="Arial" w:cs="Arial"/>
                <w:sz w:val="24"/>
                <w:szCs w:val="24"/>
                <w:lang w:val="de-DE"/>
              </w:rPr>
            </w:pPr>
            <w:r w:rsidRPr="00773EE3">
              <w:rPr>
                <w:rFonts w:ascii="Arial" w:hAnsi="Arial" w:cs="Arial"/>
                <w:sz w:val="24"/>
                <w:szCs w:val="24"/>
                <w:lang w:val="de-DE"/>
              </w:rPr>
              <w:t>Die Bescheinigung über die Prüfung der Konformität wird ausgestellt, nachdem vorab überprüft wurde, dass die gemäß den Vertragsbestimmungen gelieferten bzw. die fachgerecht verlegten Güter die von den vertraglichen Unterlagen vorgeschriebenen Voraussetzungen oder die Voraussetzungen der vorgelegten und vom Auftraggeber akzeptierten Muster erfüllen, sowie erst nachdem vorab überprüft wurde, dass sämtliche Bescheinigungen betreffend die Materialien und die Konformitätserklärungen der durchgeführten Lieferung vorliegen.</w:t>
            </w:r>
          </w:p>
        </w:tc>
        <w:tc>
          <w:tcPr>
            <w:tcW w:w="5049" w:type="dxa"/>
            <w:shd w:val="clear" w:color="auto" w:fill="auto"/>
          </w:tcPr>
          <w:p w14:paraId="712219D8" w14:textId="77777777" w:rsidR="0025405A" w:rsidRPr="00773EE3" w:rsidRDefault="0025405A" w:rsidP="0025405A">
            <w:pPr>
              <w:numPr>
                <w:ilvl w:val="0"/>
                <w:numId w:val="50"/>
              </w:numPr>
              <w:tabs>
                <w:tab w:val="clear" w:pos="720"/>
                <w:tab w:val="num" w:pos="324"/>
              </w:tabs>
              <w:ind w:left="324" w:hanging="284"/>
              <w:jc w:val="both"/>
              <w:rPr>
                <w:rFonts w:ascii="Arial" w:hAnsi="Arial" w:cs="Arial"/>
                <w:sz w:val="24"/>
                <w:szCs w:val="24"/>
              </w:rPr>
            </w:pPr>
            <w:r w:rsidRPr="00773EE3">
              <w:rPr>
                <w:rFonts w:ascii="Arial" w:hAnsi="Arial" w:cs="Arial"/>
                <w:sz w:val="24"/>
                <w:szCs w:val="24"/>
              </w:rPr>
              <w:t>Il certificato di verifica di conformità è rilasciato previo accertamento che i beni, forniti rispettivamente messi in opera in conformità alle pattuizioni contrattuali e a regola d’arte, presentino i requisiti richiesti dalla documentazione contrattuale, ovvero i requisiti di eventuali campioni esibiti ed accettati dall’Amministrazione committente e previo accertamento della sussistenza di tutte le certificazioni relative ai materiali e le dichiarazioni di conformità relative alla fornitura effettuata.</w:t>
            </w:r>
          </w:p>
        </w:tc>
      </w:tr>
      <w:tr w:rsidR="0025405A" w:rsidRPr="00773EE3" w14:paraId="58341041" w14:textId="77777777" w:rsidTr="00B97B1D">
        <w:tc>
          <w:tcPr>
            <w:tcW w:w="5087" w:type="dxa"/>
            <w:shd w:val="clear" w:color="auto" w:fill="auto"/>
          </w:tcPr>
          <w:p w14:paraId="5B1BA9DD" w14:textId="77777777" w:rsidR="0025405A" w:rsidRPr="00773EE3" w:rsidRDefault="0025405A" w:rsidP="0025405A">
            <w:pPr>
              <w:ind w:left="720"/>
              <w:jc w:val="both"/>
              <w:rPr>
                <w:rFonts w:ascii="Arial" w:hAnsi="Arial" w:cs="Arial"/>
                <w:sz w:val="24"/>
                <w:szCs w:val="24"/>
              </w:rPr>
            </w:pPr>
          </w:p>
        </w:tc>
        <w:tc>
          <w:tcPr>
            <w:tcW w:w="5049" w:type="dxa"/>
            <w:shd w:val="clear" w:color="auto" w:fill="auto"/>
          </w:tcPr>
          <w:p w14:paraId="4F50575B" w14:textId="77777777" w:rsidR="0025405A" w:rsidRPr="00773EE3" w:rsidRDefault="0025405A" w:rsidP="0025405A">
            <w:pPr>
              <w:ind w:left="720"/>
              <w:jc w:val="both"/>
              <w:rPr>
                <w:rFonts w:ascii="Arial" w:hAnsi="Arial" w:cs="Arial"/>
                <w:sz w:val="24"/>
                <w:szCs w:val="24"/>
              </w:rPr>
            </w:pPr>
          </w:p>
        </w:tc>
      </w:tr>
      <w:tr w:rsidR="0025405A" w:rsidRPr="00773EE3" w14:paraId="6C076E68" w14:textId="77777777" w:rsidTr="00B97B1D">
        <w:tc>
          <w:tcPr>
            <w:tcW w:w="5087" w:type="dxa"/>
            <w:shd w:val="clear" w:color="auto" w:fill="auto"/>
          </w:tcPr>
          <w:p w14:paraId="6060716B" w14:textId="77777777" w:rsidR="0025405A" w:rsidRPr="00F47E6A" w:rsidRDefault="0025405A" w:rsidP="0025405A">
            <w:pPr>
              <w:numPr>
                <w:ilvl w:val="0"/>
                <w:numId w:val="51"/>
              </w:numPr>
              <w:ind w:left="284" w:hanging="284"/>
              <w:jc w:val="both"/>
              <w:rPr>
                <w:rFonts w:ascii="Arial" w:hAnsi="Arial" w:cs="Arial"/>
                <w:sz w:val="24"/>
                <w:szCs w:val="24"/>
                <w:lang w:val="de-DE"/>
              </w:rPr>
            </w:pPr>
            <w:r w:rsidRPr="00F47E6A">
              <w:rPr>
                <w:rFonts w:ascii="Arial" w:hAnsi="Arial" w:cs="Arial"/>
                <w:sz w:val="24"/>
                <w:szCs w:val="24"/>
                <w:lang w:val="de-DE"/>
              </w:rPr>
              <w:t>Vor Ausstellung der Bescheinigung kann der Verantwortliche für die Vertragsausführung die für notwendig erachtete Anzahl von Produkten einer Überprüfung unterziehen, ohne dass der Lieferant Einwände erheben oder Ansprüche stellen kann. Bei der Überprüfung kann der Lieferant von eigenen Beauftragten vertreten werden.</w:t>
            </w:r>
          </w:p>
        </w:tc>
        <w:tc>
          <w:tcPr>
            <w:tcW w:w="5049" w:type="dxa"/>
            <w:shd w:val="clear" w:color="auto" w:fill="auto"/>
          </w:tcPr>
          <w:p w14:paraId="6EEBED9C" w14:textId="77777777" w:rsidR="0025405A" w:rsidRPr="00F47E6A" w:rsidRDefault="0025405A" w:rsidP="0025405A">
            <w:pPr>
              <w:numPr>
                <w:ilvl w:val="0"/>
                <w:numId w:val="50"/>
              </w:numPr>
              <w:tabs>
                <w:tab w:val="clear" w:pos="720"/>
                <w:tab w:val="num" w:pos="324"/>
              </w:tabs>
              <w:ind w:left="324" w:hanging="284"/>
              <w:jc w:val="both"/>
              <w:rPr>
                <w:rFonts w:ascii="Arial" w:hAnsi="Arial" w:cs="Arial"/>
                <w:sz w:val="24"/>
                <w:szCs w:val="24"/>
              </w:rPr>
            </w:pPr>
            <w:r w:rsidRPr="00F47E6A">
              <w:rPr>
                <w:rFonts w:ascii="Arial" w:hAnsi="Arial" w:cs="Arial"/>
                <w:sz w:val="24"/>
                <w:szCs w:val="24"/>
              </w:rPr>
              <w:t>Prima dell’emissione del certificato, il direttore dell’esecuzione può sottoporre ad esame, a sua scelta, le quantità di prodotti che ritiene necessarie, senza che il fornitore possa elevare contestazioni o pretese. Alle operazioni il fornitore può farsi rappresentare da propri incaricati.</w:t>
            </w:r>
          </w:p>
        </w:tc>
      </w:tr>
      <w:tr w:rsidR="0025405A" w:rsidRPr="00773EE3" w14:paraId="211D61AE" w14:textId="77777777" w:rsidTr="00B97B1D">
        <w:tc>
          <w:tcPr>
            <w:tcW w:w="5087" w:type="dxa"/>
            <w:shd w:val="clear" w:color="auto" w:fill="auto"/>
          </w:tcPr>
          <w:p w14:paraId="74238BFB" w14:textId="77777777" w:rsidR="0025405A" w:rsidRPr="00773EE3" w:rsidRDefault="0025405A" w:rsidP="0025405A">
            <w:pPr>
              <w:ind w:left="720"/>
              <w:jc w:val="both"/>
              <w:rPr>
                <w:rFonts w:ascii="Arial" w:hAnsi="Arial" w:cs="Arial"/>
                <w:sz w:val="24"/>
                <w:szCs w:val="24"/>
              </w:rPr>
            </w:pPr>
          </w:p>
        </w:tc>
        <w:tc>
          <w:tcPr>
            <w:tcW w:w="5049" w:type="dxa"/>
            <w:shd w:val="clear" w:color="auto" w:fill="auto"/>
          </w:tcPr>
          <w:p w14:paraId="12BE144C" w14:textId="77777777" w:rsidR="0025405A" w:rsidRPr="00773EE3" w:rsidRDefault="0025405A" w:rsidP="0025405A">
            <w:pPr>
              <w:ind w:left="720"/>
              <w:jc w:val="both"/>
              <w:rPr>
                <w:rFonts w:ascii="Arial" w:hAnsi="Arial" w:cs="Arial"/>
                <w:sz w:val="24"/>
                <w:szCs w:val="24"/>
              </w:rPr>
            </w:pPr>
          </w:p>
        </w:tc>
      </w:tr>
      <w:tr w:rsidR="0025405A" w:rsidRPr="00773EE3" w14:paraId="2846C4F3" w14:textId="77777777" w:rsidTr="00B97B1D">
        <w:tc>
          <w:tcPr>
            <w:tcW w:w="5087" w:type="dxa"/>
            <w:shd w:val="clear" w:color="auto" w:fill="auto"/>
          </w:tcPr>
          <w:p w14:paraId="7F392148" w14:textId="77777777" w:rsidR="0025405A" w:rsidRPr="00773EE3" w:rsidRDefault="0025405A" w:rsidP="0025405A">
            <w:pPr>
              <w:numPr>
                <w:ilvl w:val="0"/>
                <w:numId w:val="51"/>
              </w:numPr>
              <w:ind w:left="284" w:hanging="284"/>
              <w:jc w:val="both"/>
              <w:rPr>
                <w:rFonts w:ascii="Arial" w:hAnsi="Arial" w:cs="Arial"/>
                <w:sz w:val="24"/>
                <w:szCs w:val="24"/>
                <w:lang w:val="de-DE"/>
              </w:rPr>
            </w:pPr>
            <w:r w:rsidRPr="00773EE3">
              <w:rPr>
                <w:rFonts w:ascii="Arial" w:hAnsi="Arial" w:cs="Arial"/>
                <w:sz w:val="24"/>
                <w:szCs w:val="24"/>
                <w:lang w:val="de-DE"/>
              </w:rPr>
              <w:t>Werden Mängel festgestellt, sind die Überprüfungskosten zu Lasten des Lieferanten. Andernfalls hat der Lieferant Anspruch auf Rückerstattung dieser Kosten und jener für die Wiederinstandsetzung oder für den Austausch der eventuell beschädigten Lieferungen zu den Vertragspreisen. Keine andere Entschädigung oder Entgelt ist geschuldet.</w:t>
            </w:r>
          </w:p>
        </w:tc>
        <w:tc>
          <w:tcPr>
            <w:tcW w:w="5049" w:type="dxa"/>
            <w:shd w:val="clear" w:color="auto" w:fill="auto"/>
          </w:tcPr>
          <w:p w14:paraId="4DBEB586" w14:textId="77777777" w:rsidR="0025405A" w:rsidRPr="00773EE3" w:rsidRDefault="0025405A" w:rsidP="0025405A">
            <w:pPr>
              <w:numPr>
                <w:ilvl w:val="0"/>
                <w:numId w:val="50"/>
              </w:numPr>
              <w:tabs>
                <w:tab w:val="clear" w:pos="720"/>
                <w:tab w:val="num" w:pos="324"/>
              </w:tabs>
              <w:ind w:left="324" w:hanging="284"/>
              <w:jc w:val="both"/>
              <w:rPr>
                <w:rFonts w:ascii="Arial" w:hAnsi="Arial" w:cs="Arial"/>
                <w:color w:val="000000"/>
                <w:sz w:val="24"/>
                <w:szCs w:val="24"/>
              </w:rPr>
            </w:pPr>
            <w:r w:rsidRPr="00773EE3">
              <w:rPr>
                <w:rFonts w:ascii="Arial" w:hAnsi="Arial" w:cs="Arial"/>
                <w:sz w:val="24"/>
                <w:szCs w:val="24"/>
              </w:rPr>
              <w:t xml:space="preserve">Qualora siano accertati dei vizi, le spese delle verifiche sono a carico del fornitore, in caso contrario il fornitore ha diritto al rimborso di tali spese e di quelle per il ripristino </w:t>
            </w:r>
            <w:r w:rsidRPr="00773EE3">
              <w:rPr>
                <w:rFonts w:ascii="Arial" w:hAnsi="Arial" w:cs="Arial"/>
                <w:color w:val="000000"/>
                <w:sz w:val="24"/>
                <w:szCs w:val="24"/>
              </w:rPr>
              <w:t>o sostituzione delle forniture eventualmente danneggiate ai prezzi contrattuali, escluso qualsiasi altro indennizzo o compenso.</w:t>
            </w:r>
          </w:p>
        </w:tc>
      </w:tr>
      <w:tr w:rsidR="0025405A" w:rsidRPr="00773EE3" w14:paraId="6E8F2B30" w14:textId="77777777" w:rsidTr="00B97B1D">
        <w:tc>
          <w:tcPr>
            <w:tcW w:w="5087" w:type="dxa"/>
            <w:shd w:val="clear" w:color="auto" w:fill="auto"/>
          </w:tcPr>
          <w:p w14:paraId="3DFE6E00" w14:textId="77777777" w:rsidR="0025405A" w:rsidRPr="00773EE3" w:rsidRDefault="0025405A" w:rsidP="0025405A">
            <w:pPr>
              <w:ind w:left="720"/>
              <w:jc w:val="both"/>
              <w:rPr>
                <w:rFonts w:ascii="Arial" w:hAnsi="Arial" w:cs="Arial"/>
                <w:sz w:val="24"/>
                <w:szCs w:val="24"/>
              </w:rPr>
            </w:pPr>
          </w:p>
        </w:tc>
        <w:tc>
          <w:tcPr>
            <w:tcW w:w="5049" w:type="dxa"/>
            <w:shd w:val="clear" w:color="auto" w:fill="auto"/>
          </w:tcPr>
          <w:p w14:paraId="64CEDA07" w14:textId="77777777" w:rsidR="0025405A" w:rsidRPr="00773EE3" w:rsidRDefault="0025405A" w:rsidP="0025405A">
            <w:pPr>
              <w:ind w:left="720"/>
              <w:jc w:val="both"/>
              <w:rPr>
                <w:rFonts w:ascii="Arial" w:hAnsi="Arial" w:cs="Arial"/>
                <w:sz w:val="24"/>
                <w:szCs w:val="24"/>
              </w:rPr>
            </w:pPr>
          </w:p>
        </w:tc>
      </w:tr>
      <w:tr w:rsidR="0025405A" w:rsidRPr="00773EE3" w14:paraId="327F47F4" w14:textId="77777777" w:rsidTr="00B97B1D">
        <w:tc>
          <w:tcPr>
            <w:tcW w:w="5087" w:type="dxa"/>
            <w:shd w:val="clear" w:color="auto" w:fill="auto"/>
          </w:tcPr>
          <w:p w14:paraId="0578B8D1" w14:textId="77777777" w:rsidR="0025405A" w:rsidRPr="00CB78DF" w:rsidRDefault="0025405A" w:rsidP="0025405A">
            <w:pPr>
              <w:numPr>
                <w:ilvl w:val="0"/>
                <w:numId w:val="51"/>
              </w:numPr>
              <w:ind w:left="284" w:hanging="284"/>
              <w:jc w:val="both"/>
              <w:rPr>
                <w:rFonts w:ascii="Arial" w:hAnsi="Arial" w:cs="Arial"/>
                <w:sz w:val="24"/>
                <w:szCs w:val="24"/>
                <w:lang w:val="de-DE"/>
              </w:rPr>
            </w:pPr>
            <w:r w:rsidRPr="00CB78DF">
              <w:rPr>
                <w:rFonts w:ascii="Arial" w:hAnsi="Arial" w:cs="Arial"/>
                <w:sz w:val="24"/>
                <w:szCs w:val="24"/>
                <w:lang w:val="de-DE"/>
              </w:rPr>
              <w:t xml:space="preserve">Die Bescheinigung muss die Angabe und </w:t>
            </w:r>
            <w:r w:rsidRPr="00CB78DF">
              <w:rPr>
                <w:rFonts w:ascii="Arial" w:hAnsi="Arial" w:cs="Arial"/>
                <w:sz w:val="24"/>
                <w:szCs w:val="24"/>
                <w:lang w:val="de-DE"/>
              </w:rPr>
              <w:lastRenderedPageBreak/>
              <w:t>gegebenenfalls den Gesamtbetrag der verhängten oder noch zu verhängenden qualitativen Sanktionen und/oder Sanktionen wegen Verzug enthalten.</w:t>
            </w:r>
          </w:p>
          <w:p w14:paraId="0356DE74" w14:textId="77777777" w:rsidR="0025405A" w:rsidRPr="00CB78DF" w:rsidRDefault="0025405A" w:rsidP="0025405A">
            <w:pPr>
              <w:ind w:left="284"/>
              <w:jc w:val="both"/>
              <w:rPr>
                <w:rFonts w:ascii="Arial" w:hAnsi="Arial" w:cs="Arial"/>
                <w:sz w:val="24"/>
                <w:szCs w:val="24"/>
                <w:lang w:val="de-DE"/>
              </w:rPr>
            </w:pPr>
            <w:r w:rsidRPr="00CB78DF">
              <w:rPr>
                <w:rFonts w:ascii="Arial" w:hAnsi="Arial" w:cs="Arial"/>
                <w:b/>
                <w:i/>
                <w:sz w:val="24"/>
                <w:szCs w:val="24"/>
                <w:lang w:val="de-DE"/>
              </w:rPr>
              <w:t>siehe besondere Vertragsbedingungen II sub Art. 31</w:t>
            </w:r>
          </w:p>
        </w:tc>
        <w:tc>
          <w:tcPr>
            <w:tcW w:w="5049" w:type="dxa"/>
            <w:shd w:val="clear" w:color="auto" w:fill="auto"/>
          </w:tcPr>
          <w:p w14:paraId="36A0C848" w14:textId="77777777" w:rsidR="0025405A" w:rsidRPr="00CB78DF" w:rsidRDefault="0025405A" w:rsidP="0025405A">
            <w:pPr>
              <w:numPr>
                <w:ilvl w:val="0"/>
                <w:numId w:val="50"/>
              </w:numPr>
              <w:tabs>
                <w:tab w:val="clear" w:pos="720"/>
                <w:tab w:val="num" w:pos="324"/>
              </w:tabs>
              <w:ind w:left="324" w:hanging="284"/>
              <w:jc w:val="both"/>
              <w:rPr>
                <w:rFonts w:ascii="Arial" w:hAnsi="Arial" w:cs="Arial"/>
                <w:sz w:val="24"/>
                <w:szCs w:val="24"/>
              </w:rPr>
            </w:pPr>
            <w:bookmarkStart w:id="21" w:name="_Hlk11413382"/>
            <w:r w:rsidRPr="00CB78DF">
              <w:rPr>
                <w:rFonts w:ascii="Arial" w:hAnsi="Arial" w:cs="Arial"/>
                <w:sz w:val="24"/>
                <w:szCs w:val="24"/>
              </w:rPr>
              <w:lastRenderedPageBreak/>
              <w:t xml:space="preserve">Il certificato dovrà contenere l’indicazione </w:t>
            </w:r>
            <w:r w:rsidRPr="00CB78DF">
              <w:rPr>
                <w:rFonts w:ascii="Arial" w:hAnsi="Arial" w:cs="Arial"/>
                <w:sz w:val="24"/>
                <w:szCs w:val="24"/>
              </w:rPr>
              <w:lastRenderedPageBreak/>
              <w:t>e l’eventuale importo totale delle penali qualitative e/o da ritardo applicate o da applicarsi.</w:t>
            </w:r>
            <w:bookmarkEnd w:id="21"/>
          </w:p>
          <w:p w14:paraId="51303837" w14:textId="77777777" w:rsidR="0025405A" w:rsidRDefault="0025405A" w:rsidP="0025405A">
            <w:pPr>
              <w:ind w:left="324"/>
              <w:jc w:val="both"/>
              <w:rPr>
                <w:rFonts w:ascii="Arial" w:hAnsi="Arial" w:cs="Arial"/>
                <w:b/>
                <w:i/>
                <w:sz w:val="24"/>
                <w:szCs w:val="24"/>
              </w:rPr>
            </w:pPr>
          </w:p>
          <w:p w14:paraId="41E96973" w14:textId="77777777" w:rsidR="0025405A" w:rsidRPr="00CB78DF" w:rsidRDefault="0025405A" w:rsidP="0025405A">
            <w:pPr>
              <w:ind w:left="324"/>
              <w:jc w:val="both"/>
              <w:rPr>
                <w:rFonts w:ascii="Arial" w:hAnsi="Arial" w:cs="Arial"/>
                <w:sz w:val="24"/>
                <w:szCs w:val="24"/>
              </w:rPr>
            </w:pPr>
            <w:r w:rsidRPr="00CB78DF">
              <w:rPr>
                <w:rFonts w:ascii="Arial" w:hAnsi="Arial" w:cs="Arial"/>
                <w:b/>
                <w:i/>
                <w:sz w:val="24"/>
                <w:szCs w:val="24"/>
              </w:rPr>
              <w:t>vedi capitolato speciale di appalto parte II  sub art. 31</w:t>
            </w:r>
          </w:p>
        </w:tc>
      </w:tr>
      <w:tr w:rsidR="0025405A" w:rsidRPr="00773EE3" w14:paraId="3BBE94C7" w14:textId="77777777" w:rsidTr="00B97B1D">
        <w:tc>
          <w:tcPr>
            <w:tcW w:w="5087" w:type="dxa"/>
            <w:shd w:val="clear" w:color="auto" w:fill="auto"/>
          </w:tcPr>
          <w:p w14:paraId="57F83A0D" w14:textId="77777777" w:rsidR="0025405A" w:rsidRPr="00D077AC" w:rsidRDefault="0025405A" w:rsidP="0025405A">
            <w:pPr>
              <w:ind w:left="284"/>
              <w:jc w:val="both"/>
              <w:rPr>
                <w:rFonts w:ascii="Arial" w:hAnsi="Arial" w:cs="Arial"/>
                <w:sz w:val="24"/>
                <w:szCs w:val="24"/>
                <w:highlight w:val="green"/>
              </w:rPr>
            </w:pPr>
          </w:p>
        </w:tc>
        <w:tc>
          <w:tcPr>
            <w:tcW w:w="5049" w:type="dxa"/>
            <w:shd w:val="clear" w:color="auto" w:fill="auto"/>
          </w:tcPr>
          <w:p w14:paraId="68D7D977" w14:textId="77777777" w:rsidR="0025405A" w:rsidRPr="00280148" w:rsidRDefault="0025405A" w:rsidP="0025405A">
            <w:pPr>
              <w:ind w:left="324"/>
              <w:jc w:val="both"/>
              <w:rPr>
                <w:rFonts w:ascii="Arial" w:hAnsi="Arial" w:cs="Arial"/>
                <w:sz w:val="24"/>
                <w:szCs w:val="24"/>
                <w:highlight w:val="green"/>
              </w:rPr>
            </w:pPr>
          </w:p>
        </w:tc>
      </w:tr>
      <w:tr w:rsidR="0025405A" w:rsidRPr="00F47E6A" w14:paraId="6A63BD2B" w14:textId="77777777" w:rsidTr="00B97B1D">
        <w:tc>
          <w:tcPr>
            <w:tcW w:w="5087" w:type="dxa"/>
            <w:shd w:val="clear" w:color="auto" w:fill="auto"/>
          </w:tcPr>
          <w:p w14:paraId="195E7B60" w14:textId="77777777" w:rsidR="0025405A" w:rsidRPr="00F47E6A" w:rsidRDefault="0025405A" w:rsidP="0025405A">
            <w:pPr>
              <w:numPr>
                <w:ilvl w:val="0"/>
                <w:numId w:val="51"/>
              </w:numPr>
              <w:ind w:left="284" w:hanging="284"/>
              <w:jc w:val="both"/>
              <w:rPr>
                <w:rFonts w:ascii="Arial" w:hAnsi="Arial" w:cs="Arial"/>
                <w:sz w:val="24"/>
                <w:szCs w:val="24"/>
                <w:lang w:val="de-DE"/>
              </w:rPr>
            </w:pPr>
            <w:r w:rsidRPr="00F47E6A">
              <w:rPr>
                <w:rFonts w:ascii="Arial" w:hAnsi="Arial" w:cs="Arial"/>
                <w:sz w:val="24"/>
                <w:szCs w:val="24"/>
                <w:lang w:val="de-DE"/>
              </w:rPr>
              <w:t>Über die Prüfung der Konformität wird eine von allen Beteiligten unterzeichnete Niederschrift verfasst.</w:t>
            </w:r>
          </w:p>
        </w:tc>
        <w:tc>
          <w:tcPr>
            <w:tcW w:w="5049" w:type="dxa"/>
            <w:shd w:val="clear" w:color="auto" w:fill="auto"/>
          </w:tcPr>
          <w:p w14:paraId="58AFC6A0" w14:textId="77777777" w:rsidR="0025405A" w:rsidRPr="00F47E6A" w:rsidRDefault="0025405A" w:rsidP="0025405A">
            <w:pPr>
              <w:numPr>
                <w:ilvl w:val="0"/>
                <w:numId w:val="50"/>
              </w:numPr>
              <w:tabs>
                <w:tab w:val="clear" w:pos="720"/>
                <w:tab w:val="num" w:pos="324"/>
              </w:tabs>
              <w:ind w:left="324" w:hanging="284"/>
              <w:jc w:val="both"/>
              <w:rPr>
                <w:rFonts w:ascii="Arial" w:hAnsi="Arial" w:cs="Arial"/>
                <w:sz w:val="24"/>
                <w:szCs w:val="24"/>
              </w:rPr>
            </w:pPr>
            <w:r w:rsidRPr="00F47E6A">
              <w:rPr>
                <w:rFonts w:ascii="Arial" w:hAnsi="Arial" w:cs="Arial"/>
                <w:sz w:val="24"/>
                <w:szCs w:val="24"/>
              </w:rPr>
              <w:t>Della verifica di conformità è redatto processo verbale che sarà sottoscritto da tutte le parti intervenute.</w:t>
            </w:r>
          </w:p>
        </w:tc>
      </w:tr>
      <w:tr w:rsidR="0025405A" w:rsidRPr="00F47E6A" w14:paraId="7929F072" w14:textId="77777777" w:rsidTr="00B97B1D">
        <w:tc>
          <w:tcPr>
            <w:tcW w:w="5087" w:type="dxa"/>
            <w:shd w:val="clear" w:color="auto" w:fill="auto"/>
          </w:tcPr>
          <w:p w14:paraId="0F5CFAAF" w14:textId="77777777" w:rsidR="0025405A" w:rsidRPr="00F47E6A" w:rsidRDefault="0025405A" w:rsidP="0025405A">
            <w:pPr>
              <w:ind w:hanging="284"/>
              <w:jc w:val="both"/>
              <w:rPr>
                <w:rFonts w:ascii="Arial" w:hAnsi="Arial" w:cs="Arial"/>
                <w:sz w:val="24"/>
                <w:szCs w:val="24"/>
              </w:rPr>
            </w:pPr>
          </w:p>
        </w:tc>
        <w:tc>
          <w:tcPr>
            <w:tcW w:w="5049" w:type="dxa"/>
            <w:shd w:val="clear" w:color="auto" w:fill="auto"/>
          </w:tcPr>
          <w:p w14:paraId="7D09B9CD" w14:textId="77777777" w:rsidR="0025405A" w:rsidRPr="00F47E6A" w:rsidRDefault="0025405A" w:rsidP="0025405A">
            <w:pPr>
              <w:ind w:left="720" w:hanging="284"/>
              <w:jc w:val="both"/>
              <w:rPr>
                <w:rFonts w:ascii="Arial" w:hAnsi="Arial" w:cs="Arial"/>
                <w:sz w:val="24"/>
                <w:szCs w:val="24"/>
              </w:rPr>
            </w:pPr>
          </w:p>
        </w:tc>
      </w:tr>
      <w:tr w:rsidR="0025405A" w:rsidRPr="00773EE3" w14:paraId="714F7F59" w14:textId="77777777" w:rsidTr="00B97B1D">
        <w:tc>
          <w:tcPr>
            <w:tcW w:w="5087" w:type="dxa"/>
            <w:shd w:val="clear" w:color="auto" w:fill="auto"/>
          </w:tcPr>
          <w:p w14:paraId="58FA32BC" w14:textId="77777777" w:rsidR="0025405A" w:rsidRPr="00F47E6A" w:rsidRDefault="0025405A" w:rsidP="0025405A">
            <w:pPr>
              <w:numPr>
                <w:ilvl w:val="0"/>
                <w:numId w:val="51"/>
              </w:numPr>
              <w:ind w:left="284" w:hanging="389"/>
              <w:jc w:val="both"/>
              <w:rPr>
                <w:rFonts w:ascii="Arial" w:hAnsi="Arial" w:cs="Arial"/>
                <w:sz w:val="24"/>
                <w:szCs w:val="24"/>
                <w:lang w:val="de-DE"/>
              </w:rPr>
            </w:pPr>
            <w:r w:rsidRPr="00F47E6A">
              <w:rPr>
                <w:rFonts w:ascii="Arial" w:hAnsi="Arial" w:cs="Arial"/>
                <w:sz w:val="24"/>
                <w:szCs w:val="24"/>
                <w:lang w:val="de-DE"/>
              </w:rPr>
              <w:t>Die Bescheinigung über die Konformitätsprüfung wird dem Auftragsausführenden für die Annahme übermittelt und von diesem innerhalb von 15 (fünfzehn) Tagen ab deren Erhalt unterzeichnet. Anlässlich der Unterzeichnung kann er die für angemessen erachteten Beanstandungen zur Konformitätsprüfung hinzufügen.</w:t>
            </w:r>
          </w:p>
        </w:tc>
        <w:tc>
          <w:tcPr>
            <w:tcW w:w="5049" w:type="dxa"/>
            <w:shd w:val="clear" w:color="auto" w:fill="auto"/>
          </w:tcPr>
          <w:p w14:paraId="117930BD" w14:textId="77777777" w:rsidR="0025405A" w:rsidRPr="00F47E6A" w:rsidRDefault="0025405A" w:rsidP="0025405A">
            <w:pPr>
              <w:numPr>
                <w:ilvl w:val="0"/>
                <w:numId w:val="50"/>
              </w:numPr>
              <w:tabs>
                <w:tab w:val="clear" w:pos="720"/>
                <w:tab w:val="num" w:pos="324"/>
              </w:tabs>
              <w:ind w:left="324" w:hanging="426"/>
              <w:jc w:val="both"/>
              <w:rPr>
                <w:rFonts w:ascii="Arial" w:hAnsi="Arial" w:cs="Arial"/>
                <w:sz w:val="24"/>
                <w:szCs w:val="24"/>
              </w:rPr>
            </w:pPr>
            <w:r w:rsidRPr="00F47E6A">
              <w:rPr>
                <w:rFonts w:ascii="Arial" w:hAnsi="Arial" w:cs="Arial"/>
                <w:sz w:val="24"/>
                <w:szCs w:val="24"/>
              </w:rPr>
              <w:t>Il certificato di verifica di conformità viene trasmesso per la sua accettazione all’esecutore che deve firmarlo entro 15 (quindici) giorni dal ricevimento dello stesso. All’atto della firma egli può aggiungere le contestazioni che ritiene opportune, rispetto alle operazioni di verifica di conformità.</w:t>
            </w:r>
          </w:p>
        </w:tc>
      </w:tr>
      <w:tr w:rsidR="0025405A" w:rsidRPr="00773EE3" w14:paraId="398C4B18" w14:textId="77777777" w:rsidTr="00B97B1D">
        <w:tc>
          <w:tcPr>
            <w:tcW w:w="5087" w:type="dxa"/>
            <w:shd w:val="clear" w:color="auto" w:fill="auto"/>
          </w:tcPr>
          <w:p w14:paraId="11D57E7C" w14:textId="77777777" w:rsidR="0025405A" w:rsidRPr="00773EE3" w:rsidRDefault="0025405A" w:rsidP="0025405A">
            <w:pPr>
              <w:ind w:left="720" w:hanging="284"/>
              <w:jc w:val="both"/>
              <w:rPr>
                <w:rFonts w:ascii="Arial" w:hAnsi="Arial" w:cs="Arial"/>
                <w:sz w:val="24"/>
                <w:szCs w:val="24"/>
              </w:rPr>
            </w:pPr>
          </w:p>
        </w:tc>
        <w:tc>
          <w:tcPr>
            <w:tcW w:w="5049" w:type="dxa"/>
            <w:shd w:val="clear" w:color="auto" w:fill="auto"/>
          </w:tcPr>
          <w:p w14:paraId="466205FB" w14:textId="77777777" w:rsidR="0025405A" w:rsidRPr="00773EE3" w:rsidRDefault="0025405A" w:rsidP="0025405A">
            <w:pPr>
              <w:ind w:left="720" w:hanging="284"/>
              <w:jc w:val="both"/>
              <w:rPr>
                <w:rFonts w:ascii="Arial" w:hAnsi="Arial" w:cs="Arial"/>
                <w:sz w:val="24"/>
                <w:szCs w:val="24"/>
              </w:rPr>
            </w:pPr>
          </w:p>
        </w:tc>
      </w:tr>
      <w:tr w:rsidR="0025405A" w:rsidRPr="00773EE3" w14:paraId="3A5A2C08" w14:textId="77777777" w:rsidTr="00B97B1D">
        <w:tc>
          <w:tcPr>
            <w:tcW w:w="5087" w:type="dxa"/>
            <w:shd w:val="clear" w:color="auto" w:fill="auto"/>
          </w:tcPr>
          <w:p w14:paraId="5629BA8C" w14:textId="77777777" w:rsidR="0025405A" w:rsidRPr="00915C5A" w:rsidRDefault="0025405A" w:rsidP="0025405A">
            <w:pPr>
              <w:numPr>
                <w:ilvl w:val="0"/>
                <w:numId w:val="51"/>
              </w:numPr>
              <w:ind w:left="284" w:hanging="389"/>
              <w:jc w:val="both"/>
              <w:rPr>
                <w:rFonts w:ascii="Arial" w:hAnsi="Arial" w:cs="Arial"/>
                <w:sz w:val="24"/>
                <w:szCs w:val="24"/>
                <w:lang w:val="de-DE"/>
              </w:rPr>
            </w:pPr>
            <w:r>
              <w:rPr>
                <w:rFonts w:ascii="Arial" w:hAnsi="Arial" w:cs="Arial"/>
                <w:sz w:val="24"/>
                <w:szCs w:val="24"/>
                <w:lang w:val="de-DE"/>
              </w:rPr>
              <w:t>I</w:t>
            </w:r>
            <w:r w:rsidRPr="00915C5A">
              <w:rPr>
                <w:rFonts w:ascii="Arial" w:hAnsi="Arial" w:cs="Arial"/>
                <w:sz w:val="24"/>
                <w:szCs w:val="24"/>
                <w:lang w:val="de-DE"/>
              </w:rPr>
              <w:t xml:space="preserve">st es im </w:t>
            </w:r>
            <w:r w:rsidRPr="00915C5A">
              <w:rPr>
                <w:rFonts w:ascii="Arial" w:hAnsi="Arial" w:cs="Arial"/>
                <w:b/>
                <w:sz w:val="24"/>
                <w:szCs w:val="24"/>
                <w:lang w:val="de-DE"/>
              </w:rPr>
              <w:t>Teil II</w:t>
            </w:r>
            <w:r w:rsidRPr="00915C5A">
              <w:rPr>
                <w:rFonts w:ascii="Arial" w:hAnsi="Arial" w:cs="Arial"/>
                <w:sz w:val="24"/>
                <w:szCs w:val="24"/>
                <w:lang w:val="de-DE"/>
              </w:rPr>
              <w:t xml:space="preserve"> der vorliegenden besonderen Vertragsbedingungen ausdrücklich vorgesehen, wird die Bescheinigung über die Prüfung der Konformität von der Bescheinigung über die ordnungsgemäße Ausführung ersetzt. (Art. 102 Abs. 2 GvD Nr. 50/2016).</w:t>
            </w:r>
          </w:p>
        </w:tc>
        <w:tc>
          <w:tcPr>
            <w:tcW w:w="5049" w:type="dxa"/>
            <w:shd w:val="clear" w:color="auto" w:fill="auto"/>
          </w:tcPr>
          <w:p w14:paraId="19E67D1B" w14:textId="77777777" w:rsidR="0025405A" w:rsidRPr="00915C5A" w:rsidRDefault="0025405A" w:rsidP="0025405A">
            <w:pPr>
              <w:numPr>
                <w:ilvl w:val="0"/>
                <w:numId w:val="50"/>
              </w:numPr>
              <w:tabs>
                <w:tab w:val="clear" w:pos="720"/>
                <w:tab w:val="num" w:pos="324"/>
              </w:tabs>
              <w:ind w:left="324" w:hanging="426"/>
              <w:jc w:val="both"/>
              <w:rPr>
                <w:rFonts w:ascii="Arial" w:hAnsi="Arial" w:cs="Arial"/>
                <w:sz w:val="24"/>
                <w:szCs w:val="24"/>
              </w:rPr>
            </w:pPr>
            <w:r w:rsidRPr="00915C5A">
              <w:rPr>
                <w:rFonts w:ascii="Arial" w:hAnsi="Arial" w:cs="Arial"/>
                <w:sz w:val="24"/>
                <w:szCs w:val="24"/>
              </w:rPr>
              <w:t xml:space="preserve">Nel caso di espressa previsione contenuta nella </w:t>
            </w:r>
            <w:r w:rsidRPr="00915C5A">
              <w:rPr>
                <w:rFonts w:ascii="Arial" w:hAnsi="Arial" w:cs="Arial"/>
                <w:b/>
                <w:sz w:val="24"/>
                <w:szCs w:val="24"/>
              </w:rPr>
              <w:t>parte II</w:t>
            </w:r>
            <w:r w:rsidRPr="00915C5A">
              <w:rPr>
                <w:rFonts w:ascii="Arial" w:hAnsi="Arial" w:cs="Arial"/>
                <w:sz w:val="24"/>
                <w:szCs w:val="24"/>
              </w:rPr>
              <w:t xml:space="preserve"> del presente capitolato speciale, il certificato di verifica di conformità è sostituito dal certificato di regolare esecuzione (art. 102 co. 2 D.Lgs. 50/16)</w:t>
            </w:r>
          </w:p>
        </w:tc>
      </w:tr>
      <w:tr w:rsidR="0025405A" w:rsidRPr="00773EE3" w14:paraId="2E7BB72A" w14:textId="77777777" w:rsidTr="00B97B1D">
        <w:tc>
          <w:tcPr>
            <w:tcW w:w="5087" w:type="dxa"/>
            <w:shd w:val="clear" w:color="auto" w:fill="auto"/>
          </w:tcPr>
          <w:p w14:paraId="305803BA" w14:textId="77777777" w:rsidR="0025405A" w:rsidRPr="00773EE3" w:rsidRDefault="0025405A" w:rsidP="0025405A">
            <w:pPr>
              <w:ind w:left="284"/>
              <w:jc w:val="both"/>
              <w:rPr>
                <w:rFonts w:ascii="Arial" w:hAnsi="Arial" w:cs="Arial"/>
                <w:sz w:val="24"/>
                <w:szCs w:val="24"/>
              </w:rPr>
            </w:pPr>
          </w:p>
        </w:tc>
        <w:tc>
          <w:tcPr>
            <w:tcW w:w="5049" w:type="dxa"/>
            <w:shd w:val="clear" w:color="auto" w:fill="auto"/>
          </w:tcPr>
          <w:p w14:paraId="3B93C1B9" w14:textId="77777777" w:rsidR="0025405A" w:rsidRPr="00773EE3" w:rsidRDefault="0025405A" w:rsidP="0025405A">
            <w:pPr>
              <w:jc w:val="both"/>
              <w:rPr>
                <w:rFonts w:ascii="Arial" w:hAnsi="Arial" w:cs="Arial"/>
                <w:sz w:val="24"/>
                <w:szCs w:val="24"/>
              </w:rPr>
            </w:pPr>
          </w:p>
        </w:tc>
      </w:tr>
      <w:tr w:rsidR="0025405A" w:rsidRPr="00773EE3" w14:paraId="4D41943A" w14:textId="77777777" w:rsidTr="00B97B1D">
        <w:tc>
          <w:tcPr>
            <w:tcW w:w="5087" w:type="dxa"/>
            <w:shd w:val="clear" w:color="auto" w:fill="auto"/>
          </w:tcPr>
          <w:p w14:paraId="5B2EA1BE" w14:textId="77777777" w:rsidR="0025405A" w:rsidRPr="00AD48C2" w:rsidRDefault="0025405A" w:rsidP="0025405A">
            <w:pPr>
              <w:tabs>
                <w:tab w:val="left" w:pos="7797"/>
              </w:tabs>
              <w:ind w:left="620" w:right="-106"/>
              <w:jc w:val="center"/>
              <w:rPr>
                <w:rFonts w:ascii="Arial" w:hAnsi="Arial" w:cs="Arial"/>
                <w:b/>
                <w:bCs/>
                <w:sz w:val="24"/>
                <w:szCs w:val="24"/>
              </w:rPr>
            </w:pPr>
            <w:r w:rsidRPr="00AD48C2">
              <w:rPr>
                <w:rFonts w:ascii="Arial" w:hAnsi="Arial" w:cs="Arial"/>
                <w:b/>
                <w:bCs/>
                <w:sz w:val="24"/>
                <w:szCs w:val="24"/>
              </w:rPr>
              <w:t>ART. 17</w:t>
            </w:r>
          </w:p>
          <w:p w14:paraId="26FFEDE9" w14:textId="77777777" w:rsidR="0025405A" w:rsidRPr="00AD48C2" w:rsidRDefault="0025405A" w:rsidP="0025405A">
            <w:pPr>
              <w:tabs>
                <w:tab w:val="left" w:pos="7797"/>
              </w:tabs>
              <w:ind w:left="620" w:right="-106"/>
              <w:jc w:val="center"/>
              <w:rPr>
                <w:rFonts w:ascii="Arial" w:hAnsi="Arial" w:cs="Arial"/>
                <w:b/>
                <w:bCs/>
                <w:sz w:val="24"/>
                <w:szCs w:val="24"/>
              </w:rPr>
            </w:pPr>
            <w:r w:rsidRPr="00AD48C2">
              <w:rPr>
                <w:rFonts w:ascii="Arial" w:hAnsi="Arial" w:cs="Arial"/>
                <w:b/>
                <w:bCs/>
                <w:sz w:val="24"/>
                <w:szCs w:val="24"/>
              </w:rPr>
              <w:t>ABGELEHNTE LIEFERUNGEN</w:t>
            </w:r>
          </w:p>
        </w:tc>
        <w:tc>
          <w:tcPr>
            <w:tcW w:w="5049" w:type="dxa"/>
            <w:shd w:val="clear" w:color="auto" w:fill="auto"/>
          </w:tcPr>
          <w:p w14:paraId="4356CF19" w14:textId="77777777" w:rsidR="0025405A" w:rsidRPr="00AD48C2" w:rsidRDefault="0025405A" w:rsidP="0025405A">
            <w:pPr>
              <w:tabs>
                <w:tab w:val="left" w:pos="7797"/>
              </w:tabs>
              <w:ind w:left="620" w:right="-106"/>
              <w:jc w:val="center"/>
              <w:rPr>
                <w:rFonts w:ascii="Arial" w:hAnsi="Arial" w:cs="Arial"/>
                <w:b/>
                <w:bCs/>
                <w:sz w:val="24"/>
                <w:szCs w:val="24"/>
              </w:rPr>
            </w:pPr>
            <w:r w:rsidRPr="00AD48C2">
              <w:rPr>
                <w:rFonts w:ascii="Arial" w:hAnsi="Arial" w:cs="Arial"/>
                <w:b/>
                <w:bCs/>
                <w:sz w:val="24"/>
                <w:szCs w:val="24"/>
              </w:rPr>
              <w:t xml:space="preserve">ART. 17 </w:t>
            </w:r>
          </w:p>
          <w:p w14:paraId="7453C88C" w14:textId="77777777" w:rsidR="0025405A" w:rsidRPr="00AD48C2" w:rsidRDefault="0025405A" w:rsidP="0025405A">
            <w:pPr>
              <w:tabs>
                <w:tab w:val="left" w:pos="7797"/>
              </w:tabs>
              <w:ind w:left="620" w:right="-106"/>
              <w:jc w:val="center"/>
              <w:rPr>
                <w:rFonts w:ascii="Arial" w:hAnsi="Arial" w:cs="Arial"/>
                <w:b/>
                <w:bCs/>
                <w:sz w:val="24"/>
                <w:szCs w:val="24"/>
              </w:rPr>
            </w:pPr>
            <w:r w:rsidRPr="00AD48C2">
              <w:rPr>
                <w:rFonts w:ascii="Arial" w:hAnsi="Arial" w:cs="Arial"/>
                <w:b/>
                <w:bCs/>
                <w:sz w:val="24"/>
                <w:szCs w:val="24"/>
              </w:rPr>
              <w:t>FORNITURE RIFIUTATE</w:t>
            </w:r>
          </w:p>
        </w:tc>
      </w:tr>
      <w:tr w:rsidR="0025405A" w:rsidRPr="00773EE3" w14:paraId="274A4CA8" w14:textId="77777777" w:rsidTr="00B97B1D">
        <w:tc>
          <w:tcPr>
            <w:tcW w:w="5087" w:type="dxa"/>
            <w:shd w:val="clear" w:color="auto" w:fill="auto"/>
          </w:tcPr>
          <w:p w14:paraId="67E0482A" w14:textId="77777777" w:rsidR="0025405A" w:rsidRPr="00773EE3" w:rsidRDefault="0025405A" w:rsidP="0025405A">
            <w:pPr>
              <w:ind w:left="644"/>
              <w:jc w:val="both"/>
              <w:rPr>
                <w:rFonts w:ascii="Arial" w:hAnsi="Arial" w:cs="Arial"/>
                <w:sz w:val="24"/>
                <w:szCs w:val="24"/>
                <w:lang w:val="de-DE"/>
              </w:rPr>
            </w:pPr>
          </w:p>
        </w:tc>
        <w:tc>
          <w:tcPr>
            <w:tcW w:w="5049" w:type="dxa"/>
            <w:shd w:val="clear" w:color="auto" w:fill="auto"/>
          </w:tcPr>
          <w:p w14:paraId="223D5DF5" w14:textId="77777777" w:rsidR="0025405A" w:rsidRPr="00773EE3" w:rsidRDefault="0025405A" w:rsidP="0025405A">
            <w:pPr>
              <w:ind w:left="644"/>
              <w:jc w:val="both"/>
              <w:rPr>
                <w:rFonts w:ascii="Arial" w:hAnsi="Arial" w:cs="Arial"/>
                <w:sz w:val="24"/>
                <w:szCs w:val="24"/>
              </w:rPr>
            </w:pPr>
          </w:p>
        </w:tc>
      </w:tr>
      <w:tr w:rsidR="0025405A" w:rsidRPr="00773EE3" w14:paraId="19629922" w14:textId="77777777" w:rsidTr="00B97B1D">
        <w:tc>
          <w:tcPr>
            <w:tcW w:w="5087" w:type="dxa"/>
            <w:shd w:val="clear" w:color="auto" w:fill="auto"/>
          </w:tcPr>
          <w:p w14:paraId="686B9BE6" w14:textId="77777777" w:rsidR="0025405A" w:rsidRPr="00773EE3" w:rsidRDefault="0025405A" w:rsidP="0025405A">
            <w:pPr>
              <w:numPr>
                <w:ilvl w:val="0"/>
                <w:numId w:val="15"/>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Es werden die Lieferungen, welche Mängel aufweisen oder in irgendeiner Weise nicht den Vertragsvorgaben entsprechen, abgelehnt.</w:t>
            </w:r>
          </w:p>
        </w:tc>
        <w:tc>
          <w:tcPr>
            <w:tcW w:w="5049" w:type="dxa"/>
            <w:shd w:val="clear" w:color="auto" w:fill="auto"/>
          </w:tcPr>
          <w:p w14:paraId="0348C2B7" w14:textId="77777777" w:rsidR="0025405A" w:rsidRPr="00773EE3" w:rsidRDefault="0025405A" w:rsidP="0025405A">
            <w:pPr>
              <w:numPr>
                <w:ilvl w:val="0"/>
                <w:numId w:val="16"/>
              </w:numPr>
              <w:tabs>
                <w:tab w:val="clear" w:pos="644"/>
                <w:tab w:val="num" w:pos="324"/>
              </w:tabs>
              <w:ind w:left="324" w:hanging="284"/>
              <w:jc w:val="both"/>
              <w:rPr>
                <w:rFonts w:ascii="Arial" w:hAnsi="Arial" w:cs="Arial"/>
                <w:sz w:val="24"/>
                <w:szCs w:val="24"/>
              </w:rPr>
            </w:pPr>
            <w:r w:rsidRPr="00773EE3">
              <w:rPr>
                <w:rFonts w:ascii="Arial" w:hAnsi="Arial" w:cs="Arial"/>
                <w:sz w:val="24"/>
                <w:szCs w:val="24"/>
              </w:rPr>
              <w:t>Sono rifiutate le forniture che risultano difettose o in qualsiasi modo non rispondenti alle prescrizioni di contratto.</w:t>
            </w:r>
          </w:p>
        </w:tc>
      </w:tr>
      <w:tr w:rsidR="0025405A" w:rsidRPr="00773EE3" w14:paraId="1D7BAB87" w14:textId="77777777" w:rsidTr="00B97B1D">
        <w:tc>
          <w:tcPr>
            <w:tcW w:w="5087" w:type="dxa"/>
            <w:shd w:val="clear" w:color="auto" w:fill="auto"/>
          </w:tcPr>
          <w:p w14:paraId="76997F19"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79ADD971" w14:textId="77777777" w:rsidR="0025405A" w:rsidRPr="00773EE3" w:rsidRDefault="0025405A" w:rsidP="0025405A">
            <w:pPr>
              <w:ind w:left="644"/>
              <w:jc w:val="both"/>
              <w:rPr>
                <w:rFonts w:ascii="Arial" w:hAnsi="Arial" w:cs="Arial"/>
                <w:sz w:val="24"/>
                <w:szCs w:val="24"/>
              </w:rPr>
            </w:pPr>
          </w:p>
        </w:tc>
      </w:tr>
      <w:tr w:rsidR="0025405A" w:rsidRPr="00773EE3" w14:paraId="1664DFDA" w14:textId="77777777" w:rsidTr="00B97B1D">
        <w:tc>
          <w:tcPr>
            <w:tcW w:w="5087" w:type="dxa"/>
            <w:shd w:val="clear" w:color="auto" w:fill="auto"/>
          </w:tcPr>
          <w:p w14:paraId="2C702E0A" w14:textId="77777777" w:rsidR="0025405A" w:rsidRPr="00DD3C0C" w:rsidRDefault="0025405A" w:rsidP="0025405A">
            <w:pPr>
              <w:numPr>
                <w:ilvl w:val="0"/>
                <w:numId w:val="15"/>
              </w:numPr>
              <w:tabs>
                <w:tab w:val="clear" w:pos="644"/>
                <w:tab w:val="num" w:pos="284"/>
              </w:tabs>
              <w:ind w:left="284" w:hanging="284"/>
              <w:jc w:val="both"/>
              <w:rPr>
                <w:rFonts w:ascii="Arial" w:hAnsi="Arial" w:cs="Arial"/>
                <w:sz w:val="24"/>
                <w:szCs w:val="24"/>
                <w:lang w:val="de-DE"/>
              </w:rPr>
            </w:pPr>
            <w:r w:rsidRPr="00DD3C0C">
              <w:rPr>
                <w:rFonts w:ascii="Arial" w:hAnsi="Arial" w:cs="Arial"/>
                <w:sz w:val="24"/>
                <w:szCs w:val="24"/>
                <w:lang w:val="de-DE"/>
              </w:rPr>
              <w:t>Der Lieferant ist verpflichtet, die abgelehn</w:t>
            </w:r>
            <w:r w:rsidRPr="00DD3C0C">
              <w:rPr>
                <w:rFonts w:ascii="Arial" w:hAnsi="Arial" w:cs="Arial"/>
                <w:sz w:val="24"/>
                <w:szCs w:val="24"/>
                <w:lang w:val="de-DE"/>
              </w:rPr>
              <w:softHyphen/>
              <w:t xml:space="preserve">ten Güter selbst und auf eigene Kosten zurückzunehmen. Sofern nichts anderes im Leistungsverzeichnis oder </w:t>
            </w:r>
            <w:r w:rsidRPr="00DD3C0C">
              <w:rPr>
                <w:rFonts w:ascii="Arial" w:hAnsi="Arial" w:cs="Arial"/>
                <w:b/>
                <w:sz w:val="24"/>
                <w:szCs w:val="24"/>
                <w:lang w:val="de-DE"/>
              </w:rPr>
              <w:t xml:space="preserve">im Teil II </w:t>
            </w:r>
            <w:r w:rsidRPr="00DD3C0C">
              <w:rPr>
                <w:rFonts w:ascii="Arial" w:hAnsi="Arial" w:cs="Arial"/>
                <w:sz w:val="24"/>
                <w:szCs w:val="24"/>
                <w:lang w:val="de-DE"/>
              </w:rPr>
              <w:t xml:space="preserve">der gegenständlichen besonderen Vertragsbedingungen vorgesehen ist, müssen die </w:t>
            </w:r>
            <w:bookmarkStart w:id="22" w:name="_Hlk535934565"/>
            <w:r w:rsidRPr="00DD3C0C">
              <w:rPr>
                <w:rFonts w:ascii="Arial" w:hAnsi="Arial" w:cs="Arial"/>
                <w:sz w:val="24"/>
                <w:szCs w:val="24"/>
                <w:lang w:val="de-DE"/>
              </w:rPr>
              <w:t xml:space="preserve">Rücknahme und der Austausch </w:t>
            </w:r>
            <w:bookmarkEnd w:id="22"/>
            <w:r w:rsidRPr="00DD3C0C">
              <w:rPr>
                <w:rFonts w:ascii="Arial" w:hAnsi="Arial" w:cs="Arial"/>
                <w:sz w:val="24"/>
                <w:szCs w:val="24"/>
                <w:lang w:val="de-DE"/>
              </w:rPr>
              <w:t xml:space="preserve">innerhalb von 10 Tagen ab Erhalt der Mitteilung über die Ablehnung des Verantwortlichen für die Vertragsausführung erfolgen. </w:t>
            </w:r>
            <w:r w:rsidRPr="00DD3C0C">
              <w:rPr>
                <w:rFonts w:ascii="Arial" w:hAnsi="Arial" w:cs="Arial"/>
                <w:sz w:val="24"/>
                <w:szCs w:val="24"/>
                <w:lang w:val="de-DE"/>
              </w:rPr>
              <w:lastRenderedPageBreak/>
              <w:t>Ausnahmsweise können gelieferte Güter, welche geringfügige Mängel aufweisen oder nicht vollständig den vertraglichen Vorgaben entsprechen, angenommen werden, mit angemessener Reduzierung des Preises.</w:t>
            </w:r>
          </w:p>
        </w:tc>
        <w:tc>
          <w:tcPr>
            <w:tcW w:w="5049" w:type="dxa"/>
            <w:shd w:val="clear" w:color="auto" w:fill="auto"/>
          </w:tcPr>
          <w:p w14:paraId="66A300DC" w14:textId="77777777" w:rsidR="0025405A" w:rsidRPr="00DD3C0C" w:rsidRDefault="0025405A" w:rsidP="0025405A">
            <w:pPr>
              <w:numPr>
                <w:ilvl w:val="0"/>
                <w:numId w:val="16"/>
              </w:numPr>
              <w:tabs>
                <w:tab w:val="clear" w:pos="644"/>
                <w:tab w:val="num" w:pos="324"/>
              </w:tabs>
              <w:ind w:left="324" w:hanging="284"/>
              <w:jc w:val="both"/>
              <w:rPr>
                <w:rFonts w:ascii="Arial" w:hAnsi="Arial" w:cs="Arial"/>
                <w:sz w:val="24"/>
                <w:szCs w:val="24"/>
              </w:rPr>
            </w:pPr>
            <w:r w:rsidRPr="00DD3C0C">
              <w:rPr>
                <w:rFonts w:ascii="Arial" w:hAnsi="Arial" w:cs="Arial"/>
                <w:sz w:val="24"/>
                <w:szCs w:val="24"/>
              </w:rPr>
              <w:lastRenderedPageBreak/>
              <w:t xml:space="preserve">Il fornitore ha l’obbligo di ritirare e di sostituire a sua cura e spese i prodotti rifiutati. Salva diversa previsione contenuta nel capitolato tecnico o nella </w:t>
            </w:r>
            <w:r w:rsidRPr="00DD3C0C">
              <w:rPr>
                <w:rFonts w:ascii="Arial" w:hAnsi="Arial" w:cs="Arial"/>
                <w:b/>
                <w:sz w:val="24"/>
                <w:szCs w:val="24"/>
              </w:rPr>
              <w:t>parte II</w:t>
            </w:r>
            <w:r w:rsidRPr="00DD3C0C">
              <w:rPr>
                <w:rFonts w:ascii="Arial" w:hAnsi="Arial" w:cs="Arial"/>
                <w:sz w:val="24"/>
                <w:szCs w:val="24"/>
              </w:rPr>
              <w:t xml:space="preserve"> del presente capitolato speciale, il ritiro o la sostituzione devono avvenire entro 10 giorni dalla data di ricevimento della comunicazione del rifiuto da parte del direttore dell’esecuzione. In via di eccezione, le forniture di beni che presentano difetti di lieve entità o non </w:t>
            </w:r>
            <w:r w:rsidRPr="00DD3C0C">
              <w:rPr>
                <w:rFonts w:ascii="Arial" w:hAnsi="Arial" w:cs="Arial"/>
                <w:sz w:val="24"/>
                <w:szCs w:val="24"/>
              </w:rPr>
              <w:lastRenderedPageBreak/>
              <w:t>perfettamente conformi alle prescrizioni di contratto, possono essere accettate con adeguata riduzione del prezzo.</w:t>
            </w:r>
          </w:p>
        </w:tc>
      </w:tr>
      <w:tr w:rsidR="0025405A" w:rsidRPr="00773EE3" w14:paraId="7DC99286" w14:textId="77777777" w:rsidTr="00B97B1D">
        <w:tc>
          <w:tcPr>
            <w:tcW w:w="5087" w:type="dxa"/>
            <w:shd w:val="clear" w:color="auto" w:fill="auto"/>
          </w:tcPr>
          <w:p w14:paraId="36EC5F33"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250CF96D" w14:textId="77777777" w:rsidR="0025405A" w:rsidRPr="00773EE3" w:rsidRDefault="0025405A" w:rsidP="0025405A">
            <w:pPr>
              <w:ind w:left="644"/>
              <w:jc w:val="both"/>
              <w:rPr>
                <w:rFonts w:ascii="Arial" w:hAnsi="Arial" w:cs="Arial"/>
                <w:sz w:val="24"/>
                <w:szCs w:val="24"/>
              </w:rPr>
            </w:pPr>
          </w:p>
        </w:tc>
      </w:tr>
      <w:tr w:rsidR="0025405A" w:rsidRPr="00773EE3" w14:paraId="7739F6D5" w14:textId="77777777" w:rsidTr="00B97B1D">
        <w:tc>
          <w:tcPr>
            <w:tcW w:w="5087" w:type="dxa"/>
            <w:shd w:val="clear" w:color="auto" w:fill="auto"/>
          </w:tcPr>
          <w:p w14:paraId="39072D45" w14:textId="77777777" w:rsidR="0025405A" w:rsidRPr="00DD3C0C" w:rsidRDefault="0025405A" w:rsidP="0025405A">
            <w:pPr>
              <w:numPr>
                <w:ilvl w:val="0"/>
                <w:numId w:val="15"/>
              </w:numPr>
              <w:tabs>
                <w:tab w:val="clear" w:pos="644"/>
              </w:tabs>
              <w:ind w:left="456" w:hanging="568"/>
              <w:jc w:val="both"/>
              <w:rPr>
                <w:rFonts w:ascii="Arial" w:hAnsi="Arial" w:cs="Arial"/>
                <w:sz w:val="24"/>
                <w:szCs w:val="24"/>
                <w:lang w:val="de-DE"/>
              </w:rPr>
            </w:pPr>
            <w:r w:rsidRPr="00DD3C0C">
              <w:rPr>
                <w:rFonts w:ascii="Arial" w:hAnsi="Arial" w:cs="Arial"/>
                <w:sz w:val="24"/>
                <w:szCs w:val="24"/>
                <w:lang w:val="de-DE"/>
              </w:rPr>
              <w:t xml:space="preserve">Nach Ablauf der Frist für die Rücknahme oder den Austausch, kann der Auftraggeber dem Lieferanten die abgelehnten Güter zurückschicken oder dieselben in den eigenen Lager- oder Übergaberäumen auf Kosten des Lieferanten aufbewahren. Falls die abgelehnten Güter nicht innerhalb von 10 Tagen zurückgenommen werden, wird eine Vertragsstrafe in Höhe von 2% des Betrages der zurückzunehmenden Güter angewandt, sofern nichts anderes im Leistungsverzeichnis oder im </w:t>
            </w:r>
            <w:r w:rsidRPr="00DD3C0C">
              <w:rPr>
                <w:rFonts w:ascii="Arial" w:hAnsi="Arial" w:cs="Arial"/>
                <w:b/>
                <w:sz w:val="24"/>
                <w:szCs w:val="24"/>
                <w:lang w:val="de-DE"/>
              </w:rPr>
              <w:t>Teil II</w:t>
            </w:r>
            <w:r w:rsidRPr="00DD3C0C">
              <w:rPr>
                <w:rFonts w:ascii="Arial" w:hAnsi="Arial" w:cs="Arial"/>
                <w:sz w:val="24"/>
                <w:szCs w:val="24"/>
                <w:lang w:val="de-DE"/>
              </w:rPr>
              <w:t xml:space="preserve"> der gegenständlichen besonderen Vertragsbedingungen vorgesehen ist. Die Vertragsstrafe wird auf den Zahlungsbetrag, welcher dem Lieferanten geschuldet ist, oder auf die Kaution einbehalten.</w:t>
            </w:r>
          </w:p>
        </w:tc>
        <w:tc>
          <w:tcPr>
            <w:tcW w:w="5049" w:type="dxa"/>
            <w:shd w:val="clear" w:color="auto" w:fill="auto"/>
          </w:tcPr>
          <w:p w14:paraId="63607D04" w14:textId="77777777" w:rsidR="0025405A" w:rsidRPr="00DD3C0C" w:rsidRDefault="0025405A" w:rsidP="0025405A">
            <w:pPr>
              <w:numPr>
                <w:ilvl w:val="0"/>
                <w:numId w:val="16"/>
              </w:numPr>
              <w:tabs>
                <w:tab w:val="clear" w:pos="644"/>
                <w:tab w:val="num" w:pos="324"/>
              </w:tabs>
              <w:ind w:left="324" w:hanging="284"/>
              <w:jc w:val="both"/>
              <w:rPr>
                <w:rFonts w:ascii="Arial" w:hAnsi="Arial" w:cs="Arial"/>
                <w:sz w:val="24"/>
                <w:szCs w:val="24"/>
              </w:rPr>
            </w:pPr>
            <w:r w:rsidRPr="00DD3C0C">
              <w:rPr>
                <w:rFonts w:ascii="Arial" w:hAnsi="Arial" w:cs="Arial"/>
                <w:sz w:val="24"/>
                <w:szCs w:val="24"/>
              </w:rPr>
              <w:t xml:space="preserve">Decorso inutilmente il termine per il ritiro o la sostituzione, l’Amministrazione committente ha facoltà di spedire al fornitore i beni rifiutati, ovvero di trattenerli nei magazzini o nei locali di consegna, a spese dello stesso. Qualora i prodotti rifiutati non siano ritirati entro il termine di 10 giorni è applicata una penalità pari al 2% dell'importo dei prodotti da ritirare, salva diversa previsione contenuta nel capitolato tecnico o nella </w:t>
            </w:r>
            <w:r w:rsidRPr="00DD3C0C">
              <w:rPr>
                <w:rFonts w:ascii="Arial" w:hAnsi="Arial" w:cs="Arial"/>
                <w:b/>
                <w:sz w:val="24"/>
                <w:szCs w:val="24"/>
              </w:rPr>
              <w:t xml:space="preserve">parte II </w:t>
            </w:r>
            <w:r w:rsidRPr="00DD3C0C">
              <w:rPr>
                <w:rFonts w:ascii="Arial" w:hAnsi="Arial" w:cs="Arial"/>
                <w:sz w:val="24"/>
                <w:szCs w:val="24"/>
              </w:rPr>
              <w:t>del presente capitolato speciale. La penalità è trattenuta sull'ammontare dei pagamenti dovuti al fornitore o sulla cauzione.</w:t>
            </w:r>
          </w:p>
          <w:p w14:paraId="07A8F133" w14:textId="77777777" w:rsidR="0025405A" w:rsidRPr="00773EE3" w:rsidRDefault="0025405A" w:rsidP="0025405A">
            <w:pPr>
              <w:ind w:left="284"/>
              <w:jc w:val="both"/>
              <w:rPr>
                <w:rFonts w:ascii="Arial" w:hAnsi="Arial" w:cs="Arial"/>
                <w:sz w:val="24"/>
                <w:szCs w:val="24"/>
              </w:rPr>
            </w:pPr>
          </w:p>
        </w:tc>
      </w:tr>
      <w:tr w:rsidR="0025405A" w:rsidRPr="00773EE3" w14:paraId="41FD0CE1" w14:textId="77777777" w:rsidTr="00B97B1D">
        <w:tc>
          <w:tcPr>
            <w:tcW w:w="5087" w:type="dxa"/>
            <w:shd w:val="clear" w:color="auto" w:fill="auto"/>
          </w:tcPr>
          <w:p w14:paraId="05BF4A42"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169089A4" w14:textId="77777777" w:rsidR="0025405A" w:rsidRPr="00773EE3" w:rsidRDefault="0025405A" w:rsidP="0025405A">
            <w:pPr>
              <w:ind w:left="644"/>
              <w:jc w:val="both"/>
              <w:rPr>
                <w:rFonts w:ascii="Arial" w:hAnsi="Arial" w:cs="Arial"/>
                <w:sz w:val="24"/>
                <w:szCs w:val="24"/>
              </w:rPr>
            </w:pPr>
          </w:p>
        </w:tc>
      </w:tr>
      <w:tr w:rsidR="0025405A" w:rsidRPr="00773EE3" w14:paraId="0D5ADA1C" w14:textId="77777777" w:rsidTr="00B97B1D">
        <w:tc>
          <w:tcPr>
            <w:tcW w:w="5087" w:type="dxa"/>
            <w:shd w:val="clear" w:color="auto" w:fill="auto"/>
          </w:tcPr>
          <w:p w14:paraId="23E3E556" w14:textId="77777777" w:rsidR="0025405A" w:rsidRPr="00773EE3" w:rsidRDefault="0025405A" w:rsidP="0025405A">
            <w:pPr>
              <w:numPr>
                <w:ilvl w:val="0"/>
                <w:numId w:val="15"/>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Während des obengenannten Zeitraumes haftet der Auftraggeber nicht für die Verminderungen, Diebstähle oder Beschädigungen der abgelehnten Lieferungen.</w:t>
            </w:r>
          </w:p>
        </w:tc>
        <w:tc>
          <w:tcPr>
            <w:tcW w:w="5049" w:type="dxa"/>
            <w:shd w:val="clear" w:color="auto" w:fill="auto"/>
          </w:tcPr>
          <w:p w14:paraId="78E1E6A9" w14:textId="77777777" w:rsidR="0025405A" w:rsidRPr="00773EE3" w:rsidRDefault="0025405A" w:rsidP="0025405A">
            <w:pPr>
              <w:numPr>
                <w:ilvl w:val="0"/>
                <w:numId w:val="16"/>
              </w:numPr>
              <w:tabs>
                <w:tab w:val="clear" w:pos="644"/>
                <w:tab w:val="num" w:pos="324"/>
              </w:tabs>
              <w:ind w:left="324" w:hanging="284"/>
              <w:jc w:val="both"/>
              <w:rPr>
                <w:rFonts w:ascii="Arial" w:hAnsi="Arial" w:cs="Arial"/>
                <w:sz w:val="24"/>
                <w:szCs w:val="24"/>
              </w:rPr>
            </w:pPr>
            <w:r w:rsidRPr="00773EE3">
              <w:rPr>
                <w:rFonts w:ascii="Arial" w:hAnsi="Arial" w:cs="Arial"/>
                <w:sz w:val="24"/>
                <w:szCs w:val="24"/>
              </w:rPr>
              <w:t>L’Amministrazione committente non risponde di cali, furti e danneggiamenti durante la permanenza di cui sopra delle forniture rifiutate.</w:t>
            </w:r>
          </w:p>
        </w:tc>
      </w:tr>
      <w:tr w:rsidR="0025405A" w:rsidRPr="00773EE3" w14:paraId="5AC5415A" w14:textId="77777777" w:rsidTr="00B97B1D">
        <w:tc>
          <w:tcPr>
            <w:tcW w:w="5087" w:type="dxa"/>
            <w:shd w:val="clear" w:color="auto" w:fill="auto"/>
          </w:tcPr>
          <w:p w14:paraId="716E0942"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256625CF" w14:textId="77777777" w:rsidR="0025405A" w:rsidRPr="00773EE3" w:rsidRDefault="0025405A" w:rsidP="0025405A">
            <w:pPr>
              <w:ind w:left="644"/>
              <w:jc w:val="both"/>
              <w:rPr>
                <w:rFonts w:ascii="Arial" w:hAnsi="Arial" w:cs="Arial"/>
                <w:sz w:val="24"/>
                <w:szCs w:val="24"/>
              </w:rPr>
            </w:pPr>
          </w:p>
        </w:tc>
      </w:tr>
      <w:tr w:rsidR="0025405A" w:rsidRPr="00773EE3" w14:paraId="2C60340E" w14:textId="77777777" w:rsidTr="00B97B1D">
        <w:tc>
          <w:tcPr>
            <w:tcW w:w="5087" w:type="dxa"/>
            <w:shd w:val="clear" w:color="auto" w:fill="auto"/>
          </w:tcPr>
          <w:p w14:paraId="5C68FAA7" w14:textId="77777777" w:rsidR="0025405A" w:rsidRPr="00773EE3" w:rsidRDefault="0025405A" w:rsidP="0025405A">
            <w:pPr>
              <w:numPr>
                <w:ilvl w:val="0"/>
                <w:numId w:val="15"/>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Die vom Artikel 12 dieser besonderen Vertragsbedingungen vorgesehenen Vertragsstrafen bleiben aufrecht.</w:t>
            </w:r>
          </w:p>
        </w:tc>
        <w:tc>
          <w:tcPr>
            <w:tcW w:w="5049" w:type="dxa"/>
            <w:shd w:val="clear" w:color="auto" w:fill="auto"/>
          </w:tcPr>
          <w:p w14:paraId="4264B428" w14:textId="77777777" w:rsidR="0025405A" w:rsidRPr="00773EE3" w:rsidRDefault="0025405A" w:rsidP="0025405A">
            <w:pPr>
              <w:numPr>
                <w:ilvl w:val="0"/>
                <w:numId w:val="16"/>
              </w:numPr>
              <w:tabs>
                <w:tab w:val="clear" w:pos="644"/>
                <w:tab w:val="num" w:pos="324"/>
              </w:tabs>
              <w:ind w:left="324" w:hanging="284"/>
              <w:jc w:val="both"/>
              <w:rPr>
                <w:rFonts w:ascii="Arial" w:hAnsi="Arial" w:cs="Arial"/>
                <w:sz w:val="24"/>
                <w:szCs w:val="24"/>
              </w:rPr>
            </w:pPr>
            <w:r w:rsidRPr="00773EE3">
              <w:rPr>
                <w:rFonts w:ascii="Arial" w:hAnsi="Arial" w:cs="Arial"/>
                <w:sz w:val="24"/>
                <w:szCs w:val="24"/>
              </w:rPr>
              <w:t>In ogni caso è fatta salva l’applicazione delle penalità previste all’art. 12 del presente capitolato speciale.</w:t>
            </w:r>
          </w:p>
        </w:tc>
      </w:tr>
      <w:tr w:rsidR="0025405A" w:rsidRPr="00773EE3" w14:paraId="2B6EDAF4" w14:textId="77777777" w:rsidTr="00B97B1D">
        <w:tc>
          <w:tcPr>
            <w:tcW w:w="5087" w:type="dxa"/>
            <w:shd w:val="clear" w:color="auto" w:fill="auto"/>
          </w:tcPr>
          <w:p w14:paraId="01B9C88B"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4F4F2C99" w14:textId="77777777" w:rsidR="0025405A" w:rsidRPr="00773EE3" w:rsidRDefault="0025405A" w:rsidP="0025405A">
            <w:pPr>
              <w:ind w:left="644"/>
              <w:jc w:val="both"/>
              <w:rPr>
                <w:rFonts w:ascii="Arial" w:hAnsi="Arial" w:cs="Arial"/>
                <w:sz w:val="24"/>
                <w:szCs w:val="24"/>
              </w:rPr>
            </w:pPr>
          </w:p>
        </w:tc>
      </w:tr>
      <w:tr w:rsidR="0025405A" w:rsidRPr="00773EE3" w14:paraId="499DCAA5" w14:textId="77777777" w:rsidTr="00B97B1D">
        <w:tc>
          <w:tcPr>
            <w:tcW w:w="5087" w:type="dxa"/>
            <w:shd w:val="clear" w:color="auto" w:fill="auto"/>
          </w:tcPr>
          <w:p w14:paraId="56D2864D" w14:textId="77777777" w:rsidR="0025405A" w:rsidRPr="00AD48C2" w:rsidRDefault="0025405A" w:rsidP="0025405A">
            <w:pPr>
              <w:tabs>
                <w:tab w:val="left" w:pos="1950"/>
                <w:tab w:val="left" w:pos="7797"/>
              </w:tabs>
              <w:ind w:left="113" w:right="427"/>
              <w:jc w:val="center"/>
              <w:rPr>
                <w:rFonts w:ascii="Arial" w:hAnsi="Arial" w:cs="Arial"/>
                <w:b/>
                <w:bCs/>
                <w:sz w:val="24"/>
                <w:szCs w:val="24"/>
                <w:lang w:val="de-DE"/>
              </w:rPr>
            </w:pPr>
            <w:r w:rsidRPr="00AD48C2">
              <w:rPr>
                <w:rFonts w:ascii="Arial" w:hAnsi="Arial" w:cs="Arial"/>
                <w:b/>
                <w:bCs/>
                <w:sz w:val="24"/>
                <w:szCs w:val="24"/>
                <w:lang w:val="de-DE"/>
              </w:rPr>
              <w:t>ART. 18</w:t>
            </w:r>
          </w:p>
          <w:p w14:paraId="657712A2" w14:textId="77777777" w:rsidR="0025405A" w:rsidRPr="00AD48C2" w:rsidRDefault="0025405A" w:rsidP="0025405A">
            <w:pPr>
              <w:tabs>
                <w:tab w:val="left" w:pos="7797"/>
              </w:tabs>
              <w:ind w:left="113" w:right="427"/>
              <w:jc w:val="center"/>
              <w:rPr>
                <w:rFonts w:ascii="Arial" w:hAnsi="Arial" w:cs="Arial"/>
                <w:b/>
                <w:bCs/>
                <w:sz w:val="24"/>
                <w:szCs w:val="24"/>
                <w:lang w:val="de-DE"/>
              </w:rPr>
            </w:pPr>
            <w:r w:rsidRPr="00AD48C2">
              <w:rPr>
                <w:rFonts w:ascii="Arial" w:hAnsi="Arial" w:cs="Arial"/>
                <w:b/>
                <w:bCs/>
                <w:sz w:val="24"/>
                <w:szCs w:val="24"/>
                <w:lang w:val="de-DE"/>
              </w:rPr>
              <w:t>HAFTUNG DES LIEFERANTEN</w:t>
            </w:r>
          </w:p>
          <w:p w14:paraId="2412C8D0" w14:textId="77777777" w:rsidR="0025405A" w:rsidRPr="00AD48C2" w:rsidRDefault="0025405A" w:rsidP="0025405A">
            <w:pPr>
              <w:tabs>
                <w:tab w:val="left" w:pos="7797"/>
              </w:tabs>
              <w:ind w:left="113" w:right="427"/>
              <w:jc w:val="center"/>
              <w:rPr>
                <w:rFonts w:ascii="Arial" w:hAnsi="Arial" w:cs="Arial"/>
                <w:b/>
                <w:bCs/>
                <w:sz w:val="24"/>
                <w:szCs w:val="24"/>
                <w:lang w:val="de-DE"/>
              </w:rPr>
            </w:pPr>
          </w:p>
        </w:tc>
        <w:tc>
          <w:tcPr>
            <w:tcW w:w="5049" w:type="dxa"/>
            <w:shd w:val="clear" w:color="auto" w:fill="auto"/>
          </w:tcPr>
          <w:p w14:paraId="7FAEA5FB" w14:textId="77777777" w:rsidR="0025405A" w:rsidRPr="00AD48C2" w:rsidRDefault="0025405A" w:rsidP="0025405A">
            <w:pPr>
              <w:tabs>
                <w:tab w:val="left" w:pos="7797"/>
              </w:tabs>
              <w:ind w:left="113" w:right="-106"/>
              <w:jc w:val="center"/>
              <w:rPr>
                <w:rFonts w:ascii="Arial" w:hAnsi="Arial" w:cs="Arial"/>
                <w:b/>
                <w:bCs/>
                <w:sz w:val="24"/>
                <w:szCs w:val="24"/>
                <w:lang w:val="de-DE"/>
              </w:rPr>
            </w:pPr>
            <w:r w:rsidRPr="00AD48C2">
              <w:rPr>
                <w:rFonts w:ascii="Arial" w:hAnsi="Arial" w:cs="Arial"/>
                <w:b/>
                <w:bCs/>
                <w:sz w:val="24"/>
                <w:szCs w:val="24"/>
                <w:lang w:val="de-DE"/>
              </w:rPr>
              <w:t>ART. 18</w:t>
            </w:r>
          </w:p>
          <w:p w14:paraId="6A2286E4" w14:textId="77777777" w:rsidR="0025405A" w:rsidRPr="00AD48C2" w:rsidRDefault="0025405A" w:rsidP="0025405A">
            <w:pPr>
              <w:tabs>
                <w:tab w:val="left" w:pos="7797"/>
              </w:tabs>
              <w:ind w:left="620" w:right="-106"/>
              <w:jc w:val="center"/>
              <w:rPr>
                <w:rFonts w:ascii="Arial" w:hAnsi="Arial" w:cs="Arial"/>
                <w:b/>
                <w:bCs/>
                <w:sz w:val="24"/>
                <w:szCs w:val="24"/>
                <w:lang w:val="de-DE"/>
              </w:rPr>
            </w:pPr>
            <w:r w:rsidRPr="00AD48C2">
              <w:rPr>
                <w:rFonts w:ascii="Arial" w:hAnsi="Arial" w:cs="Arial"/>
                <w:b/>
                <w:bCs/>
                <w:sz w:val="24"/>
                <w:szCs w:val="24"/>
                <w:lang w:val="de-DE"/>
              </w:rPr>
              <w:t>RESPONSABILITA’ DEL FORNITORE</w:t>
            </w:r>
          </w:p>
        </w:tc>
      </w:tr>
      <w:tr w:rsidR="0025405A" w:rsidRPr="00773EE3" w14:paraId="602C91D3" w14:textId="77777777" w:rsidTr="00B97B1D">
        <w:tc>
          <w:tcPr>
            <w:tcW w:w="5087" w:type="dxa"/>
            <w:shd w:val="clear" w:color="auto" w:fill="auto"/>
          </w:tcPr>
          <w:p w14:paraId="4573F269" w14:textId="77777777" w:rsidR="0025405A" w:rsidRPr="00773EE3" w:rsidRDefault="0025405A" w:rsidP="0025405A">
            <w:pPr>
              <w:ind w:left="644"/>
              <w:jc w:val="both"/>
              <w:rPr>
                <w:rFonts w:ascii="Arial" w:hAnsi="Arial" w:cs="Arial"/>
                <w:sz w:val="24"/>
                <w:szCs w:val="24"/>
                <w:lang w:val="de-DE"/>
              </w:rPr>
            </w:pPr>
          </w:p>
        </w:tc>
        <w:tc>
          <w:tcPr>
            <w:tcW w:w="5049" w:type="dxa"/>
            <w:shd w:val="clear" w:color="auto" w:fill="auto"/>
          </w:tcPr>
          <w:p w14:paraId="0C277127" w14:textId="77777777" w:rsidR="0025405A" w:rsidRPr="00773EE3" w:rsidRDefault="0025405A" w:rsidP="0025405A">
            <w:pPr>
              <w:ind w:left="644"/>
              <w:jc w:val="both"/>
              <w:rPr>
                <w:rFonts w:ascii="Arial" w:hAnsi="Arial" w:cs="Arial"/>
                <w:sz w:val="24"/>
                <w:szCs w:val="24"/>
              </w:rPr>
            </w:pPr>
          </w:p>
        </w:tc>
      </w:tr>
      <w:tr w:rsidR="0025405A" w:rsidRPr="00773EE3" w14:paraId="1A1AC1D4" w14:textId="77777777" w:rsidTr="00B97B1D">
        <w:tc>
          <w:tcPr>
            <w:tcW w:w="5087" w:type="dxa"/>
            <w:shd w:val="clear" w:color="auto" w:fill="auto"/>
          </w:tcPr>
          <w:p w14:paraId="28E32F62" w14:textId="77777777" w:rsidR="0025405A" w:rsidRPr="00773EE3" w:rsidRDefault="0025405A" w:rsidP="0025405A">
            <w:pPr>
              <w:numPr>
                <w:ilvl w:val="0"/>
                <w:numId w:val="17"/>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Die Ausstellung der Bescheinigung über die Prüfung der Konformität oder über die ordnungsgemäße Ausführung befreit den Lieferanten nicht von der Haftung für etwaige Mängel im Sinne des Art. 1490 ZGB die nicht bei Ausstellung der Bescheinigung aufgetreten sind, sondern </w:t>
            </w:r>
            <w:r w:rsidRPr="00773EE3">
              <w:rPr>
                <w:rFonts w:ascii="Arial" w:hAnsi="Arial" w:cs="Arial"/>
                <w:sz w:val="24"/>
                <w:szCs w:val="24"/>
                <w:lang w:val="de-DE"/>
              </w:rPr>
              <w:lastRenderedPageBreak/>
              <w:t>erst im Nachhinein festgestellt wurden. In diesem Fall wird der Lieferant vom Auf</w:t>
            </w:r>
            <w:r w:rsidRPr="00773EE3">
              <w:rPr>
                <w:rFonts w:ascii="Arial" w:hAnsi="Arial" w:cs="Arial"/>
                <w:sz w:val="24"/>
                <w:szCs w:val="24"/>
                <w:lang w:val="de-DE"/>
              </w:rPr>
              <w:softHyphen/>
              <w:t>traggeber aufgefordert, selbst oder durch seine Vertreter, einem eventuellen Kontrollbesuch beizuwohnen, da er dafür uneinge</w:t>
            </w:r>
            <w:r w:rsidRPr="00773EE3">
              <w:rPr>
                <w:rFonts w:ascii="Arial" w:hAnsi="Arial" w:cs="Arial"/>
                <w:sz w:val="24"/>
                <w:szCs w:val="24"/>
                <w:lang w:val="de-DE"/>
              </w:rPr>
              <w:softHyphen/>
              <w:t>schränkt haftet.</w:t>
            </w:r>
          </w:p>
          <w:p w14:paraId="2E9D9360" w14:textId="77777777" w:rsidR="0025405A" w:rsidRPr="00773EE3" w:rsidRDefault="0025405A" w:rsidP="0025405A">
            <w:pPr>
              <w:ind w:left="284"/>
              <w:jc w:val="both"/>
              <w:rPr>
                <w:rFonts w:ascii="Arial" w:hAnsi="Arial" w:cs="Arial"/>
                <w:sz w:val="24"/>
                <w:szCs w:val="24"/>
                <w:lang w:val="de-DE"/>
              </w:rPr>
            </w:pPr>
          </w:p>
        </w:tc>
        <w:tc>
          <w:tcPr>
            <w:tcW w:w="5049" w:type="dxa"/>
            <w:shd w:val="clear" w:color="auto" w:fill="auto"/>
          </w:tcPr>
          <w:p w14:paraId="6E2B9C5E" w14:textId="77777777" w:rsidR="0025405A" w:rsidRPr="00773EE3" w:rsidRDefault="0025405A" w:rsidP="0025405A">
            <w:pPr>
              <w:numPr>
                <w:ilvl w:val="0"/>
                <w:numId w:val="18"/>
              </w:numPr>
              <w:tabs>
                <w:tab w:val="clear" w:pos="644"/>
                <w:tab w:val="num" w:pos="324"/>
              </w:tabs>
              <w:ind w:left="324" w:hanging="284"/>
              <w:jc w:val="both"/>
              <w:rPr>
                <w:rFonts w:ascii="Arial" w:hAnsi="Arial" w:cs="Arial"/>
                <w:sz w:val="24"/>
                <w:szCs w:val="24"/>
              </w:rPr>
            </w:pPr>
            <w:r w:rsidRPr="00773EE3">
              <w:rPr>
                <w:rFonts w:ascii="Arial" w:hAnsi="Arial" w:cs="Arial"/>
                <w:sz w:val="24"/>
                <w:szCs w:val="24"/>
              </w:rPr>
              <w:lastRenderedPageBreak/>
              <w:t>Con l’emissione del certificato di verifica di conformità delle forniture o di regolare esecuzione, il fornitore non è esonerato dalla responsabilità ai sensi dell'art. c.c. 1490 per eventuali difetti ed imper</w:t>
            </w:r>
            <w:r w:rsidRPr="00773EE3">
              <w:rPr>
                <w:rFonts w:ascii="Arial" w:hAnsi="Arial" w:cs="Arial"/>
                <w:sz w:val="24"/>
                <w:szCs w:val="24"/>
              </w:rPr>
              <w:softHyphen/>
              <w:t xml:space="preserve">fezioni, che non siano emersi al momento dell’emissione del certificato, ma vengano </w:t>
            </w:r>
            <w:r w:rsidRPr="00773EE3">
              <w:rPr>
                <w:rFonts w:ascii="Arial" w:hAnsi="Arial" w:cs="Arial"/>
                <w:sz w:val="24"/>
                <w:szCs w:val="24"/>
              </w:rPr>
              <w:lastRenderedPageBreak/>
              <w:t>in seguito accertati. In tal caso il fornitore è invitato dall’Amministrazione committente ad assi</w:t>
            </w:r>
            <w:r w:rsidRPr="00773EE3">
              <w:rPr>
                <w:rFonts w:ascii="Arial" w:hAnsi="Arial" w:cs="Arial"/>
                <w:sz w:val="24"/>
                <w:szCs w:val="24"/>
              </w:rPr>
              <w:softHyphen/>
              <w:t>stere in proprio o per mezzo di suoi rappre</w:t>
            </w:r>
            <w:r w:rsidRPr="00773EE3">
              <w:rPr>
                <w:rFonts w:ascii="Arial" w:hAnsi="Arial" w:cs="Arial"/>
                <w:sz w:val="24"/>
                <w:szCs w:val="24"/>
              </w:rPr>
              <w:softHyphen/>
              <w:t>sentanti, ad eventuali visite d’accertamento, dovendo rispondere, per essi, ad ogni effetto.</w:t>
            </w:r>
          </w:p>
        </w:tc>
      </w:tr>
      <w:tr w:rsidR="0025405A" w:rsidRPr="00773EE3" w14:paraId="11A125F1" w14:textId="77777777" w:rsidTr="00B97B1D">
        <w:tc>
          <w:tcPr>
            <w:tcW w:w="5087" w:type="dxa"/>
            <w:shd w:val="clear" w:color="auto" w:fill="auto"/>
          </w:tcPr>
          <w:p w14:paraId="0F8AA947" w14:textId="77777777" w:rsidR="0025405A" w:rsidRPr="00773EE3" w:rsidRDefault="0025405A" w:rsidP="0025405A">
            <w:pPr>
              <w:ind w:left="284"/>
              <w:jc w:val="both"/>
              <w:rPr>
                <w:rFonts w:ascii="Arial" w:hAnsi="Arial" w:cs="Arial"/>
                <w:sz w:val="24"/>
                <w:szCs w:val="24"/>
              </w:rPr>
            </w:pPr>
          </w:p>
        </w:tc>
        <w:tc>
          <w:tcPr>
            <w:tcW w:w="5049" w:type="dxa"/>
            <w:shd w:val="clear" w:color="auto" w:fill="auto"/>
          </w:tcPr>
          <w:p w14:paraId="558CB24D" w14:textId="77777777" w:rsidR="0025405A" w:rsidRPr="00773EE3" w:rsidRDefault="0025405A" w:rsidP="0025405A">
            <w:pPr>
              <w:ind w:left="324"/>
              <w:jc w:val="both"/>
              <w:rPr>
                <w:rFonts w:ascii="Arial" w:hAnsi="Arial" w:cs="Arial"/>
                <w:sz w:val="24"/>
                <w:szCs w:val="24"/>
              </w:rPr>
            </w:pPr>
          </w:p>
        </w:tc>
      </w:tr>
      <w:tr w:rsidR="0025405A" w:rsidRPr="00773EE3" w14:paraId="4989E207" w14:textId="77777777" w:rsidTr="00B97B1D">
        <w:tc>
          <w:tcPr>
            <w:tcW w:w="5087" w:type="dxa"/>
            <w:shd w:val="clear" w:color="auto" w:fill="auto"/>
          </w:tcPr>
          <w:p w14:paraId="6E394C97" w14:textId="77777777" w:rsidR="0025405A" w:rsidRPr="00773EE3" w:rsidRDefault="0025405A" w:rsidP="0025405A">
            <w:pPr>
              <w:numPr>
                <w:ilvl w:val="0"/>
                <w:numId w:val="17"/>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Bei Ablehnung der nachfolgenden Partien, kann der Lieferant sich nicht auf die Annahme von vorherigen Partien derselben Lieferung berufen. </w:t>
            </w:r>
          </w:p>
        </w:tc>
        <w:tc>
          <w:tcPr>
            <w:tcW w:w="5049" w:type="dxa"/>
            <w:shd w:val="clear" w:color="auto" w:fill="auto"/>
          </w:tcPr>
          <w:p w14:paraId="273C25FB" w14:textId="77777777" w:rsidR="0025405A" w:rsidRPr="00773EE3" w:rsidRDefault="0025405A" w:rsidP="0025405A">
            <w:pPr>
              <w:numPr>
                <w:ilvl w:val="0"/>
                <w:numId w:val="18"/>
              </w:numPr>
              <w:tabs>
                <w:tab w:val="clear" w:pos="644"/>
                <w:tab w:val="num" w:pos="324"/>
              </w:tabs>
              <w:ind w:left="324" w:hanging="284"/>
              <w:jc w:val="both"/>
              <w:rPr>
                <w:rFonts w:ascii="Arial" w:hAnsi="Arial" w:cs="Arial"/>
                <w:sz w:val="24"/>
                <w:szCs w:val="24"/>
              </w:rPr>
            </w:pPr>
            <w:r w:rsidRPr="00773EE3">
              <w:rPr>
                <w:rFonts w:ascii="Arial" w:hAnsi="Arial" w:cs="Arial"/>
                <w:sz w:val="24"/>
                <w:szCs w:val="24"/>
              </w:rPr>
              <w:t>Il fornitore non può invocare l'accettazione di partite della stessa fornitura avvenuta in precedenti prove, come argomento a suo fa</w:t>
            </w:r>
            <w:r w:rsidRPr="00773EE3">
              <w:rPr>
                <w:rFonts w:ascii="Arial" w:hAnsi="Arial" w:cs="Arial"/>
                <w:sz w:val="24"/>
                <w:szCs w:val="24"/>
              </w:rPr>
              <w:softHyphen/>
              <w:t>vore nel caso di rifiuto di partite in consegne successive.</w:t>
            </w:r>
          </w:p>
        </w:tc>
      </w:tr>
      <w:tr w:rsidR="0025405A" w:rsidRPr="00773EE3" w14:paraId="003C6380" w14:textId="77777777" w:rsidTr="00B97B1D">
        <w:tc>
          <w:tcPr>
            <w:tcW w:w="5087" w:type="dxa"/>
            <w:shd w:val="clear" w:color="auto" w:fill="auto"/>
          </w:tcPr>
          <w:p w14:paraId="49B10A33"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27E11055" w14:textId="77777777" w:rsidR="0025405A" w:rsidRPr="00773EE3" w:rsidRDefault="0025405A" w:rsidP="0025405A">
            <w:pPr>
              <w:ind w:left="644"/>
              <w:jc w:val="both"/>
              <w:rPr>
                <w:rFonts w:ascii="Arial" w:hAnsi="Arial" w:cs="Arial"/>
                <w:sz w:val="24"/>
                <w:szCs w:val="24"/>
              </w:rPr>
            </w:pPr>
          </w:p>
        </w:tc>
      </w:tr>
      <w:tr w:rsidR="0025405A" w:rsidRPr="00773EE3" w14:paraId="437192DC" w14:textId="77777777" w:rsidTr="00B97B1D">
        <w:tc>
          <w:tcPr>
            <w:tcW w:w="5087" w:type="dxa"/>
            <w:shd w:val="clear" w:color="auto" w:fill="auto"/>
          </w:tcPr>
          <w:p w14:paraId="27C1D814" w14:textId="77777777" w:rsidR="0025405A" w:rsidRPr="00773EE3" w:rsidRDefault="0025405A" w:rsidP="0025405A">
            <w:pPr>
              <w:numPr>
                <w:ilvl w:val="0"/>
                <w:numId w:val="17"/>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Vorbehaltlich der Regelung des Art. 1669 ZGB, haftet der Auftragnehmer für Abweichungen und Mängel der Leistung, auch wenn sie erkennbar waren, sofern sie von der Vergabestelle vor der erlangten Endgültigkeit der Bescheinigung über die Prüfung der Konformität oder über die ordnungsgemäße Ausführung, angezeigt wurden (Art. 102 Abs. 5).</w:t>
            </w:r>
            <w:r w:rsidRPr="00773EE3">
              <w:rPr>
                <w:rFonts w:ascii="Arial" w:hAnsi="Arial" w:cs="Arial"/>
                <w:sz w:val="24"/>
                <w:szCs w:val="24"/>
                <w:lang w:val="de-DE"/>
              </w:rPr>
              <w:tab/>
            </w:r>
          </w:p>
        </w:tc>
        <w:tc>
          <w:tcPr>
            <w:tcW w:w="5049" w:type="dxa"/>
            <w:shd w:val="clear" w:color="auto" w:fill="auto"/>
          </w:tcPr>
          <w:p w14:paraId="528B420B" w14:textId="77777777" w:rsidR="0025405A" w:rsidRPr="00773EE3" w:rsidRDefault="0025405A" w:rsidP="0025405A">
            <w:pPr>
              <w:numPr>
                <w:ilvl w:val="0"/>
                <w:numId w:val="18"/>
              </w:numPr>
              <w:tabs>
                <w:tab w:val="clear" w:pos="644"/>
                <w:tab w:val="num" w:pos="324"/>
              </w:tabs>
              <w:ind w:left="324" w:hanging="284"/>
              <w:jc w:val="both"/>
              <w:rPr>
                <w:rFonts w:ascii="Arial" w:hAnsi="Arial" w:cs="Arial"/>
                <w:sz w:val="24"/>
                <w:szCs w:val="24"/>
              </w:rPr>
            </w:pPr>
            <w:r w:rsidRPr="00773EE3">
              <w:rPr>
                <w:rFonts w:ascii="Arial" w:hAnsi="Arial" w:cs="Arial"/>
                <w:sz w:val="24"/>
                <w:szCs w:val="24"/>
              </w:rPr>
              <w:t>Salvo quanto disposto dall’art. 1669 c.c., l’appaltatore risponde per la difformità e i vizi della prestazione, ancorché riconoscibili, purché denunciati dalla stazione appaltante prima che il certificato di conformità o di regolare esecuzione assuma carattere definitivo (art. 102 co 5).</w:t>
            </w:r>
          </w:p>
        </w:tc>
      </w:tr>
      <w:tr w:rsidR="0025405A" w:rsidRPr="00773EE3" w14:paraId="0F867095" w14:textId="77777777" w:rsidTr="00B97B1D">
        <w:tc>
          <w:tcPr>
            <w:tcW w:w="5087" w:type="dxa"/>
            <w:shd w:val="clear" w:color="auto" w:fill="auto"/>
          </w:tcPr>
          <w:p w14:paraId="771BED37"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05685B62" w14:textId="77777777" w:rsidR="0025405A" w:rsidRPr="00773EE3" w:rsidRDefault="0025405A" w:rsidP="0025405A">
            <w:pPr>
              <w:ind w:left="644"/>
              <w:jc w:val="both"/>
              <w:rPr>
                <w:rFonts w:ascii="Arial" w:hAnsi="Arial" w:cs="Arial"/>
                <w:sz w:val="24"/>
                <w:szCs w:val="24"/>
              </w:rPr>
            </w:pPr>
          </w:p>
        </w:tc>
      </w:tr>
      <w:tr w:rsidR="0025405A" w:rsidRPr="00773EE3" w14:paraId="6E350764" w14:textId="77777777" w:rsidTr="00B97B1D">
        <w:tc>
          <w:tcPr>
            <w:tcW w:w="5087" w:type="dxa"/>
            <w:shd w:val="clear" w:color="auto" w:fill="auto"/>
          </w:tcPr>
          <w:p w14:paraId="3399BD86" w14:textId="77777777" w:rsidR="0025405A" w:rsidRPr="00AD48C2" w:rsidRDefault="0025405A" w:rsidP="0025405A">
            <w:pPr>
              <w:tabs>
                <w:tab w:val="left" w:pos="1980"/>
                <w:tab w:val="left" w:pos="7797"/>
              </w:tabs>
              <w:ind w:left="1980" w:right="427"/>
              <w:rPr>
                <w:rFonts w:ascii="Arial" w:hAnsi="Arial" w:cs="Arial"/>
                <w:b/>
                <w:bCs/>
                <w:sz w:val="24"/>
                <w:szCs w:val="24"/>
                <w:lang w:val="de-DE"/>
              </w:rPr>
            </w:pPr>
            <w:r w:rsidRPr="00AD48C2">
              <w:rPr>
                <w:rFonts w:ascii="Arial" w:hAnsi="Arial" w:cs="Arial"/>
                <w:b/>
                <w:bCs/>
                <w:sz w:val="24"/>
                <w:szCs w:val="24"/>
                <w:lang w:val="de-DE"/>
              </w:rPr>
              <w:t>ART. 19</w:t>
            </w:r>
          </w:p>
          <w:p w14:paraId="2C089CC4" w14:textId="77777777" w:rsidR="0025405A" w:rsidRPr="00AD48C2" w:rsidRDefault="0025405A" w:rsidP="0025405A">
            <w:pPr>
              <w:tabs>
                <w:tab w:val="left" w:pos="7797"/>
              </w:tabs>
              <w:ind w:left="720" w:right="427"/>
              <w:jc w:val="center"/>
              <w:rPr>
                <w:rFonts w:ascii="Arial" w:hAnsi="Arial" w:cs="Arial"/>
                <w:b/>
                <w:bCs/>
                <w:sz w:val="24"/>
                <w:szCs w:val="24"/>
                <w:lang w:val="de-DE"/>
              </w:rPr>
            </w:pPr>
            <w:r w:rsidRPr="00AD48C2">
              <w:rPr>
                <w:rFonts w:ascii="Arial" w:hAnsi="Arial" w:cs="Arial"/>
                <w:b/>
                <w:bCs/>
                <w:sz w:val="24"/>
                <w:szCs w:val="24"/>
                <w:lang w:val="de-DE"/>
              </w:rPr>
              <w:t>KONTROLLEN UND AUFSICHT WÄHREND DER AUSFÜHRUNG DER LIEFERUNGEN</w:t>
            </w:r>
          </w:p>
        </w:tc>
        <w:tc>
          <w:tcPr>
            <w:tcW w:w="5049" w:type="dxa"/>
            <w:shd w:val="clear" w:color="auto" w:fill="auto"/>
          </w:tcPr>
          <w:p w14:paraId="6172D1EF" w14:textId="77777777" w:rsidR="0025405A" w:rsidRPr="00AD48C2" w:rsidRDefault="0025405A" w:rsidP="0025405A">
            <w:pPr>
              <w:tabs>
                <w:tab w:val="left" w:pos="1910"/>
                <w:tab w:val="left" w:pos="7797"/>
              </w:tabs>
              <w:ind w:left="113" w:right="-106"/>
              <w:jc w:val="center"/>
              <w:rPr>
                <w:rFonts w:ascii="Arial" w:hAnsi="Arial" w:cs="Arial"/>
                <w:b/>
                <w:bCs/>
                <w:sz w:val="24"/>
                <w:szCs w:val="24"/>
              </w:rPr>
            </w:pPr>
            <w:r w:rsidRPr="00AD48C2">
              <w:rPr>
                <w:rFonts w:ascii="Arial" w:hAnsi="Arial" w:cs="Arial"/>
                <w:b/>
                <w:bCs/>
                <w:sz w:val="24"/>
                <w:szCs w:val="24"/>
              </w:rPr>
              <w:t>ART. 19</w:t>
            </w:r>
          </w:p>
          <w:p w14:paraId="0CECA9A6" w14:textId="77777777" w:rsidR="0025405A" w:rsidRPr="00AD48C2" w:rsidRDefault="0025405A" w:rsidP="0025405A">
            <w:pPr>
              <w:tabs>
                <w:tab w:val="left" w:pos="7797"/>
              </w:tabs>
              <w:ind w:left="620" w:right="-106"/>
              <w:jc w:val="center"/>
              <w:rPr>
                <w:rFonts w:ascii="Arial" w:hAnsi="Arial" w:cs="Arial"/>
                <w:b/>
                <w:bCs/>
                <w:sz w:val="24"/>
                <w:szCs w:val="24"/>
              </w:rPr>
            </w:pPr>
            <w:r w:rsidRPr="00AD48C2">
              <w:rPr>
                <w:rFonts w:ascii="Arial" w:hAnsi="Arial" w:cs="Arial"/>
                <w:b/>
                <w:bCs/>
                <w:sz w:val="24"/>
                <w:szCs w:val="24"/>
              </w:rPr>
              <w:t>CONTROLLI E VIGILANZA IN CORSO DI ESECUZIONE DELLE FORNITURE</w:t>
            </w:r>
          </w:p>
        </w:tc>
      </w:tr>
      <w:tr w:rsidR="0025405A" w:rsidRPr="00773EE3" w14:paraId="4F8E4EEA" w14:textId="77777777" w:rsidTr="00B97B1D">
        <w:tc>
          <w:tcPr>
            <w:tcW w:w="5087" w:type="dxa"/>
            <w:shd w:val="clear" w:color="auto" w:fill="auto"/>
          </w:tcPr>
          <w:p w14:paraId="0369691D"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7DF232A8" w14:textId="77777777" w:rsidR="0025405A" w:rsidRPr="00773EE3" w:rsidRDefault="0025405A" w:rsidP="0025405A">
            <w:pPr>
              <w:ind w:left="644"/>
              <w:jc w:val="both"/>
              <w:rPr>
                <w:rFonts w:ascii="Arial" w:hAnsi="Arial" w:cs="Arial"/>
                <w:sz w:val="24"/>
                <w:szCs w:val="24"/>
              </w:rPr>
            </w:pPr>
          </w:p>
        </w:tc>
      </w:tr>
      <w:tr w:rsidR="0025405A" w:rsidRPr="00773EE3" w14:paraId="60790943" w14:textId="77777777" w:rsidTr="00B97B1D">
        <w:tc>
          <w:tcPr>
            <w:tcW w:w="5087" w:type="dxa"/>
            <w:shd w:val="clear" w:color="auto" w:fill="auto"/>
          </w:tcPr>
          <w:p w14:paraId="217658D3" w14:textId="77777777" w:rsidR="0025405A" w:rsidRPr="00773EE3" w:rsidRDefault="0025405A" w:rsidP="0025405A">
            <w:pPr>
              <w:numPr>
                <w:ilvl w:val="0"/>
                <w:numId w:val="19"/>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Der Auftraggeber behält sich das Recht vor, jederzeit Funktionstests und Qualitätsfeststellungen der verwendeten Materialien vorzunehmen, den Produktionsverlauf der Güter im Hinblick auf die vorgesehenen Lieferfristen zu prüfen und bei der Produktionsstätte des Lieferanten Kontrollen und Überprüfungen durchzuführen um festzustellen, ob die Herstellungsprozesse der vertragsgegenständlichen Güter unter Einhaltung des technischen Leistungsverzeichnisses und der technischen Vorschriften erfolgen.</w:t>
            </w:r>
          </w:p>
        </w:tc>
        <w:tc>
          <w:tcPr>
            <w:tcW w:w="5049" w:type="dxa"/>
            <w:shd w:val="clear" w:color="auto" w:fill="auto"/>
          </w:tcPr>
          <w:p w14:paraId="543A6D1E" w14:textId="77777777" w:rsidR="0025405A" w:rsidRPr="00773EE3" w:rsidRDefault="0025405A" w:rsidP="0025405A">
            <w:pPr>
              <w:numPr>
                <w:ilvl w:val="0"/>
                <w:numId w:val="20"/>
              </w:numPr>
              <w:tabs>
                <w:tab w:val="clear" w:pos="644"/>
                <w:tab w:val="num" w:pos="324"/>
              </w:tabs>
              <w:ind w:left="324" w:hanging="284"/>
              <w:jc w:val="both"/>
              <w:rPr>
                <w:rFonts w:ascii="Arial" w:hAnsi="Arial" w:cs="Arial"/>
                <w:sz w:val="24"/>
                <w:szCs w:val="24"/>
              </w:rPr>
            </w:pPr>
            <w:r w:rsidRPr="00773EE3">
              <w:rPr>
                <w:rFonts w:ascii="Arial" w:hAnsi="Arial" w:cs="Arial"/>
                <w:sz w:val="24"/>
                <w:szCs w:val="24"/>
              </w:rPr>
              <w:t>L’Amministrazione committente si riserva la facoltà di far eseguire, in qualsiasi momento prove di funzionamento e di accertamento della qualità dei materiali impiegati, di esaminare l'andamento della produzione dei be</w:t>
            </w:r>
            <w:r w:rsidRPr="00773EE3">
              <w:rPr>
                <w:rFonts w:ascii="Arial" w:hAnsi="Arial" w:cs="Arial"/>
                <w:sz w:val="24"/>
                <w:szCs w:val="24"/>
              </w:rPr>
              <w:softHyphen/>
              <w:t>ne in relazione ai tempi previsti per la consegna e di eseguire controlli e verifiche presso gli stabilimenti del fornitore, al fine di accertare che le lavorazioni relative alle produzioni dei beni oggetto del contratto avvengano nel rispetto dei capitolati tecnici e delle prescrizioni tecniche.</w:t>
            </w:r>
          </w:p>
        </w:tc>
      </w:tr>
      <w:tr w:rsidR="0025405A" w:rsidRPr="00773EE3" w14:paraId="5BC6FBF5" w14:textId="77777777" w:rsidTr="00B97B1D">
        <w:tc>
          <w:tcPr>
            <w:tcW w:w="5087" w:type="dxa"/>
            <w:shd w:val="clear" w:color="auto" w:fill="auto"/>
          </w:tcPr>
          <w:p w14:paraId="1E6548BA"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2EA3C4F0" w14:textId="77777777" w:rsidR="0025405A" w:rsidRPr="00773EE3" w:rsidRDefault="0025405A" w:rsidP="0025405A">
            <w:pPr>
              <w:ind w:left="644"/>
              <w:jc w:val="both"/>
              <w:rPr>
                <w:rFonts w:ascii="Arial" w:hAnsi="Arial" w:cs="Arial"/>
                <w:sz w:val="24"/>
                <w:szCs w:val="24"/>
              </w:rPr>
            </w:pPr>
          </w:p>
        </w:tc>
      </w:tr>
      <w:tr w:rsidR="0025405A" w:rsidRPr="00773EE3" w14:paraId="06B0E435" w14:textId="77777777" w:rsidTr="00B97B1D">
        <w:tc>
          <w:tcPr>
            <w:tcW w:w="5087" w:type="dxa"/>
            <w:shd w:val="clear" w:color="auto" w:fill="auto"/>
          </w:tcPr>
          <w:p w14:paraId="7BBCDEDC" w14:textId="77777777" w:rsidR="0025405A" w:rsidRPr="00C03C96" w:rsidRDefault="0025405A" w:rsidP="0025405A">
            <w:pPr>
              <w:numPr>
                <w:ilvl w:val="0"/>
                <w:numId w:val="19"/>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Die Beauftragten der Überprüfungen und Kontrollen verfassen Niederschriften, welche die festgestellten Mängel und Nichterfüllungen hervorheben, sowie die </w:t>
            </w:r>
            <w:r w:rsidRPr="00773EE3">
              <w:rPr>
                <w:rFonts w:ascii="Arial" w:hAnsi="Arial" w:cs="Arial"/>
                <w:sz w:val="24"/>
                <w:szCs w:val="24"/>
                <w:lang w:val="de-DE"/>
              </w:rPr>
              <w:lastRenderedPageBreak/>
              <w:t xml:space="preserve">Vorschläge und die Anweisungen enthalten, welche für die weiteren Eingriffe des Auftraggebers erforderlich scheinen. </w:t>
            </w:r>
          </w:p>
        </w:tc>
        <w:tc>
          <w:tcPr>
            <w:tcW w:w="5049" w:type="dxa"/>
            <w:shd w:val="clear" w:color="auto" w:fill="auto"/>
          </w:tcPr>
          <w:p w14:paraId="17BE9D9A" w14:textId="77777777" w:rsidR="0025405A" w:rsidRPr="00773EE3" w:rsidRDefault="0025405A" w:rsidP="0025405A">
            <w:pPr>
              <w:numPr>
                <w:ilvl w:val="0"/>
                <w:numId w:val="20"/>
              </w:numPr>
              <w:tabs>
                <w:tab w:val="clear" w:pos="644"/>
                <w:tab w:val="num" w:pos="324"/>
              </w:tabs>
              <w:ind w:left="324" w:hanging="284"/>
              <w:jc w:val="both"/>
              <w:rPr>
                <w:rFonts w:ascii="Arial" w:hAnsi="Arial" w:cs="Arial"/>
                <w:sz w:val="24"/>
                <w:szCs w:val="24"/>
              </w:rPr>
            </w:pPr>
            <w:r w:rsidRPr="00773EE3">
              <w:rPr>
                <w:rFonts w:ascii="Arial" w:hAnsi="Arial" w:cs="Arial"/>
                <w:sz w:val="24"/>
                <w:szCs w:val="24"/>
              </w:rPr>
              <w:lastRenderedPageBreak/>
              <w:t xml:space="preserve">Gli incaricati delle verifiche ed ispezioni redigono verbali con cui sono poste in evidenza le manchevolezze, i difetti e inadempienze rilevati, nonché le proposte </w:t>
            </w:r>
            <w:r w:rsidRPr="00773EE3">
              <w:rPr>
                <w:rFonts w:ascii="Arial" w:hAnsi="Arial" w:cs="Arial"/>
                <w:sz w:val="24"/>
                <w:szCs w:val="24"/>
              </w:rPr>
              <w:lastRenderedPageBreak/>
              <w:t>e le indicazioni che ritengono necessarie per gli ulteriori interventi dell’Amministrazione com</w:t>
            </w:r>
            <w:r w:rsidRPr="00773EE3">
              <w:rPr>
                <w:rFonts w:ascii="Arial" w:hAnsi="Arial" w:cs="Arial"/>
                <w:sz w:val="24"/>
                <w:szCs w:val="24"/>
              </w:rPr>
              <w:softHyphen/>
              <w:t>mittente.</w:t>
            </w:r>
          </w:p>
        </w:tc>
      </w:tr>
      <w:tr w:rsidR="0025405A" w:rsidRPr="00773EE3" w14:paraId="5A2C633D" w14:textId="77777777" w:rsidTr="00B97B1D">
        <w:tc>
          <w:tcPr>
            <w:tcW w:w="5087" w:type="dxa"/>
            <w:shd w:val="clear" w:color="auto" w:fill="auto"/>
          </w:tcPr>
          <w:p w14:paraId="4B2F6EC4"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75B920CE" w14:textId="77777777" w:rsidR="0025405A" w:rsidRPr="00773EE3" w:rsidRDefault="0025405A" w:rsidP="0025405A">
            <w:pPr>
              <w:ind w:left="644"/>
              <w:jc w:val="both"/>
              <w:rPr>
                <w:rFonts w:ascii="Arial" w:hAnsi="Arial" w:cs="Arial"/>
                <w:sz w:val="24"/>
                <w:szCs w:val="24"/>
              </w:rPr>
            </w:pPr>
          </w:p>
        </w:tc>
      </w:tr>
      <w:tr w:rsidR="0025405A" w:rsidRPr="00773EE3" w14:paraId="41F14BB8" w14:textId="77777777" w:rsidTr="00B97B1D">
        <w:tc>
          <w:tcPr>
            <w:tcW w:w="5087" w:type="dxa"/>
            <w:shd w:val="clear" w:color="auto" w:fill="auto"/>
          </w:tcPr>
          <w:p w14:paraId="73E80448" w14:textId="77777777" w:rsidR="0025405A" w:rsidRPr="003855F0" w:rsidRDefault="0025405A" w:rsidP="0025405A">
            <w:pPr>
              <w:numPr>
                <w:ilvl w:val="0"/>
                <w:numId w:val="19"/>
              </w:numPr>
              <w:tabs>
                <w:tab w:val="clear" w:pos="644"/>
                <w:tab w:val="num" w:pos="284"/>
              </w:tabs>
              <w:ind w:left="284" w:hanging="284"/>
              <w:jc w:val="both"/>
              <w:rPr>
                <w:rFonts w:ascii="Arial" w:hAnsi="Arial" w:cs="Arial"/>
                <w:sz w:val="24"/>
                <w:szCs w:val="24"/>
                <w:lang w:val="de-DE"/>
              </w:rPr>
            </w:pPr>
            <w:r w:rsidRPr="003855F0">
              <w:rPr>
                <w:rFonts w:ascii="Arial" w:hAnsi="Arial" w:cs="Arial"/>
                <w:sz w:val="24"/>
                <w:szCs w:val="24"/>
                <w:lang w:val="de-DE"/>
              </w:rPr>
              <w:t>Die Überprüfungen und Kontrollen werden in Anwesenheit der Beauftragten des Lieferanten und des Verantwortlichen für die Vertragsausführung durchgeführt. Dieselben können aufgefordert werden, die Kontrollniederschriften gegenzuzeichnen.</w:t>
            </w:r>
          </w:p>
        </w:tc>
        <w:tc>
          <w:tcPr>
            <w:tcW w:w="5049" w:type="dxa"/>
            <w:shd w:val="clear" w:color="auto" w:fill="auto"/>
          </w:tcPr>
          <w:p w14:paraId="26F9384B" w14:textId="77777777" w:rsidR="0025405A" w:rsidRPr="003855F0" w:rsidRDefault="0025405A" w:rsidP="0025405A">
            <w:pPr>
              <w:numPr>
                <w:ilvl w:val="0"/>
                <w:numId w:val="20"/>
              </w:numPr>
              <w:tabs>
                <w:tab w:val="clear" w:pos="644"/>
                <w:tab w:val="num" w:pos="324"/>
              </w:tabs>
              <w:ind w:left="324" w:hanging="284"/>
              <w:jc w:val="both"/>
              <w:rPr>
                <w:rFonts w:ascii="Arial" w:hAnsi="Arial" w:cs="Arial"/>
                <w:sz w:val="24"/>
                <w:szCs w:val="24"/>
              </w:rPr>
            </w:pPr>
            <w:r w:rsidRPr="003855F0">
              <w:rPr>
                <w:rFonts w:ascii="Arial" w:hAnsi="Arial" w:cs="Arial"/>
                <w:sz w:val="24"/>
                <w:szCs w:val="24"/>
              </w:rPr>
              <w:t>Le verifiche ed ispezioni sono effettuate alla presenza d’incaricati del fornitore e del direttore dell’esecuzione, che possono essere chiamati a controfirmare i verbali di verifica.</w:t>
            </w:r>
          </w:p>
        </w:tc>
      </w:tr>
      <w:tr w:rsidR="0025405A" w:rsidRPr="00773EE3" w14:paraId="411BB753" w14:textId="77777777" w:rsidTr="00B97B1D">
        <w:tc>
          <w:tcPr>
            <w:tcW w:w="5087" w:type="dxa"/>
            <w:shd w:val="clear" w:color="auto" w:fill="auto"/>
          </w:tcPr>
          <w:p w14:paraId="60F2ADB4"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58FEC6C1" w14:textId="77777777" w:rsidR="0025405A" w:rsidRPr="00773EE3" w:rsidRDefault="0025405A" w:rsidP="0025405A">
            <w:pPr>
              <w:ind w:left="644"/>
              <w:jc w:val="both"/>
              <w:rPr>
                <w:rFonts w:ascii="Arial" w:hAnsi="Arial" w:cs="Arial"/>
                <w:sz w:val="24"/>
                <w:szCs w:val="24"/>
              </w:rPr>
            </w:pPr>
          </w:p>
        </w:tc>
      </w:tr>
      <w:tr w:rsidR="0025405A" w:rsidRPr="00773EE3" w14:paraId="16D4787E" w14:textId="77777777" w:rsidTr="00B97B1D">
        <w:tc>
          <w:tcPr>
            <w:tcW w:w="5087" w:type="dxa"/>
            <w:shd w:val="clear" w:color="auto" w:fill="auto"/>
          </w:tcPr>
          <w:p w14:paraId="5F54C37E" w14:textId="77777777" w:rsidR="0025405A" w:rsidRPr="00773EE3" w:rsidRDefault="0025405A" w:rsidP="0025405A">
            <w:pPr>
              <w:numPr>
                <w:ilvl w:val="0"/>
                <w:numId w:val="19"/>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In den von den obigen Absätzen vorgesehenen Fällen, hat der Lieferant weder Anspruch auf Preisaufschlag oder Entschädigung, noch kann er eine Verlängerung des Übergabetermins beantragen.</w:t>
            </w:r>
          </w:p>
        </w:tc>
        <w:tc>
          <w:tcPr>
            <w:tcW w:w="5049" w:type="dxa"/>
            <w:shd w:val="clear" w:color="auto" w:fill="auto"/>
          </w:tcPr>
          <w:p w14:paraId="51DC9888" w14:textId="77777777" w:rsidR="0025405A" w:rsidRPr="00773EE3" w:rsidRDefault="0025405A" w:rsidP="0025405A">
            <w:pPr>
              <w:numPr>
                <w:ilvl w:val="0"/>
                <w:numId w:val="20"/>
              </w:numPr>
              <w:tabs>
                <w:tab w:val="clear" w:pos="644"/>
                <w:tab w:val="num" w:pos="324"/>
              </w:tabs>
              <w:ind w:left="324" w:hanging="284"/>
              <w:jc w:val="both"/>
              <w:rPr>
                <w:rFonts w:ascii="Arial" w:hAnsi="Arial" w:cs="Arial"/>
                <w:sz w:val="24"/>
                <w:szCs w:val="24"/>
              </w:rPr>
            </w:pPr>
            <w:r w:rsidRPr="00773EE3">
              <w:rPr>
                <w:rFonts w:ascii="Arial" w:hAnsi="Arial" w:cs="Arial"/>
                <w:sz w:val="24"/>
                <w:szCs w:val="24"/>
              </w:rPr>
              <w:t>Nei casi previsti dai precedenti commi, il fornitore non ha diritto a supplemento di prezzo o indennità alcuna, né ha titolo per chiedere una proroga del termine di conse</w:t>
            </w:r>
            <w:r w:rsidRPr="00773EE3">
              <w:rPr>
                <w:rFonts w:ascii="Arial" w:hAnsi="Arial" w:cs="Arial"/>
                <w:sz w:val="24"/>
                <w:szCs w:val="24"/>
              </w:rPr>
              <w:softHyphen/>
              <w:t>gna.</w:t>
            </w:r>
          </w:p>
        </w:tc>
      </w:tr>
      <w:tr w:rsidR="0025405A" w:rsidRPr="00773EE3" w14:paraId="1A27A21A" w14:textId="77777777" w:rsidTr="00B97B1D">
        <w:tc>
          <w:tcPr>
            <w:tcW w:w="5087" w:type="dxa"/>
            <w:shd w:val="clear" w:color="auto" w:fill="auto"/>
          </w:tcPr>
          <w:p w14:paraId="701F4081"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79FA80AF" w14:textId="77777777" w:rsidR="0025405A" w:rsidRPr="00773EE3" w:rsidRDefault="0025405A" w:rsidP="0025405A">
            <w:pPr>
              <w:ind w:left="644"/>
              <w:jc w:val="both"/>
              <w:rPr>
                <w:rFonts w:ascii="Arial" w:hAnsi="Arial" w:cs="Arial"/>
                <w:sz w:val="24"/>
                <w:szCs w:val="24"/>
              </w:rPr>
            </w:pPr>
          </w:p>
        </w:tc>
      </w:tr>
      <w:tr w:rsidR="0025405A" w:rsidRPr="00773EE3" w14:paraId="11C62AF4" w14:textId="77777777" w:rsidTr="00B97B1D">
        <w:tc>
          <w:tcPr>
            <w:tcW w:w="5087" w:type="dxa"/>
            <w:shd w:val="clear" w:color="auto" w:fill="auto"/>
          </w:tcPr>
          <w:p w14:paraId="7D8281E7" w14:textId="77777777" w:rsidR="0025405A" w:rsidRPr="00AD48C2" w:rsidRDefault="0025405A" w:rsidP="0025405A">
            <w:pPr>
              <w:tabs>
                <w:tab w:val="left" w:pos="1980"/>
                <w:tab w:val="left" w:pos="3075"/>
                <w:tab w:val="left" w:pos="7797"/>
              </w:tabs>
              <w:ind w:left="1980" w:right="427"/>
              <w:rPr>
                <w:rFonts w:ascii="Arial" w:hAnsi="Arial" w:cs="Arial"/>
                <w:b/>
                <w:bCs/>
                <w:sz w:val="24"/>
                <w:szCs w:val="24"/>
                <w:lang w:val="de-DE"/>
              </w:rPr>
            </w:pPr>
            <w:r w:rsidRPr="00AD48C2">
              <w:rPr>
                <w:rFonts w:ascii="Arial" w:hAnsi="Arial" w:cs="Arial"/>
                <w:b/>
                <w:bCs/>
                <w:sz w:val="24"/>
                <w:szCs w:val="24"/>
                <w:lang w:val="de-DE"/>
              </w:rPr>
              <w:t>ART. 20</w:t>
            </w:r>
          </w:p>
          <w:p w14:paraId="12BE7F8B" w14:textId="77777777" w:rsidR="0025405A" w:rsidRPr="00AD48C2" w:rsidRDefault="0025405A" w:rsidP="0025405A">
            <w:pPr>
              <w:tabs>
                <w:tab w:val="left" w:pos="7797"/>
              </w:tabs>
              <w:ind w:left="720" w:right="427"/>
              <w:jc w:val="center"/>
              <w:rPr>
                <w:rFonts w:ascii="Arial" w:hAnsi="Arial" w:cs="Arial"/>
                <w:b/>
                <w:bCs/>
                <w:sz w:val="24"/>
                <w:szCs w:val="24"/>
                <w:lang w:val="de-DE"/>
              </w:rPr>
            </w:pPr>
            <w:r w:rsidRPr="00AD48C2">
              <w:rPr>
                <w:rFonts w:ascii="Arial" w:hAnsi="Arial" w:cs="Arial"/>
                <w:b/>
                <w:bCs/>
                <w:sz w:val="24"/>
                <w:szCs w:val="24"/>
                <w:lang w:val="de-DE"/>
              </w:rPr>
              <w:t>VERWAHRUNG DER LIEFERUNGEN</w:t>
            </w:r>
          </w:p>
        </w:tc>
        <w:tc>
          <w:tcPr>
            <w:tcW w:w="5049" w:type="dxa"/>
            <w:shd w:val="clear" w:color="auto" w:fill="auto"/>
          </w:tcPr>
          <w:p w14:paraId="312FBE74" w14:textId="77777777" w:rsidR="0025405A" w:rsidRPr="00AD48C2" w:rsidRDefault="0025405A" w:rsidP="0025405A">
            <w:pPr>
              <w:tabs>
                <w:tab w:val="left" w:pos="1880"/>
                <w:tab w:val="left" w:pos="7797"/>
              </w:tabs>
              <w:ind w:left="113" w:right="-106"/>
              <w:jc w:val="center"/>
              <w:rPr>
                <w:rFonts w:ascii="Arial" w:hAnsi="Arial" w:cs="Arial"/>
                <w:b/>
                <w:bCs/>
                <w:sz w:val="24"/>
                <w:szCs w:val="24"/>
              </w:rPr>
            </w:pPr>
            <w:r w:rsidRPr="00AD48C2">
              <w:rPr>
                <w:rFonts w:ascii="Arial" w:hAnsi="Arial" w:cs="Arial"/>
                <w:b/>
                <w:bCs/>
                <w:sz w:val="24"/>
                <w:szCs w:val="24"/>
              </w:rPr>
              <w:t>ART. 20</w:t>
            </w:r>
          </w:p>
          <w:p w14:paraId="0FAA4282" w14:textId="77777777" w:rsidR="0025405A" w:rsidRPr="00AD48C2" w:rsidRDefault="0025405A" w:rsidP="0025405A">
            <w:pPr>
              <w:tabs>
                <w:tab w:val="left" w:pos="1910"/>
                <w:tab w:val="left" w:pos="7797"/>
              </w:tabs>
              <w:ind w:left="620" w:right="-106"/>
              <w:jc w:val="center"/>
              <w:rPr>
                <w:rFonts w:ascii="Arial" w:hAnsi="Arial" w:cs="Arial"/>
                <w:b/>
                <w:bCs/>
                <w:sz w:val="24"/>
                <w:szCs w:val="24"/>
              </w:rPr>
            </w:pPr>
            <w:r w:rsidRPr="00AD48C2">
              <w:rPr>
                <w:rFonts w:ascii="Arial" w:hAnsi="Arial" w:cs="Arial"/>
                <w:b/>
                <w:bCs/>
                <w:sz w:val="24"/>
                <w:szCs w:val="24"/>
              </w:rPr>
              <w:t>CUSTODIA DELLE FORNITURE</w:t>
            </w:r>
          </w:p>
        </w:tc>
      </w:tr>
      <w:tr w:rsidR="0025405A" w:rsidRPr="00773EE3" w14:paraId="5E260D46" w14:textId="77777777" w:rsidTr="00B97B1D">
        <w:tc>
          <w:tcPr>
            <w:tcW w:w="5087" w:type="dxa"/>
            <w:shd w:val="clear" w:color="auto" w:fill="auto"/>
          </w:tcPr>
          <w:p w14:paraId="7A6A8F2E"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6503CEEB" w14:textId="77777777" w:rsidR="0025405A" w:rsidRPr="00773EE3" w:rsidRDefault="0025405A" w:rsidP="0025405A">
            <w:pPr>
              <w:ind w:left="644"/>
              <w:jc w:val="both"/>
              <w:rPr>
                <w:rFonts w:ascii="Arial" w:hAnsi="Arial" w:cs="Arial"/>
                <w:sz w:val="24"/>
                <w:szCs w:val="24"/>
              </w:rPr>
            </w:pPr>
          </w:p>
        </w:tc>
      </w:tr>
      <w:tr w:rsidR="0025405A" w:rsidRPr="00773EE3" w14:paraId="6E7E16BC" w14:textId="77777777" w:rsidTr="00B97B1D">
        <w:tc>
          <w:tcPr>
            <w:tcW w:w="5087" w:type="dxa"/>
            <w:shd w:val="clear" w:color="auto" w:fill="auto"/>
          </w:tcPr>
          <w:p w14:paraId="74D81297" w14:textId="77777777" w:rsidR="0025405A" w:rsidRPr="003855F0" w:rsidRDefault="0025405A" w:rsidP="0025405A">
            <w:pPr>
              <w:numPr>
                <w:ilvl w:val="0"/>
                <w:numId w:val="21"/>
              </w:numPr>
              <w:tabs>
                <w:tab w:val="clear" w:pos="644"/>
                <w:tab w:val="num" w:pos="284"/>
              </w:tabs>
              <w:ind w:left="284" w:hanging="284"/>
              <w:jc w:val="both"/>
              <w:rPr>
                <w:rFonts w:ascii="Arial" w:hAnsi="Arial" w:cs="Arial"/>
                <w:sz w:val="24"/>
                <w:szCs w:val="24"/>
                <w:lang w:val="de-DE"/>
              </w:rPr>
            </w:pPr>
            <w:r w:rsidRPr="003855F0">
              <w:rPr>
                <w:rFonts w:ascii="Arial" w:hAnsi="Arial" w:cs="Arial"/>
                <w:sz w:val="24"/>
                <w:szCs w:val="24"/>
                <w:lang w:val="de-DE"/>
              </w:rPr>
              <w:t>Die - Verwahrungspflicht für die gelieferten Güter wird der auftraggebenden Verwaltung gleichzeitig mit der Ausstellung der Bescheinigung über die Prüfung der Konformität oder über die ordnungsgemäße Ausführung der Lieferung übertragen.</w:t>
            </w:r>
          </w:p>
        </w:tc>
        <w:tc>
          <w:tcPr>
            <w:tcW w:w="5049" w:type="dxa"/>
            <w:shd w:val="clear" w:color="auto" w:fill="auto"/>
          </w:tcPr>
          <w:p w14:paraId="204E14BB" w14:textId="77777777" w:rsidR="0025405A" w:rsidRPr="003855F0" w:rsidRDefault="0025405A" w:rsidP="0025405A">
            <w:pPr>
              <w:numPr>
                <w:ilvl w:val="0"/>
                <w:numId w:val="22"/>
              </w:numPr>
              <w:tabs>
                <w:tab w:val="clear" w:pos="644"/>
                <w:tab w:val="num" w:pos="324"/>
              </w:tabs>
              <w:ind w:left="324" w:hanging="284"/>
              <w:jc w:val="both"/>
              <w:rPr>
                <w:rFonts w:ascii="Arial" w:hAnsi="Arial" w:cs="Arial"/>
                <w:sz w:val="24"/>
                <w:szCs w:val="24"/>
              </w:rPr>
            </w:pPr>
            <w:r w:rsidRPr="003855F0">
              <w:rPr>
                <w:rFonts w:ascii="Arial" w:hAnsi="Arial" w:cs="Arial"/>
                <w:sz w:val="24"/>
                <w:szCs w:val="24"/>
              </w:rPr>
              <w:t>L’obbligo di custodia dei beni forniti è trasferito all’Amministrazione committente contestualmente al rilascio del certificato di verifica di conformità della fornitura o di regolare esecuzione.</w:t>
            </w:r>
          </w:p>
        </w:tc>
      </w:tr>
      <w:tr w:rsidR="0025405A" w:rsidRPr="00773EE3" w14:paraId="10EA1B44" w14:textId="77777777" w:rsidTr="00B97B1D">
        <w:tc>
          <w:tcPr>
            <w:tcW w:w="5087" w:type="dxa"/>
            <w:shd w:val="clear" w:color="auto" w:fill="auto"/>
          </w:tcPr>
          <w:p w14:paraId="763B0B1A"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5225D85C" w14:textId="77777777" w:rsidR="0025405A" w:rsidRPr="00773EE3" w:rsidRDefault="0025405A" w:rsidP="0025405A">
            <w:pPr>
              <w:ind w:left="644"/>
              <w:jc w:val="both"/>
              <w:rPr>
                <w:rFonts w:ascii="Arial" w:hAnsi="Arial" w:cs="Arial"/>
                <w:sz w:val="24"/>
                <w:szCs w:val="24"/>
              </w:rPr>
            </w:pPr>
          </w:p>
        </w:tc>
      </w:tr>
      <w:tr w:rsidR="0025405A" w:rsidRPr="00773EE3" w14:paraId="7ECD9540" w14:textId="77777777" w:rsidTr="00B97B1D">
        <w:tc>
          <w:tcPr>
            <w:tcW w:w="5087" w:type="dxa"/>
            <w:shd w:val="clear" w:color="auto" w:fill="auto"/>
          </w:tcPr>
          <w:p w14:paraId="0024AB04" w14:textId="77777777" w:rsidR="0025405A" w:rsidRPr="00AD48C2" w:rsidRDefault="0025405A" w:rsidP="0025405A">
            <w:pPr>
              <w:tabs>
                <w:tab w:val="left" w:pos="7797"/>
              </w:tabs>
              <w:ind w:left="1980" w:right="427"/>
              <w:rPr>
                <w:rFonts w:ascii="Arial" w:hAnsi="Arial" w:cs="Arial"/>
                <w:b/>
                <w:bCs/>
                <w:sz w:val="24"/>
                <w:szCs w:val="24"/>
                <w:lang w:val="de-DE"/>
              </w:rPr>
            </w:pPr>
            <w:r w:rsidRPr="00AD48C2">
              <w:rPr>
                <w:rFonts w:ascii="Arial" w:hAnsi="Arial" w:cs="Arial"/>
                <w:b/>
                <w:bCs/>
                <w:sz w:val="24"/>
                <w:szCs w:val="24"/>
                <w:lang w:val="de-DE"/>
              </w:rPr>
              <w:t>ART. 21</w:t>
            </w:r>
          </w:p>
          <w:p w14:paraId="19C16B7B" w14:textId="77777777" w:rsidR="0025405A" w:rsidRPr="00AD48C2" w:rsidRDefault="0025405A" w:rsidP="0025405A">
            <w:pPr>
              <w:tabs>
                <w:tab w:val="left" w:pos="7797"/>
              </w:tabs>
              <w:ind w:left="720" w:right="427"/>
              <w:jc w:val="center"/>
              <w:rPr>
                <w:rFonts w:ascii="Arial" w:hAnsi="Arial" w:cs="Arial"/>
                <w:b/>
                <w:bCs/>
                <w:sz w:val="24"/>
                <w:szCs w:val="24"/>
                <w:lang w:val="de-DE"/>
              </w:rPr>
            </w:pPr>
            <w:r w:rsidRPr="00AD48C2">
              <w:rPr>
                <w:rFonts w:ascii="Arial" w:hAnsi="Arial" w:cs="Arial"/>
                <w:b/>
                <w:bCs/>
                <w:sz w:val="24"/>
                <w:szCs w:val="24"/>
                <w:lang w:val="de-DE"/>
              </w:rPr>
              <w:t>AUSFÜHRUNG DER LIEFERUNGEN SEITENS DES LIEFERANTEN</w:t>
            </w:r>
          </w:p>
        </w:tc>
        <w:tc>
          <w:tcPr>
            <w:tcW w:w="5049" w:type="dxa"/>
            <w:shd w:val="clear" w:color="auto" w:fill="auto"/>
          </w:tcPr>
          <w:p w14:paraId="2C451BE9" w14:textId="77777777" w:rsidR="0025405A" w:rsidRPr="00AD48C2" w:rsidRDefault="0025405A" w:rsidP="0025405A">
            <w:pPr>
              <w:tabs>
                <w:tab w:val="left" w:pos="7797"/>
              </w:tabs>
              <w:ind w:left="113"/>
              <w:jc w:val="center"/>
              <w:rPr>
                <w:rFonts w:ascii="Arial" w:hAnsi="Arial" w:cs="Arial"/>
                <w:b/>
                <w:bCs/>
                <w:sz w:val="24"/>
                <w:szCs w:val="24"/>
              </w:rPr>
            </w:pPr>
            <w:r w:rsidRPr="00AD48C2">
              <w:rPr>
                <w:rFonts w:ascii="Arial" w:hAnsi="Arial" w:cs="Arial"/>
                <w:b/>
                <w:bCs/>
                <w:sz w:val="24"/>
                <w:szCs w:val="24"/>
              </w:rPr>
              <w:t>ART. 21</w:t>
            </w:r>
          </w:p>
          <w:p w14:paraId="724C93C3" w14:textId="77777777" w:rsidR="0025405A" w:rsidRPr="00AD48C2" w:rsidRDefault="0025405A" w:rsidP="0025405A">
            <w:pPr>
              <w:tabs>
                <w:tab w:val="left" w:pos="7797"/>
              </w:tabs>
              <w:ind w:left="113"/>
              <w:jc w:val="center"/>
              <w:rPr>
                <w:rFonts w:ascii="Arial" w:hAnsi="Arial" w:cs="Arial"/>
                <w:b/>
                <w:bCs/>
                <w:sz w:val="24"/>
                <w:szCs w:val="24"/>
              </w:rPr>
            </w:pPr>
            <w:r w:rsidRPr="00AD48C2">
              <w:rPr>
                <w:rFonts w:ascii="Arial" w:hAnsi="Arial" w:cs="Arial"/>
                <w:b/>
                <w:bCs/>
                <w:sz w:val="24"/>
                <w:szCs w:val="24"/>
              </w:rPr>
              <w:t>ESECUZIONE DELLE FORNITURE DA PARTE DEL FORNITORE</w:t>
            </w:r>
          </w:p>
        </w:tc>
      </w:tr>
      <w:tr w:rsidR="0025405A" w:rsidRPr="00773EE3" w14:paraId="75A72060" w14:textId="77777777" w:rsidTr="00B97B1D">
        <w:tc>
          <w:tcPr>
            <w:tcW w:w="5087" w:type="dxa"/>
            <w:shd w:val="clear" w:color="auto" w:fill="auto"/>
          </w:tcPr>
          <w:p w14:paraId="2FE3AA5E"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4C0BA433" w14:textId="77777777" w:rsidR="0025405A" w:rsidRPr="00773EE3" w:rsidRDefault="0025405A" w:rsidP="0025405A">
            <w:pPr>
              <w:ind w:left="644"/>
              <w:jc w:val="both"/>
              <w:rPr>
                <w:rFonts w:ascii="Arial" w:hAnsi="Arial" w:cs="Arial"/>
                <w:sz w:val="24"/>
                <w:szCs w:val="24"/>
              </w:rPr>
            </w:pPr>
          </w:p>
        </w:tc>
      </w:tr>
      <w:tr w:rsidR="0025405A" w:rsidRPr="00773EE3" w14:paraId="1D057D3A" w14:textId="77777777" w:rsidTr="00B97B1D">
        <w:tc>
          <w:tcPr>
            <w:tcW w:w="5087" w:type="dxa"/>
            <w:shd w:val="clear" w:color="auto" w:fill="auto"/>
          </w:tcPr>
          <w:p w14:paraId="2791F9A3" w14:textId="77777777" w:rsidR="0025405A" w:rsidRPr="00773EE3" w:rsidRDefault="0025405A" w:rsidP="0025405A">
            <w:pPr>
              <w:numPr>
                <w:ilvl w:val="0"/>
                <w:numId w:val="23"/>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Der Lieferant, der die Lieferung nicht persönlich ausführt, muss dem Auftraggeber den Namen der Person, die über die technischen und moralischen Anforderungen verfügt und ihn bei der Ausführung der Lieferung vertritt, mitteilen.</w:t>
            </w:r>
          </w:p>
        </w:tc>
        <w:tc>
          <w:tcPr>
            <w:tcW w:w="5049" w:type="dxa"/>
            <w:shd w:val="clear" w:color="auto" w:fill="auto"/>
          </w:tcPr>
          <w:p w14:paraId="2622B84F" w14:textId="77777777" w:rsidR="0025405A" w:rsidRPr="00773EE3" w:rsidRDefault="0025405A" w:rsidP="0025405A">
            <w:pPr>
              <w:numPr>
                <w:ilvl w:val="0"/>
                <w:numId w:val="24"/>
              </w:numPr>
              <w:tabs>
                <w:tab w:val="clear" w:pos="644"/>
                <w:tab w:val="num" w:pos="324"/>
              </w:tabs>
              <w:ind w:left="324" w:hanging="324"/>
              <w:jc w:val="both"/>
              <w:rPr>
                <w:rFonts w:ascii="Arial" w:hAnsi="Arial" w:cs="Arial"/>
                <w:sz w:val="24"/>
                <w:szCs w:val="24"/>
              </w:rPr>
            </w:pPr>
            <w:r w:rsidRPr="00773EE3">
              <w:rPr>
                <w:rFonts w:ascii="Arial" w:hAnsi="Arial" w:cs="Arial"/>
                <w:sz w:val="24"/>
                <w:szCs w:val="24"/>
              </w:rPr>
              <w:t>Il fornitore che non esegue personalmente la fornitura deve comunicare all’Amministra</w:t>
            </w:r>
            <w:r w:rsidRPr="00773EE3">
              <w:rPr>
                <w:rFonts w:ascii="Arial" w:hAnsi="Arial" w:cs="Arial"/>
                <w:sz w:val="24"/>
                <w:szCs w:val="24"/>
              </w:rPr>
              <w:softHyphen/>
              <w:t>zione committente il nominativo della per</w:t>
            </w:r>
            <w:r w:rsidRPr="00773EE3">
              <w:rPr>
                <w:rFonts w:ascii="Arial" w:hAnsi="Arial" w:cs="Arial"/>
                <w:sz w:val="24"/>
                <w:szCs w:val="24"/>
              </w:rPr>
              <w:softHyphen/>
              <w:t>sona, fornita dei requisiti di idoneità tecnici e morali, che lo rappresenta nell’esecuzione della fornitura.</w:t>
            </w:r>
          </w:p>
        </w:tc>
      </w:tr>
      <w:tr w:rsidR="0025405A" w:rsidRPr="00773EE3" w14:paraId="49AF67D4" w14:textId="77777777" w:rsidTr="00B97B1D">
        <w:tc>
          <w:tcPr>
            <w:tcW w:w="5087" w:type="dxa"/>
            <w:shd w:val="clear" w:color="auto" w:fill="auto"/>
          </w:tcPr>
          <w:p w14:paraId="76A1DB54"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3A682DBC" w14:textId="77777777" w:rsidR="0025405A" w:rsidRPr="00773EE3" w:rsidRDefault="0025405A" w:rsidP="0025405A">
            <w:pPr>
              <w:ind w:left="644"/>
              <w:jc w:val="both"/>
              <w:rPr>
                <w:rFonts w:ascii="Arial" w:hAnsi="Arial" w:cs="Arial"/>
                <w:sz w:val="24"/>
                <w:szCs w:val="24"/>
              </w:rPr>
            </w:pPr>
          </w:p>
        </w:tc>
      </w:tr>
      <w:tr w:rsidR="0025405A" w:rsidRPr="00773EE3" w14:paraId="555AC6CE" w14:textId="77777777" w:rsidTr="00B97B1D">
        <w:tc>
          <w:tcPr>
            <w:tcW w:w="5087" w:type="dxa"/>
            <w:shd w:val="clear" w:color="auto" w:fill="auto"/>
          </w:tcPr>
          <w:p w14:paraId="692F0462" w14:textId="77777777" w:rsidR="0025405A" w:rsidRPr="00773EE3" w:rsidRDefault="0025405A" w:rsidP="0025405A">
            <w:pPr>
              <w:numPr>
                <w:ilvl w:val="0"/>
                <w:numId w:val="23"/>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Der Lieferant haftet für die Tätigkeit seines Vertreters.</w:t>
            </w:r>
          </w:p>
        </w:tc>
        <w:tc>
          <w:tcPr>
            <w:tcW w:w="5049" w:type="dxa"/>
            <w:shd w:val="clear" w:color="auto" w:fill="auto"/>
          </w:tcPr>
          <w:p w14:paraId="4BC811AC" w14:textId="77777777" w:rsidR="0025405A" w:rsidRPr="00773EE3" w:rsidRDefault="0025405A" w:rsidP="0025405A">
            <w:pPr>
              <w:numPr>
                <w:ilvl w:val="0"/>
                <w:numId w:val="24"/>
              </w:numPr>
              <w:tabs>
                <w:tab w:val="clear" w:pos="644"/>
                <w:tab w:val="num" w:pos="324"/>
              </w:tabs>
              <w:ind w:left="324" w:hanging="324"/>
              <w:jc w:val="both"/>
              <w:rPr>
                <w:rFonts w:ascii="Arial" w:hAnsi="Arial" w:cs="Arial"/>
                <w:sz w:val="24"/>
                <w:szCs w:val="24"/>
              </w:rPr>
            </w:pPr>
            <w:r w:rsidRPr="00773EE3">
              <w:rPr>
                <w:rFonts w:ascii="Arial" w:hAnsi="Arial" w:cs="Arial"/>
                <w:sz w:val="24"/>
                <w:szCs w:val="24"/>
              </w:rPr>
              <w:t>Il fornitore rimane responsabile dell’operato del suo rappresentante.</w:t>
            </w:r>
          </w:p>
        </w:tc>
      </w:tr>
      <w:tr w:rsidR="0025405A" w:rsidRPr="00773EE3" w14:paraId="71D5D494" w14:textId="77777777" w:rsidTr="00B97B1D">
        <w:tc>
          <w:tcPr>
            <w:tcW w:w="5087" w:type="dxa"/>
            <w:shd w:val="clear" w:color="auto" w:fill="auto"/>
          </w:tcPr>
          <w:p w14:paraId="1689A614"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39B50D8E" w14:textId="77777777" w:rsidR="0025405A" w:rsidRPr="00773EE3" w:rsidRDefault="0025405A" w:rsidP="0025405A">
            <w:pPr>
              <w:ind w:left="644"/>
              <w:jc w:val="both"/>
              <w:rPr>
                <w:rFonts w:ascii="Arial" w:hAnsi="Arial" w:cs="Arial"/>
                <w:sz w:val="24"/>
                <w:szCs w:val="24"/>
              </w:rPr>
            </w:pPr>
          </w:p>
        </w:tc>
      </w:tr>
      <w:tr w:rsidR="0025405A" w:rsidRPr="00773EE3" w14:paraId="449637EA" w14:textId="77777777" w:rsidTr="00B97B1D">
        <w:tc>
          <w:tcPr>
            <w:tcW w:w="5087" w:type="dxa"/>
            <w:shd w:val="clear" w:color="auto" w:fill="auto"/>
          </w:tcPr>
          <w:p w14:paraId="3349235C" w14:textId="77777777" w:rsidR="0025405A" w:rsidRPr="00773EE3" w:rsidRDefault="0025405A" w:rsidP="0025405A">
            <w:pPr>
              <w:numPr>
                <w:ilvl w:val="0"/>
                <w:numId w:val="23"/>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Liegen schwerwiegende und </w:t>
            </w:r>
            <w:r w:rsidRPr="00773EE3">
              <w:rPr>
                <w:rFonts w:ascii="Arial" w:hAnsi="Arial" w:cs="Arial"/>
                <w:sz w:val="24"/>
                <w:szCs w:val="24"/>
                <w:lang w:val="de-DE"/>
              </w:rPr>
              <w:lastRenderedPageBreak/>
              <w:t>gerechtfertigte Gründe vor, hat der Auftraggeber das Recht, nach vorheriger begründeter Mitteilung an den Lieferanten, den sofortigen Ersatz des Vertreters des Lieferanten zu fordern, ohne dass dem Lieferanten oder seinem Vertreter irgendeine Entschädigung zusteht.</w:t>
            </w:r>
          </w:p>
        </w:tc>
        <w:tc>
          <w:tcPr>
            <w:tcW w:w="5049" w:type="dxa"/>
            <w:shd w:val="clear" w:color="auto" w:fill="auto"/>
          </w:tcPr>
          <w:p w14:paraId="17DE41FD" w14:textId="77777777" w:rsidR="0025405A" w:rsidRPr="00773EE3" w:rsidRDefault="0025405A" w:rsidP="0025405A">
            <w:pPr>
              <w:numPr>
                <w:ilvl w:val="0"/>
                <w:numId w:val="24"/>
              </w:numPr>
              <w:tabs>
                <w:tab w:val="clear" w:pos="644"/>
                <w:tab w:val="num" w:pos="324"/>
              </w:tabs>
              <w:ind w:left="324" w:hanging="324"/>
              <w:jc w:val="both"/>
              <w:rPr>
                <w:rFonts w:ascii="Arial" w:hAnsi="Arial" w:cs="Arial"/>
                <w:sz w:val="24"/>
                <w:szCs w:val="24"/>
              </w:rPr>
            </w:pPr>
            <w:r w:rsidRPr="00773EE3">
              <w:rPr>
                <w:rFonts w:ascii="Arial" w:hAnsi="Arial" w:cs="Arial"/>
                <w:sz w:val="24"/>
                <w:szCs w:val="24"/>
              </w:rPr>
              <w:lastRenderedPageBreak/>
              <w:t xml:space="preserve">Quando ricorrono gravi e giustificati motivi </w:t>
            </w:r>
            <w:r w:rsidRPr="00773EE3">
              <w:rPr>
                <w:rFonts w:ascii="Arial" w:hAnsi="Arial" w:cs="Arial"/>
                <w:sz w:val="24"/>
                <w:szCs w:val="24"/>
              </w:rPr>
              <w:lastRenderedPageBreak/>
              <w:t>l’Amministrazione committente previa motivata comunicazione al fornitore, ha diritto di esigere il cambiamento immediato del suo rappresentante, senza che per ciò spetti alcun’indennità al fornitore o al suo rappre</w:t>
            </w:r>
            <w:r w:rsidRPr="00773EE3">
              <w:rPr>
                <w:rFonts w:ascii="Arial" w:hAnsi="Arial" w:cs="Arial"/>
                <w:sz w:val="24"/>
                <w:szCs w:val="24"/>
              </w:rPr>
              <w:softHyphen/>
              <w:t>sentante.</w:t>
            </w:r>
          </w:p>
        </w:tc>
      </w:tr>
      <w:tr w:rsidR="0025405A" w:rsidRPr="00773EE3" w14:paraId="617C60D7" w14:textId="77777777" w:rsidTr="00B97B1D">
        <w:tc>
          <w:tcPr>
            <w:tcW w:w="5087" w:type="dxa"/>
            <w:shd w:val="clear" w:color="auto" w:fill="auto"/>
          </w:tcPr>
          <w:p w14:paraId="51EBDDE7"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60ACD536" w14:textId="77777777" w:rsidR="0025405A" w:rsidRPr="00773EE3" w:rsidRDefault="0025405A" w:rsidP="0025405A">
            <w:pPr>
              <w:ind w:left="644"/>
              <w:jc w:val="both"/>
              <w:rPr>
                <w:rFonts w:ascii="Arial" w:hAnsi="Arial" w:cs="Arial"/>
                <w:sz w:val="24"/>
                <w:szCs w:val="24"/>
              </w:rPr>
            </w:pPr>
          </w:p>
        </w:tc>
      </w:tr>
      <w:tr w:rsidR="0025405A" w:rsidRPr="00773EE3" w14:paraId="49B166E4" w14:textId="77777777" w:rsidTr="00B97B1D">
        <w:tc>
          <w:tcPr>
            <w:tcW w:w="5087" w:type="dxa"/>
            <w:shd w:val="clear" w:color="auto" w:fill="auto"/>
          </w:tcPr>
          <w:p w14:paraId="7B9C0B58" w14:textId="77777777" w:rsidR="0025405A" w:rsidRPr="00773EE3" w:rsidRDefault="0025405A" w:rsidP="0025405A">
            <w:pPr>
              <w:numPr>
                <w:ilvl w:val="0"/>
                <w:numId w:val="23"/>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Der Lieferant muss darauf achten, dass bei der Ausführung der Lieferung eine für den Ausführungsort des Vertrages ausreichende Anzahl von geeignetem technischen Personal anwesend ist.</w:t>
            </w:r>
          </w:p>
        </w:tc>
        <w:tc>
          <w:tcPr>
            <w:tcW w:w="5049" w:type="dxa"/>
            <w:shd w:val="clear" w:color="auto" w:fill="auto"/>
          </w:tcPr>
          <w:p w14:paraId="2C6C16BF" w14:textId="77777777" w:rsidR="0025405A" w:rsidRPr="00773EE3" w:rsidRDefault="0025405A" w:rsidP="0025405A">
            <w:pPr>
              <w:numPr>
                <w:ilvl w:val="0"/>
                <w:numId w:val="24"/>
              </w:numPr>
              <w:tabs>
                <w:tab w:val="clear" w:pos="644"/>
                <w:tab w:val="num" w:pos="324"/>
              </w:tabs>
              <w:ind w:left="324" w:hanging="324"/>
              <w:jc w:val="both"/>
              <w:rPr>
                <w:rFonts w:ascii="Arial" w:hAnsi="Arial" w:cs="Arial"/>
                <w:sz w:val="24"/>
                <w:szCs w:val="24"/>
              </w:rPr>
            </w:pPr>
            <w:r w:rsidRPr="00773EE3">
              <w:rPr>
                <w:rFonts w:ascii="Arial" w:hAnsi="Arial" w:cs="Arial"/>
                <w:sz w:val="24"/>
                <w:szCs w:val="24"/>
              </w:rPr>
              <w:t>Il fornitore dovrà provvedere all’esecuzione della fornitura con personale tecnico idoneo, numericamente adeguato alle necessità di luogo di esecuzione del contratto.</w:t>
            </w:r>
          </w:p>
        </w:tc>
      </w:tr>
      <w:tr w:rsidR="0025405A" w:rsidRPr="00773EE3" w14:paraId="199B9388" w14:textId="77777777" w:rsidTr="00B97B1D">
        <w:tc>
          <w:tcPr>
            <w:tcW w:w="5087" w:type="dxa"/>
            <w:shd w:val="clear" w:color="auto" w:fill="auto"/>
          </w:tcPr>
          <w:p w14:paraId="35C519F0"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6580CF3F" w14:textId="77777777" w:rsidR="0025405A" w:rsidRPr="00773EE3" w:rsidRDefault="0025405A" w:rsidP="0025405A">
            <w:pPr>
              <w:ind w:left="644"/>
              <w:jc w:val="both"/>
              <w:rPr>
                <w:rFonts w:ascii="Arial" w:hAnsi="Arial" w:cs="Arial"/>
                <w:sz w:val="24"/>
                <w:szCs w:val="24"/>
              </w:rPr>
            </w:pPr>
          </w:p>
        </w:tc>
      </w:tr>
      <w:tr w:rsidR="0025405A" w:rsidRPr="00773EE3" w14:paraId="687D2B3D" w14:textId="77777777" w:rsidTr="00B97B1D">
        <w:tc>
          <w:tcPr>
            <w:tcW w:w="5087" w:type="dxa"/>
            <w:shd w:val="clear" w:color="auto" w:fill="auto"/>
          </w:tcPr>
          <w:p w14:paraId="0077949D" w14:textId="77777777" w:rsidR="0025405A" w:rsidRPr="00773EE3" w:rsidRDefault="0025405A" w:rsidP="0025405A">
            <w:pPr>
              <w:numPr>
                <w:ilvl w:val="0"/>
                <w:numId w:val="23"/>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Der Lieferant muss Disziplin und gute Ordnung am Ausführungsort des Vertrages gewährleisten.</w:t>
            </w:r>
          </w:p>
        </w:tc>
        <w:tc>
          <w:tcPr>
            <w:tcW w:w="5049" w:type="dxa"/>
            <w:shd w:val="clear" w:color="auto" w:fill="auto"/>
          </w:tcPr>
          <w:p w14:paraId="068CF41A" w14:textId="77777777" w:rsidR="0025405A" w:rsidRPr="00773EE3" w:rsidRDefault="0025405A" w:rsidP="0025405A">
            <w:pPr>
              <w:numPr>
                <w:ilvl w:val="0"/>
                <w:numId w:val="24"/>
              </w:numPr>
              <w:tabs>
                <w:tab w:val="clear" w:pos="644"/>
                <w:tab w:val="num" w:pos="324"/>
              </w:tabs>
              <w:ind w:left="324" w:hanging="324"/>
              <w:jc w:val="both"/>
              <w:rPr>
                <w:rFonts w:ascii="Arial" w:hAnsi="Arial" w:cs="Arial"/>
                <w:sz w:val="24"/>
                <w:szCs w:val="24"/>
              </w:rPr>
            </w:pPr>
            <w:r w:rsidRPr="00773EE3">
              <w:rPr>
                <w:rFonts w:ascii="Arial" w:hAnsi="Arial" w:cs="Arial"/>
                <w:sz w:val="24"/>
                <w:szCs w:val="24"/>
              </w:rPr>
              <w:t>Il fornitore è tenuto a garantire la disciplina ed il buon ordine di luogo di esecuzione del contratto.</w:t>
            </w:r>
          </w:p>
        </w:tc>
      </w:tr>
      <w:tr w:rsidR="0025405A" w:rsidRPr="00773EE3" w14:paraId="0CB6D9EB" w14:textId="77777777" w:rsidTr="00B97B1D">
        <w:tc>
          <w:tcPr>
            <w:tcW w:w="5087" w:type="dxa"/>
            <w:shd w:val="clear" w:color="auto" w:fill="auto"/>
          </w:tcPr>
          <w:p w14:paraId="24F0A56D"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3F070E28" w14:textId="77777777" w:rsidR="0025405A" w:rsidRPr="00773EE3" w:rsidRDefault="0025405A" w:rsidP="0025405A">
            <w:pPr>
              <w:ind w:left="644"/>
              <w:jc w:val="both"/>
              <w:rPr>
                <w:rFonts w:ascii="Arial" w:hAnsi="Arial" w:cs="Arial"/>
                <w:sz w:val="24"/>
                <w:szCs w:val="24"/>
              </w:rPr>
            </w:pPr>
          </w:p>
        </w:tc>
      </w:tr>
      <w:tr w:rsidR="0025405A" w:rsidRPr="00773EE3" w14:paraId="684BED5D" w14:textId="77777777" w:rsidTr="00B97B1D">
        <w:tc>
          <w:tcPr>
            <w:tcW w:w="5087" w:type="dxa"/>
            <w:shd w:val="clear" w:color="auto" w:fill="auto"/>
          </w:tcPr>
          <w:p w14:paraId="5DD2C77D" w14:textId="77777777" w:rsidR="0025405A" w:rsidRPr="007A5C5C" w:rsidRDefault="0025405A" w:rsidP="0025405A">
            <w:pPr>
              <w:tabs>
                <w:tab w:val="left" w:pos="1965"/>
                <w:tab w:val="left" w:pos="7797"/>
              </w:tabs>
              <w:ind w:left="1980" w:right="427"/>
              <w:rPr>
                <w:rFonts w:ascii="Arial" w:hAnsi="Arial" w:cs="Arial"/>
                <w:b/>
                <w:bCs/>
                <w:sz w:val="24"/>
                <w:szCs w:val="24"/>
                <w:lang w:val="de-DE"/>
              </w:rPr>
            </w:pPr>
            <w:r w:rsidRPr="007A5C5C">
              <w:rPr>
                <w:rFonts w:ascii="Arial" w:hAnsi="Arial" w:cs="Arial"/>
                <w:b/>
                <w:bCs/>
                <w:sz w:val="24"/>
                <w:szCs w:val="24"/>
                <w:lang w:val="de-DE"/>
              </w:rPr>
              <w:t>ART. 22</w:t>
            </w:r>
          </w:p>
          <w:p w14:paraId="7A3BEC4F" w14:textId="77777777" w:rsidR="0025405A" w:rsidRPr="007A5C5C" w:rsidRDefault="0025405A" w:rsidP="0025405A">
            <w:pPr>
              <w:tabs>
                <w:tab w:val="left" w:pos="7797"/>
              </w:tabs>
              <w:ind w:left="113" w:right="427"/>
              <w:jc w:val="center"/>
              <w:rPr>
                <w:rFonts w:ascii="Arial" w:hAnsi="Arial" w:cs="Arial"/>
                <w:b/>
                <w:bCs/>
                <w:sz w:val="24"/>
                <w:szCs w:val="24"/>
                <w:lang w:val="de-DE"/>
              </w:rPr>
            </w:pPr>
            <w:r w:rsidRPr="007A5C5C">
              <w:rPr>
                <w:rFonts w:ascii="Arial" w:hAnsi="Arial" w:cs="Arial"/>
                <w:b/>
                <w:bCs/>
                <w:sz w:val="24"/>
                <w:szCs w:val="24"/>
                <w:lang w:val="de-DE"/>
              </w:rPr>
              <w:t>ABLAUF DER LIEFERUNGEN</w:t>
            </w:r>
          </w:p>
        </w:tc>
        <w:tc>
          <w:tcPr>
            <w:tcW w:w="5049" w:type="dxa"/>
            <w:shd w:val="clear" w:color="auto" w:fill="auto"/>
          </w:tcPr>
          <w:p w14:paraId="67E59419" w14:textId="77777777" w:rsidR="0025405A" w:rsidRPr="007A5C5C" w:rsidRDefault="0025405A" w:rsidP="0025405A">
            <w:pPr>
              <w:tabs>
                <w:tab w:val="left" w:pos="1880"/>
                <w:tab w:val="left" w:pos="7797"/>
              </w:tabs>
              <w:ind w:left="113" w:right="-106"/>
              <w:jc w:val="center"/>
              <w:rPr>
                <w:rFonts w:ascii="Arial" w:hAnsi="Arial" w:cs="Arial"/>
                <w:b/>
                <w:bCs/>
                <w:sz w:val="24"/>
                <w:szCs w:val="24"/>
                <w:lang w:val="de-DE"/>
              </w:rPr>
            </w:pPr>
            <w:r w:rsidRPr="007A5C5C">
              <w:rPr>
                <w:rFonts w:ascii="Arial" w:hAnsi="Arial" w:cs="Arial"/>
                <w:b/>
                <w:bCs/>
                <w:sz w:val="24"/>
                <w:szCs w:val="24"/>
                <w:lang w:val="de-DE"/>
              </w:rPr>
              <w:t>ART. 22</w:t>
            </w:r>
          </w:p>
          <w:p w14:paraId="6D6F7798" w14:textId="77777777" w:rsidR="0025405A" w:rsidRPr="007A5C5C" w:rsidRDefault="0025405A" w:rsidP="0025405A">
            <w:pPr>
              <w:tabs>
                <w:tab w:val="left" w:pos="7797"/>
              </w:tabs>
              <w:ind w:left="113" w:right="-106"/>
              <w:jc w:val="center"/>
              <w:rPr>
                <w:rFonts w:ascii="Arial" w:hAnsi="Arial" w:cs="Arial"/>
                <w:b/>
                <w:bCs/>
                <w:sz w:val="24"/>
                <w:szCs w:val="24"/>
                <w:lang w:val="de-DE"/>
              </w:rPr>
            </w:pPr>
            <w:r w:rsidRPr="007A5C5C">
              <w:rPr>
                <w:rFonts w:ascii="Arial" w:hAnsi="Arial" w:cs="Arial"/>
                <w:b/>
                <w:bCs/>
                <w:sz w:val="24"/>
                <w:szCs w:val="24"/>
                <w:lang w:val="de-DE"/>
              </w:rPr>
              <w:t>ANDAMENTO DELLE FORNITURE</w:t>
            </w:r>
          </w:p>
        </w:tc>
      </w:tr>
      <w:tr w:rsidR="0025405A" w:rsidRPr="00773EE3" w14:paraId="0E5A7284" w14:textId="77777777" w:rsidTr="00B97B1D">
        <w:tc>
          <w:tcPr>
            <w:tcW w:w="5087" w:type="dxa"/>
            <w:shd w:val="clear" w:color="auto" w:fill="auto"/>
          </w:tcPr>
          <w:p w14:paraId="43DDFF66" w14:textId="77777777" w:rsidR="0025405A" w:rsidRPr="00773EE3" w:rsidRDefault="0025405A" w:rsidP="0025405A">
            <w:pPr>
              <w:ind w:left="644"/>
              <w:jc w:val="both"/>
              <w:rPr>
                <w:rFonts w:ascii="Arial" w:hAnsi="Arial" w:cs="Arial"/>
                <w:sz w:val="24"/>
                <w:szCs w:val="24"/>
                <w:lang w:val="de-DE"/>
              </w:rPr>
            </w:pPr>
          </w:p>
        </w:tc>
        <w:tc>
          <w:tcPr>
            <w:tcW w:w="5049" w:type="dxa"/>
            <w:shd w:val="clear" w:color="auto" w:fill="auto"/>
          </w:tcPr>
          <w:p w14:paraId="369BB423" w14:textId="77777777" w:rsidR="0025405A" w:rsidRPr="00773EE3" w:rsidRDefault="0025405A" w:rsidP="0025405A">
            <w:pPr>
              <w:ind w:left="644"/>
              <w:jc w:val="both"/>
              <w:rPr>
                <w:rFonts w:ascii="Arial" w:hAnsi="Arial" w:cs="Arial"/>
                <w:sz w:val="24"/>
                <w:szCs w:val="24"/>
              </w:rPr>
            </w:pPr>
          </w:p>
        </w:tc>
      </w:tr>
      <w:tr w:rsidR="0025405A" w:rsidRPr="00773EE3" w14:paraId="66589F33" w14:textId="77777777" w:rsidTr="00B97B1D">
        <w:tc>
          <w:tcPr>
            <w:tcW w:w="5087" w:type="dxa"/>
            <w:shd w:val="clear" w:color="auto" w:fill="auto"/>
          </w:tcPr>
          <w:p w14:paraId="3EE7F696" w14:textId="77777777" w:rsidR="0025405A" w:rsidRPr="00773EE3" w:rsidRDefault="0025405A" w:rsidP="0025405A">
            <w:pPr>
              <w:numPr>
                <w:ilvl w:val="0"/>
                <w:numId w:val="25"/>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Der Lieferant hat die Pflicht, den zeitlichen Ablauf der Lieferungen so zu gestalten, dass die vertragliche Fertigstellungsfrist eingehalten wird, ohne dass dabei die bestmögliche Ausführung der Lieferungen beeinträchtigt wird.</w:t>
            </w:r>
          </w:p>
        </w:tc>
        <w:tc>
          <w:tcPr>
            <w:tcW w:w="5049" w:type="dxa"/>
            <w:shd w:val="clear" w:color="auto" w:fill="auto"/>
          </w:tcPr>
          <w:p w14:paraId="63EBC104" w14:textId="77777777" w:rsidR="0025405A" w:rsidRPr="00773EE3" w:rsidRDefault="0025405A" w:rsidP="0025405A">
            <w:pPr>
              <w:numPr>
                <w:ilvl w:val="0"/>
                <w:numId w:val="26"/>
              </w:numPr>
              <w:tabs>
                <w:tab w:val="clear" w:pos="644"/>
                <w:tab w:val="num" w:pos="324"/>
              </w:tabs>
              <w:ind w:left="324" w:hanging="284"/>
              <w:jc w:val="both"/>
              <w:rPr>
                <w:rFonts w:ascii="Arial" w:hAnsi="Arial" w:cs="Arial"/>
                <w:sz w:val="24"/>
                <w:szCs w:val="24"/>
              </w:rPr>
            </w:pPr>
            <w:r w:rsidRPr="00773EE3">
              <w:rPr>
                <w:rFonts w:ascii="Arial" w:hAnsi="Arial" w:cs="Arial"/>
                <w:sz w:val="24"/>
                <w:szCs w:val="24"/>
              </w:rPr>
              <w:t>Il fornitore ha il dovere di eseguire le forniture con ritmi tali da rispettare il termine contrattuale d’ultimazione senza compro</w:t>
            </w:r>
            <w:r w:rsidRPr="00773EE3">
              <w:rPr>
                <w:rFonts w:ascii="Arial" w:hAnsi="Arial" w:cs="Arial"/>
                <w:sz w:val="24"/>
                <w:szCs w:val="24"/>
              </w:rPr>
              <w:softHyphen/>
              <w:t>mettere la loro ottimale esecuzione.</w:t>
            </w:r>
          </w:p>
        </w:tc>
      </w:tr>
      <w:tr w:rsidR="0025405A" w:rsidRPr="00773EE3" w14:paraId="08C5FD6B" w14:textId="77777777" w:rsidTr="00B97B1D">
        <w:tc>
          <w:tcPr>
            <w:tcW w:w="5087" w:type="dxa"/>
            <w:shd w:val="clear" w:color="auto" w:fill="auto"/>
          </w:tcPr>
          <w:p w14:paraId="70E0652E"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6B968700" w14:textId="77777777" w:rsidR="0025405A" w:rsidRPr="00773EE3" w:rsidRDefault="0025405A" w:rsidP="0025405A">
            <w:pPr>
              <w:ind w:left="644"/>
              <w:jc w:val="both"/>
              <w:rPr>
                <w:rFonts w:ascii="Arial" w:hAnsi="Arial" w:cs="Arial"/>
                <w:sz w:val="24"/>
                <w:szCs w:val="24"/>
              </w:rPr>
            </w:pPr>
          </w:p>
        </w:tc>
      </w:tr>
      <w:tr w:rsidR="0025405A" w:rsidRPr="00773EE3" w14:paraId="7614D832" w14:textId="77777777" w:rsidTr="00B97B1D">
        <w:tc>
          <w:tcPr>
            <w:tcW w:w="5087" w:type="dxa"/>
            <w:shd w:val="clear" w:color="auto" w:fill="auto"/>
          </w:tcPr>
          <w:p w14:paraId="2E97B36F" w14:textId="77777777" w:rsidR="0025405A" w:rsidRPr="003855F0" w:rsidRDefault="0025405A" w:rsidP="0025405A">
            <w:pPr>
              <w:numPr>
                <w:ilvl w:val="0"/>
                <w:numId w:val="25"/>
              </w:numPr>
              <w:tabs>
                <w:tab w:val="clear" w:pos="644"/>
                <w:tab w:val="num" w:pos="284"/>
              </w:tabs>
              <w:ind w:left="284" w:hanging="284"/>
              <w:jc w:val="both"/>
              <w:rPr>
                <w:rFonts w:ascii="Arial" w:hAnsi="Arial" w:cs="Arial"/>
                <w:sz w:val="24"/>
                <w:szCs w:val="24"/>
                <w:lang w:val="de-DE"/>
              </w:rPr>
            </w:pPr>
            <w:r w:rsidRPr="003855F0">
              <w:rPr>
                <w:rFonts w:ascii="Arial" w:hAnsi="Arial" w:cs="Arial"/>
                <w:sz w:val="24"/>
                <w:szCs w:val="24"/>
                <w:lang w:val="de-DE"/>
              </w:rPr>
              <w:t>Die Modalitäten und die Fristen der Übergabe müssen auf jeden Fall mit dem Verantwortlichen für die Vertragsausführung vereinbart werden.</w:t>
            </w:r>
          </w:p>
        </w:tc>
        <w:tc>
          <w:tcPr>
            <w:tcW w:w="5049" w:type="dxa"/>
            <w:shd w:val="clear" w:color="auto" w:fill="auto"/>
          </w:tcPr>
          <w:p w14:paraId="0CCB80B2" w14:textId="77777777" w:rsidR="0025405A" w:rsidRPr="003855F0" w:rsidRDefault="0025405A" w:rsidP="0025405A">
            <w:pPr>
              <w:numPr>
                <w:ilvl w:val="0"/>
                <w:numId w:val="26"/>
              </w:numPr>
              <w:tabs>
                <w:tab w:val="clear" w:pos="644"/>
                <w:tab w:val="num" w:pos="324"/>
              </w:tabs>
              <w:ind w:left="324" w:hanging="284"/>
              <w:jc w:val="both"/>
              <w:rPr>
                <w:rFonts w:ascii="Arial" w:hAnsi="Arial" w:cs="Arial"/>
                <w:sz w:val="24"/>
                <w:szCs w:val="24"/>
              </w:rPr>
            </w:pPr>
            <w:r w:rsidRPr="003855F0">
              <w:rPr>
                <w:rFonts w:ascii="Arial" w:hAnsi="Arial" w:cs="Arial"/>
                <w:sz w:val="24"/>
                <w:szCs w:val="24"/>
              </w:rPr>
              <w:t>Le modalità e le tempistiche di consegna de</w:t>
            </w:r>
            <w:r w:rsidRPr="003855F0">
              <w:rPr>
                <w:rFonts w:ascii="Arial" w:hAnsi="Arial" w:cs="Arial"/>
                <w:sz w:val="24"/>
                <w:szCs w:val="24"/>
              </w:rPr>
              <w:softHyphen/>
              <w:t>vono comunque essere concordate con il direttore dell’esecuzione.</w:t>
            </w:r>
          </w:p>
        </w:tc>
      </w:tr>
      <w:tr w:rsidR="0025405A" w:rsidRPr="00773EE3" w14:paraId="03C486D0" w14:textId="77777777" w:rsidTr="00B97B1D">
        <w:tc>
          <w:tcPr>
            <w:tcW w:w="5087" w:type="dxa"/>
            <w:shd w:val="clear" w:color="auto" w:fill="auto"/>
          </w:tcPr>
          <w:p w14:paraId="18B6E476"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3B6744BB" w14:textId="77777777" w:rsidR="0025405A" w:rsidRPr="00773EE3" w:rsidRDefault="0025405A" w:rsidP="0025405A">
            <w:pPr>
              <w:ind w:left="644"/>
              <w:jc w:val="both"/>
              <w:rPr>
                <w:rFonts w:ascii="Arial" w:hAnsi="Arial" w:cs="Arial"/>
                <w:sz w:val="24"/>
                <w:szCs w:val="24"/>
              </w:rPr>
            </w:pPr>
          </w:p>
        </w:tc>
      </w:tr>
      <w:tr w:rsidR="0025405A" w:rsidRPr="00773EE3" w14:paraId="3C541283" w14:textId="77777777" w:rsidTr="00B97B1D">
        <w:tc>
          <w:tcPr>
            <w:tcW w:w="5087" w:type="dxa"/>
            <w:shd w:val="clear" w:color="auto" w:fill="auto"/>
          </w:tcPr>
          <w:p w14:paraId="25749AFA" w14:textId="77777777" w:rsidR="0025405A" w:rsidRPr="00773EE3" w:rsidRDefault="0025405A" w:rsidP="0025405A">
            <w:pPr>
              <w:numPr>
                <w:ilvl w:val="0"/>
                <w:numId w:val="25"/>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Der Auftraggeber behält sich auf jeden Fall das Recht vor, die Ausführung einer bestimmten Lieferung innerhalb einer angemessenen Ausschlussfrist festzusetzen und zu verfügen, dass der Ablauf der Ausführung von besonderen Lieferungen auf eine Weise erfolgt, welche in Bezug auf die fachgerechte Ausführung der Lieferung, auf die Übergabe der von der Vergabe ausgeschlossenen Lieferungen und auf die Instandhaltungserfordernisse als die vorteilhafteste erscheint, ohne dass der Lieferant sich weigern oder zusätzliche Entgelte fordern kann. </w:t>
            </w:r>
          </w:p>
        </w:tc>
        <w:tc>
          <w:tcPr>
            <w:tcW w:w="5049" w:type="dxa"/>
            <w:shd w:val="clear" w:color="auto" w:fill="auto"/>
          </w:tcPr>
          <w:p w14:paraId="056A3241" w14:textId="77777777" w:rsidR="0025405A" w:rsidRPr="00773EE3" w:rsidRDefault="0025405A" w:rsidP="0025405A">
            <w:pPr>
              <w:numPr>
                <w:ilvl w:val="0"/>
                <w:numId w:val="26"/>
              </w:numPr>
              <w:tabs>
                <w:tab w:val="clear" w:pos="644"/>
                <w:tab w:val="num" w:pos="324"/>
              </w:tabs>
              <w:ind w:left="324" w:hanging="284"/>
              <w:jc w:val="both"/>
              <w:rPr>
                <w:rFonts w:ascii="Arial" w:hAnsi="Arial" w:cs="Arial"/>
                <w:sz w:val="24"/>
                <w:szCs w:val="24"/>
              </w:rPr>
            </w:pPr>
            <w:r w:rsidRPr="00773EE3">
              <w:rPr>
                <w:rFonts w:ascii="Arial" w:hAnsi="Arial" w:cs="Arial"/>
                <w:sz w:val="24"/>
                <w:szCs w:val="24"/>
              </w:rPr>
              <w:t>L’Amministrazione committente si riserva in ogni modo il diritto di stabilire l'esecuzione di una determinata fornitura entro un congruo termine perentorio e di disporre l'ordine di esecuzione di forniture particolari nel modo che riterrà più conveniente, in relazione alla buona esecuzione della fornitura, alla consegna delle forniture escluse dall'appalto ed a esigenze manutentive, senza che il fornitore possa rifiutarsi o richiedere speciali compensi.</w:t>
            </w:r>
          </w:p>
          <w:p w14:paraId="56169B63" w14:textId="77777777" w:rsidR="0025405A" w:rsidRPr="00773EE3" w:rsidRDefault="0025405A" w:rsidP="0025405A">
            <w:pPr>
              <w:ind w:left="284"/>
              <w:jc w:val="both"/>
              <w:rPr>
                <w:rFonts w:ascii="Arial" w:hAnsi="Arial" w:cs="Arial"/>
                <w:sz w:val="24"/>
                <w:szCs w:val="24"/>
              </w:rPr>
            </w:pPr>
          </w:p>
        </w:tc>
      </w:tr>
      <w:tr w:rsidR="0025405A" w:rsidRPr="00773EE3" w14:paraId="32128AF4" w14:textId="77777777" w:rsidTr="00B97B1D">
        <w:tc>
          <w:tcPr>
            <w:tcW w:w="5087" w:type="dxa"/>
            <w:shd w:val="clear" w:color="auto" w:fill="auto"/>
          </w:tcPr>
          <w:p w14:paraId="0056F480"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22EE7BDD" w14:textId="77777777" w:rsidR="0025405A" w:rsidRPr="00773EE3" w:rsidRDefault="0025405A" w:rsidP="0025405A">
            <w:pPr>
              <w:ind w:left="644"/>
              <w:jc w:val="both"/>
              <w:rPr>
                <w:rFonts w:ascii="Arial" w:hAnsi="Arial" w:cs="Arial"/>
                <w:sz w:val="24"/>
                <w:szCs w:val="24"/>
              </w:rPr>
            </w:pPr>
          </w:p>
        </w:tc>
      </w:tr>
      <w:tr w:rsidR="0025405A" w:rsidRPr="00773EE3" w14:paraId="458B6FBB" w14:textId="77777777" w:rsidTr="00B97B1D">
        <w:tc>
          <w:tcPr>
            <w:tcW w:w="5087" w:type="dxa"/>
            <w:shd w:val="clear" w:color="auto" w:fill="auto"/>
          </w:tcPr>
          <w:p w14:paraId="0C698750" w14:textId="77777777" w:rsidR="0025405A" w:rsidRPr="004C3401" w:rsidRDefault="0025405A" w:rsidP="0025405A">
            <w:pPr>
              <w:tabs>
                <w:tab w:val="left" w:pos="7797"/>
              </w:tabs>
              <w:ind w:left="1980" w:right="427"/>
              <w:rPr>
                <w:rFonts w:ascii="Arial" w:hAnsi="Arial" w:cs="Arial"/>
                <w:b/>
                <w:bCs/>
                <w:sz w:val="24"/>
                <w:szCs w:val="24"/>
                <w:lang w:val="de-DE"/>
              </w:rPr>
            </w:pPr>
            <w:bookmarkStart w:id="23" w:name="_Hlk533689172"/>
            <w:r w:rsidRPr="004C3401">
              <w:rPr>
                <w:rFonts w:ascii="Arial" w:hAnsi="Arial" w:cs="Arial"/>
                <w:b/>
                <w:bCs/>
                <w:sz w:val="24"/>
                <w:szCs w:val="24"/>
                <w:lang w:val="de-DE"/>
              </w:rPr>
              <w:t>ART. 23</w:t>
            </w:r>
          </w:p>
          <w:p w14:paraId="4778C547" w14:textId="77777777" w:rsidR="0025405A" w:rsidRPr="004C3401" w:rsidRDefault="0025405A" w:rsidP="0025405A">
            <w:pPr>
              <w:tabs>
                <w:tab w:val="left" w:pos="7797"/>
              </w:tabs>
              <w:ind w:left="620" w:right="427"/>
              <w:jc w:val="center"/>
              <w:rPr>
                <w:rFonts w:ascii="Arial" w:hAnsi="Arial" w:cs="Arial"/>
                <w:b/>
                <w:bCs/>
                <w:sz w:val="24"/>
                <w:szCs w:val="24"/>
                <w:lang w:val="de-DE"/>
              </w:rPr>
            </w:pPr>
            <w:r w:rsidRPr="004C3401">
              <w:rPr>
                <w:rFonts w:ascii="Arial" w:hAnsi="Arial" w:cs="Arial"/>
                <w:b/>
                <w:bCs/>
                <w:sz w:val="24"/>
                <w:szCs w:val="24"/>
                <w:lang w:val="de-DE"/>
              </w:rPr>
              <w:t>PFLICHTEN DES LIEFERANTEN</w:t>
            </w:r>
          </w:p>
        </w:tc>
        <w:tc>
          <w:tcPr>
            <w:tcW w:w="5049" w:type="dxa"/>
            <w:shd w:val="clear" w:color="auto" w:fill="auto"/>
          </w:tcPr>
          <w:p w14:paraId="7F351DFD" w14:textId="77777777" w:rsidR="0025405A" w:rsidRPr="004C3401" w:rsidRDefault="0025405A" w:rsidP="0025405A">
            <w:pPr>
              <w:tabs>
                <w:tab w:val="left" w:pos="7797"/>
              </w:tabs>
              <w:ind w:left="113"/>
              <w:jc w:val="center"/>
              <w:rPr>
                <w:rFonts w:ascii="Arial" w:hAnsi="Arial" w:cs="Arial"/>
                <w:b/>
                <w:bCs/>
                <w:sz w:val="24"/>
                <w:szCs w:val="24"/>
              </w:rPr>
            </w:pPr>
            <w:r w:rsidRPr="004C3401">
              <w:rPr>
                <w:rFonts w:ascii="Arial" w:hAnsi="Arial" w:cs="Arial"/>
                <w:b/>
                <w:bCs/>
                <w:sz w:val="24"/>
                <w:szCs w:val="24"/>
              </w:rPr>
              <w:t>ART. 23</w:t>
            </w:r>
          </w:p>
          <w:p w14:paraId="33CC7403" w14:textId="77777777" w:rsidR="0025405A" w:rsidRPr="004C3401" w:rsidRDefault="0025405A" w:rsidP="0025405A">
            <w:pPr>
              <w:tabs>
                <w:tab w:val="left" w:pos="7797"/>
              </w:tabs>
              <w:ind w:left="620"/>
              <w:jc w:val="center"/>
              <w:rPr>
                <w:rFonts w:ascii="Arial" w:hAnsi="Arial" w:cs="Arial"/>
                <w:b/>
                <w:bCs/>
                <w:sz w:val="24"/>
                <w:szCs w:val="24"/>
              </w:rPr>
            </w:pPr>
            <w:r w:rsidRPr="004C3401">
              <w:rPr>
                <w:rFonts w:ascii="Arial" w:hAnsi="Arial" w:cs="Arial"/>
                <w:b/>
                <w:bCs/>
                <w:sz w:val="24"/>
                <w:szCs w:val="24"/>
              </w:rPr>
              <w:t>OBBLIGHI DEL FORNITORE</w:t>
            </w:r>
          </w:p>
        </w:tc>
      </w:tr>
      <w:tr w:rsidR="0025405A" w:rsidRPr="00773EE3" w14:paraId="29855D02" w14:textId="77777777" w:rsidTr="00B97B1D">
        <w:tc>
          <w:tcPr>
            <w:tcW w:w="5087" w:type="dxa"/>
            <w:shd w:val="clear" w:color="auto" w:fill="auto"/>
          </w:tcPr>
          <w:p w14:paraId="114A2E35" w14:textId="77777777" w:rsidR="0025405A" w:rsidRPr="00773EE3" w:rsidRDefault="0025405A" w:rsidP="0025405A">
            <w:pPr>
              <w:ind w:left="644"/>
              <w:jc w:val="both"/>
              <w:rPr>
                <w:rFonts w:ascii="Arial" w:hAnsi="Arial" w:cs="Arial"/>
                <w:sz w:val="24"/>
                <w:szCs w:val="24"/>
                <w:lang w:val="de-DE"/>
              </w:rPr>
            </w:pPr>
          </w:p>
        </w:tc>
        <w:tc>
          <w:tcPr>
            <w:tcW w:w="5049" w:type="dxa"/>
            <w:shd w:val="clear" w:color="auto" w:fill="auto"/>
          </w:tcPr>
          <w:p w14:paraId="65DB4F7D" w14:textId="77777777" w:rsidR="0025405A" w:rsidRPr="00773EE3" w:rsidRDefault="0025405A" w:rsidP="0025405A">
            <w:pPr>
              <w:ind w:left="644"/>
              <w:jc w:val="both"/>
              <w:rPr>
                <w:rFonts w:ascii="Arial" w:hAnsi="Arial" w:cs="Arial"/>
                <w:sz w:val="24"/>
                <w:szCs w:val="24"/>
              </w:rPr>
            </w:pPr>
          </w:p>
        </w:tc>
      </w:tr>
      <w:tr w:rsidR="0025405A" w:rsidRPr="00773EE3" w14:paraId="3D82111F" w14:textId="77777777" w:rsidTr="00B97B1D">
        <w:tc>
          <w:tcPr>
            <w:tcW w:w="5087" w:type="dxa"/>
            <w:shd w:val="clear" w:color="auto" w:fill="auto"/>
          </w:tcPr>
          <w:p w14:paraId="7C4DCD18" w14:textId="77777777" w:rsidR="0025405A" w:rsidRPr="00773EE3" w:rsidRDefault="0025405A" w:rsidP="0025405A">
            <w:pPr>
              <w:numPr>
                <w:ilvl w:val="0"/>
                <w:numId w:val="27"/>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Der Lieferant ist verpflichtet, bei der Aus</w:t>
            </w:r>
            <w:r w:rsidRPr="00773EE3">
              <w:rPr>
                <w:rFonts w:ascii="Arial" w:hAnsi="Arial" w:cs="Arial"/>
                <w:sz w:val="24"/>
                <w:szCs w:val="24"/>
                <w:lang w:val="de-DE"/>
              </w:rPr>
              <w:softHyphen/>
              <w:t>führung der Lieferungen die notwendigen Vor</w:t>
            </w:r>
            <w:r w:rsidRPr="00773EE3">
              <w:rPr>
                <w:rFonts w:ascii="Arial" w:hAnsi="Arial" w:cs="Arial"/>
                <w:sz w:val="24"/>
                <w:szCs w:val="24"/>
                <w:lang w:val="de-DE"/>
              </w:rPr>
              <w:softHyphen/>
              <w:t>kehrungen und Vorsichtsmaßnahmen zu treffen, um das Leben und die Unversehrtheit der Arbeiter, der für die Lieferung zuständigen Personen und Dritter zu gewährleisten und um Schäden jeglicher Art an öffentlichen und privaten Gütern zu vermeiden.</w:t>
            </w:r>
          </w:p>
          <w:p w14:paraId="4FC21AD6" w14:textId="77777777" w:rsidR="0025405A" w:rsidRPr="00773EE3" w:rsidRDefault="0025405A" w:rsidP="0025405A">
            <w:pPr>
              <w:ind w:left="284" w:hanging="14"/>
              <w:jc w:val="both"/>
              <w:rPr>
                <w:rFonts w:ascii="Arial" w:hAnsi="Arial" w:cs="Arial"/>
                <w:sz w:val="24"/>
                <w:szCs w:val="24"/>
                <w:lang w:val="de-DE"/>
              </w:rPr>
            </w:pPr>
            <w:r w:rsidRPr="00773EE3">
              <w:rPr>
                <w:rFonts w:ascii="Arial" w:hAnsi="Arial" w:cs="Arial"/>
                <w:sz w:val="24"/>
                <w:szCs w:val="24"/>
                <w:lang w:val="de-DE"/>
              </w:rPr>
              <w:t>Die Haftung bei Unfällen oder Schäden obliegt dem Auftragnehmer sowie dem für die Leitung und Überwachung der Lieferung zuständigen Personal.</w:t>
            </w:r>
          </w:p>
        </w:tc>
        <w:tc>
          <w:tcPr>
            <w:tcW w:w="5049" w:type="dxa"/>
            <w:shd w:val="clear" w:color="auto" w:fill="auto"/>
          </w:tcPr>
          <w:p w14:paraId="648C6D2A" w14:textId="77777777" w:rsidR="0025405A" w:rsidRPr="00773EE3" w:rsidRDefault="0025405A" w:rsidP="0025405A">
            <w:pPr>
              <w:numPr>
                <w:ilvl w:val="0"/>
                <w:numId w:val="28"/>
              </w:numPr>
              <w:tabs>
                <w:tab w:val="clear" w:pos="644"/>
                <w:tab w:val="num" w:pos="324"/>
              </w:tabs>
              <w:ind w:left="324" w:hanging="284"/>
              <w:jc w:val="both"/>
              <w:rPr>
                <w:rFonts w:ascii="Arial" w:hAnsi="Arial" w:cs="Arial"/>
                <w:sz w:val="24"/>
                <w:szCs w:val="24"/>
              </w:rPr>
            </w:pPr>
            <w:r w:rsidRPr="00773EE3">
              <w:rPr>
                <w:rFonts w:ascii="Arial" w:hAnsi="Arial" w:cs="Arial"/>
                <w:sz w:val="24"/>
                <w:szCs w:val="24"/>
              </w:rPr>
              <w:t>Sarà obbligo del fornitore di adottare nell’esecuzione delle forniture, le misure e le cautele necessarie a garantire la vita e la in</w:t>
            </w:r>
            <w:r w:rsidRPr="00773EE3">
              <w:rPr>
                <w:rFonts w:ascii="Arial" w:hAnsi="Arial" w:cs="Arial"/>
                <w:sz w:val="24"/>
                <w:szCs w:val="24"/>
              </w:rPr>
              <w:softHyphen/>
              <w:t>columità degli operai, delle persone addette alla fornitura e dei terzi, nonché ad evitare danni di qualunque natura a beni pubblici e privati.</w:t>
            </w:r>
          </w:p>
          <w:p w14:paraId="7A44D3E6" w14:textId="77777777" w:rsidR="0025405A" w:rsidRPr="00773EE3" w:rsidRDefault="0025405A" w:rsidP="0025405A">
            <w:pPr>
              <w:ind w:left="324" w:hanging="14"/>
              <w:jc w:val="both"/>
              <w:rPr>
                <w:rFonts w:ascii="Arial" w:hAnsi="Arial" w:cs="Arial"/>
                <w:sz w:val="24"/>
                <w:szCs w:val="24"/>
              </w:rPr>
            </w:pPr>
            <w:r w:rsidRPr="00773EE3">
              <w:rPr>
                <w:rFonts w:ascii="Arial" w:hAnsi="Arial" w:cs="Arial"/>
                <w:sz w:val="24"/>
                <w:szCs w:val="24"/>
              </w:rPr>
              <w:t>La responsabilità nel caso di infortuni e danneggiamenti ricadrà sull’appaltatore nonché sul personale addetto alla direzione e sorveglianza della fornitura.</w:t>
            </w:r>
          </w:p>
        </w:tc>
      </w:tr>
      <w:tr w:rsidR="0025405A" w:rsidRPr="00773EE3" w14:paraId="39AACA61" w14:textId="77777777" w:rsidTr="00B97B1D">
        <w:tc>
          <w:tcPr>
            <w:tcW w:w="5087" w:type="dxa"/>
            <w:shd w:val="clear" w:color="auto" w:fill="auto"/>
          </w:tcPr>
          <w:p w14:paraId="41D7A1C3"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086584F8" w14:textId="77777777" w:rsidR="0025405A" w:rsidRPr="00773EE3" w:rsidRDefault="0025405A" w:rsidP="0025405A">
            <w:pPr>
              <w:ind w:left="644"/>
              <w:jc w:val="both"/>
              <w:rPr>
                <w:rFonts w:ascii="Arial" w:hAnsi="Arial" w:cs="Arial"/>
                <w:sz w:val="24"/>
                <w:szCs w:val="24"/>
              </w:rPr>
            </w:pPr>
          </w:p>
        </w:tc>
      </w:tr>
      <w:tr w:rsidR="0025405A" w:rsidRPr="00773EE3" w14:paraId="40F54FFD" w14:textId="77777777" w:rsidTr="00B97B1D">
        <w:tc>
          <w:tcPr>
            <w:tcW w:w="5087" w:type="dxa"/>
            <w:shd w:val="clear" w:color="auto" w:fill="auto"/>
          </w:tcPr>
          <w:p w14:paraId="6822AC20" w14:textId="77777777" w:rsidR="0025405A" w:rsidRPr="00773EE3" w:rsidRDefault="0025405A" w:rsidP="0025405A">
            <w:pPr>
              <w:numPr>
                <w:ilvl w:val="0"/>
                <w:numId w:val="27"/>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Der Lieferant übernimmt zudem jegliche Haftung und alle Obliegenheiten, welche sich infolge geistiger Eigentumsrechte Dritter auf die Lieferung ergeben.</w:t>
            </w:r>
          </w:p>
        </w:tc>
        <w:tc>
          <w:tcPr>
            <w:tcW w:w="5049" w:type="dxa"/>
            <w:shd w:val="clear" w:color="auto" w:fill="auto"/>
          </w:tcPr>
          <w:p w14:paraId="15322D02" w14:textId="77777777" w:rsidR="0025405A" w:rsidRPr="00773EE3" w:rsidRDefault="0025405A" w:rsidP="0025405A">
            <w:pPr>
              <w:numPr>
                <w:ilvl w:val="0"/>
                <w:numId w:val="28"/>
              </w:numPr>
              <w:tabs>
                <w:tab w:val="clear" w:pos="644"/>
                <w:tab w:val="num" w:pos="324"/>
              </w:tabs>
              <w:ind w:left="324" w:hanging="284"/>
              <w:jc w:val="both"/>
              <w:rPr>
                <w:rFonts w:ascii="Arial" w:hAnsi="Arial" w:cs="Arial"/>
                <w:sz w:val="24"/>
                <w:szCs w:val="24"/>
              </w:rPr>
            </w:pPr>
            <w:r w:rsidRPr="00773EE3">
              <w:rPr>
                <w:rFonts w:ascii="Arial" w:hAnsi="Arial" w:cs="Arial"/>
                <w:sz w:val="24"/>
                <w:szCs w:val="24"/>
              </w:rPr>
              <w:t>Il fornitore inoltre assume ogni responsabilità ed onere derivanti da diritti di proprietà intellettuale da parte di terzi in ordine alle forniture.</w:t>
            </w:r>
          </w:p>
        </w:tc>
      </w:tr>
      <w:tr w:rsidR="0025405A" w:rsidRPr="00773EE3" w14:paraId="28DA10AD" w14:textId="77777777" w:rsidTr="00B97B1D">
        <w:tc>
          <w:tcPr>
            <w:tcW w:w="5087" w:type="dxa"/>
            <w:shd w:val="clear" w:color="auto" w:fill="auto"/>
          </w:tcPr>
          <w:p w14:paraId="1E0A6179"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0F4A1A27" w14:textId="77777777" w:rsidR="0025405A" w:rsidRPr="00773EE3" w:rsidRDefault="0025405A" w:rsidP="0025405A">
            <w:pPr>
              <w:ind w:left="644"/>
              <w:jc w:val="both"/>
              <w:rPr>
                <w:rFonts w:ascii="Arial" w:hAnsi="Arial" w:cs="Arial"/>
                <w:sz w:val="24"/>
                <w:szCs w:val="24"/>
              </w:rPr>
            </w:pPr>
          </w:p>
        </w:tc>
      </w:tr>
      <w:tr w:rsidR="0025405A" w:rsidRPr="00773EE3" w14:paraId="014EAB54" w14:textId="77777777" w:rsidTr="00B97B1D">
        <w:tc>
          <w:tcPr>
            <w:tcW w:w="5087" w:type="dxa"/>
            <w:shd w:val="clear" w:color="auto" w:fill="auto"/>
          </w:tcPr>
          <w:p w14:paraId="50BE93C4" w14:textId="77777777" w:rsidR="0025405A" w:rsidRPr="00773EE3" w:rsidRDefault="0025405A" w:rsidP="0025405A">
            <w:pPr>
              <w:numPr>
                <w:ilvl w:val="0"/>
                <w:numId w:val="27"/>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Der Lieferant hat für seine Angestellten alle von den geltenden Gesetzen und Verordnungen im Bereich Arbeit und Sozialversicherung vorgesehen Pflichten zu erfüllen und übernimmt alle entsprechenden Obliegenheiten.</w:t>
            </w:r>
          </w:p>
        </w:tc>
        <w:tc>
          <w:tcPr>
            <w:tcW w:w="5049" w:type="dxa"/>
            <w:shd w:val="clear" w:color="auto" w:fill="auto"/>
          </w:tcPr>
          <w:p w14:paraId="3A3794A7" w14:textId="77777777" w:rsidR="0025405A" w:rsidRPr="00773EE3" w:rsidRDefault="0025405A" w:rsidP="0025405A">
            <w:pPr>
              <w:numPr>
                <w:ilvl w:val="0"/>
                <w:numId w:val="28"/>
              </w:numPr>
              <w:tabs>
                <w:tab w:val="clear" w:pos="644"/>
                <w:tab w:val="num" w:pos="324"/>
              </w:tabs>
              <w:ind w:left="324" w:hanging="284"/>
              <w:jc w:val="both"/>
              <w:rPr>
                <w:rFonts w:ascii="Arial" w:hAnsi="Arial" w:cs="Arial"/>
                <w:sz w:val="24"/>
                <w:szCs w:val="24"/>
                <w:lang w:eastAsia="de-DE"/>
              </w:rPr>
            </w:pPr>
            <w:r w:rsidRPr="00773EE3">
              <w:rPr>
                <w:rFonts w:ascii="Arial" w:hAnsi="Arial" w:cs="Arial"/>
                <w:sz w:val="24"/>
                <w:szCs w:val="24"/>
              </w:rPr>
              <w:t>Il fornitore è sottoposto a tutti gli obblighi, verso i propri dipendenti, risultanti dalle disposizioni legislative e regolamentari vigenti in materia di lavoro e d’assicurazioni sociali ed assume a suo carico tutti gli oneri relativi</w:t>
            </w:r>
            <w:r w:rsidRPr="00773EE3">
              <w:rPr>
                <w:rFonts w:ascii="Arial" w:hAnsi="Arial" w:cs="Arial"/>
                <w:sz w:val="24"/>
                <w:szCs w:val="24"/>
                <w:lang w:eastAsia="de-DE"/>
              </w:rPr>
              <w:t>.</w:t>
            </w:r>
          </w:p>
        </w:tc>
      </w:tr>
      <w:tr w:rsidR="0025405A" w:rsidRPr="00773EE3" w14:paraId="2882900F" w14:textId="77777777" w:rsidTr="00B97B1D">
        <w:tc>
          <w:tcPr>
            <w:tcW w:w="5087" w:type="dxa"/>
            <w:shd w:val="clear" w:color="auto" w:fill="auto"/>
          </w:tcPr>
          <w:p w14:paraId="420F7521"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660D54FE" w14:textId="77777777" w:rsidR="0025405A" w:rsidRPr="00773EE3" w:rsidRDefault="0025405A" w:rsidP="0025405A">
            <w:pPr>
              <w:ind w:left="644"/>
              <w:jc w:val="both"/>
              <w:rPr>
                <w:rFonts w:ascii="Arial" w:hAnsi="Arial" w:cs="Arial"/>
                <w:sz w:val="24"/>
                <w:szCs w:val="24"/>
                <w:lang w:eastAsia="de-DE"/>
              </w:rPr>
            </w:pPr>
          </w:p>
        </w:tc>
      </w:tr>
      <w:tr w:rsidR="0025405A" w:rsidRPr="00773EE3" w14:paraId="7AB0F604" w14:textId="77777777" w:rsidTr="00B97B1D">
        <w:tc>
          <w:tcPr>
            <w:tcW w:w="5087" w:type="dxa"/>
            <w:shd w:val="clear" w:color="auto" w:fill="auto"/>
          </w:tcPr>
          <w:p w14:paraId="33DD45A0" w14:textId="77777777" w:rsidR="0025405A" w:rsidRPr="00773EE3" w:rsidRDefault="0025405A" w:rsidP="0025405A">
            <w:pPr>
              <w:numPr>
                <w:ilvl w:val="0"/>
                <w:numId w:val="27"/>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Bei der Ausführung der Vergabe, garantiert der Zuschlagsempfänger die Einhaltung der </w:t>
            </w:r>
            <w:r w:rsidRPr="00773EE3">
              <w:rPr>
                <w:rFonts w:ascii="Arial" w:hAnsi="Arial" w:cs="Arial"/>
                <w:sz w:val="24"/>
                <w:szCs w:val="24"/>
                <w:lang w:val="de-DE" w:eastAsia="de-DE"/>
              </w:rPr>
              <w:t>geltenden umwelt-, sozial-</w:t>
            </w:r>
            <w:r w:rsidRPr="00773EE3">
              <w:rPr>
                <w:rFonts w:ascii="Arial" w:hAnsi="Arial" w:cs="Arial"/>
                <w:sz w:val="24"/>
                <w:szCs w:val="24"/>
                <w:lang w:val="de-DE"/>
              </w:rPr>
              <w:t xml:space="preserve"> </w:t>
            </w:r>
            <w:r w:rsidRPr="00773EE3">
              <w:rPr>
                <w:rFonts w:ascii="Arial" w:hAnsi="Arial" w:cs="Arial"/>
                <w:sz w:val="24"/>
                <w:szCs w:val="24"/>
                <w:lang w:val="de-DE" w:eastAsia="de-DE"/>
              </w:rPr>
              <w:t xml:space="preserve">und arbeitsrechtlichen Bestimmungen, welche von den europäischen und nationalen Vorschriften, von den Kollektivverträgen oder von den internationalen Bestimmungen laut Anhang X des Kodex vorgesehen sind (Art. 30 Abs. 3 </w:t>
            </w:r>
            <w:r>
              <w:rPr>
                <w:rFonts w:ascii="Arial" w:hAnsi="Arial" w:cs="Arial"/>
                <w:sz w:val="24"/>
                <w:szCs w:val="24"/>
                <w:lang w:val="de-DE" w:eastAsia="de-DE"/>
              </w:rPr>
              <w:t>GvD Nr. 50</w:t>
            </w:r>
            <w:r w:rsidRPr="00773EE3">
              <w:rPr>
                <w:rFonts w:ascii="Arial" w:hAnsi="Arial" w:cs="Arial"/>
                <w:sz w:val="24"/>
                <w:szCs w:val="24"/>
                <w:lang w:val="de-DE" w:eastAsia="de-DE"/>
              </w:rPr>
              <w:t xml:space="preserve">/2016). </w:t>
            </w:r>
          </w:p>
        </w:tc>
        <w:tc>
          <w:tcPr>
            <w:tcW w:w="5049" w:type="dxa"/>
            <w:shd w:val="clear" w:color="auto" w:fill="auto"/>
          </w:tcPr>
          <w:p w14:paraId="4AC4CB1D" w14:textId="77777777" w:rsidR="0025405A" w:rsidRPr="00773EE3" w:rsidRDefault="0025405A" w:rsidP="0025405A">
            <w:pPr>
              <w:numPr>
                <w:ilvl w:val="0"/>
                <w:numId w:val="28"/>
              </w:numPr>
              <w:tabs>
                <w:tab w:val="clear" w:pos="644"/>
                <w:tab w:val="num" w:pos="324"/>
              </w:tabs>
              <w:ind w:left="324" w:hanging="284"/>
              <w:jc w:val="both"/>
              <w:rPr>
                <w:rFonts w:ascii="Arial" w:hAnsi="Arial" w:cs="Arial"/>
                <w:sz w:val="24"/>
                <w:szCs w:val="24"/>
              </w:rPr>
            </w:pPr>
            <w:r w:rsidRPr="00773EE3">
              <w:rPr>
                <w:rFonts w:ascii="Arial" w:hAnsi="Arial" w:cs="Arial"/>
                <w:sz w:val="24"/>
                <w:szCs w:val="24"/>
                <w:lang w:eastAsia="de-DE"/>
              </w:rPr>
              <w:t>Nell’esecuzione dell’appalto l’aggiudicatario garantisce la piena</w:t>
            </w:r>
            <w:r w:rsidRPr="00773EE3">
              <w:rPr>
                <w:rFonts w:ascii="Arial" w:hAnsi="Arial" w:cs="Arial"/>
                <w:sz w:val="24"/>
                <w:szCs w:val="24"/>
              </w:rPr>
              <w:t xml:space="preserve"> </w:t>
            </w:r>
            <w:r w:rsidRPr="00773EE3">
              <w:rPr>
                <w:rFonts w:ascii="Arial" w:hAnsi="Arial" w:cs="Arial"/>
                <w:sz w:val="24"/>
                <w:szCs w:val="24"/>
                <w:lang w:eastAsia="de-DE"/>
              </w:rPr>
              <w:t>osservanza degli obblighi in materia ambientale, sociale e</w:t>
            </w:r>
            <w:r w:rsidRPr="00773EE3">
              <w:rPr>
                <w:rFonts w:ascii="Arial" w:hAnsi="Arial" w:cs="Arial"/>
                <w:sz w:val="24"/>
                <w:szCs w:val="24"/>
              </w:rPr>
              <w:t xml:space="preserve"> </w:t>
            </w:r>
            <w:r w:rsidRPr="00773EE3">
              <w:rPr>
                <w:rFonts w:ascii="Arial" w:hAnsi="Arial" w:cs="Arial"/>
                <w:sz w:val="24"/>
                <w:szCs w:val="24"/>
                <w:lang w:eastAsia="de-DE"/>
              </w:rPr>
              <w:t>del lavoro stabiliti dalla normativa europea e nazionale, dai contratti collettivi o dalle disposizioni internazionali elencate nell’allegato X del Codice (art. 30 co. 3 D.Lgs. 50/16).</w:t>
            </w:r>
          </w:p>
        </w:tc>
      </w:tr>
      <w:tr w:rsidR="0025405A" w:rsidRPr="00773EE3" w14:paraId="36D05F1F" w14:textId="77777777" w:rsidTr="00B97B1D">
        <w:tc>
          <w:tcPr>
            <w:tcW w:w="5087" w:type="dxa"/>
            <w:shd w:val="clear" w:color="auto" w:fill="auto"/>
          </w:tcPr>
          <w:p w14:paraId="71DAF987"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78A39678" w14:textId="77777777" w:rsidR="0025405A" w:rsidRPr="00773EE3" w:rsidRDefault="0025405A" w:rsidP="0025405A">
            <w:pPr>
              <w:ind w:left="644"/>
              <w:jc w:val="both"/>
              <w:rPr>
                <w:rFonts w:ascii="Arial" w:hAnsi="Arial" w:cs="Arial"/>
                <w:sz w:val="24"/>
                <w:szCs w:val="24"/>
                <w:lang w:eastAsia="de-DE"/>
              </w:rPr>
            </w:pPr>
          </w:p>
        </w:tc>
      </w:tr>
      <w:tr w:rsidR="0025405A" w:rsidRPr="00773EE3" w14:paraId="12B1DE71" w14:textId="77777777" w:rsidTr="00B97B1D">
        <w:trPr>
          <w:trHeight w:val="3390"/>
        </w:trPr>
        <w:tc>
          <w:tcPr>
            <w:tcW w:w="5087" w:type="dxa"/>
            <w:shd w:val="clear" w:color="auto" w:fill="auto"/>
          </w:tcPr>
          <w:p w14:paraId="72DE06E5" w14:textId="77777777" w:rsidR="0025405A" w:rsidRPr="00773EE3" w:rsidRDefault="0025405A" w:rsidP="0025405A">
            <w:pPr>
              <w:numPr>
                <w:ilvl w:val="0"/>
                <w:numId w:val="27"/>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lastRenderedPageBreak/>
              <w:t xml:space="preserve">Für das Personal, welches bei der Lieferung die Gegenstand der Vergabe ist, eingesetzt wird, gilt der gesamtstaatliche und örtliche für den Bereich und für das Gebiet, in welchen die Arbeitsleistung erbracht wird, geltende Kollektivvertrag, der von den auf nationaler Ebene repräsentativsten Verbänden abgeschlossen wurde und jene deren Anwendungsbereich in enger Verbindung mit der Tätigkeit die Gegenstand der Vergabe ist, steht (Art. 30 Abs. 4 </w:t>
            </w:r>
            <w:r>
              <w:rPr>
                <w:rFonts w:ascii="Arial" w:hAnsi="Arial" w:cs="Arial"/>
                <w:sz w:val="24"/>
                <w:szCs w:val="24"/>
                <w:lang w:val="de-DE"/>
              </w:rPr>
              <w:t>GvD Nr. 50</w:t>
            </w:r>
            <w:r w:rsidRPr="00773EE3">
              <w:rPr>
                <w:rFonts w:ascii="Arial" w:hAnsi="Arial" w:cs="Arial"/>
                <w:sz w:val="24"/>
                <w:szCs w:val="24"/>
                <w:lang w:val="de-DE"/>
              </w:rPr>
              <w:t>/2016).</w:t>
            </w:r>
          </w:p>
        </w:tc>
        <w:tc>
          <w:tcPr>
            <w:tcW w:w="5049" w:type="dxa"/>
            <w:shd w:val="clear" w:color="auto" w:fill="auto"/>
          </w:tcPr>
          <w:p w14:paraId="4ABB68D7" w14:textId="77777777" w:rsidR="0025405A" w:rsidRPr="00773EE3" w:rsidRDefault="0025405A" w:rsidP="0025405A">
            <w:pPr>
              <w:numPr>
                <w:ilvl w:val="0"/>
                <w:numId w:val="28"/>
              </w:numPr>
              <w:tabs>
                <w:tab w:val="clear" w:pos="644"/>
                <w:tab w:val="num" w:pos="324"/>
              </w:tabs>
              <w:ind w:left="324" w:hanging="284"/>
              <w:jc w:val="both"/>
              <w:rPr>
                <w:rFonts w:ascii="Arial" w:hAnsi="Arial" w:cs="Arial"/>
                <w:sz w:val="24"/>
                <w:szCs w:val="24"/>
              </w:rPr>
            </w:pPr>
            <w:r w:rsidRPr="00773EE3">
              <w:rPr>
                <w:rFonts w:ascii="Arial" w:hAnsi="Arial" w:cs="Arial"/>
                <w:sz w:val="24"/>
                <w:szCs w:val="24"/>
                <w:lang w:eastAsia="de-DE"/>
              </w:rPr>
              <w:t>Al personale impiegato nelle forniture oggetto di appalto è applicato il contratto collettivo nazionale e territoriale in vigore per il settore e per la zona nella quale si eseguono le prestazioni di lavoro, stipulato dalle associazioni più rappresentative sul piano nazionale e quelli il cui ambito di applicazione sia strettamente connesso con l’attività oggetto dell’appalto (art. 30 co. 4 D.Lgs. 50/16).</w:t>
            </w:r>
          </w:p>
        </w:tc>
      </w:tr>
      <w:tr w:rsidR="0025405A" w:rsidRPr="00773EE3" w14:paraId="6644597E" w14:textId="77777777" w:rsidTr="00B97B1D">
        <w:trPr>
          <w:trHeight w:val="164"/>
        </w:trPr>
        <w:tc>
          <w:tcPr>
            <w:tcW w:w="5087" w:type="dxa"/>
            <w:shd w:val="clear" w:color="auto" w:fill="auto"/>
          </w:tcPr>
          <w:p w14:paraId="4CAF62D3" w14:textId="77777777" w:rsidR="0025405A" w:rsidRPr="000C3CEB" w:rsidRDefault="0025405A" w:rsidP="0025405A">
            <w:pPr>
              <w:jc w:val="both"/>
              <w:rPr>
                <w:rFonts w:ascii="Arial" w:hAnsi="Arial" w:cs="Arial"/>
                <w:sz w:val="24"/>
                <w:szCs w:val="24"/>
              </w:rPr>
            </w:pPr>
          </w:p>
        </w:tc>
        <w:tc>
          <w:tcPr>
            <w:tcW w:w="5049" w:type="dxa"/>
            <w:shd w:val="clear" w:color="auto" w:fill="auto"/>
          </w:tcPr>
          <w:p w14:paraId="7F6F2751" w14:textId="77777777" w:rsidR="0025405A" w:rsidRPr="00773EE3" w:rsidRDefault="0025405A" w:rsidP="0025405A">
            <w:pPr>
              <w:jc w:val="both"/>
              <w:rPr>
                <w:rFonts w:ascii="Arial" w:hAnsi="Arial" w:cs="Arial"/>
                <w:sz w:val="24"/>
                <w:szCs w:val="24"/>
                <w:lang w:eastAsia="de-DE"/>
              </w:rPr>
            </w:pPr>
          </w:p>
        </w:tc>
      </w:tr>
      <w:tr w:rsidR="0025405A" w:rsidRPr="00773EE3" w14:paraId="6BDCFA25" w14:textId="77777777" w:rsidTr="00B97B1D">
        <w:trPr>
          <w:trHeight w:val="2309"/>
        </w:trPr>
        <w:tc>
          <w:tcPr>
            <w:tcW w:w="5087" w:type="dxa"/>
            <w:shd w:val="clear" w:color="auto" w:fill="auto"/>
          </w:tcPr>
          <w:p w14:paraId="672A1568" w14:textId="77777777" w:rsidR="0025405A" w:rsidRPr="00773EE3" w:rsidRDefault="0025405A" w:rsidP="0025405A">
            <w:pPr>
              <w:numPr>
                <w:ilvl w:val="0"/>
                <w:numId w:val="27"/>
              </w:numPr>
              <w:tabs>
                <w:tab w:val="clear" w:pos="644"/>
                <w:tab w:val="num" w:pos="284"/>
              </w:tabs>
              <w:ind w:left="284" w:hanging="284"/>
              <w:jc w:val="both"/>
              <w:rPr>
                <w:rFonts w:ascii="Arial" w:hAnsi="Arial" w:cs="Arial"/>
                <w:sz w:val="24"/>
                <w:szCs w:val="24"/>
                <w:lang w:val="de-DE"/>
              </w:rPr>
            </w:pPr>
            <w:r w:rsidRPr="00433B98">
              <w:rPr>
                <w:rFonts w:ascii="Arial" w:hAnsi="Arial" w:cs="Arial"/>
                <w:sz w:val="24"/>
                <w:szCs w:val="24"/>
                <w:lang w:val="de-DE"/>
              </w:rPr>
              <w:t>Der Auftragnehmer verpflichtet sich überdies, auch bei Kündigung oder Fälligkeit der gesamtstaatlichen und territorialen Kollektivverträge laut Abs. 5 für die gesamte Dauer des Auftrags zumindest die wirtschaftliche und normative Behandlung zu garantieren, die bereits aufgrund derselben Kollektivverträge besteht.</w:t>
            </w:r>
          </w:p>
        </w:tc>
        <w:tc>
          <w:tcPr>
            <w:tcW w:w="5049" w:type="dxa"/>
            <w:shd w:val="clear" w:color="auto" w:fill="auto"/>
          </w:tcPr>
          <w:p w14:paraId="5484206E" w14:textId="77777777" w:rsidR="0025405A" w:rsidRPr="00773EE3" w:rsidRDefault="0025405A" w:rsidP="0025405A">
            <w:pPr>
              <w:numPr>
                <w:ilvl w:val="0"/>
                <w:numId w:val="28"/>
              </w:numPr>
              <w:tabs>
                <w:tab w:val="clear" w:pos="644"/>
                <w:tab w:val="num" w:pos="324"/>
              </w:tabs>
              <w:ind w:left="324" w:hanging="284"/>
              <w:jc w:val="both"/>
              <w:rPr>
                <w:rFonts w:ascii="Arial" w:hAnsi="Arial" w:cs="Arial"/>
                <w:sz w:val="24"/>
                <w:szCs w:val="24"/>
                <w:lang w:eastAsia="de-DE"/>
              </w:rPr>
            </w:pPr>
            <w:r w:rsidRPr="00433B98">
              <w:rPr>
                <w:rFonts w:ascii="Arial" w:hAnsi="Arial" w:cs="Arial"/>
                <w:sz w:val="24"/>
                <w:szCs w:val="24"/>
                <w:lang w:eastAsia="de-DE"/>
              </w:rPr>
              <w:t>L'appaltatore si obbliga altresì a garantire, anche in caso di disdetta o scadenza dei contratti collettivi nazionali e territoriali di cui al comma 5, per tutta la durata dell’appalto, almeno il trattamento economico e normativo già in essere in base ai medesimi contratti collettivi.</w:t>
            </w:r>
          </w:p>
        </w:tc>
      </w:tr>
      <w:tr w:rsidR="0025405A" w:rsidRPr="00773EE3" w14:paraId="04C75C5E" w14:textId="77777777" w:rsidTr="00B97B1D">
        <w:trPr>
          <w:trHeight w:val="287"/>
        </w:trPr>
        <w:tc>
          <w:tcPr>
            <w:tcW w:w="5087" w:type="dxa"/>
            <w:shd w:val="clear" w:color="auto" w:fill="auto"/>
          </w:tcPr>
          <w:p w14:paraId="177543A5" w14:textId="77777777" w:rsidR="0025405A" w:rsidRPr="000C3CEB" w:rsidRDefault="0025405A" w:rsidP="0025405A">
            <w:pPr>
              <w:ind w:left="284"/>
              <w:jc w:val="both"/>
              <w:rPr>
                <w:rFonts w:ascii="Arial" w:hAnsi="Arial" w:cs="Arial"/>
                <w:sz w:val="24"/>
                <w:szCs w:val="24"/>
              </w:rPr>
            </w:pPr>
          </w:p>
        </w:tc>
        <w:tc>
          <w:tcPr>
            <w:tcW w:w="5049" w:type="dxa"/>
            <w:shd w:val="clear" w:color="auto" w:fill="auto"/>
          </w:tcPr>
          <w:p w14:paraId="08B0E17E" w14:textId="77777777" w:rsidR="0025405A" w:rsidRPr="00433B98" w:rsidRDefault="0025405A" w:rsidP="0025405A">
            <w:pPr>
              <w:ind w:left="324"/>
              <w:jc w:val="both"/>
              <w:rPr>
                <w:rFonts w:ascii="Arial" w:hAnsi="Arial" w:cs="Arial"/>
                <w:sz w:val="24"/>
                <w:szCs w:val="24"/>
                <w:lang w:eastAsia="de-DE"/>
              </w:rPr>
            </w:pPr>
          </w:p>
        </w:tc>
      </w:tr>
      <w:tr w:rsidR="0025405A" w:rsidRPr="00773EE3" w14:paraId="2E52223A" w14:textId="77777777" w:rsidTr="00B97B1D">
        <w:trPr>
          <w:trHeight w:val="2828"/>
        </w:trPr>
        <w:tc>
          <w:tcPr>
            <w:tcW w:w="5087" w:type="dxa"/>
            <w:shd w:val="clear" w:color="auto" w:fill="auto"/>
          </w:tcPr>
          <w:p w14:paraId="6F2F4176" w14:textId="77777777" w:rsidR="0025405A" w:rsidRPr="00433B98" w:rsidRDefault="0025405A" w:rsidP="0025405A">
            <w:pPr>
              <w:numPr>
                <w:ilvl w:val="0"/>
                <w:numId w:val="27"/>
              </w:numPr>
              <w:tabs>
                <w:tab w:val="clear" w:pos="644"/>
                <w:tab w:val="num" w:pos="284"/>
              </w:tabs>
              <w:ind w:left="284" w:hanging="284"/>
              <w:jc w:val="both"/>
              <w:rPr>
                <w:rFonts w:ascii="Arial" w:hAnsi="Arial" w:cs="Arial"/>
                <w:sz w:val="24"/>
                <w:szCs w:val="24"/>
                <w:lang w:val="de-DE"/>
              </w:rPr>
            </w:pPr>
            <w:r w:rsidRPr="00433B98">
              <w:rPr>
                <w:rFonts w:ascii="Arial" w:hAnsi="Arial" w:cs="Arial"/>
                <w:sz w:val="24"/>
                <w:szCs w:val="24"/>
                <w:lang w:val="de-DE"/>
              </w:rPr>
              <w:t>Falls während der Phase der Vertragsausführung eine Erneuerung der gesamtstaatlichen und territorialen Kollektivverträge laut Abs. 5 eintritt, verpflichtet sich der Auftragnehmer, die wirtschaftliche und normative Behandlung, die von den innerhalb der Baustelle tätigen Arbeitern genossen wird, den eingetretenen Vertragsbedingungen rechtzeitig anzupassen.</w:t>
            </w:r>
          </w:p>
        </w:tc>
        <w:tc>
          <w:tcPr>
            <w:tcW w:w="5049" w:type="dxa"/>
            <w:shd w:val="clear" w:color="auto" w:fill="auto"/>
          </w:tcPr>
          <w:p w14:paraId="02EF385E" w14:textId="77777777" w:rsidR="0025405A" w:rsidRPr="00773EE3" w:rsidRDefault="0025405A" w:rsidP="0025405A">
            <w:pPr>
              <w:numPr>
                <w:ilvl w:val="0"/>
                <w:numId w:val="28"/>
              </w:numPr>
              <w:tabs>
                <w:tab w:val="clear" w:pos="644"/>
                <w:tab w:val="num" w:pos="324"/>
              </w:tabs>
              <w:ind w:left="324" w:hanging="284"/>
              <w:jc w:val="both"/>
              <w:rPr>
                <w:rFonts w:ascii="Arial" w:hAnsi="Arial" w:cs="Arial"/>
                <w:sz w:val="24"/>
                <w:szCs w:val="24"/>
                <w:lang w:eastAsia="de-DE"/>
              </w:rPr>
            </w:pPr>
            <w:r w:rsidRPr="00433B98">
              <w:rPr>
                <w:rFonts w:ascii="Arial" w:hAnsi="Arial" w:cs="Arial"/>
                <w:sz w:val="24"/>
                <w:szCs w:val="24"/>
                <w:lang w:eastAsia="de-DE"/>
              </w:rPr>
              <w:t>Qualora, durante la fase di esecuzione del contratto, sopraggiunga il rinnovo dei contratti collettivi nazionali e territoriali di cui al comma 5, l’appaltatore si obbliga ad adeguare tempestivamente il trattamento economico e normativo goduto dai lavoratori operanti all’interno del cantiere alle sopravvenute condizioni contrattuali.</w:t>
            </w:r>
          </w:p>
        </w:tc>
      </w:tr>
      <w:bookmarkEnd w:id="23"/>
      <w:tr w:rsidR="0025405A" w:rsidRPr="00773EE3" w14:paraId="3CC1DDA5" w14:textId="77777777" w:rsidTr="00B97B1D">
        <w:trPr>
          <w:trHeight w:val="290"/>
        </w:trPr>
        <w:tc>
          <w:tcPr>
            <w:tcW w:w="5087" w:type="dxa"/>
            <w:shd w:val="clear" w:color="auto" w:fill="auto"/>
          </w:tcPr>
          <w:p w14:paraId="1FF7C7C4" w14:textId="77777777" w:rsidR="0025405A" w:rsidRPr="00773EE3" w:rsidRDefault="0025405A" w:rsidP="0025405A">
            <w:pPr>
              <w:jc w:val="both"/>
              <w:rPr>
                <w:rFonts w:ascii="Arial" w:hAnsi="Arial" w:cs="Arial"/>
                <w:sz w:val="24"/>
                <w:szCs w:val="24"/>
              </w:rPr>
            </w:pPr>
          </w:p>
        </w:tc>
        <w:tc>
          <w:tcPr>
            <w:tcW w:w="5049" w:type="dxa"/>
            <w:shd w:val="clear" w:color="auto" w:fill="auto"/>
          </w:tcPr>
          <w:p w14:paraId="7FB779A0" w14:textId="77777777" w:rsidR="0025405A" w:rsidRPr="00773EE3" w:rsidRDefault="0025405A" w:rsidP="0025405A">
            <w:pPr>
              <w:jc w:val="both"/>
              <w:rPr>
                <w:rFonts w:ascii="Arial" w:hAnsi="Arial" w:cs="Arial"/>
                <w:sz w:val="24"/>
                <w:szCs w:val="24"/>
                <w:lang w:eastAsia="de-DE"/>
              </w:rPr>
            </w:pPr>
          </w:p>
        </w:tc>
      </w:tr>
      <w:tr w:rsidR="0025405A" w:rsidRPr="00773EE3" w14:paraId="4BB9664F" w14:textId="77777777" w:rsidTr="00B97B1D">
        <w:tc>
          <w:tcPr>
            <w:tcW w:w="5087" w:type="dxa"/>
            <w:shd w:val="clear" w:color="auto" w:fill="auto"/>
          </w:tcPr>
          <w:p w14:paraId="7460D9C8" w14:textId="77777777" w:rsidR="0025405A" w:rsidRPr="004C3401" w:rsidRDefault="0025405A" w:rsidP="0025405A">
            <w:pPr>
              <w:tabs>
                <w:tab w:val="left" w:pos="7797"/>
              </w:tabs>
              <w:ind w:left="1980" w:right="427"/>
              <w:rPr>
                <w:rFonts w:ascii="Arial" w:hAnsi="Arial" w:cs="Arial"/>
                <w:b/>
                <w:bCs/>
                <w:sz w:val="24"/>
                <w:szCs w:val="24"/>
                <w:lang w:val="de-DE"/>
              </w:rPr>
            </w:pPr>
            <w:r w:rsidRPr="004C3401">
              <w:rPr>
                <w:rFonts w:ascii="Arial" w:hAnsi="Arial" w:cs="Arial"/>
                <w:b/>
                <w:bCs/>
                <w:sz w:val="24"/>
                <w:szCs w:val="24"/>
                <w:lang w:val="de-DE"/>
              </w:rPr>
              <w:t>ART. 24</w:t>
            </w:r>
          </w:p>
          <w:p w14:paraId="428FBB80" w14:textId="77777777" w:rsidR="0025405A" w:rsidRPr="004C3401" w:rsidRDefault="0025405A" w:rsidP="0025405A">
            <w:pPr>
              <w:tabs>
                <w:tab w:val="left" w:pos="7797"/>
              </w:tabs>
              <w:ind w:left="720" w:right="427"/>
              <w:jc w:val="center"/>
              <w:rPr>
                <w:rFonts w:ascii="Arial" w:hAnsi="Arial" w:cs="Arial"/>
                <w:b/>
                <w:bCs/>
                <w:sz w:val="24"/>
                <w:szCs w:val="24"/>
                <w:lang w:val="de-DE"/>
              </w:rPr>
            </w:pPr>
            <w:r w:rsidRPr="004C3401">
              <w:rPr>
                <w:rFonts w:ascii="Arial" w:hAnsi="Arial" w:cs="Arial"/>
                <w:b/>
                <w:bCs/>
                <w:sz w:val="24"/>
                <w:szCs w:val="24"/>
                <w:lang w:val="de-DE"/>
              </w:rPr>
              <w:t>GARANTIE, INSTANDHALTUNG UND BETREUUNG</w:t>
            </w:r>
          </w:p>
        </w:tc>
        <w:tc>
          <w:tcPr>
            <w:tcW w:w="5049" w:type="dxa"/>
            <w:shd w:val="clear" w:color="auto" w:fill="auto"/>
          </w:tcPr>
          <w:p w14:paraId="1F19026E" w14:textId="77777777" w:rsidR="0025405A" w:rsidRPr="004C3401" w:rsidRDefault="0025405A" w:rsidP="0025405A">
            <w:pPr>
              <w:tabs>
                <w:tab w:val="left" w:pos="1865"/>
                <w:tab w:val="left" w:pos="7797"/>
              </w:tabs>
              <w:ind w:left="113"/>
              <w:jc w:val="center"/>
              <w:rPr>
                <w:rFonts w:ascii="Arial" w:hAnsi="Arial" w:cs="Arial"/>
                <w:b/>
                <w:bCs/>
                <w:sz w:val="24"/>
                <w:szCs w:val="24"/>
              </w:rPr>
            </w:pPr>
            <w:r w:rsidRPr="004C3401">
              <w:rPr>
                <w:rFonts w:ascii="Arial" w:hAnsi="Arial" w:cs="Arial"/>
                <w:b/>
                <w:bCs/>
                <w:sz w:val="24"/>
                <w:szCs w:val="24"/>
              </w:rPr>
              <w:t>ART. 24</w:t>
            </w:r>
          </w:p>
          <w:p w14:paraId="1D7F0324" w14:textId="77777777" w:rsidR="0025405A" w:rsidRPr="004C3401" w:rsidRDefault="0025405A" w:rsidP="0025405A">
            <w:pPr>
              <w:tabs>
                <w:tab w:val="left" w:pos="7797"/>
              </w:tabs>
              <w:ind w:left="113"/>
              <w:jc w:val="center"/>
              <w:rPr>
                <w:rFonts w:ascii="Arial" w:hAnsi="Arial" w:cs="Arial"/>
                <w:b/>
                <w:bCs/>
                <w:sz w:val="24"/>
                <w:szCs w:val="24"/>
              </w:rPr>
            </w:pPr>
            <w:r w:rsidRPr="004C3401">
              <w:rPr>
                <w:rFonts w:ascii="Arial" w:hAnsi="Arial" w:cs="Arial"/>
                <w:b/>
                <w:bCs/>
                <w:sz w:val="24"/>
                <w:szCs w:val="24"/>
              </w:rPr>
              <w:t>GARANZIA, MANUTENZIONE ED</w:t>
            </w:r>
          </w:p>
          <w:p w14:paraId="2CA83301" w14:textId="77777777" w:rsidR="0025405A" w:rsidRPr="004C3401" w:rsidRDefault="0025405A" w:rsidP="0025405A">
            <w:pPr>
              <w:tabs>
                <w:tab w:val="left" w:pos="7797"/>
              </w:tabs>
              <w:ind w:left="113"/>
              <w:jc w:val="center"/>
              <w:rPr>
                <w:rFonts w:ascii="Arial" w:hAnsi="Arial" w:cs="Arial"/>
                <w:b/>
                <w:bCs/>
                <w:sz w:val="24"/>
                <w:szCs w:val="24"/>
              </w:rPr>
            </w:pPr>
            <w:r w:rsidRPr="004C3401">
              <w:rPr>
                <w:rFonts w:ascii="Arial" w:hAnsi="Arial" w:cs="Arial"/>
                <w:b/>
                <w:bCs/>
                <w:sz w:val="24"/>
                <w:szCs w:val="24"/>
              </w:rPr>
              <w:t>ASSISTENZA</w:t>
            </w:r>
          </w:p>
        </w:tc>
      </w:tr>
      <w:tr w:rsidR="0025405A" w:rsidRPr="00773EE3" w14:paraId="7A6BF699" w14:textId="77777777" w:rsidTr="00B97B1D">
        <w:tc>
          <w:tcPr>
            <w:tcW w:w="5087" w:type="dxa"/>
            <w:shd w:val="clear" w:color="auto" w:fill="auto"/>
          </w:tcPr>
          <w:p w14:paraId="2296C057" w14:textId="77777777" w:rsidR="0025405A" w:rsidRPr="00773EE3" w:rsidRDefault="0025405A" w:rsidP="0025405A">
            <w:pPr>
              <w:tabs>
                <w:tab w:val="left" w:pos="7797"/>
              </w:tabs>
              <w:ind w:left="1980" w:right="427"/>
              <w:rPr>
                <w:rFonts w:ascii="Arial" w:hAnsi="Arial" w:cs="Arial"/>
                <w:bCs/>
                <w:sz w:val="24"/>
                <w:szCs w:val="24"/>
              </w:rPr>
            </w:pPr>
          </w:p>
        </w:tc>
        <w:tc>
          <w:tcPr>
            <w:tcW w:w="5049" w:type="dxa"/>
            <w:shd w:val="clear" w:color="auto" w:fill="auto"/>
          </w:tcPr>
          <w:p w14:paraId="0C5D82B4" w14:textId="77777777" w:rsidR="0025405A" w:rsidRPr="00773EE3" w:rsidRDefault="0025405A" w:rsidP="0025405A">
            <w:pPr>
              <w:tabs>
                <w:tab w:val="left" w:pos="1865"/>
                <w:tab w:val="left" w:pos="7797"/>
              </w:tabs>
              <w:ind w:left="113" w:right="427"/>
              <w:jc w:val="center"/>
              <w:rPr>
                <w:rFonts w:ascii="Arial" w:hAnsi="Arial" w:cs="Arial"/>
                <w:bCs/>
                <w:sz w:val="24"/>
                <w:szCs w:val="24"/>
              </w:rPr>
            </w:pPr>
          </w:p>
        </w:tc>
      </w:tr>
      <w:tr w:rsidR="0025405A" w:rsidRPr="00773EE3" w14:paraId="6C39F884" w14:textId="77777777" w:rsidTr="00B97B1D">
        <w:tc>
          <w:tcPr>
            <w:tcW w:w="5087" w:type="dxa"/>
            <w:shd w:val="clear" w:color="auto" w:fill="auto"/>
          </w:tcPr>
          <w:p w14:paraId="1AE0492A" w14:textId="77777777" w:rsidR="0025405A" w:rsidRPr="00773EE3" w:rsidRDefault="0025405A" w:rsidP="0025405A">
            <w:pPr>
              <w:numPr>
                <w:ilvl w:val="0"/>
                <w:numId w:val="29"/>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Der Lieferant verpflichtet sich für die Dauer von 24 Monaten ab dem Datum der Ausstellung der Bescheinigung über die Prüfung der Konformität oder über die ordnungsgemäße Ausführung zur Garantie, Instandhaltung und Betreuung der gelieferten Güter.</w:t>
            </w:r>
          </w:p>
        </w:tc>
        <w:tc>
          <w:tcPr>
            <w:tcW w:w="5049" w:type="dxa"/>
            <w:shd w:val="clear" w:color="auto" w:fill="auto"/>
          </w:tcPr>
          <w:p w14:paraId="29639438" w14:textId="77777777" w:rsidR="0025405A" w:rsidRPr="00773EE3" w:rsidRDefault="0025405A" w:rsidP="0025405A">
            <w:pPr>
              <w:numPr>
                <w:ilvl w:val="0"/>
                <w:numId w:val="30"/>
              </w:numPr>
              <w:tabs>
                <w:tab w:val="clear" w:pos="644"/>
                <w:tab w:val="num" w:pos="324"/>
              </w:tabs>
              <w:ind w:left="324" w:hanging="284"/>
              <w:jc w:val="both"/>
              <w:rPr>
                <w:rFonts w:ascii="Arial" w:hAnsi="Arial" w:cs="Arial"/>
                <w:sz w:val="24"/>
                <w:szCs w:val="24"/>
              </w:rPr>
            </w:pPr>
            <w:r w:rsidRPr="00773EE3">
              <w:rPr>
                <w:rFonts w:ascii="Arial" w:hAnsi="Arial" w:cs="Arial"/>
                <w:sz w:val="24"/>
                <w:szCs w:val="24"/>
              </w:rPr>
              <w:t>Il fornitore s’impegna alla garanzia, manu</w:t>
            </w:r>
            <w:r w:rsidRPr="00773EE3">
              <w:rPr>
                <w:rFonts w:ascii="Arial" w:hAnsi="Arial" w:cs="Arial"/>
                <w:sz w:val="24"/>
                <w:szCs w:val="24"/>
              </w:rPr>
              <w:softHyphen/>
              <w:t>tenzione ed assistenza dei beni forniti per un periodo di 24 mesi dalla data di rilascio del certificato di verifica di conformità della fornitura o di regolare esecuzione.</w:t>
            </w:r>
          </w:p>
        </w:tc>
      </w:tr>
      <w:tr w:rsidR="0025405A" w:rsidRPr="00773EE3" w14:paraId="1C4F743C" w14:textId="77777777" w:rsidTr="00B97B1D">
        <w:tc>
          <w:tcPr>
            <w:tcW w:w="5087" w:type="dxa"/>
            <w:shd w:val="clear" w:color="auto" w:fill="auto"/>
          </w:tcPr>
          <w:p w14:paraId="06FFC76F"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1D929AF5" w14:textId="77777777" w:rsidR="0025405A" w:rsidRPr="00773EE3" w:rsidRDefault="0025405A" w:rsidP="0025405A">
            <w:pPr>
              <w:ind w:left="644"/>
              <w:jc w:val="both"/>
              <w:rPr>
                <w:rFonts w:ascii="Arial" w:hAnsi="Arial" w:cs="Arial"/>
                <w:sz w:val="24"/>
                <w:szCs w:val="24"/>
              </w:rPr>
            </w:pPr>
          </w:p>
        </w:tc>
      </w:tr>
      <w:tr w:rsidR="0025405A" w:rsidRPr="00773EE3" w14:paraId="76DA7247" w14:textId="77777777" w:rsidTr="00B97B1D">
        <w:tc>
          <w:tcPr>
            <w:tcW w:w="5087" w:type="dxa"/>
            <w:shd w:val="clear" w:color="auto" w:fill="auto"/>
          </w:tcPr>
          <w:p w14:paraId="2F2AE35C" w14:textId="77777777" w:rsidR="0025405A" w:rsidRPr="00773EE3" w:rsidRDefault="0025405A" w:rsidP="0025405A">
            <w:pPr>
              <w:numPr>
                <w:ilvl w:val="0"/>
                <w:numId w:val="29"/>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Während dieses Zeitraumes ist der </w:t>
            </w:r>
            <w:r w:rsidRPr="00773EE3">
              <w:rPr>
                <w:rFonts w:ascii="Arial" w:hAnsi="Arial" w:cs="Arial"/>
                <w:sz w:val="24"/>
                <w:szCs w:val="24"/>
                <w:lang w:val="de-DE"/>
              </w:rPr>
              <w:lastRenderedPageBreak/>
              <w:t>Lieferant demnach verpflichtet, auf eigene Kosten, alle aufgetretenen Mängel der gelieferten Güter zu beheben, welche auf Her</w:t>
            </w:r>
            <w:r w:rsidRPr="00773EE3">
              <w:rPr>
                <w:rFonts w:ascii="Arial" w:hAnsi="Arial" w:cs="Arial"/>
                <w:sz w:val="24"/>
                <w:szCs w:val="24"/>
                <w:lang w:val="de-DE"/>
              </w:rPr>
              <w:softHyphen/>
              <w:t>stellungsfehler oder auf Mängel der verwendeten Mate</w:t>
            </w:r>
            <w:r w:rsidRPr="00773EE3">
              <w:rPr>
                <w:rFonts w:ascii="Arial" w:hAnsi="Arial" w:cs="Arial"/>
                <w:sz w:val="24"/>
                <w:szCs w:val="24"/>
                <w:lang w:val="de-DE"/>
              </w:rPr>
              <w:softHyphen/>
              <w:t>rialien zurückzuführen sind. Der Betreuungs</w:t>
            </w:r>
            <w:r w:rsidRPr="00773EE3">
              <w:rPr>
                <w:rFonts w:ascii="Arial" w:hAnsi="Arial" w:cs="Arial"/>
                <w:sz w:val="24"/>
                <w:szCs w:val="24"/>
                <w:lang w:val="de-DE"/>
              </w:rPr>
              <w:softHyphen/>
              <w:t>dienst ist gänzlich kostenlos und steht bei Bedarf auch während der Feiertage zur Verfügung.</w:t>
            </w:r>
          </w:p>
        </w:tc>
        <w:tc>
          <w:tcPr>
            <w:tcW w:w="5049" w:type="dxa"/>
            <w:shd w:val="clear" w:color="auto" w:fill="auto"/>
          </w:tcPr>
          <w:p w14:paraId="1B6117CA" w14:textId="77777777" w:rsidR="0025405A" w:rsidRPr="00773EE3" w:rsidRDefault="0025405A" w:rsidP="0025405A">
            <w:pPr>
              <w:numPr>
                <w:ilvl w:val="0"/>
                <w:numId w:val="30"/>
              </w:numPr>
              <w:tabs>
                <w:tab w:val="clear" w:pos="644"/>
                <w:tab w:val="num" w:pos="324"/>
              </w:tabs>
              <w:ind w:left="324" w:hanging="284"/>
              <w:jc w:val="both"/>
              <w:rPr>
                <w:rFonts w:ascii="Arial" w:hAnsi="Arial" w:cs="Arial"/>
                <w:sz w:val="24"/>
                <w:szCs w:val="24"/>
              </w:rPr>
            </w:pPr>
            <w:r w:rsidRPr="00773EE3">
              <w:rPr>
                <w:rFonts w:ascii="Arial" w:hAnsi="Arial" w:cs="Arial"/>
                <w:sz w:val="24"/>
                <w:szCs w:val="24"/>
              </w:rPr>
              <w:lastRenderedPageBreak/>
              <w:t xml:space="preserve">Il fornitore pertanto è obbligato ad </w:t>
            </w:r>
            <w:r w:rsidRPr="00773EE3">
              <w:rPr>
                <w:rFonts w:ascii="Arial" w:hAnsi="Arial" w:cs="Arial"/>
                <w:sz w:val="24"/>
                <w:szCs w:val="24"/>
              </w:rPr>
              <w:lastRenderedPageBreak/>
              <w:t>eliminare, a proprie spese, tutti i difetti manifestatisi durante tale periodo nei beni forniti, dipendenti o da vizi di costruzione o da difetti dei materiali impiegati. Il servizio d'assistenza è garantito completamente gratuito e in caso di necessità è prestato anche durante i giorni festivi.</w:t>
            </w:r>
          </w:p>
        </w:tc>
      </w:tr>
      <w:tr w:rsidR="0025405A" w:rsidRPr="00773EE3" w14:paraId="634FF138" w14:textId="77777777" w:rsidTr="00B97B1D">
        <w:tc>
          <w:tcPr>
            <w:tcW w:w="5087" w:type="dxa"/>
            <w:shd w:val="clear" w:color="auto" w:fill="auto"/>
          </w:tcPr>
          <w:p w14:paraId="355EFC17"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17F9C038" w14:textId="77777777" w:rsidR="0025405A" w:rsidRPr="00773EE3" w:rsidRDefault="0025405A" w:rsidP="0025405A">
            <w:pPr>
              <w:ind w:left="644"/>
              <w:jc w:val="both"/>
              <w:rPr>
                <w:rFonts w:ascii="Arial" w:hAnsi="Arial" w:cs="Arial"/>
                <w:sz w:val="24"/>
                <w:szCs w:val="24"/>
              </w:rPr>
            </w:pPr>
          </w:p>
        </w:tc>
      </w:tr>
      <w:tr w:rsidR="0025405A" w:rsidRPr="00773EE3" w14:paraId="2E96313C" w14:textId="77777777" w:rsidTr="00B97B1D">
        <w:tc>
          <w:tcPr>
            <w:tcW w:w="5087" w:type="dxa"/>
            <w:shd w:val="clear" w:color="auto" w:fill="auto"/>
          </w:tcPr>
          <w:p w14:paraId="0CE5D91F" w14:textId="77777777" w:rsidR="0025405A" w:rsidRPr="00773EE3" w:rsidRDefault="0025405A" w:rsidP="0025405A">
            <w:pPr>
              <w:numPr>
                <w:ilvl w:val="0"/>
                <w:numId w:val="29"/>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Die garantierte Eingriffszeit ist die folgende: </w:t>
            </w:r>
            <w:r w:rsidRPr="004C3401">
              <w:rPr>
                <w:rFonts w:ascii="Arial" w:hAnsi="Arial" w:cs="Arial"/>
                <w:b/>
                <w:i/>
                <w:sz w:val="24"/>
                <w:szCs w:val="24"/>
                <w:lang w:val="de-DE"/>
              </w:rPr>
              <w:t>siehe besondere Vertragsbedingungen Teil II.</w:t>
            </w:r>
          </w:p>
        </w:tc>
        <w:tc>
          <w:tcPr>
            <w:tcW w:w="5049" w:type="dxa"/>
            <w:shd w:val="clear" w:color="auto" w:fill="auto"/>
          </w:tcPr>
          <w:p w14:paraId="68C743B0" w14:textId="77777777" w:rsidR="0025405A" w:rsidRPr="004C3401" w:rsidRDefault="0025405A" w:rsidP="0025405A">
            <w:pPr>
              <w:numPr>
                <w:ilvl w:val="0"/>
                <w:numId w:val="30"/>
              </w:numPr>
              <w:tabs>
                <w:tab w:val="clear" w:pos="644"/>
                <w:tab w:val="num" w:pos="324"/>
              </w:tabs>
              <w:ind w:left="324" w:hanging="284"/>
              <w:jc w:val="both"/>
              <w:rPr>
                <w:rFonts w:ascii="Arial" w:hAnsi="Arial" w:cs="Arial"/>
                <w:b/>
                <w:sz w:val="24"/>
                <w:szCs w:val="24"/>
              </w:rPr>
            </w:pPr>
            <w:r w:rsidRPr="00773EE3">
              <w:rPr>
                <w:rFonts w:ascii="Arial" w:hAnsi="Arial" w:cs="Arial"/>
                <w:sz w:val="24"/>
                <w:szCs w:val="24"/>
              </w:rPr>
              <w:t>Il tempo d’intervento garantito è il seguente:</w:t>
            </w:r>
            <w:r w:rsidRPr="00773EE3">
              <w:rPr>
                <w:rFonts w:ascii="Arial" w:hAnsi="Arial" w:cs="Arial"/>
                <w:i/>
                <w:sz w:val="24"/>
                <w:szCs w:val="24"/>
              </w:rPr>
              <w:t xml:space="preserve"> </w:t>
            </w:r>
            <w:r w:rsidRPr="004C3401">
              <w:rPr>
                <w:rFonts w:ascii="Arial" w:hAnsi="Arial" w:cs="Arial"/>
                <w:b/>
                <w:i/>
                <w:sz w:val="24"/>
                <w:szCs w:val="24"/>
              </w:rPr>
              <w:t>vedi capitolato speciale parte II</w:t>
            </w:r>
          </w:p>
          <w:p w14:paraId="3F7CB771" w14:textId="77777777" w:rsidR="0025405A" w:rsidRPr="00773EE3" w:rsidRDefault="0025405A" w:rsidP="0025405A">
            <w:pPr>
              <w:ind w:left="284"/>
              <w:jc w:val="both"/>
              <w:rPr>
                <w:rFonts w:ascii="Arial" w:hAnsi="Arial" w:cs="Arial"/>
                <w:sz w:val="24"/>
                <w:szCs w:val="24"/>
              </w:rPr>
            </w:pPr>
          </w:p>
        </w:tc>
      </w:tr>
      <w:tr w:rsidR="0025405A" w:rsidRPr="00773EE3" w14:paraId="7A60FCF5" w14:textId="77777777" w:rsidTr="00B97B1D">
        <w:tc>
          <w:tcPr>
            <w:tcW w:w="5087" w:type="dxa"/>
            <w:shd w:val="clear" w:color="auto" w:fill="auto"/>
          </w:tcPr>
          <w:p w14:paraId="52EB93B4" w14:textId="77777777" w:rsidR="0025405A" w:rsidRPr="00773EE3" w:rsidRDefault="0025405A" w:rsidP="0025405A">
            <w:pPr>
              <w:numPr>
                <w:ilvl w:val="0"/>
                <w:numId w:val="62"/>
              </w:numPr>
              <w:ind w:left="567" w:hanging="283"/>
              <w:jc w:val="both"/>
              <w:rPr>
                <w:rFonts w:ascii="Arial" w:hAnsi="Arial" w:cs="Arial"/>
                <w:sz w:val="24"/>
                <w:szCs w:val="24"/>
                <w:lang w:val="de-DE"/>
              </w:rPr>
            </w:pPr>
            <w:r w:rsidRPr="00773EE3">
              <w:rPr>
                <w:rFonts w:ascii="Arial" w:hAnsi="Arial" w:cs="Arial"/>
                <w:sz w:val="24"/>
                <w:szCs w:val="24"/>
                <w:lang w:val="de-DE"/>
              </w:rPr>
              <w:t xml:space="preserve">maximal Nr. </w:t>
            </w:r>
            <w:r w:rsidRPr="00BC56FD">
              <w:rPr>
                <w:rFonts w:ascii="Arial" w:hAnsi="Arial" w:cs="Arial"/>
                <w:b/>
                <w:i/>
                <w:iCs/>
                <w:sz w:val="24"/>
                <w:szCs w:val="24"/>
                <w:lang w:val="de-DE"/>
              </w:rPr>
              <w:t>siehe besondere Vertragsbedingungen Teil II.</w:t>
            </w:r>
            <w:r w:rsidRPr="00773EE3">
              <w:rPr>
                <w:rFonts w:ascii="Arial" w:hAnsi="Arial" w:cs="Arial"/>
                <w:i/>
                <w:iCs/>
                <w:sz w:val="24"/>
                <w:szCs w:val="24"/>
                <w:lang w:val="de-DE"/>
              </w:rPr>
              <w:t xml:space="preserve"> </w:t>
            </w:r>
            <w:r w:rsidRPr="00773EE3">
              <w:rPr>
                <w:rFonts w:ascii="Arial" w:hAnsi="Arial" w:cs="Arial"/>
                <w:sz w:val="24"/>
                <w:szCs w:val="24"/>
                <w:lang w:val="de-DE"/>
              </w:rPr>
              <w:t xml:space="preserve">Stunden zur Ergreifung der ersten Maßnahmen für die Beseitigung der Mängel, laufend ab Erhalt des Schreibens des Auftraggebers, mit welchem die festgestellten Mängel mitgeteilt werden und welches die Aufforderung enthält, dieselben zu beheben; </w:t>
            </w:r>
          </w:p>
        </w:tc>
        <w:tc>
          <w:tcPr>
            <w:tcW w:w="5049" w:type="dxa"/>
            <w:shd w:val="clear" w:color="auto" w:fill="auto"/>
          </w:tcPr>
          <w:p w14:paraId="328E301E" w14:textId="77777777" w:rsidR="0025405A" w:rsidRPr="00773EE3" w:rsidRDefault="0025405A" w:rsidP="0025405A">
            <w:pPr>
              <w:numPr>
                <w:ilvl w:val="0"/>
                <w:numId w:val="62"/>
              </w:numPr>
              <w:ind w:left="567" w:hanging="283"/>
              <w:jc w:val="both"/>
              <w:rPr>
                <w:rFonts w:ascii="Arial" w:hAnsi="Arial" w:cs="Arial"/>
                <w:sz w:val="24"/>
                <w:szCs w:val="24"/>
              </w:rPr>
            </w:pPr>
            <w:r w:rsidRPr="00773EE3">
              <w:rPr>
                <w:rFonts w:ascii="Arial" w:hAnsi="Arial" w:cs="Arial"/>
                <w:sz w:val="24"/>
                <w:szCs w:val="24"/>
              </w:rPr>
              <w:t xml:space="preserve">massimo n. </w:t>
            </w:r>
            <w:r w:rsidRPr="00BC56FD">
              <w:rPr>
                <w:rFonts w:ascii="Arial" w:hAnsi="Arial" w:cs="Arial"/>
                <w:b/>
                <w:i/>
                <w:sz w:val="24"/>
                <w:szCs w:val="24"/>
              </w:rPr>
              <w:t>vedi capitolato speciale parte II</w:t>
            </w:r>
            <w:r w:rsidRPr="00BC56FD">
              <w:rPr>
                <w:rFonts w:ascii="Arial" w:hAnsi="Arial" w:cs="Arial"/>
                <w:b/>
                <w:sz w:val="24"/>
                <w:szCs w:val="24"/>
              </w:rPr>
              <w:t xml:space="preserve"> </w:t>
            </w:r>
            <w:r w:rsidRPr="00773EE3">
              <w:rPr>
                <w:rFonts w:ascii="Arial" w:hAnsi="Arial" w:cs="Arial"/>
                <w:sz w:val="24"/>
                <w:szCs w:val="24"/>
              </w:rPr>
              <w:t xml:space="preserve">ore per le prime misure atte ad eliminare i difetti dalla data di ricevimento della lettera dell’Amministrazione committente con cui si comunicano i difetti riscontrati e si rivolge invito ad eliminarli; </w:t>
            </w:r>
          </w:p>
          <w:p w14:paraId="13D8AC91" w14:textId="77777777" w:rsidR="0025405A" w:rsidRPr="00773EE3" w:rsidRDefault="0025405A" w:rsidP="0025405A">
            <w:pPr>
              <w:ind w:left="980" w:hanging="266"/>
              <w:jc w:val="both"/>
              <w:rPr>
                <w:rFonts w:ascii="Arial" w:hAnsi="Arial" w:cs="Arial"/>
                <w:sz w:val="24"/>
                <w:szCs w:val="24"/>
              </w:rPr>
            </w:pPr>
          </w:p>
        </w:tc>
      </w:tr>
      <w:tr w:rsidR="0025405A" w:rsidRPr="00773EE3" w14:paraId="76059CEA" w14:textId="77777777" w:rsidTr="00B97B1D">
        <w:tc>
          <w:tcPr>
            <w:tcW w:w="5087" w:type="dxa"/>
            <w:shd w:val="clear" w:color="auto" w:fill="auto"/>
          </w:tcPr>
          <w:p w14:paraId="75D52B60" w14:textId="77777777" w:rsidR="0025405A" w:rsidRPr="00773EE3" w:rsidRDefault="0025405A" w:rsidP="0025405A">
            <w:pPr>
              <w:numPr>
                <w:ilvl w:val="0"/>
                <w:numId w:val="62"/>
              </w:numPr>
              <w:ind w:left="567" w:hanging="283"/>
              <w:jc w:val="both"/>
              <w:rPr>
                <w:rFonts w:ascii="Arial" w:hAnsi="Arial" w:cs="Arial"/>
                <w:sz w:val="24"/>
                <w:szCs w:val="24"/>
                <w:lang w:val="de-DE"/>
              </w:rPr>
            </w:pPr>
            <w:r w:rsidRPr="00773EE3">
              <w:rPr>
                <w:rFonts w:ascii="Arial" w:hAnsi="Arial" w:cs="Arial"/>
                <w:sz w:val="24"/>
                <w:szCs w:val="24"/>
                <w:lang w:val="de-DE"/>
              </w:rPr>
              <w:t>maximal 15 Tage ab Erhalt des vorgenannten Schreibens des Auftraggebers für die endgültige Behebung der Mängel.</w:t>
            </w:r>
          </w:p>
          <w:p w14:paraId="0DEE0321" w14:textId="77777777" w:rsidR="0025405A" w:rsidRPr="00773EE3" w:rsidRDefault="0025405A" w:rsidP="0025405A">
            <w:pPr>
              <w:ind w:left="980" w:hanging="266"/>
              <w:jc w:val="both"/>
              <w:rPr>
                <w:rFonts w:ascii="Arial" w:hAnsi="Arial" w:cs="Arial"/>
                <w:sz w:val="24"/>
                <w:szCs w:val="24"/>
                <w:lang w:val="de-DE"/>
              </w:rPr>
            </w:pPr>
          </w:p>
        </w:tc>
        <w:tc>
          <w:tcPr>
            <w:tcW w:w="5049" w:type="dxa"/>
            <w:shd w:val="clear" w:color="auto" w:fill="auto"/>
          </w:tcPr>
          <w:p w14:paraId="7EFAC933" w14:textId="77777777" w:rsidR="0025405A" w:rsidRPr="00773EE3" w:rsidRDefault="0025405A" w:rsidP="0025405A">
            <w:pPr>
              <w:numPr>
                <w:ilvl w:val="0"/>
                <w:numId w:val="62"/>
              </w:numPr>
              <w:ind w:left="567" w:hanging="283"/>
              <w:jc w:val="both"/>
              <w:rPr>
                <w:rFonts w:ascii="Arial" w:hAnsi="Arial" w:cs="Arial"/>
                <w:sz w:val="24"/>
                <w:szCs w:val="24"/>
              </w:rPr>
            </w:pPr>
            <w:r w:rsidRPr="00773EE3">
              <w:rPr>
                <w:rFonts w:ascii="Arial" w:hAnsi="Arial" w:cs="Arial"/>
                <w:sz w:val="24"/>
                <w:szCs w:val="24"/>
              </w:rPr>
              <w:t>massimo 15 giorni decorrenti dalla data di ricevimento della lettera dell’Amministra</w:t>
            </w:r>
            <w:r w:rsidRPr="00773EE3">
              <w:rPr>
                <w:rFonts w:ascii="Arial" w:hAnsi="Arial" w:cs="Arial"/>
                <w:sz w:val="24"/>
                <w:szCs w:val="24"/>
              </w:rPr>
              <w:softHyphen/>
              <w:t>zione committente di cui sopra per la defi</w:t>
            </w:r>
            <w:r w:rsidRPr="00773EE3">
              <w:rPr>
                <w:rFonts w:ascii="Arial" w:hAnsi="Arial" w:cs="Arial"/>
                <w:sz w:val="24"/>
                <w:szCs w:val="24"/>
              </w:rPr>
              <w:softHyphen/>
              <w:t>nitiva eliminazione dei difetti.</w:t>
            </w:r>
          </w:p>
        </w:tc>
      </w:tr>
      <w:tr w:rsidR="0025405A" w:rsidRPr="00773EE3" w14:paraId="060DF174" w14:textId="77777777" w:rsidTr="00B97B1D">
        <w:tc>
          <w:tcPr>
            <w:tcW w:w="5087" w:type="dxa"/>
            <w:shd w:val="clear" w:color="auto" w:fill="auto"/>
          </w:tcPr>
          <w:p w14:paraId="5061B2B8"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4F122478" w14:textId="77777777" w:rsidR="0025405A" w:rsidRPr="00773EE3" w:rsidRDefault="0025405A" w:rsidP="0025405A">
            <w:pPr>
              <w:ind w:left="284"/>
              <w:jc w:val="both"/>
              <w:rPr>
                <w:rFonts w:ascii="Arial" w:hAnsi="Arial" w:cs="Arial"/>
                <w:sz w:val="24"/>
                <w:szCs w:val="24"/>
              </w:rPr>
            </w:pPr>
          </w:p>
        </w:tc>
      </w:tr>
      <w:tr w:rsidR="0025405A" w:rsidRPr="00773EE3" w14:paraId="4E340877" w14:textId="77777777" w:rsidTr="00B97B1D">
        <w:tc>
          <w:tcPr>
            <w:tcW w:w="5087" w:type="dxa"/>
            <w:shd w:val="clear" w:color="auto" w:fill="auto"/>
          </w:tcPr>
          <w:p w14:paraId="5FF4AB28" w14:textId="77777777" w:rsidR="0025405A" w:rsidRPr="00773EE3" w:rsidRDefault="0025405A" w:rsidP="0025405A">
            <w:pPr>
              <w:numPr>
                <w:ilvl w:val="0"/>
                <w:numId w:val="29"/>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Falls der Lieferant innerhalb der genannten Fristen seinen Pflichten nicht nachkommt, behält sich der Auftraggeber das Recht vor, andere Unternehmen für die erforderlichen Arbeiten zur Behebung der Mängel zu beauftragen. Die entsprechenden Kosten zuzüglich des Mehrschadensersatzes werden dem Lieferanten angelastet.</w:t>
            </w:r>
          </w:p>
        </w:tc>
        <w:tc>
          <w:tcPr>
            <w:tcW w:w="5049" w:type="dxa"/>
            <w:shd w:val="clear" w:color="auto" w:fill="auto"/>
          </w:tcPr>
          <w:p w14:paraId="48570A54" w14:textId="77777777" w:rsidR="0025405A" w:rsidRPr="00773EE3" w:rsidRDefault="0025405A" w:rsidP="0025405A">
            <w:pPr>
              <w:numPr>
                <w:ilvl w:val="0"/>
                <w:numId w:val="30"/>
              </w:numPr>
              <w:tabs>
                <w:tab w:val="clear" w:pos="644"/>
                <w:tab w:val="num" w:pos="324"/>
              </w:tabs>
              <w:ind w:left="324" w:hanging="284"/>
              <w:jc w:val="both"/>
              <w:rPr>
                <w:rFonts w:ascii="Arial" w:hAnsi="Arial" w:cs="Arial"/>
                <w:sz w:val="24"/>
                <w:szCs w:val="24"/>
              </w:rPr>
            </w:pPr>
            <w:r w:rsidRPr="00773EE3">
              <w:rPr>
                <w:rFonts w:ascii="Arial" w:hAnsi="Arial" w:cs="Arial"/>
                <w:sz w:val="24"/>
                <w:szCs w:val="24"/>
              </w:rPr>
              <w:t>Qualora, il fornitore entro i suddetti termini non abbia adempiuto ai suoi obblighi, l’Amministrazione committente ha facoltà di far eseguire, da altre imprese, i lavori necessari ad eliminare difetti ed imperfezioni ad</w:t>
            </w:r>
            <w:r w:rsidRPr="00773EE3">
              <w:rPr>
                <w:rFonts w:ascii="Arial" w:hAnsi="Arial" w:cs="Arial"/>
                <w:sz w:val="24"/>
                <w:szCs w:val="24"/>
              </w:rPr>
              <w:softHyphen/>
              <w:t>debitandone l'importo al fornitore, oltre al ri</w:t>
            </w:r>
            <w:r w:rsidRPr="00773EE3">
              <w:rPr>
                <w:rFonts w:ascii="Arial" w:hAnsi="Arial" w:cs="Arial"/>
                <w:sz w:val="24"/>
                <w:szCs w:val="24"/>
              </w:rPr>
              <w:softHyphen/>
              <w:t>sarcimento dell’ulteriore danno.</w:t>
            </w:r>
          </w:p>
        </w:tc>
      </w:tr>
      <w:tr w:rsidR="0025405A" w:rsidRPr="00773EE3" w14:paraId="3D30549D" w14:textId="77777777" w:rsidTr="00B97B1D">
        <w:tc>
          <w:tcPr>
            <w:tcW w:w="5087" w:type="dxa"/>
            <w:shd w:val="clear" w:color="auto" w:fill="auto"/>
          </w:tcPr>
          <w:p w14:paraId="3D358FCD"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4ADA8BC1" w14:textId="77777777" w:rsidR="0025405A" w:rsidRPr="00773EE3" w:rsidRDefault="0025405A" w:rsidP="0025405A">
            <w:pPr>
              <w:ind w:left="644"/>
              <w:jc w:val="both"/>
              <w:rPr>
                <w:rFonts w:ascii="Arial" w:hAnsi="Arial" w:cs="Arial"/>
                <w:sz w:val="24"/>
                <w:szCs w:val="24"/>
              </w:rPr>
            </w:pPr>
          </w:p>
        </w:tc>
      </w:tr>
      <w:tr w:rsidR="0025405A" w:rsidRPr="00773EE3" w14:paraId="667612A3" w14:textId="77777777" w:rsidTr="00B97B1D">
        <w:tc>
          <w:tcPr>
            <w:tcW w:w="5087" w:type="dxa"/>
            <w:shd w:val="clear" w:color="auto" w:fill="auto"/>
          </w:tcPr>
          <w:p w14:paraId="022ADB4A" w14:textId="77777777" w:rsidR="0025405A" w:rsidRPr="00773EE3" w:rsidRDefault="0025405A" w:rsidP="0025405A">
            <w:pPr>
              <w:numPr>
                <w:ilvl w:val="0"/>
                <w:numId w:val="29"/>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Während der Laufzeit der Garantie müssen jährlich unentgeltlich</w:t>
            </w:r>
          </w:p>
          <w:p w14:paraId="412B479A" w14:textId="77777777" w:rsidR="0025405A" w:rsidRPr="00773EE3" w:rsidRDefault="0025405A" w:rsidP="0025405A">
            <w:pPr>
              <w:ind w:left="284" w:hanging="14"/>
              <w:jc w:val="both"/>
              <w:rPr>
                <w:rFonts w:ascii="Arial" w:hAnsi="Arial" w:cs="Arial"/>
                <w:sz w:val="24"/>
                <w:szCs w:val="24"/>
                <w:lang w:val="de-DE"/>
              </w:rPr>
            </w:pPr>
            <w:r w:rsidRPr="00773EE3">
              <w:rPr>
                <w:rFonts w:ascii="Arial" w:hAnsi="Arial" w:cs="Arial"/>
                <w:sz w:val="24"/>
                <w:szCs w:val="24"/>
                <w:lang w:val="de-DE"/>
              </w:rPr>
              <w:t>Nr.</w:t>
            </w:r>
            <w:r w:rsidRPr="00773EE3">
              <w:rPr>
                <w:rFonts w:ascii="Arial" w:hAnsi="Arial" w:cs="Arial"/>
                <w:i/>
                <w:sz w:val="24"/>
                <w:szCs w:val="24"/>
                <w:lang w:val="de-DE"/>
              </w:rPr>
              <w:t xml:space="preserve"> </w:t>
            </w:r>
            <w:r w:rsidRPr="004C3401">
              <w:rPr>
                <w:rFonts w:ascii="Arial" w:hAnsi="Arial" w:cs="Arial"/>
                <w:b/>
                <w:i/>
                <w:sz w:val="24"/>
                <w:szCs w:val="24"/>
                <w:lang w:val="de-DE"/>
              </w:rPr>
              <w:t>siehe besondere Vertragsbedingungen Teil II.</w:t>
            </w:r>
            <w:r w:rsidRPr="00773EE3">
              <w:rPr>
                <w:rFonts w:ascii="Arial" w:hAnsi="Arial" w:cs="Arial"/>
                <w:sz w:val="24"/>
                <w:szCs w:val="24"/>
                <w:lang w:val="de-DE"/>
              </w:rPr>
              <w:t xml:space="preserve"> Instandhaltungskontrol</w:t>
            </w:r>
            <w:r w:rsidRPr="00773EE3">
              <w:rPr>
                <w:rFonts w:ascii="Arial" w:hAnsi="Arial" w:cs="Arial"/>
                <w:sz w:val="24"/>
                <w:szCs w:val="24"/>
                <w:lang w:val="de-DE"/>
              </w:rPr>
              <w:softHyphen/>
              <w:t>len durchgeführt werden.</w:t>
            </w:r>
          </w:p>
        </w:tc>
        <w:tc>
          <w:tcPr>
            <w:tcW w:w="5049" w:type="dxa"/>
            <w:shd w:val="clear" w:color="auto" w:fill="auto"/>
          </w:tcPr>
          <w:p w14:paraId="3466AEBF" w14:textId="77777777" w:rsidR="0025405A" w:rsidRPr="00773EE3" w:rsidRDefault="0025405A" w:rsidP="0025405A">
            <w:pPr>
              <w:numPr>
                <w:ilvl w:val="0"/>
                <w:numId w:val="30"/>
              </w:numPr>
              <w:tabs>
                <w:tab w:val="clear" w:pos="644"/>
                <w:tab w:val="num" w:pos="324"/>
              </w:tabs>
              <w:ind w:left="324" w:hanging="284"/>
              <w:jc w:val="both"/>
              <w:rPr>
                <w:rFonts w:ascii="Arial" w:hAnsi="Arial" w:cs="Arial"/>
                <w:sz w:val="24"/>
                <w:szCs w:val="24"/>
              </w:rPr>
            </w:pPr>
            <w:r w:rsidRPr="00773EE3">
              <w:rPr>
                <w:rFonts w:ascii="Arial" w:hAnsi="Arial" w:cs="Arial"/>
                <w:sz w:val="24"/>
                <w:szCs w:val="24"/>
              </w:rPr>
              <w:t xml:space="preserve">Durante il periodo di garanzia devono essere eseguiti gratuitamente </w:t>
            </w:r>
          </w:p>
          <w:p w14:paraId="624AB106" w14:textId="77777777" w:rsidR="0025405A" w:rsidRPr="00773EE3" w:rsidRDefault="0025405A" w:rsidP="0025405A">
            <w:pPr>
              <w:ind w:left="324" w:hanging="14"/>
              <w:jc w:val="both"/>
              <w:rPr>
                <w:rFonts w:ascii="Arial" w:hAnsi="Arial" w:cs="Arial"/>
                <w:sz w:val="24"/>
                <w:szCs w:val="24"/>
              </w:rPr>
            </w:pPr>
            <w:r w:rsidRPr="00773EE3">
              <w:rPr>
                <w:rFonts w:ascii="Arial" w:hAnsi="Arial" w:cs="Arial"/>
                <w:sz w:val="24"/>
                <w:szCs w:val="24"/>
              </w:rPr>
              <w:t xml:space="preserve">n. </w:t>
            </w:r>
            <w:r w:rsidRPr="004C3401">
              <w:rPr>
                <w:rFonts w:ascii="Arial" w:hAnsi="Arial" w:cs="Arial"/>
                <w:b/>
                <w:i/>
                <w:sz w:val="24"/>
                <w:szCs w:val="24"/>
              </w:rPr>
              <w:t>vedi capitolato speciale parte II</w:t>
            </w:r>
            <w:r w:rsidRPr="00773EE3">
              <w:rPr>
                <w:rFonts w:ascii="Arial" w:hAnsi="Arial" w:cs="Arial"/>
                <w:i/>
                <w:sz w:val="24"/>
                <w:szCs w:val="24"/>
              </w:rPr>
              <w:t xml:space="preserve"> </w:t>
            </w:r>
            <w:r w:rsidRPr="00773EE3">
              <w:rPr>
                <w:rFonts w:ascii="Arial" w:hAnsi="Arial" w:cs="Arial"/>
                <w:sz w:val="24"/>
                <w:szCs w:val="24"/>
              </w:rPr>
              <w:t>controlli di manutenzione all’anno:</w:t>
            </w:r>
          </w:p>
        </w:tc>
      </w:tr>
      <w:tr w:rsidR="0025405A" w:rsidRPr="00773EE3" w14:paraId="7F21E3E7" w14:textId="77777777" w:rsidTr="00B97B1D">
        <w:tc>
          <w:tcPr>
            <w:tcW w:w="5087" w:type="dxa"/>
            <w:shd w:val="clear" w:color="auto" w:fill="auto"/>
          </w:tcPr>
          <w:p w14:paraId="5AB5E0CA"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0E7D7C9A" w14:textId="77777777" w:rsidR="0025405A" w:rsidRPr="00773EE3" w:rsidRDefault="0025405A" w:rsidP="0025405A">
            <w:pPr>
              <w:ind w:left="644"/>
              <w:jc w:val="both"/>
              <w:rPr>
                <w:rFonts w:ascii="Arial" w:hAnsi="Arial" w:cs="Arial"/>
                <w:sz w:val="24"/>
                <w:szCs w:val="24"/>
              </w:rPr>
            </w:pPr>
          </w:p>
        </w:tc>
      </w:tr>
      <w:tr w:rsidR="0025405A" w:rsidRPr="00773EE3" w14:paraId="594846D4" w14:textId="77777777" w:rsidTr="00B97B1D">
        <w:tc>
          <w:tcPr>
            <w:tcW w:w="5087" w:type="dxa"/>
            <w:shd w:val="clear" w:color="auto" w:fill="auto"/>
          </w:tcPr>
          <w:p w14:paraId="52310B74" w14:textId="77777777" w:rsidR="0025405A" w:rsidRPr="00773EE3" w:rsidRDefault="0025405A" w:rsidP="0025405A">
            <w:pPr>
              <w:numPr>
                <w:ilvl w:val="0"/>
                <w:numId w:val="29"/>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Als Garantie für die tatsächliche Erfüllung der Betreuungs-, Garantie- und Instandhaltungs</w:t>
            </w:r>
            <w:r w:rsidRPr="00773EE3">
              <w:rPr>
                <w:rFonts w:ascii="Arial" w:hAnsi="Arial" w:cs="Arial"/>
                <w:sz w:val="24"/>
                <w:szCs w:val="24"/>
                <w:lang w:val="de-DE"/>
              </w:rPr>
              <w:softHyphen/>
              <w:t xml:space="preserve">pflichten verpflichtet sich </w:t>
            </w:r>
            <w:r w:rsidRPr="00773EE3">
              <w:rPr>
                <w:rFonts w:ascii="Arial" w:hAnsi="Arial" w:cs="Arial"/>
                <w:sz w:val="24"/>
                <w:szCs w:val="24"/>
                <w:lang w:val="de-DE"/>
              </w:rPr>
              <w:lastRenderedPageBreak/>
              <w:t>der Lieferant, auf ausdrückliche Anfrage des Auftraggebers und vor Freistellung der endgültigen Kauti</w:t>
            </w:r>
            <w:r w:rsidRPr="00773EE3">
              <w:rPr>
                <w:rFonts w:ascii="Arial" w:hAnsi="Arial" w:cs="Arial"/>
                <w:sz w:val="24"/>
                <w:szCs w:val="24"/>
                <w:lang w:val="de-DE"/>
              </w:rPr>
              <w:softHyphen/>
              <w:t>on, eine eigens dafür vorgesehene Bankgarantie oder Versiche</w:t>
            </w:r>
            <w:r w:rsidRPr="00773EE3">
              <w:rPr>
                <w:rFonts w:ascii="Arial" w:hAnsi="Arial" w:cs="Arial"/>
                <w:sz w:val="24"/>
                <w:szCs w:val="24"/>
                <w:lang w:val="de-DE"/>
              </w:rPr>
              <w:softHyphen/>
              <w:t>rungspolizze im Ausmaß von 4 % der aus der Bescheinigung über die Prüfung der Konformität oder über die ordnungsgemäße Ausführung hervorgehenden Beträge zu leisten, welche nach Ablauf der Garantie freigestellt werden. Wird die genannte Bankgarantie oder Versicherungspolizze nicht geleistet, kann die endgültige Kaution nicht freigestellt werden.</w:t>
            </w:r>
          </w:p>
          <w:p w14:paraId="3E9148C4" w14:textId="77777777" w:rsidR="0025405A" w:rsidRPr="00773EE3" w:rsidRDefault="0025405A" w:rsidP="0025405A">
            <w:pPr>
              <w:ind w:left="644"/>
              <w:jc w:val="both"/>
              <w:rPr>
                <w:rFonts w:ascii="Arial" w:hAnsi="Arial" w:cs="Arial"/>
                <w:sz w:val="24"/>
                <w:szCs w:val="24"/>
                <w:lang w:val="de-DE"/>
              </w:rPr>
            </w:pPr>
          </w:p>
        </w:tc>
        <w:tc>
          <w:tcPr>
            <w:tcW w:w="5049" w:type="dxa"/>
            <w:shd w:val="clear" w:color="auto" w:fill="auto"/>
          </w:tcPr>
          <w:p w14:paraId="66A1690F" w14:textId="77777777" w:rsidR="0025405A" w:rsidRPr="00773EE3" w:rsidRDefault="0025405A" w:rsidP="0025405A">
            <w:pPr>
              <w:numPr>
                <w:ilvl w:val="0"/>
                <w:numId w:val="30"/>
              </w:numPr>
              <w:tabs>
                <w:tab w:val="clear" w:pos="644"/>
                <w:tab w:val="num" w:pos="324"/>
              </w:tabs>
              <w:ind w:left="324" w:hanging="284"/>
              <w:jc w:val="both"/>
              <w:rPr>
                <w:rFonts w:ascii="Arial" w:hAnsi="Arial" w:cs="Arial"/>
                <w:sz w:val="24"/>
                <w:szCs w:val="24"/>
              </w:rPr>
            </w:pPr>
            <w:r w:rsidRPr="00773EE3">
              <w:rPr>
                <w:rFonts w:ascii="Arial" w:hAnsi="Arial" w:cs="Arial"/>
                <w:sz w:val="24"/>
                <w:szCs w:val="24"/>
              </w:rPr>
              <w:lastRenderedPageBreak/>
              <w:t>A garanzia dell’effettivo adempimento degli impegni presi in relazione all’assistenza, ga</w:t>
            </w:r>
            <w:r w:rsidRPr="00773EE3">
              <w:rPr>
                <w:rFonts w:ascii="Arial" w:hAnsi="Arial" w:cs="Arial"/>
                <w:sz w:val="24"/>
                <w:szCs w:val="24"/>
              </w:rPr>
              <w:softHyphen/>
              <w:t xml:space="preserve">ranzia e manutenzione il </w:t>
            </w:r>
            <w:r w:rsidRPr="00773EE3">
              <w:rPr>
                <w:rFonts w:ascii="Arial" w:hAnsi="Arial" w:cs="Arial"/>
                <w:sz w:val="24"/>
                <w:szCs w:val="24"/>
              </w:rPr>
              <w:lastRenderedPageBreak/>
              <w:t>fornitore si obbliga</w:t>
            </w:r>
            <w:r>
              <w:rPr>
                <w:rFonts w:ascii="Arial" w:hAnsi="Arial" w:cs="Arial"/>
                <w:sz w:val="24"/>
                <w:szCs w:val="24"/>
              </w:rPr>
              <w:t>,</w:t>
            </w:r>
            <w:r w:rsidRPr="00773EE3">
              <w:rPr>
                <w:rFonts w:ascii="Arial" w:hAnsi="Arial" w:cs="Arial"/>
                <w:sz w:val="24"/>
                <w:szCs w:val="24"/>
              </w:rPr>
              <w:t xml:space="preserve"> su espressa richiesta dell’Amministrazione committente</w:t>
            </w:r>
            <w:r>
              <w:rPr>
                <w:rFonts w:ascii="Arial" w:hAnsi="Arial" w:cs="Arial"/>
                <w:sz w:val="24"/>
                <w:szCs w:val="24"/>
              </w:rPr>
              <w:t>,</w:t>
            </w:r>
            <w:r w:rsidRPr="00773EE3">
              <w:rPr>
                <w:rFonts w:ascii="Arial" w:hAnsi="Arial" w:cs="Arial"/>
                <w:sz w:val="24"/>
                <w:szCs w:val="24"/>
              </w:rPr>
              <w:t xml:space="preserve"> a costituire, prima dello svincolo della cauzione definitiva, apposita garanzia bancaria o polizza assicurativa, che verrà svincolata alla fine del periodo di garanzia, nella misura del 4% degli importi, risultanti dal certificato di verifica di conformità o di regolare esecuzione della fornitura. La mancata costituzione della pre</w:t>
            </w:r>
            <w:r w:rsidRPr="00773EE3">
              <w:rPr>
                <w:rFonts w:ascii="Arial" w:hAnsi="Arial" w:cs="Arial"/>
                <w:sz w:val="24"/>
                <w:szCs w:val="24"/>
              </w:rPr>
              <w:softHyphen/>
              <w:t>detta garanzia bancaria o polizza assicurativa comporta il mancato svincolo della cauzione definitiva.</w:t>
            </w:r>
          </w:p>
        </w:tc>
      </w:tr>
      <w:tr w:rsidR="0025405A" w:rsidRPr="00773EE3" w14:paraId="4C39FA29" w14:textId="77777777" w:rsidTr="00B97B1D">
        <w:tc>
          <w:tcPr>
            <w:tcW w:w="5087" w:type="dxa"/>
            <w:shd w:val="clear" w:color="auto" w:fill="auto"/>
          </w:tcPr>
          <w:p w14:paraId="44D21FD0"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4C1B3E83" w14:textId="77777777" w:rsidR="0025405A" w:rsidRPr="00773EE3" w:rsidRDefault="0025405A" w:rsidP="0025405A">
            <w:pPr>
              <w:ind w:left="644"/>
              <w:jc w:val="both"/>
              <w:rPr>
                <w:rFonts w:ascii="Arial" w:hAnsi="Arial" w:cs="Arial"/>
                <w:sz w:val="24"/>
                <w:szCs w:val="24"/>
              </w:rPr>
            </w:pPr>
          </w:p>
        </w:tc>
      </w:tr>
      <w:tr w:rsidR="0025405A" w:rsidRPr="00773EE3" w14:paraId="703626E5" w14:textId="77777777" w:rsidTr="00B97B1D">
        <w:tc>
          <w:tcPr>
            <w:tcW w:w="5087" w:type="dxa"/>
            <w:shd w:val="clear" w:color="auto" w:fill="auto"/>
          </w:tcPr>
          <w:p w14:paraId="673ED72D" w14:textId="77777777" w:rsidR="0025405A" w:rsidRPr="004C3401" w:rsidRDefault="0025405A" w:rsidP="0025405A">
            <w:pPr>
              <w:tabs>
                <w:tab w:val="left" w:pos="1980"/>
                <w:tab w:val="left" w:pos="7797"/>
              </w:tabs>
              <w:ind w:left="1980" w:right="427"/>
              <w:rPr>
                <w:rFonts w:ascii="Arial" w:hAnsi="Arial" w:cs="Arial"/>
                <w:b/>
                <w:bCs/>
                <w:sz w:val="24"/>
                <w:szCs w:val="24"/>
                <w:lang w:val="de-DE"/>
              </w:rPr>
            </w:pPr>
            <w:r w:rsidRPr="004C3401">
              <w:rPr>
                <w:rFonts w:ascii="Arial" w:hAnsi="Arial" w:cs="Arial"/>
                <w:b/>
                <w:bCs/>
                <w:sz w:val="24"/>
                <w:szCs w:val="24"/>
                <w:lang w:val="de-DE"/>
              </w:rPr>
              <w:t>ART. 25</w:t>
            </w:r>
          </w:p>
          <w:p w14:paraId="70D1C2D8" w14:textId="77777777" w:rsidR="0025405A" w:rsidRPr="004C3401" w:rsidRDefault="0025405A" w:rsidP="0025405A">
            <w:pPr>
              <w:tabs>
                <w:tab w:val="left" w:pos="1980"/>
                <w:tab w:val="left" w:pos="7797"/>
              </w:tabs>
              <w:ind w:left="720" w:right="427"/>
              <w:jc w:val="center"/>
              <w:rPr>
                <w:rFonts w:ascii="Arial" w:hAnsi="Arial" w:cs="Arial"/>
                <w:b/>
                <w:bCs/>
                <w:sz w:val="24"/>
                <w:szCs w:val="24"/>
                <w:lang w:val="de-DE"/>
              </w:rPr>
            </w:pPr>
            <w:r w:rsidRPr="004C3401">
              <w:rPr>
                <w:rFonts w:ascii="Arial" w:hAnsi="Arial" w:cs="Arial"/>
                <w:b/>
                <w:bCs/>
                <w:sz w:val="24"/>
                <w:szCs w:val="24"/>
                <w:lang w:val="de-DE"/>
              </w:rPr>
              <w:t>SCHÄDEN DURCH HÖHERE GEWALT</w:t>
            </w:r>
          </w:p>
        </w:tc>
        <w:tc>
          <w:tcPr>
            <w:tcW w:w="5049" w:type="dxa"/>
            <w:shd w:val="clear" w:color="auto" w:fill="auto"/>
          </w:tcPr>
          <w:p w14:paraId="3A2CCF15" w14:textId="77777777" w:rsidR="0025405A" w:rsidRPr="004C3401" w:rsidRDefault="0025405A" w:rsidP="0025405A">
            <w:pPr>
              <w:tabs>
                <w:tab w:val="left" w:pos="1895"/>
                <w:tab w:val="left" w:pos="7797"/>
              </w:tabs>
              <w:ind w:left="113"/>
              <w:jc w:val="center"/>
              <w:rPr>
                <w:rFonts w:ascii="Arial" w:hAnsi="Arial" w:cs="Arial"/>
                <w:b/>
                <w:bCs/>
                <w:sz w:val="24"/>
                <w:szCs w:val="24"/>
              </w:rPr>
            </w:pPr>
            <w:r w:rsidRPr="004C3401">
              <w:rPr>
                <w:rFonts w:ascii="Arial" w:hAnsi="Arial" w:cs="Arial"/>
                <w:b/>
                <w:bCs/>
                <w:sz w:val="24"/>
                <w:szCs w:val="24"/>
              </w:rPr>
              <w:t>ART. 25</w:t>
            </w:r>
          </w:p>
          <w:p w14:paraId="641120C8" w14:textId="77777777" w:rsidR="0025405A" w:rsidRPr="004C3401" w:rsidRDefault="0025405A" w:rsidP="0025405A">
            <w:pPr>
              <w:tabs>
                <w:tab w:val="left" w:pos="7797"/>
              </w:tabs>
              <w:ind w:left="113"/>
              <w:jc w:val="center"/>
              <w:rPr>
                <w:rFonts w:ascii="Arial" w:hAnsi="Arial" w:cs="Arial"/>
                <w:b/>
                <w:bCs/>
                <w:sz w:val="24"/>
                <w:szCs w:val="24"/>
              </w:rPr>
            </w:pPr>
            <w:r w:rsidRPr="004C3401">
              <w:rPr>
                <w:rFonts w:ascii="Arial" w:hAnsi="Arial" w:cs="Arial"/>
                <w:b/>
                <w:bCs/>
                <w:sz w:val="24"/>
                <w:szCs w:val="24"/>
              </w:rPr>
              <w:t>DANNI CAGIONATI DA FORZA</w:t>
            </w:r>
          </w:p>
          <w:p w14:paraId="002395CA" w14:textId="77777777" w:rsidR="0025405A" w:rsidRPr="004C3401" w:rsidRDefault="0025405A" w:rsidP="0025405A">
            <w:pPr>
              <w:tabs>
                <w:tab w:val="left" w:pos="7797"/>
              </w:tabs>
              <w:ind w:left="113"/>
              <w:jc w:val="center"/>
              <w:rPr>
                <w:rFonts w:ascii="Arial" w:hAnsi="Arial" w:cs="Arial"/>
                <w:b/>
                <w:bCs/>
                <w:sz w:val="24"/>
                <w:szCs w:val="24"/>
              </w:rPr>
            </w:pPr>
            <w:r w:rsidRPr="004C3401">
              <w:rPr>
                <w:rFonts w:ascii="Arial" w:hAnsi="Arial" w:cs="Arial"/>
                <w:b/>
                <w:bCs/>
                <w:sz w:val="24"/>
                <w:szCs w:val="24"/>
              </w:rPr>
              <w:t>MAGGIORE</w:t>
            </w:r>
          </w:p>
        </w:tc>
      </w:tr>
      <w:tr w:rsidR="0025405A" w:rsidRPr="00773EE3" w14:paraId="2BCA0759" w14:textId="77777777" w:rsidTr="00B97B1D">
        <w:tc>
          <w:tcPr>
            <w:tcW w:w="5087" w:type="dxa"/>
            <w:shd w:val="clear" w:color="auto" w:fill="auto"/>
          </w:tcPr>
          <w:p w14:paraId="687F0817" w14:textId="77777777" w:rsidR="0025405A" w:rsidRPr="00773EE3" w:rsidRDefault="0025405A" w:rsidP="0025405A">
            <w:pPr>
              <w:ind w:left="720"/>
              <w:jc w:val="both"/>
              <w:rPr>
                <w:rFonts w:ascii="Arial" w:hAnsi="Arial" w:cs="Arial"/>
                <w:sz w:val="24"/>
                <w:szCs w:val="24"/>
              </w:rPr>
            </w:pPr>
          </w:p>
        </w:tc>
        <w:tc>
          <w:tcPr>
            <w:tcW w:w="5049" w:type="dxa"/>
            <w:shd w:val="clear" w:color="auto" w:fill="auto"/>
          </w:tcPr>
          <w:p w14:paraId="6C664DF8" w14:textId="77777777" w:rsidR="0025405A" w:rsidRPr="00773EE3" w:rsidRDefault="0025405A" w:rsidP="0025405A">
            <w:pPr>
              <w:ind w:left="720"/>
              <w:jc w:val="both"/>
              <w:rPr>
                <w:rFonts w:ascii="Arial" w:hAnsi="Arial" w:cs="Arial"/>
                <w:sz w:val="24"/>
                <w:szCs w:val="24"/>
              </w:rPr>
            </w:pPr>
          </w:p>
        </w:tc>
      </w:tr>
      <w:tr w:rsidR="0025405A" w:rsidRPr="00773EE3" w14:paraId="52B3443C" w14:textId="77777777" w:rsidTr="00B97B1D">
        <w:tc>
          <w:tcPr>
            <w:tcW w:w="5087" w:type="dxa"/>
            <w:shd w:val="clear" w:color="auto" w:fill="auto"/>
          </w:tcPr>
          <w:p w14:paraId="0088BCAC" w14:textId="77777777" w:rsidR="0025405A" w:rsidRPr="003855F0" w:rsidRDefault="0025405A" w:rsidP="0025405A">
            <w:pPr>
              <w:numPr>
                <w:ilvl w:val="0"/>
                <w:numId w:val="53"/>
              </w:numPr>
              <w:ind w:left="284" w:hanging="284"/>
              <w:jc w:val="both"/>
              <w:rPr>
                <w:rFonts w:ascii="Arial" w:hAnsi="Arial" w:cs="Arial"/>
                <w:sz w:val="24"/>
                <w:szCs w:val="24"/>
                <w:lang w:val="de-DE"/>
              </w:rPr>
            </w:pPr>
            <w:bookmarkStart w:id="24" w:name="_Hlk531936820"/>
            <w:r w:rsidRPr="003855F0">
              <w:rPr>
                <w:rFonts w:ascii="Arial" w:hAnsi="Arial" w:cs="Arial"/>
                <w:sz w:val="24"/>
                <w:szCs w:val="24"/>
                <w:lang w:val="de-DE"/>
              </w:rPr>
              <w:t>Dem Lieferanten wird keine Entschädigung für Verluste, Ausfälle oder Schäden gewährt, die im Laufe der Ausführung der Lieferung eintreten. Bei Schäden, Verlusten oder Ausfällen wegen höherer Gewalt im Laufe des Einbaus und der Installierung zahlt jedoch die auftraggebende Verwaltung eine Entschädigung, wenn die Schäden innerhalb von fünf Tagen nach Schadenseintritt bei sonstiger Verwirkung dem Verantwortlichen für die Vertragsausführung schriftlich mitgeteilt wurden (Art. 24 MD Nr. 49/2018).</w:t>
            </w:r>
          </w:p>
        </w:tc>
        <w:tc>
          <w:tcPr>
            <w:tcW w:w="5049" w:type="dxa"/>
            <w:shd w:val="clear" w:color="auto" w:fill="auto"/>
          </w:tcPr>
          <w:p w14:paraId="18BAD613" w14:textId="77777777" w:rsidR="0025405A" w:rsidRPr="003855F0" w:rsidRDefault="0025405A" w:rsidP="0025405A">
            <w:pPr>
              <w:numPr>
                <w:ilvl w:val="0"/>
                <w:numId w:val="52"/>
              </w:numPr>
              <w:ind w:left="324" w:hanging="284"/>
              <w:jc w:val="both"/>
              <w:rPr>
                <w:rFonts w:ascii="Arial" w:hAnsi="Arial" w:cs="Arial"/>
                <w:sz w:val="24"/>
                <w:szCs w:val="24"/>
              </w:rPr>
            </w:pPr>
            <w:r w:rsidRPr="003855F0">
              <w:rPr>
                <w:rFonts w:ascii="Arial" w:hAnsi="Arial" w:cs="Arial"/>
                <w:sz w:val="24"/>
                <w:szCs w:val="24"/>
              </w:rPr>
              <w:t>Non sarà accordato al fornitore alcun indennizzo per perdite, avarie o danni che si verificassero durante il corso della fornitura. Tuttavia, in caso di danni, perdite ed avarie causati da forza maggiore durante la posa in opera e l’installazione dei beni forniti, l’Amministrazione committente corrisponde un indennizzo sempre che tali danni siano stati denunciati per iscritto al direttore dell’esecuzione, entro cinque giorni dall’evento, a pena di decadenza dal diritto all’indennizzo (art. 24 DM 49/2018).</w:t>
            </w:r>
          </w:p>
        </w:tc>
      </w:tr>
      <w:bookmarkEnd w:id="24"/>
      <w:tr w:rsidR="0025405A" w:rsidRPr="00773EE3" w14:paraId="7081D526" w14:textId="77777777" w:rsidTr="00B97B1D">
        <w:tc>
          <w:tcPr>
            <w:tcW w:w="5087" w:type="dxa"/>
            <w:shd w:val="clear" w:color="auto" w:fill="auto"/>
          </w:tcPr>
          <w:p w14:paraId="424D9304" w14:textId="77777777" w:rsidR="0025405A" w:rsidRPr="00773EE3" w:rsidRDefault="0025405A" w:rsidP="0025405A">
            <w:pPr>
              <w:pStyle w:val="rientro"/>
              <w:widowControl w:val="0"/>
              <w:tabs>
                <w:tab w:val="clear" w:pos="0"/>
                <w:tab w:val="clear" w:pos="7797"/>
              </w:tabs>
              <w:ind w:left="720" w:right="0" w:firstLine="0"/>
              <w:rPr>
                <w:rFonts w:ascii="Arial" w:hAnsi="Arial" w:cs="Arial"/>
                <w:sz w:val="24"/>
                <w:szCs w:val="24"/>
                <w:lang w:val="it-IT"/>
              </w:rPr>
            </w:pPr>
          </w:p>
        </w:tc>
        <w:tc>
          <w:tcPr>
            <w:tcW w:w="5049" w:type="dxa"/>
            <w:shd w:val="clear" w:color="auto" w:fill="auto"/>
          </w:tcPr>
          <w:p w14:paraId="350DE11D" w14:textId="77777777" w:rsidR="0025405A" w:rsidRPr="00773EE3" w:rsidRDefault="0025405A" w:rsidP="0025405A">
            <w:pPr>
              <w:pStyle w:val="rientro"/>
              <w:widowControl w:val="0"/>
              <w:tabs>
                <w:tab w:val="clear" w:pos="0"/>
                <w:tab w:val="clear" w:pos="7797"/>
                <w:tab w:val="left" w:pos="567"/>
              </w:tabs>
              <w:ind w:left="720" w:right="0" w:firstLine="0"/>
              <w:rPr>
                <w:rFonts w:ascii="Arial" w:hAnsi="Arial" w:cs="Arial"/>
                <w:sz w:val="24"/>
                <w:szCs w:val="24"/>
                <w:lang w:val="it-IT"/>
              </w:rPr>
            </w:pPr>
          </w:p>
        </w:tc>
      </w:tr>
      <w:tr w:rsidR="0025405A" w:rsidRPr="00773EE3" w14:paraId="77F86E64" w14:textId="77777777" w:rsidTr="00B97B1D">
        <w:tc>
          <w:tcPr>
            <w:tcW w:w="5087" w:type="dxa"/>
            <w:shd w:val="clear" w:color="auto" w:fill="auto"/>
          </w:tcPr>
          <w:p w14:paraId="3FDAF4D0" w14:textId="77777777" w:rsidR="0025405A" w:rsidRPr="003855F0" w:rsidRDefault="0025405A" w:rsidP="0025405A">
            <w:pPr>
              <w:numPr>
                <w:ilvl w:val="0"/>
                <w:numId w:val="53"/>
              </w:numPr>
              <w:ind w:left="284" w:hanging="284"/>
              <w:jc w:val="both"/>
              <w:rPr>
                <w:rFonts w:ascii="Arial" w:hAnsi="Arial" w:cs="Arial"/>
                <w:sz w:val="24"/>
                <w:szCs w:val="24"/>
                <w:lang w:val="de-DE"/>
              </w:rPr>
            </w:pPr>
            <w:r w:rsidRPr="003855F0">
              <w:rPr>
                <w:rFonts w:ascii="Arial" w:hAnsi="Arial" w:cs="Arial"/>
                <w:sz w:val="24"/>
                <w:szCs w:val="24"/>
                <w:lang w:val="de-DE"/>
              </w:rPr>
              <w:t>Der Verantwortliche für die Vertragsausführung verfasst in Anwesenheit des Auftragnehmers ein Feststellungsprotokoll über:</w:t>
            </w:r>
          </w:p>
          <w:p w14:paraId="4DEE9984" w14:textId="77777777" w:rsidR="0025405A" w:rsidRPr="003855F0" w:rsidRDefault="0025405A" w:rsidP="0025405A">
            <w:pPr>
              <w:pStyle w:val="StandardWeb"/>
              <w:numPr>
                <w:ilvl w:val="1"/>
                <w:numId w:val="53"/>
              </w:numPr>
              <w:spacing w:before="0" w:beforeAutospacing="0" w:after="0" w:afterAutospacing="0"/>
              <w:ind w:left="567" w:hanging="283"/>
              <w:jc w:val="both"/>
              <w:rPr>
                <w:rFonts w:ascii="Arial" w:hAnsi="Arial" w:cs="Arial"/>
                <w:lang w:val="de-DE"/>
              </w:rPr>
            </w:pPr>
            <w:r w:rsidRPr="003855F0">
              <w:rPr>
                <w:rFonts w:ascii="Arial" w:hAnsi="Arial" w:cs="Arial"/>
                <w:lang w:val="de-DE"/>
              </w:rPr>
              <w:t>den Zustand der Güter nach dem Schaden im Vergleich zum vorherigen Zustand;</w:t>
            </w:r>
          </w:p>
          <w:p w14:paraId="55844182" w14:textId="77777777" w:rsidR="0025405A" w:rsidRPr="003855F0" w:rsidRDefault="0025405A" w:rsidP="0025405A">
            <w:pPr>
              <w:pStyle w:val="StandardWeb"/>
              <w:numPr>
                <w:ilvl w:val="1"/>
                <w:numId w:val="53"/>
              </w:numPr>
              <w:spacing w:before="0" w:beforeAutospacing="0" w:after="0" w:afterAutospacing="0"/>
              <w:ind w:left="567" w:hanging="283"/>
              <w:jc w:val="both"/>
              <w:rPr>
                <w:rFonts w:ascii="Arial" w:hAnsi="Arial" w:cs="Arial"/>
                <w:lang w:val="de-DE"/>
              </w:rPr>
            </w:pPr>
            <w:r w:rsidRPr="003855F0">
              <w:rPr>
                <w:rFonts w:ascii="Arial" w:hAnsi="Arial" w:cs="Arial"/>
                <w:lang w:val="de-DE"/>
              </w:rPr>
              <w:t>die Ursachen der Schäden, mit Angabe der eventuellen höheren Gewalt;</w:t>
            </w:r>
          </w:p>
          <w:p w14:paraId="4DD1E8EC" w14:textId="77777777" w:rsidR="0025405A" w:rsidRPr="003855F0" w:rsidRDefault="0025405A" w:rsidP="0025405A">
            <w:pPr>
              <w:pStyle w:val="StandardWeb"/>
              <w:numPr>
                <w:ilvl w:val="1"/>
                <w:numId w:val="53"/>
              </w:numPr>
              <w:spacing w:before="0" w:beforeAutospacing="0" w:after="0" w:afterAutospacing="0"/>
              <w:ind w:left="567" w:hanging="283"/>
              <w:jc w:val="both"/>
              <w:rPr>
                <w:rFonts w:ascii="Arial" w:hAnsi="Arial" w:cs="Arial"/>
                <w:lang w:val="de-DE"/>
              </w:rPr>
            </w:pPr>
            <w:r w:rsidRPr="003855F0">
              <w:rPr>
                <w:rFonts w:ascii="Arial" w:hAnsi="Arial" w:cs="Arial"/>
                <w:lang w:val="de-DE"/>
              </w:rPr>
              <w:t>die eventuelle Nachlässigkeit, mit Angabe des Verantwortlichen;</w:t>
            </w:r>
          </w:p>
          <w:p w14:paraId="08E197A1" w14:textId="77777777" w:rsidR="0025405A" w:rsidRPr="003855F0" w:rsidRDefault="0025405A" w:rsidP="0025405A">
            <w:pPr>
              <w:pStyle w:val="StandardWeb"/>
              <w:numPr>
                <w:ilvl w:val="1"/>
                <w:numId w:val="53"/>
              </w:numPr>
              <w:spacing w:before="0" w:beforeAutospacing="0" w:after="0" w:afterAutospacing="0"/>
              <w:ind w:left="567" w:hanging="283"/>
              <w:jc w:val="both"/>
              <w:rPr>
                <w:rFonts w:ascii="Arial" w:hAnsi="Arial" w:cs="Arial"/>
                <w:lang w:val="de-DE"/>
              </w:rPr>
            </w:pPr>
            <w:r w:rsidRPr="003855F0">
              <w:rPr>
                <w:rFonts w:ascii="Arial" w:hAnsi="Arial" w:cs="Arial"/>
                <w:lang w:val="de-DE"/>
              </w:rPr>
              <w:t xml:space="preserve">die Befolgung oder Nichtbefolgung der Bestimmungen über die fachgerechte </w:t>
            </w:r>
            <w:r w:rsidRPr="003855F0">
              <w:rPr>
                <w:rFonts w:ascii="Arial" w:hAnsi="Arial" w:cs="Arial"/>
                <w:lang w:val="de-DE"/>
              </w:rPr>
              <w:lastRenderedPageBreak/>
              <w:t>Ausführung und der Vorschriften des Bauleiters;</w:t>
            </w:r>
          </w:p>
          <w:p w14:paraId="5182B28F" w14:textId="77777777" w:rsidR="0025405A" w:rsidRPr="003855F0" w:rsidRDefault="0025405A" w:rsidP="0025405A">
            <w:pPr>
              <w:pStyle w:val="StandardWeb"/>
              <w:numPr>
                <w:ilvl w:val="1"/>
                <w:numId w:val="53"/>
              </w:numPr>
              <w:spacing w:before="0" w:beforeAutospacing="0" w:after="0" w:afterAutospacing="0"/>
              <w:ind w:left="567" w:hanging="283"/>
              <w:jc w:val="both"/>
              <w:rPr>
                <w:rFonts w:ascii="Arial" w:hAnsi="Arial" w:cs="Arial"/>
                <w:lang w:val="de-DE"/>
              </w:rPr>
            </w:pPr>
            <w:r w:rsidRPr="003855F0">
              <w:rPr>
                <w:rFonts w:ascii="Arial" w:hAnsi="Arial" w:cs="Arial"/>
                <w:lang w:val="de-DE"/>
              </w:rPr>
              <w:t>die eventuelle Unterlassung der notwendigen Vorsorgemaßnahmen zur Schadensvorbeugung;</w:t>
            </w:r>
          </w:p>
          <w:p w14:paraId="1E090532" w14:textId="77777777" w:rsidR="0025405A" w:rsidRPr="003855F0" w:rsidRDefault="0025405A" w:rsidP="0025405A">
            <w:pPr>
              <w:pStyle w:val="rientro"/>
              <w:widowControl w:val="0"/>
              <w:tabs>
                <w:tab w:val="clear" w:pos="0"/>
                <w:tab w:val="clear" w:pos="7797"/>
                <w:tab w:val="left" w:pos="567"/>
              </w:tabs>
              <w:ind w:left="360" w:right="0" w:firstLine="0"/>
              <w:rPr>
                <w:rFonts w:ascii="Arial" w:hAnsi="Arial" w:cs="Arial"/>
                <w:sz w:val="24"/>
                <w:szCs w:val="24"/>
              </w:rPr>
            </w:pPr>
          </w:p>
          <w:p w14:paraId="5B19228F" w14:textId="77777777" w:rsidR="0025405A" w:rsidRPr="003855F0" w:rsidRDefault="0025405A" w:rsidP="0025405A">
            <w:pPr>
              <w:pStyle w:val="rientro"/>
              <w:widowControl w:val="0"/>
              <w:tabs>
                <w:tab w:val="clear" w:pos="0"/>
                <w:tab w:val="clear" w:pos="7797"/>
                <w:tab w:val="left" w:pos="567"/>
              </w:tabs>
              <w:ind w:left="360" w:right="0" w:firstLine="0"/>
              <w:rPr>
                <w:rFonts w:ascii="Arial" w:hAnsi="Arial" w:cs="Arial"/>
                <w:sz w:val="24"/>
                <w:szCs w:val="24"/>
              </w:rPr>
            </w:pPr>
            <w:r w:rsidRPr="003855F0">
              <w:rPr>
                <w:rFonts w:ascii="Arial" w:hAnsi="Arial" w:cs="Arial"/>
                <w:sz w:val="24"/>
                <w:szCs w:val="24"/>
              </w:rPr>
              <w:t>zwecks der Bestimmung des Schadensersatzes, der dem Auftragnehmer zustehen könnte.</w:t>
            </w:r>
          </w:p>
        </w:tc>
        <w:tc>
          <w:tcPr>
            <w:tcW w:w="5049" w:type="dxa"/>
            <w:shd w:val="clear" w:color="auto" w:fill="auto"/>
          </w:tcPr>
          <w:p w14:paraId="6E4FA828" w14:textId="77777777" w:rsidR="0025405A" w:rsidRPr="003855F0" w:rsidRDefault="0025405A" w:rsidP="0025405A">
            <w:pPr>
              <w:numPr>
                <w:ilvl w:val="0"/>
                <w:numId w:val="52"/>
              </w:numPr>
              <w:ind w:left="324" w:hanging="284"/>
              <w:jc w:val="both"/>
              <w:rPr>
                <w:rFonts w:ascii="Arial" w:hAnsi="Arial" w:cs="Arial"/>
                <w:sz w:val="24"/>
                <w:szCs w:val="24"/>
              </w:rPr>
            </w:pPr>
            <w:r w:rsidRPr="003855F0">
              <w:rPr>
                <w:rFonts w:ascii="Arial" w:hAnsi="Arial" w:cs="Arial"/>
                <w:sz w:val="24"/>
                <w:szCs w:val="24"/>
              </w:rPr>
              <w:lastRenderedPageBreak/>
              <w:t>Il direttore dell’esecuzione in presenza dell’appaltatore redige un verbale di accertamento:</w:t>
            </w:r>
          </w:p>
          <w:p w14:paraId="00F2E911" w14:textId="77777777" w:rsidR="0025405A" w:rsidRPr="003855F0" w:rsidRDefault="0025405A" w:rsidP="0025405A">
            <w:pPr>
              <w:ind w:left="324"/>
              <w:jc w:val="both"/>
              <w:rPr>
                <w:rFonts w:ascii="Arial" w:hAnsi="Arial" w:cs="Arial"/>
                <w:sz w:val="24"/>
                <w:szCs w:val="24"/>
              </w:rPr>
            </w:pPr>
          </w:p>
          <w:p w14:paraId="01E3DF43" w14:textId="77777777" w:rsidR="0025405A" w:rsidRPr="003855F0" w:rsidRDefault="0025405A" w:rsidP="0025405A">
            <w:pPr>
              <w:pStyle w:val="StandardWeb"/>
              <w:numPr>
                <w:ilvl w:val="1"/>
                <w:numId w:val="52"/>
              </w:numPr>
              <w:spacing w:before="0" w:beforeAutospacing="0" w:after="0" w:afterAutospacing="0"/>
              <w:ind w:left="607" w:hanging="283"/>
              <w:jc w:val="both"/>
              <w:rPr>
                <w:rFonts w:ascii="Arial" w:hAnsi="Arial" w:cs="Arial"/>
              </w:rPr>
            </w:pPr>
            <w:r w:rsidRPr="003855F0">
              <w:rPr>
                <w:rFonts w:ascii="Arial" w:hAnsi="Arial" w:cs="Arial"/>
              </w:rPr>
              <w:t>dello stato delle cose dopo il danno, rapportandole allo stato precedente;</w:t>
            </w:r>
          </w:p>
          <w:p w14:paraId="1DF8B5A8" w14:textId="77777777" w:rsidR="0025405A" w:rsidRPr="003855F0" w:rsidRDefault="0025405A" w:rsidP="0025405A">
            <w:pPr>
              <w:pStyle w:val="StandardWeb"/>
              <w:spacing w:before="0" w:beforeAutospacing="0" w:after="0" w:afterAutospacing="0"/>
              <w:ind w:left="607"/>
              <w:jc w:val="both"/>
              <w:rPr>
                <w:rFonts w:ascii="Arial" w:hAnsi="Arial" w:cs="Arial"/>
              </w:rPr>
            </w:pPr>
          </w:p>
          <w:p w14:paraId="695DA25D" w14:textId="77777777" w:rsidR="0025405A" w:rsidRPr="003855F0" w:rsidRDefault="0025405A" w:rsidP="0025405A">
            <w:pPr>
              <w:pStyle w:val="StandardWeb"/>
              <w:numPr>
                <w:ilvl w:val="1"/>
                <w:numId w:val="52"/>
              </w:numPr>
              <w:spacing w:before="0" w:beforeAutospacing="0" w:after="0" w:afterAutospacing="0"/>
              <w:ind w:left="607" w:hanging="283"/>
              <w:jc w:val="both"/>
              <w:rPr>
                <w:rFonts w:ascii="Arial" w:hAnsi="Arial" w:cs="Arial"/>
              </w:rPr>
            </w:pPr>
            <w:r w:rsidRPr="003855F0">
              <w:rPr>
                <w:rFonts w:ascii="Arial" w:hAnsi="Arial" w:cs="Arial"/>
              </w:rPr>
              <w:t>delle cause dei danni, precisando l'eventuale causa di forza maggiore;</w:t>
            </w:r>
          </w:p>
          <w:p w14:paraId="482AC168" w14:textId="77777777" w:rsidR="0025405A" w:rsidRPr="003855F0" w:rsidRDefault="0025405A" w:rsidP="0025405A">
            <w:pPr>
              <w:pStyle w:val="StandardWeb"/>
              <w:numPr>
                <w:ilvl w:val="1"/>
                <w:numId w:val="52"/>
              </w:numPr>
              <w:spacing w:before="0" w:beforeAutospacing="0" w:after="0" w:afterAutospacing="0"/>
              <w:ind w:left="607" w:hanging="283"/>
              <w:jc w:val="both"/>
              <w:rPr>
                <w:rFonts w:ascii="Arial" w:hAnsi="Arial" w:cs="Arial"/>
              </w:rPr>
            </w:pPr>
            <w:r w:rsidRPr="003855F0">
              <w:rPr>
                <w:rFonts w:ascii="Arial" w:hAnsi="Arial" w:cs="Arial"/>
              </w:rPr>
              <w:t>della eventuale negligenza, indicandone il responsabile;</w:t>
            </w:r>
          </w:p>
          <w:p w14:paraId="2B4A9F6E" w14:textId="77777777" w:rsidR="0025405A" w:rsidRPr="003855F0" w:rsidRDefault="0025405A" w:rsidP="0025405A">
            <w:pPr>
              <w:pStyle w:val="StandardWeb"/>
              <w:numPr>
                <w:ilvl w:val="1"/>
                <w:numId w:val="52"/>
              </w:numPr>
              <w:spacing w:before="0" w:beforeAutospacing="0" w:after="0" w:afterAutospacing="0"/>
              <w:ind w:left="607" w:hanging="283"/>
              <w:jc w:val="both"/>
              <w:rPr>
                <w:rFonts w:ascii="Arial" w:hAnsi="Arial" w:cs="Arial"/>
              </w:rPr>
            </w:pPr>
            <w:r w:rsidRPr="003855F0">
              <w:rPr>
                <w:rFonts w:ascii="Arial" w:hAnsi="Arial" w:cs="Arial"/>
              </w:rPr>
              <w:t xml:space="preserve">dell'osservanza o meno delle regole dell'arte e delle prescrizioni del direttore </w:t>
            </w:r>
            <w:r w:rsidRPr="003855F0">
              <w:rPr>
                <w:rFonts w:ascii="Arial" w:hAnsi="Arial" w:cs="Arial"/>
              </w:rPr>
              <w:lastRenderedPageBreak/>
              <w:t>dei lavori;</w:t>
            </w:r>
          </w:p>
          <w:p w14:paraId="68D300F8" w14:textId="77777777" w:rsidR="0025405A" w:rsidRPr="003855F0" w:rsidRDefault="0025405A" w:rsidP="0025405A">
            <w:pPr>
              <w:pStyle w:val="StandardWeb"/>
              <w:spacing w:before="0" w:beforeAutospacing="0" w:after="0" w:afterAutospacing="0"/>
              <w:ind w:left="607"/>
              <w:jc w:val="both"/>
              <w:rPr>
                <w:rFonts w:ascii="Arial" w:hAnsi="Arial" w:cs="Arial"/>
              </w:rPr>
            </w:pPr>
          </w:p>
          <w:p w14:paraId="01D92B46" w14:textId="77777777" w:rsidR="0025405A" w:rsidRPr="003855F0" w:rsidRDefault="0025405A" w:rsidP="0025405A">
            <w:pPr>
              <w:pStyle w:val="StandardWeb"/>
              <w:numPr>
                <w:ilvl w:val="1"/>
                <w:numId w:val="52"/>
              </w:numPr>
              <w:spacing w:before="0" w:beforeAutospacing="0" w:after="0" w:afterAutospacing="0"/>
              <w:ind w:left="607" w:hanging="283"/>
              <w:jc w:val="both"/>
              <w:rPr>
                <w:rFonts w:ascii="Arial" w:hAnsi="Arial" w:cs="Arial"/>
              </w:rPr>
            </w:pPr>
            <w:r w:rsidRPr="003855F0">
              <w:rPr>
                <w:rFonts w:ascii="Arial" w:hAnsi="Arial" w:cs="Arial"/>
              </w:rPr>
              <w:t>dell'eventuale omissione delle cautele necessarie a prevenire i danni;</w:t>
            </w:r>
          </w:p>
          <w:p w14:paraId="035DD59B" w14:textId="77777777" w:rsidR="0025405A" w:rsidRDefault="0025405A" w:rsidP="0025405A">
            <w:pPr>
              <w:pStyle w:val="rientro"/>
              <w:widowControl w:val="0"/>
              <w:tabs>
                <w:tab w:val="clear" w:pos="0"/>
                <w:tab w:val="clear" w:pos="7797"/>
                <w:tab w:val="left" w:pos="567"/>
              </w:tabs>
              <w:ind w:left="360" w:right="0" w:firstLine="0"/>
              <w:rPr>
                <w:rFonts w:ascii="Arial" w:hAnsi="Arial" w:cs="Arial"/>
                <w:sz w:val="24"/>
                <w:szCs w:val="24"/>
                <w:lang w:val="it-IT"/>
              </w:rPr>
            </w:pPr>
          </w:p>
          <w:p w14:paraId="41D83F20" w14:textId="77777777" w:rsidR="0025405A" w:rsidRPr="003855F0" w:rsidRDefault="0025405A" w:rsidP="0025405A">
            <w:pPr>
              <w:pStyle w:val="rientro"/>
              <w:widowControl w:val="0"/>
              <w:tabs>
                <w:tab w:val="clear" w:pos="0"/>
                <w:tab w:val="clear" w:pos="7797"/>
                <w:tab w:val="left" w:pos="567"/>
              </w:tabs>
              <w:ind w:left="360" w:right="0" w:firstLine="0"/>
              <w:rPr>
                <w:rFonts w:ascii="Arial" w:hAnsi="Arial" w:cs="Arial"/>
                <w:sz w:val="24"/>
                <w:szCs w:val="24"/>
                <w:lang w:val="it-IT"/>
              </w:rPr>
            </w:pPr>
          </w:p>
          <w:p w14:paraId="1FFA98B7" w14:textId="77777777" w:rsidR="0025405A" w:rsidRPr="00773EE3" w:rsidRDefault="0025405A" w:rsidP="0025405A">
            <w:pPr>
              <w:pStyle w:val="rientro"/>
              <w:widowControl w:val="0"/>
              <w:tabs>
                <w:tab w:val="clear" w:pos="0"/>
                <w:tab w:val="clear" w:pos="7797"/>
                <w:tab w:val="left" w:pos="567"/>
              </w:tabs>
              <w:ind w:left="360" w:right="0" w:firstLine="0"/>
              <w:rPr>
                <w:rFonts w:ascii="Arial" w:hAnsi="Arial" w:cs="Arial"/>
                <w:sz w:val="24"/>
                <w:szCs w:val="24"/>
                <w:lang w:val="it-IT"/>
              </w:rPr>
            </w:pPr>
            <w:r w:rsidRPr="003855F0">
              <w:rPr>
                <w:rFonts w:ascii="Arial" w:hAnsi="Arial" w:cs="Arial"/>
                <w:sz w:val="24"/>
                <w:szCs w:val="24"/>
                <w:lang w:val="it-IT"/>
              </w:rPr>
              <w:t>al fine di determinare il risarcimento al quale può avere diritto l’appaltatore.</w:t>
            </w:r>
          </w:p>
          <w:p w14:paraId="6BC176D3" w14:textId="77777777" w:rsidR="0025405A" w:rsidRPr="00773EE3" w:rsidRDefault="0025405A" w:rsidP="0025405A">
            <w:pPr>
              <w:jc w:val="both"/>
              <w:rPr>
                <w:rFonts w:ascii="Arial" w:hAnsi="Arial" w:cs="Arial"/>
                <w:sz w:val="24"/>
                <w:szCs w:val="24"/>
              </w:rPr>
            </w:pPr>
          </w:p>
        </w:tc>
      </w:tr>
      <w:tr w:rsidR="0025405A" w:rsidRPr="00773EE3" w14:paraId="5C1B0065" w14:textId="77777777" w:rsidTr="00B97B1D">
        <w:tc>
          <w:tcPr>
            <w:tcW w:w="5087" w:type="dxa"/>
            <w:shd w:val="clear" w:color="auto" w:fill="auto"/>
          </w:tcPr>
          <w:p w14:paraId="10AFE858" w14:textId="77777777" w:rsidR="0025405A" w:rsidRPr="00773EE3" w:rsidRDefault="0025405A" w:rsidP="0025405A">
            <w:pPr>
              <w:ind w:left="720"/>
              <w:jc w:val="both"/>
              <w:rPr>
                <w:rFonts w:ascii="Arial" w:hAnsi="Arial" w:cs="Arial"/>
                <w:sz w:val="24"/>
                <w:szCs w:val="24"/>
              </w:rPr>
            </w:pPr>
          </w:p>
        </w:tc>
        <w:tc>
          <w:tcPr>
            <w:tcW w:w="5049" w:type="dxa"/>
            <w:shd w:val="clear" w:color="auto" w:fill="auto"/>
          </w:tcPr>
          <w:p w14:paraId="47712EBE" w14:textId="77777777" w:rsidR="0025405A" w:rsidRPr="00773EE3" w:rsidRDefault="0025405A" w:rsidP="0025405A">
            <w:pPr>
              <w:ind w:left="720"/>
              <w:jc w:val="both"/>
              <w:rPr>
                <w:rFonts w:ascii="Arial" w:hAnsi="Arial" w:cs="Arial"/>
                <w:sz w:val="24"/>
                <w:szCs w:val="24"/>
              </w:rPr>
            </w:pPr>
          </w:p>
        </w:tc>
      </w:tr>
      <w:tr w:rsidR="0025405A" w:rsidRPr="00773EE3" w14:paraId="7718A900" w14:textId="77777777" w:rsidTr="00B97B1D">
        <w:tc>
          <w:tcPr>
            <w:tcW w:w="5087" w:type="dxa"/>
            <w:shd w:val="clear" w:color="auto" w:fill="auto"/>
          </w:tcPr>
          <w:p w14:paraId="12EB0693" w14:textId="77777777" w:rsidR="0025405A" w:rsidRPr="00773EE3" w:rsidRDefault="0025405A" w:rsidP="0025405A">
            <w:pPr>
              <w:numPr>
                <w:ilvl w:val="0"/>
                <w:numId w:val="53"/>
              </w:numPr>
              <w:ind w:left="284" w:hanging="284"/>
              <w:jc w:val="both"/>
              <w:rPr>
                <w:rFonts w:ascii="Arial" w:hAnsi="Arial" w:cs="Arial"/>
                <w:sz w:val="24"/>
                <w:szCs w:val="24"/>
                <w:lang w:val="de-DE"/>
              </w:rPr>
            </w:pPr>
            <w:r w:rsidRPr="00773EE3">
              <w:rPr>
                <w:rFonts w:ascii="Arial" w:hAnsi="Arial" w:cs="Arial"/>
                <w:sz w:val="24"/>
                <w:szCs w:val="24"/>
                <w:lang w:val="de-DE"/>
              </w:rPr>
              <w:t>Der Lieferant darf die Ausführung der Lieferung weder aussetzen noch ver</w:t>
            </w:r>
            <w:r w:rsidRPr="00773EE3">
              <w:rPr>
                <w:rFonts w:ascii="Arial" w:hAnsi="Arial" w:cs="Arial"/>
                <w:sz w:val="24"/>
                <w:szCs w:val="24"/>
                <w:lang w:val="de-DE"/>
              </w:rPr>
              <w:softHyphen/>
              <w:t xml:space="preserve">zögern. Davon ausgenommen bleibt die Lieferung jener Teile, deren Zustand bis zur Feststellung der Umstände laut </w:t>
            </w:r>
            <w:r>
              <w:rPr>
                <w:rFonts w:ascii="Arial" w:hAnsi="Arial" w:cs="Arial"/>
                <w:sz w:val="24"/>
                <w:szCs w:val="24"/>
                <w:lang w:val="de-DE"/>
              </w:rPr>
              <w:t>Abs.</w:t>
            </w:r>
            <w:r w:rsidRPr="00773EE3">
              <w:rPr>
                <w:rFonts w:ascii="Arial" w:hAnsi="Arial" w:cs="Arial"/>
                <w:sz w:val="24"/>
                <w:szCs w:val="24"/>
                <w:lang w:val="de-DE"/>
              </w:rPr>
              <w:t xml:space="preserve"> 2 unverändert bleiben muss.</w:t>
            </w:r>
          </w:p>
        </w:tc>
        <w:tc>
          <w:tcPr>
            <w:tcW w:w="5049" w:type="dxa"/>
            <w:shd w:val="clear" w:color="auto" w:fill="auto"/>
          </w:tcPr>
          <w:p w14:paraId="5D67EDBF" w14:textId="77777777" w:rsidR="0025405A" w:rsidRPr="00773EE3" w:rsidRDefault="0025405A" w:rsidP="0025405A">
            <w:pPr>
              <w:numPr>
                <w:ilvl w:val="0"/>
                <w:numId w:val="52"/>
              </w:numPr>
              <w:ind w:left="324" w:hanging="284"/>
              <w:jc w:val="both"/>
              <w:rPr>
                <w:rFonts w:ascii="Arial" w:hAnsi="Arial" w:cs="Arial"/>
                <w:sz w:val="24"/>
                <w:szCs w:val="24"/>
              </w:rPr>
            </w:pPr>
            <w:r w:rsidRPr="00773EE3">
              <w:rPr>
                <w:rFonts w:ascii="Arial" w:hAnsi="Arial" w:cs="Arial"/>
                <w:sz w:val="24"/>
                <w:szCs w:val="24"/>
              </w:rPr>
              <w:t>Il fornitore non può sospendere o rallentare l’esecuzione della fornitura, ad esclusione di quelle parti per le quali lo stato delle cose debba rimanere inalterato sino all’accerta</w:t>
            </w:r>
            <w:r w:rsidRPr="00773EE3">
              <w:rPr>
                <w:rFonts w:ascii="Arial" w:hAnsi="Arial" w:cs="Arial"/>
                <w:sz w:val="24"/>
                <w:szCs w:val="24"/>
              </w:rPr>
              <w:softHyphen/>
              <w:t>mento dei fatti di cui al comma 2.</w:t>
            </w:r>
          </w:p>
        </w:tc>
      </w:tr>
      <w:tr w:rsidR="0025405A" w:rsidRPr="00773EE3" w14:paraId="0458641F" w14:textId="77777777" w:rsidTr="00B97B1D">
        <w:tc>
          <w:tcPr>
            <w:tcW w:w="5087" w:type="dxa"/>
            <w:shd w:val="clear" w:color="auto" w:fill="auto"/>
          </w:tcPr>
          <w:p w14:paraId="0818656E" w14:textId="77777777" w:rsidR="0025405A" w:rsidRPr="00773EE3" w:rsidRDefault="0025405A" w:rsidP="0025405A">
            <w:pPr>
              <w:ind w:left="720"/>
              <w:jc w:val="both"/>
              <w:rPr>
                <w:rFonts w:ascii="Arial" w:hAnsi="Arial" w:cs="Arial"/>
                <w:sz w:val="24"/>
                <w:szCs w:val="24"/>
              </w:rPr>
            </w:pPr>
          </w:p>
        </w:tc>
        <w:tc>
          <w:tcPr>
            <w:tcW w:w="5049" w:type="dxa"/>
            <w:shd w:val="clear" w:color="auto" w:fill="auto"/>
          </w:tcPr>
          <w:p w14:paraId="2AF7ED53" w14:textId="77777777" w:rsidR="0025405A" w:rsidRPr="00773EE3" w:rsidRDefault="0025405A" w:rsidP="0025405A">
            <w:pPr>
              <w:ind w:left="720"/>
              <w:jc w:val="both"/>
              <w:rPr>
                <w:rFonts w:ascii="Arial" w:hAnsi="Arial" w:cs="Arial"/>
                <w:sz w:val="24"/>
                <w:szCs w:val="24"/>
              </w:rPr>
            </w:pPr>
          </w:p>
        </w:tc>
      </w:tr>
      <w:tr w:rsidR="0025405A" w:rsidRPr="00773EE3" w14:paraId="2A104D9B" w14:textId="77777777" w:rsidTr="00B97B1D">
        <w:tc>
          <w:tcPr>
            <w:tcW w:w="5087" w:type="dxa"/>
            <w:shd w:val="clear" w:color="auto" w:fill="auto"/>
          </w:tcPr>
          <w:p w14:paraId="4E059A01" w14:textId="77777777" w:rsidR="0025405A" w:rsidRPr="00773EE3" w:rsidRDefault="0025405A" w:rsidP="0025405A">
            <w:pPr>
              <w:numPr>
                <w:ilvl w:val="0"/>
                <w:numId w:val="53"/>
              </w:numPr>
              <w:ind w:left="284" w:hanging="284"/>
              <w:jc w:val="both"/>
              <w:rPr>
                <w:rFonts w:ascii="Arial" w:hAnsi="Arial" w:cs="Arial"/>
                <w:sz w:val="24"/>
                <w:szCs w:val="24"/>
                <w:lang w:val="de-DE"/>
              </w:rPr>
            </w:pPr>
            <w:r w:rsidRPr="00773EE3">
              <w:rPr>
                <w:rFonts w:ascii="Arial" w:hAnsi="Arial" w:cs="Arial"/>
                <w:sz w:val="24"/>
                <w:szCs w:val="24"/>
                <w:lang w:val="de-DE"/>
              </w:rPr>
              <w:t>Das Entgelt für die erforderlichen Reparaturarbeiten der vom Auftraggeber anerkannten Schäden, wird unter Anwendung derselben vertraglichen Nettopreise berechnet.</w:t>
            </w:r>
          </w:p>
        </w:tc>
        <w:tc>
          <w:tcPr>
            <w:tcW w:w="5049" w:type="dxa"/>
            <w:shd w:val="clear" w:color="auto" w:fill="auto"/>
          </w:tcPr>
          <w:p w14:paraId="47F200AA" w14:textId="77777777" w:rsidR="0025405A" w:rsidRPr="00773EE3" w:rsidRDefault="0025405A" w:rsidP="0025405A">
            <w:pPr>
              <w:numPr>
                <w:ilvl w:val="0"/>
                <w:numId w:val="52"/>
              </w:numPr>
              <w:ind w:left="324" w:hanging="284"/>
              <w:jc w:val="both"/>
              <w:rPr>
                <w:rFonts w:ascii="Arial" w:hAnsi="Arial" w:cs="Arial"/>
                <w:sz w:val="24"/>
                <w:szCs w:val="24"/>
              </w:rPr>
            </w:pPr>
            <w:r w:rsidRPr="00773EE3">
              <w:rPr>
                <w:rFonts w:ascii="Arial" w:hAnsi="Arial" w:cs="Arial"/>
                <w:sz w:val="24"/>
                <w:szCs w:val="24"/>
              </w:rPr>
              <w:t>Il compenso, limitato ai lavori necessari per riparare i danni riconosciuti dall’Ammini</w:t>
            </w:r>
            <w:r w:rsidRPr="00773EE3">
              <w:rPr>
                <w:rFonts w:ascii="Arial" w:hAnsi="Arial" w:cs="Arial"/>
                <w:sz w:val="24"/>
                <w:szCs w:val="24"/>
              </w:rPr>
              <w:softHyphen/>
              <w:t>strazione committente, è calcolato applican</w:t>
            </w:r>
            <w:r w:rsidRPr="00773EE3">
              <w:rPr>
                <w:rFonts w:ascii="Arial" w:hAnsi="Arial" w:cs="Arial"/>
                <w:sz w:val="24"/>
                <w:szCs w:val="24"/>
              </w:rPr>
              <w:softHyphen/>
              <w:t>do gli stessi i prezzi netti indicati nel contratto.</w:t>
            </w:r>
          </w:p>
        </w:tc>
      </w:tr>
      <w:tr w:rsidR="0025405A" w:rsidRPr="00773EE3" w14:paraId="7510555D" w14:textId="77777777" w:rsidTr="00B97B1D">
        <w:tc>
          <w:tcPr>
            <w:tcW w:w="5087" w:type="dxa"/>
            <w:shd w:val="clear" w:color="auto" w:fill="auto"/>
          </w:tcPr>
          <w:p w14:paraId="4E7DF099" w14:textId="77777777" w:rsidR="0025405A" w:rsidRPr="00773EE3" w:rsidRDefault="0025405A" w:rsidP="0025405A">
            <w:pPr>
              <w:ind w:left="720"/>
              <w:jc w:val="both"/>
              <w:rPr>
                <w:rFonts w:ascii="Arial" w:hAnsi="Arial" w:cs="Arial"/>
                <w:sz w:val="24"/>
                <w:szCs w:val="24"/>
              </w:rPr>
            </w:pPr>
          </w:p>
        </w:tc>
        <w:tc>
          <w:tcPr>
            <w:tcW w:w="5049" w:type="dxa"/>
            <w:shd w:val="clear" w:color="auto" w:fill="auto"/>
          </w:tcPr>
          <w:p w14:paraId="50840DC0" w14:textId="77777777" w:rsidR="0025405A" w:rsidRPr="00773EE3" w:rsidRDefault="0025405A" w:rsidP="0025405A">
            <w:pPr>
              <w:ind w:left="720"/>
              <w:jc w:val="both"/>
              <w:rPr>
                <w:rFonts w:ascii="Arial" w:hAnsi="Arial" w:cs="Arial"/>
                <w:sz w:val="24"/>
                <w:szCs w:val="24"/>
              </w:rPr>
            </w:pPr>
          </w:p>
        </w:tc>
      </w:tr>
      <w:tr w:rsidR="0025405A" w:rsidRPr="00773EE3" w14:paraId="6F5B55B3" w14:textId="77777777" w:rsidTr="00B97B1D">
        <w:tc>
          <w:tcPr>
            <w:tcW w:w="5087" w:type="dxa"/>
            <w:shd w:val="clear" w:color="auto" w:fill="auto"/>
          </w:tcPr>
          <w:p w14:paraId="0EA7D017" w14:textId="77777777" w:rsidR="0025405A" w:rsidRPr="003855F0" w:rsidRDefault="0025405A" w:rsidP="0025405A">
            <w:pPr>
              <w:numPr>
                <w:ilvl w:val="0"/>
                <w:numId w:val="53"/>
              </w:numPr>
              <w:ind w:left="284" w:hanging="284"/>
              <w:jc w:val="both"/>
              <w:rPr>
                <w:rFonts w:ascii="Arial" w:hAnsi="Arial" w:cs="Arial"/>
                <w:sz w:val="24"/>
                <w:szCs w:val="24"/>
                <w:lang w:val="de-DE"/>
              </w:rPr>
            </w:pPr>
            <w:r w:rsidRPr="003855F0">
              <w:rPr>
                <w:rFonts w:ascii="Arial" w:hAnsi="Arial" w:cs="Arial"/>
                <w:sz w:val="24"/>
                <w:szCs w:val="24"/>
                <w:lang w:val="de-DE"/>
              </w:rPr>
              <w:t xml:space="preserve">Hat das fahrlässige Verhalten des Lieferanten oder der Personen, für welche er haftet, den Schaden mitverursacht, wird das Entgelt im Verhältnis zum Verschuldensgrad reduziert. In diesem Fall wird keine Entschädigung geschuldet (Art. 24 Abs. 3 MD Nr. 49/2018). </w:t>
            </w:r>
          </w:p>
        </w:tc>
        <w:tc>
          <w:tcPr>
            <w:tcW w:w="5049" w:type="dxa"/>
            <w:shd w:val="clear" w:color="auto" w:fill="auto"/>
          </w:tcPr>
          <w:p w14:paraId="56E6CD35" w14:textId="77777777" w:rsidR="0025405A" w:rsidRPr="003855F0" w:rsidRDefault="0025405A" w:rsidP="0025405A">
            <w:pPr>
              <w:numPr>
                <w:ilvl w:val="0"/>
                <w:numId w:val="52"/>
              </w:numPr>
              <w:ind w:left="324" w:hanging="284"/>
              <w:jc w:val="both"/>
              <w:rPr>
                <w:rFonts w:ascii="Arial" w:hAnsi="Arial" w:cs="Arial"/>
                <w:sz w:val="24"/>
                <w:szCs w:val="24"/>
              </w:rPr>
            </w:pPr>
            <w:r w:rsidRPr="003855F0">
              <w:rPr>
                <w:rFonts w:ascii="Arial" w:hAnsi="Arial" w:cs="Arial"/>
                <w:sz w:val="24"/>
                <w:szCs w:val="24"/>
              </w:rPr>
              <w:t>Se il comportamento colposo del fornitore o delle persone delle quali esso è tenuto a rispondere ha concorso a cagionare il danno, il compenso è ridotto in proporzione al grado della colpa. In tal caso non è dovuto nessun indennizzo (art. 24 comma 3 DM 49/2018)</w:t>
            </w:r>
            <w:r>
              <w:rPr>
                <w:rFonts w:ascii="Arial" w:hAnsi="Arial" w:cs="Arial"/>
                <w:sz w:val="24"/>
                <w:szCs w:val="24"/>
              </w:rPr>
              <w:t>.</w:t>
            </w:r>
          </w:p>
        </w:tc>
      </w:tr>
      <w:tr w:rsidR="0025405A" w:rsidRPr="00773EE3" w14:paraId="1700CF98" w14:textId="77777777" w:rsidTr="00B97B1D">
        <w:tc>
          <w:tcPr>
            <w:tcW w:w="5087" w:type="dxa"/>
            <w:shd w:val="clear" w:color="auto" w:fill="auto"/>
          </w:tcPr>
          <w:p w14:paraId="1DF3A000" w14:textId="77777777" w:rsidR="0025405A" w:rsidRPr="00773EE3" w:rsidRDefault="0025405A" w:rsidP="0025405A">
            <w:pPr>
              <w:ind w:left="720"/>
              <w:jc w:val="both"/>
              <w:rPr>
                <w:rFonts w:ascii="Arial" w:hAnsi="Arial" w:cs="Arial"/>
                <w:sz w:val="24"/>
                <w:szCs w:val="24"/>
              </w:rPr>
            </w:pPr>
          </w:p>
        </w:tc>
        <w:tc>
          <w:tcPr>
            <w:tcW w:w="5049" w:type="dxa"/>
            <w:shd w:val="clear" w:color="auto" w:fill="auto"/>
          </w:tcPr>
          <w:p w14:paraId="264DF01A" w14:textId="77777777" w:rsidR="0025405A" w:rsidRPr="00773EE3" w:rsidRDefault="0025405A" w:rsidP="0025405A">
            <w:pPr>
              <w:ind w:left="360"/>
              <w:jc w:val="both"/>
              <w:rPr>
                <w:rFonts w:ascii="Arial" w:hAnsi="Arial" w:cs="Arial"/>
                <w:sz w:val="24"/>
                <w:szCs w:val="24"/>
              </w:rPr>
            </w:pPr>
          </w:p>
        </w:tc>
      </w:tr>
      <w:tr w:rsidR="0025405A" w:rsidRPr="00773EE3" w14:paraId="64988A29" w14:textId="77777777" w:rsidTr="00B97B1D">
        <w:tc>
          <w:tcPr>
            <w:tcW w:w="5087" w:type="dxa"/>
            <w:shd w:val="clear" w:color="auto" w:fill="auto"/>
          </w:tcPr>
          <w:p w14:paraId="1528ABE6" w14:textId="77777777" w:rsidR="0025405A" w:rsidRPr="004C3401" w:rsidRDefault="0025405A" w:rsidP="0025405A">
            <w:pPr>
              <w:tabs>
                <w:tab w:val="left" w:pos="7797"/>
              </w:tabs>
              <w:ind w:left="1980" w:right="427"/>
              <w:rPr>
                <w:rFonts w:ascii="Arial" w:hAnsi="Arial" w:cs="Arial"/>
                <w:b/>
                <w:bCs/>
                <w:sz w:val="24"/>
                <w:szCs w:val="24"/>
                <w:lang w:val="de-DE"/>
              </w:rPr>
            </w:pPr>
            <w:r w:rsidRPr="004C3401">
              <w:rPr>
                <w:rFonts w:ascii="Arial" w:hAnsi="Arial" w:cs="Arial"/>
                <w:b/>
                <w:bCs/>
                <w:sz w:val="24"/>
                <w:szCs w:val="24"/>
                <w:lang w:val="de-DE"/>
              </w:rPr>
              <w:t>ART. 26</w:t>
            </w:r>
          </w:p>
          <w:p w14:paraId="54575A70" w14:textId="77777777" w:rsidR="0025405A" w:rsidRPr="004C3401" w:rsidRDefault="0025405A" w:rsidP="0025405A">
            <w:pPr>
              <w:tabs>
                <w:tab w:val="left" w:pos="720"/>
                <w:tab w:val="left" w:pos="7797"/>
              </w:tabs>
              <w:ind w:left="113" w:right="427"/>
              <w:jc w:val="center"/>
              <w:rPr>
                <w:rFonts w:ascii="Arial" w:hAnsi="Arial" w:cs="Arial"/>
                <w:b/>
                <w:bCs/>
                <w:sz w:val="24"/>
                <w:szCs w:val="24"/>
                <w:lang w:val="de-DE"/>
              </w:rPr>
            </w:pPr>
            <w:r w:rsidRPr="004C3401">
              <w:rPr>
                <w:rFonts w:ascii="Arial" w:hAnsi="Arial" w:cs="Arial"/>
                <w:b/>
                <w:bCs/>
                <w:sz w:val="24"/>
                <w:szCs w:val="24"/>
                <w:lang w:val="de-DE"/>
              </w:rPr>
              <w:t>VERSCHIEDENE OBLIEGENHEITEN UND PFLICHTEN ZU LASTEN DES LIEFERANTEN</w:t>
            </w:r>
          </w:p>
        </w:tc>
        <w:tc>
          <w:tcPr>
            <w:tcW w:w="5049" w:type="dxa"/>
            <w:shd w:val="clear" w:color="auto" w:fill="auto"/>
          </w:tcPr>
          <w:p w14:paraId="36356A42" w14:textId="77777777" w:rsidR="0025405A" w:rsidRPr="004C3401" w:rsidRDefault="0025405A" w:rsidP="0025405A">
            <w:pPr>
              <w:tabs>
                <w:tab w:val="left" w:pos="4760"/>
                <w:tab w:val="left" w:pos="7797"/>
              </w:tabs>
              <w:ind w:left="113" w:right="72"/>
              <w:jc w:val="center"/>
              <w:rPr>
                <w:rFonts w:ascii="Arial" w:hAnsi="Arial" w:cs="Arial"/>
                <w:b/>
                <w:bCs/>
                <w:sz w:val="24"/>
                <w:szCs w:val="24"/>
              </w:rPr>
            </w:pPr>
            <w:r w:rsidRPr="004C3401">
              <w:rPr>
                <w:rFonts w:ascii="Arial" w:hAnsi="Arial" w:cs="Arial"/>
                <w:b/>
                <w:bCs/>
                <w:sz w:val="24"/>
                <w:szCs w:val="24"/>
              </w:rPr>
              <w:t>ART. 26</w:t>
            </w:r>
          </w:p>
          <w:p w14:paraId="3A3A2B36" w14:textId="77777777" w:rsidR="0025405A" w:rsidRPr="004C3401" w:rsidRDefault="0025405A" w:rsidP="0025405A">
            <w:pPr>
              <w:tabs>
                <w:tab w:val="left" w:pos="4760"/>
                <w:tab w:val="left" w:pos="7797"/>
              </w:tabs>
              <w:ind w:left="113" w:right="72"/>
              <w:jc w:val="center"/>
              <w:rPr>
                <w:rFonts w:ascii="Arial" w:hAnsi="Arial" w:cs="Arial"/>
                <w:b/>
                <w:bCs/>
                <w:sz w:val="24"/>
                <w:szCs w:val="24"/>
              </w:rPr>
            </w:pPr>
            <w:r w:rsidRPr="004C3401">
              <w:rPr>
                <w:rFonts w:ascii="Arial" w:hAnsi="Arial" w:cs="Arial"/>
                <w:b/>
                <w:bCs/>
                <w:sz w:val="24"/>
                <w:szCs w:val="24"/>
              </w:rPr>
              <w:t>ONERI E OBBLIGHI DIVERSI A CARICO DEL FORNITORE</w:t>
            </w:r>
          </w:p>
        </w:tc>
      </w:tr>
      <w:tr w:rsidR="0025405A" w:rsidRPr="00773EE3" w14:paraId="756824DA" w14:textId="77777777" w:rsidTr="00B97B1D">
        <w:tc>
          <w:tcPr>
            <w:tcW w:w="5087" w:type="dxa"/>
            <w:shd w:val="clear" w:color="auto" w:fill="auto"/>
          </w:tcPr>
          <w:p w14:paraId="4AF9350A"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55749AEC" w14:textId="77777777" w:rsidR="0025405A" w:rsidRPr="00773EE3" w:rsidRDefault="0025405A" w:rsidP="0025405A">
            <w:pPr>
              <w:ind w:left="720"/>
              <w:jc w:val="both"/>
              <w:rPr>
                <w:rFonts w:ascii="Arial" w:hAnsi="Arial" w:cs="Arial"/>
                <w:sz w:val="24"/>
                <w:szCs w:val="24"/>
              </w:rPr>
            </w:pPr>
          </w:p>
        </w:tc>
      </w:tr>
      <w:tr w:rsidR="0025405A" w:rsidRPr="00773EE3" w14:paraId="73A9CE5A" w14:textId="77777777" w:rsidTr="00B97B1D">
        <w:tc>
          <w:tcPr>
            <w:tcW w:w="5087" w:type="dxa"/>
            <w:shd w:val="clear" w:color="auto" w:fill="auto"/>
          </w:tcPr>
          <w:p w14:paraId="375AA639" w14:textId="77777777" w:rsidR="0025405A" w:rsidRPr="00773EE3" w:rsidRDefault="0025405A" w:rsidP="0025405A">
            <w:pPr>
              <w:numPr>
                <w:ilvl w:val="0"/>
                <w:numId w:val="31"/>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Folgende Obliegenheiten und Pflichten sind auf jedem Fall zu Lasten des Lieferanten:</w:t>
            </w:r>
          </w:p>
        </w:tc>
        <w:tc>
          <w:tcPr>
            <w:tcW w:w="5049" w:type="dxa"/>
            <w:shd w:val="clear" w:color="auto" w:fill="auto"/>
          </w:tcPr>
          <w:p w14:paraId="2BA7A942" w14:textId="77777777" w:rsidR="0025405A" w:rsidRPr="00773EE3" w:rsidRDefault="0025405A" w:rsidP="0025405A">
            <w:pPr>
              <w:numPr>
                <w:ilvl w:val="0"/>
                <w:numId w:val="44"/>
              </w:numPr>
              <w:tabs>
                <w:tab w:val="clear" w:pos="720"/>
                <w:tab w:val="num" w:pos="324"/>
              </w:tabs>
              <w:ind w:left="324" w:hanging="284"/>
              <w:jc w:val="both"/>
              <w:rPr>
                <w:rFonts w:ascii="Arial" w:hAnsi="Arial" w:cs="Arial"/>
                <w:sz w:val="24"/>
                <w:szCs w:val="24"/>
              </w:rPr>
            </w:pPr>
            <w:r w:rsidRPr="00773EE3">
              <w:rPr>
                <w:rFonts w:ascii="Arial" w:hAnsi="Arial" w:cs="Arial"/>
                <w:sz w:val="24"/>
                <w:szCs w:val="24"/>
              </w:rPr>
              <w:t>Sono comunque a carico del fornitore i se</w:t>
            </w:r>
            <w:r w:rsidRPr="00773EE3">
              <w:rPr>
                <w:rFonts w:ascii="Arial" w:hAnsi="Arial" w:cs="Arial"/>
                <w:sz w:val="24"/>
                <w:szCs w:val="24"/>
              </w:rPr>
              <w:softHyphen/>
              <w:t>guenti oneri ed obblighi:</w:t>
            </w:r>
          </w:p>
          <w:p w14:paraId="5A150691" w14:textId="77777777" w:rsidR="0025405A" w:rsidRPr="00773EE3" w:rsidRDefault="0025405A" w:rsidP="0025405A">
            <w:pPr>
              <w:jc w:val="both"/>
              <w:rPr>
                <w:rFonts w:ascii="Arial" w:hAnsi="Arial" w:cs="Arial"/>
                <w:sz w:val="24"/>
                <w:szCs w:val="24"/>
              </w:rPr>
            </w:pPr>
          </w:p>
        </w:tc>
      </w:tr>
      <w:tr w:rsidR="0025405A" w:rsidRPr="003855F0" w14:paraId="445AA837" w14:textId="77777777" w:rsidTr="00B97B1D">
        <w:tc>
          <w:tcPr>
            <w:tcW w:w="5087" w:type="dxa"/>
            <w:shd w:val="clear" w:color="auto" w:fill="auto"/>
          </w:tcPr>
          <w:p w14:paraId="545E3F31" w14:textId="77777777" w:rsidR="0025405A" w:rsidRPr="003855F0" w:rsidRDefault="0025405A" w:rsidP="0025405A">
            <w:pPr>
              <w:numPr>
                <w:ilvl w:val="0"/>
                <w:numId w:val="32"/>
              </w:numPr>
              <w:tabs>
                <w:tab w:val="clear" w:pos="1074"/>
                <w:tab w:val="num" w:pos="567"/>
              </w:tabs>
              <w:ind w:left="567" w:hanging="283"/>
              <w:jc w:val="both"/>
              <w:rPr>
                <w:rFonts w:ascii="Arial" w:hAnsi="Arial" w:cs="Arial"/>
                <w:sz w:val="24"/>
                <w:szCs w:val="24"/>
                <w:lang w:val="de-DE"/>
              </w:rPr>
            </w:pPr>
            <w:r w:rsidRPr="003855F0">
              <w:rPr>
                <w:rFonts w:ascii="Arial" w:hAnsi="Arial" w:cs="Arial"/>
                <w:sz w:val="24"/>
                <w:szCs w:val="24"/>
                <w:lang w:val="de-DE"/>
              </w:rPr>
              <w:t xml:space="preserve">die Ausführung aller Überprüfungen und Tests, welche die gelieferten Güter zum Gegenstand haben und vom Verantwortlichen für die Vertragsausführung angeordnet wurden. Falls der Lieferant nicht innerhalb von Tagen die Tests- und Überprüfungskosten zahlt, werden diese vom Entgelt für die Vergabe oder der </w:t>
            </w:r>
            <w:r w:rsidRPr="003855F0">
              <w:rPr>
                <w:rFonts w:ascii="Arial" w:hAnsi="Arial" w:cs="Arial"/>
                <w:sz w:val="24"/>
                <w:szCs w:val="24"/>
                <w:lang w:val="de-DE"/>
              </w:rPr>
              <w:lastRenderedPageBreak/>
              <w:t>unmittelbar nach Durchführung der Tests anfallenden eventuellen Anzahlungsrate in Abzug gebracht,</w:t>
            </w:r>
          </w:p>
        </w:tc>
        <w:tc>
          <w:tcPr>
            <w:tcW w:w="5049" w:type="dxa"/>
            <w:shd w:val="clear" w:color="auto" w:fill="auto"/>
          </w:tcPr>
          <w:p w14:paraId="3EAB153D" w14:textId="77777777" w:rsidR="0025405A" w:rsidRPr="003855F0" w:rsidRDefault="0025405A" w:rsidP="0025405A">
            <w:pPr>
              <w:numPr>
                <w:ilvl w:val="0"/>
                <w:numId w:val="33"/>
              </w:numPr>
              <w:tabs>
                <w:tab w:val="clear" w:pos="1074"/>
                <w:tab w:val="num" w:pos="607"/>
              </w:tabs>
              <w:ind w:left="607" w:hanging="283"/>
              <w:jc w:val="both"/>
              <w:rPr>
                <w:rFonts w:ascii="Arial" w:hAnsi="Arial" w:cs="Arial"/>
                <w:sz w:val="24"/>
                <w:szCs w:val="24"/>
              </w:rPr>
            </w:pPr>
            <w:r w:rsidRPr="003855F0">
              <w:rPr>
                <w:rFonts w:ascii="Arial" w:hAnsi="Arial" w:cs="Arial"/>
                <w:sz w:val="24"/>
                <w:szCs w:val="24"/>
              </w:rPr>
              <w:lastRenderedPageBreak/>
              <w:t>esecuzione, di tutti gli esami e le prove, comunque ordinati dal direttore dell’esecuzione sui beni forniti. Qualora il fornitore non provveda a pagare entro 60 gg. le spese relative alle prove ed esami, queste verranno conteggiate in detrazione al pagamento del corrispettivo dell’appalto o dell’eventuale rata di acconto im</w:t>
            </w:r>
            <w:r w:rsidRPr="003855F0">
              <w:rPr>
                <w:rFonts w:ascii="Arial" w:hAnsi="Arial" w:cs="Arial"/>
                <w:sz w:val="24"/>
                <w:szCs w:val="24"/>
              </w:rPr>
              <w:softHyphen/>
            </w:r>
            <w:r w:rsidRPr="003855F0">
              <w:rPr>
                <w:rFonts w:ascii="Arial" w:hAnsi="Arial" w:cs="Arial"/>
                <w:sz w:val="24"/>
                <w:szCs w:val="24"/>
              </w:rPr>
              <w:lastRenderedPageBreak/>
              <w:t>mediatamente successiva all’esecuzione delle prove,</w:t>
            </w:r>
          </w:p>
        </w:tc>
      </w:tr>
      <w:tr w:rsidR="0025405A" w:rsidRPr="003855F0" w14:paraId="1AD4DF8B" w14:textId="77777777" w:rsidTr="00B97B1D">
        <w:tc>
          <w:tcPr>
            <w:tcW w:w="5087" w:type="dxa"/>
            <w:shd w:val="clear" w:color="auto" w:fill="auto"/>
          </w:tcPr>
          <w:p w14:paraId="64F424C3" w14:textId="77777777" w:rsidR="0025405A" w:rsidRPr="003855F0" w:rsidRDefault="0025405A" w:rsidP="0025405A">
            <w:pPr>
              <w:numPr>
                <w:ilvl w:val="0"/>
                <w:numId w:val="32"/>
              </w:numPr>
              <w:tabs>
                <w:tab w:val="clear" w:pos="1074"/>
                <w:tab w:val="num" w:pos="567"/>
              </w:tabs>
              <w:ind w:left="567" w:hanging="283"/>
              <w:jc w:val="both"/>
              <w:rPr>
                <w:rFonts w:ascii="Arial" w:hAnsi="Arial" w:cs="Arial"/>
                <w:sz w:val="24"/>
                <w:szCs w:val="24"/>
                <w:lang w:val="de-DE"/>
              </w:rPr>
            </w:pPr>
            <w:r w:rsidRPr="003855F0">
              <w:rPr>
                <w:rFonts w:ascii="Arial" w:hAnsi="Arial" w:cs="Arial"/>
                <w:sz w:val="24"/>
                <w:szCs w:val="24"/>
                <w:lang w:val="de-DE"/>
              </w:rPr>
              <w:lastRenderedPageBreak/>
              <w:t>die Bereitstellung aller Arbeiter und Techniker sowie aller Geräte und Instrumente,</w:t>
            </w:r>
          </w:p>
        </w:tc>
        <w:tc>
          <w:tcPr>
            <w:tcW w:w="5049" w:type="dxa"/>
            <w:shd w:val="clear" w:color="auto" w:fill="auto"/>
          </w:tcPr>
          <w:p w14:paraId="0533446E" w14:textId="77777777" w:rsidR="0025405A" w:rsidRPr="003855F0" w:rsidRDefault="0025405A" w:rsidP="0025405A">
            <w:pPr>
              <w:numPr>
                <w:ilvl w:val="0"/>
                <w:numId w:val="33"/>
              </w:numPr>
              <w:tabs>
                <w:tab w:val="clear" w:pos="1074"/>
                <w:tab w:val="num" w:pos="607"/>
              </w:tabs>
              <w:ind w:left="607" w:hanging="283"/>
              <w:jc w:val="both"/>
              <w:rPr>
                <w:rFonts w:ascii="Arial" w:hAnsi="Arial" w:cs="Arial"/>
                <w:sz w:val="24"/>
                <w:szCs w:val="24"/>
              </w:rPr>
            </w:pPr>
            <w:r w:rsidRPr="003855F0">
              <w:rPr>
                <w:rFonts w:ascii="Arial" w:hAnsi="Arial" w:cs="Arial"/>
                <w:sz w:val="24"/>
                <w:szCs w:val="24"/>
              </w:rPr>
              <w:t>messa a disposizione di tutti gli operai e tecnici ed attrezzi e strumenti,</w:t>
            </w:r>
          </w:p>
        </w:tc>
      </w:tr>
      <w:tr w:rsidR="0025405A" w:rsidRPr="003855F0" w14:paraId="37D4E252" w14:textId="77777777" w:rsidTr="00B97B1D">
        <w:tc>
          <w:tcPr>
            <w:tcW w:w="5087" w:type="dxa"/>
            <w:shd w:val="clear" w:color="auto" w:fill="auto"/>
          </w:tcPr>
          <w:p w14:paraId="73909815" w14:textId="77777777" w:rsidR="0025405A" w:rsidRPr="003855F0" w:rsidRDefault="0025405A" w:rsidP="0025405A">
            <w:pPr>
              <w:numPr>
                <w:ilvl w:val="0"/>
                <w:numId w:val="32"/>
              </w:numPr>
              <w:tabs>
                <w:tab w:val="clear" w:pos="1074"/>
                <w:tab w:val="num" w:pos="567"/>
              </w:tabs>
              <w:ind w:left="567" w:hanging="283"/>
              <w:jc w:val="both"/>
              <w:rPr>
                <w:rFonts w:ascii="Arial" w:hAnsi="Arial" w:cs="Arial"/>
                <w:sz w:val="24"/>
                <w:szCs w:val="24"/>
                <w:lang w:val="de-DE"/>
              </w:rPr>
            </w:pPr>
            <w:r w:rsidRPr="003855F0">
              <w:rPr>
                <w:rFonts w:ascii="Arial" w:hAnsi="Arial" w:cs="Arial"/>
                <w:sz w:val="24"/>
                <w:szCs w:val="24"/>
                <w:lang w:val="de-DE"/>
              </w:rPr>
              <w:t>die Reparatur der Schäden jeglicher Art, un</w:t>
            </w:r>
            <w:r w:rsidRPr="003855F0">
              <w:rPr>
                <w:rFonts w:ascii="Arial" w:hAnsi="Arial" w:cs="Arial"/>
                <w:sz w:val="24"/>
                <w:szCs w:val="24"/>
                <w:lang w:val="de-DE"/>
              </w:rPr>
              <w:softHyphen/>
              <w:t>beschadet der Regelung vorherigen Artikels 25,</w:t>
            </w:r>
          </w:p>
        </w:tc>
        <w:tc>
          <w:tcPr>
            <w:tcW w:w="5049" w:type="dxa"/>
            <w:shd w:val="clear" w:color="auto" w:fill="auto"/>
          </w:tcPr>
          <w:p w14:paraId="0D274D80" w14:textId="77777777" w:rsidR="0025405A" w:rsidRPr="003855F0" w:rsidRDefault="0025405A" w:rsidP="0025405A">
            <w:pPr>
              <w:numPr>
                <w:ilvl w:val="0"/>
                <w:numId w:val="33"/>
              </w:numPr>
              <w:tabs>
                <w:tab w:val="clear" w:pos="1074"/>
                <w:tab w:val="num" w:pos="607"/>
              </w:tabs>
              <w:ind w:left="607" w:hanging="283"/>
              <w:jc w:val="both"/>
              <w:rPr>
                <w:rFonts w:ascii="Arial" w:hAnsi="Arial" w:cs="Arial"/>
                <w:sz w:val="24"/>
                <w:szCs w:val="24"/>
              </w:rPr>
            </w:pPr>
            <w:r w:rsidRPr="003855F0">
              <w:rPr>
                <w:rFonts w:ascii="Arial" w:hAnsi="Arial" w:cs="Arial"/>
                <w:sz w:val="24"/>
                <w:szCs w:val="24"/>
              </w:rPr>
              <w:t>riparazione dei danni di qualsiasi genere, fermo restando quanto previsto al prece</w:t>
            </w:r>
            <w:r w:rsidRPr="003855F0">
              <w:rPr>
                <w:rFonts w:ascii="Arial" w:hAnsi="Arial" w:cs="Arial"/>
                <w:sz w:val="24"/>
                <w:szCs w:val="24"/>
              </w:rPr>
              <w:softHyphen/>
              <w:t>dente articolo 25,</w:t>
            </w:r>
          </w:p>
        </w:tc>
      </w:tr>
      <w:tr w:rsidR="0025405A" w:rsidRPr="00773EE3" w14:paraId="2F0AFCD5" w14:textId="77777777" w:rsidTr="00B97B1D">
        <w:tc>
          <w:tcPr>
            <w:tcW w:w="5087" w:type="dxa"/>
            <w:shd w:val="clear" w:color="auto" w:fill="auto"/>
          </w:tcPr>
          <w:p w14:paraId="7CFB2DD1" w14:textId="77777777" w:rsidR="0025405A" w:rsidRPr="003855F0" w:rsidRDefault="0025405A" w:rsidP="0025405A">
            <w:pPr>
              <w:numPr>
                <w:ilvl w:val="0"/>
                <w:numId w:val="32"/>
              </w:numPr>
              <w:tabs>
                <w:tab w:val="clear" w:pos="1074"/>
                <w:tab w:val="num" w:pos="567"/>
              </w:tabs>
              <w:ind w:left="567" w:hanging="283"/>
              <w:jc w:val="both"/>
              <w:rPr>
                <w:rFonts w:ascii="Arial" w:hAnsi="Arial" w:cs="Arial"/>
                <w:sz w:val="24"/>
                <w:szCs w:val="24"/>
                <w:lang w:val="de-DE"/>
              </w:rPr>
            </w:pPr>
            <w:r w:rsidRPr="003855F0">
              <w:rPr>
                <w:rFonts w:ascii="Arial" w:hAnsi="Arial" w:cs="Arial"/>
                <w:sz w:val="24"/>
                <w:szCs w:val="24"/>
                <w:lang w:val="de-DE"/>
              </w:rPr>
              <w:t>der Abtransport aller vom Verantwortlichen für die Vertragsausführung nicht akzeptierten Güter im Falle der Vertragsaufhebung. Im gegenteiligen Fall erfolgt der Abtransport von Amts wegen und auf Kosten des Lieferanten,</w:t>
            </w:r>
          </w:p>
        </w:tc>
        <w:tc>
          <w:tcPr>
            <w:tcW w:w="5049" w:type="dxa"/>
            <w:shd w:val="clear" w:color="auto" w:fill="auto"/>
          </w:tcPr>
          <w:p w14:paraId="4B199673" w14:textId="77777777" w:rsidR="0025405A" w:rsidRPr="003855F0" w:rsidRDefault="0025405A" w:rsidP="0025405A">
            <w:pPr>
              <w:numPr>
                <w:ilvl w:val="0"/>
                <w:numId w:val="33"/>
              </w:numPr>
              <w:tabs>
                <w:tab w:val="clear" w:pos="1074"/>
                <w:tab w:val="num" w:pos="607"/>
              </w:tabs>
              <w:ind w:left="607" w:hanging="283"/>
              <w:jc w:val="both"/>
              <w:rPr>
                <w:rFonts w:ascii="Arial" w:hAnsi="Arial" w:cs="Arial"/>
                <w:sz w:val="24"/>
                <w:szCs w:val="24"/>
              </w:rPr>
            </w:pPr>
            <w:r w:rsidRPr="003855F0">
              <w:rPr>
                <w:rFonts w:ascii="Arial" w:hAnsi="Arial" w:cs="Arial"/>
                <w:sz w:val="24"/>
                <w:szCs w:val="24"/>
              </w:rPr>
              <w:t>rimozione dei beni non accettati dal direttore dell’esecuzione in caso di risoluzione del contratto. In caso contrario lo sgombero è effettuato d’ufficio ed a spese del fornitore,</w:t>
            </w:r>
          </w:p>
          <w:p w14:paraId="2FAD866E" w14:textId="77777777" w:rsidR="0025405A" w:rsidRPr="00773EE3" w:rsidRDefault="0025405A" w:rsidP="0025405A">
            <w:pPr>
              <w:tabs>
                <w:tab w:val="num" w:pos="607"/>
              </w:tabs>
              <w:ind w:left="607" w:hanging="283"/>
              <w:jc w:val="both"/>
              <w:rPr>
                <w:rFonts w:ascii="Arial" w:hAnsi="Arial" w:cs="Arial"/>
                <w:sz w:val="24"/>
                <w:szCs w:val="24"/>
              </w:rPr>
            </w:pPr>
          </w:p>
        </w:tc>
      </w:tr>
      <w:tr w:rsidR="0025405A" w:rsidRPr="003855F0" w14:paraId="268BA6BF" w14:textId="77777777" w:rsidTr="00B97B1D">
        <w:tc>
          <w:tcPr>
            <w:tcW w:w="5087" w:type="dxa"/>
            <w:shd w:val="clear" w:color="auto" w:fill="auto"/>
          </w:tcPr>
          <w:p w14:paraId="53924D2C" w14:textId="77777777" w:rsidR="0025405A" w:rsidRPr="003855F0" w:rsidRDefault="0025405A" w:rsidP="0025405A">
            <w:pPr>
              <w:numPr>
                <w:ilvl w:val="0"/>
                <w:numId w:val="32"/>
              </w:numPr>
              <w:tabs>
                <w:tab w:val="clear" w:pos="1074"/>
                <w:tab w:val="num" w:pos="567"/>
              </w:tabs>
              <w:ind w:left="567" w:hanging="283"/>
              <w:jc w:val="both"/>
              <w:rPr>
                <w:rFonts w:ascii="Arial" w:hAnsi="Arial" w:cs="Arial"/>
                <w:sz w:val="24"/>
                <w:szCs w:val="24"/>
                <w:lang w:val="de-DE"/>
              </w:rPr>
            </w:pPr>
            <w:r w:rsidRPr="003855F0">
              <w:rPr>
                <w:rFonts w:ascii="Arial" w:hAnsi="Arial" w:cs="Arial"/>
                <w:sz w:val="24"/>
                <w:szCs w:val="24"/>
                <w:lang w:val="de-DE"/>
              </w:rPr>
              <w:t>das Veröffentlichungsverbot von Notizen, Zeichnungen und Foto</w:t>
            </w:r>
            <w:r w:rsidRPr="003855F0">
              <w:rPr>
                <w:rFonts w:ascii="Arial" w:hAnsi="Arial" w:cs="Arial"/>
                <w:sz w:val="24"/>
                <w:szCs w:val="24"/>
                <w:lang w:val="de-DE"/>
              </w:rPr>
              <w:softHyphen/>
              <w:t>grafien der vertragsgegenständli</w:t>
            </w:r>
            <w:r w:rsidRPr="003855F0">
              <w:rPr>
                <w:rFonts w:ascii="Arial" w:hAnsi="Arial" w:cs="Arial"/>
                <w:sz w:val="24"/>
                <w:szCs w:val="24"/>
                <w:lang w:val="de-DE"/>
              </w:rPr>
              <w:softHyphen/>
              <w:t>chen Lieferungen, vorbehaltlich einer ausdrücklichen schriftlichen Genehmigung des Verantwortlichen für die Vertragsausführung,</w:t>
            </w:r>
          </w:p>
        </w:tc>
        <w:tc>
          <w:tcPr>
            <w:tcW w:w="5049" w:type="dxa"/>
            <w:shd w:val="clear" w:color="auto" w:fill="auto"/>
          </w:tcPr>
          <w:p w14:paraId="2EA76A00" w14:textId="77777777" w:rsidR="0025405A" w:rsidRPr="003855F0" w:rsidRDefault="0025405A" w:rsidP="0025405A">
            <w:pPr>
              <w:numPr>
                <w:ilvl w:val="0"/>
                <w:numId w:val="33"/>
              </w:numPr>
              <w:tabs>
                <w:tab w:val="clear" w:pos="1074"/>
                <w:tab w:val="num" w:pos="607"/>
              </w:tabs>
              <w:ind w:left="607" w:hanging="283"/>
              <w:jc w:val="both"/>
              <w:rPr>
                <w:rFonts w:ascii="Arial" w:hAnsi="Arial" w:cs="Arial"/>
                <w:sz w:val="24"/>
                <w:szCs w:val="24"/>
              </w:rPr>
            </w:pPr>
            <w:r w:rsidRPr="003855F0">
              <w:rPr>
                <w:rFonts w:ascii="Arial" w:hAnsi="Arial" w:cs="Arial"/>
                <w:sz w:val="24"/>
                <w:szCs w:val="24"/>
              </w:rPr>
              <w:t>divieto di pubblicazione di notizie, disegni o fotografie riguardanti le forniture oggetto dell'appalto, salvo esplicita autorizzazione scritta del direttore di esecuzione,</w:t>
            </w:r>
          </w:p>
          <w:p w14:paraId="679A53BF" w14:textId="77777777" w:rsidR="0025405A" w:rsidRPr="003855F0" w:rsidRDefault="0025405A" w:rsidP="0025405A">
            <w:pPr>
              <w:ind w:left="714"/>
              <w:jc w:val="both"/>
              <w:rPr>
                <w:rFonts w:ascii="Arial" w:hAnsi="Arial" w:cs="Arial"/>
                <w:sz w:val="24"/>
                <w:szCs w:val="24"/>
              </w:rPr>
            </w:pPr>
          </w:p>
        </w:tc>
      </w:tr>
      <w:tr w:rsidR="0025405A" w:rsidRPr="00773EE3" w14:paraId="12D1EE60" w14:textId="77777777" w:rsidTr="00B97B1D">
        <w:tc>
          <w:tcPr>
            <w:tcW w:w="5087" w:type="dxa"/>
            <w:shd w:val="clear" w:color="auto" w:fill="auto"/>
          </w:tcPr>
          <w:p w14:paraId="5688B77D" w14:textId="77777777" w:rsidR="0025405A" w:rsidRPr="003855F0" w:rsidRDefault="0025405A" w:rsidP="0025405A">
            <w:pPr>
              <w:numPr>
                <w:ilvl w:val="0"/>
                <w:numId w:val="32"/>
              </w:numPr>
              <w:tabs>
                <w:tab w:val="clear" w:pos="1074"/>
                <w:tab w:val="num" w:pos="567"/>
              </w:tabs>
              <w:ind w:left="567" w:hanging="283"/>
              <w:jc w:val="both"/>
              <w:rPr>
                <w:rFonts w:ascii="Arial" w:hAnsi="Arial" w:cs="Arial"/>
                <w:sz w:val="24"/>
                <w:szCs w:val="24"/>
                <w:lang w:val="de-DE"/>
              </w:rPr>
            </w:pPr>
            <w:r w:rsidRPr="003855F0">
              <w:rPr>
                <w:rFonts w:ascii="Arial" w:hAnsi="Arial" w:cs="Arial"/>
                <w:sz w:val="24"/>
                <w:szCs w:val="24"/>
                <w:lang w:val="de-DE"/>
              </w:rPr>
              <w:t>der Auftragnehmer muss dem Verantwortlichen für die Vertragsausführung folgende Dokumente abgeben:</w:t>
            </w:r>
          </w:p>
        </w:tc>
        <w:tc>
          <w:tcPr>
            <w:tcW w:w="5049" w:type="dxa"/>
            <w:shd w:val="clear" w:color="auto" w:fill="auto"/>
          </w:tcPr>
          <w:p w14:paraId="55F428E6" w14:textId="77777777" w:rsidR="0025405A" w:rsidRPr="003855F0" w:rsidRDefault="0025405A" w:rsidP="0025405A">
            <w:pPr>
              <w:numPr>
                <w:ilvl w:val="0"/>
                <w:numId w:val="33"/>
              </w:numPr>
              <w:tabs>
                <w:tab w:val="clear" w:pos="1074"/>
                <w:tab w:val="num" w:pos="607"/>
              </w:tabs>
              <w:ind w:left="607" w:hanging="283"/>
              <w:jc w:val="both"/>
              <w:rPr>
                <w:rFonts w:ascii="Arial" w:hAnsi="Arial" w:cs="Arial"/>
                <w:sz w:val="24"/>
                <w:szCs w:val="24"/>
              </w:rPr>
            </w:pPr>
            <w:r w:rsidRPr="003855F0">
              <w:rPr>
                <w:rFonts w:ascii="Arial" w:hAnsi="Arial" w:cs="Arial"/>
                <w:sz w:val="24"/>
                <w:szCs w:val="24"/>
              </w:rPr>
              <w:t>l’appaltatore deve consegnare al direttore dell’esecuzione i seguenti documenti:</w:t>
            </w:r>
          </w:p>
        </w:tc>
      </w:tr>
      <w:tr w:rsidR="0025405A" w:rsidRPr="00773EE3" w14:paraId="2BD41B59" w14:textId="77777777" w:rsidTr="00B97B1D">
        <w:tc>
          <w:tcPr>
            <w:tcW w:w="5087" w:type="dxa"/>
            <w:shd w:val="clear" w:color="auto" w:fill="auto"/>
          </w:tcPr>
          <w:p w14:paraId="1AB2A528" w14:textId="77777777" w:rsidR="0025405A" w:rsidRPr="00773EE3" w:rsidRDefault="0025405A" w:rsidP="0025405A">
            <w:pPr>
              <w:ind w:left="851" w:hanging="284"/>
              <w:jc w:val="both"/>
              <w:rPr>
                <w:rFonts w:ascii="Arial" w:hAnsi="Arial" w:cs="Arial"/>
                <w:sz w:val="24"/>
                <w:szCs w:val="24"/>
                <w:lang w:val="de-DE"/>
              </w:rPr>
            </w:pPr>
            <w:r w:rsidRPr="00773EE3">
              <w:rPr>
                <w:rFonts w:ascii="Arial" w:hAnsi="Arial" w:cs="Arial"/>
                <w:sz w:val="24"/>
                <w:szCs w:val="24"/>
                <w:lang w:val="de-DE"/>
              </w:rPr>
              <w:t>-</w:t>
            </w:r>
            <w:r w:rsidRPr="00773EE3">
              <w:rPr>
                <w:rFonts w:ascii="Arial" w:hAnsi="Arial" w:cs="Arial"/>
                <w:sz w:val="24"/>
                <w:szCs w:val="24"/>
                <w:lang w:val="de-DE"/>
              </w:rPr>
              <w:tab/>
              <w:t xml:space="preserve">die Bedienungs- und Instandhaltungsanleitungen in </w:t>
            </w:r>
            <w:r w:rsidRPr="00773EE3">
              <w:rPr>
                <w:rFonts w:ascii="Arial" w:hAnsi="Arial" w:cs="Arial"/>
                <w:sz w:val="24"/>
                <w:szCs w:val="24"/>
                <w:u w:val="single"/>
                <w:lang w:val="de-DE"/>
              </w:rPr>
              <w:t>deutscher und italienischer Sprache</w:t>
            </w:r>
            <w:r w:rsidRPr="00773EE3">
              <w:rPr>
                <w:rFonts w:ascii="Arial" w:hAnsi="Arial" w:cs="Arial"/>
                <w:sz w:val="24"/>
                <w:szCs w:val="24"/>
                <w:lang w:val="de-DE"/>
              </w:rPr>
              <w:t>;</w:t>
            </w:r>
          </w:p>
        </w:tc>
        <w:tc>
          <w:tcPr>
            <w:tcW w:w="5049" w:type="dxa"/>
            <w:shd w:val="clear" w:color="auto" w:fill="auto"/>
          </w:tcPr>
          <w:p w14:paraId="52769F8F" w14:textId="77777777" w:rsidR="0025405A" w:rsidRPr="00773EE3" w:rsidRDefault="0025405A" w:rsidP="0025405A">
            <w:pPr>
              <w:ind w:left="891" w:hanging="284"/>
              <w:jc w:val="both"/>
              <w:rPr>
                <w:rFonts w:ascii="Arial" w:hAnsi="Arial" w:cs="Arial"/>
                <w:sz w:val="24"/>
                <w:szCs w:val="24"/>
                <w:u w:val="single"/>
              </w:rPr>
            </w:pPr>
            <w:r w:rsidRPr="00773EE3">
              <w:rPr>
                <w:rFonts w:ascii="Arial" w:hAnsi="Arial" w:cs="Arial"/>
                <w:sz w:val="24"/>
                <w:szCs w:val="24"/>
              </w:rPr>
              <w:t>-</w:t>
            </w:r>
            <w:r w:rsidRPr="00773EE3">
              <w:rPr>
                <w:rFonts w:ascii="Arial" w:hAnsi="Arial" w:cs="Arial"/>
                <w:sz w:val="24"/>
                <w:szCs w:val="24"/>
              </w:rPr>
              <w:tab/>
              <w:t xml:space="preserve">i manuali d’uso e di manutenzione </w:t>
            </w:r>
            <w:r w:rsidRPr="00773EE3">
              <w:rPr>
                <w:rFonts w:ascii="Arial" w:hAnsi="Arial" w:cs="Arial"/>
                <w:sz w:val="24"/>
                <w:szCs w:val="24"/>
                <w:u w:val="single"/>
              </w:rPr>
              <w:t>in lingua tedesca ed italiana;</w:t>
            </w:r>
          </w:p>
        </w:tc>
      </w:tr>
      <w:tr w:rsidR="0025405A" w:rsidRPr="00773EE3" w14:paraId="0F1E7E5D" w14:textId="77777777" w:rsidTr="00B97B1D">
        <w:tc>
          <w:tcPr>
            <w:tcW w:w="5087" w:type="dxa"/>
            <w:shd w:val="clear" w:color="auto" w:fill="auto"/>
          </w:tcPr>
          <w:p w14:paraId="0329FC7A" w14:textId="77777777" w:rsidR="0025405A" w:rsidRPr="00773EE3" w:rsidRDefault="0025405A" w:rsidP="0025405A">
            <w:pPr>
              <w:ind w:left="851" w:hanging="284"/>
              <w:jc w:val="both"/>
              <w:rPr>
                <w:rFonts w:ascii="Arial" w:hAnsi="Arial" w:cs="Arial"/>
                <w:sz w:val="24"/>
                <w:szCs w:val="24"/>
                <w:lang w:val="de-DE"/>
              </w:rPr>
            </w:pPr>
            <w:r w:rsidRPr="00773EE3">
              <w:rPr>
                <w:rFonts w:ascii="Arial" w:hAnsi="Arial" w:cs="Arial"/>
                <w:sz w:val="24"/>
                <w:szCs w:val="24"/>
                <w:lang w:val="de-DE"/>
              </w:rPr>
              <w:t>-</w:t>
            </w:r>
            <w:r w:rsidRPr="00773EE3">
              <w:rPr>
                <w:rFonts w:ascii="Arial" w:hAnsi="Arial" w:cs="Arial"/>
                <w:sz w:val="24"/>
                <w:szCs w:val="24"/>
                <w:lang w:val="de-DE"/>
              </w:rPr>
              <w:tab/>
              <w:t>alle Zertifikate, Konformitäts</w:t>
            </w:r>
            <w:r w:rsidRPr="00773EE3">
              <w:rPr>
                <w:rFonts w:ascii="Arial" w:hAnsi="Arial" w:cs="Arial"/>
                <w:sz w:val="24"/>
                <w:szCs w:val="24"/>
                <w:lang w:val="de-DE"/>
              </w:rPr>
              <w:softHyphen/>
              <w:t>erklärungen, Bescheinigungen und alle weiteren gesetzlich vorgeschriebenen Dokumente;</w:t>
            </w:r>
          </w:p>
        </w:tc>
        <w:tc>
          <w:tcPr>
            <w:tcW w:w="5049" w:type="dxa"/>
            <w:shd w:val="clear" w:color="auto" w:fill="auto"/>
          </w:tcPr>
          <w:p w14:paraId="7CC7914F" w14:textId="77777777" w:rsidR="0025405A" w:rsidRPr="00773EE3" w:rsidRDefault="0025405A" w:rsidP="0025405A">
            <w:pPr>
              <w:ind w:left="891" w:hanging="284"/>
              <w:jc w:val="both"/>
              <w:rPr>
                <w:rFonts w:ascii="Arial" w:hAnsi="Arial" w:cs="Arial"/>
                <w:sz w:val="24"/>
                <w:szCs w:val="24"/>
              </w:rPr>
            </w:pPr>
            <w:r w:rsidRPr="00773EE3">
              <w:rPr>
                <w:rFonts w:ascii="Arial" w:hAnsi="Arial" w:cs="Arial"/>
                <w:sz w:val="24"/>
                <w:szCs w:val="24"/>
              </w:rPr>
              <w:t>-</w:t>
            </w:r>
            <w:r w:rsidRPr="00773EE3">
              <w:rPr>
                <w:rFonts w:ascii="Arial" w:hAnsi="Arial" w:cs="Arial"/>
                <w:sz w:val="24"/>
                <w:szCs w:val="24"/>
              </w:rPr>
              <w:tab/>
              <w:t>tutti i certificati, dichiarazioni di con</w:t>
            </w:r>
            <w:r w:rsidRPr="00773EE3">
              <w:rPr>
                <w:rFonts w:ascii="Arial" w:hAnsi="Arial" w:cs="Arial"/>
                <w:sz w:val="24"/>
                <w:szCs w:val="24"/>
              </w:rPr>
              <w:softHyphen/>
              <w:t>formità, certificazioni e tutti gli altri do</w:t>
            </w:r>
            <w:r w:rsidRPr="00773EE3">
              <w:rPr>
                <w:rFonts w:ascii="Arial" w:hAnsi="Arial" w:cs="Arial"/>
                <w:sz w:val="24"/>
                <w:szCs w:val="24"/>
              </w:rPr>
              <w:softHyphen/>
              <w:t>cumenti prescritti dalla legge;</w:t>
            </w:r>
          </w:p>
        </w:tc>
      </w:tr>
      <w:tr w:rsidR="0025405A" w:rsidRPr="00773EE3" w14:paraId="4E99148A" w14:textId="77777777" w:rsidTr="00B97B1D">
        <w:tc>
          <w:tcPr>
            <w:tcW w:w="5087" w:type="dxa"/>
            <w:shd w:val="clear" w:color="auto" w:fill="auto"/>
          </w:tcPr>
          <w:p w14:paraId="1FE2672A" w14:textId="77777777" w:rsidR="0025405A" w:rsidRPr="00773EE3" w:rsidRDefault="0025405A" w:rsidP="0025405A">
            <w:pPr>
              <w:ind w:left="851" w:hanging="284"/>
              <w:jc w:val="both"/>
              <w:rPr>
                <w:rFonts w:ascii="Arial" w:hAnsi="Arial" w:cs="Arial"/>
                <w:sz w:val="24"/>
                <w:szCs w:val="24"/>
                <w:lang w:val="de-DE"/>
              </w:rPr>
            </w:pPr>
            <w:r w:rsidRPr="00773EE3">
              <w:rPr>
                <w:rFonts w:ascii="Arial" w:hAnsi="Arial" w:cs="Arial"/>
                <w:sz w:val="24"/>
                <w:szCs w:val="24"/>
                <w:lang w:val="de-DE"/>
              </w:rPr>
              <w:t>-</w:t>
            </w:r>
            <w:r w:rsidRPr="00773EE3">
              <w:rPr>
                <w:rFonts w:ascii="Arial" w:hAnsi="Arial" w:cs="Arial"/>
                <w:sz w:val="24"/>
                <w:szCs w:val="24"/>
                <w:lang w:val="de-DE"/>
              </w:rPr>
              <w:tab/>
              <w:t>die technischen Datenblätter der Materialien, der installierten Maschinen, der Geräte und Anlagen;</w:t>
            </w:r>
          </w:p>
        </w:tc>
        <w:tc>
          <w:tcPr>
            <w:tcW w:w="5049" w:type="dxa"/>
            <w:shd w:val="clear" w:color="auto" w:fill="auto"/>
          </w:tcPr>
          <w:p w14:paraId="4B9C84A2" w14:textId="77777777" w:rsidR="0025405A" w:rsidRPr="00773EE3" w:rsidRDefault="0025405A" w:rsidP="0025405A">
            <w:pPr>
              <w:ind w:left="891" w:hanging="284"/>
              <w:jc w:val="both"/>
              <w:rPr>
                <w:rFonts w:ascii="Arial" w:hAnsi="Arial" w:cs="Arial"/>
                <w:sz w:val="24"/>
                <w:szCs w:val="24"/>
              </w:rPr>
            </w:pPr>
            <w:r w:rsidRPr="00773EE3">
              <w:rPr>
                <w:rFonts w:ascii="Arial" w:hAnsi="Arial" w:cs="Arial"/>
                <w:sz w:val="24"/>
                <w:szCs w:val="24"/>
              </w:rPr>
              <w:t>-</w:t>
            </w:r>
            <w:r w:rsidRPr="00773EE3">
              <w:rPr>
                <w:rFonts w:ascii="Arial" w:hAnsi="Arial" w:cs="Arial"/>
                <w:sz w:val="24"/>
                <w:szCs w:val="24"/>
              </w:rPr>
              <w:tab/>
              <w:t>le schede tecniche dei materiali, dei macchinari installati, delle attrezzature e degli impianti;</w:t>
            </w:r>
          </w:p>
        </w:tc>
      </w:tr>
      <w:tr w:rsidR="0025405A" w:rsidRPr="00773EE3" w14:paraId="4A9F4AA7" w14:textId="77777777" w:rsidTr="00B97B1D">
        <w:tc>
          <w:tcPr>
            <w:tcW w:w="5087" w:type="dxa"/>
            <w:shd w:val="clear" w:color="auto" w:fill="auto"/>
          </w:tcPr>
          <w:p w14:paraId="61B5DC3B" w14:textId="77777777" w:rsidR="0025405A" w:rsidRPr="00773EE3" w:rsidRDefault="0025405A" w:rsidP="0025405A">
            <w:pPr>
              <w:ind w:left="851" w:hanging="284"/>
              <w:jc w:val="both"/>
              <w:rPr>
                <w:rFonts w:ascii="Arial" w:hAnsi="Arial" w:cs="Arial"/>
                <w:sz w:val="24"/>
                <w:szCs w:val="24"/>
                <w:lang w:val="de-DE"/>
              </w:rPr>
            </w:pPr>
            <w:r w:rsidRPr="00773EE3">
              <w:rPr>
                <w:rFonts w:ascii="Arial" w:hAnsi="Arial" w:cs="Arial"/>
                <w:sz w:val="24"/>
                <w:szCs w:val="24"/>
                <w:lang w:val="de-DE"/>
              </w:rPr>
              <w:t>-</w:t>
            </w:r>
            <w:r w:rsidRPr="00773EE3">
              <w:rPr>
                <w:rFonts w:ascii="Arial" w:hAnsi="Arial" w:cs="Arial"/>
                <w:sz w:val="24"/>
                <w:szCs w:val="24"/>
                <w:lang w:val="de-DE"/>
              </w:rPr>
              <w:tab/>
              <w:t>die Anleitungen und Instandhaltungspläne der installierten Maschinen, der Geräte, der Anlagen und jener Teile der Lieferung, die Instandhaltungseingriffe benötigen.</w:t>
            </w:r>
          </w:p>
        </w:tc>
        <w:tc>
          <w:tcPr>
            <w:tcW w:w="5049" w:type="dxa"/>
            <w:shd w:val="clear" w:color="auto" w:fill="auto"/>
          </w:tcPr>
          <w:p w14:paraId="18CEA511" w14:textId="77777777" w:rsidR="0025405A" w:rsidRPr="00773EE3" w:rsidRDefault="0025405A" w:rsidP="0025405A">
            <w:pPr>
              <w:ind w:left="891" w:hanging="284"/>
              <w:jc w:val="both"/>
              <w:rPr>
                <w:rFonts w:ascii="Arial" w:hAnsi="Arial" w:cs="Arial"/>
                <w:sz w:val="24"/>
                <w:szCs w:val="24"/>
              </w:rPr>
            </w:pPr>
            <w:r w:rsidRPr="00773EE3">
              <w:rPr>
                <w:rFonts w:ascii="Arial" w:hAnsi="Arial" w:cs="Arial"/>
                <w:sz w:val="24"/>
                <w:szCs w:val="24"/>
              </w:rPr>
              <w:t>-</w:t>
            </w:r>
            <w:r w:rsidRPr="00773EE3">
              <w:rPr>
                <w:rFonts w:ascii="Arial" w:hAnsi="Arial" w:cs="Arial"/>
                <w:sz w:val="24"/>
                <w:szCs w:val="24"/>
              </w:rPr>
              <w:tab/>
              <w:t>i manuali e programmi di manutenzione dei macchinari installati, delle attrezzature degli impianti e di quelle parti della fornitura che necessitano di interventi di manuten</w:t>
            </w:r>
            <w:r w:rsidRPr="00773EE3">
              <w:rPr>
                <w:rFonts w:ascii="Arial" w:hAnsi="Arial" w:cs="Arial"/>
                <w:sz w:val="24"/>
                <w:szCs w:val="24"/>
              </w:rPr>
              <w:softHyphen/>
              <w:t>zione.</w:t>
            </w:r>
          </w:p>
        </w:tc>
      </w:tr>
      <w:tr w:rsidR="0025405A" w:rsidRPr="00773EE3" w14:paraId="0F615D3A" w14:textId="77777777" w:rsidTr="00B97B1D">
        <w:tc>
          <w:tcPr>
            <w:tcW w:w="5087" w:type="dxa"/>
            <w:shd w:val="clear" w:color="auto" w:fill="auto"/>
          </w:tcPr>
          <w:p w14:paraId="5BFFBB76" w14:textId="77777777" w:rsidR="0025405A" w:rsidRPr="004B5109" w:rsidRDefault="0025405A" w:rsidP="0025405A">
            <w:pPr>
              <w:ind w:left="851" w:hanging="284"/>
              <w:jc w:val="both"/>
              <w:rPr>
                <w:rFonts w:ascii="Arial" w:hAnsi="Arial" w:cs="Arial"/>
                <w:sz w:val="24"/>
                <w:szCs w:val="24"/>
              </w:rPr>
            </w:pPr>
          </w:p>
        </w:tc>
        <w:tc>
          <w:tcPr>
            <w:tcW w:w="5049" w:type="dxa"/>
            <w:shd w:val="clear" w:color="auto" w:fill="auto"/>
          </w:tcPr>
          <w:p w14:paraId="7CC7930D" w14:textId="77777777" w:rsidR="0025405A" w:rsidRPr="00773EE3" w:rsidRDefault="0025405A" w:rsidP="0025405A">
            <w:pPr>
              <w:ind w:left="891" w:hanging="284"/>
              <w:jc w:val="both"/>
              <w:rPr>
                <w:rFonts w:ascii="Arial" w:hAnsi="Arial" w:cs="Arial"/>
                <w:sz w:val="24"/>
                <w:szCs w:val="24"/>
              </w:rPr>
            </w:pPr>
          </w:p>
        </w:tc>
      </w:tr>
      <w:tr w:rsidR="0025405A" w:rsidRPr="00773EE3" w14:paraId="6B10580A" w14:textId="77777777" w:rsidTr="00B97B1D">
        <w:tc>
          <w:tcPr>
            <w:tcW w:w="5087" w:type="dxa"/>
            <w:shd w:val="clear" w:color="auto" w:fill="auto"/>
          </w:tcPr>
          <w:p w14:paraId="25422528" w14:textId="77777777" w:rsidR="0025405A" w:rsidRPr="00FF04AB" w:rsidRDefault="0025405A" w:rsidP="0025405A">
            <w:pPr>
              <w:jc w:val="both"/>
              <w:rPr>
                <w:rFonts w:ascii="Arial" w:hAnsi="Arial" w:cs="Arial"/>
                <w:sz w:val="24"/>
                <w:szCs w:val="24"/>
                <w:lang w:val="de-DE"/>
              </w:rPr>
            </w:pPr>
            <w:r w:rsidRPr="00FF04AB">
              <w:rPr>
                <w:rFonts w:ascii="Arial" w:hAnsi="Arial" w:cs="Arial"/>
                <w:b/>
                <w:bCs/>
                <w:sz w:val="24"/>
                <w:szCs w:val="24"/>
                <w:lang w:val="de-DE"/>
              </w:rPr>
              <w:t>Dokumente, für die der Auftragnehmer die Stempelsteuer entrichten muss</w:t>
            </w:r>
            <w:r>
              <w:rPr>
                <w:rFonts w:ascii="Arial" w:hAnsi="Arial" w:cs="Arial"/>
                <w:b/>
                <w:bCs/>
                <w:sz w:val="24"/>
                <w:szCs w:val="24"/>
                <w:lang w:val="de-DE"/>
              </w:rPr>
              <w:t>:</w:t>
            </w:r>
          </w:p>
        </w:tc>
        <w:tc>
          <w:tcPr>
            <w:tcW w:w="5049" w:type="dxa"/>
            <w:shd w:val="clear" w:color="auto" w:fill="auto"/>
          </w:tcPr>
          <w:p w14:paraId="75983403" w14:textId="77777777" w:rsidR="0025405A" w:rsidRPr="00EF1F6E" w:rsidRDefault="0025405A" w:rsidP="0025405A">
            <w:pPr>
              <w:jc w:val="both"/>
              <w:rPr>
                <w:rFonts w:ascii="Arial" w:hAnsi="Arial" w:cs="Arial"/>
                <w:b/>
                <w:bCs/>
                <w:sz w:val="24"/>
                <w:szCs w:val="24"/>
              </w:rPr>
            </w:pPr>
            <w:r w:rsidRPr="00EF1F6E">
              <w:rPr>
                <w:rFonts w:ascii="Arial" w:hAnsi="Arial" w:cs="Arial"/>
                <w:b/>
                <w:bCs/>
                <w:sz w:val="24"/>
                <w:szCs w:val="24"/>
              </w:rPr>
              <w:t>Documenti soggetti all’imposta di bollo a carico dell’appaltatore:</w:t>
            </w:r>
          </w:p>
        </w:tc>
      </w:tr>
      <w:tr w:rsidR="0025405A" w:rsidRPr="00773EE3" w14:paraId="4D01E80A" w14:textId="77777777" w:rsidTr="00B97B1D">
        <w:tc>
          <w:tcPr>
            <w:tcW w:w="5087" w:type="dxa"/>
            <w:shd w:val="clear" w:color="auto" w:fill="auto"/>
          </w:tcPr>
          <w:p w14:paraId="6D0E68B2" w14:textId="77777777" w:rsidR="0025405A" w:rsidRPr="00FF04AB" w:rsidRDefault="0025405A" w:rsidP="0025405A">
            <w:pPr>
              <w:jc w:val="both"/>
              <w:rPr>
                <w:rFonts w:ascii="Arial" w:hAnsi="Arial" w:cs="Arial"/>
                <w:sz w:val="24"/>
                <w:szCs w:val="24"/>
                <w:lang w:val="de-DE"/>
              </w:rPr>
            </w:pPr>
            <w:r w:rsidRPr="00FF04AB">
              <w:rPr>
                <w:rFonts w:ascii="Arial" w:hAnsi="Arial" w:cs="Arial"/>
                <w:sz w:val="24"/>
                <w:szCs w:val="24"/>
                <w:lang w:val="de-DE"/>
              </w:rPr>
              <w:t xml:space="preserve">Für folgende Dokumente muss der Auftragnehmer gemäß geltenden </w:t>
            </w:r>
            <w:r w:rsidRPr="00FF04AB">
              <w:rPr>
                <w:rFonts w:ascii="Arial" w:hAnsi="Arial" w:cs="Arial"/>
                <w:sz w:val="24"/>
                <w:szCs w:val="24"/>
                <w:lang w:val="de-DE"/>
              </w:rPr>
              <w:lastRenderedPageBreak/>
              <w:t>Rechtsvorschriften die</w:t>
            </w:r>
            <w:r>
              <w:rPr>
                <w:rFonts w:ascii="Arial" w:hAnsi="Arial" w:cs="Arial"/>
                <w:sz w:val="24"/>
                <w:szCs w:val="24"/>
                <w:lang w:val="de-DE"/>
              </w:rPr>
              <w:t xml:space="preserve"> </w:t>
            </w:r>
            <w:r w:rsidRPr="00FF04AB">
              <w:rPr>
                <w:rFonts w:ascii="Arial" w:hAnsi="Arial" w:cs="Arial"/>
                <w:sz w:val="24"/>
                <w:szCs w:val="24"/>
                <w:lang w:val="de-DE"/>
              </w:rPr>
              <w:t>Stempelsteuer entrichten:</w:t>
            </w:r>
          </w:p>
          <w:p w14:paraId="5CD3789D" w14:textId="77777777" w:rsidR="0025405A" w:rsidRDefault="0025405A" w:rsidP="0025405A">
            <w:pPr>
              <w:numPr>
                <w:ilvl w:val="0"/>
                <w:numId w:val="66"/>
              </w:numPr>
              <w:ind w:left="324" w:hanging="324"/>
              <w:jc w:val="both"/>
              <w:rPr>
                <w:rFonts w:ascii="Arial" w:hAnsi="Arial" w:cs="Arial"/>
                <w:sz w:val="24"/>
                <w:szCs w:val="24"/>
                <w:lang w:val="de-DE"/>
              </w:rPr>
            </w:pPr>
            <w:r w:rsidRPr="000214E9">
              <w:rPr>
                <w:rFonts w:ascii="Arial" w:hAnsi="Arial" w:cs="Arial"/>
                <w:sz w:val="24"/>
                <w:szCs w:val="24"/>
                <w:lang w:val="de-DE"/>
              </w:rPr>
              <w:t>das Protokoll über die Einleitung der Ausführung</w:t>
            </w:r>
            <w:r>
              <w:rPr>
                <w:rFonts w:ascii="Arial" w:hAnsi="Arial" w:cs="Arial"/>
                <w:sz w:val="24"/>
                <w:szCs w:val="24"/>
                <w:lang w:val="de-DE"/>
              </w:rPr>
              <w:t>;</w:t>
            </w:r>
          </w:p>
          <w:p w14:paraId="37C6F3EE" w14:textId="77777777" w:rsidR="0025405A" w:rsidRDefault="0025405A" w:rsidP="0025405A">
            <w:pPr>
              <w:numPr>
                <w:ilvl w:val="0"/>
                <w:numId w:val="66"/>
              </w:numPr>
              <w:ind w:left="324" w:hanging="324"/>
              <w:jc w:val="both"/>
              <w:rPr>
                <w:rFonts w:ascii="Arial" w:hAnsi="Arial" w:cs="Arial"/>
                <w:sz w:val="24"/>
                <w:szCs w:val="24"/>
                <w:lang w:val="de-DE"/>
              </w:rPr>
            </w:pPr>
            <w:r w:rsidRPr="00FF04AB">
              <w:rPr>
                <w:rFonts w:ascii="Arial" w:hAnsi="Arial" w:cs="Arial"/>
                <w:sz w:val="24"/>
                <w:szCs w:val="24"/>
                <w:lang w:val="de-DE"/>
              </w:rPr>
              <w:t>Protokoll über die Einstellung und</w:t>
            </w:r>
            <w:r>
              <w:rPr>
                <w:rFonts w:ascii="Arial" w:hAnsi="Arial" w:cs="Arial"/>
                <w:sz w:val="24"/>
                <w:szCs w:val="24"/>
                <w:lang w:val="de-DE"/>
              </w:rPr>
              <w:t xml:space="preserve"> </w:t>
            </w:r>
            <w:r w:rsidRPr="00FF04AB">
              <w:rPr>
                <w:rFonts w:ascii="Arial" w:hAnsi="Arial" w:cs="Arial"/>
                <w:sz w:val="24"/>
                <w:szCs w:val="24"/>
                <w:lang w:val="de-DE"/>
              </w:rPr>
              <w:t xml:space="preserve">Wiederaufnahme der </w:t>
            </w:r>
            <w:r>
              <w:rPr>
                <w:rFonts w:ascii="Arial" w:hAnsi="Arial" w:cs="Arial"/>
                <w:sz w:val="24"/>
                <w:szCs w:val="24"/>
                <w:lang w:val="de-DE"/>
              </w:rPr>
              <w:t>Leistungen;</w:t>
            </w:r>
          </w:p>
          <w:p w14:paraId="6688C395" w14:textId="77777777" w:rsidR="0025405A" w:rsidRPr="006F1A92" w:rsidRDefault="0025405A" w:rsidP="0025405A">
            <w:pPr>
              <w:numPr>
                <w:ilvl w:val="0"/>
                <w:numId w:val="66"/>
              </w:numPr>
              <w:ind w:left="324" w:hanging="324"/>
              <w:jc w:val="both"/>
              <w:rPr>
                <w:rFonts w:ascii="Arial" w:hAnsi="Arial" w:cs="Arial"/>
                <w:sz w:val="24"/>
                <w:szCs w:val="24"/>
                <w:lang w:val="de-DE"/>
              </w:rPr>
            </w:pPr>
            <w:r w:rsidRPr="006F1A92">
              <w:rPr>
                <w:rFonts w:ascii="Arial" w:hAnsi="Arial" w:cs="Arial"/>
                <w:sz w:val="24"/>
                <w:szCs w:val="24"/>
                <w:lang w:val="de-DE"/>
              </w:rPr>
              <w:t>Bescheinigung und Protokoll über die Fertigstellung der Leistungen;</w:t>
            </w:r>
          </w:p>
          <w:p w14:paraId="27C407F8" w14:textId="77777777" w:rsidR="0025405A" w:rsidRDefault="0025405A" w:rsidP="0025405A">
            <w:pPr>
              <w:numPr>
                <w:ilvl w:val="0"/>
                <w:numId w:val="66"/>
              </w:numPr>
              <w:ind w:left="324" w:hanging="324"/>
              <w:jc w:val="both"/>
              <w:rPr>
                <w:rFonts w:ascii="Arial" w:hAnsi="Arial" w:cs="Arial"/>
                <w:sz w:val="24"/>
                <w:szCs w:val="24"/>
                <w:lang w:val="de-DE"/>
              </w:rPr>
            </w:pPr>
            <w:r w:rsidRPr="006F1A92">
              <w:rPr>
                <w:rFonts w:ascii="Arial" w:hAnsi="Arial" w:cs="Arial"/>
                <w:sz w:val="24"/>
                <w:szCs w:val="24"/>
                <w:lang w:val="de-DE"/>
              </w:rPr>
              <w:t>Festlegung und Genehmigung der neuen,</w:t>
            </w:r>
            <w:r>
              <w:rPr>
                <w:rFonts w:ascii="Arial" w:hAnsi="Arial" w:cs="Arial"/>
                <w:sz w:val="24"/>
                <w:szCs w:val="24"/>
                <w:lang w:val="de-DE"/>
              </w:rPr>
              <w:t xml:space="preserve"> </w:t>
            </w:r>
            <w:r w:rsidRPr="006F1A92">
              <w:rPr>
                <w:rFonts w:ascii="Arial" w:hAnsi="Arial" w:cs="Arial"/>
                <w:sz w:val="24"/>
                <w:szCs w:val="24"/>
                <w:lang w:val="de-DE"/>
              </w:rPr>
              <w:t>nicht im Vertrag vorgesehenen Preise</w:t>
            </w:r>
            <w:r>
              <w:rPr>
                <w:rFonts w:ascii="Arial" w:hAnsi="Arial" w:cs="Arial"/>
                <w:sz w:val="24"/>
                <w:szCs w:val="24"/>
                <w:lang w:val="de-DE"/>
              </w:rPr>
              <w:t>;</w:t>
            </w:r>
          </w:p>
          <w:p w14:paraId="26726A98" w14:textId="77777777" w:rsidR="0025405A" w:rsidRDefault="0025405A" w:rsidP="0025405A">
            <w:pPr>
              <w:numPr>
                <w:ilvl w:val="0"/>
                <w:numId w:val="66"/>
              </w:numPr>
              <w:ind w:left="324" w:hanging="324"/>
              <w:jc w:val="both"/>
              <w:rPr>
                <w:rFonts w:ascii="Arial" w:hAnsi="Arial" w:cs="Arial"/>
                <w:sz w:val="24"/>
                <w:szCs w:val="24"/>
                <w:lang w:val="de-DE"/>
              </w:rPr>
            </w:pPr>
            <w:r w:rsidRPr="00F32E6C">
              <w:rPr>
                <w:rFonts w:ascii="Arial" w:hAnsi="Arial" w:cs="Arial"/>
                <w:sz w:val="24"/>
                <w:szCs w:val="24"/>
                <w:lang w:val="de-DE"/>
              </w:rPr>
              <w:t>Bescheinigung über die Prüfung der Konformität;</w:t>
            </w:r>
          </w:p>
          <w:p w14:paraId="0E701739" w14:textId="77777777" w:rsidR="0025405A" w:rsidRPr="006F1A92" w:rsidRDefault="0025405A" w:rsidP="0025405A">
            <w:pPr>
              <w:numPr>
                <w:ilvl w:val="0"/>
                <w:numId w:val="66"/>
              </w:numPr>
              <w:ind w:left="324" w:hanging="324"/>
              <w:jc w:val="both"/>
              <w:rPr>
                <w:rFonts w:ascii="Arial" w:hAnsi="Arial" w:cs="Arial"/>
                <w:sz w:val="24"/>
                <w:szCs w:val="24"/>
                <w:lang w:val="de-DE"/>
              </w:rPr>
            </w:pPr>
            <w:r w:rsidRPr="006F1A92">
              <w:rPr>
                <w:rFonts w:ascii="Arial" w:hAnsi="Arial" w:cs="Arial"/>
                <w:sz w:val="24"/>
                <w:szCs w:val="24"/>
                <w:lang w:val="de-DE"/>
              </w:rPr>
              <w:t>Bescheinigung der ordnungsgemäßen</w:t>
            </w:r>
            <w:r>
              <w:rPr>
                <w:rFonts w:ascii="Arial" w:hAnsi="Arial" w:cs="Arial"/>
                <w:sz w:val="24"/>
                <w:szCs w:val="24"/>
                <w:lang w:val="de-DE"/>
              </w:rPr>
              <w:t xml:space="preserve"> </w:t>
            </w:r>
            <w:r w:rsidRPr="006F1A92">
              <w:rPr>
                <w:rFonts w:ascii="Arial" w:hAnsi="Arial" w:cs="Arial"/>
                <w:sz w:val="24"/>
                <w:szCs w:val="24"/>
                <w:lang w:val="de-DE"/>
              </w:rPr>
              <w:t>Ausführung der</w:t>
            </w:r>
            <w:r>
              <w:rPr>
                <w:rFonts w:ascii="Arial" w:hAnsi="Arial" w:cs="Arial"/>
                <w:sz w:val="24"/>
                <w:szCs w:val="24"/>
                <w:lang w:val="de-DE"/>
              </w:rPr>
              <w:t xml:space="preserve"> Leistungen.</w:t>
            </w:r>
          </w:p>
        </w:tc>
        <w:tc>
          <w:tcPr>
            <w:tcW w:w="5049" w:type="dxa"/>
            <w:shd w:val="clear" w:color="auto" w:fill="auto"/>
          </w:tcPr>
          <w:p w14:paraId="7D379C8D" w14:textId="77777777" w:rsidR="0025405A" w:rsidRDefault="0025405A" w:rsidP="0025405A">
            <w:pPr>
              <w:jc w:val="both"/>
              <w:rPr>
                <w:rFonts w:ascii="Arial" w:hAnsi="Arial" w:cs="Arial"/>
                <w:sz w:val="24"/>
                <w:szCs w:val="24"/>
              </w:rPr>
            </w:pPr>
            <w:r w:rsidRPr="00EF1F6E">
              <w:rPr>
                <w:rFonts w:ascii="Arial" w:hAnsi="Arial" w:cs="Arial"/>
                <w:sz w:val="24"/>
                <w:szCs w:val="24"/>
              </w:rPr>
              <w:lastRenderedPageBreak/>
              <w:t>I seguenti documenti sono soggetti ai sensi della</w:t>
            </w:r>
            <w:r>
              <w:rPr>
                <w:rFonts w:ascii="Arial" w:hAnsi="Arial" w:cs="Arial"/>
                <w:sz w:val="24"/>
                <w:szCs w:val="24"/>
              </w:rPr>
              <w:t xml:space="preserve"> </w:t>
            </w:r>
            <w:r w:rsidRPr="00EF1F6E">
              <w:rPr>
                <w:rFonts w:ascii="Arial" w:hAnsi="Arial" w:cs="Arial"/>
                <w:sz w:val="24"/>
                <w:szCs w:val="24"/>
              </w:rPr>
              <w:t xml:space="preserve">normativa vigente all’imposta di bollo, </w:t>
            </w:r>
            <w:r w:rsidRPr="00EF1F6E">
              <w:rPr>
                <w:rFonts w:ascii="Arial" w:hAnsi="Arial" w:cs="Arial"/>
                <w:sz w:val="24"/>
                <w:szCs w:val="24"/>
              </w:rPr>
              <w:lastRenderedPageBreak/>
              <w:t>che è carico</w:t>
            </w:r>
            <w:r>
              <w:rPr>
                <w:rFonts w:ascii="Arial" w:hAnsi="Arial" w:cs="Arial"/>
                <w:sz w:val="24"/>
                <w:szCs w:val="24"/>
              </w:rPr>
              <w:t xml:space="preserve"> </w:t>
            </w:r>
            <w:r w:rsidRPr="00EF1F6E">
              <w:rPr>
                <w:rFonts w:ascii="Arial" w:hAnsi="Arial" w:cs="Arial"/>
                <w:sz w:val="24"/>
                <w:szCs w:val="24"/>
              </w:rPr>
              <w:t>dell’appaltatore:</w:t>
            </w:r>
          </w:p>
          <w:p w14:paraId="597DCBED" w14:textId="77777777" w:rsidR="0025405A" w:rsidRPr="00EF1F6E" w:rsidRDefault="0025405A" w:rsidP="0025405A">
            <w:pPr>
              <w:jc w:val="both"/>
              <w:rPr>
                <w:rFonts w:ascii="Arial" w:hAnsi="Arial" w:cs="Arial"/>
                <w:sz w:val="24"/>
                <w:szCs w:val="24"/>
              </w:rPr>
            </w:pPr>
          </w:p>
          <w:p w14:paraId="4A0522EE" w14:textId="77777777" w:rsidR="0025405A" w:rsidRDefault="0025405A" w:rsidP="0025405A">
            <w:pPr>
              <w:numPr>
                <w:ilvl w:val="0"/>
                <w:numId w:val="66"/>
              </w:numPr>
              <w:ind w:left="324" w:hanging="324"/>
              <w:jc w:val="both"/>
              <w:rPr>
                <w:rFonts w:ascii="Arial" w:hAnsi="Arial" w:cs="Arial"/>
                <w:sz w:val="24"/>
                <w:szCs w:val="24"/>
              </w:rPr>
            </w:pPr>
            <w:r w:rsidRPr="00EF1F6E">
              <w:rPr>
                <w:rFonts w:ascii="Arial" w:hAnsi="Arial" w:cs="Arial"/>
                <w:sz w:val="24"/>
                <w:szCs w:val="24"/>
              </w:rPr>
              <w:t>processo verbale di avvio dell</w:t>
            </w:r>
            <w:r>
              <w:rPr>
                <w:rFonts w:ascii="Arial" w:hAnsi="Arial" w:cs="Arial"/>
                <w:sz w:val="24"/>
                <w:szCs w:val="24"/>
              </w:rPr>
              <w:t>’</w:t>
            </w:r>
            <w:r w:rsidRPr="00EF1F6E">
              <w:rPr>
                <w:rFonts w:ascii="Arial" w:hAnsi="Arial" w:cs="Arial"/>
                <w:sz w:val="24"/>
                <w:szCs w:val="24"/>
              </w:rPr>
              <w:t>esecuzione;</w:t>
            </w:r>
          </w:p>
          <w:p w14:paraId="4219EA83" w14:textId="77777777" w:rsidR="0025405A" w:rsidRDefault="0025405A" w:rsidP="0025405A">
            <w:pPr>
              <w:numPr>
                <w:ilvl w:val="0"/>
                <w:numId w:val="66"/>
              </w:numPr>
              <w:ind w:left="324" w:hanging="324"/>
              <w:jc w:val="both"/>
              <w:rPr>
                <w:rFonts w:ascii="Arial" w:hAnsi="Arial" w:cs="Arial"/>
                <w:sz w:val="24"/>
                <w:szCs w:val="24"/>
              </w:rPr>
            </w:pPr>
            <w:r w:rsidRPr="00EF1F6E">
              <w:rPr>
                <w:rFonts w:ascii="Arial" w:hAnsi="Arial" w:cs="Arial"/>
                <w:sz w:val="24"/>
                <w:szCs w:val="24"/>
              </w:rPr>
              <w:t>verbale di sospensione e di ripresa delle prestazion</w:t>
            </w:r>
            <w:r>
              <w:rPr>
                <w:rFonts w:ascii="Arial" w:hAnsi="Arial" w:cs="Arial"/>
                <w:sz w:val="24"/>
                <w:szCs w:val="24"/>
              </w:rPr>
              <w:t>i</w:t>
            </w:r>
            <w:r w:rsidRPr="00EF1F6E">
              <w:rPr>
                <w:rFonts w:ascii="Arial" w:hAnsi="Arial" w:cs="Arial"/>
                <w:sz w:val="24"/>
                <w:szCs w:val="24"/>
              </w:rPr>
              <w:t>;</w:t>
            </w:r>
          </w:p>
          <w:p w14:paraId="77468C90" w14:textId="77777777" w:rsidR="0025405A" w:rsidRDefault="0025405A" w:rsidP="0025405A">
            <w:pPr>
              <w:numPr>
                <w:ilvl w:val="0"/>
                <w:numId w:val="66"/>
              </w:numPr>
              <w:ind w:left="324" w:hanging="324"/>
              <w:jc w:val="both"/>
              <w:rPr>
                <w:rFonts w:ascii="Arial" w:hAnsi="Arial" w:cs="Arial"/>
                <w:sz w:val="24"/>
                <w:szCs w:val="24"/>
              </w:rPr>
            </w:pPr>
            <w:r w:rsidRPr="00EF1F6E">
              <w:rPr>
                <w:rFonts w:ascii="Arial" w:hAnsi="Arial" w:cs="Arial"/>
                <w:sz w:val="24"/>
                <w:szCs w:val="24"/>
              </w:rPr>
              <w:t>certificato e verbale di ultimazione delle prestazioni;</w:t>
            </w:r>
          </w:p>
          <w:p w14:paraId="688B5C82" w14:textId="77777777" w:rsidR="0025405A" w:rsidRDefault="0025405A" w:rsidP="0025405A">
            <w:pPr>
              <w:numPr>
                <w:ilvl w:val="0"/>
                <w:numId w:val="66"/>
              </w:numPr>
              <w:ind w:left="324" w:hanging="324"/>
              <w:jc w:val="both"/>
              <w:rPr>
                <w:rFonts w:ascii="Arial" w:hAnsi="Arial" w:cs="Arial"/>
                <w:sz w:val="24"/>
                <w:szCs w:val="24"/>
              </w:rPr>
            </w:pPr>
            <w:r w:rsidRPr="00EF1F6E">
              <w:rPr>
                <w:rFonts w:ascii="Arial" w:hAnsi="Arial" w:cs="Arial"/>
                <w:sz w:val="24"/>
                <w:szCs w:val="24"/>
              </w:rPr>
              <w:t>determinazione ed approvazione dei nuovi prezzi</w:t>
            </w:r>
            <w:r>
              <w:rPr>
                <w:rFonts w:ascii="Arial" w:hAnsi="Arial" w:cs="Arial"/>
                <w:sz w:val="24"/>
                <w:szCs w:val="24"/>
              </w:rPr>
              <w:t xml:space="preserve"> </w:t>
            </w:r>
            <w:r w:rsidRPr="00EF1F6E">
              <w:rPr>
                <w:rFonts w:ascii="Arial" w:hAnsi="Arial" w:cs="Arial"/>
                <w:sz w:val="24"/>
                <w:szCs w:val="24"/>
              </w:rPr>
              <w:t>non contemplati nel contratto;</w:t>
            </w:r>
          </w:p>
          <w:p w14:paraId="4568CC28" w14:textId="77777777" w:rsidR="0025405A" w:rsidRDefault="0025405A" w:rsidP="0025405A">
            <w:pPr>
              <w:numPr>
                <w:ilvl w:val="0"/>
                <w:numId w:val="66"/>
              </w:numPr>
              <w:ind w:left="324" w:hanging="324"/>
              <w:jc w:val="both"/>
              <w:rPr>
                <w:rFonts w:ascii="Arial" w:hAnsi="Arial" w:cs="Arial"/>
                <w:sz w:val="24"/>
                <w:szCs w:val="24"/>
              </w:rPr>
            </w:pPr>
            <w:r w:rsidRPr="00EF1F6E">
              <w:rPr>
                <w:rFonts w:ascii="Arial" w:hAnsi="Arial" w:cs="Arial"/>
                <w:sz w:val="24"/>
                <w:szCs w:val="24"/>
              </w:rPr>
              <w:t>certificato di verifica di conformità</w:t>
            </w:r>
            <w:r>
              <w:rPr>
                <w:rFonts w:ascii="Arial" w:hAnsi="Arial" w:cs="Arial"/>
                <w:sz w:val="24"/>
                <w:szCs w:val="24"/>
              </w:rPr>
              <w:t>;</w:t>
            </w:r>
          </w:p>
          <w:p w14:paraId="606CE7B5" w14:textId="77777777" w:rsidR="0025405A" w:rsidRPr="00EF1F6E" w:rsidRDefault="0025405A" w:rsidP="0025405A">
            <w:pPr>
              <w:numPr>
                <w:ilvl w:val="0"/>
                <w:numId w:val="66"/>
              </w:numPr>
              <w:ind w:left="324" w:hanging="324"/>
              <w:jc w:val="both"/>
              <w:rPr>
                <w:rFonts w:ascii="Arial" w:hAnsi="Arial" w:cs="Arial"/>
                <w:sz w:val="24"/>
                <w:szCs w:val="24"/>
              </w:rPr>
            </w:pPr>
            <w:r w:rsidRPr="00EF1F6E">
              <w:rPr>
                <w:rFonts w:ascii="Arial" w:hAnsi="Arial" w:cs="Arial"/>
                <w:sz w:val="24"/>
                <w:szCs w:val="24"/>
              </w:rPr>
              <w:t>certificato di regolare esecuzione.</w:t>
            </w:r>
          </w:p>
        </w:tc>
      </w:tr>
      <w:tr w:rsidR="0025405A" w:rsidRPr="00773EE3" w14:paraId="72CBDBE5" w14:textId="77777777" w:rsidTr="00B97B1D">
        <w:tc>
          <w:tcPr>
            <w:tcW w:w="5087" w:type="dxa"/>
            <w:shd w:val="clear" w:color="auto" w:fill="auto"/>
          </w:tcPr>
          <w:p w14:paraId="5D2FA6F1" w14:textId="77777777" w:rsidR="0025405A" w:rsidRPr="00FF04AB" w:rsidRDefault="0025405A" w:rsidP="0025405A">
            <w:pPr>
              <w:jc w:val="both"/>
              <w:rPr>
                <w:rFonts w:ascii="Arial" w:hAnsi="Arial" w:cs="Arial"/>
                <w:sz w:val="24"/>
                <w:szCs w:val="24"/>
                <w:lang w:val="de-DE"/>
              </w:rPr>
            </w:pPr>
          </w:p>
        </w:tc>
        <w:tc>
          <w:tcPr>
            <w:tcW w:w="5049" w:type="dxa"/>
            <w:shd w:val="clear" w:color="auto" w:fill="auto"/>
          </w:tcPr>
          <w:p w14:paraId="08244731" w14:textId="77777777" w:rsidR="0025405A" w:rsidRPr="00EF1F6E" w:rsidRDefault="0025405A" w:rsidP="0025405A">
            <w:pPr>
              <w:jc w:val="both"/>
              <w:rPr>
                <w:rFonts w:ascii="Arial" w:hAnsi="Arial" w:cs="Arial"/>
                <w:sz w:val="24"/>
                <w:szCs w:val="24"/>
              </w:rPr>
            </w:pPr>
          </w:p>
        </w:tc>
      </w:tr>
      <w:tr w:rsidR="0025405A" w:rsidRPr="00773EE3" w14:paraId="3B734211" w14:textId="77777777" w:rsidTr="00B97B1D">
        <w:tc>
          <w:tcPr>
            <w:tcW w:w="5087" w:type="dxa"/>
            <w:shd w:val="clear" w:color="auto" w:fill="auto"/>
          </w:tcPr>
          <w:p w14:paraId="11BFC9C5" w14:textId="77777777" w:rsidR="0025405A" w:rsidRPr="003855F0" w:rsidRDefault="0025405A" w:rsidP="0025405A">
            <w:pPr>
              <w:ind w:left="321"/>
              <w:jc w:val="both"/>
              <w:rPr>
                <w:rFonts w:ascii="Arial" w:hAnsi="Arial" w:cs="Arial"/>
                <w:b/>
                <w:i/>
                <w:sz w:val="24"/>
                <w:szCs w:val="24"/>
                <w:lang w:val="de-DE"/>
              </w:rPr>
            </w:pPr>
            <w:r w:rsidRPr="003855F0">
              <w:rPr>
                <w:rFonts w:ascii="Arial" w:hAnsi="Arial" w:cs="Arial"/>
                <w:b/>
                <w:i/>
                <w:sz w:val="24"/>
                <w:szCs w:val="24"/>
                <w:lang w:val="de-DE"/>
              </w:rPr>
              <w:t>Siehe besondere Vertragsbedingungen Teil II.</w:t>
            </w:r>
          </w:p>
        </w:tc>
        <w:tc>
          <w:tcPr>
            <w:tcW w:w="5049" w:type="dxa"/>
            <w:shd w:val="clear" w:color="auto" w:fill="auto"/>
          </w:tcPr>
          <w:p w14:paraId="05AC3B80" w14:textId="77777777" w:rsidR="0025405A" w:rsidRPr="003855F0" w:rsidRDefault="0025405A" w:rsidP="0025405A">
            <w:pPr>
              <w:tabs>
                <w:tab w:val="left" w:pos="620"/>
              </w:tabs>
              <w:ind w:left="620" w:hanging="296"/>
              <w:jc w:val="both"/>
              <w:rPr>
                <w:rFonts w:ascii="Arial" w:hAnsi="Arial" w:cs="Arial"/>
                <w:b/>
                <w:i/>
                <w:sz w:val="24"/>
                <w:szCs w:val="24"/>
              </w:rPr>
            </w:pPr>
            <w:r w:rsidRPr="003855F0">
              <w:rPr>
                <w:rFonts w:ascii="Arial" w:hAnsi="Arial" w:cs="Arial"/>
                <w:b/>
                <w:i/>
                <w:sz w:val="24"/>
                <w:szCs w:val="24"/>
              </w:rPr>
              <w:t>Vedi capitolato speciale parte II</w:t>
            </w:r>
          </w:p>
        </w:tc>
      </w:tr>
      <w:tr w:rsidR="0025405A" w:rsidRPr="00773EE3" w14:paraId="7C6CC821" w14:textId="77777777" w:rsidTr="00B97B1D">
        <w:tc>
          <w:tcPr>
            <w:tcW w:w="5087" w:type="dxa"/>
            <w:shd w:val="clear" w:color="auto" w:fill="auto"/>
          </w:tcPr>
          <w:p w14:paraId="4FBA523A" w14:textId="77777777" w:rsidR="0025405A" w:rsidRPr="00773EE3" w:rsidRDefault="0025405A" w:rsidP="0025405A">
            <w:pPr>
              <w:ind w:left="720"/>
              <w:jc w:val="both"/>
              <w:rPr>
                <w:rFonts w:ascii="Arial" w:hAnsi="Arial" w:cs="Arial"/>
                <w:sz w:val="24"/>
                <w:szCs w:val="24"/>
              </w:rPr>
            </w:pPr>
          </w:p>
        </w:tc>
        <w:tc>
          <w:tcPr>
            <w:tcW w:w="5049" w:type="dxa"/>
            <w:shd w:val="clear" w:color="auto" w:fill="auto"/>
          </w:tcPr>
          <w:p w14:paraId="39F162EC" w14:textId="77777777" w:rsidR="0025405A" w:rsidRPr="00773EE3" w:rsidRDefault="0025405A" w:rsidP="0025405A">
            <w:pPr>
              <w:tabs>
                <w:tab w:val="left" w:pos="620"/>
              </w:tabs>
              <w:ind w:left="620" w:hanging="360"/>
              <w:jc w:val="both"/>
              <w:rPr>
                <w:rFonts w:ascii="Arial" w:hAnsi="Arial" w:cs="Arial"/>
                <w:sz w:val="24"/>
                <w:szCs w:val="24"/>
              </w:rPr>
            </w:pPr>
          </w:p>
        </w:tc>
      </w:tr>
      <w:tr w:rsidR="0025405A" w:rsidRPr="00773EE3" w14:paraId="08DD69C7" w14:textId="77777777" w:rsidTr="00B97B1D">
        <w:tc>
          <w:tcPr>
            <w:tcW w:w="5087" w:type="dxa"/>
            <w:shd w:val="clear" w:color="auto" w:fill="auto"/>
          </w:tcPr>
          <w:p w14:paraId="7446965E" w14:textId="77777777" w:rsidR="0025405A" w:rsidRPr="00707E73" w:rsidRDefault="0025405A" w:rsidP="0025405A">
            <w:pPr>
              <w:tabs>
                <w:tab w:val="left" w:pos="1965"/>
                <w:tab w:val="left" w:pos="7797"/>
              </w:tabs>
              <w:ind w:left="113" w:right="427"/>
              <w:jc w:val="center"/>
              <w:rPr>
                <w:rFonts w:ascii="Arial" w:hAnsi="Arial" w:cs="Arial"/>
                <w:b/>
                <w:bCs/>
                <w:sz w:val="24"/>
                <w:szCs w:val="24"/>
                <w:lang w:val="de-DE"/>
              </w:rPr>
            </w:pPr>
            <w:r w:rsidRPr="00707E73">
              <w:rPr>
                <w:rFonts w:ascii="Arial" w:hAnsi="Arial" w:cs="Arial"/>
                <w:b/>
                <w:bCs/>
                <w:sz w:val="24"/>
                <w:szCs w:val="24"/>
                <w:lang w:val="de-DE"/>
              </w:rPr>
              <w:t>ART. 27</w:t>
            </w:r>
          </w:p>
          <w:p w14:paraId="53038211" w14:textId="77777777" w:rsidR="0025405A" w:rsidRPr="00707E73" w:rsidRDefault="0025405A" w:rsidP="0025405A">
            <w:pPr>
              <w:tabs>
                <w:tab w:val="left" w:pos="7797"/>
              </w:tabs>
              <w:ind w:left="113" w:right="427"/>
              <w:jc w:val="center"/>
              <w:rPr>
                <w:rFonts w:ascii="Arial" w:hAnsi="Arial" w:cs="Arial"/>
                <w:b/>
                <w:bCs/>
                <w:sz w:val="24"/>
                <w:szCs w:val="24"/>
                <w:lang w:val="de-DE"/>
              </w:rPr>
            </w:pPr>
            <w:r w:rsidRPr="00707E73">
              <w:rPr>
                <w:rFonts w:ascii="Arial" w:hAnsi="Arial" w:cs="Arial"/>
                <w:b/>
                <w:bCs/>
                <w:sz w:val="24"/>
                <w:szCs w:val="24"/>
                <w:lang w:val="de-DE"/>
              </w:rPr>
              <w:t>RÜCKTRITT UND AUFLÖSUNG DES VERTRAGES</w:t>
            </w:r>
          </w:p>
        </w:tc>
        <w:tc>
          <w:tcPr>
            <w:tcW w:w="5049" w:type="dxa"/>
            <w:shd w:val="clear" w:color="auto" w:fill="auto"/>
          </w:tcPr>
          <w:p w14:paraId="48A1B1FF" w14:textId="77777777" w:rsidR="0025405A" w:rsidRPr="00707E73" w:rsidRDefault="0025405A" w:rsidP="0025405A">
            <w:pPr>
              <w:tabs>
                <w:tab w:val="left" w:pos="1925"/>
                <w:tab w:val="left" w:pos="7797"/>
              </w:tabs>
              <w:ind w:left="113"/>
              <w:jc w:val="center"/>
              <w:rPr>
                <w:rFonts w:ascii="Arial" w:hAnsi="Arial" w:cs="Arial"/>
                <w:b/>
                <w:bCs/>
                <w:sz w:val="24"/>
                <w:szCs w:val="24"/>
              </w:rPr>
            </w:pPr>
            <w:r w:rsidRPr="00707E73">
              <w:rPr>
                <w:rFonts w:ascii="Arial" w:hAnsi="Arial" w:cs="Arial"/>
                <w:b/>
                <w:bCs/>
                <w:sz w:val="24"/>
                <w:szCs w:val="24"/>
              </w:rPr>
              <w:t>ART. 27</w:t>
            </w:r>
          </w:p>
          <w:p w14:paraId="7E366C15" w14:textId="77777777" w:rsidR="0025405A" w:rsidRPr="00707E73" w:rsidRDefault="0025405A" w:rsidP="0025405A">
            <w:pPr>
              <w:tabs>
                <w:tab w:val="left" w:pos="7797"/>
              </w:tabs>
              <w:ind w:left="113"/>
              <w:jc w:val="center"/>
              <w:rPr>
                <w:rFonts w:ascii="Arial" w:hAnsi="Arial" w:cs="Arial"/>
                <w:b/>
                <w:bCs/>
                <w:sz w:val="24"/>
                <w:szCs w:val="24"/>
              </w:rPr>
            </w:pPr>
            <w:r w:rsidRPr="00707E73">
              <w:rPr>
                <w:rFonts w:ascii="Arial" w:hAnsi="Arial" w:cs="Arial"/>
                <w:b/>
                <w:bCs/>
                <w:sz w:val="24"/>
                <w:szCs w:val="24"/>
              </w:rPr>
              <w:t>RECESSO E RISOLUZIONE DEL CONTRATTO</w:t>
            </w:r>
          </w:p>
        </w:tc>
      </w:tr>
      <w:tr w:rsidR="0025405A" w:rsidRPr="00773EE3" w14:paraId="615D2C24" w14:textId="77777777" w:rsidTr="00B97B1D">
        <w:tc>
          <w:tcPr>
            <w:tcW w:w="5087" w:type="dxa"/>
            <w:shd w:val="clear" w:color="auto" w:fill="auto"/>
          </w:tcPr>
          <w:p w14:paraId="312FAC6B"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0CF65666" w14:textId="77777777" w:rsidR="0025405A" w:rsidRPr="00773EE3" w:rsidRDefault="0025405A" w:rsidP="0025405A">
            <w:pPr>
              <w:ind w:left="644"/>
              <w:jc w:val="both"/>
              <w:rPr>
                <w:rFonts w:ascii="Arial" w:hAnsi="Arial" w:cs="Arial"/>
                <w:sz w:val="24"/>
                <w:szCs w:val="24"/>
              </w:rPr>
            </w:pPr>
          </w:p>
        </w:tc>
      </w:tr>
      <w:tr w:rsidR="0025405A" w:rsidRPr="00773EE3" w14:paraId="37957953" w14:textId="77777777" w:rsidTr="00B97B1D">
        <w:tc>
          <w:tcPr>
            <w:tcW w:w="5087" w:type="dxa"/>
            <w:shd w:val="clear" w:color="auto" w:fill="auto"/>
          </w:tcPr>
          <w:p w14:paraId="4E735DE8" w14:textId="77777777" w:rsidR="0025405A" w:rsidRPr="00773EE3" w:rsidRDefault="0025405A" w:rsidP="0025405A">
            <w:pPr>
              <w:numPr>
                <w:ilvl w:val="0"/>
                <w:numId w:val="34"/>
              </w:numPr>
              <w:tabs>
                <w:tab w:val="clear" w:pos="644"/>
                <w:tab w:val="num" w:pos="284"/>
              </w:tabs>
              <w:ind w:left="284" w:hanging="284"/>
              <w:jc w:val="both"/>
              <w:rPr>
                <w:rFonts w:ascii="Arial" w:hAnsi="Arial" w:cs="Arial"/>
                <w:dstrike/>
                <w:sz w:val="24"/>
                <w:szCs w:val="24"/>
                <w:lang w:val="de-DE"/>
              </w:rPr>
            </w:pPr>
            <w:r w:rsidRPr="00773EE3">
              <w:rPr>
                <w:rFonts w:ascii="Arial" w:hAnsi="Arial" w:cs="Arial"/>
                <w:sz w:val="24"/>
                <w:szCs w:val="24"/>
                <w:lang w:val="de-DE"/>
              </w:rPr>
              <w:t xml:space="preserve">Der Auftraggeber hat das Recht, jederzeit vom Vertrag zurückzutreten, vorbehaltlich vorheriger Zahlung der durchgeführten Leistungen und der gelagerten, noch verwendbaren Materialien, zuzüglich der Zahlung eines Zehntels des Betrages der nicht ausgeführten Lieferungen gemäß Art. 109 </w:t>
            </w:r>
            <w:r>
              <w:rPr>
                <w:rFonts w:ascii="Arial" w:hAnsi="Arial" w:cs="Arial"/>
                <w:sz w:val="24"/>
                <w:szCs w:val="24"/>
                <w:lang w:val="de-DE"/>
              </w:rPr>
              <w:t>GvD Nr. 50</w:t>
            </w:r>
            <w:r w:rsidRPr="00773EE3">
              <w:rPr>
                <w:rFonts w:ascii="Arial" w:hAnsi="Arial" w:cs="Arial"/>
                <w:sz w:val="24"/>
                <w:szCs w:val="24"/>
                <w:lang w:val="de-DE"/>
              </w:rPr>
              <w:t>/2016.</w:t>
            </w:r>
          </w:p>
        </w:tc>
        <w:tc>
          <w:tcPr>
            <w:tcW w:w="5049" w:type="dxa"/>
            <w:shd w:val="clear" w:color="auto" w:fill="auto"/>
          </w:tcPr>
          <w:p w14:paraId="3AE67EA6" w14:textId="77777777" w:rsidR="0025405A" w:rsidRPr="00773EE3" w:rsidRDefault="0025405A" w:rsidP="0025405A">
            <w:pPr>
              <w:numPr>
                <w:ilvl w:val="0"/>
                <w:numId w:val="35"/>
              </w:numPr>
              <w:tabs>
                <w:tab w:val="clear" w:pos="644"/>
                <w:tab w:val="num" w:pos="324"/>
              </w:tabs>
              <w:ind w:left="324" w:hanging="284"/>
              <w:jc w:val="both"/>
              <w:rPr>
                <w:rFonts w:ascii="Arial" w:hAnsi="Arial" w:cs="Arial"/>
                <w:dstrike/>
                <w:sz w:val="24"/>
                <w:szCs w:val="24"/>
              </w:rPr>
            </w:pPr>
            <w:r w:rsidRPr="00773EE3">
              <w:rPr>
                <w:rFonts w:ascii="Arial" w:hAnsi="Arial" w:cs="Arial"/>
                <w:sz w:val="24"/>
                <w:szCs w:val="24"/>
              </w:rPr>
              <w:t>L’amministrazione committente ha il diritto di recedere in qualunque momento dal contratto, previo pagamento delle prestazioni eseguite, del valore dei materiali utili esistenti in magazzino oltre al decimo dell’importo delle forniture non eseguite, come previsto all‘articolo 109 del D.Lgs. 50/2016.</w:t>
            </w:r>
          </w:p>
        </w:tc>
      </w:tr>
      <w:tr w:rsidR="0025405A" w:rsidRPr="00773EE3" w14:paraId="66942205" w14:textId="77777777" w:rsidTr="00B97B1D">
        <w:tc>
          <w:tcPr>
            <w:tcW w:w="5087" w:type="dxa"/>
            <w:shd w:val="clear" w:color="auto" w:fill="auto"/>
          </w:tcPr>
          <w:p w14:paraId="7C5C48E1"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7B64D6DF" w14:textId="77777777" w:rsidR="0025405A" w:rsidRPr="00773EE3" w:rsidRDefault="0025405A" w:rsidP="0025405A">
            <w:pPr>
              <w:ind w:left="644"/>
              <w:jc w:val="both"/>
              <w:rPr>
                <w:rFonts w:ascii="Arial" w:hAnsi="Arial" w:cs="Arial"/>
                <w:sz w:val="24"/>
                <w:szCs w:val="24"/>
              </w:rPr>
            </w:pPr>
          </w:p>
        </w:tc>
      </w:tr>
      <w:tr w:rsidR="0025405A" w:rsidRPr="00773EE3" w14:paraId="55425819" w14:textId="77777777" w:rsidTr="00B97B1D">
        <w:tc>
          <w:tcPr>
            <w:tcW w:w="5087" w:type="dxa"/>
            <w:shd w:val="clear" w:color="auto" w:fill="auto"/>
          </w:tcPr>
          <w:p w14:paraId="5BEA0124" w14:textId="77777777" w:rsidR="0025405A" w:rsidRPr="00F0318E" w:rsidRDefault="0025405A" w:rsidP="0025405A">
            <w:pPr>
              <w:numPr>
                <w:ilvl w:val="0"/>
                <w:numId w:val="34"/>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Gemäß Art. 1672 ZGB kann der Lieferant die Auflösung des Vertrags bei Unmöglichkeit der Ausführung als Folge eines von ihm nicht zu vertretenden Grund fordern.</w:t>
            </w:r>
          </w:p>
        </w:tc>
        <w:tc>
          <w:tcPr>
            <w:tcW w:w="5049" w:type="dxa"/>
            <w:shd w:val="clear" w:color="auto" w:fill="auto"/>
          </w:tcPr>
          <w:p w14:paraId="3B3AAE6D" w14:textId="77777777" w:rsidR="0025405A" w:rsidRPr="00773EE3" w:rsidRDefault="0025405A" w:rsidP="0025405A">
            <w:pPr>
              <w:numPr>
                <w:ilvl w:val="0"/>
                <w:numId w:val="35"/>
              </w:numPr>
              <w:tabs>
                <w:tab w:val="clear" w:pos="644"/>
                <w:tab w:val="num" w:pos="324"/>
              </w:tabs>
              <w:ind w:left="324" w:hanging="284"/>
              <w:jc w:val="both"/>
              <w:rPr>
                <w:rFonts w:ascii="Arial" w:hAnsi="Arial" w:cs="Arial"/>
                <w:sz w:val="24"/>
                <w:szCs w:val="24"/>
              </w:rPr>
            </w:pPr>
            <w:r w:rsidRPr="00773EE3">
              <w:rPr>
                <w:rFonts w:ascii="Arial" w:hAnsi="Arial" w:cs="Arial"/>
                <w:sz w:val="24"/>
                <w:szCs w:val="24"/>
              </w:rPr>
              <w:t>Il fornitore può chiedere la risoluzione del contratto in caso di impossibilità ad eseguirlo in conseguenza di causa ad esso non imputabile, secondo il disposto dell'art. 1672 del codice civile.</w:t>
            </w:r>
          </w:p>
        </w:tc>
      </w:tr>
      <w:tr w:rsidR="0025405A" w:rsidRPr="00773EE3" w14:paraId="6FF8F2C4" w14:textId="77777777" w:rsidTr="00B97B1D">
        <w:tc>
          <w:tcPr>
            <w:tcW w:w="5087" w:type="dxa"/>
            <w:shd w:val="clear" w:color="auto" w:fill="auto"/>
          </w:tcPr>
          <w:p w14:paraId="6D3AA260" w14:textId="77777777" w:rsidR="0025405A" w:rsidRPr="006F299C" w:rsidRDefault="0025405A" w:rsidP="0025405A">
            <w:pPr>
              <w:ind w:left="644"/>
              <w:jc w:val="both"/>
              <w:rPr>
                <w:rFonts w:ascii="Arial" w:hAnsi="Arial" w:cs="Arial"/>
                <w:sz w:val="24"/>
                <w:szCs w:val="24"/>
              </w:rPr>
            </w:pPr>
          </w:p>
        </w:tc>
        <w:tc>
          <w:tcPr>
            <w:tcW w:w="5049" w:type="dxa"/>
            <w:shd w:val="clear" w:color="auto" w:fill="auto"/>
          </w:tcPr>
          <w:p w14:paraId="7D744145" w14:textId="77777777" w:rsidR="0025405A" w:rsidRPr="00773EE3" w:rsidRDefault="0025405A" w:rsidP="0025405A">
            <w:pPr>
              <w:ind w:left="644"/>
              <w:jc w:val="both"/>
              <w:rPr>
                <w:rFonts w:ascii="Arial" w:hAnsi="Arial" w:cs="Arial"/>
                <w:sz w:val="24"/>
                <w:szCs w:val="24"/>
              </w:rPr>
            </w:pPr>
          </w:p>
        </w:tc>
      </w:tr>
      <w:tr w:rsidR="0025405A" w:rsidRPr="00773EE3" w14:paraId="44FD64BE" w14:textId="77777777" w:rsidTr="00B97B1D">
        <w:tc>
          <w:tcPr>
            <w:tcW w:w="5087" w:type="dxa"/>
            <w:shd w:val="clear" w:color="auto" w:fill="auto"/>
          </w:tcPr>
          <w:p w14:paraId="3C864F66" w14:textId="77777777" w:rsidR="0025405A" w:rsidRPr="003855F0" w:rsidRDefault="0025405A" w:rsidP="0025405A">
            <w:pPr>
              <w:numPr>
                <w:ilvl w:val="0"/>
                <w:numId w:val="34"/>
              </w:numPr>
              <w:tabs>
                <w:tab w:val="clear" w:pos="644"/>
                <w:tab w:val="num" w:pos="284"/>
              </w:tabs>
              <w:ind w:left="284" w:hanging="284"/>
              <w:jc w:val="both"/>
              <w:rPr>
                <w:rFonts w:ascii="Arial" w:hAnsi="Arial" w:cs="Arial"/>
                <w:sz w:val="24"/>
                <w:szCs w:val="24"/>
                <w:lang w:val="de-DE"/>
              </w:rPr>
            </w:pPr>
            <w:r w:rsidRPr="003855F0">
              <w:rPr>
                <w:rFonts w:ascii="Arial" w:hAnsi="Arial" w:cs="Arial"/>
                <w:sz w:val="24"/>
                <w:szCs w:val="24"/>
                <w:lang w:val="de-DE"/>
              </w:rPr>
              <w:t xml:space="preserve">Der Auftraggeber kann gemäß Art. 1 Abs. 3 während der Vertragsausführung zu gleichen Vertragsbedingungen eine Erhöhung oder eine Reduzierung der Vertragsleistungen bis zu einem Fünftel des Vertragsbetrags, berechnet gemäß Art. 1 Abs. 4, anordnen, ohne dass dem Auftragnehmer eine zusätzliche Entschädigung dafür zusteht, sofern diese keine wesentliche Änderung der Beschaffenheit der Vertragsleistungen </w:t>
            </w:r>
            <w:r w:rsidRPr="003855F0">
              <w:rPr>
                <w:rFonts w:ascii="Arial" w:hAnsi="Arial" w:cs="Arial"/>
                <w:sz w:val="24"/>
                <w:szCs w:val="24"/>
                <w:lang w:val="de-DE"/>
              </w:rPr>
              <w:lastRenderedPageBreak/>
              <w:t>bedingen. Bei Überschreiten dieser Grenze hat der Auftragnehmer das Recht auf Aufhebung des Vertrags und auf Zahlung der vertragsgemäß ausgeführten Leistungen und auf den Gegenwert für die am Vertragsausführungsort lagernden, verwendbaren Materialien.</w:t>
            </w:r>
          </w:p>
          <w:p w14:paraId="07A0E230" w14:textId="77777777" w:rsidR="0025405A" w:rsidRPr="003855F0" w:rsidRDefault="0025405A" w:rsidP="0025405A">
            <w:pPr>
              <w:jc w:val="both"/>
              <w:rPr>
                <w:rFonts w:ascii="Arial" w:hAnsi="Arial" w:cs="Arial"/>
                <w:sz w:val="24"/>
                <w:szCs w:val="24"/>
                <w:lang w:val="de-DE"/>
              </w:rPr>
            </w:pPr>
          </w:p>
        </w:tc>
        <w:tc>
          <w:tcPr>
            <w:tcW w:w="5049" w:type="dxa"/>
            <w:shd w:val="clear" w:color="auto" w:fill="auto"/>
          </w:tcPr>
          <w:p w14:paraId="4211EEA7" w14:textId="77777777" w:rsidR="0025405A" w:rsidRPr="003855F0" w:rsidRDefault="0025405A" w:rsidP="0025405A">
            <w:pPr>
              <w:numPr>
                <w:ilvl w:val="0"/>
                <w:numId w:val="35"/>
              </w:numPr>
              <w:tabs>
                <w:tab w:val="clear" w:pos="644"/>
                <w:tab w:val="num" w:pos="324"/>
              </w:tabs>
              <w:ind w:left="324" w:hanging="284"/>
              <w:jc w:val="both"/>
              <w:rPr>
                <w:rFonts w:ascii="Arial" w:hAnsi="Arial" w:cs="Arial"/>
                <w:sz w:val="24"/>
                <w:szCs w:val="24"/>
              </w:rPr>
            </w:pPr>
            <w:r w:rsidRPr="003855F0">
              <w:rPr>
                <w:rFonts w:ascii="Arial" w:hAnsi="Arial" w:cs="Arial"/>
                <w:sz w:val="24"/>
                <w:szCs w:val="24"/>
              </w:rPr>
              <w:lastRenderedPageBreak/>
              <w:t xml:space="preserve">Durante l’esecuzione del contratto, l’amministrazione committente può ordinare secondo le modalità di cui all´art. 1 comma 3, un aumento o una diminuzione delle prestazioni dell’appalto fino alla concorrenza del quinto dell’importo contrattuale, così come calcolato ai sensi dell´art. 1 comma 4, senza riconoscimenti all’appaltatore di un'indennità aggiuntiva, purché non mutino sostanzialmente la natura delle </w:t>
            </w:r>
            <w:r w:rsidRPr="003855F0">
              <w:rPr>
                <w:rFonts w:ascii="Arial" w:hAnsi="Arial" w:cs="Arial"/>
                <w:sz w:val="24"/>
                <w:szCs w:val="24"/>
              </w:rPr>
              <w:lastRenderedPageBreak/>
              <w:t xml:space="preserve">prestazioni compresi nell’appalto. Oltre tale limite l’appaltatore ha diritto alla risoluzione del contratto e alla liquidazione del prezzo delle prestazioni eseguite a termini di contratto, nonché </w:t>
            </w:r>
            <w:r w:rsidRPr="003855F0">
              <w:rPr>
                <w:rFonts w:ascii="Arial" w:hAnsi="Arial" w:cs="Arial"/>
                <w:strike/>
                <w:sz w:val="24"/>
                <w:szCs w:val="24"/>
              </w:rPr>
              <w:t>al</w:t>
            </w:r>
            <w:r w:rsidRPr="003855F0">
              <w:rPr>
                <w:rFonts w:ascii="Arial" w:hAnsi="Arial" w:cs="Arial"/>
                <w:sz w:val="24"/>
                <w:szCs w:val="24"/>
              </w:rPr>
              <w:t xml:space="preserve"> del valore dei materiali utili esistenti nel luogo di esecuzione contratto.</w:t>
            </w:r>
          </w:p>
        </w:tc>
      </w:tr>
      <w:tr w:rsidR="0025405A" w:rsidRPr="00773EE3" w14:paraId="727F02A9" w14:textId="77777777" w:rsidTr="00B97B1D">
        <w:tc>
          <w:tcPr>
            <w:tcW w:w="5087" w:type="dxa"/>
            <w:shd w:val="clear" w:color="auto" w:fill="auto"/>
          </w:tcPr>
          <w:p w14:paraId="480EB254"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76DC0A2B" w14:textId="77777777" w:rsidR="0025405A" w:rsidRPr="00773EE3" w:rsidRDefault="0025405A" w:rsidP="0025405A">
            <w:pPr>
              <w:ind w:left="644"/>
              <w:jc w:val="both"/>
              <w:rPr>
                <w:rFonts w:ascii="Arial" w:hAnsi="Arial" w:cs="Arial"/>
                <w:sz w:val="24"/>
                <w:szCs w:val="24"/>
              </w:rPr>
            </w:pPr>
          </w:p>
        </w:tc>
      </w:tr>
      <w:tr w:rsidR="0025405A" w:rsidRPr="00773EE3" w14:paraId="090E68CA" w14:textId="77777777" w:rsidTr="00B97B1D">
        <w:tc>
          <w:tcPr>
            <w:tcW w:w="5087" w:type="dxa"/>
            <w:shd w:val="clear" w:color="auto" w:fill="auto"/>
          </w:tcPr>
          <w:p w14:paraId="0D961518" w14:textId="77777777" w:rsidR="0025405A" w:rsidRPr="00707E73" w:rsidRDefault="0025405A" w:rsidP="0025405A">
            <w:pPr>
              <w:tabs>
                <w:tab w:val="left" w:pos="1935"/>
                <w:tab w:val="left" w:pos="7797"/>
              </w:tabs>
              <w:ind w:left="113" w:right="64"/>
              <w:jc w:val="center"/>
              <w:rPr>
                <w:rFonts w:ascii="Arial" w:hAnsi="Arial" w:cs="Arial"/>
                <w:b/>
                <w:bCs/>
                <w:sz w:val="24"/>
                <w:szCs w:val="24"/>
                <w:lang w:val="de-DE"/>
              </w:rPr>
            </w:pPr>
            <w:r w:rsidRPr="00707E73">
              <w:rPr>
                <w:rFonts w:ascii="Arial" w:hAnsi="Arial" w:cs="Arial"/>
                <w:b/>
                <w:bCs/>
                <w:sz w:val="24"/>
                <w:szCs w:val="24"/>
                <w:lang w:val="de-DE"/>
              </w:rPr>
              <w:t>ART. 28</w:t>
            </w:r>
          </w:p>
          <w:p w14:paraId="51B3EB65" w14:textId="77777777" w:rsidR="0025405A" w:rsidRPr="00707E73" w:rsidRDefault="0025405A" w:rsidP="0025405A">
            <w:pPr>
              <w:tabs>
                <w:tab w:val="left" w:pos="7797"/>
              </w:tabs>
              <w:ind w:left="720" w:right="64"/>
              <w:jc w:val="center"/>
              <w:rPr>
                <w:rFonts w:ascii="Arial" w:hAnsi="Arial" w:cs="Arial"/>
                <w:b/>
                <w:bCs/>
                <w:sz w:val="24"/>
                <w:szCs w:val="24"/>
                <w:lang w:val="de-DE"/>
              </w:rPr>
            </w:pPr>
            <w:r w:rsidRPr="00707E73">
              <w:rPr>
                <w:rFonts w:ascii="Arial" w:hAnsi="Arial" w:cs="Arial"/>
                <w:b/>
                <w:bCs/>
                <w:sz w:val="24"/>
                <w:szCs w:val="24"/>
                <w:lang w:val="de-DE"/>
              </w:rPr>
              <w:t>VERTRAGSAUFLÖSUNG AUS VERSCHULDEN DES LIEFERANTEN</w:t>
            </w:r>
          </w:p>
        </w:tc>
        <w:tc>
          <w:tcPr>
            <w:tcW w:w="5049" w:type="dxa"/>
            <w:shd w:val="clear" w:color="auto" w:fill="auto"/>
          </w:tcPr>
          <w:p w14:paraId="7E5A6BF0" w14:textId="77777777" w:rsidR="0025405A" w:rsidRPr="00707E73" w:rsidRDefault="0025405A" w:rsidP="0025405A">
            <w:pPr>
              <w:tabs>
                <w:tab w:val="left" w:pos="7797"/>
              </w:tabs>
              <w:ind w:left="113" w:right="427"/>
              <w:jc w:val="center"/>
              <w:rPr>
                <w:rFonts w:ascii="Arial" w:hAnsi="Arial" w:cs="Arial"/>
                <w:b/>
                <w:bCs/>
                <w:sz w:val="24"/>
                <w:szCs w:val="24"/>
              </w:rPr>
            </w:pPr>
            <w:r w:rsidRPr="00707E73">
              <w:rPr>
                <w:rFonts w:ascii="Arial" w:hAnsi="Arial" w:cs="Arial"/>
                <w:b/>
                <w:bCs/>
                <w:sz w:val="24"/>
                <w:szCs w:val="24"/>
              </w:rPr>
              <w:t>ART. 28</w:t>
            </w:r>
          </w:p>
          <w:p w14:paraId="6DEBC5C1" w14:textId="77777777" w:rsidR="0025405A" w:rsidRPr="00707E73" w:rsidRDefault="0025405A" w:rsidP="0025405A">
            <w:pPr>
              <w:tabs>
                <w:tab w:val="left" w:pos="4832"/>
                <w:tab w:val="left" w:pos="7797"/>
              </w:tabs>
              <w:ind w:left="113"/>
              <w:jc w:val="center"/>
              <w:rPr>
                <w:rFonts w:ascii="Arial" w:hAnsi="Arial" w:cs="Arial"/>
                <w:b/>
                <w:bCs/>
                <w:sz w:val="24"/>
                <w:szCs w:val="24"/>
              </w:rPr>
            </w:pPr>
            <w:r w:rsidRPr="00707E73">
              <w:rPr>
                <w:rFonts w:ascii="Arial" w:hAnsi="Arial" w:cs="Arial"/>
                <w:b/>
                <w:bCs/>
                <w:sz w:val="24"/>
                <w:szCs w:val="24"/>
              </w:rPr>
              <w:t>RISOLUZIONE DEL CONTRATTO PER COLPA DEL FORNITORE</w:t>
            </w:r>
          </w:p>
        </w:tc>
      </w:tr>
      <w:tr w:rsidR="0025405A" w:rsidRPr="00773EE3" w14:paraId="51B88884" w14:textId="77777777" w:rsidTr="00B97B1D">
        <w:tc>
          <w:tcPr>
            <w:tcW w:w="5087" w:type="dxa"/>
            <w:shd w:val="clear" w:color="auto" w:fill="auto"/>
          </w:tcPr>
          <w:p w14:paraId="08D6C19D" w14:textId="77777777" w:rsidR="0025405A" w:rsidRPr="00773EE3" w:rsidRDefault="0025405A" w:rsidP="0025405A">
            <w:pPr>
              <w:tabs>
                <w:tab w:val="left" w:pos="1935"/>
                <w:tab w:val="left" w:pos="7797"/>
              </w:tabs>
              <w:ind w:left="644" w:right="64"/>
              <w:jc w:val="both"/>
              <w:rPr>
                <w:rFonts w:ascii="Arial" w:hAnsi="Arial" w:cs="Arial"/>
                <w:bCs/>
                <w:sz w:val="24"/>
                <w:szCs w:val="24"/>
              </w:rPr>
            </w:pPr>
          </w:p>
        </w:tc>
        <w:tc>
          <w:tcPr>
            <w:tcW w:w="5049" w:type="dxa"/>
            <w:shd w:val="clear" w:color="auto" w:fill="auto"/>
          </w:tcPr>
          <w:p w14:paraId="31CE484D" w14:textId="77777777" w:rsidR="0025405A" w:rsidRPr="00773EE3" w:rsidRDefault="0025405A" w:rsidP="0025405A">
            <w:pPr>
              <w:tabs>
                <w:tab w:val="left" w:pos="7797"/>
              </w:tabs>
              <w:ind w:left="284"/>
              <w:jc w:val="both"/>
              <w:rPr>
                <w:rFonts w:ascii="Arial" w:hAnsi="Arial" w:cs="Arial"/>
                <w:sz w:val="24"/>
                <w:szCs w:val="24"/>
                <w:lang w:eastAsia="de-DE"/>
              </w:rPr>
            </w:pPr>
          </w:p>
        </w:tc>
      </w:tr>
      <w:tr w:rsidR="0025405A" w:rsidRPr="00773EE3" w14:paraId="0754ADBF" w14:textId="77777777" w:rsidTr="00B97B1D">
        <w:tc>
          <w:tcPr>
            <w:tcW w:w="5087" w:type="dxa"/>
            <w:shd w:val="clear" w:color="auto" w:fill="auto"/>
          </w:tcPr>
          <w:p w14:paraId="2F5A01ED" w14:textId="77777777" w:rsidR="0025405A" w:rsidRPr="00773EE3" w:rsidRDefault="0025405A" w:rsidP="0025405A">
            <w:pPr>
              <w:numPr>
                <w:ilvl w:val="0"/>
                <w:numId w:val="36"/>
              </w:numPr>
              <w:tabs>
                <w:tab w:val="num" w:pos="284"/>
                <w:tab w:val="left" w:pos="1935"/>
                <w:tab w:val="left" w:pos="7797"/>
              </w:tabs>
              <w:ind w:left="284" w:right="64" w:hanging="284"/>
              <w:jc w:val="both"/>
              <w:rPr>
                <w:rFonts w:ascii="Arial" w:hAnsi="Arial" w:cs="Arial"/>
                <w:bCs/>
                <w:sz w:val="24"/>
                <w:szCs w:val="24"/>
                <w:lang w:val="de-DE"/>
              </w:rPr>
            </w:pPr>
            <w:r w:rsidRPr="00773EE3">
              <w:rPr>
                <w:rFonts w:ascii="Arial" w:hAnsi="Arial" w:cs="Arial"/>
                <w:bCs/>
                <w:sz w:val="24"/>
                <w:szCs w:val="24"/>
                <w:lang w:val="de-DE"/>
              </w:rPr>
              <w:t xml:space="preserve">Neben den in den vorliegenden Vertragsbedingungen Teil I und in jenen eventuell in </w:t>
            </w:r>
            <w:r w:rsidRPr="00707E73">
              <w:rPr>
                <w:rFonts w:ascii="Arial" w:hAnsi="Arial" w:cs="Arial"/>
                <w:b/>
                <w:bCs/>
                <w:sz w:val="24"/>
                <w:szCs w:val="24"/>
                <w:lang w:val="de-DE"/>
              </w:rPr>
              <w:t>Teil II</w:t>
            </w:r>
            <w:r w:rsidRPr="00773EE3">
              <w:rPr>
                <w:rFonts w:ascii="Arial" w:hAnsi="Arial" w:cs="Arial"/>
                <w:bCs/>
                <w:sz w:val="24"/>
                <w:szCs w:val="24"/>
                <w:lang w:val="de-DE"/>
              </w:rPr>
              <w:t xml:space="preserve"> vorgesehenen Fällen, wird der Vertrag in den Fällen und gemäß den Modalitäten der </w:t>
            </w:r>
            <w:r>
              <w:rPr>
                <w:rFonts w:ascii="Arial" w:hAnsi="Arial" w:cs="Arial"/>
                <w:bCs/>
                <w:sz w:val="24"/>
                <w:szCs w:val="24"/>
                <w:lang w:val="de-DE"/>
              </w:rPr>
              <w:t>Art.</w:t>
            </w:r>
            <w:r w:rsidRPr="00773EE3">
              <w:rPr>
                <w:rFonts w:ascii="Arial" w:hAnsi="Arial" w:cs="Arial"/>
                <w:bCs/>
                <w:sz w:val="24"/>
                <w:szCs w:val="24"/>
                <w:lang w:val="de-DE"/>
              </w:rPr>
              <w:t xml:space="preserve"> 108 </w:t>
            </w:r>
            <w:r>
              <w:rPr>
                <w:rFonts w:ascii="Arial" w:hAnsi="Arial" w:cs="Arial"/>
                <w:bCs/>
                <w:sz w:val="24"/>
                <w:szCs w:val="24"/>
                <w:lang w:val="de-DE"/>
              </w:rPr>
              <w:t>GvD Nr. 50</w:t>
            </w:r>
            <w:r w:rsidRPr="00773EE3">
              <w:rPr>
                <w:rFonts w:ascii="Arial" w:hAnsi="Arial" w:cs="Arial"/>
                <w:bCs/>
                <w:sz w:val="24"/>
                <w:szCs w:val="24"/>
                <w:lang w:val="de-DE"/>
              </w:rPr>
              <w:t xml:space="preserve">/2016 und 1453 und ff. ZGB aufgelöst. </w:t>
            </w:r>
          </w:p>
        </w:tc>
        <w:tc>
          <w:tcPr>
            <w:tcW w:w="5049" w:type="dxa"/>
            <w:shd w:val="clear" w:color="auto" w:fill="auto"/>
          </w:tcPr>
          <w:p w14:paraId="2B08B000" w14:textId="77777777" w:rsidR="0025405A" w:rsidRPr="00773EE3" w:rsidRDefault="0025405A" w:rsidP="0025405A">
            <w:pPr>
              <w:numPr>
                <w:ilvl w:val="0"/>
                <w:numId w:val="56"/>
              </w:numPr>
              <w:tabs>
                <w:tab w:val="clear" w:pos="644"/>
                <w:tab w:val="num" w:pos="324"/>
                <w:tab w:val="left" w:pos="7797"/>
              </w:tabs>
              <w:ind w:left="324" w:hanging="324"/>
              <w:jc w:val="both"/>
              <w:rPr>
                <w:rFonts w:ascii="Arial" w:hAnsi="Arial" w:cs="Arial"/>
                <w:bCs/>
                <w:sz w:val="24"/>
                <w:szCs w:val="24"/>
              </w:rPr>
            </w:pPr>
            <w:r w:rsidRPr="00773EE3">
              <w:rPr>
                <w:rFonts w:ascii="Arial" w:hAnsi="Arial" w:cs="Arial"/>
                <w:sz w:val="24"/>
                <w:szCs w:val="24"/>
                <w:lang w:eastAsia="de-DE"/>
              </w:rPr>
              <w:t>Il contratto si risolve, oltre che nei casi previsti nel presente capitolato Parte I ed in quelli eve</w:t>
            </w:r>
            <w:r>
              <w:rPr>
                <w:rFonts w:ascii="Arial" w:hAnsi="Arial" w:cs="Arial"/>
                <w:sz w:val="24"/>
                <w:szCs w:val="24"/>
                <w:lang w:eastAsia="de-DE"/>
              </w:rPr>
              <w:t xml:space="preserve">ntualmente previsti nella </w:t>
            </w:r>
            <w:r w:rsidRPr="00707E73">
              <w:rPr>
                <w:rFonts w:ascii="Arial" w:hAnsi="Arial" w:cs="Arial"/>
                <w:b/>
                <w:sz w:val="24"/>
                <w:szCs w:val="24"/>
                <w:lang w:eastAsia="de-DE"/>
              </w:rPr>
              <w:t>Parte II</w:t>
            </w:r>
            <w:r w:rsidRPr="00773EE3">
              <w:rPr>
                <w:rFonts w:ascii="Arial" w:hAnsi="Arial" w:cs="Arial"/>
                <w:sz w:val="24"/>
                <w:szCs w:val="24"/>
                <w:lang w:eastAsia="de-DE"/>
              </w:rPr>
              <w:t>, nelle ipotesi e secondo le modalità di cui agli artt. 108 D.Lgs. 50/2016 e 1453 e ss. del Codice Civile.</w:t>
            </w:r>
          </w:p>
        </w:tc>
      </w:tr>
      <w:tr w:rsidR="0025405A" w:rsidRPr="00773EE3" w14:paraId="53F0A8C3" w14:textId="77777777" w:rsidTr="00B97B1D">
        <w:tc>
          <w:tcPr>
            <w:tcW w:w="5087" w:type="dxa"/>
            <w:shd w:val="clear" w:color="auto" w:fill="auto"/>
          </w:tcPr>
          <w:p w14:paraId="569A1F46" w14:textId="77777777" w:rsidR="0025405A" w:rsidRPr="00707E73" w:rsidRDefault="0025405A" w:rsidP="0025405A">
            <w:pPr>
              <w:ind w:left="644"/>
              <w:jc w:val="both"/>
              <w:rPr>
                <w:rFonts w:ascii="Arial" w:hAnsi="Arial" w:cs="Arial"/>
                <w:sz w:val="24"/>
                <w:szCs w:val="24"/>
              </w:rPr>
            </w:pPr>
          </w:p>
        </w:tc>
        <w:tc>
          <w:tcPr>
            <w:tcW w:w="5049" w:type="dxa"/>
            <w:shd w:val="clear" w:color="auto" w:fill="auto"/>
          </w:tcPr>
          <w:p w14:paraId="71AEA4AE" w14:textId="77777777" w:rsidR="0025405A" w:rsidRPr="00773EE3" w:rsidRDefault="0025405A" w:rsidP="0025405A">
            <w:pPr>
              <w:ind w:left="644"/>
              <w:jc w:val="both"/>
              <w:rPr>
                <w:rFonts w:ascii="Arial" w:hAnsi="Arial" w:cs="Arial"/>
                <w:sz w:val="24"/>
                <w:szCs w:val="24"/>
              </w:rPr>
            </w:pPr>
          </w:p>
        </w:tc>
      </w:tr>
      <w:tr w:rsidR="0025405A" w:rsidRPr="00773EE3" w14:paraId="1AAD5E37" w14:textId="77777777" w:rsidTr="00B97B1D">
        <w:tc>
          <w:tcPr>
            <w:tcW w:w="5087" w:type="dxa"/>
            <w:shd w:val="clear" w:color="auto" w:fill="auto"/>
          </w:tcPr>
          <w:p w14:paraId="52871CED" w14:textId="77777777" w:rsidR="0025405A" w:rsidRPr="00D34D83" w:rsidRDefault="0025405A" w:rsidP="0025405A">
            <w:pPr>
              <w:numPr>
                <w:ilvl w:val="0"/>
                <w:numId w:val="36"/>
              </w:numPr>
              <w:tabs>
                <w:tab w:val="num" w:pos="284"/>
                <w:tab w:val="left" w:pos="1935"/>
                <w:tab w:val="left" w:pos="7797"/>
              </w:tabs>
              <w:ind w:left="284" w:right="64" w:hanging="284"/>
              <w:jc w:val="both"/>
              <w:rPr>
                <w:rFonts w:ascii="Arial" w:hAnsi="Arial" w:cs="Arial"/>
                <w:sz w:val="24"/>
                <w:szCs w:val="24"/>
                <w:lang w:val="de-DE"/>
              </w:rPr>
            </w:pPr>
            <w:r w:rsidRPr="00D34D83">
              <w:rPr>
                <w:rFonts w:ascii="Arial" w:hAnsi="Arial" w:cs="Arial"/>
                <w:sz w:val="24"/>
                <w:szCs w:val="24"/>
                <w:lang w:val="de-DE"/>
              </w:rPr>
              <w:t>Bei Vertragsaufhebung zu Lasten des säumigen Lieferanten hat der Auftraggeber das Recht für die Lieferung oder den verbleibenden Teil Dritte zu beauftragen. Dem säumigen Lieferanten wird die Beauftragung an Dritte mitgeteilt. Dem säumigen Lieferanten werden die Mehrkosten angelastet, die der Auftraggeber zusätzlich zu den vom aufgelösten Vertrag vorgesehenen Kosten, getragen hat. Diese werden von der hinterlegten Kaution in Abzug gebracht, vorbehaltlich einer weiteren Schadenersatzforderung (Art. 108 Abs. 2 GvD Nr. 50/2016).</w:t>
            </w:r>
          </w:p>
        </w:tc>
        <w:tc>
          <w:tcPr>
            <w:tcW w:w="5049" w:type="dxa"/>
            <w:shd w:val="clear" w:color="auto" w:fill="auto"/>
          </w:tcPr>
          <w:p w14:paraId="246D9301" w14:textId="77777777" w:rsidR="0025405A" w:rsidRPr="00D34D83" w:rsidRDefault="0025405A" w:rsidP="0025405A">
            <w:pPr>
              <w:numPr>
                <w:ilvl w:val="0"/>
                <w:numId w:val="56"/>
              </w:numPr>
              <w:tabs>
                <w:tab w:val="clear" w:pos="644"/>
                <w:tab w:val="num" w:pos="324"/>
                <w:tab w:val="left" w:pos="7797"/>
              </w:tabs>
              <w:ind w:left="324" w:hanging="324"/>
              <w:jc w:val="both"/>
              <w:rPr>
                <w:rFonts w:ascii="Arial" w:hAnsi="Arial" w:cs="Arial"/>
                <w:sz w:val="24"/>
                <w:szCs w:val="24"/>
              </w:rPr>
            </w:pPr>
            <w:r w:rsidRPr="00D34D83">
              <w:rPr>
                <w:rFonts w:ascii="Arial" w:hAnsi="Arial" w:cs="Arial"/>
                <w:sz w:val="24"/>
                <w:szCs w:val="24"/>
              </w:rPr>
              <w:t>Con la risoluzione del contratto in danno del fornitore inadempiente, sorge nell’Amministrazione committente il diritto di affidare a terzi la fornitura, o la parte rimanente di questa. L'affidamento a terzi è comunicato al fornitore inadempiente. Al fornitore inadempiente sono addebitate le spese sostenute in più dall’Amministrazione committente rispetto a quelle previste dal contratto risolto. Esse sono prelevate dal deposito cauzionale salva la richiesta dell’ulteriore risarcimento del danno (art. 108 co. 2 D.Lgs. 50/16).</w:t>
            </w:r>
          </w:p>
        </w:tc>
      </w:tr>
      <w:tr w:rsidR="0025405A" w:rsidRPr="00773EE3" w14:paraId="48474749" w14:textId="77777777" w:rsidTr="00B97B1D">
        <w:tc>
          <w:tcPr>
            <w:tcW w:w="5087" w:type="dxa"/>
            <w:shd w:val="clear" w:color="auto" w:fill="auto"/>
          </w:tcPr>
          <w:p w14:paraId="08041716" w14:textId="77777777" w:rsidR="0025405A" w:rsidRPr="00773EE3" w:rsidRDefault="0025405A" w:rsidP="0025405A">
            <w:pPr>
              <w:tabs>
                <w:tab w:val="left" w:pos="1935"/>
                <w:tab w:val="left" w:pos="7797"/>
              </w:tabs>
              <w:ind w:left="284" w:right="64"/>
              <w:jc w:val="both"/>
              <w:rPr>
                <w:rFonts w:ascii="Arial" w:hAnsi="Arial" w:cs="Arial"/>
                <w:sz w:val="24"/>
                <w:szCs w:val="24"/>
              </w:rPr>
            </w:pPr>
          </w:p>
        </w:tc>
        <w:tc>
          <w:tcPr>
            <w:tcW w:w="5049" w:type="dxa"/>
            <w:shd w:val="clear" w:color="auto" w:fill="auto"/>
          </w:tcPr>
          <w:p w14:paraId="1FF655D3" w14:textId="77777777" w:rsidR="0025405A" w:rsidRPr="00773EE3" w:rsidRDefault="0025405A" w:rsidP="0025405A">
            <w:pPr>
              <w:tabs>
                <w:tab w:val="left" w:pos="7797"/>
              </w:tabs>
              <w:ind w:left="324"/>
              <w:jc w:val="both"/>
              <w:rPr>
                <w:rFonts w:ascii="Arial" w:hAnsi="Arial" w:cs="Arial"/>
                <w:sz w:val="24"/>
                <w:szCs w:val="24"/>
              </w:rPr>
            </w:pPr>
          </w:p>
        </w:tc>
      </w:tr>
      <w:tr w:rsidR="0025405A" w:rsidRPr="00C76143" w14:paraId="06E649F1" w14:textId="77777777" w:rsidTr="00B97B1D">
        <w:tc>
          <w:tcPr>
            <w:tcW w:w="5087" w:type="dxa"/>
            <w:shd w:val="clear" w:color="auto" w:fill="auto"/>
          </w:tcPr>
          <w:p w14:paraId="718687DE" w14:textId="77777777" w:rsidR="0025405A" w:rsidRPr="00C76143" w:rsidRDefault="0025405A" w:rsidP="0025405A">
            <w:pPr>
              <w:numPr>
                <w:ilvl w:val="0"/>
                <w:numId w:val="36"/>
              </w:numPr>
              <w:tabs>
                <w:tab w:val="num" w:pos="284"/>
                <w:tab w:val="left" w:pos="1935"/>
                <w:tab w:val="left" w:pos="7797"/>
              </w:tabs>
              <w:ind w:left="284" w:right="64" w:hanging="284"/>
              <w:jc w:val="both"/>
              <w:rPr>
                <w:rFonts w:ascii="Arial" w:hAnsi="Arial" w:cs="Arial"/>
                <w:sz w:val="24"/>
                <w:szCs w:val="24"/>
                <w:lang w:val="de-DE"/>
              </w:rPr>
            </w:pPr>
            <w:r w:rsidRPr="00C76143">
              <w:rPr>
                <w:rFonts w:ascii="Arial" w:hAnsi="Arial" w:cs="Arial"/>
                <w:sz w:val="24"/>
                <w:szCs w:val="24"/>
                <w:lang w:val="de-DE"/>
              </w:rPr>
              <w:t xml:space="preserve">Der Vertrag wird auch im von Art. 89 Abs. 9 GvD Nr. 50/2016 vorgesehenen Fall betreffend die Erfüllung der Pflichten gemäß Vertrag für die Nutzung der Kapazitäten Dritter aufgehoben. </w:t>
            </w:r>
          </w:p>
        </w:tc>
        <w:tc>
          <w:tcPr>
            <w:tcW w:w="5049" w:type="dxa"/>
            <w:shd w:val="clear" w:color="auto" w:fill="auto"/>
          </w:tcPr>
          <w:p w14:paraId="5117535F" w14:textId="77777777" w:rsidR="0025405A" w:rsidRPr="00C76143" w:rsidRDefault="0025405A" w:rsidP="0025405A">
            <w:pPr>
              <w:numPr>
                <w:ilvl w:val="0"/>
                <w:numId w:val="56"/>
              </w:numPr>
              <w:tabs>
                <w:tab w:val="clear" w:pos="644"/>
                <w:tab w:val="num" w:pos="324"/>
                <w:tab w:val="left" w:pos="7797"/>
              </w:tabs>
              <w:ind w:left="324" w:hanging="324"/>
              <w:jc w:val="both"/>
              <w:rPr>
                <w:rFonts w:ascii="Arial" w:hAnsi="Arial" w:cs="Arial"/>
                <w:sz w:val="24"/>
                <w:szCs w:val="24"/>
              </w:rPr>
            </w:pPr>
            <w:r w:rsidRPr="00C76143">
              <w:rPr>
                <w:rFonts w:ascii="Arial" w:hAnsi="Arial" w:cs="Arial"/>
                <w:sz w:val="24"/>
                <w:szCs w:val="24"/>
              </w:rPr>
              <w:t>Il contratto si risolve anche nell’ipotesi di cui all’art. 89, comma 9, del D.Lgs. n. 50/2016, relativo all’adempimento degli obblighi derivanti dal contratto di avvalimento.</w:t>
            </w:r>
          </w:p>
        </w:tc>
      </w:tr>
      <w:tr w:rsidR="0025405A" w:rsidRPr="00C76143" w14:paraId="4BDD606C" w14:textId="77777777" w:rsidTr="00B97B1D">
        <w:tc>
          <w:tcPr>
            <w:tcW w:w="5087" w:type="dxa"/>
            <w:shd w:val="clear" w:color="auto" w:fill="auto"/>
          </w:tcPr>
          <w:p w14:paraId="4BAF61A4" w14:textId="77777777" w:rsidR="0025405A" w:rsidRPr="00C76143" w:rsidRDefault="0025405A" w:rsidP="0025405A">
            <w:pPr>
              <w:tabs>
                <w:tab w:val="left" w:pos="1935"/>
                <w:tab w:val="left" w:pos="7797"/>
              </w:tabs>
              <w:ind w:left="284" w:right="64"/>
              <w:jc w:val="both"/>
              <w:rPr>
                <w:rFonts w:ascii="Arial" w:hAnsi="Arial" w:cs="Arial"/>
                <w:sz w:val="24"/>
                <w:szCs w:val="24"/>
              </w:rPr>
            </w:pPr>
          </w:p>
        </w:tc>
        <w:tc>
          <w:tcPr>
            <w:tcW w:w="5049" w:type="dxa"/>
            <w:shd w:val="clear" w:color="auto" w:fill="auto"/>
          </w:tcPr>
          <w:p w14:paraId="2241A82C" w14:textId="77777777" w:rsidR="0025405A" w:rsidRPr="00C76143" w:rsidRDefault="0025405A" w:rsidP="0025405A">
            <w:pPr>
              <w:tabs>
                <w:tab w:val="left" w:pos="7797"/>
              </w:tabs>
              <w:ind w:left="324"/>
              <w:jc w:val="both"/>
              <w:rPr>
                <w:rFonts w:ascii="Arial" w:hAnsi="Arial" w:cs="Arial"/>
                <w:sz w:val="24"/>
                <w:szCs w:val="24"/>
              </w:rPr>
            </w:pPr>
          </w:p>
        </w:tc>
      </w:tr>
      <w:tr w:rsidR="0025405A" w:rsidRPr="00773EE3" w14:paraId="510B76DF" w14:textId="77777777" w:rsidTr="00B97B1D">
        <w:tc>
          <w:tcPr>
            <w:tcW w:w="5087" w:type="dxa"/>
            <w:shd w:val="clear" w:color="auto" w:fill="auto"/>
          </w:tcPr>
          <w:p w14:paraId="06C8F12B" w14:textId="77777777" w:rsidR="0025405A" w:rsidRPr="00C76143" w:rsidRDefault="0025405A" w:rsidP="0025405A">
            <w:pPr>
              <w:numPr>
                <w:ilvl w:val="0"/>
                <w:numId w:val="36"/>
              </w:numPr>
              <w:tabs>
                <w:tab w:val="num" w:pos="284"/>
                <w:tab w:val="left" w:pos="1935"/>
                <w:tab w:val="left" w:pos="7797"/>
              </w:tabs>
              <w:ind w:left="284" w:right="64" w:hanging="284"/>
              <w:jc w:val="both"/>
              <w:rPr>
                <w:rFonts w:ascii="Arial" w:hAnsi="Arial" w:cs="Arial"/>
                <w:sz w:val="24"/>
                <w:szCs w:val="24"/>
                <w:lang w:val="de-DE"/>
              </w:rPr>
            </w:pPr>
            <w:bookmarkStart w:id="25" w:name="_Hlk505678545"/>
            <w:r w:rsidRPr="00C76143">
              <w:rPr>
                <w:rFonts w:ascii="Arial" w:hAnsi="Arial" w:cs="Arial"/>
                <w:sz w:val="24"/>
                <w:szCs w:val="24"/>
                <w:lang w:val="de-DE"/>
              </w:rPr>
              <w:t xml:space="preserve">Gemäß Art. 1456 ZGB erfolgt die Vertragsaufhebung kraft Gesetz, wenn die Verwaltung dem Auftragnehmer mit einfacher Mitteilung erklärt, sich der Aufhebungsklausel bedienen zu wollen, </w:t>
            </w:r>
            <w:r w:rsidRPr="00C76143">
              <w:rPr>
                <w:rFonts w:ascii="Arial" w:hAnsi="Arial" w:cs="Arial"/>
                <w:sz w:val="24"/>
                <w:szCs w:val="24"/>
                <w:lang w:val="de-DE"/>
              </w:rPr>
              <w:lastRenderedPageBreak/>
              <w:t>wenn sie gemäß Art. 32 LG Nr. 16/2015 feststellt, dass der Auftragnehmer bei der Einreichung des Angebots oder beim Vertragsabschluss nicht im Besitz der vorgeschriebenen Teilnahmeanforderungen war.</w:t>
            </w:r>
          </w:p>
          <w:p w14:paraId="65D8C19B" w14:textId="77777777" w:rsidR="0025405A" w:rsidRPr="00C76143" w:rsidRDefault="0025405A" w:rsidP="0025405A">
            <w:pPr>
              <w:tabs>
                <w:tab w:val="left" w:pos="1935"/>
                <w:tab w:val="left" w:pos="7797"/>
              </w:tabs>
              <w:ind w:right="64"/>
              <w:jc w:val="both"/>
              <w:rPr>
                <w:rFonts w:ascii="Arial" w:hAnsi="Arial" w:cs="Arial"/>
                <w:sz w:val="24"/>
                <w:szCs w:val="24"/>
                <w:lang w:val="de-DE"/>
              </w:rPr>
            </w:pPr>
          </w:p>
        </w:tc>
        <w:tc>
          <w:tcPr>
            <w:tcW w:w="5049" w:type="dxa"/>
            <w:shd w:val="clear" w:color="auto" w:fill="auto"/>
          </w:tcPr>
          <w:p w14:paraId="47883FFC" w14:textId="77777777" w:rsidR="0025405A" w:rsidRPr="00C76143" w:rsidRDefault="0025405A" w:rsidP="0025405A">
            <w:pPr>
              <w:numPr>
                <w:ilvl w:val="0"/>
                <w:numId w:val="56"/>
              </w:numPr>
              <w:tabs>
                <w:tab w:val="clear" w:pos="644"/>
                <w:tab w:val="num" w:pos="324"/>
                <w:tab w:val="left" w:pos="7797"/>
              </w:tabs>
              <w:ind w:left="324" w:hanging="324"/>
              <w:jc w:val="both"/>
              <w:rPr>
                <w:rFonts w:ascii="Arial" w:hAnsi="Arial" w:cs="Arial"/>
                <w:sz w:val="24"/>
                <w:szCs w:val="24"/>
              </w:rPr>
            </w:pPr>
            <w:r w:rsidRPr="00C76143">
              <w:rPr>
                <w:rFonts w:ascii="Arial" w:hAnsi="Arial" w:cs="Arial"/>
                <w:sz w:val="24"/>
                <w:szCs w:val="24"/>
              </w:rPr>
              <w:lastRenderedPageBreak/>
              <w:t xml:space="preserve">Ai sensi dell’art. 1456 c.c. il contratto si risolve di diritto, con la semplice comunicazione da parte dell'Amministrazione all’affidatario di volersi avvalere della clausola risolutiva </w:t>
            </w:r>
            <w:r w:rsidRPr="00C76143">
              <w:rPr>
                <w:rFonts w:ascii="Arial" w:hAnsi="Arial" w:cs="Arial"/>
                <w:sz w:val="24"/>
                <w:szCs w:val="24"/>
              </w:rPr>
              <w:lastRenderedPageBreak/>
              <w:t>espressa, qualora la stessa Amministrazione rilevi ai sensi dell’art. 32 della L.P. 16/2015, che l’affidatario, al momento della presentazione dell’offerta ovvero della stipula, non risulti essere stato in possesso dei prescritti requisiti di partecipazione.</w:t>
            </w:r>
          </w:p>
        </w:tc>
      </w:tr>
      <w:bookmarkEnd w:id="25"/>
      <w:tr w:rsidR="0025405A" w:rsidRPr="00773EE3" w14:paraId="3A714BC8" w14:textId="77777777" w:rsidTr="00B97B1D">
        <w:tc>
          <w:tcPr>
            <w:tcW w:w="5087" w:type="dxa"/>
            <w:shd w:val="clear" w:color="auto" w:fill="auto"/>
          </w:tcPr>
          <w:p w14:paraId="3FDC1810" w14:textId="77777777" w:rsidR="0025405A" w:rsidRPr="00773EE3" w:rsidRDefault="0025405A" w:rsidP="0025405A">
            <w:pPr>
              <w:ind w:right="249"/>
              <w:jc w:val="both"/>
              <w:rPr>
                <w:rFonts w:ascii="Arial" w:hAnsi="Arial" w:cs="Arial"/>
                <w:sz w:val="24"/>
                <w:szCs w:val="24"/>
              </w:rPr>
            </w:pPr>
          </w:p>
        </w:tc>
        <w:tc>
          <w:tcPr>
            <w:tcW w:w="5049" w:type="dxa"/>
            <w:shd w:val="clear" w:color="auto" w:fill="auto"/>
          </w:tcPr>
          <w:p w14:paraId="7993E97D" w14:textId="77777777" w:rsidR="0025405A" w:rsidRPr="00773EE3" w:rsidRDefault="0025405A" w:rsidP="0025405A">
            <w:pPr>
              <w:ind w:left="697" w:right="-75"/>
              <w:jc w:val="both"/>
              <w:rPr>
                <w:rFonts w:ascii="Arial" w:hAnsi="Arial" w:cs="Arial"/>
                <w:sz w:val="24"/>
                <w:szCs w:val="24"/>
              </w:rPr>
            </w:pPr>
          </w:p>
        </w:tc>
      </w:tr>
      <w:tr w:rsidR="0025405A" w:rsidRPr="00773EE3" w14:paraId="2A8FE1BB" w14:textId="77777777" w:rsidTr="00B97B1D">
        <w:tc>
          <w:tcPr>
            <w:tcW w:w="5087" w:type="dxa"/>
            <w:shd w:val="clear" w:color="auto" w:fill="auto"/>
          </w:tcPr>
          <w:p w14:paraId="27751CBD" w14:textId="77777777" w:rsidR="0025405A" w:rsidRPr="00707E73" w:rsidRDefault="0025405A" w:rsidP="0025405A">
            <w:pPr>
              <w:tabs>
                <w:tab w:val="left" w:pos="1965"/>
                <w:tab w:val="left" w:pos="7797"/>
              </w:tabs>
              <w:ind w:left="113" w:right="64"/>
              <w:jc w:val="center"/>
              <w:rPr>
                <w:rFonts w:ascii="Arial" w:hAnsi="Arial" w:cs="Arial"/>
                <w:b/>
                <w:bCs/>
                <w:sz w:val="24"/>
                <w:szCs w:val="24"/>
                <w:lang w:val="de-DE"/>
              </w:rPr>
            </w:pPr>
            <w:r w:rsidRPr="00707E73">
              <w:rPr>
                <w:rFonts w:ascii="Arial" w:hAnsi="Arial" w:cs="Arial"/>
                <w:b/>
                <w:bCs/>
                <w:sz w:val="24"/>
                <w:szCs w:val="24"/>
                <w:lang w:val="de-DE"/>
              </w:rPr>
              <w:t>ART. 29</w:t>
            </w:r>
          </w:p>
          <w:p w14:paraId="52DC3369" w14:textId="77777777" w:rsidR="0025405A" w:rsidRPr="00707E73" w:rsidRDefault="0025405A" w:rsidP="0025405A">
            <w:pPr>
              <w:tabs>
                <w:tab w:val="left" w:pos="7797"/>
              </w:tabs>
              <w:ind w:left="720" w:right="64"/>
              <w:jc w:val="center"/>
              <w:rPr>
                <w:rFonts w:ascii="Arial" w:hAnsi="Arial" w:cs="Arial"/>
                <w:b/>
                <w:bCs/>
                <w:sz w:val="24"/>
                <w:szCs w:val="24"/>
                <w:lang w:val="de-DE"/>
              </w:rPr>
            </w:pPr>
            <w:r w:rsidRPr="00707E73">
              <w:rPr>
                <w:rFonts w:ascii="Arial" w:hAnsi="Arial" w:cs="Arial"/>
                <w:b/>
                <w:bCs/>
                <w:sz w:val="24"/>
                <w:szCs w:val="24"/>
                <w:lang w:val="de-DE"/>
              </w:rPr>
              <w:t>INFORMATIONEN</w:t>
            </w:r>
          </w:p>
        </w:tc>
        <w:tc>
          <w:tcPr>
            <w:tcW w:w="5049" w:type="dxa"/>
            <w:shd w:val="clear" w:color="auto" w:fill="auto"/>
          </w:tcPr>
          <w:p w14:paraId="64AD1830" w14:textId="77777777" w:rsidR="0025405A" w:rsidRPr="00707E73" w:rsidRDefault="0025405A" w:rsidP="0025405A">
            <w:pPr>
              <w:tabs>
                <w:tab w:val="left" w:pos="7797"/>
              </w:tabs>
              <w:ind w:left="113" w:right="72"/>
              <w:jc w:val="center"/>
              <w:rPr>
                <w:rFonts w:ascii="Arial" w:hAnsi="Arial" w:cs="Arial"/>
                <w:b/>
                <w:bCs/>
                <w:sz w:val="24"/>
                <w:szCs w:val="24"/>
              </w:rPr>
            </w:pPr>
            <w:r w:rsidRPr="00707E73">
              <w:rPr>
                <w:rFonts w:ascii="Arial" w:hAnsi="Arial" w:cs="Arial"/>
                <w:b/>
                <w:bCs/>
                <w:sz w:val="24"/>
                <w:szCs w:val="24"/>
              </w:rPr>
              <w:t>ART. 29</w:t>
            </w:r>
          </w:p>
          <w:p w14:paraId="5F85C97E" w14:textId="77777777" w:rsidR="0025405A" w:rsidRPr="00707E73" w:rsidRDefault="0025405A" w:rsidP="0025405A">
            <w:pPr>
              <w:tabs>
                <w:tab w:val="left" w:pos="7797"/>
              </w:tabs>
              <w:ind w:left="113" w:right="72"/>
              <w:jc w:val="center"/>
              <w:rPr>
                <w:rFonts w:ascii="Arial" w:hAnsi="Arial" w:cs="Arial"/>
                <w:b/>
                <w:bCs/>
                <w:sz w:val="24"/>
                <w:szCs w:val="24"/>
              </w:rPr>
            </w:pPr>
            <w:r w:rsidRPr="00707E73">
              <w:rPr>
                <w:rFonts w:ascii="Arial" w:hAnsi="Arial" w:cs="Arial"/>
                <w:b/>
                <w:bCs/>
                <w:sz w:val="24"/>
                <w:szCs w:val="24"/>
              </w:rPr>
              <w:t xml:space="preserve">INFORMAZIONI </w:t>
            </w:r>
          </w:p>
        </w:tc>
      </w:tr>
      <w:tr w:rsidR="0025405A" w:rsidRPr="00773EE3" w14:paraId="48A0205D" w14:textId="77777777" w:rsidTr="00B97B1D">
        <w:tc>
          <w:tcPr>
            <w:tcW w:w="5087" w:type="dxa"/>
            <w:shd w:val="clear" w:color="auto" w:fill="auto"/>
          </w:tcPr>
          <w:p w14:paraId="6CD39F8B" w14:textId="77777777" w:rsidR="0025405A" w:rsidRPr="00773EE3" w:rsidRDefault="0025405A" w:rsidP="0025405A">
            <w:pPr>
              <w:ind w:left="644"/>
              <w:jc w:val="both"/>
              <w:rPr>
                <w:rFonts w:ascii="Arial" w:hAnsi="Arial" w:cs="Arial"/>
                <w:sz w:val="24"/>
                <w:szCs w:val="24"/>
                <w:lang w:val="de-DE"/>
              </w:rPr>
            </w:pPr>
          </w:p>
        </w:tc>
        <w:tc>
          <w:tcPr>
            <w:tcW w:w="5049" w:type="dxa"/>
            <w:shd w:val="clear" w:color="auto" w:fill="auto"/>
          </w:tcPr>
          <w:p w14:paraId="0D9C84D2" w14:textId="77777777" w:rsidR="0025405A" w:rsidRPr="00773EE3" w:rsidRDefault="0025405A" w:rsidP="0025405A">
            <w:pPr>
              <w:ind w:left="644"/>
              <w:jc w:val="both"/>
              <w:rPr>
                <w:rFonts w:ascii="Arial" w:hAnsi="Arial" w:cs="Arial"/>
                <w:sz w:val="24"/>
                <w:szCs w:val="24"/>
              </w:rPr>
            </w:pPr>
          </w:p>
        </w:tc>
      </w:tr>
      <w:tr w:rsidR="0025405A" w:rsidRPr="00773EE3" w14:paraId="530D7C0D" w14:textId="77777777" w:rsidTr="00B97B1D">
        <w:tc>
          <w:tcPr>
            <w:tcW w:w="5087" w:type="dxa"/>
            <w:shd w:val="clear" w:color="auto" w:fill="auto"/>
          </w:tcPr>
          <w:p w14:paraId="420672D7" w14:textId="77777777" w:rsidR="0025405A" w:rsidRPr="00773EE3" w:rsidRDefault="0025405A" w:rsidP="0025405A">
            <w:pPr>
              <w:numPr>
                <w:ilvl w:val="0"/>
                <w:numId w:val="37"/>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Der Lieferant erhält die nötigen Informationen über die Pflichten bezüglich der geltenden Bestimmungen: im Bereich der Fürsorge und der sozialen Leistungen beim NISF</w:t>
            </w:r>
            <w:r>
              <w:rPr>
                <w:rFonts w:ascii="Arial" w:hAnsi="Arial" w:cs="Arial"/>
                <w:sz w:val="24"/>
                <w:szCs w:val="24"/>
                <w:lang w:val="de-DE"/>
              </w:rPr>
              <w:t>,</w:t>
            </w:r>
            <w:r w:rsidRPr="00773EE3">
              <w:rPr>
                <w:rFonts w:ascii="Arial" w:hAnsi="Arial" w:cs="Arial"/>
                <w:sz w:val="24"/>
                <w:szCs w:val="24"/>
                <w:lang w:val="de-DE"/>
              </w:rPr>
              <w:t xml:space="preserve"> Hauptsitz Bozen</w:t>
            </w:r>
            <w:r>
              <w:rPr>
                <w:rFonts w:ascii="Arial" w:hAnsi="Arial" w:cs="Arial"/>
                <w:sz w:val="24"/>
                <w:szCs w:val="24"/>
                <w:lang w:val="de-DE"/>
              </w:rPr>
              <w:t>,</w:t>
            </w:r>
            <w:r w:rsidRPr="00773EE3">
              <w:rPr>
                <w:rFonts w:ascii="Arial" w:hAnsi="Arial" w:cs="Arial"/>
                <w:sz w:val="24"/>
                <w:szCs w:val="24"/>
                <w:lang w:val="de-DE"/>
              </w:rPr>
              <w:t xml:space="preserve"> und den jeweiligen Bezirksämtern; im Bereich der Arbeitsunfälle bei der INAIL; im Bereich der Arbeitssicherheit und der Arbeitsbedingungen beim Landesamt für sozialen Arbeitsschutz, sowie beim Amt für Luft und Lärm.</w:t>
            </w:r>
          </w:p>
        </w:tc>
        <w:tc>
          <w:tcPr>
            <w:tcW w:w="5049" w:type="dxa"/>
            <w:shd w:val="clear" w:color="auto" w:fill="auto"/>
          </w:tcPr>
          <w:p w14:paraId="0C7080E5" w14:textId="77777777" w:rsidR="0025405A" w:rsidRPr="00773EE3" w:rsidRDefault="0025405A" w:rsidP="0025405A">
            <w:pPr>
              <w:numPr>
                <w:ilvl w:val="0"/>
                <w:numId w:val="38"/>
              </w:numPr>
              <w:tabs>
                <w:tab w:val="clear" w:pos="644"/>
                <w:tab w:val="num" w:pos="324"/>
              </w:tabs>
              <w:ind w:left="324" w:hanging="284"/>
              <w:jc w:val="both"/>
              <w:rPr>
                <w:rFonts w:ascii="Arial" w:hAnsi="Arial" w:cs="Arial"/>
                <w:sz w:val="24"/>
                <w:szCs w:val="24"/>
              </w:rPr>
            </w:pPr>
            <w:r w:rsidRPr="00773EE3">
              <w:rPr>
                <w:rFonts w:ascii="Arial" w:hAnsi="Arial" w:cs="Arial"/>
                <w:sz w:val="24"/>
                <w:szCs w:val="24"/>
              </w:rPr>
              <w:t>Il fornitore potrà ottenere le necessarie informazioni sugli obblighi relativi alle vigenti disposizioni: in materia di previdenza e assistenza presso l'INPS – Sede centrale di Bolzano e nei rispettivi uffici comprensoriali; in materia di infortuni sul lavoro presso INAIL; in materia di sicurezza e condizioni di lavoro presso l'ufficio provinciale Tutela sociale del Lavoro, nonché presso l'Ufficio aria e rumore.</w:t>
            </w:r>
          </w:p>
        </w:tc>
      </w:tr>
      <w:tr w:rsidR="0025405A" w:rsidRPr="00773EE3" w14:paraId="66BF639F" w14:textId="77777777" w:rsidTr="00B97B1D">
        <w:tc>
          <w:tcPr>
            <w:tcW w:w="5087" w:type="dxa"/>
            <w:shd w:val="clear" w:color="auto" w:fill="auto"/>
          </w:tcPr>
          <w:p w14:paraId="475CD4AA"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4F5764B5" w14:textId="77777777" w:rsidR="0025405A" w:rsidRPr="00773EE3" w:rsidRDefault="0025405A" w:rsidP="0025405A">
            <w:pPr>
              <w:ind w:left="644"/>
              <w:jc w:val="both"/>
              <w:rPr>
                <w:rFonts w:ascii="Arial" w:hAnsi="Arial" w:cs="Arial"/>
                <w:sz w:val="24"/>
                <w:szCs w:val="24"/>
              </w:rPr>
            </w:pPr>
          </w:p>
        </w:tc>
      </w:tr>
      <w:tr w:rsidR="0025405A" w:rsidRPr="00773EE3" w14:paraId="6D59C97F" w14:textId="77777777" w:rsidTr="00B97B1D">
        <w:tc>
          <w:tcPr>
            <w:tcW w:w="5087" w:type="dxa"/>
            <w:shd w:val="clear" w:color="auto" w:fill="auto"/>
          </w:tcPr>
          <w:p w14:paraId="575DABDE" w14:textId="77777777" w:rsidR="0025405A" w:rsidRPr="00C76143" w:rsidRDefault="0025405A" w:rsidP="0025405A">
            <w:pPr>
              <w:tabs>
                <w:tab w:val="left" w:pos="7797"/>
              </w:tabs>
              <w:ind w:left="113"/>
              <w:jc w:val="center"/>
              <w:rPr>
                <w:rFonts w:ascii="Arial" w:hAnsi="Arial" w:cs="Arial"/>
                <w:b/>
                <w:bCs/>
                <w:sz w:val="24"/>
                <w:szCs w:val="24"/>
                <w:lang w:val="de-DE"/>
              </w:rPr>
            </w:pPr>
            <w:r w:rsidRPr="00C76143">
              <w:rPr>
                <w:rFonts w:ascii="Arial" w:hAnsi="Arial" w:cs="Arial"/>
                <w:b/>
                <w:bCs/>
                <w:sz w:val="24"/>
                <w:szCs w:val="24"/>
                <w:lang w:val="de-DE"/>
              </w:rPr>
              <w:t>ART. 30</w:t>
            </w:r>
          </w:p>
          <w:p w14:paraId="3F974D13" w14:textId="77777777" w:rsidR="0025405A" w:rsidRPr="00C76143" w:rsidRDefault="0025405A" w:rsidP="0025405A">
            <w:pPr>
              <w:tabs>
                <w:tab w:val="left" w:pos="7797"/>
              </w:tabs>
              <w:ind w:left="113" w:firstLine="607"/>
              <w:jc w:val="center"/>
              <w:rPr>
                <w:rFonts w:ascii="Arial" w:hAnsi="Arial" w:cs="Arial"/>
                <w:b/>
                <w:bCs/>
                <w:sz w:val="24"/>
                <w:szCs w:val="24"/>
                <w:lang w:val="de-DE"/>
              </w:rPr>
            </w:pPr>
            <w:r w:rsidRPr="00C76143">
              <w:rPr>
                <w:rFonts w:ascii="Arial" w:hAnsi="Arial" w:cs="Arial"/>
                <w:b/>
                <w:bCs/>
                <w:sz w:val="24"/>
                <w:szCs w:val="24"/>
                <w:lang w:val="de-DE"/>
              </w:rPr>
              <w:t>BEILEGUNG VON STREITIGKEITEN</w:t>
            </w:r>
          </w:p>
          <w:p w14:paraId="2A749B2F" w14:textId="77777777" w:rsidR="0025405A" w:rsidRPr="00C76143" w:rsidRDefault="0025405A" w:rsidP="0025405A">
            <w:pPr>
              <w:tabs>
                <w:tab w:val="left" w:pos="7797"/>
              </w:tabs>
              <w:ind w:left="113" w:firstLine="607"/>
              <w:jc w:val="center"/>
              <w:rPr>
                <w:rFonts w:ascii="Arial" w:hAnsi="Arial" w:cs="Arial"/>
                <w:b/>
                <w:bCs/>
                <w:sz w:val="24"/>
                <w:szCs w:val="24"/>
                <w:lang w:val="de-DE"/>
              </w:rPr>
            </w:pPr>
            <w:r w:rsidRPr="00C76143">
              <w:rPr>
                <w:rFonts w:ascii="Arial" w:hAnsi="Arial" w:cs="Arial"/>
                <w:b/>
                <w:bCs/>
                <w:sz w:val="24"/>
                <w:szCs w:val="24"/>
                <w:lang w:val="de-DE"/>
              </w:rPr>
              <w:t>UND EINTRAGUNG DER VORBEHALTE</w:t>
            </w:r>
          </w:p>
        </w:tc>
        <w:tc>
          <w:tcPr>
            <w:tcW w:w="5049" w:type="dxa"/>
            <w:shd w:val="clear" w:color="auto" w:fill="auto"/>
          </w:tcPr>
          <w:p w14:paraId="56722646" w14:textId="77777777" w:rsidR="0025405A" w:rsidRPr="00C76143" w:rsidRDefault="0025405A" w:rsidP="0025405A">
            <w:pPr>
              <w:tabs>
                <w:tab w:val="left" w:pos="7797"/>
              </w:tabs>
              <w:ind w:left="113"/>
              <w:jc w:val="center"/>
              <w:rPr>
                <w:rFonts w:ascii="Arial" w:hAnsi="Arial" w:cs="Arial"/>
                <w:b/>
                <w:bCs/>
                <w:sz w:val="24"/>
                <w:szCs w:val="24"/>
              </w:rPr>
            </w:pPr>
            <w:r w:rsidRPr="00C76143">
              <w:rPr>
                <w:rFonts w:ascii="Arial" w:hAnsi="Arial" w:cs="Arial"/>
                <w:b/>
                <w:bCs/>
                <w:sz w:val="24"/>
                <w:szCs w:val="24"/>
              </w:rPr>
              <w:t>ART. 30</w:t>
            </w:r>
          </w:p>
          <w:p w14:paraId="74334137" w14:textId="77777777" w:rsidR="0025405A" w:rsidRPr="00C76143" w:rsidRDefault="0025405A" w:rsidP="0025405A">
            <w:pPr>
              <w:tabs>
                <w:tab w:val="left" w:pos="7797"/>
              </w:tabs>
              <w:ind w:left="113"/>
              <w:jc w:val="center"/>
              <w:rPr>
                <w:rFonts w:ascii="Arial" w:hAnsi="Arial" w:cs="Arial"/>
                <w:b/>
                <w:bCs/>
                <w:sz w:val="24"/>
                <w:szCs w:val="24"/>
              </w:rPr>
            </w:pPr>
            <w:r w:rsidRPr="00C76143">
              <w:rPr>
                <w:rFonts w:ascii="Arial" w:hAnsi="Arial" w:cs="Arial"/>
                <w:b/>
                <w:bCs/>
                <w:sz w:val="24"/>
                <w:szCs w:val="24"/>
              </w:rPr>
              <w:t>DEFINIZIONE DELLE CONTROVERSIE E ISCRIZIONE DELLE RISERVE</w:t>
            </w:r>
          </w:p>
        </w:tc>
      </w:tr>
      <w:tr w:rsidR="0025405A" w:rsidRPr="00773EE3" w14:paraId="6BD7956D" w14:textId="77777777" w:rsidTr="00B97B1D">
        <w:tc>
          <w:tcPr>
            <w:tcW w:w="5087" w:type="dxa"/>
            <w:shd w:val="clear" w:color="auto" w:fill="auto"/>
          </w:tcPr>
          <w:p w14:paraId="28940A58"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525D9986" w14:textId="77777777" w:rsidR="0025405A" w:rsidRPr="00773EE3" w:rsidRDefault="0025405A" w:rsidP="0025405A">
            <w:pPr>
              <w:ind w:left="644"/>
              <w:jc w:val="both"/>
              <w:rPr>
                <w:rFonts w:ascii="Arial" w:hAnsi="Arial" w:cs="Arial"/>
                <w:sz w:val="24"/>
                <w:szCs w:val="24"/>
              </w:rPr>
            </w:pPr>
          </w:p>
        </w:tc>
      </w:tr>
      <w:tr w:rsidR="0025405A" w:rsidRPr="00773EE3" w14:paraId="07037589" w14:textId="77777777" w:rsidTr="00B97B1D">
        <w:tc>
          <w:tcPr>
            <w:tcW w:w="5087" w:type="dxa"/>
            <w:shd w:val="clear" w:color="auto" w:fill="auto"/>
          </w:tcPr>
          <w:p w14:paraId="488C5814" w14:textId="77777777" w:rsidR="0025405A" w:rsidRPr="00650B0E" w:rsidRDefault="0025405A" w:rsidP="0025405A">
            <w:pPr>
              <w:numPr>
                <w:ilvl w:val="0"/>
                <w:numId w:val="39"/>
              </w:numPr>
              <w:tabs>
                <w:tab w:val="clear" w:pos="644"/>
                <w:tab w:val="left" w:pos="284"/>
              </w:tabs>
              <w:ind w:left="284" w:hanging="284"/>
              <w:jc w:val="both"/>
              <w:rPr>
                <w:rFonts w:ascii="Arial" w:hAnsi="Arial" w:cs="Arial"/>
                <w:sz w:val="24"/>
                <w:szCs w:val="24"/>
                <w:lang w:val="de-DE"/>
              </w:rPr>
            </w:pPr>
            <w:bookmarkStart w:id="26" w:name="_Hlk531936857"/>
            <w:r w:rsidRPr="00C76143">
              <w:rPr>
                <w:rFonts w:ascii="Arial" w:hAnsi="Arial" w:cs="Arial"/>
                <w:sz w:val="24"/>
                <w:szCs w:val="24"/>
                <w:lang w:val="de-DE"/>
              </w:rPr>
              <w:t>Unabhängig von etwaigen Beanstandungen und unbeschadet der Befugnis, seine Vorbehalte einzutragen (Art. 21 MD Nr. 49/2018), ist der Lieferant immer verpflichtet, die Anweisungen des Verantwortliche</w:t>
            </w:r>
            <w:r>
              <w:rPr>
                <w:rFonts w:ascii="Arial" w:hAnsi="Arial" w:cs="Arial"/>
                <w:sz w:val="24"/>
                <w:szCs w:val="24"/>
                <w:lang w:val="de-DE"/>
              </w:rPr>
              <w:t>n</w:t>
            </w:r>
            <w:r w:rsidRPr="00C76143">
              <w:rPr>
                <w:rFonts w:ascii="Arial" w:hAnsi="Arial" w:cs="Arial"/>
                <w:sz w:val="24"/>
                <w:szCs w:val="24"/>
                <w:lang w:val="de-DE"/>
              </w:rPr>
              <w:t xml:space="preserve"> für die Vertragsausführung zu befolgen, ohne die ordnungsgemäße Lieferung auszusetzen oder zu verzögern.</w:t>
            </w:r>
          </w:p>
        </w:tc>
        <w:tc>
          <w:tcPr>
            <w:tcW w:w="5049" w:type="dxa"/>
            <w:shd w:val="clear" w:color="auto" w:fill="auto"/>
          </w:tcPr>
          <w:p w14:paraId="4B1BDD3E" w14:textId="77777777" w:rsidR="0025405A" w:rsidRPr="00C76143" w:rsidRDefault="0025405A" w:rsidP="0025405A">
            <w:pPr>
              <w:numPr>
                <w:ilvl w:val="0"/>
                <w:numId w:val="40"/>
              </w:numPr>
              <w:tabs>
                <w:tab w:val="clear" w:pos="644"/>
                <w:tab w:val="num" w:pos="324"/>
              </w:tabs>
              <w:ind w:left="324" w:hanging="284"/>
              <w:jc w:val="both"/>
              <w:rPr>
                <w:rFonts w:ascii="Arial" w:hAnsi="Arial" w:cs="Arial"/>
                <w:sz w:val="24"/>
                <w:szCs w:val="24"/>
              </w:rPr>
            </w:pPr>
            <w:r w:rsidRPr="00C76143">
              <w:rPr>
                <w:rFonts w:ascii="Arial" w:hAnsi="Arial" w:cs="Arial"/>
                <w:sz w:val="24"/>
                <w:szCs w:val="24"/>
              </w:rPr>
              <w:t>Il fornitore è sempre tenuto, indipendentemente da ogni possibile contestazione e fatta salva la facoltà di iscrivere le proprie riserve (di cui all´ art. 21 DM 49/2018), ad attenersi alle disposizioni del direttore dell’esecuzione, senza poter sospendere o ritardare comunque la regolare fornitura.</w:t>
            </w:r>
          </w:p>
        </w:tc>
      </w:tr>
      <w:tr w:rsidR="0025405A" w:rsidRPr="00773EE3" w14:paraId="0DD42C85" w14:textId="77777777" w:rsidTr="00B97B1D">
        <w:tc>
          <w:tcPr>
            <w:tcW w:w="5087" w:type="dxa"/>
            <w:shd w:val="clear" w:color="auto" w:fill="auto"/>
          </w:tcPr>
          <w:p w14:paraId="2AC0AC5D"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3CA129FA" w14:textId="77777777" w:rsidR="0025405A" w:rsidRPr="00773EE3" w:rsidRDefault="0025405A" w:rsidP="0025405A">
            <w:pPr>
              <w:ind w:left="644"/>
              <w:jc w:val="both"/>
              <w:rPr>
                <w:rFonts w:ascii="Arial" w:hAnsi="Arial" w:cs="Arial"/>
                <w:sz w:val="24"/>
                <w:szCs w:val="24"/>
              </w:rPr>
            </w:pPr>
          </w:p>
        </w:tc>
      </w:tr>
      <w:tr w:rsidR="0025405A" w:rsidRPr="00773EE3" w14:paraId="792B1729" w14:textId="77777777" w:rsidTr="00B97B1D">
        <w:tc>
          <w:tcPr>
            <w:tcW w:w="5087" w:type="dxa"/>
            <w:shd w:val="clear" w:color="auto" w:fill="auto"/>
          </w:tcPr>
          <w:p w14:paraId="1FBCB5D9" w14:textId="77777777" w:rsidR="0025405A" w:rsidRPr="00C76143" w:rsidRDefault="0025405A" w:rsidP="0025405A">
            <w:pPr>
              <w:numPr>
                <w:ilvl w:val="0"/>
                <w:numId w:val="39"/>
              </w:numPr>
              <w:tabs>
                <w:tab w:val="clear" w:pos="644"/>
                <w:tab w:val="left" w:pos="284"/>
              </w:tabs>
              <w:ind w:left="284" w:hanging="284"/>
              <w:jc w:val="both"/>
              <w:rPr>
                <w:rFonts w:ascii="Arial" w:hAnsi="Arial" w:cs="Arial"/>
                <w:sz w:val="24"/>
                <w:szCs w:val="24"/>
                <w:lang w:val="de-DE"/>
              </w:rPr>
            </w:pPr>
            <w:r w:rsidRPr="00C76143">
              <w:rPr>
                <w:rFonts w:ascii="Arial" w:hAnsi="Arial" w:cs="Arial"/>
                <w:sz w:val="24"/>
                <w:szCs w:val="24"/>
                <w:lang w:val="de-DE"/>
              </w:rPr>
              <w:t xml:space="preserve">Falls erhebliche Beanstandungen technischer Natur auftreten, welche die Lieferung beeinträchtigen könnten, teilen der Verantwortliche für die Vertragsausführung oder der Lieferant dem einzigen Verfahrensverantwortlichen die erhobenen Beanstandungen mit. Nach Einberufung der Parteien und nach gemeinsamer Prüfung der Beanstandungen innerhalb von fünfzehn </w:t>
            </w:r>
            <w:r w:rsidRPr="00C76143">
              <w:rPr>
                <w:rFonts w:ascii="Arial" w:hAnsi="Arial" w:cs="Arial"/>
                <w:sz w:val="24"/>
                <w:szCs w:val="24"/>
                <w:lang w:val="de-DE"/>
              </w:rPr>
              <w:lastRenderedPageBreak/>
              <w:t>Tagen ab Mitteilung, erteilt der einzige Verfahrensverantwortliche schriftlich dem Verantwortlichen für die Vertragsausführung die notwendigen Anweisungen mit, für die Beilegung der Streitigkeiten zwischen Letzterem und dem Lieferanten.</w:t>
            </w:r>
          </w:p>
        </w:tc>
        <w:tc>
          <w:tcPr>
            <w:tcW w:w="5049" w:type="dxa"/>
            <w:shd w:val="clear" w:color="auto" w:fill="auto"/>
          </w:tcPr>
          <w:p w14:paraId="2598FCE8" w14:textId="77777777" w:rsidR="0025405A" w:rsidRPr="00C76143" w:rsidRDefault="0025405A" w:rsidP="0025405A">
            <w:pPr>
              <w:numPr>
                <w:ilvl w:val="0"/>
                <w:numId w:val="40"/>
              </w:numPr>
              <w:tabs>
                <w:tab w:val="clear" w:pos="644"/>
                <w:tab w:val="num" w:pos="324"/>
              </w:tabs>
              <w:ind w:left="324" w:hanging="284"/>
              <w:jc w:val="both"/>
              <w:rPr>
                <w:rFonts w:ascii="Arial" w:hAnsi="Arial" w:cs="Arial"/>
                <w:sz w:val="24"/>
                <w:szCs w:val="24"/>
              </w:rPr>
            </w:pPr>
            <w:r w:rsidRPr="00C76143">
              <w:rPr>
                <w:rFonts w:ascii="Arial" w:hAnsi="Arial" w:cs="Arial"/>
                <w:sz w:val="24"/>
                <w:szCs w:val="24"/>
              </w:rPr>
              <w:lastRenderedPageBreak/>
              <w:t>Qualora sorgano rilevanti contestazioni di ordine tecnico che possano influire sulla for</w:t>
            </w:r>
            <w:r w:rsidRPr="00C76143">
              <w:rPr>
                <w:rFonts w:ascii="Arial" w:hAnsi="Arial" w:cs="Arial"/>
                <w:sz w:val="24"/>
                <w:szCs w:val="24"/>
              </w:rPr>
              <w:softHyphen/>
              <w:t>nitura il direttore dell’esecuzione o il fornitore comunicano al responsabile del procedimento le contestazioni insorte. Il responsabile del procedimento convocate le parti e promosso in contraddittorio con loro l’esame della questione entro quindici giorni dalla comunicazione impartisce le istruzioni ne</w:t>
            </w:r>
            <w:r w:rsidRPr="00C76143">
              <w:rPr>
                <w:rFonts w:ascii="Arial" w:hAnsi="Arial" w:cs="Arial"/>
                <w:sz w:val="24"/>
                <w:szCs w:val="24"/>
              </w:rPr>
              <w:softHyphen/>
              <w:t xml:space="preserve">cessarie in forma scritta al </w:t>
            </w:r>
            <w:r w:rsidRPr="00C76143">
              <w:rPr>
                <w:rFonts w:ascii="Arial" w:hAnsi="Arial" w:cs="Arial"/>
                <w:sz w:val="24"/>
                <w:szCs w:val="24"/>
              </w:rPr>
              <w:lastRenderedPageBreak/>
              <w:t>direttore dell’esecuzione per risolvere le contestazioni tra quest'ultimo e il fornito</w:t>
            </w:r>
            <w:r w:rsidRPr="00C76143">
              <w:rPr>
                <w:rFonts w:ascii="Arial" w:hAnsi="Arial" w:cs="Arial"/>
                <w:sz w:val="24"/>
                <w:szCs w:val="24"/>
              </w:rPr>
              <w:softHyphen/>
              <w:t>re.</w:t>
            </w:r>
          </w:p>
        </w:tc>
      </w:tr>
      <w:tr w:rsidR="0025405A" w:rsidRPr="00773EE3" w14:paraId="5611E2C6" w14:textId="77777777" w:rsidTr="00B97B1D">
        <w:tc>
          <w:tcPr>
            <w:tcW w:w="5087" w:type="dxa"/>
            <w:shd w:val="clear" w:color="auto" w:fill="auto"/>
          </w:tcPr>
          <w:p w14:paraId="052479A8" w14:textId="77777777" w:rsidR="0025405A" w:rsidRPr="00C76143" w:rsidRDefault="0025405A" w:rsidP="0025405A">
            <w:pPr>
              <w:ind w:left="644"/>
              <w:jc w:val="both"/>
              <w:rPr>
                <w:rFonts w:ascii="Arial" w:hAnsi="Arial" w:cs="Arial"/>
                <w:sz w:val="24"/>
                <w:szCs w:val="24"/>
              </w:rPr>
            </w:pPr>
          </w:p>
        </w:tc>
        <w:tc>
          <w:tcPr>
            <w:tcW w:w="5049" w:type="dxa"/>
            <w:shd w:val="clear" w:color="auto" w:fill="auto"/>
          </w:tcPr>
          <w:p w14:paraId="635BDBF3" w14:textId="77777777" w:rsidR="0025405A" w:rsidRPr="00C76143" w:rsidRDefault="0025405A" w:rsidP="0025405A">
            <w:pPr>
              <w:ind w:left="620"/>
              <w:jc w:val="both"/>
              <w:rPr>
                <w:rFonts w:ascii="Arial" w:hAnsi="Arial" w:cs="Arial"/>
                <w:sz w:val="24"/>
                <w:szCs w:val="24"/>
              </w:rPr>
            </w:pPr>
          </w:p>
        </w:tc>
      </w:tr>
      <w:tr w:rsidR="0025405A" w:rsidRPr="00773EE3" w14:paraId="0C7D4591" w14:textId="77777777" w:rsidTr="00B97B1D">
        <w:tc>
          <w:tcPr>
            <w:tcW w:w="5087" w:type="dxa"/>
            <w:shd w:val="clear" w:color="auto" w:fill="auto"/>
          </w:tcPr>
          <w:p w14:paraId="0735BC8C" w14:textId="77777777" w:rsidR="0025405A" w:rsidRPr="00C76143" w:rsidRDefault="0025405A" w:rsidP="0025405A">
            <w:pPr>
              <w:numPr>
                <w:ilvl w:val="0"/>
                <w:numId w:val="39"/>
              </w:numPr>
              <w:tabs>
                <w:tab w:val="clear" w:pos="644"/>
                <w:tab w:val="left" w:pos="284"/>
              </w:tabs>
              <w:ind w:left="284" w:hanging="284"/>
              <w:jc w:val="both"/>
              <w:rPr>
                <w:rFonts w:ascii="Arial" w:hAnsi="Arial" w:cs="Arial"/>
                <w:sz w:val="24"/>
                <w:szCs w:val="24"/>
                <w:lang w:val="de-DE"/>
              </w:rPr>
            </w:pPr>
            <w:r w:rsidRPr="00C76143">
              <w:rPr>
                <w:rFonts w:ascii="Arial" w:hAnsi="Arial" w:cs="Arial"/>
                <w:sz w:val="24"/>
                <w:szCs w:val="24"/>
                <w:lang w:val="de-DE"/>
              </w:rPr>
              <w:t>Der Verantwortliche für die Vertragsausführung teilt dem Lieferanten die Entscheidung des einzigen Verfahrensverantwortlichen in Form einer Dienstanweisung mit. Der Lieferant ist verpflichtet, sich daran zu halten, hat aber das Recht, Vorbehalte im ersten dafür geeigneten Dokument gemäß den Modalitäten und mit den Wirkungen gemäß Abs. 5 ff. einzutragen.</w:t>
            </w:r>
          </w:p>
        </w:tc>
        <w:tc>
          <w:tcPr>
            <w:tcW w:w="5049" w:type="dxa"/>
            <w:shd w:val="clear" w:color="auto" w:fill="auto"/>
          </w:tcPr>
          <w:p w14:paraId="338EE894" w14:textId="77777777" w:rsidR="0025405A" w:rsidRPr="00C76143" w:rsidRDefault="0025405A" w:rsidP="0025405A">
            <w:pPr>
              <w:numPr>
                <w:ilvl w:val="0"/>
                <w:numId w:val="40"/>
              </w:numPr>
              <w:tabs>
                <w:tab w:val="clear" w:pos="644"/>
                <w:tab w:val="num" w:pos="324"/>
              </w:tabs>
              <w:ind w:left="324" w:hanging="284"/>
              <w:jc w:val="both"/>
              <w:rPr>
                <w:rFonts w:ascii="Arial" w:hAnsi="Arial" w:cs="Arial"/>
                <w:sz w:val="24"/>
                <w:szCs w:val="24"/>
              </w:rPr>
            </w:pPr>
            <w:r w:rsidRPr="00C76143">
              <w:rPr>
                <w:rFonts w:ascii="Arial" w:hAnsi="Arial" w:cs="Arial"/>
                <w:sz w:val="24"/>
                <w:szCs w:val="24"/>
              </w:rPr>
              <w:t>Il direttore dell’esecuzione comunica in forma d’ordine di servizio la decisione del responsabile del procedimento al fornitore, il quale ha l’obbligo di uniformarvisi, salvo il diritto di iscrivere riserva nel primo atto idoneo a riceverle e con le modalità ed effetti di cui ai commi 5 e seguenti.</w:t>
            </w:r>
          </w:p>
        </w:tc>
      </w:tr>
      <w:tr w:rsidR="0025405A" w:rsidRPr="00773EE3" w14:paraId="219FE675" w14:textId="77777777" w:rsidTr="00B97B1D">
        <w:tc>
          <w:tcPr>
            <w:tcW w:w="5087" w:type="dxa"/>
            <w:shd w:val="clear" w:color="auto" w:fill="auto"/>
          </w:tcPr>
          <w:p w14:paraId="3CE29050"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5AC70F39" w14:textId="77777777" w:rsidR="0025405A" w:rsidRPr="00773EE3" w:rsidRDefault="0025405A" w:rsidP="0025405A">
            <w:pPr>
              <w:ind w:left="620" w:hanging="360"/>
              <w:jc w:val="both"/>
              <w:rPr>
                <w:rFonts w:ascii="Arial" w:hAnsi="Arial" w:cs="Arial"/>
                <w:sz w:val="24"/>
                <w:szCs w:val="24"/>
              </w:rPr>
            </w:pPr>
          </w:p>
        </w:tc>
      </w:tr>
      <w:tr w:rsidR="0025405A" w:rsidRPr="00773EE3" w14:paraId="276829B0" w14:textId="77777777" w:rsidTr="00B97B1D">
        <w:tc>
          <w:tcPr>
            <w:tcW w:w="5087" w:type="dxa"/>
            <w:shd w:val="clear" w:color="auto" w:fill="auto"/>
          </w:tcPr>
          <w:p w14:paraId="0E58EDCC" w14:textId="77777777" w:rsidR="0025405A" w:rsidRPr="00C76143" w:rsidRDefault="0025405A" w:rsidP="0025405A">
            <w:pPr>
              <w:numPr>
                <w:ilvl w:val="0"/>
                <w:numId w:val="39"/>
              </w:numPr>
              <w:tabs>
                <w:tab w:val="clear" w:pos="644"/>
                <w:tab w:val="left" w:pos="284"/>
              </w:tabs>
              <w:ind w:left="284" w:hanging="284"/>
              <w:jc w:val="both"/>
              <w:rPr>
                <w:rFonts w:ascii="Arial" w:hAnsi="Arial" w:cs="Arial"/>
                <w:sz w:val="24"/>
                <w:szCs w:val="24"/>
                <w:lang w:val="de-DE"/>
              </w:rPr>
            </w:pPr>
            <w:r w:rsidRPr="00C76143">
              <w:rPr>
                <w:rFonts w:ascii="Arial" w:hAnsi="Arial" w:cs="Arial"/>
                <w:sz w:val="24"/>
                <w:szCs w:val="24"/>
                <w:lang w:val="de-DE"/>
              </w:rPr>
              <w:t>Hat der Lieferant einen Vorbehalt eingetragen, übermittelt der Verantwortliche für die Vertragsausführung innerhalb von fünfzehn Tagen dem einzigen Verfahrensverantwortlichen eine begründete Stellungnahme dazu.</w:t>
            </w:r>
          </w:p>
        </w:tc>
        <w:tc>
          <w:tcPr>
            <w:tcW w:w="5049" w:type="dxa"/>
            <w:shd w:val="clear" w:color="auto" w:fill="auto"/>
          </w:tcPr>
          <w:p w14:paraId="04A7760B" w14:textId="77777777" w:rsidR="0025405A" w:rsidRPr="00C76143" w:rsidRDefault="0025405A" w:rsidP="0025405A">
            <w:pPr>
              <w:numPr>
                <w:ilvl w:val="0"/>
                <w:numId w:val="40"/>
              </w:numPr>
              <w:tabs>
                <w:tab w:val="clear" w:pos="644"/>
                <w:tab w:val="num" w:pos="324"/>
              </w:tabs>
              <w:ind w:left="324" w:hanging="284"/>
              <w:jc w:val="both"/>
              <w:rPr>
                <w:rFonts w:ascii="Arial" w:hAnsi="Arial" w:cs="Arial"/>
                <w:sz w:val="24"/>
                <w:szCs w:val="24"/>
              </w:rPr>
            </w:pPr>
            <w:r w:rsidRPr="00C76143">
              <w:rPr>
                <w:rFonts w:ascii="Arial" w:hAnsi="Arial" w:cs="Arial"/>
                <w:sz w:val="24"/>
                <w:szCs w:val="24"/>
              </w:rPr>
              <w:t>Qualora il fornitore abbia iscritto riserva, il direttore dell’esecuzione trasmette le sue motivate deduzioni sulle riserve iscritte al responsabile del procedimento entro quindici giorni.</w:t>
            </w:r>
          </w:p>
        </w:tc>
      </w:tr>
      <w:tr w:rsidR="0025405A" w:rsidRPr="00773EE3" w14:paraId="0C6E33A8" w14:textId="77777777" w:rsidTr="00B97B1D">
        <w:tc>
          <w:tcPr>
            <w:tcW w:w="5087" w:type="dxa"/>
            <w:shd w:val="clear" w:color="auto" w:fill="auto"/>
          </w:tcPr>
          <w:p w14:paraId="6214066C"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354753FF" w14:textId="77777777" w:rsidR="0025405A" w:rsidRPr="00773EE3" w:rsidRDefault="0025405A" w:rsidP="0025405A">
            <w:pPr>
              <w:ind w:left="620" w:hanging="360"/>
              <w:jc w:val="both"/>
              <w:rPr>
                <w:rFonts w:ascii="Arial" w:hAnsi="Arial" w:cs="Arial"/>
                <w:sz w:val="24"/>
                <w:szCs w:val="24"/>
              </w:rPr>
            </w:pPr>
          </w:p>
        </w:tc>
      </w:tr>
      <w:tr w:rsidR="0025405A" w:rsidRPr="00C76143" w14:paraId="02928C24" w14:textId="77777777" w:rsidTr="00B97B1D">
        <w:tblPrEx>
          <w:tblCellMar>
            <w:left w:w="70" w:type="dxa"/>
            <w:right w:w="70" w:type="dxa"/>
          </w:tblCellMar>
          <w:tblLook w:val="0000" w:firstRow="0" w:lastRow="0" w:firstColumn="0" w:lastColumn="0" w:noHBand="0" w:noVBand="0"/>
        </w:tblPrEx>
        <w:tc>
          <w:tcPr>
            <w:tcW w:w="5087" w:type="dxa"/>
          </w:tcPr>
          <w:p w14:paraId="7AC07B96" w14:textId="77777777" w:rsidR="0025405A" w:rsidRPr="00C76143" w:rsidRDefault="0025405A" w:rsidP="0025405A">
            <w:pPr>
              <w:numPr>
                <w:ilvl w:val="0"/>
                <w:numId w:val="39"/>
              </w:numPr>
              <w:tabs>
                <w:tab w:val="clear" w:pos="644"/>
                <w:tab w:val="left" w:pos="284"/>
              </w:tabs>
              <w:ind w:left="284" w:hanging="284"/>
              <w:jc w:val="both"/>
              <w:rPr>
                <w:rFonts w:ascii="Arial" w:hAnsi="Arial" w:cs="Arial"/>
                <w:sz w:val="24"/>
                <w:szCs w:val="24"/>
                <w:lang w:val="de-DE"/>
              </w:rPr>
            </w:pPr>
            <w:r w:rsidRPr="00C76143">
              <w:rPr>
                <w:rFonts w:ascii="Arial" w:hAnsi="Arial" w:cs="Arial"/>
                <w:sz w:val="24"/>
                <w:szCs w:val="24"/>
                <w:lang w:val="de-DE"/>
              </w:rPr>
              <w:t>Die Vorbehalte sind bei sonstiger Verwirkung auf dem ersten dafür geeigneten Vergabedokument nach dem Eintreten oder der Beendigung des schädigenden Ereignisses zum Nachteil des Auftragnehmers einzutragen.</w:t>
            </w:r>
          </w:p>
          <w:p w14:paraId="4552153D" w14:textId="77777777" w:rsidR="0025405A" w:rsidRPr="00C76143" w:rsidRDefault="0025405A" w:rsidP="0025405A">
            <w:pPr>
              <w:tabs>
                <w:tab w:val="left" w:pos="284"/>
              </w:tabs>
              <w:ind w:left="284"/>
              <w:jc w:val="both"/>
              <w:rPr>
                <w:rFonts w:ascii="Arial" w:hAnsi="Arial" w:cs="Arial"/>
                <w:sz w:val="24"/>
                <w:szCs w:val="24"/>
                <w:lang w:val="de-DE"/>
              </w:rPr>
            </w:pPr>
          </w:p>
          <w:p w14:paraId="7905A6CA" w14:textId="77777777" w:rsidR="0025405A" w:rsidRPr="00C76143" w:rsidRDefault="0025405A" w:rsidP="0025405A">
            <w:pPr>
              <w:ind w:left="709" w:hanging="425"/>
              <w:jc w:val="both"/>
              <w:rPr>
                <w:rFonts w:ascii="Arial" w:hAnsi="Arial" w:cs="Arial"/>
                <w:sz w:val="24"/>
                <w:szCs w:val="24"/>
                <w:lang w:val="de-DE"/>
              </w:rPr>
            </w:pPr>
            <w:r w:rsidRPr="00C76143">
              <w:rPr>
                <w:rFonts w:ascii="Arial" w:hAnsi="Arial" w:cs="Arial"/>
                <w:sz w:val="24"/>
                <w:szCs w:val="24"/>
                <w:lang w:val="de-DE"/>
              </w:rPr>
              <w:t>Dafür geeignete Dokumente sind:</w:t>
            </w:r>
          </w:p>
          <w:p w14:paraId="68DC8738" w14:textId="77777777" w:rsidR="0025405A" w:rsidRPr="00C76143" w:rsidRDefault="0025405A" w:rsidP="0025405A">
            <w:pPr>
              <w:numPr>
                <w:ilvl w:val="0"/>
                <w:numId w:val="43"/>
              </w:numPr>
              <w:tabs>
                <w:tab w:val="clear" w:pos="1076"/>
                <w:tab w:val="left" w:pos="284"/>
                <w:tab w:val="num" w:pos="642"/>
              </w:tabs>
              <w:ind w:left="642" w:hanging="283"/>
              <w:jc w:val="both"/>
              <w:rPr>
                <w:rFonts w:ascii="Arial" w:hAnsi="Arial" w:cs="Arial"/>
                <w:sz w:val="24"/>
                <w:szCs w:val="24"/>
                <w:lang w:val="de-DE"/>
              </w:rPr>
            </w:pPr>
            <w:r w:rsidRPr="00C76143">
              <w:rPr>
                <w:rFonts w:ascii="Arial" w:hAnsi="Arial" w:cs="Arial"/>
                <w:sz w:val="24"/>
                <w:szCs w:val="24"/>
                <w:lang w:val="de-DE"/>
              </w:rPr>
              <w:t>das Protokoll über die Einleitung der Ausführung</w:t>
            </w:r>
          </w:p>
          <w:p w14:paraId="6F3C68A6" w14:textId="77777777" w:rsidR="0025405A" w:rsidRPr="00C76143" w:rsidRDefault="0025405A" w:rsidP="0025405A">
            <w:pPr>
              <w:numPr>
                <w:ilvl w:val="0"/>
                <w:numId w:val="43"/>
              </w:numPr>
              <w:tabs>
                <w:tab w:val="clear" w:pos="1076"/>
                <w:tab w:val="left" w:pos="284"/>
                <w:tab w:val="num" w:pos="642"/>
              </w:tabs>
              <w:ind w:left="642" w:hanging="283"/>
              <w:jc w:val="both"/>
              <w:rPr>
                <w:rFonts w:ascii="Arial" w:hAnsi="Arial" w:cs="Arial"/>
                <w:sz w:val="24"/>
                <w:szCs w:val="24"/>
                <w:lang w:val="de-DE"/>
              </w:rPr>
            </w:pPr>
            <w:r w:rsidRPr="00C76143">
              <w:rPr>
                <w:rFonts w:ascii="Arial" w:hAnsi="Arial" w:cs="Arial"/>
                <w:sz w:val="24"/>
                <w:szCs w:val="24"/>
                <w:lang w:val="de-DE"/>
              </w:rPr>
              <w:t>das Protokoll über die Aussetzung der Lieferungen;</w:t>
            </w:r>
          </w:p>
          <w:p w14:paraId="7B87AB6D" w14:textId="77777777" w:rsidR="0025405A" w:rsidRPr="00C76143" w:rsidRDefault="0025405A" w:rsidP="0025405A">
            <w:pPr>
              <w:numPr>
                <w:ilvl w:val="0"/>
                <w:numId w:val="43"/>
              </w:numPr>
              <w:tabs>
                <w:tab w:val="clear" w:pos="1076"/>
                <w:tab w:val="left" w:pos="284"/>
                <w:tab w:val="num" w:pos="642"/>
              </w:tabs>
              <w:ind w:left="642" w:hanging="283"/>
              <w:jc w:val="both"/>
              <w:rPr>
                <w:rFonts w:ascii="Arial" w:hAnsi="Arial" w:cs="Arial"/>
                <w:sz w:val="24"/>
                <w:szCs w:val="24"/>
                <w:lang w:val="de-DE"/>
              </w:rPr>
            </w:pPr>
            <w:r w:rsidRPr="00C76143">
              <w:rPr>
                <w:rFonts w:ascii="Arial" w:hAnsi="Arial" w:cs="Arial"/>
                <w:sz w:val="24"/>
                <w:szCs w:val="24"/>
                <w:lang w:val="de-DE"/>
              </w:rPr>
              <w:t>das Protokoll über die Wiederaufnahme der Lieferungen;</w:t>
            </w:r>
          </w:p>
          <w:p w14:paraId="1EC87002" w14:textId="77777777" w:rsidR="0025405A" w:rsidRPr="00C76143" w:rsidRDefault="0025405A" w:rsidP="0025405A">
            <w:pPr>
              <w:numPr>
                <w:ilvl w:val="0"/>
                <w:numId w:val="43"/>
              </w:numPr>
              <w:tabs>
                <w:tab w:val="clear" w:pos="1076"/>
                <w:tab w:val="left" w:pos="284"/>
                <w:tab w:val="num" w:pos="642"/>
              </w:tabs>
              <w:ind w:left="642" w:hanging="283"/>
              <w:jc w:val="both"/>
              <w:rPr>
                <w:rFonts w:ascii="Arial" w:hAnsi="Arial" w:cs="Arial"/>
                <w:sz w:val="24"/>
                <w:szCs w:val="24"/>
                <w:lang w:val="de-DE"/>
              </w:rPr>
            </w:pPr>
            <w:r w:rsidRPr="00C76143">
              <w:rPr>
                <w:rFonts w:ascii="Arial" w:hAnsi="Arial" w:cs="Arial"/>
                <w:sz w:val="24"/>
                <w:szCs w:val="24"/>
                <w:lang w:val="de-DE"/>
              </w:rPr>
              <w:t>die Bescheinigung über die Fertigstellung der Lieferungen;</w:t>
            </w:r>
          </w:p>
          <w:p w14:paraId="0A7DB680" w14:textId="77777777" w:rsidR="0025405A" w:rsidRPr="00C76143" w:rsidRDefault="0025405A" w:rsidP="0025405A">
            <w:pPr>
              <w:numPr>
                <w:ilvl w:val="0"/>
                <w:numId w:val="43"/>
              </w:numPr>
              <w:tabs>
                <w:tab w:val="clear" w:pos="1076"/>
                <w:tab w:val="left" w:pos="284"/>
                <w:tab w:val="num" w:pos="642"/>
              </w:tabs>
              <w:ind w:left="642" w:hanging="283"/>
              <w:jc w:val="both"/>
              <w:rPr>
                <w:rFonts w:ascii="Arial" w:hAnsi="Arial" w:cs="Arial"/>
                <w:sz w:val="24"/>
                <w:szCs w:val="24"/>
                <w:lang w:val="de-DE"/>
              </w:rPr>
            </w:pPr>
            <w:r w:rsidRPr="00C76143">
              <w:rPr>
                <w:rFonts w:ascii="Arial" w:hAnsi="Arial" w:cs="Arial"/>
                <w:sz w:val="24"/>
                <w:szCs w:val="24"/>
                <w:lang w:val="de-DE"/>
              </w:rPr>
              <w:t>die Bescheinigung über die Prüfung der Konformität oder über die ordnungsgemäße Ausführung;</w:t>
            </w:r>
          </w:p>
          <w:p w14:paraId="13CF01B4" w14:textId="77777777" w:rsidR="0025405A" w:rsidRPr="00915C5A" w:rsidRDefault="0025405A" w:rsidP="0025405A">
            <w:pPr>
              <w:numPr>
                <w:ilvl w:val="0"/>
                <w:numId w:val="43"/>
              </w:numPr>
              <w:tabs>
                <w:tab w:val="clear" w:pos="1076"/>
                <w:tab w:val="left" w:pos="284"/>
                <w:tab w:val="num" w:pos="642"/>
              </w:tabs>
              <w:ind w:left="642" w:hanging="283"/>
              <w:jc w:val="both"/>
              <w:rPr>
                <w:rFonts w:ascii="Arial" w:hAnsi="Arial" w:cs="Arial"/>
                <w:sz w:val="24"/>
                <w:szCs w:val="24"/>
                <w:lang w:val="de-DE"/>
              </w:rPr>
            </w:pPr>
            <w:r w:rsidRPr="00C76143">
              <w:rPr>
                <w:rFonts w:ascii="Arial" w:hAnsi="Arial" w:cs="Arial"/>
                <w:sz w:val="24"/>
                <w:szCs w:val="24"/>
                <w:lang w:val="de-DE"/>
              </w:rPr>
              <w:t>die Dienstanweisung</w:t>
            </w:r>
            <w:r>
              <w:rPr>
                <w:rFonts w:ascii="Arial" w:hAnsi="Arial" w:cs="Arial"/>
                <w:sz w:val="24"/>
                <w:szCs w:val="24"/>
              </w:rPr>
              <w:t>;</w:t>
            </w:r>
          </w:p>
          <w:p w14:paraId="07810885" w14:textId="77777777" w:rsidR="0025405A" w:rsidRPr="00C76143" w:rsidRDefault="0025405A" w:rsidP="0025405A">
            <w:pPr>
              <w:numPr>
                <w:ilvl w:val="0"/>
                <w:numId w:val="43"/>
              </w:numPr>
              <w:tabs>
                <w:tab w:val="clear" w:pos="1076"/>
                <w:tab w:val="left" w:pos="284"/>
                <w:tab w:val="num" w:pos="642"/>
              </w:tabs>
              <w:ind w:left="642" w:hanging="283"/>
              <w:jc w:val="both"/>
              <w:rPr>
                <w:rFonts w:ascii="Arial" w:hAnsi="Arial" w:cs="Arial"/>
                <w:sz w:val="24"/>
                <w:szCs w:val="24"/>
                <w:lang w:val="de-DE"/>
              </w:rPr>
            </w:pPr>
            <w:r>
              <w:rPr>
                <w:rFonts w:ascii="Arial" w:hAnsi="Arial" w:cs="Arial"/>
                <w:sz w:val="24"/>
                <w:szCs w:val="24"/>
                <w:lang w:val="de-DE"/>
              </w:rPr>
              <w:t>die Zahlungsbescheinigung.</w:t>
            </w:r>
          </w:p>
        </w:tc>
        <w:tc>
          <w:tcPr>
            <w:tcW w:w="5049" w:type="dxa"/>
          </w:tcPr>
          <w:p w14:paraId="7C309DA5" w14:textId="77777777" w:rsidR="0025405A" w:rsidRPr="00C76143" w:rsidRDefault="0025405A" w:rsidP="0025405A">
            <w:pPr>
              <w:numPr>
                <w:ilvl w:val="0"/>
                <w:numId w:val="40"/>
              </w:numPr>
              <w:tabs>
                <w:tab w:val="clear" w:pos="644"/>
                <w:tab w:val="num" w:pos="324"/>
              </w:tabs>
              <w:ind w:left="324" w:hanging="284"/>
              <w:jc w:val="both"/>
              <w:rPr>
                <w:rFonts w:ascii="Arial" w:hAnsi="Arial" w:cs="Arial"/>
                <w:sz w:val="24"/>
                <w:szCs w:val="24"/>
              </w:rPr>
            </w:pPr>
            <w:r w:rsidRPr="00C76143">
              <w:rPr>
                <w:rFonts w:ascii="Arial" w:hAnsi="Arial" w:cs="Arial"/>
                <w:sz w:val="24"/>
                <w:szCs w:val="24"/>
              </w:rPr>
              <w:t>Le riserve devono essere iscritte a pena di decadenza sul primo atto dell'appalto idoneo a riceverle, successivo all'insorgenza o alla cessazione del fatto che ha determinato il pregiudizio dell'appaltatore.</w:t>
            </w:r>
          </w:p>
          <w:p w14:paraId="701CC025" w14:textId="77777777" w:rsidR="0025405A" w:rsidRPr="00C76143" w:rsidRDefault="0025405A" w:rsidP="0025405A">
            <w:pPr>
              <w:pStyle w:val="rientro"/>
              <w:widowControl w:val="0"/>
              <w:ind w:left="354" w:right="0" w:firstLine="0"/>
              <w:rPr>
                <w:rFonts w:ascii="Arial" w:hAnsi="Arial" w:cs="Arial"/>
                <w:sz w:val="24"/>
                <w:szCs w:val="24"/>
                <w:lang w:val="it-IT"/>
              </w:rPr>
            </w:pPr>
            <w:r w:rsidRPr="00C76143">
              <w:rPr>
                <w:rFonts w:ascii="Arial" w:hAnsi="Arial" w:cs="Arial"/>
                <w:sz w:val="24"/>
                <w:szCs w:val="24"/>
                <w:lang w:val="it-IT"/>
              </w:rPr>
              <w:t>Per atto idoneo si intendono i seguenti atti:</w:t>
            </w:r>
          </w:p>
          <w:p w14:paraId="1A04395D" w14:textId="77777777" w:rsidR="0025405A" w:rsidRPr="00C76143" w:rsidRDefault="0025405A" w:rsidP="0025405A">
            <w:pPr>
              <w:pStyle w:val="rientro"/>
              <w:widowControl w:val="0"/>
              <w:numPr>
                <w:ilvl w:val="0"/>
                <w:numId w:val="61"/>
              </w:numPr>
              <w:tabs>
                <w:tab w:val="clear" w:pos="0"/>
                <w:tab w:val="left" w:pos="637"/>
              </w:tabs>
              <w:ind w:left="637" w:right="0" w:hanging="283"/>
              <w:rPr>
                <w:rFonts w:ascii="Arial" w:hAnsi="Arial" w:cs="Arial"/>
                <w:sz w:val="24"/>
                <w:szCs w:val="24"/>
                <w:lang w:val="it-IT"/>
              </w:rPr>
            </w:pPr>
            <w:r w:rsidRPr="00C76143">
              <w:rPr>
                <w:rFonts w:ascii="Arial" w:hAnsi="Arial" w:cs="Arial"/>
                <w:sz w:val="24"/>
                <w:szCs w:val="24"/>
                <w:lang w:val="it-IT"/>
              </w:rPr>
              <w:t>il processo verbale di avvio dell’esecuzione;</w:t>
            </w:r>
          </w:p>
          <w:p w14:paraId="2F196A3F" w14:textId="77777777" w:rsidR="0025405A" w:rsidRPr="00C76143" w:rsidRDefault="0025405A" w:rsidP="0025405A">
            <w:pPr>
              <w:pStyle w:val="rientro"/>
              <w:widowControl w:val="0"/>
              <w:numPr>
                <w:ilvl w:val="0"/>
                <w:numId w:val="61"/>
              </w:numPr>
              <w:tabs>
                <w:tab w:val="clear" w:pos="0"/>
                <w:tab w:val="left" w:pos="637"/>
              </w:tabs>
              <w:ind w:left="637" w:right="0" w:hanging="283"/>
              <w:rPr>
                <w:rFonts w:ascii="Arial" w:hAnsi="Arial" w:cs="Arial"/>
                <w:sz w:val="24"/>
                <w:szCs w:val="24"/>
                <w:lang w:val="it-IT"/>
              </w:rPr>
            </w:pPr>
            <w:r w:rsidRPr="00C76143">
              <w:rPr>
                <w:rFonts w:ascii="Arial" w:hAnsi="Arial" w:cs="Arial"/>
                <w:sz w:val="24"/>
                <w:szCs w:val="24"/>
                <w:lang w:val="it-IT"/>
              </w:rPr>
              <w:t>il processo verbale di sospensione delle forniture;</w:t>
            </w:r>
          </w:p>
          <w:p w14:paraId="7D0DB4F8" w14:textId="77777777" w:rsidR="0025405A" w:rsidRPr="00C76143" w:rsidRDefault="0025405A" w:rsidP="0025405A">
            <w:pPr>
              <w:pStyle w:val="rientro"/>
              <w:widowControl w:val="0"/>
              <w:numPr>
                <w:ilvl w:val="0"/>
                <w:numId w:val="61"/>
              </w:numPr>
              <w:tabs>
                <w:tab w:val="clear" w:pos="0"/>
                <w:tab w:val="left" w:pos="637"/>
              </w:tabs>
              <w:ind w:left="637" w:right="0" w:hanging="283"/>
              <w:rPr>
                <w:rFonts w:ascii="Arial" w:hAnsi="Arial" w:cs="Arial"/>
                <w:sz w:val="24"/>
                <w:szCs w:val="24"/>
                <w:lang w:val="it-IT"/>
              </w:rPr>
            </w:pPr>
            <w:r w:rsidRPr="00C76143">
              <w:rPr>
                <w:rFonts w:ascii="Arial" w:hAnsi="Arial" w:cs="Arial"/>
                <w:sz w:val="24"/>
                <w:szCs w:val="24"/>
                <w:lang w:val="it-IT"/>
              </w:rPr>
              <w:t>il processo verbale di ripresa delle forniture;</w:t>
            </w:r>
          </w:p>
          <w:p w14:paraId="11E4963E" w14:textId="77777777" w:rsidR="0025405A" w:rsidRPr="00C76143" w:rsidRDefault="0025405A" w:rsidP="0025405A">
            <w:pPr>
              <w:pStyle w:val="rientro"/>
              <w:widowControl w:val="0"/>
              <w:numPr>
                <w:ilvl w:val="0"/>
                <w:numId w:val="61"/>
              </w:numPr>
              <w:tabs>
                <w:tab w:val="clear" w:pos="0"/>
                <w:tab w:val="left" w:pos="637"/>
              </w:tabs>
              <w:ind w:left="637" w:right="0" w:hanging="283"/>
              <w:rPr>
                <w:rFonts w:ascii="Arial" w:hAnsi="Arial" w:cs="Arial"/>
                <w:sz w:val="24"/>
                <w:szCs w:val="24"/>
                <w:lang w:val="it-IT"/>
              </w:rPr>
            </w:pPr>
            <w:r w:rsidRPr="00C76143">
              <w:rPr>
                <w:rFonts w:ascii="Arial" w:hAnsi="Arial" w:cs="Arial"/>
                <w:sz w:val="24"/>
                <w:szCs w:val="24"/>
                <w:lang w:val="it-IT"/>
              </w:rPr>
              <w:t>il certificato di ultimazione;</w:t>
            </w:r>
          </w:p>
          <w:p w14:paraId="09647DA7" w14:textId="77777777" w:rsidR="0025405A" w:rsidRPr="00C76143" w:rsidRDefault="0025405A" w:rsidP="0025405A">
            <w:pPr>
              <w:pStyle w:val="rientro"/>
              <w:widowControl w:val="0"/>
              <w:numPr>
                <w:ilvl w:val="0"/>
                <w:numId w:val="61"/>
              </w:numPr>
              <w:tabs>
                <w:tab w:val="clear" w:pos="0"/>
                <w:tab w:val="left" w:pos="637"/>
              </w:tabs>
              <w:ind w:left="637" w:right="0" w:hanging="283"/>
              <w:rPr>
                <w:rFonts w:ascii="Arial" w:hAnsi="Arial" w:cs="Arial"/>
                <w:sz w:val="24"/>
                <w:szCs w:val="24"/>
                <w:lang w:val="it-IT"/>
              </w:rPr>
            </w:pPr>
            <w:r w:rsidRPr="00C76143">
              <w:rPr>
                <w:rFonts w:ascii="Arial" w:hAnsi="Arial" w:cs="Arial"/>
                <w:sz w:val="24"/>
                <w:szCs w:val="24"/>
                <w:lang w:val="it-IT"/>
              </w:rPr>
              <w:t>il certificato di verifica di conformità o il certificato di regolare esecuzione;</w:t>
            </w:r>
          </w:p>
          <w:p w14:paraId="6F351AD3" w14:textId="77777777" w:rsidR="0025405A" w:rsidRDefault="0025405A" w:rsidP="0025405A">
            <w:pPr>
              <w:pStyle w:val="rientro"/>
              <w:widowControl w:val="0"/>
              <w:numPr>
                <w:ilvl w:val="0"/>
                <w:numId w:val="61"/>
              </w:numPr>
              <w:tabs>
                <w:tab w:val="clear" w:pos="0"/>
                <w:tab w:val="left" w:pos="637"/>
              </w:tabs>
              <w:ind w:left="637" w:right="0" w:hanging="283"/>
              <w:rPr>
                <w:rFonts w:ascii="Arial" w:hAnsi="Arial" w:cs="Arial"/>
                <w:sz w:val="24"/>
                <w:szCs w:val="24"/>
                <w:lang w:val="it-IT"/>
              </w:rPr>
            </w:pPr>
            <w:r w:rsidRPr="00C76143">
              <w:rPr>
                <w:rFonts w:ascii="Arial" w:hAnsi="Arial" w:cs="Arial"/>
                <w:sz w:val="24"/>
                <w:szCs w:val="24"/>
                <w:lang w:val="it-IT"/>
              </w:rPr>
              <w:t>l’ordine di servizio</w:t>
            </w:r>
            <w:r>
              <w:rPr>
                <w:rFonts w:ascii="Arial" w:hAnsi="Arial" w:cs="Arial"/>
                <w:sz w:val="24"/>
                <w:szCs w:val="24"/>
                <w:lang w:val="it-IT"/>
              </w:rPr>
              <w:t>;</w:t>
            </w:r>
          </w:p>
          <w:p w14:paraId="63530277" w14:textId="77777777" w:rsidR="0025405A" w:rsidRPr="00C76143" w:rsidRDefault="0025405A" w:rsidP="0025405A">
            <w:pPr>
              <w:pStyle w:val="rientro"/>
              <w:widowControl w:val="0"/>
              <w:numPr>
                <w:ilvl w:val="0"/>
                <w:numId w:val="61"/>
              </w:numPr>
              <w:tabs>
                <w:tab w:val="clear" w:pos="0"/>
                <w:tab w:val="left" w:pos="637"/>
              </w:tabs>
              <w:ind w:left="637" w:right="0" w:hanging="283"/>
              <w:rPr>
                <w:rFonts w:ascii="Arial" w:hAnsi="Arial" w:cs="Arial"/>
                <w:sz w:val="24"/>
                <w:szCs w:val="24"/>
                <w:lang w:val="it-IT"/>
              </w:rPr>
            </w:pPr>
            <w:r>
              <w:rPr>
                <w:rFonts w:ascii="Arial" w:hAnsi="Arial" w:cs="Arial"/>
                <w:sz w:val="24"/>
                <w:szCs w:val="24"/>
                <w:lang w:val="it-IT"/>
              </w:rPr>
              <w:t>il certificato di pagamento.</w:t>
            </w:r>
          </w:p>
        </w:tc>
      </w:tr>
      <w:tr w:rsidR="0025405A" w:rsidRPr="00773EE3" w14:paraId="3E780EDA" w14:textId="77777777" w:rsidTr="00B97B1D">
        <w:tblPrEx>
          <w:tblCellMar>
            <w:left w:w="70" w:type="dxa"/>
            <w:right w:w="70" w:type="dxa"/>
          </w:tblCellMar>
          <w:tblLook w:val="0000" w:firstRow="0" w:lastRow="0" w:firstColumn="0" w:lastColumn="0" w:noHBand="0" w:noVBand="0"/>
        </w:tblPrEx>
        <w:tc>
          <w:tcPr>
            <w:tcW w:w="5087" w:type="dxa"/>
          </w:tcPr>
          <w:p w14:paraId="4B16ECB0" w14:textId="77777777" w:rsidR="0025405A" w:rsidRPr="00773EE3" w:rsidRDefault="0025405A" w:rsidP="0025405A">
            <w:pPr>
              <w:tabs>
                <w:tab w:val="left" w:pos="284"/>
              </w:tabs>
              <w:ind w:left="284"/>
              <w:jc w:val="both"/>
              <w:rPr>
                <w:rFonts w:ascii="Arial" w:hAnsi="Arial" w:cs="Arial"/>
                <w:sz w:val="24"/>
                <w:szCs w:val="24"/>
              </w:rPr>
            </w:pPr>
          </w:p>
        </w:tc>
        <w:tc>
          <w:tcPr>
            <w:tcW w:w="5049" w:type="dxa"/>
          </w:tcPr>
          <w:p w14:paraId="4982EAD7" w14:textId="77777777" w:rsidR="0025405A" w:rsidRPr="00773EE3" w:rsidRDefault="0025405A" w:rsidP="0025405A">
            <w:pPr>
              <w:ind w:left="324"/>
              <w:jc w:val="both"/>
              <w:rPr>
                <w:rFonts w:ascii="Arial" w:hAnsi="Arial" w:cs="Arial"/>
                <w:sz w:val="24"/>
                <w:szCs w:val="24"/>
                <w:highlight w:val="yellow"/>
              </w:rPr>
            </w:pPr>
          </w:p>
        </w:tc>
      </w:tr>
      <w:tr w:rsidR="0025405A" w:rsidRPr="00C76143" w14:paraId="464B618A" w14:textId="77777777" w:rsidTr="00B97B1D">
        <w:tblPrEx>
          <w:tblCellMar>
            <w:left w:w="70" w:type="dxa"/>
            <w:right w:w="70" w:type="dxa"/>
          </w:tblCellMar>
          <w:tblLook w:val="0000" w:firstRow="0" w:lastRow="0" w:firstColumn="0" w:lastColumn="0" w:noHBand="0" w:noVBand="0"/>
        </w:tblPrEx>
        <w:tc>
          <w:tcPr>
            <w:tcW w:w="5087" w:type="dxa"/>
          </w:tcPr>
          <w:p w14:paraId="1EDE8562" w14:textId="77777777" w:rsidR="0025405A" w:rsidRPr="00C76143" w:rsidRDefault="0025405A" w:rsidP="0025405A">
            <w:pPr>
              <w:numPr>
                <w:ilvl w:val="0"/>
                <w:numId w:val="39"/>
              </w:numPr>
              <w:tabs>
                <w:tab w:val="clear" w:pos="644"/>
                <w:tab w:val="left" w:pos="284"/>
              </w:tabs>
              <w:ind w:left="284" w:hanging="284"/>
              <w:jc w:val="both"/>
              <w:rPr>
                <w:rFonts w:ascii="Arial" w:hAnsi="Arial" w:cs="Arial"/>
                <w:sz w:val="24"/>
                <w:szCs w:val="24"/>
                <w:lang w:val="de-DE"/>
              </w:rPr>
            </w:pPr>
            <w:r w:rsidRPr="00C76143">
              <w:rPr>
                <w:rFonts w:ascii="Arial" w:hAnsi="Arial" w:cs="Arial"/>
                <w:sz w:val="24"/>
                <w:szCs w:val="24"/>
                <w:lang w:val="de-DE"/>
              </w:rPr>
              <w:lastRenderedPageBreak/>
              <w:t xml:space="preserve">Hat das der Auftragnehmer die Unterschrift mit Vorbehalt geleistet und sind die Erläuterung und Quantifizierung bei dessen Formulierung nicht möglich, so muss er bei sonstigem Verfall innerhalb von 15 (fünfzehn) Tagen seine Vorbehalte erläutern, indem er die entsprechenden Forderungen einträgt und unterzeichnet und indem er die nach seinem Dafürhalten zustehenden Beträge sowie die Gründe jeder Forderung ausführlich anführt. </w:t>
            </w:r>
          </w:p>
        </w:tc>
        <w:tc>
          <w:tcPr>
            <w:tcW w:w="5049" w:type="dxa"/>
          </w:tcPr>
          <w:p w14:paraId="59AFBF51" w14:textId="77777777" w:rsidR="0025405A" w:rsidRPr="00C76143" w:rsidRDefault="0025405A" w:rsidP="0025405A">
            <w:pPr>
              <w:numPr>
                <w:ilvl w:val="0"/>
                <w:numId w:val="40"/>
              </w:numPr>
              <w:tabs>
                <w:tab w:val="clear" w:pos="644"/>
                <w:tab w:val="num" w:pos="324"/>
              </w:tabs>
              <w:ind w:left="324" w:hanging="284"/>
              <w:jc w:val="both"/>
              <w:rPr>
                <w:rFonts w:ascii="Arial" w:hAnsi="Arial" w:cs="Arial"/>
                <w:sz w:val="24"/>
                <w:szCs w:val="24"/>
              </w:rPr>
            </w:pPr>
            <w:r w:rsidRPr="00C76143">
              <w:rPr>
                <w:rFonts w:ascii="Arial" w:hAnsi="Arial" w:cs="Arial"/>
                <w:sz w:val="24"/>
                <w:szCs w:val="24"/>
              </w:rPr>
              <w:t>Se l'appaltatore ha firmato con riserva, qualora l'esplicazione e la quantificazione non siano possibili al momento della formulazione della stessa, egli esplica, a pena di decadenza, nel termine di 15 (quindici) giorni, le sue riserve scrivendo e firmando le corrispondenti domande di indennità e indicando con precisione le cifre di compenso cui crede aver diritto, e le ragioni di ciascuna domanda.</w:t>
            </w:r>
          </w:p>
        </w:tc>
      </w:tr>
      <w:tr w:rsidR="0025405A" w:rsidRPr="00C76143" w14:paraId="58F89060" w14:textId="77777777" w:rsidTr="00B97B1D">
        <w:tblPrEx>
          <w:tblCellMar>
            <w:left w:w="70" w:type="dxa"/>
            <w:right w:w="70" w:type="dxa"/>
          </w:tblCellMar>
          <w:tblLook w:val="0000" w:firstRow="0" w:lastRow="0" w:firstColumn="0" w:lastColumn="0" w:noHBand="0" w:noVBand="0"/>
        </w:tblPrEx>
        <w:tc>
          <w:tcPr>
            <w:tcW w:w="5087" w:type="dxa"/>
          </w:tcPr>
          <w:p w14:paraId="54E9C02D" w14:textId="77777777" w:rsidR="0025405A" w:rsidRPr="00C76143" w:rsidRDefault="0025405A" w:rsidP="0025405A">
            <w:pPr>
              <w:widowControl w:val="0"/>
              <w:tabs>
                <w:tab w:val="left" w:pos="639"/>
              </w:tabs>
              <w:ind w:right="567"/>
              <w:jc w:val="both"/>
              <w:rPr>
                <w:rFonts w:ascii="Arial" w:hAnsi="Arial" w:cs="Arial"/>
                <w:color w:val="FF0000"/>
              </w:rPr>
            </w:pPr>
          </w:p>
        </w:tc>
        <w:tc>
          <w:tcPr>
            <w:tcW w:w="5049" w:type="dxa"/>
          </w:tcPr>
          <w:p w14:paraId="267E5E68" w14:textId="77777777" w:rsidR="0025405A" w:rsidRPr="00C76143" w:rsidRDefault="0025405A" w:rsidP="0025405A">
            <w:pPr>
              <w:pStyle w:val="rientro"/>
              <w:widowControl w:val="0"/>
              <w:tabs>
                <w:tab w:val="clear" w:pos="0"/>
                <w:tab w:val="left" w:pos="281"/>
                <w:tab w:val="left" w:pos="706"/>
              </w:tabs>
              <w:ind w:left="281" w:right="427" w:firstLine="3"/>
              <w:rPr>
                <w:rFonts w:ascii="Arial" w:hAnsi="Arial" w:cs="Arial"/>
                <w:color w:val="FF0000"/>
                <w:sz w:val="24"/>
                <w:szCs w:val="24"/>
                <w:lang w:val="it-IT"/>
              </w:rPr>
            </w:pPr>
          </w:p>
        </w:tc>
      </w:tr>
      <w:tr w:rsidR="0025405A" w:rsidRPr="00C76143" w14:paraId="0E7AF1C2" w14:textId="77777777" w:rsidTr="00B97B1D">
        <w:tblPrEx>
          <w:tblCellMar>
            <w:left w:w="70" w:type="dxa"/>
            <w:right w:w="70" w:type="dxa"/>
          </w:tblCellMar>
          <w:tblLook w:val="0000" w:firstRow="0" w:lastRow="0" w:firstColumn="0" w:lastColumn="0" w:noHBand="0" w:noVBand="0"/>
        </w:tblPrEx>
        <w:tc>
          <w:tcPr>
            <w:tcW w:w="5087" w:type="dxa"/>
          </w:tcPr>
          <w:p w14:paraId="52C78F7C" w14:textId="77777777" w:rsidR="0025405A" w:rsidRPr="00C76143" w:rsidRDefault="0025405A" w:rsidP="0025405A">
            <w:pPr>
              <w:numPr>
                <w:ilvl w:val="0"/>
                <w:numId w:val="39"/>
              </w:numPr>
              <w:tabs>
                <w:tab w:val="clear" w:pos="644"/>
                <w:tab w:val="left" w:pos="284"/>
              </w:tabs>
              <w:ind w:left="284" w:hanging="284"/>
              <w:jc w:val="both"/>
              <w:rPr>
                <w:rFonts w:ascii="Arial" w:hAnsi="Arial" w:cs="Arial"/>
                <w:sz w:val="24"/>
                <w:szCs w:val="24"/>
                <w:lang w:val="de-DE"/>
              </w:rPr>
            </w:pPr>
            <w:r w:rsidRPr="00C76143">
              <w:rPr>
                <w:rFonts w:ascii="Arial" w:hAnsi="Arial" w:cs="Arial"/>
                <w:sz w:val="24"/>
                <w:szCs w:val="24"/>
                <w:lang w:val="de-DE"/>
              </w:rPr>
              <w:t>Die Vorbehalte müssen spezifisch formuliert und die Gründe, auf denen sie beruhen, präzise angeführt sein. Insbesondere müssen sie bei sonstiger Unzulässigkeit die genaue Quantifizierung der Beträge enthalten, die dem Auftragnehmer nach seinem Dafürhalten geschuldet sind.</w:t>
            </w:r>
          </w:p>
          <w:p w14:paraId="4CD8755E" w14:textId="77777777" w:rsidR="0025405A" w:rsidRPr="00C76143" w:rsidRDefault="0025405A" w:rsidP="0025405A">
            <w:pPr>
              <w:tabs>
                <w:tab w:val="left" w:pos="284"/>
              </w:tabs>
              <w:ind w:left="284"/>
              <w:jc w:val="both"/>
              <w:rPr>
                <w:rFonts w:ascii="Arial" w:hAnsi="Arial" w:cs="Arial"/>
                <w:sz w:val="24"/>
                <w:szCs w:val="24"/>
                <w:lang w:val="de-DE"/>
              </w:rPr>
            </w:pPr>
            <w:r w:rsidRPr="00C76143">
              <w:rPr>
                <w:rFonts w:ascii="Arial" w:hAnsi="Arial" w:cs="Arial"/>
                <w:sz w:val="24"/>
                <w:szCs w:val="24"/>
                <w:lang w:val="de-DE"/>
              </w:rPr>
              <w:t>Die Quantifizierung des Vorbehalts ist definitiv, ohne die Möglichkeit nachträglicher Ergänzungen oder Erhöhungen des eingetragenen Betrages.</w:t>
            </w:r>
          </w:p>
        </w:tc>
        <w:tc>
          <w:tcPr>
            <w:tcW w:w="5049" w:type="dxa"/>
          </w:tcPr>
          <w:p w14:paraId="271B7184" w14:textId="77777777" w:rsidR="0025405A" w:rsidRPr="00C76143" w:rsidRDefault="0025405A" w:rsidP="0025405A">
            <w:pPr>
              <w:numPr>
                <w:ilvl w:val="0"/>
                <w:numId w:val="40"/>
              </w:numPr>
              <w:tabs>
                <w:tab w:val="clear" w:pos="644"/>
                <w:tab w:val="num" w:pos="324"/>
              </w:tabs>
              <w:ind w:left="324" w:hanging="284"/>
              <w:jc w:val="both"/>
              <w:rPr>
                <w:rFonts w:ascii="Arial" w:hAnsi="Arial" w:cs="Arial"/>
                <w:sz w:val="24"/>
                <w:szCs w:val="24"/>
              </w:rPr>
            </w:pPr>
            <w:r w:rsidRPr="00C76143">
              <w:rPr>
                <w:rFonts w:ascii="Arial" w:hAnsi="Arial" w:cs="Arial"/>
                <w:sz w:val="24"/>
                <w:szCs w:val="24"/>
              </w:rPr>
              <w:t xml:space="preserve">Le riserve devono essere formulate in modo specifico ed indicare con precisione le ragioni sulle quali esse si fondano. In particolare, le riserve devono contenere a pena di inammissibilità la precisa quantificazione delle somme che l'appaltatore ritiene gli siano dovute. </w:t>
            </w:r>
          </w:p>
          <w:p w14:paraId="62DE8AAD" w14:textId="77777777" w:rsidR="0025405A" w:rsidRPr="00C76143" w:rsidRDefault="0025405A" w:rsidP="0025405A">
            <w:pPr>
              <w:pStyle w:val="rientro"/>
              <w:widowControl w:val="0"/>
              <w:tabs>
                <w:tab w:val="clear" w:pos="0"/>
                <w:tab w:val="left" w:pos="498"/>
              </w:tabs>
              <w:ind w:left="357" w:right="0" w:firstLine="0"/>
              <w:rPr>
                <w:rFonts w:ascii="Arial" w:hAnsi="Arial" w:cs="Arial"/>
                <w:sz w:val="24"/>
                <w:szCs w:val="24"/>
                <w:lang w:val="it-IT"/>
              </w:rPr>
            </w:pPr>
            <w:r w:rsidRPr="00C76143">
              <w:rPr>
                <w:rFonts w:ascii="Arial" w:hAnsi="Arial" w:cs="Arial"/>
                <w:sz w:val="24"/>
                <w:szCs w:val="24"/>
                <w:lang w:val="it-IT"/>
              </w:rPr>
              <w:t>La quantificazione della riserva è effettuata in via definitiva, senza possibilità di successive integrazioni o incrementi rispetto all'importo iscritto.</w:t>
            </w:r>
          </w:p>
        </w:tc>
      </w:tr>
      <w:bookmarkEnd w:id="26"/>
      <w:tr w:rsidR="0025405A" w:rsidRPr="00773EE3" w14:paraId="3C7F2F93" w14:textId="77777777" w:rsidTr="00B97B1D">
        <w:tc>
          <w:tcPr>
            <w:tcW w:w="5087" w:type="dxa"/>
            <w:shd w:val="clear" w:color="auto" w:fill="auto"/>
          </w:tcPr>
          <w:p w14:paraId="1D9949F7" w14:textId="77777777" w:rsidR="0025405A" w:rsidRPr="00773EE3" w:rsidRDefault="0025405A" w:rsidP="0025405A">
            <w:pPr>
              <w:ind w:left="644"/>
              <w:jc w:val="both"/>
              <w:rPr>
                <w:rFonts w:ascii="Arial" w:hAnsi="Arial" w:cs="Arial"/>
                <w:sz w:val="24"/>
                <w:szCs w:val="24"/>
              </w:rPr>
            </w:pPr>
          </w:p>
        </w:tc>
        <w:tc>
          <w:tcPr>
            <w:tcW w:w="5049" w:type="dxa"/>
            <w:shd w:val="clear" w:color="auto" w:fill="auto"/>
          </w:tcPr>
          <w:p w14:paraId="1CB73BD6" w14:textId="77777777" w:rsidR="0025405A" w:rsidRPr="00773EE3" w:rsidRDefault="0025405A" w:rsidP="0025405A">
            <w:pPr>
              <w:ind w:left="620" w:hanging="360"/>
              <w:jc w:val="both"/>
              <w:rPr>
                <w:rFonts w:ascii="Arial" w:hAnsi="Arial" w:cs="Arial"/>
                <w:sz w:val="24"/>
                <w:szCs w:val="24"/>
              </w:rPr>
            </w:pPr>
          </w:p>
        </w:tc>
      </w:tr>
      <w:tr w:rsidR="0025405A" w:rsidRPr="00773EE3" w14:paraId="650AA28A" w14:textId="77777777" w:rsidTr="00B97B1D">
        <w:tc>
          <w:tcPr>
            <w:tcW w:w="5087" w:type="dxa"/>
            <w:shd w:val="clear" w:color="auto" w:fill="auto"/>
          </w:tcPr>
          <w:p w14:paraId="7650E208" w14:textId="77777777" w:rsidR="0025405A" w:rsidRPr="00707E73" w:rsidRDefault="0025405A" w:rsidP="0025405A">
            <w:pPr>
              <w:widowControl w:val="0"/>
              <w:tabs>
                <w:tab w:val="left" w:pos="-1134"/>
                <w:tab w:val="left" w:pos="-568"/>
                <w:tab w:val="left" w:pos="-1"/>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jc w:val="center"/>
              <w:rPr>
                <w:rFonts w:ascii="Arial" w:hAnsi="Arial" w:cs="Arial"/>
                <w:b/>
                <w:sz w:val="24"/>
                <w:szCs w:val="24"/>
                <w:lang w:val="de-DE"/>
              </w:rPr>
            </w:pPr>
            <w:r w:rsidRPr="00707E73">
              <w:rPr>
                <w:rFonts w:ascii="Arial" w:hAnsi="Arial" w:cs="Arial"/>
                <w:b/>
                <w:sz w:val="24"/>
                <w:szCs w:val="24"/>
                <w:lang w:val="de-DE"/>
              </w:rPr>
              <w:t>ART. 31</w:t>
            </w:r>
          </w:p>
          <w:p w14:paraId="17FC3FA0" w14:textId="77777777" w:rsidR="0025405A" w:rsidRPr="00707E73" w:rsidRDefault="0025405A" w:rsidP="0025405A">
            <w:pPr>
              <w:autoSpaceDE w:val="0"/>
              <w:autoSpaceDN w:val="0"/>
              <w:adjustRightInd w:val="0"/>
              <w:ind w:left="360" w:right="427"/>
              <w:jc w:val="center"/>
              <w:rPr>
                <w:rFonts w:ascii="Arial" w:hAnsi="Arial" w:cs="Arial"/>
                <w:b/>
                <w:sz w:val="24"/>
                <w:szCs w:val="24"/>
                <w:lang w:val="de-DE"/>
              </w:rPr>
            </w:pPr>
            <w:r w:rsidRPr="00707E73">
              <w:rPr>
                <w:rFonts w:ascii="Arial" w:hAnsi="Arial" w:cs="Arial"/>
                <w:b/>
                <w:sz w:val="24"/>
                <w:szCs w:val="24"/>
                <w:lang w:val="de-DE"/>
              </w:rPr>
              <w:t>GÜTLICHE STREITBEILEGUNG</w:t>
            </w:r>
          </w:p>
        </w:tc>
        <w:tc>
          <w:tcPr>
            <w:tcW w:w="5049" w:type="dxa"/>
            <w:shd w:val="clear" w:color="auto" w:fill="auto"/>
          </w:tcPr>
          <w:p w14:paraId="43219433" w14:textId="77777777" w:rsidR="0025405A" w:rsidRPr="00707E73" w:rsidRDefault="0025405A" w:rsidP="0025405A">
            <w:pPr>
              <w:widowControl w:val="0"/>
              <w:tabs>
                <w:tab w:val="left" w:pos="-1134"/>
                <w:tab w:val="left" w:pos="-568"/>
                <w:tab w:val="left" w:pos="-1"/>
                <w:tab w:val="left" w:pos="565"/>
                <w:tab w:val="left" w:pos="1132"/>
                <w:tab w:val="left" w:pos="1698"/>
                <w:tab w:val="left" w:pos="2264"/>
                <w:tab w:val="left" w:pos="2831"/>
                <w:tab w:val="left" w:pos="3397"/>
                <w:tab w:val="left" w:pos="3726"/>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jc w:val="center"/>
              <w:rPr>
                <w:rFonts w:ascii="Arial" w:hAnsi="Arial" w:cs="Arial"/>
                <w:b/>
                <w:sz w:val="24"/>
                <w:szCs w:val="24"/>
                <w:u w:val="single"/>
              </w:rPr>
            </w:pPr>
            <w:r w:rsidRPr="00707E73">
              <w:rPr>
                <w:rFonts w:ascii="Arial" w:hAnsi="Arial" w:cs="Arial"/>
                <w:b/>
                <w:sz w:val="24"/>
                <w:szCs w:val="24"/>
              </w:rPr>
              <w:t>ART. 31</w:t>
            </w:r>
          </w:p>
          <w:p w14:paraId="7A3F2F68" w14:textId="77777777" w:rsidR="0025405A" w:rsidRPr="00707E73" w:rsidRDefault="0025405A" w:rsidP="0025405A">
            <w:pPr>
              <w:widowControl w:val="0"/>
              <w:tabs>
                <w:tab w:val="left" w:pos="-1134"/>
                <w:tab w:val="left" w:pos="-568"/>
                <w:tab w:val="left" w:pos="-1"/>
                <w:tab w:val="left" w:pos="565"/>
                <w:tab w:val="left" w:pos="1132"/>
                <w:tab w:val="left" w:pos="1698"/>
                <w:tab w:val="left" w:pos="2264"/>
                <w:tab w:val="left" w:pos="2831"/>
                <w:tab w:val="left" w:pos="3397"/>
                <w:tab w:val="left" w:pos="3726"/>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jc w:val="center"/>
              <w:rPr>
                <w:rFonts w:ascii="Arial" w:hAnsi="Arial" w:cs="Arial"/>
                <w:b/>
                <w:sz w:val="24"/>
                <w:szCs w:val="24"/>
              </w:rPr>
            </w:pPr>
            <w:r w:rsidRPr="00707E73">
              <w:rPr>
                <w:rFonts w:ascii="Arial" w:hAnsi="Arial" w:cs="Arial"/>
                <w:b/>
                <w:sz w:val="24"/>
                <w:szCs w:val="24"/>
              </w:rPr>
              <w:t>ACCORDO BONARIO</w:t>
            </w:r>
          </w:p>
        </w:tc>
      </w:tr>
      <w:tr w:rsidR="0025405A" w:rsidRPr="00773EE3" w14:paraId="0DBEE0FA" w14:textId="77777777" w:rsidTr="00B97B1D">
        <w:tc>
          <w:tcPr>
            <w:tcW w:w="5087" w:type="dxa"/>
            <w:shd w:val="clear" w:color="auto" w:fill="auto"/>
          </w:tcPr>
          <w:p w14:paraId="640A686A" w14:textId="77777777" w:rsidR="0025405A" w:rsidRPr="00773EE3" w:rsidRDefault="0025405A" w:rsidP="0025405A">
            <w:pPr>
              <w:widowControl w:val="0"/>
              <w:tabs>
                <w:tab w:val="left" w:pos="-1134"/>
                <w:tab w:val="left" w:pos="-568"/>
                <w:tab w:val="left" w:pos="-1"/>
                <w:tab w:val="left" w:pos="639"/>
                <w:tab w:val="left" w:pos="923"/>
              </w:tabs>
              <w:ind w:left="720"/>
              <w:jc w:val="both"/>
              <w:rPr>
                <w:rFonts w:ascii="Arial" w:hAnsi="Arial" w:cs="Arial"/>
                <w:sz w:val="24"/>
                <w:szCs w:val="24"/>
                <w:lang w:val="de-DE"/>
              </w:rPr>
            </w:pPr>
          </w:p>
        </w:tc>
        <w:tc>
          <w:tcPr>
            <w:tcW w:w="5049" w:type="dxa"/>
            <w:shd w:val="clear" w:color="auto" w:fill="auto"/>
          </w:tcPr>
          <w:p w14:paraId="7E549401" w14:textId="77777777" w:rsidR="0025405A" w:rsidRPr="00773EE3" w:rsidRDefault="0025405A" w:rsidP="0025405A">
            <w:pPr>
              <w:pStyle w:val="rientro"/>
              <w:widowControl w:val="0"/>
              <w:tabs>
                <w:tab w:val="clear" w:pos="0"/>
                <w:tab w:val="clear" w:pos="7797"/>
                <w:tab w:val="left" w:pos="497"/>
              </w:tabs>
              <w:ind w:left="720" w:right="0" w:firstLine="0"/>
              <w:rPr>
                <w:rFonts w:ascii="Arial" w:hAnsi="Arial" w:cs="Arial"/>
                <w:sz w:val="24"/>
                <w:szCs w:val="24"/>
                <w:lang w:val="it-IT"/>
              </w:rPr>
            </w:pPr>
          </w:p>
        </w:tc>
      </w:tr>
      <w:tr w:rsidR="0025405A" w:rsidRPr="00773EE3" w14:paraId="2BCA6885" w14:textId="77777777" w:rsidTr="00B97B1D">
        <w:tc>
          <w:tcPr>
            <w:tcW w:w="5087" w:type="dxa"/>
            <w:shd w:val="clear" w:color="auto" w:fill="auto"/>
          </w:tcPr>
          <w:p w14:paraId="6EC99EF9" w14:textId="77777777" w:rsidR="0025405A" w:rsidRPr="00773EE3" w:rsidRDefault="0025405A" w:rsidP="0025405A">
            <w:pPr>
              <w:widowControl w:val="0"/>
              <w:numPr>
                <w:ilvl w:val="0"/>
                <w:numId w:val="41"/>
              </w:numPr>
              <w:tabs>
                <w:tab w:val="clear" w:pos="720"/>
                <w:tab w:val="left" w:pos="-1134"/>
                <w:tab w:val="left" w:pos="-568"/>
              </w:tabs>
              <w:ind w:left="284" w:hanging="284"/>
              <w:jc w:val="both"/>
              <w:rPr>
                <w:rFonts w:ascii="Arial" w:hAnsi="Arial" w:cs="Arial"/>
                <w:sz w:val="24"/>
                <w:szCs w:val="24"/>
                <w:lang w:val="de-DE"/>
              </w:rPr>
            </w:pPr>
            <w:r w:rsidRPr="00773EE3">
              <w:rPr>
                <w:rFonts w:ascii="Arial" w:hAnsi="Arial" w:cs="Arial"/>
                <w:sz w:val="24"/>
                <w:szCs w:val="24"/>
                <w:lang w:val="de-DE"/>
              </w:rPr>
              <w:t xml:space="preserve">Es gelten die Bestimmungen gemäß Art. 206 </w:t>
            </w:r>
            <w:r>
              <w:rPr>
                <w:rFonts w:ascii="Arial" w:hAnsi="Arial" w:cs="Arial"/>
                <w:sz w:val="24"/>
                <w:szCs w:val="24"/>
                <w:lang w:val="de-DE"/>
              </w:rPr>
              <w:t>GvD Nr. 50</w:t>
            </w:r>
            <w:r w:rsidRPr="00773EE3">
              <w:rPr>
                <w:rFonts w:ascii="Arial" w:hAnsi="Arial" w:cs="Arial"/>
                <w:sz w:val="24"/>
                <w:szCs w:val="24"/>
                <w:lang w:val="de-DE"/>
              </w:rPr>
              <w:t>/2016.</w:t>
            </w:r>
          </w:p>
        </w:tc>
        <w:tc>
          <w:tcPr>
            <w:tcW w:w="5049" w:type="dxa"/>
            <w:shd w:val="clear" w:color="auto" w:fill="auto"/>
          </w:tcPr>
          <w:p w14:paraId="47E4B396" w14:textId="77777777" w:rsidR="0025405A" w:rsidRPr="00773EE3" w:rsidRDefault="0025405A" w:rsidP="0025405A">
            <w:pPr>
              <w:pStyle w:val="rientro"/>
              <w:widowControl w:val="0"/>
              <w:numPr>
                <w:ilvl w:val="0"/>
                <w:numId w:val="42"/>
              </w:numPr>
              <w:tabs>
                <w:tab w:val="clear" w:pos="0"/>
                <w:tab w:val="clear" w:pos="720"/>
                <w:tab w:val="clear" w:pos="7797"/>
                <w:tab w:val="left" w:pos="324"/>
              </w:tabs>
              <w:ind w:left="324" w:right="0" w:hanging="324"/>
              <w:rPr>
                <w:rFonts w:ascii="Arial" w:hAnsi="Arial" w:cs="Arial"/>
                <w:sz w:val="24"/>
                <w:szCs w:val="24"/>
                <w:lang w:val="it-IT"/>
              </w:rPr>
            </w:pPr>
            <w:r w:rsidRPr="00773EE3">
              <w:rPr>
                <w:rFonts w:ascii="Arial" w:hAnsi="Arial" w:cs="Arial"/>
                <w:sz w:val="24"/>
                <w:szCs w:val="24"/>
                <w:lang w:val="it-IT"/>
              </w:rPr>
              <w:t>Si applicano le disposizioni di cui all’articolo 206 del D.Lgs. 50/2016.</w:t>
            </w:r>
          </w:p>
        </w:tc>
      </w:tr>
      <w:tr w:rsidR="0025405A" w:rsidRPr="00773EE3" w14:paraId="50018FF2" w14:textId="77777777" w:rsidTr="00B97B1D">
        <w:tc>
          <w:tcPr>
            <w:tcW w:w="5087" w:type="dxa"/>
            <w:shd w:val="clear" w:color="auto" w:fill="auto"/>
          </w:tcPr>
          <w:p w14:paraId="0F1886CB" w14:textId="77777777" w:rsidR="0025405A" w:rsidRPr="00773EE3" w:rsidRDefault="0025405A" w:rsidP="0025405A">
            <w:pPr>
              <w:widowControl w:val="0"/>
              <w:tabs>
                <w:tab w:val="left" w:pos="-1134"/>
                <w:tab w:val="left" w:pos="-568"/>
                <w:tab w:val="left" w:pos="-1"/>
                <w:tab w:val="left" w:pos="639"/>
                <w:tab w:val="left" w:pos="923"/>
              </w:tabs>
              <w:ind w:left="720"/>
              <w:jc w:val="both"/>
              <w:rPr>
                <w:rFonts w:ascii="Arial" w:hAnsi="Arial" w:cs="Arial"/>
                <w:sz w:val="24"/>
                <w:szCs w:val="24"/>
              </w:rPr>
            </w:pPr>
          </w:p>
        </w:tc>
        <w:tc>
          <w:tcPr>
            <w:tcW w:w="5049" w:type="dxa"/>
            <w:shd w:val="clear" w:color="auto" w:fill="auto"/>
          </w:tcPr>
          <w:p w14:paraId="3AF7D05F" w14:textId="77777777" w:rsidR="0025405A" w:rsidRPr="00773EE3" w:rsidRDefault="0025405A" w:rsidP="0025405A">
            <w:pPr>
              <w:pStyle w:val="rientro"/>
              <w:widowControl w:val="0"/>
              <w:tabs>
                <w:tab w:val="clear" w:pos="0"/>
                <w:tab w:val="clear" w:pos="7797"/>
                <w:tab w:val="left" w:pos="497"/>
              </w:tabs>
              <w:ind w:left="720" w:right="0" w:firstLine="0"/>
              <w:rPr>
                <w:rFonts w:ascii="Arial" w:hAnsi="Arial" w:cs="Arial"/>
                <w:sz w:val="24"/>
                <w:szCs w:val="24"/>
                <w:lang w:val="it-IT"/>
              </w:rPr>
            </w:pPr>
          </w:p>
        </w:tc>
      </w:tr>
      <w:tr w:rsidR="0025405A" w:rsidRPr="00773EE3" w14:paraId="00CBC92D" w14:textId="77777777" w:rsidTr="00B97B1D">
        <w:trPr>
          <w:trHeight w:val="537"/>
        </w:trPr>
        <w:tc>
          <w:tcPr>
            <w:tcW w:w="5087" w:type="dxa"/>
            <w:shd w:val="clear" w:color="auto" w:fill="auto"/>
          </w:tcPr>
          <w:p w14:paraId="66FC2309" w14:textId="77777777" w:rsidR="0025405A" w:rsidRPr="00707E73" w:rsidRDefault="0025405A" w:rsidP="0025405A">
            <w:pPr>
              <w:tabs>
                <w:tab w:val="left" w:pos="7797"/>
              </w:tabs>
              <w:ind w:left="113" w:right="427"/>
              <w:jc w:val="center"/>
              <w:rPr>
                <w:rFonts w:ascii="Arial" w:hAnsi="Arial" w:cs="Arial"/>
                <w:b/>
                <w:bCs/>
                <w:sz w:val="24"/>
                <w:szCs w:val="24"/>
                <w:lang w:val="de-DE"/>
              </w:rPr>
            </w:pPr>
            <w:r w:rsidRPr="00707E73">
              <w:rPr>
                <w:rFonts w:ascii="Arial" w:hAnsi="Arial" w:cs="Arial"/>
                <w:b/>
                <w:bCs/>
                <w:sz w:val="24"/>
                <w:szCs w:val="24"/>
                <w:lang w:val="de-DE"/>
              </w:rPr>
              <w:t>ART. 32</w:t>
            </w:r>
          </w:p>
          <w:p w14:paraId="71D8EE3A" w14:textId="77777777" w:rsidR="0025405A" w:rsidRPr="00707E73" w:rsidRDefault="0025405A" w:rsidP="0025405A">
            <w:pPr>
              <w:tabs>
                <w:tab w:val="left" w:pos="7797"/>
              </w:tabs>
              <w:ind w:left="113" w:right="427"/>
              <w:jc w:val="center"/>
              <w:rPr>
                <w:rFonts w:ascii="Arial" w:hAnsi="Arial" w:cs="Arial"/>
                <w:b/>
                <w:bCs/>
                <w:sz w:val="24"/>
                <w:szCs w:val="24"/>
                <w:lang w:val="de-DE"/>
              </w:rPr>
            </w:pPr>
            <w:r w:rsidRPr="00707E73">
              <w:rPr>
                <w:rFonts w:ascii="Arial" w:hAnsi="Arial" w:cs="Arial"/>
                <w:b/>
                <w:bCs/>
                <w:sz w:val="24"/>
                <w:szCs w:val="24"/>
                <w:lang w:val="de-DE"/>
              </w:rPr>
              <w:t>SCHIEDSGERICHT UND VERGLEICH</w:t>
            </w:r>
          </w:p>
        </w:tc>
        <w:tc>
          <w:tcPr>
            <w:tcW w:w="5049" w:type="dxa"/>
            <w:shd w:val="clear" w:color="auto" w:fill="auto"/>
          </w:tcPr>
          <w:p w14:paraId="2A381EBC" w14:textId="77777777" w:rsidR="0025405A" w:rsidRPr="00707E73" w:rsidRDefault="0025405A" w:rsidP="0025405A">
            <w:pPr>
              <w:tabs>
                <w:tab w:val="left" w:pos="7797"/>
              </w:tabs>
              <w:ind w:left="113" w:right="427"/>
              <w:jc w:val="center"/>
              <w:rPr>
                <w:rFonts w:ascii="Arial" w:hAnsi="Arial" w:cs="Arial"/>
                <w:b/>
                <w:bCs/>
                <w:sz w:val="24"/>
                <w:szCs w:val="24"/>
              </w:rPr>
            </w:pPr>
            <w:r w:rsidRPr="00707E73">
              <w:rPr>
                <w:rFonts w:ascii="Arial" w:hAnsi="Arial" w:cs="Arial"/>
                <w:b/>
                <w:bCs/>
                <w:sz w:val="24"/>
                <w:szCs w:val="24"/>
              </w:rPr>
              <w:t>ART. 32</w:t>
            </w:r>
          </w:p>
          <w:p w14:paraId="45FFC8EB" w14:textId="77777777" w:rsidR="0025405A" w:rsidRPr="00707E73" w:rsidRDefault="0025405A" w:rsidP="0025405A">
            <w:pPr>
              <w:tabs>
                <w:tab w:val="left" w:pos="7797"/>
              </w:tabs>
              <w:ind w:left="113" w:right="-106"/>
              <w:jc w:val="center"/>
              <w:rPr>
                <w:rFonts w:ascii="Arial" w:hAnsi="Arial" w:cs="Arial"/>
                <w:b/>
                <w:bCs/>
                <w:sz w:val="24"/>
                <w:szCs w:val="24"/>
              </w:rPr>
            </w:pPr>
            <w:r w:rsidRPr="00707E73">
              <w:rPr>
                <w:rFonts w:ascii="Arial" w:hAnsi="Arial" w:cs="Arial"/>
                <w:b/>
                <w:bCs/>
                <w:sz w:val="24"/>
                <w:szCs w:val="24"/>
              </w:rPr>
              <w:t>ARBITRATO E TRANSAZIONE</w:t>
            </w:r>
          </w:p>
        </w:tc>
      </w:tr>
      <w:tr w:rsidR="0025405A" w:rsidRPr="00773EE3" w14:paraId="70DAD058" w14:textId="77777777" w:rsidTr="00B97B1D">
        <w:tc>
          <w:tcPr>
            <w:tcW w:w="5087" w:type="dxa"/>
            <w:shd w:val="clear" w:color="auto" w:fill="auto"/>
          </w:tcPr>
          <w:p w14:paraId="24F162BF" w14:textId="77777777" w:rsidR="0025405A" w:rsidRPr="00773EE3" w:rsidRDefault="0025405A" w:rsidP="0025405A">
            <w:pPr>
              <w:pStyle w:val="rientro"/>
              <w:widowControl w:val="0"/>
              <w:tabs>
                <w:tab w:val="clear" w:pos="0"/>
                <w:tab w:val="clear" w:pos="7797"/>
              </w:tabs>
              <w:ind w:left="720" w:right="0" w:firstLine="0"/>
              <w:rPr>
                <w:rFonts w:ascii="Arial" w:hAnsi="Arial" w:cs="Arial"/>
                <w:sz w:val="24"/>
                <w:szCs w:val="24"/>
              </w:rPr>
            </w:pPr>
          </w:p>
        </w:tc>
        <w:tc>
          <w:tcPr>
            <w:tcW w:w="5049" w:type="dxa"/>
            <w:shd w:val="clear" w:color="auto" w:fill="auto"/>
          </w:tcPr>
          <w:p w14:paraId="5B65F0FC" w14:textId="77777777" w:rsidR="0025405A" w:rsidRPr="00773EE3" w:rsidRDefault="0025405A" w:rsidP="0025405A">
            <w:pPr>
              <w:widowControl w:val="0"/>
              <w:tabs>
                <w:tab w:val="left" w:pos="-1134"/>
                <w:tab w:val="left" w:pos="-568"/>
                <w:tab w:val="left" w:pos="-1"/>
                <w:tab w:val="left" w:pos="639"/>
              </w:tabs>
              <w:ind w:left="720"/>
              <w:jc w:val="both"/>
              <w:rPr>
                <w:rFonts w:ascii="Arial" w:hAnsi="Arial" w:cs="Arial"/>
                <w:sz w:val="24"/>
                <w:szCs w:val="24"/>
              </w:rPr>
            </w:pPr>
          </w:p>
        </w:tc>
      </w:tr>
      <w:tr w:rsidR="0025405A" w:rsidRPr="00773EE3" w14:paraId="60EB2B7D" w14:textId="77777777" w:rsidTr="00B97B1D">
        <w:tc>
          <w:tcPr>
            <w:tcW w:w="5087" w:type="dxa"/>
            <w:shd w:val="clear" w:color="auto" w:fill="auto"/>
          </w:tcPr>
          <w:p w14:paraId="1577AB92" w14:textId="77777777" w:rsidR="0025405A" w:rsidRPr="00773EE3" w:rsidRDefault="0025405A" w:rsidP="0025405A">
            <w:pPr>
              <w:pStyle w:val="rientro"/>
              <w:widowControl w:val="0"/>
              <w:numPr>
                <w:ilvl w:val="0"/>
                <w:numId w:val="55"/>
              </w:numPr>
              <w:tabs>
                <w:tab w:val="clear" w:pos="0"/>
                <w:tab w:val="clear" w:pos="7797"/>
              </w:tabs>
              <w:ind w:left="284" w:right="0" w:hanging="284"/>
              <w:rPr>
                <w:rFonts w:ascii="Arial" w:hAnsi="Arial" w:cs="Arial"/>
                <w:sz w:val="24"/>
                <w:szCs w:val="24"/>
              </w:rPr>
            </w:pPr>
            <w:r w:rsidRPr="00773EE3">
              <w:rPr>
                <w:rFonts w:ascii="Arial" w:hAnsi="Arial" w:cs="Arial"/>
                <w:sz w:val="24"/>
                <w:szCs w:val="24"/>
              </w:rPr>
              <w:t xml:space="preserve">Bei Streitigkeiten über die subjektiven Rechte, welche sich aus der Ausführung des Vertrages ergeben, einschließlich jener, welche auf die fehlende gütliche Streitbeilegung gemäß Art. 205 </w:t>
            </w:r>
            <w:r>
              <w:rPr>
                <w:rFonts w:ascii="Arial" w:hAnsi="Arial" w:cs="Arial"/>
                <w:sz w:val="24"/>
                <w:szCs w:val="24"/>
              </w:rPr>
              <w:t>GvD Nr. 50</w:t>
            </w:r>
            <w:r w:rsidRPr="00773EE3">
              <w:rPr>
                <w:rFonts w:ascii="Arial" w:hAnsi="Arial" w:cs="Arial"/>
                <w:sz w:val="24"/>
                <w:szCs w:val="24"/>
              </w:rPr>
              <w:t xml:space="preserve">/2016 folgen, ist es möglich das Schiedsgericht, sofern dies vom Vertrag vorgesehen ist, oder das ordentliche Gericht anzurufen. In Bezug auf das Schiedsgericht wird auf die </w:t>
            </w:r>
            <w:r>
              <w:rPr>
                <w:rFonts w:ascii="Arial" w:hAnsi="Arial" w:cs="Arial"/>
                <w:sz w:val="24"/>
                <w:szCs w:val="24"/>
              </w:rPr>
              <w:t>Art.</w:t>
            </w:r>
            <w:r w:rsidRPr="00773EE3">
              <w:rPr>
                <w:rFonts w:ascii="Arial" w:hAnsi="Arial" w:cs="Arial"/>
                <w:sz w:val="24"/>
                <w:szCs w:val="24"/>
              </w:rPr>
              <w:t xml:space="preserve"> 209 und 210 </w:t>
            </w:r>
            <w:r>
              <w:rPr>
                <w:rFonts w:ascii="Arial" w:hAnsi="Arial" w:cs="Arial"/>
                <w:sz w:val="24"/>
                <w:szCs w:val="24"/>
              </w:rPr>
              <w:t>GvD Nr. 50</w:t>
            </w:r>
            <w:r w:rsidRPr="00773EE3">
              <w:rPr>
                <w:rFonts w:ascii="Arial" w:hAnsi="Arial" w:cs="Arial"/>
                <w:sz w:val="24"/>
                <w:szCs w:val="24"/>
              </w:rPr>
              <w:t>/2016 verwiesen.</w:t>
            </w:r>
          </w:p>
        </w:tc>
        <w:tc>
          <w:tcPr>
            <w:tcW w:w="5049" w:type="dxa"/>
            <w:shd w:val="clear" w:color="auto" w:fill="auto"/>
          </w:tcPr>
          <w:p w14:paraId="2AFDAD39" w14:textId="77777777" w:rsidR="0025405A" w:rsidRPr="00773EE3" w:rsidRDefault="0025405A" w:rsidP="0025405A">
            <w:pPr>
              <w:widowControl w:val="0"/>
              <w:numPr>
                <w:ilvl w:val="0"/>
                <w:numId w:val="54"/>
              </w:numPr>
              <w:tabs>
                <w:tab w:val="left" w:pos="-1134"/>
                <w:tab w:val="left" w:pos="-568"/>
              </w:tabs>
              <w:ind w:left="324" w:hanging="324"/>
              <w:jc w:val="both"/>
              <w:rPr>
                <w:rFonts w:ascii="Arial" w:hAnsi="Arial" w:cs="Arial"/>
                <w:sz w:val="24"/>
                <w:szCs w:val="24"/>
              </w:rPr>
            </w:pPr>
            <w:r w:rsidRPr="00773EE3">
              <w:rPr>
                <w:rFonts w:ascii="Arial" w:hAnsi="Arial" w:cs="Arial"/>
                <w:sz w:val="24"/>
                <w:szCs w:val="24"/>
              </w:rPr>
              <w:t>Le controversie sui diritti soggettivi, derivanti dall’esecuzione del contratto, comprese quelle conseguenti al mancato raggiungimento dell’accordo bonario di cui all’art. 205 del D.Lgs. 50/2016, possono essere deferite ad arbitri, qualora previsto dal contratto, o al giudice ordinario. Si applicano per quanto riguarda l’arbitrato gli articoli 209 e 210 del D.Lgs. 50/2016.</w:t>
            </w:r>
          </w:p>
        </w:tc>
      </w:tr>
      <w:tr w:rsidR="0025405A" w:rsidRPr="00773EE3" w14:paraId="32674E78" w14:textId="77777777" w:rsidTr="00B97B1D">
        <w:tc>
          <w:tcPr>
            <w:tcW w:w="5087" w:type="dxa"/>
            <w:shd w:val="clear" w:color="auto" w:fill="auto"/>
          </w:tcPr>
          <w:p w14:paraId="38F034B3" w14:textId="77777777" w:rsidR="0025405A" w:rsidRPr="00322136" w:rsidRDefault="0025405A" w:rsidP="0025405A">
            <w:pPr>
              <w:pStyle w:val="rientro"/>
              <w:widowControl w:val="0"/>
              <w:tabs>
                <w:tab w:val="clear" w:pos="0"/>
                <w:tab w:val="clear" w:pos="7797"/>
              </w:tabs>
              <w:ind w:left="284" w:right="0" w:firstLine="0"/>
              <w:rPr>
                <w:rFonts w:ascii="Arial" w:hAnsi="Arial" w:cs="Arial"/>
                <w:sz w:val="24"/>
                <w:szCs w:val="24"/>
                <w:lang w:val="it-IT"/>
              </w:rPr>
            </w:pPr>
          </w:p>
        </w:tc>
        <w:tc>
          <w:tcPr>
            <w:tcW w:w="5049" w:type="dxa"/>
            <w:shd w:val="clear" w:color="auto" w:fill="auto"/>
          </w:tcPr>
          <w:p w14:paraId="72228C25" w14:textId="77777777" w:rsidR="0025405A" w:rsidRPr="00773EE3" w:rsidRDefault="0025405A" w:rsidP="0025405A">
            <w:pPr>
              <w:widowControl w:val="0"/>
              <w:tabs>
                <w:tab w:val="left" w:pos="-1134"/>
                <w:tab w:val="left" w:pos="-568"/>
                <w:tab w:val="left" w:pos="-1"/>
                <w:tab w:val="left" w:pos="639"/>
              </w:tabs>
              <w:ind w:left="720"/>
              <w:jc w:val="both"/>
              <w:rPr>
                <w:rFonts w:ascii="Arial" w:hAnsi="Arial" w:cs="Arial"/>
                <w:sz w:val="24"/>
                <w:szCs w:val="24"/>
              </w:rPr>
            </w:pPr>
          </w:p>
        </w:tc>
      </w:tr>
      <w:tr w:rsidR="0025405A" w:rsidRPr="00773EE3" w14:paraId="2E054672" w14:textId="77777777" w:rsidTr="00B97B1D">
        <w:tc>
          <w:tcPr>
            <w:tcW w:w="5087" w:type="dxa"/>
          </w:tcPr>
          <w:p w14:paraId="403A2224" w14:textId="77777777" w:rsidR="0025405A" w:rsidRPr="00773EE3" w:rsidRDefault="0025405A" w:rsidP="0025405A">
            <w:pPr>
              <w:pStyle w:val="rientro"/>
              <w:widowControl w:val="0"/>
              <w:numPr>
                <w:ilvl w:val="0"/>
                <w:numId w:val="55"/>
              </w:numPr>
              <w:tabs>
                <w:tab w:val="clear" w:pos="0"/>
                <w:tab w:val="clear" w:pos="7797"/>
              </w:tabs>
              <w:ind w:left="284" w:right="0" w:hanging="284"/>
              <w:rPr>
                <w:rFonts w:ascii="Arial" w:hAnsi="Arial" w:cs="Arial"/>
                <w:sz w:val="24"/>
                <w:szCs w:val="24"/>
              </w:rPr>
            </w:pPr>
            <w:r w:rsidRPr="00773EE3">
              <w:rPr>
                <w:rFonts w:ascii="Arial" w:hAnsi="Arial" w:cs="Arial"/>
                <w:sz w:val="24"/>
                <w:szCs w:val="24"/>
              </w:rPr>
              <w:t xml:space="preserve">Die Streitigkeiten über subjektive Rechte, die sich aufgrund der Ausführung des </w:t>
            </w:r>
            <w:r w:rsidRPr="00773EE3">
              <w:rPr>
                <w:rFonts w:ascii="Arial" w:hAnsi="Arial" w:cs="Arial"/>
                <w:sz w:val="24"/>
                <w:szCs w:val="24"/>
              </w:rPr>
              <w:lastRenderedPageBreak/>
              <w:t xml:space="preserve">gegenständlichen Vertrages ergeben, können unter Beachtung der Bestimmungen des ZGB nur dann durch Vergleich beigelegt werden, wenn keine anderen Rechtsmittel zur Verfügung stehen. </w:t>
            </w:r>
          </w:p>
          <w:p w14:paraId="113CA309" w14:textId="77777777" w:rsidR="0025405A" w:rsidRPr="00773EE3" w:rsidRDefault="0025405A" w:rsidP="0025405A">
            <w:pPr>
              <w:pStyle w:val="Default"/>
              <w:ind w:left="284"/>
              <w:jc w:val="both"/>
              <w:rPr>
                <w:rFonts w:ascii="Arial" w:hAnsi="Arial" w:cs="Arial"/>
                <w:color w:val="auto"/>
                <w:lang w:val="de-DE" w:eastAsia="en-US"/>
              </w:rPr>
            </w:pPr>
            <w:r w:rsidRPr="00773EE3">
              <w:rPr>
                <w:rFonts w:ascii="Arial" w:hAnsi="Arial" w:cs="Arial"/>
                <w:color w:val="auto"/>
                <w:lang w:val="de-DE" w:eastAsia="en-US"/>
              </w:rPr>
              <w:t xml:space="preserve">Es gelten die Bestimmungen gemäß Art. 208 </w:t>
            </w:r>
            <w:r>
              <w:rPr>
                <w:rFonts w:ascii="Arial" w:hAnsi="Arial" w:cs="Arial"/>
                <w:color w:val="auto"/>
                <w:lang w:val="de-DE" w:eastAsia="en-US"/>
              </w:rPr>
              <w:t>GvD Nr. 50</w:t>
            </w:r>
            <w:r w:rsidRPr="00773EE3">
              <w:rPr>
                <w:rFonts w:ascii="Arial" w:hAnsi="Arial" w:cs="Arial"/>
                <w:color w:val="auto"/>
                <w:lang w:val="de-DE" w:eastAsia="en-US"/>
              </w:rPr>
              <w:t>/2016.</w:t>
            </w:r>
          </w:p>
          <w:p w14:paraId="5E474F95" w14:textId="77777777" w:rsidR="0025405A" w:rsidRPr="00773EE3" w:rsidRDefault="0025405A" w:rsidP="0025405A">
            <w:pPr>
              <w:pStyle w:val="Default"/>
              <w:ind w:left="357"/>
              <w:jc w:val="both"/>
              <w:rPr>
                <w:rFonts w:ascii="Arial" w:hAnsi="Arial" w:cs="Arial"/>
                <w:color w:val="auto"/>
                <w:lang w:val="de-DE" w:eastAsia="en-US"/>
              </w:rPr>
            </w:pPr>
          </w:p>
        </w:tc>
        <w:tc>
          <w:tcPr>
            <w:tcW w:w="5049" w:type="dxa"/>
            <w:shd w:val="clear" w:color="auto" w:fill="auto"/>
          </w:tcPr>
          <w:p w14:paraId="70C4F39F" w14:textId="77777777" w:rsidR="0025405A" w:rsidRPr="00773EE3" w:rsidRDefault="0025405A" w:rsidP="0025405A">
            <w:pPr>
              <w:widowControl w:val="0"/>
              <w:numPr>
                <w:ilvl w:val="0"/>
                <w:numId w:val="54"/>
              </w:numPr>
              <w:tabs>
                <w:tab w:val="left" w:pos="-1134"/>
                <w:tab w:val="left" w:pos="-568"/>
              </w:tabs>
              <w:ind w:left="324" w:hanging="324"/>
              <w:jc w:val="both"/>
              <w:rPr>
                <w:rFonts w:ascii="Arial" w:hAnsi="Arial" w:cs="Arial"/>
                <w:sz w:val="24"/>
                <w:szCs w:val="24"/>
              </w:rPr>
            </w:pPr>
            <w:r w:rsidRPr="00773EE3">
              <w:rPr>
                <w:rFonts w:ascii="Arial" w:hAnsi="Arial" w:cs="Arial"/>
                <w:sz w:val="24"/>
                <w:szCs w:val="24"/>
              </w:rPr>
              <w:lastRenderedPageBreak/>
              <w:t xml:space="preserve">Le controversie relative a diritti soggettivi derivanti dall’esecuzione del presente </w:t>
            </w:r>
            <w:r w:rsidRPr="00773EE3">
              <w:rPr>
                <w:rFonts w:ascii="Arial" w:hAnsi="Arial" w:cs="Arial"/>
                <w:sz w:val="24"/>
                <w:szCs w:val="24"/>
              </w:rPr>
              <w:lastRenderedPageBreak/>
              <w:t>contratto possono essere risolte mediante transazione nel rispetto del codice civile esclusivamente nell’ipotesi in cui non sia possibile esperire altri rimedi alternativi all’azione giurisdizionale.</w:t>
            </w:r>
          </w:p>
          <w:p w14:paraId="4EC31B90" w14:textId="77777777" w:rsidR="0025405A" w:rsidRPr="00773EE3" w:rsidRDefault="0025405A" w:rsidP="0025405A">
            <w:pPr>
              <w:pStyle w:val="Default"/>
              <w:ind w:left="324" w:right="57"/>
              <w:jc w:val="both"/>
              <w:rPr>
                <w:rFonts w:ascii="Arial" w:hAnsi="Arial" w:cs="Arial"/>
                <w:color w:val="auto"/>
                <w:lang w:eastAsia="en-US"/>
              </w:rPr>
            </w:pPr>
            <w:r w:rsidRPr="00773EE3">
              <w:rPr>
                <w:rFonts w:ascii="Arial" w:hAnsi="Arial" w:cs="Arial"/>
                <w:color w:val="auto"/>
                <w:lang w:eastAsia="en-US"/>
              </w:rPr>
              <w:t xml:space="preserve">Si applicano le disposizioni di cui all‘art. 208 D.Lgs. 50/16. </w:t>
            </w:r>
          </w:p>
        </w:tc>
      </w:tr>
      <w:tr w:rsidR="0025405A" w:rsidRPr="00773EE3" w14:paraId="2829BE82" w14:textId="77777777" w:rsidTr="00B97B1D">
        <w:tc>
          <w:tcPr>
            <w:tcW w:w="5087" w:type="dxa"/>
          </w:tcPr>
          <w:p w14:paraId="1B6C42CE" w14:textId="77777777" w:rsidR="0025405A" w:rsidRPr="00773EE3" w:rsidRDefault="0025405A" w:rsidP="0025405A">
            <w:pPr>
              <w:pStyle w:val="Default"/>
              <w:jc w:val="both"/>
              <w:rPr>
                <w:rFonts w:ascii="Arial" w:hAnsi="Arial" w:cs="Arial"/>
                <w:color w:val="auto"/>
                <w:lang w:eastAsia="en-US"/>
              </w:rPr>
            </w:pPr>
          </w:p>
        </w:tc>
        <w:tc>
          <w:tcPr>
            <w:tcW w:w="5049" w:type="dxa"/>
            <w:shd w:val="clear" w:color="auto" w:fill="auto"/>
          </w:tcPr>
          <w:p w14:paraId="234BA5F0" w14:textId="77777777" w:rsidR="0025405A" w:rsidRPr="00773EE3" w:rsidRDefault="0025405A" w:rsidP="0025405A">
            <w:pPr>
              <w:pStyle w:val="Default"/>
              <w:ind w:left="720" w:right="57"/>
              <w:jc w:val="both"/>
              <w:rPr>
                <w:rFonts w:ascii="Arial" w:hAnsi="Arial" w:cs="Arial"/>
                <w:color w:val="auto"/>
                <w:lang w:eastAsia="en-US"/>
              </w:rPr>
            </w:pPr>
          </w:p>
        </w:tc>
      </w:tr>
      <w:tr w:rsidR="0025405A" w:rsidRPr="00773EE3" w14:paraId="137D70E3" w14:textId="77777777" w:rsidTr="00B97B1D">
        <w:tc>
          <w:tcPr>
            <w:tcW w:w="5087" w:type="dxa"/>
            <w:shd w:val="clear" w:color="auto" w:fill="auto"/>
          </w:tcPr>
          <w:p w14:paraId="647E3E4B" w14:textId="77777777" w:rsidR="0025405A" w:rsidRPr="00707E73" w:rsidRDefault="0025405A" w:rsidP="0025405A">
            <w:pPr>
              <w:tabs>
                <w:tab w:val="left" w:pos="7797"/>
              </w:tabs>
              <w:ind w:left="113" w:right="427"/>
              <w:jc w:val="center"/>
              <w:rPr>
                <w:rFonts w:ascii="Arial" w:hAnsi="Arial" w:cs="Arial"/>
                <w:b/>
                <w:bCs/>
                <w:sz w:val="24"/>
                <w:szCs w:val="24"/>
                <w:lang w:val="de-DE"/>
              </w:rPr>
            </w:pPr>
            <w:r w:rsidRPr="00707E73">
              <w:rPr>
                <w:rFonts w:ascii="Arial" w:hAnsi="Arial" w:cs="Arial"/>
                <w:b/>
                <w:bCs/>
                <w:sz w:val="24"/>
                <w:szCs w:val="24"/>
                <w:lang w:val="de-DE"/>
              </w:rPr>
              <w:t>ART. 33</w:t>
            </w:r>
          </w:p>
          <w:p w14:paraId="5A289E82" w14:textId="77777777" w:rsidR="0025405A" w:rsidRPr="00707E73" w:rsidRDefault="0025405A" w:rsidP="0025405A">
            <w:pPr>
              <w:tabs>
                <w:tab w:val="left" w:pos="7797"/>
              </w:tabs>
              <w:ind w:left="113" w:right="427"/>
              <w:jc w:val="center"/>
              <w:rPr>
                <w:rFonts w:ascii="Arial" w:hAnsi="Arial" w:cs="Arial"/>
                <w:b/>
                <w:bCs/>
                <w:sz w:val="24"/>
                <w:szCs w:val="24"/>
                <w:lang w:val="de-DE"/>
              </w:rPr>
            </w:pPr>
            <w:r w:rsidRPr="00707E73">
              <w:rPr>
                <w:rFonts w:ascii="Arial" w:hAnsi="Arial" w:cs="Arial"/>
                <w:b/>
                <w:bCs/>
                <w:sz w:val="24"/>
                <w:szCs w:val="24"/>
                <w:lang w:val="de-DE"/>
              </w:rPr>
              <w:t>BESONDERE BESTIMMUNGEN</w:t>
            </w:r>
          </w:p>
        </w:tc>
        <w:tc>
          <w:tcPr>
            <w:tcW w:w="5049" w:type="dxa"/>
            <w:shd w:val="clear" w:color="auto" w:fill="auto"/>
          </w:tcPr>
          <w:p w14:paraId="6355C434" w14:textId="77777777" w:rsidR="0025405A" w:rsidRPr="00707E73" w:rsidRDefault="0025405A" w:rsidP="0025405A">
            <w:pPr>
              <w:tabs>
                <w:tab w:val="left" w:pos="7797"/>
              </w:tabs>
              <w:ind w:left="113" w:right="427"/>
              <w:jc w:val="center"/>
              <w:rPr>
                <w:rFonts w:ascii="Arial" w:hAnsi="Arial" w:cs="Arial"/>
                <w:b/>
                <w:bCs/>
                <w:sz w:val="24"/>
                <w:szCs w:val="24"/>
                <w:lang w:val="de-DE"/>
              </w:rPr>
            </w:pPr>
            <w:r w:rsidRPr="00707E73">
              <w:rPr>
                <w:rFonts w:ascii="Arial" w:hAnsi="Arial" w:cs="Arial"/>
                <w:b/>
                <w:bCs/>
                <w:sz w:val="24"/>
                <w:szCs w:val="24"/>
                <w:lang w:val="de-DE"/>
              </w:rPr>
              <w:t>ART. 33</w:t>
            </w:r>
          </w:p>
          <w:p w14:paraId="6C54FD11" w14:textId="77777777" w:rsidR="0025405A" w:rsidRPr="00707E73" w:rsidRDefault="0025405A" w:rsidP="0025405A">
            <w:pPr>
              <w:tabs>
                <w:tab w:val="left" w:pos="7797"/>
              </w:tabs>
              <w:ind w:left="113"/>
              <w:jc w:val="center"/>
              <w:rPr>
                <w:rFonts w:ascii="Arial" w:hAnsi="Arial" w:cs="Arial"/>
                <w:b/>
                <w:bCs/>
                <w:sz w:val="24"/>
                <w:szCs w:val="24"/>
                <w:lang w:val="de-DE"/>
              </w:rPr>
            </w:pPr>
            <w:r w:rsidRPr="00707E73">
              <w:rPr>
                <w:rFonts w:ascii="Arial" w:hAnsi="Arial" w:cs="Arial"/>
                <w:b/>
                <w:bCs/>
                <w:sz w:val="24"/>
                <w:szCs w:val="24"/>
                <w:lang w:val="de-DE"/>
              </w:rPr>
              <w:t>DISPOSIZIONI PARTICOLARI</w:t>
            </w:r>
          </w:p>
        </w:tc>
      </w:tr>
      <w:tr w:rsidR="0025405A" w:rsidRPr="00773EE3" w14:paraId="2EAAEC39" w14:textId="77777777" w:rsidTr="00B97B1D">
        <w:tc>
          <w:tcPr>
            <w:tcW w:w="5087" w:type="dxa"/>
            <w:shd w:val="clear" w:color="auto" w:fill="auto"/>
          </w:tcPr>
          <w:p w14:paraId="4E6063BE" w14:textId="77777777" w:rsidR="0025405A" w:rsidRPr="00707E73" w:rsidRDefault="0025405A" w:rsidP="0025405A">
            <w:pPr>
              <w:tabs>
                <w:tab w:val="left" w:pos="7797"/>
              </w:tabs>
              <w:ind w:left="113" w:right="427"/>
              <w:jc w:val="center"/>
              <w:rPr>
                <w:rFonts w:ascii="Arial" w:hAnsi="Arial" w:cs="Arial"/>
                <w:b/>
                <w:bCs/>
                <w:sz w:val="24"/>
                <w:szCs w:val="24"/>
                <w:lang w:val="de-DE"/>
              </w:rPr>
            </w:pPr>
          </w:p>
        </w:tc>
        <w:tc>
          <w:tcPr>
            <w:tcW w:w="5049" w:type="dxa"/>
            <w:shd w:val="clear" w:color="auto" w:fill="auto"/>
          </w:tcPr>
          <w:p w14:paraId="62DF6177" w14:textId="77777777" w:rsidR="0025405A" w:rsidRPr="00707E73" w:rsidRDefault="0025405A" w:rsidP="0025405A">
            <w:pPr>
              <w:tabs>
                <w:tab w:val="left" w:pos="7797"/>
              </w:tabs>
              <w:ind w:left="113" w:right="427"/>
              <w:jc w:val="center"/>
              <w:rPr>
                <w:rFonts w:ascii="Arial" w:hAnsi="Arial" w:cs="Arial"/>
                <w:b/>
                <w:bCs/>
                <w:sz w:val="24"/>
                <w:szCs w:val="24"/>
                <w:lang w:val="de-DE"/>
              </w:rPr>
            </w:pPr>
          </w:p>
        </w:tc>
      </w:tr>
      <w:tr w:rsidR="0025405A" w:rsidRPr="00773EE3" w14:paraId="3960886F" w14:textId="77777777" w:rsidTr="00B97B1D">
        <w:tc>
          <w:tcPr>
            <w:tcW w:w="5087" w:type="dxa"/>
            <w:shd w:val="clear" w:color="auto" w:fill="auto"/>
          </w:tcPr>
          <w:p w14:paraId="6E34FFF3" w14:textId="77777777" w:rsidR="0025405A" w:rsidRPr="00707E73" w:rsidRDefault="0025405A" w:rsidP="0025405A">
            <w:pPr>
              <w:ind w:left="284"/>
              <w:jc w:val="both"/>
              <w:rPr>
                <w:rFonts w:ascii="Arial" w:hAnsi="Arial" w:cs="Arial"/>
                <w:b/>
                <w:i/>
                <w:sz w:val="24"/>
                <w:szCs w:val="24"/>
                <w:lang w:val="de-DE"/>
              </w:rPr>
            </w:pPr>
            <w:r w:rsidRPr="00707E73">
              <w:rPr>
                <w:rFonts w:ascii="Arial" w:hAnsi="Arial" w:cs="Arial"/>
                <w:b/>
                <w:i/>
                <w:sz w:val="24"/>
                <w:szCs w:val="24"/>
                <w:lang w:val="de-DE"/>
              </w:rPr>
              <w:t>siehe besondere Vertragsbedingungen Teil II.</w:t>
            </w:r>
          </w:p>
        </w:tc>
        <w:tc>
          <w:tcPr>
            <w:tcW w:w="5049" w:type="dxa"/>
            <w:shd w:val="clear" w:color="auto" w:fill="auto"/>
          </w:tcPr>
          <w:p w14:paraId="024C04CB" w14:textId="77777777" w:rsidR="0025405A" w:rsidRPr="00707E73" w:rsidRDefault="0025405A" w:rsidP="0025405A">
            <w:pPr>
              <w:ind w:left="284"/>
              <w:jc w:val="both"/>
              <w:rPr>
                <w:rFonts w:ascii="Arial" w:hAnsi="Arial" w:cs="Arial"/>
                <w:b/>
                <w:i/>
                <w:sz w:val="24"/>
                <w:szCs w:val="24"/>
              </w:rPr>
            </w:pPr>
            <w:r w:rsidRPr="00707E73">
              <w:rPr>
                <w:rFonts w:ascii="Arial" w:hAnsi="Arial" w:cs="Arial"/>
                <w:b/>
                <w:i/>
                <w:sz w:val="24"/>
                <w:szCs w:val="24"/>
              </w:rPr>
              <w:t>vedi capitolato speciale parte II</w:t>
            </w:r>
          </w:p>
        </w:tc>
      </w:tr>
    </w:tbl>
    <w:p w14:paraId="475ED601" w14:textId="77777777" w:rsidR="00134102" w:rsidRPr="00773EE3" w:rsidRDefault="00134102" w:rsidP="0076023E">
      <w:pPr>
        <w:rPr>
          <w:rFonts w:ascii="Arial" w:hAnsi="Arial" w:cs="Arial"/>
          <w:sz w:val="24"/>
          <w:szCs w:val="24"/>
        </w:rPr>
      </w:pPr>
    </w:p>
    <w:sectPr w:rsidR="00134102" w:rsidRPr="00773EE3" w:rsidSect="003134C9">
      <w:headerReference w:type="even" r:id="rId8"/>
      <w:headerReference w:type="default" r:id="rId9"/>
      <w:footerReference w:type="default" r:id="rId10"/>
      <w:footerReference w:type="first" r:id="rId11"/>
      <w:pgSz w:w="11906" w:h="16838"/>
      <w:pgMar w:top="192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2E8DA" w14:textId="77777777" w:rsidR="004C7F60" w:rsidRDefault="004C7F60">
      <w:r>
        <w:separator/>
      </w:r>
    </w:p>
  </w:endnote>
  <w:endnote w:type="continuationSeparator" w:id="0">
    <w:p w14:paraId="7B719FCD" w14:textId="77777777" w:rsidR="004C7F60" w:rsidRDefault="004C7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A4B86" w14:textId="77777777" w:rsidR="00202130" w:rsidRDefault="00202130">
    <w:pPr>
      <w:pStyle w:val="Fuzeile"/>
      <w:jc w:val="right"/>
    </w:pPr>
  </w:p>
  <w:p w14:paraId="70A0196F" w14:textId="779FCCE4" w:rsidR="00202130" w:rsidRPr="00D12DE7" w:rsidRDefault="00D12DE7" w:rsidP="00830BC3">
    <w:pPr>
      <w:pStyle w:val="Fuzeile"/>
      <w:rPr>
        <w:strike/>
        <w:lang w:val="de-DE"/>
      </w:rPr>
    </w:pPr>
    <w:r>
      <w:rPr>
        <w:rFonts w:ascii="Arial" w:hAnsi="Arial" w:cs="Arial"/>
        <w:sz w:val="16"/>
        <w:szCs w:val="16"/>
        <w:lang w:val="de-DE"/>
      </w:rPr>
      <w:t>01.01.2023</w:t>
    </w:r>
    <w:r w:rsidR="00830BC3" w:rsidRPr="00850E5F">
      <w:rPr>
        <w:rFonts w:ascii="Arial" w:hAnsi="Arial" w:cs="Arial"/>
        <w:sz w:val="16"/>
        <w:szCs w:val="16"/>
      </w:rPr>
      <w:tab/>
      <w:t xml:space="preserve"> </w:t>
    </w:r>
    <w:r w:rsidR="00202130" w:rsidRPr="00850E5F">
      <w:fldChar w:fldCharType="begin"/>
    </w:r>
    <w:r w:rsidR="00824B9C" w:rsidRPr="00850E5F">
      <w:instrText>PAGE</w:instrText>
    </w:r>
    <w:r w:rsidR="00202130" w:rsidRPr="00850E5F">
      <w:instrText xml:space="preserve">   \* MERGEFORMAT</w:instrText>
    </w:r>
    <w:r w:rsidR="00202130" w:rsidRPr="00850E5F">
      <w:fldChar w:fldCharType="separate"/>
    </w:r>
    <w:r w:rsidR="00B73C0E" w:rsidRPr="00850E5F">
      <w:rPr>
        <w:noProof/>
      </w:rPr>
      <w:t>47</w:t>
    </w:r>
    <w:r w:rsidR="00202130" w:rsidRPr="00850E5F">
      <w:fldChar w:fldCharType="end"/>
    </w:r>
  </w:p>
  <w:p w14:paraId="48FCBBA6" w14:textId="77777777" w:rsidR="000C3CEB" w:rsidRPr="009E5FFA" w:rsidRDefault="000C3CEB" w:rsidP="001C313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D098" w14:textId="3987CF15" w:rsidR="00202130" w:rsidRPr="00D12DE7" w:rsidRDefault="00D12DE7" w:rsidP="009E5FFA">
    <w:pPr>
      <w:pStyle w:val="Fuzeile"/>
      <w:rPr>
        <w:strike/>
        <w:lang w:val="de-DE"/>
      </w:rPr>
    </w:pPr>
    <w:r>
      <w:rPr>
        <w:rFonts w:ascii="Arial" w:hAnsi="Arial" w:cs="Arial"/>
        <w:sz w:val="16"/>
        <w:szCs w:val="16"/>
        <w:lang w:val="de-DE"/>
      </w:rPr>
      <w:t>01.01.2023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4C061" w14:textId="77777777" w:rsidR="004C7F60" w:rsidRDefault="004C7F60">
      <w:r>
        <w:separator/>
      </w:r>
    </w:p>
  </w:footnote>
  <w:footnote w:type="continuationSeparator" w:id="0">
    <w:p w14:paraId="33004688" w14:textId="77777777" w:rsidR="004C7F60" w:rsidRDefault="004C7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C4B56" w14:textId="77777777" w:rsidR="00202130" w:rsidRDefault="00202130" w:rsidP="00220BE6">
    <w:pPr>
      <w:pStyle w:val="Kopfzeile"/>
      <w:framePr w:wrap="around" w:vAnchor="text" w:hAnchor="margin" w:xAlign="right" w:y="1"/>
      <w:rPr>
        <w:rStyle w:val="Seitenzahl"/>
      </w:rPr>
    </w:pPr>
    <w:r>
      <w:rPr>
        <w:rStyle w:val="Seitenzahl"/>
      </w:rPr>
      <w:fldChar w:fldCharType="begin"/>
    </w:r>
    <w:r w:rsidR="00824B9C">
      <w:rPr>
        <w:rStyle w:val="Seitenzahl"/>
      </w:rPr>
      <w:instrText>PAGE</w:instrText>
    </w:r>
    <w:r>
      <w:rPr>
        <w:rStyle w:val="Seitenzahl"/>
      </w:rPr>
      <w:instrText xml:space="preserve">  </w:instrText>
    </w:r>
    <w:r>
      <w:rPr>
        <w:rStyle w:val="Seitenzahl"/>
      </w:rPr>
      <w:fldChar w:fldCharType="end"/>
    </w:r>
  </w:p>
  <w:p w14:paraId="43C31DB9" w14:textId="77777777" w:rsidR="00202130" w:rsidRDefault="00202130" w:rsidP="001D5C2A">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2B345" w14:textId="77777777" w:rsidR="00202130" w:rsidRDefault="00202130" w:rsidP="0064730A">
    <w:pPr>
      <w:pStyle w:val="Fuzeile"/>
      <w:widowControl w:val="0"/>
      <w:tabs>
        <w:tab w:val="clear" w:pos="4819"/>
        <w:tab w:val="clear" w:pos="9638"/>
        <w:tab w:val="center" w:pos="4320"/>
        <w:tab w:val="right" w:pos="864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CBECD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56D49"/>
    <w:multiLevelType w:val="hybridMultilevel"/>
    <w:tmpl w:val="D98A3D68"/>
    <w:lvl w:ilvl="0" w:tplc="887C851A">
      <w:start w:val="1"/>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2" w15:restartNumberingAfterBreak="0">
    <w:nsid w:val="09DA1424"/>
    <w:multiLevelType w:val="hybridMultilevel"/>
    <w:tmpl w:val="99EA3BF2"/>
    <w:lvl w:ilvl="0" w:tplc="D40A2E12">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AEA674D"/>
    <w:multiLevelType w:val="hybridMultilevel"/>
    <w:tmpl w:val="8794B860"/>
    <w:lvl w:ilvl="0" w:tplc="EBF00F3A">
      <w:start w:val="1"/>
      <w:numFmt w:val="decimal"/>
      <w:lvlText w:val="%1."/>
      <w:lvlJc w:val="left"/>
      <w:pPr>
        <w:tabs>
          <w:tab w:val="num" w:pos="720"/>
        </w:tabs>
        <w:ind w:left="720" w:hanging="360"/>
      </w:pPr>
      <w:rPr>
        <w:rFonts w:ascii="Arial" w:hAnsi="Arial" w:cs="Arial"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E5D3B34"/>
    <w:multiLevelType w:val="hybridMultilevel"/>
    <w:tmpl w:val="D37E252A"/>
    <w:lvl w:ilvl="0" w:tplc="9B546000">
      <w:start w:val="1"/>
      <w:numFmt w:val="bullet"/>
      <w:lvlText w:val="-"/>
      <w:lvlJc w:val="left"/>
      <w:pPr>
        <w:ind w:left="1004" w:hanging="360"/>
      </w:pPr>
      <w:rPr>
        <w:rFonts w:ascii="Times New Roman" w:hAnsi="Times New Roman"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10FE0EF0"/>
    <w:multiLevelType w:val="hybridMultilevel"/>
    <w:tmpl w:val="D42C16DA"/>
    <w:lvl w:ilvl="0" w:tplc="FF4CAAF4">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2BE45E3"/>
    <w:multiLevelType w:val="hybridMultilevel"/>
    <w:tmpl w:val="FBDEFC94"/>
    <w:lvl w:ilvl="0" w:tplc="4DEE3BF0">
      <w:start w:val="1"/>
      <w:numFmt w:val="decimal"/>
      <w:lvlText w:val="%1."/>
      <w:lvlJc w:val="left"/>
      <w:pPr>
        <w:tabs>
          <w:tab w:val="num" w:pos="644"/>
        </w:tabs>
        <w:ind w:left="644" w:hanging="360"/>
      </w:pPr>
      <w:rPr>
        <w:rFonts w:hint="default"/>
        <w:lang w:val="de-DE"/>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4D02CC2"/>
    <w:multiLevelType w:val="hybridMultilevel"/>
    <w:tmpl w:val="78D86CD4"/>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7AA0E51"/>
    <w:multiLevelType w:val="hybridMultilevel"/>
    <w:tmpl w:val="E8DAA806"/>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8373D9A"/>
    <w:multiLevelType w:val="hybridMultilevel"/>
    <w:tmpl w:val="CEB6A840"/>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0" w15:restartNumberingAfterBreak="0">
    <w:nsid w:val="183844EC"/>
    <w:multiLevelType w:val="hybridMultilevel"/>
    <w:tmpl w:val="04F47938"/>
    <w:lvl w:ilvl="0" w:tplc="F64E9BD8">
      <w:start w:val="1"/>
      <w:numFmt w:val="decimal"/>
      <w:lvlText w:val="%1."/>
      <w:lvlJc w:val="left"/>
      <w:pPr>
        <w:tabs>
          <w:tab w:val="num" w:pos="644"/>
        </w:tabs>
        <w:ind w:left="644" w:hanging="360"/>
      </w:pPr>
      <w:rPr>
        <w:rFonts w:hint="default"/>
        <w:b w:val="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AA318BE"/>
    <w:multiLevelType w:val="hybridMultilevel"/>
    <w:tmpl w:val="2598A7FE"/>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2" w15:restartNumberingAfterBreak="0">
    <w:nsid w:val="1D0A34C2"/>
    <w:multiLevelType w:val="hybridMultilevel"/>
    <w:tmpl w:val="4F6AFE92"/>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EB65C6D"/>
    <w:multiLevelType w:val="hybridMultilevel"/>
    <w:tmpl w:val="AAD41178"/>
    <w:lvl w:ilvl="0" w:tplc="9A3EB28C">
      <w:start w:val="1"/>
      <w:numFmt w:val="decimal"/>
      <w:lvlText w:val="%1."/>
      <w:lvlJc w:val="left"/>
      <w:pPr>
        <w:tabs>
          <w:tab w:val="num" w:pos="644"/>
        </w:tabs>
        <w:ind w:left="644"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FAE0C01"/>
    <w:multiLevelType w:val="hybridMultilevel"/>
    <w:tmpl w:val="B44AF2F2"/>
    <w:lvl w:ilvl="0" w:tplc="C916CB0A">
      <w:start w:val="1"/>
      <w:numFmt w:val="decimal"/>
      <w:lvlText w:val="%1."/>
      <w:lvlJc w:val="left"/>
      <w:pPr>
        <w:tabs>
          <w:tab w:val="num" w:pos="720"/>
        </w:tabs>
        <w:ind w:left="720" w:hanging="360"/>
      </w:pPr>
      <w:rPr>
        <w:rFonts w:ascii="Arial" w:hAnsi="Arial" w:cs="Arial" w:hint="default"/>
        <w:strike w:val="0"/>
        <w:lang w:val="it-I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1FB63BF4"/>
    <w:multiLevelType w:val="hybridMultilevel"/>
    <w:tmpl w:val="E0140612"/>
    <w:lvl w:ilvl="0" w:tplc="0410000F">
      <w:start w:val="1"/>
      <w:numFmt w:val="decimal"/>
      <w:lvlText w:val="%1."/>
      <w:lvlJc w:val="left"/>
      <w:pPr>
        <w:ind w:left="720" w:hanging="360"/>
      </w:pPr>
    </w:lvl>
    <w:lvl w:ilvl="1" w:tplc="0407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3344492"/>
    <w:multiLevelType w:val="hybridMultilevel"/>
    <w:tmpl w:val="D7E86A5A"/>
    <w:lvl w:ilvl="0" w:tplc="6BCCC9CA">
      <w:start w:val="1"/>
      <w:numFmt w:val="decimal"/>
      <w:lvlText w:val="%1."/>
      <w:lvlJc w:val="left"/>
      <w:pPr>
        <w:tabs>
          <w:tab w:val="num" w:pos="720"/>
        </w:tabs>
        <w:ind w:left="720" w:hanging="360"/>
      </w:pPr>
      <w:rPr>
        <w:rFonts w:hint="default"/>
        <w:strike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34E2D0E"/>
    <w:multiLevelType w:val="hybridMultilevel"/>
    <w:tmpl w:val="ED16E2A6"/>
    <w:lvl w:ilvl="0" w:tplc="4DEE3BF0">
      <w:start w:val="1"/>
      <w:numFmt w:val="decimal"/>
      <w:lvlText w:val="%1."/>
      <w:lvlJc w:val="left"/>
      <w:pPr>
        <w:tabs>
          <w:tab w:val="num" w:pos="644"/>
        </w:tabs>
        <w:ind w:left="644" w:hanging="360"/>
      </w:pPr>
      <w:rPr>
        <w:rFonts w:hint="default"/>
        <w:lang w:val="de-DE"/>
      </w:rPr>
    </w:lvl>
    <w:lvl w:ilvl="1" w:tplc="A322D362">
      <w:start w:val="1"/>
      <w:numFmt w:val="decimal"/>
      <w:lvlText w:val="%2."/>
      <w:lvlJc w:val="left"/>
      <w:pPr>
        <w:tabs>
          <w:tab w:val="num" w:pos="1364"/>
        </w:tabs>
        <w:ind w:left="1364" w:hanging="360"/>
      </w:pPr>
      <w:rPr>
        <w:rFonts w:hint="default"/>
        <w:lang w:val="de-DE"/>
      </w:r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18" w15:restartNumberingAfterBreak="0">
    <w:nsid w:val="246A2CE0"/>
    <w:multiLevelType w:val="hybridMultilevel"/>
    <w:tmpl w:val="3F0295DA"/>
    <w:lvl w:ilvl="0" w:tplc="86A615D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62B06D7"/>
    <w:multiLevelType w:val="hybridMultilevel"/>
    <w:tmpl w:val="153ACA02"/>
    <w:lvl w:ilvl="0" w:tplc="9B546000">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6A95017"/>
    <w:multiLevelType w:val="hybridMultilevel"/>
    <w:tmpl w:val="B6185980"/>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26F71C4E"/>
    <w:multiLevelType w:val="hybridMultilevel"/>
    <w:tmpl w:val="2334DC60"/>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270B0819"/>
    <w:multiLevelType w:val="hybridMultilevel"/>
    <w:tmpl w:val="C2B2E006"/>
    <w:lvl w:ilvl="0" w:tplc="404612FA">
      <w:start w:val="1"/>
      <w:numFmt w:val="lowerLetter"/>
      <w:lvlText w:val="%1)"/>
      <w:lvlJc w:val="left"/>
      <w:pPr>
        <w:tabs>
          <w:tab w:val="num" w:pos="1074"/>
        </w:tabs>
        <w:ind w:left="107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274B12BA"/>
    <w:multiLevelType w:val="hybridMultilevel"/>
    <w:tmpl w:val="416E8BD8"/>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2A04031E"/>
    <w:multiLevelType w:val="hybridMultilevel"/>
    <w:tmpl w:val="64F0B970"/>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5" w15:restartNumberingAfterBreak="0">
    <w:nsid w:val="2AFC4013"/>
    <w:multiLevelType w:val="hybridMultilevel"/>
    <w:tmpl w:val="92C03BD8"/>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2D0D0F2E"/>
    <w:multiLevelType w:val="hybridMultilevel"/>
    <w:tmpl w:val="D0FABA9A"/>
    <w:lvl w:ilvl="0" w:tplc="31AAD140">
      <w:start w:val="1"/>
      <w:numFmt w:val="decimal"/>
      <w:lvlText w:val="%1."/>
      <w:lvlJc w:val="left"/>
      <w:pPr>
        <w:tabs>
          <w:tab w:val="num" w:pos="644"/>
        </w:tabs>
        <w:ind w:left="644" w:hanging="360"/>
      </w:pPr>
      <w:rPr>
        <w:rFonts w:hint="default"/>
        <w:sz w:val="24"/>
        <w:szCs w:val="24"/>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2E9A10E5"/>
    <w:multiLevelType w:val="hybridMultilevel"/>
    <w:tmpl w:val="E25A14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31321554"/>
    <w:multiLevelType w:val="hybridMultilevel"/>
    <w:tmpl w:val="EF3A2A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3753D07"/>
    <w:multiLevelType w:val="hybridMultilevel"/>
    <w:tmpl w:val="27CAF8FA"/>
    <w:lvl w:ilvl="0" w:tplc="D40A2E12">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348F15AC"/>
    <w:multiLevelType w:val="hybridMultilevel"/>
    <w:tmpl w:val="23F60C0A"/>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36EC3DBB"/>
    <w:multiLevelType w:val="hybridMultilevel"/>
    <w:tmpl w:val="2598A7FE"/>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32" w15:restartNumberingAfterBreak="0">
    <w:nsid w:val="394E25A9"/>
    <w:multiLevelType w:val="hybridMultilevel"/>
    <w:tmpl w:val="80CA6E38"/>
    <w:lvl w:ilvl="0" w:tplc="D40A2E12">
      <w:start w:val="1"/>
      <w:numFmt w:val="decimal"/>
      <w:lvlText w:val="%1."/>
      <w:lvlJc w:val="left"/>
      <w:pPr>
        <w:tabs>
          <w:tab w:val="num" w:pos="720"/>
        </w:tabs>
        <w:ind w:left="720" w:hanging="360"/>
      </w:pPr>
      <w:rPr>
        <w:rFonts w:ascii="Arial" w:hAnsi="Arial" w:cs="Arial"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3B4B5EB1"/>
    <w:multiLevelType w:val="hybridMultilevel"/>
    <w:tmpl w:val="031E0FBE"/>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3C48543B"/>
    <w:multiLevelType w:val="hybridMultilevel"/>
    <w:tmpl w:val="7E1A10AA"/>
    <w:lvl w:ilvl="0" w:tplc="CF2A2F2E">
      <w:start w:val="1"/>
      <w:numFmt w:val="decimal"/>
      <w:lvlText w:val="%1."/>
      <w:lvlJc w:val="left"/>
      <w:pPr>
        <w:tabs>
          <w:tab w:val="num" w:pos="644"/>
        </w:tabs>
        <w:ind w:left="644" w:hanging="360"/>
      </w:pPr>
      <w:rPr>
        <w:rFonts w:hint="default"/>
        <w:dstrike w:val="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3CF36E01"/>
    <w:multiLevelType w:val="hybridMultilevel"/>
    <w:tmpl w:val="22B8642C"/>
    <w:lvl w:ilvl="0" w:tplc="D40A2E12">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3E7B4653"/>
    <w:multiLevelType w:val="hybridMultilevel"/>
    <w:tmpl w:val="52641AE4"/>
    <w:lvl w:ilvl="0" w:tplc="4DEE3BF0">
      <w:start w:val="1"/>
      <w:numFmt w:val="decimal"/>
      <w:lvlText w:val="%1."/>
      <w:lvlJc w:val="left"/>
      <w:pPr>
        <w:tabs>
          <w:tab w:val="num" w:pos="644"/>
        </w:tabs>
        <w:ind w:left="644" w:hanging="360"/>
      </w:pPr>
      <w:rPr>
        <w:rFonts w:hint="default"/>
        <w:lang w:val="de-DE"/>
      </w:rPr>
    </w:lvl>
    <w:lvl w:ilvl="1" w:tplc="5E5C76A0">
      <w:start w:val="3"/>
      <w:numFmt w:val="decimal"/>
      <w:lvlText w:val="%2."/>
      <w:lvlJc w:val="left"/>
      <w:pPr>
        <w:tabs>
          <w:tab w:val="num" w:pos="1440"/>
        </w:tabs>
        <w:ind w:left="1440" w:hanging="360"/>
      </w:pPr>
      <w:rPr>
        <w:rFonts w:hint="default"/>
        <w:lang w:val="de-DE"/>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3E882730"/>
    <w:multiLevelType w:val="hybridMultilevel"/>
    <w:tmpl w:val="75A49F06"/>
    <w:lvl w:ilvl="0" w:tplc="404C102E">
      <w:start w:val="1"/>
      <w:numFmt w:val="decimal"/>
      <w:lvlText w:val="%1."/>
      <w:lvlJc w:val="left"/>
      <w:pPr>
        <w:tabs>
          <w:tab w:val="num" w:pos="502"/>
        </w:tabs>
        <w:ind w:left="502" w:hanging="360"/>
      </w:pPr>
      <w:rPr>
        <w:rFonts w:hint="default"/>
        <w:b w:val="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415B0004"/>
    <w:multiLevelType w:val="multilevel"/>
    <w:tmpl w:val="383EF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2E87057"/>
    <w:multiLevelType w:val="hybridMultilevel"/>
    <w:tmpl w:val="9E9C4148"/>
    <w:lvl w:ilvl="0" w:tplc="FA22951A">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45743558"/>
    <w:multiLevelType w:val="hybridMultilevel"/>
    <w:tmpl w:val="BC801D48"/>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45A75B81"/>
    <w:multiLevelType w:val="hybridMultilevel"/>
    <w:tmpl w:val="3C3E706C"/>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49296C19"/>
    <w:multiLevelType w:val="hybridMultilevel"/>
    <w:tmpl w:val="6D64217C"/>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15:restartNumberingAfterBreak="0">
    <w:nsid w:val="49B44EF4"/>
    <w:multiLevelType w:val="hybridMultilevel"/>
    <w:tmpl w:val="1700CBB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4DA56A03"/>
    <w:multiLevelType w:val="hybridMultilevel"/>
    <w:tmpl w:val="80E4373E"/>
    <w:lvl w:ilvl="0" w:tplc="C1BCC630">
      <w:start w:val="1"/>
      <w:numFmt w:val="decimal"/>
      <w:lvlText w:val="%1."/>
      <w:lvlJc w:val="left"/>
      <w:pPr>
        <w:tabs>
          <w:tab w:val="num" w:pos="720"/>
        </w:tabs>
        <w:ind w:left="720" w:hanging="36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5" w15:restartNumberingAfterBreak="0">
    <w:nsid w:val="4E8B668C"/>
    <w:multiLevelType w:val="hybridMultilevel"/>
    <w:tmpl w:val="AC163B3C"/>
    <w:lvl w:ilvl="0" w:tplc="224AB824">
      <w:start w:val="1"/>
      <w:numFmt w:val="decimal"/>
      <w:lvlText w:val="%1."/>
      <w:lvlJc w:val="left"/>
      <w:pPr>
        <w:ind w:left="720" w:hanging="360"/>
      </w:pPr>
    </w:lvl>
    <w:lvl w:ilvl="1" w:tplc="51A6BFB2">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503B20D1"/>
    <w:multiLevelType w:val="hybridMultilevel"/>
    <w:tmpl w:val="500C3C10"/>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15:restartNumberingAfterBreak="0">
    <w:nsid w:val="547C6211"/>
    <w:multiLevelType w:val="hybridMultilevel"/>
    <w:tmpl w:val="3386F442"/>
    <w:lvl w:ilvl="0" w:tplc="1BF4AD6C">
      <w:start w:val="1"/>
      <w:numFmt w:val="decimal"/>
      <w:lvlText w:val="%1."/>
      <w:lvlJc w:val="left"/>
      <w:pPr>
        <w:tabs>
          <w:tab w:val="num" w:pos="720"/>
        </w:tabs>
        <w:ind w:left="720" w:hanging="360"/>
      </w:pPr>
      <w:rPr>
        <w:rFonts w:ascii="Arial" w:hAnsi="Arial" w:cs="Arial" w:hint="default"/>
        <w:strike w:val="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8" w15:restartNumberingAfterBreak="0">
    <w:nsid w:val="54CD004A"/>
    <w:multiLevelType w:val="hybridMultilevel"/>
    <w:tmpl w:val="F2B82920"/>
    <w:lvl w:ilvl="0" w:tplc="D40A2E12">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9" w15:restartNumberingAfterBreak="0">
    <w:nsid w:val="568C6E1A"/>
    <w:multiLevelType w:val="hybridMultilevel"/>
    <w:tmpl w:val="8A4CF5B2"/>
    <w:lvl w:ilvl="0" w:tplc="3912DF5A">
      <w:start w:val="1"/>
      <w:numFmt w:val="decimal"/>
      <w:lvlText w:val="%1."/>
      <w:lvlJc w:val="left"/>
      <w:pPr>
        <w:tabs>
          <w:tab w:val="num" w:pos="720"/>
        </w:tabs>
        <w:ind w:left="720"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0" w15:restartNumberingAfterBreak="0">
    <w:nsid w:val="56BA6233"/>
    <w:multiLevelType w:val="hybridMultilevel"/>
    <w:tmpl w:val="2556B48C"/>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1" w15:restartNumberingAfterBreak="0">
    <w:nsid w:val="56C35159"/>
    <w:multiLevelType w:val="hybridMultilevel"/>
    <w:tmpl w:val="02C821D2"/>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2" w15:restartNumberingAfterBreak="0">
    <w:nsid w:val="592235A0"/>
    <w:multiLevelType w:val="hybridMultilevel"/>
    <w:tmpl w:val="80CA6E38"/>
    <w:lvl w:ilvl="0" w:tplc="D40A2E12">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3" w15:restartNumberingAfterBreak="0">
    <w:nsid w:val="5B075665"/>
    <w:multiLevelType w:val="hybridMultilevel"/>
    <w:tmpl w:val="AACE55A6"/>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54" w15:restartNumberingAfterBreak="0">
    <w:nsid w:val="607B2472"/>
    <w:multiLevelType w:val="hybridMultilevel"/>
    <w:tmpl w:val="C06461E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5" w15:restartNumberingAfterBreak="0">
    <w:nsid w:val="615E1226"/>
    <w:multiLevelType w:val="hybridMultilevel"/>
    <w:tmpl w:val="36303F26"/>
    <w:lvl w:ilvl="0" w:tplc="F842C2B4">
      <w:start w:val="1"/>
      <w:numFmt w:val="decimal"/>
      <w:lvlText w:val="%1."/>
      <w:lvlJc w:val="left"/>
      <w:pPr>
        <w:tabs>
          <w:tab w:val="num" w:pos="720"/>
        </w:tabs>
        <w:ind w:left="720" w:hanging="360"/>
      </w:pPr>
      <w:rPr>
        <w:rFonts w:ascii="Arial" w:hAnsi="Arial" w:cs="Arial" w:hint="default"/>
        <w:lang w:val="it-I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6" w15:restartNumberingAfterBreak="0">
    <w:nsid w:val="646E11DD"/>
    <w:multiLevelType w:val="hybridMultilevel"/>
    <w:tmpl w:val="6FEC4BD4"/>
    <w:lvl w:ilvl="0" w:tplc="6A9EA532">
      <w:start w:val="1"/>
      <w:numFmt w:val="decimal"/>
      <w:lvlText w:val="%1."/>
      <w:lvlJc w:val="left"/>
      <w:pPr>
        <w:tabs>
          <w:tab w:val="num" w:pos="720"/>
        </w:tabs>
        <w:ind w:left="720" w:hanging="360"/>
      </w:pPr>
      <w:rPr>
        <w:rFonts w:ascii="Arial" w:hAnsi="Arial" w:cs="Arial" w:hint="default"/>
        <w:lang w:val="de-D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7" w15:restartNumberingAfterBreak="0">
    <w:nsid w:val="68E4490A"/>
    <w:multiLevelType w:val="hybridMultilevel"/>
    <w:tmpl w:val="B470A8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6A214EBB"/>
    <w:multiLevelType w:val="hybridMultilevel"/>
    <w:tmpl w:val="31560C38"/>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9" w15:restartNumberingAfterBreak="0">
    <w:nsid w:val="6A7C539F"/>
    <w:multiLevelType w:val="hybridMultilevel"/>
    <w:tmpl w:val="A216C236"/>
    <w:lvl w:ilvl="0" w:tplc="4DEE3BF0">
      <w:start w:val="1"/>
      <w:numFmt w:val="decimal"/>
      <w:lvlText w:val="%1."/>
      <w:lvlJc w:val="left"/>
      <w:pPr>
        <w:tabs>
          <w:tab w:val="num" w:pos="644"/>
        </w:tabs>
        <w:ind w:left="644" w:hanging="360"/>
      </w:pPr>
      <w:rPr>
        <w:rFonts w:hint="default"/>
        <w:lang w:val="de-DE"/>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0" w15:restartNumberingAfterBreak="0">
    <w:nsid w:val="6ADF3526"/>
    <w:multiLevelType w:val="hybridMultilevel"/>
    <w:tmpl w:val="6F06CEC6"/>
    <w:lvl w:ilvl="0" w:tplc="D40A2E12">
      <w:start w:val="1"/>
      <w:numFmt w:val="decimal"/>
      <w:lvlText w:val="%1."/>
      <w:lvlJc w:val="left"/>
      <w:pPr>
        <w:tabs>
          <w:tab w:val="num" w:pos="720"/>
        </w:tabs>
        <w:ind w:left="720" w:hanging="360"/>
      </w:pPr>
      <w:rPr>
        <w:rFonts w:ascii="Arial" w:hAnsi="Arial" w:cs="Arial"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1" w15:restartNumberingAfterBreak="0">
    <w:nsid w:val="6C555151"/>
    <w:multiLevelType w:val="hybridMultilevel"/>
    <w:tmpl w:val="9D487D74"/>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2" w15:restartNumberingAfterBreak="0">
    <w:nsid w:val="6CF4277E"/>
    <w:multiLevelType w:val="hybridMultilevel"/>
    <w:tmpl w:val="B03EC806"/>
    <w:lvl w:ilvl="0" w:tplc="9B546000">
      <w:start w:val="1"/>
      <w:numFmt w:val="bullet"/>
      <w:lvlText w:val="-"/>
      <w:lvlJc w:val="left"/>
      <w:pPr>
        <w:tabs>
          <w:tab w:val="num" w:pos="1076"/>
        </w:tabs>
        <w:ind w:left="1076" w:hanging="360"/>
      </w:pPr>
      <w:rPr>
        <w:rFonts w:ascii="Times New Roman" w:hAnsi="Times New Roman"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63" w15:restartNumberingAfterBreak="0">
    <w:nsid w:val="6ED3654A"/>
    <w:multiLevelType w:val="hybridMultilevel"/>
    <w:tmpl w:val="AD1A5C0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4" w15:restartNumberingAfterBreak="0">
    <w:nsid w:val="6F666BBF"/>
    <w:multiLevelType w:val="hybridMultilevel"/>
    <w:tmpl w:val="98EC0990"/>
    <w:lvl w:ilvl="0" w:tplc="9B546000">
      <w:start w:val="1"/>
      <w:numFmt w:val="bullet"/>
      <w:lvlText w:val="-"/>
      <w:lvlJc w:val="left"/>
      <w:pPr>
        <w:ind w:left="1074" w:hanging="360"/>
      </w:pPr>
      <w:rPr>
        <w:rFonts w:ascii="Times New Roman" w:hAnsi="Times New Roman" w:hint="default"/>
      </w:rPr>
    </w:lvl>
    <w:lvl w:ilvl="1" w:tplc="04070003" w:tentative="1">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65" w15:restartNumberingAfterBreak="0">
    <w:nsid w:val="76D4054E"/>
    <w:multiLevelType w:val="hybridMultilevel"/>
    <w:tmpl w:val="E47ADC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774B567F"/>
    <w:multiLevelType w:val="hybridMultilevel"/>
    <w:tmpl w:val="69B0E450"/>
    <w:lvl w:ilvl="0" w:tplc="50A8D50A">
      <w:start w:val="1"/>
      <w:numFmt w:val="decimal"/>
      <w:lvlText w:val="%1."/>
      <w:lvlJc w:val="left"/>
      <w:pPr>
        <w:tabs>
          <w:tab w:val="num" w:pos="644"/>
        </w:tabs>
        <w:ind w:left="644" w:hanging="360"/>
      </w:pPr>
      <w:rPr>
        <w:rFonts w:hint="default"/>
        <w:dstrike w:val="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7" w15:restartNumberingAfterBreak="0">
    <w:nsid w:val="787F6802"/>
    <w:multiLevelType w:val="multilevel"/>
    <w:tmpl w:val="2D208C1E"/>
    <w:lvl w:ilvl="0">
      <w:start w:val="1"/>
      <w:numFmt w:val="decimal"/>
      <w:lvlText w:val="%1."/>
      <w:lvlJc w:val="left"/>
      <w:pPr>
        <w:tabs>
          <w:tab w:val="num" w:pos="644"/>
        </w:tabs>
        <w:ind w:left="644"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93B1D95"/>
    <w:multiLevelType w:val="hybridMultilevel"/>
    <w:tmpl w:val="B44AF2F2"/>
    <w:lvl w:ilvl="0" w:tplc="C916CB0A">
      <w:start w:val="1"/>
      <w:numFmt w:val="decimal"/>
      <w:lvlText w:val="%1."/>
      <w:lvlJc w:val="left"/>
      <w:pPr>
        <w:tabs>
          <w:tab w:val="num" w:pos="720"/>
        </w:tabs>
        <w:ind w:left="720" w:hanging="360"/>
      </w:pPr>
      <w:rPr>
        <w:rFonts w:ascii="Arial" w:hAnsi="Arial" w:cs="Arial" w:hint="default"/>
        <w:strike w:val="0"/>
        <w:lang w:val="it-I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9" w15:restartNumberingAfterBreak="0">
    <w:nsid w:val="7B053FD4"/>
    <w:multiLevelType w:val="hybridMultilevel"/>
    <w:tmpl w:val="9ED839B4"/>
    <w:lvl w:ilvl="0" w:tplc="B6127BC4">
      <w:start w:val="1"/>
      <w:numFmt w:val="none"/>
      <w:lvlText w:val="5."/>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0" w15:restartNumberingAfterBreak="0">
    <w:nsid w:val="7E416162"/>
    <w:multiLevelType w:val="hybridMultilevel"/>
    <w:tmpl w:val="81703F2E"/>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1" w15:restartNumberingAfterBreak="0">
    <w:nsid w:val="7E7A7558"/>
    <w:multiLevelType w:val="hybridMultilevel"/>
    <w:tmpl w:val="4A76F08E"/>
    <w:lvl w:ilvl="0" w:tplc="404612FA">
      <w:start w:val="1"/>
      <w:numFmt w:val="lowerLetter"/>
      <w:lvlText w:val="%1)"/>
      <w:lvlJc w:val="left"/>
      <w:pPr>
        <w:tabs>
          <w:tab w:val="num" w:pos="1074"/>
        </w:tabs>
        <w:ind w:left="1074" w:hanging="360"/>
      </w:pPr>
      <w:rPr>
        <w:rFonts w:hint="default"/>
      </w:rPr>
    </w:lvl>
    <w:lvl w:ilvl="1" w:tplc="04100019" w:tentative="1">
      <w:start w:val="1"/>
      <w:numFmt w:val="lowerLetter"/>
      <w:lvlText w:val="%2."/>
      <w:lvlJc w:val="left"/>
      <w:pPr>
        <w:tabs>
          <w:tab w:val="num" w:pos="1794"/>
        </w:tabs>
        <w:ind w:left="1794" w:hanging="360"/>
      </w:pPr>
    </w:lvl>
    <w:lvl w:ilvl="2" w:tplc="0410001B" w:tentative="1">
      <w:start w:val="1"/>
      <w:numFmt w:val="lowerRoman"/>
      <w:lvlText w:val="%3."/>
      <w:lvlJc w:val="right"/>
      <w:pPr>
        <w:tabs>
          <w:tab w:val="num" w:pos="2514"/>
        </w:tabs>
        <w:ind w:left="2514" w:hanging="180"/>
      </w:pPr>
    </w:lvl>
    <w:lvl w:ilvl="3" w:tplc="0410000F" w:tentative="1">
      <w:start w:val="1"/>
      <w:numFmt w:val="decimal"/>
      <w:lvlText w:val="%4."/>
      <w:lvlJc w:val="left"/>
      <w:pPr>
        <w:tabs>
          <w:tab w:val="num" w:pos="3234"/>
        </w:tabs>
        <w:ind w:left="3234" w:hanging="360"/>
      </w:pPr>
    </w:lvl>
    <w:lvl w:ilvl="4" w:tplc="04100019" w:tentative="1">
      <w:start w:val="1"/>
      <w:numFmt w:val="lowerLetter"/>
      <w:lvlText w:val="%5."/>
      <w:lvlJc w:val="left"/>
      <w:pPr>
        <w:tabs>
          <w:tab w:val="num" w:pos="3954"/>
        </w:tabs>
        <w:ind w:left="3954" w:hanging="360"/>
      </w:pPr>
    </w:lvl>
    <w:lvl w:ilvl="5" w:tplc="0410001B" w:tentative="1">
      <w:start w:val="1"/>
      <w:numFmt w:val="lowerRoman"/>
      <w:lvlText w:val="%6."/>
      <w:lvlJc w:val="right"/>
      <w:pPr>
        <w:tabs>
          <w:tab w:val="num" w:pos="4674"/>
        </w:tabs>
        <w:ind w:left="4674" w:hanging="180"/>
      </w:pPr>
    </w:lvl>
    <w:lvl w:ilvl="6" w:tplc="0410000F" w:tentative="1">
      <w:start w:val="1"/>
      <w:numFmt w:val="decimal"/>
      <w:lvlText w:val="%7."/>
      <w:lvlJc w:val="left"/>
      <w:pPr>
        <w:tabs>
          <w:tab w:val="num" w:pos="5394"/>
        </w:tabs>
        <w:ind w:left="5394" w:hanging="360"/>
      </w:pPr>
    </w:lvl>
    <w:lvl w:ilvl="7" w:tplc="04100019" w:tentative="1">
      <w:start w:val="1"/>
      <w:numFmt w:val="lowerLetter"/>
      <w:lvlText w:val="%8."/>
      <w:lvlJc w:val="left"/>
      <w:pPr>
        <w:tabs>
          <w:tab w:val="num" w:pos="6114"/>
        </w:tabs>
        <w:ind w:left="6114" w:hanging="360"/>
      </w:pPr>
    </w:lvl>
    <w:lvl w:ilvl="8" w:tplc="0410001B" w:tentative="1">
      <w:start w:val="1"/>
      <w:numFmt w:val="lowerRoman"/>
      <w:lvlText w:val="%9."/>
      <w:lvlJc w:val="right"/>
      <w:pPr>
        <w:tabs>
          <w:tab w:val="num" w:pos="6834"/>
        </w:tabs>
        <w:ind w:left="6834" w:hanging="180"/>
      </w:pPr>
    </w:lvl>
  </w:abstractNum>
  <w:num w:numId="1">
    <w:abstractNumId w:val="35"/>
  </w:num>
  <w:num w:numId="2">
    <w:abstractNumId w:val="48"/>
  </w:num>
  <w:num w:numId="3">
    <w:abstractNumId w:val="52"/>
  </w:num>
  <w:num w:numId="4">
    <w:abstractNumId w:val="2"/>
  </w:num>
  <w:num w:numId="5">
    <w:abstractNumId w:val="29"/>
  </w:num>
  <w:num w:numId="6">
    <w:abstractNumId w:val="55"/>
  </w:num>
  <w:num w:numId="7">
    <w:abstractNumId w:val="60"/>
  </w:num>
  <w:num w:numId="8">
    <w:abstractNumId w:val="14"/>
  </w:num>
  <w:num w:numId="9">
    <w:abstractNumId w:val="47"/>
  </w:num>
  <w:num w:numId="10">
    <w:abstractNumId w:val="43"/>
  </w:num>
  <w:num w:numId="11">
    <w:abstractNumId w:val="40"/>
  </w:num>
  <w:num w:numId="12">
    <w:abstractNumId w:val="17"/>
  </w:num>
  <w:num w:numId="13">
    <w:abstractNumId w:val="59"/>
  </w:num>
  <w:num w:numId="14">
    <w:abstractNumId w:val="6"/>
  </w:num>
  <w:num w:numId="15">
    <w:abstractNumId w:val="23"/>
  </w:num>
  <w:num w:numId="16">
    <w:abstractNumId w:val="7"/>
  </w:num>
  <w:num w:numId="17">
    <w:abstractNumId w:val="46"/>
  </w:num>
  <w:num w:numId="18">
    <w:abstractNumId w:val="8"/>
  </w:num>
  <w:num w:numId="19">
    <w:abstractNumId w:val="5"/>
  </w:num>
  <w:num w:numId="20">
    <w:abstractNumId w:val="21"/>
  </w:num>
  <w:num w:numId="21">
    <w:abstractNumId w:val="30"/>
  </w:num>
  <w:num w:numId="22">
    <w:abstractNumId w:val="50"/>
  </w:num>
  <w:num w:numId="23">
    <w:abstractNumId w:val="12"/>
  </w:num>
  <w:num w:numId="24">
    <w:abstractNumId w:val="42"/>
  </w:num>
  <w:num w:numId="25">
    <w:abstractNumId w:val="33"/>
  </w:num>
  <w:num w:numId="26">
    <w:abstractNumId w:val="58"/>
  </w:num>
  <w:num w:numId="27">
    <w:abstractNumId w:val="20"/>
  </w:num>
  <w:num w:numId="28">
    <w:abstractNumId w:val="61"/>
  </w:num>
  <w:num w:numId="29">
    <w:abstractNumId w:val="70"/>
  </w:num>
  <w:num w:numId="30">
    <w:abstractNumId w:val="10"/>
  </w:num>
  <w:num w:numId="31">
    <w:abstractNumId w:val="25"/>
  </w:num>
  <w:num w:numId="32">
    <w:abstractNumId w:val="71"/>
  </w:num>
  <w:num w:numId="33">
    <w:abstractNumId w:val="22"/>
  </w:num>
  <w:num w:numId="34">
    <w:abstractNumId w:val="66"/>
  </w:num>
  <w:num w:numId="35">
    <w:abstractNumId w:val="34"/>
  </w:num>
  <w:num w:numId="36">
    <w:abstractNumId w:val="37"/>
  </w:num>
  <w:num w:numId="37">
    <w:abstractNumId w:val="41"/>
  </w:num>
  <w:num w:numId="38">
    <w:abstractNumId w:val="51"/>
  </w:num>
  <w:num w:numId="39">
    <w:abstractNumId w:val="26"/>
  </w:num>
  <w:num w:numId="40">
    <w:abstractNumId w:val="36"/>
  </w:num>
  <w:num w:numId="41">
    <w:abstractNumId w:val="63"/>
  </w:num>
  <w:num w:numId="42">
    <w:abstractNumId w:val="56"/>
  </w:num>
  <w:num w:numId="43">
    <w:abstractNumId w:val="62"/>
  </w:num>
  <w:num w:numId="44">
    <w:abstractNumId w:val="44"/>
  </w:num>
  <w:num w:numId="45">
    <w:abstractNumId w:val="1"/>
  </w:num>
  <w:num w:numId="46">
    <w:abstractNumId w:val="18"/>
  </w:num>
  <w:num w:numId="47">
    <w:abstractNumId w:val="65"/>
  </w:num>
  <w:num w:numId="48">
    <w:abstractNumId w:val="32"/>
  </w:num>
  <w:num w:numId="49">
    <w:abstractNumId w:val="27"/>
  </w:num>
  <w:num w:numId="50">
    <w:abstractNumId w:val="49"/>
  </w:num>
  <w:num w:numId="51">
    <w:abstractNumId w:val="39"/>
  </w:num>
  <w:num w:numId="52">
    <w:abstractNumId w:val="45"/>
  </w:num>
  <w:num w:numId="53">
    <w:abstractNumId w:val="15"/>
  </w:num>
  <w:num w:numId="54">
    <w:abstractNumId w:val="57"/>
  </w:num>
  <w:num w:numId="55">
    <w:abstractNumId w:val="28"/>
  </w:num>
  <w:num w:numId="56">
    <w:abstractNumId w:val="13"/>
  </w:num>
  <w:num w:numId="57">
    <w:abstractNumId w:val="16"/>
  </w:num>
  <w:num w:numId="58">
    <w:abstractNumId w:val="54"/>
  </w:num>
  <w:num w:numId="59">
    <w:abstractNumId w:val="3"/>
  </w:num>
  <w:num w:numId="60">
    <w:abstractNumId w:val="69"/>
  </w:num>
  <w:num w:numId="61">
    <w:abstractNumId w:val="64"/>
  </w:num>
  <w:num w:numId="62">
    <w:abstractNumId w:val="4"/>
  </w:num>
  <w:num w:numId="63">
    <w:abstractNumId w:val="0"/>
  </w:num>
  <w:num w:numId="64">
    <w:abstractNumId w:val="38"/>
  </w:num>
  <w:num w:numId="65">
    <w:abstractNumId w:val="67"/>
  </w:num>
  <w:num w:numId="66">
    <w:abstractNumId w:val="19"/>
  </w:num>
  <w:num w:numId="67">
    <w:abstractNumId w:val="24"/>
  </w:num>
  <w:num w:numId="68">
    <w:abstractNumId w:val="53"/>
  </w:num>
  <w:num w:numId="69">
    <w:abstractNumId w:val="9"/>
  </w:num>
  <w:num w:numId="70">
    <w:abstractNumId w:val="11"/>
  </w:num>
  <w:num w:numId="71">
    <w:abstractNumId w:val="31"/>
  </w:num>
  <w:num w:numId="72">
    <w:abstractNumId w:val="6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08"/>
  <w:hyphenationZone w:val="283"/>
  <w:noPunctuationKerning/>
  <w:characterSpacingControl w:val="doNotCompress"/>
  <w:hdrShapeDefaults>
    <o:shapedefaults v:ext="edit" spidmax="21505"/>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4849"/>
    <w:rsid w:val="000005B7"/>
    <w:rsid w:val="000014F3"/>
    <w:rsid w:val="000033B6"/>
    <w:rsid w:val="00003F37"/>
    <w:rsid w:val="000100AD"/>
    <w:rsid w:val="0001332F"/>
    <w:rsid w:val="000137B4"/>
    <w:rsid w:val="00020C96"/>
    <w:rsid w:val="00021128"/>
    <w:rsid w:val="000211FF"/>
    <w:rsid w:val="00021955"/>
    <w:rsid w:val="000225A6"/>
    <w:rsid w:val="00023709"/>
    <w:rsid w:val="00027350"/>
    <w:rsid w:val="000305A0"/>
    <w:rsid w:val="00032C16"/>
    <w:rsid w:val="00034DCF"/>
    <w:rsid w:val="00037637"/>
    <w:rsid w:val="00037DF6"/>
    <w:rsid w:val="00043E5A"/>
    <w:rsid w:val="0004744A"/>
    <w:rsid w:val="00050064"/>
    <w:rsid w:val="00055328"/>
    <w:rsid w:val="00055F11"/>
    <w:rsid w:val="00060ECD"/>
    <w:rsid w:val="00062198"/>
    <w:rsid w:val="000621B8"/>
    <w:rsid w:val="00064657"/>
    <w:rsid w:val="000649D5"/>
    <w:rsid w:val="00064F57"/>
    <w:rsid w:val="00066635"/>
    <w:rsid w:val="000704E5"/>
    <w:rsid w:val="000759FC"/>
    <w:rsid w:val="000772AC"/>
    <w:rsid w:val="00077B2B"/>
    <w:rsid w:val="000814D9"/>
    <w:rsid w:val="000826B8"/>
    <w:rsid w:val="000827C2"/>
    <w:rsid w:val="00083766"/>
    <w:rsid w:val="00084261"/>
    <w:rsid w:val="00084375"/>
    <w:rsid w:val="000864EF"/>
    <w:rsid w:val="00090377"/>
    <w:rsid w:val="000915A7"/>
    <w:rsid w:val="00091734"/>
    <w:rsid w:val="00092CB2"/>
    <w:rsid w:val="000957DE"/>
    <w:rsid w:val="0009639F"/>
    <w:rsid w:val="00096AD1"/>
    <w:rsid w:val="000A0460"/>
    <w:rsid w:val="000A353B"/>
    <w:rsid w:val="000A3552"/>
    <w:rsid w:val="000A5F60"/>
    <w:rsid w:val="000A6D6B"/>
    <w:rsid w:val="000B064F"/>
    <w:rsid w:val="000B0DAC"/>
    <w:rsid w:val="000B1F9A"/>
    <w:rsid w:val="000B3957"/>
    <w:rsid w:val="000B3CA3"/>
    <w:rsid w:val="000B581F"/>
    <w:rsid w:val="000B7450"/>
    <w:rsid w:val="000C3CEB"/>
    <w:rsid w:val="000C4204"/>
    <w:rsid w:val="000C46F8"/>
    <w:rsid w:val="000C6C37"/>
    <w:rsid w:val="000C7A7E"/>
    <w:rsid w:val="000D2E3C"/>
    <w:rsid w:val="000D3447"/>
    <w:rsid w:val="000D3B18"/>
    <w:rsid w:val="000E0851"/>
    <w:rsid w:val="000E36FB"/>
    <w:rsid w:val="000E4187"/>
    <w:rsid w:val="000E5797"/>
    <w:rsid w:val="000F0F3F"/>
    <w:rsid w:val="000F7349"/>
    <w:rsid w:val="00102675"/>
    <w:rsid w:val="0010471A"/>
    <w:rsid w:val="00111BF8"/>
    <w:rsid w:val="00114B4F"/>
    <w:rsid w:val="00114FCC"/>
    <w:rsid w:val="00122433"/>
    <w:rsid w:val="00126DA5"/>
    <w:rsid w:val="00134102"/>
    <w:rsid w:val="00134EC4"/>
    <w:rsid w:val="0014060A"/>
    <w:rsid w:val="00140BFA"/>
    <w:rsid w:val="00141404"/>
    <w:rsid w:val="0014387B"/>
    <w:rsid w:val="00143B20"/>
    <w:rsid w:val="001453A0"/>
    <w:rsid w:val="00146959"/>
    <w:rsid w:val="00147DC3"/>
    <w:rsid w:val="00153B12"/>
    <w:rsid w:val="0015560B"/>
    <w:rsid w:val="0015649E"/>
    <w:rsid w:val="00156C8D"/>
    <w:rsid w:val="00157E36"/>
    <w:rsid w:val="0016112A"/>
    <w:rsid w:val="00161379"/>
    <w:rsid w:val="00161A13"/>
    <w:rsid w:val="001635DC"/>
    <w:rsid w:val="0016469F"/>
    <w:rsid w:val="0016609C"/>
    <w:rsid w:val="00166D29"/>
    <w:rsid w:val="001673D7"/>
    <w:rsid w:val="00171F10"/>
    <w:rsid w:val="0017270A"/>
    <w:rsid w:val="001801DD"/>
    <w:rsid w:val="001832C0"/>
    <w:rsid w:val="00183596"/>
    <w:rsid w:val="0018507B"/>
    <w:rsid w:val="001902D2"/>
    <w:rsid w:val="00190958"/>
    <w:rsid w:val="0019139E"/>
    <w:rsid w:val="00191ED2"/>
    <w:rsid w:val="00192BA3"/>
    <w:rsid w:val="001A0325"/>
    <w:rsid w:val="001A0588"/>
    <w:rsid w:val="001A0617"/>
    <w:rsid w:val="001A0630"/>
    <w:rsid w:val="001A0794"/>
    <w:rsid w:val="001A07CC"/>
    <w:rsid w:val="001A287B"/>
    <w:rsid w:val="001A43D4"/>
    <w:rsid w:val="001A4FFB"/>
    <w:rsid w:val="001A57EA"/>
    <w:rsid w:val="001A597E"/>
    <w:rsid w:val="001A5DDE"/>
    <w:rsid w:val="001A68E6"/>
    <w:rsid w:val="001A6B3B"/>
    <w:rsid w:val="001B11BE"/>
    <w:rsid w:val="001B189B"/>
    <w:rsid w:val="001B44FC"/>
    <w:rsid w:val="001B46C0"/>
    <w:rsid w:val="001B5649"/>
    <w:rsid w:val="001C313C"/>
    <w:rsid w:val="001C463D"/>
    <w:rsid w:val="001C4D5B"/>
    <w:rsid w:val="001C76C2"/>
    <w:rsid w:val="001D2692"/>
    <w:rsid w:val="001D3291"/>
    <w:rsid w:val="001D4DF6"/>
    <w:rsid w:val="001D5C2A"/>
    <w:rsid w:val="001E0676"/>
    <w:rsid w:val="001E0B3C"/>
    <w:rsid w:val="001E26FF"/>
    <w:rsid w:val="001E47CD"/>
    <w:rsid w:val="001E6BC6"/>
    <w:rsid w:val="001F7E46"/>
    <w:rsid w:val="00202130"/>
    <w:rsid w:val="00205B56"/>
    <w:rsid w:val="00207369"/>
    <w:rsid w:val="00207AA4"/>
    <w:rsid w:val="00207F4A"/>
    <w:rsid w:val="002108AA"/>
    <w:rsid w:val="002110DF"/>
    <w:rsid w:val="00211BC2"/>
    <w:rsid w:val="00211D3A"/>
    <w:rsid w:val="0021246C"/>
    <w:rsid w:val="002128F4"/>
    <w:rsid w:val="00217345"/>
    <w:rsid w:val="00220230"/>
    <w:rsid w:val="00220458"/>
    <w:rsid w:val="00220BE6"/>
    <w:rsid w:val="00225C7A"/>
    <w:rsid w:val="00230609"/>
    <w:rsid w:val="00232246"/>
    <w:rsid w:val="00232491"/>
    <w:rsid w:val="00232537"/>
    <w:rsid w:val="0023452C"/>
    <w:rsid w:val="00234FA1"/>
    <w:rsid w:val="00236A22"/>
    <w:rsid w:val="002436E6"/>
    <w:rsid w:val="00251A74"/>
    <w:rsid w:val="00251D27"/>
    <w:rsid w:val="00252728"/>
    <w:rsid w:val="0025391A"/>
    <w:rsid w:val="0025405A"/>
    <w:rsid w:val="002572BA"/>
    <w:rsid w:val="00260632"/>
    <w:rsid w:val="00262779"/>
    <w:rsid w:val="00263142"/>
    <w:rsid w:val="0026456F"/>
    <w:rsid w:val="00265483"/>
    <w:rsid w:val="00272419"/>
    <w:rsid w:val="00272C2F"/>
    <w:rsid w:val="00272E90"/>
    <w:rsid w:val="00275D41"/>
    <w:rsid w:val="00275D6C"/>
    <w:rsid w:val="00277171"/>
    <w:rsid w:val="0027733D"/>
    <w:rsid w:val="00280148"/>
    <w:rsid w:val="0028138A"/>
    <w:rsid w:val="00281A19"/>
    <w:rsid w:val="002829F1"/>
    <w:rsid w:val="00282AF7"/>
    <w:rsid w:val="00285F11"/>
    <w:rsid w:val="00285FCA"/>
    <w:rsid w:val="002869F4"/>
    <w:rsid w:val="00286F4F"/>
    <w:rsid w:val="00290A61"/>
    <w:rsid w:val="0029177D"/>
    <w:rsid w:val="00291B1A"/>
    <w:rsid w:val="00293C6E"/>
    <w:rsid w:val="00295BA8"/>
    <w:rsid w:val="0029666C"/>
    <w:rsid w:val="002A270A"/>
    <w:rsid w:val="002A6B02"/>
    <w:rsid w:val="002A6D98"/>
    <w:rsid w:val="002A7AEA"/>
    <w:rsid w:val="002B0376"/>
    <w:rsid w:val="002B1664"/>
    <w:rsid w:val="002B1743"/>
    <w:rsid w:val="002B5315"/>
    <w:rsid w:val="002B5B60"/>
    <w:rsid w:val="002B6249"/>
    <w:rsid w:val="002B72B4"/>
    <w:rsid w:val="002B752D"/>
    <w:rsid w:val="002C2878"/>
    <w:rsid w:val="002C3B9B"/>
    <w:rsid w:val="002C50B3"/>
    <w:rsid w:val="002C5705"/>
    <w:rsid w:val="002D453A"/>
    <w:rsid w:val="002D62DA"/>
    <w:rsid w:val="002E1D9E"/>
    <w:rsid w:val="002E55A7"/>
    <w:rsid w:val="002E7B13"/>
    <w:rsid w:val="002F2C7B"/>
    <w:rsid w:val="002F36D6"/>
    <w:rsid w:val="002F5BA7"/>
    <w:rsid w:val="002F64B4"/>
    <w:rsid w:val="002F78E5"/>
    <w:rsid w:val="00300448"/>
    <w:rsid w:val="00301DDC"/>
    <w:rsid w:val="00302E66"/>
    <w:rsid w:val="00306A33"/>
    <w:rsid w:val="003117E5"/>
    <w:rsid w:val="00313197"/>
    <w:rsid w:val="003134C9"/>
    <w:rsid w:val="003172E1"/>
    <w:rsid w:val="0031733A"/>
    <w:rsid w:val="00317C25"/>
    <w:rsid w:val="00322136"/>
    <w:rsid w:val="00322204"/>
    <w:rsid w:val="003272DB"/>
    <w:rsid w:val="00327B60"/>
    <w:rsid w:val="00331059"/>
    <w:rsid w:val="003313A3"/>
    <w:rsid w:val="0033422C"/>
    <w:rsid w:val="0033528B"/>
    <w:rsid w:val="00335AE2"/>
    <w:rsid w:val="003379BF"/>
    <w:rsid w:val="00340CB1"/>
    <w:rsid w:val="00341FA5"/>
    <w:rsid w:val="0034410D"/>
    <w:rsid w:val="00345134"/>
    <w:rsid w:val="00345741"/>
    <w:rsid w:val="003466D5"/>
    <w:rsid w:val="00346725"/>
    <w:rsid w:val="00347827"/>
    <w:rsid w:val="00347834"/>
    <w:rsid w:val="00347E1A"/>
    <w:rsid w:val="0035016A"/>
    <w:rsid w:val="003521BA"/>
    <w:rsid w:val="00353B95"/>
    <w:rsid w:val="003544E4"/>
    <w:rsid w:val="0035466B"/>
    <w:rsid w:val="00356100"/>
    <w:rsid w:val="00356C07"/>
    <w:rsid w:val="00357632"/>
    <w:rsid w:val="00360D7F"/>
    <w:rsid w:val="003616C0"/>
    <w:rsid w:val="00361F9A"/>
    <w:rsid w:val="00364CCB"/>
    <w:rsid w:val="003652A9"/>
    <w:rsid w:val="0036739C"/>
    <w:rsid w:val="00367820"/>
    <w:rsid w:val="0037211F"/>
    <w:rsid w:val="003722D6"/>
    <w:rsid w:val="003723CD"/>
    <w:rsid w:val="003730E1"/>
    <w:rsid w:val="00373E06"/>
    <w:rsid w:val="00375DA3"/>
    <w:rsid w:val="00376754"/>
    <w:rsid w:val="00376B61"/>
    <w:rsid w:val="003855F0"/>
    <w:rsid w:val="00385837"/>
    <w:rsid w:val="00386759"/>
    <w:rsid w:val="00386FCD"/>
    <w:rsid w:val="003921F7"/>
    <w:rsid w:val="00395325"/>
    <w:rsid w:val="0039686B"/>
    <w:rsid w:val="00397A69"/>
    <w:rsid w:val="003A0A44"/>
    <w:rsid w:val="003A13DF"/>
    <w:rsid w:val="003A428F"/>
    <w:rsid w:val="003A715D"/>
    <w:rsid w:val="003B0A30"/>
    <w:rsid w:val="003B1BF8"/>
    <w:rsid w:val="003B1F7F"/>
    <w:rsid w:val="003B2348"/>
    <w:rsid w:val="003B2CC6"/>
    <w:rsid w:val="003B355D"/>
    <w:rsid w:val="003B36A4"/>
    <w:rsid w:val="003B3901"/>
    <w:rsid w:val="003B5453"/>
    <w:rsid w:val="003B727F"/>
    <w:rsid w:val="003B7F21"/>
    <w:rsid w:val="003C0636"/>
    <w:rsid w:val="003C177F"/>
    <w:rsid w:val="003C36C3"/>
    <w:rsid w:val="003C604A"/>
    <w:rsid w:val="003C609B"/>
    <w:rsid w:val="003D0693"/>
    <w:rsid w:val="003D1E88"/>
    <w:rsid w:val="003D410E"/>
    <w:rsid w:val="003D5D64"/>
    <w:rsid w:val="003D6A18"/>
    <w:rsid w:val="003E2245"/>
    <w:rsid w:val="003E374E"/>
    <w:rsid w:val="003E447B"/>
    <w:rsid w:val="003E5C32"/>
    <w:rsid w:val="003E7519"/>
    <w:rsid w:val="003F0435"/>
    <w:rsid w:val="003F52D3"/>
    <w:rsid w:val="00400296"/>
    <w:rsid w:val="00401EA5"/>
    <w:rsid w:val="00403084"/>
    <w:rsid w:val="004064CF"/>
    <w:rsid w:val="00411A42"/>
    <w:rsid w:val="004145B4"/>
    <w:rsid w:val="00415FA6"/>
    <w:rsid w:val="00421108"/>
    <w:rsid w:val="0042139E"/>
    <w:rsid w:val="00424F16"/>
    <w:rsid w:val="00425FCB"/>
    <w:rsid w:val="0042618A"/>
    <w:rsid w:val="0043148E"/>
    <w:rsid w:val="004338F3"/>
    <w:rsid w:val="00433B98"/>
    <w:rsid w:val="00434F7F"/>
    <w:rsid w:val="00436819"/>
    <w:rsid w:val="00441DEB"/>
    <w:rsid w:val="00445A53"/>
    <w:rsid w:val="00450C33"/>
    <w:rsid w:val="00450F89"/>
    <w:rsid w:val="0045563C"/>
    <w:rsid w:val="004566CA"/>
    <w:rsid w:val="004602F9"/>
    <w:rsid w:val="00461673"/>
    <w:rsid w:val="00461C8A"/>
    <w:rsid w:val="004639DF"/>
    <w:rsid w:val="00465EEE"/>
    <w:rsid w:val="00471C15"/>
    <w:rsid w:val="00473250"/>
    <w:rsid w:val="00473E22"/>
    <w:rsid w:val="00475391"/>
    <w:rsid w:val="00480172"/>
    <w:rsid w:val="004832C6"/>
    <w:rsid w:val="00485989"/>
    <w:rsid w:val="00490602"/>
    <w:rsid w:val="00492D0A"/>
    <w:rsid w:val="004936BF"/>
    <w:rsid w:val="00493D3E"/>
    <w:rsid w:val="00494681"/>
    <w:rsid w:val="00494C99"/>
    <w:rsid w:val="004A19B7"/>
    <w:rsid w:val="004A598D"/>
    <w:rsid w:val="004A713C"/>
    <w:rsid w:val="004A79E7"/>
    <w:rsid w:val="004B5109"/>
    <w:rsid w:val="004B5D95"/>
    <w:rsid w:val="004B6CA6"/>
    <w:rsid w:val="004C1DB0"/>
    <w:rsid w:val="004C1E79"/>
    <w:rsid w:val="004C3401"/>
    <w:rsid w:val="004C424D"/>
    <w:rsid w:val="004C46CC"/>
    <w:rsid w:val="004C4DCE"/>
    <w:rsid w:val="004C52EF"/>
    <w:rsid w:val="004C5D3A"/>
    <w:rsid w:val="004C6834"/>
    <w:rsid w:val="004C7428"/>
    <w:rsid w:val="004C76C5"/>
    <w:rsid w:val="004C7F60"/>
    <w:rsid w:val="004D01BD"/>
    <w:rsid w:val="004D218D"/>
    <w:rsid w:val="004D7398"/>
    <w:rsid w:val="004E220A"/>
    <w:rsid w:val="004E2BDE"/>
    <w:rsid w:val="004E3237"/>
    <w:rsid w:val="004E781D"/>
    <w:rsid w:val="004F0E6E"/>
    <w:rsid w:val="004F20AF"/>
    <w:rsid w:val="004F3799"/>
    <w:rsid w:val="004F51C7"/>
    <w:rsid w:val="004F68B7"/>
    <w:rsid w:val="00504BE2"/>
    <w:rsid w:val="005100CF"/>
    <w:rsid w:val="005125CC"/>
    <w:rsid w:val="0051368D"/>
    <w:rsid w:val="005157B4"/>
    <w:rsid w:val="00515E47"/>
    <w:rsid w:val="005163D9"/>
    <w:rsid w:val="005173CF"/>
    <w:rsid w:val="00517FD7"/>
    <w:rsid w:val="00520269"/>
    <w:rsid w:val="0052057C"/>
    <w:rsid w:val="00520EED"/>
    <w:rsid w:val="00520F3C"/>
    <w:rsid w:val="00521FC0"/>
    <w:rsid w:val="00522796"/>
    <w:rsid w:val="00523126"/>
    <w:rsid w:val="00525110"/>
    <w:rsid w:val="00527698"/>
    <w:rsid w:val="00530155"/>
    <w:rsid w:val="0053024B"/>
    <w:rsid w:val="005307A1"/>
    <w:rsid w:val="00531AD1"/>
    <w:rsid w:val="00535391"/>
    <w:rsid w:val="00537F54"/>
    <w:rsid w:val="00545D0C"/>
    <w:rsid w:val="00550361"/>
    <w:rsid w:val="00551142"/>
    <w:rsid w:val="00552F4A"/>
    <w:rsid w:val="00554924"/>
    <w:rsid w:val="0055641C"/>
    <w:rsid w:val="0056015E"/>
    <w:rsid w:val="00561A90"/>
    <w:rsid w:val="00562272"/>
    <w:rsid w:val="00562B38"/>
    <w:rsid w:val="00564D52"/>
    <w:rsid w:val="00565EAC"/>
    <w:rsid w:val="00566717"/>
    <w:rsid w:val="005713C0"/>
    <w:rsid w:val="0057255B"/>
    <w:rsid w:val="005730BD"/>
    <w:rsid w:val="0057403F"/>
    <w:rsid w:val="00574849"/>
    <w:rsid w:val="00575E7F"/>
    <w:rsid w:val="00576F75"/>
    <w:rsid w:val="00577AC4"/>
    <w:rsid w:val="00581147"/>
    <w:rsid w:val="005848AC"/>
    <w:rsid w:val="00584A5B"/>
    <w:rsid w:val="0058520D"/>
    <w:rsid w:val="00586669"/>
    <w:rsid w:val="0058741F"/>
    <w:rsid w:val="005909A0"/>
    <w:rsid w:val="00592C58"/>
    <w:rsid w:val="0059337A"/>
    <w:rsid w:val="005934C0"/>
    <w:rsid w:val="00593EEB"/>
    <w:rsid w:val="00597A77"/>
    <w:rsid w:val="005A0055"/>
    <w:rsid w:val="005A2E41"/>
    <w:rsid w:val="005A51A5"/>
    <w:rsid w:val="005A745A"/>
    <w:rsid w:val="005B2338"/>
    <w:rsid w:val="005B79A3"/>
    <w:rsid w:val="005C3F23"/>
    <w:rsid w:val="005C5144"/>
    <w:rsid w:val="005C5861"/>
    <w:rsid w:val="005C662E"/>
    <w:rsid w:val="005C6B1D"/>
    <w:rsid w:val="005D1100"/>
    <w:rsid w:val="005D1366"/>
    <w:rsid w:val="005D3A10"/>
    <w:rsid w:val="005D54FA"/>
    <w:rsid w:val="005D5998"/>
    <w:rsid w:val="005E059F"/>
    <w:rsid w:val="005E2E7D"/>
    <w:rsid w:val="005E2F29"/>
    <w:rsid w:val="005E5C1C"/>
    <w:rsid w:val="005E5FEF"/>
    <w:rsid w:val="005E622A"/>
    <w:rsid w:val="005E681E"/>
    <w:rsid w:val="005E7649"/>
    <w:rsid w:val="005F3BEE"/>
    <w:rsid w:val="0060130C"/>
    <w:rsid w:val="00601795"/>
    <w:rsid w:val="00603CB2"/>
    <w:rsid w:val="0060411E"/>
    <w:rsid w:val="00604D4B"/>
    <w:rsid w:val="006056CE"/>
    <w:rsid w:val="006079D8"/>
    <w:rsid w:val="00607AEA"/>
    <w:rsid w:val="00611837"/>
    <w:rsid w:val="00614310"/>
    <w:rsid w:val="00614F1F"/>
    <w:rsid w:val="00617A62"/>
    <w:rsid w:val="0062095C"/>
    <w:rsid w:val="0062125E"/>
    <w:rsid w:val="00621827"/>
    <w:rsid w:val="00624CA6"/>
    <w:rsid w:val="00625ACB"/>
    <w:rsid w:val="006265F6"/>
    <w:rsid w:val="00627769"/>
    <w:rsid w:val="00627783"/>
    <w:rsid w:val="00627C21"/>
    <w:rsid w:val="006326A1"/>
    <w:rsid w:val="00632C09"/>
    <w:rsid w:val="00633369"/>
    <w:rsid w:val="006357D4"/>
    <w:rsid w:val="00637CA2"/>
    <w:rsid w:val="00640D9F"/>
    <w:rsid w:val="0064231A"/>
    <w:rsid w:val="00643FD6"/>
    <w:rsid w:val="006457BB"/>
    <w:rsid w:val="0064671D"/>
    <w:rsid w:val="00646D6D"/>
    <w:rsid w:val="0064730A"/>
    <w:rsid w:val="00650B0E"/>
    <w:rsid w:val="00650B86"/>
    <w:rsid w:val="00651B9A"/>
    <w:rsid w:val="00652D5B"/>
    <w:rsid w:val="006541AF"/>
    <w:rsid w:val="006541BB"/>
    <w:rsid w:val="0066002F"/>
    <w:rsid w:val="00660478"/>
    <w:rsid w:val="00660887"/>
    <w:rsid w:val="0066098E"/>
    <w:rsid w:val="0066259F"/>
    <w:rsid w:val="00663972"/>
    <w:rsid w:val="00667E6F"/>
    <w:rsid w:val="00667FAE"/>
    <w:rsid w:val="00670958"/>
    <w:rsid w:val="006710C3"/>
    <w:rsid w:val="0067177B"/>
    <w:rsid w:val="0067345A"/>
    <w:rsid w:val="0067460D"/>
    <w:rsid w:val="006758BC"/>
    <w:rsid w:val="00677F53"/>
    <w:rsid w:val="00682467"/>
    <w:rsid w:val="00683744"/>
    <w:rsid w:val="006854EF"/>
    <w:rsid w:val="00685CD9"/>
    <w:rsid w:val="00686D74"/>
    <w:rsid w:val="0068713B"/>
    <w:rsid w:val="0069132D"/>
    <w:rsid w:val="00692782"/>
    <w:rsid w:val="00696344"/>
    <w:rsid w:val="006A0B92"/>
    <w:rsid w:val="006A1002"/>
    <w:rsid w:val="006A2F9C"/>
    <w:rsid w:val="006A4303"/>
    <w:rsid w:val="006A6B16"/>
    <w:rsid w:val="006B24A2"/>
    <w:rsid w:val="006B50B2"/>
    <w:rsid w:val="006C2365"/>
    <w:rsid w:val="006C31FD"/>
    <w:rsid w:val="006C5046"/>
    <w:rsid w:val="006C51C8"/>
    <w:rsid w:val="006C6F45"/>
    <w:rsid w:val="006D0334"/>
    <w:rsid w:val="006D051A"/>
    <w:rsid w:val="006D16BE"/>
    <w:rsid w:val="006D3E37"/>
    <w:rsid w:val="006D56DF"/>
    <w:rsid w:val="006D57FF"/>
    <w:rsid w:val="006D6E09"/>
    <w:rsid w:val="006E309D"/>
    <w:rsid w:val="006E5083"/>
    <w:rsid w:val="006E61DF"/>
    <w:rsid w:val="006E715D"/>
    <w:rsid w:val="006F092D"/>
    <w:rsid w:val="006F1684"/>
    <w:rsid w:val="006F299C"/>
    <w:rsid w:val="006F3176"/>
    <w:rsid w:val="006F3434"/>
    <w:rsid w:val="006F343B"/>
    <w:rsid w:val="006F6C57"/>
    <w:rsid w:val="006F730B"/>
    <w:rsid w:val="006F77B6"/>
    <w:rsid w:val="006F7905"/>
    <w:rsid w:val="007000F3"/>
    <w:rsid w:val="0070312F"/>
    <w:rsid w:val="007033A2"/>
    <w:rsid w:val="007039A9"/>
    <w:rsid w:val="00704C68"/>
    <w:rsid w:val="00705297"/>
    <w:rsid w:val="007071BD"/>
    <w:rsid w:val="00707E3C"/>
    <w:rsid w:val="00707E73"/>
    <w:rsid w:val="00712ACA"/>
    <w:rsid w:val="00713290"/>
    <w:rsid w:val="00715E1F"/>
    <w:rsid w:val="007164C6"/>
    <w:rsid w:val="00716928"/>
    <w:rsid w:val="00720563"/>
    <w:rsid w:val="00721623"/>
    <w:rsid w:val="0072268D"/>
    <w:rsid w:val="00727204"/>
    <w:rsid w:val="00732CC3"/>
    <w:rsid w:val="00736B73"/>
    <w:rsid w:val="00736F6E"/>
    <w:rsid w:val="00740386"/>
    <w:rsid w:val="007404BD"/>
    <w:rsid w:val="00740AC0"/>
    <w:rsid w:val="00743BFC"/>
    <w:rsid w:val="00750440"/>
    <w:rsid w:val="00750980"/>
    <w:rsid w:val="00751FBF"/>
    <w:rsid w:val="00754003"/>
    <w:rsid w:val="00754719"/>
    <w:rsid w:val="00754D2A"/>
    <w:rsid w:val="0075609A"/>
    <w:rsid w:val="00756C28"/>
    <w:rsid w:val="00757122"/>
    <w:rsid w:val="0076023E"/>
    <w:rsid w:val="0076555B"/>
    <w:rsid w:val="00766AE6"/>
    <w:rsid w:val="00766CE7"/>
    <w:rsid w:val="00771BA7"/>
    <w:rsid w:val="00771CFC"/>
    <w:rsid w:val="00772BD9"/>
    <w:rsid w:val="00773EE3"/>
    <w:rsid w:val="00776AA5"/>
    <w:rsid w:val="0078005C"/>
    <w:rsid w:val="00780B85"/>
    <w:rsid w:val="0078229E"/>
    <w:rsid w:val="0078277C"/>
    <w:rsid w:val="00782D37"/>
    <w:rsid w:val="0078717A"/>
    <w:rsid w:val="00792821"/>
    <w:rsid w:val="007932A5"/>
    <w:rsid w:val="00793965"/>
    <w:rsid w:val="00794780"/>
    <w:rsid w:val="007A0CA6"/>
    <w:rsid w:val="007A149C"/>
    <w:rsid w:val="007A2A4E"/>
    <w:rsid w:val="007A4A95"/>
    <w:rsid w:val="007A5C5C"/>
    <w:rsid w:val="007A62B6"/>
    <w:rsid w:val="007B0106"/>
    <w:rsid w:val="007B065F"/>
    <w:rsid w:val="007B1A03"/>
    <w:rsid w:val="007B1A0E"/>
    <w:rsid w:val="007B236B"/>
    <w:rsid w:val="007B3FDF"/>
    <w:rsid w:val="007B4A72"/>
    <w:rsid w:val="007B5F34"/>
    <w:rsid w:val="007C14E3"/>
    <w:rsid w:val="007C19B5"/>
    <w:rsid w:val="007D1BE9"/>
    <w:rsid w:val="007D2C9C"/>
    <w:rsid w:val="007D3558"/>
    <w:rsid w:val="007D4E76"/>
    <w:rsid w:val="007D7F8A"/>
    <w:rsid w:val="007E0C50"/>
    <w:rsid w:val="007E0D68"/>
    <w:rsid w:val="007E1732"/>
    <w:rsid w:val="007E2DA5"/>
    <w:rsid w:val="007E3275"/>
    <w:rsid w:val="007E4C34"/>
    <w:rsid w:val="007E63F3"/>
    <w:rsid w:val="007E6EF6"/>
    <w:rsid w:val="007E75F3"/>
    <w:rsid w:val="007F0F31"/>
    <w:rsid w:val="007F4B18"/>
    <w:rsid w:val="008013A7"/>
    <w:rsid w:val="0080174D"/>
    <w:rsid w:val="00804668"/>
    <w:rsid w:val="0080615B"/>
    <w:rsid w:val="00807762"/>
    <w:rsid w:val="00807B62"/>
    <w:rsid w:val="00812E15"/>
    <w:rsid w:val="008133E9"/>
    <w:rsid w:val="00821986"/>
    <w:rsid w:val="00824B9C"/>
    <w:rsid w:val="00830363"/>
    <w:rsid w:val="00830842"/>
    <w:rsid w:val="00830BC3"/>
    <w:rsid w:val="00833C11"/>
    <w:rsid w:val="00835986"/>
    <w:rsid w:val="008367FD"/>
    <w:rsid w:val="00836DFF"/>
    <w:rsid w:val="00837EDF"/>
    <w:rsid w:val="008408C8"/>
    <w:rsid w:val="00840E13"/>
    <w:rsid w:val="008417DB"/>
    <w:rsid w:val="00844D38"/>
    <w:rsid w:val="00844D8B"/>
    <w:rsid w:val="008451F1"/>
    <w:rsid w:val="00850233"/>
    <w:rsid w:val="00850E5F"/>
    <w:rsid w:val="008517CF"/>
    <w:rsid w:val="008522C5"/>
    <w:rsid w:val="008542E2"/>
    <w:rsid w:val="008548DD"/>
    <w:rsid w:val="008553F1"/>
    <w:rsid w:val="00855BB5"/>
    <w:rsid w:val="00862016"/>
    <w:rsid w:val="0086469F"/>
    <w:rsid w:val="00865F08"/>
    <w:rsid w:val="00865F7A"/>
    <w:rsid w:val="008711D8"/>
    <w:rsid w:val="008716CC"/>
    <w:rsid w:val="00873451"/>
    <w:rsid w:val="008739D7"/>
    <w:rsid w:val="00877B90"/>
    <w:rsid w:val="008835D0"/>
    <w:rsid w:val="008837A2"/>
    <w:rsid w:val="00883DC5"/>
    <w:rsid w:val="00885B80"/>
    <w:rsid w:val="0088728F"/>
    <w:rsid w:val="0089365C"/>
    <w:rsid w:val="00895738"/>
    <w:rsid w:val="00895F93"/>
    <w:rsid w:val="00896065"/>
    <w:rsid w:val="00897014"/>
    <w:rsid w:val="00897557"/>
    <w:rsid w:val="008A0249"/>
    <w:rsid w:val="008A3488"/>
    <w:rsid w:val="008A40DA"/>
    <w:rsid w:val="008A5634"/>
    <w:rsid w:val="008A5FB4"/>
    <w:rsid w:val="008B1FD9"/>
    <w:rsid w:val="008B3223"/>
    <w:rsid w:val="008B5663"/>
    <w:rsid w:val="008B7301"/>
    <w:rsid w:val="008B7806"/>
    <w:rsid w:val="008C2ECC"/>
    <w:rsid w:val="008C327B"/>
    <w:rsid w:val="008C67D4"/>
    <w:rsid w:val="008C6F19"/>
    <w:rsid w:val="008D28AF"/>
    <w:rsid w:val="008D3633"/>
    <w:rsid w:val="008D4453"/>
    <w:rsid w:val="008D66C7"/>
    <w:rsid w:val="008D7084"/>
    <w:rsid w:val="008D735F"/>
    <w:rsid w:val="008D7686"/>
    <w:rsid w:val="008D7882"/>
    <w:rsid w:val="008E1D78"/>
    <w:rsid w:val="008E20B0"/>
    <w:rsid w:val="008E38AF"/>
    <w:rsid w:val="008E3DDD"/>
    <w:rsid w:val="008E4C9C"/>
    <w:rsid w:val="008F158C"/>
    <w:rsid w:val="008F1AED"/>
    <w:rsid w:val="008F2927"/>
    <w:rsid w:val="008F2B09"/>
    <w:rsid w:val="008F317E"/>
    <w:rsid w:val="008F43A6"/>
    <w:rsid w:val="008F472D"/>
    <w:rsid w:val="009001B3"/>
    <w:rsid w:val="0090108A"/>
    <w:rsid w:val="00902222"/>
    <w:rsid w:val="00902A8A"/>
    <w:rsid w:val="00903FC9"/>
    <w:rsid w:val="00904388"/>
    <w:rsid w:val="00906D57"/>
    <w:rsid w:val="00907AAF"/>
    <w:rsid w:val="009103BF"/>
    <w:rsid w:val="009105CD"/>
    <w:rsid w:val="00915C13"/>
    <w:rsid w:val="00915C5A"/>
    <w:rsid w:val="009165D4"/>
    <w:rsid w:val="00917F8F"/>
    <w:rsid w:val="00922314"/>
    <w:rsid w:val="0092254C"/>
    <w:rsid w:val="009309EF"/>
    <w:rsid w:val="00931B43"/>
    <w:rsid w:val="00934FBA"/>
    <w:rsid w:val="00937175"/>
    <w:rsid w:val="009401E8"/>
    <w:rsid w:val="00945595"/>
    <w:rsid w:val="00946241"/>
    <w:rsid w:val="009463F4"/>
    <w:rsid w:val="0095104A"/>
    <w:rsid w:val="00951884"/>
    <w:rsid w:val="00953EAD"/>
    <w:rsid w:val="00954060"/>
    <w:rsid w:val="00955110"/>
    <w:rsid w:val="00955C9D"/>
    <w:rsid w:val="00957B96"/>
    <w:rsid w:val="00965A3F"/>
    <w:rsid w:val="00966107"/>
    <w:rsid w:val="009676D8"/>
    <w:rsid w:val="00972D52"/>
    <w:rsid w:val="00973B37"/>
    <w:rsid w:val="00975A7E"/>
    <w:rsid w:val="00980461"/>
    <w:rsid w:val="00981B30"/>
    <w:rsid w:val="00983608"/>
    <w:rsid w:val="00983BCA"/>
    <w:rsid w:val="00986AB6"/>
    <w:rsid w:val="009916CC"/>
    <w:rsid w:val="00991F86"/>
    <w:rsid w:val="009923FD"/>
    <w:rsid w:val="00994FED"/>
    <w:rsid w:val="00996533"/>
    <w:rsid w:val="009A3D21"/>
    <w:rsid w:val="009A4265"/>
    <w:rsid w:val="009A4664"/>
    <w:rsid w:val="009A4BED"/>
    <w:rsid w:val="009A53E9"/>
    <w:rsid w:val="009A53FB"/>
    <w:rsid w:val="009B1A4C"/>
    <w:rsid w:val="009B33F7"/>
    <w:rsid w:val="009B38C6"/>
    <w:rsid w:val="009B5BB2"/>
    <w:rsid w:val="009B6CCF"/>
    <w:rsid w:val="009C3A2F"/>
    <w:rsid w:val="009C6F65"/>
    <w:rsid w:val="009D2B84"/>
    <w:rsid w:val="009D31E4"/>
    <w:rsid w:val="009D39BF"/>
    <w:rsid w:val="009D4C9D"/>
    <w:rsid w:val="009D626C"/>
    <w:rsid w:val="009D75BC"/>
    <w:rsid w:val="009E05B8"/>
    <w:rsid w:val="009E1057"/>
    <w:rsid w:val="009E1322"/>
    <w:rsid w:val="009E1B7C"/>
    <w:rsid w:val="009E20C3"/>
    <w:rsid w:val="009E32CF"/>
    <w:rsid w:val="009E4B61"/>
    <w:rsid w:val="009E5FFA"/>
    <w:rsid w:val="009E66EC"/>
    <w:rsid w:val="009F0DB4"/>
    <w:rsid w:val="009F325D"/>
    <w:rsid w:val="009F6C2C"/>
    <w:rsid w:val="009F7F08"/>
    <w:rsid w:val="00A01AA1"/>
    <w:rsid w:val="00A02344"/>
    <w:rsid w:val="00A0364A"/>
    <w:rsid w:val="00A03822"/>
    <w:rsid w:val="00A03901"/>
    <w:rsid w:val="00A05BF1"/>
    <w:rsid w:val="00A11D04"/>
    <w:rsid w:val="00A127BC"/>
    <w:rsid w:val="00A12CFA"/>
    <w:rsid w:val="00A12F71"/>
    <w:rsid w:val="00A13666"/>
    <w:rsid w:val="00A149B2"/>
    <w:rsid w:val="00A15988"/>
    <w:rsid w:val="00A160E9"/>
    <w:rsid w:val="00A20C83"/>
    <w:rsid w:val="00A20FBE"/>
    <w:rsid w:val="00A22F88"/>
    <w:rsid w:val="00A234E2"/>
    <w:rsid w:val="00A256B4"/>
    <w:rsid w:val="00A27CA9"/>
    <w:rsid w:val="00A310FB"/>
    <w:rsid w:val="00A33BE1"/>
    <w:rsid w:val="00A33C31"/>
    <w:rsid w:val="00A35B87"/>
    <w:rsid w:val="00A43039"/>
    <w:rsid w:val="00A464D5"/>
    <w:rsid w:val="00A46735"/>
    <w:rsid w:val="00A46A85"/>
    <w:rsid w:val="00A515B4"/>
    <w:rsid w:val="00A520A8"/>
    <w:rsid w:val="00A526B6"/>
    <w:rsid w:val="00A52A81"/>
    <w:rsid w:val="00A54AFE"/>
    <w:rsid w:val="00A60BBA"/>
    <w:rsid w:val="00A61404"/>
    <w:rsid w:val="00A65560"/>
    <w:rsid w:val="00A66CBA"/>
    <w:rsid w:val="00A6700E"/>
    <w:rsid w:val="00A71CA5"/>
    <w:rsid w:val="00A7203B"/>
    <w:rsid w:val="00A728FB"/>
    <w:rsid w:val="00A76328"/>
    <w:rsid w:val="00A839BC"/>
    <w:rsid w:val="00A86091"/>
    <w:rsid w:val="00A8660D"/>
    <w:rsid w:val="00AA2DCE"/>
    <w:rsid w:val="00AA6472"/>
    <w:rsid w:val="00AA6657"/>
    <w:rsid w:val="00AB23EF"/>
    <w:rsid w:val="00AB37A1"/>
    <w:rsid w:val="00AB3BF1"/>
    <w:rsid w:val="00AC061D"/>
    <w:rsid w:val="00AC4B01"/>
    <w:rsid w:val="00AC56F9"/>
    <w:rsid w:val="00AC7899"/>
    <w:rsid w:val="00AD16CB"/>
    <w:rsid w:val="00AD26DB"/>
    <w:rsid w:val="00AD48C2"/>
    <w:rsid w:val="00AD5FAF"/>
    <w:rsid w:val="00AE027E"/>
    <w:rsid w:val="00AE21D8"/>
    <w:rsid w:val="00AE36AA"/>
    <w:rsid w:val="00AE386C"/>
    <w:rsid w:val="00AE3CCE"/>
    <w:rsid w:val="00AE3CE9"/>
    <w:rsid w:val="00AE404A"/>
    <w:rsid w:val="00AF0E6E"/>
    <w:rsid w:val="00AF285C"/>
    <w:rsid w:val="00AF3DC4"/>
    <w:rsid w:val="00AF4F85"/>
    <w:rsid w:val="00AF55D2"/>
    <w:rsid w:val="00AF6044"/>
    <w:rsid w:val="00AF6588"/>
    <w:rsid w:val="00B0130B"/>
    <w:rsid w:val="00B01B62"/>
    <w:rsid w:val="00B02CFA"/>
    <w:rsid w:val="00B04383"/>
    <w:rsid w:val="00B07DCC"/>
    <w:rsid w:val="00B11553"/>
    <w:rsid w:val="00B117D6"/>
    <w:rsid w:val="00B11D5F"/>
    <w:rsid w:val="00B1316A"/>
    <w:rsid w:val="00B1457A"/>
    <w:rsid w:val="00B15504"/>
    <w:rsid w:val="00B2274F"/>
    <w:rsid w:val="00B235C1"/>
    <w:rsid w:val="00B23E8E"/>
    <w:rsid w:val="00B25E3F"/>
    <w:rsid w:val="00B30637"/>
    <w:rsid w:val="00B33D75"/>
    <w:rsid w:val="00B34BE2"/>
    <w:rsid w:val="00B34F50"/>
    <w:rsid w:val="00B35470"/>
    <w:rsid w:val="00B3597F"/>
    <w:rsid w:val="00B362B1"/>
    <w:rsid w:val="00B36537"/>
    <w:rsid w:val="00B422C3"/>
    <w:rsid w:val="00B42ED6"/>
    <w:rsid w:val="00B45047"/>
    <w:rsid w:val="00B450FE"/>
    <w:rsid w:val="00B4715E"/>
    <w:rsid w:val="00B52B6C"/>
    <w:rsid w:val="00B53011"/>
    <w:rsid w:val="00B567DA"/>
    <w:rsid w:val="00B568B0"/>
    <w:rsid w:val="00B57282"/>
    <w:rsid w:val="00B62904"/>
    <w:rsid w:val="00B62A46"/>
    <w:rsid w:val="00B64E7E"/>
    <w:rsid w:val="00B6543C"/>
    <w:rsid w:val="00B70434"/>
    <w:rsid w:val="00B70578"/>
    <w:rsid w:val="00B722A8"/>
    <w:rsid w:val="00B73C0E"/>
    <w:rsid w:val="00B76046"/>
    <w:rsid w:val="00B84F52"/>
    <w:rsid w:val="00B85571"/>
    <w:rsid w:val="00B85BDA"/>
    <w:rsid w:val="00B90D3F"/>
    <w:rsid w:val="00B94FBE"/>
    <w:rsid w:val="00B975FE"/>
    <w:rsid w:val="00B9779F"/>
    <w:rsid w:val="00B979DE"/>
    <w:rsid w:val="00B97B1D"/>
    <w:rsid w:val="00BA0D95"/>
    <w:rsid w:val="00BA2259"/>
    <w:rsid w:val="00BA4947"/>
    <w:rsid w:val="00BA5152"/>
    <w:rsid w:val="00BA5DBB"/>
    <w:rsid w:val="00BB1094"/>
    <w:rsid w:val="00BB478E"/>
    <w:rsid w:val="00BB5996"/>
    <w:rsid w:val="00BB59D5"/>
    <w:rsid w:val="00BB6CA2"/>
    <w:rsid w:val="00BB711D"/>
    <w:rsid w:val="00BC048B"/>
    <w:rsid w:val="00BC4B16"/>
    <w:rsid w:val="00BC4F82"/>
    <w:rsid w:val="00BC56FD"/>
    <w:rsid w:val="00BC5E42"/>
    <w:rsid w:val="00BC5EEC"/>
    <w:rsid w:val="00BC6CF0"/>
    <w:rsid w:val="00BD04A4"/>
    <w:rsid w:val="00BD4449"/>
    <w:rsid w:val="00BD44E9"/>
    <w:rsid w:val="00BD6893"/>
    <w:rsid w:val="00BD76FC"/>
    <w:rsid w:val="00BE2F1A"/>
    <w:rsid w:val="00BE57D3"/>
    <w:rsid w:val="00BF1263"/>
    <w:rsid w:val="00BF1339"/>
    <w:rsid w:val="00BF228E"/>
    <w:rsid w:val="00BF2BDB"/>
    <w:rsid w:val="00BF3216"/>
    <w:rsid w:val="00C001D5"/>
    <w:rsid w:val="00C0196A"/>
    <w:rsid w:val="00C03C96"/>
    <w:rsid w:val="00C10AEF"/>
    <w:rsid w:val="00C13486"/>
    <w:rsid w:val="00C15F73"/>
    <w:rsid w:val="00C165F0"/>
    <w:rsid w:val="00C177AB"/>
    <w:rsid w:val="00C17857"/>
    <w:rsid w:val="00C20126"/>
    <w:rsid w:val="00C21BAE"/>
    <w:rsid w:val="00C223F4"/>
    <w:rsid w:val="00C22909"/>
    <w:rsid w:val="00C22DCA"/>
    <w:rsid w:val="00C22FE4"/>
    <w:rsid w:val="00C23010"/>
    <w:rsid w:val="00C246D4"/>
    <w:rsid w:val="00C2750E"/>
    <w:rsid w:val="00C318AD"/>
    <w:rsid w:val="00C319AC"/>
    <w:rsid w:val="00C343E0"/>
    <w:rsid w:val="00C36789"/>
    <w:rsid w:val="00C4200D"/>
    <w:rsid w:val="00C42694"/>
    <w:rsid w:val="00C42CE0"/>
    <w:rsid w:val="00C50CE6"/>
    <w:rsid w:val="00C51922"/>
    <w:rsid w:val="00C5416B"/>
    <w:rsid w:val="00C5499B"/>
    <w:rsid w:val="00C56426"/>
    <w:rsid w:val="00C639FF"/>
    <w:rsid w:val="00C67411"/>
    <w:rsid w:val="00C7076A"/>
    <w:rsid w:val="00C70D8D"/>
    <w:rsid w:val="00C70E20"/>
    <w:rsid w:val="00C70F44"/>
    <w:rsid w:val="00C7130B"/>
    <w:rsid w:val="00C71BA7"/>
    <w:rsid w:val="00C72E49"/>
    <w:rsid w:val="00C730B6"/>
    <w:rsid w:val="00C731CE"/>
    <w:rsid w:val="00C73FE7"/>
    <w:rsid w:val="00C76143"/>
    <w:rsid w:val="00C77099"/>
    <w:rsid w:val="00C829DA"/>
    <w:rsid w:val="00C83603"/>
    <w:rsid w:val="00C839BF"/>
    <w:rsid w:val="00C83B5D"/>
    <w:rsid w:val="00C83CBA"/>
    <w:rsid w:val="00C90C39"/>
    <w:rsid w:val="00C90EBF"/>
    <w:rsid w:val="00C91E93"/>
    <w:rsid w:val="00C91EC8"/>
    <w:rsid w:val="00C93EF6"/>
    <w:rsid w:val="00C93F09"/>
    <w:rsid w:val="00C95BD1"/>
    <w:rsid w:val="00C97B5C"/>
    <w:rsid w:val="00CA0EE0"/>
    <w:rsid w:val="00CA2476"/>
    <w:rsid w:val="00CA625A"/>
    <w:rsid w:val="00CA668E"/>
    <w:rsid w:val="00CB04CF"/>
    <w:rsid w:val="00CB0A44"/>
    <w:rsid w:val="00CB1077"/>
    <w:rsid w:val="00CB3D58"/>
    <w:rsid w:val="00CB4D38"/>
    <w:rsid w:val="00CB5AC5"/>
    <w:rsid w:val="00CB5FA9"/>
    <w:rsid w:val="00CB6CEA"/>
    <w:rsid w:val="00CB745E"/>
    <w:rsid w:val="00CB74FD"/>
    <w:rsid w:val="00CB78DF"/>
    <w:rsid w:val="00CC0D54"/>
    <w:rsid w:val="00CC11D6"/>
    <w:rsid w:val="00CC26F5"/>
    <w:rsid w:val="00CC655D"/>
    <w:rsid w:val="00CD1036"/>
    <w:rsid w:val="00CD1A23"/>
    <w:rsid w:val="00CD1E46"/>
    <w:rsid w:val="00CD2067"/>
    <w:rsid w:val="00CD5E90"/>
    <w:rsid w:val="00CD6173"/>
    <w:rsid w:val="00CD7D82"/>
    <w:rsid w:val="00CE1317"/>
    <w:rsid w:val="00CE3BFB"/>
    <w:rsid w:val="00CE5BB2"/>
    <w:rsid w:val="00CE66BD"/>
    <w:rsid w:val="00CF0F8B"/>
    <w:rsid w:val="00CF230A"/>
    <w:rsid w:val="00CF71A1"/>
    <w:rsid w:val="00CF7830"/>
    <w:rsid w:val="00D01928"/>
    <w:rsid w:val="00D072BB"/>
    <w:rsid w:val="00D077AC"/>
    <w:rsid w:val="00D1083A"/>
    <w:rsid w:val="00D10848"/>
    <w:rsid w:val="00D12DE7"/>
    <w:rsid w:val="00D13259"/>
    <w:rsid w:val="00D13E78"/>
    <w:rsid w:val="00D14E69"/>
    <w:rsid w:val="00D1701B"/>
    <w:rsid w:val="00D1704E"/>
    <w:rsid w:val="00D1708A"/>
    <w:rsid w:val="00D20DE2"/>
    <w:rsid w:val="00D21BC2"/>
    <w:rsid w:val="00D23B60"/>
    <w:rsid w:val="00D24818"/>
    <w:rsid w:val="00D26147"/>
    <w:rsid w:val="00D32C04"/>
    <w:rsid w:val="00D3497C"/>
    <w:rsid w:val="00D34C88"/>
    <w:rsid w:val="00D34D83"/>
    <w:rsid w:val="00D34E23"/>
    <w:rsid w:val="00D3650F"/>
    <w:rsid w:val="00D402A4"/>
    <w:rsid w:val="00D4276E"/>
    <w:rsid w:val="00D4373B"/>
    <w:rsid w:val="00D43EFE"/>
    <w:rsid w:val="00D51CE2"/>
    <w:rsid w:val="00D53E69"/>
    <w:rsid w:val="00D556E4"/>
    <w:rsid w:val="00D567B8"/>
    <w:rsid w:val="00D57D1C"/>
    <w:rsid w:val="00D6381B"/>
    <w:rsid w:val="00D63FC5"/>
    <w:rsid w:val="00D64A06"/>
    <w:rsid w:val="00D66451"/>
    <w:rsid w:val="00D66AE8"/>
    <w:rsid w:val="00D66B26"/>
    <w:rsid w:val="00D7446B"/>
    <w:rsid w:val="00D81BAF"/>
    <w:rsid w:val="00D822E6"/>
    <w:rsid w:val="00D83637"/>
    <w:rsid w:val="00D839D7"/>
    <w:rsid w:val="00D83AD9"/>
    <w:rsid w:val="00D849BE"/>
    <w:rsid w:val="00D8654E"/>
    <w:rsid w:val="00D91066"/>
    <w:rsid w:val="00D91690"/>
    <w:rsid w:val="00D94851"/>
    <w:rsid w:val="00D949BB"/>
    <w:rsid w:val="00D95E86"/>
    <w:rsid w:val="00D96FE1"/>
    <w:rsid w:val="00DA02CC"/>
    <w:rsid w:val="00DA0902"/>
    <w:rsid w:val="00DA2489"/>
    <w:rsid w:val="00DA3E68"/>
    <w:rsid w:val="00DA40C3"/>
    <w:rsid w:val="00DA4678"/>
    <w:rsid w:val="00DA64FC"/>
    <w:rsid w:val="00DB2E44"/>
    <w:rsid w:val="00DB3AF6"/>
    <w:rsid w:val="00DB694A"/>
    <w:rsid w:val="00DC4905"/>
    <w:rsid w:val="00DC6A90"/>
    <w:rsid w:val="00DC710F"/>
    <w:rsid w:val="00DC78A8"/>
    <w:rsid w:val="00DC7CF1"/>
    <w:rsid w:val="00DC7FF3"/>
    <w:rsid w:val="00DD3C0C"/>
    <w:rsid w:val="00DD6287"/>
    <w:rsid w:val="00DD6F1F"/>
    <w:rsid w:val="00DD759A"/>
    <w:rsid w:val="00DE2D6A"/>
    <w:rsid w:val="00DE4492"/>
    <w:rsid w:val="00DE6977"/>
    <w:rsid w:val="00DF0E29"/>
    <w:rsid w:val="00DF2CA4"/>
    <w:rsid w:val="00DF3C84"/>
    <w:rsid w:val="00DF40B2"/>
    <w:rsid w:val="00DF4983"/>
    <w:rsid w:val="00DF5809"/>
    <w:rsid w:val="00DF5BF3"/>
    <w:rsid w:val="00E02B2B"/>
    <w:rsid w:val="00E03851"/>
    <w:rsid w:val="00E06C2E"/>
    <w:rsid w:val="00E118E1"/>
    <w:rsid w:val="00E12656"/>
    <w:rsid w:val="00E160B4"/>
    <w:rsid w:val="00E16553"/>
    <w:rsid w:val="00E16DB8"/>
    <w:rsid w:val="00E202F0"/>
    <w:rsid w:val="00E22519"/>
    <w:rsid w:val="00E22B31"/>
    <w:rsid w:val="00E244B1"/>
    <w:rsid w:val="00E247D0"/>
    <w:rsid w:val="00E3069C"/>
    <w:rsid w:val="00E30DEC"/>
    <w:rsid w:val="00E37D17"/>
    <w:rsid w:val="00E43676"/>
    <w:rsid w:val="00E44AA8"/>
    <w:rsid w:val="00E47BC2"/>
    <w:rsid w:val="00E505A5"/>
    <w:rsid w:val="00E5116C"/>
    <w:rsid w:val="00E51D44"/>
    <w:rsid w:val="00E549B6"/>
    <w:rsid w:val="00E55907"/>
    <w:rsid w:val="00E56CB7"/>
    <w:rsid w:val="00E57A0C"/>
    <w:rsid w:val="00E57A39"/>
    <w:rsid w:val="00E62701"/>
    <w:rsid w:val="00E62D20"/>
    <w:rsid w:val="00E62D36"/>
    <w:rsid w:val="00E63F5D"/>
    <w:rsid w:val="00E65737"/>
    <w:rsid w:val="00E66843"/>
    <w:rsid w:val="00E6781B"/>
    <w:rsid w:val="00E67DA0"/>
    <w:rsid w:val="00E7067A"/>
    <w:rsid w:val="00E71522"/>
    <w:rsid w:val="00E71FCA"/>
    <w:rsid w:val="00E729CC"/>
    <w:rsid w:val="00E82329"/>
    <w:rsid w:val="00E83F44"/>
    <w:rsid w:val="00E84156"/>
    <w:rsid w:val="00E84AA1"/>
    <w:rsid w:val="00E85612"/>
    <w:rsid w:val="00E85C83"/>
    <w:rsid w:val="00E87AFC"/>
    <w:rsid w:val="00E90B39"/>
    <w:rsid w:val="00E91A91"/>
    <w:rsid w:val="00E93A6A"/>
    <w:rsid w:val="00E93AE0"/>
    <w:rsid w:val="00E95B6E"/>
    <w:rsid w:val="00EA5388"/>
    <w:rsid w:val="00EA70BF"/>
    <w:rsid w:val="00EB297D"/>
    <w:rsid w:val="00EB4241"/>
    <w:rsid w:val="00EB7732"/>
    <w:rsid w:val="00EC1321"/>
    <w:rsid w:val="00EC3423"/>
    <w:rsid w:val="00EC4AC2"/>
    <w:rsid w:val="00EC4D01"/>
    <w:rsid w:val="00EC543F"/>
    <w:rsid w:val="00EC6488"/>
    <w:rsid w:val="00EC69CE"/>
    <w:rsid w:val="00EC74E9"/>
    <w:rsid w:val="00ED02D5"/>
    <w:rsid w:val="00ED159E"/>
    <w:rsid w:val="00ED16C1"/>
    <w:rsid w:val="00ED17D0"/>
    <w:rsid w:val="00ED18B2"/>
    <w:rsid w:val="00ED1E53"/>
    <w:rsid w:val="00ED2465"/>
    <w:rsid w:val="00ED4CBC"/>
    <w:rsid w:val="00ED4F19"/>
    <w:rsid w:val="00ED5ADE"/>
    <w:rsid w:val="00ED6363"/>
    <w:rsid w:val="00ED74A7"/>
    <w:rsid w:val="00ED7D17"/>
    <w:rsid w:val="00EE2E98"/>
    <w:rsid w:val="00EE4828"/>
    <w:rsid w:val="00EE6960"/>
    <w:rsid w:val="00EE6C5E"/>
    <w:rsid w:val="00EF1D20"/>
    <w:rsid w:val="00EF221F"/>
    <w:rsid w:val="00EF2A67"/>
    <w:rsid w:val="00EF2E14"/>
    <w:rsid w:val="00EF3260"/>
    <w:rsid w:val="00EF4F2E"/>
    <w:rsid w:val="00F0034A"/>
    <w:rsid w:val="00F01920"/>
    <w:rsid w:val="00F0318E"/>
    <w:rsid w:val="00F034B2"/>
    <w:rsid w:val="00F04425"/>
    <w:rsid w:val="00F0758E"/>
    <w:rsid w:val="00F10F78"/>
    <w:rsid w:val="00F11372"/>
    <w:rsid w:val="00F11529"/>
    <w:rsid w:val="00F11B96"/>
    <w:rsid w:val="00F2371C"/>
    <w:rsid w:val="00F259C0"/>
    <w:rsid w:val="00F26F56"/>
    <w:rsid w:val="00F27AA5"/>
    <w:rsid w:val="00F30DB1"/>
    <w:rsid w:val="00F32188"/>
    <w:rsid w:val="00F32CA5"/>
    <w:rsid w:val="00F34D28"/>
    <w:rsid w:val="00F375D3"/>
    <w:rsid w:val="00F475FF"/>
    <w:rsid w:val="00F47E6A"/>
    <w:rsid w:val="00F51DAD"/>
    <w:rsid w:val="00F525D1"/>
    <w:rsid w:val="00F543DD"/>
    <w:rsid w:val="00F56BF1"/>
    <w:rsid w:val="00F56E80"/>
    <w:rsid w:val="00F62B88"/>
    <w:rsid w:val="00F67731"/>
    <w:rsid w:val="00F67872"/>
    <w:rsid w:val="00F67BC8"/>
    <w:rsid w:val="00F71011"/>
    <w:rsid w:val="00F73084"/>
    <w:rsid w:val="00F74502"/>
    <w:rsid w:val="00F7632B"/>
    <w:rsid w:val="00F77D55"/>
    <w:rsid w:val="00F809B9"/>
    <w:rsid w:val="00F80DEA"/>
    <w:rsid w:val="00F82258"/>
    <w:rsid w:val="00F82421"/>
    <w:rsid w:val="00F8259E"/>
    <w:rsid w:val="00F85A06"/>
    <w:rsid w:val="00F85EDD"/>
    <w:rsid w:val="00F942E0"/>
    <w:rsid w:val="00F94F45"/>
    <w:rsid w:val="00F96D08"/>
    <w:rsid w:val="00FA4A5D"/>
    <w:rsid w:val="00FA58B1"/>
    <w:rsid w:val="00FA7B3C"/>
    <w:rsid w:val="00FA7F13"/>
    <w:rsid w:val="00FB1F88"/>
    <w:rsid w:val="00FB30BD"/>
    <w:rsid w:val="00FB5123"/>
    <w:rsid w:val="00FB5141"/>
    <w:rsid w:val="00FB6533"/>
    <w:rsid w:val="00FC2E05"/>
    <w:rsid w:val="00FC4382"/>
    <w:rsid w:val="00FC533F"/>
    <w:rsid w:val="00FC7EE4"/>
    <w:rsid w:val="00FD2847"/>
    <w:rsid w:val="00FD49F6"/>
    <w:rsid w:val="00FD61E1"/>
    <w:rsid w:val="00FD64F0"/>
    <w:rsid w:val="00FD6E34"/>
    <w:rsid w:val="00FD7F83"/>
    <w:rsid w:val="00FE2172"/>
    <w:rsid w:val="00FE2F7F"/>
    <w:rsid w:val="00FE32DC"/>
    <w:rsid w:val="00FE3827"/>
    <w:rsid w:val="00FE4005"/>
    <w:rsid w:val="00FE6B8C"/>
    <w:rsid w:val="00FF048D"/>
    <w:rsid w:val="00FF1573"/>
    <w:rsid w:val="00FF1E10"/>
    <w:rsid w:val="00FF31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7F49DCA0"/>
  <w15:chartTrackingRefBased/>
  <w15:docId w15:val="{4C3DD172-E998-454B-8952-400F1B08B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40D9F"/>
    <w:rPr>
      <w:lang w:val="it-IT"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FA5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1D5C2A"/>
    <w:pPr>
      <w:tabs>
        <w:tab w:val="center" w:pos="4819"/>
        <w:tab w:val="right" w:pos="9638"/>
      </w:tabs>
    </w:pPr>
  </w:style>
  <w:style w:type="paragraph" w:styleId="Fuzeile">
    <w:name w:val="footer"/>
    <w:basedOn w:val="Standard"/>
    <w:link w:val="FuzeileZchn"/>
    <w:uiPriority w:val="99"/>
    <w:rsid w:val="001D5C2A"/>
    <w:pPr>
      <w:tabs>
        <w:tab w:val="center" w:pos="4819"/>
        <w:tab w:val="right" w:pos="9638"/>
      </w:tabs>
    </w:pPr>
  </w:style>
  <w:style w:type="character" w:styleId="Seitenzahl">
    <w:name w:val="page number"/>
    <w:basedOn w:val="Absatz-Standardschriftart"/>
    <w:rsid w:val="001D5C2A"/>
  </w:style>
  <w:style w:type="character" w:customStyle="1" w:styleId="FuzeileZchn">
    <w:name w:val="Fußzeile Zchn"/>
    <w:link w:val="Fuzeile"/>
    <w:uiPriority w:val="99"/>
    <w:locked/>
    <w:rsid w:val="001D5C2A"/>
    <w:rPr>
      <w:lang w:val="it-IT" w:eastAsia="en-US" w:bidi="ar-SA"/>
    </w:rPr>
  </w:style>
  <w:style w:type="paragraph" w:customStyle="1" w:styleId="rientro">
    <w:name w:val="rientro"/>
    <w:basedOn w:val="Standard"/>
    <w:rsid w:val="00BB59D5"/>
    <w:pPr>
      <w:tabs>
        <w:tab w:val="left" w:pos="0"/>
        <w:tab w:val="left" w:pos="7797"/>
      </w:tabs>
      <w:ind w:right="567" w:firstLine="284"/>
      <w:jc w:val="both"/>
    </w:pPr>
    <w:rPr>
      <w:lang w:val="de-DE"/>
    </w:rPr>
  </w:style>
  <w:style w:type="paragraph" w:customStyle="1" w:styleId="Default">
    <w:name w:val="Default"/>
    <w:link w:val="DefaultChar"/>
    <w:rsid w:val="00BB59D5"/>
    <w:pPr>
      <w:widowControl w:val="0"/>
      <w:autoSpaceDE w:val="0"/>
      <w:autoSpaceDN w:val="0"/>
      <w:adjustRightInd w:val="0"/>
    </w:pPr>
    <w:rPr>
      <w:color w:val="000000"/>
      <w:sz w:val="24"/>
      <w:szCs w:val="24"/>
      <w:lang w:val="it-IT" w:eastAsia="it-IT"/>
    </w:rPr>
  </w:style>
  <w:style w:type="paragraph" w:customStyle="1" w:styleId="CM35">
    <w:name w:val="CM35"/>
    <w:basedOn w:val="Default"/>
    <w:next w:val="Default"/>
    <w:rsid w:val="00BB59D5"/>
    <w:rPr>
      <w:color w:val="auto"/>
    </w:rPr>
  </w:style>
  <w:style w:type="paragraph" w:customStyle="1" w:styleId="CM34">
    <w:name w:val="CM34"/>
    <w:basedOn w:val="Default"/>
    <w:next w:val="Default"/>
    <w:rsid w:val="00BB59D5"/>
    <w:rPr>
      <w:color w:val="auto"/>
    </w:rPr>
  </w:style>
  <w:style w:type="paragraph" w:customStyle="1" w:styleId="CM4">
    <w:name w:val="CM4"/>
    <w:basedOn w:val="Default"/>
    <w:next w:val="Default"/>
    <w:rsid w:val="00BB59D5"/>
    <w:pPr>
      <w:spacing w:line="253" w:lineRule="atLeast"/>
    </w:pPr>
    <w:rPr>
      <w:color w:val="auto"/>
    </w:rPr>
  </w:style>
  <w:style w:type="paragraph" w:customStyle="1" w:styleId="CM30">
    <w:name w:val="CM30"/>
    <w:basedOn w:val="Default"/>
    <w:next w:val="Default"/>
    <w:rsid w:val="00B11553"/>
    <w:rPr>
      <w:color w:val="auto"/>
    </w:rPr>
  </w:style>
  <w:style w:type="paragraph" w:customStyle="1" w:styleId="CM7">
    <w:name w:val="CM7"/>
    <w:basedOn w:val="Default"/>
    <w:next w:val="Default"/>
    <w:rsid w:val="008F1AED"/>
    <w:pPr>
      <w:spacing w:line="253" w:lineRule="atLeast"/>
    </w:pPr>
    <w:rPr>
      <w:color w:val="auto"/>
    </w:rPr>
  </w:style>
  <w:style w:type="paragraph" w:customStyle="1" w:styleId="CM9">
    <w:name w:val="CM9"/>
    <w:basedOn w:val="Default"/>
    <w:next w:val="Default"/>
    <w:rsid w:val="008F1AED"/>
    <w:pPr>
      <w:spacing w:line="256" w:lineRule="atLeast"/>
    </w:pPr>
    <w:rPr>
      <w:color w:val="auto"/>
    </w:rPr>
  </w:style>
  <w:style w:type="paragraph" w:customStyle="1" w:styleId="CM12">
    <w:name w:val="CM12"/>
    <w:basedOn w:val="Default"/>
    <w:next w:val="Default"/>
    <w:rsid w:val="00F82421"/>
    <w:pPr>
      <w:spacing w:line="253" w:lineRule="atLeast"/>
    </w:pPr>
    <w:rPr>
      <w:color w:val="auto"/>
    </w:rPr>
  </w:style>
  <w:style w:type="paragraph" w:customStyle="1" w:styleId="CM22">
    <w:name w:val="CM22"/>
    <w:basedOn w:val="Default"/>
    <w:next w:val="Default"/>
    <w:rsid w:val="00FB30BD"/>
    <w:pPr>
      <w:spacing w:line="253" w:lineRule="atLeast"/>
    </w:pPr>
    <w:rPr>
      <w:color w:val="auto"/>
    </w:rPr>
  </w:style>
  <w:style w:type="character" w:customStyle="1" w:styleId="KopfzeileZchn">
    <w:name w:val="Kopfzeile Zchn"/>
    <w:link w:val="Kopfzeile"/>
    <w:semiHidden/>
    <w:locked/>
    <w:rsid w:val="00434F7F"/>
    <w:rPr>
      <w:lang w:val="it-IT" w:eastAsia="en-US" w:bidi="ar-SA"/>
    </w:rPr>
  </w:style>
  <w:style w:type="paragraph" w:styleId="Sprechblasentext">
    <w:name w:val="Balloon Text"/>
    <w:basedOn w:val="Standard"/>
    <w:semiHidden/>
    <w:rsid w:val="00FB5123"/>
    <w:rPr>
      <w:rFonts w:ascii="Tahoma" w:hAnsi="Tahoma" w:cs="Tahoma"/>
      <w:sz w:val="16"/>
      <w:szCs w:val="16"/>
    </w:rPr>
  </w:style>
  <w:style w:type="paragraph" w:styleId="StandardWeb">
    <w:name w:val="Normal (Web)"/>
    <w:basedOn w:val="Standard"/>
    <w:uiPriority w:val="99"/>
    <w:rsid w:val="00E67DA0"/>
    <w:pPr>
      <w:spacing w:before="100" w:beforeAutospacing="1" w:after="100" w:afterAutospacing="1"/>
    </w:pPr>
    <w:rPr>
      <w:sz w:val="24"/>
      <w:szCs w:val="24"/>
      <w:lang w:eastAsia="it-IT"/>
    </w:rPr>
  </w:style>
  <w:style w:type="character" w:styleId="Kommentarzeichen">
    <w:name w:val="annotation reference"/>
    <w:rsid w:val="00F525D1"/>
    <w:rPr>
      <w:sz w:val="16"/>
      <w:szCs w:val="16"/>
    </w:rPr>
  </w:style>
  <w:style w:type="paragraph" w:styleId="Kommentartext">
    <w:name w:val="annotation text"/>
    <w:basedOn w:val="Standard"/>
    <w:link w:val="KommentartextZchn"/>
    <w:rsid w:val="00F525D1"/>
  </w:style>
  <w:style w:type="character" w:customStyle="1" w:styleId="KommentartextZchn">
    <w:name w:val="Kommentartext Zchn"/>
    <w:link w:val="Kommentartext"/>
    <w:rsid w:val="00F525D1"/>
    <w:rPr>
      <w:lang w:eastAsia="en-US"/>
    </w:rPr>
  </w:style>
  <w:style w:type="paragraph" w:styleId="Kommentarthema">
    <w:name w:val="annotation subject"/>
    <w:basedOn w:val="Kommentartext"/>
    <w:next w:val="Kommentartext"/>
    <w:link w:val="KommentarthemaZchn"/>
    <w:rsid w:val="00F525D1"/>
    <w:rPr>
      <w:b/>
      <w:bCs/>
    </w:rPr>
  </w:style>
  <w:style w:type="character" w:customStyle="1" w:styleId="KommentarthemaZchn">
    <w:name w:val="Kommentarthema Zchn"/>
    <w:link w:val="Kommentarthema"/>
    <w:rsid w:val="00F525D1"/>
    <w:rPr>
      <w:b/>
      <w:bCs/>
      <w:lang w:eastAsia="en-US"/>
    </w:rPr>
  </w:style>
  <w:style w:type="character" w:customStyle="1" w:styleId="DefaultChar">
    <w:name w:val="Default Char"/>
    <w:link w:val="Default"/>
    <w:rsid w:val="00285FCA"/>
    <w:rPr>
      <w:color w:val="000000"/>
      <w:sz w:val="24"/>
      <w:szCs w:val="24"/>
    </w:rPr>
  </w:style>
  <w:style w:type="paragraph" w:customStyle="1" w:styleId="Elencoacolori-Colore11">
    <w:name w:val="Elenco a colori - Colore 11"/>
    <w:basedOn w:val="Standard"/>
    <w:uiPriority w:val="34"/>
    <w:qFormat/>
    <w:rsid w:val="00FF048D"/>
    <w:pPr>
      <w:ind w:left="708"/>
    </w:pPr>
  </w:style>
  <w:style w:type="paragraph" w:customStyle="1" w:styleId="Sfondoacolori-Colore11">
    <w:name w:val="Sfondo a colori - Colore 11"/>
    <w:hidden/>
    <w:uiPriority w:val="99"/>
    <w:semiHidden/>
    <w:rsid w:val="005D3A10"/>
    <w:rPr>
      <w:lang w:val="it-IT" w:eastAsia="en-US"/>
    </w:rPr>
  </w:style>
  <w:style w:type="paragraph" w:styleId="Textkrper3">
    <w:name w:val="Body Text 3"/>
    <w:basedOn w:val="Standard"/>
    <w:link w:val="Textkrper3Zchn"/>
    <w:rsid w:val="009E66EC"/>
    <w:pPr>
      <w:spacing w:after="120"/>
    </w:pPr>
    <w:rPr>
      <w:rFonts w:ascii="Arial" w:hAnsi="Arial"/>
      <w:noProof/>
      <w:sz w:val="16"/>
      <w:szCs w:val="16"/>
      <w:lang w:val="en-US"/>
    </w:rPr>
  </w:style>
  <w:style w:type="character" w:customStyle="1" w:styleId="Textkrper3Zchn">
    <w:name w:val="Textkörper 3 Zchn"/>
    <w:link w:val="Textkrper3"/>
    <w:rsid w:val="009E66EC"/>
    <w:rPr>
      <w:rFonts w:ascii="Arial" w:hAnsi="Arial"/>
      <w:noProof/>
      <w:sz w:val="16"/>
      <w:szCs w:val="16"/>
      <w:lang w:val="en-US" w:eastAsia="en-US"/>
    </w:rPr>
  </w:style>
  <w:style w:type="paragraph" w:customStyle="1" w:styleId="xxmsonormal">
    <w:name w:val="x_x_msonormal"/>
    <w:basedOn w:val="Standard"/>
    <w:rsid w:val="00322204"/>
    <w:rPr>
      <w:rFonts w:ascii="Calibri" w:eastAsia="Calibri" w:hAnsi="Calibri" w:cs="Calibri"/>
      <w:sz w:val="22"/>
      <w:szCs w:val="22"/>
      <w:lang w:eastAsia="it-IT"/>
    </w:rPr>
  </w:style>
  <w:style w:type="paragraph" w:styleId="Listenabsatz">
    <w:name w:val="List Paragraph"/>
    <w:basedOn w:val="Standard"/>
    <w:uiPriority w:val="34"/>
    <w:qFormat/>
    <w:rsid w:val="00E1655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538250">
      <w:bodyDiv w:val="1"/>
      <w:marLeft w:val="0"/>
      <w:marRight w:val="0"/>
      <w:marTop w:val="0"/>
      <w:marBottom w:val="0"/>
      <w:divBdr>
        <w:top w:val="none" w:sz="0" w:space="0" w:color="auto"/>
        <w:left w:val="none" w:sz="0" w:space="0" w:color="auto"/>
        <w:bottom w:val="none" w:sz="0" w:space="0" w:color="auto"/>
        <w:right w:val="none" w:sz="0" w:space="0" w:color="auto"/>
      </w:divBdr>
    </w:div>
    <w:div w:id="1240410961">
      <w:bodyDiv w:val="1"/>
      <w:marLeft w:val="0"/>
      <w:marRight w:val="0"/>
      <w:marTop w:val="0"/>
      <w:marBottom w:val="0"/>
      <w:divBdr>
        <w:top w:val="none" w:sz="0" w:space="0" w:color="auto"/>
        <w:left w:val="none" w:sz="0" w:space="0" w:color="auto"/>
        <w:bottom w:val="none" w:sz="0" w:space="0" w:color="auto"/>
        <w:right w:val="none" w:sz="0" w:space="0" w:color="auto"/>
      </w:divBdr>
    </w:div>
    <w:div w:id="1707178211">
      <w:bodyDiv w:val="1"/>
      <w:marLeft w:val="0"/>
      <w:marRight w:val="0"/>
      <w:marTop w:val="0"/>
      <w:marBottom w:val="0"/>
      <w:divBdr>
        <w:top w:val="none" w:sz="0" w:space="0" w:color="auto"/>
        <w:left w:val="none" w:sz="0" w:space="0" w:color="auto"/>
        <w:bottom w:val="none" w:sz="0" w:space="0" w:color="auto"/>
        <w:right w:val="none" w:sz="0" w:space="0" w:color="auto"/>
      </w:divBdr>
      <w:divsChild>
        <w:div w:id="42638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688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A0EA7-5D62-4664-B845-E93E47D46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17310</Words>
  <Characters>109055</Characters>
  <Application>Microsoft Office Word</Application>
  <DocSecurity>0</DocSecurity>
  <Lines>908</Lines>
  <Paragraphs>252</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VERDINGUNGSORDNUNG</vt:lpstr>
      <vt:lpstr>VERDINGUNGSORDNUNG</vt:lpstr>
    </vt:vector>
  </TitlesOfParts>
  <Company>prov.bz</Company>
  <LinksUpToDate>false</LinksUpToDate>
  <CharactersWithSpaces>126113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VERDINGUNGSORDNUNG</dc:title>
  <dc:subject/>
  <dc:creator>Michael Ralser</dc:creator>
  <cp:keywords/>
  <cp:lastModifiedBy>Maffei, Marion</cp:lastModifiedBy>
  <cp:revision>3</cp:revision>
  <cp:lastPrinted>2021-02-22T11:40:00Z</cp:lastPrinted>
  <dcterms:created xsi:type="dcterms:W3CDTF">2022-12-22T08:01:00Z</dcterms:created>
  <dcterms:modified xsi:type="dcterms:W3CDTF">2022-12-22T14:22:00Z</dcterms:modified>
</cp:coreProperties>
</file>