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390765" w:rsidRPr="008B5307" w:rsidTr="0067063B">
        <w:trPr>
          <w:cantSplit/>
          <w:tblHeader/>
        </w:trPr>
        <w:tc>
          <w:tcPr>
            <w:tcW w:w="4139" w:type="dxa"/>
          </w:tcPr>
          <w:p w:rsidR="00390765" w:rsidRPr="00211C25" w:rsidRDefault="00390765" w:rsidP="00390765">
            <w:pPr>
              <w:jc w:val="both"/>
              <w:rPr>
                <w:rFonts w:cs="Arial"/>
                <w:sz w:val="18"/>
                <w:szCs w:val="18"/>
                <w:lang w:val="de-DE"/>
              </w:rPr>
            </w:pPr>
            <w:r w:rsidRPr="00211C25">
              <w:rPr>
                <w:rFonts w:cs="Arial"/>
                <w:sz w:val="18"/>
                <w:szCs w:val="18"/>
                <w:lang w:val="de-DE"/>
              </w:rPr>
              <w:t>Für die Handhabung und das Ausfüllen der Vordrucke geben wir folgende Hinweise:</w:t>
            </w:r>
          </w:p>
          <w:p w:rsidR="00390765" w:rsidRDefault="00390765" w:rsidP="00390765">
            <w:pPr>
              <w:pStyle w:val="Listenabsatz"/>
              <w:widowControl w:val="0"/>
              <w:numPr>
                <w:ilvl w:val="0"/>
                <w:numId w:val="4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rsidR="00390765" w:rsidRPr="00390765" w:rsidRDefault="00390765" w:rsidP="00390765">
            <w:pPr>
              <w:pStyle w:val="Listenabsatz"/>
              <w:widowControl w:val="0"/>
              <w:numPr>
                <w:ilvl w:val="0"/>
                <w:numId w:val="49"/>
              </w:numPr>
              <w:autoSpaceDE w:val="0"/>
              <w:autoSpaceDN w:val="0"/>
              <w:ind w:left="367" w:hanging="283"/>
              <w:jc w:val="both"/>
              <w:rPr>
                <w:rFonts w:cs="Arial"/>
                <w:i/>
                <w:sz w:val="18"/>
                <w:szCs w:val="18"/>
                <w:lang w:val="de-DE"/>
              </w:rPr>
            </w:pPr>
            <w:r w:rsidRPr="00390765">
              <w:rPr>
                <w:rFonts w:cs="Arial"/>
                <w:i/>
                <w:sz w:val="18"/>
                <w:szCs w:val="18"/>
                <w:lang w:val="de-DE"/>
              </w:rPr>
              <w:t xml:space="preserve">die </w:t>
            </w:r>
            <w:r w:rsidRPr="00390765">
              <w:rPr>
                <w:rFonts w:cs="Arial"/>
                <w:b/>
                <w:i/>
                <w:iCs/>
                <w:color w:val="FF0000"/>
                <w:sz w:val="18"/>
                <w:szCs w:val="18"/>
                <w:lang w:val="de-DE"/>
              </w:rPr>
              <w:t>roten</w:t>
            </w:r>
            <w:r w:rsidRPr="00390765">
              <w:rPr>
                <w:rFonts w:cs="Arial"/>
                <w:i/>
                <w:sz w:val="18"/>
                <w:szCs w:val="18"/>
                <w:lang w:val="de-DE"/>
              </w:rPr>
              <w:t xml:space="preserve"> Abschnitte sind optional, nach Bedarf zu wählen, zu ändern oder zu löschen, je nach Beson</w:t>
            </w:r>
            <w:r w:rsidRPr="00390765">
              <w:rPr>
                <w:rFonts w:cs="Arial"/>
                <w:sz w:val="18"/>
                <w:szCs w:val="18"/>
                <w:lang w:val="de-DE" w:eastAsia="it-IT"/>
              </w:rPr>
              <w:softHyphen/>
            </w:r>
            <w:r w:rsidRPr="00390765">
              <w:rPr>
                <w:rFonts w:cs="Arial"/>
                <w:i/>
                <w:sz w:val="18"/>
                <w:szCs w:val="18"/>
                <w:lang w:val="de-DE"/>
              </w:rPr>
              <w:t>derheit des Verfahrens und der Vergabestelle.</w:t>
            </w:r>
          </w:p>
        </w:tc>
        <w:tc>
          <w:tcPr>
            <w:tcW w:w="1361" w:type="dxa"/>
          </w:tcPr>
          <w:p w:rsidR="00390765" w:rsidRPr="00513FB6" w:rsidRDefault="00390765" w:rsidP="00402CB5">
            <w:pPr>
              <w:widowControl w:val="0"/>
              <w:suppressLineNumbers/>
              <w:spacing w:line="240" w:lineRule="exact"/>
              <w:jc w:val="center"/>
              <w:rPr>
                <w:rFonts w:cs="Arial"/>
                <w:b/>
                <w:lang w:val="de-DE"/>
              </w:rPr>
            </w:pPr>
          </w:p>
        </w:tc>
        <w:tc>
          <w:tcPr>
            <w:tcW w:w="4040" w:type="dxa"/>
          </w:tcPr>
          <w:p w:rsidR="00390765" w:rsidRPr="00211C25" w:rsidRDefault="00390765" w:rsidP="00390765">
            <w:pPr>
              <w:jc w:val="both"/>
              <w:rPr>
                <w:rFonts w:cs="Arial"/>
                <w:sz w:val="18"/>
                <w:szCs w:val="18"/>
                <w:lang w:val="it-IT"/>
              </w:rPr>
            </w:pPr>
            <w:r w:rsidRPr="00211C25">
              <w:rPr>
                <w:rFonts w:cs="Arial"/>
                <w:sz w:val="18"/>
                <w:szCs w:val="18"/>
                <w:lang w:val="it-IT"/>
              </w:rPr>
              <w:t>Per l’utilizzo e la compilazione dei modelli si forniscono le seguenti informazioni:</w:t>
            </w:r>
          </w:p>
          <w:p w:rsidR="00390765" w:rsidRPr="00390765" w:rsidRDefault="00390765" w:rsidP="00390765">
            <w:pPr>
              <w:pStyle w:val="Listenabsatz"/>
              <w:widowControl w:val="0"/>
              <w:numPr>
                <w:ilvl w:val="0"/>
                <w:numId w:val="49"/>
              </w:numPr>
              <w:autoSpaceDE w:val="0"/>
              <w:autoSpaceDN w:val="0"/>
              <w:ind w:left="367" w:hanging="283"/>
              <w:jc w:val="both"/>
              <w:rPr>
                <w:rFonts w:cs="Arial"/>
                <w:b/>
                <w:noProof w:val="0"/>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rsidR="00390765" w:rsidRPr="00390765" w:rsidRDefault="00390765" w:rsidP="00390765">
            <w:pPr>
              <w:pStyle w:val="Listenabsatz"/>
              <w:widowControl w:val="0"/>
              <w:numPr>
                <w:ilvl w:val="0"/>
                <w:numId w:val="49"/>
              </w:numPr>
              <w:autoSpaceDE w:val="0"/>
              <w:autoSpaceDN w:val="0"/>
              <w:ind w:left="367" w:hanging="283"/>
              <w:jc w:val="both"/>
              <w:rPr>
                <w:rFonts w:cs="Arial"/>
                <w:b/>
                <w:noProof w:val="0"/>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513FB6" w:rsidRPr="00402B24" w:rsidTr="0067063B">
        <w:trPr>
          <w:cantSplit/>
          <w:tblHeader/>
        </w:trPr>
        <w:tc>
          <w:tcPr>
            <w:tcW w:w="4139" w:type="dxa"/>
          </w:tcPr>
          <w:p w:rsidR="00513FB6" w:rsidRPr="00402B24"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rsidR="00513FB6" w:rsidRPr="00513FB6"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rsidR="00513FB6" w:rsidRPr="00513FB6"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p>
          <w:p w:rsidR="00513FB6" w:rsidRPr="00513FB6"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rsidR="00513FB6" w:rsidRPr="00513FB6" w:rsidRDefault="00513FB6" w:rsidP="00402CB5">
            <w:pPr>
              <w:widowControl w:val="0"/>
              <w:suppressLineNumbers/>
              <w:spacing w:line="240" w:lineRule="exact"/>
              <w:jc w:val="center"/>
              <w:rPr>
                <w:rFonts w:cs="Arial"/>
                <w:b/>
                <w:lang w:val="de-DE"/>
              </w:rPr>
            </w:pPr>
          </w:p>
        </w:tc>
        <w:tc>
          <w:tcPr>
            <w:tcW w:w="4040" w:type="dxa"/>
          </w:tcPr>
          <w:p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rsidTr="0067063B">
        <w:trPr>
          <w:cantSplit/>
          <w:tblHeader/>
        </w:trPr>
        <w:tc>
          <w:tcPr>
            <w:tcW w:w="4139" w:type="dxa"/>
          </w:tcPr>
          <w:p w:rsidR="00AE6C05" w:rsidRPr="00402B24" w:rsidRDefault="00AE6C05" w:rsidP="00351FFE">
            <w:pPr>
              <w:pStyle w:val="Textkrper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rsidR="00AE6C05" w:rsidRPr="00402B24" w:rsidRDefault="00AE6C05" w:rsidP="00402B24">
            <w:pPr>
              <w:widowControl w:val="0"/>
              <w:suppressLineNumbers/>
              <w:spacing w:line="240" w:lineRule="exact"/>
              <w:rPr>
                <w:rFonts w:cs="Arial"/>
                <w:b/>
                <w:lang w:val="de-DE"/>
              </w:rPr>
            </w:pPr>
          </w:p>
        </w:tc>
        <w:tc>
          <w:tcPr>
            <w:tcW w:w="4040" w:type="dxa"/>
          </w:tcPr>
          <w:p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rsidTr="0067063B">
        <w:trPr>
          <w:cantSplit/>
        </w:trPr>
        <w:tc>
          <w:tcPr>
            <w:tcW w:w="4139" w:type="dxa"/>
          </w:tcPr>
          <w:p w:rsidR="00513FB6" w:rsidRPr="00513FB6" w:rsidRDefault="00513FB6" w:rsidP="00402CB5">
            <w:pPr>
              <w:pStyle w:val="DeutscherText"/>
              <w:widowControl w:val="0"/>
              <w:suppressLineNumbers/>
              <w:spacing w:line="360" w:lineRule="auto"/>
              <w:rPr>
                <w:rFonts w:cs="Arial"/>
                <w:b/>
                <w:noProof w:val="0"/>
                <w:color w:val="FF0000"/>
                <w:lang w:val="it-IT"/>
              </w:rPr>
            </w:pPr>
            <w:r w:rsidRPr="00513FB6">
              <w:rPr>
                <w:rFonts w:cs="Arial"/>
                <w:b/>
                <w:noProof w:val="0"/>
                <w:color w:val="FF0000"/>
                <w:lang w:val="it-IT"/>
              </w:rPr>
              <w:t xml:space="preserve">Einheitskode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rsidR="00513FB6" w:rsidRPr="00513FB6" w:rsidRDefault="00513FB6" w:rsidP="00402CB5">
            <w:pPr>
              <w:widowControl w:val="0"/>
              <w:suppressLineNumbers/>
              <w:spacing w:line="240" w:lineRule="exact"/>
              <w:rPr>
                <w:rFonts w:cs="Arial"/>
                <w:b/>
                <w:color w:val="FF0000"/>
                <w:lang w:val="it-IT"/>
              </w:rPr>
            </w:pPr>
          </w:p>
        </w:tc>
        <w:tc>
          <w:tcPr>
            <w:tcW w:w="4040" w:type="dxa"/>
          </w:tcPr>
          <w:p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287937" w:rsidRPr="00402B24" w:rsidTr="00183367">
        <w:trPr>
          <w:cantSplit/>
        </w:trPr>
        <w:tc>
          <w:tcPr>
            <w:tcW w:w="4139" w:type="dxa"/>
          </w:tcPr>
          <w:p w:rsidR="00287937" w:rsidRPr="00C72CE5" w:rsidRDefault="00287937" w:rsidP="00183367">
            <w:pPr>
              <w:pStyle w:val="DeutscherText"/>
              <w:widowControl w:val="0"/>
              <w:suppressLineNumbers/>
              <w:spacing w:line="240" w:lineRule="auto"/>
              <w:rPr>
                <w:rFonts w:cs="Arial"/>
                <w:noProof w:val="0"/>
                <w:lang w:val="de-DE"/>
              </w:rPr>
            </w:pPr>
            <w:r w:rsidRPr="00C72CE5">
              <w:rPr>
                <w:rFonts w:cs="Arial"/>
                <w:noProof w:val="0"/>
                <w:lang w:val="de-DE"/>
              </w:rPr>
              <w:t>Verwaltungakt mit dem entschieden wird, den Vertrag abzuschließen:</w:t>
            </w:r>
          </w:p>
          <w:p w:rsidR="00287937" w:rsidRPr="00F25BC3" w:rsidRDefault="00287937" w:rsidP="00183367">
            <w:pPr>
              <w:pStyle w:val="DeutscherText"/>
              <w:widowControl w:val="0"/>
              <w:suppressLineNumbers/>
              <w:spacing w:line="240" w:lineRule="auto"/>
              <w:rPr>
                <w:rFonts w:cs="Arial"/>
                <w:b/>
                <w:noProof w:val="0"/>
                <w:color w:val="FF0000"/>
                <w:lang w:val="de-DE"/>
              </w:rPr>
            </w:pPr>
            <w:r w:rsidRPr="00C72CE5">
              <w:rPr>
                <w:rFonts w:cs="Arial"/>
                <w:noProof w:val="0"/>
                <w:color w:val="FF0000"/>
                <w:lang w:val="de-DE"/>
              </w:rPr>
              <w:t xml:space="preserve">Entscheid/Beschluss/Dekret der (z.B. Landesregierung) </w:t>
            </w:r>
            <w:r w:rsidRPr="00C72CE5">
              <w:rPr>
                <w:rFonts w:eastAsia="MS Mincho" w:cs="Arial"/>
                <w:bCs/>
                <w:noProof w:val="0"/>
                <w:color w:val="FF0000"/>
                <w:lang w:val="it-IT" w:eastAsia="ja-JP"/>
              </w:rPr>
              <w:fldChar w:fldCharType="begin">
                <w:ffData>
                  <w:name w:val="Text28"/>
                  <w:enabled/>
                  <w:calcOnExit w:val="0"/>
                  <w:textInput/>
                </w:ffData>
              </w:fldChar>
            </w:r>
            <w:r w:rsidRPr="00C72CE5">
              <w:rPr>
                <w:rFonts w:eastAsia="MS Mincho" w:cs="Arial"/>
                <w:bCs/>
                <w:noProof w:val="0"/>
                <w:color w:val="FF0000"/>
                <w:lang w:val="de-DE" w:eastAsia="ja-JP"/>
              </w:rPr>
              <w:instrText xml:space="preserve"> FORMTEXT </w:instrText>
            </w:r>
            <w:r w:rsidRPr="00C72CE5">
              <w:rPr>
                <w:rFonts w:eastAsia="MS Mincho" w:cs="Arial"/>
                <w:bCs/>
                <w:noProof w:val="0"/>
                <w:color w:val="FF0000"/>
                <w:lang w:val="it-IT" w:eastAsia="ja-JP"/>
              </w:rPr>
            </w:r>
            <w:r w:rsidRPr="00C72CE5">
              <w:rPr>
                <w:rFonts w:eastAsia="MS Mincho" w:cs="Arial"/>
                <w:bCs/>
                <w:noProof w:val="0"/>
                <w:color w:val="FF0000"/>
                <w:lang w:val="it-IT" w:eastAsia="ja-JP"/>
              </w:rPr>
              <w:fldChar w:fldCharType="separate"/>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noProof w:val="0"/>
                <w:color w:val="FF0000"/>
                <w:lang w:val="it-IT" w:eastAsia="ja-JP"/>
              </w:rPr>
              <w:fldChar w:fldCharType="end"/>
            </w:r>
            <w:r w:rsidR="00F25BC3" w:rsidRPr="00F25BC3">
              <w:rPr>
                <w:rFonts w:eastAsia="MS Mincho" w:cs="Arial"/>
                <w:bCs/>
                <w:noProof w:val="0"/>
                <w:color w:val="FF0000"/>
                <w:lang w:val="de-DE" w:eastAsia="ja-JP"/>
              </w:rPr>
              <w:t xml:space="preserve"> </w:t>
            </w:r>
            <w:r w:rsidRPr="00C72CE5">
              <w:rPr>
                <w:rFonts w:cs="Arial"/>
                <w:lang w:val="de-DE"/>
              </w:rPr>
              <w:t>Nr.</w:t>
            </w:r>
            <w:r w:rsidRPr="00C72CE5">
              <w:rPr>
                <w:rFonts w:eastAsia="MS Mincho" w:cs="Arial"/>
                <w:b/>
                <w:bCs/>
                <w:color w:val="FF0000"/>
                <w:lang w:val="de-DE"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de-DE"/>
              </w:rPr>
              <w:t xml:space="preserve"> vom.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c>
          <w:tcPr>
            <w:tcW w:w="1361" w:type="dxa"/>
          </w:tcPr>
          <w:p w:rsidR="00287937" w:rsidRPr="00F25BC3" w:rsidRDefault="00287937" w:rsidP="00183367">
            <w:pPr>
              <w:widowControl w:val="0"/>
              <w:suppressLineNumbers/>
              <w:spacing w:line="240" w:lineRule="exact"/>
              <w:rPr>
                <w:rFonts w:cs="Arial"/>
                <w:b/>
                <w:color w:val="FF0000"/>
                <w:lang w:val="de-DE"/>
              </w:rPr>
            </w:pPr>
          </w:p>
        </w:tc>
        <w:tc>
          <w:tcPr>
            <w:tcW w:w="4040" w:type="dxa"/>
          </w:tcPr>
          <w:p w:rsidR="00287937" w:rsidRPr="00C72CE5" w:rsidRDefault="00287937" w:rsidP="00183367">
            <w:pPr>
              <w:pStyle w:val="DeutscherText"/>
              <w:widowControl w:val="0"/>
              <w:suppressLineNumbers/>
              <w:rPr>
                <w:rFonts w:cs="Arial"/>
                <w:lang w:val="it-IT"/>
              </w:rPr>
            </w:pPr>
            <w:r w:rsidRPr="00C72CE5">
              <w:rPr>
                <w:rFonts w:cs="Arial"/>
                <w:lang w:val="it-IT"/>
              </w:rPr>
              <w:t xml:space="preserve">Determina a contrarre: </w:t>
            </w:r>
          </w:p>
          <w:p w:rsidR="00287937" w:rsidRPr="00513FB6" w:rsidRDefault="00287937" w:rsidP="00183367">
            <w:pPr>
              <w:pStyle w:val="DeutscherText"/>
              <w:widowControl w:val="0"/>
              <w:suppressLineNumbers/>
              <w:rPr>
                <w:rFonts w:cs="Arial"/>
                <w:b/>
                <w:noProof w:val="0"/>
                <w:color w:val="FF0000"/>
                <w:lang w:val="it-IT"/>
              </w:rPr>
            </w:pPr>
            <w:r w:rsidRPr="00C72CE5">
              <w:rPr>
                <w:rFonts w:cs="Arial"/>
                <w:color w:val="FF0000"/>
                <w:lang w:val="it-IT"/>
              </w:rPr>
              <w:t xml:space="preserve">determina/delibera/decreto di/della </w:t>
            </w:r>
            <w:r w:rsidRPr="00C72CE5">
              <w:rPr>
                <w:rFonts w:cs="Arial"/>
                <w:i/>
                <w:color w:val="FF0000"/>
                <w:lang w:val="it-IT"/>
              </w:rPr>
              <w:t>[es.Giunta Provinciale]</w:t>
            </w:r>
            <w:r w:rsidRPr="00C72CE5">
              <w:rPr>
                <w:rFonts w:cs="Arial"/>
                <w:color w:val="FF0000"/>
                <w:lang w:val="it-IT"/>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n.</w:t>
            </w:r>
            <w:r w:rsidRPr="00C72CE5">
              <w:rPr>
                <w:rFonts w:eastAsia="MS Mincho" w:cs="Arial"/>
                <w:b/>
                <w:bCs/>
                <w:color w:val="FF0000"/>
                <w:lang w:val="it-IT"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 xml:space="preserve"> dd.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r>
      <w:tr w:rsidR="00287937" w:rsidRPr="00402B24" w:rsidTr="00183367">
        <w:trPr>
          <w:cantSplit/>
        </w:trPr>
        <w:tc>
          <w:tcPr>
            <w:tcW w:w="4139" w:type="dxa"/>
          </w:tcPr>
          <w:p w:rsidR="00287937" w:rsidRPr="00C90747" w:rsidRDefault="00287937" w:rsidP="00183367">
            <w:pPr>
              <w:pStyle w:val="DeutscherText"/>
              <w:widowControl w:val="0"/>
              <w:suppressLineNumbers/>
              <w:spacing w:line="240" w:lineRule="auto"/>
              <w:rPr>
                <w:rFonts w:cs="Arial"/>
                <w:noProof w:val="0"/>
                <w:highlight w:val="yellow"/>
                <w:lang w:val="de-DE"/>
              </w:rPr>
            </w:pPr>
          </w:p>
        </w:tc>
        <w:tc>
          <w:tcPr>
            <w:tcW w:w="1361" w:type="dxa"/>
          </w:tcPr>
          <w:p w:rsidR="00287937" w:rsidRPr="00513FB6" w:rsidRDefault="00287937" w:rsidP="00183367">
            <w:pPr>
              <w:widowControl w:val="0"/>
              <w:suppressLineNumbers/>
              <w:spacing w:line="240" w:lineRule="exact"/>
              <w:rPr>
                <w:rFonts w:cs="Arial"/>
                <w:b/>
                <w:color w:val="FF0000"/>
                <w:lang w:val="it-IT"/>
              </w:rPr>
            </w:pPr>
          </w:p>
        </w:tc>
        <w:tc>
          <w:tcPr>
            <w:tcW w:w="4040" w:type="dxa"/>
          </w:tcPr>
          <w:p w:rsidR="00287937" w:rsidRPr="00227CD2" w:rsidRDefault="00287937" w:rsidP="00183367">
            <w:pPr>
              <w:pStyle w:val="DeutscherText"/>
              <w:widowControl w:val="0"/>
              <w:suppressLineNumbers/>
              <w:rPr>
                <w:rFonts w:cs="Arial"/>
                <w:highlight w:val="yellow"/>
                <w:lang w:val="it-IT"/>
              </w:rPr>
            </w:pPr>
          </w:p>
        </w:tc>
      </w:tr>
      <w:tr w:rsidR="00513FB6" w:rsidRPr="008B5307" w:rsidTr="0067063B">
        <w:trPr>
          <w:cantSplit/>
        </w:trPr>
        <w:tc>
          <w:tcPr>
            <w:tcW w:w="4139" w:type="dxa"/>
          </w:tcPr>
          <w:p w:rsidR="00F66C3A" w:rsidRPr="00047FAB" w:rsidRDefault="00F66C3A" w:rsidP="00F66C3A">
            <w:pPr>
              <w:widowControl w:val="0"/>
              <w:suppressLineNumbers/>
              <w:tabs>
                <w:tab w:val="left" w:pos="360"/>
              </w:tabs>
              <w:spacing w:line="240" w:lineRule="exact"/>
              <w:ind w:left="227" w:right="125"/>
              <w:jc w:val="center"/>
              <w:rPr>
                <w:rFonts w:cs="Arial"/>
                <w:b/>
                <w:bCs/>
                <w:caps/>
                <w:lang w:val="de-DE"/>
              </w:rPr>
            </w:pPr>
            <w:r w:rsidRPr="00047FAB">
              <w:rPr>
                <w:rFonts w:cs="Arial"/>
                <w:b/>
                <w:bCs/>
                <w:caps/>
                <w:lang w:val="de-DE"/>
              </w:rPr>
              <w:t>AUSSCHREIBUNGSBEDINGUNGEN</w:t>
            </w:r>
          </w:p>
          <w:p w:rsidR="00F66C3A" w:rsidRPr="00047FAB" w:rsidRDefault="00F66C3A" w:rsidP="00F66C3A">
            <w:pPr>
              <w:widowControl w:val="0"/>
              <w:suppressLineNumbers/>
              <w:tabs>
                <w:tab w:val="left" w:pos="360"/>
              </w:tabs>
              <w:spacing w:line="240" w:lineRule="exact"/>
              <w:ind w:right="125"/>
              <w:jc w:val="center"/>
              <w:rPr>
                <w:rFonts w:cs="Arial"/>
                <w:b/>
                <w:bCs/>
                <w:caps/>
                <w:lang w:val="de-DE"/>
              </w:rPr>
            </w:pPr>
            <w:r w:rsidRPr="00047FAB">
              <w:rPr>
                <w:rFonts w:cs="Arial"/>
                <w:b/>
                <w:bCs/>
                <w:caps/>
                <w:lang w:val="de-DE"/>
              </w:rPr>
              <w:t>ANLAGE ZUM EINLADUNGSSCHREIBEN</w:t>
            </w:r>
          </w:p>
          <w:p w:rsidR="00F66C3A" w:rsidRPr="00047FAB" w:rsidRDefault="00F66C3A" w:rsidP="00F66C3A">
            <w:pPr>
              <w:widowControl w:val="0"/>
              <w:suppressLineNumbers/>
              <w:tabs>
                <w:tab w:val="left" w:pos="360"/>
              </w:tabs>
              <w:spacing w:line="240" w:lineRule="exact"/>
              <w:ind w:right="125"/>
              <w:jc w:val="center"/>
              <w:rPr>
                <w:rFonts w:cs="Arial"/>
                <w:b/>
                <w:bCs/>
                <w:caps/>
                <w:lang w:val="de-DE"/>
              </w:rPr>
            </w:pPr>
          </w:p>
          <w:p w:rsidR="00F66C3A" w:rsidRPr="00047FAB" w:rsidRDefault="00F66C3A" w:rsidP="00F66C3A">
            <w:pPr>
              <w:widowControl w:val="0"/>
              <w:suppressLineNumbers/>
              <w:spacing w:line="240" w:lineRule="exact"/>
              <w:ind w:right="125"/>
              <w:jc w:val="center"/>
              <w:rPr>
                <w:rFonts w:cs="Arial"/>
                <w:b/>
                <w:bCs/>
                <w:caps/>
                <w:lang w:val="de-DE"/>
              </w:rPr>
            </w:pPr>
            <w:r w:rsidRPr="00047FAB">
              <w:rPr>
                <w:rFonts w:cs="Arial"/>
                <w:b/>
                <w:bCs/>
                <w:caps/>
                <w:lang w:val="de-DE"/>
              </w:rPr>
              <w:t>VERHANDLUNGSVERFAHREN</w:t>
            </w:r>
          </w:p>
          <w:p w:rsidR="00F66C3A" w:rsidRPr="00047FAB" w:rsidRDefault="00680FDB" w:rsidP="00F66C3A">
            <w:pPr>
              <w:widowControl w:val="0"/>
              <w:suppressLineNumbers/>
              <w:spacing w:line="240" w:lineRule="exact"/>
              <w:ind w:right="125"/>
              <w:jc w:val="center"/>
              <w:rPr>
                <w:rFonts w:cs="Arial"/>
                <w:b/>
                <w:bCs/>
                <w:caps/>
                <w:lang w:val="de-DE"/>
              </w:rPr>
            </w:pPr>
            <w:r>
              <w:rPr>
                <w:rFonts w:cs="Arial"/>
                <w:b/>
                <w:bCs/>
                <w:caps/>
                <w:lang w:val="de-DE"/>
              </w:rPr>
              <w:t>UNTER EU-</w:t>
            </w:r>
            <w:r w:rsidR="00F66C3A" w:rsidRPr="00047FAB">
              <w:rPr>
                <w:rFonts w:cs="Arial"/>
                <w:b/>
                <w:bCs/>
                <w:caps/>
                <w:lang w:val="de-DE"/>
              </w:rPr>
              <w:t>SCHWELLE</w:t>
            </w:r>
          </w:p>
          <w:p w:rsidR="00513FB6" w:rsidRPr="00047FAB" w:rsidRDefault="00513FB6" w:rsidP="00402CB5">
            <w:pPr>
              <w:widowControl w:val="0"/>
              <w:suppressLineNumbers/>
              <w:spacing w:line="240" w:lineRule="exact"/>
              <w:jc w:val="center"/>
              <w:rPr>
                <w:rFonts w:cs="Arial"/>
                <w:b/>
                <w:bCs/>
                <w:caps/>
                <w:lang w:val="de-DE"/>
              </w:rPr>
            </w:pPr>
          </w:p>
          <w:p w:rsidR="00513FB6" w:rsidRPr="00047FAB" w:rsidRDefault="00513FB6" w:rsidP="00402CB5">
            <w:pPr>
              <w:widowControl w:val="0"/>
              <w:suppressLineNumbers/>
              <w:spacing w:line="240" w:lineRule="exact"/>
              <w:jc w:val="center"/>
              <w:rPr>
                <w:rFonts w:cs="Arial"/>
                <w:b/>
                <w:bCs/>
                <w:caps/>
                <w:lang w:val="de-DE"/>
              </w:rPr>
            </w:pPr>
            <w:r w:rsidRPr="00047FAB">
              <w:rPr>
                <w:rFonts w:cs="Arial"/>
                <w:b/>
                <w:bCs/>
                <w:caps/>
                <w:lang w:val="de-DE"/>
              </w:rPr>
              <w:t xml:space="preserve">FÜR DIE </w:t>
            </w:r>
            <w:r w:rsidRPr="00047FAB">
              <w:rPr>
                <w:rFonts w:cs="Arial"/>
                <w:b/>
                <w:bCs/>
                <w:caps/>
                <w:color w:val="FF0000"/>
                <w:lang w:val="de-DE"/>
              </w:rPr>
              <w:t>LIEFERUNG</w:t>
            </w:r>
            <w:r w:rsidR="00440BC9" w:rsidRPr="00047FAB">
              <w:rPr>
                <w:rFonts w:cs="Arial"/>
                <w:b/>
                <w:bCs/>
                <w:caps/>
                <w:color w:val="FF0000"/>
                <w:lang w:val="de-DE"/>
              </w:rPr>
              <w:t xml:space="preserve"> </w:t>
            </w:r>
            <w:r w:rsidRPr="00047FAB">
              <w:rPr>
                <w:rFonts w:cs="Arial"/>
                <w:b/>
                <w:bCs/>
                <w:caps/>
                <w:color w:val="FF0000"/>
                <w:lang w:val="de-DE"/>
              </w:rPr>
              <w:t>/</w:t>
            </w:r>
            <w:r w:rsidR="00440BC9" w:rsidRPr="00047FAB">
              <w:rPr>
                <w:rFonts w:cs="Arial"/>
                <w:b/>
                <w:bCs/>
                <w:caps/>
                <w:color w:val="FF0000"/>
                <w:lang w:val="de-DE"/>
              </w:rPr>
              <w:t xml:space="preserve"> </w:t>
            </w:r>
            <w:r w:rsidRPr="00047FAB">
              <w:rPr>
                <w:rFonts w:cs="Arial"/>
                <w:b/>
                <w:bCs/>
                <w:caps/>
                <w:color w:val="FF0000"/>
                <w:lang w:val="de-DE"/>
              </w:rPr>
              <w:t>DIENSTLEISTUNg</w:t>
            </w:r>
            <w:r w:rsidRPr="00047FAB">
              <w:rPr>
                <w:rFonts w:cs="Arial"/>
                <w:b/>
                <w:bCs/>
                <w:caps/>
                <w:lang w:val="de-DE"/>
              </w:rPr>
              <w:t xml:space="preserve"> </w:t>
            </w:r>
            <w:r w:rsidRPr="00047FAB">
              <w:rPr>
                <w:rFonts w:cs="Arial"/>
                <w:b/>
                <w:bCs/>
                <w:caps/>
                <w:lang w:val="de-DE"/>
              </w:rPr>
              <w:fldChar w:fldCharType="begin">
                <w:ffData>
                  <w:name w:val="Text10"/>
                  <w:enabled/>
                  <w:calcOnExit w:val="0"/>
                  <w:textInput/>
                </w:ffData>
              </w:fldChar>
            </w:r>
            <w:bookmarkStart w:id="5" w:name="Text10"/>
            <w:r w:rsidRPr="00047FAB">
              <w:rPr>
                <w:rFonts w:cs="Arial"/>
                <w:b/>
                <w:bCs/>
                <w:caps/>
                <w:lang w:val="de-DE"/>
              </w:rPr>
              <w:instrText xml:space="preserve"> FORMTEXT </w:instrText>
            </w:r>
            <w:r w:rsidRPr="00047FAB">
              <w:rPr>
                <w:rFonts w:cs="Arial"/>
                <w:b/>
                <w:bCs/>
                <w:caps/>
                <w:lang w:val="de-DE"/>
              </w:rPr>
            </w:r>
            <w:r w:rsidRPr="00047FAB">
              <w:rPr>
                <w:rFonts w:cs="Arial"/>
                <w:b/>
                <w:bCs/>
                <w:caps/>
                <w:lang w:val="de-DE"/>
              </w:rPr>
              <w:fldChar w:fldCharType="separate"/>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fldChar w:fldCharType="end"/>
            </w:r>
            <w:bookmarkEnd w:id="5"/>
          </w:p>
          <w:p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p>
          <w:p w:rsidR="005C3907" w:rsidRPr="004833CE" w:rsidRDefault="00925D7C" w:rsidP="005C3907">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2E793084">
                  <wp:extent cx="228600"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5C3907" w:rsidRPr="004833CE">
                <w:rPr>
                  <w:rFonts w:eastAsia="MS Mincho" w:cs="Arial"/>
                  <w:b/>
                  <w:bCs/>
                  <w:noProof w:val="0"/>
                  <w:color w:val="FF0000"/>
                  <w:lang w:val="de-DE" w:eastAsia="ja-JP"/>
                </w:rPr>
                <w:t xml:space="preserve">M.D./Dekret </w:t>
              </w:r>
            </w:hyperlink>
            <w:r w:rsidR="005C3907" w:rsidRPr="004833CE">
              <w:rPr>
                <w:rFonts w:cs="Arial"/>
                <w:b/>
                <w:bCs/>
                <w:color w:val="FF0000"/>
                <w:lang w:val="de-DE"/>
              </w:rPr>
              <w:fldChar w:fldCharType="begin">
                <w:ffData>
                  <w:name w:val="Text10"/>
                  <w:enabled/>
                  <w:calcOnExit w:val="0"/>
                  <w:textInput/>
                </w:ffData>
              </w:fldChar>
            </w:r>
            <w:r w:rsidR="005C3907" w:rsidRPr="004833CE">
              <w:rPr>
                <w:rFonts w:cs="Arial"/>
                <w:b/>
                <w:bCs/>
                <w:color w:val="FF0000"/>
                <w:lang w:val="de-DE"/>
              </w:rPr>
              <w:instrText xml:space="preserve"> FORMTEXT </w:instrText>
            </w:r>
            <w:r w:rsidR="005C3907" w:rsidRPr="004833CE">
              <w:rPr>
                <w:rFonts w:cs="Arial"/>
                <w:b/>
                <w:bCs/>
                <w:color w:val="FF0000"/>
                <w:lang w:val="de-DE"/>
              </w:rPr>
            </w:r>
            <w:r w:rsidR="005C3907" w:rsidRPr="004833CE">
              <w:rPr>
                <w:rFonts w:cs="Arial"/>
                <w:b/>
                <w:bCs/>
                <w:color w:val="FF0000"/>
                <w:lang w:val="de-DE"/>
              </w:rPr>
              <w:fldChar w:fldCharType="separate"/>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fldChar w:fldCharType="end"/>
            </w:r>
          </w:p>
          <w:p w:rsidR="005C3907" w:rsidRPr="004833CE" w:rsidRDefault="005C3907" w:rsidP="005C3907">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rsidR="005C3907" w:rsidRPr="004833CE" w:rsidRDefault="005C3907" w:rsidP="005C3907">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rsidR="005C3907" w:rsidRPr="004833CE" w:rsidRDefault="005C3907" w:rsidP="005C3907">
            <w:pPr>
              <w:widowControl w:val="0"/>
              <w:suppressLineNumbers/>
              <w:spacing w:line="240" w:lineRule="exact"/>
              <w:jc w:val="center"/>
              <w:rPr>
                <w:rFonts w:cs="Arial"/>
                <w:b/>
                <w:bCs/>
                <w:caps/>
                <w:color w:val="FF0000"/>
                <w:lang w:val="de-DE"/>
              </w:rPr>
            </w:pPr>
          </w:p>
          <w:p w:rsidR="005C3907" w:rsidRPr="004833CE" w:rsidRDefault="005C3907" w:rsidP="005C3907">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p w:rsidR="00513FB6" w:rsidRPr="00047FAB" w:rsidRDefault="00513FB6" w:rsidP="00402CB5">
            <w:pPr>
              <w:widowControl w:val="0"/>
              <w:suppressLineNumbers/>
              <w:spacing w:line="240" w:lineRule="exact"/>
              <w:jc w:val="center"/>
              <w:rPr>
                <w:rFonts w:cs="Arial"/>
                <w:b/>
                <w:bCs/>
                <w:caps/>
                <w:lang w:val="de-DE"/>
              </w:rPr>
            </w:pPr>
          </w:p>
          <w:p w:rsidR="00513FB6" w:rsidRPr="00047FAB" w:rsidRDefault="00513FB6" w:rsidP="00402CB5">
            <w:pPr>
              <w:widowControl w:val="0"/>
              <w:suppressLineNumbers/>
              <w:spacing w:line="240" w:lineRule="exact"/>
              <w:jc w:val="both"/>
              <w:rPr>
                <w:rFonts w:cs="Arial"/>
                <w:noProof w:val="0"/>
                <w:lang w:val="de-DE"/>
              </w:rPr>
            </w:pPr>
          </w:p>
        </w:tc>
        <w:tc>
          <w:tcPr>
            <w:tcW w:w="1361" w:type="dxa"/>
          </w:tcPr>
          <w:p w:rsidR="00513FB6" w:rsidRPr="00047FAB" w:rsidRDefault="00513FB6" w:rsidP="00402CB5">
            <w:pPr>
              <w:widowControl w:val="0"/>
              <w:suppressLineNumbers/>
              <w:spacing w:line="240" w:lineRule="exact"/>
              <w:rPr>
                <w:rFonts w:cs="Arial"/>
                <w:lang w:val="de-DE"/>
              </w:rPr>
            </w:pPr>
          </w:p>
        </w:tc>
        <w:tc>
          <w:tcPr>
            <w:tcW w:w="4040" w:type="dxa"/>
          </w:tcPr>
          <w:p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DISCIPLINARE DI GARA</w:t>
            </w:r>
          </w:p>
          <w:p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ALLEGATO ALLA LETTERA DI INVITO</w:t>
            </w:r>
          </w:p>
          <w:p w:rsidR="00F66C3A" w:rsidRPr="00047FAB"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PROCEDURA NEGOZIATA</w:t>
            </w:r>
          </w:p>
          <w:p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SOTTO soglia EUROPEA</w:t>
            </w:r>
          </w:p>
          <w:p w:rsidR="00513FB6" w:rsidRPr="00047FAB" w:rsidRDefault="00513FB6" w:rsidP="00402CB5">
            <w:pPr>
              <w:widowControl w:val="0"/>
              <w:suppressLineNumbers/>
              <w:spacing w:line="240" w:lineRule="exact"/>
              <w:jc w:val="center"/>
              <w:rPr>
                <w:rFonts w:cs="Arial"/>
                <w:b/>
                <w:bCs/>
                <w:caps/>
                <w:color w:val="FF0000"/>
                <w:lang w:val="it-IT"/>
              </w:rPr>
            </w:pPr>
          </w:p>
          <w:p w:rsidR="00513FB6" w:rsidRPr="00047FAB"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047FAB">
                <w:rPr>
                  <w:rFonts w:cs="Arial"/>
                  <w:b/>
                  <w:bCs/>
                  <w:caps/>
                  <w:color w:val="FF0000"/>
                  <w:lang w:val="it-IT"/>
                </w:rPr>
                <w:t>PER</w:t>
              </w:r>
            </w:smartTag>
            <w:r w:rsidRPr="00047FAB">
              <w:rPr>
                <w:rFonts w:cs="Arial"/>
                <w:b/>
                <w:bCs/>
                <w:caps/>
                <w:color w:val="FF0000"/>
                <w:lang w:val="it-IT"/>
              </w:rPr>
              <w:t xml:space="preserve"> LA FORNITURA</w:t>
            </w:r>
            <w:r w:rsidR="00440BC9" w:rsidRPr="00047FAB">
              <w:rPr>
                <w:rFonts w:cs="Arial"/>
                <w:b/>
                <w:bCs/>
                <w:caps/>
                <w:color w:val="FF0000"/>
                <w:lang w:val="it-IT"/>
              </w:rPr>
              <w:t xml:space="preserve"> </w:t>
            </w:r>
            <w:r w:rsidRPr="00047FAB">
              <w:rPr>
                <w:rFonts w:cs="Arial"/>
                <w:b/>
                <w:bCs/>
                <w:caps/>
                <w:color w:val="FF0000"/>
                <w:lang w:val="it-IT"/>
              </w:rPr>
              <w:t>/</w:t>
            </w:r>
            <w:r w:rsidR="00440BC9" w:rsidRPr="00047FAB">
              <w:rPr>
                <w:rFonts w:cs="Arial"/>
                <w:b/>
                <w:bCs/>
                <w:caps/>
                <w:color w:val="FF0000"/>
                <w:lang w:val="it-IT"/>
              </w:rPr>
              <w:t xml:space="preserve"> </w:t>
            </w:r>
            <w:r w:rsidRPr="00047FAB">
              <w:rPr>
                <w:rFonts w:cs="Arial"/>
                <w:b/>
                <w:bCs/>
                <w:caps/>
                <w:color w:val="FF0000"/>
                <w:lang w:val="it-IT"/>
              </w:rPr>
              <w:t>IL SERVIZIO</w:t>
            </w:r>
          </w:p>
          <w:p w:rsidR="00513FB6" w:rsidRPr="00402B24" w:rsidRDefault="00513FB6" w:rsidP="00402CB5">
            <w:pPr>
              <w:widowControl w:val="0"/>
              <w:suppressLineNumbers/>
              <w:spacing w:line="240" w:lineRule="exact"/>
              <w:jc w:val="center"/>
              <w:rPr>
                <w:rFonts w:cs="Arial"/>
                <w:b/>
                <w:bCs/>
                <w:caps/>
                <w:lang w:val="it-IT"/>
              </w:rPr>
            </w:pPr>
            <w:r w:rsidRPr="00047FAB">
              <w:rPr>
                <w:rFonts w:cs="Arial"/>
                <w:b/>
                <w:bCs/>
                <w:caps/>
                <w:lang w:val="it-IT"/>
              </w:rPr>
              <w:fldChar w:fldCharType="begin">
                <w:ffData>
                  <w:name w:val="Text9"/>
                  <w:enabled/>
                  <w:calcOnExit w:val="0"/>
                  <w:textInput/>
                </w:ffData>
              </w:fldChar>
            </w:r>
            <w:bookmarkStart w:id="6" w:name="Text9"/>
            <w:r w:rsidRPr="00047FAB">
              <w:rPr>
                <w:rFonts w:cs="Arial"/>
                <w:b/>
                <w:bCs/>
                <w:caps/>
                <w:lang w:val="it-IT"/>
              </w:rPr>
              <w:instrText xml:space="preserve"> FORMTEXT </w:instrText>
            </w:r>
            <w:r w:rsidRPr="00047FAB">
              <w:rPr>
                <w:rFonts w:cs="Arial"/>
                <w:b/>
                <w:bCs/>
                <w:caps/>
                <w:lang w:val="it-IT"/>
              </w:rPr>
            </w:r>
            <w:r w:rsidRPr="00047FAB">
              <w:rPr>
                <w:rFonts w:cs="Arial"/>
                <w:b/>
                <w:bCs/>
                <w:caps/>
                <w:lang w:val="it-IT"/>
              </w:rPr>
              <w:fldChar w:fldCharType="separate"/>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fldChar w:fldCharType="end"/>
            </w:r>
            <w:bookmarkEnd w:id="6"/>
          </w:p>
          <w:p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rsidR="005C3907" w:rsidRPr="004833CE" w:rsidRDefault="005C3907" w:rsidP="005C3907">
            <w:pPr>
              <w:autoSpaceDE w:val="0"/>
              <w:autoSpaceDN w:val="0"/>
              <w:adjustRightInd w:val="0"/>
              <w:jc w:val="center"/>
              <w:rPr>
                <w:rFonts w:cs="Arial"/>
                <w:color w:val="FF0000"/>
                <w:lang w:val="it-IT"/>
              </w:rPr>
            </w:pPr>
          </w:p>
          <w:p w:rsidR="005C3907" w:rsidRPr="004833CE" w:rsidRDefault="00925D7C" w:rsidP="005C3907">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7A4714F0">
                  <wp:extent cx="228600"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5C3907" w:rsidRPr="004833CE">
              <w:rPr>
                <w:rFonts w:cs="Arial"/>
                <w:b/>
                <w:color w:val="FF0000"/>
                <w:lang w:val="it-IT"/>
              </w:rPr>
              <w:t>DM/Decreto</w:t>
            </w:r>
            <w:r w:rsidR="005C3907" w:rsidRPr="004833CE">
              <w:rPr>
                <w:rFonts w:eastAsia="MS Mincho" w:cs="Arial"/>
                <w:b/>
                <w:bCs/>
                <w:noProof w:val="0"/>
                <w:color w:val="FF0000"/>
                <w:lang w:val="it-IT" w:eastAsia="ja-JP"/>
              </w:rPr>
              <w:t xml:space="preserve"> </w:t>
            </w:r>
            <w:r w:rsidR="005C3907"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5C3907" w:rsidRPr="004833CE">
              <w:rPr>
                <w:rFonts w:eastAsia="MS Mincho" w:cs="Arial"/>
                <w:b/>
                <w:bCs/>
                <w:noProof w:val="0"/>
                <w:color w:val="FF0000"/>
                <w:lang w:val="it-IT" w:eastAsia="ja-JP"/>
              </w:rPr>
              <w:instrText xml:space="preserve"> FORMTEXT </w:instrText>
            </w:r>
            <w:r w:rsidR="005C3907" w:rsidRPr="004833CE">
              <w:rPr>
                <w:rFonts w:eastAsia="MS Mincho" w:cs="Arial"/>
                <w:b/>
                <w:bCs/>
                <w:noProof w:val="0"/>
                <w:color w:val="FF0000"/>
                <w:lang w:val="it-IT" w:eastAsia="ja-JP"/>
              </w:rPr>
            </w:r>
            <w:r w:rsidR="005C3907" w:rsidRPr="004833CE">
              <w:rPr>
                <w:rFonts w:eastAsia="MS Mincho" w:cs="Arial"/>
                <w:b/>
                <w:bCs/>
                <w:noProof w:val="0"/>
                <w:color w:val="FF0000"/>
                <w:lang w:val="it-IT" w:eastAsia="ja-JP"/>
              </w:rPr>
              <w:fldChar w:fldCharType="separate"/>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noProof w:val="0"/>
                <w:color w:val="FF0000"/>
                <w:lang w:val="it-IT" w:eastAsia="ja-JP"/>
              </w:rPr>
              <w:fldChar w:fldCharType="end"/>
            </w:r>
            <w:bookmarkEnd w:id="7"/>
          </w:p>
          <w:p w:rsidR="005C3907" w:rsidRPr="004833CE" w:rsidRDefault="005C3907" w:rsidP="005C3907">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rsidR="005C3907" w:rsidRPr="004833CE" w:rsidRDefault="005C3907" w:rsidP="005C3907">
            <w:pPr>
              <w:widowControl w:val="0"/>
              <w:suppressLineNumbers/>
              <w:spacing w:line="240" w:lineRule="exact"/>
              <w:jc w:val="center"/>
              <w:rPr>
                <w:rFonts w:cs="Arial"/>
                <w:b/>
                <w:bCs/>
                <w:caps/>
                <w:color w:val="FF0000"/>
                <w:lang w:val="it-IT"/>
              </w:rPr>
            </w:pPr>
          </w:p>
          <w:p w:rsidR="005C3907" w:rsidRPr="004833CE" w:rsidRDefault="005C3907" w:rsidP="005C3907">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rsidR="00513FB6" w:rsidRPr="00402B24" w:rsidRDefault="00513FB6" w:rsidP="00402CB5">
            <w:pPr>
              <w:widowControl w:val="0"/>
              <w:suppressLineNumbers/>
              <w:spacing w:line="240" w:lineRule="exact"/>
              <w:jc w:val="both"/>
              <w:rPr>
                <w:rFonts w:cs="Arial"/>
                <w:noProof w:val="0"/>
                <w:lang w:val="it-IT"/>
              </w:rPr>
            </w:pPr>
          </w:p>
        </w:tc>
      </w:tr>
      <w:tr w:rsidR="00513FB6" w:rsidRPr="008B5307" w:rsidTr="0067063B">
        <w:trPr>
          <w:cantSplit/>
        </w:trPr>
        <w:tc>
          <w:tcPr>
            <w:tcW w:w="4139" w:type="dxa"/>
          </w:tcPr>
          <w:p w:rsidR="00513FB6" w:rsidRPr="00944AA4" w:rsidRDefault="00513FB6" w:rsidP="00A149F9">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rsidR="00513FB6" w:rsidRPr="00944AA4" w:rsidRDefault="00513FB6" w:rsidP="00A149F9">
            <w:pPr>
              <w:widowControl w:val="0"/>
              <w:suppressLineNumbers/>
              <w:spacing w:line="240" w:lineRule="exact"/>
              <w:jc w:val="center"/>
              <w:rPr>
                <w:rFonts w:cs="Arial"/>
                <w:b/>
                <w:bCs/>
                <w:caps/>
                <w:lang w:val="de-DE"/>
              </w:rPr>
            </w:pPr>
          </w:p>
          <w:p w:rsidR="001E0213" w:rsidRPr="00D30EE5" w:rsidRDefault="001E0213" w:rsidP="00A149F9">
            <w:pPr>
              <w:spacing w:line="240" w:lineRule="exact"/>
              <w:ind w:right="340"/>
              <w:jc w:val="center"/>
              <w:rPr>
                <w:rFonts w:cs="Arial"/>
                <w:b/>
                <w:lang w:val="de-DE"/>
              </w:rPr>
            </w:pPr>
            <w:r w:rsidRPr="00D30EE5">
              <w:rPr>
                <w:rFonts w:cs="Arial"/>
                <w:b/>
                <w:lang w:val="de-DE"/>
              </w:rPr>
              <w:t>AUSSCHLIESSLICH NACH PREIS</w:t>
            </w:r>
          </w:p>
          <w:p w:rsidR="00513FB6" w:rsidRDefault="00513FB6" w:rsidP="00A149F9">
            <w:pPr>
              <w:widowControl w:val="0"/>
              <w:suppressLineNumbers/>
              <w:spacing w:line="240" w:lineRule="exact"/>
              <w:jc w:val="center"/>
              <w:rPr>
                <w:rFonts w:cs="Arial"/>
                <w:b/>
                <w:noProof w:val="0"/>
                <w:lang w:val="de-DE"/>
              </w:rPr>
            </w:pPr>
          </w:p>
          <w:p w:rsidR="00A149F9" w:rsidRPr="00944AA4" w:rsidRDefault="00A149F9" w:rsidP="00A149F9">
            <w:pPr>
              <w:widowControl w:val="0"/>
              <w:suppressLineNumbers/>
              <w:spacing w:line="240" w:lineRule="exact"/>
              <w:jc w:val="center"/>
              <w:rPr>
                <w:rFonts w:cs="Arial"/>
                <w:b/>
                <w:noProof w:val="0"/>
                <w:lang w:val="de-DE"/>
              </w:rPr>
            </w:pPr>
          </w:p>
          <w:p w:rsidR="00513FB6" w:rsidRPr="00944AA4" w:rsidRDefault="00513FB6" w:rsidP="00A149F9">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rsidR="00513FB6" w:rsidRPr="00944AA4" w:rsidRDefault="00513FB6" w:rsidP="00402CB5">
            <w:pPr>
              <w:widowControl w:val="0"/>
              <w:suppressLineNumbers/>
              <w:spacing w:line="240" w:lineRule="exact"/>
              <w:rPr>
                <w:rFonts w:cs="Arial"/>
                <w:lang w:val="de-DE"/>
              </w:rPr>
            </w:pPr>
          </w:p>
        </w:tc>
        <w:tc>
          <w:tcPr>
            <w:tcW w:w="4040" w:type="dxa"/>
          </w:tcPr>
          <w:p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rsidR="00513FB6" w:rsidRPr="00944AA4" w:rsidRDefault="00513FB6" w:rsidP="00402CB5">
            <w:pPr>
              <w:widowControl w:val="0"/>
              <w:suppressLineNumbers/>
              <w:spacing w:line="240" w:lineRule="exact"/>
              <w:jc w:val="center"/>
              <w:rPr>
                <w:rFonts w:cs="Arial"/>
                <w:b/>
                <w:lang w:val="it-IT"/>
              </w:rPr>
            </w:pPr>
          </w:p>
          <w:p w:rsidR="00513FB6" w:rsidRPr="00944AA4" w:rsidRDefault="001E0213" w:rsidP="00402CB5">
            <w:pPr>
              <w:widowControl w:val="0"/>
              <w:suppressLineNumbers/>
              <w:spacing w:line="240" w:lineRule="exact"/>
              <w:jc w:val="center"/>
              <w:rPr>
                <w:rFonts w:cs="Arial"/>
                <w:b/>
                <w:bCs/>
                <w:lang w:val="it-IT"/>
              </w:rPr>
            </w:pPr>
            <w:r>
              <w:rPr>
                <w:rFonts w:cs="Arial"/>
                <w:b/>
                <w:bCs/>
                <w:lang w:val="it-IT"/>
              </w:rPr>
              <w:t>AL SOLO PREZZO</w:t>
            </w:r>
          </w:p>
          <w:p w:rsidR="00513FB6" w:rsidRPr="00944AA4" w:rsidRDefault="00513FB6" w:rsidP="00402CB5">
            <w:pPr>
              <w:widowControl w:val="0"/>
              <w:suppressLineNumbers/>
              <w:spacing w:line="240" w:lineRule="exact"/>
              <w:jc w:val="center"/>
              <w:rPr>
                <w:rFonts w:cs="Arial"/>
                <w:b/>
                <w:bCs/>
                <w:caps/>
                <w:lang w:val="it-IT"/>
              </w:rPr>
            </w:pPr>
          </w:p>
          <w:p w:rsidR="00513FB6" w:rsidRPr="00944AA4" w:rsidRDefault="00513FB6" w:rsidP="00402CB5">
            <w:pPr>
              <w:widowControl w:val="0"/>
              <w:suppressLineNumbers/>
              <w:spacing w:line="240" w:lineRule="exact"/>
              <w:jc w:val="center"/>
              <w:rPr>
                <w:rFonts w:cs="Arial"/>
                <w:b/>
                <w:bCs/>
                <w:caps/>
                <w:lang w:val="it-IT"/>
              </w:rPr>
            </w:pPr>
          </w:p>
          <w:p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8B5307" w:rsidTr="0067063B">
        <w:trPr>
          <w:cantSplit/>
        </w:trPr>
        <w:tc>
          <w:tcPr>
            <w:tcW w:w="4139" w:type="dxa"/>
          </w:tcPr>
          <w:p w:rsidR="006D0066" w:rsidRPr="00402B24" w:rsidRDefault="006D0066" w:rsidP="00402B24">
            <w:pPr>
              <w:pStyle w:val="DeutscherText"/>
              <w:widowControl w:val="0"/>
              <w:suppressLineNumbers/>
              <w:rPr>
                <w:rFonts w:cs="Arial"/>
                <w:noProof w:val="0"/>
                <w:lang w:val="it-IT"/>
              </w:rPr>
            </w:pPr>
          </w:p>
        </w:tc>
        <w:tc>
          <w:tcPr>
            <w:tcW w:w="1361" w:type="dxa"/>
          </w:tcPr>
          <w:p w:rsidR="006D0066" w:rsidRPr="00402B24" w:rsidRDefault="006D0066" w:rsidP="00402B24">
            <w:pPr>
              <w:widowControl w:val="0"/>
              <w:suppressLineNumbers/>
              <w:spacing w:line="240" w:lineRule="exact"/>
              <w:rPr>
                <w:rFonts w:cs="Arial"/>
                <w:lang w:val="it-IT"/>
              </w:rPr>
            </w:pPr>
          </w:p>
        </w:tc>
        <w:tc>
          <w:tcPr>
            <w:tcW w:w="4040" w:type="dxa"/>
          </w:tcPr>
          <w:p w:rsidR="006D0066" w:rsidRPr="00402B24" w:rsidRDefault="006D0066" w:rsidP="00402B24">
            <w:pPr>
              <w:pStyle w:val="Testoitaliano"/>
              <w:widowControl w:val="0"/>
              <w:suppressLineNumbers/>
              <w:rPr>
                <w:rFonts w:cs="Arial"/>
              </w:rPr>
            </w:pPr>
          </w:p>
        </w:tc>
      </w:tr>
      <w:tr w:rsidR="00944122" w:rsidRPr="00286592" w:rsidTr="0067063B">
        <w:trPr>
          <w:cantSplit/>
        </w:trPr>
        <w:tc>
          <w:tcPr>
            <w:tcW w:w="4139" w:type="dxa"/>
          </w:tcPr>
          <w:p w:rsidR="00286592" w:rsidRPr="00286592" w:rsidRDefault="00944122" w:rsidP="00745D6D">
            <w:pPr>
              <w:pStyle w:val="DeutscherText"/>
              <w:widowControl w:val="0"/>
              <w:suppressLineNumbers/>
              <w:rPr>
                <w:rFonts w:cs="Arial"/>
                <w:color w:val="0000FF"/>
                <w:highlight w:val="green"/>
                <w:lang w:val="de-DE"/>
              </w:rPr>
            </w:pPr>
            <w:r w:rsidRPr="006D4C26">
              <w:rPr>
                <w:rFonts w:cs="Arial"/>
                <w:noProof w:val="0"/>
                <w:color w:val="0000FF"/>
                <w:highlight w:val="green"/>
                <w:lang w:val="de-DE"/>
              </w:rPr>
              <w:t xml:space="preserve">Version </w:t>
            </w:r>
            <w:r w:rsidR="00286592">
              <w:rPr>
                <w:rFonts w:cs="Arial"/>
                <w:color w:val="0000FF"/>
                <w:highlight w:val="green"/>
                <w:lang w:val="de-DE"/>
              </w:rPr>
              <w:t>15</w:t>
            </w:r>
            <w:r w:rsidR="009A13C9">
              <w:rPr>
                <w:rFonts w:cs="Arial"/>
                <w:color w:val="0000FF"/>
                <w:highlight w:val="green"/>
                <w:lang w:val="de-DE"/>
              </w:rPr>
              <w:t>.01.2021</w:t>
            </w:r>
            <w:r w:rsidR="00286592">
              <w:rPr>
                <w:rFonts w:cs="Arial"/>
                <w:color w:val="0000FF"/>
                <w:highlight w:val="green"/>
                <w:lang w:val="de-DE"/>
              </w:rPr>
              <w:t xml:space="preserve"> markiert</w:t>
            </w:r>
          </w:p>
        </w:tc>
        <w:tc>
          <w:tcPr>
            <w:tcW w:w="1361" w:type="dxa"/>
          </w:tcPr>
          <w:p w:rsidR="00944122" w:rsidRPr="006D4C26" w:rsidRDefault="00944122" w:rsidP="00402B24">
            <w:pPr>
              <w:widowControl w:val="0"/>
              <w:suppressLineNumbers/>
              <w:spacing w:line="240" w:lineRule="exact"/>
              <w:rPr>
                <w:rFonts w:cs="Arial"/>
                <w:highlight w:val="green"/>
                <w:lang w:val="de-DE"/>
              </w:rPr>
            </w:pPr>
          </w:p>
        </w:tc>
        <w:tc>
          <w:tcPr>
            <w:tcW w:w="4040" w:type="dxa"/>
          </w:tcPr>
          <w:p w:rsidR="00944122" w:rsidRPr="006D4C26" w:rsidRDefault="00944122" w:rsidP="00402B24">
            <w:pPr>
              <w:pStyle w:val="Testoitaliano"/>
              <w:widowControl w:val="0"/>
              <w:suppressLineNumbers/>
              <w:rPr>
                <w:rFonts w:cs="Arial"/>
                <w:highlight w:val="green"/>
                <w:lang w:val="de-DE"/>
              </w:rPr>
            </w:pPr>
            <w:proofErr w:type="spellStart"/>
            <w:r w:rsidRPr="006D4C26">
              <w:rPr>
                <w:rFonts w:cs="Arial"/>
                <w:color w:val="0000FF"/>
                <w:highlight w:val="green"/>
                <w:lang w:val="de-DE"/>
              </w:rPr>
              <w:t>Versione</w:t>
            </w:r>
            <w:proofErr w:type="spellEnd"/>
            <w:r w:rsidRPr="006D4C26">
              <w:rPr>
                <w:rFonts w:cs="Arial"/>
                <w:color w:val="0000FF"/>
                <w:highlight w:val="green"/>
                <w:lang w:val="de-DE"/>
              </w:rPr>
              <w:t xml:space="preserve"> </w:t>
            </w:r>
            <w:r w:rsidR="00286592">
              <w:rPr>
                <w:rFonts w:cs="Arial"/>
                <w:color w:val="0000FF"/>
                <w:highlight w:val="green"/>
                <w:lang w:val="de-DE"/>
              </w:rPr>
              <w:t>15</w:t>
            </w:r>
            <w:r w:rsidR="009A13C9">
              <w:rPr>
                <w:rFonts w:cs="Arial"/>
                <w:color w:val="0000FF"/>
                <w:highlight w:val="green"/>
                <w:lang w:val="de-DE"/>
              </w:rPr>
              <w:t>.01.2021</w:t>
            </w:r>
            <w:r w:rsidR="00286592">
              <w:rPr>
                <w:rFonts w:cs="Arial"/>
                <w:color w:val="0000FF"/>
                <w:highlight w:val="green"/>
                <w:lang w:val="de-DE"/>
              </w:rPr>
              <w:t xml:space="preserve"> </w:t>
            </w:r>
            <w:proofErr w:type="spellStart"/>
            <w:r w:rsidR="00286592">
              <w:rPr>
                <w:rFonts w:cs="Arial"/>
                <w:color w:val="0000FF"/>
                <w:highlight w:val="green"/>
                <w:lang w:val="de-DE"/>
              </w:rPr>
              <w:t>evidenziata</w:t>
            </w:r>
            <w:proofErr w:type="spellEnd"/>
          </w:p>
        </w:tc>
      </w:tr>
    </w:tbl>
    <w:p w:rsidR="007F4DA6" w:rsidRPr="007C65B2" w:rsidRDefault="007F4DA6" w:rsidP="00402B24">
      <w:pPr>
        <w:spacing w:line="240" w:lineRule="exact"/>
        <w:rPr>
          <w:rFonts w:cs="Arial"/>
          <w:lang w:val="de-DE"/>
        </w:rPr>
        <w:sectPr w:rsidR="007F4DA6" w:rsidRPr="007C65B2" w:rsidSect="002D7D5E">
          <w:headerReference w:type="default"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p w:rsidR="007F4DA6" w:rsidRPr="007C65B2" w:rsidRDefault="007F4DA6" w:rsidP="00402B24">
      <w:pPr>
        <w:spacing w:line="240" w:lineRule="exact"/>
        <w:rPr>
          <w:rFonts w:cs="Arial"/>
          <w:lang w:val="de-DE"/>
        </w:rPr>
      </w:pPr>
    </w:p>
    <w:tbl>
      <w:tblPr>
        <w:tblW w:w="9498" w:type="dxa"/>
        <w:tblInd w:w="108" w:type="dxa"/>
        <w:tblLayout w:type="fixed"/>
        <w:tblLook w:val="01E0" w:firstRow="1" w:lastRow="1" w:firstColumn="1" w:lastColumn="1" w:noHBand="0" w:noVBand="0"/>
      </w:tblPr>
      <w:tblGrid>
        <w:gridCol w:w="743"/>
        <w:gridCol w:w="4074"/>
        <w:gridCol w:w="887"/>
        <w:gridCol w:w="3794"/>
      </w:tblGrid>
      <w:tr w:rsidR="003A1E17" w:rsidRPr="008B5307" w:rsidTr="003A1E17">
        <w:tc>
          <w:tcPr>
            <w:tcW w:w="4817" w:type="dxa"/>
            <w:gridSpan w:val="2"/>
            <w:tcBorders>
              <w:top w:val="nil"/>
              <w:left w:val="nil"/>
              <w:bottom w:val="nil"/>
              <w:right w:val="nil"/>
            </w:tcBorders>
            <w:shd w:val="clear" w:color="auto" w:fill="auto"/>
          </w:tcPr>
          <w:p w:rsidR="003A1E17" w:rsidRPr="00D742CE" w:rsidRDefault="00B20787" w:rsidP="003A1E17">
            <w:pPr>
              <w:pStyle w:val="KeinLeerraum"/>
              <w:widowControl w:val="0"/>
              <w:ind w:left="-107"/>
              <w:rPr>
                <w:rFonts w:ascii="Arial" w:hAnsi="Arial" w:cs="Arial"/>
                <w:i/>
                <w:noProof/>
                <w:sz w:val="16"/>
                <w:szCs w:val="16"/>
                <w:lang w:val="de-DE"/>
              </w:rPr>
            </w:pPr>
            <w:r w:rsidRPr="00BB1801">
              <w:rPr>
                <w:color w:val="FF0000"/>
                <w:sz w:val="18"/>
                <w:szCs w:val="18"/>
                <w:lang w:val="de-DE"/>
              </w:rPr>
              <w:lastRenderedPageBreak/>
              <w:br w:type="page"/>
            </w:r>
            <w:bookmarkStart w:id="8" w:name="_Hlk11139676"/>
            <w:r w:rsidR="003A1E17" w:rsidRPr="00D742CE">
              <w:rPr>
                <w:rFonts w:ascii="Arial" w:hAnsi="Arial" w:cs="Arial"/>
                <w:i/>
                <w:noProof/>
                <w:sz w:val="16"/>
                <w:szCs w:val="16"/>
                <w:lang w:val="de-DE"/>
              </w:rPr>
              <w:t>Bemerkung zum Sprachgebrauch</w:t>
            </w:r>
          </w:p>
          <w:p w:rsidR="003A1E17" w:rsidRPr="00D742CE" w:rsidRDefault="003A1E17" w:rsidP="003A1E17">
            <w:pPr>
              <w:pStyle w:val="KeinLeerraum"/>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681" w:type="dxa"/>
            <w:gridSpan w:val="2"/>
            <w:tcBorders>
              <w:top w:val="nil"/>
              <w:left w:val="nil"/>
              <w:bottom w:val="nil"/>
              <w:right w:val="nil"/>
            </w:tcBorders>
            <w:shd w:val="clear" w:color="auto" w:fill="auto"/>
          </w:tcPr>
          <w:p w:rsidR="003A1E17" w:rsidRPr="00E508A9" w:rsidRDefault="003A1E17" w:rsidP="003A1E17">
            <w:pPr>
              <w:widowControl w:val="0"/>
              <w:rPr>
                <w:rFonts w:cs="Arial"/>
                <w:i/>
                <w:sz w:val="16"/>
                <w:szCs w:val="16"/>
                <w:lang w:val="it-IT"/>
              </w:rPr>
            </w:pPr>
            <w:r w:rsidRPr="00E508A9">
              <w:rPr>
                <w:rFonts w:cs="Arial"/>
                <w:i/>
                <w:sz w:val="16"/>
                <w:szCs w:val="16"/>
                <w:lang w:val="it-IT"/>
              </w:rPr>
              <w:t>Premessa per l’uso linguistico</w:t>
            </w:r>
          </w:p>
          <w:p w:rsidR="003A1E17" w:rsidRPr="00D742CE" w:rsidRDefault="003A1E17" w:rsidP="003A1E17">
            <w:pPr>
              <w:pStyle w:val="KeinLeerraum"/>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3A1E17" w:rsidRPr="00C030F1" w:rsidTr="003A1E17">
        <w:tc>
          <w:tcPr>
            <w:tcW w:w="4817" w:type="dxa"/>
            <w:gridSpan w:val="2"/>
            <w:tcBorders>
              <w:top w:val="nil"/>
              <w:left w:val="nil"/>
              <w:bottom w:val="nil"/>
              <w:right w:val="nil"/>
            </w:tcBorders>
            <w:shd w:val="clear" w:color="auto" w:fill="auto"/>
          </w:tcPr>
          <w:p w:rsidR="003A1E17" w:rsidRPr="00E40EBC" w:rsidRDefault="003A1E17" w:rsidP="003A1E17">
            <w:pPr>
              <w:pStyle w:val="KeinLeerraum"/>
              <w:widowControl w:val="0"/>
              <w:ind w:left="-107"/>
              <w:jc w:val="center"/>
              <w:rPr>
                <w:rFonts w:ascii="Arial" w:hAnsi="Arial" w:cs="Arial"/>
                <w:i/>
                <w:noProof/>
                <w:sz w:val="16"/>
                <w:szCs w:val="16"/>
              </w:rPr>
            </w:pPr>
          </w:p>
          <w:p w:rsidR="003A1E17" w:rsidRPr="00A75E4D" w:rsidRDefault="003A1E17" w:rsidP="003A1E17">
            <w:pPr>
              <w:pStyle w:val="KeinLeerraum"/>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rsidR="003A1E17" w:rsidRPr="00A75E4D" w:rsidRDefault="003A1E17" w:rsidP="003A1E17">
            <w:pPr>
              <w:pStyle w:val="KeinLeerraum"/>
              <w:widowControl w:val="0"/>
              <w:ind w:left="-107"/>
              <w:jc w:val="center"/>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rsidR="003A1E17" w:rsidRPr="00A75E4D" w:rsidRDefault="003A1E17" w:rsidP="003A1E17">
            <w:pPr>
              <w:widowControl w:val="0"/>
              <w:jc w:val="center"/>
              <w:rPr>
                <w:rFonts w:cs="Arial"/>
                <w:i/>
                <w:sz w:val="16"/>
                <w:szCs w:val="16"/>
                <w:lang w:val="it-IT"/>
              </w:rPr>
            </w:pPr>
          </w:p>
          <w:p w:rsidR="003A1E17" w:rsidRPr="00A75E4D" w:rsidRDefault="003A1E17" w:rsidP="003A1E17">
            <w:pPr>
              <w:widowControl w:val="0"/>
              <w:jc w:val="center"/>
              <w:rPr>
                <w:rFonts w:cs="Arial"/>
                <w:i/>
                <w:sz w:val="16"/>
                <w:szCs w:val="16"/>
                <w:lang w:val="it-IT"/>
              </w:rPr>
            </w:pPr>
            <w:r w:rsidRPr="00A75E4D">
              <w:rPr>
                <w:rFonts w:cs="Arial"/>
                <w:i/>
                <w:sz w:val="16"/>
                <w:szCs w:val="16"/>
                <w:lang w:val="it-IT"/>
              </w:rPr>
              <w:t>Abbreviazioni</w:t>
            </w:r>
          </w:p>
        </w:tc>
      </w:tr>
      <w:tr w:rsidR="003A1E17" w:rsidRPr="00C030F1" w:rsidTr="003A1E17">
        <w:tc>
          <w:tcPr>
            <w:tcW w:w="4817" w:type="dxa"/>
            <w:gridSpan w:val="2"/>
            <w:tcBorders>
              <w:top w:val="nil"/>
              <w:left w:val="nil"/>
              <w:bottom w:val="nil"/>
              <w:right w:val="nil"/>
            </w:tcBorders>
            <w:shd w:val="clear" w:color="auto" w:fill="auto"/>
          </w:tcPr>
          <w:p w:rsidR="003A1E17" w:rsidRPr="00A75E4D" w:rsidRDefault="003A1E17" w:rsidP="003A1E17">
            <w:pPr>
              <w:pStyle w:val="KeinLeerraum"/>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681" w:type="dxa"/>
            <w:gridSpan w:val="2"/>
            <w:tcBorders>
              <w:top w:val="nil"/>
              <w:left w:val="nil"/>
              <w:bottom w:val="nil"/>
              <w:right w:val="nil"/>
            </w:tcBorders>
            <w:shd w:val="clear" w:color="auto" w:fill="auto"/>
          </w:tcPr>
          <w:p w:rsidR="003A1E17" w:rsidRPr="00A75E4D" w:rsidRDefault="003A1E17" w:rsidP="003A1E17">
            <w:pPr>
              <w:widowControl w:val="0"/>
              <w:jc w:val="center"/>
              <w:rPr>
                <w:rFonts w:cs="Arial"/>
                <w:b/>
                <w:sz w:val="16"/>
                <w:szCs w:val="16"/>
                <w:lang w:val="it-IT"/>
              </w:rPr>
            </w:pPr>
            <w:r w:rsidRPr="00A75E4D">
              <w:rPr>
                <w:rFonts w:cs="Arial"/>
                <w:b/>
                <w:sz w:val="16"/>
                <w:szCs w:val="16"/>
                <w:lang w:val="it-IT"/>
              </w:rPr>
              <w:t>Italiano</w:t>
            </w:r>
          </w:p>
        </w:tc>
      </w:tr>
      <w:tr w:rsidR="003A1E17" w:rsidRPr="00C030F1" w:rsidTr="003A1E17">
        <w:tc>
          <w:tcPr>
            <w:tcW w:w="4817" w:type="dxa"/>
            <w:gridSpan w:val="2"/>
            <w:tcBorders>
              <w:top w:val="nil"/>
              <w:left w:val="nil"/>
              <w:bottom w:val="nil"/>
              <w:right w:val="nil"/>
            </w:tcBorders>
            <w:shd w:val="clear" w:color="auto" w:fill="auto"/>
          </w:tcPr>
          <w:p w:rsidR="003A1E17" w:rsidRPr="00A75E4D" w:rsidRDefault="003A1E17" w:rsidP="003A1E17">
            <w:pPr>
              <w:pStyle w:val="KeinLeerraum"/>
              <w:widowControl w:val="0"/>
              <w:ind w:left="-107"/>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rsidR="003A1E17" w:rsidRPr="00A75E4D" w:rsidRDefault="003A1E17" w:rsidP="003A1E17">
            <w:pPr>
              <w:widowControl w:val="0"/>
              <w:rPr>
                <w:rFonts w:cs="Arial"/>
                <w:i/>
                <w:sz w:val="16"/>
                <w:szCs w:val="16"/>
                <w:lang w:val="it-IT"/>
              </w:rPr>
            </w:pPr>
          </w:p>
        </w:tc>
      </w:tr>
      <w:tr w:rsidR="00601250" w:rsidRPr="008B5307" w:rsidTr="003A1E17">
        <w:trPr>
          <w:trHeight w:val="92"/>
        </w:trPr>
        <w:tc>
          <w:tcPr>
            <w:tcW w:w="743" w:type="dxa"/>
            <w:tcBorders>
              <w:top w:val="nil"/>
              <w:left w:val="nil"/>
              <w:bottom w:val="nil"/>
              <w:right w:val="nil"/>
            </w:tcBorders>
            <w:shd w:val="clear" w:color="auto" w:fill="auto"/>
          </w:tcPr>
          <w:p w:rsidR="003A1E17" w:rsidRPr="00601250" w:rsidRDefault="003A1E17" w:rsidP="003A1E17">
            <w:pPr>
              <w:widowControl w:val="0"/>
              <w:rPr>
                <w:rFonts w:cs="Arial"/>
                <w:color w:val="FF0000"/>
                <w:sz w:val="16"/>
                <w:szCs w:val="16"/>
              </w:rPr>
            </w:pPr>
            <w:r w:rsidRPr="00601250">
              <w:rPr>
                <w:rFonts w:cs="Arial"/>
                <w:color w:val="FF0000"/>
                <w:sz w:val="16"/>
                <w:szCs w:val="16"/>
              </w:rPr>
              <w:t>AOV</w:t>
            </w:r>
          </w:p>
        </w:tc>
        <w:tc>
          <w:tcPr>
            <w:tcW w:w="4074" w:type="dxa"/>
            <w:tcBorders>
              <w:top w:val="nil"/>
              <w:left w:val="nil"/>
              <w:bottom w:val="nil"/>
              <w:right w:val="nil"/>
            </w:tcBorders>
            <w:shd w:val="clear" w:color="auto" w:fill="auto"/>
          </w:tcPr>
          <w:p w:rsidR="003A1E17" w:rsidRPr="00601250" w:rsidRDefault="003A1E17" w:rsidP="003A1E17">
            <w:pPr>
              <w:pStyle w:val="KeinLeerraum"/>
              <w:widowControl w:val="0"/>
              <w:ind w:left="-105"/>
              <w:rPr>
                <w:rFonts w:ascii="Arial" w:hAnsi="Arial" w:cs="Arial"/>
                <w:color w:val="FF0000"/>
                <w:sz w:val="16"/>
                <w:szCs w:val="16"/>
                <w:lang w:val="de-DE"/>
              </w:rPr>
            </w:pPr>
            <w:r w:rsidRPr="00601250">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rsidR="003A1E17" w:rsidRPr="00601250" w:rsidRDefault="003A1E17" w:rsidP="003A1E17">
            <w:pPr>
              <w:widowControl w:val="0"/>
              <w:rPr>
                <w:rFonts w:cs="Arial"/>
                <w:color w:val="FF0000"/>
                <w:sz w:val="16"/>
                <w:szCs w:val="16"/>
              </w:rPr>
            </w:pPr>
            <w:r w:rsidRPr="00601250">
              <w:rPr>
                <w:rFonts w:cs="Arial"/>
                <w:color w:val="FF0000"/>
                <w:sz w:val="16"/>
                <w:szCs w:val="16"/>
              </w:rPr>
              <w:t>ACP</w:t>
            </w:r>
          </w:p>
        </w:tc>
        <w:tc>
          <w:tcPr>
            <w:tcW w:w="3794" w:type="dxa"/>
            <w:tcBorders>
              <w:top w:val="nil"/>
              <w:left w:val="nil"/>
              <w:bottom w:val="nil"/>
              <w:right w:val="nil"/>
            </w:tcBorders>
            <w:shd w:val="clear" w:color="auto" w:fill="auto"/>
          </w:tcPr>
          <w:p w:rsidR="003A1E17" w:rsidRPr="00601250" w:rsidRDefault="003A1E17" w:rsidP="003A1E17">
            <w:pPr>
              <w:widowControl w:val="0"/>
              <w:rPr>
                <w:rFonts w:cs="Arial"/>
                <w:color w:val="FF0000"/>
                <w:sz w:val="16"/>
                <w:szCs w:val="16"/>
                <w:lang w:val="it-IT"/>
              </w:rPr>
            </w:pPr>
            <w:r w:rsidRPr="00601250">
              <w:rPr>
                <w:rFonts w:cs="Arial"/>
                <w:color w:val="FF0000"/>
                <w:sz w:val="16"/>
                <w:szCs w:val="16"/>
                <w:lang w:val="it-IT"/>
              </w:rPr>
              <w:t>Agenzia per i procedimenti e la vigilanza in materia di contratti pubblici di lavori, servizi e forniture</w:t>
            </w:r>
          </w:p>
        </w:tc>
      </w:tr>
      <w:tr w:rsidR="00601250" w:rsidRPr="008B5307" w:rsidTr="003A1E17">
        <w:trPr>
          <w:trHeight w:val="92"/>
        </w:trPr>
        <w:tc>
          <w:tcPr>
            <w:tcW w:w="743" w:type="dxa"/>
            <w:tcBorders>
              <w:top w:val="nil"/>
              <w:left w:val="nil"/>
              <w:bottom w:val="nil"/>
              <w:right w:val="nil"/>
            </w:tcBorders>
            <w:shd w:val="clear" w:color="auto" w:fill="auto"/>
          </w:tcPr>
          <w:p w:rsidR="003A1E17" w:rsidRPr="000A6E09" w:rsidRDefault="003A1E17" w:rsidP="003A1E17">
            <w:pPr>
              <w:widowControl w:val="0"/>
              <w:rPr>
                <w:rFonts w:cs="Arial"/>
                <w:color w:val="FF0000"/>
                <w:sz w:val="16"/>
                <w:szCs w:val="16"/>
              </w:rPr>
            </w:pPr>
            <w:r w:rsidRPr="000A6E09">
              <w:rPr>
                <w:rFonts w:cs="Arial"/>
                <w:color w:val="FF0000"/>
                <w:sz w:val="16"/>
                <w:szCs w:val="16"/>
              </w:rPr>
              <w:t>EVS</w:t>
            </w:r>
          </w:p>
        </w:tc>
        <w:tc>
          <w:tcPr>
            <w:tcW w:w="4074" w:type="dxa"/>
            <w:tcBorders>
              <w:top w:val="nil"/>
              <w:left w:val="nil"/>
              <w:bottom w:val="nil"/>
              <w:right w:val="nil"/>
            </w:tcBorders>
            <w:shd w:val="clear" w:color="auto" w:fill="auto"/>
          </w:tcPr>
          <w:p w:rsidR="003A1E17" w:rsidRPr="000A6E09" w:rsidRDefault="003A1E17" w:rsidP="003A1E17">
            <w:pPr>
              <w:pStyle w:val="KeinLeerraum"/>
              <w:widowControl w:val="0"/>
              <w:ind w:left="-105"/>
              <w:rPr>
                <w:rFonts w:ascii="Arial" w:hAnsi="Arial" w:cs="Arial"/>
                <w:noProof/>
                <w:color w:val="FF0000"/>
                <w:sz w:val="16"/>
                <w:szCs w:val="16"/>
                <w:lang w:val="de-DE"/>
              </w:rPr>
            </w:pPr>
            <w:r w:rsidRPr="000A6E09">
              <w:rPr>
                <w:rFonts w:ascii="Arial" w:hAnsi="Arial" w:cs="Arial"/>
                <w:noProof/>
                <w:color w:val="FF0000"/>
                <w:sz w:val="16"/>
                <w:szCs w:val="16"/>
                <w:lang w:val="de-DE"/>
              </w:rPr>
              <w:t xml:space="preserve">Einheitliche Vergabestelle </w:t>
            </w:r>
            <w:r w:rsidR="00601250" w:rsidRPr="000A6E09">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rsidR="003A1E17" w:rsidRPr="000A6E09" w:rsidRDefault="003A1E17" w:rsidP="003A1E17">
            <w:pPr>
              <w:widowControl w:val="0"/>
              <w:rPr>
                <w:rFonts w:cs="Arial"/>
                <w:color w:val="FF0000"/>
                <w:sz w:val="16"/>
                <w:szCs w:val="16"/>
              </w:rPr>
            </w:pPr>
            <w:r w:rsidRPr="000A6E09">
              <w:rPr>
                <w:rFonts w:cs="Arial"/>
                <w:color w:val="FF0000"/>
                <w:sz w:val="16"/>
                <w:szCs w:val="16"/>
              </w:rPr>
              <w:t>SUA</w:t>
            </w:r>
          </w:p>
        </w:tc>
        <w:tc>
          <w:tcPr>
            <w:tcW w:w="3794" w:type="dxa"/>
            <w:tcBorders>
              <w:top w:val="nil"/>
              <w:left w:val="nil"/>
              <w:bottom w:val="nil"/>
              <w:right w:val="nil"/>
            </w:tcBorders>
            <w:shd w:val="clear" w:color="auto" w:fill="auto"/>
          </w:tcPr>
          <w:p w:rsidR="003A1E17" w:rsidRPr="00601250" w:rsidRDefault="003A1E17" w:rsidP="003A1E17">
            <w:pPr>
              <w:widowControl w:val="0"/>
              <w:rPr>
                <w:rFonts w:cs="Arial"/>
                <w:color w:val="FF0000"/>
                <w:sz w:val="16"/>
                <w:szCs w:val="16"/>
                <w:lang w:val="it-IT"/>
              </w:rPr>
            </w:pPr>
            <w:r w:rsidRPr="000A6E09">
              <w:rPr>
                <w:rFonts w:cs="Arial"/>
                <w:color w:val="FF0000"/>
                <w:sz w:val="16"/>
                <w:szCs w:val="16"/>
                <w:lang w:val="it-IT"/>
              </w:rPr>
              <w:t xml:space="preserve">Stazione unica appaltante </w:t>
            </w:r>
            <w:r w:rsidR="00601250" w:rsidRPr="000A6E09">
              <w:rPr>
                <w:rFonts w:cs="Arial"/>
                <w:color w:val="FF0000"/>
                <w:sz w:val="16"/>
                <w:szCs w:val="16"/>
                <w:lang w:val="it-IT"/>
              </w:rPr>
              <w:t>servizi e forniture</w:t>
            </w:r>
          </w:p>
        </w:tc>
      </w:tr>
      <w:tr w:rsidR="003A1E17" w:rsidRPr="008B5307"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G.U.</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C030F1">
              <w:rPr>
                <w:rFonts w:cs="Arial"/>
                <w:sz w:val="16"/>
                <w:szCs w:val="16"/>
                <w:lang w:val="it-IT"/>
              </w:rPr>
              <w:t>Gazzetta ufficiale della Repubblica italiana</w:t>
            </w:r>
          </w:p>
        </w:tc>
      </w:tr>
      <w:tr w:rsidR="003A1E17" w:rsidRPr="00C030F1"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PEC</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lang w:val="it-IT"/>
              </w:rPr>
            </w:pPr>
            <w:r w:rsidRPr="00C030F1">
              <w:rPr>
                <w:rFonts w:cs="Arial"/>
                <w:sz w:val="16"/>
                <w:szCs w:val="16"/>
              </w:rPr>
              <w:t>Posta elettronica certificata</w:t>
            </w:r>
          </w:p>
        </w:tc>
      </w:tr>
      <w:tr w:rsidR="003A1E17" w:rsidRPr="00C030F1"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d.lgs</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Decreto legislativo</w:t>
            </w:r>
          </w:p>
        </w:tc>
      </w:tr>
      <w:tr w:rsidR="003A1E17" w:rsidRPr="00C030F1"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l.p.</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Legge provinciale</w:t>
            </w:r>
          </w:p>
        </w:tc>
      </w:tr>
      <w:tr w:rsidR="003A1E17" w:rsidRPr="00C030F1"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d.m.</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Decreto ministeriale</w:t>
            </w:r>
          </w:p>
        </w:tc>
      </w:tr>
      <w:tr w:rsidR="003A1E17" w:rsidRPr="00C030F1"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RUP</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Responsabile unico del procedimento</w:t>
            </w:r>
          </w:p>
        </w:tc>
      </w:tr>
      <w:tr w:rsidR="003A1E17" w:rsidRPr="00C030F1"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rsidR="003A1E17" w:rsidRPr="006F0653" w:rsidRDefault="003A1E17" w:rsidP="003A1E17">
            <w:pPr>
              <w:pStyle w:val="KeinLeerraum"/>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DEC</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Direttore dell’esecuzione del contratto</w:t>
            </w:r>
          </w:p>
        </w:tc>
      </w:tr>
      <w:tr w:rsidR="003A1E17" w:rsidRPr="008B5307" w:rsidTr="003A1E17">
        <w:trPr>
          <w:trHeight w:val="92"/>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rsidR="003A1E17" w:rsidRPr="00E40EBC" w:rsidRDefault="003A1E17" w:rsidP="003A1E17">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CPV</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C030F1">
              <w:rPr>
                <w:rFonts w:cs="Arial"/>
                <w:sz w:val="16"/>
                <w:szCs w:val="16"/>
                <w:lang w:val="it-IT"/>
              </w:rPr>
              <w:t>Vocabolario comune per gli appalti pubblici</w:t>
            </w:r>
          </w:p>
        </w:tc>
      </w:tr>
      <w:tr w:rsidR="003A1E17" w:rsidRPr="00C030F1"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rsidR="003A1E17" w:rsidRPr="00C030F1" w:rsidRDefault="003A1E17" w:rsidP="003A1E17">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CAM</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Criteri minimi ambientali</w:t>
            </w:r>
          </w:p>
        </w:tc>
      </w:tr>
      <w:tr w:rsidR="003A1E17" w:rsidRPr="00781399"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rsidR="003A1E17" w:rsidRPr="00781399" w:rsidRDefault="003A1E17" w:rsidP="003A1E17">
            <w:pPr>
              <w:pStyle w:val="KeinLeerraum"/>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ANAC</w:t>
            </w:r>
          </w:p>
        </w:tc>
        <w:tc>
          <w:tcPr>
            <w:tcW w:w="3794" w:type="dxa"/>
            <w:tcBorders>
              <w:top w:val="nil"/>
              <w:left w:val="nil"/>
              <w:bottom w:val="nil"/>
              <w:right w:val="nil"/>
            </w:tcBorders>
            <w:shd w:val="clear" w:color="auto" w:fill="auto"/>
          </w:tcPr>
          <w:p w:rsidR="003A1E17" w:rsidRPr="00781399" w:rsidRDefault="003A1E17" w:rsidP="003A1E17">
            <w:pPr>
              <w:widowControl w:val="0"/>
              <w:rPr>
                <w:rFonts w:cs="Arial"/>
                <w:sz w:val="16"/>
                <w:szCs w:val="16"/>
                <w:lang w:val="it-IT"/>
              </w:rPr>
            </w:pPr>
            <w:r w:rsidRPr="00C030F1">
              <w:rPr>
                <w:rFonts w:cs="Arial"/>
                <w:sz w:val="16"/>
                <w:szCs w:val="16"/>
              </w:rPr>
              <w:t>Autorità nazionale anticorruzione</w:t>
            </w:r>
          </w:p>
        </w:tc>
      </w:tr>
      <w:tr w:rsidR="003A1E17" w:rsidRPr="008B5307"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rsidR="003A1E17" w:rsidRPr="00E40EBC" w:rsidRDefault="003A1E17" w:rsidP="003A1E17">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d.p.r.</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E40EBC">
              <w:rPr>
                <w:rFonts w:cs="Arial"/>
                <w:sz w:val="16"/>
                <w:szCs w:val="16"/>
                <w:lang w:val="it-IT"/>
              </w:rPr>
              <w:t>Decreto del Presidente della Repubblica</w:t>
            </w:r>
          </w:p>
        </w:tc>
      </w:tr>
      <w:tr w:rsidR="003A1E17" w:rsidRPr="008B5307"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GEIE</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C030F1">
              <w:rPr>
                <w:rFonts w:cs="Arial"/>
                <w:sz w:val="16"/>
                <w:szCs w:val="16"/>
                <w:lang w:val="it-IT"/>
              </w:rPr>
              <w:t>Gruppo europeo di interesse economico</w:t>
            </w:r>
          </w:p>
        </w:tc>
      </w:tr>
      <w:tr w:rsidR="003A1E17" w:rsidRPr="00C030F1"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RTI</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Raggruppamento temporaneo di imprese</w:t>
            </w:r>
          </w:p>
        </w:tc>
      </w:tr>
      <w:tr w:rsidR="003A1E17" w:rsidRPr="008B5307"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DGUE</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C030F1">
              <w:rPr>
                <w:rFonts w:cs="Arial"/>
                <w:sz w:val="16"/>
                <w:szCs w:val="16"/>
                <w:lang w:val="it-IT"/>
              </w:rPr>
              <w:t>Documento di gara unico europeo</w:t>
            </w:r>
          </w:p>
        </w:tc>
      </w:tr>
      <w:tr w:rsidR="003A1E17" w:rsidRPr="00C030F1"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d.l.</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lang w:val="it-IT"/>
              </w:rPr>
            </w:pPr>
            <w:r>
              <w:rPr>
                <w:rFonts w:cs="Arial"/>
                <w:sz w:val="16"/>
                <w:szCs w:val="16"/>
                <w:lang w:val="it-IT"/>
              </w:rPr>
              <w:t>Decreto legge</w:t>
            </w:r>
          </w:p>
        </w:tc>
      </w:tr>
      <w:tr w:rsidR="003A1E17" w:rsidRPr="00C030F1"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p>
        </w:tc>
      </w:tr>
      <w:tr w:rsidR="003A1E17" w:rsidRPr="00C030F1"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d.g.p.</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Deliberazione della Giunta provinciale</w:t>
            </w:r>
          </w:p>
        </w:tc>
      </w:tr>
      <w:tr w:rsidR="003A1E17" w:rsidRPr="008B5307"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rsidR="003A1E17" w:rsidRPr="00E40EBC" w:rsidRDefault="003A1E17" w:rsidP="003A1E17">
            <w:pPr>
              <w:pStyle w:val="KeinLeerraum"/>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CCIAA</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781399">
              <w:rPr>
                <w:rFonts w:cs="Arial"/>
                <w:sz w:val="16"/>
                <w:szCs w:val="16"/>
                <w:lang w:val="it-IT"/>
              </w:rPr>
              <w:t>Camera di Commercio, Industria, Artigianato e Agricoltura</w:t>
            </w:r>
          </w:p>
        </w:tc>
      </w:tr>
      <w:tr w:rsidR="003A1E17" w:rsidRPr="00C030F1"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rsidR="003A1E17" w:rsidRPr="00C030F1" w:rsidRDefault="003A1E17" w:rsidP="003A1E17">
            <w:pPr>
              <w:pStyle w:val="KeinLeerraum"/>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l.</w:t>
            </w:r>
          </w:p>
        </w:tc>
        <w:tc>
          <w:tcPr>
            <w:tcW w:w="3794"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sidRPr="00C030F1">
              <w:rPr>
                <w:rFonts w:cs="Arial"/>
                <w:sz w:val="16"/>
                <w:szCs w:val="16"/>
              </w:rPr>
              <w:t>Legge (statale)</w:t>
            </w:r>
          </w:p>
        </w:tc>
      </w:tr>
      <w:tr w:rsidR="003A1E17" w:rsidRPr="008B5307"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rsidR="003A1E17" w:rsidRPr="00E40EBC" w:rsidRDefault="003A1E17" w:rsidP="003A1E17">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eIDAS</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3A1E17" w:rsidRPr="008B5307" w:rsidTr="003A1E17">
        <w:trPr>
          <w:trHeight w:val="87"/>
        </w:trPr>
        <w:tc>
          <w:tcPr>
            <w:tcW w:w="743"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rsidR="003A1E17" w:rsidRPr="00E40EBC" w:rsidRDefault="003A1E17" w:rsidP="003A1E17">
            <w:pPr>
              <w:pStyle w:val="KeinLeerraum"/>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rsidR="003A1E17" w:rsidRPr="00C030F1" w:rsidRDefault="003A1E17" w:rsidP="003A1E17">
            <w:pPr>
              <w:widowControl w:val="0"/>
              <w:rPr>
                <w:rFonts w:cs="Arial"/>
                <w:sz w:val="16"/>
                <w:szCs w:val="16"/>
              </w:rPr>
            </w:pPr>
            <w:r>
              <w:rPr>
                <w:rFonts w:cs="Arial"/>
                <w:sz w:val="16"/>
                <w:szCs w:val="16"/>
              </w:rPr>
              <w:t>CNIPA</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3A1E17" w:rsidRPr="007511AF" w:rsidTr="003A1E17">
        <w:trPr>
          <w:trHeight w:val="87"/>
        </w:trPr>
        <w:tc>
          <w:tcPr>
            <w:tcW w:w="743" w:type="dxa"/>
            <w:tcBorders>
              <w:top w:val="nil"/>
              <w:left w:val="nil"/>
              <w:bottom w:val="nil"/>
              <w:right w:val="nil"/>
            </w:tcBorders>
            <w:shd w:val="clear" w:color="auto" w:fill="auto"/>
          </w:tcPr>
          <w:p w:rsidR="003A1E17" w:rsidRDefault="003A1E17" w:rsidP="003A1E17">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rsidR="003A1E17" w:rsidRPr="007511AF" w:rsidRDefault="003A1E17" w:rsidP="003A1E17">
            <w:pPr>
              <w:pStyle w:val="KeinLeerraum"/>
              <w:widowControl w:val="0"/>
              <w:ind w:left="-105"/>
              <w:rPr>
                <w:rFonts w:ascii="Arial" w:hAnsi="Arial" w:cs="Arial"/>
                <w:sz w:val="16"/>
                <w:szCs w:val="16"/>
              </w:rPr>
            </w:pPr>
            <w:r>
              <w:rPr>
                <w:rFonts w:ascii="Arial" w:hAnsi="Arial" w:cs="Arial"/>
                <w:sz w:val="16"/>
                <w:szCs w:val="16"/>
              </w:rPr>
              <w:t>Italiens E-</w:t>
            </w:r>
            <w:proofErr w:type="spellStart"/>
            <w:r>
              <w:rPr>
                <w:rFonts w:ascii="Arial" w:hAnsi="Arial" w:cs="Arial"/>
                <w:sz w:val="16"/>
                <w:szCs w:val="16"/>
              </w:rPr>
              <w:t>Government</w:t>
            </w:r>
            <w:proofErr w:type="spellEnd"/>
            <w:r>
              <w:rPr>
                <w:rFonts w:ascii="Arial" w:hAnsi="Arial" w:cs="Arial"/>
                <w:sz w:val="16"/>
                <w:szCs w:val="16"/>
              </w:rPr>
              <w: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rsidR="003A1E17" w:rsidRDefault="003A1E17" w:rsidP="003A1E17">
            <w:pPr>
              <w:widowControl w:val="0"/>
              <w:rPr>
                <w:rFonts w:cs="Arial"/>
                <w:sz w:val="16"/>
                <w:szCs w:val="16"/>
              </w:rPr>
            </w:pPr>
            <w:r w:rsidRPr="007511AF">
              <w:rPr>
                <w:rFonts w:cs="Arial"/>
                <w:sz w:val="16"/>
                <w:szCs w:val="16"/>
              </w:rPr>
              <w:t>AgID</w:t>
            </w:r>
          </w:p>
        </w:tc>
        <w:tc>
          <w:tcPr>
            <w:tcW w:w="3794" w:type="dxa"/>
            <w:tcBorders>
              <w:top w:val="nil"/>
              <w:left w:val="nil"/>
              <w:bottom w:val="nil"/>
              <w:right w:val="nil"/>
            </w:tcBorders>
            <w:shd w:val="clear" w:color="auto" w:fill="auto"/>
          </w:tcPr>
          <w:p w:rsidR="003A1E17" w:rsidRPr="007511AF" w:rsidRDefault="003A1E17" w:rsidP="003A1E17">
            <w:pPr>
              <w:widowControl w:val="0"/>
              <w:rPr>
                <w:rFonts w:cs="Arial"/>
                <w:sz w:val="16"/>
                <w:szCs w:val="16"/>
              </w:rPr>
            </w:pPr>
            <w:r>
              <w:rPr>
                <w:rFonts w:cs="Arial"/>
                <w:sz w:val="16"/>
                <w:szCs w:val="16"/>
              </w:rPr>
              <w:t>Agenzia per l’Italia digitale</w:t>
            </w:r>
          </w:p>
        </w:tc>
      </w:tr>
      <w:tr w:rsidR="003A1E17" w:rsidRPr="008B5307" w:rsidTr="003A1E17">
        <w:trPr>
          <w:trHeight w:val="236"/>
        </w:trPr>
        <w:tc>
          <w:tcPr>
            <w:tcW w:w="743" w:type="dxa"/>
            <w:tcBorders>
              <w:top w:val="nil"/>
              <w:left w:val="nil"/>
              <w:bottom w:val="nil"/>
              <w:right w:val="nil"/>
            </w:tcBorders>
            <w:shd w:val="clear" w:color="auto" w:fill="auto"/>
          </w:tcPr>
          <w:p w:rsidR="003A1E17" w:rsidRPr="007511AF" w:rsidRDefault="003A1E17" w:rsidP="003A1E17">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rsidR="003A1E17" w:rsidRPr="00E40EBC" w:rsidRDefault="003A1E17" w:rsidP="003A1E17">
            <w:pPr>
              <w:pStyle w:val="KeinLeerraum"/>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rsidR="003A1E17" w:rsidRPr="007511AF" w:rsidRDefault="003A1E17" w:rsidP="003A1E17">
            <w:pPr>
              <w:widowControl w:val="0"/>
              <w:rPr>
                <w:rFonts w:cs="Arial"/>
                <w:sz w:val="16"/>
                <w:szCs w:val="16"/>
              </w:rPr>
            </w:pPr>
            <w:r>
              <w:rPr>
                <w:rFonts w:cs="Arial"/>
                <w:sz w:val="16"/>
                <w:szCs w:val="16"/>
              </w:rPr>
              <w:t>NUTS</w:t>
            </w:r>
          </w:p>
        </w:tc>
        <w:tc>
          <w:tcPr>
            <w:tcW w:w="3794" w:type="dxa"/>
            <w:tcBorders>
              <w:top w:val="nil"/>
              <w:left w:val="nil"/>
              <w:bottom w:val="nil"/>
              <w:right w:val="nil"/>
            </w:tcBorders>
            <w:shd w:val="clear" w:color="auto" w:fill="auto"/>
          </w:tcPr>
          <w:p w:rsidR="003A1E17" w:rsidRPr="00E40EBC" w:rsidRDefault="003A1E17" w:rsidP="003A1E17">
            <w:pPr>
              <w:widowControl w:val="0"/>
              <w:rPr>
                <w:rFonts w:cs="Arial"/>
                <w:sz w:val="16"/>
                <w:szCs w:val="16"/>
                <w:lang w:val="it-IT"/>
              </w:rPr>
            </w:pPr>
            <w:r w:rsidRPr="00E40EBC">
              <w:rPr>
                <w:rFonts w:cs="Arial"/>
                <w:sz w:val="16"/>
                <w:szCs w:val="16"/>
                <w:lang w:val="it-IT"/>
              </w:rPr>
              <w:t>nomenclatura delle unità territoriali statistiche</w:t>
            </w:r>
          </w:p>
        </w:tc>
      </w:tr>
    </w:tbl>
    <w:p w:rsidR="007F4DA6" w:rsidRPr="003A1E17" w:rsidRDefault="007F4DA6" w:rsidP="00402B24">
      <w:pPr>
        <w:spacing w:line="240" w:lineRule="exact"/>
        <w:rPr>
          <w:color w:val="FF0000"/>
          <w:sz w:val="18"/>
          <w:szCs w:val="18"/>
          <w:lang w:val="it-IT"/>
        </w:rPr>
      </w:pPr>
    </w:p>
    <w:p w:rsidR="003A1E17" w:rsidRPr="003A1E17" w:rsidRDefault="003A1E17" w:rsidP="00402B24">
      <w:pPr>
        <w:spacing w:line="240" w:lineRule="exact"/>
        <w:rPr>
          <w:rFonts w:cs="Arial"/>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17"/>
        <w:gridCol w:w="10"/>
        <w:gridCol w:w="1080"/>
        <w:gridCol w:w="22"/>
        <w:gridCol w:w="6"/>
        <w:gridCol w:w="11"/>
        <w:gridCol w:w="11"/>
        <w:gridCol w:w="4084"/>
        <w:gridCol w:w="39"/>
      </w:tblGrid>
      <w:tr w:rsidR="00E4644A" w:rsidRPr="008B5307" w:rsidTr="004D6201">
        <w:tc>
          <w:tcPr>
            <w:tcW w:w="4284" w:type="dxa"/>
            <w:gridSpan w:val="3"/>
            <w:shd w:val="clear" w:color="auto" w:fill="E0E0E0"/>
          </w:tcPr>
          <w:p w:rsidR="002A6C17" w:rsidRPr="003A1E17" w:rsidRDefault="002A6C17" w:rsidP="00CC2FC5">
            <w:pPr>
              <w:pStyle w:val="Default"/>
              <w:tabs>
                <w:tab w:val="center" w:pos="4536"/>
                <w:tab w:val="right" w:pos="9072"/>
              </w:tabs>
              <w:spacing w:line="240" w:lineRule="exact"/>
              <w:ind w:right="125"/>
              <w:jc w:val="center"/>
              <w:rPr>
                <w:rFonts w:cs="Arial"/>
                <w:b/>
                <w:bCs/>
                <w:color w:val="auto"/>
                <w:sz w:val="20"/>
                <w:szCs w:val="20"/>
              </w:rPr>
            </w:pPr>
          </w:p>
          <w:p w:rsidR="002A6C17" w:rsidRDefault="00680FDB" w:rsidP="00CC2FC5">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rsidR="009A6CE4" w:rsidRPr="00F7364B" w:rsidRDefault="009A6CE4" w:rsidP="00CC2FC5">
            <w:pPr>
              <w:pStyle w:val="Default"/>
              <w:tabs>
                <w:tab w:val="center" w:pos="4536"/>
                <w:tab w:val="right" w:pos="9072"/>
              </w:tabs>
              <w:spacing w:line="240" w:lineRule="exact"/>
              <w:ind w:right="125"/>
              <w:jc w:val="center"/>
              <w:rPr>
                <w:rFonts w:cs="Arial"/>
                <w:b/>
                <w:bCs/>
                <w:color w:val="auto"/>
                <w:sz w:val="20"/>
                <w:szCs w:val="20"/>
                <w:lang w:val="de-DE"/>
              </w:rPr>
            </w:pPr>
          </w:p>
          <w:p w:rsidR="002A6C17" w:rsidRDefault="002A6C17" w:rsidP="00CC2FC5">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rsidR="00680FDB" w:rsidRPr="00440BC9" w:rsidRDefault="00680FDB" w:rsidP="00CC2FC5">
            <w:pPr>
              <w:pStyle w:val="Default"/>
              <w:tabs>
                <w:tab w:val="center" w:pos="4536"/>
                <w:tab w:val="right" w:pos="9072"/>
              </w:tabs>
              <w:spacing w:line="240" w:lineRule="exact"/>
              <w:ind w:right="125"/>
              <w:jc w:val="center"/>
              <w:rPr>
                <w:rFonts w:cs="Arial"/>
                <w:color w:val="auto"/>
                <w:sz w:val="20"/>
                <w:szCs w:val="20"/>
                <w:lang w:val="de-DE"/>
              </w:rPr>
            </w:pPr>
          </w:p>
        </w:tc>
        <w:tc>
          <w:tcPr>
            <w:tcW w:w="1108" w:type="dxa"/>
            <w:gridSpan w:val="3"/>
          </w:tcPr>
          <w:p w:rsidR="002A6C17" w:rsidRPr="00402B24" w:rsidRDefault="002A6C17" w:rsidP="00CC2FC5">
            <w:pPr>
              <w:spacing w:line="240" w:lineRule="exact"/>
              <w:rPr>
                <w:rFonts w:cs="Arial"/>
                <w:lang w:val="de-DE"/>
              </w:rPr>
            </w:pPr>
          </w:p>
        </w:tc>
        <w:tc>
          <w:tcPr>
            <w:tcW w:w="4145" w:type="dxa"/>
            <w:gridSpan w:val="4"/>
            <w:shd w:val="clear" w:color="auto" w:fill="E0E0E0"/>
          </w:tcPr>
          <w:p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F7364B">
              <w:rPr>
                <w:rFonts w:cs="Arial"/>
                <w:b/>
                <w:bCs/>
                <w:sz w:val="20"/>
                <w:szCs w:val="20"/>
                <w:lang w:val="de-DE"/>
              </w:rPr>
              <w:tab/>
            </w:r>
            <w:r w:rsidRPr="006C1FBE">
              <w:rPr>
                <w:rFonts w:cs="Arial"/>
                <w:b/>
                <w:bCs/>
                <w:color w:val="auto"/>
                <w:sz w:val="20"/>
                <w:szCs w:val="20"/>
              </w:rPr>
              <w:t>PARTE I</w:t>
            </w:r>
          </w:p>
          <w:p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6C1FBE">
              <w:rPr>
                <w:rFonts w:cs="Arial"/>
                <w:b/>
                <w:bCs/>
                <w:color w:val="auto"/>
                <w:sz w:val="20"/>
                <w:szCs w:val="20"/>
              </w:rPr>
              <w:t>PARTE I</w:t>
            </w:r>
          </w:p>
          <w:p w:rsidR="009A6CE4" w:rsidRPr="006C1FBE" w:rsidRDefault="009A6CE4" w:rsidP="00CC2FC5">
            <w:pPr>
              <w:pStyle w:val="Default"/>
              <w:tabs>
                <w:tab w:val="center" w:pos="6078"/>
                <w:tab w:val="right" w:pos="9072"/>
              </w:tabs>
              <w:spacing w:line="240" w:lineRule="exact"/>
              <w:ind w:right="72"/>
              <w:jc w:val="center"/>
              <w:rPr>
                <w:rFonts w:cs="Arial"/>
                <w:b/>
                <w:bCs/>
                <w:color w:val="auto"/>
                <w:sz w:val="20"/>
                <w:szCs w:val="20"/>
              </w:rPr>
            </w:pPr>
          </w:p>
          <w:p w:rsidR="002A6C17" w:rsidRPr="00440BC9" w:rsidRDefault="002A6C17" w:rsidP="00CC2FC5">
            <w:pPr>
              <w:pStyle w:val="Default"/>
              <w:tabs>
                <w:tab w:val="center" w:pos="6078"/>
                <w:tab w:val="right" w:pos="9072"/>
              </w:tabs>
              <w:spacing w:line="240" w:lineRule="exact"/>
              <w:ind w:right="142"/>
              <w:jc w:val="center"/>
              <w:rPr>
                <w:rFonts w:cs="Arial"/>
                <w:b/>
                <w:bCs/>
                <w:caps/>
                <w:color w:val="auto"/>
                <w:sz w:val="20"/>
                <w:szCs w:val="20"/>
              </w:rPr>
            </w:pPr>
            <w:r w:rsidRPr="006C1FBE">
              <w:rPr>
                <w:rFonts w:cs="Arial"/>
                <w:b/>
                <w:bCs/>
                <w:caps/>
                <w:color w:val="auto"/>
                <w:sz w:val="20"/>
                <w:szCs w:val="20"/>
              </w:rPr>
              <w:t>presentazione delle offerte e ammis</w:t>
            </w:r>
            <w:r w:rsidRPr="00F7364B">
              <w:rPr>
                <w:rFonts w:cs="Arial"/>
                <w:b/>
                <w:bCs/>
                <w:caps/>
                <w:color w:val="auto"/>
                <w:sz w:val="20"/>
                <w:szCs w:val="20"/>
              </w:rPr>
              <w:t>sione alla gara</w:t>
            </w:r>
          </w:p>
        </w:tc>
      </w:tr>
      <w:tr w:rsidR="00E4644A" w:rsidRPr="008B5307" w:rsidTr="004D6201">
        <w:tc>
          <w:tcPr>
            <w:tcW w:w="4284" w:type="dxa"/>
            <w:gridSpan w:val="3"/>
          </w:tcPr>
          <w:p w:rsidR="00440BC9" w:rsidRPr="00507BC1" w:rsidRDefault="00440BC9" w:rsidP="00CC2FC5">
            <w:pPr>
              <w:pStyle w:val="Default"/>
              <w:spacing w:line="240" w:lineRule="exact"/>
              <w:jc w:val="center"/>
              <w:rPr>
                <w:rFonts w:cs="Arial"/>
                <w:bCs/>
                <w:sz w:val="20"/>
                <w:szCs w:val="20"/>
              </w:rPr>
            </w:pPr>
          </w:p>
        </w:tc>
        <w:tc>
          <w:tcPr>
            <w:tcW w:w="1108" w:type="dxa"/>
            <w:gridSpan w:val="3"/>
          </w:tcPr>
          <w:p w:rsidR="00440BC9" w:rsidRPr="00507BC1" w:rsidRDefault="00440BC9" w:rsidP="00CC2FC5">
            <w:pPr>
              <w:spacing w:line="240" w:lineRule="exact"/>
              <w:rPr>
                <w:rFonts w:cs="Arial"/>
                <w:lang w:val="it-IT"/>
              </w:rPr>
            </w:pPr>
          </w:p>
        </w:tc>
        <w:tc>
          <w:tcPr>
            <w:tcW w:w="4145" w:type="dxa"/>
            <w:gridSpan w:val="4"/>
          </w:tcPr>
          <w:p w:rsidR="00440BC9" w:rsidRPr="00440BC9" w:rsidRDefault="00440BC9" w:rsidP="00CC2FC5">
            <w:pPr>
              <w:pStyle w:val="Default"/>
              <w:spacing w:line="240" w:lineRule="exact"/>
              <w:jc w:val="center"/>
              <w:rPr>
                <w:rFonts w:cs="Arial"/>
                <w:bCs/>
                <w:sz w:val="20"/>
                <w:szCs w:val="20"/>
              </w:rPr>
            </w:pPr>
          </w:p>
        </w:tc>
      </w:tr>
      <w:tr w:rsidR="00E4644A" w:rsidRPr="00402B24" w:rsidTr="004D6201">
        <w:tc>
          <w:tcPr>
            <w:tcW w:w="4284" w:type="dxa"/>
            <w:gridSpan w:val="3"/>
          </w:tcPr>
          <w:p w:rsidR="007F4DA6" w:rsidRPr="00440BC9" w:rsidRDefault="007F4DA6" w:rsidP="00CC2FC5">
            <w:pPr>
              <w:pStyle w:val="Default"/>
              <w:spacing w:line="240" w:lineRule="exact"/>
              <w:jc w:val="center"/>
              <w:rPr>
                <w:rFonts w:cs="Arial"/>
                <w:b/>
                <w:bCs/>
                <w:sz w:val="20"/>
                <w:szCs w:val="20"/>
                <w:lang w:val="de-DE"/>
              </w:rPr>
            </w:pPr>
            <w:r w:rsidRPr="00440BC9">
              <w:rPr>
                <w:rFonts w:cs="Arial"/>
                <w:b/>
                <w:bCs/>
                <w:sz w:val="20"/>
                <w:szCs w:val="20"/>
                <w:lang w:val="de-DE"/>
              </w:rPr>
              <w:t>1. AL</w:t>
            </w:r>
            <w:r w:rsidR="00B1354E">
              <w:rPr>
                <w:rFonts w:cs="Arial"/>
                <w:b/>
                <w:bCs/>
                <w:sz w:val="20"/>
                <w:szCs w:val="20"/>
                <w:lang w:val="de-DE"/>
              </w:rPr>
              <w:t>LG</w:t>
            </w:r>
            <w:r w:rsidRPr="00440BC9">
              <w:rPr>
                <w:rFonts w:cs="Arial"/>
                <w:b/>
                <w:bCs/>
                <w:sz w:val="20"/>
                <w:szCs w:val="20"/>
                <w:lang w:val="de-DE"/>
              </w:rPr>
              <w:t>EMEINE HINWEISE</w:t>
            </w:r>
          </w:p>
        </w:tc>
        <w:tc>
          <w:tcPr>
            <w:tcW w:w="1108" w:type="dxa"/>
            <w:gridSpan w:val="3"/>
          </w:tcPr>
          <w:p w:rsidR="007F4DA6" w:rsidRPr="00402B24" w:rsidRDefault="007F4DA6" w:rsidP="00CC2FC5">
            <w:pPr>
              <w:spacing w:line="240" w:lineRule="exact"/>
              <w:rPr>
                <w:rFonts w:cs="Arial"/>
                <w:lang w:val="de-DE"/>
              </w:rPr>
            </w:pPr>
          </w:p>
        </w:tc>
        <w:tc>
          <w:tcPr>
            <w:tcW w:w="4145" w:type="dxa"/>
            <w:gridSpan w:val="4"/>
          </w:tcPr>
          <w:p w:rsidR="007F4DA6" w:rsidRPr="00440BC9" w:rsidRDefault="007F4DA6" w:rsidP="00CC2FC5">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E4644A" w:rsidRPr="00440BC9" w:rsidTr="004D6201">
        <w:tc>
          <w:tcPr>
            <w:tcW w:w="4284" w:type="dxa"/>
            <w:gridSpan w:val="3"/>
          </w:tcPr>
          <w:p w:rsidR="00440BC9" w:rsidRPr="00440BC9" w:rsidRDefault="00440BC9" w:rsidP="00CC2FC5">
            <w:pPr>
              <w:pStyle w:val="Default"/>
              <w:spacing w:line="240" w:lineRule="exact"/>
              <w:jc w:val="both"/>
              <w:rPr>
                <w:rFonts w:cs="Arial"/>
                <w:bCs/>
                <w:sz w:val="20"/>
                <w:szCs w:val="20"/>
                <w:lang w:val="de-DE"/>
              </w:rPr>
            </w:pPr>
          </w:p>
        </w:tc>
        <w:tc>
          <w:tcPr>
            <w:tcW w:w="1108" w:type="dxa"/>
            <w:gridSpan w:val="3"/>
          </w:tcPr>
          <w:p w:rsidR="00440BC9" w:rsidRPr="00440BC9" w:rsidRDefault="00440BC9" w:rsidP="00CC2FC5">
            <w:pPr>
              <w:spacing w:line="240" w:lineRule="exact"/>
              <w:rPr>
                <w:rFonts w:cs="Arial"/>
                <w:lang w:val="de-DE"/>
              </w:rPr>
            </w:pPr>
          </w:p>
        </w:tc>
        <w:tc>
          <w:tcPr>
            <w:tcW w:w="4145" w:type="dxa"/>
            <w:gridSpan w:val="4"/>
          </w:tcPr>
          <w:p w:rsidR="00440BC9" w:rsidRPr="00440BC9" w:rsidRDefault="00440BC9" w:rsidP="00CC2FC5">
            <w:pPr>
              <w:pStyle w:val="Default"/>
              <w:spacing w:line="240" w:lineRule="exact"/>
              <w:jc w:val="both"/>
              <w:rPr>
                <w:rFonts w:cs="Arial"/>
                <w:bCs/>
                <w:sz w:val="20"/>
                <w:szCs w:val="20"/>
              </w:rPr>
            </w:pPr>
          </w:p>
        </w:tc>
      </w:tr>
      <w:tr w:rsidR="00E4644A" w:rsidRPr="00402B24" w:rsidTr="004D6201">
        <w:tc>
          <w:tcPr>
            <w:tcW w:w="4284" w:type="dxa"/>
            <w:gridSpan w:val="3"/>
          </w:tcPr>
          <w:p w:rsidR="002A6C17" w:rsidRPr="00F7364B" w:rsidRDefault="002A6C17" w:rsidP="00CC2FC5">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108" w:type="dxa"/>
            <w:gridSpan w:val="3"/>
          </w:tcPr>
          <w:p w:rsidR="002A6C17" w:rsidRPr="00402B24" w:rsidRDefault="002A6C17" w:rsidP="00CC2FC5">
            <w:pPr>
              <w:spacing w:line="240" w:lineRule="exact"/>
              <w:rPr>
                <w:rFonts w:cs="Arial"/>
                <w:lang w:val="de-DE"/>
              </w:rPr>
            </w:pPr>
          </w:p>
        </w:tc>
        <w:tc>
          <w:tcPr>
            <w:tcW w:w="4145" w:type="dxa"/>
            <w:gridSpan w:val="4"/>
          </w:tcPr>
          <w:p w:rsidR="002A6C17" w:rsidRPr="00F7364B" w:rsidRDefault="002A6C17" w:rsidP="00CC2FC5">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E4644A" w:rsidRPr="00440BC9" w:rsidTr="004D6201">
        <w:tc>
          <w:tcPr>
            <w:tcW w:w="4284" w:type="dxa"/>
            <w:gridSpan w:val="3"/>
          </w:tcPr>
          <w:p w:rsidR="00440BC9" w:rsidRPr="00440BC9" w:rsidRDefault="00440BC9" w:rsidP="00CC2FC5">
            <w:pPr>
              <w:pStyle w:val="Default"/>
              <w:spacing w:line="240" w:lineRule="exact"/>
              <w:ind w:right="76"/>
              <w:jc w:val="both"/>
              <w:rPr>
                <w:rFonts w:cs="Arial"/>
                <w:color w:val="auto"/>
                <w:sz w:val="20"/>
                <w:szCs w:val="20"/>
                <w:lang w:val="de-DE"/>
              </w:rPr>
            </w:pPr>
          </w:p>
        </w:tc>
        <w:tc>
          <w:tcPr>
            <w:tcW w:w="1108" w:type="dxa"/>
            <w:gridSpan w:val="3"/>
          </w:tcPr>
          <w:p w:rsidR="00440BC9" w:rsidRPr="00440BC9" w:rsidRDefault="00440BC9" w:rsidP="00CC2FC5">
            <w:pPr>
              <w:spacing w:line="240" w:lineRule="exact"/>
              <w:ind w:right="-180"/>
              <w:jc w:val="both"/>
              <w:rPr>
                <w:rFonts w:cs="Arial"/>
                <w:lang w:val="de-DE"/>
              </w:rPr>
            </w:pPr>
          </w:p>
        </w:tc>
        <w:tc>
          <w:tcPr>
            <w:tcW w:w="4145" w:type="dxa"/>
            <w:gridSpan w:val="4"/>
          </w:tcPr>
          <w:p w:rsidR="00440BC9" w:rsidRPr="00440BC9" w:rsidRDefault="00440BC9" w:rsidP="00CC2FC5">
            <w:pPr>
              <w:pStyle w:val="Default"/>
              <w:spacing w:line="240" w:lineRule="exact"/>
              <w:ind w:right="105"/>
              <w:jc w:val="both"/>
              <w:rPr>
                <w:rFonts w:cs="Arial"/>
                <w:color w:val="auto"/>
                <w:sz w:val="20"/>
                <w:szCs w:val="20"/>
              </w:rPr>
            </w:pPr>
          </w:p>
        </w:tc>
      </w:tr>
      <w:tr w:rsidR="00E4644A" w:rsidRPr="008B5307" w:rsidTr="004D6201">
        <w:tc>
          <w:tcPr>
            <w:tcW w:w="4284" w:type="dxa"/>
            <w:gridSpan w:val="3"/>
          </w:tcPr>
          <w:p w:rsidR="002A6C17" w:rsidRPr="00CB7201" w:rsidRDefault="00047FAB" w:rsidP="00CC2FC5">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1E26DA">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108" w:type="dxa"/>
            <w:gridSpan w:val="3"/>
          </w:tcPr>
          <w:p w:rsidR="002A6C17" w:rsidRPr="00CB7201" w:rsidRDefault="002A6C17" w:rsidP="00CC2FC5">
            <w:pPr>
              <w:spacing w:line="240" w:lineRule="exact"/>
              <w:ind w:right="-180"/>
              <w:jc w:val="both"/>
              <w:rPr>
                <w:rFonts w:cs="Arial"/>
                <w:lang w:val="de-DE"/>
              </w:rPr>
            </w:pPr>
          </w:p>
        </w:tc>
        <w:tc>
          <w:tcPr>
            <w:tcW w:w="4145" w:type="dxa"/>
            <w:gridSpan w:val="4"/>
          </w:tcPr>
          <w:p w:rsidR="002A6C17" w:rsidRPr="00047FAB" w:rsidRDefault="00507DFA" w:rsidP="00CC2FC5">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Pr="00CB7201">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E4644A" w:rsidRPr="008B5307" w:rsidTr="004D6201">
        <w:tc>
          <w:tcPr>
            <w:tcW w:w="4284" w:type="dxa"/>
            <w:gridSpan w:val="3"/>
          </w:tcPr>
          <w:p w:rsidR="00B95789" w:rsidRPr="003C19C6" w:rsidRDefault="00B95789" w:rsidP="00CC2FC5">
            <w:pPr>
              <w:pStyle w:val="Default"/>
              <w:spacing w:line="240" w:lineRule="exact"/>
              <w:ind w:right="76"/>
              <w:jc w:val="both"/>
              <w:rPr>
                <w:rFonts w:cs="Arial"/>
                <w:color w:val="auto"/>
                <w:sz w:val="20"/>
                <w:szCs w:val="20"/>
              </w:rPr>
            </w:pPr>
          </w:p>
        </w:tc>
        <w:tc>
          <w:tcPr>
            <w:tcW w:w="1108" w:type="dxa"/>
            <w:gridSpan w:val="3"/>
          </w:tcPr>
          <w:p w:rsidR="00B95789" w:rsidRPr="003C19C6" w:rsidRDefault="00B95789" w:rsidP="00CC2FC5">
            <w:pPr>
              <w:spacing w:line="240" w:lineRule="exact"/>
              <w:rPr>
                <w:rFonts w:cs="Arial"/>
                <w:lang w:val="it-IT"/>
              </w:rPr>
            </w:pPr>
          </w:p>
        </w:tc>
        <w:tc>
          <w:tcPr>
            <w:tcW w:w="4145" w:type="dxa"/>
            <w:gridSpan w:val="4"/>
          </w:tcPr>
          <w:p w:rsidR="00B95789" w:rsidRPr="003C19C6" w:rsidRDefault="00B95789" w:rsidP="00CC2FC5">
            <w:pPr>
              <w:pStyle w:val="Default"/>
              <w:spacing w:line="240" w:lineRule="exact"/>
              <w:ind w:right="105"/>
              <w:jc w:val="both"/>
              <w:rPr>
                <w:rFonts w:cs="Arial"/>
                <w:i/>
                <w:color w:val="auto"/>
                <w:sz w:val="20"/>
                <w:szCs w:val="20"/>
              </w:rPr>
            </w:pPr>
          </w:p>
        </w:tc>
      </w:tr>
      <w:tr w:rsidR="00E4644A" w:rsidRPr="008B5307" w:rsidTr="004D6201">
        <w:tc>
          <w:tcPr>
            <w:tcW w:w="4284" w:type="dxa"/>
            <w:gridSpan w:val="3"/>
          </w:tcPr>
          <w:p w:rsidR="00072D8C" w:rsidRPr="00F80CDC" w:rsidRDefault="003A1E17" w:rsidP="00CC2FC5">
            <w:pPr>
              <w:pStyle w:val="Default"/>
              <w:spacing w:line="240" w:lineRule="exact"/>
              <w:ind w:right="76"/>
              <w:jc w:val="both"/>
              <w:rPr>
                <w:rFonts w:cs="Arial"/>
                <w:sz w:val="20"/>
                <w:szCs w:val="20"/>
                <w:lang w:val="de-DE"/>
              </w:rPr>
            </w:pPr>
            <w:r w:rsidRPr="00F80CDC">
              <w:rPr>
                <w:rFonts w:cs="Arial"/>
                <w:color w:val="auto"/>
                <w:sz w:val="20"/>
                <w:szCs w:val="20"/>
                <w:lang w:val="de-DE"/>
              </w:rPr>
              <w:lastRenderedPageBreak/>
              <w:t>Die Vergabe wird durch das GvD Nr. 50/2016 i.g.F., Art. 6, LG Nr. 17/1993, LG Nr. 16/2015 i.g.F. sowie den Bestimmungen dieser Ausschreibungsbedingungen</w:t>
            </w:r>
            <w:r w:rsidRPr="00F80CDC">
              <w:rPr>
                <w:rFonts w:cs="Arial"/>
                <w:sz w:val="20"/>
                <w:szCs w:val="20"/>
                <w:lang w:val="de-DE"/>
              </w:rPr>
              <w:t xml:space="preserve"> geregelt.</w:t>
            </w:r>
          </w:p>
        </w:tc>
        <w:tc>
          <w:tcPr>
            <w:tcW w:w="1108" w:type="dxa"/>
            <w:gridSpan w:val="3"/>
          </w:tcPr>
          <w:p w:rsidR="00072D8C" w:rsidRPr="00F80CDC" w:rsidRDefault="00072D8C" w:rsidP="00CC2FC5">
            <w:pPr>
              <w:spacing w:line="240" w:lineRule="exact"/>
              <w:rPr>
                <w:rFonts w:cs="Arial"/>
                <w:lang w:val="de-DE"/>
              </w:rPr>
            </w:pPr>
          </w:p>
        </w:tc>
        <w:tc>
          <w:tcPr>
            <w:tcW w:w="4145" w:type="dxa"/>
            <w:gridSpan w:val="4"/>
          </w:tcPr>
          <w:p w:rsidR="00072D8C" w:rsidRPr="003E0D9B" w:rsidRDefault="003A1E17" w:rsidP="00CC2FC5">
            <w:pPr>
              <w:pStyle w:val="Default"/>
              <w:spacing w:line="240" w:lineRule="exact"/>
              <w:ind w:right="105"/>
              <w:jc w:val="both"/>
              <w:rPr>
                <w:rFonts w:cs="Arial"/>
                <w:color w:val="auto"/>
                <w:sz w:val="20"/>
                <w:szCs w:val="20"/>
              </w:rPr>
            </w:pPr>
            <w:r w:rsidRPr="00F80CDC">
              <w:rPr>
                <w:rFonts w:cs="Arial"/>
                <w:color w:val="auto"/>
                <w:sz w:val="20"/>
                <w:szCs w:val="20"/>
              </w:rPr>
              <w:t>L’appalto è disciplinato dal d.lgs. 50/2016 e s.m.i., dall’art. 6 della legge provinciale 17/1993, dalla legge provinciale 16/2015 e s.m.i. e dalle disposizioni di cui al presente disciplinare.</w:t>
            </w:r>
          </w:p>
        </w:tc>
      </w:tr>
      <w:tr w:rsidR="00E4644A" w:rsidRPr="008B5307" w:rsidTr="004D6201">
        <w:tc>
          <w:tcPr>
            <w:tcW w:w="4284" w:type="dxa"/>
            <w:gridSpan w:val="3"/>
          </w:tcPr>
          <w:p w:rsidR="009152C2" w:rsidRPr="00507BC1" w:rsidRDefault="009152C2" w:rsidP="00CC2FC5">
            <w:pPr>
              <w:pStyle w:val="Default"/>
              <w:tabs>
                <w:tab w:val="center" w:pos="4536"/>
                <w:tab w:val="right" w:pos="9072"/>
              </w:tabs>
              <w:spacing w:line="240" w:lineRule="exact"/>
              <w:ind w:right="76"/>
              <w:jc w:val="both"/>
              <w:rPr>
                <w:rFonts w:cs="Arial"/>
                <w:color w:val="auto"/>
                <w:sz w:val="20"/>
                <w:szCs w:val="20"/>
              </w:rPr>
            </w:pPr>
          </w:p>
        </w:tc>
        <w:tc>
          <w:tcPr>
            <w:tcW w:w="1108" w:type="dxa"/>
            <w:gridSpan w:val="3"/>
          </w:tcPr>
          <w:p w:rsidR="009152C2" w:rsidRPr="00507BC1" w:rsidRDefault="009152C2" w:rsidP="00CC2FC5">
            <w:pPr>
              <w:spacing w:line="240" w:lineRule="exact"/>
              <w:rPr>
                <w:rFonts w:cs="Arial"/>
                <w:lang w:val="it-IT"/>
              </w:rPr>
            </w:pPr>
          </w:p>
        </w:tc>
        <w:tc>
          <w:tcPr>
            <w:tcW w:w="4145" w:type="dxa"/>
            <w:gridSpan w:val="4"/>
          </w:tcPr>
          <w:p w:rsidR="009152C2" w:rsidRPr="00F7364B" w:rsidRDefault="009152C2" w:rsidP="00CC2FC5">
            <w:pPr>
              <w:pStyle w:val="Default"/>
              <w:spacing w:line="240" w:lineRule="exact"/>
              <w:ind w:right="105"/>
              <w:jc w:val="both"/>
              <w:rPr>
                <w:rFonts w:cs="Arial"/>
                <w:bCs/>
                <w:sz w:val="20"/>
                <w:szCs w:val="20"/>
              </w:rPr>
            </w:pPr>
          </w:p>
        </w:tc>
      </w:tr>
      <w:tr w:rsidR="00E4644A" w:rsidRPr="008B5307" w:rsidTr="004D6201">
        <w:tc>
          <w:tcPr>
            <w:tcW w:w="4284" w:type="dxa"/>
            <w:gridSpan w:val="3"/>
          </w:tcPr>
          <w:p w:rsidR="002A6C17" w:rsidRPr="00F7364B" w:rsidRDefault="002A6C17" w:rsidP="00CC2FC5">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4" w:history="1">
              <w:r w:rsidRPr="00F7364B">
                <w:rPr>
                  <w:rStyle w:val="Hyperlink"/>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5" w:history="1">
              <w:r w:rsidRPr="00F7364B">
                <w:rPr>
                  <w:rStyle w:val="Hyperlink"/>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108" w:type="dxa"/>
            <w:gridSpan w:val="3"/>
          </w:tcPr>
          <w:p w:rsidR="002A6C17" w:rsidRPr="00402B24" w:rsidRDefault="002A6C17" w:rsidP="00CC2FC5">
            <w:pPr>
              <w:spacing w:line="240" w:lineRule="exact"/>
              <w:rPr>
                <w:rFonts w:cs="Arial"/>
                <w:lang w:val="de-DE"/>
              </w:rPr>
            </w:pPr>
          </w:p>
        </w:tc>
        <w:tc>
          <w:tcPr>
            <w:tcW w:w="4145" w:type="dxa"/>
            <w:gridSpan w:val="4"/>
          </w:tcPr>
          <w:p w:rsidR="002A6C17" w:rsidRPr="003D229A" w:rsidRDefault="002A6C17" w:rsidP="00CC2FC5">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6" w:history="1">
              <w:r w:rsidRPr="00F7364B">
                <w:rPr>
                  <w:rStyle w:val="Hyperlink"/>
                  <w:rFonts w:cs="Arial"/>
                  <w:sz w:val="20"/>
                  <w:szCs w:val="20"/>
                </w:rPr>
                <w:t>www.bandi-altoadige.it</w:t>
              </w:r>
            </w:hyperlink>
            <w:r w:rsidRPr="00F7364B">
              <w:rPr>
                <w:rFonts w:cs="Arial"/>
                <w:sz w:val="20"/>
                <w:szCs w:val="20"/>
              </w:rPr>
              <w:t xml:space="preserve"> / </w:t>
            </w:r>
            <w:hyperlink r:id="rId17" w:history="1">
              <w:r w:rsidRPr="00F7364B">
                <w:rPr>
                  <w:rStyle w:val="Hyperlink"/>
                  <w:rFonts w:cs="Arial"/>
                  <w:sz w:val="20"/>
                  <w:szCs w:val="20"/>
                </w:rPr>
                <w:t>www.ausschreibungen-suedtirol.it</w:t>
              </w:r>
            </w:hyperlink>
            <w:r w:rsidRPr="00F7364B">
              <w:rPr>
                <w:rFonts w:cs="Arial"/>
                <w:sz w:val="20"/>
                <w:szCs w:val="20"/>
              </w:rPr>
              <w:t>, costituita da:</w:t>
            </w:r>
          </w:p>
        </w:tc>
      </w:tr>
      <w:tr w:rsidR="00E4644A" w:rsidRPr="008B5307" w:rsidTr="004D6201">
        <w:tc>
          <w:tcPr>
            <w:tcW w:w="4284" w:type="dxa"/>
            <w:gridSpan w:val="3"/>
          </w:tcPr>
          <w:p w:rsidR="003D229A" w:rsidRPr="0005608B" w:rsidRDefault="003D229A" w:rsidP="00CC2FC5">
            <w:pPr>
              <w:pStyle w:val="Default"/>
              <w:spacing w:line="240" w:lineRule="exact"/>
              <w:ind w:right="76"/>
              <w:jc w:val="both"/>
              <w:rPr>
                <w:rFonts w:cs="Arial"/>
                <w:i/>
                <w:sz w:val="20"/>
                <w:szCs w:val="20"/>
              </w:rPr>
            </w:pPr>
          </w:p>
        </w:tc>
        <w:tc>
          <w:tcPr>
            <w:tcW w:w="1108" w:type="dxa"/>
            <w:gridSpan w:val="3"/>
          </w:tcPr>
          <w:p w:rsidR="003D229A" w:rsidRPr="00507BC1" w:rsidRDefault="003D229A" w:rsidP="00CC2FC5">
            <w:pPr>
              <w:spacing w:line="240" w:lineRule="exact"/>
              <w:rPr>
                <w:rFonts w:cs="Arial"/>
                <w:lang w:val="it-IT"/>
              </w:rPr>
            </w:pPr>
          </w:p>
        </w:tc>
        <w:tc>
          <w:tcPr>
            <w:tcW w:w="4145" w:type="dxa"/>
            <w:gridSpan w:val="4"/>
          </w:tcPr>
          <w:p w:rsidR="003D229A" w:rsidRPr="00507BC1" w:rsidRDefault="003D229A" w:rsidP="00CC2FC5">
            <w:pPr>
              <w:pStyle w:val="Default"/>
              <w:tabs>
                <w:tab w:val="center" w:pos="4536"/>
                <w:tab w:val="right" w:pos="9072"/>
              </w:tabs>
              <w:spacing w:line="240" w:lineRule="exact"/>
              <w:ind w:right="105"/>
              <w:jc w:val="both"/>
              <w:rPr>
                <w:rFonts w:cs="Arial"/>
                <w:i/>
                <w:color w:val="auto"/>
                <w:sz w:val="20"/>
                <w:szCs w:val="20"/>
              </w:rPr>
            </w:pPr>
          </w:p>
        </w:tc>
      </w:tr>
      <w:tr w:rsidR="00E4644A" w:rsidRPr="008B5307" w:rsidTr="004D6201">
        <w:tc>
          <w:tcPr>
            <w:tcW w:w="4284" w:type="dxa"/>
            <w:gridSpan w:val="3"/>
          </w:tcPr>
          <w:p w:rsidR="00513FB6" w:rsidRPr="00235CBD" w:rsidRDefault="00CB7201" w:rsidP="00CC2FC5">
            <w:pPr>
              <w:pStyle w:val="Default"/>
              <w:spacing w:line="240" w:lineRule="exact"/>
              <w:ind w:right="76"/>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Ausschreibung</w:t>
            </w:r>
            <w:r w:rsidRPr="00235CBD">
              <w:rPr>
                <w:rFonts w:cs="Arial"/>
                <w:color w:val="FF0000"/>
                <w:sz w:val="20"/>
                <w:szCs w:val="20"/>
                <w:highlight w:val="green"/>
              </w:rPr>
              <w:t>sunterlagen vollständig angeben]</w:t>
            </w:r>
          </w:p>
          <w:p w:rsidR="00A31F4A" w:rsidRPr="00235CBD" w:rsidRDefault="00A31F4A" w:rsidP="00CC2FC5">
            <w:pPr>
              <w:pStyle w:val="Default"/>
              <w:numPr>
                <w:ilvl w:val="0"/>
                <w:numId w:val="3"/>
              </w:numPr>
              <w:tabs>
                <w:tab w:val="num" w:pos="142"/>
              </w:tabs>
              <w:spacing w:line="240" w:lineRule="exact"/>
              <w:ind w:left="142" w:right="105" w:hanging="142"/>
              <w:jc w:val="both"/>
              <w:rPr>
                <w:rFonts w:cs="Arial"/>
                <w:color w:val="auto"/>
                <w:sz w:val="20"/>
                <w:szCs w:val="20"/>
              </w:rPr>
            </w:pPr>
            <w:r w:rsidRPr="00235CBD">
              <w:rPr>
                <w:rFonts w:cs="Arial"/>
                <w:color w:val="auto"/>
                <w:sz w:val="20"/>
                <w:szCs w:val="20"/>
              </w:rPr>
              <w:t>Einladungsschreiben</w:t>
            </w:r>
            <w:r w:rsidR="00BD4D41" w:rsidRPr="00235CBD">
              <w:rPr>
                <w:rFonts w:cs="Arial"/>
                <w:color w:val="auto"/>
                <w:sz w:val="20"/>
                <w:szCs w:val="20"/>
              </w:rPr>
              <w:t>;</w:t>
            </w:r>
          </w:p>
          <w:p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rPr>
            </w:pPr>
            <w:r w:rsidRPr="00235CBD">
              <w:rPr>
                <w:rFonts w:cs="Arial"/>
                <w:color w:val="auto"/>
                <w:sz w:val="20"/>
                <w:szCs w:val="20"/>
              </w:rPr>
              <w:t>den vorliegenden Ausschreibungs-bedingungen;</w:t>
            </w:r>
          </w:p>
          <w:p w:rsidR="003A1E17" w:rsidRPr="00235CBD" w:rsidRDefault="00513FB6" w:rsidP="003A1E17">
            <w:pPr>
              <w:pStyle w:val="Default"/>
              <w:widowControl w:val="0"/>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technischen Leistungsverzeichnis mit jeweiligen Anlagen (Anlage </w:t>
            </w:r>
            <w:r w:rsidRPr="00235CBD">
              <w:rPr>
                <w:rFonts w:cs="Arial"/>
                <w:color w:val="FF0000"/>
                <w:sz w:val="20"/>
                <w:szCs w:val="20"/>
                <w:lang w:val="de-DE"/>
              </w:rPr>
              <w:fldChar w:fldCharType="begin">
                <w:ffData>
                  <w:name w:val="Testo108"/>
                  <w:enabled/>
                  <w:calcOnExit w:val="0"/>
                  <w:textInput/>
                </w:ffData>
              </w:fldChar>
            </w:r>
            <w:bookmarkStart w:id="11" w:name="Testo108"/>
            <w:r w:rsidRPr="00235CBD">
              <w:rPr>
                <w:rFonts w:cs="Arial"/>
                <w:color w:val="FF0000"/>
                <w:sz w:val="20"/>
                <w:szCs w:val="20"/>
                <w:lang w:val="de-DE"/>
              </w:rPr>
              <w:instrText xml:space="preserve"> FORMTEXT </w:instrText>
            </w:r>
            <w:r w:rsidRPr="00235CBD">
              <w:rPr>
                <w:rFonts w:cs="Arial"/>
                <w:color w:val="FF0000"/>
                <w:sz w:val="20"/>
                <w:szCs w:val="20"/>
                <w:lang w:val="de-DE"/>
              </w:rPr>
            </w:r>
            <w:r w:rsidRPr="00235CBD">
              <w:rPr>
                <w:rFonts w:cs="Arial"/>
                <w:color w:val="FF0000"/>
                <w:sz w:val="20"/>
                <w:szCs w:val="20"/>
                <w:lang w:val="de-DE"/>
              </w:rPr>
              <w:fldChar w:fldCharType="separate"/>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fldChar w:fldCharType="end"/>
            </w:r>
            <w:bookmarkEnd w:id="11"/>
            <w:r w:rsidRPr="00235CBD">
              <w:rPr>
                <w:rFonts w:cs="Arial"/>
                <w:color w:val="FF0000"/>
                <w:sz w:val="20"/>
                <w:szCs w:val="20"/>
                <w:lang w:val="de-DE"/>
              </w:rPr>
              <w:t>);</w:t>
            </w:r>
            <w:r w:rsidR="003A1E17" w:rsidRPr="00235CBD">
              <w:rPr>
                <w:rFonts w:cs="Arial"/>
                <w:color w:val="FF0000"/>
                <w:sz w:val="20"/>
                <w:szCs w:val="20"/>
                <w:lang w:val="de-DE"/>
              </w:rPr>
              <w:t xml:space="preserve"> </w:t>
            </w:r>
          </w:p>
          <w:p w:rsidR="00513FB6" w:rsidRPr="00235CBD" w:rsidRDefault="003A1E17" w:rsidP="003A1E17">
            <w:pPr>
              <w:pStyle w:val="Default"/>
              <w:widowControl w:val="0"/>
              <w:numPr>
                <w:ilvl w:val="0"/>
                <w:numId w:val="3"/>
              </w:numPr>
              <w:tabs>
                <w:tab w:val="num" w:pos="142"/>
                <w:tab w:val="num" w:pos="1069"/>
              </w:tabs>
              <w:spacing w:line="240" w:lineRule="exact"/>
              <w:ind w:left="142" w:right="105" w:hanging="142"/>
              <w:jc w:val="both"/>
              <w:rPr>
                <w:rFonts w:cs="Arial"/>
                <w:color w:val="FF0000"/>
                <w:sz w:val="20"/>
                <w:szCs w:val="20"/>
                <w:lang w:val="de-DE"/>
              </w:rPr>
            </w:pPr>
            <w:r w:rsidRPr="00235CBD">
              <w:rPr>
                <w:rFonts w:cs="Arial"/>
                <w:color w:val="FF0000"/>
                <w:sz w:val="20"/>
                <w:szCs w:val="20"/>
                <w:lang w:val="de-DE"/>
              </w:rPr>
              <w:t>Bericht gemäß Art. 35 Abs 5 LG Nr. 16/2015,</w:t>
            </w:r>
          </w:p>
          <w:p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FF0000"/>
                <w:sz w:val="20"/>
                <w:szCs w:val="20"/>
                <w:lang w:val="de-DE"/>
              </w:rPr>
              <w:t xml:space="preserve"> </w:t>
            </w:r>
            <w:r w:rsidRPr="00235CBD">
              <w:rPr>
                <w:rFonts w:cs="Arial"/>
                <w:color w:val="auto"/>
                <w:sz w:val="20"/>
                <w:szCs w:val="20"/>
                <w:lang w:val="de-DE"/>
              </w:rPr>
              <w:t>Anlage A1, A1-bis;</w:t>
            </w:r>
          </w:p>
          <w:p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Vorlage zu den Erklärungen des Hilfsunter-nehmens laut Art. 89 der GvD 0/2016 (Anlage A1-ter);</w:t>
            </w:r>
          </w:p>
          <w:p w:rsidR="00287937" w:rsidRPr="00235CBD" w:rsidRDefault="00287937" w:rsidP="00CC2FC5">
            <w:pPr>
              <w:pStyle w:val="Default"/>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der Kostenschätzung </w:t>
            </w:r>
            <w:r w:rsidRPr="00235CBD">
              <w:rPr>
                <w:rFonts w:cs="Arial"/>
                <w:b/>
                <w:color w:val="FF0000"/>
                <w:sz w:val="20"/>
                <w:szCs w:val="20"/>
                <w:u w:val="single"/>
                <w:lang w:val="de-DE"/>
              </w:rPr>
              <w:t>mit Bestimmung der Kosten für die Arbeitskraft</w:t>
            </w:r>
            <w:r w:rsidRPr="00235CBD">
              <w:rPr>
                <w:rFonts w:cs="Arial"/>
                <w:color w:val="FF0000"/>
                <w:sz w:val="20"/>
                <w:szCs w:val="20"/>
                <w:lang w:val="de-DE"/>
              </w:rPr>
              <w:t xml:space="preserve"> </w:t>
            </w:r>
            <w:r w:rsidRPr="00235CBD">
              <w:rPr>
                <w:rFonts w:cs="Arial"/>
                <w:color w:val="FF0000"/>
                <w:sz w:val="20"/>
                <w:szCs w:val="20"/>
                <w:highlight w:val="green"/>
                <w:u w:val="single"/>
                <w:lang w:val="de-DE"/>
              </w:rPr>
              <w:t>(bei nicht intellektuellen Dienstleistungen)</w:t>
            </w:r>
            <w:r w:rsidRPr="00235CBD">
              <w:rPr>
                <w:rFonts w:cs="Arial"/>
                <w:color w:val="FF0000"/>
                <w:sz w:val="20"/>
                <w:szCs w:val="20"/>
                <w:highlight w:val="green"/>
                <w:lang w:val="de-DE"/>
              </w:rPr>
              <w:t>;</w:t>
            </w:r>
          </w:p>
          <w:p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dem wirtschaftlichen Angebot (Anlage C), das vom System generiert wird;</w:t>
            </w:r>
          </w:p>
          <w:p w:rsidR="00513FB6" w:rsidRPr="00235CBD" w:rsidRDefault="00F55D32"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 xml:space="preserve">der Vorlage zum </w:t>
            </w:r>
            <w:r w:rsidR="00513FB6" w:rsidRPr="00235CBD">
              <w:rPr>
                <w:rFonts w:cs="Arial"/>
                <w:color w:val="auto"/>
                <w:sz w:val="20"/>
                <w:szCs w:val="20"/>
                <w:lang w:val="de-DE"/>
              </w:rPr>
              <w:t>spezifischen Angebotsformular (Anlage C1);</w:t>
            </w:r>
          </w:p>
          <w:p w:rsidR="00513FB6" w:rsidRPr="00235CBD" w:rsidRDefault="00A04EE5" w:rsidP="00DD1C29">
            <w:pPr>
              <w:pStyle w:val="Default"/>
              <w:numPr>
                <w:ilvl w:val="0"/>
                <w:numId w:val="38"/>
              </w:numPr>
              <w:tabs>
                <w:tab w:val="num" w:pos="142"/>
                <w:tab w:val="num" w:pos="1069"/>
              </w:tabs>
              <w:spacing w:line="240" w:lineRule="exact"/>
              <w:ind w:left="142" w:right="62" w:hanging="142"/>
              <w:jc w:val="both"/>
              <w:rPr>
                <w:rFonts w:cs="Arial"/>
                <w:color w:val="auto"/>
                <w:sz w:val="20"/>
                <w:szCs w:val="20"/>
                <w:lang w:val="de-DE"/>
              </w:rPr>
            </w:pPr>
            <w:r w:rsidRPr="00235CBD">
              <w:rPr>
                <w:rFonts w:cs="Arial"/>
                <w:color w:val="auto"/>
                <w:sz w:val="20"/>
                <w:szCs w:val="20"/>
                <w:lang w:val="de-DE"/>
              </w:rPr>
              <w:t>den besonderen Vertragsbedingungen für Lieferungen von Einrichtungen (Teil I und II);</w:t>
            </w:r>
          </w:p>
          <w:p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 26, Abs. 1, Buchst. b) des GvD 81/2008 (Information über die spezifischen Risiken)</w:t>
            </w:r>
            <w:r w:rsidR="00F55D32" w:rsidRPr="00235CBD">
              <w:rPr>
                <w:rFonts w:cs="Arial"/>
                <w:color w:val="FF0000"/>
                <w:sz w:val="20"/>
                <w:szCs w:val="20"/>
                <w:lang w:val="de-DE"/>
              </w:rPr>
              <w:t>;</w:t>
            </w:r>
          </w:p>
          <w:p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Art.26, Abs. 3 und 3 ter des GvD 81/2008 (Dokument zur Bewertung der Risiken durch Interferenzen) </w:t>
            </w:r>
            <w:r w:rsidR="00F55D32" w:rsidRPr="00235CBD">
              <w:rPr>
                <w:rFonts w:cs="Arial"/>
                <w:color w:val="FF0000"/>
                <w:sz w:val="20"/>
                <w:szCs w:val="20"/>
                <w:lang w:val="de-DE"/>
              </w:rPr>
              <w:t>in welchem die Kosten zur Beseitigung von Interferenzen angegeben sind;</w:t>
            </w:r>
          </w:p>
          <w:p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den Richtlinien für die Bewertung der übertrieben niedrigen Angebote</w:t>
            </w:r>
            <w:r w:rsidR="000E33AA" w:rsidRPr="00235CBD">
              <w:rPr>
                <w:rFonts w:cs="Arial"/>
                <w:color w:val="FF0000"/>
                <w:sz w:val="20"/>
                <w:szCs w:val="20"/>
                <w:lang w:val="de-DE"/>
              </w:rPr>
              <w:t>;</w:t>
            </w:r>
          </w:p>
          <w:p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w:t>
            </w:r>
            <w:r w:rsidR="00513FB6" w:rsidRPr="00235CBD">
              <w:rPr>
                <w:rFonts w:cs="Arial"/>
                <w:color w:val="FF0000"/>
                <w:sz w:val="20"/>
                <w:szCs w:val="20"/>
                <w:lang w:val="de-DE"/>
              </w:rPr>
              <w:t>Integritätspakt;</w:t>
            </w:r>
          </w:p>
          <w:p w:rsidR="00DD33D9" w:rsidRPr="00DF581F"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FF0000"/>
                <w:sz w:val="20"/>
                <w:szCs w:val="20"/>
                <w:lang w:val="de-DE"/>
              </w:rPr>
              <w:t xml:space="preserve">dem </w:t>
            </w:r>
            <w:r w:rsidR="00513FB6" w:rsidRPr="00DF581F">
              <w:rPr>
                <w:rFonts w:cs="Arial"/>
                <w:color w:val="FF0000"/>
                <w:sz w:val="20"/>
                <w:szCs w:val="20"/>
                <w:lang w:val="de-DE"/>
              </w:rPr>
              <w:t>Verhaltenskodex</w:t>
            </w:r>
            <w:r w:rsidRPr="00DF581F">
              <w:rPr>
                <w:rFonts w:cs="Arial"/>
                <w:color w:val="FF0000"/>
                <w:sz w:val="20"/>
                <w:szCs w:val="20"/>
                <w:lang w:val="de-DE"/>
              </w:rPr>
              <w:t>;</w:t>
            </w:r>
          </w:p>
          <w:p w:rsidR="00DD33D9" w:rsidRPr="00235CBD"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auto"/>
                <w:sz w:val="20"/>
                <w:szCs w:val="20"/>
                <w:lang w:val="de-DE" w:eastAsia="en-US"/>
              </w:rPr>
              <w:t xml:space="preserve"> der Übersichtstabelle</w:t>
            </w:r>
            <w:r w:rsidR="00286592">
              <w:rPr>
                <w:rFonts w:cs="Arial"/>
                <w:color w:val="auto"/>
                <w:sz w:val="20"/>
                <w:szCs w:val="20"/>
                <w:lang w:val="de-DE" w:eastAsia="en-US"/>
              </w:rPr>
              <w:t xml:space="preserve"> Teilnahmeerklärungen.</w:t>
            </w:r>
          </w:p>
          <w:p w:rsidR="00513FB6" w:rsidRPr="00286592" w:rsidRDefault="00DD33D9" w:rsidP="00DD33D9">
            <w:pPr>
              <w:pStyle w:val="Default"/>
              <w:numPr>
                <w:ilvl w:val="0"/>
                <w:numId w:val="3"/>
              </w:numPr>
              <w:tabs>
                <w:tab w:val="num" w:pos="142"/>
              </w:tabs>
              <w:spacing w:line="240" w:lineRule="exact"/>
              <w:ind w:left="142" w:right="76" w:hanging="142"/>
              <w:jc w:val="both"/>
              <w:rPr>
                <w:rFonts w:cs="Arial"/>
                <w:strike/>
                <w:color w:val="auto"/>
                <w:sz w:val="20"/>
                <w:szCs w:val="20"/>
                <w:lang w:val="de-DE"/>
              </w:rPr>
            </w:pPr>
            <w:r w:rsidRPr="00286592">
              <w:rPr>
                <w:rFonts w:cs="Arial"/>
                <w:strike/>
                <w:color w:val="auto"/>
                <w:sz w:val="20"/>
                <w:szCs w:val="20"/>
                <w:highlight w:val="yellow"/>
                <w:lang w:val="de-DE" w:eastAsia="en-US"/>
              </w:rPr>
              <w:t>der Erklärung zur Entrichtung der Stempelsteuer.</w:t>
            </w:r>
          </w:p>
        </w:tc>
        <w:tc>
          <w:tcPr>
            <w:tcW w:w="1108" w:type="dxa"/>
            <w:gridSpan w:val="3"/>
          </w:tcPr>
          <w:p w:rsidR="00513FB6" w:rsidRPr="00235CBD" w:rsidRDefault="00513FB6" w:rsidP="00CC2FC5">
            <w:pPr>
              <w:spacing w:line="240" w:lineRule="exact"/>
              <w:rPr>
                <w:rFonts w:cs="Arial"/>
                <w:lang w:val="de-DE"/>
              </w:rPr>
            </w:pPr>
          </w:p>
        </w:tc>
        <w:tc>
          <w:tcPr>
            <w:tcW w:w="4145" w:type="dxa"/>
            <w:gridSpan w:val="4"/>
          </w:tcPr>
          <w:p w:rsidR="00513FB6" w:rsidRPr="00235CBD" w:rsidRDefault="00CB7201" w:rsidP="00CC2FC5">
            <w:pPr>
              <w:pStyle w:val="Default"/>
              <w:tabs>
                <w:tab w:val="center" w:pos="4536"/>
                <w:tab w:val="right" w:pos="9072"/>
              </w:tabs>
              <w:spacing w:line="240" w:lineRule="exact"/>
              <w:ind w:right="105"/>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ind</w:t>
            </w:r>
            <w:r w:rsidRPr="00235CBD">
              <w:rPr>
                <w:rFonts w:cs="Arial"/>
                <w:color w:val="FF0000"/>
                <w:sz w:val="20"/>
                <w:szCs w:val="20"/>
                <w:highlight w:val="green"/>
              </w:rPr>
              <w:t>icare la documentazione di gara]</w:t>
            </w:r>
          </w:p>
          <w:p w:rsidR="00513FB6" w:rsidRPr="00235CBD" w:rsidRDefault="00513FB6" w:rsidP="00CC2FC5">
            <w:pPr>
              <w:pStyle w:val="Default"/>
              <w:spacing w:line="240" w:lineRule="exact"/>
              <w:ind w:right="105"/>
              <w:jc w:val="both"/>
              <w:rPr>
                <w:rFonts w:cs="Arial"/>
                <w:strike/>
                <w:color w:val="FF0000"/>
                <w:sz w:val="20"/>
                <w:szCs w:val="20"/>
              </w:rPr>
            </w:pPr>
          </w:p>
          <w:p w:rsidR="00802AC1" w:rsidRPr="00235CBD" w:rsidRDefault="00802AC1"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la lettera d’invito</w:t>
            </w:r>
            <w:r w:rsidR="005A29BE" w:rsidRPr="00235CBD">
              <w:rPr>
                <w:rFonts w:cs="Arial"/>
                <w:sz w:val="20"/>
                <w:szCs w:val="20"/>
              </w:rPr>
              <w:t>;</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presente disciplinare di gara;</w:t>
            </w:r>
          </w:p>
          <w:p w:rsidR="003A1E17" w:rsidRPr="00235CBD" w:rsidRDefault="00513FB6"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capitolato tecnico e relativi allegati (Allegato </w:t>
            </w:r>
            <w:r w:rsidRPr="00235CBD">
              <w:rPr>
                <w:rFonts w:cs="Arial"/>
                <w:color w:val="FF0000"/>
                <w:sz w:val="20"/>
                <w:szCs w:val="20"/>
              </w:rPr>
              <w:fldChar w:fldCharType="begin">
                <w:ffData>
                  <w:name w:val="Testo107"/>
                  <w:enabled/>
                  <w:calcOnExit w:val="0"/>
                  <w:textInput/>
                </w:ffData>
              </w:fldChar>
            </w:r>
            <w:bookmarkStart w:id="12" w:name="Testo107"/>
            <w:r w:rsidRPr="00235CBD">
              <w:rPr>
                <w:rFonts w:cs="Arial"/>
                <w:color w:val="FF0000"/>
                <w:sz w:val="20"/>
                <w:szCs w:val="20"/>
              </w:rPr>
              <w:instrText xml:space="preserve"> FORMTEXT </w:instrText>
            </w:r>
            <w:r w:rsidRPr="00235CBD">
              <w:rPr>
                <w:rFonts w:cs="Arial"/>
                <w:color w:val="FF0000"/>
                <w:sz w:val="20"/>
                <w:szCs w:val="20"/>
              </w:rPr>
            </w:r>
            <w:r w:rsidRPr="00235CBD">
              <w:rPr>
                <w:rFonts w:cs="Arial"/>
                <w:color w:val="FF0000"/>
                <w:sz w:val="20"/>
                <w:szCs w:val="20"/>
              </w:rPr>
              <w:fldChar w:fldCharType="separate"/>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fldChar w:fldCharType="end"/>
            </w:r>
            <w:bookmarkEnd w:id="12"/>
            <w:r w:rsidRPr="00235CBD">
              <w:rPr>
                <w:rFonts w:cs="Arial"/>
                <w:color w:val="FF0000"/>
                <w:sz w:val="20"/>
                <w:szCs w:val="20"/>
              </w:rPr>
              <w:t>);</w:t>
            </w:r>
            <w:r w:rsidR="003A1E17" w:rsidRPr="00235CBD">
              <w:rPr>
                <w:rFonts w:cs="Arial"/>
                <w:color w:val="FF0000"/>
                <w:sz w:val="20"/>
                <w:szCs w:val="20"/>
              </w:rPr>
              <w:t xml:space="preserve"> </w:t>
            </w:r>
          </w:p>
          <w:p w:rsidR="00513FB6" w:rsidRPr="00235CBD" w:rsidRDefault="003A1E17"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relazione ex art. 35, comma 5 l.p. 16/2015</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auto"/>
                <w:sz w:val="20"/>
                <w:szCs w:val="20"/>
              </w:rPr>
              <w:t>Allegato A1, A1-bis;</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modello relativo alle dichiarazioni </w:t>
            </w:r>
            <w:r w:rsidR="00A774DA" w:rsidRPr="00235CBD">
              <w:rPr>
                <w:rFonts w:cs="Arial"/>
                <w:color w:val="FF0000"/>
                <w:sz w:val="20"/>
                <w:szCs w:val="20"/>
              </w:rPr>
              <w:t>dell’ausiliaria ex art. 89 D.L</w:t>
            </w:r>
            <w:r w:rsidRPr="00235CBD">
              <w:rPr>
                <w:rFonts w:cs="Arial"/>
                <w:color w:val="FF0000"/>
                <w:sz w:val="20"/>
                <w:szCs w:val="20"/>
              </w:rPr>
              <w:t>gs. 50/2016 (Allegato A1-ter);</w:t>
            </w:r>
          </w:p>
          <w:p w:rsidR="00287937" w:rsidRPr="00235CBD" w:rsidRDefault="00287937" w:rsidP="00CC2FC5">
            <w:pPr>
              <w:pStyle w:val="Default"/>
              <w:numPr>
                <w:ilvl w:val="0"/>
                <w:numId w:val="3"/>
              </w:numPr>
              <w:tabs>
                <w:tab w:val="num" w:pos="142"/>
                <w:tab w:val="num" w:pos="1069"/>
              </w:tabs>
              <w:spacing w:line="240" w:lineRule="exact"/>
              <w:ind w:left="142" w:right="105" w:hanging="142"/>
              <w:jc w:val="both"/>
              <w:rPr>
                <w:rFonts w:cs="Arial"/>
                <w:color w:val="FF0000"/>
                <w:sz w:val="20"/>
                <w:szCs w:val="20"/>
              </w:rPr>
            </w:pPr>
            <w:r w:rsidRPr="00235CBD">
              <w:rPr>
                <w:rFonts w:cs="Arial"/>
                <w:color w:val="auto"/>
                <w:sz w:val="20"/>
                <w:szCs w:val="20"/>
              </w:rPr>
              <w:t xml:space="preserve">la stima dei costi </w:t>
            </w:r>
            <w:r w:rsidRPr="00235CBD">
              <w:rPr>
                <w:rFonts w:cs="Arial"/>
                <w:b/>
                <w:color w:val="FF0000"/>
                <w:sz w:val="20"/>
                <w:szCs w:val="20"/>
                <w:u w:val="single"/>
              </w:rPr>
              <w:t xml:space="preserve">con individuazione costi della manodopera </w:t>
            </w:r>
            <w:r w:rsidRPr="00235CBD">
              <w:rPr>
                <w:rFonts w:cs="Arial"/>
                <w:b/>
                <w:color w:val="FF0000"/>
                <w:sz w:val="20"/>
                <w:szCs w:val="20"/>
                <w:highlight w:val="green"/>
                <w:u w:val="single"/>
              </w:rPr>
              <w:t>[</w:t>
            </w:r>
            <w:r w:rsidRPr="00235CBD">
              <w:rPr>
                <w:rFonts w:cs="Arial"/>
                <w:color w:val="FF0000"/>
                <w:sz w:val="20"/>
                <w:szCs w:val="20"/>
                <w:highlight w:val="green"/>
                <w:u w:val="single"/>
              </w:rPr>
              <w:t>per servizi non intellettuali</w:t>
            </w:r>
            <w:r w:rsidRPr="00235CBD">
              <w:rPr>
                <w:rFonts w:cs="Arial"/>
                <w:b/>
                <w:color w:val="FF0000"/>
                <w:sz w:val="20"/>
                <w:szCs w:val="20"/>
                <w:u w:val="single"/>
              </w:rPr>
              <w:t>];</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l’offerta economica (Allegato C) - documento generato dal sistema;</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modulo specifico di offerta economica (Allegato C1);</w:t>
            </w:r>
          </w:p>
          <w:p w:rsidR="00513FB6" w:rsidRPr="00235CBD" w:rsidRDefault="007161B8" w:rsidP="00DD1C29">
            <w:pPr>
              <w:pStyle w:val="Default"/>
              <w:numPr>
                <w:ilvl w:val="0"/>
                <w:numId w:val="38"/>
              </w:numPr>
              <w:tabs>
                <w:tab w:val="num" w:pos="142"/>
                <w:tab w:val="num" w:pos="1069"/>
              </w:tabs>
              <w:spacing w:line="240" w:lineRule="exact"/>
              <w:ind w:left="142" w:right="105" w:hanging="142"/>
              <w:jc w:val="both"/>
              <w:rPr>
                <w:rFonts w:cs="Arial"/>
                <w:color w:val="auto"/>
                <w:sz w:val="20"/>
                <w:szCs w:val="20"/>
              </w:rPr>
            </w:pPr>
            <w:r w:rsidRPr="00235CBD">
              <w:rPr>
                <w:rFonts w:cs="Arial"/>
                <w:color w:val="auto"/>
                <w:sz w:val="20"/>
                <w:szCs w:val="20"/>
              </w:rPr>
              <w:t xml:space="preserve">il </w:t>
            </w:r>
            <w:r w:rsidR="00A04EE5" w:rsidRPr="00235CBD">
              <w:rPr>
                <w:rFonts w:cs="Arial"/>
                <w:color w:val="auto"/>
                <w:sz w:val="20"/>
                <w:szCs w:val="20"/>
              </w:rPr>
              <w:t>Capitolato speciale d’appalto (parte I e II)</w:t>
            </w:r>
            <w:r w:rsidR="00513FB6" w:rsidRPr="00235CBD">
              <w:rPr>
                <w:rFonts w:cs="Arial"/>
                <w:color w:val="FF0000"/>
                <w:sz w:val="20"/>
                <w:szCs w:val="20"/>
              </w:rPr>
              <w:t>;</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 il documento di cui all’art.26 comma 1 lettera b) D.</w:t>
            </w:r>
            <w:r w:rsidR="00F55D32" w:rsidRPr="00235CBD">
              <w:rPr>
                <w:rFonts w:cs="Arial"/>
                <w:color w:val="FF0000"/>
                <w:sz w:val="20"/>
                <w:szCs w:val="20"/>
              </w:rPr>
              <w:t>L</w:t>
            </w:r>
            <w:r w:rsidRPr="00235CBD">
              <w:rPr>
                <w:rFonts w:cs="Arial"/>
                <w:color w:val="FF0000"/>
                <w:sz w:val="20"/>
                <w:szCs w:val="20"/>
              </w:rPr>
              <w:t>gs. 81/2008 (Informativa sui rischi specifici esistenti)</w:t>
            </w:r>
          </w:p>
          <w:p w:rsidR="00513FB6" w:rsidRPr="00235CBD" w:rsidRDefault="00513FB6" w:rsidP="00DD1C29">
            <w:pPr>
              <w:pStyle w:val="Default"/>
              <w:numPr>
                <w:ilvl w:val="0"/>
                <w:numId w:val="12"/>
              </w:numPr>
              <w:tabs>
                <w:tab w:val="clear" w:pos="1582"/>
                <w:tab w:val="num" w:pos="150"/>
              </w:tabs>
              <w:spacing w:line="240" w:lineRule="exact"/>
              <w:ind w:left="150" w:right="105" w:hanging="150"/>
              <w:jc w:val="both"/>
              <w:rPr>
                <w:rFonts w:cs="Arial"/>
                <w:color w:val="FF0000"/>
                <w:sz w:val="20"/>
                <w:szCs w:val="20"/>
              </w:rPr>
            </w:pPr>
            <w:r w:rsidRPr="00235CBD">
              <w:rPr>
                <w:rFonts w:cs="Arial"/>
                <w:color w:val="FF0000"/>
                <w:sz w:val="20"/>
                <w:szCs w:val="20"/>
              </w:rPr>
              <w:t>il documento di cui al</w:t>
            </w:r>
            <w:r w:rsidR="00F55D32" w:rsidRPr="00235CBD">
              <w:rPr>
                <w:rFonts w:cs="Arial"/>
                <w:color w:val="FF0000"/>
                <w:sz w:val="20"/>
                <w:szCs w:val="20"/>
              </w:rPr>
              <w:t>l’art.26 commi 3 e 3 ter del D.L</w:t>
            </w:r>
            <w:r w:rsidRPr="00235CBD">
              <w:rPr>
                <w:rFonts w:cs="Arial"/>
                <w:color w:val="FF0000"/>
                <w:sz w:val="20"/>
                <w:szCs w:val="20"/>
              </w:rPr>
              <w:t>gs. 81/2008 (Documento di valutazione dei rischi da interferenza), con indicazione dell’ammontare degli oneri per l’eliminazione dei rischi da interferenza;</w:t>
            </w:r>
          </w:p>
          <w:p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la direttiva per</w:t>
            </w:r>
            <w:r w:rsidR="00DD33D9" w:rsidRPr="00235CBD">
              <w:rPr>
                <w:rFonts w:cs="Arial"/>
                <w:color w:val="FF0000"/>
                <w:sz w:val="20"/>
                <w:szCs w:val="20"/>
              </w:rPr>
              <w:t xml:space="preserve"> la redazione delle analisi dei </w:t>
            </w:r>
            <w:r w:rsidRPr="00235CBD">
              <w:rPr>
                <w:rFonts w:cs="Arial"/>
                <w:color w:val="FF0000"/>
                <w:sz w:val="20"/>
                <w:szCs w:val="20"/>
              </w:rPr>
              <w:t>pr</w:t>
            </w:r>
            <w:r w:rsidR="000E33AA" w:rsidRPr="00235CBD">
              <w:rPr>
                <w:rFonts w:cs="Arial"/>
                <w:color w:val="FF0000"/>
                <w:sz w:val="20"/>
                <w:szCs w:val="20"/>
              </w:rPr>
              <w:t>ezzi in caso di offerta anomala;</w:t>
            </w:r>
          </w:p>
          <w:p w:rsidR="00513FB6" w:rsidRPr="00235CBD" w:rsidRDefault="00DD33D9"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i</w:t>
            </w:r>
            <w:r w:rsidR="00513FB6" w:rsidRPr="00235CBD">
              <w:rPr>
                <w:rFonts w:cs="Arial"/>
                <w:color w:val="FF0000"/>
                <w:sz w:val="20"/>
                <w:szCs w:val="20"/>
              </w:rPr>
              <w:t>l patto di integritá;</w:t>
            </w:r>
          </w:p>
          <w:p w:rsidR="00DD33D9" w:rsidRPr="00235CBD"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FF0000"/>
                <w:sz w:val="20"/>
                <w:szCs w:val="20"/>
              </w:rPr>
              <w:t>i</w:t>
            </w:r>
            <w:r w:rsidR="00513FB6" w:rsidRPr="00235CBD">
              <w:rPr>
                <w:rFonts w:cs="Arial"/>
                <w:color w:val="FF0000"/>
                <w:sz w:val="20"/>
                <w:szCs w:val="20"/>
              </w:rPr>
              <w:t>l codice di comportamento</w:t>
            </w:r>
            <w:r w:rsidRPr="00235CBD">
              <w:rPr>
                <w:rFonts w:cs="Arial"/>
                <w:color w:val="FF0000"/>
                <w:sz w:val="20"/>
                <w:szCs w:val="20"/>
              </w:rPr>
              <w:t>;</w:t>
            </w:r>
          </w:p>
          <w:p w:rsidR="00DD33D9" w:rsidRPr="00235CBD"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auto"/>
                <w:sz w:val="20"/>
                <w:szCs w:val="20"/>
                <w:lang w:eastAsia="en-US"/>
              </w:rPr>
              <w:t xml:space="preserve">la tabella </w:t>
            </w:r>
            <w:r w:rsidR="00286592">
              <w:rPr>
                <w:rFonts w:cs="Arial"/>
                <w:color w:val="auto"/>
                <w:sz w:val="20"/>
                <w:szCs w:val="20"/>
                <w:lang w:eastAsia="en-US"/>
              </w:rPr>
              <w:t>dichiarazioni di partecipazione.</w:t>
            </w:r>
          </w:p>
          <w:p w:rsidR="00DF581F" w:rsidRPr="00286592" w:rsidRDefault="00DD33D9" w:rsidP="00DF581F">
            <w:pPr>
              <w:pStyle w:val="Default"/>
              <w:numPr>
                <w:ilvl w:val="0"/>
                <w:numId w:val="3"/>
              </w:numPr>
              <w:tabs>
                <w:tab w:val="num" w:pos="142"/>
              </w:tabs>
              <w:spacing w:line="240" w:lineRule="exact"/>
              <w:ind w:left="142" w:right="76" w:hanging="142"/>
              <w:jc w:val="both"/>
              <w:rPr>
                <w:rFonts w:cs="Arial"/>
                <w:strike/>
                <w:color w:val="FF0000"/>
                <w:sz w:val="20"/>
                <w:szCs w:val="20"/>
              </w:rPr>
            </w:pPr>
            <w:r w:rsidRPr="00286592">
              <w:rPr>
                <w:rFonts w:cs="Arial"/>
                <w:strike/>
                <w:color w:val="auto"/>
                <w:sz w:val="20"/>
                <w:szCs w:val="20"/>
                <w:highlight w:val="yellow"/>
                <w:lang w:eastAsia="en-US"/>
              </w:rPr>
              <w:t>la dichiarazione assolvimento imposta di bollo.</w:t>
            </w:r>
          </w:p>
        </w:tc>
      </w:tr>
      <w:tr w:rsidR="00E4644A" w:rsidRPr="008B5307" w:rsidTr="004D6201">
        <w:tc>
          <w:tcPr>
            <w:tcW w:w="4284" w:type="dxa"/>
            <w:gridSpan w:val="3"/>
          </w:tcPr>
          <w:p w:rsidR="003D229A" w:rsidRPr="00004AF1" w:rsidRDefault="003D229A" w:rsidP="00CC2FC5">
            <w:pPr>
              <w:pStyle w:val="Default"/>
              <w:tabs>
                <w:tab w:val="center" w:pos="4536"/>
              </w:tabs>
              <w:spacing w:line="240" w:lineRule="exact"/>
              <w:ind w:right="76"/>
              <w:jc w:val="both"/>
              <w:rPr>
                <w:rFonts w:cs="Arial"/>
                <w:color w:val="FF0000"/>
                <w:sz w:val="20"/>
                <w:szCs w:val="20"/>
                <w:highlight w:val="green"/>
              </w:rPr>
            </w:pPr>
          </w:p>
        </w:tc>
        <w:tc>
          <w:tcPr>
            <w:tcW w:w="1108" w:type="dxa"/>
            <w:gridSpan w:val="3"/>
          </w:tcPr>
          <w:p w:rsidR="003D229A" w:rsidRPr="00DD33D9" w:rsidRDefault="003D229A" w:rsidP="00CC2FC5">
            <w:pPr>
              <w:spacing w:line="240" w:lineRule="exact"/>
              <w:rPr>
                <w:rFonts w:cs="Arial"/>
                <w:lang w:val="it-IT"/>
              </w:rPr>
            </w:pPr>
          </w:p>
        </w:tc>
        <w:tc>
          <w:tcPr>
            <w:tcW w:w="4145" w:type="dxa"/>
            <w:gridSpan w:val="4"/>
          </w:tcPr>
          <w:p w:rsidR="003D229A" w:rsidRPr="00F7364B" w:rsidRDefault="003D229A" w:rsidP="00CC2FC5">
            <w:pPr>
              <w:pStyle w:val="Default"/>
              <w:spacing w:line="240" w:lineRule="exact"/>
              <w:ind w:right="105"/>
              <w:jc w:val="both"/>
              <w:rPr>
                <w:rFonts w:cs="Arial"/>
                <w:color w:val="auto"/>
                <w:sz w:val="20"/>
                <w:szCs w:val="20"/>
              </w:rPr>
            </w:pPr>
          </w:p>
        </w:tc>
      </w:tr>
      <w:tr w:rsidR="00E4644A" w:rsidRPr="008B5307" w:rsidTr="004D6201">
        <w:tc>
          <w:tcPr>
            <w:tcW w:w="4284" w:type="dxa"/>
            <w:gridSpan w:val="3"/>
          </w:tcPr>
          <w:p w:rsidR="00513FB6" w:rsidRPr="00DD33D9" w:rsidRDefault="00513FB6" w:rsidP="00CC2FC5">
            <w:pPr>
              <w:pStyle w:val="Default"/>
              <w:tabs>
                <w:tab w:val="center" w:pos="4536"/>
              </w:tabs>
              <w:spacing w:line="240" w:lineRule="exact"/>
              <w:ind w:right="76"/>
              <w:jc w:val="both"/>
              <w:rPr>
                <w:rFonts w:cs="Arial"/>
                <w:color w:val="FF0000"/>
                <w:sz w:val="20"/>
                <w:szCs w:val="20"/>
                <w:lang w:val="de-DE"/>
              </w:rPr>
            </w:pPr>
            <w:r w:rsidRPr="00DD33D9">
              <w:rPr>
                <w:rFonts w:cs="Arial"/>
                <w:color w:val="FF0000"/>
                <w:sz w:val="20"/>
                <w:szCs w:val="20"/>
                <w:lang w:val="de-DE"/>
              </w:rPr>
              <w:t>Der</w:t>
            </w:r>
            <w:r w:rsidR="00004AF1" w:rsidRPr="00DD33D9">
              <w:rPr>
                <w:rFonts w:cs="Arial"/>
                <w:color w:val="FF0000"/>
                <w:sz w:val="20"/>
                <w:szCs w:val="20"/>
                <w:lang w:val="de-DE"/>
              </w:rPr>
              <w:t>/Die</w:t>
            </w:r>
            <w:r w:rsidRPr="00DD33D9">
              <w:rPr>
                <w:rFonts w:cs="Arial"/>
                <w:color w:val="FF0000"/>
                <w:sz w:val="20"/>
                <w:szCs w:val="20"/>
                <w:lang w:val="de-DE"/>
              </w:rPr>
              <w:t xml:space="preserve"> einzige Verfahrensverantwortliche</w:t>
            </w:r>
            <w:r w:rsidR="003D229A" w:rsidRPr="00DD33D9">
              <w:rPr>
                <w:rFonts w:cs="Arial"/>
                <w:color w:val="FF0000"/>
                <w:sz w:val="20"/>
                <w:szCs w:val="20"/>
                <w:lang w:val="de-DE"/>
              </w:rPr>
              <w:t xml:space="preserve"> (RUP)</w:t>
            </w:r>
            <w:r w:rsidR="00DD33D9" w:rsidRPr="00DD33D9">
              <w:rPr>
                <w:rFonts w:cs="Arial"/>
                <w:color w:val="FF0000"/>
                <w:sz w:val="20"/>
                <w:szCs w:val="20"/>
                <w:lang w:val="de-DE"/>
              </w:rPr>
              <w:t xml:space="preserve"> ist</w:t>
            </w:r>
            <w:r w:rsidRPr="00DD33D9">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DD33D9">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DD33D9">
              <w:rPr>
                <w:rFonts w:cs="Arial"/>
                <w:color w:val="FF0000"/>
                <w:sz w:val="20"/>
                <w:szCs w:val="20"/>
                <w:lang w:val="de-DE"/>
              </w:rPr>
              <w:t>.</w:t>
            </w:r>
          </w:p>
        </w:tc>
        <w:tc>
          <w:tcPr>
            <w:tcW w:w="1108" w:type="dxa"/>
            <w:gridSpan w:val="3"/>
          </w:tcPr>
          <w:p w:rsidR="00513FB6" w:rsidRPr="00DD33D9" w:rsidRDefault="00513FB6" w:rsidP="00CC2FC5">
            <w:pPr>
              <w:spacing w:line="240" w:lineRule="exact"/>
              <w:rPr>
                <w:rFonts w:cs="Arial"/>
                <w:lang w:val="de-DE"/>
              </w:rPr>
            </w:pPr>
          </w:p>
        </w:tc>
        <w:tc>
          <w:tcPr>
            <w:tcW w:w="4145" w:type="dxa"/>
            <w:gridSpan w:val="4"/>
          </w:tcPr>
          <w:p w:rsidR="00513FB6" w:rsidRPr="000E33AA" w:rsidRDefault="00C04589" w:rsidP="00CC2FC5">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0C0EDC">
              <w:rPr>
                <w:rFonts w:cs="Arial"/>
                <w:color w:val="FF0000"/>
                <w:sz w:val="20"/>
                <w:szCs w:val="20"/>
              </w:rPr>
              <w:t xml:space="preserve"> </w:t>
            </w:r>
            <w:r w:rsidR="003D229A" w:rsidRPr="000E33AA">
              <w:rPr>
                <w:rFonts w:cs="Arial"/>
                <w:color w:val="FF0000"/>
                <w:sz w:val="20"/>
                <w:szCs w:val="20"/>
              </w:rPr>
              <w:t xml:space="preserve">(RUP) </w:t>
            </w:r>
            <w:r w:rsidR="00513FB6" w:rsidRPr="000E33AA">
              <w:rPr>
                <w:rFonts w:cs="Arial"/>
                <w:color w:val="FF0000"/>
                <w:sz w:val="20"/>
                <w:szCs w:val="20"/>
              </w:rPr>
              <w:t>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E4644A" w:rsidRPr="008B5307" w:rsidTr="004D6201">
        <w:tc>
          <w:tcPr>
            <w:tcW w:w="4284" w:type="dxa"/>
            <w:gridSpan w:val="3"/>
          </w:tcPr>
          <w:p w:rsidR="003D229A" w:rsidRPr="00507BC1"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rsidR="003D229A" w:rsidRPr="00507BC1" w:rsidRDefault="003D229A" w:rsidP="00CC2FC5">
            <w:pPr>
              <w:spacing w:line="240" w:lineRule="exact"/>
              <w:rPr>
                <w:rFonts w:cs="Arial"/>
                <w:lang w:val="it-IT"/>
              </w:rPr>
            </w:pPr>
          </w:p>
        </w:tc>
        <w:tc>
          <w:tcPr>
            <w:tcW w:w="4145" w:type="dxa"/>
            <w:gridSpan w:val="4"/>
          </w:tcPr>
          <w:p w:rsidR="003D229A" w:rsidRPr="000E33AA" w:rsidRDefault="003D229A" w:rsidP="00CC2FC5">
            <w:pPr>
              <w:pStyle w:val="Default"/>
              <w:spacing w:line="240" w:lineRule="exact"/>
              <w:ind w:right="105"/>
              <w:jc w:val="both"/>
              <w:rPr>
                <w:rFonts w:cs="Arial"/>
                <w:color w:val="FF0000"/>
                <w:sz w:val="20"/>
                <w:szCs w:val="20"/>
              </w:rPr>
            </w:pPr>
          </w:p>
        </w:tc>
      </w:tr>
      <w:tr w:rsidR="00E4644A" w:rsidRPr="008B5307" w:rsidTr="004D6201">
        <w:tc>
          <w:tcPr>
            <w:tcW w:w="4284" w:type="dxa"/>
            <w:gridSpan w:val="3"/>
          </w:tcPr>
          <w:p w:rsidR="00C04589" w:rsidRPr="00CB7201" w:rsidRDefault="00C04589" w:rsidP="00CC2FC5">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rsidR="00513FB6" w:rsidRPr="00CB7201" w:rsidRDefault="00513FB6" w:rsidP="00CC2FC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108" w:type="dxa"/>
            <w:gridSpan w:val="3"/>
          </w:tcPr>
          <w:p w:rsidR="00513FB6" w:rsidRPr="00CB7201" w:rsidRDefault="00513FB6" w:rsidP="00CC2FC5">
            <w:pPr>
              <w:spacing w:line="240" w:lineRule="exact"/>
              <w:rPr>
                <w:rFonts w:cs="Arial"/>
                <w:lang w:val="de-DE"/>
              </w:rPr>
            </w:pPr>
          </w:p>
        </w:tc>
        <w:tc>
          <w:tcPr>
            <w:tcW w:w="4145" w:type="dxa"/>
            <w:gridSpan w:val="4"/>
          </w:tcPr>
          <w:p w:rsidR="00C04589" w:rsidRPr="00CB7201" w:rsidRDefault="00C04589" w:rsidP="00CC2FC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A2556">
              <w:rPr>
                <w:rFonts w:cs="Arial"/>
                <w:i/>
                <w:color w:val="FF0000"/>
                <w:sz w:val="20"/>
                <w:szCs w:val="20"/>
              </w:rPr>
              <w:t>n</w:t>
            </w:r>
            <w:r w:rsidRPr="00CB7201">
              <w:rPr>
                <w:rFonts w:cs="Arial"/>
                <w:i/>
                <w:color w:val="FF0000"/>
                <w:sz w:val="20"/>
                <w:szCs w:val="20"/>
              </w:rPr>
              <w:t xml:space="preserve">tualmente] </w:t>
            </w:r>
          </w:p>
          <w:p w:rsidR="00513FB6" w:rsidRPr="000E33AA" w:rsidRDefault="00513FB6" w:rsidP="00CC2FC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rsidR="00513FB6" w:rsidRPr="000E33AA" w:rsidRDefault="00513FB6" w:rsidP="00CC2FC5">
            <w:pPr>
              <w:pStyle w:val="Default"/>
              <w:spacing w:line="240" w:lineRule="exact"/>
              <w:ind w:right="105"/>
              <w:jc w:val="both"/>
              <w:rPr>
                <w:rFonts w:cs="Arial"/>
                <w:color w:val="auto"/>
                <w:sz w:val="20"/>
                <w:szCs w:val="20"/>
              </w:rPr>
            </w:pPr>
          </w:p>
        </w:tc>
      </w:tr>
      <w:tr w:rsidR="00E4644A" w:rsidRPr="008B5307" w:rsidTr="004D6201">
        <w:tc>
          <w:tcPr>
            <w:tcW w:w="4284" w:type="dxa"/>
            <w:gridSpan w:val="3"/>
          </w:tcPr>
          <w:p w:rsidR="003D229A" w:rsidRPr="00F74B0F"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rsidR="003D229A" w:rsidRPr="00F74B0F" w:rsidRDefault="003D229A" w:rsidP="00CC2FC5">
            <w:pPr>
              <w:spacing w:line="240" w:lineRule="exact"/>
              <w:rPr>
                <w:rFonts w:cs="Arial"/>
                <w:lang w:val="it-IT"/>
              </w:rPr>
            </w:pPr>
          </w:p>
        </w:tc>
        <w:tc>
          <w:tcPr>
            <w:tcW w:w="4145" w:type="dxa"/>
            <w:gridSpan w:val="4"/>
          </w:tcPr>
          <w:p w:rsidR="003D229A" w:rsidRPr="000E33AA" w:rsidRDefault="003D229A" w:rsidP="00CC2FC5">
            <w:pPr>
              <w:pStyle w:val="Default"/>
              <w:tabs>
                <w:tab w:val="center" w:pos="4536"/>
              </w:tabs>
              <w:spacing w:line="240" w:lineRule="exact"/>
              <w:ind w:right="105"/>
              <w:jc w:val="both"/>
              <w:rPr>
                <w:rFonts w:cs="Arial"/>
                <w:color w:val="FF0000"/>
                <w:sz w:val="20"/>
                <w:szCs w:val="20"/>
              </w:rPr>
            </w:pPr>
          </w:p>
        </w:tc>
      </w:tr>
      <w:tr w:rsidR="00E4644A" w:rsidRPr="008B5307" w:rsidTr="004D6201">
        <w:tc>
          <w:tcPr>
            <w:tcW w:w="4284" w:type="dxa"/>
            <w:gridSpan w:val="3"/>
          </w:tcPr>
          <w:p w:rsidR="00513FB6" w:rsidRPr="000E33AA" w:rsidRDefault="00513FB6" w:rsidP="00CC2FC5">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lastRenderedPageBreak/>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108" w:type="dxa"/>
            <w:gridSpan w:val="3"/>
          </w:tcPr>
          <w:p w:rsidR="00513FB6" w:rsidRPr="000E33AA" w:rsidRDefault="00513FB6" w:rsidP="00CC2FC5">
            <w:pPr>
              <w:spacing w:line="240" w:lineRule="exact"/>
              <w:rPr>
                <w:rFonts w:cs="Arial"/>
                <w:lang w:val="de-DE"/>
              </w:rPr>
            </w:pPr>
          </w:p>
        </w:tc>
        <w:tc>
          <w:tcPr>
            <w:tcW w:w="4145" w:type="dxa"/>
            <w:gridSpan w:val="4"/>
          </w:tcPr>
          <w:p w:rsidR="00513FB6" w:rsidRPr="00F7364B" w:rsidRDefault="00513FB6" w:rsidP="00CC2FC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rsidR="00513FB6" w:rsidRPr="003D229A" w:rsidRDefault="00513FB6" w:rsidP="00CC2FC5">
            <w:pPr>
              <w:pStyle w:val="Testoitaliano"/>
              <w:ind w:right="105"/>
              <w:rPr>
                <w:rFonts w:cs="Arial"/>
                <w:color w:val="FF0000"/>
              </w:rPr>
            </w:pPr>
          </w:p>
        </w:tc>
      </w:tr>
      <w:tr w:rsidR="00E4644A" w:rsidRPr="008B5307" w:rsidTr="004D6201">
        <w:tc>
          <w:tcPr>
            <w:tcW w:w="4284" w:type="dxa"/>
            <w:gridSpan w:val="3"/>
          </w:tcPr>
          <w:p w:rsidR="003D229A" w:rsidRPr="00507BC1" w:rsidRDefault="003D229A" w:rsidP="00CC2FC5">
            <w:pPr>
              <w:pStyle w:val="Default"/>
              <w:spacing w:line="240" w:lineRule="exact"/>
              <w:ind w:left="540" w:right="76" w:hanging="540"/>
              <w:jc w:val="both"/>
              <w:rPr>
                <w:rFonts w:cs="Arial"/>
                <w:b/>
                <w:color w:val="auto"/>
                <w:sz w:val="20"/>
                <w:szCs w:val="20"/>
              </w:rPr>
            </w:pPr>
          </w:p>
        </w:tc>
        <w:tc>
          <w:tcPr>
            <w:tcW w:w="1108" w:type="dxa"/>
            <w:gridSpan w:val="3"/>
          </w:tcPr>
          <w:p w:rsidR="003D229A" w:rsidRPr="00507BC1" w:rsidRDefault="003D229A" w:rsidP="00CC2FC5">
            <w:pPr>
              <w:spacing w:line="240" w:lineRule="exact"/>
              <w:rPr>
                <w:rFonts w:cs="Arial"/>
                <w:lang w:val="it-IT"/>
              </w:rPr>
            </w:pPr>
          </w:p>
        </w:tc>
        <w:tc>
          <w:tcPr>
            <w:tcW w:w="4145" w:type="dxa"/>
            <w:gridSpan w:val="4"/>
          </w:tcPr>
          <w:p w:rsidR="003D229A" w:rsidRPr="00F7364B" w:rsidRDefault="003D229A" w:rsidP="00CC2FC5">
            <w:pPr>
              <w:pStyle w:val="Default"/>
              <w:spacing w:line="240" w:lineRule="exact"/>
              <w:ind w:left="1260" w:right="105" w:hanging="1260"/>
              <w:jc w:val="both"/>
              <w:rPr>
                <w:rFonts w:cs="Arial"/>
                <w:b/>
                <w:color w:val="auto"/>
                <w:sz w:val="20"/>
                <w:szCs w:val="20"/>
              </w:rPr>
            </w:pPr>
          </w:p>
        </w:tc>
      </w:tr>
      <w:tr w:rsidR="00E4644A" w:rsidRPr="008B5307" w:rsidTr="004D6201">
        <w:tc>
          <w:tcPr>
            <w:tcW w:w="4284" w:type="dxa"/>
            <w:gridSpan w:val="3"/>
          </w:tcPr>
          <w:p w:rsidR="00D63CCB" w:rsidRPr="000E33AA" w:rsidRDefault="00D63CCB" w:rsidP="00CC2FC5">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108" w:type="dxa"/>
            <w:gridSpan w:val="3"/>
          </w:tcPr>
          <w:p w:rsidR="00D63CCB" w:rsidRPr="000E33AA" w:rsidRDefault="00D63CCB" w:rsidP="00CC2FC5">
            <w:pPr>
              <w:spacing w:line="240" w:lineRule="exact"/>
              <w:rPr>
                <w:rFonts w:cs="Arial"/>
                <w:lang w:val="de-DE"/>
              </w:rPr>
            </w:pPr>
          </w:p>
        </w:tc>
        <w:tc>
          <w:tcPr>
            <w:tcW w:w="4145" w:type="dxa"/>
            <w:gridSpan w:val="4"/>
          </w:tcPr>
          <w:p w:rsidR="00D63CCB" w:rsidRPr="00F7364B" w:rsidRDefault="00D63CCB" w:rsidP="00CC2FC5">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E4644A" w:rsidRPr="008B5307" w:rsidTr="004D6201">
        <w:tc>
          <w:tcPr>
            <w:tcW w:w="4284" w:type="dxa"/>
            <w:gridSpan w:val="3"/>
          </w:tcPr>
          <w:p w:rsidR="000E33AA" w:rsidRPr="00507BC1" w:rsidRDefault="000E33AA" w:rsidP="00CC2FC5">
            <w:pPr>
              <w:tabs>
                <w:tab w:val="center" w:pos="4536"/>
                <w:tab w:val="right" w:pos="9072"/>
              </w:tabs>
              <w:spacing w:line="240" w:lineRule="exact"/>
              <w:ind w:right="76"/>
              <w:jc w:val="both"/>
              <w:rPr>
                <w:rFonts w:cs="Arial"/>
                <w:b/>
                <w:lang w:val="it-IT"/>
              </w:rPr>
            </w:pPr>
          </w:p>
        </w:tc>
        <w:tc>
          <w:tcPr>
            <w:tcW w:w="1108" w:type="dxa"/>
            <w:gridSpan w:val="3"/>
          </w:tcPr>
          <w:p w:rsidR="000E33AA" w:rsidRPr="00507BC1" w:rsidRDefault="000E33AA" w:rsidP="00CC2FC5">
            <w:pPr>
              <w:spacing w:line="240" w:lineRule="exact"/>
              <w:rPr>
                <w:rFonts w:cs="Arial"/>
                <w:lang w:val="it-IT"/>
              </w:rPr>
            </w:pPr>
          </w:p>
        </w:tc>
        <w:tc>
          <w:tcPr>
            <w:tcW w:w="4145" w:type="dxa"/>
            <w:gridSpan w:val="4"/>
          </w:tcPr>
          <w:p w:rsidR="000E33AA" w:rsidRPr="00507BC1" w:rsidRDefault="000E33AA" w:rsidP="00CC2FC5">
            <w:pPr>
              <w:tabs>
                <w:tab w:val="center" w:pos="4536"/>
                <w:tab w:val="right" w:pos="9072"/>
              </w:tabs>
              <w:spacing w:line="240" w:lineRule="exact"/>
              <w:ind w:right="105"/>
              <w:jc w:val="both"/>
              <w:rPr>
                <w:rFonts w:cs="Arial"/>
                <w:b/>
                <w:lang w:val="it-IT"/>
              </w:rPr>
            </w:pPr>
          </w:p>
        </w:tc>
      </w:tr>
      <w:tr w:rsidR="00E4644A" w:rsidRPr="000E33AA" w:rsidTr="004D6201">
        <w:tc>
          <w:tcPr>
            <w:tcW w:w="4284" w:type="dxa"/>
            <w:gridSpan w:val="3"/>
          </w:tcPr>
          <w:p w:rsidR="00D63CCB" w:rsidRPr="000E33AA" w:rsidRDefault="00D63CCB" w:rsidP="00CC2FC5">
            <w:pPr>
              <w:tabs>
                <w:tab w:val="center" w:pos="4536"/>
                <w:tab w:val="right" w:pos="9072"/>
              </w:tabs>
              <w:spacing w:line="240" w:lineRule="exact"/>
              <w:ind w:right="76"/>
              <w:jc w:val="both"/>
              <w:rPr>
                <w:rFonts w:cs="Arial"/>
                <w:b/>
                <w:lang w:val="de-DE"/>
              </w:rPr>
            </w:pPr>
            <w:r w:rsidRPr="000E33AA">
              <w:rPr>
                <w:b/>
                <w:lang w:val="de-DE"/>
              </w:rPr>
              <w:t>1.2.1 Gegenstand der Vergabe</w:t>
            </w:r>
          </w:p>
        </w:tc>
        <w:tc>
          <w:tcPr>
            <w:tcW w:w="1108" w:type="dxa"/>
            <w:gridSpan w:val="3"/>
          </w:tcPr>
          <w:p w:rsidR="00D63CCB" w:rsidRPr="000E33AA" w:rsidRDefault="00D63CCB" w:rsidP="00CC2FC5">
            <w:pPr>
              <w:spacing w:line="240" w:lineRule="exact"/>
              <w:rPr>
                <w:rFonts w:cs="Arial"/>
                <w:b/>
                <w:lang w:val="de-DE"/>
              </w:rPr>
            </w:pPr>
          </w:p>
        </w:tc>
        <w:tc>
          <w:tcPr>
            <w:tcW w:w="4145" w:type="dxa"/>
            <w:gridSpan w:val="4"/>
          </w:tcPr>
          <w:p w:rsidR="00D63CCB" w:rsidRPr="000E33AA" w:rsidRDefault="00D63CCB" w:rsidP="00CC2FC5">
            <w:pPr>
              <w:tabs>
                <w:tab w:val="center" w:pos="4536"/>
                <w:tab w:val="right" w:pos="9072"/>
              </w:tabs>
              <w:spacing w:line="240" w:lineRule="exact"/>
              <w:ind w:right="105"/>
              <w:jc w:val="both"/>
              <w:rPr>
                <w:rFonts w:cs="Arial"/>
                <w:b/>
                <w:lang w:val="de-DE"/>
              </w:rPr>
            </w:pPr>
            <w:r w:rsidRPr="000E33AA">
              <w:rPr>
                <w:b/>
                <w:lang w:val="de-DE"/>
              </w:rPr>
              <w:t>1.2.1 Oggetto dell’affidamento</w:t>
            </w:r>
          </w:p>
        </w:tc>
      </w:tr>
      <w:tr w:rsidR="00E4644A" w:rsidRPr="007831DA" w:rsidTr="004D6201">
        <w:tc>
          <w:tcPr>
            <w:tcW w:w="4284" w:type="dxa"/>
            <w:gridSpan w:val="3"/>
          </w:tcPr>
          <w:p w:rsidR="000E33AA" w:rsidRPr="00F7364B" w:rsidRDefault="000E33AA" w:rsidP="00CC2FC5">
            <w:pPr>
              <w:pStyle w:val="Default"/>
              <w:spacing w:line="240" w:lineRule="exact"/>
              <w:ind w:right="76"/>
              <w:jc w:val="both"/>
              <w:rPr>
                <w:rFonts w:cs="Arial"/>
                <w:color w:val="auto"/>
                <w:sz w:val="20"/>
                <w:szCs w:val="20"/>
                <w:lang w:val="de-DE"/>
              </w:rPr>
            </w:pPr>
          </w:p>
        </w:tc>
        <w:tc>
          <w:tcPr>
            <w:tcW w:w="1108" w:type="dxa"/>
            <w:gridSpan w:val="3"/>
          </w:tcPr>
          <w:p w:rsidR="000E33AA" w:rsidRPr="00402B24" w:rsidRDefault="000E33AA" w:rsidP="00CC2FC5">
            <w:pPr>
              <w:spacing w:line="240" w:lineRule="exact"/>
              <w:rPr>
                <w:rFonts w:cs="Arial"/>
                <w:lang w:val="de-DE"/>
              </w:rPr>
            </w:pPr>
          </w:p>
        </w:tc>
        <w:tc>
          <w:tcPr>
            <w:tcW w:w="4145" w:type="dxa"/>
            <w:gridSpan w:val="4"/>
          </w:tcPr>
          <w:p w:rsidR="000E33AA" w:rsidRPr="00F7364B" w:rsidRDefault="000E33AA" w:rsidP="00CC2FC5">
            <w:pPr>
              <w:pStyle w:val="Default"/>
              <w:spacing w:line="240" w:lineRule="exact"/>
              <w:ind w:right="105"/>
              <w:jc w:val="both"/>
              <w:rPr>
                <w:rFonts w:cs="Arial"/>
                <w:color w:val="auto"/>
                <w:sz w:val="20"/>
                <w:szCs w:val="20"/>
              </w:rPr>
            </w:pPr>
          </w:p>
        </w:tc>
      </w:tr>
      <w:tr w:rsidR="00E4644A" w:rsidRPr="008B5307" w:rsidTr="004D6201">
        <w:tc>
          <w:tcPr>
            <w:tcW w:w="4284" w:type="dxa"/>
            <w:gridSpan w:val="3"/>
          </w:tcPr>
          <w:p w:rsidR="000E33AA" w:rsidRPr="00F7364B" w:rsidRDefault="000E33AA" w:rsidP="00CC2FC5">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108" w:type="dxa"/>
            <w:gridSpan w:val="3"/>
          </w:tcPr>
          <w:p w:rsidR="000E33AA" w:rsidRPr="00402B24" w:rsidRDefault="000E33AA" w:rsidP="00CC2FC5">
            <w:pPr>
              <w:spacing w:line="240" w:lineRule="exact"/>
              <w:rPr>
                <w:rFonts w:cs="Arial"/>
                <w:lang w:val="de-DE"/>
              </w:rPr>
            </w:pPr>
          </w:p>
        </w:tc>
        <w:tc>
          <w:tcPr>
            <w:tcW w:w="4145" w:type="dxa"/>
            <w:gridSpan w:val="4"/>
          </w:tcPr>
          <w:p w:rsidR="000E33AA" w:rsidRPr="00D11483" w:rsidRDefault="000E33AA" w:rsidP="00CC2FC5">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E4644A" w:rsidRPr="006811AC" w:rsidTr="004D6201">
        <w:tc>
          <w:tcPr>
            <w:tcW w:w="4284" w:type="dxa"/>
            <w:gridSpan w:val="3"/>
          </w:tcPr>
          <w:p w:rsidR="00287937" w:rsidRPr="006811AC" w:rsidRDefault="00D40A59" w:rsidP="00CC2FC5">
            <w:pPr>
              <w:pStyle w:val="Default"/>
              <w:spacing w:line="240" w:lineRule="exact"/>
              <w:ind w:right="76"/>
              <w:jc w:val="both"/>
              <w:rPr>
                <w:rFonts w:cs="Arial"/>
                <w:color w:val="auto"/>
                <w:sz w:val="20"/>
                <w:szCs w:val="20"/>
              </w:rPr>
            </w:pPr>
            <w:r w:rsidRPr="006811AC">
              <w:rPr>
                <w:rFonts w:cs="Arial"/>
                <w:color w:val="FF0000"/>
                <w:sz w:val="20"/>
                <w:szCs w:val="20"/>
                <w:lang w:val="de-DE"/>
              </w:rPr>
              <w:t>Los 1:</w:t>
            </w:r>
            <w:r w:rsidRPr="006811AC">
              <w:rPr>
                <w:rFonts w:cs="Arial"/>
                <w:color w:val="FF0000"/>
                <w:sz w:val="20"/>
                <w:szCs w:val="20"/>
              </w:rPr>
              <w:t xml:space="preserve">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rsidR="00287937" w:rsidRPr="006811AC" w:rsidRDefault="00287937" w:rsidP="00CC2FC5">
            <w:pPr>
              <w:spacing w:line="240" w:lineRule="exact"/>
              <w:rPr>
                <w:rFonts w:cs="Arial"/>
                <w:lang w:val="it-IT"/>
              </w:rPr>
            </w:pPr>
          </w:p>
        </w:tc>
        <w:tc>
          <w:tcPr>
            <w:tcW w:w="4145" w:type="dxa"/>
            <w:gridSpan w:val="4"/>
          </w:tcPr>
          <w:p w:rsidR="00287937"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1: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6811AC" w:rsidTr="004D6201">
        <w:tc>
          <w:tcPr>
            <w:tcW w:w="4284" w:type="dxa"/>
            <w:gridSpan w:val="3"/>
          </w:tcPr>
          <w:p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c>
          <w:tcPr>
            <w:tcW w:w="1108" w:type="dxa"/>
            <w:gridSpan w:val="3"/>
          </w:tcPr>
          <w:p w:rsidR="00D40A59" w:rsidRPr="006811AC" w:rsidRDefault="00D40A59" w:rsidP="00CC2FC5">
            <w:pPr>
              <w:spacing w:line="240" w:lineRule="exact"/>
              <w:rPr>
                <w:rFonts w:cs="Arial"/>
                <w:lang w:val="it-IT"/>
              </w:rPr>
            </w:pPr>
          </w:p>
        </w:tc>
        <w:tc>
          <w:tcPr>
            <w:tcW w:w="4145" w:type="dxa"/>
            <w:gridSpan w:val="4"/>
          </w:tcPr>
          <w:p w:rsidR="00D40A59" w:rsidRPr="006811AC" w:rsidRDefault="00D40A59" w:rsidP="00CC2FC5">
            <w:pPr>
              <w:pStyle w:val="Default"/>
              <w:spacing w:line="240" w:lineRule="exact"/>
              <w:ind w:right="105"/>
              <w:jc w:val="both"/>
              <w:rPr>
                <w:rFonts w:cs="Arial"/>
                <w:color w:val="auto"/>
                <w:sz w:val="20"/>
                <w:szCs w:val="20"/>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r>
      <w:tr w:rsidR="00D40A59" w:rsidRPr="006811AC" w:rsidTr="004D6201">
        <w:tc>
          <w:tcPr>
            <w:tcW w:w="4284" w:type="dxa"/>
            <w:gridSpan w:val="3"/>
          </w:tcPr>
          <w:p w:rsidR="00D40A59" w:rsidRPr="006811AC" w:rsidRDefault="00D40A59" w:rsidP="00CC2FC5">
            <w:pPr>
              <w:pStyle w:val="Default"/>
              <w:spacing w:line="240" w:lineRule="exact"/>
              <w:ind w:right="76"/>
              <w:jc w:val="both"/>
              <w:rPr>
                <w:rFonts w:cs="Arial"/>
                <w:color w:val="FF0000"/>
                <w:sz w:val="20"/>
                <w:szCs w:val="20"/>
                <w:lang w:val="de-DE"/>
              </w:rPr>
            </w:pPr>
          </w:p>
        </w:tc>
        <w:tc>
          <w:tcPr>
            <w:tcW w:w="1108" w:type="dxa"/>
            <w:gridSpan w:val="3"/>
          </w:tcPr>
          <w:p w:rsidR="00D40A59" w:rsidRPr="006811AC" w:rsidRDefault="00D40A59" w:rsidP="00CC2FC5">
            <w:pPr>
              <w:spacing w:line="240" w:lineRule="exact"/>
              <w:rPr>
                <w:rFonts w:cs="Arial"/>
                <w:lang w:val="it-IT"/>
              </w:rPr>
            </w:pPr>
          </w:p>
        </w:tc>
        <w:tc>
          <w:tcPr>
            <w:tcW w:w="4145" w:type="dxa"/>
            <w:gridSpan w:val="4"/>
          </w:tcPr>
          <w:p w:rsidR="00D40A59" w:rsidRPr="006811AC" w:rsidRDefault="00D40A59" w:rsidP="00CC2FC5">
            <w:pPr>
              <w:pStyle w:val="Default"/>
              <w:spacing w:line="240" w:lineRule="exact"/>
              <w:ind w:right="105"/>
              <w:jc w:val="both"/>
              <w:rPr>
                <w:rFonts w:cs="Arial"/>
                <w:color w:val="auto"/>
                <w:sz w:val="20"/>
                <w:szCs w:val="20"/>
              </w:rPr>
            </w:pPr>
          </w:p>
        </w:tc>
      </w:tr>
      <w:tr w:rsidR="00D40A59" w:rsidRPr="006811AC" w:rsidTr="004D6201">
        <w:tc>
          <w:tcPr>
            <w:tcW w:w="4284" w:type="dxa"/>
            <w:gridSpan w:val="3"/>
          </w:tcPr>
          <w:p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Los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rsidR="00D40A59" w:rsidRPr="006811AC" w:rsidRDefault="00D40A59" w:rsidP="00CC2FC5">
            <w:pPr>
              <w:spacing w:line="240" w:lineRule="exact"/>
              <w:rPr>
                <w:rFonts w:cs="Arial"/>
                <w:lang w:val="it-IT"/>
              </w:rPr>
            </w:pPr>
          </w:p>
        </w:tc>
        <w:tc>
          <w:tcPr>
            <w:tcW w:w="4145" w:type="dxa"/>
            <w:gridSpan w:val="4"/>
          </w:tcPr>
          <w:p w:rsidR="00D40A59"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BC6916" w:rsidTr="004D6201">
        <w:tc>
          <w:tcPr>
            <w:tcW w:w="4284" w:type="dxa"/>
            <w:gridSpan w:val="3"/>
          </w:tcPr>
          <w:p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rsidR="00D40A59" w:rsidRPr="006811AC" w:rsidRDefault="00D40A59" w:rsidP="00CC2FC5">
            <w:pPr>
              <w:spacing w:line="240" w:lineRule="exact"/>
              <w:rPr>
                <w:rFonts w:cs="Arial"/>
                <w:lang w:val="it-IT"/>
              </w:rPr>
            </w:pPr>
          </w:p>
        </w:tc>
        <w:tc>
          <w:tcPr>
            <w:tcW w:w="4145" w:type="dxa"/>
            <w:gridSpan w:val="4"/>
          </w:tcPr>
          <w:p w:rsidR="00D40A59" w:rsidRPr="00F7364B"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6D135E" w:rsidRPr="007831DA" w:rsidTr="004D6201">
        <w:tc>
          <w:tcPr>
            <w:tcW w:w="4284" w:type="dxa"/>
            <w:gridSpan w:val="3"/>
          </w:tcPr>
          <w:p w:rsidR="00287937" w:rsidRPr="00C72CE5" w:rsidRDefault="00287937" w:rsidP="00CC2FC5">
            <w:pPr>
              <w:pStyle w:val="Default"/>
              <w:spacing w:line="240" w:lineRule="exact"/>
              <w:ind w:right="105"/>
              <w:jc w:val="both"/>
              <w:rPr>
                <w:rFonts w:cs="Arial"/>
                <w:color w:val="auto"/>
                <w:sz w:val="20"/>
                <w:szCs w:val="20"/>
                <w:lang w:val="de-DE"/>
              </w:rPr>
            </w:pPr>
          </w:p>
        </w:tc>
        <w:tc>
          <w:tcPr>
            <w:tcW w:w="1108" w:type="dxa"/>
            <w:gridSpan w:val="3"/>
          </w:tcPr>
          <w:p w:rsidR="00287937" w:rsidRPr="00C72CE5" w:rsidRDefault="00287937" w:rsidP="00CC2FC5">
            <w:pPr>
              <w:spacing w:line="240" w:lineRule="exact"/>
              <w:rPr>
                <w:rFonts w:cs="Arial"/>
                <w:lang w:val="de-DE"/>
              </w:rPr>
            </w:pPr>
          </w:p>
        </w:tc>
        <w:tc>
          <w:tcPr>
            <w:tcW w:w="4145" w:type="dxa"/>
            <w:gridSpan w:val="4"/>
          </w:tcPr>
          <w:p w:rsidR="00287937" w:rsidRPr="00EA769C" w:rsidRDefault="00287937" w:rsidP="00CC2FC5">
            <w:pPr>
              <w:pStyle w:val="Default"/>
              <w:spacing w:line="240" w:lineRule="exact"/>
              <w:ind w:right="105"/>
              <w:jc w:val="both"/>
              <w:rPr>
                <w:rFonts w:cs="Arial"/>
                <w:sz w:val="20"/>
                <w:szCs w:val="20"/>
              </w:rPr>
            </w:pPr>
          </w:p>
        </w:tc>
      </w:tr>
      <w:tr w:rsidR="00E4644A" w:rsidRPr="00525641" w:rsidTr="004D6201">
        <w:tc>
          <w:tcPr>
            <w:tcW w:w="4284" w:type="dxa"/>
            <w:gridSpan w:val="3"/>
          </w:tcPr>
          <w:p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rsidR="000E33AA" w:rsidRPr="00F7364B" w:rsidRDefault="000E33AA" w:rsidP="00CC2FC5">
            <w:pPr>
              <w:pStyle w:val="Default"/>
              <w:spacing w:line="240" w:lineRule="exact"/>
              <w:ind w:right="76"/>
              <w:jc w:val="both"/>
              <w:rPr>
                <w:rFonts w:cs="Arial"/>
                <w:color w:val="FF0000"/>
                <w:sz w:val="20"/>
                <w:szCs w:val="20"/>
                <w:lang w:val="de-DE"/>
              </w:rPr>
            </w:pPr>
          </w:p>
          <w:p w:rsidR="000E33AA" w:rsidRPr="00F7364B" w:rsidRDefault="000E33AA" w:rsidP="00CC2FC5">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rsidR="000E33AA" w:rsidRPr="00F7364B" w:rsidRDefault="000E33AA" w:rsidP="00CC2FC5">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108" w:type="dxa"/>
            <w:gridSpan w:val="3"/>
          </w:tcPr>
          <w:p w:rsidR="000E33AA" w:rsidRPr="00402B24" w:rsidRDefault="000E33AA" w:rsidP="00CC2FC5">
            <w:pPr>
              <w:spacing w:line="240" w:lineRule="exact"/>
              <w:rPr>
                <w:rFonts w:cs="Arial"/>
                <w:lang w:val="de-DE"/>
              </w:rPr>
            </w:pPr>
          </w:p>
        </w:tc>
        <w:tc>
          <w:tcPr>
            <w:tcW w:w="4145" w:type="dxa"/>
            <w:gridSpan w:val="4"/>
          </w:tcPr>
          <w:p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rsidR="000E33AA" w:rsidRPr="00F7364B" w:rsidRDefault="000E33AA" w:rsidP="00CC2FC5">
            <w:pPr>
              <w:pStyle w:val="Default"/>
              <w:spacing w:line="240" w:lineRule="exact"/>
              <w:ind w:right="105"/>
              <w:jc w:val="both"/>
              <w:rPr>
                <w:rFonts w:cs="Arial"/>
                <w:sz w:val="20"/>
                <w:szCs w:val="20"/>
              </w:rPr>
            </w:pPr>
          </w:p>
          <w:p w:rsidR="000E33AA" w:rsidRPr="00F7364B" w:rsidRDefault="000E33AA" w:rsidP="00CC2FC5">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rsidR="000E33AA" w:rsidRPr="00F7364B" w:rsidRDefault="000E33AA" w:rsidP="00CC2FC5">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E4644A" w:rsidRPr="00525641" w:rsidTr="004D6201">
        <w:tc>
          <w:tcPr>
            <w:tcW w:w="4284" w:type="dxa"/>
            <w:gridSpan w:val="3"/>
          </w:tcPr>
          <w:p w:rsidR="00287937" w:rsidRPr="00F7364B" w:rsidRDefault="00287937" w:rsidP="00CC2FC5">
            <w:pPr>
              <w:pStyle w:val="Default"/>
              <w:spacing w:line="240" w:lineRule="exact"/>
              <w:ind w:right="76"/>
              <w:jc w:val="both"/>
              <w:rPr>
                <w:rFonts w:cs="Arial"/>
                <w:color w:val="FF0000"/>
                <w:sz w:val="20"/>
                <w:szCs w:val="20"/>
                <w:lang w:val="de-DE"/>
              </w:rPr>
            </w:pPr>
          </w:p>
        </w:tc>
        <w:tc>
          <w:tcPr>
            <w:tcW w:w="1108" w:type="dxa"/>
            <w:gridSpan w:val="3"/>
          </w:tcPr>
          <w:p w:rsidR="00287937" w:rsidRPr="00402B24" w:rsidRDefault="00287937" w:rsidP="00CC2FC5">
            <w:pPr>
              <w:spacing w:line="240" w:lineRule="exact"/>
              <w:rPr>
                <w:rFonts w:cs="Arial"/>
                <w:lang w:val="de-DE"/>
              </w:rPr>
            </w:pPr>
          </w:p>
        </w:tc>
        <w:tc>
          <w:tcPr>
            <w:tcW w:w="4145" w:type="dxa"/>
            <w:gridSpan w:val="4"/>
          </w:tcPr>
          <w:p w:rsidR="00287937" w:rsidRPr="00F7364B" w:rsidRDefault="00287937" w:rsidP="00CC2FC5">
            <w:pPr>
              <w:pStyle w:val="Default"/>
              <w:spacing w:line="240" w:lineRule="exact"/>
              <w:ind w:right="105"/>
              <w:jc w:val="both"/>
              <w:rPr>
                <w:rFonts w:cs="Arial"/>
                <w:color w:val="FF0000"/>
                <w:sz w:val="20"/>
                <w:szCs w:val="20"/>
              </w:rPr>
            </w:pPr>
          </w:p>
        </w:tc>
      </w:tr>
      <w:tr w:rsidR="003A1E17" w:rsidRPr="008B5307" w:rsidTr="004D6201">
        <w:tc>
          <w:tcPr>
            <w:tcW w:w="4284" w:type="dxa"/>
            <w:gridSpan w:val="3"/>
          </w:tcPr>
          <w:p w:rsidR="003A1E17" w:rsidRPr="00F80CDC" w:rsidRDefault="003A1E17" w:rsidP="003A1E17">
            <w:pPr>
              <w:widowControl w:val="0"/>
              <w:rPr>
                <w:rFonts w:cs="Arial"/>
                <w:color w:val="FF0000"/>
                <w:sz w:val="16"/>
                <w:highlight w:val="green"/>
              </w:rPr>
            </w:pPr>
            <w:r w:rsidRPr="00F80CDC">
              <w:rPr>
                <w:rFonts w:cs="Arial"/>
                <w:color w:val="FF0000"/>
                <w:sz w:val="16"/>
                <w:highlight w:val="green"/>
              </w:rPr>
              <w:t>[ACHTUNG:</w:t>
            </w:r>
          </w:p>
          <w:p w:rsidR="003A1E17" w:rsidRPr="00F80CDC" w:rsidRDefault="003A1E17" w:rsidP="00DD1C29">
            <w:pPr>
              <w:widowControl w:val="0"/>
              <w:numPr>
                <w:ilvl w:val="0"/>
                <w:numId w:val="41"/>
              </w:numPr>
              <w:spacing w:line="240" w:lineRule="exact"/>
              <w:jc w:val="both"/>
              <w:rPr>
                <w:rFonts w:cs="Arial"/>
                <w:color w:val="FF0000"/>
                <w:sz w:val="16"/>
                <w:highlight w:val="green"/>
                <w:lang w:val="de-DE"/>
              </w:rPr>
            </w:pPr>
            <w:r w:rsidRPr="00F80CDC">
              <w:rPr>
                <w:rFonts w:cs="Arial"/>
                <w:color w:val="FF0000"/>
                <w:sz w:val="16"/>
                <w:highlight w:val="green"/>
                <w:lang w:val="de-DE"/>
              </w:rPr>
              <w:t>Der EVV muss angeben, ob mit Bezug auf die MUK und/oder sozialen Kriterien gemäß Art. 34 GvD Nr. 50/2016 Mindestvoraussetzungen bei sonstigem Ausschluss vorgesehen sind.</w:t>
            </w:r>
          </w:p>
          <w:p w:rsidR="003A1E17" w:rsidRPr="00F80CDC" w:rsidRDefault="003A1E17" w:rsidP="00DD1C29">
            <w:pPr>
              <w:widowControl w:val="0"/>
              <w:numPr>
                <w:ilvl w:val="0"/>
                <w:numId w:val="41"/>
              </w:numPr>
              <w:spacing w:line="240" w:lineRule="exact"/>
              <w:jc w:val="both"/>
              <w:rPr>
                <w:rFonts w:cs="Arial"/>
                <w:color w:val="FF0000"/>
                <w:sz w:val="16"/>
                <w:highlight w:val="green"/>
                <w:lang w:val="de-DE"/>
              </w:rPr>
            </w:pPr>
            <w:r w:rsidRPr="00F80CDC">
              <w:rPr>
                <w:rFonts w:cs="Arial"/>
                <w:color w:val="FF0000"/>
                <w:sz w:val="16"/>
                <w:highlight w:val="green"/>
                <w:lang w:val="de-DE"/>
              </w:rPr>
              <w:t>Er muss die auf vorliegende Vergabe anwendbaren Dekrete des Umweltministeriums angeben.</w:t>
            </w:r>
          </w:p>
          <w:p w:rsidR="003A1E17" w:rsidRPr="00F80CDC" w:rsidRDefault="003A1E17" w:rsidP="00DD1C29">
            <w:pPr>
              <w:widowControl w:val="0"/>
              <w:numPr>
                <w:ilvl w:val="0"/>
                <w:numId w:val="41"/>
              </w:numPr>
              <w:spacing w:line="240" w:lineRule="exact"/>
              <w:jc w:val="both"/>
              <w:rPr>
                <w:rFonts w:cs="Arial"/>
                <w:color w:val="FF0000"/>
                <w:highlight w:val="green"/>
                <w:lang w:val="de-DE"/>
              </w:rPr>
            </w:pPr>
            <w:r w:rsidRPr="00F80CDC">
              <w:rPr>
                <w:rFonts w:cs="Arial"/>
                <w:color w:val="FF0000"/>
                <w:sz w:val="16"/>
                <w:highlight w:val="green"/>
                <w:u w:val="single"/>
                <w:lang w:val="de-DE"/>
              </w:rPr>
              <w:t>Er kann</w:t>
            </w:r>
            <w:r w:rsidRPr="00F80CDC">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F80CDC">
              <w:rPr>
                <w:color w:val="FF0000"/>
                <w:sz w:val="16"/>
                <w:highlight w:val="green"/>
                <w:lang w:val="de-DE" w:eastAsia="it-IT"/>
              </w:rPr>
              <w:softHyphen/>
            </w:r>
            <w:r w:rsidRPr="00F80CDC">
              <w:rPr>
                <w:rFonts w:cs="Arial"/>
                <w:color w:val="FF0000"/>
                <w:sz w:val="16"/>
                <w:highlight w:val="green"/>
                <w:lang w:val="de-DE"/>
              </w:rPr>
              <w:t>chende Leistungsbeschreibungen und Vertragsklauseln vorgesehen werden, die in die besonderen Vertragsbedingungen einfließen müssen.</w:t>
            </w:r>
          </w:p>
          <w:p w:rsidR="003A1E17" w:rsidRPr="00F80CDC" w:rsidRDefault="003A1E17" w:rsidP="00DD1C29">
            <w:pPr>
              <w:widowControl w:val="0"/>
              <w:numPr>
                <w:ilvl w:val="0"/>
                <w:numId w:val="41"/>
              </w:numPr>
              <w:spacing w:line="240" w:lineRule="exact"/>
              <w:jc w:val="both"/>
              <w:rPr>
                <w:rFonts w:cs="Arial"/>
                <w:color w:val="FF0000"/>
                <w:highlight w:val="green"/>
                <w:lang w:val="de-DE"/>
              </w:rPr>
            </w:pPr>
            <w:r w:rsidRPr="00F80CDC">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08" w:type="dxa"/>
            <w:gridSpan w:val="3"/>
          </w:tcPr>
          <w:p w:rsidR="003A1E17" w:rsidRPr="00F80CDC" w:rsidRDefault="003A1E17" w:rsidP="003A1E17">
            <w:pPr>
              <w:spacing w:line="240" w:lineRule="exact"/>
              <w:rPr>
                <w:rFonts w:cs="Arial"/>
                <w:highlight w:val="green"/>
                <w:lang w:val="de-DE"/>
              </w:rPr>
            </w:pPr>
          </w:p>
        </w:tc>
        <w:tc>
          <w:tcPr>
            <w:tcW w:w="4145" w:type="dxa"/>
            <w:gridSpan w:val="4"/>
          </w:tcPr>
          <w:p w:rsidR="003A1E17" w:rsidRPr="00F80CDC" w:rsidRDefault="003A1E17" w:rsidP="003A1E17">
            <w:pPr>
              <w:widowControl w:val="0"/>
              <w:ind w:right="181"/>
              <w:rPr>
                <w:rFonts w:cs="Arial"/>
                <w:color w:val="FF0000"/>
                <w:sz w:val="16"/>
                <w:highlight w:val="green"/>
              </w:rPr>
            </w:pPr>
            <w:r w:rsidRPr="00F80CDC">
              <w:rPr>
                <w:rFonts w:cs="Arial"/>
                <w:color w:val="FF0000"/>
                <w:sz w:val="16"/>
                <w:highlight w:val="green"/>
              </w:rPr>
              <w:t>[ATTENZIONE – il RUP:</w:t>
            </w:r>
          </w:p>
          <w:p w:rsidR="003A1E17" w:rsidRPr="00F80CDC" w:rsidRDefault="003A1E17" w:rsidP="00DD1C29">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rsidR="003A1E17" w:rsidRPr="00F80CDC" w:rsidRDefault="003A1E17" w:rsidP="00DD1C29">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altresì indicare i Decreti di riferimento adottati dal Ministero dell’Ambiente e applicabili al presente appalto;</w:t>
            </w:r>
          </w:p>
          <w:p w:rsidR="000A6E09" w:rsidRPr="000A6E09" w:rsidRDefault="003A1E17" w:rsidP="000A6E09">
            <w:pPr>
              <w:widowControl w:val="0"/>
              <w:numPr>
                <w:ilvl w:val="0"/>
                <w:numId w:val="42"/>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u w:val="single"/>
                <w:lang w:val="it-IT"/>
              </w:rPr>
              <w:t>può</w:t>
            </w:r>
            <w:r w:rsidRPr="00F80CDC">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rsidR="003A1E17" w:rsidRPr="00F80CDC" w:rsidRDefault="003A1E17" w:rsidP="000A6E09">
            <w:pPr>
              <w:widowControl w:val="0"/>
              <w:numPr>
                <w:ilvl w:val="0"/>
                <w:numId w:val="42"/>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3A1E17" w:rsidRPr="008B5307" w:rsidTr="004D6201">
        <w:tc>
          <w:tcPr>
            <w:tcW w:w="4284" w:type="dxa"/>
            <w:gridSpan w:val="3"/>
          </w:tcPr>
          <w:p w:rsidR="003A1E17" w:rsidRPr="003A1E17" w:rsidRDefault="003A1E17" w:rsidP="003A1E17">
            <w:pPr>
              <w:pStyle w:val="Default"/>
              <w:spacing w:line="240" w:lineRule="exact"/>
              <w:ind w:right="76"/>
              <w:jc w:val="both"/>
              <w:rPr>
                <w:rFonts w:cs="Arial"/>
                <w:color w:val="FF0000"/>
                <w:sz w:val="20"/>
                <w:szCs w:val="20"/>
              </w:rPr>
            </w:pPr>
          </w:p>
        </w:tc>
        <w:tc>
          <w:tcPr>
            <w:tcW w:w="1108" w:type="dxa"/>
            <w:gridSpan w:val="3"/>
          </w:tcPr>
          <w:p w:rsidR="003A1E17" w:rsidRPr="003A1E17" w:rsidRDefault="003A1E17" w:rsidP="003A1E17">
            <w:pPr>
              <w:spacing w:line="240" w:lineRule="exact"/>
              <w:rPr>
                <w:rFonts w:cs="Arial"/>
                <w:lang w:val="it-IT"/>
              </w:rPr>
            </w:pPr>
          </w:p>
        </w:tc>
        <w:tc>
          <w:tcPr>
            <w:tcW w:w="4145" w:type="dxa"/>
            <w:gridSpan w:val="4"/>
          </w:tcPr>
          <w:p w:rsidR="003A1E17" w:rsidRPr="00F7364B" w:rsidRDefault="003A1E17" w:rsidP="003A1E17">
            <w:pPr>
              <w:pStyle w:val="Default"/>
              <w:spacing w:line="240" w:lineRule="exact"/>
              <w:ind w:right="105"/>
              <w:jc w:val="both"/>
              <w:rPr>
                <w:rFonts w:cs="Arial"/>
                <w:color w:val="FF0000"/>
                <w:sz w:val="20"/>
                <w:szCs w:val="20"/>
              </w:rPr>
            </w:pPr>
          </w:p>
        </w:tc>
      </w:tr>
      <w:tr w:rsidR="003A1E17" w:rsidRPr="008B5307" w:rsidTr="004D6201">
        <w:tc>
          <w:tcPr>
            <w:tcW w:w="4284" w:type="dxa"/>
            <w:gridSpan w:val="3"/>
          </w:tcPr>
          <w:p w:rsidR="003A1E17" w:rsidRPr="00F80CDC" w:rsidRDefault="003A1E17" w:rsidP="003A1E17">
            <w:pPr>
              <w:pStyle w:val="Default"/>
              <w:spacing w:line="240" w:lineRule="exact"/>
              <w:ind w:right="76"/>
              <w:jc w:val="both"/>
              <w:rPr>
                <w:rFonts w:cs="Arial"/>
                <w:color w:val="FF0000"/>
                <w:sz w:val="20"/>
                <w:szCs w:val="20"/>
                <w:lang w:val="de-DE"/>
              </w:rPr>
            </w:pPr>
            <w:r w:rsidRPr="00F80CDC">
              <w:rPr>
                <w:color w:val="FF0000"/>
                <w:sz w:val="20"/>
                <w:szCs w:val="20"/>
                <w:lang w:val="de-DE"/>
              </w:rPr>
              <w:t xml:space="preserve">Die Lieferung/Dienstleistung unterliegt der Anwendung folgender MUK: </w:t>
            </w:r>
            <w:r w:rsidRPr="00F80CDC">
              <w:rPr>
                <w:color w:val="FF0000"/>
                <w:lang w:val="de-DE"/>
              </w:rPr>
              <w:t>     </w:t>
            </w:r>
          </w:p>
        </w:tc>
        <w:tc>
          <w:tcPr>
            <w:tcW w:w="1108" w:type="dxa"/>
            <w:gridSpan w:val="3"/>
          </w:tcPr>
          <w:p w:rsidR="003A1E17" w:rsidRPr="00F80CDC" w:rsidRDefault="003A1E17" w:rsidP="003A1E17">
            <w:pPr>
              <w:spacing w:line="240" w:lineRule="exact"/>
              <w:rPr>
                <w:rFonts w:cs="Arial"/>
                <w:lang w:val="de-DE"/>
              </w:rPr>
            </w:pPr>
          </w:p>
        </w:tc>
        <w:tc>
          <w:tcPr>
            <w:tcW w:w="4145" w:type="dxa"/>
            <w:gridSpan w:val="4"/>
          </w:tcPr>
          <w:p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La fornitura/Il servizio e’ soggetta/o all’applicazione del/dei seguente/i CAM:</w:t>
            </w:r>
            <w:r w:rsidRPr="00F80CDC">
              <w:rPr>
                <w:rFonts w:cs="Arial"/>
                <w:color w:val="FF0000"/>
              </w:rPr>
              <w:t xml:space="preserve">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8B5307" w:rsidTr="004D6201">
        <w:tc>
          <w:tcPr>
            <w:tcW w:w="4284" w:type="dxa"/>
            <w:gridSpan w:val="3"/>
          </w:tcPr>
          <w:p w:rsidR="003A1E17" w:rsidRPr="00F80CDC" w:rsidRDefault="003A1E17" w:rsidP="003A1E17">
            <w:pPr>
              <w:pStyle w:val="Default"/>
              <w:spacing w:line="240" w:lineRule="exact"/>
              <w:ind w:right="76"/>
              <w:jc w:val="both"/>
              <w:rPr>
                <w:color w:val="FF0000"/>
                <w:sz w:val="20"/>
                <w:szCs w:val="20"/>
              </w:rPr>
            </w:pPr>
          </w:p>
        </w:tc>
        <w:tc>
          <w:tcPr>
            <w:tcW w:w="1108" w:type="dxa"/>
            <w:gridSpan w:val="3"/>
          </w:tcPr>
          <w:p w:rsidR="003A1E17" w:rsidRPr="00F80CDC" w:rsidRDefault="003A1E17" w:rsidP="003A1E17">
            <w:pPr>
              <w:spacing w:line="240" w:lineRule="exact"/>
              <w:rPr>
                <w:rFonts w:cs="Arial"/>
                <w:lang w:val="it-IT"/>
              </w:rPr>
            </w:pPr>
          </w:p>
        </w:tc>
        <w:tc>
          <w:tcPr>
            <w:tcW w:w="4145" w:type="dxa"/>
            <w:gridSpan w:val="4"/>
          </w:tcPr>
          <w:p w:rsidR="003A1E17" w:rsidRPr="00F80CDC" w:rsidRDefault="003A1E17" w:rsidP="003A1E17">
            <w:pPr>
              <w:pStyle w:val="Default"/>
              <w:spacing w:line="240" w:lineRule="exact"/>
              <w:ind w:right="105"/>
              <w:jc w:val="both"/>
              <w:rPr>
                <w:rFonts w:cs="Arial"/>
                <w:color w:val="FF0000"/>
                <w:sz w:val="20"/>
                <w:szCs w:val="20"/>
              </w:rPr>
            </w:pPr>
          </w:p>
        </w:tc>
      </w:tr>
      <w:tr w:rsidR="003A1E17" w:rsidRPr="008B5307" w:rsidTr="004D6201">
        <w:tc>
          <w:tcPr>
            <w:tcW w:w="4284" w:type="dxa"/>
            <w:gridSpan w:val="3"/>
          </w:tcPr>
          <w:p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Das gegenständliche Vergabeverfahren ist eine umweltfreundliche Vergabe.</w:t>
            </w:r>
          </w:p>
        </w:tc>
        <w:tc>
          <w:tcPr>
            <w:tcW w:w="1108" w:type="dxa"/>
            <w:gridSpan w:val="3"/>
          </w:tcPr>
          <w:p w:rsidR="003A1E17" w:rsidRPr="00F80CDC" w:rsidRDefault="003A1E17" w:rsidP="003A1E17">
            <w:pPr>
              <w:spacing w:line="240" w:lineRule="exact"/>
              <w:rPr>
                <w:rFonts w:cs="Arial"/>
                <w:lang w:val="de-DE"/>
              </w:rPr>
            </w:pPr>
          </w:p>
        </w:tc>
        <w:tc>
          <w:tcPr>
            <w:tcW w:w="4145" w:type="dxa"/>
            <w:gridSpan w:val="4"/>
          </w:tcPr>
          <w:p w:rsidR="003A1E17" w:rsidRPr="00F80CDC" w:rsidRDefault="003A1E17" w:rsidP="003A1E17">
            <w:pPr>
              <w:pStyle w:val="Default"/>
              <w:spacing w:line="240" w:lineRule="exact"/>
              <w:ind w:right="105"/>
              <w:jc w:val="both"/>
              <w:rPr>
                <w:rFonts w:cs="Arial"/>
                <w:color w:val="FF0000"/>
                <w:sz w:val="20"/>
                <w:szCs w:val="20"/>
              </w:rPr>
            </w:pPr>
            <w:r w:rsidRPr="00F80CDC">
              <w:rPr>
                <w:color w:val="FF0000"/>
                <w:sz w:val="20"/>
                <w:szCs w:val="20"/>
              </w:rPr>
              <w:t>La gara in oggetto costituisce appalto verde.</w:t>
            </w:r>
          </w:p>
        </w:tc>
      </w:tr>
      <w:tr w:rsidR="003A1E17" w:rsidRPr="008B5307" w:rsidTr="004D6201">
        <w:tc>
          <w:tcPr>
            <w:tcW w:w="4284" w:type="dxa"/>
            <w:gridSpan w:val="3"/>
          </w:tcPr>
          <w:p w:rsidR="003A1E17" w:rsidRPr="00F80CDC" w:rsidRDefault="003A1E17" w:rsidP="003A1E17">
            <w:pPr>
              <w:pStyle w:val="Default"/>
              <w:spacing w:line="240" w:lineRule="exact"/>
              <w:ind w:right="76"/>
              <w:jc w:val="both"/>
              <w:rPr>
                <w:color w:val="FF0000"/>
                <w:sz w:val="20"/>
                <w:szCs w:val="20"/>
                <w:lang w:val="de-DE"/>
              </w:rPr>
            </w:pPr>
            <w:r w:rsidRPr="00F80CDC">
              <w:rPr>
                <w:rFonts w:cs="Arial"/>
                <w:color w:val="FF0000"/>
                <w:sz w:val="20"/>
                <w:szCs w:val="20"/>
                <w:lang w:val="de-DE"/>
              </w:rPr>
              <w:lastRenderedPageBreak/>
              <w:t xml:space="preserve">Gemäß Art. 35 Abs. 5 LG 16/2015 bestehen folgende Ausnahmen von der MUK: </w:t>
            </w:r>
            <w:r w:rsidRPr="00F80CDC">
              <w:rPr>
                <w:rFonts w:cs="Arial"/>
                <w:color w:val="FF0000"/>
              </w:rPr>
              <w:fldChar w:fldCharType="begin">
                <w:ffData>
                  <w:name w:val="Testo123"/>
                  <w:enabled/>
                  <w:calcOnExit w:val="0"/>
                  <w:textInput/>
                </w:ffData>
              </w:fldChar>
            </w:r>
            <w:r w:rsidRPr="00F80CDC">
              <w:rPr>
                <w:rFonts w:cs="Arial"/>
                <w:color w:val="FF0000"/>
                <w:lang w:val="de-DE"/>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c>
          <w:tcPr>
            <w:tcW w:w="1108" w:type="dxa"/>
            <w:gridSpan w:val="3"/>
          </w:tcPr>
          <w:p w:rsidR="003A1E17" w:rsidRPr="00F80CDC" w:rsidRDefault="003A1E17" w:rsidP="003A1E17">
            <w:pPr>
              <w:spacing w:line="240" w:lineRule="exact"/>
              <w:rPr>
                <w:rFonts w:cs="Arial"/>
                <w:lang w:val="de-DE"/>
              </w:rPr>
            </w:pPr>
          </w:p>
        </w:tc>
        <w:tc>
          <w:tcPr>
            <w:tcW w:w="4145" w:type="dxa"/>
            <w:gridSpan w:val="4"/>
          </w:tcPr>
          <w:p w:rsidR="003A1E17" w:rsidRPr="00F80CDC" w:rsidRDefault="003A1E17" w:rsidP="003A1E17">
            <w:pPr>
              <w:pStyle w:val="Default"/>
              <w:spacing w:line="240" w:lineRule="exact"/>
              <w:ind w:right="105"/>
              <w:jc w:val="both"/>
              <w:rPr>
                <w:color w:val="FF0000"/>
                <w:sz w:val="20"/>
                <w:szCs w:val="20"/>
              </w:rPr>
            </w:pPr>
            <w:r w:rsidRPr="00F80CDC">
              <w:rPr>
                <w:rFonts w:cs="Arial"/>
                <w:color w:val="FF0000"/>
                <w:sz w:val="20"/>
                <w:szCs w:val="20"/>
              </w:rPr>
              <w:t xml:space="preserve">Ai sensi dell’art. 35, comma 5 l.p. 16/2015 sono presenti le seguenti deroghe al CAM :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F80CDC" w:rsidTr="004D6201">
        <w:tc>
          <w:tcPr>
            <w:tcW w:w="4284" w:type="dxa"/>
            <w:gridSpan w:val="3"/>
          </w:tcPr>
          <w:p w:rsidR="003A1E17" w:rsidRPr="00F80CDC" w:rsidRDefault="003A1E17" w:rsidP="003A1E17">
            <w:pPr>
              <w:pStyle w:val="Default"/>
              <w:spacing w:line="240" w:lineRule="exact"/>
              <w:ind w:right="76"/>
              <w:jc w:val="both"/>
              <w:rPr>
                <w:color w:val="FF0000"/>
                <w:sz w:val="20"/>
                <w:szCs w:val="20"/>
                <w:lang w:val="de-DE"/>
              </w:rPr>
            </w:pPr>
            <w:r w:rsidRPr="00F80CDC">
              <w:rPr>
                <w:rFonts w:cs="Arial"/>
                <w:i/>
                <w:color w:val="FF0000"/>
                <w:sz w:val="20"/>
                <w:szCs w:val="20"/>
              </w:rPr>
              <w:t>oder</w:t>
            </w:r>
          </w:p>
        </w:tc>
        <w:tc>
          <w:tcPr>
            <w:tcW w:w="1108" w:type="dxa"/>
            <w:gridSpan w:val="3"/>
          </w:tcPr>
          <w:p w:rsidR="003A1E17" w:rsidRPr="00F80CDC" w:rsidRDefault="003A1E17" w:rsidP="003A1E17">
            <w:pPr>
              <w:spacing w:line="240" w:lineRule="exact"/>
              <w:rPr>
                <w:rFonts w:cs="Arial"/>
                <w:lang w:val="de-DE"/>
              </w:rPr>
            </w:pPr>
          </w:p>
        </w:tc>
        <w:tc>
          <w:tcPr>
            <w:tcW w:w="4145" w:type="dxa"/>
            <w:gridSpan w:val="4"/>
          </w:tcPr>
          <w:p w:rsidR="003A1E17" w:rsidRPr="00F80CDC" w:rsidRDefault="003A1E17" w:rsidP="003A1E17">
            <w:pPr>
              <w:pStyle w:val="Default"/>
              <w:spacing w:line="240" w:lineRule="exact"/>
              <w:ind w:right="105"/>
              <w:jc w:val="both"/>
              <w:rPr>
                <w:color w:val="FF0000"/>
                <w:sz w:val="20"/>
                <w:szCs w:val="20"/>
              </w:rPr>
            </w:pPr>
            <w:r w:rsidRPr="00F80CDC">
              <w:rPr>
                <w:rFonts w:cs="Arial"/>
                <w:i/>
                <w:color w:val="FF0000"/>
                <w:sz w:val="20"/>
                <w:szCs w:val="20"/>
              </w:rPr>
              <w:t>oppure</w:t>
            </w:r>
          </w:p>
        </w:tc>
      </w:tr>
      <w:tr w:rsidR="003A1E17" w:rsidRPr="00F80CDC" w:rsidTr="004D6201">
        <w:tc>
          <w:tcPr>
            <w:tcW w:w="4284" w:type="dxa"/>
            <w:gridSpan w:val="3"/>
          </w:tcPr>
          <w:p w:rsidR="003A1E17" w:rsidRPr="00F80CDC" w:rsidRDefault="003A1E17" w:rsidP="003A1E17">
            <w:pPr>
              <w:pStyle w:val="Default"/>
              <w:spacing w:line="240" w:lineRule="exact"/>
              <w:ind w:right="76"/>
              <w:jc w:val="both"/>
              <w:rPr>
                <w:color w:val="FF0000"/>
                <w:sz w:val="20"/>
                <w:szCs w:val="20"/>
                <w:lang w:val="de-DE"/>
              </w:rPr>
            </w:pPr>
          </w:p>
        </w:tc>
        <w:tc>
          <w:tcPr>
            <w:tcW w:w="1108" w:type="dxa"/>
            <w:gridSpan w:val="3"/>
          </w:tcPr>
          <w:p w:rsidR="003A1E17" w:rsidRPr="00F80CDC" w:rsidRDefault="003A1E17" w:rsidP="003A1E17">
            <w:pPr>
              <w:spacing w:line="240" w:lineRule="exact"/>
              <w:rPr>
                <w:rFonts w:cs="Arial"/>
                <w:lang w:val="de-DE"/>
              </w:rPr>
            </w:pPr>
          </w:p>
        </w:tc>
        <w:tc>
          <w:tcPr>
            <w:tcW w:w="4145" w:type="dxa"/>
            <w:gridSpan w:val="4"/>
          </w:tcPr>
          <w:p w:rsidR="003A1E17" w:rsidRPr="00F80CDC" w:rsidRDefault="003A1E17" w:rsidP="003A1E17">
            <w:pPr>
              <w:pStyle w:val="Default"/>
              <w:spacing w:line="240" w:lineRule="exact"/>
              <w:ind w:right="105"/>
              <w:jc w:val="both"/>
              <w:rPr>
                <w:color w:val="FF0000"/>
                <w:sz w:val="20"/>
                <w:szCs w:val="20"/>
              </w:rPr>
            </w:pPr>
          </w:p>
        </w:tc>
      </w:tr>
      <w:tr w:rsidR="003A1E17" w:rsidRPr="008B5307" w:rsidTr="004D6201">
        <w:tc>
          <w:tcPr>
            <w:tcW w:w="4284" w:type="dxa"/>
            <w:gridSpan w:val="3"/>
          </w:tcPr>
          <w:p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Gemäß Art. 35 Abs. 5 LG Nr. 16/2015 sind Abweichungen von den MUK vorgesehen, welche im beigefügten Bericht angeführt sind.</w:t>
            </w:r>
          </w:p>
        </w:tc>
        <w:tc>
          <w:tcPr>
            <w:tcW w:w="1108" w:type="dxa"/>
            <w:gridSpan w:val="3"/>
          </w:tcPr>
          <w:p w:rsidR="003A1E17" w:rsidRPr="00F80CDC" w:rsidRDefault="003A1E17" w:rsidP="003A1E17">
            <w:pPr>
              <w:spacing w:line="240" w:lineRule="exact"/>
              <w:rPr>
                <w:rFonts w:cs="Arial"/>
                <w:lang w:val="de-DE"/>
              </w:rPr>
            </w:pPr>
          </w:p>
        </w:tc>
        <w:tc>
          <w:tcPr>
            <w:tcW w:w="4145" w:type="dxa"/>
            <w:gridSpan w:val="4"/>
          </w:tcPr>
          <w:p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 xml:space="preserve">Ai sensi dell’art. 35, comma 5 l.p. 16/2015 sono presenti delle deroghe al CAM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r w:rsidRPr="00F80CDC">
              <w:rPr>
                <w:rFonts w:cs="Arial"/>
                <w:color w:val="FF0000"/>
                <w:sz w:val="20"/>
                <w:szCs w:val="20"/>
              </w:rPr>
              <w:t xml:space="preserve"> come specificato nella relazione di cui in allegato.  </w:t>
            </w:r>
          </w:p>
        </w:tc>
      </w:tr>
      <w:tr w:rsidR="003A1E17" w:rsidRPr="008B5307" w:rsidTr="004D6201">
        <w:tc>
          <w:tcPr>
            <w:tcW w:w="4284" w:type="dxa"/>
            <w:gridSpan w:val="3"/>
          </w:tcPr>
          <w:p w:rsidR="003A1E17" w:rsidRPr="003A1E17" w:rsidRDefault="003A1E17" w:rsidP="003A1E17">
            <w:pPr>
              <w:pStyle w:val="Default"/>
              <w:spacing w:line="240" w:lineRule="exact"/>
              <w:ind w:right="76"/>
              <w:jc w:val="both"/>
              <w:rPr>
                <w:color w:val="FF0000"/>
                <w:sz w:val="20"/>
                <w:szCs w:val="20"/>
                <w:highlight w:val="yellow"/>
              </w:rPr>
            </w:pPr>
          </w:p>
        </w:tc>
        <w:tc>
          <w:tcPr>
            <w:tcW w:w="1108" w:type="dxa"/>
            <w:gridSpan w:val="3"/>
          </w:tcPr>
          <w:p w:rsidR="003A1E17" w:rsidRPr="003A1E17" w:rsidRDefault="003A1E17" w:rsidP="003A1E17">
            <w:pPr>
              <w:spacing w:line="240" w:lineRule="exact"/>
              <w:rPr>
                <w:rFonts w:cs="Arial"/>
                <w:lang w:val="it-IT"/>
              </w:rPr>
            </w:pPr>
          </w:p>
        </w:tc>
        <w:tc>
          <w:tcPr>
            <w:tcW w:w="4145" w:type="dxa"/>
            <w:gridSpan w:val="4"/>
          </w:tcPr>
          <w:p w:rsidR="003A1E17" w:rsidRPr="00146184" w:rsidRDefault="003A1E17" w:rsidP="003A1E17">
            <w:pPr>
              <w:pStyle w:val="Default"/>
              <w:spacing w:line="240" w:lineRule="exact"/>
              <w:ind w:right="105"/>
              <w:jc w:val="both"/>
              <w:rPr>
                <w:rFonts w:cs="Arial"/>
                <w:color w:val="FF0000"/>
                <w:sz w:val="20"/>
                <w:szCs w:val="20"/>
                <w:highlight w:val="yellow"/>
              </w:rPr>
            </w:pPr>
          </w:p>
        </w:tc>
      </w:tr>
      <w:tr w:rsidR="006D135E" w:rsidRPr="008B5307" w:rsidTr="004D6201">
        <w:tc>
          <w:tcPr>
            <w:tcW w:w="4284" w:type="dxa"/>
            <w:gridSpan w:val="3"/>
          </w:tcPr>
          <w:p w:rsidR="00287937" w:rsidRPr="0089791A" w:rsidRDefault="00287937" w:rsidP="00CC2FC5">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rsidR="00287937" w:rsidRPr="00630FA9" w:rsidRDefault="00287937" w:rsidP="00CC2FC5">
            <w:pPr>
              <w:pStyle w:val="Default"/>
              <w:spacing w:line="240" w:lineRule="exact"/>
              <w:jc w:val="both"/>
              <w:rPr>
                <w:rFonts w:cs="Arial"/>
                <w:color w:val="FF0000"/>
                <w:sz w:val="20"/>
                <w:szCs w:val="20"/>
                <w:highlight w:val="yellow"/>
                <w:lang w:val="de-DE" w:eastAsia="en-US"/>
              </w:rPr>
            </w:pPr>
          </w:p>
          <w:p w:rsidR="00287937" w:rsidRPr="00C72CE5" w:rsidRDefault="00287937" w:rsidP="00CC2FC5">
            <w:pPr>
              <w:spacing w:line="240" w:lineRule="exact"/>
              <w:jc w:val="both"/>
              <w:rPr>
                <w:rFonts w:cs="Arial"/>
                <w:color w:val="FF0000"/>
                <w:lang w:val="de-DE"/>
              </w:rPr>
            </w:pPr>
            <w:r w:rsidRPr="00C72CE5">
              <w:rPr>
                <w:rFonts w:cs="Arial"/>
                <w:color w:val="FF0000"/>
                <w:lang w:val="de-DE"/>
              </w:rPr>
              <w:t>Die Begründung für die Entscheidung, keine Unterteilung in Lose vorzunehmen:</w:t>
            </w:r>
          </w:p>
          <w:p w:rsidR="00287937" w:rsidRPr="00C72CE5" w:rsidRDefault="00287937" w:rsidP="00CC2FC5">
            <w:pPr>
              <w:spacing w:line="240" w:lineRule="exact"/>
              <w:jc w:val="both"/>
              <w:rPr>
                <w:rFonts w:cs="Arial"/>
                <w:color w:val="FF0000"/>
                <w:lang w:val="de-DE"/>
              </w:rPr>
            </w:pPr>
            <w:r w:rsidRPr="00C72CE5">
              <w:rPr>
                <w:rFonts w:cs="Arial"/>
                <w:color w:val="FF0000"/>
                <w:lang w:val="de-DE"/>
              </w:rPr>
              <w:t>-</w:t>
            </w:r>
          </w:p>
          <w:p w:rsidR="00287937" w:rsidRPr="00C72CE5" w:rsidRDefault="00287937" w:rsidP="00CC2FC5">
            <w:pPr>
              <w:spacing w:line="240" w:lineRule="exact"/>
              <w:jc w:val="both"/>
              <w:rPr>
                <w:rFonts w:cs="Arial"/>
                <w:color w:val="FF0000"/>
                <w:lang w:val="de-DE"/>
              </w:rPr>
            </w:pPr>
            <w:r w:rsidRPr="00C72CE5">
              <w:rPr>
                <w:rFonts w:cs="Arial"/>
                <w:color w:val="FF0000"/>
                <w:lang w:val="de-DE"/>
              </w:rPr>
              <w:t>Oder</w:t>
            </w:r>
          </w:p>
          <w:p w:rsidR="00287937" w:rsidRPr="00C72CE5" w:rsidRDefault="00287937" w:rsidP="00CC2FC5">
            <w:pPr>
              <w:spacing w:line="240" w:lineRule="exact"/>
              <w:jc w:val="both"/>
              <w:rPr>
                <w:rFonts w:cs="Arial"/>
                <w:color w:val="FF0000"/>
                <w:lang w:val="de-DE"/>
              </w:rPr>
            </w:pPr>
            <w:r w:rsidRPr="00C72CE5">
              <w:rPr>
                <w:rFonts w:cs="Arial"/>
                <w:color w:val="FF0000"/>
                <w:lang w:val="de-DE"/>
              </w:rPr>
              <w:t>- geht aus dem Vergabevermerk gemäß Art. 28. Abs. 2 des LG Nr. 16/2015 hervor.</w:t>
            </w:r>
          </w:p>
          <w:p w:rsidR="00287937" w:rsidRPr="00C72CE5" w:rsidRDefault="00287937" w:rsidP="00CC2FC5">
            <w:pPr>
              <w:spacing w:line="240" w:lineRule="exact"/>
              <w:jc w:val="both"/>
              <w:rPr>
                <w:rFonts w:cs="Arial"/>
                <w:color w:val="FF0000"/>
                <w:lang w:val="de-DE"/>
              </w:rPr>
            </w:pPr>
          </w:p>
          <w:p w:rsidR="00287937" w:rsidRPr="0089791A" w:rsidRDefault="00287937" w:rsidP="00CC2FC5">
            <w:pPr>
              <w:spacing w:line="240" w:lineRule="exact"/>
              <w:jc w:val="both"/>
              <w:rPr>
                <w:rFonts w:cs="Arial"/>
                <w:color w:val="FF0000"/>
                <w:lang w:val="de-DE"/>
              </w:rPr>
            </w:pPr>
            <w:r w:rsidRPr="00C72CE5">
              <w:rPr>
                <w:rFonts w:cs="Arial"/>
                <w:color w:val="FF0000"/>
                <w:lang w:val="de-DE"/>
              </w:rPr>
              <w:t>Oder</w:t>
            </w:r>
          </w:p>
          <w:p w:rsidR="00287937" w:rsidRPr="00DF6861" w:rsidRDefault="00287937" w:rsidP="00CC2FC5">
            <w:pPr>
              <w:spacing w:line="240" w:lineRule="exact"/>
              <w:jc w:val="both"/>
              <w:rPr>
                <w:rFonts w:cs="Arial"/>
                <w:bCs/>
                <w:i/>
                <w:iCs/>
                <w:color w:val="FF0000"/>
                <w:sz w:val="16"/>
                <w:szCs w:val="16"/>
                <w:highlight w:val="green"/>
                <w:lang w:val="de-DE"/>
              </w:rPr>
            </w:pPr>
          </w:p>
          <w:p w:rsidR="00287937" w:rsidRPr="0089791A" w:rsidRDefault="00287937" w:rsidP="00CC2FC5">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rsidR="00287937" w:rsidRPr="0089791A" w:rsidRDefault="00287937" w:rsidP="00CC2FC5">
            <w:pPr>
              <w:spacing w:line="240" w:lineRule="exact"/>
              <w:jc w:val="both"/>
              <w:rPr>
                <w:rFonts w:cs="Arial"/>
                <w:bCs/>
                <w:i/>
                <w:iCs/>
                <w:color w:val="FF0000"/>
                <w:sz w:val="16"/>
                <w:szCs w:val="16"/>
                <w:highlight w:val="green"/>
                <w:lang w:val="de-DE"/>
              </w:rPr>
            </w:pPr>
          </w:p>
          <w:p w:rsidR="00287937" w:rsidRPr="00F7364B" w:rsidRDefault="00287937" w:rsidP="00CC2FC5">
            <w:pPr>
              <w:pStyle w:val="Default"/>
              <w:spacing w:line="240" w:lineRule="exact"/>
              <w:jc w:val="both"/>
              <w:rPr>
                <w:rFonts w:cs="Arial"/>
                <w:b/>
                <w:color w:val="auto"/>
                <w:sz w:val="20"/>
                <w:szCs w:val="20"/>
                <w:lang w:val="de-DE" w:eastAsia="en-US"/>
              </w:rPr>
            </w:pPr>
          </w:p>
        </w:tc>
        <w:tc>
          <w:tcPr>
            <w:tcW w:w="1108" w:type="dxa"/>
            <w:gridSpan w:val="3"/>
          </w:tcPr>
          <w:p w:rsidR="00287937" w:rsidRPr="00402B24" w:rsidRDefault="00287937" w:rsidP="00CC2FC5">
            <w:pPr>
              <w:spacing w:line="240" w:lineRule="exact"/>
              <w:rPr>
                <w:rFonts w:cs="Arial"/>
                <w:lang w:val="de-DE"/>
              </w:rPr>
            </w:pPr>
          </w:p>
        </w:tc>
        <w:tc>
          <w:tcPr>
            <w:tcW w:w="4145" w:type="dxa"/>
            <w:gridSpan w:val="4"/>
          </w:tcPr>
          <w:p w:rsidR="00287937" w:rsidRPr="00EA769C" w:rsidRDefault="00287937" w:rsidP="00CC2FC5">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rsidR="00287937" w:rsidRPr="00EA769C" w:rsidRDefault="00287937" w:rsidP="00CC2FC5">
            <w:pPr>
              <w:spacing w:line="240" w:lineRule="exact"/>
              <w:jc w:val="both"/>
              <w:rPr>
                <w:rFonts w:cs="Arial"/>
                <w:color w:val="FF0000"/>
                <w:highlight w:val="yellow"/>
                <w:lang w:val="it-IT"/>
              </w:rPr>
            </w:pPr>
          </w:p>
          <w:p w:rsidR="00287937" w:rsidRPr="00C72CE5" w:rsidRDefault="00287937" w:rsidP="00CC2FC5">
            <w:pPr>
              <w:spacing w:line="240" w:lineRule="exact"/>
              <w:jc w:val="both"/>
              <w:rPr>
                <w:rFonts w:cs="Arial"/>
                <w:color w:val="FF0000"/>
                <w:lang w:val="it-IT"/>
              </w:rPr>
            </w:pPr>
          </w:p>
          <w:p w:rsidR="00287937" w:rsidRPr="00C72CE5" w:rsidRDefault="00287937" w:rsidP="00CC2FC5">
            <w:pPr>
              <w:spacing w:line="240" w:lineRule="exact"/>
              <w:jc w:val="both"/>
              <w:rPr>
                <w:rFonts w:cs="Arial"/>
                <w:color w:val="FF0000"/>
                <w:lang w:val="it-IT"/>
              </w:rPr>
            </w:pPr>
          </w:p>
          <w:p w:rsidR="00287937" w:rsidRPr="00C72CE5" w:rsidRDefault="00287937" w:rsidP="00CC2FC5">
            <w:pPr>
              <w:spacing w:line="240" w:lineRule="exact"/>
              <w:jc w:val="both"/>
              <w:rPr>
                <w:rFonts w:cs="Arial"/>
                <w:color w:val="FF0000"/>
                <w:lang w:val="it-IT"/>
              </w:rPr>
            </w:pPr>
            <w:r w:rsidRPr="00C72CE5">
              <w:rPr>
                <w:rFonts w:cs="Arial"/>
                <w:color w:val="FF0000"/>
                <w:lang w:val="it-IT"/>
              </w:rPr>
              <w:t>La motivazione della mancata suddivisione in lotti :</w:t>
            </w:r>
          </w:p>
          <w:p w:rsidR="00287937" w:rsidRPr="00C72CE5" w:rsidRDefault="00287937" w:rsidP="00CC2FC5">
            <w:pPr>
              <w:spacing w:line="240" w:lineRule="exact"/>
              <w:jc w:val="both"/>
              <w:rPr>
                <w:rFonts w:cs="Arial"/>
                <w:color w:val="FF0000"/>
                <w:lang w:val="it-IT"/>
              </w:rPr>
            </w:pPr>
            <w:r w:rsidRPr="00C72CE5">
              <w:rPr>
                <w:rFonts w:cs="Arial"/>
                <w:color w:val="FF0000"/>
                <w:lang w:val="it-IT"/>
              </w:rPr>
              <w:t>-</w:t>
            </w:r>
          </w:p>
          <w:p w:rsidR="00287937" w:rsidRPr="00C72CE5" w:rsidRDefault="00287937" w:rsidP="00CC2FC5">
            <w:pPr>
              <w:spacing w:line="240" w:lineRule="exact"/>
              <w:jc w:val="both"/>
              <w:rPr>
                <w:rFonts w:cs="Arial"/>
                <w:color w:val="FF0000"/>
                <w:lang w:val="it-IT"/>
              </w:rPr>
            </w:pPr>
            <w:r w:rsidRPr="00C72CE5">
              <w:rPr>
                <w:rFonts w:cs="Arial"/>
                <w:color w:val="FF0000"/>
                <w:lang w:val="it-IT"/>
              </w:rPr>
              <w:t xml:space="preserve">Oppure </w:t>
            </w:r>
          </w:p>
          <w:p w:rsidR="00287937" w:rsidRPr="00C72CE5" w:rsidRDefault="00287937" w:rsidP="00CC2FC5">
            <w:pPr>
              <w:spacing w:line="240" w:lineRule="exact"/>
              <w:jc w:val="both"/>
              <w:rPr>
                <w:rFonts w:cs="Arial"/>
                <w:bCs/>
                <w:i/>
                <w:iCs/>
                <w:color w:val="FF0000"/>
                <w:sz w:val="16"/>
                <w:szCs w:val="16"/>
                <w:lang w:val="it-IT"/>
              </w:rPr>
            </w:pPr>
            <w:r w:rsidRPr="00C72CE5">
              <w:rPr>
                <w:rFonts w:cs="Arial"/>
                <w:color w:val="FF0000"/>
                <w:lang w:val="it-IT"/>
              </w:rPr>
              <w:t xml:space="preserve">- e’ rinvenibile nella relazione unica ai sensi dell’art. 28 c. 2 LP 16/2015. </w:t>
            </w:r>
          </w:p>
          <w:p w:rsidR="00287937" w:rsidRPr="00C72CE5" w:rsidRDefault="00287937" w:rsidP="00CC2FC5">
            <w:pPr>
              <w:spacing w:line="240" w:lineRule="exact"/>
              <w:jc w:val="both"/>
              <w:rPr>
                <w:rFonts w:cs="Arial"/>
                <w:bCs/>
                <w:i/>
                <w:iCs/>
                <w:color w:val="FF0000"/>
                <w:sz w:val="16"/>
                <w:szCs w:val="16"/>
                <w:lang w:val="it-IT"/>
              </w:rPr>
            </w:pPr>
          </w:p>
          <w:p w:rsidR="00287937" w:rsidRPr="00C72CE5" w:rsidRDefault="00287937" w:rsidP="00CC2FC5">
            <w:pPr>
              <w:spacing w:line="240" w:lineRule="exact"/>
              <w:jc w:val="both"/>
              <w:rPr>
                <w:rFonts w:cs="Arial"/>
                <w:color w:val="FF0000"/>
                <w:lang w:val="it-IT"/>
              </w:rPr>
            </w:pPr>
            <w:r w:rsidRPr="00C72CE5">
              <w:rPr>
                <w:rFonts w:cs="Arial"/>
                <w:color w:val="FF0000"/>
                <w:lang w:val="it-IT"/>
              </w:rPr>
              <w:t>Oppure</w:t>
            </w:r>
          </w:p>
          <w:p w:rsidR="00287937" w:rsidRPr="00EA769C" w:rsidRDefault="00287937" w:rsidP="00CC2FC5">
            <w:pPr>
              <w:spacing w:line="240" w:lineRule="exact"/>
              <w:jc w:val="both"/>
              <w:rPr>
                <w:rFonts w:cs="Arial"/>
                <w:bCs/>
                <w:i/>
                <w:iCs/>
                <w:color w:val="FF0000"/>
                <w:sz w:val="16"/>
                <w:szCs w:val="16"/>
                <w:highlight w:val="green"/>
                <w:lang w:val="it-IT"/>
              </w:rPr>
            </w:pPr>
          </w:p>
          <w:p w:rsidR="00287937" w:rsidRPr="00EA769C" w:rsidRDefault="00287937" w:rsidP="00CC2FC5">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E4644A" w:rsidRPr="008B5307" w:rsidTr="004D6201">
        <w:tc>
          <w:tcPr>
            <w:tcW w:w="4284" w:type="dxa"/>
            <w:gridSpan w:val="3"/>
          </w:tcPr>
          <w:p w:rsidR="000E33AA" w:rsidRPr="00287937" w:rsidRDefault="000E33AA" w:rsidP="00CC2FC5">
            <w:pPr>
              <w:pStyle w:val="Default"/>
              <w:spacing w:line="240" w:lineRule="exact"/>
              <w:jc w:val="both"/>
              <w:rPr>
                <w:rFonts w:cs="Arial"/>
                <w:b/>
                <w:color w:val="auto"/>
                <w:sz w:val="20"/>
                <w:szCs w:val="20"/>
                <w:lang w:eastAsia="en-US"/>
              </w:rPr>
            </w:pPr>
          </w:p>
        </w:tc>
        <w:tc>
          <w:tcPr>
            <w:tcW w:w="1108" w:type="dxa"/>
            <w:gridSpan w:val="3"/>
          </w:tcPr>
          <w:p w:rsidR="000E33AA" w:rsidRPr="00287937" w:rsidRDefault="000E33AA" w:rsidP="00CC2FC5">
            <w:pPr>
              <w:spacing w:line="240" w:lineRule="exact"/>
              <w:rPr>
                <w:rFonts w:cs="Arial"/>
                <w:lang w:val="it-IT"/>
              </w:rPr>
            </w:pPr>
          </w:p>
        </w:tc>
        <w:tc>
          <w:tcPr>
            <w:tcW w:w="4145" w:type="dxa"/>
            <w:gridSpan w:val="4"/>
          </w:tcPr>
          <w:p w:rsidR="000E33AA" w:rsidRPr="00287937" w:rsidRDefault="000E33AA" w:rsidP="00CC2FC5">
            <w:pPr>
              <w:spacing w:line="240" w:lineRule="exact"/>
              <w:jc w:val="both"/>
              <w:rPr>
                <w:rFonts w:cs="Arial"/>
                <w:b/>
                <w:lang w:val="it-IT"/>
              </w:rPr>
            </w:pPr>
          </w:p>
        </w:tc>
      </w:tr>
      <w:tr w:rsidR="00E4644A" w:rsidRPr="008B5307" w:rsidTr="004D6201">
        <w:tc>
          <w:tcPr>
            <w:tcW w:w="4284" w:type="dxa"/>
            <w:gridSpan w:val="3"/>
          </w:tcPr>
          <w:p w:rsidR="00D63CCB" w:rsidRDefault="00D63CCB" w:rsidP="00CC2FC5">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rsidR="00C234AF" w:rsidRPr="003D229A" w:rsidRDefault="00AB6A10" w:rsidP="00CC2FC5">
            <w:pPr>
              <w:pStyle w:val="Default"/>
              <w:spacing w:line="240" w:lineRule="exact"/>
              <w:jc w:val="both"/>
              <w:rPr>
                <w:rFonts w:cs="Arial"/>
                <w:b/>
                <w:color w:val="auto"/>
                <w:sz w:val="20"/>
                <w:szCs w:val="20"/>
                <w:lang w:val="de-DE" w:eastAsia="en-US"/>
              </w:rPr>
            </w:pPr>
            <w:r w:rsidRPr="00C11CDD">
              <w:rPr>
                <w:i/>
                <w:noProof w:val="0"/>
                <w:color w:val="FF0000"/>
                <w:sz w:val="16"/>
                <w:szCs w:val="16"/>
                <w:highlight w:val="green"/>
                <w:lang w:val="de-DE"/>
              </w:rPr>
              <w:t>[</w:t>
            </w:r>
            <w:r>
              <w:rPr>
                <w:i/>
                <w:noProof w:val="0"/>
                <w:color w:val="FF0000"/>
                <w:sz w:val="16"/>
                <w:szCs w:val="16"/>
                <w:highlight w:val="green"/>
                <w:lang w:val="de-DE"/>
              </w:rPr>
              <w:t xml:space="preserve">falls vorgesehen, gegebenenfalls die Möglichkeit der Verlängerung und/oder Option angeben und diese zeitlich und/oder </w:t>
            </w:r>
            <w:proofErr w:type="spellStart"/>
            <w:r>
              <w:rPr>
                <w:i/>
                <w:noProof w:val="0"/>
                <w:color w:val="FF0000"/>
                <w:sz w:val="16"/>
                <w:szCs w:val="16"/>
                <w:highlight w:val="green"/>
                <w:lang w:val="de-DE"/>
              </w:rPr>
              <w:t>betraglich</w:t>
            </w:r>
            <w:proofErr w:type="spellEnd"/>
            <w:r>
              <w:rPr>
                <w:i/>
                <w:noProof w:val="0"/>
                <w:color w:val="FF0000"/>
                <w:sz w:val="16"/>
                <w:szCs w:val="16"/>
                <w:highlight w:val="green"/>
                <w:lang w:val="de-DE"/>
              </w:rPr>
              <w:t xml:space="preserve"> quantifizieren.</w:t>
            </w:r>
            <w:r w:rsidRPr="00C11CDD">
              <w:rPr>
                <w:i/>
                <w:noProof w:val="0"/>
                <w:color w:val="FF0000"/>
                <w:sz w:val="16"/>
                <w:szCs w:val="16"/>
                <w:highlight w:val="green"/>
                <w:lang w:val="de-DE"/>
              </w:rPr>
              <w:t>]</w:t>
            </w:r>
          </w:p>
        </w:tc>
        <w:tc>
          <w:tcPr>
            <w:tcW w:w="1108" w:type="dxa"/>
            <w:gridSpan w:val="3"/>
          </w:tcPr>
          <w:p w:rsidR="00D63CCB" w:rsidRPr="00402B24" w:rsidRDefault="00D63CCB" w:rsidP="00CC2FC5">
            <w:pPr>
              <w:spacing w:line="240" w:lineRule="exact"/>
              <w:rPr>
                <w:rFonts w:cs="Arial"/>
                <w:lang w:val="de-DE"/>
              </w:rPr>
            </w:pPr>
          </w:p>
        </w:tc>
        <w:tc>
          <w:tcPr>
            <w:tcW w:w="4145" w:type="dxa"/>
            <w:gridSpan w:val="4"/>
          </w:tcPr>
          <w:p w:rsidR="00D63CCB" w:rsidRPr="008C04BD" w:rsidRDefault="00D63CCB" w:rsidP="00CC2FC5">
            <w:pPr>
              <w:spacing w:line="240" w:lineRule="exact"/>
              <w:jc w:val="both"/>
              <w:rPr>
                <w:rFonts w:cs="Arial"/>
                <w:b/>
                <w:lang w:val="it-IT"/>
              </w:rPr>
            </w:pPr>
            <w:r w:rsidRPr="008C04BD">
              <w:rPr>
                <w:rFonts w:cs="Arial"/>
                <w:b/>
                <w:lang w:val="it-IT"/>
              </w:rPr>
              <w:t>1.2.2 Durata del contratto</w:t>
            </w:r>
          </w:p>
          <w:p w:rsidR="00C234AF" w:rsidRPr="00C234AF" w:rsidRDefault="00C234AF" w:rsidP="00CC2FC5">
            <w:pPr>
              <w:spacing w:line="240" w:lineRule="exact"/>
              <w:jc w:val="both"/>
              <w:rPr>
                <w:rFonts w:cs="Arial"/>
                <w:b/>
                <w:bCs/>
                <w:iCs/>
                <w:lang w:val="it-IT"/>
              </w:rPr>
            </w:pPr>
            <w:r w:rsidRPr="00C234AF">
              <w:rPr>
                <w:i/>
                <w:noProof w:val="0"/>
                <w:color w:val="FF0000"/>
                <w:sz w:val="16"/>
                <w:szCs w:val="16"/>
                <w:highlight w:val="green"/>
                <w:lang w:val="it-IT"/>
              </w:rPr>
              <w:t>[N.B.: Se prevista, è necessario indicare la possibilità di proroga e/o opzione e quantificarla sia a livello economico che sotto il profilo della tempistica.]</w:t>
            </w:r>
          </w:p>
        </w:tc>
      </w:tr>
      <w:tr w:rsidR="007027B6" w:rsidRPr="008B5307" w:rsidTr="004D6201">
        <w:tc>
          <w:tcPr>
            <w:tcW w:w="4284" w:type="dxa"/>
            <w:gridSpan w:val="3"/>
          </w:tcPr>
          <w:p w:rsidR="007027B6" w:rsidRPr="00925D7C" w:rsidRDefault="007027B6" w:rsidP="00CC2FC5">
            <w:pPr>
              <w:pStyle w:val="Default"/>
              <w:spacing w:line="240" w:lineRule="exact"/>
              <w:jc w:val="both"/>
              <w:rPr>
                <w:rFonts w:cs="Arial"/>
                <w:b/>
                <w:color w:val="auto"/>
                <w:sz w:val="20"/>
                <w:szCs w:val="20"/>
                <w:lang w:eastAsia="en-US"/>
              </w:rPr>
            </w:pPr>
          </w:p>
        </w:tc>
        <w:tc>
          <w:tcPr>
            <w:tcW w:w="1108" w:type="dxa"/>
            <w:gridSpan w:val="3"/>
          </w:tcPr>
          <w:p w:rsidR="007027B6" w:rsidRPr="00925D7C" w:rsidRDefault="007027B6" w:rsidP="00CC2FC5">
            <w:pPr>
              <w:spacing w:line="240" w:lineRule="exact"/>
              <w:rPr>
                <w:rFonts w:cs="Arial"/>
                <w:lang w:val="it-IT"/>
              </w:rPr>
            </w:pPr>
          </w:p>
        </w:tc>
        <w:tc>
          <w:tcPr>
            <w:tcW w:w="4145" w:type="dxa"/>
            <w:gridSpan w:val="4"/>
          </w:tcPr>
          <w:p w:rsidR="007027B6" w:rsidRPr="008C04BD" w:rsidRDefault="007027B6" w:rsidP="00CC2FC5">
            <w:pPr>
              <w:spacing w:line="240" w:lineRule="exact"/>
              <w:jc w:val="both"/>
              <w:rPr>
                <w:rFonts w:cs="Arial"/>
                <w:b/>
                <w:lang w:val="it-IT"/>
              </w:rPr>
            </w:pPr>
          </w:p>
        </w:tc>
      </w:tr>
      <w:tr w:rsidR="007027B6" w:rsidRPr="008B5307" w:rsidTr="004D6201">
        <w:tc>
          <w:tcPr>
            <w:tcW w:w="4284" w:type="dxa"/>
            <w:gridSpan w:val="3"/>
          </w:tcPr>
          <w:p w:rsidR="007027B6" w:rsidRPr="00F7364B" w:rsidRDefault="007027B6" w:rsidP="00CC2FC5">
            <w:pPr>
              <w:pStyle w:val="Default"/>
              <w:spacing w:line="240" w:lineRule="exact"/>
              <w:jc w:val="both"/>
              <w:rPr>
                <w:rFonts w:cs="Arial"/>
                <w:b/>
                <w:color w:val="auto"/>
                <w:sz w:val="20"/>
                <w:szCs w:val="20"/>
                <w:lang w:val="de-DE" w:eastAsia="en-US"/>
              </w:rPr>
            </w:pPr>
            <w:r w:rsidRPr="0006705E">
              <w:rPr>
                <w:color w:val="FF0000"/>
                <w:sz w:val="20"/>
                <w:szCs w:val="20"/>
                <w:lang w:val="de-DE"/>
              </w:rPr>
              <w:t>Der Auftrag hat eine unverzüglich durchzuführende Dienstleistung/Lieferung zum Gegenstand.</w:t>
            </w:r>
          </w:p>
        </w:tc>
        <w:tc>
          <w:tcPr>
            <w:tcW w:w="1108" w:type="dxa"/>
            <w:gridSpan w:val="3"/>
          </w:tcPr>
          <w:p w:rsidR="007027B6" w:rsidRPr="00402B24" w:rsidRDefault="007027B6" w:rsidP="00CC2FC5">
            <w:pPr>
              <w:spacing w:line="240" w:lineRule="exact"/>
              <w:rPr>
                <w:rFonts w:cs="Arial"/>
                <w:lang w:val="de-DE"/>
              </w:rPr>
            </w:pPr>
          </w:p>
        </w:tc>
        <w:tc>
          <w:tcPr>
            <w:tcW w:w="4145" w:type="dxa"/>
            <w:gridSpan w:val="4"/>
          </w:tcPr>
          <w:p w:rsidR="007027B6" w:rsidRPr="008C04BD" w:rsidRDefault="007027B6" w:rsidP="00CC2FC5">
            <w:pPr>
              <w:spacing w:line="240" w:lineRule="exact"/>
              <w:jc w:val="both"/>
              <w:rPr>
                <w:rFonts w:cs="Arial"/>
                <w:b/>
                <w:lang w:val="it-IT"/>
              </w:rPr>
            </w:pPr>
            <w:r w:rsidRPr="00925D7C">
              <w:rPr>
                <w:rFonts w:cs="Arial"/>
                <w:color w:val="FF0000"/>
                <w:lang w:val="it-IT"/>
              </w:rPr>
              <w:t>L’appalto ha ad oggetto una fornitura/un servizio ad esecuzione istantanea.</w:t>
            </w:r>
          </w:p>
        </w:tc>
      </w:tr>
      <w:tr w:rsidR="00616D89" w:rsidRPr="008B5307" w:rsidTr="004D6201">
        <w:tc>
          <w:tcPr>
            <w:tcW w:w="4284" w:type="dxa"/>
            <w:gridSpan w:val="3"/>
          </w:tcPr>
          <w:p w:rsidR="00616D89" w:rsidRPr="00616D89" w:rsidRDefault="00616D89" w:rsidP="00616D89">
            <w:pPr>
              <w:pStyle w:val="Default"/>
              <w:tabs>
                <w:tab w:val="left" w:pos="1302"/>
              </w:tabs>
              <w:spacing w:line="240" w:lineRule="exact"/>
              <w:ind w:right="76"/>
              <w:jc w:val="both"/>
              <w:rPr>
                <w:rFonts w:cs="Arial"/>
                <w:color w:val="auto"/>
                <w:sz w:val="20"/>
                <w:szCs w:val="20"/>
                <w:lang w:val="de-DE" w:eastAsia="en-US"/>
              </w:rPr>
            </w:pPr>
            <w:r w:rsidRPr="00D24AA5">
              <w:rPr>
                <w:rFonts w:cs="Arial"/>
                <w:bCs/>
                <w:i/>
                <w:iCs/>
                <w:color w:val="FF0000"/>
                <w:sz w:val="16"/>
                <w:szCs w:val="16"/>
                <w:highlight w:val="green"/>
                <w:lang w:val="de-DE"/>
              </w:rPr>
              <w:t>(Falls unverzüglich durchzuführende Dienstleistung/Lieferung)</w:t>
            </w:r>
          </w:p>
        </w:tc>
        <w:tc>
          <w:tcPr>
            <w:tcW w:w="1108" w:type="dxa"/>
            <w:gridSpan w:val="3"/>
          </w:tcPr>
          <w:p w:rsidR="00616D89" w:rsidRPr="00616D89" w:rsidRDefault="00616D89" w:rsidP="00616D89">
            <w:pPr>
              <w:spacing w:line="240" w:lineRule="exact"/>
              <w:rPr>
                <w:rFonts w:cs="Arial"/>
                <w:lang w:val="de-DE"/>
              </w:rPr>
            </w:pPr>
          </w:p>
        </w:tc>
        <w:tc>
          <w:tcPr>
            <w:tcW w:w="4145" w:type="dxa"/>
            <w:gridSpan w:val="4"/>
          </w:tcPr>
          <w:p w:rsidR="00616D89" w:rsidRPr="00D24AA5" w:rsidRDefault="00616D89" w:rsidP="00616D89">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616D89" w:rsidRPr="008B5307" w:rsidTr="004D6201">
        <w:tc>
          <w:tcPr>
            <w:tcW w:w="4284" w:type="dxa"/>
            <w:gridSpan w:val="3"/>
          </w:tcPr>
          <w:p w:rsidR="00616D89" w:rsidRPr="005B4B08" w:rsidRDefault="00616D89" w:rsidP="00616D89">
            <w:pPr>
              <w:pStyle w:val="Default"/>
              <w:tabs>
                <w:tab w:val="left" w:pos="1302"/>
              </w:tabs>
              <w:spacing w:line="240" w:lineRule="exact"/>
              <w:ind w:right="76"/>
              <w:jc w:val="both"/>
              <w:rPr>
                <w:rFonts w:cs="Arial"/>
                <w:bCs/>
                <w:i/>
                <w:iCs/>
                <w:color w:val="FF0000"/>
                <w:sz w:val="16"/>
                <w:szCs w:val="16"/>
                <w:highlight w:val="green"/>
              </w:rPr>
            </w:pPr>
          </w:p>
        </w:tc>
        <w:tc>
          <w:tcPr>
            <w:tcW w:w="1108" w:type="dxa"/>
            <w:gridSpan w:val="3"/>
          </w:tcPr>
          <w:p w:rsidR="00616D89" w:rsidRPr="005B4B08" w:rsidRDefault="00616D89" w:rsidP="00616D89">
            <w:pPr>
              <w:spacing w:line="240" w:lineRule="exact"/>
              <w:rPr>
                <w:rFonts w:cs="Arial"/>
                <w:lang w:val="it-IT"/>
              </w:rPr>
            </w:pPr>
          </w:p>
        </w:tc>
        <w:tc>
          <w:tcPr>
            <w:tcW w:w="4145" w:type="dxa"/>
            <w:gridSpan w:val="4"/>
          </w:tcPr>
          <w:p w:rsidR="00616D89" w:rsidRPr="00D24AA5" w:rsidRDefault="00616D89" w:rsidP="00616D89">
            <w:pPr>
              <w:pStyle w:val="Default"/>
              <w:widowControl w:val="0"/>
              <w:ind w:right="105"/>
              <w:jc w:val="both"/>
              <w:rPr>
                <w:rFonts w:cs="Arial"/>
                <w:bCs/>
                <w:i/>
                <w:iCs/>
                <w:color w:val="FF0000"/>
                <w:sz w:val="16"/>
                <w:szCs w:val="16"/>
                <w:highlight w:val="green"/>
              </w:rPr>
            </w:pPr>
          </w:p>
        </w:tc>
      </w:tr>
      <w:tr w:rsidR="00616D89" w:rsidRPr="008B5307" w:rsidTr="004D6201">
        <w:tc>
          <w:tcPr>
            <w:tcW w:w="4284" w:type="dxa"/>
            <w:gridSpan w:val="3"/>
          </w:tcPr>
          <w:p w:rsidR="00286592" w:rsidRPr="0066540D" w:rsidRDefault="00286592" w:rsidP="00286592">
            <w:pPr>
              <w:autoSpaceDE w:val="0"/>
              <w:autoSpaceDN w:val="0"/>
              <w:adjustRightInd w:val="0"/>
              <w:jc w:val="both"/>
              <w:rPr>
                <w:noProof w:val="0"/>
                <w:color w:val="FF0000"/>
                <w:lang w:val="de-DE"/>
              </w:rPr>
            </w:pPr>
            <w:r w:rsidRPr="0066540D">
              <w:rPr>
                <w:color w:val="FF0000"/>
                <w:lang w:val="de-DE" w:eastAsia="it-IT"/>
              </w:rPr>
              <w:t>Gemäß Art. 35 Abs. 18 GvD Nr. 50/2016, Art. 49, Abs. 3ter LG 16/2015 und Art 19 LG 3/</w:t>
            </w:r>
            <w:r w:rsidRPr="00286592">
              <w:rPr>
                <w:color w:val="FF0000"/>
                <w:lang w:val="de-DE" w:eastAsia="it-IT"/>
              </w:rPr>
              <w:t xml:space="preserve">2020 </w:t>
            </w:r>
            <w:r w:rsidRPr="0066540D">
              <w:rPr>
                <w:color w:val="FF0000"/>
                <w:highlight w:val="yellow"/>
                <w:lang w:val="de-DE" w:eastAsia="it-IT"/>
              </w:rPr>
              <w:t>wie mit LG 1/2021 abgändert</w:t>
            </w:r>
            <w:r w:rsidRPr="0066540D">
              <w:rPr>
                <w:color w:val="FF0000"/>
                <w:lang w:val="de-DE" w:eastAsia="it-IT"/>
              </w:rPr>
              <w:t xml:space="preserve"> </w:t>
            </w:r>
            <w:r w:rsidRPr="0066540D">
              <w:rPr>
                <w:color w:val="FF0000"/>
                <w:sz w:val="16"/>
                <w:szCs w:val="16"/>
                <w:highlight w:val="yellow"/>
                <w:lang w:val="de-DE" w:eastAsia="it-IT"/>
              </w:rPr>
              <w:t>(</w:t>
            </w:r>
            <w:r w:rsidRPr="0066540D">
              <w:rPr>
                <w:i/>
                <w:iCs/>
                <w:color w:val="FF0000"/>
                <w:sz w:val="16"/>
                <w:szCs w:val="16"/>
                <w:highlight w:val="green"/>
                <w:lang w:val="de-DE"/>
              </w:rPr>
              <w:t xml:space="preserve">Verweis auf LG 3/2020 nur in den Ausschreibungsbedingungen jener Ausschreibungen beibehalten, welche zwischen dem 17.04.2020 und </w:t>
            </w:r>
            <w:r w:rsidRPr="0066540D">
              <w:rPr>
                <w:i/>
                <w:iCs/>
                <w:color w:val="FF0000"/>
                <w:sz w:val="16"/>
                <w:szCs w:val="16"/>
                <w:highlight w:val="yellow"/>
                <w:lang w:val="de-DE"/>
              </w:rPr>
              <w:t xml:space="preserve">31.12.2021 </w:t>
            </w:r>
            <w:r w:rsidRPr="0066540D">
              <w:rPr>
                <w:i/>
                <w:iCs/>
                <w:color w:val="FF0000"/>
                <w:sz w:val="16"/>
                <w:szCs w:val="16"/>
                <w:highlight w:val="green"/>
                <w:lang w:val="de-DE"/>
              </w:rPr>
              <w:t>veröffentlicht worden sind</w:t>
            </w:r>
            <w:r w:rsidRPr="0066540D">
              <w:rPr>
                <w:i/>
                <w:iCs/>
                <w:color w:val="FF0000"/>
                <w:highlight w:val="green"/>
                <w:lang w:val="de-DE"/>
              </w:rPr>
              <w:t xml:space="preserve">)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rsidR="00616D89" w:rsidRPr="00D24AA5" w:rsidRDefault="00616D89" w:rsidP="00616D89">
            <w:pPr>
              <w:pStyle w:val="Default"/>
              <w:tabs>
                <w:tab w:val="left" w:pos="1302"/>
              </w:tabs>
              <w:spacing w:line="240" w:lineRule="exact"/>
              <w:ind w:right="76"/>
              <w:jc w:val="both"/>
              <w:rPr>
                <w:rFonts w:cs="Arial"/>
                <w:bCs/>
                <w:i/>
                <w:iCs/>
                <w:color w:val="FF0000"/>
                <w:sz w:val="16"/>
                <w:szCs w:val="16"/>
                <w:highlight w:val="green"/>
                <w:lang w:val="de-DE"/>
              </w:rPr>
            </w:pPr>
          </w:p>
        </w:tc>
        <w:tc>
          <w:tcPr>
            <w:tcW w:w="1108" w:type="dxa"/>
            <w:gridSpan w:val="3"/>
          </w:tcPr>
          <w:p w:rsidR="00616D89" w:rsidRPr="00616D89" w:rsidRDefault="00616D89" w:rsidP="00616D89">
            <w:pPr>
              <w:spacing w:line="240" w:lineRule="exact"/>
              <w:rPr>
                <w:rFonts w:cs="Arial"/>
                <w:lang w:val="de-DE"/>
              </w:rPr>
            </w:pPr>
          </w:p>
        </w:tc>
        <w:tc>
          <w:tcPr>
            <w:tcW w:w="4145" w:type="dxa"/>
            <w:gridSpan w:val="4"/>
          </w:tcPr>
          <w:p w:rsidR="00616D89" w:rsidRPr="00616D89" w:rsidRDefault="00286592" w:rsidP="00616D89">
            <w:pPr>
              <w:pStyle w:val="Default"/>
              <w:widowControl w:val="0"/>
              <w:ind w:right="105"/>
              <w:jc w:val="both"/>
              <w:rPr>
                <w:rFonts w:cs="Arial"/>
                <w:bCs/>
                <w:i/>
                <w:iCs/>
                <w:color w:val="FF0000"/>
                <w:sz w:val="16"/>
                <w:szCs w:val="16"/>
                <w:highlight w:val="green"/>
              </w:rPr>
            </w:pPr>
            <w:r w:rsidRPr="0066540D">
              <w:rPr>
                <w:rFonts w:cs="Arial"/>
                <w:color w:val="FF0000"/>
                <w:sz w:val="20"/>
                <w:szCs w:val="20"/>
                <w:lang w:eastAsia="en-US"/>
              </w:rPr>
              <w:t xml:space="preserve">Ai sensi dell’art. 35, comma 18 del d.lgs. 50/2016, dell’art. 49 comma 3ter della lp 16/2015 e dell’art. 19 della lp 3/2020 </w:t>
            </w:r>
            <w:r w:rsidRPr="0066540D">
              <w:rPr>
                <w:rFonts w:cs="Arial"/>
                <w:color w:val="FF0000"/>
                <w:sz w:val="20"/>
                <w:szCs w:val="20"/>
                <w:highlight w:val="yellow"/>
                <w:lang w:eastAsia="en-US"/>
              </w:rPr>
              <w:t>come modificato dalla lp 1/2021</w:t>
            </w:r>
            <w:r w:rsidRPr="0066540D">
              <w:rPr>
                <w:rFonts w:cs="Arial"/>
                <w:color w:val="FF0000"/>
                <w:sz w:val="20"/>
                <w:szCs w:val="20"/>
                <w:lang w:eastAsia="en-US"/>
              </w:rPr>
              <w:t xml:space="preserve"> </w:t>
            </w:r>
            <w:r w:rsidRPr="0066540D">
              <w:rPr>
                <w:rFonts w:cs="Arial"/>
                <w:bCs/>
                <w:i/>
                <w:iCs/>
                <w:color w:val="FF0000"/>
                <w:sz w:val="16"/>
                <w:szCs w:val="16"/>
                <w:highlight w:val="green"/>
                <w:lang w:eastAsia="en-US"/>
              </w:rPr>
              <w:t xml:space="preserve">(lasciare riferimento alla lp 3/2020 solo nei disciplinari di  gare pubblicate dal 17.04.2020 al </w:t>
            </w:r>
            <w:r w:rsidRPr="0066540D">
              <w:rPr>
                <w:rFonts w:cs="Arial"/>
                <w:bCs/>
                <w:i/>
                <w:iCs/>
                <w:color w:val="FF0000"/>
                <w:sz w:val="16"/>
                <w:szCs w:val="16"/>
                <w:highlight w:val="yellow"/>
                <w:lang w:eastAsia="en-US"/>
              </w:rPr>
              <w:t>31.12.2021)</w:t>
            </w:r>
            <w:r w:rsidRPr="0066540D">
              <w:rPr>
                <w:rFonts w:cs="Arial"/>
                <w:color w:val="FF0000"/>
                <w:sz w:val="20"/>
                <w:szCs w:val="20"/>
                <w:lang w:eastAsia="en-US"/>
              </w:rPr>
              <w:t xml:space="preserve"> è prevista la corresponsione in favore dell’appaltatore di un’anticipazione come disciplinato nel capitolato speciale d’appalto</w:t>
            </w:r>
            <w:r>
              <w:rPr>
                <w:rFonts w:cs="Arial"/>
                <w:color w:val="FF0000"/>
                <w:sz w:val="20"/>
                <w:szCs w:val="20"/>
                <w:lang w:eastAsia="en-US"/>
              </w:rPr>
              <w:t>.</w:t>
            </w:r>
          </w:p>
        </w:tc>
      </w:tr>
      <w:tr w:rsidR="00616D89" w:rsidRPr="008B5307" w:rsidTr="004D6201">
        <w:tc>
          <w:tcPr>
            <w:tcW w:w="4284" w:type="dxa"/>
            <w:gridSpan w:val="3"/>
          </w:tcPr>
          <w:p w:rsidR="00616D89" w:rsidRPr="00F7364B" w:rsidRDefault="00616D89" w:rsidP="00616D89">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7"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7"/>
            <w:r w:rsidRPr="00F7364B">
              <w:rPr>
                <w:rFonts w:cs="Arial"/>
                <w:color w:val="FF0000"/>
                <w:sz w:val="20"/>
                <w:szCs w:val="20"/>
                <w:lang w:val="de-DE" w:eastAsia="en-US"/>
              </w:rPr>
              <w:t xml:space="preserve"> (</w:t>
            </w:r>
            <w:r w:rsidRPr="00CD09B9">
              <w:rPr>
                <w:rFonts w:cs="Arial"/>
                <w:color w:val="FF0000"/>
                <w:sz w:val="20"/>
                <w:szCs w:val="20"/>
                <w:highlight w:val="green"/>
                <w:lang w:val="de-DE" w:eastAsia="en-US"/>
              </w:rPr>
              <w:t>Tage/Monate/Jahre</w:t>
            </w:r>
            <w:r w:rsidRPr="00F7364B">
              <w:rPr>
                <w:rFonts w:cs="Arial"/>
                <w:color w:val="FF0000"/>
                <w:sz w:val="20"/>
                <w:szCs w:val="20"/>
                <w:lang w:val="de-DE" w:eastAsia="en-US"/>
              </w:rPr>
              <w:t>).</w:t>
            </w:r>
          </w:p>
          <w:p w:rsidR="00616D89" w:rsidRPr="00440BC9" w:rsidRDefault="00616D89" w:rsidP="00616D89">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108" w:type="dxa"/>
            <w:gridSpan w:val="3"/>
          </w:tcPr>
          <w:p w:rsidR="00616D89" w:rsidRPr="00402B24" w:rsidRDefault="00616D89" w:rsidP="00616D89">
            <w:pPr>
              <w:spacing w:line="240" w:lineRule="exact"/>
              <w:rPr>
                <w:rFonts w:cs="Arial"/>
                <w:lang w:val="de-DE"/>
              </w:rPr>
            </w:pPr>
          </w:p>
        </w:tc>
        <w:tc>
          <w:tcPr>
            <w:tcW w:w="4145" w:type="dxa"/>
            <w:gridSpan w:val="4"/>
          </w:tcPr>
          <w:p w:rsidR="00616D89" w:rsidRPr="000C6A2F" w:rsidRDefault="00616D89" w:rsidP="00616D89">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28"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8"/>
            <w:r w:rsidRPr="00F7364B">
              <w:rPr>
                <w:rFonts w:cs="Arial"/>
                <w:color w:val="FF0000"/>
                <w:lang w:val="it-IT"/>
              </w:rPr>
              <w:t xml:space="preserve"> (</w:t>
            </w:r>
            <w:r w:rsidRPr="00CD09B9">
              <w:rPr>
                <w:rFonts w:cs="Arial"/>
                <w:color w:val="FF0000"/>
                <w:highlight w:val="green"/>
                <w:lang w:val="it-IT"/>
              </w:rPr>
              <w:t>giorni/mesi/anni</w:t>
            </w:r>
            <w:r w:rsidRPr="00F7364B">
              <w:rPr>
                <w:rFonts w:cs="Arial"/>
                <w:color w:val="FF0000"/>
                <w:lang w:val="it-IT"/>
              </w:rPr>
              <w:t>).</w:t>
            </w:r>
          </w:p>
        </w:tc>
      </w:tr>
      <w:tr w:rsidR="00616D89" w:rsidRPr="008B5307" w:rsidTr="004D6201">
        <w:tc>
          <w:tcPr>
            <w:tcW w:w="4284" w:type="dxa"/>
            <w:gridSpan w:val="3"/>
          </w:tcPr>
          <w:p w:rsidR="00616D89" w:rsidRPr="00C72CE5" w:rsidRDefault="00616D89" w:rsidP="00616D89">
            <w:pPr>
              <w:pStyle w:val="Default"/>
              <w:tabs>
                <w:tab w:val="left" w:pos="1302"/>
              </w:tabs>
              <w:spacing w:line="240" w:lineRule="exact"/>
              <w:ind w:right="76"/>
              <w:jc w:val="both"/>
              <w:rPr>
                <w:rFonts w:cs="Arial"/>
                <w:color w:val="auto"/>
                <w:sz w:val="20"/>
                <w:szCs w:val="20"/>
                <w:lang w:val="de-DE" w:eastAsia="en-US"/>
              </w:rPr>
            </w:pPr>
            <w:r w:rsidRPr="00C72CE5">
              <w:rPr>
                <w:rFonts w:cs="Arial"/>
                <w:color w:val="auto"/>
                <w:sz w:val="20"/>
                <w:szCs w:val="20"/>
                <w:lang w:val="de-DE" w:eastAsia="en-US"/>
              </w:rPr>
              <w:lastRenderedPageBreak/>
              <w:t xml:space="preserve">Für Einzelheiten wird </w:t>
            </w:r>
            <w:r w:rsidRPr="00C72CE5">
              <w:rPr>
                <w:rFonts w:cs="Arial"/>
                <w:color w:val="FF0000"/>
                <w:sz w:val="20"/>
                <w:szCs w:val="20"/>
                <w:lang w:val="de-DE" w:eastAsia="en-US"/>
              </w:rPr>
              <w:t xml:space="preserve">auf den Vertragsentwurf/ </w:t>
            </w:r>
            <w:r w:rsidRPr="00C72CE5">
              <w:rPr>
                <w:rFonts w:cs="Arial"/>
                <w:color w:val="FF0000"/>
                <w:sz w:val="20"/>
                <w:szCs w:val="20"/>
                <w:lang w:val="de-DE"/>
              </w:rPr>
              <w:t>den besonderen Vergabebedingungen der Ausschreibung</w:t>
            </w:r>
            <w:r w:rsidRPr="00C72CE5">
              <w:rPr>
                <w:rFonts w:cs="Arial"/>
                <w:color w:val="FF0000"/>
                <w:sz w:val="20"/>
                <w:szCs w:val="20"/>
                <w:lang w:val="de-DE" w:eastAsia="en-US"/>
              </w:rPr>
              <w:t xml:space="preserve"> </w:t>
            </w:r>
            <w:r w:rsidRPr="00C72CE5">
              <w:rPr>
                <w:rFonts w:cs="Arial"/>
                <w:color w:val="auto"/>
                <w:sz w:val="20"/>
                <w:szCs w:val="20"/>
                <w:lang w:val="de-DE" w:eastAsia="en-US"/>
              </w:rPr>
              <w:t>verwiesen</w:t>
            </w:r>
            <w:r w:rsidRPr="00C72CE5">
              <w:rPr>
                <w:rFonts w:cs="Arial"/>
                <w:color w:val="FF0000"/>
                <w:sz w:val="20"/>
                <w:szCs w:val="20"/>
                <w:lang w:val="de-DE" w:eastAsia="en-US"/>
              </w:rPr>
              <w:t>.</w:t>
            </w:r>
          </w:p>
        </w:tc>
        <w:tc>
          <w:tcPr>
            <w:tcW w:w="1108" w:type="dxa"/>
            <w:gridSpan w:val="3"/>
          </w:tcPr>
          <w:p w:rsidR="00616D89" w:rsidRPr="00C72CE5" w:rsidRDefault="00616D89" w:rsidP="00616D89">
            <w:pPr>
              <w:spacing w:line="240" w:lineRule="exact"/>
              <w:rPr>
                <w:rFonts w:cs="Arial"/>
                <w:lang w:val="de-DE"/>
              </w:rPr>
            </w:pPr>
          </w:p>
        </w:tc>
        <w:tc>
          <w:tcPr>
            <w:tcW w:w="4145" w:type="dxa"/>
            <w:gridSpan w:val="4"/>
          </w:tcPr>
          <w:p w:rsidR="00616D89" w:rsidRPr="00C72CE5" w:rsidRDefault="00616D89" w:rsidP="00616D89">
            <w:pPr>
              <w:spacing w:line="240" w:lineRule="exact"/>
              <w:ind w:right="105"/>
              <w:jc w:val="both"/>
              <w:rPr>
                <w:rFonts w:cs="Arial"/>
                <w:lang w:val="it-IT"/>
              </w:rPr>
            </w:pPr>
            <w:r w:rsidRPr="00C72CE5">
              <w:rPr>
                <w:rFonts w:cs="Arial"/>
                <w:lang w:val="it-IT"/>
              </w:rPr>
              <w:t xml:space="preserve">Per i dettagli si rinvia </w:t>
            </w:r>
            <w:r w:rsidRPr="00C72CE5">
              <w:rPr>
                <w:rFonts w:cs="Arial"/>
                <w:color w:val="FF0000"/>
                <w:lang w:val="it-IT"/>
              </w:rPr>
              <w:t xml:space="preserve">allo schema di contratto/capitolato speciale d’appalto </w:t>
            </w:r>
          </w:p>
          <w:p w:rsidR="00616D89" w:rsidRPr="00F7364B" w:rsidRDefault="00616D89" w:rsidP="00616D89">
            <w:pPr>
              <w:spacing w:line="240" w:lineRule="exact"/>
              <w:ind w:right="105"/>
              <w:jc w:val="both"/>
              <w:rPr>
                <w:rFonts w:cs="Arial"/>
                <w:lang w:val="it-IT"/>
              </w:rPr>
            </w:pPr>
          </w:p>
        </w:tc>
      </w:tr>
      <w:tr w:rsidR="00616D89" w:rsidRPr="008B5307" w:rsidTr="004D6201">
        <w:tc>
          <w:tcPr>
            <w:tcW w:w="4284" w:type="dxa"/>
            <w:gridSpan w:val="3"/>
          </w:tcPr>
          <w:p w:rsidR="00616D89" w:rsidRPr="00495B78" w:rsidRDefault="00616D89" w:rsidP="00616D89">
            <w:pPr>
              <w:pStyle w:val="Default"/>
              <w:tabs>
                <w:tab w:val="left" w:pos="1302"/>
              </w:tabs>
              <w:spacing w:line="240" w:lineRule="exact"/>
              <w:ind w:right="76"/>
              <w:jc w:val="both"/>
              <w:rPr>
                <w:rFonts w:cs="Arial"/>
                <w:color w:val="auto"/>
                <w:sz w:val="20"/>
                <w:szCs w:val="20"/>
                <w:highlight w:val="yellow"/>
                <w:lang w:eastAsia="en-US"/>
              </w:rPr>
            </w:pPr>
          </w:p>
        </w:tc>
        <w:tc>
          <w:tcPr>
            <w:tcW w:w="1108" w:type="dxa"/>
            <w:gridSpan w:val="3"/>
          </w:tcPr>
          <w:p w:rsidR="00616D89" w:rsidRPr="00495B78" w:rsidRDefault="00616D89" w:rsidP="00616D89">
            <w:pPr>
              <w:spacing w:line="240" w:lineRule="exact"/>
              <w:rPr>
                <w:rFonts w:cs="Arial"/>
                <w:lang w:val="it-IT"/>
              </w:rPr>
            </w:pPr>
          </w:p>
        </w:tc>
        <w:tc>
          <w:tcPr>
            <w:tcW w:w="4145" w:type="dxa"/>
            <w:gridSpan w:val="4"/>
          </w:tcPr>
          <w:p w:rsidR="00616D89" w:rsidRPr="00EA769C" w:rsidRDefault="00616D89" w:rsidP="00616D89">
            <w:pPr>
              <w:spacing w:line="240" w:lineRule="exact"/>
              <w:ind w:right="105"/>
              <w:jc w:val="both"/>
              <w:rPr>
                <w:rFonts w:cs="Arial"/>
                <w:highlight w:val="yellow"/>
                <w:lang w:val="it-IT"/>
              </w:rPr>
            </w:pPr>
          </w:p>
        </w:tc>
      </w:tr>
      <w:tr w:rsidR="00616D89" w:rsidRPr="008B5307" w:rsidTr="004D6201">
        <w:tc>
          <w:tcPr>
            <w:tcW w:w="4284" w:type="dxa"/>
            <w:gridSpan w:val="3"/>
          </w:tcPr>
          <w:p w:rsidR="00616D89" w:rsidRPr="00C72CE5" w:rsidRDefault="00616D89" w:rsidP="00616D89">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lang w:val="de-DE" w:eastAsia="en-US"/>
              </w:rPr>
              <w:t>[</w:t>
            </w:r>
            <w:r w:rsidRPr="00CD09B9">
              <w:rPr>
                <w:rFonts w:cs="Calibri"/>
                <w:b/>
                <w:i/>
                <w:iCs/>
                <w:color w:val="FF0000"/>
                <w:sz w:val="20"/>
                <w:highlight w:val="green"/>
                <w:lang w:val="de-DE" w:eastAsia="en-US"/>
              </w:rPr>
              <w:t>Fakultativ: Erneuerung des Vertrages</w:t>
            </w:r>
            <w:r>
              <w:rPr>
                <w:rFonts w:cs="Calibri"/>
                <w:iCs/>
                <w:color w:val="FF0000"/>
                <w:sz w:val="20"/>
                <w:lang w:val="de-DE" w:eastAsia="en-US"/>
              </w:rPr>
              <w:t>]</w:t>
            </w:r>
            <w:r w:rsidRPr="00C72CE5">
              <w:rPr>
                <w:rFonts w:cs="Calibri"/>
                <w:iCs/>
                <w:color w:val="FF0000"/>
                <w:sz w:val="20"/>
                <w:lang w:val="de-DE" w:eastAsia="en-US"/>
              </w:rPr>
              <w:t xml:space="preserve"> Die Vergabestellet behält sich vor, den Vertrag zu den selben Bedingungen, für die Dauer von</w:t>
            </w:r>
            <w:r w:rsidRPr="00C72CE5">
              <w:rPr>
                <w:rFonts w:cs="Arial"/>
                <w:color w:val="FF0000"/>
                <w:sz w:val="20"/>
                <w:szCs w:val="20"/>
                <w:lang w:val="de-DE" w:eastAsia="en-US"/>
              </w:rPr>
              <w:t xml:space="preserve">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(eine Dauer nicht länger als die des ursprünglichen Vertrages</w:t>
            </w:r>
            <w:r w:rsidRPr="00C72CE5">
              <w:rPr>
                <w:rFonts w:cs="Calibri"/>
                <w:i/>
                <w:iCs/>
                <w:color w:val="FF0000"/>
                <w:sz w:val="20"/>
                <w:lang w:val="de-DE" w:eastAsia="en-US"/>
              </w:rPr>
              <w:t xml:space="preserve">) </w:t>
            </w:r>
            <w:r w:rsidRPr="00C72CE5">
              <w:rPr>
                <w:rFonts w:cs="Calibri"/>
                <w:iCs/>
                <w:color w:val="FF0000"/>
                <w:sz w:val="20"/>
                <w:lang w:val="de-DE" w:eastAsia="en-US"/>
              </w:rPr>
              <w:t xml:space="preserve">und einem Betrag von </w:t>
            </w:r>
            <w:r w:rsidRPr="00C72CE5">
              <w:rPr>
                <w:rFonts w:cs="Calibri"/>
                <w:iCs/>
                <w:color w:val="FF0000"/>
                <w:sz w:val="20"/>
                <w:lang w:val="de-DE" w:eastAsia="en-US"/>
              </w:rPr>
              <w:fldChar w:fldCharType="begin">
                <w:ffData>
                  <w:name w:val="Testo126"/>
                  <w:enabled/>
                  <w:calcOnExit w:val="0"/>
                  <w:textInput/>
                </w:ffData>
              </w:fldChar>
            </w:r>
            <w:r w:rsidRPr="00C72CE5">
              <w:rPr>
                <w:rFonts w:cs="Calibri"/>
                <w:iCs/>
                <w:color w:val="FF0000"/>
                <w:sz w:val="20"/>
                <w:lang w:val="de-DE" w:eastAsia="en-US"/>
              </w:rPr>
              <w:instrText xml:space="preserve"> FORMTEXT </w:instrText>
            </w:r>
            <w:r w:rsidRPr="00C72CE5">
              <w:rPr>
                <w:rFonts w:cs="Calibri"/>
                <w:iCs/>
                <w:color w:val="FF0000"/>
                <w:sz w:val="20"/>
                <w:lang w:val="de-DE" w:eastAsia="en-US"/>
              </w:rPr>
            </w:r>
            <w:r w:rsidRPr="00C72CE5">
              <w:rPr>
                <w:rFonts w:cs="Calibri"/>
                <w:iCs/>
                <w:color w:val="FF0000"/>
                <w:sz w:val="20"/>
                <w:lang w:val="de-DE" w:eastAsia="en-US"/>
              </w:rPr>
              <w:fldChar w:fldCharType="separate"/>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fldChar w:fldCharType="end"/>
            </w:r>
            <w:r w:rsidRPr="00C72CE5">
              <w:rPr>
                <w:rFonts w:cs="Calibri"/>
                <w:iCs/>
                <w:color w:val="FF0000"/>
                <w:sz w:val="20"/>
                <w:lang w:val="de-DE" w:eastAsia="en-US"/>
              </w:rPr>
              <w:t>Euro, ohne Mwst. und/oder anderen gesetzliche</w:t>
            </w:r>
            <w:r w:rsidRPr="007161B8">
              <w:rPr>
                <w:rFonts w:cs="Calibri"/>
                <w:iCs/>
                <w:color w:val="FF0000"/>
                <w:sz w:val="20"/>
                <w:lang w:val="de-DE" w:eastAsia="en-US"/>
              </w:rPr>
              <w:t>n vorgeschriebenen</w:t>
            </w:r>
            <w:r w:rsidRPr="00234FD2">
              <w:rPr>
                <w:rFonts w:cs="Calibri"/>
                <w:iCs/>
                <w:color w:val="FF0000"/>
                <w:sz w:val="20"/>
                <w:lang w:val="de-DE" w:eastAsia="en-US"/>
              </w:rPr>
              <w:t xml:space="preserve"> </w:t>
            </w:r>
            <w:r w:rsidRPr="00C72CE5">
              <w:rPr>
                <w:rFonts w:cs="Calibri"/>
                <w:iCs/>
                <w:color w:val="FF0000"/>
                <w:sz w:val="20"/>
                <w:lang w:val="de-DE" w:eastAsia="en-US"/>
              </w:rPr>
              <w:t xml:space="preserve"> Steuern und Abgaben sowie Sicherheitskosten aufgrund von Risiken durch Interferenzen, zu erneuern. </w:t>
            </w:r>
          </w:p>
          <w:p w:rsidR="00616D89" w:rsidRPr="00C72CE5" w:rsidRDefault="00616D89" w:rsidP="00616D89">
            <w:pPr>
              <w:pStyle w:val="Default"/>
              <w:tabs>
                <w:tab w:val="left" w:pos="1302"/>
              </w:tabs>
              <w:spacing w:line="240" w:lineRule="exact"/>
              <w:ind w:right="76"/>
              <w:jc w:val="both"/>
              <w:rPr>
                <w:rFonts w:cs="Calibri"/>
                <w:iCs/>
                <w:color w:val="FF0000"/>
                <w:sz w:val="20"/>
                <w:lang w:val="de-DE" w:eastAsia="en-US"/>
              </w:rPr>
            </w:pPr>
            <w:r w:rsidRPr="00C72CE5">
              <w:rPr>
                <w:rFonts w:cs="Calibri"/>
                <w:iCs/>
                <w:color w:val="FF0000"/>
                <w:sz w:val="20"/>
                <w:lang w:val="de-DE" w:eastAsia="en-US"/>
              </w:rPr>
              <w:t xml:space="preserve">Die Vergabestelle macht von der Möglichkeit Gebrauch, indem sie dies dem Auftragnehmer mittels zetrifizierter elektronischer Post, mindestens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(Tage/Monate ageben</w:t>
            </w:r>
            <w:r w:rsidRPr="00C72CE5">
              <w:rPr>
                <w:rFonts w:cs="Calibri"/>
                <w:i/>
                <w:iCs/>
                <w:color w:val="FF0000"/>
                <w:sz w:val="20"/>
                <w:lang w:val="de-DE" w:eastAsia="en-US"/>
              </w:rPr>
              <w:t>)</w:t>
            </w:r>
            <w:r w:rsidRPr="00C72CE5">
              <w:rPr>
                <w:rFonts w:cs="Arial"/>
                <w:color w:val="FF0000"/>
                <w:lang w:val="de-DE"/>
              </w:rPr>
              <w:t xml:space="preserve"> </w:t>
            </w:r>
            <w:r w:rsidRPr="00C72CE5">
              <w:rPr>
                <w:rFonts w:cs="Calibri"/>
                <w:iCs/>
                <w:color w:val="FF0000"/>
                <w:sz w:val="20"/>
                <w:lang w:val="de-DE" w:eastAsia="en-US"/>
              </w:rPr>
              <w:t>vor Ablauf des ursprnglichen Vertrages, mitteilt.</w:t>
            </w:r>
          </w:p>
          <w:p w:rsidR="00616D89" w:rsidRPr="00C72CE5" w:rsidRDefault="00616D89" w:rsidP="00616D89">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rsidR="00616D89" w:rsidRPr="00C72CE5" w:rsidRDefault="00616D89" w:rsidP="00616D89">
            <w:pPr>
              <w:spacing w:line="240" w:lineRule="exact"/>
              <w:rPr>
                <w:rFonts w:cs="Arial"/>
                <w:lang w:val="de-DE"/>
              </w:rPr>
            </w:pPr>
          </w:p>
        </w:tc>
        <w:tc>
          <w:tcPr>
            <w:tcW w:w="4145" w:type="dxa"/>
            <w:gridSpan w:val="4"/>
          </w:tcPr>
          <w:p w:rsidR="00616D89" w:rsidRPr="00C72CE5" w:rsidRDefault="00616D89" w:rsidP="00616D89">
            <w:pPr>
              <w:spacing w:line="240" w:lineRule="exact"/>
              <w:ind w:right="105"/>
              <w:jc w:val="both"/>
              <w:rPr>
                <w:rFonts w:cs="Calibri"/>
                <w:iCs/>
                <w:color w:val="FF0000"/>
                <w:szCs w:val="24"/>
                <w:lang w:val="it-IT"/>
              </w:rPr>
            </w:pPr>
            <w:r w:rsidRPr="00CD09B9">
              <w:rPr>
                <w:b/>
                <w:i/>
                <w:color w:val="FF0000"/>
                <w:szCs w:val="24"/>
                <w:highlight w:val="green"/>
                <w:lang w:val="it-IT"/>
              </w:rPr>
              <w:t>[Facoltativo: rinnovo del contratto]</w:t>
            </w:r>
            <w:r w:rsidRPr="00C72CE5">
              <w:rPr>
                <w:b/>
                <w:i/>
                <w:color w:val="FF0000"/>
                <w:szCs w:val="24"/>
                <w:lang w:val="it-IT"/>
              </w:rPr>
              <w:t xml:space="preserve"> </w:t>
            </w:r>
            <w:r w:rsidRPr="00C72CE5">
              <w:rPr>
                <w:rFonts w:cs="Calibri"/>
                <w:iCs/>
                <w:color w:val="FF0000"/>
                <w:szCs w:val="24"/>
                <w:lang w:val="it-IT"/>
              </w:rPr>
              <w:t xml:space="preserve">La stazione appaltante si riserva la facoltà di rinnovare il contratto, alle medesime condizioni,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w:t>
            </w:r>
            <w:r w:rsidRPr="00CD09B9">
              <w:rPr>
                <w:rFonts w:cs="Calibri"/>
                <w:i/>
                <w:iCs/>
                <w:color w:val="FF0000"/>
                <w:szCs w:val="24"/>
                <w:highlight w:val="green"/>
                <w:lang w:val="it-IT"/>
              </w:rPr>
              <w:t>indicare una durata non superiore a quella del contratto iniziale</w:t>
            </w:r>
            <w:r w:rsidRPr="00C72CE5">
              <w:rPr>
                <w:rFonts w:cs="Calibri"/>
                <w:i/>
                <w:iCs/>
                <w:color w:val="FF0000"/>
                <w:szCs w:val="24"/>
                <w:lang w:val="it-IT"/>
              </w:rPr>
              <w:t>],</w:t>
            </w:r>
            <w:r w:rsidRPr="00C72CE5">
              <w:rPr>
                <w:rFonts w:cs="Calibri"/>
                <w:iCs/>
                <w:color w:val="FF0000"/>
                <w:szCs w:val="24"/>
                <w:lang w:val="it-IT"/>
              </w:rPr>
              <w:t xml:space="preserve"> per un importo di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rFonts w:cs="Calibri"/>
                <w:color w:val="FF0000"/>
                <w:szCs w:val="24"/>
                <w:lang w:val="it-IT"/>
              </w:rPr>
              <w:t>al netto di</w:t>
            </w:r>
            <w:r w:rsidRPr="00C72CE5">
              <w:rPr>
                <w:rFonts w:cs="Calibri"/>
                <w:i/>
                <w:color w:val="FF0000"/>
                <w:szCs w:val="24"/>
                <w:lang w:val="it-IT"/>
              </w:rPr>
              <w:t xml:space="preserve"> </w:t>
            </w:r>
            <w:r w:rsidRPr="00C72CE5">
              <w:rPr>
                <w:rFonts w:cs="Calibri"/>
                <w:color w:val="FF0000"/>
                <w:szCs w:val="24"/>
                <w:lang w:val="it-IT"/>
              </w:rPr>
              <w:t>Iva e/o di altre imposte e contributi di legge, nonché degli oneri per la sicurezza dovuti a rischi da interferenze</w:t>
            </w:r>
            <w:r w:rsidRPr="00C72CE5">
              <w:rPr>
                <w:rFonts w:cs="Calibri"/>
                <w:iCs/>
                <w:color w:val="FF0000"/>
                <w:szCs w:val="24"/>
                <w:lang w:val="it-IT"/>
              </w:rPr>
              <w:t xml:space="preserve">. </w:t>
            </w:r>
          </w:p>
          <w:p w:rsidR="00616D89" w:rsidRPr="00EA769C" w:rsidRDefault="00616D89" w:rsidP="00616D89">
            <w:pPr>
              <w:spacing w:line="240" w:lineRule="exact"/>
              <w:ind w:right="105"/>
              <w:jc w:val="both"/>
              <w:rPr>
                <w:rFonts w:cs="Arial"/>
                <w:lang w:val="it-IT"/>
              </w:rPr>
            </w:pPr>
            <w:r w:rsidRPr="00C72CE5">
              <w:rPr>
                <w:rFonts w:cs="Calibri"/>
                <w:iCs/>
                <w:color w:val="FF0000"/>
                <w:szCs w:val="24"/>
                <w:lang w:val="it-IT"/>
              </w:rPr>
              <w:t xml:space="preserve">La stazione appaltante esercita tale facoltà comunicandola all’appaltatore mediante posta elettronica certificata almeno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D09B9">
              <w:rPr>
                <w:rFonts w:cs="Calibri"/>
                <w:i/>
                <w:iCs/>
                <w:color w:val="FF0000"/>
                <w:szCs w:val="24"/>
                <w:highlight w:val="green"/>
                <w:lang w:val="it-IT"/>
              </w:rPr>
              <w:t>indicare i giorni/mesi</w:t>
            </w:r>
            <w:r w:rsidRPr="00C72CE5">
              <w:rPr>
                <w:rFonts w:cs="Calibri"/>
                <w:i/>
                <w:iCs/>
                <w:color w:val="FF0000"/>
                <w:szCs w:val="24"/>
                <w:lang w:val="it-IT"/>
              </w:rPr>
              <w:t>]</w:t>
            </w:r>
            <w:r w:rsidRPr="00C72CE5">
              <w:rPr>
                <w:rFonts w:cs="Calibri"/>
                <w:iCs/>
                <w:color w:val="FF0000"/>
                <w:szCs w:val="24"/>
                <w:lang w:val="it-IT"/>
              </w:rPr>
              <w:t xml:space="preserve"> prima della scadenza del contratto originario.</w:t>
            </w:r>
          </w:p>
        </w:tc>
      </w:tr>
      <w:tr w:rsidR="00616D89" w:rsidRPr="008B5307" w:rsidTr="004D6201">
        <w:tc>
          <w:tcPr>
            <w:tcW w:w="4284" w:type="dxa"/>
            <w:gridSpan w:val="3"/>
          </w:tcPr>
          <w:p w:rsidR="00616D89" w:rsidRPr="00C72CE5" w:rsidRDefault="00616D89" w:rsidP="00616D89">
            <w:pPr>
              <w:pStyle w:val="Default"/>
              <w:tabs>
                <w:tab w:val="left" w:pos="1302"/>
              </w:tabs>
              <w:spacing w:line="240" w:lineRule="exact"/>
              <w:ind w:right="76"/>
              <w:jc w:val="both"/>
              <w:rPr>
                <w:color w:val="FF0000"/>
                <w:sz w:val="20"/>
                <w:lang w:val="de-DE" w:eastAsia="en-US"/>
              </w:rPr>
            </w:pPr>
            <w:r w:rsidRPr="00C72CE5">
              <w:rPr>
                <w:rFonts w:cs="Arial"/>
                <w:color w:val="FF0000"/>
                <w:sz w:val="20"/>
                <w:szCs w:val="20"/>
                <w:lang w:val="de-DE" w:eastAsia="en-US"/>
              </w:rPr>
              <w:t>(</w:t>
            </w:r>
            <w:r w:rsidRPr="00CD09B9">
              <w:rPr>
                <w:rFonts w:cs="Arial"/>
                <w:b/>
                <w:color w:val="FF0000"/>
                <w:sz w:val="20"/>
                <w:szCs w:val="20"/>
                <w:highlight w:val="green"/>
                <w:lang w:val="de-DE" w:eastAsia="en-US"/>
              </w:rPr>
              <w:t>Fakultativ</w:t>
            </w:r>
            <w:r w:rsidRPr="00CD09B9">
              <w:rPr>
                <w:b/>
                <w:i/>
                <w:color w:val="FF0000"/>
                <w:sz w:val="20"/>
                <w:highlight w:val="green"/>
                <w:lang w:val="de-DE" w:eastAsia="en-US"/>
              </w:rPr>
              <w:t>: Vergabe von gleichartigen Dienstleistungen)</w:t>
            </w:r>
            <w:r w:rsidRPr="00C72CE5">
              <w:rPr>
                <w:b/>
                <w:i/>
                <w:color w:val="FF0000"/>
                <w:sz w:val="20"/>
                <w:lang w:val="de-DE" w:eastAsia="en-US"/>
              </w:rPr>
              <w:t xml:space="preserve"> </w:t>
            </w:r>
            <w:r w:rsidRPr="00C72CE5">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die Leistungen angeben</w:t>
            </w:r>
            <w:r w:rsidRPr="00C24561">
              <w:rPr>
                <w:color w:val="FF0000"/>
                <w:sz w:val="20"/>
                <w:highlight w:val="green"/>
                <w:lang w:val="de-DE" w:eastAsia="en-US"/>
              </w:rPr>
              <w:t>),</w:t>
            </w:r>
            <w:r w:rsidRPr="00C72CE5">
              <w:rPr>
                <w:color w:val="FF0000"/>
                <w:sz w:val="20"/>
                <w:lang w:val="de-DE" w:eastAsia="en-US"/>
              </w:rPr>
              <w:t xml:space="preserve"> für die Dauer von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Zeitraum angeben</w:t>
            </w:r>
            <w:r w:rsidRPr="00C24561">
              <w:rPr>
                <w:color w:val="FF0000"/>
                <w:sz w:val="20"/>
                <w:highlight w:val="green"/>
                <w:lang w:val="de-DE" w:eastAsia="en-US"/>
              </w:rPr>
              <w:t>),</w:t>
            </w:r>
            <w:r w:rsidRPr="00C72CE5">
              <w:rPr>
                <w:color w:val="FF0000"/>
                <w:sz w:val="20"/>
                <w:lang w:val="de-DE" w:eastAsia="en-US"/>
              </w:rPr>
              <w:t xml:space="preserve"> für einen geschätzten Gesamtbetrag von höchstens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Euro, ohne Mwst. und/oder anderen gesetzlichen Steuern und Abgaben sowie Sicherheitskosten aufgrund von Risiken durch Interferenzen, zu beauftragen. </w:t>
            </w:r>
            <w:r w:rsidRPr="00C24561">
              <w:rPr>
                <w:color w:val="FF0000"/>
                <w:sz w:val="20"/>
                <w:highlight w:val="green"/>
                <w:lang w:val="de-DE" w:eastAsia="en-US"/>
              </w:rPr>
              <w:t>(Wenn die Ausschreibung in Lose unterteilt wurde, falls notwenig, das Los angeben, worauf sich diese Möglichkeit bezieht)</w:t>
            </w:r>
          </w:p>
          <w:p w:rsidR="00616D89" w:rsidRPr="00C72CE5" w:rsidRDefault="00616D89" w:rsidP="00616D89">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rsidR="00616D89" w:rsidRPr="00C72CE5" w:rsidRDefault="00616D89" w:rsidP="00616D89">
            <w:pPr>
              <w:spacing w:line="240" w:lineRule="exact"/>
              <w:rPr>
                <w:rFonts w:cs="Arial"/>
                <w:lang w:val="de-DE"/>
              </w:rPr>
            </w:pPr>
          </w:p>
        </w:tc>
        <w:tc>
          <w:tcPr>
            <w:tcW w:w="4145" w:type="dxa"/>
            <w:gridSpan w:val="4"/>
          </w:tcPr>
          <w:p w:rsidR="00616D89" w:rsidRPr="00C72CE5" w:rsidRDefault="00616D89" w:rsidP="00616D89">
            <w:pPr>
              <w:spacing w:line="240" w:lineRule="exact"/>
              <w:ind w:right="105"/>
              <w:jc w:val="both"/>
              <w:rPr>
                <w:rFonts w:cs="Calibri"/>
                <w:color w:val="FF0000"/>
                <w:szCs w:val="24"/>
                <w:lang w:val="it-IT"/>
              </w:rPr>
            </w:pPr>
            <w:r w:rsidRPr="00CD09B9">
              <w:rPr>
                <w:b/>
                <w:i/>
                <w:color w:val="FF0000"/>
                <w:szCs w:val="24"/>
                <w:highlight w:val="green"/>
                <w:lang w:val="it-IT"/>
              </w:rPr>
              <w:t>[Facoltativo: affidamento di servizi analoghi]</w:t>
            </w:r>
            <w:r w:rsidRPr="00C72CE5">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 </w:t>
            </w:r>
            <w:r w:rsidRPr="00C72CE5">
              <w:rPr>
                <w:rFonts w:cs="Calibri"/>
                <w:i/>
                <w:color w:val="FF0000"/>
                <w:szCs w:val="24"/>
                <w:lang w:val="it-IT"/>
              </w:rPr>
              <w:t>[</w:t>
            </w:r>
            <w:r w:rsidRPr="00C24561">
              <w:rPr>
                <w:rFonts w:cs="Calibri"/>
                <w:i/>
                <w:color w:val="FF0000"/>
                <w:szCs w:val="24"/>
                <w:highlight w:val="green"/>
                <w:lang w:val="it-IT"/>
              </w:rPr>
              <w:t>precisare le prestazioni oggetto dell’eventuale affidamento],</w:t>
            </w:r>
            <w:r w:rsidRPr="00C72CE5">
              <w:rPr>
                <w:rFonts w:cs="Calibri"/>
                <w:color w:val="FF0000"/>
                <w:szCs w:val="24"/>
                <w:lang w:val="it-IT"/>
              </w:rPr>
              <w:t xml:space="preserve">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24561">
              <w:rPr>
                <w:rFonts w:cs="Calibri"/>
                <w:i/>
                <w:iCs/>
                <w:color w:val="FF0000"/>
                <w:szCs w:val="24"/>
                <w:highlight w:val="green"/>
                <w:lang w:val="it-IT"/>
              </w:rPr>
              <w:t>[indicare il periodo]</w:t>
            </w:r>
            <w:r w:rsidRPr="00C72CE5">
              <w:rPr>
                <w:rFonts w:cs="Calibri"/>
                <w:color w:val="FF0000"/>
                <w:szCs w:val="24"/>
                <w:lang w:val="it-IT"/>
              </w:rPr>
              <w:t xml:space="preserve"> per un importo stimato complessivamente non superiore ad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al netto di Iva e/o di altre imposte e contributi di legge, nonché degli oneri per la sicurezza dovuti a rischi da interferenze </w:t>
            </w:r>
            <w:r w:rsidRPr="00C24561">
              <w:rPr>
                <w:rFonts w:cs="Calibri"/>
                <w:color w:val="FF0000"/>
                <w:szCs w:val="24"/>
                <w:highlight w:val="green"/>
                <w:lang w:val="it-IT"/>
              </w:rPr>
              <w:t>[In caso di suddivisione dell’appalto in più lotti specificare, se necessario, il lotto al quale si riferisce tale facoltà)</w:t>
            </w:r>
          </w:p>
          <w:p w:rsidR="00616D89" w:rsidRPr="00EA769C" w:rsidRDefault="00616D89" w:rsidP="00616D89">
            <w:pPr>
              <w:spacing w:line="240" w:lineRule="exact"/>
              <w:ind w:right="105"/>
              <w:jc w:val="both"/>
              <w:rPr>
                <w:rFonts w:cs="Arial"/>
                <w:lang w:val="it-IT"/>
              </w:rPr>
            </w:pPr>
          </w:p>
        </w:tc>
      </w:tr>
      <w:tr w:rsidR="00616D89" w:rsidRPr="008B5307" w:rsidTr="004D6201">
        <w:tc>
          <w:tcPr>
            <w:tcW w:w="4284" w:type="dxa"/>
            <w:gridSpan w:val="3"/>
          </w:tcPr>
          <w:p w:rsidR="00616D89" w:rsidRPr="00451BEC" w:rsidRDefault="00616D89" w:rsidP="00616D89">
            <w:pPr>
              <w:pStyle w:val="Default"/>
              <w:tabs>
                <w:tab w:val="left" w:pos="1302"/>
              </w:tabs>
              <w:spacing w:line="240" w:lineRule="exact"/>
              <w:ind w:right="76"/>
              <w:jc w:val="both"/>
              <w:rPr>
                <w:rFonts w:cs="Arial"/>
                <w:color w:val="FF0000"/>
                <w:sz w:val="20"/>
                <w:szCs w:val="20"/>
                <w:lang w:eastAsia="en-US"/>
              </w:rPr>
            </w:pPr>
          </w:p>
        </w:tc>
        <w:tc>
          <w:tcPr>
            <w:tcW w:w="1108" w:type="dxa"/>
            <w:gridSpan w:val="3"/>
          </w:tcPr>
          <w:p w:rsidR="00616D89" w:rsidRPr="00451BEC" w:rsidRDefault="00616D89" w:rsidP="00616D89">
            <w:pPr>
              <w:spacing w:line="240" w:lineRule="exact"/>
              <w:rPr>
                <w:rFonts w:cs="Arial"/>
                <w:lang w:val="it-IT"/>
              </w:rPr>
            </w:pPr>
          </w:p>
        </w:tc>
        <w:tc>
          <w:tcPr>
            <w:tcW w:w="4145" w:type="dxa"/>
            <w:gridSpan w:val="4"/>
          </w:tcPr>
          <w:p w:rsidR="00616D89" w:rsidRPr="00C72CE5" w:rsidRDefault="00616D89" w:rsidP="00616D89">
            <w:pPr>
              <w:spacing w:line="240" w:lineRule="exact"/>
              <w:ind w:right="105"/>
              <w:jc w:val="both"/>
              <w:rPr>
                <w:b/>
                <w:i/>
                <w:color w:val="FF0000"/>
                <w:szCs w:val="24"/>
                <w:lang w:val="it-IT"/>
              </w:rPr>
            </w:pPr>
          </w:p>
        </w:tc>
      </w:tr>
      <w:tr w:rsidR="00616D89" w:rsidRPr="006D135E" w:rsidTr="004D6201">
        <w:tc>
          <w:tcPr>
            <w:tcW w:w="4284" w:type="dxa"/>
            <w:gridSpan w:val="3"/>
          </w:tcPr>
          <w:p w:rsidR="00616D89" w:rsidRPr="00C24561" w:rsidRDefault="00616D89" w:rsidP="00616D89">
            <w:pPr>
              <w:pStyle w:val="Default"/>
              <w:tabs>
                <w:tab w:val="left" w:pos="1302"/>
              </w:tabs>
              <w:spacing w:line="240" w:lineRule="exact"/>
              <w:ind w:right="76"/>
              <w:jc w:val="both"/>
              <w:rPr>
                <w:rFonts w:cs="Arial"/>
                <w:b/>
                <w:i/>
                <w:color w:val="FF0000"/>
                <w:sz w:val="20"/>
                <w:szCs w:val="20"/>
                <w:highlight w:val="green"/>
                <w:lang w:val="de-DE" w:eastAsia="en-US"/>
              </w:rPr>
            </w:pPr>
            <w:r w:rsidRPr="00C24561">
              <w:rPr>
                <w:rFonts w:cs="Arial"/>
                <w:b/>
                <w:i/>
                <w:color w:val="FF0000"/>
                <w:sz w:val="20"/>
                <w:szCs w:val="20"/>
                <w:highlight w:val="green"/>
                <w:lang w:val="de-DE" w:eastAsia="en-US"/>
              </w:rPr>
              <w:t>[Fakultativ:</w:t>
            </w:r>
            <w:r w:rsidRPr="00C24561">
              <w:rPr>
                <w:rFonts w:cs="Arial"/>
                <w:i/>
                <w:color w:val="FF0000"/>
                <w:sz w:val="20"/>
                <w:szCs w:val="20"/>
                <w:highlight w:val="green"/>
                <w:lang w:val="de-DE" w:eastAsia="en-US"/>
              </w:rPr>
              <w:t xml:space="preserve"> </w:t>
            </w:r>
            <w:r w:rsidRPr="00C24561">
              <w:rPr>
                <w:rFonts w:cs="Arial"/>
                <w:b/>
                <w:i/>
                <w:color w:val="FF0000"/>
                <w:sz w:val="20"/>
                <w:szCs w:val="20"/>
                <w:highlight w:val="green"/>
                <w:lang w:val="de-DE" w:eastAsia="en-US"/>
              </w:rPr>
              <w:t>technische Verlängerung]</w:t>
            </w:r>
          </w:p>
          <w:p w:rsidR="00616D89" w:rsidRPr="00C24561" w:rsidRDefault="00616D89" w:rsidP="00616D89">
            <w:pPr>
              <w:pStyle w:val="Default"/>
              <w:tabs>
                <w:tab w:val="left" w:pos="1302"/>
              </w:tabs>
              <w:spacing w:line="240" w:lineRule="exact"/>
              <w:ind w:right="76"/>
              <w:jc w:val="both"/>
              <w:rPr>
                <w:rFonts w:cs="Arial"/>
                <w:color w:val="FF0000"/>
                <w:sz w:val="20"/>
                <w:szCs w:val="20"/>
                <w:highlight w:val="green"/>
                <w:lang w:val="de-DE" w:eastAsia="en-US"/>
              </w:rPr>
            </w:pPr>
          </w:p>
        </w:tc>
        <w:tc>
          <w:tcPr>
            <w:tcW w:w="1108" w:type="dxa"/>
            <w:gridSpan w:val="3"/>
          </w:tcPr>
          <w:p w:rsidR="00616D89" w:rsidRPr="00C24561" w:rsidRDefault="00616D89" w:rsidP="00616D89">
            <w:pPr>
              <w:spacing w:line="240" w:lineRule="exact"/>
              <w:rPr>
                <w:rFonts w:cs="Arial"/>
                <w:highlight w:val="green"/>
                <w:lang w:val="de-DE"/>
              </w:rPr>
            </w:pPr>
          </w:p>
        </w:tc>
        <w:tc>
          <w:tcPr>
            <w:tcW w:w="4145" w:type="dxa"/>
            <w:gridSpan w:val="4"/>
          </w:tcPr>
          <w:p w:rsidR="00616D89" w:rsidRPr="002B269D" w:rsidRDefault="00616D89" w:rsidP="00616D89">
            <w:pPr>
              <w:spacing w:line="240" w:lineRule="exact"/>
              <w:ind w:right="105"/>
              <w:jc w:val="both"/>
              <w:rPr>
                <w:rFonts w:cs="Calibri"/>
                <w:i/>
                <w:szCs w:val="24"/>
                <w:lang w:val="it-IT"/>
              </w:rPr>
            </w:pPr>
            <w:r w:rsidRPr="00C24561">
              <w:rPr>
                <w:b/>
                <w:i/>
                <w:color w:val="FF0000"/>
                <w:szCs w:val="24"/>
                <w:highlight w:val="green"/>
                <w:lang w:val="it-IT"/>
              </w:rPr>
              <w:t>[Facoltativo: proroga tecnica]</w:t>
            </w:r>
            <w:r w:rsidRPr="002B269D">
              <w:rPr>
                <w:rFonts w:cs="Calibri"/>
                <w:i/>
                <w:color w:val="FF0000"/>
                <w:szCs w:val="24"/>
                <w:lang w:val="it-IT"/>
              </w:rPr>
              <w:t xml:space="preserve"> </w:t>
            </w:r>
          </w:p>
          <w:p w:rsidR="00616D89" w:rsidRPr="00C72CE5" w:rsidRDefault="00616D89" w:rsidP="00616D89">
            <w:pPr>
              <w:spacing w:line="240" w:lineRule="exact"/>
              <w:ind w:right="105"/>
              <w:jc w:val="both"/>
              <w:rPr>
                <w:b/>
                <w:i/>
                <w:color w:val="FF0000"/>
                <w:szCs w:val="24"/>
                <w:lang w:val="it-IT"/>
              </w:rPr>
            </w:pPr>
          </w:p>
        </w:tc>
      </w:tr>
      <w:tr w:rsidR="00616D89" w:rsidRPr="008B5307" w:rsidTr="004D6201">
        <w:tc>
          <w:tcPr>
            <w:tcW w:w="4284" w:type="dxa"/>
            <w:gridSpan w:val="3"/>
            <w:shd w:val="clear" w:color="auto" w:fill="auto"/>
          </w:tcPr>
          <w:p w:rsidR="00616D89" w:rsidRPr="006811AC" w:rsidRDefault="00616D89" w:rsidP="00616D89">
            <w:pPr>
              <w:pStyle w:val="Default"/>
              <w:tabs>
                <w:tab w:val="left" w:pos="1302"/>
              </w:tabs>
              <w:spacing w:line="240" w:lineRule="exact"/>
              <w:ind w:right="76"/>
              <w:jc w:val="both"/>
              <w:rPr>
                <w:rFonts w:cs="Arial"/>
                <w:color w:val="FF0000"/>
                <w:sz w:val="20"/>
                <w:szCs w:val="20"/>
                <w:lang w:val="de-DE" w:eastAsia="en-US"/>
              </w:rPr>
            </w:pPr>
            <w:r w:rsidRPr="006811AC">
              <w:rPr>
                <w:rFonts w:eastAsia="Calibri" w:cs="Arial"/>
                <w:color w:val="FF0000"/>
                <w:sz w:val="20"/>
                <w:szCs w:val="20"/>
                <w:lang w:val="de-DE"/>
              </w:rPr>
              <w:t xml:space="preserve">Die Dauer des Vertrags kann nach Ermessen der Vergabestelle um </w:t>
            </w:r>
            <w:r w:rsidRPr="007161B8">
              <w:rPr>
                <w:rFonts w:eastAsia="Calibri" w:cs="Arial"/>
                <w:color w:val="FF0000"/>
                <w:sz w:val="20"/>
                <w:szCs w:val="20"/>
                <w:lang w:val="de-DE"/>
              </w:rPr>
              <w:t xml:space="preserve">höchstens weitere </w:t>
            </w:r>
            <w:r w:rsidRPr="007161B8">
              <w:rPr>
                <w:rFonts w:cs="Arial"/>
                <w:color w:val="FF0000"/>
              </w:rPr>
              <w:fldChar w:fldCharType="begin">
                <w:ffData>
                  <w:name w:val="Testo126"/>
                  <w:enabled/>
                  <w:calcOnExit w:val="0"/>
                  <w:textInput/>
                </w:ffData>
              </w:fldChar>
            </w:r>
            <w:r w:rsidRPr="007161B8">
              <w:rPr>
                <w:rFonts w:cs="Arial"/>
                <w:color w:val="FF0000"/>
                <w:lang w:val="de-DE"/>
              </w:rPr>
              <w:instrText xml:space="preserve"> FORMTEXT </w:instrText>
            </w:r>
            <w:r w:rsidRPr="007161B8">
              <w:rPr>
                <w:rFonts w:cs="Arial"/>
                <w:color w:val="FF0000"/>
              </w:rPr>
            </w:r>
            <w:r w:rsidRPr="007161B8">
              <w:rPr>
                <w:rFonts w:cs="Arial"/>
                <w:color w:val="FF0000"/>
              </w:rPr>
              <w:fldChar w:fldCharType="separate"/>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fldChar w:fldCharType="end"/>
            </w:r>
            <w:r w:rsidRPr="007161B8">
              <w:rPr>
                <w:rFonts w:eastAsia="Calibri" w:cs="Arial"/>
                <w:color w:val="FF0000"/>
                <w:sz w:val="20"/>
                <w:szCs w:val="20"/>
                <w:lang w:val="de-DE"/>
              </w:rPr>
              <w:t>Monate,  und nur für den unbedingt erforderlichen Zeitraum für den  Abschluss des Verfahrens zur Ermittlung des neuen Vertragspartners im Sinne</w:t>
            </w:r>
            <w:r w:rsidRPr="006811AC">
              <w:rPr>
                <w:rFonts w:eastAsia="Calibri" w:cs="Arial"/>
                <w:color w:val="FF0000"/>
                <w:sz w:val="20"/>
                <w:szCs w:val="20"/>
                <w:lang w:val="de-DE"/>
              </w:rPr>
              <w:t xml:space="preserve"> von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08" w:type="dxa"/>
            <w:gridSpan w:val="3"/>
            <w:shd w:val="clear" w:color="auto" w:fill="auto"/>
          </w:tcPr>
          <w:p w:rsidR="00616D89" w:rsidRPr="006811AC" w:rsidRDefault="00616D89" w:rsidP="00616D89">
            <w:pPr>
              <w:spacing w:line="240" w:lineRule="exact"/>
              <w:rPr>
                <w:rFonts w:cs="Arial"/>
                <w:lang w:val="de-DE"/>
              </w:rPr>
            </w:pPr>
          </w:p>
        </w:tc>
        <w:tc>
          <w:tcPr>
            <w:tcW w:w="4145" w:type="dxa"/>
            <w:gridSpan w:val="4"/>
            <w:shd w:val="clear" w:color="auto" w:fill="auto"/>
          </w:tcPr>
          <w:p w:rsidR="00616D89" w:rsidRPr="00EA769C" w:rsidRDefault="00616D89" w:rsidP="00616D89">
            <w:pPr>
              <w:spacing w:line="240" w:lineRule="exact"/>
              <w:ind w:right="105"/>
              <w:jc w:val="both"/>
              <w:rPr>
                <w:rFonts w:cs="Arial"/>
                <w:b/>
                <w:bCs/>
                <w:iCs/>
                <w:color w:val="FF0000"/>
                <w:lang w:val="it-IT"/>
              </w:rPr>
            </w:pPr>
            <w:r w:rsidRPr="006811AC">
              <w:rPr>
                <w:rFonts w:eastAsia="Calibri" w:cs="Arial"/>
                <w:color w:val="FF0000"/>
                <w:lang w:val="it-IT"/>
              </w:rPr>
              <w:t>La durata del contratto è prorogabile a discrezione della stazione appaltante</w:t>
            </w:r>
            <w:r w:rsidR="00294EE3">
              <w:rPr>
                <w:rFonts w:eastAsia="Calibri" w:cs="Arial"/>
                <w:color w:val="FF0000"/>
                <w:lang w:val="it-IT"/>
              </w:rPr>
              <w:t xml:space="preserve"> </w:t>
            </w:r>
            <w:r w:rsidRPr="006811AC">
              <w:rPr>
                <w:rFonts w:eastAsia="Calibri" w:cs="Arial"/>
                <w:color w:val="FF0000"/>
                <w:lang w:val="it-IT"/>
              </w:rPr>
              <w:t xml:space="preserve">di massimo ulteriori </w:t>
            </w:r>
            <w:r w:rsidRPr="006811AC">
              <w:rPr>
                <w:rFonts w:cs="Arial"/>
                <w:color w:val="FF0000"/>
                <w:lang w:val="it-IT"/>
              </w:rPr>
              <w:fldChar w:fldCharType="begin">
                <w:ffData>
                  <w:name w:val="Testo126"/>
                  <w:enabled/>
                  <w:calcOnExit w:val="0"/>
                  <w:textInput/>
                </w:ffData>
              </w:fldChar>
            </w:r>
            <w:r w:rsidRPr="006811AC">
              <w:rPr>
                <w:rFonts w:cs="Arial"/>
                <w:color w:val="FF0000"/>
                <w:lang w:val="it-IT"/>
              </w:rPr>
              <w:instrText xml:space="preserve"> FORMTEXT </w:instrText>
            </w:r>
            <w:r w:rsidRPr="006811AC">
              <w:rPr>
                <w:rFonts w:cs="Arial"/>
                <w:color w:val="FF0000"/>
                <w:lang w:val="it-IT"/>
              </w:rPr>
            </w:r>
            <w:r w:rsidRPr="006811AC">
              <w:rPr>
                <w:rFonts w:cs="Arial"/>
                <w:color w:val="FF0000"/>
                <w:lang w:val="it-IT"/>
              </w:rPr>
              <w:fldChar w:fldCharType="separate"/>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fldChar w:fldCharType="end"/>
            </w:r>
            <w:r w:rsidRPr="006811A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616D89" w:rsidRPr="008B5307" w:rsidTr="004D6201">
        <w:tc>
          <w:tcPr>
            <w:tcW w:w="4284" w:type="dxa"/>
            <w:gridSpan w:val="3"/>
          </w:tcPr>
          <w:p w:rsidR="00616D89" w:rsidRPr="00287937" w:rsidRDefault="00616D89" w:rsidP="00616D89">
            <w:pPr>
              <w:pStyle w:val="Default"/>
              <w:tabs>
                <w:tab w:val="left" w:pos="1302"/>
              </w:tabs>
              <w:spacing w:line="240" w:lineRule="exact"/>
              <w:ind w:right="76"/>
              <w:jc w:val="both"/>
              <w:rPr>
                <w:rFonts w:cs="Arial"/>
                <w:color w:val="FF0000"/>
                <w:sz w:val="20"/>
                <w:szCs w:val="20"/>
                <w:lang w:eastAsia="en-US"/>
              </w:rPr>
            </w:pPr>
          </w:p>
        </w:tc>
        <w:tc>
          <w:tcPr>
            <w:tcW w:w="1108" w:type="dxa"/>
            <w:gridSpan w:val="3"/>
          </w:tcPr>
          <w:p w:rsidR="00616D89" w:rsidRPr="00287937" w:rsidRDefault="00616D89" w:rsidP="00616D89">
            <w:pPr>
              <w:spacing w:line="240" w:lineRule="exact"/>
              <w:rPr>
                <w:rFonts w:cs="Arial"/>
                <w:lang w:val="it-IT"/>
              </w:rPr>
            </w:pPr>
          </w:p>
        </w:tc>
        <w:tc>
          <w:tcPr>
            <w:tcW w:w="4145" w:type="dxa"/>
            <w:gridSpan w:val="4"/>
          </w:tcPr>
          <w:p w:rsidR="00616D89" w:rsidRPr="00F7364B" w:rsidRDefault="00616D89" w:rsidP="00616D89">
            <w:pPr>
              <w:spacing w:line="240" w:lineRule="exact"/>
              <w:ind w:right="105"/>
              <w:jc w:val="both"/>
              <w:rPr>
                <w:rFonts w:cs="Arial"/>
                <w:b/>
                <w:bCs/>
                <w:iCs/>
                <w:color w:val="FF0000"/>
                <w:lang w:val="it-IT"/>
              </w:rPr>
            </w:pPr>
          </w:p>
        </w:tc>
      </w:tr>
      <w:tr w:rsidR="00616D89" w:rsidRPr="00402B24" w:rsidTr="004D6201">
        <w:tc>
          <w:tcPr>
            <w:tcW w:w="4284" w:type="dxa"/>
            <w:gridSpan w:val="3"/>
          </w:tcPr>
          <w:p w:rsidR="00616D89" w:rsidRPr="00F7364B" w:rsidRDefault="00616D89" w:rsidP="00616D89">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108" w:type="dxa"/>
            <w:gridSpan w:val="3"/>
          </w:tcPr>
          <w:p w:rsidR="00616D89" w:rsidRPr="00402B24" w:rsidRDefault="00616D89" w:rsidP="00616D89">
            <w:pPr>
              <w:spacing w:line="240" w:lineRule="exact"/>
              <w:rPr>
                <w:rFonts w:cs="Arial"/>
                <w:lang w:val="de-DE"/>
              </w:rPr>
            </w:pPr>
          </w:p>
        </w:tc>
        <w:tc>
          <w:tcPr>
            <w:tcW w:w="4145" w:type="dxa"/>
            <w:gridSpan w:val="4"/>
          </w:tcPr>
          <w:p w:rsidR="00616D89" w:rsidRPr="00440BC9" w:rsidRDefault="00616D89" w:rsidP="00616D89">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616D89" w:rsidRPr="00402B24" w:rsidTr="004D6201">
        <w:tc>
          <w:tcPr>
            <w:tcW w:w="4284" w:type="dxa"/>
            <w:gridSpan w:val="3"/>
          </w:tcPr>
          <w:p w:rsidR="00616D89" w:rsidRPr="00F7364B" w:rsidRDefault="00616D89" w:rsidP="00616D89">
            <w:pPr>
              <w:pStyle w:val="Default"/>
              <w:spacing w:line="240" w:lineRule="exact"/>
              <w:ind w:right="76"/>
              <w:jc w:val="both"/>
              <w:rPr>
                <w:rFonts w:cs="Arial"/>
                <w:b/>
                <w:color w:val="auto"/>
                <w:sz w:val="20"/>
                <w:szCs w:val="20"/>
                <w:u w:val="single"/>
                <w:lang w:val="de-DE"/>
              </w:rPr>
            </w:pPr>
          </w:p>
        </w:tc>
        <w:tc>
          <w:tcPr>
            <w:tcW w:w="1108" w:type="dxa"/>
            <w:gridSpan w:val="3"/>
          </w:tcPr>
          <w:p w:rsidR="00616D89" w:rsidRPr="00402B24" w:rsidRDefault="00616D89" w:rsidP="00616D89">
            <w:pPr>
              <w:spacing w:line="240" w:lineRule="exact"/>
              <w:rPr>
                <w:rFonts w:cs="Arial"/>
                <w:lang w:val="de-DE"/>
              </w:rPr>
            </w:pPr>
          </w:p>
        </w:tc>
        <w:tc>
          <w:tcPr>
            <w:tcW w:w="4145" w:type="dxa"/>
            <w:gridSpan w:val="4"/>
          </w:tcPr>
          <w:p w:rsidR="00616D89" w:rsidRPr="00F7364B" w:rsidRDefault="00616D89" w:rsidP="00616D89">
            <w:pPr>
              <w:pStyle w:val="Default"/>
              <w:spacing w:line="240" w:lineRule="exact"/>
              <w:ind w:right="105"/>
              <w:jc w:val="both"/>
              <w:rPr>
                <w:rFonts w:cs="Arial"/>
                <w:b/>
                <w:color w:val="auto"/>
                <w:sz w:val="20"/>
                <w:szCs w:val="20"/>
                <w:u w:val="single"/>
              </w:rPr>
            </w:pPr>
          </w:p>
        </w:tc>
      </w:tr>
      <w:tr w:rsidR="00616D89" w:rsidRPr="008B5307" w:rsidTr="004D6201">
        <w:tc>
          <w:tcPr>
            <w:tcW w:w="4284" w:type="dxa"/>
            <w:gridSpan w:val="3"/>
          </w:tcPr>
          <w:p w:rsidR="00616D89" w:rsidRPr="006811AC" w:rsidRDefault="00616D89" w:rsidP="00616D89">
            <w:pPr>
              <w:pStyle w:val="Default"/>
              <w:spacing w:line="240" w:lineRule="exact"/>
              <w:ind w:right="76"/>
              <w:jc w:val="both"/>
              <w:rPr>
                <w:rFonts w:cs="Arial"/>
                <w:color w:val="auto"/>
                <w:sz w:val="20"/>
                <w:szCs w:val="20"/>
                <w:lang w:val="de-DE"/>
              </w:rPr>
            </w:pPr>
            <w:r w:rsidRPr="006811AC">
              <w:rPr>
                <w:rFonts w:cs="Arial"/>
                <w:b/>
                <w:color w:val="auto"/>
                <w:sz w:val="20"/>
                <w:szCs w:val="20"/>
                <w:u w:val="single"/>
                <w:lang w:val="de-DE"/>
              </w:rPr>
              <w:t xml:space="preserve">Der Ausschreibungsbetrag </w:t>
            </w:r>
            <w:r w:rsidRPr="006811AC">
              <w:rPr>
                <w:rFonts w:cs="Arial"/>
                <w:color w:val="FF0000"/>
                <w:sz w:val="20"/>
                <w:szCs w:val="20"/>
                <w:lang w:val="de-DE"/>
              </w:rPr>
              <w:t xml:space="preserve"> Los1 / Los 2 </w:t>
            </w:r>
            <w:r w:rsidRPr="006811AC">
              <w:rPr>
                <w:rFonts w:cs="Arial"/>
                <w:color w:val="auto"/>
                <w:sz w:val="20"/>
                <w:szCs w:val="20"/>
                <w:lang w:val="de-DE"/>
              </w:rPr>
              <w:t xml:space="preserve"> beläuft sich auf</w:t>
            </w:r>
          </w:p>
          <w:p w:rsidR="00616D89" w:rsidRPr="006811AC" w:rsidRDefault="00616D89" w:rsidP="00616D89">
            <w:pPr>
              <w:pStyle w:val="Default"/>
              <w:spacing w:line="240" w:lineRule="exact"/>
              <w:ind w:right="76"/>
              <w:jc w:val="both"/>
              <w:rPr>
                <w:rFonts w:cs="Arial"/>
                <w:color w:val="auto"/>
                <w:sz w:val="20"/>
                <w:szCs w:val="20"/>
                <w:lang w:val="de-DE"/>
              </w:rPr>
            </w:pPr>
          </w:p>
          <w:p w:rsidR="00616D89" w:rsidRPr="006811AC" w:rsidRDefault="00616D89" w:rsidP="00616D89">
            <w:pPr>
              <w:pStyle w:val="Default"/>
              <w:spacing w:line="240" w:lineRule="exact"/>
              <w:ind w:right="76"/>
              <w:jc w:val="both"/>
              <w:rPr>
                <w:rFonts w:cs="Arial"/>
                <w:color w:val="auto"/>
                <w:sz w:val="20"/>
                <w:szCs w:val="20"/>
                <w:lang w:val="de-DE"/>
              </w:rPr>
            </w:pPr>
            <w:r w:rsidRPr="006811AC">
              <w:rPr>
                <w:rFonts w:cs="Arial"/>
                <w:color w:val="auto"/>
                <w:sz w:val="20"/>
                <w:szCs w:val="20"/>
                <w:lang w:val="de-DE"/>
              </w:rPr>
              <w:fldChar w:fldCharType="begin">
                <w:ffData>
                  <w:name w:val="Testo131"/>
                  <w:enabled/>
                  <w:calcOnExit w:val="0"/>
                  <w:textInput/>
                </w:ffData>
              </w:fldChar>
            </w:r>
            <w:bookmarkStart w:id="29" w:name="Testo131"/>
            <w:r w:rsidRPr="006811AC">
              <w:rPr>
                <w:rFonts w:cs="Arial"/>
                <w:color w:val="auto"/>
                <w:sz w:val="20"/>
                <w:szCs w:val="20"/>
                <w:lang w:val="de-DE"/>
              </w:rPr>
              <w:instrText xml:space="preserve"> FORMTEXT </w:instrText>
            </w:r>
            <w:r w:rsidRPr="006811AC">
              <w:rPr>
                <w:rFonts w:cs="Arial"/>
                <w:color w:val="auto"/>
                <w:sz w:val="20"/>
                <w:szCs w:val="20"/>
                <w:lang w:val="de-DE"/>
              </w:rPr>
            </w:r>
            <w:r w:rsidRPr="006811AC">
              <w:rPr>
                <w:rFonts w:cs="Arial"/>
                <w:color w:val="auto"/>
                <w:sz w:val="20"/>
                <w:szCs w:val="20"/>
                <w:lang w:val="de-DE"/>
              </w:rPr>
              <w:fldChar w:fldCharType="separate"/>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fldChar w:fldCharType="end"/>
            </w:r>
            <w:bookmarkEnd w:id="29"/>
            <w:r w:rsidRPr="006811AC">
              <w:rPr>
                <w:rFonts w:cs="Arial"/>
                <w:color w:val="auto"/>
                <w:sz w:val="20"/>
                <w:szCs w:val="20"/>
                <w:lang w:val="de-DE"/>
              </w:rPr>
              <w:t xml:space="preserve"> Euro (ohne MwSt. und/oder anderen gesetzlich vorgeschriebenen Steuern und Abgaben, sowie Sicherheitskosten/Interferenzkosten);</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6811AC" w:rsidRDefault="00616D89" w:rsidP="00616D89">
            <w:pPr>
              <w:pStyle w:val="Default"/>
              <w:spacing w:line="240" w:lineRule="exact"/>
              <w:ind w:right="105"/>
              <w:jc w:val="both"/>
              <w:rPr>
                <w:rFonts w:cs="Arial"/>
                <w:color w:val="auto"/>
                <w:sz w:val="20"/>
                <w:szCs w:val="20"/>
              </w:rPr>
            </w:pPr>
            <w:r w:rsidRPr="006811AC">
              <w:rPr>
                <w:rFonts w:cs="Arial"/>
                <w:b/>
                <w:color w:val="auto"/>
                <w:sz w:val="20"/>
                <w:szCs w:val="20"/>
                <w:u w:val="single"/>
              </w:rPr>
              <w:t>L’importo a base di gara</w:t>
            </w:r>
            <w:r w:rsidRPr="006811AC">
              <w:rPr>
                <w:rFonts w:cs="Arial"/>
                <w:color w:val="auto"/>
                <w:sz w:val="20"/>
                <w:szCs w:val="20"/>
              </w:rPr>
              <w:t xml:space="preserve"> </w:t>
            </w:r>
            <w:r w:rsidRPr="006811AC">
              <w:rPr>
                <w:rFonts w:cs="Arial"/>
                <w:color w:val="FF0000"/>
                <w:sz w:val="20"/>
                <w:szCs w:val="20"/>
              </w:rPr>
              <w:t xml:space="preserve"> Lotto 1/ Lotto 2</w:t>
            </w:r>
            <w:r w:rsidRPr="006811AC">
              <w:rPr>
                <w:rFonts w:cs="Arial"/>
                <w:color w:val="auto"/>
                <w:sz w:val="20"/>
                <w:szCs w:val="20"/>
              </w:rPr>
              <w:t xml:space="preserve"> è pari a</w:t>
            </w:r>
          </w:p>
          <w:p w:rsidR="00616D89" w:rsidRPr="006811AC" w:rsidRDefault="00616D89" w:rsidP="00616D89">
            <w:pPr>
              <w:pStyle w:val="Default"/>
              <w:spacing w:line="240" w:lineRule="exact"/>
              <w:ind w:right="105"/>
              <w:jc w:val="both"/>
              <w:rPr>
                <w:rFonts w:cs="Arial"/>
                <w:color w:val="auto"/>
                <w:sz w:val="20"/>
                <w:szCs w:val="20"/>
              </w:rPr>
            </w:pPr>
          </w:p>
          <w:p w:rsidR="00616D89" w:rsidRPr="006811AC" w:rsidRDefault="00616D89" w:rsidP="00616D89">
            <w:pPr>
              <w:pStyle w:val="Default"/>
              <w:spacing w:line="240" w:lineRule="exact"/>
              <w:ind w:right="105"/>
              <w:jc w:val="both"/>
              <w:rPr>
                <w:rFonts w:cs="Arial"/>
                <w:color w:val="auto"/>
                <w:sz w:val="20"/>
                <w:szCs w:val="20"/>
              </w:rPr>
            </w:pPr>
          </w:p>
          <w:p w:rsidR="00616D89" w:rsidRPr="006811AC" w:rsidRDefault="00616D89" w:rsidP="00616D89">
            <w:pPr>
              <w:pStyle w:val="Default"/>
              <w:spacing w:line="240" w:lineRule="exact"/>
              <w:ind w:right="105"/>
              <w:jc w:val="both"/>
              <w:rPr>
                <w:rFonts w:cs="Arial"/>
                <w:color w:val="auto"/>
                <w:sz w:val="20"/>
                <w:szCs w:val="20"/>
              </w:rPr>
            </w:pPr>
            <w:r w:rsidRPr="006811AC">
              <w:rPr>
                <w:rFonts w:cs="Arial"/>
                <w:color w:val="auto"/>
                <w:sz w:val="20"/>
                <w:szCs w:val="20"/>
              </w:rPr>
              <w:t xml:space="preserve">euro </w:t>
            </w:r>
            <w:r w:rsidRPr="006811AC">
              <w:rPr>
                <w:rFonts w:cs="Arial"/>
                <w:color w:val="auto"/>
                <w:sz w:val="20"/>
                <w:szCs w:val="20"/>
              </w:rPr>
              <w:fldChar w:fldCharType="begin">
                <w:ffData>
                  <w:name w:val="Testo128"/>
                  <w:enabled/>
                  <w:calcOnExit w:val="0"/>
                  <w:textInput/>
                </w:ffData>
              </w:fldChar>
            </w:r>
            <w:bookmarkStart w:id="30" w:name="Testo128"/>
            <w:r w:rsidRPr="006811AC">
              <w:rPr>
                <w:rFonts w:cs="Arial"/>
                <w:color w:val="auto"/>
                <w:sz w:val="20"/>
                <w:szCs w:val="20"/>
              </w:rPr>
              <w:instrText xml:space="preserve"> FORMTEXT </w:instrText>
            </w:r>
            <w:r w:rsidRPr="006811AC">
              <w:rPr>
                <w:rFonts w:cs="Arial"/>
                <w:color w:val="auto"/>
                <w:sz w:val="20"/>
                <w:szCs w:val="20"/>
              </w:rPr>
            </w:r>
            <w:r w:rsidRPr="006811AC">
              <w:rPr>
                <w:rFonts w:cs="Arial"/>
                <w:color w:val="auto"/>
                <w:sz w:val="20"/>
                <w:szCs w:val="20"/>
              </w:rPr>
              <w:fldChar w:fldCharType="separate"/>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fldChar w:fldCharType="end"/>
            </w:r>
            <w:bookmarkEnd w:id="30"/>
            <w:r w:rsidRPr="006811AC">
              <w:rPr>
                <w:rFonts w:cs="Arial"/>
                <w:color w:val="auto"/>
                <w:sz w:val="20"/>
                <w:szCs w:val="20"/>
              </w:rPr>
              <w:t xml:space="preserve"> </w:t>
            </w:r>
            <w:r w:rsidRPr="006811AC">
              <w:rPr>
                <w:rFonts w:cs="Arial"/>
                <w:sz w:val="20"/>
                <w:szCs w:val="20"/>
              </w:rPr>
              <w:t xml:space="preserve">(al netto d’IVA e/o </w:t>
            </w:r>
            <w:r w:rsidRPr="006811AC">
              <w:rPr>
                <w:sz w:val="20"/>
                <w:szCs w:val="20"/>
              </w:rPr>
              <w:t>di altre imposte e contributi di legge, nonché</w:t>
            </w:r>
            <w:r w:rsidRPr="006811AC">
              <w:rPr>
                <w:rFonts w:cs="Arial"/>
                <w:sz w:val="20"/>
                <w:szCs w:val="20"/>
              </w:rPr>
              <w:t xml:space="preserve"> oneri di sicurezza/interferenza );</w:t>
            </w:r>
          </w:p>
        </w:tc>
      </w:tr>
      <w:tr w:rsidR="00616D89" w:rsidRPr="008B5307" w:rsidTr="004D6201">
        <w:tc>
          <w:tcPr>
            <w:tcW w:w="4284" w:type="dxa"/>
            <w:gridSpan w:val="3"/>
          </w:tcPr>
          <w:p w:rsidR="00616D89" w:rsidRPr="006811AC" w:rsidRDefault="00616D89" w:rsidP="00616D89">
            <w:pPr>
              <w:pStyle w:val="Default"/>
              <w:spacing w:line="240" w:lineRule="exact"/>
              <w:ind w:right="76"/>
              <w:jc w:val="both"/>
              <w:rPr>
                <w:rFonts w:cs="Arial"/>
                <w:b/>
                <w:color w:val="auto"/>
                <w:sz w:val="20"/>
                <w:szCs w:val="20"/>
                <w:u w:val="single"/>
              </w:rPr>
            </w:pPr>
          </w:p>
        </w:tc>
        <w:tc>
          <w:tcPr>
            <w:tcW w:w="1108" w:type="dxa"/>
            <w:gridSpan w:val="3"/>
          </w:tcPr>
          <w:p w:rsidR="00616D89" w:rsidRPr="006811AC" w:rsidRDefault="00616D89" w:rsidP="00616D89">
            <w:pPr>
              <w:spacing w:line="240" w:lineRule="exact"/>
              <w:rPr>
                <w:rFonts w:cs="Arial"/>
                <w:lang w:val="it-IT"/>
              </w:rPr>
            </w:pPr>
          </w:p>
        </w:tc>
        <w:tc>
          <w:tcPr>
            <w:tcW w:w="4145" w:type="dxa"/>
            <w:gridSpan w:val="4"/>
          </w:tcPr>
          <w:p w:rsidR="00616D89" w:rsidRPr="006811AC" w:rsidRDefault="00616D89" w:rsidP="00616D89">
            <w:pPr>
              <w:pStyle w:val="Default"/>
              <w:spacing w:line="240" w:lineRule="exact"/>
              <w:ind w:right="105"/>
              <w:jc w:val="both"/>
              <w:rPr>
                <w:rFonts w:cs="Arial"/>
                <w:b/>
                <w:color w:val="auto"/>
                <w:sz w:val="20"/>
                <w:szCs w:val="20"/>
                <w:u w:val="single"/>
              </w:rPr>
            </w:pPr>
          </w:p>
        </w:tc>
      </w:tr>
      <w:tr w:rsidR="00616D89" w:rsidRPr="00A207E5" w:rsidTr="004D6201">
        <w:tc>
          <w:tcPr>
            <w:tcW w:w="4284" w:type="dxa"/>
            <w:gridSpan w:val="3"/>
          </w:tcPr>
          <w:p w:rsidR="00616D89" w:rsidRPr="006811AC" w:rsidRDefault="00616D89" w:rsidP="00616D89">
            <w:pPr>
              <w:pStyle w:val="Default"/>
              <w:spacing w:line="240" w:lineRule="exact"/>
              <w:ind w:right="76"/>
              <w:jc w:val="both"/>
              <w:rPr>
                <w:rFonts w:cs="Arial"/>
                <w:color w:val="FF0000"/>
                <w:sz w:val="20"/>
                <w:szCs w:val="20"/>
                <w:lang w:val="de-DE"/>
              </w:rPr>
            </w:pPr>
            <w:r w:rsidRPr="006811AC">
              <w:rPr>
                <w:rFonts w:cs="Arial"/>
                <w:b/>
                <w:color w:val="FF0000"/>
                <w:sz w:val="20"/>
                <w:szCs w:val="20"/>
                <w:u w:val="single"/>
                <w:lang w:val="de-DE"/>
              </w:rPr>
              <w:t>dem Abschlag nicht unterworfene Kosten für Interferenzen / Sicherheitskosten</w:t>
            </w:r>
            <w:r w:rsidRPr="006811AC">
              <w:rPr>
                <w:rFonts w:cs="Arial"/>
                <w:color w:val="FF0000"/>
                <w:sz w:val="20"/>
                <w:szCs w:val="20"/>
                <w:lang w:val="de-DE"/>
              </w:rPr>
              <w:t xml:space="preserve"> Los1 / Los 2:</w:t>
            </w:r>
          </w:p>
          <w:p w:rsidR="00616D89" w:rsidRPr="006811AC" w:rsidRDefault="00616D89" w:rsidP="00616D89">
            <w:pPr>
              <w:pStyle w:val="Default"/>
              <w:spacing w:line="240" w:lineRule="exact"/>
              <w:ind w:right="76"/>
              <w:jc w:val="both"/>
              <w:rPr>
                <w:rFonts w:cs="Arial"/>
                <w:color w:val="FF0000"/>
                <w:sz w:val="20"/>
                <w:szCs w:val="20"/>
                <w:lang w:val="de-DE"/>
              </w:rPr>
            </w:pPr>
          </w:p>
          <w:p w:rsidR="00616D89" w:rsidRPr="006811AC" w:rsidRDefault="00616D89" w:rsidP="00616D89">
            <w:pPr>
              <w:pStyle w:val="Default"/>
              <w:spacing w:line="240" w:lineRule="exact"/>
              <w:ind w:right="76"/>
              <w:jc w:val="both"/>
              <w:rPr>
                <w:rFonts w:cs="Arial"/>
                <w:b/>
                <w:color w:val="FF0000"/>
                <w:sz w:val="20"/>
                <w:szCs w:val="20"/>
                <w:lang w:val="de-DE"/>
              </w:rPr>
            </w:pPr>
            <w:r w:rsidRPr="006811AC">
              <w:rPr>
                <w:rFonts w:cs="Arial"/>
                <w:color w:val="FF0000"/>
                <w:sz w:val="20"/>
                <w:szCs w:val="20"/>
                <w:lang w:val="de-DE"/>
              </w:rPr>
              <w:fldChar w:fldCharType="begin">
                <w:ffData>
                  <w:name w:val="Testo132"/>
                  <w:enabled/>
                  <w:calcOnExit w:val="0"/>
                  <w:textInput/>
                </w:ffData>
              </w:fldChar>
            </w:r>
            <w:r w:rsidRPr="006811AC">
              <w:rPr>
                <w:rFonts w:cs="Arial"/>
                <w:color w:val="FF0000"/>
                <w:sz w:val="20"/>
                <w:szCs w:val="20"/>
                <w:lang w:val="de-DE"/>
              </w:rPr>
              <w:instrText xml:space="preserve"> FORMTEXT </w:instrText>
            </w:r>
            <w:r w:rsidRPr="006811AC">
              <w:rPr>
                <w:rFonts w:cs="Arial"/>
                <w:color w:val="FF0000"/>
                <w:sz w:val="20"/>
                <w:szCs w:val="20"/>
                <w:lang w:val="de-DE"/>
              </w:rPr>
            </w:r>
            <w:r w:rsidRPr="006811AC">
              <w:rPr>
                <w:rFonts w:cs="Arial"/>
                <w:color w:val="FF0000"/>
                <w:sz w:val="20"/>
                <w:szCs w:val="20"/>
                <w:lang w:val="de-DE"/>
              </w:rPr>
              <w:fldChar w:fldCharType="separate"/>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cs="Arial"/>
                <w:color w:val="FF0000"/>
                <w:sz w:val="20"/>
                <w:szCs w:val="20"/>
                <w:lang w:val="de-DE"/>
              </w:rPr>
              <w:fldChar w:fldCharType="end"/>
            </w:r>
            <w:r w:rsidRPr="006811AC">
              <w:rPr>
                <w:rFonts w:cs="Arial"/>
                <w:color w:val="FF0000"/>
                <w:sz w:val="20"/>
                <w:szCs w:val="20"/>
                <w:lang w:val="de-DE"/>
              </w:rPr>
              <w:t xml:space="preserve"> Euro (ohne MwSt.);</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6811AC" w:rsidRDefault="00616D89" w:rsidP="00616D89">
            <w:pPr>
              <w:pStyle w:val="Default"/>
              <w:spacing w:line="240" w:lineRule="exact"/>
              <w:ind w:right="105"/>
              <w:jc w:val="both"/>
              <w:rPr>
                <w:rFonts w:cs="Arial"/>
                <w:noProof w:val="0"/>
                <w:color w:val="FF0000"/>
                <w:sz w:val="20"/>
                <w:szCs w:val="20"/>
                <w:lang w:eastAsia="de-DE"/>
              </w:rPr>
            </w:pPr>
            <w:r w:rsidRPr="006811AC">
              <w:rPr>
                <w:rFonts w:cs="Arial"/>
                <w:b/>
                <w:color w:val="FF0000"/>
                <w:sz w:val="20"/>
                <w:szCs w:val="20"/>
                <w:u w:val="single"/>
              </w:rPr>
              <w:t xml:space="preserve">oneri da interferenza / sicurezza </w:t>
            </w:r>
            <w:r w:rsidRPr="006811AC">
              <w:rPr>
                <w:rFonts w:cs="Arial"/>
                <w:b/>
                <w:noProof w:val="0"/>
                <w:color w:val="FF0000"/>
                <w:sz w:val="20"/>
                <w:szCs w:val="20"/>
                <w:u w:val="single"/>
                <w:lang w:eastAsia="de-DE"/>
              </w:rPr>
              <w:t>non soggetti a ribasso</w:t>
            </w:r>
            <w:r w:rsidRPr="006811AC">
              <w:rPr>
                <w:rFonts w:cs="Arial"/>
                <w:color w:val="FF0000"/>
                <w:sz w:val="20"/>
                <w:szCs w:val="20"/>
              </w:rPr>
              <w:t xml:space="preserve"> Lotto 1/ Lotto 2</w:t>
            </w:r>
            <w:r w:rsidRPr="006811AC">
              <w:rPr>
                <w:rFonts w:cs="Arial"/>
                <w:noProof w:val="0"/>
                <w:color w:val="FF0000"/>
                <w:sz w:val="20"/>
                <w:szCs w:val="20"/>
                <w:lang w:eastAsia="de-DE"/>
              </w:rPr>
              <w:t>:</w:t>
            </w:r>
          </w:p>
          <w:p w:rsidR="00616D89" w:rsidRPr="006811AC" w:rsidRDefault="00616D89" w:rsidP="00616D89">
            <w:pPr>
              <w:pStyle w:val="Default"/>
              <w:spacing w:line="240" w:lineRule="exact"/>
              <w:ind w:right="105"/>
              <w:jc w:val="both"/>
              <w:rPr>
                <w:rFonts w:cs="Arial"/>
                <w:noProof w:val="0"/>
                <w:color w:val="FF0000"/>
                <w:sz w:val="20"/>
                <w:szCs w:val="20"/>
                <w:lang w:eastAsia="de-DE"/>
              </w:rPr>
            </w:pPr>
          </w:p>
          <w:p w:rsidR="00616D89" w:rsidRPr="00600A48" w:rsidRDefault="00616D89" w:rsidP="00616D89">
            <w:pPr>
              <w:pStyle w:val="Default"/>
              <w:spacing w:line="240" w:lineRule="exact"/>
              <w:ind w:right="105"/>
              <w:jc w:val="both"/>
              <w:rPr>
                <w:rFonts w:cs="Arial"/>
                <w:color w:val="FF0000"/>
                <w:sz w:val="20"/>
                <w:szCs w:val="20"/>
              </w:rPr>
            </w:pPr>
            <w:r w:rsidRPr="006811AC">
              <w:rPr>
                <w:rFonts w:cs="Arial"/>
                <w:color w:val="FF0000"/>
                <w:sz w:val="20"/>
                <w:szCs w:val="20"/>
              </w:rPr>
              <w:t xml:space="preserve">euro </w:t>
            </w:r>
            <w:r w:rsidRPr="006811AC">
              <w:rPr>
                <w:rFonts w:cs="Arial"/>
                <w:color w:val="FF0000"/>
                <w:sz w:val="20"/>
                <w:szCs w:val="20"/>
              </w:rPr>
              <w:fldChar w:fldCharType="begin">
                <w:ffData>
                  <w:name w:val="Text14"/>
                  <w:enabled/>
                  <w:calcOnExit w:val="0"/>
                  <w:textInput/>
                </w:ffData>
              </w:fldChar>
            </w:r>
            <w:bookmarkStart w:id="31" w:name="Text14"/>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bookmarkEnd w:id="31"/>
            <w:r w:rsidRPr="006811AC">
              <w:rPr>
                <w:rFonts w:cs="Arial"/>
                <w:color w:val="FF0000"/>
                <w:sz w:val="20"/>
                <w:szCs w:val="20"/>
              </w:rPr>
              <w:t xml:space="preserve"> (al netto d’IVA);</w:t>
            </w:r>
          </w:p>
        </w:tc>
      </w:tr>
      <w:tr w:rsidR="00616D89" w:rsidRPr="00440BC9" w:rsidTr="004D6201">
        <w:tc>
          <w:tcPr>
            <w:tcW w:w="4284" w:type="dxa"/>
            <w:gridSpan w:val="3"/>
          </w:tcPr>
          <w:p w:rsidR="00616D89" w:rsidRPr="00440BC9" w:rsidRDefault="00616D89" w:rsidP="00616D89">
            <w:pPr>
              <w:pStyle w:val="Default"/>
              <w:spacing w:line="240" w:lineRule="exact"/>
              <w:ind w:right="76"/>
              <w:jc w:val="both"/>
              <w:rPr>
                <w:rFonts w:cs="Arial"/>
                <w:b/>
                <w:color w:val="auto"/>
                <w:sz w:val="20"/>
                <w:szCs w:val="20"/>
                <w:u w:val="single"/>
                <w:lang w:val="de-DE"/>
              </w:rPr>
            </w:pPr>
          </w:p>
        </w:tc>
        <w:tc>
          <w:tcPr>
            <w:tcW w:w="1108" w:type="dxa"/>
            <w:gridSpan w:val="3"/>
          </w:tcPr>
          <w:p w:rsidR="00616D89" w:rsidRPr="00440BC9" w:rsidRDefault="00616D89" w:rsidP="00616D89">
            <w:pPr>
              <w:spacing w:line="240" w:lineRule="exact"/>
              <w:rPr>
                <w:rFonts w:cs="Arial"/>
                <w:lang w:val="de-DE"/>
              </w:rPr>
            </w:pPr>
          </w:p>
        </w:tc>
        <w:tc>
          <w:tcPr>
            <w:tcW w:w="4145" w:type="dxa"/>
            <w:gridSpan w:val="4"/>
          </w:tcPr>
          <w:p w:rsidR="00616D89" w:rsidRPr="00440BC9" w:rsidRDefault="00616D89" w:rsidP="00616D89">
            <w:pPr>
              <w:pStyle w:val="Default"/>
              <w:spacing w:line="240" w:lineRule="exact"/>
              <w:ind w:right="105"/>
              <w:jc w:val="both"/>
              <w:rPr>
                <w:rFonts w:cs="Arial"/>
                <w:b/>
                <w:color w:val="auto"/>
                <w:sz w:val="20"/>
                <w:szCs w:val="20"/>
                <w:u w:val="single"/>
              </w:rPr>
            </w:pPr>
          </w:p>
        </w:tc>
      </w:tr>
      <w:tr w:rsidR="00616D89" w:rsidRPr="008B5307" w:rsidTr="004D6201">
        <w:tc>
          <w:tcPr>
            <w:tcW w:w="4284" w:type="dxa"/>
            <w:gridSpan w:val="3"/>
          </w:tcPr>
          <w:p w:rsidR="00616D89" w:rsidRPr="00C72CE5" w:rsidRDefault="00616D89" w:rsidP="00616D89">
            <w:pPr>
              <w:pStyle w:val="Default"/>
              <w:spacing w:line="240" w:lineRule="exact"/>
              <w:ind w:right="76"/>
              <w:jc w:val="both"/>
              <w:rPr>
                <w:rFonts w:cs="Arial"/>
                <w:color w:val="FF0000"/>
                <w:sz w:val="20"/>
                <w:szCs w:val="20"/>
                <w:lang w:val="de-DE"/>
              </w:rPr>
            </w:pPr>
            <w:r w:rsidRPr="00C72CE5">
              <w:rPr>
                <w:rFonts w:cs="Arial"/>
                <w:b/>
                <w:color w:val="FF0000"/>
                <w:sz w:val="20"/>
                <w:szCs w:val="20"/>
                <w:u w:val="single"/>
                <w:lang w:val="de-DE"/>
              </w:rPr>
              <w:t>der geschätzte Höchstbetrag</w:t>
            </w:r>
            <w:r w:rsidRPr="00C72CE5">
              <w:rPr>
                <w:rFonts w:cs="Arial"/>
                <w:color w:val="FF0000"/>
                <w:sz w:val="20"/>
                <w:szCs w:val="20"/>
                <w:lang w:val="de-DE"/>
              </w:rPr>
              <w:t xml:space="preserve"> (inkl. Optionen, Erneuerungen und vertragliche Verlängerungen). beläuft sich auf </w:t>
            </w:r>
            <w:r w:rsidRPr="00C72CE5">
              <w:rPr>
                <w:rFonts w:cs="Arial"/>
                <w:color w:val="FF0000"/>
                <w:sz w:val="20"/>
                <w:szCs w:val="20"/>
                <w:lang w:val="de-DE"/>
              </w:rPr>
              <w:fldChar w:fldCharType="begin">
                <w:ffData>
                  <w:name w:val="Testo171"/>
                  <w:enabled/>
                  <w:calcOnExit w:val="0"/>
                  <w:textInput/>
                </w:ffData>
              </w:fldChar>
            </w:r>
            <w:r w:rsidRPr="00C72CE5">
              <w:rPr>
                <w:rFonts w:cs="Arial"/>
                <w:color w:val="FF0000"/>
                <w:sz w:val="20"/>
                <w:szCs w:val="20"/>
                <w:lang w:val="de-DE"/>
              </w:rPr>
              <w:instrText xml:space="preserve"> FORMTEXT </w:instrText>
            </w:r>
            <w:r w:rsidRPr="00C72CE5">
              <w:rPr>
                <w:rFonts w:cs="Arial"/>
                <w:color w:val="FF0000"/>
                <w:sz w:val="20"/>
                <w:szCs w:val="20"/>
                <w:lang w:val="de-DE"/>
              </w:rPr>
            </w:r>
            <w:r w:rsidRPr="00C72CE5">
              <w:rPr>
                <w:rFonts w:cs="Arial"/>
                <w:color w:val="FF0000"/>
                <w:sz w:val="20"/>
                <w:szCs w:val="20"/>
                <w:lang w:val="de-DE"/>
              </w:rPr>
              <w:fldChar w:fldCharType="separate"/>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fldChar w:fldCharType="end"/>
            </w:r>
            <w:r w:rsidRPr="00C72CE5">
              <w:rPr>
                <w:rFonts w:cs="Arial"/>
                <w:color w:val="FF0000"/>
                <w:sz w:val="20"/>
                <w:szCs w:val="20"/>
                <w:lang w:val="de-DE"/>
              </w:rPr>
              <w:t xml:space="preserve"> Euro (ohne MwSt. und/oder anderen gesetzlich vorgeschriebenen  Steuern und Abgaben, sowie Sicherheitskosten/Interferenzkosten</w:t>
            </w:r>
            <w:r w:rsidRPr="00C72CE5">
              <w:rPr>
                <w:rFonts w:cs="Arial"/>
                <w:color w:val="auto"/>
                <w:sz w:val="20"/>
                <w:szCs w:val="20"/>
                <w:lang w:val="de-DE"/>
              </w:rPr>
              <w:t xml:space="preserve">). </w:t>
            </w:r>
          </w:p>
        </w:tc>
        <w:tc>
          <w:tcPr>
            <w:tcW w:w="1108" w:type="dxa"/>
            <w:gridSpan w:val="3"/>
          </w:tcPr>
          <w:p w:rsidR="00616D89" w:rsidRPr="00C72CE5" w:rsidRDefault="00616D89" w:rsidP="00616D89">
            <w:pPr>
              <w:spacing w:line="240" w:lineRule="exact"/>
              <w:rPr>
                <w:rFonts w:cs="Arial"/>
                <w:color w:val="FF0000"/>
                <w:lang w:val="de-DE"/>
              </w:rPr>
            </w:pPr>
          </w:p>
        </w:tc>
        <w:tc>
          <w:tcPr>
            <w:tcW w:w="4145" w:type="dxa"/>
            <w:gridSpan w:val="4"/>
          </w:tcPr>
          <w:p w:rsidR="00616D89" w:rsidRPr="00EA769C" w:rsidRDefault="00616D89" w:rsidP="00616D89">
            <w:pPr>
              <w:pStyle w:val="Default"/>
              <w:spacing w:line="240" w:lineRule="exact"/>
              <w:ind w:right="105"/>
              <w:jc w:val="both"/>
              <w:rPr>
                <w:rFonts w:cs="Arial"/>
                <w:color w:val="FF0000"/>
                <w:sz w:val="20"/>
                <w:szCs w:val="20"/>
              </w:rPr>
            </w:pPr>
            <w:r w:rsidRPr="00C72CE5">
              <w:rPr>
                <w:rFonts w:cs="Arial"/>
                <w:b/>
                <w:color w:val="FF0000"/>
                <w:sz w:val="20"/>
                <w:szCs w:val="20"/>
                <w:u w:val="single"/>
              </w:rPr>
              <w:t>il valore massimo stimato</w:t>
            </w:r>
            <w:r w:rsidRPr="00C72CE5">
              <w:rPr>
                <w:rFonts w:cs="Arial"/>
                <w:b/>
                <w:color w:val="FF0000"/>
                <w:sz w:val="20"/>
                <w:szCs w:val="20"/>
              </w:rPr>
              <w:t xml:space="preserve"> </w:t>
            </w:r>
            <w:r w:rsidRPr="00C72CE5">
              <w:rPr>
                <w:rFonts w:cs="Arial"/>
                <w:color w:val="FF0000"/>
                <w:sz w:val="20"/>
                <w:szCs w:val="20"/>
              </w:rPr>
              <w:t xml:space="preserve">(incluse opzioni, rinnovi  e proroghe negoziali) è pari a euro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rPr>
              <w:t>(al netto d’IVA e/o di altre imposte e contributi di legge, nonché oneri di sicurezza/interferenza).</w:t>
            </w:r>
          </w:p>
        </w:tc>
      </w:tr>
      <w:tr w:rsidR="00616D89" w:rsidRPr="008B5307" w:rsidTr="004D6201">
        <w:tc>
          <w:tcPr>
            <w:tcW w:w="4284" w:type="dxa"/>
            <w:gridSpan w:val="3"/>
          </w:tcPr>
          <w:p w:rsidR="00616D89" w:rsidRPr="00507BC1" w:rsidRDefault="00616D89" w:rsidP="00616D89">
            <w:pPr>
              <w:tabs>
                <w:tab w:val="center" w:pos="4536"/>
                <w:tab w:val="right" w:pos="9072"/>
              </w:tabs>
              <w:spacing w:line="240" w:lineRule="exact"/>
              <w:ind w:right="76"/>
              <w:jc w:val="both"/>
              <w:rPr>
                <w:rFonts w:cs="Arial"/>
                <w:bCs/>
                <w:u w:val="single"/>
                <w:lang w:val="it-IT"/>
              </w:rPr>
            </w:pPr>
          </w:p>
        </w:tc>
        <w:tc>
          <w:tcPr>
            <w:tcW w:w="1108" w:type="dxa"/>
            <w:gridSpan w:val="3"/>
          </w:tcPr>
          <w:p w:rsidR="00616D89" w:rsidRPr="00507BC1" w:rsidRDefault="00616D89" w:rsidP="00616D89">
            <w:pPr>
              <w:spacing w:line="240" w:lineRule="exact"/>
              <w:rPr>
                <w:rFonts w:cs="Arial"/>
                <w:lang w:val="it-IT"/>
              </w:rPr>
            </w:pPr>
          </w:p>
        </w:tc>
        <w:tc>
          <w:tcPr>
            <w:tcW w:w="4145" w:type="dxa"/>
            <w:gridSpan w:val="4"/>
          </w:tcPr>
          <w:p w:rsidR="00616D89" w:rsidRPr="00EA769C" w:rsidRDefault="00616D89" w:rsidP="00616D89">
            <w:pPr>
              <w:pStyle w:val="Default"/>
              <w:spacing w:line="240" w:lineRule="exact"/>
              <w:ind w:right="105"/>
              <w:jc w:val="both"/>
              <w:rPr>
                <w:rFonts w:cs="Arial"/>
                <w:color w:val="auto"/>
                <w:sz w:val="20"/>
                <w:szCs w:val="20"/>
                <w:u w:val="single"/>
              </w:rPr>
            </w:pPr>
          </w:p>
        </w:tc>
      </w:tr>
      <w:tr w:rsidR="00616D89" w:rsidRPr="008B5307" w:rsidTr="004D6201">
        <w:tc>
          <w:tcPr>
            <w:tcW w:w="4284" w:type="dxa"/>
            <w:gridSpan w:val="3"/>
          </w:tcPr>
          <w:p w:rsidR="00616D89" w:rsidRPr="00C72CE5" w:rsidRDefault="00616D89" w:rsidP="00616D89">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eastAsia="en-US"/>
              </w:rPr>
              <w:t xml:space="preserve">Die Vergabe steht mit dem Vorhaben und/oder dem Programm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lang w:val="de-DE"/>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color w:val="FF0000"/>
                <w:sz w:val="20"/>
                <w:szCs w:val="20"/>
                <w:lang w:val="de-DE" w:eastAsia="en-US"/>
              </w:rPr>
              <w:t xml:space="preserve"> in Verbindung, das aus Mitteln der Europäischen Union finanziert wird.</w:t>
            </w:r>
          </w:p>
          <w:p w:rsidR="00616D89" w:rsidRPr="00C72CE5" w:rsidRDefault="00616D89" w:rsidP="00616D89">
            <w:pPr>
              <w:pStyle w:val="Default"/>
              <w:tabs>
                <w:tab w:val="left" w:pos="1302"/>
              </w:tabs>
              <w:spacing w:line="240" w:lineRule="exact"/>
              <w:ind w:right="76"/>
              <w:jc w:val="both"/>
              <w:rPr>
                <w:rFonts w:cs="Arial"/>
                <w:color w:val="FF0000"/>
                <w:sz w:val="20"/>
                <w:szCs w:val="20"/>
                <w:lang w:val="de-DE" w:eastAsia="en-US"/>
              </w:rPr>
            </w:pPr>
          </w:p>
          <w:p w:rsidR="00616D89" w:rsidRPr="00C72CE5" w:rsidRDefault="00616D89" w:rsidP="00616D89">
            <w:pPr>
              <w:pStyle w:val="Default"/>
              <w:tabs>
                <w:tab w:val="left" w:pos="1302"/>
              </w:tabs>
              <w:spacing w:line="240" w:lineRule="exact"/>
              <w:ind w:right="76"/>
              <w:jc w:val="both"/>
              <w:rPr>
                <w:rFonts w:cs="Arial"/>
                <w:b/>
                <w:i/>
                <w:color w:val="FF0000"/>
                <w:sz w:val="20"/>
                <w:szCs w:val="20"/>
                <w:lang w:val="de-DE"/>
              </w:rPr>
            </w:pPr>
            <w:r w:rsidRPr="00C24561">
              <w:rPr>
                <w:rFonts w:cs="Arial"/>
                <w:b/>
                <w:i/>
                <w:color w:val="FF0000"/>
                <w:sz w:val="20"/>
                <w:szCs w:val="20"/>
                <w:highlight w:val="green"/>
                <w:lang w:val="de-DE"/>
              </w:rPr>
              <w:t>(nur bei Ausschreibungen von nicht intellektuellen Dienstleistungen beibehalten)</w:t>
            </w:r>
          </w:p>
          <w:p w:rsidR="00616D89" w:rsidRPr="00C72CE5" w:rsidRDefault="00616D89" w:rsidP="00616D89">
            <w:pPr>
              <w:pStyle w:val="Default"/>
              <w:tabs>
                <w:tab w:val="left" w:pos="1302"/>
              </w:tabs>
              <w:spacing w:line="240" w:lineRule="exact"/>
              <w:ind w:right="76"/>
              <w:jc w:val="both"/>
              <w:rPr>
                <w:rFonts w:cs="Arial"/>
                <w:b/>
                <w:i/>
                <w:color w:val="FF0000"/>
                <w:sz w:val="20"/>
                <w:szCs w:val="20"/>
                <w:lang w:val="de-DE"/>
              </w:rPr>
            </w:pPr>
          </w:p>
          <w:p w:rsidR="00616D89" w:rsidRPr="00C72CE5" w:rsidRDefault="00616D89" w:rsidP="00616D89">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rPr>
              <w:t>Gemäß Art. 23, Abs. 16, des GvD 50/2016 wurden in der Ausschreibungssumme die Kosten für die Arbeitskraft laut ministeriellen Tabellen berücksichtigt.</w:t>
            </w:r>
          </w:p>
        </w:tc>
        <w:tc>
          <w:tcPr>
            <w:tcW w:w="1108" w:type="dxa"/>
            <w:gridSpan w:val="3"/>
          </w:tcPr>
          <w:p w:rsidR="00616D89" w:rsidRPr="00C72CE5" w:rsidRDefault="00616D89" w:rsidP="00616D89">
            <w:pPr>
              <w:pStyle w:val="Default"/>
              <w:tabs>
                <w:tab w:val="left" w:pos="1302"/>
              </w:tabs>
              <w:spacing w:line="240" w:lineRule="exact"/>
              <w:ind w:right="76"/>
              <w:jc w:val="both"/>
              <w:rPr>
                <w:rFonts w:cs="Arial"/>
                <w:color w:val="FF0000"/>
                <w:sz w:val="20"/>
                <w:szCs w:val="20"/>
                <w:lang w:val="de-DE" w:eastAsia="en-US"/>
              </w:rPr>
            </w:pPr>
          </w:p>
        </w:tc>
        <w:tc>
          <w:tcPr>
            <w:tcW w:w="4145" w:type="dxa"/>
            <w:gridSpan w:val="4"/>
          </w:tcPr>
          <w:p w:rsidR="00616D89" w:rsidRPr="00C72CE5" w:rsidRDefault="00616D89" w:rsidP="00616D89">
            <w:pPr>
              <w:pStyle w:val="Default"/>
              <w:tabs>
                <w:tab w:val="left" w:pos="1302"/>
              </w:tabs>
              <w:spacing w:line="240" w:lineRule="exact"/>
              <w:ind w:right="76"/>
              <w:jc w:val="both"/>
              <w:rPr>
                <w:rFonts w:cs="Arial"/>
                <w:color w:val="FF0000"/>
                <w:sz w:val="20"/>
                <w:szCs w:val="20"/>
              </w:rPr>
            </w:pPr>
            <w:r w:rsidRPr="00C72CE5">
              <w:rPr>
                <w:rFonts w:cs="Arial"/>
                <w:color w:val="FF0000"/>
                <w:sz w:val="20"/>
                <w:szCs w:val="20"/>
                <w:lang w:eastAsia="en-US"/>
              </w:rPr>
              <w:t xml:space="preserve">L’appalto è connesso al progetto e/o programma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lang w:eastAsia="en-US"/>
              </w:rPr>
              <w:t>finanziato dai fondi comunitari</w:t>
            </w:r>
            <w:r w:rsidRPr="00C72CE5">
              <w:rPr>
                <w:rFonts w:cs="Arial"/>
                <w:color w:val="FF0000"/>
                <w:sz w:val="20"/>
                <w:szCs w:val="20"/>
              </w:rPr>
              <w:t>.</w:t>
            </w:r>
          </w:p>
          <w:p w:rsidR="00616D89" w:rsidRPr="00C72CE5" w:rsidRDefault="00616D89" w:rsidP="00616D89">
            <w:pPr>
              <w:pStyle w:val="Default"/>
              <w:tabs>
                <w:tab w:val="left" w:pos="1302"/>
              </w:tabs>
              <w:spacing w:line="240" w:lineRule="exact"/>
              <w:ind w:right="76"/>
              <w:jc w:val="both"/>
              <w:rPr>
                <w:rFonts w:cs="Arial"/>
                <w:color w:val="FF0000"/>
                <w:sz w:val="20"/>
                <w:szCs w:val="20"/>
              </w:rPr>
            </w:pPr>
          </w:p>
          <w:p w:rsidR="00616D89" w:rsidRPr="00C72CE5" w:rsidRDefault="00616D89" w:rsidP="00616D89">
            <w:pPr>
              <w:pStyle w:val="Default"/>
              <w:spacing w:line="240" w:lineRule="exact"/>
              <w:ind w:right="105"/>
              <w:jc w:val="both"/>
              <w:rPr>
                <w:rFonts w:cs="Arial"/>
                <w:i/>
                <w:color w:val="FF0000"/>
                <w:sz w:val="20"/>
                <w:szCs w:val="20"/>
              </w:rPr>
            </w:pPr>
            <w:r w:rsidRPr="00C24561">
              <w:rPr>
                <w:rFonts w:cs="Arial"/>
                <w:b/>
                <w:color w:val="FF0000"/>
                <w:highlight w:val="green"/>
              </w:rPr>
              <w:t>(</w:t>
            </w:r>
            <w:r w:rsidRPr="00C24561">
              <w:rPr>
                <w:rFonts w:cs="Arial"/>
                <w:b/>
                <w:i/>
                <w:color w:val="FF0000"/>
                <w:sz w:val="20"/>
                <w:szCs w:val="20"/>
                <w:highlight w:val="green"/>
              </w:rPr>
              <w:t>lasciare solo in caso di appalti di servizi non intellettuali)</w:t>
            </w:r>
            <w:r w:rsidRPr="00C72CE5">
              <w:rPr>
                <w:rFonts w:cs="Arial"/>
                <w:i/>
                <w:color w:val="FF0000"/>
                <w:sz w:val="20"/>
                <w:szCs w:val="20"/>
              </w:rPr>
              <w:t xml:space="preserve"> </w:t>
            </w:r>
          </w:p>
          <w:p w:rsidR="00616D89" w:rsidRPr="00C72CE5" w:rsidRDefault="00616D89" w:rsidP="00616D89">
            <w:pPr>
              <w:pStyle w:val="Default"/>
              <w:spacing w:line="240" w:lineRule="exact"/>
              <w:ind w:right="105"/>
              <w:jc w:val="both"/>
              <w:rPr>
                <w:rFonts w:cs="Arial"/>
                <w:i/>
                <w:color w:val="FF0000"/>
                <w:sz w:val="20"/>
                <w:szCs w:val="20"/>
              </w:rPr>
            </w:pPr>
          </w:p>
          <w:p w:rsidR="00616D89" w:rsidRPr="00C72CE5" w:rsidRDefault="00616D89" w:rsidP="00616D89">
            <w:pPr>
              <w:pStyle w:val="Default"/>
              <w:spacing w:line="240" w:lineRule="exact"/>
              <w:ind w:right="105"/>
              <w:jc w:val="both"/>
              <w:rPr>
                <w:rFonts w:cs="Arial"/>
                <w:color w:val="FF0000"/>
                <w:sz w:val="20"/>
                <w:szCs w:val="20"/>
              </w:rPr>
            </w:pPr>
            <w:r w:rsidRPr="00C72CE5">
              <w:rPr>
                <w:rFonts w:cs="Arial"/>
                <w:color w:val="FF0000"/>
                <w:sz w:val="20"/>
                <w:szCs w:val="20"/>
              </w:rPr>
              <w:t xml:space="preserve">Ai sensi dell’art. 23, comma 16, del D.lgs. 50/2016 nell’importo posto a base di gara sono stati considerati i costi della manodopera in base alle tabelle ministeriali. </w:t>
            </w:r>
          </w:p>
          <w:p w:rsidR="00616D89" w:rsidRPr="00C72CE5" w:rsidRDefault="00616D89" w:rsidP="00616D89">
            <w:pPr>
              <w:pStyle w:val="Default"/>
              <w:spacing w:line="240" w:lineRule="exact"/>
              <w:ind w:right="105"/>
              <w:jc w:val="both"/>
              <w:rPr>
                <w:rFonts w:cs="Arial"/>
                <w:color w:val="FF0000"/>
                <w:sz w:val="20"/>
                <w:szCs w:val="20"/>
              </w:rPr>
            </w:pPr>
          </w:p>
          <w:p w:rsidR="00616D89" w:rsidRPr="00EA769C" w:rsidRDefault="00616D89" w:rsidP="00616D89">
            <w:pPr>
              <w:pStyle w:val="Default"/>
              <w:spacing w:line="240" w:lineRule="exact"/>
              <w:ind w:right="105"/>
              <w:jc w:val="both"/>
              <w:rPr>
                <w:rFonts w:cs="Arial"/>
                <w:color w:val="FF0000"/>
                <w:sz w:val="20"/>
                <w:szCs w:val="20"/>
                <w:lang w:eastAsia="en-US"/>
              </w:rPr>
            </w:pPr>
          </w:p>
        </w:tc>
      </w:tr>
      <w:tr w:rsidR="00616D89" w:rsidRPr="008B5307" w:rsidTr="004D6201">
        <w:tc>
          <w:tcPr>
            <w:tcW w:w="4284" w:type="dxa"/>
            <w:gridSpan w:val="3"/>
          </w:tcPr>
          <w:p w:rsidR="00616D89" w:rsidRPr="00A87D33" w:rsidRDefault="00616D89" w:rsidP="00616D89">
            <w:pPr>
              <w:pStyle w:val="Default"/>
              <w:tabs>
                <w:tab w:val="left" w:pos="1302"/>
              </w:tabs>
              <w:spacing w:line="240" w:lineRule="exact"/>
              <w:ind w:right="76"/>
              <w:jc w:val="both"/>
              <w:rPr>
                <w:rFonts w:cs="Arial"/>
                <w:color w:val="FF0000"/>
                <w:sz w:val="20"/>
                <w:szCs w:val="20"/>
                <w:lang w:eastAsia="en-US"/>
              </w:rPr>
            </w:pPr>
          </w:p>
        </w:tc>
        <w:tc>
          <w:tcPr>
            <w:tcW w:w="1108" w:type="dxa"/>
            <w:gridSpan w:val="3"/>
          </w:tcPr>
          <w:p w:rsidR="00616D89" w:rsidRPr="00A87D33" w:rsidRDefault="00616D89" w:rsidP="00616D89">
            <w:pPr>
              <w:pStyle w:val="Default"/>
              <w:tabs>
                <w:tab w:val="left" w:pos="1302"/>
              </w:tabs>
              <w:spacing w:line="240" w:lineRule="exact"/>
              <w:ind w:right="76"/>
              <w:jc w:val="both"/>
              <w:rPr>
                <w:rFonts w:cs="Arial"/>
                <w:color w:val="FF0000"/>
                <w:sz w:val="20"/>
                <w:szCs w:val="20"/>
                <w:lang w:eastAsia="en-US"/>
              </w:rPr>
            </w:pPr>
          </w:p>
        </w:tc>
        <w:tc>
          <w:tcPr>
            <w:tcW w:w="4145" w:type="dxa"/>
            <w:gridSpan w:val="4"/>
          </w:tcPr>
          <w:p w:rsidR="00616D89" w:rsidRPr="00EA769C" w:rsidRDefault="00616D89" w:rsidP="00616D89">
            <w:pPr>
              <w:pStyle w:val="Default"/>
              <w:tabs>
                <w:tab w:val="left" w:pos="1302"/>
              </w:tabs>
              <w:spacing w:line="240" w:lineRule="exact"/>
              <w:ind w:right="76"/>
              <w:jc w:val="both"/>
              <w:rPr>
                <w:rFonts w:cs="Arial"/>
                <w:color w:val="FF0000"/>
                <w:sz w:val="20"/>
                <w:szCs w:val="20"/>
                <w:lang w:eastAsia="en-US"/>
              </w:rPr>
            </w:pPr>
          </w:p>
        </w:tc>
      </w:tr>
      <w:tr w:rsidR="00616D89" w:rsidRPr="008B5307" w:rsidTr="004D6201">
        <w:tc>
          <w:tcPr>
            <w:tcW w:w="4284" w:type="dxa"/>
            <w:gridSpan w:val="3"/>
          </w:tcPr>
          <w:p w:rsidR="00616D89" w:rsidRPr="00DD6FA3" w:rsidRDefault="00616D89" w:rsidP="00616D89">
            <w:pPr>
              <w:pStyle w:val="Default"/>
              <w:tabs>
                <w:tab w:val="left" w:pos="1302"/>
              </w:tabs>
              <w:spacing w:line="240" w:lineRule="exact"/>
              <w:ind w:right="76"/>
              <w:jc w:val="both"/>
              <w:rPr>
                <w:rFonts w:cs="Arial"/>
                <w:color w:val="FF0000"/>
                <w:sz w:val="20"/>
                <w:szCs w:val="20"/>
                <w:lang w:val="de-DE" w:eastAsia="en-US"/>
              </w:rPr>
            </w:pPr>
            <w:r w:rsidRPr="00C72CE5">
              <w:rPr>
                <w:rFonts w:cs="Arial"/>
                <w:color w:val="auto"/>
                <w:sz w:val="20"/>
                <w:szCs w:val="20"/>
                <w:lang w:val="de-DE" w:eastAsia="en-US"/>
              </w:rPr>
              <w:t xml:space="preserve">Die Ausschreibung wird mit </w:t>
            </w:r>
            <w:r w:rsidRPr="00C72CE5">
              <w:rPr>
                <w:rFonts w:cs="Arial"/>
                <w:b/>
                <w:color w:val="auto"/>
                <w:sz w:val="20"/>
                <w:szCs w:val="20"/>
              </w:rPr>
              <w:fldChar w:fldCharType="begin">
                <w:ffData>
                  <w:name w:val="Testo172"/>
                  <w:enabled/>
                  <w:calcOnExit w:val="0"/>
                  <w:textInput/>
                </w:ffData>
              </w:fldChar>
            </w:r>
            <w:r w:rsidRPr="00C72CE5">
              <w:rPr>
                <w:rFonts w:cs="Arial"/>
                <w:b/>
                <w:color w:val="auto"/>
                <w:sz w:val="20"/>
                <w:szCs w:val="20"/>
                <w:lang w:val="de-DE"/>
              </w:rPr>
              <w:instrText xml:space="preserve"> FORMTEXT </w:instrText>
            </w:r>
            <w:r w:rsidRPr="00C72CE5">
              <w:rPr>
                <w:rFonts w:cs="Arial"/>
                <w:b/>
                <w:color w:val="auto"/>
                <w:sz w:val="20"/>
                <w:szCs w:val="20"/>
              </w:rPr>
            </w:r>
            <w:r w:rsidRPr="00C72CE5">
              <w:rPr>
                <w:rFonts w:cs="Arial"/>
                <w:b/>
                <w:color w:val="auto"/>
                <w:sz w:val="20"/>
                <w:szCs w:val="20"/>
              </w:rPr>
              <w:fldChar w:fldCharType="separate"/>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C72CE5">
              <w:rPr>
                <w:rFonts w:cs="Arial"/>
                <w:color w:val="FF0000"/>
                <w:sz w:val="20"/>
                <w:szCs w:val="20"/>
                <w:lang w:val="de-DE" w:eastAsia="en-US"/>
              </w:rPr>
              <w:t xml:space="preserve"> </w:t>
            </w:r>
            <w:r w:rsidRPr="00C72CE5">
              <w:rPr>
                <w:rFonts w:cs="Arial"/>
                <w:color w:val="auto"/>
                <w:sz w:val="20"/>
                <w:szCs w:val="20"/>
                <w:lang w:val="de-DE" w:eastAsia="en-US"/>
              </w:rPr>
              <w:t>finanziert</w:t>
            </w:r>
            <w:r w:rsidRPr="002F0C8E">
              <w:rPr>
                <w:rFonts w:cs="Arial"/>
                <w:color w:val="auto"/>
                <w:sz w:val="20"/>
                <w:szCs w:val="20"/>
                <w:lang w:val="de-DE" w:eastAsia="en-US"/>
              </w:rPr>
              <w:t>.</w:t>
            </w:r>
          </w:p>
        </w:tc>
        <w:tc>
          <w:tcPr>
            <w:tcW w:w="1108" w:type="dxa"/>
            <w:gridSpan w:val="3"/>
          </w:tcPr>
          <w:p w:rsidR="00616D89" w:rsidRPr="00DD6FA3" w:rsidRDefault="00616D89" w:rsidP="00616D89">
            <w:pPr>
              <w:pStyle w:val="Default"/>
              <w:tabs>
                <w:tab w:val="left" w:pos="1302"/>
              </w:tabs>
              <w:spacing w:line="240" w:lineRule="exact"/>
              <w:ind w:right="76"/>
              <w:jc w:val="both"/>
              <w:rPr>
                <w:rFonts w:cs="Arial"/>
                <w:color w:val="FF0000"/>
                <w:sz w:val="20"/>
                <w:szCs w:val="20"/>
                <w:lang w:val="de-DE" w:eastAsia="en-US"/>
              </w:rPr>
            </w:pPr>
          </w:p>
        </w:tc>
        <w:tc>
          <w:tcPr>
            <w:tcW w:w="4145" w:type="dxa"/>
            <w:gridSpan w:val="4"/>
          </w:tcPr>
          <w:p w:rsidR="00616D89" w:rsidRPr="00EA769C" w:rsidRDefault="00616D89" w:rsidP="00616D89">
            <w:pPr>
              <w:pStyle w:val="Default"/>
              <w:tabs>
                <w:tab w:val="left" w:pos="1302"/>
              </w:tabs>
              <w:spacing w:line="240" w:lineRule="exact"/>
              <w:ind w:right="76"/>
              <w:jc w:val="both"/>
              <w:rPr>
                <w:rFonts w:cs="Arial"/>
                <w:color w:val="FF0000"/>
                <w:sz w:val="20"/>
                <w:szCs w:val="20"/>
                <w:lang w:eastAsia="en-US"/>
              </w:rPr>
            </w:pPr>
            <w:r w:rsidRPr="00C72CE5">
              <w:rPr>
                <w:rFonts w:cs="Arial"/>
                <w:color w:val="auto"/>
                <w:sz w:val="20"/>
                <w:szCs w:val="20"/>
                <w:lang w:eastAsia="en-US"/>
              </w:rPr>
              <w:t xml:space="preserve">L’appalto è finanziato con </w:t>
            </w:r>
            <w:r w:rsidRPr="00C72CE5">
              <w:rPr>
                <w:rFonts w:cs="Arial"/>
                <w:b/>
                <w:color w:val="C00000"/>
                <w:sz w:val="20"/>
                <w:szCs w:val="20"/>
              </w:rPr>
              <w:fldChar w:fldCharType="begin">
                <w:ffData>
                  <w:name w:val="Testo172"/>
                  <w:enabled/>
                  <w:calcOnExit w:val="0"/>
                  <w:textInput/>
                </w:ffData>
              </w:fldChar>
            </w:r>
            <w:r w:rsidRPr="00C72CE5">
              <w:rPr>
                <w:rFonts w:cs="Arial"/>
                <w:b/>
                <w:color w:val="C00000"/>
                <w:sz w:val="20"/>
                <w:szCs w:val="20"/>
              </w:rPr>
              <w:instrText xml:space="preserve"> FORMTEXT </w:instrText>
            </w:r>
            <w:r w:rsidRPr="00C72CE5">
              <w:rPr>
                <w:rFonts w:cs="Arial"/>
                <w:b/>
                <w:color w:val="C00000"/>
                <w:sz w:val="20"/>
                <w:szCs w:val="20"/>
              </w:rPr>
            </w:r>
            <w:r w:rsidRPr="00C72CE5">
              <w:rPr>
                <w:rFonts w:cs="Arial"/>
                <w:b/>
                <w:color w:val="C00000"/>
                <w:sz w:val="20"/>
                <w:szCs w:val="20"/>
              </w:rPr>
              <w:fldChar w:fldCharType="separate"/>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fldChar w:fldCharType="end"/>
            </w:r>
            <w:r w:rsidRPr="00C72CE5">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616D89" w:rsidRPr="008B5307" w:rsidTr="004D6201">
        <w:tc>
          <w:tcPr>
            <w:tcW w:w="4284" w:type="dxa"/>
            <w:gridSpan w:val="3"/>
          </w:tcPr>
          <w:p w:rsidR="00616D89" w:rsidRPr="000C6A2F" w:rsidRDefault="00616D89" w:rsidP="00616D89">
            <w:pPr>
              <w:pStyle w:val="Default"/>
              <w:spacing w:line="240" w:lineRule="exact"/>
              <w:ind w:right="76"/>
              <w:jc w:val="both"/>
              <w:rPr>
                <w:rFonts w:cs="Arial"/>
                <w:color w:val="FF0000"/>
                <w:sz w:val="20"/>
                <w:szCs w:val="20"/>
              </w:rPr>
            </w:pPr>
          </w:p>
        </w:tc>
        <w:tc>
          <w:tcPr>
            <w:tcW w:w="1108" w:type="dxa"/>
            <w:gridSpan w:val="3"/>
          </w:tcPr>
          <w:p w:rsidR="00616D89" w:rsidRPr="000C6A2F" w:rsidRDefault="00616D89" w:rsidP="00616D89">
            <w:pPr>
              <w:spacing w:line="240" w:lineRule="exact"/>
              <w:rPr>
                <w:rFonts w:cs="Arial"/>
                <w:color w:val="FF0000"/>
                <w:lang w:val="it-IT"/>
              </w:rPr>
            </w:pPr>
          </w:p>
        </w:tc>
        <w:tc>
          <w:tcPr>
            <w:tcW w:w="4145" w:type="dxa"/>
            <w:gridSpan w:val="4"/>
          </w:tcPr>
          <w:p w:rsidR="00616D89" w:rsidRPr="00600A48" w:rsidRDefault="00616D89" w:rsidP="00616D89">
            <w:pPr>
              <w:pStyle w:val="Default"/>
              <w:spacing w:line="240" w:lineRule="exact"/>
              <w:ind w:right="105"/>
              <w:jc w:val="both"/>
              <w:rPr>
                <w:rFonts w:cs="Arial"/>
                <w:color w:val="FF0000"/>
                <w:sz w:val="20"/>
                <w:szCs w:val="20"/>
              </w:rPr>
            </w:pPr>
          </w:p>
        </w:tc>
      </w:tr>
      <w:tr w:rsidR="00616D89" w:rsidRPr="004F566B" w:rsidTr="004D6201">
        <w:tc>
          <w:tcPr>
            <w:tcW w:w="4284" w:type="dxa"/>
            <w:gridSpan w:val="3"/>
          </w:tcPr>
          <w:p w:rsidR="00616D89" w:rsidRPr="004F566B" w:rsidRDefault="00616D89" w:rsidP="00616D89">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108" w:type="dxa"/>
            <w:gridSpan w:val="3"/>
          </w:tcPr>
          <w:p w:rsidR="00616D89" w:rsidRPr="008F5443" w:rsidRDefault="00616D89" w:rsidP="00616D89">
            <w:pPr>
              <w:tabs>
                <w:tab w:val="center" w:pos="4536"/>
                <w:tab w:val="right" w:pos="9072"/>
              </w:tabs>
              <w:spacing w:line="240" w:lineRule="exact"/>
              <w:ind w:right="76"/>
              <w:jc w:val="both"/>
              <w:rPr>
                <w:rFonts w:cs="Arial"/>
                <w:b/>
                <w:bCs/>
                <w:color w:val="FF0000"/>
                <w:lang w:val="de-DE"/>
              </w:rPr>
            </w:pPr>
          </w:p>
        </w:tc>
        <w:tc>
          <w:tcPr>
            <w:tcW w:w="4145" w:type="dxa"/>
            <w:gridSpan w:val="4"/>
          </w:tcPr>
          <w:p w:rsidR="00616D89" w:rsidRPr="008F5443" w:rsidRDefault="00616D89" w:rsidP="00616D89">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616D89" w:rsidRPr="008B5307" w:rsidTr="004D6201">
        <w:tc>
          <w:tcPr>
            <w:tcW w:w="4284" w:type="dxa"/>
            <w:gridSpan w:val="3"/>
          </w:tcPr>
          <w:p w:rsidR="00616D89" w:rsidRPr="004F566B" w:rsidRDefault="00616D89" w:rsidP="00616D89">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rsidR="00616D89" w:rsidRPr="004F566B" w:rsidRDefault="00616D89" w:rsidP="00616D89">
            <w:pPr>
              <w:tabs>
                <w:tab w:val="center" w:pos="4536"/>
                <w:tab w:val="right" w:pos="9072"/>
              </w:tabs>
              <w:spacing w:line="240" w:lineRule="exact"/>
              <w:ind w:right="76"/>
              <w:jc w:val="both"/>
              <w:rPr>
                <w:rFonts w:cs="Arial"/>
                <w:color w:val="FF0000"/>
                <w:highlight w:val="yellow"/>
                <w:lang w:val="de-DE"/>
              </w:rPr>
            </w:pPr>
          </w:p>
          <w:p w:rsidR="00616D89" w:rsidRPr="00C72CE5" w:rsidRDefault="00616D89" w:rsidP="00616D89">
            <w:pPr>
              <w:spacing w:line="240" w:lineRule="exact"/>
              <w:jc w:val="both"/>
              <w:rPr>
                <w:b/>
                <w:bCs/>
                <w:color w:val="FF0000"/>
                <w:lang w:val="de-DE"/>
              </w:rPr>
            </w:pPr>
            <w:r w:rsidRPr="00C72CE5">
              <w:rPr>
                <w:b/>
                <w:bCs/>
                <w:color w:val="FF0000"/>
                <w:lang w:val="de-DE"/>
              </w:rPr>
              <w:t xml:space="preserve">Im Sinne des Artikels 50, GvD Nr. 50/2016  finden die Sozialklauseln laut Art. </w:t>
            </w:r>
            <w:r w:rsidRPr="00C72CE5">
              <w:rPr>
                <w:b/>
                <w:bCs/>
                <w:color w:val="FF0000"/>
                <w:lang w:val="it-IT"/>
              </w:rPr>
              <w:fldChar w:fldCharType="begin">
                <w:ffData>
                  <w:name w:val=""/>
                  <w:enabled/>
                  <w:calcOnExit w:val="0"/>
                  <w:textInput/>
                </w:ffData>
              </w:fldChar>
            </w:r>
            <w:r w:rsidRPr="00C72CE5">
              <w:rPr>
                <w:b/>
                <w:bCs/>
                <w:color w:val="FF0000"/>
                <w:lang w:val="de-DE"/>
              </w:rPr>
              <w:instrText xml:space="preserve"> FORMTEXT </w:instrText>
            </w:r>
            <w:r w:rsidRPr="00C72CE5">
              <w:rPr>
                <w:b/>
                <w:bCs/>
                <w:color w:val="FF0000"/>
                <w:lang w:val="it-IT"/>
              </w:rPr>
            </w:r>
            <w:r w:rsidRPr="00C72CE5">
              <w:rPr>
                <w:b/>
                <w:bCs/>
                <w:color w:val="FF0000"/>
                <w:lang w:val="it-IT"/>
              </w:rPr>
              <w:fldChar w:fldCharType="separate"/>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fldChar w:fldCharType="end"/>
            </w:r>
            <w:r w:rsidRPr="00C72CE5">
              <w:rPr>
                <w:b/>
                <w:bCs/>
                <w:color w:val="FF0000"/>
                <w:lang w:val="de-DE"/>
              </w:rPr>
              <w:t xml:space="preserve"> der besonderen Vergabebedingungen und Art. </w:t>
            </w:r>
            <w:r w:rsidRPr="00C72CE5">
              <w:rPr>
                <w:b/>
                <w:bCs/>
                <w:color w:val="FF0000"/>
                <w:lang w:val="de-DE"/>
              </w:rPr>
              <w:fldChar w:fldCharType="begin">
                <w:ffData>
                  <w:name w:val="Text29"/>
                  <w:enabled/>
                  <w:calcOnExit w:val="0"/>
                  <w:textInput/>
                </w:ffData>
              </w:fldChar>
            </w:r>
            <w:r w:rsidRPr="00C72CE5">
              <w:rPr>
                <w:b/>
                <w:bCs/>
                <w:color w:val="FF0000"/>
                <w:lang w:val="de-DE"/>
              </w:rPr>
              <w:instrText xml:space="preserve"> FORMTEXT </w:instrText>
            </w:r>
            <w:r w:rsidRPr="00C72CE5">
              <w:rPr>
                <w:b/>
                <w:bCs/>
                <w:color w:val="FF0000"/>
                <w:lang w:val="de-DE"/>
              </w:rPr>
            </w:r>
            <w:r w:rsidRPr="00C72CE5">
              <w:rPr>
                <w:b/>
                <w:bCs/>
                <w:color w:val="FF0000"/>
                <w:lang w:val="de-DE"/>
              </w:rPr>
              <w:fldChar w:fldCharType="separate"/>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fldChar w:fldCharType="end"/>
            </w:r>
            <w:r w:rsidRPr="00C72CE5">
              <w:rPr>
                <w:b/>
                <w:bCs/>
                <w:color w:val="FF0000"/>
                <w:lang w:val="de-DE"/>
              </w:rPr>
              <w:t xml:space="preserve"> des Vertragsentwurfs Anwendung.</w:t>
            </w:r>
          </w:p>
          <w:p w:rsidR="00616D89" w:rsidRPr="00C72CE5" w:rsidRDefault="00616D89" w:rsidP="00616D89">
            <w:pPr>
              <w:spacing w:line="240" w:lineRule="exact"/>
              <w:jc w:val="both"/>
              <w:rPr>
                <w:b/>
                <w:bCs/>
                <w:color w:val="FF0000"/>
                <w:lang w:val="de-DE"/>
              </w:rPr>
            </w:pPr>
          </w:p>
          <w:p w:rsidR="00616D89" w:rsidRPr="00FA3C86" w:rsidRDefault="00616D89" w:rsidP="00616D89">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rsidR="00616D89" w:rsidRPr="004F566B" w:rsidRDefault="00616D89" w:rsidP="00616D89">
            <w:pPr>
              <w:tabs>
                <w:tab w:val="center" w:pos="4536"/>
                <w:tab w:val="right" w:pos="9072"/>
              </w:tabs>
              <w:spacing w:line="240" w:lineRule="exact"/>
              <w:ind w:right="76"/>
              <w:jc w:val="both"/>
              <w:rPr>
                <w:rFonts w:cs="Arial"/>
                <w:b/>
                <w:bCs/>
                <w:color w:val="FF0000"/>
                <w:highlight w:val="yellow"/>
                <w:lang w:val="de-DE"/>
              </w:rPr>
            </w:pPr>
          </w:p>
        </w:tc>
        <w:tc>
          <w:tcPr>
            <w:tcW w:w="1108" w:type="dxa"/>
            <w:gridSpan w:val="3"/>
          </w:tcPr>
          <w:p w:rsidR="00616D89" w:rsidRPr="004F566B" w:rsidRDefault="00616D89" w:rsidP="00616D89">
            <w:pPr>
              <w:tabs>
                <w:tab w:val="center" w:pos="4536"/>
                <w:tab w:val="right" w:pos="9072"/>
              </w:tabs>
              <w:spacing w:line="240" w:lineRule="exact"/>
              <w:ind w:right="76"/>
              <w:jc w:val="both"/>
              <w:rPr>
                <w:rFonts w:cs="Arial"/>
                <w:b/>
                <w:bCs/>
                <w:color w:val="FF0000"/>
                <w:highlight w:val="yellow"/>
                <w:lang w:val="de-DE"/>
              </w:rPr>
            </w:pPr>
          </w:p>
        </w:tc>
        <w:tc>
          <w:tcPr>
            <w:tcW w:w="4145" w:type="dxa"/>
            <w:gridSpan w:val="4"/>
          </w:tcPr>
          <w:p w:rsidR="00616D89" w:rsidRPr="004F566B" w:rsidRDefault="00616D89" w:rsidP="00616D89">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rsidR="00616D89" w:rsidRDefault="00616D89" w:rsidP="00616D89">
            <w:pPr>
              <w:spacing w:line="240" w:lineRule="exact"/>
              <w:jc w:val="both"/>
              <w:rPr>
                <w:rFonts w:cs="Arial"/>
                <w:bCs/>
                <w:i/>
                <w:iCs/>
                <w:color w:val="FF0000"/>
                <w:sz w:val="16"/>
                <w:szCs w:val="16"/>
                <w:highlight w:val="yellow"/>
                <w:lang w:val="it-IT"/>
              </w:rPr>
            </w:pPr>
          </w:p>
          <w:p w:rsidR="00616D89" w:rsidRDefault="00616D89" w:rsidP="00616D89">
            <w:pPr>
              <w:spacing w:line="240" w:lineRule="exact"/>
              <w:jc w:val="both"/>
              <w:rPr>
                <w:rFonts w:cs="Arial"/>
                <w:bCs/>
                <w:i/>
                <w:iCs/>
                <w:color w:val="FF0000"/>
                <w:sz w:val="16"/>
                <w:szCs w:val="16"/>
                <w:highlight w:val="yellow"/>
                <w:lang w:val="it-IT"/>
              </w:rPr>
            </w:pPr>
          </w:p>
          <w:p w:rsidR="00616D89" w:rsidRPr="004F566B" w:rsidRDefault="00616D89" w:rsidP="00616D89">
            <w:pPr>
              <w:spacing w:line="240" w:lineRule="exact"/>
              <w:jc w:val="both"/>
              <w:rPr>
                <w:rFonts w:cs="Arial"/>
                <w:bCs/>
                <w:i/>
                <w:iCs/>
                <w:color w:val="FF0000"/>
                <w:sz w:val="16"/>
                <w:szCs w:val="16"/>
                <w:highlight w:val="yellow"/>
                <w:lang w:val="it-IT"/>
              </w:rPr>
            </w:pPr>
          </w:p>
          <w:p w:rsidR="00616D89" w:rsidRPr="00C72CE5" w:rsidRDefault="00616D89" w:rsidP="00616D89">
            <w:pPr>
              <w:tabs>
                <w:tab w:val="center" w:pos="4536"/>
                <w:tab w:val="right" w:pos="9072"/>
              </w:tabs>
              <w:spacing w:line="240" w:lineRule="exact"/>
              <w:ind w:right="76"/>
              <w:jc w:val="both"/>
              <w:rPr>
                <w:rFonts w:cs="Arial"/>
                <w:b/>
                <w:bCs/>
                <w:color w:val="FF0000"/>
                <w:lang w:val="it-IT"/>
              </w:rPr>
            </w:pPr>
            <w:r w:rsidRPr="00C72CE5">
              <w:rPr>
                <w:rFonts w:cs="Arial"/>
                <w:b/>
                <w:bCs/>
                <w:color w:val="FF0000"/>
                <w:lang w:val="it-IT"/>
              </w:rPr>
              <w:t xml:space="preserve">Ai sensi dell’art. 50, D.Lgs. n. 50/2016 si applica la clausola socialie richiamata all’art.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 capitolato speciale d’appalto e all’ 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dello schema di contratto. </w:t>
            </w:r>
          </w:p>
          <w:p w:rsidR="00616D89" w:rsidRPr="00EA769C" w:rsidRDefault="00616D89" w:rsidP="00616D89">
            <w:pPr>
              <w:tabs>
                <w:tab w:val="center" w:pos="4536"/>
                <w:tab w:val="right" w:pos="9072"/>
              </w:tabs>
              <w:spacing w:line="240" w:lineRule="exact"/>
              <w:ind w:right="76"/>
              <w:jc w:val="both"/>
              <w:rPr>
                <w:rFonts w:cs="Arial"/>
                <w:b/>
                <w:bCs/>
                <w:color w:val="FF0000"/>
                <w:highlight w:val="cyan"/>
                <w:lang w:val="it-IT"/>
              </w:rPr>
            </w:pPr>
          </w:p>
          <w:p w:rsidR="00616D89" w:rsidRPr="00EA769C" w:rsidRDefault="00616D89" w:rsidP="00616D89">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lastRenderedPageBreak/>
              <w:t>[Vedere esempi clausole sociali pubblicate sul sito ACP]</w:t>
            </w:r>
          </w:p>
          <w:p w:rsidR="00616D89" w:rsidRPr="002C28CA" w:rsidRDefault="00616D89" w:rsidP="00616D89">
            <w:pPr>
              <w:tabs>
                <w:tab w:val="center" w:pos="4536"/>
                <w:tab w:val="right" w:pos="9072"/>
              </w:tabs>
              <w:spacing w:line="240" w:lineRule="exact"/>
              <w:ind w:right="76"/>
              <w:jc w:val="both"/>
              <w:rPr>
                <w:rFonts w:cs="Arial"/>
                <w:b/>
                <w:bCs/>
                <w:color w:val="FF0000"/>
                <w:lang w:val="it-IT"/>
              </w:rPr>
            </w:pPr>
          </w:p>
        </w:tc>
      </w:tr>
      <w:tr w:rsidR="00616D89" w:rsidRPr="008B5307" w:rsidTr="004D6201">
        <w:tc>
          <w:tcPr>
            <w:tcW w:w="4284" w:type="dxa"/>
            <w:gridSpan w:val="3"/>
          </w:tcPr>
          <w:p w:rsidR="00616D89" w:rsidRPr="00507BC1" w:rsidRDefault="00616D89" w:rsidP="00616D89">
            <w:pPr>
              <w:tabs>
                <w:tab w:val="center" w:pos="4536"/>
                <w:tab w:val="right" w:pos="9072"/>
              </w:tabs>
              <w:spacing w:line="240" w:lineRule="exact"/>
              <w:ind w:right="76"/>
              <w:jc w:val="both"/>
              <w:rPr>
                <w:rFonts w:cs="Arial"/>
                <w:bCs/>
                <w:u w:val="single"/>
                <w:lang w:val="it-IT"/>
              </w:rPr>
            </w:pPr>
          </w:p>
        </w:tc>
        <w:tc>
          <w:tcPr>
            <w:tcW w:w="1108" w:type="dxa"/>
            <w:gridSpan w:val="3"/>
          </w:tcPr>
          <w:p w:rsidR="00616D89" w:rsidRPr="00507BC1" w:rsidRDefault="00616D89" w:rsidP="00616D89">
            <w:pPr>
              <w:spacing w:line="240" w:lineRule="exact"/>
              <w:rPr>
                <w:rFonts w:cs="Arial"/>
                <w:lang w:val="it-IT"/>
              </w:rPr>
            </w:pPr>
          </w:p>
        </w:tc>
        <w:tc>
          <w:tcPr>
            <w:tcW w:w="4145" w:type="dxa"/>
            <w:gridSpan w:val="4"/>
          </w:tcPr>
          <w:p w:rsidR="00616D89" w:rsidRPr="00440BC9" w:rsidRDefault="00616D89" w:rsidP="00616D89">
            <w:pPr>
              <w:pStyle w:val="Default"/>
              <w:spacing w:line="240" w:lineRule="exact"/>
              <w:ind w:right="105"/>
              <w:jc w:val="both"/>
              <w:rPr>
                <w:rFonts w:cs="Arial"/>
                <w:color w:val="auto"/>
                <w:sz w:val="20"/>
                <w:szCs w:val="20"/>
                <w:u w:val="single"/>
              </w:rPr>
            </w:pPr>
          </w:p>
        </w:tc>
      </w:tr>
      <w:tr w:rsidR="00616D89" w:rsidRPr="008B5307" w:rsidTr="004D6201">
        <w:tc>
          <w:tcPr>
            <w:tcW w:w="4284" w:type="dxa"/>
            <w:gridSpan w:val="3"/>
          </w:tcPr>
          <w:p w:rsidR="00616D89" w:rsidRPr="00F7364B" w:rsidRDefault="00616D89" w:rsidP="00616D89">
            <w:pPr>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p>
          <w:p w:rsidR="00616D89" w:rsidRPr="00F7364B" w:rsidRDefault="00616D89" w:rsidP="00616D89">
            <w:pPr>
              <w:pStyle w:val="Default"/>
              <w:spacing w:line="240" w:lineRule="exact"/>
              <w:ind w:right="76"/>
              <w:jc w:val="both"/>
              <w:rPr>
                <w:rFonts w:cs="Arial"/>
                <w:color w:val="auto"/>
                <w:sz w:val="20"/>
                <w:szCs w:val="20"/>
                <w:lang w:val="de-DE"/>
              </w:rPr>
            </w:pPr>
          </w:p>
        </w:tc>
        <w:tc>
          <w:tcPr>
            <w:tcW w:w="1108" w:type="dxa"/>
            <w:gridSpan w:val="3"/>
          </w:tcPr>
          <w:p w:rsidR="00616D89" w:rsidRPr="00402B24" w:rsidRDefault="00616D89" w:rsidP="00616D89">
            <w:pPr>
              <w:spacing w:line="240" w:lineRule="exact"/>
              <w:rPr>
                <w:rFonts w:cs="Arial"/>
                <w:lang w:val="de-DE"/>
              </w:rPr>
            </w:pPr>
          </w:p>
        </w:tc>
        <w:tc>
          <w:tcPr>
            <w:tcW w:w="4145" w:type="dxa"/>
            <w:gridSpan w:val="4"/>
          </w:tcPr>
          <w:p w:rsidR="00616D89" w:rsidRPr="00A84091" w:rsidRDefault="00616D89" w:rsidP="00616D89">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616D89" w:rsidRPr="008B5307" w:rsidTr="004D6201">
        <w:tc>
          <w:tcPr>
            <w:tcW w:w="4284" w:type="dxa"/>
            <w:gridSpan w:val="3"/>
          </w:tcPr>
          <w:p w:rsidR="00616D89" w:rsidRPr="008C04BD" w:rsidRDefault="00616D89" w:rsidP="00616D89">
            <w:pPr>
              <w:tabs>
                <w:tab w:val="center" w:pos="4536"/>
                <w:tab w:val="right" w:pos="9072"/>
              </w:tabs>
              <w:spacing w:line="240" w:lineRule="exact"/>
              <w:ind w:right="76"/>
              <w:jc w:val="both"/>
              <w:rPr>
                <w:rFonts w:cs="Arial"/>
                <w:b/>
                <w:bCs/>
                <w:lang w:val="it-IT"/>
              </w:rPr>
            </w:pPr>
          </w:p>
        </w:tc>
        <w:tc>
          <w:tcPr>
            <w:tcW w:w="1108" w:type="dxa"/>
            <w:gridSpan w:val="3"/>
          </w:tcPr>
          <w:p w:rsidR="00616D89" w:rsidRPr="008C04BD" w:rsidRDefault="00616D89" w:rsidP="00616D89">
            <w:pPr>
              <w:spacing w:line="240" w:lineRule="exact"/>
              <w:rPr>
                <w:rFonts w:cs="Arial"/>
                <w:lang w:val="it-IT"/>
              </w:rPr>
            </w:pPr>
          </w:p>
        </w:tc>
        <w:tc>
          <w:tcPr>
            <w:tcW w:w="4145" w:type="dxa"/>
            <w:gridSpan w:val="4"/>
          </w:tcPr>
          <w:p w:rsidR="00616D89" w:rsidRPr="00507BC1" w:rsidRDefault="00616D89" w:rsidP="00616D89">
            <w:pPr>
              <w:tabs>
                <w:tab w:val="center" w:pos="4536"/>
                <w:tab w:val="right" w:pos="9072"/>
              </w:tabs>
              <w:spacing w:line="240" w:lineRule="exact"/>
              <w:ind w:right="105"/>
              <w:jc w:val="both"/>
              <w:rPr>
                <w:rFonts w:cs="Arial"/>
                <w:b/>
                <w:bCs/>
                <w:lang w:val="it-IT"/>
              </w:rPr>
            </w:pPr>
          </w:p>
        </w:tc>
      </w:tr>
      <w:tr w:rsidR="00616D89" w:rsidRPr="008B5307" w:rsidTr="004D6201">
        <w:tc>
          <w:tcPr>
            <w:tcW w:w="4284" w:type="dxa"/>
            <w:gridSpan w:val="3"/>
          </w:tcPr>
          <w:p w:rsidR="00616D89" w:rsidRPr="006811AC" w:rsidRDefault="00616D89" w:rsidP="00616D89">
            <w:pPr>
              <w:pStyle w:val="Default"/>
              <w:spacing w:line="240" w:lineRule="exact"/>
              <w:ind w:right="76"/>
              <w:jc w:val="both"/>
              <w:rPr>
                <w:rFonts w:cs="Arial"/>
                <w:noProof w:val="0"/>
                <w:color w:val="auto"/>
                <w:sz w:val="20"/>
                <w:szCs w:val="20"/>
                <w:lang w:val="de-DE"/>
              </w:rPr>
            </w:pPr>
            <w:r w:rsidRPr="006811AC">
              <w:rPr>
                <w:rFonts w:cs="Arial"/>
                <w:noProof w:val="0"/>
                <w:color w:val="auto"/>
                <w:sz w:val="20"/>
                <w:szCs w:val="20"/>
                <w:lang w:val="de-DE"/>
              </w:rPr>
              <w:t xml:space="preserve">Das Angebot wird nach dem Kriterium des wirtschaftlich günstigsten Angebots </w:t>
            </w:r>
            <w:r w:rsidRPr="006811AC">
              <w:rPr>
                <w:rFonts w:cs="Arial"/>
                <w:noProof w:val="0"/>
                <w:color w:val="auto"/>
                <w:sz w:val="20"/>
                <w:szCs w:val="20"/>
                <w:u w:val="single"/>
                <w:lang w:val="de-DE"/>
              </w:rPr>
              <w:t>ausschließlich nach Preis</w:t>
            </w:r>
            <w:r w:rsidRPr="006811AC">
              <w:rPr>
                <w:rFonts w:cs="Arial"/>
                <w:noProof w:val="0"/>
                <w:color w:val="auto"/>
                <w:sz w:val="20"/>
                <w:szCs w:val="20"/>
                <w:lang w:val="de-DE"/>
              </w:rPr>
              <w:t xml:space="preserve"> gemäß Art. 33 L.G. 16/2015 und, soweit mit diesem vereinbar, Art. </w:t>
            </w:r>
            <w:r w:rsidRPr="006811AC">
              <w:rPr>
                <w:noProof w:val="0"/>
                <w:sz w:val="20"/>
                <w:szCs w:val="20"/>
                <w:lang w:val="de-DE"/>
              </w:rPr>
              <w:t xml:space="preserve">95 </w:t>
            </w:r>
            <w:proofErr w:type="spellStart"/>
            <w:r w:rsidRPr="006811AC">
              <w:rPr>
                <w:noProof w:val="0"/>
                <w:sz w:val="20"/>
                <w:szCs w:val="20"/>
                <w:lang w:val="de-DE"/>
              </w:rPr>
              <w:t>GvD</w:t>
            </w:r>
            <w:proofErr w:type="spellEnd"/>
            <w:r w:rsidRPr="006811AC">
              <w:rPr>
                <w:noProof w:val="0"/>
                <w:sz w:val="20"/>
                <w:szCs w:val="20"/>
                <w:lang w:val="de-DE"/>
              </w:rPr>
              <w:t xml:space="preserve"> 50/2016 </w:t>
            </w:r>
            <w:r w:rsidRPr="006811AC">
              <w:rPr>
                <w:rFonts w:cs="Arial"/>
                <w:noProof w:val="0"/>
                <w:color w:val="auto"/>
                <w:sz w:val="20"/>
                <w:szCs w:val="20"/>
                <w:lang w:val="de-DE"/>
              </w:rPr>
              <w:t xml:space="preserve">mittels </w:t>
            </w:r>
          </w:p>
          <w:p w:rsidR="00616D89" w:rsidRPr="006811AC" w:rsidRDefault="00616D89" w:rsidP="00616D89">
            <w:pPr>
              <w:spacing w:line="240" w:lineRule="exact"/>
              <w:ind w:left="360" w:right="76"/>
              <w:jc w:val="both"/>
              <w:rPr>
                <w:rFonts w:cs="Arial"/>
                <w:noProof w:val="0"/>
                <w:lang w:val="de-DE"/>
              </w:rPr>
            </w:pPr>
          </w:p>
          <w:p w:rsidR="00616D89" w:rsidRPr="006811AC" w:rsidRDefault="00616D89" w:rsidP="00616D89">
            <w:pPr>
              <w:spacing w:line="240" w:lineRule="exact"/>
              <w:ind w:left="540" w:right="76" w:hanging="540"/>
              <w:jc w:val="both"/>
              <w:rPr>
                <w:rFonts w:cs="Arial"/>
                <w:color w:val="FF0000"/>
                <w:lang w:val="de-DE"/>
              </w:rPr>
            </w:pPr>
            <w:r w:rsidRPr="006811AC">
              <w:rPr>
                <w:rFonts w:cs="Arial"/>
                <w:color w:val="FF0000"/>
                <w:lang w:val="de-DE"/>
              </w:rPr>
              <w:fldChar w:fldCharType="begin">
                <w:ffData>
                  <w:name w:val="Controllo11"/>
                  <w:enabled/>
                  <w:calcOnExit w:val="0"/>
                  <w:checkBox>
                    <w:sizeAuto/>
                    <w:default w:val="0"/>
                  </w:checkBox>
                </w:ffData>
              </w:fldChar>
            </w:r>
            <w:bookmarkStart w:id="32" w:name="Controllo11"/>
            <w:r w:rsidRPr="006811AC">
              <w:rPr>
                <w:rFonts w:cs="Arial"/>
                <w:color w:val="FF0000"/>
                <w:lang w:val="de-DE"/>
              </w:rPr>
              <w:instrText xml:space="preserve"> FORMCHECKBOX </w:instrText>
            </w:r>
            <w:r w:rsidR="00512B7D">
              <w:rPr>
                <w:rFonts w:cs="Arial"/>
                <w:color w:val="FF0000"/>
                <w:lang w:val="de-DE"/>
              </w:rPr>
            </w:r>
            <w:r w:rsidR="00512B7D">
              <w:rPr>
                <w:rFonts w:cs="Arial"/>
                <w:color w:val="FF0000"/>
                <w:lang w:val="de-DE"/>
              </w:rPr>
              <w:fldChar w:fldCharType="separate"/>
            </w:r>
            <w:r w:rsidRPr="006811AC">
              <w:rPr>
                <w:rFonts w:cs="Arial"/>
                <w:color w:val="FF0000"/>
                <w:lang w:val="de-DE"/>
              </w:rPr>
              <w:fldChar w:fldCharType="end"/>
            </w:r>
            <w:bookmarkEnd w:id="32"/>
            <w:r w:rsidRPr="006811AC">
              <w:rPr>
                <w:rFonts w:cs="Arial"/>
                <w:color w:val="FF0000"/>
                <w:lang w:val="de-DE"/>
              </w:rPr>
              <w:t xml:space="preserve"> prozentuellem Abschlag auf den Ausschreibungsbetrag;</w:t>
            </w:r>
          </w:p>
          <w:p w:rsidR="00616D89" w:rsidRPr="006811AC" w:rsidRDefault="00616D89" w:rsidP="00616D89">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512B7D">
              <w:rPr>
                <w:rFonts w:cs="Arial"/>
                <w:color w:val="FF0000"/>
                <w:lang w:val="de-DE"/>
              </w:rPr>
            </w:r>
            <w:r w:rsidR="00512B7D">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prozentuellem Abschlag auf das Preisverzeichnis, welches als Grundlage für die Ausschreibung gilt</w:t>
            </w:r>
          </w:p>
          <w:p w:rsidR="00616D89" w:rsidRPr="006811AC" w:rsidRDefault="00616D89" w:rsidP="003070E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512B7D">
              <w:rPr>
                <w:rFonts w:cs="Arial"/>
                <w:color w:val="FF0000"/>
                <w:lang w:val="de-DE"/>
              </w:rPr>
            </w:r>
            <w:r w:rsidR="00512B7D">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Angebot nach Einheitspreisen</w:t>
            </w:r>
            <w:r w:rsidR="009939EF" w:rsidRPr="003070EE">
              <w:rPr>
                <w:rFonts w:cs="Arial"/>
                <w:color w:val="FF0000"/>
                <w:lang w:val="de-DE"/>
              </w:rPr>
              <w:t>(Ausschreibung mit wirtschaftlichem Angebot, das mittels Betrag erstellt wird; im Portal: Abschlag in Währung)</w:t>
            </w:r>
            <w:r w:rsidR="009939EF" w:rsidRPr="00211C25">
              <w:rPr>
                <w:rFonts w:cs="Arial"/>
                <w:color w:val="FF0000"/>
                <w:lang w:val="de-DE"/>
              </w:rPr>
              <w:t>.</w:t>
            </w:r>
          </w:p>
          <w:p w:rsidR="00616D89" w:rsidRPr="006811AC" w:rsidRDefault="00616D89" w:rsidP="00616D89">
            <w:pPr>
              <w:spacing w:line="240" w:lineRule="exact"/>
              <w:ind w:right="76"/>
              <w:jc w:val="both"/>
              <w:rPr>
                <w:rFonts w:cs="Arial"/>
                <w:noProof w:val="0"/>
                <w:color w:val="FF0000"/>
                <w:lang w:val="de-DE"/>
              </w:rPr>
            </w:pPr>
          </w:p>
          <w:p w:rsidR="00616D89" w:rsidRPr="006811AC" w:rsidRDefault="00616D89" w:rsidP="00616D89">
            <w:pPr>
              <w:pStyle w:val="Default"/>
              <w:spacing w:line="240" w:lineRule="exact"/>
              <w:ind w:right="76"/>
              <w:jc w:val="both"/>
              <w:rPr>
                <w:rFonts w:cs="Arial"/>
                <w:noProof w:val="0"/>
                <w:color w:val="FF0000"/>
                <w:sz w:val="20"/>
                <w:szCs w:val="20"/>
                <w:lang w:val="de-DE"/>
              </w:rPr>
            </w:pPr>
            <w:r w:rsidRPr="006811AC">
              <w:rPr>
                <w:rFonts w:cs="Arial"/>
                <w:noProof w:val="0"/>
                <w:color w:val="auto"/>
                <w:sz w:val="20"/>
                <w:szCs w:val="20"/>
                <w:lang w:val="de-DE"/>
              </w:rPr>
              <w:t>ausgewählt.</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6811AC" w:rsidRDefault="00616D89" w:rsidP="00616D89">
            <w:pPr>
              <w:pStyle w:val="Default"/>
              <w:spacing w:line="240" w:lineRule="exact"/>
              <w:ind w:right="105"/>
              <w:jc w:val="both"/>
              <w:rPr>
                <w:rFonts w:cs="Arial"/>
                <w:noProof w:val="0"/>
                <w:color w:val="auto"/>
                <w:sz w:val="20"/>
                <w:szCs w:val="20"/>
              </w:rPr>
            </w:pPr>
            <w:r w:rsidRPr="006811AC">
              <w:rPr>
                <w:rFonts w:cs="Arial"/>
                <w:noProof w:val="0"/>
                <w:color w:val="auto"/>
                <w:sz w:val="20"/>
                <w:szCs w:val="20"/>
              </w:rPr>
              <w:t xml:space="preserve">L’offerta è selezionata in base al criterio dell’offerta economicamente più vantaggiosa </w:t>
            </w:r>
            <w:r w:rsidRPr="006811AC">
              <w:rPr>
                <w:rFonts w:cs="Arial"/>
                <w:noProof w:val="0"/>
                <w:color w:val="auto"/>
                <w:sz w:val="20"/>
                <w:szCs w:val="20"/>
                <w:u w:val="single"/>
              </w:rPr>
              <w:t>al solo prezzo</w:t>
            </w:r>
            <w:r w:rsidRPr="006811AC">
              <w:rPr>
                <w:rFonts w:cs="Arial"/>
                <w:noProof w:val="0"/>
                <w:color w:val="auto"/>
                <w:sz w:val="20"/>
                <w:szCs w:val="20"/>
              </w:rPr>
              <w:t xml:space="preserve"> ai sensi dell’art. 33 L.P. 16/2015 e dell’art. 95 del </w:t>
            </w:r>
            <w:proofErr w:type="spellStart"/>
            <w:r w:rsidRPr="006811AC">
              <w:rPr>
                <w:rFonts w:cs="Arial"/>
                <w:noProof w:val="0"/>
                <w:color w:val="auto"/>
                <w:sz w:val="20"/>
                <w:szCs w:val="20"/>
              </w:rPr>
              <w:t>D.Lgs.</w:t>
            </w:r>
            <w:proofErr w:type="spellEnd"/>
            <w:r w:rsidRPr="006811AC">
              <w:rPr>
                <w:rFonts w:cs="Arial"/>
                <w:noProof w:val="0"/>
                <w:color w:val="auto"/>
                <w:sz w:val="20"/>
                <w:szCs w:val="20"/>
              </w:rPr>
              <w:t xml:space="preserve"> 50/2016, in quanto compatibile, e secondo il metodo</w:t>
            </w:r>
          </w:p>
          <w:p w:rsidR="00616D89" w:rsidRPr="006811AC" w:rsidRDefault="00616D89" w:rsidP="00616D89">
            <w:pPr>
              <w:pStyle w:val="Default"/>
              <w:spacing w:line="240" w:lineRule="exact"/>
              <w:ind w:right="105"/>
              <w:jc w:val="both"/>
              <w:rPr>
                <w:rFonts w:cs="Arial"/>
                <w:noProof w:val="0"/>
                <w:color w:val="auto"/>
                <w:sz w:val="20"/>
                <w:szCs w:val="20"/>
              </w:rPr>
            </w:pPr>
          </w:p>
          <w:p w:rsidR="00616D89" w:rsidRPr="006811AC" w:rsidRDefault="00616D89" w:rsidP="00616D89">
            <w:pPr>
              <w:pStyle w:val="Default"/>
              <w:spacing w:line="240" w:lineRule="exact"/>
              <w:ind w:right="105"/>
              <w:jc w:val="both"/>
              <w:rPr>
                <w:rFonts w:cs="Arial"/>
                <w:noProof w:val="0"/>
                <w:color w:val="FF0000"/>
                <w:sz w:val="20"/>
                <w:szCs w:val="20"/>
              </w:rPr>
            </w:pPr>
          </w:p>
          <w:p w:rsidR="00616D89" w:rsidRPr="006811AC" w:rsidRDefault="00616D89" w:rsidP="00616D89">
            <w:pPr>
              <w:pStyle w:val="Default"/>
              <w:spacing w:line="240" w:lineRule="exact"/>
              <w:ind w:right="105"/>
              <w:jc w:val="both"/>
              <w:rPr>
                <w:rFonts w:cs="Arial"/>
                <w:noProof w:val="0"/>
                <w:color w:val="FF0000"/>
                <w:sz w:val="20"/>
                <w:szCs w:val="20"/>
              </w:rPr>
            </w:pPr>
            <w:r w:rsidRPr="006811AC">
              <w:rPr>
                <w:rFonts w:cs="Arial"/>
                <w:noProof w:val="0"/>
                <w:color w:val="FF0000"/>
                <w:sz w:val="20"/>
                <w:szCs w:val="20"/>
              </w:rPr>
              <w:fldChar w:fldCharType="begin">
                <w:ffData>
                  <w:name w:val="Controllo9"/>
                  <w:enabled/>
                  <w:calcOnExit w:val="0"/>
                  <w:checkBox>
                    <w:sizeAuto/>
                    <w:default w:val="0"/>
                  </w:checkBox>
                </w:ffData>
              </w:fldChar>
            </w:r>
            <w:r w:rsidRPr="006811AC">
              <w:rPr>
                <w:rFonts w:cs="Arial"/>
                <w:noProof w:val="0"/>
                <w:color w:val="FF0000"/>
                <w:sz w:val="20"/>
                <w:szCs w:val="20"/>
              </w:rPr>
              <w:instrText xml:space="preserve"> FORMCHECKBOX </w:instrText>
            </w:r>
            <w:r w:rsidR="00512B7D">
              <w:rPr>
                <w:rFonts w:cs="Arial"/>
                <w:noProof w:val="0"/>
                <w:color w:val="FF0000"/>
                <w:sz w:val="20"/>
                <w:szCs w:val="20"/>
              </w:rPr>
            </w:r>
            <w:r w:rsidR="00512B7D">
              <w:rPr>
                <w:rFonts w:cs="Arial"/>
                <w:noProof w:val="0"/>
                <w:color w:val="FF0000"/>
                <w:sz w:val="20"/>
                <w:szCs w:val="20"/>
              </w:rPr>
              <w:fldChar w:fldCharType="separate"/>
            </w:r>
            <w:r w:rsidRPr="006811AC">
              <w:rPr>
                <w:rFonts w:cs="Arial"/>
                <w:noProof w:val="0"/>
                <w:color w:val="FF0000"/>
                <w:sz w:val="20"/>
                <w:szCs w:val="20"/>
              </w:rPr>
              <w:fldChar w:fldCharType="end"/>
            </w:r>
            <w:r w:rsidRPr="006811AC">
              <w:rPr>
                <w:rFonts w:cs="Arial"/>
                <w:noProof w:val="0"/>
                <w:color w:val="FF0000"/>
                <w:sz w:val="20"/>
                <w:szCs w:val="20"/>
              </w:rPr>
              <w:t xml:space="preserve"> del ribasso percentuale sul prezzo totale</w:t>
            </w:r>
          </w:p>
          <w:p w:rsidR="00616D89" w:rsidRPr="003070EE" w:rsidRDefault="00616D89" w:rsidP="003070EE">
            <w:pPr>
              <w:spacing w:line="240" w:lineRule="exact"/>
              <w:ind w:left="284" w:right="76" w:hanging="284"/>
              <w:jc w:val="both"/>
              <w:rPr>
                <w:rFonts w:cs="Arial"/>
                <w:color w:val="FF0000"/>
                <w:lang w:val="it-IT"/>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it-IT"/>
              </w:rPr>
              <w:instrText xml:space="preserve"> FORMCHECKBOX </w:instrText>
            </w:r>
            <w:r w:rsidR="00512B7D">
              <w:rPr>
                <w:rFonts w:cs="Arial"/>
                <w:color w:val="FF0000"/>
                <w:lang w:val="de-DE"/>
              </w:rPr>
            </w:r>
            <w:r w:rsidR="00512B7D">
              <w:rPr>
                <w:rFonts w:cs="Arial"/>
                <w:color w:val="FF0000"/>
                <w:lang w:val="de-DE"/>
              </w:rPr>
              <w:fldChar w:fldCharType="separate"/>
            </w:r>
            <w:r w:rsidRPr="006811AC">
              <w:rPr>
                <w:rFonts w:cs="Arial"/>
                <w:color w:val="FF0000"/>
                <w:lang w:val="de-DE"/>
              </w:rPr>
              <w:fldChar w:fldCharType="end"/>
            </w:r>
            <w:r w:rsidRPr="006811AC">
              <w:rPr>
                <w:rFonts w:cs="Arial"/>
                <w:color w:val="FF0000"/>
                <w:lang w:val="it-IT"/>
              </w:rPr>
              <w:t xml:space="preserve"> del ribasso percentuale sull’elenco prezzi posto a base di gara</w:t>
            </w:r>
          </w:p>
          <w:p w:rsidR="00616D89" w:rsidRPr="003070EE" w:rsidRDefault="00616D89" w:rsidP="003070EE">
            <w:pPr>
              <w:spacing w:line="240" w:lineRule="exact"/>
              <w:ind w:left="284" w:right="76" w:hanging="284"/>
              <w:jc w:val="both"/>
              <w:rPr>
                <w:rFonts w:cs="Arial"/>
                <w:color w:val="FF0000"/>
                <w:lang w:val="it-IT"/>
              </w:rPr>
            </w:pPr>
            <w:r w:rsidRPr="003070EE">
              <w:rPr>
                <w:rFonts w:cs="Arial"/>
                <w:color w:val="FF0000"/>
                <w:lang w:val="de-DE"/>
              </w:rPr>
              <w:fldChar w:fldCharType="begin">
                <w:ffData>
                  <w:name w:val="Kontrollkästchen3"/>
                  <w:enabled/>
                  <w:calcOnExit w:val="0"/>
                  <w:checkBox>
                    <w:sizeAuto/>
                    <w:default w:val="0"/>
                  </w:checkBox>
                </w:ffData>
              </w:fldChar>
            </w:r>
            <w:r w:rsidRPr="003070EE">
              <w:rPr>
                <w:rFonts w:cs="Arial"/>
                <w:color w:val="FF0000"/>
                <w:lang w:val="it-IT"/>
              </w:rPr>
              <w:instrText xml:space="preserve"> FORMCHECKBOX </w:instrText>
            </w:r>
            <w:r w:rsidR="00512B7D">
              <w:rPr>
                <w:rFonts w:cs="Arial"/>
                <w:color w:val="FF0000"/>
                <w:lang w:val="de-DE"/>
              </w:rPr>
            </w:r>
            <w:r w:rsidR="00512B7D">
              <w:rPr>
                <w:rFonts w:cs="Arial"/>
                <w:color w:val="FF0000"/>
                <w:lang w:val="de-DE"/>
              </w:rPr>
              <w:fldChar w:fldCharType="separate"/>
            </w:r>
            <w:r w:rsidRPr="003070EE">
              <w:rPr>
                <w:rFonts w:cs="Arial"/>
                <w:color w:val="FF0000"/>
                <w:lang w:val="de-DE"/>
              </w:rPr>
              <w:fldChar w:fldCharType="end"/>
            </w:r>
            <w:r w:rsidRPr="003070EE">
              <w:rPr>
                <w:rFonts w:cs="Arial"/>
                <w:color w:val="FF0000"/>
                <w:lang w:val="it-IT"/>
              </w:rPr>
              <w:t xml:space="preserve"> dell’offerta secondo prezzi unitari.</w:t>
            </w:r>
            <w:r w:rsidR="009939EF" w:rsidRPr="003070EE">
              <w:rPr>
                <w:rFonts w:cs="Arial"/>
                <w:color w:val="FF0000"/>
                <w:lang w:val="it-IT"/>
              </w:rPr>
              <w:t>(gara con offerta economica formulata mediante importo; a portale: ribasso in valuta)</w:t>
            </w:r>
          </w:p>
          <w:p w:rsidR="00616D89" w:rsidRPr="00D30EE5" w:rsidRDefault="00616D89" w:rsidP="00616D89">
            <w:pPr>
              <w:pStyle w:val="Default"/>
              <w:spacing w:line="240" w:lineRule="exact"/>
              <w:ind w:right="105"/>
              <w:jc w:val="both"/>
              <w:rPr>
                <w:rFonts w:cs="Arial"/>
                <w:b/>
                <w:noProof w:val="0"/>
                <w:color w:val="auto"/>
                <w:sz w:val="20"/>
                <w:szCs w:val="20"/>
                <w:u w:val="single"/>
              </w:rPr>
            </w:pPr>
          </w:p>
        </w:tc>
      </w:tr>
      <w:tr w:rsidR="00616D89" w:rsidRPr="008B5307" w:rsidTr="004D6201">
        <w:tc>
          <w:tcPr>
            <w:tcW w:w="4284" w:type="dxa"/>
            <w:gridSpan w:val="3"/>
          </w:tcPr>
          <w:p w:rsidR="00616D89" w:rsidRPr="009939EF" w:rsidRDefault="00616D89" w:rsidP="00616D89">
            <w:pPr>
              <w:pStyle w:val="Default"/>
              <w:spacing w:line="240" w:lineRule="exact"/>
              <w:ind w:right="76"/>
              <w:jc w:val="both"/>
              <w:rPr>
                <w:rFonts w:cs="Arial"/>
                <w:noProof w:val="0"/>
                <w:color w:val="auto"/>
                <w:sz w:val="20"/>
                <w:szCs w:val="20"/>
              </w:rPr>
            </w:pPr>
          </w:p>
        </w:tc>
        <w:tc>
          <w:tcPr>
            <w:tcW w:w="1108" w:type="dxa"/>
            <w:gridSpan w:val="3"/>
          </w:tcPr>
          <w:p w:rsidR="00616D89" w:rsidRPr="009939EF" w:rsidRDefault="00616D89" w:rsidP="00616D89">
            <w:pPr>
              <w:spacing w:line="240" w:lineRule="exact"/>
              <w:rPr>
                <w:rFonts w:cs="Arial"/>
                <w:lang w:val="it-IT"/>
              </w:rPr>
            </w:pPr>
          </w:p>
        </w:tc>
        <w:tc>
          <w:tcPr>
            <w:tcW w:w="4145" w:type="dxa"/>
            <w:gridSpan w:val="4"/>
          </w:tcPr>
          <w:p w:rsidR="00616D89" w:rsidRPr="006811AC" w:rsidRDefault="00616D89" w:rsidP="00616D89">
            <w:pPr>
              <w:pStyle w:val="Default"/>
              <w:spacing w:line="240" w:lineRule="exact"/>
              <w:ind w:right="105"/>
              <w:jc w:val="both"/>
              <w:rPr>
                <w:rFonts w:cs="Arial"/>
                <w:noProof w:val="0"/>
                <w:color w:val="auto"/>
                <w:sz w:val="20"/>
                <w:szCs w:val="20"/>
              </w:rPr>
            </w:pPr>
          </w:p>
        </w:tc>
      </w:tr>
      <w:tr w:rsidR="00616D89" w:rsidRPr="008B5307" w:rsidTr="004D6201">
        <w:tc>
          <w:tcPr>
            <w:tcW w:w="4284" w:type="dxa"/>
            <w:gridSpan w:val="3"/>
          </w:tcPr>
          <w:p w:rsidR="00616D89" w:rsidRPr="00C16388" w:rsidRDefault="00616D89" w:rsidP="00616D89">
            <w:pPr>
              <w:pStyle w:val="Default"/>
              <w:spacing w:line="240" w:lineRule="exact"/>
              <w:ind w:right="105"/>
              <w:jc w:val="both"/>
              <w:rPr>
                <w:rFonts w:cs="Arial"/>
                <w:b/>
                <w:color w:val="auto"/>
                <w:sz w:val="20"/>
                <w:szCs w:val="20"/>
                <w:lang w:val="de-DE"/>
              </w:rPr>
            </w:pPr>
            <w:r w:rsidRPr="00C16388">
              <w:rPr>
                <w:rFonts w:cs="Arial"/>
                <w:b/>
                <w:color w:val="auto"/>
                <w:sz w:val="20"/>
                <w:szCs w:val="20"/>
                <w:lang w:val="de-DE"/>
              </w:rPr>
              <w:t>1.2.5 Weitervergabe</w:t>
            </w:r>
          </w:p>
          <w:p w:rsidR="00616D89" w:rsidRPr="00C16388" w:rsidRDefault="00616D89" w:rsidP="00616D89">
            <w:pPr>
              <w:pStyle w:val="Default"/>
              <w:spacing w:line="240" w:lineRule="exact"/>
              <w:ind w:right="105"/>
              <w:jc w:val="both"/>
              <w:rPr>
                <w:rFonts w:cs="Arial"/>
                <w:b/>
                <w:color w:val="auto"/>
                <w:sz w:val="20"/>
                <w:szCs w:val="20"/>
                <w:lang w:val="de-DE"/>
              </w:rPr>
            </w:pPr>
            <w:r w:rsidRPr="00A135D2">
              <w:rPr>
                <w:rFonts w:cs="Arial"/>
                <w:b/>
                <w:bCs/>
                <w:i/>
                <w:iCs/>
                <w:color w:val="FF0000"/>
                <w:sz w:val="16"/>
                <w:szCs w:val="16"/>
                <w:highlight w:val="green"/>
                <w:lang w:val="de-DE"/>
              </w:rPr>
              <w:t>[In die Ausschreibungsbekanntmachung einzufügende Informationen</w:t>
            </w:r>
            <w:r w:rsidRPr="00DE3C59">
              <w:rPr>
                <w:rFonts w:cs="Arial"/>
                <w:b/>
                <w:bCs/>
                <w:i/>
                <w:iCs/>
                <w:color w:val="FF0000"/>
                <w:sz w:val="16"/>
                <w:szCs w:val="16"/>
                <w:highlight w:val="green"/>
                <w:lang w:val="de-DE"/>
              </w:rPr>
              <w:t>]</w:t>
            </w:r>
          </w:p>
        </w:tc>
        <w:tc>
          <w:tcPr>
            <w:tcW w:w="1108" w:type="dxa"/>
            <w:gridSpan w:val="3"/>
          </w:tcPr>
          <w:p w:rsidR="00616D89" w:rsidRPr="00C16388" w:rsidRDefault="00616D89" w:rsidP="00616D89">
            <w:pPr>
              <w:pStyle w:val="Default"/>
              <w:spacing w:line="240" w:lineRule="exact"/>
              <w:ind w:right="105"/>
              <w:jc w:val="both"/>
              <w:rPr>
                <w:rFonts w:cs="Arial"/>
                <w:b/>
                <w:color w:val="auto"/>
                <w:sz w:val="20"/>
                <w:szCs w:val="20"/>
                <w:lang w:val="de-DE"/>
              </w:rPr>
            </w:pPr>
          </w:p>
        </w:tc>
        <w:tc>
          <w:tcPr>
            <w:tcW w:w="4145" w:type="dxa"/>
            <w:gridSpan w:val="4"/>
          </w:tcPr>
          <w:p w:rsidR="00616D89" w:rsidRPr="00023DF6" w:rsidRDefault="00616D89" w:rsidP="00616D89">
            <w:pPr>
              <w:pStyle w:val="Default"/>
              <w:spacing w:line="240" w:lineRule="exact"/>
              <w:ind w:right="105"/>
              <w:jc w:val="both"/>
              <w:rPr>
                <w:rFonts w:cs="Arial"/>
                <w:b/>
                <w:color w:val="auto"/>
                <w:sz w:val="20"/>
                <w:szCs w:val="20"/>
              </w:rPr>
            </w:pPr>
            <w:r w:rsidRPr="00245A14">
              <w:rPr>
                <w:rFonts w:cs="Arial"/>
                <w:b/>
                <w:color w:val="auto"/>
                <w:sz w:val="20"/>
                <w:szCs w:val="20"/>
              </w:rPr>
              <w:t>1.2.5 Subappalto</w:t>
            </w:r>
          </w:p>
          <w:p w:rsidR="00616D89" w:rsidRPr="004D6201" w:rsidRDefault="00616D89" w:rsidP="00616D89">
            <w:pPr>
              <w:pStyle w:val="Default"/>
              <w:spacing w:line="240" w:lineRule="exact"/>
              <w:ind w:right="105"/>
              <w:jc w:val="both"/>
              <w:rPr>
                <w:rFonts w:cs="Arial"/>
                <w:b/>
                <w:color w:val="auto"/>
                <w:sz w:val="20"/>
                <w:szCs w:val="20"/>
              </w:rPr>
            </w:pPr>
            <w:r w:rsidRPr="00DE3C59">
              <w:rPr>
                <w:rFonts w:cs="Arial"/>
                <w:b/>
                <w:bCs/>
                <w:i/>
                <w:iCs/>
                <w:color w:val="FF0000"/>
                <w:sz w:val="16"/>
                <w:szCs w:val="16"/>
                <w:highlight w:val="green"/>
              </w:rPr>
              <w:t>[</w:t>
            </w:r>
            <w:r>
              <w:rPr>
                <w:rFonts w:cs="Arial"/>
                <w:b/>
                <w:bCs/>
                <w:i/>
                <w:iCs/>
                <w:color w:val="FF0000"/>
                <w:sz w:val="16"/>
                <w:szCs w:val="16"/>
                <w:highlight w:val="green"/>
              </w:rPr>
              <w:t xml:space="preserve">informazioni da </w:t>
            </w:r>
            <w:r w:rsidRPr="00DE3C59">
              <w:rPr>
                <w:rFonts w:cs="Arial"/>
                <w:b/>
                <w:bCs/>
                <w:i/>
                <w:iCs/>
                <w:color w:val="FF0000"/>
                <w:sz w:val="16"/>
                <w:szCs w:val="16"/>
                <w:highlight w:val="green"/>
              </w:rPr>
              <w:t>inserire nel bando di gara]</w:t>
            </w:r>
          </w:p>
        </w:tc>
      </w:tr>
      <w:tr w:rsidR="00616D89" w:rsidRPr="00402B24" w:rsidTr="004D6201">
        <w:tc>
          <w:tcPr>
            <w:tcW w:w="4284" w:type="dxa"/>
            <w:gridSpan w:val="3"/>
          </w:tcPr>
          <w:p w:rsidR="00616D89" w:rsidRPr="006811AC" w:rsidRDefault="00616D89" w:rsidP="00616D89">
            <w:pPr>
              <w:pStyle w:val="Default"/>
              <w:spacing w:line="240" w:lineRule="exact"/>
              <w:ind w:right="76"/>
              <w:jc w:val="both"/>
              <w:rPr>
                <w:rFonts w:cs="Arial"/>
                <w:noProof w:val="0"/>
                <w:color w:val="auto"/>
                <w:sz w:val="20"/>
                <w:szCs w:val="20"/>
                <w:lang w:val="de-DE"/>
              </w:rPr>
            </w:pPr>
            <w:r w:rsidRPr="00003D03">
              <w:rPr>
                <w:rFonts w:cs="Arial"/>
                <w:b/>
                <w:bCs/>
                <w:i/>
                <w:iCs/>
                <w:color w:val="FF0000"/>
                <w:sz w:val="16"/>
                <w:szCs w:val="16"/>
                <w:highlight w:val="green"/>
                <w:lang w:eastAsia="en-US"/>
              </w:rPr>
              <w:t>[Lieferung]</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6811AC" w:rsidRDefault="00616D89" w:rsidP="00616D89">
            <w:pPr>
              <w:pStyle w:val="Default"/>
              <w:spacing w:line="240" w:lineRule="exact"/>
              <w:ind w:right="105"/>
              <w:jc w:val="both"/>
              <w:rPr>
                <w:rFonts w:cs="Arial"/>
                <w:noProof w:val="0"/>
                <w:color w:val="auto"/>
                <w:sz w:val="20"/>
                <w:szCs w:val="20"/>
              </w:rPr>
            </w:pPr>
            <w:r w:rsidRPr="00003D03">
              <w:rPr>
                <w:rFonts w:cs="Arial"/>
                <w:b/>
                <w:bCs/>
                <w:i/>
                <w:iCs/>
                <w:color w:val="FF0000"/>
                <w:sz w:val="16"/>
                <w:szCs w:val="16"/>
                <w:highlight w:val="green"/>
                <w:lang w:eastAsia="en-US"/>
              </w:rPr>
              <w:t>[fornitura]</w:t>
            </w:r>
          </w:p>
        </w:tc>
      </w:tr>
      <w:tr w:rsidR="00616D89" w:rsidRPr="008B5307" w:rsidTr="004D6201">
        <w:tc>
          <w:tcPr>
            <w:tcW w:w="4284" w:type="dxa"/>
            <w:gridSpan w:val="3"/>
          </w:tcPr>
          <w:p w:rsidR="00616D89" w:rsidRPr="007161B8" w:rsidRDefault="00616D89" w:rsidP="00616D89">
            <w:pPr>
              <w:jc w:val="both"/>
              <w:rPr>
                <w:rFonts w:cs="Arial"/>
                <w:color w:val="FF0000"/>
                <w:lang w:val="de-DE"/>
              </w:rPr>
            </w:pPr>
            <w:r w:rsidRPr="007161B8">
              <w:rPr>
                <w:rFonts w:cs="Arial"/>
                <w:color w:val="FF0000"/>
                <w:lang w:val="de-DE"/>
              </w:rPr>
              <w:t>Gegenstand dieser Vergabe ist eine Lieferung.</w:t>
            </w:r>
          </w:p>
          <w:p w:rsidR="00616D89" w:rsidRPr="007161B8" w:rsidRDefault="00616D89" w:rsidP="00616D89">
            <w:pPr>
              <w:jc w:val="both"/>
              <w:rPr>
                <w:rFonts w:cs="Arial"/>
                <w:color w:val="FF0000"/>
                <w:lang w:val="de-DE"/>
              </w:rPr>
            </w:pPr>
            <w:r w:rsidRPr="007161B8">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108" w:type="dxa"/>
            <w:gridSpan w:val="3"/>
          </w:tcPr>
          <w:p w:rsidR="00616D89" w:rsidRPr="007161B8" w:rsidRDefault="00616D89" w:rsidP="00616D89">
            <w:pPr>
              <w:jc w:val="both"/>
              <w:rPr>
                <w:rFonts w:cs="Arial"/>
                <w:color w:val="FF0000"/>
                <w:lang w:val="de-DE"/>
              </w:rPr>
            </w:pPr>
          </w:p>
        </w:tc>
        <w:tc>
          <w:tcPr>
            <w:tcW w:w="4145" w:type="dxa"/>
            <w:gridSpan w:val="4"/>
          </w:tcPr>
          <w:p w:rsidR="00616D89" w:rsidRPr="007161B8" w:rsidRDefault="00616D89" w:rsidP="00616D89">
            <w:pPr>
              <w:jc w:val="both"/>
              <w:rPr>
                <w:rFonts w:cs="Arial"/>
                <w:color w:val="FF0000"/>
                <w:lang w:val="it-IT"/>
              </w:rPr>
            </w:pPr>
            <w:r w:rsidRPr="007161B8">
              <w:rPr>
                <w:rFonts w:cs="Arial"/>
                <w:color w:val="FF0000"/>
                <w:lang w:val="it-IT"/>
              </w:rPr>
              <w:t>Oggetto del presente appalto è una mera fornitura.</w:t>
            </w:r>
          </w:p>
          <w:p w:rsidR="00616D89" w:rsidRPr="00C16388" w:rsidRDefault="00616D89" w:rsidP="00616D89">
            <w:pPr>
              <w:jc w:val="both"/>
              <w:rPr>
                <w:rFonts w:cs="Arial"/>
                <w:color w:val="FF0000"/>
                <w:lang w:val="it-IT"/>
              </w:rPr>
            </w:pPr>
            <w:r w:rsidRPr="007161B8">
              <w:rPr>
                <w:rFonts w:cs="Arial"/>
                <w:color w:val="FF0000"/>
                <w:lang w:val="it-IT"/>
              </w:rPr>
              <w:t>Sono subappaltabili tutte le eventuali attività correlate e connesse alla fornitura cosi come previste e regolate nella documentazione di gara (es. installazione, montaggio, posa in opera).</w:t>
            </w:r>
          </w:p>
        </w:tc>
      </w:tr>
      <w:tr w:rsidR="00616D89" w:rsidRPr="008B5307" w:rsidTr="004D6201">
        <w:tc>
          <w:tcPr>
            <w:tcW w:w="4284" w:type="dxa"/>
            <w:gridSpan w:val="3"/>
          </w:tcPr>
          <w:p w:rsidR="00616D89" w:rsidRPr="00C16388" w:rsidRDefault="00616D89" w:rsidP="00616D89">
            <w:pPr>
              <w:jc w:val="both"/>
              <w:rPr>
                <w:rFonts w:cs="Arial"/>
                <w:color w:val="FF0000"/>
                <w:lang w:val="it-IT"/>
              </w:rPr>
            </w:pPr>
          </w:p>
        </w:tc>
        <w:tc>
          <w:tcPr>
            <w:tcW w:w="1108" w:type="dxa"/>
            <w:gridSpan w:val="3"/>
          </w:tcPr>
          <w:p w:rsidR="00616D89" w:rsidRPr="00C16388" w:rsidRDefault="00616D89" w:rsidP="00616D89">
            <w:pPr>
              <w:jc w:val="both"/>
              <w:rPr>
                <w:rFonts w:cs="Arial"/>
                <w:color w:val="FF0000"/>
                <w:lang w:val="it-IT"/>
              </w:rPr>
            </w:pPr>
          </w:p>
        </w:tc>
        <w:tc>
          <w:tcPr>
            <w:tcW w:w="4145" w:type="dxa"/>
            <w:gridSpan w:val="4"/>
          </w:tcPr>
          <w:p w:rsidR="00616D89" w:rsidRPr="00C16388" w:rsidRDefault="00616D89" w:rsidP="00616D89">
            <w:pPr>
              <w:jc w:val="both"/>
              <w:rPr>
                <w:rFonts w:cs="Arial"/>
                <w:color w:val="FF0000"/>
                <w:lang w:val="it-IT"/>
              </w:rPr>
            </w:pPr>
          </w:p>
        </w:tc>
      </w:tr>
      <w:tr w:rsidR="00616D89" w:rsidRPr="004D6201" w:rsidTr="004D6201">
        <w:tc>
          <w:tcPr>
            <w:tcW w:w="4284" w:type="dxa"/>
            <w:gridSpan w:val="3"/>
          </w:tcPr>
          <w:p w:rsidR="00616D89" w:rsidRPr="004D6201" w:rsidRDefault="00616D89" w:rsidP="00616D89">
            <w:pPr>
              <w:jc w:val="center"/>
              <w:rPr>
                <w:rFonts w:cs="Arial"/>
                <w:i/>
                <w:color w:val="FF0000"/>
                <w:lang w:val="de-DE"/>
              </w:rPr>
            </w:pPr>
            <w:r w:rsidRPr="004D6201">
              <w:rPr>
                <w:rFonts w:cs="Arial"/>
                <w:i/>
                <w:color w:val="FF0000"/>
                <w:lang w:val="de-DE"/>
              </w:rPr>
              <w:t>oder</w:t>
            </w:r>
          </w:p>
        </w:tc>
        <w:tc>
          <w:tcPr>
            <w:tcW w:w="1108" w:type="dxa"/>
            <w:gridSpan w:val="3"/>
          </w:tcPr>
          <w:p w:rsidR="00616D89" w:rsidRPr="004D6201" w:rsidRDefault="00616D89" w:rsidP="00616D89">
            <w:pPr>
              <w:jc w:val="center"/>
              <w:rPr>
                <w:rFonts w:cs="Arial"/>
                <w:i/>
                <w:color w:val="FF0000"/>
                <w:lang w:val="de-DE"/>
              </w:rPr>
            </w:pPr>
          </w:p>
        </w:tc>
        <w:tc>
          <w:tcPr>
            <w:tcW w:w="4145" w:type="dxa"/>
            <w:gridSpan w:val="4"/>
          </w:tcPr>
          <w:p w:rsidR="00616D89" w:rsidRPr="004D6201" w:rsidRDefault="00616D89" w:rsidP="00616D89">
            <w:pPr>
              <w:jc w:val="center"/>
              <w:rPr>
                <w:rFonts w:cs="Arial"/>
                <w:i/>
                <w:color w:val="FF0000"/>
                <w:lang w:val="de-DE"/>
              </w:rPr>
            </w:pPr>
            <w:r w:rsidRPr="004D6201">
              <w:rPr>
                <w:rFonts w:cs="Arial"/>
                <w:i/>
                <w:color w:val="FF0000"/>
                <w:lang w:val="it-IT"/>
              </w:rPr>
              <w:t>oppure</w:t>
            </w:r>
          </w:p>
        </w:tc>
      </w:tr>
      <w:tr w:rsidR="00616D89" w:rsidRPr="004D6201" w:rsidTr="004D6201">
        <w:tc>
          <w:tcPr>
            <w:tcW w:w="4284" w:type="dxa"/>
            <w:gridSpan w:val="3"/>
          </w:tcPr>
          <w:p w:rsidR="00616D89" w:rsidRPr="00245A14" w:rsidRDefault="00616D89" w:rsidP="00616D89">
            <w:pPr>
              <w:jc w:val="both"/>
              <w:rPr>
                <w:rFonts w:cs="Arial"/>
                <w:color w:val="FF0000"/>
                <w:lang w:val="de-DE"/>
              </w:rPr>
            </w:pPr>
          </w:p>
        </w:tc>
        <w:tc>
          <w:tcPr>
            <w:tcW w:w="1108" w:type="dxa"/>
            <w:gridSpan w:val="3"/>
          </w:tcPr>
          <w:p w:rsidR="00616D89" w:rsidRPr="004D6201" w:rsidRDefault="00616D89" w:rsidP="00616D89">
            <w:pPr>
              <w:jc w:val="both"/>
              <w:rPr>
                <w:rFonts w:cs="Arial"/>
                <w:color w:val="FF0000"/>
                <w:lang w:val="de-DE"/>
              </w:rPr>
            </w:pPr>
          </w:p>
        </w:tc>
        <w:tc>
          <w:tcPr>
            <w:tcW w:w="4145" w:type="dxa"/>
            <w:gridSpan w:val="4"/>
          </w:tcPr>
          <w:p w:rsidR="00616D89" w:rsidRPr="00245A14" w:rsidRDefault="00616D89" w:rsidP="00616D89">
            <w:pPr>
              <w:jc w:val="both"/>
              <w:rPr>
                <w:rFonts w:cs="Arial"/>
                <w:i/>
                <w:color w:val="FF0000"/>
                <w:lang w:val="it-IT"/>
              </w:rPr>
            </w:pPr>
          </w:p>
        </w:tc>
      </w:tr>
      <w:tr w:rsidR="00616D89" w:rsidRPr="004D6201" w:rsidTr="004D6201">
        <w:tc>
          <w:tcPr>
            <w:tcW w:w="4284" w:type="dxa"/>
            <w:gridSpan w:val="3"/>
          </w:tcPr>
          <w:p w:rsidR="00616D89" w:rsidRPr="004D6201" w:rsidRDefault="00616D89" w:rsidP="00616D89">
            <w:pPr>
              <w:jc w:val="both"/>
              <w:rPr>
                <w:rFonts w:cs="Arial"/>
                <w:color w:val="FF0000"/>
                <w:lang w:val="de-DE"/>
              </w:rPr>
            </w:pPr>
            <w:r w:rsidRPr="00003D03">
              <w:rPr>
                <w:rFonts w:cs="Arial"/>
                <w:b/>
                <w:bCs/>
                <w:i/>
                <w:iCs/>
                <w:color w:val="FF0000"/>
                <w:sz w:val="16"/>
                <w:szCs w:val="16"/>
                <w:highlight w:val="green"/>
              </w:rPr>
              <w:t>[Dienstleistung]</w:t>
            </w:r>
          </w:p>
        </w:tc>
        <w:tc>
          <w:tcPr>
            <w:tcW w:w="1108" w:type="dxa"/>
            <w:gridSpan w:val="3"/>
          </w:tcPr>
          <w:p w:rsidR="00616D89" w:rsidRPr="004D6201" w:rsidRDefault="00616D89" w:rsidP="00616D89">
            <w:pPr>
              <w:jc w:val="both"/>
              <w:rPr>
                <w:rFonts w:cs="Arial"/>
                <w:color w:val="FF0000"/>
                <w:lang w:val="de-DE"/>
              </w:rPr>
            </w:pPr>
          </w:p>
        </w:tc>
        <w:tc>
          <w:tcPr>
            <w:tcW w:w="4145" w:type="dxa"/>
            <w:gridSpan w:val="4"/>
          </w:tcPr>
          <w:p w:rsidR="00616D89" w:rsidRPr="004D6201" w:rsidRDefault="00616D89" w:rsidP="00616D89">
            <w:pPr>
              <w:jc w:val="both"/>
              <w:rPr>
                <w:rFonts w:cs="Arial"/>
                <w:color w:val="FF0000"/>
                <w:lang w:val="de-DE"/>
              </w:rPr>
            </w:pPr>
            <w:r w:rsidRPr="00003D03">
              <w:rPr>
                <w:rFonts w:cs="Arial"/>
                <w:b/>
                <w:bCs/>
                <w:i/>
                <w:iCs/>
                <w:color w:val="FF0000"/>
                <w:sz w:val="16"/>
                <w:szCs w:val="16"/>
                <w:highlight w:val="green"/>
              </w:rPr>
              <w:t>[servizio]</w:t>
            </w:r>
          </w:p>
        </w:tc>
      </w:tr>
      <w:tr w:rsidR="00616D89" w:rsidRPr="008B5307" w:rsidTr="004D6201">
        <w:tc>
          <w:tcPr>
            <w:tcW w:w="4284" w:type="dxa"/>
            <w:gridSpan w:val="3"/>
          </w:tcPr>
          <w:p w:rsidR="00616D89" w:rsidRPr="007161B8" w:rsidRDefault="00616D89" w:rsidP="00616D89">
            <w:pPr>
              <w:jc w:val="both"/>
              <w:rPr>
                <w:rFonts w:cs="Arial"/>
                <w:color w:val="FF0000"/>
                <w:lang w:val="de-DE"/>
              </w:rPr>
            </w:pPr>
            <w:r w:rsidRPr="007161B8">
              <w:rPr>
                <w:rFonts w:cs="Arial"/>
                <w:color w:val="FF0000"/>
                <w:lang w:val="de-DE"/>
              </w:rPr>
              <w:t>Die vertragsgegenständliche Dienstleistung kann weitervergeben werden</w:t>
            </w:r>
          </w:p>
        </w:tc>
        <w:tc>
          <w:tcPr>
            <w:tcW w:w="1108" w:type="dxa"/>
            <w:gridSpan w:val="3"/>
          </w:tcPr>
          <w:p w:rsidR="00616D89" w:rsidRPr="007161B8" w:rsidRDefault="00616D89" w:rsidP="00616D89">
            <w:pPr>
              <w:jc w:val="both"/>
              <w:rPr>
                <w:rFonts w:cs="Arial"/>
                <w:color w:val="FF0000"/>
                <w:lang w:val="de-DE"/>
              </w:rPr>
            </w:pPr>
          </w:p>
        </w:tc>
        <w:tc>
          <w:tcPr>
            <w:tcW w:w="4145" w:type="dxa"/>
            <w:gridSpan w:val="4"/>
          </w:tcPr>
          <w:p w:rsidR="00616D89" w:rsidRPr="00C16388" w:rsidRDefault="00616D89" w:rsidP="00616D89">
            <w:pPr>
              <w:jc w:val="both"/>
              <w:rPr>
                <w:rFonts w:cs="Arial"/>
                <w:color w:val="FF0000"/>
                <w:lang w:val="it-IT"/>
              </w:rPr>
            </w:pPr>
            <w:r w:rsidRPr="007161B8">
              <w:rPr>
                <w:rFonts w:cs="Arial"/>
                <w:color w:val="FF0000"/>
                <w:lang w:val="it-IT"/>
              </w:rPr>
              <w:t>Il servizio oggetto del presente contratto e’ subappaltabile</w:t>
            </w:r>
            <w:r>
              <w:rPr>
                <w:rFonts w:cs="Arial"/>
                <w:color w:val="FF0000"/>
                <w:lang w:val="it-IT"/>
              </w:rPr>
              <w:t>.</w:t>
            </w:r>
          </w:p>
        </w:tc>
      </w:tr>
      <w:tr w:rsidR="00616D89" w:rsidRPr="008B5307" w:rsidTr="004D6201">
        <w:tc>
          <w:tcPr>
            <w:tcW w:w="4284" w:type="dxa"/>
            <w:gridSpan w:val="3"/>
          </w:tcPr>
          <w:p w:rsidR="00616D89" w:rsidRPr="00C16388" w:rsidRDefault="00616D89" w:rsidP="00616D89">
            <w:pPr>
              <w:pStyle w:val="Default"/>
              <w:spacing w:line="240" w:lineRule="exact"/>
              <w:ind w:right="76"/>
              <w:jc w:val="both"/>
              <w:rPr>
                <w:rFonts w:cs="Arial"/>
                <w:color w:val="FF0000"/>
              </w:rPr>
            </w:pPr>
          </w:p>
        </w:tc>
        <w:tc>
          <w:tcPr>
            <w:tcW w:w="1108" w:type="dxa"/>
            <w:gridSpan w:val="3"/>
          </w:tcPr>
          <w:p w:rsidR="00616D89" w:rsidRPr="00C16388" w:rsidRDefault="00616D89" w:rsidP="00616D89">
            <w:pPr>
              <w:spacing w:line="240" w:lineRule="exact"/>
              <w:rPr>
                <w:rFonts w:cs="Arial"/>
                <w:lang w:val="it-IT"/>
              </w:rPr>
            </w:pPr>
          </w:p>
        </w:tc>
        <w:tc>
          <w:tcPr>
            <w:tcW w:w="4145" w:type="dxa"/>
            <w:gridSpan w:val="4"/>
          </w:tcPr>
          <w:p w:rsidR="00616D89" w:rsidRPr="004D6201" w:rsidRDefault="00616D89" w:rsidP="00616D89">
            <w:pPr>
              <w:pStyle w:val="Default"/>
              <w:spacing w:line="240" w:lineRule="exact"/>
              <w:ind w:right="105"/>
              <w:jc w:val="both"/>
              <w:rPr>
                <w:rFonts w:cs="Arial"/>
                <w:color w:val="FF0000"/>
              </w:rPr>
            </w:pPr>
          </w:p>
        </w:tc>
      </w:tr>
      <w:tr w:rsidR="00616D89" w:rsidRPr="004D6201" w:rsidTr="004D6201">
        <w:tc>
          <w:tcPr>
            <w:tcW w:w="4284" w:type="dxa"/>
            <w:gridSpan w:val="3"/>
          </w:tcPr>
          <w:p w:rsidR="00616D89" w:rsidRPr="004D6201" w:rsidRDefault="00616D89" w:rsidP="00616D89">
            <w:pPr>
              <w:jc w:val="center"/>
              <w:rPr>
                <w:rFonts w:cs="Arial"/>
                <w:i/>
                <w:color w:val="FF0000"/>
                <w:lang w:val="de-DE"/>
              </w:rPr>
            </w:pPr>
            <w:r w:rsidRPr="004D6201">
              <w:rPr>
                <w:rFonts w:cs="Arial"/>
                <w:i/>
                <w:color w:val="FF0000"/>
                <w:lang w:val="de-DE"/>
              </w:rPr>
              <w:t>oder</w:t>
            </w:r>
          </w:p>
        </w:tc>
        <w:tc>
          <w:tcPr>
            <w:tcW w:w="1108" w:type="dxa"/>
            <w:gridSpan w:val="3"/>
          </w:tcPr>
          <w:p w:rsidR="00616D89" w:rsidRPr="004D6201" w:rsidRDefault="00616D89" w:rsidP="00616D89">
            <w:pPr>
              <w:jc w:val="center"/>
              <w:rPr>
                <w:rFonts w:cs="Arial"/>
                <w:i/>
                <w:color w:val="FF0000"/>
                <w:lang w:val="de-DE"/>
              </w:rPr>
            </w:pPr>
          </w:p>
        </w:tc>
        <w:tc>
          <w:tcPr>
            <w:tcW w:w="4145" w:type="dxa"/>
            <w:gridSpan w:val="4"/>
          </w:tcPr>
          <w:p w:rsidR="00616D89" w:rsidRPr="004D6201" w:rsidRDefault="00616D89" w:rsidP="00616D89">
            <w:pPr>
              <w:jc w:val="center"/>
              <w:rPr>
                <w:rFonts w:cs="Arial"/>
                <w:i/>
                <w:color w:val="FF0000"/>
                <w:lang w:val="de-DE"/>
              </w:rPr>
            </w:pPr>
            <w:r w:rsidRPr="004D6201">
              <w:rPr>
                <w:rFonts w:cs="Arial"/>
                <w:i/>
                <w:color w:val="FF0000"/>
                <w:lang w:val="de-DE"/>
              </w:rPr>
              <w:t>oppure</w:t>
            </w:r>
          </w:p>
        </w:tc>
      </w:tr>
      <w:tr w:rsidR="00616D89" w:rsidRPr="004D6201" w:rsidTr="004D6201">
        <w:tc>
          <w:tcPr>
            <w:tcW w:w="4284" w:type="dxa"/>
            <w:gridSpan w:val="3"/>
          </w:tcPr>
          <w:p w:rsidR="00616D89" w:rsidRPr="004D6201" w:rsidRDefault="00616D89" w:rsidP="00616D89">
            <w:pPr>
              <w:jc w:val="center"/>
              <w:rPr>
                <w:rFonts w:cs="Arial"/>
                <w:i/>
                <w:color w:val="FF0000"/>
                <w:lang w:val="de-DE"/>
              </w:rPr>
            </w:pPr>
          </w:p>
        </w:tc>
        <w:tc>
          <w:tcPr>
            <w:tcW w:w="1108" w:type="dxa"/>
            <w:gridSpan w:val="3"/>
          </w:tcPr>
          <w:p w:rsidR="00616D89" w:rsidRPr="004D6201" w:rsidRDefault="00616D89" w:rsidP="00616D89">
            <w:pPr>
              <w:jc w:val="center"/>
              <w:rPr>
                <w:rFonts w:cs="Arial"/>
                <w:i/>
                <w:color w:val="FF0000"/>
                <w:lang w:val="de-DE"/>
              </w:rPr>
            </w:pPr>
          </w:p>
        </w:tc>
        <w:tc>
          <w:tcPr>
            <w:tcW w:w="4145" w:type="dxa"/>
            <w:gridSpan w:val="4"/>
          </w:tcPr>
          <w:p w:rsidR="00616D89" w:rsidRPr="004D6201" w:rsidRDefault="00616D89" w:rsidP="00616D89">
            <w:pPr>
              <w:jc w:val="center"/>
              <w:rPr>
                <w:rFonts w:cs="Arial"/>
                <w:i/>
                <w:color w:val="FF0000"/>
                <w:lang w:val="de-DE"/>
              </w:rPr>
            </w:pPr>
          </w:p>
        </w:tc>
      </w:tr>
      <w:tr w:rsidR="00616D89" w:rsidRPr="008B5307" w:rsidTr="004D6201">
        <w:tc>
          <w:tcPr>
            <w:tcW w:w="4284" w:type="dxa"/>
            <w:gridSpan w:val="3"/>
          </w:tcPr>
          <w:p w:rsidR="00616D89" w:rsidRPr="00245A14" w:rsidRDefault="00616D89" w:rsidP="00616D89">
            <w:pPr>
              <w:pStyle w:val="Default"/>
              <w:spacing w:line="240" w:lineRule="exact"/>
              <w:ind w:right="76"/>
              <w:jc w:val="both"/>
              <w:rPr>
                <w:rFonts w:cs="Arial"/>
                <w:color w:val="FF0000"/>
                <w:lang w:val="de-DE"/>
              </w:rPr>
            </w:pPr>
            <w:r w:rsidRPr="00003D03">
              <w:rPr>
                <w:rFonts w:cs="Arial"/>
                <w:b/>
                <w:bCs/>
                <w:i/>
                <w:iCs/>
                <w:color w:val="FF0000"/>
                <w:sz w:val="16"/>
                <w:szCs w:val="16"/>
                <w:highlight w:val="green"/>
                <w:lang w:val="de-DE" w:eastAsia="en-US"/>
              </w:rPr>
              <w:t>[gemischter Vertrag Lieferung-Bauarbeiten oder Dienstleistungen]</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4D6201" w:rsidRDefault="00616D89" w:rsidP="00616D89">
            <w:pPr>
              <w:pStyle w:val="Default"/>
              <w:spacing w:line="240" w:lineRule="exact"/>
              <w:ind w:right="105"/>
              <w:jc w:val="both"/>
              <w:rPr>
                <w:rFonts w:cs="Arial"/>
                <w:color w:val="FF0000"/>
              </w:rPr>
            </w:pPr>
            <w:r w:rsidRPr="00003D03">
              <w:rPr>
                <w:rFonts w:cs="Arial"/>
                <w:b/>
                <w:bCs/>
                <w:i/>
                <w:iCs/>
                <w:color w:val="FF0000"/>
                <w:sz w:val="16"/>
                <w:szCs w:val="16"/>
                <w:highlight w:val="green"/>
                <w:lang w:eastAsia="en-US"/>
              </w:rPr>
              <w:t>[appalto misto fornitura-lavori o servizi]</w:t>
            </w:r>
          </w:p>
        </w:tc>
      </w:tr>
      <w:tr w:rsidR="00616D89" w:rsidRPr="008B5307" w:rsidTr="004D6201">
        <w:tc>
          <w:tcPr>
            <w:tcW w:w="4284" w:type="dxa"/>
            <w:gridSpan w:val="3"/>
          </w:tcPr>
          <w:p w:rsidR="00616D89" w:rsidRPr="007161B8" w:rsidRDefault="00616D89" w:rsidP="00616D89">
            <w:pPr>
              <w:jc w:val="both"/>
              <w:rPr>
                <w:rFonts w:cs="Arial"/>
                <w:color w:val="FF0000"/>
                <w:lang w:val="de-DE"/>
              </w:rPr>
            </w:pPr>
            <w:r w:rsidRPr="007161B8">
              <w:rPr>
                <w:rFonts w:cs="Arial"/>
                <w:color w:val="FF0000"/>
                <w:lang w:val="de-DE"/>
              </w:rPr>
              <w:t xml:space="preserve">Gegenstand dieses Vertrages ist ein gemischter Vertrag. </w:t>
            </w:r>
          </w:p>
          <w:p w:rsidR="00616D89" w:rsidRPr="007161B8" w:rsidRDefault="00616D89" w:rsidP="00616D89">
            <w:pPr>
              <w:pStyle w:val="Default"/>
              <w:spacing w:line="240" w:lineRule="exact"/>
              <w:ind w:right="76"/>
              <w:jc w:val="both"/>
              <w:rPr>
                <w:rFonts w:cs="Arial"/>
                <w:color w:val="FF0000"/>
                <w:sz w:val="20"/>
                <w:szCs w:val="20"/>
                <w:lang w:val="de-DE" w:eastAsia="en-US"/>
              </w:rPr>
            </w:pPr>
            <w:r w:rsidRPr="007161B8">
              <w:rPr>
                <w:rFonts w:cs="Arial"/>
                <w:color w:val="FF0000"/>
                <w:sz w:val="20"/>
                <w:szCs w:val="20"/>
                <w:lang w:val="de-DE" w:eastAsia="en-US"/>
              </w:rPr>
              <w:t>Alle Leistungen, die nicht die Erbringung von Leistungen als einfachen Verkauf beinhalten, können als Unteraufträge weitervergeben werden.</w:t>
            </w:r>
          </w:p>
        </w:tc>
        <w:tc>
          <w:tcPr>
            <w:tcW w:w="1108" w:type="dxa"/>
            <w:gridSpan w:val="3"/>
          </w:tcPr>
          <w:p w:rsidR="00616D89" w:rsidRPr="007161B8" w:rsidRDefault="00616D89" w:rsidP="00616D89">
            <w:pPr>
              <w:spacing w:line="240" w:lineRule="exact"/>
              <w:rPr>
                <w:rFonts w:cs="Arial"/>
                <w:color w:val="FF0000"/>
                <w:lang w:val="de-DE"/>
              </w:rPr>
            </w:pPr>
          </w:p>
        </w:tc>
        <w:tc>
          <w:tcPr>
            <w:tcW w:w="4145" w:type="dxa"/>
            <w:gridSpan w:val="4"/>
          </w:tcPr>
          <w:p w:rsidR="00616D89" w:rsidRPr="007161B8" w:rsidRDefault="00616D89" w:rsidP="00616D89">
            <w:pPr>
              <w:jc w:val="both"/>
              <w:rPr>
                <w:rFonts w:cs="Arial"/>
                <w:color w:val="FF0000"/>
                <w:lang w:val="it-IT"/>
              </w:rPr>
            </w:pPr>
            <w:r w:rsidRPr="007161B8">
              <w:rPr>
                <w:rFonts w:cs="Arial"/>
                <w:color w:val="FF0000"/>
                <w:lang w:val="it-IT"/>
              </w:rPr>
              <w:t xml:space="preserve">Oggetto del presente contratto e’ un appalto misto. </w:t>
            </w:r>
          </w:p>
          <w:p w:rsidR="00616D89" w:rsidRPr="00C16388" w:rsidRDefault="00616D89" w:rsidP="00616D89">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Sono subappaltabili tutte le prestazioni che non comprendono la prestazione fornitura intesa come semplice vendita.</w:t>
            </w:r>
          </w:p>
        </w:tc>
      </w:tr>
      <w:tr w:rsidR="00616D89" w:rsidRPr="008B5307" w:rsidTr="004D6201">
        <w:tc>
          <w:tcPr>
            <w:tcW w:w="4284" w:type="dxa"/>
            <w:gridSpan w:val="3"/>
          </w:tcPr>
          <w:p w:rsidR="00616D89" w:rsidRPr="00C16388" w:rsidRDefault="00616D89" w:rsidP="00616D89">
            <w:pPr>
              <w:jc w:val="both"/>
              <w:rPr>
                <w:rFonts w:cs="Arial"/>
                <w:color w:val="FF0000"/>
                <w:lang w:val="it-IT"/>
              </w:rPr>
            </w:pPr>
          </w:p>
        </w:tc>
        <w:tc>
          <w:tcPr>
            <w:tcW w:w="1108" w:type="dxa"/>
            <w:gridSpan w:val="3"/>
          </w:tcPr>
          <w:p w:rsidR="00616D89" w:rsidRPr="00C16388" w:rsidRDefault="00616D89" w:rsidP="00616D89">
            <w:pPr>
              <w:spacing w:line="240" w:lineRule="exact"/>
              <w:rPr>
                <w:rFonts w:cs="Arial"/>
                <w:color w:val="FF0000"/>
                <w:lang w:val="it-IT"/>
              </w:rPr>
            </w:pPr>
          </w:p>
        </w:tc>
        <w:tc>
          <w:tcPr>
            <w:tcW w:w="4145" w:type="dxa"/>
            <w:gridSpan w:val="4"/>
          </w:tcPr>
          <w:p w:rsidR="00616D89" w:rsidRPr="00C16388" w:rsidRDefault="00616D89" w:rsidP="00616D89">
            <w:pPr>
              <w:jc w:val="both"/>
              <w:rPr>
                <w:rFonts w:cs="Arial"/>
                <w:color w:val="FF0000"/>
                <w:lang w:val="it-IT"/>
              </w:rPr>
            </w:pPr>
          </w:p>
        </w:tc>
      </w:tr>
      <w:tr w:rsidR="00616D89" w:rsidRPr="004D6201" w:rsidTr="004D6201">
        <w:tc>
          <w:tcPr>
            <w:tcW w:w="4284" w:type="dxa"/>
            <w:gridSpan w:val="3"/>
          </w:tcPr>
          <w:p w:rsidR="00616D89" w:rsidRPr="004D6201" w:rsidRDefault="00616D89" w:rsidP="00616D89">
            <w:pPr>
              <w:jc w:val="center"/>
              <w:rPr>
                <w:rFonts w:cs="Arial"/>
                <w:i/>
                <w:color w:val="FF0000"/>
                <w:lang w:val="de-DE"/>
              </w:rPr>
            </w:pPr>
            <w:r w:rsidRPr="004D6201">
              <w:rPr>
                <w:rFonts w:cs="Arial"/>
                <w:i/>
                <w:color w:val="FF0000"/>
                <w:lang w:val="de-DE"/>
              </w:rPr>
              <w:t>oder</w:t>
            </w:r>
          </w:p>
        </w:tc>
        <w:tc>
          <w:tcPr>
            <w:tcW w:w="1108" w:type="dxa"/>
            <w:gridSpan w:val="3"/>
          </w:tcPr>
          <w:p w:rsidR="00616D89" w:rsidRPr="004D6201" w:rsidRDefault="00616D89" w:rsidP="00616D89">
            <w:pPr>
              <w:jc w:val="center"/>
              <w:rPr>
                <w:rFonts w:cs="Arial"/>
                <w:i/>
                <w:color w:val="FF0000"/>
                <w:lang w:val="de-DE"/>
              </w:rPr>
            </w:pPr>
          </w:p>
        </w:tc>
        <w:tc>
          <w:tcPr>
            <w:tcW w:w="4145" w:type="dxa"/>
            <w:gridSpan w:val="4"/>
          </w:tcPr>
          <w:p w:rsidR="00616D89" w:rsidRPr="004D6201" w:rsidRDefault="00616D89" w:rsidP="00616D89">
            <w:pPr>
              <w:jc w:val="center"/>
              <w:rPr>
                <w:rFonts w:cs="Arial"/>
                <w:i/>
                <w:color w:val="FF0000"/>
                <w:lang w:val="de-DE"/>
              </w:rPr>
            </w:pPr>
            <w:r w:rsidRPr="004D6201">
              <w:rPr>
                <w:rFonts w:cs="Arial"/>
                <w:i/>
                <w:color w:val="FF0000"/>
                <w:lang w:val="de-DE"/>
              </w:rPr>
              <w:t>oppure</w:t>
            </w:r>
          </w:p>
        </w:tc>
      </w:tr>
      <w:tr w:rsidR="00616D89" w:rsidRPr="004D6201" w:rsidTr="004D6201">
        <w:tc>
          <w:tcPr>
            <w:tcW w:w="4284" w:type="dxa"/>
            <w:gridSpan w:val="3"/>
          </w:tcPr>
          <w:p w:rsidR="00616D89" w:rsidRPr="004D6201" w:rsidRDefault="00616D89" w:rsidP="00616D89">
            <w:pPr>
              <w:jc w:val="center"/>
              <w:rPr>
                <w:rFonts w:cs="Arial"/>
                <w:i/>
                <w:color w:val="FF0000"/>
                <w:lang w:val="de-DE"/>
              </w:rPr>
            </w:pPr>
          </w:p>
        </w:tc>
        <w:tc>
          <w:tcPr>
            <w:tcW w:w="1108" w:type="dxa"/>
            <w:gridSpan w:val="3"/>
          </w:tcPr>
          <w:p w:rsidR="00616D89" w:rsidRPr="004D6201" w:rsidRDefault="00616D89" w:rsidP="00616D89">
            <w:pPr>
              <w:jc w:val="center"/>
              <w:rPr>
                <w:rFonts w:cs="Arial"/>
                <w:i/>
                <w:color w:val="FF0000"/>
                <w:lang w:val="de-DE"/>
              </w:rPr>
            </w:pPr>
          </w:p>
        </w:tc>
        <w:tc>
          <w:tcPr>
            <w:tcW w:w="4145" w:type="dxa"/>
            <w:gridSpan w:val="4"/>
          </w:tcPr>
          <w:p w:rsidR="00616D89" w:rsidRPr="004D6201" w:rsidRDefault="00616D89" w:rsidP="00616D89">
            <w:pPr>
              <w:jc w:val="center"/>
              <w:rPr>
                <w:rFonts w:cs="Arial"/>
                <w:i/>
                <w:color w:val="FF0000"/>
                <w:lang w:val="de-DE"/>
              </w:rPr>
            </w:pPr>
          </w:p>
        </w:tc>
      </w:tr>
      <w:tr w:rsidR="00616D89" w:rsidRPr="004D6201" w:rsidTr="004D6201">
        <w:tc>
          <w:tcPr>
            <w:tcW w:w="4284" w:type="dxa"/>
            <w:gridSpan w:val="3"/>
          </w:tcPr>
          <w:p w:rsidR="00616D89" w:rsidRPr="00003D03" w:rsidRDefault="00616D89" w:rsidP="00616D89">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003D03" w:rsidRDefault="00616D89" w:rsidP="00616D89">
            <w:pPr>
              <w:pStyle w:val="Default"/>
              <w:spacing w:line="240" w:lineRule="exact"/>
              <w:ind w:right="105"/>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616D89" w:rsidRPr="008B5307" w:rsidTr="004D6201">
        <w:tc>
          <w:tcPr>
            <w:tcW w:w="4284" w:type="dxa"/>
            <w:gridSpan w:val="3"/>
          </w:tcPr>
          <w:p w:rsidR="00616D89" w:rsidRPr="007161B8" w:rsidRDefault="00616D89" w:rsidP="00616D89">
            <w:pPr>
              <w:pStyle w:val="Default"/>
              <w:spacing w:line="240" w:lineRule="exact"/>
              <w:ind w:right="105"/>
              <w:jc w:val="both"/>
              <w:rPr>
                <w:rFonts w:cs="Arial"/>
                <w:color w:val="FF0000"/>
                <w:sz w:val="20"/>
                <w:szCs w:val="20"/>
                <w:lang w:val="de-DE" w:eastAsia="en-US"/>
              </w:rPr>
            </w:pPr>
            <w:r w:rsidRPr="007161B8">
              <w:rPr>
                <w:rFonts w:cs="Arial"/>
                <w:color w:val="FF0000"/>
                <w:sz w:val="20"/>
                <w:szCs w:val="20"/>
                <w:lang w:val="de-DE" w:eastAsia="en-US"/>
              </w:rPr>
              <w:lastRenderedPageBreak/>
              <w:t xml:space="preserve">Gegenstand dieses Vertrages ist ein gemischter Vertrag. </w:t>
            </w:r>
          </w:p>
          <w:p w:rsidR="00616D89" w:rsidRPr="007161B8" w:rsidRDefault="00616D89" w:rsidP="00616D89">
            <w:pPr>
              <w:pStyle w:val="Default"/>
              <w:spacing w:line="240" w:lineRule="exact"/>
              <w:ind w:right="105"/>
              <w:jc w:val="both"/>
              <w:rPr>
                <w:rFonts w:cs="Arial"/>
                <w:color w:val="FF0000"/>
                <w:sz w:val="20"/>
                <w:szCs w:val="20"/>
                <w:lang w:val="de-DE" w:eastAsia="en-US"/>
              </w:rPr>
            </w:pPr>
            <w:r w:rsidRPr="007161B8">
              <w:rPr>
                <w:rFonts w:cs="Arial"/>
                <w:color w:val="FF0000"/>
                <w:sz w:val="20"/>
                <w:szCs w:val="20"/>
                <w:lang w:val="de-DE" w:eastAsia="en-US"/>
              </w:rPr>
              <w:t>Die vertragsgegenständlichen Leistungen können weitervergeben werden.</w:t>
            </w:r>
          </w:p>
        </w:tc>
        <w:tc>
          <w:tcPr>
            <w:tcW w:w="1108" w:type="dxa"/>
            <w:gridSpan w:val="3"/>
          </w:tcPr>
          <w:p w:rsidR="00616D89" w:rsidRPr="007161B8" w:rsidRDefault="00616D89" w:rsidP="00616D89">
            <w:pPr>
              <w:pStyle w:val="Default"/>
              <w:spacing w:line="240" w:lineRule="exact"/>
              <w:ind w:right="105"/>
              <w:jc w:val="both"/>
              <w:rPr>
                <w:rFonts w:cs="Arial"/>
                <w:color w:val="FF0000"/>
                <w:sz w:val="20"/>
                <w:szCs w:val="20"/>
                <w:lang w:val="de-DE" w:eastAsia="en-US"/>
              </w:rPr>
            </w:pPr>
          </w:p>
        </w:tc>
        <w:tc>
          <w:tcPr>
            <w:tcW w:w="4145" w:type="dxa"/>
            <w:gridSpan w:val="4"/>
          </w:tcPr>
          <w:p w:rsidR="00616D89" w:rsidRPr="007161B8" w:rsidRDefault="00616D89" w:rsidP="00616D89">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 xml:space="preserve">Oggetto del presente contratto e’ un appalto misto. </w:t>
            </w:r>
          </w:p>
          <w:p w:rsidR="00616D89" w:rsidRPr="00C16388" w:rsidRDefault="00616D89" w:rsidP="00616D89">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Le prestazioni oggetto del presente contratto sono subappaltabili</w:t>
            </w:r>
            <w:r>
              <w:rPr>
                <w:rFonts w:cs="Arial"/>
                <w:color w:val="FF0000"/>
                <w:sz w:val="20"/>
                <w:szCs w:val="20"/>
                <w:lang w:eastAsia="en-US"/>
              </w:rPr>
              <w:t>.</w:t>
            </w:r>
          </w:p>
        </w:tc>
      </w:tr>
      <w:tr w:rsidR="00616D89" w:rsidRPr="008B5307" w:rsidTr="004D6201">
        <w:tc>
          <w:tcPr>
            <w:tcW w:w="4284" w:type="dxa"/>
            <w:gridSpan w:val="3"/>
          </w:tcPr>
          <w:p w:rsidR="00616D89" w:rsidRPr="00C16388" w:rsidRDefault="00616D89" w:rsidP="00616D89">
            <w:pPr>
              <w:jc w:val="both"/>
              <w:rPr>
                <w:rFonts w:cs="Arial"/>
                <w:color w:val="FF0000"/>
                <w:lang w:val="it-IT"/>
              </w:rPr>
            </w:pPr>
          </w:p>
        </w:tc>
        <w:tc>
          <w:tcPr>
            <w:tcW w:w="1108" w:type="dxa"/>
            <w:gridSpan w:val="3"/>
          </w:tcPr>
          <w:p w:rsidR="00616D89" w:rsidRPr="00C16388" w:rsidRDefault="00616D89" w:rsidP="00616D89">
            <w:pPr>
              <w:spacing w:line="240" w:lineRule="exact"/>
              <w:rPr>
                <w:rFonts w:cs="Arial"/>
                <w:lang w:val="it-IT"/>
              </w:rPr>
            </w:pPr>
          </w:p>
        </w:tc>
        <w:tc>
          <w:tcPr>
            <w:tcW w:w="4145" w:type="dxa"/>
            <w:gridSpan w:val="4"/>
          </w:tcPr>
          <w:p w:rsidR="00616D89" w:rsidRPr="004D6201" w:rsidRDefault="00616D89" w:rsidP="00616D89">
            <w:pPr>
              <w:jc w:val="both"/>
              <w:rPr>
                <w:rFonts w:cs="Arial"/>
                <w:color w:val="FF0000"/>
                <w:lang w:val="it-IT"/>
              </w:rPr>
            </w:pPr>
          </w:p>
        </w:tc>
      </w:tr>
      <w:tr w:rsidR="00616D89" w:rsidRPr="008B5307" w:rsidTr="004D6201">
        <w:tc>
          <w:tcPr>
            <w:tcW w:w="4284" w:type="dxa"/>
            <w:gridSpan w:val="3"/>
          </w:tcPr>
          <w:p w:rsidR="00616D89" w:rsidRPr="00245A14" w:rsidRDefault="00616D89" w:rsidP="00616D89">
            <w:pPr>
              <w:jc w:val="both"/>
              <w:rPr>
                <w:rFonts w:cs="Arial"/>
                <w:color w:val="FF0000"/>
                <w:lang w:val="de-DE"/>
              </w:rPr>
            </w:pPr>
            <w:r w:rsidRPr="00245A14">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08" w:type="dxa"/>
            <w:gridSpan w:val="3"/>
          </w:tcPr>
          <w:p w:rsidR="00616D89" w:rsidRPr="006811AC" w:rsidRDefault="00616D89" w:rsidP="00616D89">
            <w:pPr>
              <w:spacing w:line="240" w:lineRule="exact"/>
              <w:rPr>
                <w:rFonts w:cs="Arial"/>
                <w:lang w:val="de-DE"/>
              </w:rPr>
            </w:pPr>
          </w:p>
        </w:tc>
        <w:tc>
          <w:tcPr>
            <w:tcW w:w="4145" w:type="dxa"/>
            <w:gridSpan w:val="4"/>
          </w:tcPr>
          <w:p w:rsidR="00616D89" w:rsidRPr="00245A14" w:rsidRDefault="00616D89" w:rsidP="00616D89">
            <w:pPr>
              <w:jc w:val="both"/>
              <w:rPr>
                <w:lang w:val="it-IT"/>
              </w:rPr>
            </w:pPr>
            <w:r w:rsidRPr="00245A14">
              <w:rPr>
                <w:rFonts w:cs="Arial"/>
                <w:lang w:val="it-IT"/>
              </w:rPr>
              <w:t>L’eventuale dichiarazione di subappalto, contenuta nella documentazione di un’impresa ammessa alla gara, non é da intendersi come autorizzazione implicita di subappalto.</w:t>
            </w:r>
          </w:p>
          <w:p w:rsidR="00616D89" w:rsidRPr="004D6201" w:rsidRDefault="00616D89" w:rsidP="00616D89">
            <w:pPr>
              <w:jc w:val="both"/>
              <w:rPr>
                <w:rFonts w:cs="Arial"/>
                <w:color w:val="FF0000"/>
                <w:lang w:val="it-IT"/>
              </w:rPr>
            </w:pPr>
          </w:p>
        </w:tc>
      </w:tr>
      <w:tr w:rsidR="00616D89" w:rsidRPr="008B5307" w:rsidTr="004D6201">
        <w:tc>
          <w:tcPr>
            <w:tcW w:w="4284" w:type="dxa"/>
            <w:gridSpan w:val="3"/>
          </w:tcPr>
          <w:p w:rsidR="00616D89" w:rsidRPr="00C16388" w:rsidRDefault="00616D89" w:rsidP="00616D89">
            <w:pPr>
              <w:jc w:val="both"/>
              <w:rPr>
                <w:rFonts w:cs="Arial"/>
                <w:lang w:val="it-IT"/>
              </w:rPr>
            </w:pPr>
          </w:p>
        </w:tc>
        <w:tc>
          <w:tcPr>
            <w:tcW w:w="1108" w:type="dxa"/>
            <w:gridSpan w:val="3"/>
          </w:tcPr>
          <w:p w:rsidR="00616D89" w:rsidRPr="00C16388" w:rsidRDefault="00616D89" w:rsidP="00616D89">
            <w:pPr>
              <w:spacing w:line="240" w:lineRule="exact"/>
              <w:rPr>
                <w:rFonts w:cs="Arial"/>
                <w:lang w:val="it-IT"/>
              </w:rPr>
            </w:pPr>
          </w:p>
        </w:tc>
        <w:tc>
          <w:tcPr>
            <w:tcW w:w="4145" w:type="dxa"/>
            <w:gridSpan w:val="4"/>
          </w:tcPr>
          <w:p w:rsidR="00616D89" w:rsidRPr="00245A14" w:rsidRDefault="00616D89" w:rsidP="00616D89">
            <w:pPr>
              <w:jc w:val="both"/>
              <w:rPr>
                <w:rFonts w:cs="Arial"/>
                <w:lang w:val="it-IT"/>
              </w:rPr>
            </w:pPr>
          </w:p>
        </w:tc>
      </w:tr>
      <w:tr w:rsidR="00616D89" w:rsidRPr="008B5307" w:rsidTr="004D6201">
        <w:tc>
          <w:tcPr>
            <w:tcW w:w="4284" w:type="dxa"/>
            <w:gridSpan w:val="3"/>
          </w:tcPr>
          <w:p w:rsidR="00616D89" w:rsidRPr="00245A14" w:rsidRDefault="00616D89" w:rsidP="00616D89">
            <w:pPr>
              <w:jc w:val="both"/>
              <w:rPr>
                <w:rFonts w:cs="Arial"/>
                <w:lang w:val="de-DE"/>
              </w:rPr>
            </w:pPr>
            <w:r w:rsidRPr="00245A14">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08" w:type="dxa"/>
            <w:gridSpan w:val="3"/>
          </w:tcPr>
          <w:p w:rsidR="00616D89" w:rsidRPr="006811AC" w:rsidRDefault="00616D89" w:rsidP="00616D89">
            <w:pPr>
              <w:autoSpaceDE w:val="0"/>
              <w:autoSpaceDN w:val="0"/>
              <w:jc w:val="both"/>
              <w:rPr>
                <w:rFonts w:cs="Arial"/>
                <w:lang w:val="de-DE"/>
              </w:rPr>
            </w:pPr>
          </w:p>
        </w:tc>
        <w:tc>
          <w:tcPr>
            <w:tcW w:w="4145" w:type="dxa"/>
            <w:gridSpan w:val="4"/>
          </w:tcPr>
          <w:p w:rsidR="00616D89" w:rsidRPr="00EA769C" w:rsidRDefault="00616D89" w:rsidP="00616D89">
            <w:pPr>
              <w:autoSpaceDE w:val="0"/>
              <w:autoSpaceDN w:val="0"/>
              <w:jc w:val="both"/>
              <w:rPr>
                <w:lang w:val="it-IT"/>
              </w:rPr>
            </w:pPr>
            <w:r w:rsidRPr="00245A14">
              <w:rPr>
                <w:rFonts w:cs="Arial"/>
                <w:lang w:val="it-IT"/>
              </w:rPr>
              <w:t>Il concorrente deve indicare all’atto dell’offerta le parti della prestazione che intende subappaltare in conformità a quanto previsto dall’art.105 D.Lgs. 50/2016.</w:t>
            </w:r>
            <w:r w:rsidRPr="00245A14">
              <w:rPr>
                <w:lang w:val="it-IT"/>
              </w:rPr>
              <w:t xml:space="preserve"> </w:t>
            </w:r>
            <w:r w:rsidRPr="00245A14">
              <w:rPr>
                <w:rFonts w:cs="Arial"/>
                <w:lang w:val="it-IT"/>
              </w:rPr>
              <w:t>In mancanza di tali indicazioni il subappalto non sarà ammesso.</w:t>
            </w:r>
          </w:p>
          <w:p w:rsidR="00616D89" w:rsidRPr="00245A14" w:rsidRDefault="00616D89" w:rsidP="00616D89">
            <w:pPr>
              <w:jc w:val="both"/>
              <w:rPr>
                <w:rFonts w:cs="Arial"/>
                <w:lang w:val="it-IT"/>
              </w:rPr>
            </w:pPr>
          </w:p>
        </w:tc>
      </w:tr>
      <w:tr w:rsidR="00616D89" w:rsidRPr="008B5307" w:rsidTr="004D6201">
        <w:tc>
          <w:tcPr>
            <w:tcW w:w="4284" w:type="dxa"/>
            <w:gridSpan w:val="3"/>
          </w:tcPr>
          <w:p w:rsidR="00616D89" w:rsidRPr="00F80CDC" w:rsidRDefault="00616D89" w:rsidP="00616D89">
            <w:pPr>
              <w:jc w:val="both"/>
              <w:rPr>
                <w:rFonts w:cs="Arial"/>
                <w:lang w:val="it-IT"/>
              </w:rPr>
            </w:pPr>
          </w:p>
        </w:tc>
        <w:tc>
          <w:tcPr>
            <w:tcW w:w="1108" w:type="dxa"/>
            <w:gridSpan w:val="3"/>
          </w:tcPr>
          <w:p w:rsidR="00616D89" w:rsidRPr="00F80CDC" w:rsidRDefault="00616D89" w:rsidP="00616D89">
            <w:pPr>
              <w:autoSpaceDE w:val="0"/>
              <w:autoSpaceDN w:val="0"/>
              <w:jc w:val="both"/>
              <w:rPr>
                <w:rFonts w:cs="Arial"/>
                <w:lang w:val="it-IT"/>
              </w:rPr>
            </w:pPr>
          </w:p>
        </w:tc>
        <w:tc>
          <w:tcPr>
            <w:tcW w:w="4145" w:type="dxa"/>
            <w:gridSpan w:val="4"/>
          </w:tcPr>
          <w:p w:rsidR="00616D89" w:rsidRPr="00245A14" w:rsidRDefault="00616D89" w:rsidP="00616D89">
            <w:pPr>
              <w:autoSpaceDE w:val="0"/>
              <w:autoSpaceDN w:val="0"/>
              <w:jc w:val="both"/>
              <w:rPr>
                <w:rFonts w:cs="Arial"/>
                <w:lang w:val="it-IT"/>
              </w:rPr>
            </w:pPr>
          </w:p>
        </w:tc>
      </w:tr>
      <w:tr w:rsidR="00616D89" w:rsidRPr="008B5307" w:rsidTr="004D6201">
        <w:tc>
          <w:tcPr>
            <w:tcW w:w="4284" w:type="dxa"/>
            <w:gridSpan w:val="3"/>
          </w:tcPr>
          <w:p w:rsidR="00616D89" w:rsidRPr="00F80CDC" w:rsidRDefault="00616D89" w:rsidP="00616D89">
            <w:pPr>
              <w:jc w:val="both"/>
              <w:rPr>
                <w:rFonts w:cs="Arial"/>
                <w:lang w:val="de-DE"/>
              </w:rPr>
            </w:pPr>
            <w:r w:rsidRPr="00F80CDC">
              <w:rPr>
                <w:rFonts w:cs="Arial"/>
                <w:lang w:val="de-DE"/>
              </w:rPr>
              <w:t xml:space="preserve">Der </w:t>
            </w:r>
            <w:proofErr w:type="gramStart"/>
            <w:r w:rsidRPr="00F80CDC">
              <w:rPr>
                <w:rFonts w:cs="Arial"/>
                <w:noProof w:val="0"/>
                <w:lang w:val="de-DE" w:eastAsia="it-IT"/>
              </w:rPr>
              <w:t>Unterauftragnehmers</w:t>
            </w:r>
            <w:proofErr w:type="gramEnd"/>
            <w:r w:rsidRPr="00F80CDC">
              <w:rPr>
                <w:rFonts w:cs="Arial"/>
                <w:noProof w:val="0"/>
                <w:lang w:val="de-DE" w:eastAsia="it-IT"/>
              </w:rPr>
              <w:t xml:space="preserve"> </w:t>
            </w:r>
            <w:r w:rsidRPr="00F80CDC">
              <w:rPr>
                <w:rFonts w:cs="Arial"/>
                <w:lang w:val="de-DE"/>
              </w:rPr>
              <w:t>darf an diesem Verfahren nicht teilgenommen haben.</w:t>
            </w:r>
          </w:p>
        </w:tc>
        <w:tc>
          <w:tcPr>
            <w:tcW w:w="1108" w:type="dxa"/>
            <w:gridSpan w:val="3"/>
          </w:tcPr>
          <w:p w:rsidR="00616D89" w:rsidRPr="00F80CDC" w:rsidRDefault="00616D89" w:rsidP="00616D89">
            <w:pPr>
              <w:autoSpaceDE w:val="0"/>
              <w:autoSpaceDN w:val="0"/>
              <w:jc w:val="both"/>
              <w:rPr>
                <w:rFonts w:cs="Arial"/>
                <w:lang w:val="de-DE"/>
              </w:rPr>
            </w:pPr>
          </w:p>
        </w:tc>
        <w:tc>
          <w:tcPr>
            <w:tcW w:w="4145" w:type="dxa"/>
            <w:gridSpan w:val="4"/>
          </w:tcPr>
          <w:p w:rsidR="00616D89" w:rsidRPr="00302A51" w:rsidRDefault="00616D89" w:rsidP="00616D89">
            <w:pPr>
              <w:autoSpaceDE w:val="0"/>
              <w:autoSpaceDN w:val="0"/>
              <w:jc w:val="both"/>
              <w:rPr>
                <w:rFonts w:cs="Arial"/>
                <w:lang w:val="it-IT"/>
              </w:rPr>
            </w:pPr>
            <w:bookmarkStart w:id="33" w:name="_Hlk14941093"/>
            <w:r w:rsidRPr="00F80CDC">
              <w:rPr>
                <w:rFonts w:cs="Arial"/>
                <w:lang w:val="it-IT"/>
              </w:rPr>
              <w:t>L'affidatario del subappalto non deve aver partecipato alla presente procedura.</w:t>
            </w:r>
            <w:bookmarkEnd w:id="33"/>
          </w:p>
        </w:tc>
      </w:tr>
      <w:tr w:rsidR="00616D89" w:rsidRPr="008B5307" w:rsidTr="004D6201">
        <w:trPr>
          <w:gridAfter w:val="1"/>
          <w:wAfter w:w="39" w:type="dxa"/>
        </w:trPr>
        <w:tc>
          <w:tcPr>
            <w:tcW w:w="4257" w:type="dxa"/>
          </w:tcPr>
          <w:p w:rsidR="00616D89" w:rsidRPr="00302A51" w:rsidRDefault="00616D89" w:rsidP="00616D89">
            <w:pPr>
              <w:autoSpaceDE w:val="0"/>
              <w:autoSpaceDN w:val="0"/>
              <w:jc w:val="both"/>
              <w:rPr>
                <w:rFonts w:cs="Arial"/>
                <w:bCs/>
                <w:lang w:val="it-IT"/>
              </w:rPr>
            </w:pPr>
          </w:p>
        </w:tc>
        <w:tc>
          <w:tcPr>
            <w:tcW w:w="1107" w:type="dxa"/>
            <w:gridSpan w:val="3"/>
          </w:tcPr>
          <w:p w:rsidR="00616D89" w:rsidRPr="00302A51" w:rsidRDefault="00616D89" w:rsidP="00616D89">
            <w:pPr>
              <w:spacing w:line="240" w:lineRule="exact"/>
              <w:rPr>
                <w:rFonts w:cs="Arial"/>
                <w:lang w:val="it-IT"/>
              </w:rPr>
            </w:pPr>
          </w:p>
        </w:tc>
        <w:tc>
          <w:tcPr>
            <w:tcW w:w="4134" w:type="dxa"/>
            <w:gridSpan w:val="5"/>
          </w:tcPr>
          <w:p w:rsidR="00616D89" w:rsidRPr="00302A51" w:rsidRDefault="00616D89" w:rsidP="00616D89">
            <w:pPr>
              <w:autoSpaceDE w:val="0"/>
              <w:autoSpaceDN w:val="0"/>
              <w:jc w:val="both"/>
              <w:rPr>
                <w:rFonts w:cs="Arial"/>
                <w:bCs/>
                <w:lang w:val="it-IT"/>
              </w:rPr>
            </w:pPr>
          </w:p>
        </w:tc>
      </w:tr>
      <w:tr w:rsidR="00616D89" w:rsidRPr="008B5307" w:rsidTr="004D6201">
        <w:trPr>
          <w:gridAfter w:val="1"/>
          <w:wAfter w:w="39" w:type="dxa"/>
        </w:trPr>
        <w:tc>
          <w:tcPr>
            <w:tcW w:w="4257" w:type="dxa"/>
          </w:tcPr>
          <w:p w:rsidR="00616D89" w:rsidRPr="00F7364B" w:rsidRDefault="00616D89" w:rsidP="00616D89">
            <w:pPr>
              <w:pStyle w:val="Default"/>
              <w:spacing w:line="240" w:lineRule="exact"/>
              <w:ind w:right="76"/>
              <w:jc w:val="both"/>
              <w:rPr>
                <w:rFonts w:cs="Arial"/>
                <w:b/>
                <w:color w:val="FF0000"/>
                <w:sz w:val="20"/>
                <w:szCs w:val="2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p w:rsidR="00616D89" w:rsidRPr="00F7364B" w:rsidRDefault="00616D89" w:rsidP="00616D89">
            <w:pPr>
              <w:pStyle w:val="DeutscherText"/>
              <w:ind w:right="76"/>
              <w:rPr>
                <w:rFonts w:cs="Arial"/>
                <w:noProof w:val="0"/>
                <w:lang w:val="de-DE"/>
              </w:rPr>
            </w:pPr>
          </w:p>
        </w:tc>
        <w:tc>
          <w:tcPr>
            <w:tcW w:w="1107" w:type="dxa"/>
            <w:gridSpan w:val="3"/>
          </w:tcPr>
          <w:p w:rsidR="00616D89" w:rsidRPr="00402B24" w:rsidRDefault="00616D89" w:rsidP="00616D89">
            <w:pPr>
              <w:spacing w:line="240" w:lineRule="exact"/>
              <w:rPr>
                <w:rFonts w:cs="Arial"/>
                <w:lang w:val="de-DE"/>
              </w:rPr>
            </w:pPr>
          </w:p>
        </w:tc>
        <w:tc>
          <w:tcPr>
            <w:tcW w:w="4134" w:type="dxa"/>
            <w:gridSpan w:val="5"/>
          </w:tcPr>
          <w:p w:rsidR="00616D89" w:rsidRPr="00F7364B" w:rsidRDefault="00616D89" w:rsidP="00616D89">
            <w:pPr>
              <w:pStyle w:val="Default"/>
              <w:spacing w:line="240" w:lineRule="exact"/>
              <w:ind w:right="105"/>
              <w:jc w:val="both"/>
              <w:rPr>
                <w:rFonts w:cs="Arial"/>
                <w:b/>
                <w:color w:val="FF0000"/>
                <w:sz w:val="20"/>
                <w:szCs w:val="20"/>
              </w:rPr>
            </w:pPr>
            <w:r w:rsidRPr="00F7364B">
              <w:rPr>
                <w:rFonts w:cs="Arial"/>
                <w:b/>
                <w:color w:val="FF0000"/>
                <w:sz w:val="20"/>
                <w:szCs w:val="20"/>
              </w:rPr>
              <w:t>1.2.6 Consegna del bene oggetto di fornitura / luogo di esecuzione del servizio</w:t>
            </w:r>
          </w:p>
          <w:p w:rsidR="00616D89" w:rsidRPr="00F7364B" w:rsidRDefault="00616D89" w:rsidP="00616D89">
            <w:pPr>
              <w:pStyle w:val="Testoitaliano"/>
              <w:ind w:right="105"/>
              <w:rPr>
                <w:rFonts w:cs="Arial"/>
              </w:rPr>
            </w:pPr>
          </w:p>
        </w:tc>
      </w:tr>
      <w:tr w:rsidR="00616D89" w:rsidRPr="008B5307" w:rsidTr="004D6201">
        <w:trPr>
          <w:gridAfter w:val="1"/>
          <w:wAfter w:w="39" w:type="dxa"/>
        </w:trPr>
        <w:tc>
          <w:tcPr>
            <w:tcW w:w="4257" w:type="dxa"/>
          </w:tcPr>
          <w:p w:rsidR="00616D89" w:rsidRPr="00CB7201" w:rsidRDefault="00616D89" w:rsidP="00616D89">
            <w:pPr>
              <w:spacing w:line="240" w:lineRule="exact"/>
              <w:ind w:right="76"/>
              <w:jc w:val="both"/>
              <w:rPr>
                <w:rFonts w:cs="Arial"/>
                <w:i/>
                <w:color w:val="FF0000"/>
                <w:lang w:val="de-DE"/>
              </w:rPr>
            </w:pPr>
            <w:r w:rsidRPr="001E26DA">
              <w:rPr>
                <w:rFonts w:cs="Arial"/>
                <w:i/>
                <w:color w:val="FF0000"/>
                <w:highlight w:val="yellow"/>
                <w:lang w:val="de-DE"/>
              </w:rPr>
              <w:t>[</w:t>
            </w:r>
            <w:r w:rsidRPr="00C15105">
              <w:rPr>
                <w:rFonts w:cs="Arial"/>
                <w:i/>
                <w:color w:val="FF0000"/>
                <w:highlight w:val="green"/>
                <w:lang w:val="de-DE"/>
              </w:rPr>
              <w:t>Lieferungen</w:t>
            </w:r>
            <w:r w:rsidRPr="001E26DA">
              <w:rPr>
                <w:rFonts w:cs="Arial"/>
                <w:i/>
                <w:color w:val="FF0000"/>
                <w:highlight w:val="yellow"/>
                <w:lang w:val="de-DE"/>
              </w:rPr>
              <w:t>]</w:t>
            </w:r>
          </w:p>
          <w:p w:rsidR="00616D89" w:rsidRPr="00CB7201" w:rsidRDefault="00616D89" w:rsidP="00616D89">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34"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4"/>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35"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5"/>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107" w:type="dxa"/>
            <w:gridSpan w:val="3"/>
          </w:tcPr>
          <w:p w:rsidR="00616D89" w:rsidRPr="00CB7201" w:rsidRDefault="00616D89" w:rsidP="00616D89">
            <w:pPr>
              <w:spacing w:line="240" w:lineRule="exact"/>
              <w:rPr>
                <w:rFonts w:cs="Arial"/>
                <w:lang w:val="de-DE"/>
              </w:rPr>
            </w:pPr>
          </w:p>
        </w:tc>
        <w:tc>
          <w:tcPr>
            <w:tcW w:w="4134" w:type="dxa"/>
            <w:gridSpan w:val="5"/>
          </w:tcPr>
          <w:p w:rsidR="00616D89" w:rsidRPr="00CB7201" w:rsidRDefault="00616D89" w:rsidP="00616D89">
            <w:pPr>
              <w:spacing w:line="240" w:lineRule="exact"/>
              <w:ind w:right="105"/>
              <w:jc w:val="both"/>
              <w:rPr>
                <w:rFonts w:cs="Arial"/>
                <w:i/>
                <w:color w:val="FF0000"/>
                <w:lang w:val="it-IT"/>
              </w:rPr>
            </w:pPr>
            <w:r w:rsidRPr="001E26DA">
              <w:rPr>
                <w:rFonts w:cs="Arial"/>
                <w:i/>
                <w:color w:val="FF0000"/>
                <w:highlight w:val="yellow"/>
                <w:lang w:val="it-IT"/>
              </w:rPr>
              <w:t>[</w:t>
            </w:r>
            <w:r w:rsidRPr="00294EE3">
              <w:rPr>
                <w:rFonts w:cs="Arial"/>
                <w:i/>
                <w:color w:val="FF0000"/>
                <w:highlight w:val="green"/>
                <w:lang w:val="it-IT"/>
              </w:rPr>
              <w:t>Forniture)</w:t>
            </w:r>
          </w:p>
          <w:p w:rsidR="00616D89" w:rsidRPr="00145903" w:rsidRDefault="00616D89" w:rsidP="00616D89">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36"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6"/>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37"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7"/>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616D89" w:rsidRPr="008B5307" w:rsidTr="004D6201">
        <w:trPr>
          <w:gridAfter w:val="1"/>
          <w:wAfter w:w="39" w:type="dxa"/>
        </w:trPr>
        <w:tc>
          <w:tcPr>
            <w:tcW w:w="4257" w:type="dxa"/>
          </w:tcPr>
          <w:p w:rsidR="00616D89" w:rsidRPr="00507BC1" w:rsidRDefault="00616D89" w:rsidP="00616D89">
            <w:pPr>
              <w:spacing w:line="240" w:lineRule="exact"/>
              <w:ind w:right="76"/>
              <w:jc w:val="both"/>
              <w:rPr>
                <w:rFonts w:cs="Arial"/>
                <w:color w:val="FF0000"/>
                <w:lang w:val="it-IT"/>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F7364B" w:rsidRDefault="00616D89" w:rsidP="00616D89">
            <w:pPr>
              <w:spacing w:line="240" w:lineRule="exact"/>
              <w:ind w:right="105"/>
              <w:jc w:val="both"/>
              <w:rPr>
                <w:rFonts w:cs="Arial"/>
                <w:color w:val="FF0000"/>
                <w:lang w:val="it-IT"/>
              </w:rPr>
            </w:pPr>
          </w:p>
        </w:tc>
      </w:tr>
      <w:tr w:rsidR="00616D89" w:rsidRPr="008B5307" w:rsidTr="004D6201">
        <w:trPr>
          <w:gridAfter w:val="1"/>
          <w:wAfter w:w="39" w:type="dxa"/>
        </w:trPr>
        <w:tc>
          <w:tcPr>
            <w:tcW w:w="4257" w:type="dxa"/>
          </w:tcPr>
          <w:p w:rsidR="00616D89" w:rsidRPr="007D6BC0" w:rsidRDefault="00616D89" w:rsidP="00616D89">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38"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38"/>
            <w:r w:rsidRPr="007D6BC0">
              <w:rPr>
                <w:rFonts w:cs="Arial"/>
                <w:color w:val="FF0000"/>
                <w:lang w:val="de-DE"/>
              </w:rPr>
              <w:t xml:space="preserve"> vereinbart werden.</w:t>
            </w:r>
          </w:p>
        </w:tc>
        <w:tc>
          <w:tcPr>
            <w:tcW w:w="1107" w:type="dxa"/>
            <w:gridSpan w:val="3"/>
          </w:tcPr>
          <w:p w:rsidR="00616D89" w:rsidRPr="007D6BC0" w:rsidRDefault="00616D89" w:rsidP="00616D89">
            <w:pPr>
              <w:spacing w:line="240" w:lineRule="exact"/>
              <w:rPr>
                <w:rFonts w:cs="Arial"/>
                <w:lang w:val="de-DE"/>
              </w:rPr>
            </w:pPr>
          </w:p>
        </w:tc>
        <w:tc>
          <w:tcPr>
            <w:tcW w:w="4134" w:type="dxa"/>
            <w:gridSpan w:val="5"/>
          </w:tcPr>
          <w:p w:rsidR="00616D89" w:rsidRPr="00F7364B" w:rsidRDefault="00616D89" w:rsidP="00616D89">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39"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39"/>
            <w:r w:rsidRPr="007D6BC0">
              <w:rPr>
                <w:rFonts w:cs="Arial"/>
                <w:color w:val="FF0000"/>
                <w:lang w:val="it-IT"/>
              </w:rPr>
              <w:t>.</w:t>
            </w:r>
          </w:p>
        </w:tc>
      </w:tr>
      <w:tr w:rsidR="00616D89" w:rsidRPr="008B5307" w:rsidTr="004D6201">
        <w:trPr>
          <w:gridAfter w:val="1"/>
          <w:wAfter w:w="39" w:type="dxa"/>
        </w:trPr>
        <w:tc>
          <w:tcPr>
            <w:tcW w:w="4257" w:type="dxa"/>
          </w:tcPr>
          <w:p w:rsidR="00616D89" w:rsidRPr="00507BC1" w:rsidRDefault="00616D89" w:rsidP="00616D89">
            <w:pPr>
              <w:spacing w:line="240" w:lineRule="exact"/>
              <w:ind w:right="76"/>
              <w:jc w:val="both"/>
              <w:rPr>
                <w:rFonts w:cs="Arial"/>
                <w:color w:val="FF0000"/>
                <w:lang w:val="it-IT"/>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F7364B" w:rsidRDefault="00616D89" w:rsidP="00616D89">
            <w:pPr>
              <w:spacing w:line="240" w:lineRule="exact"/>
              <w:ind w:right="105"/>
              <w:jc w:val="both"/>
              <w:rPr>
                <w:rFonts w:cs="Arial"/>
                <w:color w:val="FF0000"/>
                <w:lang w:val="it-IT"/>
              </w:rPr>
            </w:pPr>
          </w:p>
        </w:tc>
      </w:tr>
      <w:tr w:rsidR="00616D89" w:rsidRPr="008B5307" w:rsidTr="004D6201">
        <w:trPr>
          <w:gridAfter w:val="1"/>
          <w:wAfter w:w="39" w:type="dxa"/>
        </w:trPr>
        <w:tc>
          <w:tcPr>
            <w:tcW w:w="4257" w:type="dxa"/>
          </w:tcPr>
          <w:p w:rsidR="00616D89" w:rsidRPr="007161B8" w:rsidRDefault="00616D89" w:rsidP="00616D89">
            <w:pPr>
              <w:pStyle w:val="DeutscherText"/>
              <w:ind w:right="76"/>
              <w:rPr>
                <w:rFonts w:cs="Arial"/>
                <w:color w:val="FF0000"/>
                <w:lang w:val="de-DE"/>
              </w:rPr>
            </w:pPr>
            <w:r w:rsidRPr="007161B8">
              <w:rPr>
                <w:color w:val="FF0000"/>
                <w:lang w:val="de-DE"/>
              </w:rPr>
              <w:t>Die Lieferung muss gemäß der Beschreibung des  technischen Leistungsverzeichnisses einsatzbereit übergeben werden.</w:t>
            </w:r>
          </w:p>
        </w:tc>
        <w:tc>
          <w:tcPr>
            <w:tcW w:w="1107" w:type="dxa"/>
            <w:gridSpan w:val="3"/>
          </w:tcPr>
          <w:p w:rsidR="00616D89" w:rsidRPr="007161B8" w:rsidRDefault="00616D89" w:rsidP="00616D89">
            <w:pPr>
              <w:spacing w:line="240" w:lineRule="exact"/>
              <w:rPr>
                <w:rFonts w:cs="Arial"/>
                <w:color w:val="FF0000"/>
                <w:lang w:val="de-DE"/>
              </w:rPr>
            </w:pPr>
          </w:p>
        </w:tc>
        <w:tc>
          <w:tcPr>
            <w:tcW w:w="4134" w:type="dxa"/>
            <w:gridSpan w:val="5"/>
          </w:tcPr>
          <w:p w:rsidR="00616D89" w:rsidRPr="007D6BC0" w:rsidRDefault="00616D89" w:rsidP="00616D89">
            <w:pPr>
              <w:pStyle w:val="Default"/>
              <w:spacing w:line="240" w:lineRule="exact"/>
              <w:ind w:right="105"/>
              <w:jc w:val="both"/>
              <w:rPr>
                <w:rFonts w:cs="Arial"/>
                <w:b/>
                <w:color w:val="FF0000"/>
                <w:sz w:val="20"/>
                <w:szCs w:val="20"/>
              </w:rPr>
            </w:pPr>
            <w:r w:rsidRPr="007161B8">
              <w:rPr>
                <w:rFonts w:cs="Arial"/>
                <w:color w:val="FF0000"/>
                <w:sz w:val="20"/>
                <w:szCs w:val="20"/>
              </w:rPr>
              <w:t>La fornitura</w:t>
            </w:r>
            <w:r w:rsidRPr="007161B8">
              <w:rPr>
                <w:rFonts w:cs="Arial"/>
                <w:color w:val="FF0000"/>
              </w:rPr>
              <w:t xml:space="preserve"> </w:t>
            </w:r>
            <w:r w:rsidRPr="007161B8">
              <w:rPr>
                <w:rFonts w:cs="Arial"/>
                <w:color w:val="FF0000"/>
                <w:sz w:val="20"/>
                <w:szCs w:val="20"/>
              </w:rPr>
              <w:t>dovrà essere consegnata pronta per l’utilizzo, come descritto nel capitolato tecnico.</w:t>
            </w:r>
          </w:p>
        </w:tc>
      </w:tr>
      <w:tr w:rsidR="00616D89" w:rsidRPr="008B5307" w:rsidTr="004D6201">
        <w:trPr>
          <w:gridAfter w:val="1"/>
          <w:wAfter w:w="39" w:type="dxa"/>
        </w:trPr>
        <w:tc>
          <w:tcPr>
            <w:tcW w:w="4257" w:type="dxa"/>
          </w:tcPr>
          <w:p w:rsidR="00616D89" w:rsidRPr="00507BC1" w:rsidRDefault="00616D89" w:rsidP="00616D89">
            <w:pPr>
              <w:pStyle w:val="DeutscherText"/>
              <w:ind w:right="76"/>
              <w:rPr>
                <w:rFonts w:cs="Arial"/>
                <w:noProof w:val="0"/>
                <w:color w:val="FF0000"/>
                <w:highlight w:val="yellow"/>
                <w:lang w:val="it-IT"/>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440BC9" w:rsidRDefault="00616D89" w:rsidP="00616D89">
            <w:pPr>
              <w:pStyle w:val="Testoitaliano"/>
              <w:ind w:right="105"/>
              <w:rPr>
                <w:rFonts w:cs="Arial"/>
                <w:color w:val="FF0000"/>
                <w:highlight w:val="yellow"/>
              </w:rPr>
            </w:pPr>
          </w:p>
        </w:tc>
      </w:tr>
      <w:tr w:rsidR="00616D89" w:rsidRPr="008B5307" w:rsidTr="004D6201">
        <w:trPr>
          <w:gridAfter w:val="1"/>
          <w:wAfter w:w="39" w:type="dxa"/>
        </w:trPr>
        <w:tc>
          <w:tcPr>
            <w:tcW w:w="4257" w:type="dxa"/>
          </w:tcPr>
          <w:p w:rsidR="00616D89" w:rsidRPr="00CB7201" w:rsidRDefault="00616D89" w:rsidP="00616D89">
            <w:pPr>
              <w:pStyle w:val="DeutscherText"/>
              <w:ind w:right="76"/>
              <w:rPr>
                <w:rFonts w:cs="Arial"/>
                <w:i/>
                <w:noProof w:val="0"/>
                <w:color w:val="FF0000"/>
                <w:lang w:val="de-DE"/>
              </w:rPr>
            </w:pPr>
            <w:r w:rsidRPr="00730C1E">
              <w:rPr>
                <w:rFonts w:cs="Arial"/>
                <w:i/>
                <w:noProof w:val="0"/>
                <w:color w:val="FF0000"/>
                <w:highlight w:val="green"/>
                <w:lang w:val="de-DE"/>
              </w:rPr>
              <w:t>[Dienstleistung]</w:t>
            </w:r>
          </w:p>
          <w:p w:rsidR="00616D89" w:rsidRPr="00CB7201" w:rsidRDefault="00616D89" w:rsidP="00616D89">
            <w:pPr>
              <w:spacing w:line="240" w:lineRule="exact"/>
              <w:ind w:right="76"/>
              <w:jc w:val="both"/>
              <w:rPr>
                <w:rFonts w:cs="Arial"/>
                <w:i/>
                <w:color w:val="FF0000"/>
                <w:lang w:val="de-DE"/>
              </w:rPr>
            </w:pPr>
            <w:r w:rsidRPr="00CB7201">
              <w:rPr>
                <w:rFonts w:cs="Arial"/>
                <w:noProof w:val="0"/>
                <w:color w:val="FF0000"/>
                <w:lang w:val="de-DE"/>
              </w:rPr>
              <w:t xml:space="preserve">Die Ausführung </w:t>
            </w:r>
            <w:r w:rsidRPr="00CB7201">
              <w:rPr>
                <w:color w:val="FF0000"/>
                <w:lang w:val="de-DE"/>
              </w:rPr>
              <w:t xml:space="preserve">der Dienstleistung muss in  </w:t>
            </w:r>
            <w:r w:rsidRPr="00CB7201">
              <w:rPr>
                <w:rFonts w:cs="Arial"/>
                <w:noProof w:val="0"/>
                <w:color w:val="FF0000"/>
                <w:lang w:val="de-DE"/>
              </w:rPr>
              <w:fldChar w:fldCharType="begin">
                <w:ffData>
                  <w:name w:val="Testo146"/>
                  <w:enabled/>
                  <w:calcOnExit w:val="0"/>
                  <w:textInput/>
                </w:ffData>
              </w:fldChar>
            </w:r>
            <w:bookmarkStart w:id="40" w:name="Testo146"/>
            <w:r w:rsidRPr="00CB7201">
              <w:rPr>
                <w:rFonts w:cs="Arial"/>
                <w:noProof w:val="0"/>
                <w:color w:val="FF0000"/>
                <w:lang w:val="de-DE"/>
              </w:rPr>
              <w:instrText xml:space="preserve"> FORMTEXT </w:instrText>
            </w:r>
            <w:r w:rsidRPr="00CB7201">
              <w:rPr>
                <w:rFonts w:cs="Arial"/>
                <w:noProof w:val="0"/>
                <w:color w:val="FF0000"/>
                <w:lang w:val="de-DE"/>
              </w:rPr>
            </w:r>
            <w:r w:rsidRPr="00CB7201">
              <w:rPr>
                <w:rFonts w:cs="Arial"/>
                <w:noProof w:val="0"/>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noProof w:val="0"/>
                <w:color w:val="FF0000"/>
                <w:lang w:val="de-DE"/>
              </w:rPr>
              <w:fldChar w:fldCharType="end"/>
            </w:r>
            <w:bookmarkEnd w:id="40"/>
            <w:r w:rsidRPr="00CB7201">
              <w:rPr>
                <w:color w:val="FF0000"/>
                <w:lang w:val="de-DE"/>
              </w:rPr>
              <w:t xml:space="preserve"> erfolgen.</w:t>
            </w:r>
          </w:p>
        </w:tc>
        <w:tc>
          <w:tcPr>
            <w:tcW w:w="1107" w:type="dxa"/>
            <w:gridSpan w:val="3"/>
          </w:tcPr>
          <w:p w:rsidR="00616D89" w:rsidRPr="00CB7201" w:rsidRDefault="00616D89" w:rsidP="00616D89">
            <w:pPr>
              <w:spacing w:line="240" w:lineRule="exact"/>
              <w:rPr>
                <w:rFonts w:cs="Arial"/>
                <w:lang w:val="de-DE"/>
              </w:rPr>
            </w:pPr>
          </w:p>
        </w:tc>
        <w:tc>
          <w:tcPr>
            <w:tcW w:w="4134" w:type="dxa"/>
            <w:gridSpan w:val="5"/>
          </w:tcPr>
          <w:p w:rsidR="00616D89" w:rsidRPr="00CB7201" w:rsidRDefault="00616D89" w:rsidP="00616D89">
            <w:pPr>
              <w:pStyle w:val="Testoitaliano"/>
              <w:ind w:right="105"/>
              <w:rPr>
                <w:rFonts w:cs="Arial"/>
                <w:i/>
                <w:color w:val="FF0000"/>
              </w:rPr>
            </w:pPr>
            <w:r w:rsidRPr="00730C1E">
              <w:rPr>
                <w:rFonts w:cs="Arial"/>
                <w:i/>
                <w:color w:val="FF0000"/>
                <w:highlight w:val="green"/>
              </w:rPr>
              <w:t>[Servizi]</w:t>
            </w:r>
          </w:p>
          <w:p w:rsidR="00616D89" w:rsidRPr="00F7364B" w:rsidRDefault="00616D89" w:rsidP="00616D89">
            <w:pPr>
              <w:spacing w:line="240" w:lineRule="exact"/>
              <w:ind w:right="105"/>
              <w:jc w:val="both"/>
              <w:rPr>
                <w:rFonts w:cs="Arial"/>
                <w:i/>
                <w:color w:val="FF0000"/>
                <w:lang w:val="it-IT"/>
              </w:rPr>
            </w:pPr>
            <w:r w:rsidRPr="00CB7201">
              <w:rPr>
                <w:rFonts w:cs="Arial"/>
                <w:color w:val="FF0000"/>
                <w:lang w:val="it-IT"/>
              </w:rPr>
              <w:t xml:space="preserve">Il servizio deve essere eseguito in </w:t>
            </w:r>
            <w:r w:rsidRPr="00CB7201">
              <w:rPr>
                <w:rFonts w:cs="Arial"/>
                <w:color w:val="FF0000"/>
              </w:rPr>
              <w:fldChar w:fldCharType="begin">
                <w:ffData>
                  <w:name w:val="Testo145"/>
                  <w:enabled/>
                  <w:calcOnExit w:val="0"/>
                  <w:textInput/>
                </w:ffData>
              </w:fldChar>
            </w:r>
            <w:bookmarkStart w:id="41" w:name="Testo145"/>
            <w:r w:rsidRPr="00CB7201">
              <w:rPr>
                <w:rFonts w:cs="Arial"/>
                <w:color w:val="FF0000"/>
                <w:lang w:val="it-IT"/>
              </w:rPr>
              <w:instrText xml:space="preserve"> FORMTEXT </w:instrText>
            </w:r>
            <w:r w:rsidRPr="00CB7201">
              <w:rPr>
                <w:rFonts w:cs="Arial"/>
                <w:color w:val="FF0000"/>
              </w:rPr>
            </w:r>
            <w:r w:rsidRPr="00CB7201">
              <w:rPr>
                <w:rFonts w:cs="Arial"/>
                <w:color w:val="FF0000"/>
              </w:rPr>
              <w:fldChar w:fldCharType="separate"/>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fldChar w:fldCharType="end"/>
            </w:r>
            <w:bookmarkEnd w:id="41"/>
            <w:r w:rsidRPr="00CB7201">
              <w:rPr>
                <w:rFonts w:cs="Arial"/>
                <w:lang w:val="it-IT"/>
              </w:rPr>
              <w:t>.</w:t>
            </w:r>
          </w:p>
        </w:tc>
      </w:tr>
      <w:tr w:rsidR="00616D89" w:rsidRPr="008B5307" w:rsidTr="004D6201">
        <w:trPr>
          <w:gridAfter w:val="1"/>
          <w:wAfter w:w="39" w:type="dxa"/>
        </w:trPr>
        <w:tc>
          <w:tcPr>
            <w:tcW w:w="4257" w:type="dxa"/>
          </w:tcPr>
          <w:p w:rsidR="00616D89" w:rsidRPr="00287937" w:rsidRDefault="00616D89" w:rsidP="00616D89">
            <w:pPr>
              <w:pStyle w:val="DeutscherText"/>
              <w:ind w:right="76"/>
              <w:rPr>
                <w:rFonts w:cs="Arial"/>
                <w:i/>
                <w:noProof w:val="0"/>
                <w:color w:val="FF0000"/>
                <w:highlight w:val="yellow"/>
                <w:lang w:val="it-IT"/>
              </w:rPr>
            </w:pPr>
          </w:p>
        </w:tc>
        <w:tc>
          <w:tcPr>
            <w:tcW w:w="1107" w:type="dxa"/>
            <w:gridSpan w:val="3"/>
          </w:tcPr>
          <w:p w:rsidR="00616D89" w:rsidRPr="00287937" w:rsidRDefault="00616D89" w:rsidP="00616D89">
            <w:pPr>
              <w:spacing w:line="240" w:lineRule="exact"/>
              <w:rPr>
                <w:rFonts w:cs="Arial"/>
                <w:lang w:val="it-IT"/>
              </w:rPr>
            </w:pPr>
          </w:p>
        </w:tc>
        <w:tc>
          <w:tcPr>
            <w:tcW w:w="4134" w:type="dxa"/>
            <w:gridSpan w:val="5"/>
          </w:tcPr>
          <w:p w:rsidR="00616D89" w:rsidRPr="001E26DA" w:rsidRDefault="00616D89" w:rsidP="00616D89">
            <w:pPr>
              <w:pStyle w:val="Testoitaliano"/>
              <w:ind w:right="105"/>
              <w:rPr>
                <w:rFonts w:cs="Arial"/>
                <w:i/>
                <w:color w:val="FF0000"/>
                <w:highlight w:val="yellow"/>
              </w:rPr>
            </w:pPr>
          </w:p>
        </w:tc>
      </w:tr>
      <w:tr w:rsidR="00616D89" w:rsidRPr="002E3AEC" w:rsidTr="004D6201">
        <w:trPr>
          <w:gridAfter w:val="1"/>
          <w:wAfter w:w="39" w:type="dxa"/>
        </w:trPr>
        <w:tc>
          <w:tcPr>
            <w:tcW w:w="4257" w:type="dxa"/>
          </w:tcPr>
          <w:p w:rsidR="00616D89" w:rsidRPr="00C72CE5" w:rsidRDefault="00616D89" w:rsidP="00616D89">
            <w:pPr>
              <w:spacing w:line="240" w:lineRule="exact"/>
              <w:ind w:right="105"/>
              <w:jc w:val="both"/>
              <w:rPr>
                <w:rFonts w:cs="Arial"/>
                <w:lang w:val="it-IT"/>
              </w:rPr>
            </w:pPr>
            <w:r w:rsidRPr="00C72CE5">
              <w:rPr>
                <w:rFonts w:cs="Arial"/>
                <w:lang w:val="it-IT"/>
              </w:rPr>
              <w:t xml:space="preserve">NUTS-Code: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c>
          <w:tcPr>
            <w:tcW w:w="1107" w:type="dxa"/>
            <w:gridSpan w:val="3"/>
          </w:tcPr>
          <w:p w:rsidR="00616D89" w:rsidRPr="00C72CE5" w:rsidRDefault="00616D89" w:rsidP="00616D89">
            <w:pPr>
              <w:spacing w:line="240" w:lineRule="exact"/>
              <w:ind w:right="105"/>
              <w:jc w:val="both"/>
              <w:rPr>
                <w:rFonts w:cs="Arial"/>
                <w:lang w:val="it-IT"/>
              </w:rPr>
            </w:pPr>
          </w:p>
        </w:tc>
        <w:tc>
          <w:tcPr>
            <w:tcW w:w="4134" w:type="dxa"/>
            <w:gridSpan w:val="5"/>
          </w:tcPr>
          <w:p w:rsidR="00616D89" w:rsidRPr="002E3AEC" w:rsidRDefault="00616D89" w:rsidP="00616D89">
            <w:pPr>
              <w:spacing w:line="240" w:lineRule="exact"/>
              <w:ind w:right="105"/>
              <w:jc w:val="both"/>
              <w:rPr>
                <w:rFonts w:cs="Arial"/>
                <w:lang w:val="it-IT"/>
              </w:rPr>
            </w:pPr>
            <w:r w:rsidRPr="00C72CE5">
              <w:rPr>
                <w:rFonts w:cs="Arial"/>
                <w:lang w:val="it-IT"/>
              </w:rPr>
              <w:t xml:space="preserve">Codice NUTS: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r>
      <w:tr w:rsidR="00616D89" w:rsidRPr="00440BC9" w:rsidTr="004D6201">
        <w:trPr>
          <w:gridAfter w:val="1"/>
          <w:wAfter w:w="39" w:type="dxa"/>
        </w:trPr>
        <w:tc>
          <w:tcPr>
            <w:tcW w:w="4257" w:type="dxa"/>
          </w:tcPr>
          <w:p w:rsidR="00616D89" w:rsidRPr="00507BC1" w:rsidRDefault="00616D89" w:rsidP="00616D89">
            <w:pPr>
              <w:spacing w:line="240" w:lineRule="exact"/>
              <w:ind w:right="76"/>
              <w:jc w:val="both"/>
              <w:rPr>
                <w:rFonts w:cs="Arial"/>
                <w:color w:val="FF0000"/>
                <w:lang w:val="it-IT"/>
              </w:rPr>
            </w:pPr>
          </w:p>
        </w:tc>
        <w:tc>
          <w:tcPr>
            <w:tcW w:w="1107" w:type="dxa"/>
            <w:gridSpan w:val="3"/>
          </w:tcPr>
          <w:p w:rsidR="00616D89" w:rsidRPr="00507BC1" w:rsidRDefault="00616D89" w:rsidP="00616D89">
            <w:pPr>
              <w:spacing w:line="240" w:lineRule="exact"/>
              <w:rPr>
                <w:rFonts w:cs="Arial"/>
                <w:color w:val="FF0000"/>
                <w:lang w:val="it-IT"/>
              </w:rPr>
            </w:pPr>
          </w:p>
        </w:tc>
        <w:tc>
          <w:tcPr>
            <w:tcW w:w="4134" w:type="dxa"/>
            <w:gridSpan w:val="5"/>
          </w:tcPr>
          <w:p w:rsidR="00616D89" w:rsidRPr="00440BC9" w:rsidRDefault="00616D89" w:rsidP="00616D89">
            <w:pPr>
              <w:spacing w:line="240" w:lineRule="exact"/>
              <w:ind w:right="105"/>
              <w:jc w:val="both"/>
              <w:rPr>
                <w:rFonts w:cs="Arial"/>
                <w:color w:val="FF0000"/>
                <w:lang w:val="it-IT"/>
              </w:rPr>
            </w:pPr>
          </w:p>
        </w:tc>
      </w:tr>
      <w:tr w:rsidR="00616D89" w:rsidRPr="00402B24" w:rsidTr="004D6201">
        <w:trPr>
          <w:gridAfter w:val="1"/>
          <w:wAfter w:w="39" w:type="dxa"/>
        </w:trPr>
        <w:tc>
          <w:tcPr>
            <w:tcW w:w="4257" w:type="dxa"/>
          </w:tcPr>
          <w:p w:rsidR="00616D89" w:rsidRPr="00C72CE5" w:rsidRDefault="00616D89" w:rsidP="00616D89">
            <w:pPr>
              <w:spacing w:line="240" w:lineRule="exact"/>
              <w:ind w:right="76"/>
              <w:jc w:val="both"/>
              <w:rPr>
                <w:rFonts w:cs="Arial"/>
                <w:b/>
                <w:color w:val="FF0000"/>
                <w:lang w:val="de-DE"/>
              </w:rPr>
            </w:pPr>
            <w:r w:rsidRPr="00C72CE5">
              <w:rPr>
                <w:rFonts w:cs="Arial"/>
                <w:b/>
                <w:color w:val="FF0000"/>
                <w:lang w:val="de-DE"/>
              </w:rPr>
              <w:t>1.2.7 Obligatorischer begleiteter Lokalaugenschein</w:t>
            </w:r>
          </w:p>
        </w:tc>
        <w:tc>
          <w:tcPr>
            <w:tcW w:w="1107" w:type="dxa"/>
            <w:gridSpan w:val="3"/>
          </w:tcPr>
          <w:p w:rsidR="00616D89" w:rsidRPr="00C72CE5" w:rsidRDefault="00616D89" w:rsidP="00616D89">
            <w:pPr>
              <w:spacing w:line="240" w:lineRule="exact"/>
              <w:rPr>
                <w:rFonts w:cs="Arial"/>
                <w:color w:val="FF0000"/>
                <w:lang w:val="de-DE"/>
              </w:rPr>
            </w:pPr>
          </w:p>
        </w:tc>
        <w:tc>
          <w:tcPr>
            <w:tcW w:w="4134" w:type="dxa"/>
            <w:gridSpan w:val="5"/>
          </w:tcPr>
          <w:p w:rsidR="00616D89" w:rsidRPr="00EA769C" w:rsidRDefault="00616D89" w:rsidP="00616D89">
            <w:pPr>
              <w:spacing w:line="240" w:lineRule="exact"/>
              <w:ind w:right="105"/>
              <w:jc w:val="both"/>
              <w:rPr>
                <w:rFonts w:cs="Arial"/>
                <w:b/>
                <w:color w:val="FF0000"/>
                <w:lang w:val="it-IT"/>
              </w:rPr>
            </w:pPr>
            <w:r w:rsidRPr="00C72CE5">
              <w:rPr>
                <w:rFonts w:cs="Arial"/>
                <w:b/>
                <w:color w:val="FF0000"/>
                <w:lang w:val="it-IT"/>
              </w:rPr>
              <w:t>1.2.7 Sopralluogo obbligatorio assistito</w:t>
            </w:r>
          </w:p>
        </w:tc>
      </w:tr>
      <w:tr w:rsidR="00616D89" w:rsidRPr="00402B24" w:rsidTr="004D6201">
        <w:trPr>
          <w:gridAfter w:val="1"/>
          <w:wAfter w:w="39" w:type="dxa"/>
        </w:trPr>
        <w:tc>
          <w:tcPr>
            <w:tcW w:w="4257" w:type="dxa"/>
          </w:tcPr>
          <w:p w:rsidR="00616D89" w:rsidRPr="003335EE" w:rsidRDefault="00616D89" w:rsidP="00616D89">
            <w:pPr>
              <w:spacing w:line="240" w:lineRule="exact"/>
              <w:ind w:right="76"/>
              <w:jc w:val="both"/>
              <w:rPr>
                <w:rFonts w:cs="Arial"/>
                <w:color w:val="FF0000"/>
                <w:lang w:val="de-DE" w:eastAsia="it-IT"/>
              </w:rPr>
            </w:pPr>
          </w:p>
        </w:tc>
        <w:tc>
          <w:tcPr>
            <w:tcW w:w="1107" w:type="dxa"/>
            <w:gridSpan w:val="3"/>
          </w:tcPr>
          <w:p w:rsidR="00616D89" w:rsidRPr="003A24B6" w:rsidRDefault="00616D89" w:rsidP="00616D89">
            <w:pPr>
              <w:spacing w:line="240" w:lineRule="exact"/>
              <w:rPr>
                <w:rFonts w:cs="Arial"/>
                <w:b/>
                <w:color w:val="FF0000"/>
                <w:lang w:val="de-DE"/>
              </w:rPr>
            </w:pPr>
          </w:p>
        </w:tc>
        <w:tc>
          <w:tcPr>
            <w:tcW w:w="4134" w:type="dxa"/>
            <w:gridSpan w:val="5"/>
          </w:tcPr>
          <w:p w:rsidR="00616D89" w:rsidRPr="00EA769C" w:rsidRDefault="00616D89" w:rsidP="00616D89">
            <w:pPr>
              <w:spacing w:line="240" w:lineRule="exact"/>
              <w:ind w:right="105"/>
              <w:jc w:val="both"/>
              <w:rPr>
                <w:rFonts w:cs="Arial"/>
                <w:color w:val="FF0000"/>
                <w:lang w:val="it-IT" w:eastAsia="it-IT"/>
              </w:rPr>
            </w:pPr>
          </w:p>
        </w:tc>
      </w:tr>
      <w:tr w:rsidR="00616D89" w:rsidRPr="008B5307" w:rsidTr="004D6201">
        <w:trPr>
          <w:gridAfter w:val="1"/>
          <w:wAfter w:w="39" w:type="dxa"/>
        </w:trPr>
        <w:tc>
          <w:tcPr>
            <w:tcW w:w="4257" w:type="dxa"/>
          </w:tcPr>
          <w:p w:rsidR="00616D89" w:rsidRPr="007161B8" w:rsidRDefault="00616D89" w:rsidP="00616D89">
            <w:pPr>
              <w:spacing w:line="240" w:lineRule="exact"/>
              <w:ind w:right="76"/>
              <w:jc w:val="both"/>
              <w:rPr>
                <w:rFonts w:cs="Arial"/>
                <w:b/>
                <w:color w:val="FF0000"/>
                <w:u w:val="single"/>
                <w:lang w:val="de-DE"/>
              </w:rPr>
            </w:pPr>
            <w:r w:rsidRPr="007161B8">
              <w:rPr>
                <w:rFonts w:cs="Arial"/>
                <w:color w:val="FF0000"/>
                <w:u w:val="single"/>
                <w:lang w:val="de-DE" w:eastAsia="it-IT"/>
              </w:rPr>
              <w:t>►</w:t>
            </w:r>
            <w:r w:rsidRPr="007161B8">
              <w:rPr>
                <w:rFonts w:cs="Arial"/>
                <w:b/>
                <w:color w:val="FF0000"/>
                <w:u w:val="single"/>
                <w:lang w:val="de-DE"/>
              </w:rPr>
              <w:t xml:space="preserve"> Bei  sonstigem Ausschluss aus dem Ausschreibungsverfahren ist ein obligatorischer nicht begleiteter / begleiteter Lokalaugenschein vorgesehen.</w:t>
            </w:r>
          </w:p>
        </w:tc>
        <w:tc>
          <w:tcPr>
            <w:tcW w:w="1107" w:type="dxa"/>
            <w:gridSpan w:val="3"/>
          </w:tcPr>
          <w:p w:rsidR="00616D89" w:rsidRPr="007161B8" w:rsidRDefault="00616D89" w:rsidP="00616D89">
            <w:pPr>
              <w:spacing w:line="240" w:lineRule="exact"/>
              <w:rPr>
                <w:rFonts w:cs="Arial"/>
                <w:b/>
                <w:color w:val="FF0000"/>
                <w:u w:val="single"/>
                <w:lang w:val="de-DE"/>
              </w:rPr>
            </w:pPr>
          </w:p>
        </w:tc>
        <w:tc>
          <w:tcPr>
            <w:tcW w:w="4134" w:type="dxa"/>
            <w:gridSpan w:val="5"/>
          </w:tcPr>
          <w:p w:rsidR="00616D89" w:rsidRPr="00EA769C" w:rsidRDefault="00616D89" w:rsidP="00616D89">
            <w:pPr>
              <w:spacing w:line="240" w:lineRule="exact"/>
              <w:ind w:right="105"/>
              <w:jc w:val="both"/>
              <w:rPr>
                <w:rFonts w:cs="Arial"/>
                <w:b/>
                <w:color w:val="FF0000"/>
                <w:u w:val="single"/>
                <w:lang w:val="it-IT"/>
              </w:rPr>
            </w:pPr>
            <w:r w:rsidRPr="007161B8">
              <w:rPr>
                <w:rFonts w:cs="Arial"/>
                <w:color w:val="FF0000"/>
                <w:u w:val="single"/>
                <w:lang w:val="it-IT" w:eastAsia="it-IT"/>
              </w:rPr>
              <w:t>►</w:t>
            </w:r>
            <w:r w:rsidRPr="007161B8">
              <w:rPr>
                <w:rFonts w:cs="Arial"/>
                <w:b/>
                <w:color w:val="FF0000"/>
                <w:u w:val="single"/>
                <w:lang w:val="it-IT"/>
              </w:rPr>
              <w:t>È previsto un sopralluogo obbligatorio assistito , pena l’esclusione dalla procedura di gara.</w:t>
            </w:r>
          </w:p>
          <w:p w:rsidR="00616D89" w:rsidRPr="00EA769C" w:rsidRDefault="00616D89" w:rsidP="00616D89">
            <w:pPr>
              <w:spacing w:line="240" w:lineRule="exact"/>
              <w:ind w:right="105"/>
              <w:jc w:val="both"/>
              <w:rPr>
                <w:rFonts w:cs="Arial"/>
                <w:b/>
                <w:color w:val="FF0000"/>
                <w:u w:val="single"/>
                <w:lang w:val="it-IT"/>
              </w:rPr>
            </w:pPr>
          </w:p>
        </w:tc>
      </w:tr>
      <w:tr w:rsidR="00616D89" w:rsidRPr="008B5307" w:rsidTr="004D6201">
        <w:trPr>
          <w:gridAfter w:val="1"/>
          <w:wAfter w:w="39" w:type="dxa"/>
        </w:trPr>
        <w:tc>
          <w:tcPr>
            <w:tcW w:w="4257" w:type="dxa"/>
          </w:tcPr>
          <w:p w:rsidR="00616D89" w:rsidRPr="006811AC" w:rsidRDefault="00616D89" w:rsidP="00616D89">
            <w:pPr>
              <w:pStyle w:val="DeutscherText"/>
              <w:ind w:right="76"/>
              <w:rPr>
                <w:rFonts w:cs="Arial"/>
                <w:noProof w:val="0"/>
                <w:color w:val="FF0000"/>
                <w:lang w:val="de-DE"/>
              </w:rPr>
            </w:pPr>
            <w:r w:rsidRPr="006811AC">
              <w:rPr>
                <w:color w:val="FF0000"/>
                <w:lang w:val="de-DE"/>
              </w:rPr>
              <w:t xml:space="preserve">Für die Durchführung des vorgeschriebenen </w:t>
            </w:r>
            <w:r w:rsidRPr="006811AC">
              <w:rPr>
                <w:rFonts w:cs="Arial"/>
                <w:color w:val="FF0000"/>
                <w:lang w:val="de-DE"/>
              </w:rPr>
              <w:t xml:space="preserve">Lokalaugenscheins, müssen die Teilnehmer aus organisatorischen Gründen </w:t>
            </w:r>
            <w:r w:rsidRPr="006811AC">
              <w:rPr>
                <w:rFonts w:cs="Arial"/>
                <w:bCs/>
                <w:color w:val="FF0000"/>
                <w:u w:val="single"/>
                <w:lang w:val="de-DE"/>
              </w:rPr>
              <w:t xml:space="preserve">spätestens </w:t>
            </w:r>
            <w:r w:rsidRPr="006811AC">
              <w:rPr>
                <w:rFonts w:cs="Arial"/>
                <w:b/>
                <w:noProof w:val="0"/>
                <w:color w:val="FF0000"/>
                <w:u w:val="single"/>
                <w:lang w:val="it-IT" w:eastAsia="de-DE"/>
              </w:rPr>
              <w:lastRenderedPageBreak/>
              <w:fldChar w:fldCharType="begin">
                <w:ffData>
                  <w:name w:val="Testo191"/>
                  <w:enabled/>
                  <w:calcOnExit w:val="0"/>
                  <w:textInput/>
                </w:ffData>
              </w:fldChar>
            </w:r>
            <w:r w:rsidRPr="006811AC">
              <w:rPr>
                <w:rFonts w:cs="Arial"/>
                <w:b/>
                <w:noProof w:val="0"/>
                <w:color w:val="FF0000"/>
                <w:u w:val="single"/>
                <w:lang w:val="de-DE" w:eastAsia="de-DE"/>
              </w:rPr>
              <w:instrText xml:space="preserve"> FORMTEXT </w:instrText>
            </w:r>
            <w:r w:rsidRPr="006811AC">
              <w:rPr>
                <w:rFonts w:cs="Arial"/>
                <w:b/>
                <w:noProof w:val="0"/>
                <w:color w:val="FF0000"/>
                <w:u w:val="single"/>
                <w:lang w:val="it-IT" w:eastAsia="de-DE"/>
              </w:rPr>
            </w:r>
            <w:r w:rsidRPr="006811AC">
              <w:rPr>
                <w:rFonts w:cs="Arial"/>
                <w:b/>
                <w:noProof w:val="0"/>
                <w:color w:val="FF0000"/>
                <w:u w:val="single"/>
                <w:lang w:val="it-IT" w:eastAsia="de-DE"/>
              </w:rPr>
              <w:fldChar w:fldCharType="separate"/>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noProof w:val="0"/>
                <w:color w:val="FF0000"/>
                <w:u w:val="single"/>
                <w:lang w:val="it-IT" w:eastAsia="de-DE"/>
              </w:rPr>
              <w:fldChar w:fldCharType="end"/>
            </w:r>
            <w:r w:rsidRPr="006811AC">
              <w:rPr>
                <w:rFonts w:cs="Arial"/>
                <w:b/>
                <w:color w:val="FF0000"/>
                <w:u w:val="single"/>
                <w:lang w:val="de-DE"/>
              </w:rPr>
              <w:t xml:space="preserve"> </w:t>
            </w:r>
            <w:r w:rsidRPr="006811AC">
              <w:rPr>
                <w:rFonts w:cs="Arial"/>
                <w:b/>
                <w:bCs/>
                <w:color w:val="FF0000"/>
                <w:u w:val="single"/>
                <w:lang w:val="de-DE"/>
              </w:rPr>
              <w:t>Tage</w:t>
            </w:r>
            <w:r w:rsidRPr="006811AC">
              <w:rPr>
                <w:rFonts w:cs="Arial"/>
                <w:b/>
                <w:color w:val="FF0000"/>
                <w:u w:val="single"/>
                <w:lang w:val="de-DE"/>
              </w:rPr>
              <w:t xml:space="preserve"> vor Ablauf der Frist für die Angebotsabgabe </w:t>
            </w:r>
            <w:r w:rsidRPr="006811AC">
              <w:rPr>
                <w:rFonts w:cs="Arial"/>
                <w:color w:val="FF0000"/>
                <w:lang w:val="de-DE"/>
              </w:rPr>
              <w:t>e</w:t>
            </w:r>
            <w:r w:rsidRPr="006811AC">
              <w:rPr>
                <w:rFonts w:cs="Arial"/>
                <w:color w:val="FF0000"/>
                <w:lang w:val="de-DE" w:eastAsia="de-DE"/>
              </w:rPr>
              <w:t xml:space="preserve">inen Antrag auf Durchführung des Lokalaugenscheins </w:t>
            </w:r>
            <w:r w:rsidRPr="006811AC">
              <w:rPr>
                <w:rFonts w:cs="Arial"/>
                <w:color w:val="FF0000"/>
                <w:lang w:val="de-DE"/>
              </w:rPr>
              <w:t xml:space="preserve">an die </w:t>
            </w:r>
            <w:r w:rsidR="00294EE3">
              <w:rPr>
                <w:rFonts w:cs="Arial"/>
                <w:color w:val="FF0000"/>
                <w:lang w:val="de-DE"/>
              </w:rPr>
              <w:t>Vergabestelle</w:t>
            </w:r>
            <w:r w:rsidRPr="006811AC">
              <w:rPr>
                <w:rFonts w:cs="Arial"/>
                <w:color w:val="FF0000"/>
                <w:lang w:val="de-DE"/>
              </w:rPr>
              <w:t xml:space="preserve"> </w:t>
            </w:r>
            <w:r w:rsidRPr="006811AC">
              <w:rPr>
                <w:rFonts w:cs="Arial"/>
                <w:color w:val="FF0000"/>
                <w:lang w:val="de-DE"/>
              </w:rPr>
              <w:fldChar w:fldCharType="begin">
                <w:ffData>
                  <w:name w:val="Text23"/>
                  <w:enabled/>
                  <w:calcOnExit w:val="0"/>
                  <w:textInput/>
                </w:ffData>
              </w:fldChar>
            </w:r>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r w:rsidRPr="006811AC">
              <w:rPr>
                <w:rFonts w:cs="Arial"/>
                <w:color w:val="FF0000"/>
                <w:lang w:val="de-DE"/>
              </w:rPr>
              <w:t xml:space="preserve">, an die zertifizierte Postadresse </w:t>
            </w:r>
            <w:bookmarkStart w:id="42" w:name="Text24"/>
            <w:r w:rsidRPr="006811AC">
              <w:rPr>
                <w:rFonts w:cs="Arial"/>
                <w:noProof w:val="0"/>
                <w:color w:val="FF0000"/>
                <w:lang w:val="it-IT" w:eastAsia="de-DE"/>
              </w:rPr>
              <w:fldChar w:fldCharType="begin">
                <w:ffData>
                  <w:name w:val="Text24"/>
                  <w:enabled/>
                  <w:calcOnExit w:val="0"/>
                  <w:textInput/>
                </w:ffData>
              </w:fldChar>
            </w:r>
            <w:r w:rsidRPr="006811AC">
              <w:rPr>
                <w:rFonts w:cs="Arial"/>
                <w:noProof w:val="0"/>
                <w:color w:val="FF0000"/>
                <w:lang w:val="de-DE"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bookmarkEnd w:id="42"/>
            <w:r w:rsidRPr="006811AC">
              <w:rPr>
                <w:rFonts w:cs="Arial"/>
                <w:color w:val="FF0000"/>
                <w:lang w:val="de-DE"/>
              </w:rPr>
              <w:t>@</w:t>
            </w:r>
            <w:r w:rsidRPr="006811AC">
              <w:rPr>
                <w:rFonts w:cs="Arial"/>
                <w:color w:val="FF0000"/>
                <w:lang w:val="de-DE"/>
              </w:rPr>
              <w:fldChar w:fldCharType="begin">
                <w:ffData>
                  <w:name w:val="Text25"/>
                  <w:enabled/>
                  <w:calcOnExit w:val="0"/>
                  <w:textInput/>
                </w:ffData>
              </w:fldChar>
            </w:r>
            <w:bookmarkStart w:id="43" w:name="Text25"/>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bookmarkEnd w:id="43"/>
            <w:r w:rsidRPr="006811AC">
              <w:rPr>
                <w:rFonts w:cs="Arial"/>
                <w:color w:val="FF0000"/>
                <w:lang w:val="de-DE"/>
              </w:rPr>
              <w:t xml:space="preserve"> übermitteln. </w:t>
            </w:r>
            <w:r w:rsidRPr="006811A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07" w:type="dxa"/>
            <w:gridSpan w:val="3"/>
          </w:tcPr>
          <w:p w:rsidR="00616D89" w:rsidRPr="006811AC" w:rsidRDefault="00616D89" w:rsidP="00616D89">
            <w:pPr>
              <w:spacing w:line="240" w:lineRule="exact"/>
              <w:rPr>
                <w:rFonts w:cs="Arial"/>
                <w:color w:val="FF0000"/>
                <w:lang w:val="de-DE"/>
              </w:rPr>
            </w:pPr>
          </w:p>
        </w:tc>
        <w:tc>
          <w:tcPr>
            <w:tcW w:w="4134" w:type="dxa"/>
            <w:gridSpan w:val="5"/>
          </w:tcPr>
          <w:p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r w:rsidRPr="006811AC">
              <w:rPr>
                <w:rFonts w:cs="Arial"/>
                <w:noProof w:val="0"/>
                <w:color w:val="FF0000"/>
                <w:lang w:val="it-IT" w:eastAsia="de-DE"/>
              </w:rPr>
              <w:t xml:space="preserve">Ai fini dell’effettuazione del prescritto </w:t>
            </w:r>
            <w:r w:rsidRPr="006811AC">
              <w:rPr>
                <w:rFonts w:cs="Arial"/>
                <w:bCs/>
                <w:noProof w:val="0"/>
                <w:color w:val="FF0000"/>
                <w:lang w:val="it-IT" w:eastAsia="de-DE"/>
              </w:rPr>
              <w:t>sopralluogo, per questioni organizzative, i</w:t>
            </w:r>
            <w:r w:rsidRPr="006811AC">
              <w:rPr>
                <w:rFonts w:cs="Arial"/>
                <w:noProof w:val="0"/>
                <w:color w:val="FF0000"/>
                <w:lang w:val="it-IT" w:eastAsia="de-DE"/>
              </w:rPr>
              <w:t xml:space="preserve"> concorrenti devono inviare </w:t>
            </w:r>
            <w:r w:rsidR="00294EE3">
              <w:rPr>
                <w:rFonts w:cs="Arial"/>
                <w:noProof w:val="0"/>
                <w:color w:val="FF0000"/>
                <w:lang w:val="it-IT" w:eastAsia="de-DE"/>
              </w:rPr>
              <w:t>alla stazione appaltante</w:t>
            </w:r>
            <w:r w:rsidRPr="006811AC">
              <w:rPr>
                <w:rFonts w:cs="Arial"/>
                <w:noProof w:val="0"/>
                <w:color w:val="FF0000"/>
                <w:lang w:val="it-IT" w:eastAsia="de-DE"/>
              </w:rPr>
              <w:t>,</w:t>
            </w:r>
            <w:r w:rsidRPr="006811AC">
              <w:rPr>
                <w:rFonts w:cs="Arial"/>
                <w:b/>
                <w:bCs/>
                <w:color w:val="FF0000"/>
                <w:u w:val="single"/>
                <w:lang w:val="it-IT" w:eastAsia="de-DE"/>
              </w:rPr>
              <w:t xml:space="preserve"> </w:t>
            </w:r>
            <w:r w:rsidRPr="006811AC">
              <w:rPr>
                <w:rFonts w:cs="Arial"/>
                <w:b/>
                <w:bCs/>
                <w:color w:val="FF0000"/>
                <w:u w:val="single"/>
                <w:lang w:val="it-IT" w:eastAsia="de-DE"/>
              </w:rPr>
              <w:lastRenderedPageBreak/>
              <w:t xml:space="preserve">al più tardi </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 xml:space="preserve">) </w:t>
            </w:r>
            <w:r w:rsidRPr="006811AC">
              <w:rPr>
                <w:rFonts w:cs="Arial"/>
                <w:b/>
                <w:bCs/>
                <w:color w:val="FF0000"/>
                <w:u w:val="single"/>
                <w:lang w:val="it-IT" w:eastAsia="de-DE"/>
              </w:rPr>
              <w:t xml:space="preserve">giorni </w:t>
            </w:r>
            <w:r w:rsidRPr="006811AC">
              <w:rPr>
                <w:rFonts w:cs="Arial"/>
                <w:b/>
                <w:bCs/>
                <w:color w:val="FF0000"/>
                <w:u w:val="single"/>
                <w:lang w:val="it-IT"/>
              </w:rPr>
              <w:t>prima della scadenza del termine per la consegna</w:t>
            </w:r>
            <w:r w:rsidRPr="006811AC">
              <w:rPr>
                <w:rFonts w:cs="Arial"/>
                <w:color w:val="FF0000"/>
                <w:u w:val="single"/>
                <w:lang w:val="it-IT"/>
              </w:rPr>
              <w:t xml:space="preserve"> </w:t>
            </w:r>
            <w:r w:rsidRPr="006811AC">
              <w:rPr>
                <w:rFonts w:cs="Arial"/>
                <w:b/>
                <w:bCs/>
                <w:color w:val="FF0000"/>
                <w:u w:val="single"/>
                <w:lang w:val="it-IT"/>
              </w:rPr>
              <w:t>delle of</w:t>
            </w:r>
            <w:r w:rsidRPr="006811AC">
              <w:rPr>
                <w:rFonts w:cs="Arial"/>
                <w:b/>
                <w:bCs/>
                <w:color w:val="FF0000"/>
                <w:u w:val="single"/>
                <w:lang w:val="it-IT"/>
              </w:rPr>
              <w:softHyphen/>
              <w:t>ferte,</w:t>
            </w:r>
            <w:r w:rsidRPr="006811AC">
              <w:rPr>
                <w:rFonts w:cs="Arial"/>
                <w:noProof w:val="0"/>
                <w:color w:val="FF0000"/>
                <w:lang w:val="it-IT" w:eastAsia="de-DE"/>
              </w:rPr>
              <w:t xml:space="preserve"> all’indirizzo posta elettronica certificata </w:t>
            </w:r>
            <w:r w:rsidRPr="006811AC">
              <w:rPr>
                <w:rFonts w:cs="Arial"/>
                <w:noProof w:val="0"/>
                <w:color w:val="FF0000"/>
                <w:lang w:val="it-IT" w:eastAsia="de-DE"/>
              </w:rPr>
              <w:fldChar w:fldCharType="begin">
                <w:ffData>
                  <w:name w:val="Testo192"/>
                  <w:enabled/>
                  <w:calcOnExit w:val="0"/>
                  <w:textInput/>
                </w:ffData>
              </w:fldChar>
            </w:r>
            <w:r w:rsidRPr="006811AC">
              <w:rPr>
                <w:rFonts w:cs="Arial"/>
                <w:noProof w:val="0"/>
                <w:color w:val="FF0000"/>
                <w:lang w:val="it-IT"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r w:rsidRPr="006811AC">
              <w:rPr>
                <w:rFonts w:cs="Arial"/>
                <w:noProof w:val="0"/>
                <w:vanish/>
                <w:color w:val="FF0000"/>
                <w:lang w:val="it-IT" w:eastAsia="de-DE"/>
              </w:rPr>
              <w:t>@</w:t>
            </w:r>
            <w:r w:rsidRPr="006811AC">
              <w:rPr>
                <w:rFonts w:cs="Arial"/>
                <w:noProof w:val="0"/>
                <w:vanish/>
                <w:color w:val="FF0000"/>
                <w:lang w:val="it-IT" w:eastAsia="de-DE"/>
              </w:rPr>
              <w:fldChar w:fldCharType="begin">
                <w:ffData>
                  <w:name w:val="Testo193"/>
                  <w:enabled/>
                  <w:calcOnExit w:val="0"/>
                  <w:textInput/>
                </w:ffData>
              </w:fldChar>
            </w:r>
            <w:r w:rsidRPr="006811AC">
              <w:rPr>
                <w:rFonts w:cs="Arial"/>
                <w:noProof w:val="0"/>
                <w:vanish/>
                <w:color w:val="FF0000"/>
                <w:lang w:val="it-IT" w:eastAsia="de-DE"/>
              </w:rPr>
              <w:instrText xml:space="preserve"> FORMTEXT </w:instrText>
            </w:r>
            <w:r w:rsidRPr="006811AC">
              <w:rPr>
                <w:rFonts w:cs="Arial"/>
                <w:noProof w:val="0"/>
                <w:vanish/>
                <w:color w:val="FF0000"/>
                <w:lang w:val="it-IT" w:eastAsia="de-DE"/>
              </w:rPr>
            </w:r>
            <w:r w:rsidRPr="006811AC">
              <w:rPr>
                <w:rFonts w:cs="Arial"/>
                <w:noProof w:val="0"/>
                <w:vanish/>
                <w:color w:val="FF0000"/>
                <w:lang w:val="it-IT" w:eastAsia="de-DE"/>
              </w:rPr>
              <w:fldChar w:fldCharType="separate"/>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noProof w:val="0"/>
                <w:vanish/>
                <w:color w:val="FF0000"/>
                <w:lang w:val="it-IT" w:eastAsia="de-DE"/>
              </w:rPr>
              <w:fldChar w:fldCharType="end"/>
            </w:r>
            <w:r w:rsidRPr="006811A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p>
        </w:tc>
      </w:tr>
      <w:tr w:rsidR="00616D89" w:rsidRPr="008B5307" w:rsidTr="004D6201">
        <w:trPr>
          <w:gridAfter w:val="1"/>
          <w:wAfter w:w="39" w:type="dxa"/>
        </w:trPr>
        <w:tc>
          <w:tcPr>
            <w:tcW w:w="4257" w:type="dxa"/>
          </w:tcPr>
          <w:p w:rsidR="00616D89" w:rsidRPr="00507BC1" w:rsidRDefault="00616D89" w:rsidP="00616D89">
            <w:pPr>
              <w:pStyle w:val="DeutscherText"/>
              <w:ind w:right="76"/>
              <w:rPr>
                <w:rFonts w:cs="Arial"/>
                <w:noProof w:val="0"/>
                <w:color w:val="FF0000"/>
                <w:lang w:val="it-IT"/>
              </w:rPr>
            </w:pPr>
          </w:p>
        </w:tc>
        <w:tc>
          <w:tcPr>
            <w:tcW w:w="1107" w:type="dxa"/>
            <w:gridSpan w:val="3"/>
          </w:tcPr>
          <w:p w:rsidR="00616D89" w:rsidRPr="00507BC1" w:rsidRDefault="00616D89" w:rsidP="00616D89">
            <w:pPr>
              <w:spacing w:line="240" w:lineRule="exact"/>
              <w:rPr>
                <w:rFonts w:cs="Arial"/>
                <w:color w:val="FF0000"/>
                <w:lang w:val="it-IT"/>
              </w:rPr>
            </w:pPr>
          </w:p>
        </w:tc>
        <w:tc>
          <w:tcPr>
            <w:tcW w:w="4134" w:type="dxa"/>
            <w:gridSpan w:val="5"/>
          </w:tcPr>
          <w:p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p>
        </w:tc>
      </w:tr>
      <w:tr w:rsidR="00616D89" w:rsidRPr="008B5307" w:rsidTr="004D6201">
        <w:trPr>
          <w:gridAfter w:val="1"/>
          <w:wAfter w:w="39" w:type="dxa"/>
        </w:trPr>
        <w:tc>
          <w:tcPr>
            <w:tcW w:w="4257" w:type="dxa"/>
          </w:tcPr>
          <w:p w:rsidR="00616D89" w:rsidRPr="007D6BC0" w:rsidRDefault="00616D89" w:rsidP="00616D89">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07" w:type="dxa"/>
            <w:gridSpan w:val="3"/>
          </w:tcPr>
          <w:p w:rsidR="00616D89" w:rsidRPr="007D6BC0" w:rsidRDefault="00616D89" w:rsidP="00616D89">
            <w:pPr>
              <w:spacing w:line="240" w:lineRule="exact"/>
              <w:rPr>
                <w:rFonts w:cs="Arial"/>
                <w:color w:val="FF0000"/>
                <w:lang w:val="de-DE"/>
              </w:rPr>
            </w:pPr>
          </w:p>
        </w:tc>
        <w:tc>
          <w:tcPr>
            <w:tcW w:w="4134" w:type="dxa"/>
            <w:gridSpan w:val="5"/>
          </w:tcPr>
          <w:p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p>
        </w:tc>
      </w:tr>
      <w:tr w:rsidR="00616D89" w:rsidRPr="008B5307" w:rsidTr="004D6201">
        <w:trPr>
          <w:gridAfter w:val="1"/>
          <w:wAfter w:w="39" w:type="dxa"/>
        </w:trPr>
        <w:tc>
          <w:tcPr>
            <w:tcW w:w="4257" w:type="dxa"/>
          </w:tcPr>
          <w:p w:rsidR="00616D89" w:rsidRPr="00507BC1" w:rsidRDefault="00616D89" w:rsidP="00616D89">
            <w:pPr>
              <w:pStyle w:val="DeutscherText"/>
              <w:ind w:right="76"/>
              <w:rPr>
                <w:rFonts w:cs="Arial"/>
                <w:noProof w:val="0"/>
                <w:color w:val="FF0000"/>
                <w:lang w:val="it-IT"/>
              </w:rPr>
            </w:pPr>
          </w:p>
        </w:tc>
        <w:tc>
          <w:tcPr>
            <w:tcW w:w="1107" w:type="dxa"/>
            <w:gridSpan w:val="3"/>
          </w:tcPr>
          <w:p w:rsidR="00616D89" w:rsidRPr="00507BC1" w:rsidRDefault="00616D89" w:rsidP="00616D89">
            <w:pPr>
              <w:spacing w:line="240" w:lineRule="exact"/>
              <w:rPr>
                <w:rFonts w:cs="Arial"/>
                <w:color w:val="FF0000"/>
                <w:lang w:val="it-IT"/>
              </w:rPr>
            </w:pPr>
          </w:p>
        </w:tc>
        <w:tc>
          <w:tcPr>
            <w:tcW w:w="4134" w:type="dxa"/>
            <w:gridSpan w:val="5"/>
          </w:tcPr>
          <w:p w:rsidR="00616D89" w:rsidRPr="00EA769C" w:rsidRDefault="00616D89" w:rsidP="00616D89">
            <w:pPr>
              <w:autoSpaceDE w:val="0"/>
              <w:autoSpaceDN w:val="0"/>
              <w:adjustRightInd w:val="0"/>
              <w:spacing w:line="240" w:lineRule="exact"/>
              <w:ind w:right="105"/>
              <w:jc w:val="both"/>
              <w:rPr>
                <w:rFonts w:cs="Arial"/>
                <w:color w:val="FF0000"/>
                <w:lang w:val="it-IT" w:eastAsia="de-DE"/>
              </w:rPr>
            </w:pPr>
          </w:p>
        </w:tc>
      </w:tr>
      <w:tr w:rsidR="00616D89" w:rsidRPr="008B5307" w:rsidTr="004D6201">
        <w:trPr>
          <w:gridAfter w:val="1"/>
          <w:wAfter w:w="39" w:type="dxa"/>
        </w:trPr>
        <w:tc>
          <w:tcPr>
            <w:tcW w:w="4257" w:type="dxa"/>
          </w:tcPr>
          <w:p w:rsidR="00616D89" w:rsidRPr="00FB4037" w:rsidRDefault="00616D89" w:rsidP="00616D89">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07" w:type="dxa"/>
            <w:gridSpan w:val="3"/>
          </w:tcPr>
          <w:p w:rsidR="00616D89" w:rsidRPr="00A155EF" w:rsidRDefault="00616D89" w:rsidP="00616D89">
            <w:pPr>
              <w:spacing w:line="240" w:lineRule="exact"/>
              <w:jc w:val="both"/>
              <w:rPr>
                <w:rFonts w:cs="Arial"/>
                <w:color w:val="FF0000"/>
                <w:lang w:val="de-DE" w:eastAsia="ar-SA"/>
              </w:rPr>
            </w:pPr>
          </w:p>
        </w:tc>
        <w:tc>
          <w:tcPr>
            <w:tcW w:w="4134" w:type="dxa"/>
            <w:gridSpan w:val="5"/>
          </w:tcPr>
          <w:p w:rsidR="00616D89" w:rsidRPr="00EA769C" w:rsidRDefault="00616D89" w:rsidP="00616D89">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rsidR="00616D89" w:rsidRPr="00EA769C" w:rsidRDefault="00616D89" w:rsidP="00616D89">
            <w:pPr>
              <w:ind w:right="69"/>
              <w:jc w:val="both"/>
              <w:rPr>
                <w:rFonts w:cs="Arial"/>
                <w:strike/>
                <w:color w:val="FF0000"/>
                <w:lang w:val="it-IT" w:eastAsia="ar-SA"/>
              </w:rPr>
            </w:pPr>
          </w:p>
        </w:tc>
      </w:tr>
      <w:tr w:rsidR="00616D89" w:rsidRPr="008B5307" w:rsidTr="004D6201">
        <w:trPr>
          <w:gridAfter w:val="1"/>
          <w:wAfter w:w="39" w:type="dxa"/>
        </w:trPr>
        <w:tc>
          <w:tcPr>
            <w:tcW w:w="4257" w:type="dxa"/>
          </w:tcPr>
          <w:p w:rsidR="00616D89" w:rsidRPr="003B3EA9" w:rsidRDefault="00616D89" w:rsidP="00616D89">
            <w:pPr>
              <w:tabs>
                <w:tab w:val="left" w:pos="4098"/>
              </w:tabs>
              <w:jc w:val="both"/>
              <w:rPr>
                <w:rFonts w:cs="Arial"/>
                <w:color w:val="FF0000"/>
                <w:lang w:val="it-IT" w:eastAsia="ar-SA"/>
              </w:rPr>
            </w:pPr>
          </w:p>
        </w:tc>
        <w:tc>
          <w:tcPr>
            <w:tcW w:w="1107" w:type="dxa"/>
            <w:gridSpan w:val="3"/>
          </w:tcPr>
          <w:p w:rsidR="00616D89" w:rsidRPr="003B3EA9" w:rsidRDefault="00616D89" w:rsidP="00616D89">
            <w:pPr>
              <w:spacing w:line="240" w:lineRule="exact"/>
              <w:jc w:val="both"/>
              <w:rPr>
                <w:rFonts w:cs="Arial"/>
                <w:color w:val="FF0000"/>
                <w:lang w:val="it-IT" w:eastAsia="ar-SA"/>
              </w:rPr>
            </w:pPr>
          </w:p>
        </w:tc>
        <w:tc>
          <w:tcPr>
            <w:tcW w:w="4134" w:type="dxa"/>
            <w:gridSpan w:val="5"/>
          </w:tcPr>
          <w:p w:rsidR="00616D89" w:rsidRPr="00EA769C" w:rsidRDefault="00616D89" w:rsidP="00616D89">
            <w:pPr>
              <w:jc w:val="both"/>
              <w:rPr>
                <w:rFonts w:cs="Arial"/>
                <w:color w:val="FF0000"/>
                <w:lang w:val="it-IT" w:eastAsia="ar-SA"/>
              </w:rPr>
            </w:pPr>
          </w:p>
        </w:tc>
      </w:tr>
      <w:tr w:rsidR="00616D89" w:rsidRPr="008B5307" w:rsidTr="004D6201">
        <w:trPr>
          <w:gridAfter w:val="1"/>
          <w:wAfter w:w="39" w:type="dxa"/>
        </w:trPr>
        <w:tc>
          <w:tcPr>
            <w:tcW w:w="4257" w:type="dxa"/>
          </w:tcPr>
          <w:p w:rsidR="00616D89" w:rsidRPr="00C72CE5" w:rsidRDefault="00616D89" w:rsidP="00616D89">
            <w:pPr>
              <w:jc w:val="both"/>
              <w:rPr>
                <w:rFonts w:cs="Arial"/>
                <w:color w:val="FF0000"/>
                <w:lang w:val="de-DE" w:eastAsia="ar-SA"/>
              </w:rPr>
            </w:pPr>
            <w:r w:rsidRPr="00C72CE5">
              <w:rPr>
                <w:rFonts w:cs="Arial"/>
                <w:color w:val="FF0000"/>
                <w:lang w:val="de-DE" w:eastAsia="ar-SA"/>
              </w:rPr>
              <w:t xml:space="preserve">Die Person, die zur Durchführung des Lokalaugenscheins delegiert wird, kann nicht von mehreren Bietern beauftragt werden. </w:t>
            </w:r>
          </w:p>
          <w:p w:rsidR="00616D89" w:rsidRPr="00C72CE5" w:rsidRDefault="00616D89" w:rsidP="00616D89">
            <w:pPr>
              <w:tabs>
                <w:tab w:val="left" w:pos="4098"/>
              </w:tabs>
              <w:jc w:val="both"/>
              <w:rPr>
                <w:rFonts w:cs="Arial"/>
                <w:color w:val="FF0000"/>
                <w:lang w:val="de-DE" w:eastAsia="ar-SA"/>
              </w:rPr>
            </w:pPr>
            <w:r w:rsidRPr="00C72CE5">
              <w:rPr>
                <w:rFonts w:cs="Arial"/>
                <w:color w:val="FF0000"/>
                <w:lang w:val="de-DE" w:eastAsia="ar-SA"/>
              </w:rPr>
              <w:t>Die Person, welche für die Begleitung des Lokalaugenscheins zuständig ist, händigt eine Kopie der Bestätigung der Durchführung des Lokalaugenscheins aus.</w:t>
            </w:r>
          </w:p>
        </w:tc>
        <w:tc>
          <w:tcPr>
            <w:tcW w:w="1107" w:type="dxa"/>
            <w:gridSpan w:val="3"/>
          </w:tcPr>
          <w:p w:rsidR="00616D89" w:rsidRPr="00C72CE5" w:rsidRDefault="00616D89" w:rsidP="00616D89">
            <w:pPr>
              <w:spacing w:line="240" w:lineRule="exact"/>
              <w:jc w:val="both"/>
              <w:rPr>
                <w:rFonts w:cs="Arial"/>
                <w:color w:val="FF0000"/>
                <w:lang w:val="de-DE" w:eastAsia="ar-SA"/>
              </w:rPr>
            </w:pPr>
          </w:p>
        </w:tc>
        <w:tc>
          <w:tcPr>
            <w:tcW w:w="4134" w:type="dxa"/>
            <w:gridSpan w:val="5"/>
          </w:tcPr>
          <w:p w:rsidR="00616D89" w:rsidRPr="00C72CE5" w:rsidRDefault="00616D89" w:rsidP="00616D89">
            <w:pPr>
              <w:jc w:val="both"/>
              <w:rPr>
                <w:rFonts w:cs="Arial"/>
                <w:color w:val="FF0000"/>
                <w:lang w:val="it-IT" w:eastAsia="ar-SA"/>
              </w:rPr>
            </w:pPr>
            <w:r w:rsidRPr="00C72CE5">
              <w:rPr>
                <w:rFonts w:cs="Arial"/>
                <w:color w:val="FF0000"/>
                <w:lang w:val="it-IT" w:eastAsia="ar-SA"/>
              </w:rPr>
              <w:t>Il soggetto delegato ad effettuare il sopralluogo non può ricevere l’incarico da più concorrenti.</w:t>
            </w:r>
          </w:p>
          <w:p w:rsidR="00616D89" w:rsidRPr="00C72CE5" w:rsidRDefault="00616D89" w:rsidP="00616D89">
            <w:pPr>
              <w:ind w:right="69"/>
              <w:jc w:val="both"/>
              <w:rPr>
                <w:rFonts w:cs="Arial"/>
                <w:color w:val="FF0000"/>
                <w:lang w:val="it-IT" w:eastAsia="ar-SA"/>
              </w:rPr>
            </w:pPr>
            <w:r w:rsidRPr="00C72CE5">
              <w:rPr>
                <w:rFonts w:cs="Arial"/>
                <w:color w:val="FF0000"/>
                <w:lang w:val="it-IT" w:eastAsia="ar-SA"/>
              </w:rPr>
              <w:t>La persona addetta all’accompagnamento rilascia copia dell’ attestazione di avvenuto sopralluogo.</w:t>
            </w:r>
          </w:p>
          <w:p w:rsidR="00616D89" w:rsidRPr="00EA769C" w:rsidRDefault="00616D89" w:rsidP="00616D89">
            <w:pPr>
              <w:jc w:val="both"/>
              <w:rPr>
                <w:rFonts w:cs="Arial"/>
                <w:color w:val="FF0000"/>
                <w:lang w:val="it-IT" w:eastAsia="ar-SA"/>
              </w:rPr>
            </w:pPr>
          </w:p>
        </w:tc>
      </w:tr>
      <w:tr w:rsidR="00616D89" w:rsidRPr="008B5307" w:rsidTr="004D6201">
        <w:trPr>
          <w:gridAfter w:val="1"/>
          <w:wAfter w:w="39" w:type="dxa"/>
        </w:trPr>
        <w:tc>
          <w:tcPr>
            <w:tcW w:w="4257" w:type="dxa"/>
          </w:tcPr>
          <w:p w:rsidR="00616D89" w:rsidRPr="0007525E" w:rsidRDefault="00616D89" w:rsidP="00616D89">
            <w:pPr>
              <w:tabs>
                <w:tab w:val="left" w:pos="4098"/>
              </w:tabs>
              <w:jc w:val="both"/>
              <w:rPr>
                <w:rFonts w:cs="Arial"/>
                <w:color w:val="FF0000"/>
                <w:lang w:val="it-IT" w:eastAsia="ar-SA"/>
              </w:rPr>
            </w:pPr>
          </w:p>
        </w:tc>
        <w:tc>
          <w:tcPr>
            <w:tcW w:w="1107" w:type="dxa"/>
            <w:gridSpan w:val="3"/>
          </w:tcPr>
          <w:p w:rsidR="00616D89" w:rsidRPr="0007525E" w:rsidRDefault="00616D89" w:rsidP="00616D89">
            <w:pPr>
              <w:spacing w:line="240" w:lineRule="exact"/>
              <w:jc w:val="both"/>
              <w:rPr>
                <w:rFonts w:cs="Arial"/>
                <w:color w:val="FF0000"/>
                <w:lang w:val="it-IT" w:eastAsia="ar-SA"/>
              </w:rPr>
            </w:pPr>
          </w:p>
        </w:tc>
        <w:tc>
          <w:tcPr>
            <w:tcW w:w="4134" w:type="dxa"/>
            <w:gridSpan w:val="5"/>
          </w:tcPr>
          <w:p w:rsidR="00616D89" w:rsidRPr="00EA769C" w:rsidRDefault="00616D89" w:rsidP="00616D89">
            <w:pPr>
              <w:jc w:val="both"/>
              <w:rPr>
                <w:rFonts w:cs="Arial"/>
                <w:color w:val="FF0000"/>
                <w:lang w:val="it-IT" w:eastAsia="ar-SA"/>
              </w:rPr>
            </w:pPr>
          </w:p>
        </w:tc>
      </w:tr>
      <w:tr w:rsidR="00616D89" w:rsidRPr="008B5307" w:rsidTr="004D6201">
        <w:trPr>
          <w:gridAfter w:val="1"/>
          <w:wAfter w:w="39" w:type="dxa"/>
        </w:trPr>
        <w:tc>
          <w:tcPr>
            <w:tcW w:w="4257" w:type="dxa"/>
          </w:tcPr>
          <w:p w:rsidR="00616D89" w:rsidRPr="007161B8" w:rsidRDefault="00616D89" w:rsidP="00616D89">
            <w:pPr>
              <w:tabs>
                <w:tab w:val="left" w:pos="4098"/>
              </w:tabs>
              <w:jc w:val="both"/>
              <w:rPr>
                <w:rFonts w:cs="Arial"/>
                <w:b/>
                <w:color w:val="FF0000"/>
                <w:lang w:val="de-DE"/>
              </w:rPr>
            </w:pPr>
            <w:r w:rsidRPr="007161B8">
              <w:rPr>
                <w:color w:val="FF0000"/>
                <w:lang w:val="de-DE" w:eastAsia="ar-SA"/>
              </w:rPr>
              <w:t xml:space="preserve">Bei Teilnahme in Form </w:t>
            </w:r>
            <w:r w:rsidRPr="007161B8">
              <w:rPr>
                <w:b/>
                <w:color w:val="FF0000"/>
                <w:lang w:val="de-DE" w:eastAsia="ar-SA"/>
              </w:rPr>
              <w:t>bereits gebildeter</w:t>
            </w:r>
            <w:r w:rsidRPr="007161B8">
              <w:rPr>
                <w:color w:val="FF0000"/>
                <w:lang w:val="de-DE" w:eastAsia="ar-SA"/>
              </w:rPr>
              <w:t xml:space="preserve"> Bietergemeinschaften, gewöhnlicher Konsortien, EWIV, Vernetzung von Unternehmen</w:t>
            </w:r>
            <w:r w:rsidRPr="007161B8">
              <w:rPr>
                <w:strike/>
                <w:color w:val="FF0000"/>
                <w:lang w:val="de-DE" w:eastAsia="ar-SA"/>
              </w:rPr>
              <w:t>,</w:t>
            </w:r>
            <w:r w:rsidRPr="007161B8">
              <w:rPr>
                <w:color w:val="FF0000"/>
                <w:lang w:val="de-DE" w:eastAsia="ar-SA"/>
              </w:rPr>
              <w:t>muss der Lokalaugenschein von mindestens von einem gesetzlichen Vertreter/ Prokuristen/ technischen Leiter eines Mitgliedes der Bietergemeinschaft</w:t>
            </w:r>
            <w:r w:rsidRPr="007161B8">
              <w:rPr>
                <w:rFonts w:cs="Arial"/>
                <w:color w:val="FF0000"/>
                <w:lang w:val="de-DE" w:eastAsia="ar-SA"/>
              </w:rPr>
              <w:t xml:space="preserve">, der Vernetzung von Unternehmen </w:t>
            </w:r>
            <w:r w:rsidRPr="007161B8">
              <w:rPr>
                <w:rFonts w:cs="Arial"/>
                <w:color w:val="FF0000"/>
                <w:lang w:val="de-DE"/>
              </w:rPr>
              <w:t xml:space="preserve">oder des Konsortiums, </w:t>
            </w:r>
            <w:r w:rsidRPr="007161B8">
              <w:rPr>
                <w:rFonts w:cs="Arial"/>
                <w:b/>
                <w:color w:val="FF0000"/>
                <w:lang w:val="de-DE"/>
              </w:rPr>
              <w:t>ohne Vollmacht</w:t>
            </w:r>
            <w:r w:rsidRPr="007161B8">
              <w:rPr>
                <w:rFonts w:cs="Arial"/>
                <w:color w:val="FF0000"/>
                <w:lang w:val="de-DE"/>
              </w:rPr>
              <w:t xml:space="preserve"> durchgeführt werden oder von einer anderen Person, welche aber </w:t>
            </w:r>
            <w:r w:rsidRPr="007161B8">
              <w:rPr>
                <w:rFonts w:cs="Arial"/>
                <w:b/>
                <w:color w:val="FF0000"/>
                <w:lang w:val="de-DE"/>
              </w:rPr>
              <w:t>mit Vollmacht des federführenden Unternehmens/des Hauptvertreters ausgestattet sein muss.</w:t>
            </w:r>
          </w:p>
        </w:tc>
        <w:tc>
          <w:tcPr>
            <w:tcW w:w="1107" w:type="dxa"/>
            <w:gridSpan w:val="3"/>
          </w:tcPr>
          <w:p w:rsidR="00616D89" w:rsidRPr="007161B8" w:rsidRDefault="00616D89" w:rsidP="00616D89">
            <w:pPr>
              <w:spacing w:line="240" w:lineRule="exact"/>
              <w:jc w:val="both"/>
              <w:rPr>
                <w:rFonts w:cs="Arial"/>
                <w:color w:val="FF0000"/>
                <w:lang w:val="de-DE" w:eastAsia="ar-SA"/>
              </w:rPr>
            </w:pPr>
          </w:p>
        </w:tc>
        <w:tc>
          <w:tcPr>
            <w:tcW w:w="4134" w:type="dxa"/>
            <w:gridSpan w:val="5"/>
          </w:tcPr>
          <w:p w:rsidR="00616D89" w:rsidRPr="00C72CE5" w:rsidRDefault="00616D89" w:rsidP="00616D89">
            <w:pPr>
              <w:ind w:right="180"/>
              <w:jc w:val="both"/>
              <w:rPr>
                <w:rFonts w:ascii="Calibri" w:hAnsi="Calibri"/>
                <w:noProof w:val="0"/>
                <w:color w:val="FF0000"/>
                <w:lang w:val="it-IT" w:eastAsia="ar-SA"/>
              </w:rPr>
            </w:pPr>
            <w:r w:rsidRPr="007161B8">
              <w:rPr>
                <w:color w:val="FF0000"/>
                <w:lang w:val="it-IT" w:eastAsia="ar-SA"/>
              </w:rPr>
              <w:t xml:space="preserve">In caso di partecipazione in forma di raggruppamento temporaneo, consorzio ordinario, GEIE, aggregazione di imprese di rete, già </w:t>
            </w:r>
            <w:r w:rsidRPr="007161B8">
              <w:rPr>
                <w:b/>
                <w:bCs/>
                <w:color w:val="FF0000"/>
                <w:lang w:val="it-IT" w:eastAsia="ar-SA"/>
              </w:rPr>
              <w:t>costituiti</w:t>
            </w:r>
            <w:r w:rsidRPr="007161B8">
              <w:rPr>
                <w:color w:val="FF0000"/>
                <w:lang w:val="it-IT" w:eastAsia="ar-SA"/>
              </w:rPr>
              <w:t xml:space="preserve">, il sopralluogo va effettuato almeno da un rappresentante legale/procuratore/direttore tecnico di uno degli operatori economici raggruppati, aggregati in rete o consorziati </w:t>
            </w:r>
            <w:r w:rsidRPr="007161B8">
              <w:rPr>
                <w:b/>
                <w:bCs/>
                <w:color w:val="FF0000"/>
                <w:lang w:val="it-IT" w:eastAsia="ar-SA"/>
              </w:rPr>
              <w:t>senza delega</w:t>
            </w:r>
            <w:r w:rsidRPr="007161B8">
              <w:rPr>
                <w:color w:val="FF0000"/>
                <w:lang w:val="it-IT" w:eastAsia="ar-SA"/>
              </w:rPr>
              <w:t xml:space="preserve">, oppure da un soggetto diverso da quelli appena citati ma </w:t>
            </w:r>
            <w:r w:rsidRPr="007161B8">
              <w:rPr>
                <w:b/>
                <w:bCs/>
                <w:color w:val="FF0000"/>
                <w:lang w:val="it-IT" w:eastAsia="ar-SA"/>
              </w:rPr>
              <w:t>munito della delega</w:t>
            </w:r>
            <w:r w:rsidRPr="007161B8">
              <w:rPr>
                <w:color w:val="FF0000"/>
                <w:lang w:val="it-IT" w:eastAsia="ar-SA"/>
              </w:rPr>
              <w:t xml:space="preserve"> dell’impresa </w:t>
            </w:r>
            <w:r w:rsidRPr="007161B8">
              <w:rPr>
                <w:b/>
                <w:bCs/>
                <w:color w:val="FF0000"/>
                <w:lang w:val="it-IT" w:eastAsia="ar-SA"/>
              </w:rPr>
              <w:t>mandataria/capofila</w:t>
            </w:r>
            <w:r w:rsidRPr="007161B8">
              <w:rPr>
                <w:color w:val="FF0000"/>
                <w:lang w:val="it-IT" w:eastAsia="ar-SA"/>
              </w:rPr>
              <w:t>.</w:t>
            </w:r>
            <w:r w:rsidRPr="00C72CE5">
              <w:rPr>
                <w:color w:val="FF0000"/>
                <w:lang w:val="it-IT" w:eastAsia="ar-SA"/>
              </w:rPr>
              <w:t xml:space="preserve"> </w:t>
            </w:r>
          </w:p>
          <w:p w:rsidR="00616D89" w:rsidRPr="00C72CE5" w:rsidRDefault="00616D89" w:rsidP="00616D89">
            <w:pPr>
              <w:ind w:right="180"/>
              <w:jc w:val="both"/>
              <w:rPr>
                <w:color w:val="FF0000"/>
                <w:lang w:val="it-IT" w:eastAsia="ar-SA"/>
              </w:rPr>
            </w:pPr>
          </w:p>
          <w:p w:rsidR="00616D89" w:rsidRPr="00C72CE5" w:rsidRDefault="00616D89" w:rsidP="00616D89">
            <w:pPr>
              <w:rPr>
                <w:color w:val="FF0000"/>
                <w:lang w:val="it-IT"/>
              </w:rPr>
            </w:pPr>
          </w:p>
          <w:p w:rsidR="00616D89" w:rsidRPr="00EA769C" w:rsidRDefault="00616D89" w:rsidP="00616D89">
            <w:pPr>
              <w:ind w:right="180"/>
              <w:jc w:val="both"/>
              <w:rPr>
                <w:rFonts w:cs="Arial"/>
                <w:color w:val="FF0000"/>
                <w:lang w:val="it-IT" w:eastAsia="ar-SA"/>
              </w:rPr>
            </w:pPr>
          </w:p>
        </w:tc>
      </w:tr>
      <w:tr w:rsidR="00616D89" w:rsidRPr="008B5307" w:rsidTr="004D6201">
        <w:trPr>
          <w:gridAfter w:val="1"/>
          <w:wAfter w:w="39" w:type="dxa"/>
        </w:trPr>
        <w:tc>
          <w:tcPr>
            <w:tcW w:w="4257" w:type="dxa"/>
          </w:tcPr>
          <w:p w:rsidR="00616D89" w:rsidRPr="003B3EA9" w:rsidRDefault="00616D89" w:rsidP="00616D89">
            <w:pPr>
              <w:tabs>
                <w:tab w:val="left" w:pos="4098"/>
              </w:tabs>
              <w:jc w:val="both"/>
              <w:rPr>
                <w:color w:val="FF0000"/>
                <w:highlight w:val="yellow"/>
                <w:lang w:val="it-IT" w:eastAsia="ar-SA"/>
              </w:rPr>
            </w:pPr>
          </w:p>
        </w:tc>
        <w:tc>
          <w:tcPr>
            <w:tcW w:w="1107" w:type="dxa"/>
            <w:gridSpan w:val="3"/>
          </w:tcPr>
          <w:p w:rsidR="00616D89" w:rsidRPr="003B3EA9" w:rsidRDefault="00616D89" w:rsidP="00616D89">
            <w:pPr>
              <w:spacing w:line="240" w:lineRule="exact"/>
              <w:jc w:val="both"/>
              <w:rPr>
                <w:rFonts w:cs="Arial"/>
                <w:color w:val="FF0000"/>
                <w:lang w:val="it-IT" w:eastAsia="ar-SA"/>
              </w:rPr>
            </w:pPr>
          </w:p>
        </w:tc>
        <w:tc>
          <w:tcPr>
            <w:tcW w:w="4134" w:type="dxa"/>
            <w:gridSpan w:val="5"/>
          </w:tcPr>
          <w:p w:rsidR="00616D89" w:rsidRPr="00EA769C" w:rsidRDefault="00616D89" w:rsidP="00616D89">
            <w:pPr>
              <w:ind w:right="180"/>
              <w:jc w:val="both"/>
              <w:rPr>
                <w:color w:val="FF0000"/>
                <w:highlight w:val="yellow"/>
                <w:lang w:val="it-IT" w:eastAsia="ar-SA"/>
              </w:rPr>
            </w:pPr>
          </w:p>
        </w:tc>
      </w:tr>
      <w:tr w:rsidR="00616D89" w:rsidRPr="008B5307" w:rsidTr="004D6201">
        <w:trPr>
          <w:gridAfter w:val="1"/>
          <w:wAfter w:w="39" w:type="dxa"/>
        </w:trPr>
        <w:tc>
          <w:tcPr>
            <w:tcW w:w="4257" w:type="dxa"/>
          </w:tcPr>
          <w:p w:rsidR="00616D89" w:rsidRPr="00C72CE5" w:rsidRDefault="00616D89" w:rsidP="00616D89">
            <w:pPr>
              <w:tabs>
                <w:tab w:val="left" w:pos="4098"/>
              </w:tabs>
              <w:jc w:val="both"/>
              <w:rPr>
                <w:rFonts w:cs="Arial"/>
                <w:color w:val="FF0000"/>
                <w:lang w:val="de-DE"/>
              </w:rPr>
            </w:pPr>
            <w:r w:rsidRPr="00C72CE5">
              <w:rPr>
                <w:rFonts w:cs="Arial"/>
                <w:color w:val="FF0000"/>
                <w:lang w:val="de-DE"/>
              </w:rPr>
              <w:lastRenderedPageBreak/>
              <w:t xml:space="preserve">Bei Teilnahme in Form </w:t>
            </w:r>
            <w:r w:rsidRPr="00C72CE5">
              <w:rPr>
                <w:rFonts w:cs="Arial"/>
                <w:b/>
                <w:color w:val="FF0000"/>
                <w:lang w:val="de-DE"/>
              </w:rPr>
              <w:t>nicht gebildeter</w:t>
            </w:r>
            <w:r w:rsidRPr="00C72CE5">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C72CE5">
              <w:rPr>
                <w:rFonts w:cs="Arial"/>
                <w:b/>
                <w:color w:val="FF0000"/>
                <w:lang w:val="de-DE"/>
              </w:rPr>
              <w:t>federführenden Unternehmens</w:t>
            </w:r>
            <w:r w:rsidRPr="00C72CE5">
              <w:rPr>
                <w:rFonts w:cs="Arial"/>
                <w:color w:val="FF0000"/>
                <w:lang w:val="de-DE"/>
              </w:rPr>
              <w:t xml:space="preserve"> oder von einem gesetzlichen Vertreter/ Prokuristen/ technischen Leiter </w:t>
            </w:r>
            <w:r w:rsidRPr="00C72CE5">
              <w:rPr>
                <w:rFonts w:cs="Arial"/>
                <w:b/>
                <w:color w:val="FF0000"/>
                <w:lang w:val="de-DE"/>
              </w:rPr>
              <w:t xml:space="preserve">eines anderen Wirtschaftsteilnehmers der Bietergemeinschaft, der Vernetzung von Unternehmen oder des Konsortiums, </w:t>
            </w:r>
            <w:r w:rsidRPr="00C72CE5">
              <w:rPr>
                <w:rFonts w:cs="Arial"/>
                <w:color w:val="FF0000"/>
                <w:lang w:val="de-DE"/>
              </w:rPr>
              <w:t xml:space="preserve">durchgeführt werden oder von einer anderen Person, welche aber </w:t>
            </w:r>
            <w:r w:rsidRPr="00C72CE5">
              <w:rPr>
                <w:rFonts w:cs="Arial"/>
                <w:b/>
                <w:color w:val="FF0000"/>
                <w:lang w:val="de-DE"/>
              </w:rPr>
              <w:t>mit Vollmacht des federführenden Unternehmens/des Hauptvertreters ausgestattet sein muss</w:t>
            </w:r>
            <w:r w:rsidRPr="00C72CE5">
              <w:rPr>
                <w:rFonts w:cs="Arial"/>
                <w:color w:val="FF0000"/>
                <w:lang w:val="de-DE"/>
              </w:rPr>
              <w:t>.</w:t>
            </w:r>
          </w:p>
        </w:tc>
        <w:tc>
          <w:tcPr>
            <w:tcW w:w="1107" w:type="dxa"/>
            <w:gridSpan w:val="3"/>
          </w:tcPr>
          <w:p w:rsidR="00616D89" w:rsidRPr="00C72CE5" w:rsidRDefault="00616D89" w:rsidP="00616D89">
            <w:pPr>
              <w:spacing w:line="240" w:lineRule="exact"/>
              <w:jc w:val="both"/>
              <w:rPr>
                <w:rFonts w:cs="Arial"/>
                <w:color w:val="FF0000"/>
                <w:lang w:val="de-DE" w:eastAsia="ar-SA"/>
              </w:rPr>
            </w:pPr>
          </w:p>
        </w:tc>
        <w:tc>
          <w:tcPr>
            <w:tcW w:w="4134" w:type="dxa"/>
            <w:gridSpan w:val="5"/>
          </w:tcPr>
          <w:p w:rsidR="00616D89" w:rsidRPr="00C72CE5" w:rsidRDefault="00616D89" w:rsidP="00616D89">
            <w:pPr>
              <w:ind w:right="180"/>
              <w:jc w:val="both"/>
              <w:rPr>
                <w:color w:val="FF0000"/>
                <w:lang w:val="it-IT" w:eastAsia="ar-SA"/>
              </w:rPr>
            </w:pPr>
            <w:r w:rsidRPr="00C72CE5">
              <w:rPr>
                <w:color w:val="FF0000"/>
                <w:lang w:val="it-IT" w:eastAsia="ar-SA"/>
              </w:rPr>
              <w:t xml:space="preserve">In caso di partecipazione in forma di raggruppamento temporaneo, consorzio ordinario, GEIE, aggregazione di imprese di rete, </w:t>
            </w:r>
            <w:r w:rsidRPr="00C72CE5">
              <w:rPr>
                <w:b/>
                <w:bCs/>
                <w:color w:val="FF0000"/>
                <w:lang w:val="it-IT" w:eastAsia="ar-SA"/>
              </w:rPr>
              <w:t>non costituiti</w:t>
            </w:r>
            <w:r w:rsidRPr="00C72CE5">
              <w:rPr>
                <w:color w:val="FF0000"/>
                <w:lang w:val="it-IT" w:eastAsia="ar-SA"/>
              </w:rPr>
              <w:t xml:space="preserve">, il sopralluogo va effettuato almeno da un rappresentante legale/procuratore/direttore tecnico della </w:t>
            </w:r>
            <w:r w:rsidRPr="00C72CE5">
              <w:rPr>
                <w:b/>
                <w:bCs/>
                <w:color w:val="FF0000"/>
                <w:lang w:val="it-IT" w:eastAsia="ar-SA"/>
              </w:rPr>
              <w:t>mandataria</w:t>
            </w:r>
            <w:r w:rsidRPr="00C72CE5">
              <w:rPr>
                <w:color w:val="FF0000"/>
                <w:lang w:val="it-IT" w:eastAsia="ar-SA"/>
              </w:rPr>
              <w:t xml:space="preserve"> oppure da un rappresentante legale/procuratore/direttore tecnico </w:t>
            </w:r>
            <w:r w:rsidRPr="00C72CE5">
              <w:rPr>
                <w:b/>
                <w:bCs/>
                <w:color w:val="FF0000"/>
                <w:lang w:val="it-IT" w:eastAsia="ar-SA"/>
              </w:rPr>
              <w:t>di uno degli altri operatori economici raggruppati</w:t>
            </w:r>
            <w:r w:rsidRPr="00C72CE5">
              <w:rPr>
                <w:color w:val="FF0000"/>
                <w:lang w:val="it-IT" w:eastAsia="ar-SA"/>
              </w:rPr>
              <w:t xml:space="preserve"> </w:t>
            </w:r>
            <w:r w:rsidRPr="00C72CE5">
              <w:rPr>
                <w:b/>
                <w:bCs/>
                <w:color w:val="FF0000"/>
                <w:lang w:val="it-IT" w:eastAsia="ar-SA"/>
              </w:rPr>
              <w:t>o aggregati in rete o consorziati</w:t>
            </w:r>
            <w:r w:rsidRPr="00C72CE5">
              <w:rPr>
                <w:color w:val="FF0000"/>
                <w:lang w:val="it-IT" w:eastAsia="ar-SA"/>
              </w:rPr>
              <w:t xml:space="preserve">, oppure da un soggetto diverso da quelli appena citati, purché il medesimo soggetto sia </w:t>
            </w:r>
            <w:r w:rsidRPr="00C72CE5">
              <w:rPr>
                <w:b/>
                <w:bCs/>
                <w:color w:val="FF0000"/>
                <w:lang w:val="it-IT" w:eastAsia="ar-SA"/>
              </w:rPr>
              <w:t>munito di delega dall’impresa mandataria/capofila.</w:t>
            </w:r>
          </w:p>
        </w:tc>
      </w:tr>
      <w:tr w:rsidR="00616D89" w:rsidRPr="008B5307" w:rsidTr="004D6201">
        <w:trPr>
          <w:gridAfter w:val="1"/>
          <w:wAfter w:w="39" w:type="dxa"/>
        </w:trPr>
        <w:tc>
          <w:tcPr>
            <w:tcW w:w="4257" w:type="dxa"/>
          </w:tcPr>
          <w:p w:rsidR="00616D89" w:rsidRPr="003B3EA9" w:rsidRDefault="00616D89" w:rsidP="00616D89">
            <w:pPr>
              <w:tabs>
                <w:tab w:val="left" w:pos="4098"/>
              </w:tabs>
              <w:jc w:val="both"/>
              <w:rPr>
                <w:rFonts w:cs="Arial"/>
                <w:color w:val="FF0000"/>
                <w:highlight w:val="yellow"/>
                <w:lang w:val="it-IT"/>
              </w:rPr>
            </w:pPr>
          </w:p>
        </w:tc>
        <w:tc>
          <w:tcPr>
            <w:tcW w:w="1107" w:type="dxa"/>
            <w:gridSpan w:val="3"/>
          </w:tcPr>
          <w:p w:rsidR="00616D89" w:rsidRPr="003B3EA9" w:rsidRDefault="00616D89" w:rsidP="00616D89">
            <w:pPr>
              <w:spacing w:line="240" w:lineRule="exact"/>
              <w:jc w:val="both"/>
              <w:rPr>
                <w:rFonts w:cs="Arial"/>
                <w:color w:val="FF0000"/>
                <w:lang w:val="it-IT" w:eastAsia="ar-SA"/>
              </w:rPr>
            </w:pPr>
          </w:p>
        </w:tc>
        <w:tc>
          <w:tcPr>
            <w:tcW w:w="4134" w:type="dxa"/>
            <w:gridSpan w:val="5"/>
          </w:tcPr>
          <w:p w:rsidR="00616D89" w:rsidRPr="00EA769C" w:rsidRDefault="00616D89" w:rsidP="00616D89">
            <w:pPr>
              <w:ind w:right="180"/>
              <w:jc w:val="both"/>
              <w:rPr>
                <w:color w:val="FF0000"/>
                <w:highlight w:val="yellow"/>
                <w:lang w:val="it-IT" w:eastAsia="ar-SA"/>
              </w:rPr>
            </w:pPr>
          </w:p>
        </w:tc>
      </w:tr>
      <w:tr w:rsidR="00616D89" w:rsidRPr="008B5307" w:rsidTr="004D6201">
        <w:trPr>
          <w:gridAfter w:val="1"/>
          <w:wAfter w:w="39" w:type="dxa"/>
        </w:trPr>
        <w:tc>
          <w:tcPr>
            <w:tcW w:w="4257" w:type="dxa"/>
          </w:tcPr>
          <w:p w:rsidR="00616D89" w:rsidRPr="00C72CE5" w:rsidRDefault="00616D89" w:rsidP="00616D89">
            <w:pPr>
              <w:tabs>
                <w:tab w:val="left" w:pos="4098"/>
              </w:tabs>
              <w:jc w:val="both"/>
              <w:rPr>
                <w:color w:val="FF0000"/>
                <w:lang w:val="de-DE" w:eastAsia="ar-SA"/>
              </w:rPr>
            </w:pPr>
            <w:r w:rsidRPr="00C72CE5">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C72CE5">
              <w:rPr>
                <w:b/>
                <w:color w:val="FF0000"/>
                <w:lang w:val="de-DE" w:eastAsia="ar-SA"/>
              </w:rPr>
              <w:t>des Konsortiums oder</w:t>
            </w:r>
            <w:r w:rsidRPr="00C72CE5">
              <w:rPr>
                <w:color w:val="FF0000"/>
                <w:lang w:val="de-DE" w:eastAsia="ar-SA"/>
              </w:rPr>
              <w:t xml:space="preserve"> der genannten Rechtssubjekte von </w:t>
            </w:r>
            <w:r w:rsidRPr="00C72CE5">
              <w:rPr>
                <w:b/>
                <w:color w:val="FF0000"/>
                <w:lang w:val="de-DE" w:eastAsia="ar-SA"/>
              </w:rPr>
              <w:t>wenigstens einem Mitglied des Konsortiums, welches als ausführendes Subjekt angegeben wurde,</w:t>
            </w:r>
            <w:r w:rsidRPr="00C72CE5">
              <w:rPr>
                <w:color w:val="FF0000"/>
                <w:lang w:val="de-DE" w:eastAsia="ar-SA"/>
              </w:rPr>
              <w:t xml:space="preserve"> ausgestattet ist.</w:t>
            </w:r>
          </w:p>
        </w:tc>
        <w:tc>
          <w:tcPr>
            <w:tcW w:w="1107" w:type="dxa"/>
            <w:gridSpan w:val="3"/>
          </w:tcPr>
          <w:p w:rsidR="00616D89" w:rsidRPr="00C72CE5" w:rsidRDefault="00616D89" w:rsidP="00616D89">
            <w:pPr>
              <w:spacing w:line="240" w:lineRule="exact"/>
              <w:jc w:val="both"/>
              <w:rPr>
                <w:rFonts w:cs="Arial"/>
                <w:color w:val="FF0000"/>
                <w:lang w:val="de-DE" w:eastAsia="ar-SA"/>
              </w:rPr>
            </w:pPr>
          </w:p>
        </w:tc>
        <w:tc>
          <w:tcPr>
            <w:tcW w:w="4134" w:type="dxa"/>
            <w:gridSpan w:val="5"/>
          </w:tcPr>
          <w:p w:rsidR="00616D89" w:rsidRPr="00C72CE5" w:rsidRDefault="00616D89" w:rsidP="00616D89">
            <w:pPr>
              <w:ind w:right="180"/>
              <w:jc w:val="both"/>
              <w:rPr>
                <w:color w:val="FF0000"/>
                <w:lang w:val="it-IT" w:eastAsia="ar-SA"/>
              </w:rPr>
            </w:pPr>
            <w:r w:rsidRPr="00C72CE5">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C72CE5">
              <w:rPr>
                <w:b/>
                <w:bCs/>
                <w:color w:val="FF0000"/>
                <w:lang w:val="it-IT" w:eastAsia="ar-SA"/>
              </w:rPr>
              <w:t>dal consorzio</w:t>
            </w:r>
            <w:r w:rsidRPr="00C72CE5">
              <w:rPr>
                <w:color w:val="FF0000"/>
                <w:lang w:val="it-IT" w:eastAsia="ar-SA"/>
              </w:rPr>
              <w:t xml:space="preserve"> </w:t>
            </w:r>
            <w:r w:rsidRPr="00C72CE5">
              <w:rPr>
                <w:b/>
                <w:bCs/>
                <w:color w:val="FF0000"/>
                <w:lang w:val="it-IT" w:eastAsia="ar-SA"/>
              </w:rPr>
              <w:t>oppure</w:t>
            </w:r>
            <w:r w:rsidRPr="00C72CE5">
              <w:rPr>
                <w:color w:val="FF0000"/>
                <w:lang w:val="it-IT" w:eastAsia="ar-SA"/>
              </w:rPr>
              <w:t xml:space="preserve"> dai medesimi soggetti di </w:t>
            </w:r>
            <w:r w:rsidRPr="00C72CE5">
              <w:rPr>
                <w:b/>
                <w:bCs/>
                <w:color w:val="FF0000"/>
                <w:lang w:val="it-IT" w:eastAsia="ar-SA"/>
              </w:rPr>
              <w:t>almeno un operatore economico consorziato indicato come esecutore</w:t>
            </w:r>
            <w:r w:rsidRPr="00C72CE5">
              <w:rPr>
                <w:color w:val="FF0000"/>
                <w:lang w:val="it-IT" w:eastAsia="ar-SA"/>
              </w:rPr>
              <w:t>.</w:t>
            </w:r>
          </w:p>
        </w:tc>
      </w:tr>
      <w:tr w:rsidR="00616D89" w:rsidRPr="008B5307" w:rsidTr="004D6201">
        <w:trPr>
          <w:gridAfter w:val="1"/>
          <w:wAfter w:w="39" w:type="dxa"/>
        </w:trPr>
        <w:tc>
          <w:tcPr>
            <w:tcW w:w="4257" w:type="dxa"/>
          </w:tcPr>
          <w:p w:rsidR="00616D89" w:rsidRPr="0007525E" w:rsidRDefault="00616D89" w:rsidP="00616D89">
            <w:pPr>
              <w:tabs>
                <w:tab w:val="left" w:pos="4098"/>
              </w:tabs>
              <w:jc w:val="both"/>
              <w:rPr>
                <w:rFonts w:cs="Arial"/>
                <w:color w:val="FF0000"/>
                <w:lang w:val="it-IT" w:eastAsia="ar-SA"/>
              </w:rPr>
            </w:pPr>
          </w:p>
        </w:tc>
        <w:tc>
          <w:tcPr>
            <w:tcW w:w="1107" w:type="dxa"/>
            <w:gridSpan w:val="3"/>
          </w:tcPr>
          <w:p w:rsidR="00616D89" w:rsidRPr="0007525E" w:rsidRDefault="00616D89" w:rsidP="00616D89">
            <w:pPr>
              <w:spacing w:line="240" w:lineRule="exact"/>
              <w:jc w:val="both"/>
              <w:rPr>
                <w:rFonts w:cs="Arial"/>
                <w:color w:val="FF0000"/>
                <w:lang w:val="it-IT" w:eastAsia="ar-SA"/>
              </w:rPr>
            </w:pPr>
          </w:p>
        </w:tc>
        <w:tc>
          <w:tcPr>
            <w:tcW w:w="4134" w:type="dxa"/>
            <w:gridSpan w:val="5"/>
          </w:tcPr>
          <w:p w:rsidR="00616D89" w:rsidRPr="00EA769C" w:rsidRDefault="00616D89" w:rsidP="00616D89">
            <w:pPr>
              <w:ind w:right="180"/>
              <w:jc w:val="both"/>
              <w:rPr>
                <w:highlight w:val="yellow"/>
                <w:lang w:val="it-IT" w:eastAsia="ar-SA"/>
              </w:rPr>
            </w:pPr>
          </w:p>
        </w:tc>
      </w:tr>
      <w:tr w:rsidR="00616D89" w:rsidRPr="008B5307" w:rsidTr="004D6201">
        <w:trPr>
          <w:gridAfter w:val="1"/>
          <w:wAfter w:w="39" w:type="dxa"/>
        </w:trPr>
        <w:tc>
          <w:tcPr>
            <w:tcW w:w="4257" w:type="dxa"/>
          </w:tcPr>
          <w:p w:rsidR="00616D89" w:rsidRPr="00C72CE5" w:rsidRDefault="00616D89" w:rsidP="00616D89">
            <w:pPr>
              <w:pStyle w:val="Default"/>
              <w:spacing w:line="240" w:lineRule="exact"/>
              <w:ind w:right="76"/>
              <w:jc w:val="both"/>
              <w:rPr>
                <w:rFonts w:cs="Arial"/>
                <w:b/>
                <w:noProof w:val="0"/>
                <w:color w:val="FF0000"/>
                <w:sz w:val="20"/>
                <w:szCs w:val="20"/>
                <w:u w:val="single"/>
                <w:lang w:val="de-DE"/>
              </w:rPr>
            </w:pPr>
            <w:r w:rsidRPr="00C72CE5">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07" w:type="dxa"/>
            <w:gridSpan w:val="3"/>
          </w:tcPr>
          <w:p w:rsidR="00616D89" w:rsidRPr="00C72CE5" w:rsidRDefault="00616D89" w:rsidP="00616D89">
            <w:pPr>
              <w:spacing w:line="240" w:lineRule="exact"/>
              <w:rPr>
                <w:rFonts w:cs="Arial"/>
                <w:b/>
                <w:noProof w:val="0"/>
                <w:color w:val="FF0000"/>
                <w:u w:val="single"/>
                <w:lang w:val="de-DE" w:eastAsia="it-IT"/>
              </w:rPr>
            </w:pPr>
          </w:p>
        </w:tc>
        <w:tc>
          <w:tcPr>
            <w:tcW w:w="4134" w:type="dxa"/>
            <w:gridSpan w:val="5"/>
          </w:tcPr>
          <w:p w:rsidR="00616D89" w:rsidRPr="00EA769C" w:rsidRDefault="00616D89" w:rsidP="00616D89">
            <w:pPr>
              <w:spacing w:line="240" w:lineRule="exact"/>
              <w:ind w:right="62"/>
              <w:jc w:val="both"/>
              <w:rPr>
                <w:rFonts w:cs="Arial"/>
                <w:b/>
                <w:noProof w:val="0"/>
                <w:color w:val="FF0000"/>
                <w:u w:val="single"/>
                <w:lang w:val="it-IT" w:eastAsia="it-IT"/>
              </w:rPr>
            </w:pPr>
            <w:r w:rsidRPr="00C72CE5">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C72CE5">
              <w:rPr>
                <w:rFonts w:cs="Arial"/>
                <w:b/>
                <w:noProof w:val="0"/>
                <w:color w:val="FF0000"/>
                <w:u w:val="single"/>
                <w:lang w:val="it-IT" w:eastAsia="it-IT"/>
              </w:rPr>
              <w:t>modalita’</w:t>
            </w:r>
            <w:proofErr w:type="spellEnd"/>
            <w:r w:rsidRPr="00C72CE5">
              <w:rPr>
                <w:rFonts w:cs="Arial"/>
                <w:b/>
                <w:noProof w:val="0"/>
                <w:color w:val="FF0000"/>
                <w:u w:val="single"/>
                <w:lang w:val="it-IT" w:eastAsia="it-IT"/>
              </w:rPr>
              <w:t xml:space="preserve"> sopra indicate.</w:t>
            </w:r>
          </w:p>
        </w:tc>
      </w:tr>
      <w:tr w:rsidR="00616D89" w:rsidRPr="008B5307" w:rsidTr="004D6201">
        <w:trPr>
          <w:gridAfter w:val="1"/>
          <w:wAfter w:w="39" w:type="dxa"/>
        </w:trPr>
        <w:tc>
          <w:tcPr>
            <w:tcW w:w="4257" w:type="dxa"/>
          </w:tcPr>
          <w:p w:rsidR="00616D89" w:rsidRPr="00D27612" w:rsidRDefault="00616D89" w:rsidP="00616D89">
            <w:pPr>
              <w:pStyle w:val="Default"/>
              <w:spacing w:line="240" w:lineRule="exact"/>
              <w:ind w:right="76"/>
              <w:jc w:val="both"/>
              <w:rPr>
                <w:rFonts w:cs="Arial"/>
                <w:b/>
                <w:noProof w:val="0"/>
                <w:color w:val="FF0000"/>
                <w:sz w:val="20"/>
                <w:szCs w:val="20"/>
                <w:u w:val="single"/>
              </w:rPr>
            </w:pPr>
          </w:p>
        </w:tc>
        <w:tc>
          <w:tcPr>
            <w:tcW w:w="1107" w:type="dxa"/>
            <w:gridSpan w:val="3"/>
          </w:tcPr>
          <w:p w:rsidR="00616D89" w:rsidRPr="00D27612" w:rsidRDefault="00616D89" w:rsidP="00616D89">
            <w:pPr>
              <w:spacing w:line="240" w:lineRule="exact"/>
              <w:rPr>
                <w:rFonts w:cs="Arial"/>
                <w:b/>
                <w:noProof w:val="0"/>
                <w:color w:val="FF0000"/>
                <w:u w:val="single"/>
                <w:lang w:val="it-IT" w:eastAsia="it-IT"/>
              </w:rPr>
            </w:pPr>
          </w:p>
        </w:tc>
        <w:tc>
          <w:tcPr>
            <w:tcW w:w="4134" w:type="dxa"/>
            <w:gridSpan w:val="5"/>
          </w:tcPr>
          <w:p w:rsidR="00616D89" w:rsidRPr="00EA769C" w:rsidRDefault="00616D89" w:rsidP="00616D89">
            <w:pPr>
              <w:spacing w:line="240" w:lineRule="exact"/>
              <w:ind w:right="62"/>
              <w:jc w:val="both"/>
              <w:rPr>
                <w:rFonts w:cs="Arial"/>
                <w:b/>
                <w:noProof w:val="0"/>
                <w:color w:val="FF0000"/>
                <w:u w:val="single"/>
                <w:lang w:val="it-IT" w:eastAsia="it-IT"/>
              </w:rPr>
            </w:pPr>
          </w:p>
        </w:tc>
      </w:tr>
      <w:tr w:rsidR="00616D89" w:rsidRPr="00C72CE5" w:rsidTr="004D6201">
        <w:trPr>
          <w:gridAfter w:val="1"/>
          <w:wAfter w:w="39" w:type="dxa"/>
        </w:trPr>
        <w:tc>
          <w:tcPr>
            <w:tcW w:w="4257" w:type="dxa"/>
          </w:tcPr>
          <w:p w:rsidR="00616D89" w:rsidRPr="00C72CE5" w:rsidRDefault="00616D89" w:rsidP="00616D89">
            <w:pPr>
              <w:spacing w:line="240" w:lineRule="exact"/>
              <w:ind w:right="76"/>
              <w:jc w:val="center"/>
              <w:rPr>
                <w:rFonts w:cs="Arial"/>
                <w:b/>
                <w:i/>
                <w:color w:val="FF0000"/>
                <w:lang w:val="de-DE" w:eastAsia="it-IT"/>
              </w:rPr>
            </w:pPr>
            <w:r w:rsidRPr="00C72CE5">
              <w:rPr>
                <w:rFonts w:cs="Arial"/>
                <w:b/>
                <w:i/>
                <w:color w:val="FF0000"/>
                <w:lang w:val="de-DE" w:eastAsia="it-IT"/>
              </w:rPr>
              <w:t>oder</w:t>
            </w:r>
          </w:p>
        </w:tc>
        <w:tc>
          <w:tcPr>
            <w:tcW w:w="1107" w:type="dxa"/>
            <w:gridSpan w:val="3"/>
          </w:tcPr>
          <w:p w:rsidR="00616D89" w:rsidRPr="00C72CE5" w:rsidRDefault="00616D89" w:rsidP="00616D89">
            <w:pPr>
              <w:spacing w:line="240" w:lineRule="exact"/>
              <w:jc w:val="center"/>
              <w:rPr>
                <w:rFonts w:cs="Arial"/>
                <w:b/>
                <w:i/>
                <w:color w:val="FF0000"/>
                <w:lang w:val="de-DE"/>
              </w:rPr>
            </w:pPr>
          </w:p>
        </w:tc>
        <w:tc>
          <w:tcPr>
            <w:tcW w:w="4134" w:type="dxa"/>
            <w:gridSpan w:val="5"/>
          </w:tcPr>
          <w:p w:rsidR="00616D89" w:rsidRPr="00C72CE5" w:rsidRDefault="00616D89" w:rsidP="00616D89">
            <w:pPr>
              <w:spacing w:line="240" w:lineRule="exact"/>
              <w:ind w:right="105"/>
              <w:jc w:val="center"/>
              <w:rPr>
                <w:rFonts w:cs="Arial"/>
                <w:b/>
                <w:i/>
                <w:color w:val="FF0000"/>
                <w:lang w:val="it-IT" w:eastAsia="it-IT"/>
              </w:rPr>
            </w:pPr>
            <w:r w:rsidRPr="00C72CE5">
              <w:rPr>
                <w:rFonts w:cs="Arial"/>
                <w:b/>
                <w:i/>
                <w:color w:val="FF0000"/>
                <w:lang w:val="it-IT" w:eastAsia="it-IT"/>
              </w:rPr>
              <w:t>oppure</w:t>
            </w:r>
          </w:p>
        </w:tc>
      </w:tr>
      <w:tr w:rsidR="00616D89" w:rsidRPr="00C72CE5" w:rsidTr="004D6201">
        <w:trPr>
          <w:gridAfter w:val="1"/>
          <w:wAfter w:w="39" w:type="dxa"/>
        </w:trPr>
        <w:tc>
          <w:tcPr>
            <w:tcW w:w="4257" w:type="dxa"/>
          </w:tcPr>
          <w:p w:rsidR="00616D89" w:rsidRPr="00C72CE5" w:rsidRDefault="00616D89" w:rsidP="00616D89">
            <w:pPr>
              <w:spacing w:line="240" w:lineRule="exact"/>
              <w:ind w:right="76"/>
              <w:jc w:val="center"/>
              <w:rPr>
                <w:rFonts w:cs="Arial"/>
                <w:b/>
                <w:i/>
                <w:color w:val="FF0000"/>
                <w:lang w:val="de-DE" w:eastAsia="it-IT"/>
              </w:rPr>
            </w:pPr>
          </w:p>
        </w:tc>
        <w:tc>
          <w:tcPr>
            <w:tcW w:w="1107" w:type="dxa"/>
            <w:gridSpan w:val="3"/>
          </w:tcPr>
          <w:p w:rsidR="00616D89" w:rsidRPr="00C72CE5" w:rsidRDefault="00616D89" w:rsidP="00616D89">
            <w:pPr>
              <w:spacing w:line="240" w:lineRule="exact"/>
              <w:jc w:val="center"/>
              <w:rPr>
                <w:rFonts w:cs="Arial"/>
                <w:b/>
                <w:i/>
                <w:color w:val="FF0000"/>
                <w:lang w:val="de-DE"/>
              </w:rPr>
            </w:pPr>
          </w:p>
        </w:tc>
        <w:tc>
          <w:tcPr>
            <w:tcW w:w="4134" w:type="dxa"/>
            <w:gridSpan w:val="5"/>
          </w:tcPr>
          <w:p w:rsidR="00616D89" w:rsidRPr="00C72CE5" w:rsidRDefault="00616D89" w:rsidP="00616D89">
            <w:pPr>
              <w:spacing w:line="240" w:lineRule="exact"/>
              <w:ind w:right="105"/>
              <w:jc w:val="center"/>
              <w:rPr>
                <w:rFonts w:cs="Arial"/>
                <w:b/>
                <w:i/>
                <w:color w:val="FF0000"/>
                <w:lang w:val="it-IT" w:eastAsia="it-IT"/>
              </w:rPr>
            </w:pPr>
          </w:p>
        </w:tc>
      </w:tr>
      <w:tr w:rsidR="00616D89" w:rsidRPr="00C72CE5" w:rsidTr="004D6201">
        <w:trPr>
          <w:gridAfter w:val="1"/>
          <w:wAfter w:w="39" w:type="dxa"/>
        </w:trPr>
        <w:tc>
          <w:tcPr>
            <w:tcW w:w="4257" w:type="dxa"/>
          </w:tcPr>
          <w:p w:rsidR="00616D89" w:rsidRPr="00C72CE5" w:rsidRDefault="00616D89" w:rsidP="00616D89">
            <w:pPr>
              <w:jc w:val="both"/>
              <w:rPr>
                <w:rFonts w:cs="Arial"/>
                <w:strike/>
                <w:color w:val="FF0000"/>
                <w:lang w:val="it-IT"/>
              </w:rPr>
            </w:pPr>
          </w:p>
        </w:tc>
        <w:tc>
          <w:tcPr>
            <w:tcW w:w="1107" w:type="dxa"/>
            <w:gridSpan w:val="3"/>
          </w:tcPr>
          <w:p w:rsidR="00616D89" w:rsidRPr="00C72CE5" w:rsidRDefault="00616D89" w:rsidP="00616D89">
            <w:pPr>
              <w:spacing w:line="240" w:lineRule="exact"/>
              <w:rPr>
                <w:rFonts w:cs="Arial"/>
                <w:strike/>
                <w:lang w:val="it-IT"/>
              </w:rPr>
            </w:pPr>
          </w:p>
        </w:tc>
        <w:tc>
          <w:tcPr>
            <w:tcW w:w="4134" w:type="dxa"/>
            <w:gridSpan w:val="5"/>
          </w:tcPr>
          <w:p w:rsidR="00616D89" w:rsidRPr="00C72CE5" w:rsidRDefault="00616D89" w:rsidP="00616D89">
            <w:pPr>
              <w:jc w:val="both"/>
              <w:rPr>
                <w:color w:val="FF0000"/>
                <w:lang w:val="it-IT" w:eastAsia="ar-SA"/>
              </w:rPr>
            </w:pPr>
            <w:r w:rsidRPr="00C72CE5">
              <w:rPr>
                <w:color w:val="FF0000"/>
                <w:lang w:val="it-IT" w:eastAsia="ar-SA"/>
              </w:rPr>
              <w:t xml:space="preserve"> </w:t>
            </w:r>
          </w:p>
        </w:tc>
      </w:tr>
      <w:tr w:rsidR="00616D89" w:rsidRPr="00C72CE5" w:rsidTr="004D6201">
        <w:trPr>
          <w:gridAfter w:val="1"/>
          <w:wAfter w:w="39" w:type="dxa"/>
        </w:trPr>
        <w:tc>
          <w:tcPr>
            <w:tcW w:w="4257" w:type="dxa"/>
          </w:tcPr>
          <w:p w:rsidR="00616D89" w:rsidRPr="00C72CE5" w:rsidRDefault="00616D89" w:rsidP="00616D89">
            <w:pPr>
              <w:spacing w:line="240" w:lineRule="exact"/>
              <w:ind w:right="76"/>
              <w:rPr>
                <w:rFonts w:cs="Arial"/>
                <w:b/>
                <w:color w:val="FF0000"/>
                <w:lang w:val="de-DE"/>
              </w:rPr>
            </w:pPr>
            <w:r w:rsidRPr="00C72CE5">
              <w:rPr>
                <w:rFonts w:cs="Arial"/>
                <w:b/>
                <w:color w:val="FF0000"/>
                <w:lang w:val="de-DE"/>
              </w:rPr>
              <w:t>1.2.7 Lokalaugenschein</w:t>
            </w:r>
          </w:p>
        </w:tc>
        <w:tc>
          <w:tcPr>
            <w:tcW w:w="1107" w:type="dxa"/>
            <w:gridSpan w:val="3"/>
          </w:tcPr>
          <w:p w:rsidR="00616D89" w:rsidRPr="00C72CE5" w:rsidRDefault="00616D89" w:rsidP="00616D89">
            <w:pPr>
              <w:spacing w:line="240" w:lineRule="exact"/>
              <w:rPr>
                <w:rFonts w:cs="Arial"/>
                <w:b/>
                <w:color w:val="FF0000"/>
                <w:lang w:val="de-DE"/>
              </w:rPr>
            </w:pPr>
          </w:p>
        </w:tc>
        <w:tc>
          <w:tcPr>
            <w:tcW w:w="4134" w:type="dxa"/>
            <w:gridSpan w:val="5"/>
          </w:tcPr>
          <w:p w:rsidR="00616D89" w:rsidRPr="00C72CE5" w:rsidRDefault="00616D89" w:rsidP="00616D89">
            <w:pPr>
              <w:spacing w:line="240" w:lineRule="exact"/>
              <w:ind w:right="105"/>
              <w:rPr>
                <w:rFonts w:cs="Arial"/>
                <w:b/>
                <w:color w:val="FF0000"/>
                <w:lang w:val="it-IT"/>
              </w:rPr>
            </w:pPr>
            <w:r w:rsidRPr="00C72CE5">
              <w:rPr>
                <w:rFonts w:cs="Arial"/>
                <w:b/>
                <w:color w:val="FF0000"/>
                <w:lang w:val="it-IT"/>
              </w:rPr>
              <w:t xml:space="preserve">1.2.7 Sopralluogo </w:t>
            </w:r>
          </w:p>
        </w:tc>
      </w:tr>
      <w:tr w:rsidR="00616D89" w:rsidRPr="00C72CE5" w:rsidTr="004D6201">
        <w:trPr>
          <w:gridAfter w:val="1"/>
          <w:wAfter w:w="39" w:type="dxa"/>
        </w:trPr>
        <w:tc>
          <w:tcPr>
            <w:tcW w:w="4257" w:type="dxa"/>
          </w:tcPr>
          <w:p w:rsidR="00616D89" w:rsidRPr="00C72CE5" w:rsidRDefault="00616D89" w:rsidP="00616D89">
            <w:pPr>
              <w:spacing w:line="240" w:lineRule="exact"/>
              <w:ind w:right="76"/>
              <w:rPr>
                <w:rFonts w:cs="Arial"/>
                <w:b/>
                <w:color w:val="FF0000"/>
                <w:lang w:val="de-DE"/>
              </w:rPr>
            </w:pPr>
          </w:p>
        </w:tc>
        <w:tc>
          <w:tcPr>
            <w:tcW w:w="1107" w:type="dxa"/>
            <w:gridSpan w:val="3"/>
          </w:tcPr>
          <w:p w:rsidR="00616D89" w:rsidRPr="00C72CE5" w:rsidRDefault="00616D89" w:rsidP="00616D89">
            <w:pPr>
              <w:spacing w:line="240" w:lineRule="exact"/>
              <w:ind w:right="76"/>
              <w:rPr>
                <w:rFonts w:cs="Arial"/>
                <w:b/>
                <w:color w:val="FF0000"/>
                <w:lang w:val="de-DE"/>
              </w:rPr>
            </w:pPr>
          </w:p>
        </w:tc>
        <w:tc>
          <w:tcPr>
            <w:tcW w:w="4134" w:type="dxa"/>
            <w:gridSpan w:val="5"/>
          </w:tcPr>
          <w:p w:rsidR="00616D89" w:rsidRPr="00C72CE5" w:rsidRDefault="00616D89" w:rsidP="00616D89">
            <w:pPr>
              <w:spacing w:line="240" w:lineRule="exact"/>
              <w:ind w:right="76"/>
              <w:rPr>
                <w:rFonts w:cs="Arial"/>
                <w:b/>
                <w:color w:val="FF0000"/>
                <w:lang w:val="it-IT"/>
              </w:rPr>
            </w:pPr>
          </w:p>
        </w:tc>
      </w:tr>
      <w:tr w:rsidR="00616D89" w:rsidRPr="008B5307" w:rsidTr="004D6201">
        <w:trPr>
          <w:gridAfter w:val="1"/>
          <w:wAfter w:w="39" w:type="dxa"/>
        </w:trPr>
        <w:tc>
          <w:tcPr>
            <w:tcW w:w="4257" w:type="dxa"/>
          </w:tcPr>
          <w:p w:rsidR="00616D89" w:rsidRPr="00C72CE5" w:rsidRDefault="00616D89" w:rsidP="00616D89">
            <w:pPr>
              <w:spacing w:line="240" w:lineRule="exact"/>
              <w:ind w:right="76"/>
              <w:rPr>
                <w:rFonts w:cs="Arial"/>
                <w:color w:val="FF0000"/>
                <w:lang w:val="de-DE"/>
              </w:rPr>
            </w:pPr>
            <w:r w:rsidRPr="00C72CE5">
              <w:rPr>
                <w:rFonts w:cs="Arial"/>
                <w:color w:val="FF0000"/>
                <w:lang w:val="de-DE"/>
              </w:rPr>
              <w:t>Es ist kein Lokalaugenschein vorgesehen.</w:t>
            </w:r>
          </w:p>
        </w:tc>
        <w:tc>
          <w:tcPr>
            <w:tcW w:w="1107" w:type="dxa"/>
            <w:gridSpan w:val="3"/>
          </w:tcPr>
          <w:p w:rsidR="00616D89" w:rsidRPr="00C72CE5" w:rsidRDefault="00616D89" w:rsidP="00616D89">
            <w:pPr>
              <w:spacing w:line="240" w:lineRule="exact"/>
              <w:ind w:right="76"/>
              <w:rPr>
                <w:rFonts w:cs="Arial"/>
                <w:color w:val="FF0000"/>
                <w:lang w:val="de-DE"/>
              </w:rPr>
            </w:pPr>
          </w:p>
        </w:tc>
        <w:tc>
          <w:tcPr>
            <w:tcW w:w="4134" w:type="dxa"/>
            <w:gridSpan w:val="5"/>
          </w:tcPr>
          <w:p w:rsidR="00616D89" w:rsidRPr="00EA769C" w:rsidRDefault="00616D89" w:rsidP="00616D89">
            <w:pPr>
              <w:spacing w:line="240" w:lineRule="exact"/>
              <w:ind w:right="76"/>
              <w:rPr>
                <w:rFonts w:cs="Arial"/>
                <w:color w:val="FF0000"/>
                <w:lang w:val="it-IT"/>
              </w:rPr>
            </w:pPr>
            <w:r w:rsidRPr="00C72CE5">
              <w:rPr>
                <w:rFonts w:cs="Arial"/>
                <w:color w:val="FF0000"/>
                <w:lang w:val="it-IT"/>
              </w:rPr>
              <w:t>Non e’ previsto il sopralluogo.</w:t>
            </w:r>
          </w:p>
        </w:tc>
      </w:tr>
      <w:tr w:rsidR="00616D89" w:rsidRPr="008B5307" w:rsidTr="004D6201">
        <w:trPr>
          <w:gridAfter w:val="1"/>
          <w:wAfter w:w="39" w:type="dxa"/>
        </w:trPr>
        <w:tc>
          <w:tcPr>
            <w:tcW w:w="4257" w:type="dxa"/>
          </w:tcPr>
          <w:p w:rsidR="00616D89" w:rsidRPr="00F36D51" w:rsidRDefault="00616D89" w:rsidP="00616D89">
            <w:pPr>
              <w:spacing w:line="240" w:lineRule="exact"/>
              <w:ind w:right="76"/>
              <w:rPr>
                <w:rFonts w:cs="Arial"/>
                <w:b/>
                <w:color w:val="FF0000"/>
                <w:lang w:val="it-IT"/>
              </w:rPr>
            </w:pPr>
          </w:p>
        </w:tc>
        <w:tc>
          <w:tcPr>
            <w:tcW w:w="1107" w:type="dxa"/>
            <w:gridSpan w:val="3"/>
          </w:tcPr>
          <w:p w:rsidR="00616D89" w:rsidRPr="00F36D51" w:rsidRDefault="00616D89" w:rsidP="00616D89">
            <w:pPr>
              <w:spacing w:line="240" w:lineRule="exact"/>
              <w:rPr>
                <w:rFonts w:cs="Arial"/>
                <w:b/>
                <w:color w:val="FF0000"/>
                <w:lang w:val="it-IT"/>
              </w:rPr>
            </w:pPr>
          </w:p>
        </w:tc>
        <w:tc>
          <w:tcPr>
            <w:tcW w:w="4134" w:type="dxa"/>
            <w:gridSpan w:val="5"/>
          </w:tcPr>
          <w:p w:rsidR="00616D89" w:rsidRPr="00F36D51" w:rsidRDefault="00616D89" w:rsidP="00616D89">
            <w:pPr>
              <w:spacing w:line="240" w:lineRule="exact"/>
              <w:ind w:right="105"/>
              <w:rPr>
                <w:rFonts w:cs="Arial"/>
                <w:b/>
                <w:color w:val="FF0000"/>
                <w:lang w:val="it-IT"/>
              </w:rPr>
            </w:pPr>
          </w:p>
        </w:tc>
      </w:tr>
      <w:tr w:rsidR="00616D89" w:rsidRPr="00DE1858" w:rsidTr="004D6201">
        <w:trPr>
          <w:gridAfter w:val="1"/>
          <w:wAfter w:w="39" w:type="dxa"/>
        </w:trPr>
        <w:tc>
          <w:tcPr>
            <w:tcW w:w="4257" w:type="dxa"/>
          </w:tcPr>
          <w:p w:rsidR="00616D89" w:rsidRPr="00DE1858" w:rsidRDefault="00616D89" w:rsidP="00616D89">
            <w:pPr>
              <w:pStyle w:val="DeutscherText"/>
              <w:ind w:right="76"/>
              <w:rPr>
                <w:rFonts w:cs="Arial"/>
                <w:i/>
                <w:noProof w:val="0"/>
                <w:highlight w:val="cyan"/>
                <w:lang w:val="de-DE"/>
              </w:rPr>
            </w:pPr>
            <w:r w:rsidRPr="00DE1858">
              <w:rPr>
                <w:rFonts w:cs="Arial"/>
                <w:b/>
                <w:bCs/>
                <w:lang w:val="de-DE"/>
              </w:rPr>
              <w:t>1.3 Informationen und Mitteilungen</w:t>
            </w:r>
          </w:p>
        </w:tc>
        <w:tc>
          <w:tcPr>
            <w:tcW w:w="1107" w:type="dxa"/>
            <w:gridSpan w:val="3"/>
          </w:tcPr>
          <w:p w:rsidR="00616D89" w:rsidRPr="00DE1858" w:rsidRDefault="00616D89" w:rsidP="00616D89">
            <w:pPr>
              <w:spacing w:line="240" w:lineRule="exact"/>
              <w:rPr>
                <w:rFonts w:cs="Arial"/>
                <w:lang w:val="de-DE"/>
              </w:rPr>
            </w:pPr>
          </w:p>
        </w:tc>
        <w:tc>
          <w:tcPr>
            <w:tcW w:w="4134" w:type="dxa"/>
            <w:gridSpan w:val="5"/>
          </w:tcPr>
          <w:p w:rsidR="00616D89" w:rsidRPr="00DE1858" w:rsidRDefault="00616D89" w:rsidP="00616D89">
            <w:pPr>
              <w:pStyle w:val="Testoitaliano"/>
              <w:ind w:right="105"/>
              <w:rPr>
                <w:rFonts w:cs="Arial"/>
                <w:i/>
                <w:highlight w:val="cyan"/>
                <w:lang w:val="de-DE"/>
              </w:rPr>
            </w:pPr>
            <w:r w:rsidRPr="00DE1858">
              <w:rPr>
                <w:rFonts w:cs="Arial"/>
                <w:b/>
                <w:bCs/>
                <w:lang w:val="de-DE"/>
              </w:rPr>
              <w:t xml:space="preserve">1.3 </w:t>
            </w:r>
            <w:proofErr w:type="spellStart"/>
            <w:smartTag w:uri="urn:schemas-microsoft-com:office:smarttags" w:element="PersonName">
              <w:r w:rsidRPr="00DE1858">
                <w:rPr>
                  <w:rFonts w:cs="Arial"/>
                  <w:b/>
                  <w:bCs/>
                  <w:lang w:val="de-DE"/>
                </w:rPr>
                <w:t>Info</w:t>
              </w:r>
            </w:smartTag>
            <w:r w:rsidRPr="00DE1858">
              <w:rPr>
                <w:rFonts w:cs="Arial"/>
                <w:b/>
                <w:bCs/>
                <w:lang w:val="de-DE"/>
              </w:rPr>
              <w:t>rmazioni</w:t>
            </w:r>
            <w:proofErr w:type="spellEnd"/>
            <w:r w:rsidRPr="00DE1858">
              <w:rPr>
                <w:rFonts w:cs="Arial"/>
                <w:b/>
                <w:bCs/>
                <w:lang w:val="de-DE"/>
              </w:rPr>
              <w:t xml:space="preserve"> e </w:t>
            </w:r>
            <w:proofErr w:type="spellStart"/>
            <w:r w:rsidRPr="00DE1858">
              <w:rPr>
                <w:rFonts w:cs="Arial"/>
                <w:b/>
                <w:bCs/>
                <w:lang w:val="de-DE"/>
              </w:rPr>
              <w:t>comunicazioni</w:t>
            </w:r>
            <w:proofErr w:type="spellEnd"/>
          </w:p>
        </w:tc>
      </w:tr>
      <w:tr w:rsidR="00616D89" w:rsidRPr="00402B24" w:rsidTr="004D6201">
        <w:trPr>
          <w:gridAfter w:val="1"/>
          <w:wAfter w:w="39" w:type="dxa"/>
        </w:trPr>
        <w:tc>
          <w:tcPr>
            <w:tcW w:w="4257" w:type="dxa"/>
          </w:tcPr>
          <w:p w:rsidR="00616D89" w:rsidRPr="00F7364B" w:rsidRDefault="00616D89" w:rsidP="00616D89">
            <w:pPr>
              <w:pStyle w:val="Default"/>
              <w:spacing w:line="240" w:lineRule="exact"/>
              <w:ind w:right="76"/>
              <w:jc w:val="both"/>
              <w:rPr>
                <w:rFonts w:cs="Arial"/>
                <w:bCs/>
                <w:color w:val="auto"/>
                <w:sz w:val="20"/>
                <w:szCs w:val="20"/>
                <w:lang w:val="de-DE"/>
              </w:rPr>
            </w:pPr>
          </w:p>
        </w:tc>
        <w:tc>
          <w:tcPr>
            <w:tcW w:w="1107" w:type="dxa"/>
            <w:gridSpan w:val="3"/>
          </w:tcPr>
          <w:p w:rsidR="00616D89" w:rsidRPr="00402B24" w:rsidRDefault="00616D89" w:rsidP="00616D89">
            <w:pPr>
              <w:spacing w:line="240" w:lineRule="exact"/>
              <w:rPr>
                <w:rFonts w:cs="Arial"/>
                <w:lang w:val="de-DE"/>
              </w:rPr>
            </w:pPr>
          </w:p>
        </w:tc>
        <w:tc>
          <w:tcPr>
            <w:tcW w:w="4134" w:type="dxa"/>
            <w:gridSpan w:val="5"/>
          </w:tcPr>
          <w:p w:rsidR="00616D89" w:rsidRPr="00F7364B" w:rsidRDefault="00616D89" w:rsidP="00616D89">
            <w:pPr>
              <w:pStyle w:val="Default"/>
              <w:spacing w:line="240" w:lineRule="exact"/>
              <w:ind w:right="105"/>
              <w:jc w:val="both"/>
              <w:rPr>
                <w:rFonts w:cs="Arial"/>
                <w:bCs/>
                <w:color w:val="auto"/>
                <w:sz w:val="20"/>
                <w:szCs w:val="20"/>
              </w:rPr>
            </w:pPr>
          </w:p>
        </w:tc>
      </w:tr>
      <w:tr w:rsidR="00616D89" w:rsidRPr="008B5307" w:rsidTr="004D6201">
        <w:trPr>
          <w:gridAfter w:val="1"/>
          <w:wAfter w:w="39" w:type="dxa"/>
        </w:trPr>
        <w:tc>
          <w:tcPr>
            <w:tcW w:w="4257" w:type="dxa"/>
          </w:tcPr>
          <w:p w:rsidR="00616D89" w:rsidRPr="00F7364B" w:rsidRDefault="00616D89" w:rsidP="00616D89">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18" w:history="1">
              <w:r w:rsidRPr="00F7364B">
                <w:rPr>
                  <w:rStyle w:val="Hyperlink"/>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107" w:type="dxa"/>
            <w:gridSpan w:val="3"/>
          </w:tcPr>
          <w:p w:rsidR="00616D89" w:rsidRPr="00402B24" w:rsidRDefault="00616D89" w:rsidP="00616D89">
            <w:pPr>
              <w:spacing w:line="240" w:lineRule="exact"/>
              <w:rPr>
                <w:rFonts w:cs="Arial"/>
                <w:lang w:val="de-DE"/>
              </w:rPr>
            </w:pPr>
          </w:p>
        </w:tc>
        <w:tc>
          <w:tcPr>
            <w:tcW w:w="4134" w:type="dxa"/>
            <w:gridSpan w:val="5"/>
          </w:tcPr>
          <w:p w:rsidR="00616D89" w:rsidRPr="00F7364B" w:rsidRDefault="00616D89" w:rsidP="00616D89">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19" w:history="1">
              <w:r w:rsidRPr="00F7364B">
                <w:rPr>
                  <w:rStyle w:val="Hyperlink"/>
                  <w:rFonts w:cs="Arial"/>
                  <w:sz w:val="20"/>
                  <w:szCs w:val="20"/>
                </w:rPr>
                <w:t>www.bandi-altoadige.it</w:t>
              </w:r>
            </w:hyperlink>
            <w:r w:rsidRPr="00F7364B">
              <w:rPr>
                <w:rFonts w:cs="Arial"/>
                <w:sz w:val="20"/>
                <w:szCs w:val="20"/>
              </w:rPr>
              <w:t xml:space="preserve"> / </w:t>
            </w:r>
            <w:hyperlink r:id="rId20" w:history="1">
              <w:r w:rsidRPr="00F7364B">
                <w:rPr>
                  <w:rStyle w:val="Hyperlink"/>
                  <w:rFonts w:cs="Arial"/>
                  <w:sz w:val="20"/>
                  <w:szCs w:val="20"/>
                </w:rPr>
                <w:t>www.ausschreibungen-suedtirol.it</w:t>
              </w:r>
            </w:hyperlink>
            <w:r w:rsidRPr="00F7364B">
              <w:rPr>
                <w:rFonts w:cs="Arial"/>
                <w:bCs/>
                <w:color w:val="auto"/>
                <w:sz w:val="20"/>
                <w:szCs w:val="20"/>
              </w:rPr>
              <w:t>.</w:t>
            </w:r>
          </w:p>
        </w:tc>
      </w:tr>
      <w:tr w:rsidR="00616D89" w:rsidRPr="008B5307" w:rsidTr="004D6201">
        <w:trPr>
          <w:gridAfter w:val="1"/>
          <w:wAfter w:w="39" w:type="dxa"/>
        </w:trPr>
        <w:tc>
          <w:tcPr>
            <w:tcW w:w="4257" w:type="dxa"/>
          </w:tcPr>
          <w:p w:rsidR="00616D89" w:rsidRPr="00507BC1" w:rsidRDefault="00616D89" w:rsidP="00616D89">
            <w:pPr>
              <w:pStyle w:val="Default"/>
              <w:spacing w:line="240" w:lineRule="exact"/>
              <w:ind w:right="76"/>
              <w:jc w:val="both"/>
              <w:rPr>
                <w:rFonts w:cs="Arial"/>
                <w:sz w:val="20"/>
                <w:szCs w:val="20"/>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F7364B" w:rsidRDefault="00616D89" w:rsidP="00616D89">
            <w:pPr>
              <w:pStyle w:val="Default"/>
              <w:spacing w:line="240" w:lineRule="exact"/>
              <w:ind w:right="105"/>
              <w:jc w:val="both"/>
              <w:rPr>
                <w:rFonts w:cs="Arial"/>
                <w:bCs/>
                <w:color w:val="auto"/>
                <w:sz w:val="20"/>
                <w:szCs w:val="20"/>
              </w:rPr>
            </w:pPr>
          </w:p>
        </w:tc>
      </w:tr>
      <w:tr w:rsidR="00616D89" w:rsidRPr="008B5307" w:rsidTr="004D6201">
        <w:trPr>
          <w:gridAfter w:val="1"/>
          <w:wAfter w:w="39" w:type="dxa"/>
        </w:trPr>
        <w:tc>
          <w:tcPr>
            <w:tcW w:w="4257" w:type="dxa"/>
          </w:tcPr>
          <w:p w:rsidR="00616D89" w:rsidRPr="007161B8" w:rsidRDefault="00616D89" w:rsidP="00616D89">
            <w:pPr>
              <w:pStyle w:val="Default"/>
              <w:spacing w:line="240" w:lineRule="exact"/>
              <w:ind w:right="-10"/>
              <w:jc w:val="both"/>
              <w:rPr>
                <w:rFonts w:cs="Arial"/>
                <w:color w:val="auto"/>
                <w:sz w:val="20"/>
                <w:szCs w:val="20"/>
                <w:lang w:val="de-DE"/>
              </w:rPr>
            </w:pPr>
            <w:r w:rsidRPr="007161B8">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1107" w:type="dxa"/>
            <w:gridSpan w:val="3"/>
          </w:tcPr>
          <w:p w:rsidR="00616D89" w:rsidRPr="007161B8" w:rsidRDefault="00616D89" w:rsidP="00616D89">
            <w:pPr>
              <w:spacing w:line="240" w:lineRule="exact"/>
              <w:rPr>
                <w:rFonts w:cs="Arial"/>
                <w:lang w:val="de-DE"/>
              </w:rPr>
            </w:pPr>
          </w:p>
        </w:tc>
        <w:tc>
          <w:tcPr>
            <w:tcW w:w="4134" w:type="dxa"/>
            <w:gridSpan w:val="5"/>
          </w:tcPr>
          <w:p w:rsidR="00616D89" w:rsidRPr="00C97623" w:rsidRDefault="00616D89" w:rsidP="00616D89">
            <w:pPr>
              <w:tabs>
                <w:tab w:val="center" w:pos="4536"/>
                <w:tab w:val="right" w:pos="9072"/>
              </w:tabs>
              <w:spacing w:line="240" w:lineRule="exact"/>
              <w:ind w:left="34" w:right="3"/>
              <w:jc w:val="both"/>
              <w:rPr>
                <w:rFonts w:cs="Arial"/>
                <w:lang w:val="it-IT"/>
              </w:rPr>
            </w:pPr>
            <w:r w:rsidRPr="007161B8">
              <w:rPr>
                <w:lang w:val="it-IT"/>
              </w:rPr>
              <w:t>Le comunicazioni di cui sopra vengono trasmesse agli indirizzi e-mail indicati tramite portale. È comunque onere del partecipante verificare con costanza la presenza di comunicazioni presenti a portale.</w:t>
            </w:r>
          </w:p>
        </w:tc>
      </w:tr>
      <w:tr w:rsidR="00B41C2B" w:rsidRPr="008B5307" w:rsidTr="004D6201">
        <w:trPr>
          <w:gridAfter w:val="1"/>
          <w:wAfter w:w="39" w:type="dxa"/>
        </w:trPr>
        <w:tc>
          <w:tcPr>
            <w:tcW w:w="4257" w:type="dxa"/>
          </w:tcPr>
          <w:p w:rsidR="00B41C2B" w:rsidRPr="003515CE" w:rsidRDefault="00B41C2B" w:rsidP="00616D89">
            <w:pPr>
              <w:pStyle w:val="Default"/>
              <w:spacing w:line="240" w:lineRule="exact"/>
              <w:ind w:right="-10"/>
              <w:jc w:val="both"/>
              <w:rPr>
                <w:rFonts w:cs="Arial"/>
                <w:color w:val="auto"/>
                <w:sz w:val="20"/>
                <w:szCs w:val="20"/>
              </w:rPr>
            </w:pPr>
          </w:p>
        </w:tc>
        <w:tc>
          <w:tcPr>
            <w:tcW w:w="1107" w:type="dxa"/>
            <w:gridSpan w:val="3"/>
          </w:tcPr>
          <w:p w:rsidR="00B41C2B" w:rsidRPr="003515CE" w:rsidRDefault="00B41C2B" w:rsidP="00616D89">
            <w:pPr>
              <w:spacing w:line="240" w:lineRule="exact"/>
              <w:rPr>
                <w:rFonts w:cs="Arial"/>
                <w:lang w:val="it-IT"/>
              </w:rPr>
            </w:pPr>
          </w:p>
        </w:tc>
        <w:tc>
          <w:tcPr>
            <w:tcW w:w="4134" w:type="dxa"/>
            <w:gridSpan w:val="5"/>
          </w:tcPr>
          <w:p w:rsidR="00B41C2B" w:rsidRPr="007161B8" w:rsidRDefault="00B41C2B" w:rsidP="00616D89">
            <w:pPr>
              <w:tabs>
                <w:tab w:val="center" w:pos="4536"/>
                <w:tab w:val="right" w:pos="9072"/>
              </w:tabs>
              <w:spacing w:line="240" w:lineRule="exact"/>
              <w:ind w:left="34" w:right="3"/>
              <w:jc w:val="both"/>
              <w:rPr>
                <w:lang w:val="it-IT"/>
              </w:rPr>
            </w:pPr>
          </w:p>
        </w:tc>
      </w:tr>
      <w:tr w:rsidR="00616D89" w:rsidRPr="00390765" w:rsidTr="004D6201">
        <w:trPr>
          <w:gridAfter w:val="1"/>
          <w:wAfter w:w="39" w:type="dxa"/>
        </w:trPr>
        <w:tc>
          <w:tcPr>
            <w:tcW w:w="4257" w:type="dxa"/>
          </w:tcPr>
          <w:p w:rsidR="00616D89" w:rsidRPr="00507BC1" w:rsidRDefault="00B41C2B" w:rsidP="00616D89">
            <w:pPr>
              <w:pStyle w:val="Default"/>
              <w:spacing w:line="240" w:lineRule="exact"/>
              <w:ind w:left="360" w:right="76" w:hanging="360"/>
              <w:jc w:val="both"/>
              <w:rPr>
                <w:rFonts w:cs="Arial"/>
                <w:b/>
                <w:bCs/>
                <w:color w:val="auto"/>
                <w:sz w:val="20"/>
                <w:szCs w:val="20"/>
              </w:rPr>
            </w:pPr>
            <w:r>
              <w:rPr>
                <w:rFonts w:cs="Arial"/>
                <w:noProof w:val="0"/>
                <w:sz w:val="18"/>
                <w:szCs w:val="18"/>
                <w:highlight w:val="green"/>
              </w:rPr>
              <w:t>(</w:t>
            </w:r>
            <w:r w:rsidRPr="00B954CB">
              <w:rPr>
                <w:rFonts w:cs="Arial"/>
                <w:noProof w:val="0"/>
                <w:sz w:val="18"/>
                <w:szCs w:val="18"/>
                <w:highlight w:val="green"/>
              </w:rPr>
              <w:t xml:space="preserve">Bei </w:t>
            </w:r>
            <w:proofErr w:type="spellStart"/>
            <w:r w:rsidRPr="00B954CB">
              <w:rPr>
                <w:rFonts w:cs="Arial"/>
                <w:noProof w:val="0"/>
                <w:sz w:val="18"/>
                <w:szCs w:val="18"/>
                <w:highlight w:val="green"/>
              </w:rPr>
              <w:t>herkömmlichen</w:t>
            </w:r>
            <w:proofErr w:type="spellEnd"/>
            <w:r w:rsidRPr="00B954CB">
              <w:rPr>
                <w:rFonts w:cs="Arial"/>
                <w:noProof w:val="0"/>
                <w:sz w:val="18"/>
                <w:szCs w:val="18"/>
                <w:highlight w:val="green"/>
              </w:rPr>
              <w:t xml:space="preserve"> </w:t>
            </w:r>
            <w:proofErr w:type="spellStart"/>
            <w:r w:rsidRPr="00B954CB">
              <w:rPr>
                <w:rFonts w:cs="Arial"/>
                <w:noProof w:val="0"/>
                <w:sz w:val="18"/>
                <w:szCs w:val="18"/>
                <w:highlight w:val="green"/>
              </w:rPr>
              <w:t>Verfahren</w:t>
            </w:r>
            <w:proofErr w:type="spellEnd"/>
            <w:r w:rsidRPr="00B954CB">
              <w:rPr>
                <w:rFonts w:cs="Arial"/>
                <w:noProof w:val="0"/>
                <w:sz w:val="18"/>
                <w:szCs w:val="18"/>
                <w:highlight w:val="green"/>
              </w:rPr>
              <w:t>)</w:t>
            </w: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EA1A92" w:rsidRDefault="00B41C2B" w:rsidP="00616D89">
            <w:pPr>
              <w:pStyle w:val="Testoitaliano"/>
              <w:ind w:left="330" w:right="105" w:hanging="330"/>
              <w:rPr>
                <w:rFonts w:cs="Arial"/>
                <w:b/>
                <w:bCs/>
              </w:rPr>
            </w:pPr>
            <w:r w:rsidRPr="00B954CB">
              <w:rPr>
                <w:rFonts w:cs="Arial"/>
                <w:sz w:val="18"/>
                <w:szCs w:val="18"/>
                <w:highlight w:val="green"/>
              </w:rPr>
              <w:t>(procedure tradizionali)</w:t>
            </w:r>
          </w:p>
        </w:tc>
      </w:tr>
      <w:tr w:rsidR="00B41C2B" w:rsidRPr="00DB346E" w:rsidTr="004D6201">
        <w:trPr>
          <w:gridAfter w:val="1"/>
          <w:wAfter w:w="39" w:type="dxa"/>
        </w:trPr>
        <w:tc>
          <w:tcPr>
            <w:tcW w:w="4257" w:type="dxa"/>
          </w:tcPr>
          <w:p w:rsidR="00B41C2B" w:rsidRPr="00625034" w:rsidRDefault="00B41C2B" w:rsidP="00B41C2B">
            <w:pPr>
              <w:pStyle w:val="Testoitaliano"/>
              <w:widowControl w:val="0"/>
              <w:spacing w:line="240" w:lineRule="auto"/>
              <w:ind w:left="2" w:right="3" w:hanging="2"/>
              <w:rPr>
                <w:rFonts w:cs="Arial"/>
                <w:color w:val="FF0000"/>
                <w:lang w:val="de-DE"/>
              </w:rPr>
            </w:pPr>
            <w:r w:rsidRPr="00625034">
              <w:rPr>
                <w:rFonts w:cs="Arial"/>
                <w:color w:val="FF0000"/>
                <w:lang w:val="de-DE"/>
              </w:rPr>
              <w:t xml:space="preserve">Datum und Ort der ersten öffentlichen Sitzung der Wettbewerbsbehörde und die Subjekte, die </w:t>
            </w:r>
            <w:r w:rsidRPr="00625034">
              <w:rPr>
                <w:rFonts w:cs="Arial"/>
                <w:color w:val="FF0000"/>
                <w:lang w:val="de-DE"/>
              </w:rPr>
              <w:lastRenderedPageBreak/>
              <w:t>an den öffentlichen Sitzungen teilnehmen dürfen, werden in der Ausschreibungsbekanntmachung bekanntgegeben. Datum und Ort der öffentlichen Folgesitzungen werden den gesetzlich zur Teilnahme berechtigten Bietern über das Portal mitgeteilt.</w:t>
            </w:r>
          </w:p>
        </w:tc>
        <w:tc>
          <w:tcPr>
            <w:tcW w:w="1107" w:type="dxa"/>
            <w:gridSpan w:val="3"/>
          </w:tcPr>
          <w:p w:rsidR="00B41C2B" w:rsidRPr="00625034" w:rsidRDefault="00B41C2B" w:rsidP="00B41C2B">
            <w:pPr>
              <w:pStyle w:val="Testoitaliano"/>
              <w:widowControl w:val="0"/>
              <w:spacing w:line="240" w:lineRule="auto"/>
              <w:ind w:left="2" w:right="3" w:hanging="2"/>
              <w:rPr>
                <w:rFonts w:cs="Arial"/>
                <w:color w:val="FF0000"/>
                <w:lang w:val="de-DE"/>
              </w:rPr>
            </w:pPr>
          </w:p>
        </w:tc>
        <w:tc>
          <w:tcPr>
            <w:tcW w:w="4134" w:type="dxa"/>
            <w:gridSpan w:val="5"/>
          </w:tcPr>
          <w:p w:rsidR="00B41C2B" w:rsidRPr="00625034" w:rsidRDefault="00B41C2B" w:rsidP="00B41C2B">
            <w:pPr>
              <w:pStyle w:val="Testoitaliano"/>
              <w:widowControl w:val="0"/>
              <w:spacing w:line="240" w:lineRule="auto"/>
              <w:ind w:left="2" w:right="3" w:hanging="2"/>
              <w:rPr>
                <w:rFonts w:cs="Arial"/>
                <w:color w:val="FF0000"/>
              </w:rPr>
            </w:pPr>
            <w:r w:rsidRPr="00625034">
              <w:rPr>
                <w:rFonts w:cs="Arial"/>
                <w:color w:val="FF0000"/>
              </w:rPr>
              <w:t xml:space="preserve">Data e luogo della prima seduta pubblica dell’autorità di gara vengono comunicati nel </w:t>
            </w:r>
            <w:r w:rsidRPr="00625034">
              <w:rPr>
                <w:rFonts w:cs="Arial"/>
                <w:color w:val="FF0000"/>
              </w:rPr>
              <w:lastRenderedPageBreak/>
              <w:t>bando di gara, così come i soggetti ammessi ad assistere alle sedute pubbliche. Data e luogo delle sedute pubbliche successive saranno comunicate agli offerenti, legittimati a parteciparvi ai sensi di legge, tramite portale.</w:t>
            </w:r>
          </w:p>
        </w:tc>
      </w:tr>
      <w:tr w:rsidR="00616D89" w:rsidRPr="00390765" w:rsidTr="004D6201">
        <w:trPr>
          <w:gridAfter w:val="1"/>
          <w:wAfter w:w="39" w:type="dxa"/>
        </w:trPr>
        <w:tc>
          <w:tcPr>
            <w:tcW w:w="4257" w:type="dxa"/>
          </w:tcPr>
          <w:p w:rsidR="00616D89" w:rsidRPr="00B41C2B" w:rsidRDefault="00B41C2B" w:rsidP="00616D89">
            <w:pPr>
              <w:ind w:right="-10"/>
              <w:jc w:val="both"/>
              <w:rPr>
                <w:rFonts w:cs="Arial"/>
                <w:lang w:val="it-IT"/>
              </w:rPr>
            </w:pPr>
            <w:r w:rsidRPr="00B954CB">
              <w:rPr>
                <w:rFonts w:cs="Arial"/>
                <w:noProof w:val="0"/>
                <w:sz w:val="18"/>
                <w:szCs w:val="18"/>
                <w:highlight w:val="green"/>
                <w:lang w:val="it-IT"/>
              </w:rPr>
              <w:lastRenderedPageBreak/>
              <w:t>(</w:t>
            </w:r>
            <w:proofErr w:type="gramStart"/>
            <w:r w:rsidRPr="00B954CB">
              <w:rPr>
                <w:rFonts w:cs="Arial"/>
                <w:noProof w:val="0"/>
                <w:sz w:val="18"/>
                <w:szCs w:val="18"/>
                <w:highlight w:val="green"/>
                <w:lang w:val="it-IT"/>
              </w:rPr>
              <w:t>bei</w:t>
            </w:r>
            <w:proofErr w:type="gramEnd"/>
            <w:r w:rsidRPr="00B954CB">
              <w:rPr>
                <w:rFonts w:cs="Arial"/>
                <w:noProof w:val="0"/>
                <w:sz w:val="18"/>
                <w:szCs w:val="18"/>
                <w:highlight w:val="green"/>
                <w:lang w:val="it-IT"/>
              </w:rPr>
              <w:t xml:space="preserve"> telematishen Verfahren)</w:t>
            </w:r>
          </w:p>
        </w:tc>
        <w:tc>
          <w:tcPr>
            <w:tcW w:w="1107" w:type="dxa"/>
            <w:gridSpan w:val="3"/>
          </w:tcPr>
          <w:p w:rsidR="00616D89" w:rsidRPr="00B41C2B" w:rsidRDefault="00616D89" w:rsidP="00616D89">
            <w:pPr>
              <w:spacing w:line="240" w:lineRule="exact"/>
              <w:jc w:val="both"/>
              <w:rPr>
                <w:rFonts w:cs="Arial"/>
                <w:lang w:val="it-IT"/>
              </w:rPr>
            </w:pPr>
          </w:p>
        </w:tc>
        <w:tc>
          <w:tcPr>
            <w:tcW w:w="4134" w:type="dxa"/>
            <w:gridSpan w:val="5"/>
          </w:tcPr>
          <w:p w:rsidR="00616D89" w:rsidRPr="00347FEB" w:rsidRDefault="00B41C2B" w:rsidP="00616D89">
            <w:pPr>
              <w:pStyle w:val="Testoitaliano"/>
              <w:ind w:left="2" w:right="3" w:hanging="2"/>
              <w:rPr>
                <w:rFonts w:cs="Arial"/>
                <w:b/>
                <w:bCs/>
              </w:rPr>
            </w:pPr>
            <w:r w:rsidRPr="00B954CB">
              <w:rPr>
                <w:rFonts w:cs="Arial"/>
                <w:sz w:val="18"/>
                <w:szCs w:val="18"/>
                <w:highlight w:val="green"/>
              </w:rPr>
              <w:t>(procedure telematiche)</w:t>
            </w:r>
          </w:p>
        </w:tc>
      </w:tr>
      <w:tr w:rsidR="00616D89" w:rsidRPr="00DB346E" w:rsidTr="004D6201">
        <w:trPr>
          <w:gridAfter w:val="1"/>
          <w:wAfter w:w="39" w:type="dxa"/>
        </w:trPr>
        <w:tc>
          <w:tcPr>
            <w:tcW w:w="4257" w:type="dxa"/>
          </w:tcPr>
          <w:p w:rsidR="00B41C2B" w:rsidRPr="00294EE3" w:rsidRDefault="00B41C2B" w:rsidP="00B41C2B">
            <w:pPr>
              <w:ind w:right="150"/>
              <w:jc w:val="both"/>
              <w:rPr>
                <w:rFonts w:ascii="Helvetica" w:hAnsi="Helvetica" w:cs="Helvetica"/>
                <w:noProof w:val="0"/>
                <w:color w:val="FF0000"/>
                <w:lang w:val="de-DE" w:eastAsia="it-IT"/>
              </w:rPr>
            </w:pPr>
            <w:r w:rsidRPr="00294EE3">
              <w:rPr>
                <w:rFonts w:ascii="Helvetica" w:hAnsi="Helvetica" w:cs="Helvetica"/>
                <w:noProof w:val="0"/>
                <w:color w:val="FF0000"/>
                <w:lang w:val="de-DE" w:eastAsia="it-IT"/>
              </w:rPr>
              <w:t>Angesichts der Tatsache, dass bei telematischen</w:t>
            </w:r>
          </w:p>
          <w:p w:rsidR="00616D89" w:rsidRPr="00294EE3" w:rsidRDefault="00B41C2B" w:rsidP="00B41C2B">
            <w:pPr>
              <w:ind w:right="150"/>
              <w:jc w:val="both"/>
              <w:rPr>
                <w:rFonts w:ascii="Helvetica" w:hAnsi="Helvetica" w:cs="Helvetica"/>
                <w:noProof w:val="0"/>
                <w:color w:val="FF0000"/>
                <w:lang w:val="de-DE" w:eastAsia="it-IT"/>
              </w:rPr>
            </w:pPr>
            <w:r w:rsidRPr="00294EE3">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w:t>
            </w:r>
            <w:r w:rsidR="00D11BCB">
              <w:rPr>
                <w:rFonts w:ascii="Helvetica" w:hAnsi="Helvetica" w:cs="Helvetica"/>
                <w:noProof w:val="0"/>
                <w:color w:val="FF0000"/>
                <w:lang w:val="de-DE" w:eastAsia="it-IT"/>
              </w:rPr>
              <w:t>ffnung der Angebote</w:t>
            </w:r>
            <w:r w:rsidR="00DB346E">
              <w:rPr>
                <w:rFonts w:ascii="Helvetica" w:hAnsi="Helvetica" w:cs="Helvetica"/>
                <w:noProof w:val="0"/>
                <w:color w:val="FF0000"/>
                <w:highlight w:val="yellow"/>
                <w:lang w:val="de-DE" w:eastAsia="it-IT"/>
              </w:rPr>
              <w:t xml:space="preserve"> in einer</w:t>
            </w:r>
            <w:r w:rsidR="00D11BCB" w:rsidRPr="00D11BCB">
              <w:rPr>
                <w:rFonts w:ascii="Helvetica" w:hAnsi="Helvetica" w:cs="Helvetica"/>
                <w:noProof w:val="0"/>
                <w:color w:val="FF0000"/>
                <w:highlight w:val="yellow"/>
                <w:lang w:val="de-DE" w:eastAsia="it-IT"/>
              </w:rPr>
              <w:t xml:space="preserve"> öffentlich zugänglichen Sitzung</w:t>
            </w:r>
            <w:r w:rsidR="00D11BCB" w:rsidRPr="00D11BCB">
              <w:rPr>
                <w:rFonts w:ascii="Helvetica" w:hAnsi="Helvetica" w:cs="Helvetica"/>
                <w:noProof w:val="0"/>
                <w:color w:val="FF0000"/>
                <w:lang w:val="de-DE" w:eastAsia="it-IT"/>
              </w:rPr>
              <w:t xml:space="preserve"> vorzunehmen (</w:t>
            </w:r>
            <w:r w:rsidR="00D11BCB" w:rsidRPr="00D11BCB">
              <w:rPr>
                <w:rFonts w:ascii="Helvetica" w:hAnsi="Helvetica" w:cs="Helvetica"/>
                <w:noProof w:val="0"/>
                <w:color w:val="FF0000"/>
                <w:highlight w:val="yellow"/>
                <w:lang w:val="de-DE" w:eastAsia="it-IT"/>
              </w:rPr>
              <w:t>Art. 21 LG 3/2020).</w:t>
            </w:r>
          </w:p>
        </w:tc>
        <w:tc>
          <w:tcPr>
            <w:tcW w:w="1107" w:type="dxa"/>
            <w:gridSpan w:val="3"/>
          </w:tcPr>
          <w:p w:rsidR="00616D89" w:rsidRPr="00294EE3" w:rsidRDefault="00616D89" w:rsidP="00B41C2B">
            <w:pPr>
              <w:ind w:right="150"/>
              <w:jc w:val="both"/>
              <w:rPr>
                <w:rFonts w:ascii="Helvetica" w:hAnsi="Helvetica" w:cs="Helvetica"/>
                <w:noProof w:val="0"/>
                <w:color w:val="FF0000"/>
                <w:lang w:val="de-DE" w:eastAsia="it-IT"/>
              </w:rPr>
            </w:pPr>
          </w:p>
        </w:tc>
        <w:tc>
          <w:tcPr>
            <w:tcW w:w="4134" w:type="dxa"/>
            <w:gridSpan w:val="5"/>
          </w:tcPr>
          <w:p w:rsidR="00616D89" w:rsidRPr="00294EE3" w:rsidRDefault="00B41C2B" w:rsidP="00DB346E">
            <w:pPr>
              <w:ind w:right="150"/>
              <w:jc w:val="both"/>
              <w:rPr>
                <w:rFonts w:ascii="Helvetica" w:hAnsi="Helvetica" w:cs="Helvetica"/>
                <w:noProof w:val="0"/>
                <w:color w:val="FF0000"/>
                <w:lang w:val="it-IT" w:eastAsia="it-IT"/>
              </w:rPr>
            </w:pPr>
            <w:r w:rsidRPr="00294EE3">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D11BCB" w:rsidRPr="00D11BCB">
              <w:rPr>
                <w:rFonts w:ascii="Helvetica" w:hAnsi="Helvetica" w:cs="Helvetica"/>
                <w:noProof w:val="0"/>
                <w:color w:val="FF0000"/>
                <w:highlight w:val="yellow"/>
                <w:lang w:val="it-IT" w:eastAsia="it-IT"/>
              </w:rPr>
              <w:t>aperta alla presenza del pubblico</w:t>
            </w:r>
            <w:r w:rsidRPr="00294EE3">
              <w:rPr>
                <w:rFonts w:ascii="Helvetica" w:hAnsi="Helvetica" w:cs="Helvetica"/>
                <w:noProof w:val="0"/>
                <w:color w:val="FF0000"/>
                <w:lang w:val="it-IT" w:eastAsia="it-IT"/>
              </w:rPr>
              <w:t xml:space="preserve"> (art. 21 </w:t>
            </w:r>
            <w:proofErr w:type="spellStart"/>
            <w:r w:rsidRPr="00294EE3">
              <w:rPr>
                <w:rFonts w:ascii="Helvetica" w:hAnsi="Helvetica" w:cs="Helvetica"/>
                <w:noProof w:val="0"/>
                <w:color w:val="FF0000"/>
                <w:lang w:val="it-IT" w:eastAsia="it-IT"/>
              </w:rPr>
              <w:t>lp</w:t>
            </w:r>
            <w:proofErr w:type="spellEnd"/>
            <w:r w:rsidRPr="00294EE3">
              <w:rPr>
                <w:rFonts w:ascii="Helvetica" w:hAnsi="Helvetica" w:cs="Helvetica"/>
                <w:noProof w:val="0"/>
                <w:color w:val="FF0000"/>
                <w:lang w:val="it-IT" w:eastAsia="it-IT"/>
              </w:rPr>
              <w:t xml:space="preserve"> 3/2020).</w:t>
            </w:r>
          </w:p>
        </w:tc>
      </w:tr>
      <w:tr w:rsidR="00B41C2B" w:rsidRPr="00DB346E" w:rsidTr="004D6201">
        <w:trPr>
          <w:gridAfter w:val="1"/>
          <w:wAfter w:w="39" w:type="dxa"/>
        </w:trPr>
        <w:tc>
          <w:tcPr>
            <w:tcW w:w="4257" w:type="dxa"/>
          </w:tcPr>
          <w:p w:rsidR="00B41C2B" w:rsidRPr="003515CE" w:rsidRDefault="00B41C2B" w:rsidP="00B41C2B">
            <w:pPr>
              <w:ind w:right="150"/>
              <w:jc w:val="both"/>
              <w:rPr>
                <w:rFonts w:ascii="Helvetica" w:hAnsi="Helvetica" w:cs="Helvetica"/>
                <w:noProof w:val="0"/>
                <w:color w:val="FF0000"/>
                <w:highlight w:val="yellow"/>
                <w:lang w:val="it-IT" w:eastAsia="it-IT"/>
              </w:rPr>
            </w:pPr>
          </w:p>
        </w:tc>
        <w:tc>
          <w:tcPr>
            <w:tcW w:w="1107" w:type="dxa"/>
            <w:gridSpan w:val="3"/>
          </w:tcPr>
          <w:p w:rsidR="00B41C2B" w:rsidRPr="003515CE" w:rsidRDefault="00B41C2B" w:rsidP="00B41C2B">
            <w:pPr>
              <w:ind w:right="150"/>
              <w:jc w:val="both"/>
              <w:rPr>
                <w:rFonts w:ascii="Helvetica" w:hAnsi="Helvetica" w:cs="Helvetica"/>
                <w:noProof w:val="0"/>
                <w:color w:val="FF0000"/>
                <w:highlight w:val="yellow"/>
                <w:lang w:val="it-IT" w:eastAsia="it-IT"/>
              </w:rPr>
            </w:pPr>
          </w:p>
        </w:tc>
        <w:tc>
          <w:tcPr>
            <w:tcW w:w="4134" w:type="dxa"/>
            <w:gridSpan w:val="5"/>
          </w:tcPr>
          <w:p w:rsidR="00B41C2B" w:rsidRPr="003515CE" w:rsidRDefault="00B41C2B" w:rsidP="00B41C2B">
            <w:pPr>
              <w:ind w:right="150"/>
              <w:jc w:val="both"/>
              <w:rPr>
                <w:rFonts w:ascii="Helvetica" w:hAnsi="Helvetica" w:cs="Helvetica"/>
                <w:noProof w:val="0"/>
                <w:color w:val="FF0000"/>
                <w:highlight w:val="yellow"/>
                <w:lang w:val="it-IT" w:eastAsia="it-IT"/>
              </w:rPr>
            </w:pPr>
          </w:p>
        </w:tc>
      </w:tr>
      <w:tr w:rsidR="00616D89" w:rsidRPr="00DB346E" w:rsidTr="004D6201">
        <w:trPr>
          <w:gridAfter w:val="1"/>
          <w:wAfter w:w="39" w:type="dxa"/>
        </w:trPr>
        <w:tc>
          <w:tcPr>
            <w:tcW w:w="4257" w:type="dxa"/>
          </w:tcPr>
          <w:p w:rsidR="00616D89" w:rsidRPr="00EC2738" w:rsidRDefault="00616D89" w:rsidP="00616D89">
            <w:pPr>
              <w:pStyle w:val="DeutscherText"/>
              <w:ind w:right="76"/>
              <w:rPr>
                <w:rFonts w:cs="Arial"/>
                <w:i/>
                <w:noProof w:val="0"/>
                <w:lang w:val="de-DE"/>
              </w:rPr>
            </w:pPr>
            <w:r w:rsidRPr="00EC2738">
              <w:rPr>
                <w:rFonts w:cs="Arial"/>
                <w:b/>
                <w:bCs/>
                <w:lang w:val="de-DE"/>
              </w:rPr>
              <w:t>1.3.1 Informationen und Mitteilungen gemäß Art. 76 GvD 50/2016</w:t>
            </w:r>
          </w:p>
        </w:tc>
        <w:tc>
          <w:tcPr>
            <w:tcW w:w="1107" w:type="dxa"/>
            <w:gridSpan w:val="3"/>
          </w:tcPr>
          <w:p w:rsidR="00616D89" w:rsidRPr="00EC2738" w:rsidRDefault="00616D89" w:rsidP="00616D89">
            <w:pPr>
              <w:spacing w:line="240" w:lineRule="exact"/>
              <w:rPr>
                <w:rFonts w:cs="Arial"/>
                <w:lang w:val="de-DE"/>
              </w:rPr>
            </w:pPr>
          </w:p>
        </w:tc>
        <w:tc>
          <w:tcPr>
            <w:tcW w:w="4134" w:type="dxa"/>
            <w:gridSpan w:val="5"/>
          </w:tcPr>
          <w:p w:rsidR="00616D89" w:rsidRPr="00EC2738" w:rsidRDefault="00616D89" w:rsidP="00616D89">
            <w:pPr>
              <w:pStyle w:val="Testoitaliano"/>
              <w:ind w:right="105"/>
              <w:rPr>
                <w:rFonts w:cs="Arial"/>
                <w:i/>
              </w:rPr>
            </w:pPr>
            <w:r w:rsidRPr="00EC2738">
              <w:rPr>
                <w:rFonts w:cs="Arial"/>
                <w:b/>
                <w:bCs/>
              </w:rPr>
              <w:t xml:space="preserve">1.3.1 </w:t>
            </w:r>
            <w:smartTag w:uri="urn:schemas-microsoft-com:office:smarttags" w:element="PersonName">
              <w:r w:rsidRPr="00EC2738">
                <w:rPr>
                  <w:rFonts w:cs="Arial"/>
                  <w:b/>
                  <w:bCs/>
                </w:rPr>
                <w:t>Info</w:t>
              </w:r>
            </w:smartTag>
            <w:r w:rsidRPr="00EC2738">
              <w:rPr>
                <w:rFonts w:cs="Arial"/>
                <w:b/>
                <w:bCs/>
              </w:rPr>
              <w:t xml:space="preserve">rmazioni e comunicazioni ex art. 76 </w:t>
            </w:r>
            <w:proofErr w:type="spellStart"/>
            <w:r w:rsidRPr="00EC2738">
              <w:rPr>
                <w:rFonts w:cs="Arial"/>
                <w:b/>
                <w:bCs/>
              </w:rPr>
              <w:t>D.Lgs.</w:t>
            </w:r>
            <w:proofErr w:type="spellEnd"/>
            <w:r w:rsidRPr="00EC2738">
              <w:rPr>
                <w:rFonts w:cs="Arial"/>
                <w:b/>
                <w:bCs/>
              </w:rPr>
              <w:t xml:space="preserve"> 50/2016</w:t>
            </w:r>
          </w:p>
        </w:tc>
      </w:tr>
      <w:tr w:rsidR="00616D89" w:rsidRPr="00DB346E" w:rsidTr="004D6201">
        <w:trPr>
          <w:gridAfter w:val="1"/>
          <w:wAfter w:w="39" w:type="dxa"/>
        </w:trPr>
        <w:tc>
          <w:tcPr>
            <w:tcW w:w="4257" w:type="dxa"/>
          </w:tcPr>
          <w:p w:rsidR="00616D89" w:rsidRPr="00EC2738" w:rsidRDefault="00616D89" w:rsidP="00616D89">
            <w:pPr>
              <w:ind w:right="150"/>
              <w:jc w:val="both"/>
              <w:rPr>
                <w:rFonts w:cs="Arial"/>
                <w:lang w:val="it-IT"/>
              </w:rPr>
            </w:pPr>
          </w:p>
        </w:tc>
        <w:tc>
          <w:tcPr>
            <w:tcW w:w="1107" w:type="dxa"/>
            <w:gridSpan w:val="3"/>
          </w:tcPr>
          <w:p w:rsidR="00616D89" w:rsidRPr="00EC2738" w:rsidRDefault="00616D89" w:rsidP="00616D89">
            <w:pPr>
              <w:spacing w:line="240" w:lineRule="exact"/>
              <w:rPr>
                <w:rFonts w:cs="Arial"/>
                <w:lang w:val="it-IT"/>
              </w:rPr>
            </w:pPr>
          </w:p>
        </w:tc>
        <w:tc>
          <w:tcPr>
            <w:tcW w:w="4134" w:type="dxa"/>
            <w:gridSpan w:val="5"/>
          </w:tcPr>
          <w:p w:rsidR="00616D89" w:rsidRPr="00EC2738" w:rsidRDefault="00616D89" w:rsidP="00616D89">
            <w:pPr>
              <w:pStyle w:val="Testoitaliano"/>
              <w:ind w:left="330" w:right="105" w:hanging="330"/>
              <w:rPr>
                <w:rFonts w:cs="Arial"/>
              </w:rPr>
            </w:pPr>
          </w:p>
        </w:tc>
      </w:tr>
      <w:tr w:rsidR="00616D89" w:rsidRPr="00DB346E" w:rsidTr="004D6201">
        <w:trPr>
          <w:gridAfter w:val="1"/>
          <w:wAfter w:w="39" w:type="dxa"/>
        </w:trPr>
        <w:tc>
          <w:tcPr>
            <w:tcW w:w="4257" w:type="dxa"/>
          </w:tcPr>
          <w:p w:rsidR="00616D89" w:rsidRPr="00EC2738" w:rsidRDefault="00616D89" w:rsidP="00616D89">
            <w:pPr>
              <w:jc w:val="both"/>
              <w:rPr>
                <w:rFonts w:cs="Arial"/>
                <w:lang w:val="de-DE"/>
              </w:rPr>
            </w:pPr>
            <w:r w:rsidRPr="00EC273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07" w:type="dxa"/>
            <w:gridSpan w:val="3"/>
          </w:tcPr>
          <w:p w:rsidR="00616D89" w:rsidRPr="00EC2738" w:rsidRDefault="00616D89" w:rsidP="00616D89">
            <w:pPr>
              <w:ind w:right="-10"/>
              <w:jc w:val="both"/>
              <w:rPr>
                <w:rFonts w:cs="Arial"/>
                <w:lang w:val="de-DE"/>
              </w:rPr>
            </w:pPr>
          </w:p>
        </w:tc>
        <w:tc>
          <w:tcPr>
            <w:tcW w:w="4134" w:type="dxa"/>
            <w:gridSpan w:val="5"/>
          </w:tcPr>
          <w:p w:rsidR="00616D89" w:rsidRPr="00EC2738" w:rsidRDefault="00616D89" w:rsidP="00616D89">
            <w:pPr>
              <w:jc w:val="both"/>
              <w:rPr>
                <w:rFonts w:cs="Arial"/>
                <w:lang w:val="it-IT"/>
              </w:rPr>
            </w:pPr>
            <w:r w:rsidRPr="00EC273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616D89" w:rsidRPr="00DB346E" w:rsidTr="004D6201">
        <w:trPr>
          <w:gridAfter w:val="1"/>
          <w:wAfter w:w="39" w:type="dxa"/>
        </w:trPr>
        <w:tc>
          <w:tcPr>
            <w:tcW w:w="4257" w:type="dxa"/>
          </w:tcPr>
          <w:p w:rsidR="00616D89" w:rsidRPr="008C04BD" w:rsidRDefault="00616D89" w:rsidP="00616D89">
            <w:pPr>
              <w:jc w:val="both"/>
              <w:rPr>
                <w:rFonts w:cs="Arial"/>
                <w:lang w:val="it-IT"/>
              </w:rPr>
            </w:pPr>
          </w:p>
        </w:tc>
        <w:tc>
          <w:tcPr>
            <w:tcW w:w="1107" w:type="dxa"/>
            <w:gridSpan w:val="3"/>
          </w:tcPr>
          <w:p w:rsidR="00616D89" w:rsidRPr="008C04BD" w:rsidRDefault="00616D89" w:rsidP="00616D89">
            <w:pPr>
              <w:ind w:right="-10"/>
              <w:jc w:val="both"/>
              <w:rPr>
                <w:rFonts w:cs="Arial"/>
                <w:lang w:val="it-IT"/>
              </w:rPr>
            </w:pPr>
          </w:p>
        </w:tc>
        <w:tc>
          <w:tcPr>
            <w:tcW w:w="4134" w:type="dxa"/>
            <w:gridSpan w:val="5"/>
          </w:tcPr>
          <w:p w:rsidR="00616D89" w:rsidRPr="00EC2738" w:rsidRDefault="00616D89" w:rsidP="00616D89">
            <w:pPr>
              <w:jc w:val="both"/>
              <w:rPr>
                <w:rFonts w:cs="Arial"/>
                <w:lang w:val="it-IT"/>
              </w:rPr>
            </w:pPr>
          </w:p>
        </w:tc>
      </w:tr>
      <w:tr w:rsidR="00616D89" w:rsidRPr="00DB346E" w:rsidTr="004D6201">
        <w:trPr>
          <w:gridAfter w:val="1"/>
          <w:wAfter w:w="39" w:type="dxa"/>
        </w:trPr>
        <w:tc>
          <w:tcPr>
            <w:tcW w:w="4257" w:type="dxa"/>
          </w:tcPr>
          <w:p w:rsidR="00616D89" w:rsidRPr="00C72CE5" w:rsidRDefault="00616D89" w:rsidP="00616D89">
            <w:pPr>
              <w:jc w:val="both"/>
              <w:rPr>
                <w:rFonts w:cs="Arial"/>
                <w:lang w:val="de-DE"/>
              </w:rPr>
            </w:pPr>
            <w:r w:rsidRPr="00C72CE5">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rsidR="00616D89" w:rsidRPr="00C72CE5" w:rsidRDefault="00616D89" w:rsidP="00616D89">
            <w:pPr>
              <w:jc w:val="both"/>
              <w:rPr>
                <w:rFonts w:cs="Arial"/>
                <w:lang w:val="de-DE"/>
              </w:rPr>
            </w:pPr>
            <w:r w:rsidRPr="00C72CE5">
              <w:rPr>
                <w:rFonts w:cs="Arial"/>
                <w:lang w:val="de-DE"/>
              </w:rPr>
              <w:t xml:space="preserve"> Im Falle von Konsortien laut Art. 45, Abs. 2, Buchstaben c) und c) des GvD 50/2016, gilt die dem Konsortium zugesandte Mitteilung allen Konsortiumsmitgliedern als rechtsgültig zugesandt.</w:t>
            </w:r>
          </w:p>
          <w:p w:rsidR="00616D89" w:rsidRPr="00C72CE5" w:rsidRDefault="00616D89" w:rsidP="00616D89">
            <w:pPr>
              <w:jc w:val="both"/>
              <w:rPr>
                <w:rFonts w:cs="Arial"/>
                <w:lang w:val="de-DE"/>
              </w:rPr>
            </w:pPr>
          </w:p>
          <w:p w:rsidR="00616D89" w:rsidRPr="00601250" w:rsidRDefault="00616D89" w:rsidP="00616D89">
            <w:pPr>
              <w:jc w:val="both"/>
              <w:rPr>
                <w:rFonts w:cs="Arial"/>
                <w:strike/>
                <w:lang w:val="de-DE"/>
              </w:rPr>
            </w:pPr>
            <w:r w:rsidRPr="00C72CE5">
              <w:rPr>
                <w:rFonts w:cs="Arial"/>
                <w:lang w:val="de-DE"/>
              </w:rPr>
              <w:t>Im Falle der Nutzung von Hilfssubjekten gilt die dem Bieter zugesandte Mitteilung allen Hilfssubjekten als rechtsgültig zugesandt.</w:t>
            </w:r>
          </w:p>
        </w:tc>
        <w:tc>
          <w:tcPr>
            <w:tcW w:w="1107" w:type="dxa"/>
            <w:gridSpan w:val="3"/>
          </w:tcPr>
          <w:p w:rsidR="00616D89" w:rsidRPr="00C72CE5" w:rsidRDefault="00616D89" w:rsidP="00616D89">
            <w:pPr>
              <w:ind w:right="-10"/>
              <w:jc w:val="both"/>
              <w:rPr>
                <w:rFonts w:cs="Arial"/>
                <w:lang w:val="de-DE"/>
              </w:rPr>
            </w:pPr>
          </w:p>
        </w:tc>
        <w:tc>
          <w:tcPr>
            <w:tcW w:w="4134" w:type="dxa"/>
            <w:gridSpan w:val="5"/>
          </w:tcPr>
          <w:p w:rsidR="00616D89" w:rsidRPr="00C72CE5" w:rsidRDefault="00616D89" w:rsidP="00616D89">
            <w:pPr>
              <w:jc w:val="both"/>
              <w:rPr>
                <w:rFonts w:cs="Arial"/>
                <w:lang w:val="it-IT"/>
              </w:rPr>
            </w:pPr>
            <w:r w:rsidRPr="00C72CE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616D89" w:rsidRPr="00C72CE5" w:rsidRDefault="00616D89" w:rsidP="00616D89">
            <w:pPr>
              <w:jc w:val="both"/>
              <w:rPr>
                <w:rFonts w:cs="Arial"/>
                <w:lang w:val="it-IT"/>
              </w:rPr>
            </w:pPr>
            <w:r w:rsidRPr="00C72CE5">
              <w:rPr>
                <w:rFonts w:cs="Arial"/>
                <w:lang w:val="it-IT"/>
              </w:rPr>
              <w:t>In caso di consorzi di cui all’art. 45, comma 2, lett. b e c del Codice, la comunicazione recapitata al consorzio si intende validamente resa a tutte le consorziate.</w:t>
            </w:r>
          </w:p>
          <w:p w:rsidR="00616D89" w:rsidRPr="00C72CE5" w:rsidRDefault="00616D89" w:rsidP="00616D89">
            <w:pPr>
              <w:jc w:val="both"/>
              <w:rPr>
                <w:rFonts w:cs="Arial"/>
                <w:lang w:val="it-IT"/>
              </w:rPr>
            </w:pPr>
          </w:p>
          <w:p w:rsidR="00616D89" w:rsidRPr="00C72CE5" w:rsidRDefault="00616D89" w:rsidP="00616D89">
            <w:pPr>
              <w:jc w:val="both"/>
              <w:rPr>
                <w:rFonts w:cs="Arial"/>
                <w:lang w:val="it-IT"/>
              </w:rPr>
            </w:pPr>
          </w:p>
          <w:p w:rsidR="00616D89" w:rsidRPr="00C72CE5" w:rsidRDefault="00616D89" w:rsidP="00616D89">
            <w:pPr>
              <w:jc w:val="both"/>
              <w:rPr>
                <w:rFonts w:cs="Arial"/>
                <w:lang w:val="it-IT"/>
              </w:rPr>
            </w:pPr>
          </w:p>
          <w:p w:rsidR="00616D89" w:rsidRPr="00EC2738" w:rsidRDefault="00616D89" w:rsidP="00616D89">
            <w:pPr>
              <w:jc w:val="both"/>
              <w:rPr>
                <w:rFonts w:cs="Arial"/>
                <w:lang w:val="it-IT"/>
              </w:rPr>
            </w:pPr>
            <w:r w:rsidRPr="00C72CE5">
              <w:rPr>
                <w:rFonts w:cs="Arial"/>
                <w:lang w:val="it-IT"/>
              </w:rPr>
              <w:t xml:space="preserve">In caso di avvalimento, la comunicazione recapitata all’offerente si intende validamente resa a tutti gli operatori economici ausiliari. </w:t>
            </w:r>
          </w:p>
        </w:tc>
      </w:tr>
      <w:tr w:rsidR="00616D89" w:rsidRPr="00DB346E" w:rsidTr="004D6201">
        <w:trPr>
          <w:gridAfter w:val="1"/>
          <w:wAfter w:w="39" w:type="dxa"/>
        </w:trPr>
        <w:tc>
          <w:tcPr>
            <w:tcW w:w="4257" w:type="dxa"/>
          </w:tcPr>
          <w:p w:rsidR="00616D89" w:rsidRPr="00C97623" w:rsidRDefault="00616D89" w:rsidP="00616D89">
            <w:pPr>
              <w:ind w:right="150"/>
              <w:jc w:val="both"/>
              <w:rPr>
                <w:rFonts w:cs="Arial"/>
                <w:lang w:val="it-IT"/>
              </w:rPr>
            </w:pPr>
          </w:p>
        </w:tc>
        <w:tc>
          <w:tcPr>
            <w:tcW w:w="1107" w:type="dxa"/>
            <w:gridSpan w:val="3"/>
          </w:tcPr>
          <w:p w:rsidR="00616D89" w:rsidRPr="00C97623" w:rsidRDefault="00616D89" w:rsidP="00616D89">
            <w:pPr>
              <w:spacing w:line="240" w:lineRule="exact"/>
              <w:rPr>
                <w:rFonts w:cs="Arial"/>
                <w:lang w:val="it-IT"/>
              </w:rPr>
            </w:pPr>
          </w:p>
        </w:tc>
        <w:tc>
          <w:tcPr>
            <w:tcW w:w="4134" w:type="dxa"/>
            <w:gridSpan w:val="5"/>
          </w:tcPr>
          <w:p w:rsidR="00616D89" w:rsidRPr="00C97623" w:rsidRDefault="00616D89" w:rsidP="00616D89">
            <w:pPr>
              <w:pStyle w:val="Testoitaliano"/>
              <w:ind w:left="330" w:right="105" w:hanging="330"/>
              <w:rPr>
                <w:rFonts w:cs="Arial"/>
              </w:rPr>
            </w:pPr>
          </w:p>
        </w:tc>
      </w:tr>
      <w:tr w:rsidR="00616D89" w:rsidRPr="00EA1A92" w:rsidTr="004D6201">
        <w:trPr>
          <w:gridAfter w:val="1"/>
          <w:wAfter w:w="39" w:type="dxa"/>
        </w:trPr>
        <w:tc>
          <w:tcPr>
            <w:tcW w:w="4257" w:type="dxa"/>
          </w:tcPr>
          <w:p w:rsidR="00616D89" w:rsidRPr="009D7EEB" w:rsidRDefault="00616D89" w:rsidP="00616D89">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07" w:type="dxa"/>
            <w:gridSpan w:val="3"/>
          </w:tcPr>
          <w:p w:rsidR="00616D89" w:rsidRPr="009D7EEB" w:rsidRDefault="00616D89" w:rsidP="00616D89">
            <w:pPr>
              <w:spacing w:before="100" w:beforeAutospacing="1" w:after="100" w:afterAutospacing="1" w:line="240" w:lineRule="atLeast"/>
              <w:jc w:val="both"/>
              <w:rPr>
                <w:rFonts w:cs="Arial"/>
              </w:rPr>
            </w:pPr>
            <w:r w:rsidRPr="009D7EEB">
              <w:rPr>
                <w:rFonts w:cs="Arial"/>
              </w:rPr>
              <w:t> </w:t>
            </w:r>
          </w:p>
        </w:tc>
        <w:tc>
          <w:tcPr>
            <w:tcW w:w="4134" w:type="dxa"/>
            <w:gridSpan w:val="5"/>
          </w:tcPr>
          <w:p w:rsidR="00616D89" w:rsidRPr="009D7EEB" w:rsidRDefault="00616D89" w:rsidP="00616D89">
            <w:pPr>
              <w:pStyle w:val="testoitaliano0"/>
              <w:ind w:right="105"/>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616D89" w:rsidRPr="00402B24" w:rsidTr="004D6201">
        <w:trPr>
          <w:gridAfter w:val="1"/>
          <w:wAfter w:w="39" w:type="dxa"/>
        </w:trPr>
        <w:tc>
          <w:tcPr>
            <w:tcW w:w="4257" w:type="dxa"/>
          </w:tcPr>
          <w:p w:rsidR="00616D89" w:rsidRPr="00F7364B" w:rsidRDefault="00616D89" w:rsidP="00616D89">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rsidR="00616D89" w:rsidRPr="00402B24" w:rsidRDefault="00616D89" w:rsidP="00616D89">
            <w:pPr>
              <w:spacing w:line="240" w:lineRule="exact"/>
              <w:rPr>
                <w:rFonts w:cs="Arial"/>
                <w:lang w:val="de-DE"/>
              </w:rPr>
            </w:pPr>
          </w:p>
        </w:tc>
        <w:tc>
          <w:tcPr>
            <w:tcW w:w="4134" w:type="dxa"/>
            <w:gridSpan w:val="5"/>
          </w:tcPr>
          <w:p w:rsidR="00616D89" w:rsidRPr="00F7364B" w:rsidRDefault="00616D89" w:rsidP="00616D89">
            <w:pPr>
              <w:pStyle w:val="Default"/>
              <w:spacing w:line="240" w:lineRule="exact"/>
              <w:ind w:right="105"/>
              <w:jc w:val="both"/>
              <w:rPr>
                <w:rFonts w:cs="Arial"/>
                <w:color w:val="auto"/>
                <w:sz w:val="20"/>
                <w:szCs w:val="20"/>
              </w:rPr>
            </w:pPr>
          </w:p>
        </w:tc>
      </w:tr>
      <w:tr w:rsidR="00616D89" w:rsidRPr="00DB346E" w:rsidTr="004D6201">
        <w:trPr>
          <w:gridAfter w:val="1"/>
          <w:wAfter w:w="39" w:type="dxa"/>
        </w:trPr>
        <w:tc>
          <w:tcPr>
            <w:tcW w:w="4257" w:type="dxa"/>
          </w:tcPr>
          <w:p w:rsidR="00616D89" w:rsidRPr="002D5811" w:rsidRDefault="00616D89" w:rsidP="00616D89">
            <w:pPr>
              <w:spacing w:before="100" w:beforeAutospacing="1" w:after="100" w:afterAutospacing="1"/>
              <w:ind w:right="74"/>
              <w:jc w:val="both"/>
              <w:rPr>
                <w:rFonts w:cs="Arial"/>
                <w:lang w:val="de-DE"/>
              </w:rPr>
            </w:pPr>
            <w:r w:rsidRPr="002D5811">
              <w:rPr>
                <w:rFonts w:cs="Arial"/>
                <w:lang w:val="de-DE"/>
              </w:rPr>
              <w:t xml:space="preserve">Eventuelle ergänzende Informationen und Erläuterungen zum Gegenstand der Ausschreibung, zum Teilnahmeverfahren bzw. </w:t>
            </w:r>
            <w:r w:rsidRPr="00B51CBF">
              <w:rPr>
                <w:rFonts w:cs="Arial"/>
                <w:lang w:val="de-DE"/>
              </w:rPr>
              <w:t xml:space="preserve">zu den beizubringenden Unterlagen </w:t>
            </w:r>
            <w:r w:rsidRPr="002D5811">
              <w:rPr>
                <w:rFonts w:cs="Arial"/>
                <w:lang w:val="de-DE"/>
              </w:rPr>
              <w:t xml:space="preserve">können von den Teilnehmern ausschließlich über die Funktion „Erklärungsanfrage“ im Bereich „Mitteilungen“ (Login / Ausschreibungsdetail / </w:t>
            </w:r>
            <w:r w:rsidRPr="002D5811">
              <w:rPr>
                <w:rFonts w:cs="Arial"/>
                <w:lang w:val="de-DE"/>
              </w:rPr>
              <w:lastRenderedPageBreak/>
              <w:t xml:space="preserve">Mitteilungen / Erklärungsanfrage) im Portal </w:t>
            </w:r>
            <w:hyperlink r:id="rId21" w:anchor="_blank" w:history="1">
              <w:r w:rsidRPr="002D5811">
                <w:rPr>
                  <w:rStyle w:val="Hyperlink"/>
                  <w:rFonts w:cs="Arial"/>
                  <w:lang w:val="de-DE"/>
                </w:rPr>
                <w:t>www.ausschreibungen-suedtirol.it</w:t>
              </w:r>
            </w:hyperlink>
            <w:r w:rsidRPr="002D5811">
              <w:rPr>
                <w:rFonts w:cs="Arial"/>
                <w:lang w:val="de-DE"/>
              </w:rPr>
              <w:t xml:space="preserve"> / </w:t>
            </w:r>
            <w:hyperlink r:id="rId22" w:anchor="_blank" w:history="1">
              <w:r w:rsidRPr="002D5811">
                <w:rPr>
                  <w:rStyle w:val="Hyperlink"/>
                  <w:rFonts w:cs="Arial"/>
                  <w:lang w:val="de-DE"/>
                </w:rPr>
                <w:t>www.bandi-altoadige.it</w:t>
              </w:r>
            </w:hyperlink>
            <w:r w:rsidRPr="002D5811">
              <w:rPr>
                <w:rFonts w:cs="Arial"/>
                <w:lang w:val="de-DE"/>
              </w:rPr>
              <w:t xml:space="preserve"> angefordert werden.</w:t>
            </w:r>
          </w:p>
        </w:tc>
        <w:tc>
          <w:tcPr>
            <w:tcW w:w="1107" w:type="dxa"/>
            <w:gridSpan w:val="3"/>
          </w:tcPr>
          <w:p w:rsidR="00616D89" w:rsidRPr="002D5811" w:rsidRDefault="00616D89" w:rsidP="00616D89">
            <w:pPr>
              <w:spacing w:before="100" w:beforeAutospacing="1" w:after="100" w:afterAutospacing="1" w:line="240" w:lineRule="atLeast"/>
              <w:rPr>
                <w:rFonts w:cs="Arial"/>
                <w:lang w:val="de-DE"/>
              </w:rPr>
            </w:pPr>
            <w:r w:rsidRPr="002D5811">
              <w:rPr>
                <w:rFonts w:cs="Arial"/>
                <w:lang w:val="de-DE"/>
              </w:rPr>
              <w:lastRenderedPageBreak/>
              <w:t> </w:t>
            </w:r>
          </w:p>
        </w:tc>
        <w:tc>
          <w:tcPr>
            <w:tcW w:w="4134" w:type="dxa"/>
            <w:gridSpan w:val="5"/>
          </w:tcPr>
          <w:p w:rsidR="00616D89" w:rsidRPr="009D7EEB" w:rsidRDefault="00616D89" w:rsidP="00616D89">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w:t>
            </w:r>
            <w:r w:rsidRPr="009D7EEB">
              <w:rPr>
                <w:rFonts w:ascii="Arial" w:hAnsi="Arial" w:cs="Arial"/>
                <w:sz w:val="20"/>
                <w:szCs w:val="20"/>
                <w:lang w:val="it-IT"/>
              </w:rPr>
              <w:lastRenderedPageBreak/>
              <w:t xml:space="preserve">gara / comunicazioni / invia richiesta chiarimenti) sul portale </w:t>
            </w:r>
            <w:hyperlink r:id="rId23" w:anchor="_blank" w:history="1">
              <w:r w:rsidRPr="009D7EEB">
                <w:rPr>
                  <w:rStyle w:val="Hyperlink"/>
                  <w:rFonts w:ascii="Arial" w:hAnsi="Arial" w:cs="Arial"/>
                  <w:sz w:val="20"/>
                  <w:szCs w:val="20"/>
                  <w:lang w:val="it-IT"/>
                </w:rPr>
                <w:t>www.bandi-altoadige.it</w:t>
              </w:r>
            </w:hyperlink>
            <w:r w:rsidRPr="009D7EEB">
              <w:rPr>
                <w:rFonts w:ascii="Arial" w:hAnsi="Arial" w:cs="Arial"/>
                <w:sz w:val="20"/>
                <w:szCs w:val="20"/>
                <w:lang w:val="it-IT"/>
              </w:rPr>
              <w:t xml:space="preserve"> / </w:t>
            </w:r>
            <w:hyperlink r:id="rId24" w:anchor="_blank" w:history="1">
              <w:r w:rsidRPr="009D7EEB">
                <w:rPr>
                  <w:rStyle w:val="Hyperlink"/>
                  <w:rFonts w:ascii="Arial" w:hAnsi="Arial" w:cs="Arial"/>
                  <w:sz w:val="20"/>
                  <w:szCs w:val="20"/>
                  <w:lang w:val="it-IT"/>
                </w:rPr>
                <w:t>www.ausschreibungen-suedtirol.it</w:t>
              </w:r>
            </w:hyperlink>
            <w:r w:rsidRPr="009D7EEB">
              <w:rPr>
                <w:rFonts w:ascii="Arial" w:hAnsi="Arial" w:cs="Arial"/>
                <w:sz w:val="20"/>
                <w:szCs w:val="20"/>
                <w:lang w:val="it-IT"/>
              </w:rPr>
              <w:t>.</w:t>
            </w:r>
          </w:p>
        </w:tc>
      </w:tr>
      <w:tr w:rsidR="00616D89" w:rsidRPr="00DB346E" w:rsidTr="004D6201">
        <w:trPr>
          <w:gridAfter w:val="1"/>
          <w:wAfter w:w="39" w:type="dxa"/>
        </w:trPr>
        <w:tc>
          <w:tcPr>
            <w:tcW w:w="4257" w:type="dxa"/>
          </w:tcPr>
          <w:p w:rsidR="00616D89" w:rsidRPr="00507BC1"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F7364B" w:rsidRDefault="00616D89" w:rsidP="00616D89">
            <w:pPr>
              <w:pStyle w:val="Default"/>
              <w:spacing w:line="240" w:lineRule="exact"/>
              <w:ind w:right="105"/>
              <w:jc w:val="both"/>
              <w:rPr>
                <w:rFonts w:cs="Arial"/>
                <w:color w:val="auto"/>
                <w:sz w:val="20"/>
                <w:szCs w:val="20"/>
              </w:rPr>
            </w:pPr>
          </w:p>
        </w:tc>
      </w:tr>
      <w:tr w:rsidR="00616D89" w:rsidRPr="00DB346E" w:rsidTr="004D6201">
        <w:trPr>
          <w:gridAfter w:val="1"/>
          <w:wAfter w:w="39" w:type="dxa"/>
        </w:trPr>
        <w:tc>
          <w:tcPr>
            <w:tcW w:w="4257" w:type="dxa"/>
          </w:tcPr>
          <w:p w:rsidR="00616D89" w:rsidRPr="00C72CE5" w:rsidRDefault="00616D89" w:rsidP="00616D89">
            <w:pPr>
              <w:pStyle w:val="Default"/>
              <w:spacing w:line="240" w:lineRule="exact"/>
              <w:ind w:right="105"/>
              <w:jc w:val="both"/>
              <w:rPr>
                <w:rFonts w:cs="Arial"/>
                <w:color w:val="auto"/>
                <w:sz w:val="20"/>
                <w:szCs w:val="20"/>
                <w:lang w:val="de-DE"/>
              </w:rPr>
            </w:pPr>
            <w:r w:rsidRPr="00C72CE5">
              <w:rPr>
                <w:rFonts w:cs="Arial"/>
                <w:sz w:val="20"/>
                <w:lang w:val="de-DE"/>
              </w:rPr>
              <w:t>Berücksichtigt werden ausschließlich in italienischer oder deutscher Sprache formulierte Anfragen, die vor Ablauf der Frist für die Angebotsabgabe im Portal eingegeben werden.</w:t>
            </w:r>
          </w:p>
        </w:tc>
        <w:tc>
          <w:tcPr>
            <w:tcW w:w="1107" w:type="dxa"/>
            <w:gridSpan w:val="3"/>
          </w:tcPr>
          <w:p w:rsidR="00616D89" w:rsidRPr="00C72CE5" w:rsidRDefault="00616D89" w:rsidP="00616D89">
            <w:pPr>
              <w:pStyle w:val="Default"/>
              <w:spacing w:line="240" w:lineRule="exact"/>
              <w:ind w:right="105"/>
              <w:jc w:val="both"/>
              <w:rPr>
                <w:rFonts w:cs="Arial"/>
                <w:color w:val="auto"/>
                <w:sz w:val="20"/>
                <w:szCs w:val="20"/>
                <w:lang w:val="de-DE"/>
              </w:rPr>
            </w:pPr>
          </w:p>
        </w:tc>
        <w:tc>
          <w:tcPr>
            <w:tcW w:w="4134" w:type="dxa"/>
            <w:gridSpan w:val="5"/>
          </w:tcPr>
          <w:p w:rsidR="00616D89" w:rsidRPr="00C72CE5" w:rsidRDefault="00616D89" w:rsidP="00616D89">
            <w:pPr>
              <w:pStyle w:val="Default"/>
              <w:spacing w:line="240" w:lineRule="exact"/>
              <w:ind w:right="105"/>
              <w:jc w:val="both"/>
              <w:rPr>
                <w:rFonts w:cs="Arial"/>
                <w:color w:val="auto"/>
                <w:sz w:val="20"/>
                <w:szCs w:val="20"/>
              </w:rPr>
            </w:pPr>
            <w:r w:rsidRPr="00C72CE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616D89" w:rsidRPr="00DB346E" w:rsidTr="004D6201">
        <w:trPr>
          <w:gridAfter w:val="1"/>
          <w:wAfter w:w="39" w:type="dxa"/>
        </w:trPr>
        <w:tc>
          <w:tcPr>
            <w:tcW w:w="4257" w:type="dxa"/>
          </w:tcPr>
          <w:p w:rsidR="00616D89" w:rsidRPr="00C72CE5" w:rsidRDefault="00616D89" w:rsidP="00616D89">
            <w:pPr>
              <w:pStyle w:val="Default"/>
              <w:spacing w:line="240" w:lineRule="exact"/>
              <w:ind w:right="76"/>
              <w:jc w:val="both"/>
              <w:rPr>
                <w:rFonts w:cs="Arial"/>
                <w:color w:val="auto"/>
                <w:sz w:val="20"/>
                <w:szCs w:val="20"/>
              </w:rPr>
            </w:pPr>
          </w:p>
        </w:tc>
        <w:tc>
          <w:tcPr>
            <w:tcW w:w="1107" w:type="dxa"/>
            <w:gridSpan w:val="3"/>
          </w:tcPr>
          <w:p w:rsidR="00616D89" w:rsidRPr="00C72CE5" w:rsidRDefault="00616D89" w:rsidP="00616D89">
            <w:pPr>
              <w:spacing w:line="240" w:lineRule="exact"/>
              <w:rPr>
                <w:rFonts w:cs="Arial"/>
                <w:lang w:val="it-IT"/>
              </w:rPr>
            </w:pPr>
          </w:p>
        </w:tc>
        <w:tc>
          <w:tcPr>
            <w:tcW w:w="4134" w:type="dxa"/>
            <w:gridSpan w:val="5"/>
          </w:tcPr>
          <w:p w:rsidR="00616D89" w:rsidRPr="00C72CE5" w:rsidRDefault="00616D89" w:rsidP="00616D89">
            <w:pPr>
              <w:tabs>
                <w:tab w:val="center" w:pos="4536"/>
                <w:tab w:val="right" w:pos="9072"/>
              </w:tabs>
              <w:spacing w:line="240" w:lineRule="exact"/>
              <w:ind w:left="34" w:right="105"/>
              <w:jc w:val="both"/>
              <w:rPr>
                <w:rFonts w:cs="Arial"/>
                <w:lang w:val="it-IT"/>
              </w:rPr>
            </w:pPr>
          </w:p>
        </w:tc>
      </w:tr>
      <w:tr w:rsidR="00616D89" w:rsidRPr="00DB346E" w:rsidTr="004D6201">
        <w:trPr>
          <w:gridAfter w:val="1"/>
          <w:wAfter w:w="39" w:type="dxa"/>
        </w:trPr>
        <w:tc>
          <w:tcPr>
            <w:tcW w:w="4257" w:type="dxa"/>
          </w:tcPr>
          <w:p w:rsidR="00616D89" w:rsidRPr="00C72CE5" w:rsidRDefault="00616D89" w:rsidP="00616D89">
            <w:pPr>
              <w:pStyle w:val="Textblock-1"/>
              <w:suppressAutoHyphens w:val="0"/>
              <w:ind w:left="12"/>
              <w:rPr>
                <w:rFonts w:cs="Arial"/>
                <w:sz w:val="20"/>
                <w:szCs w:val="22"/>
              </w:rPr>
            </w:pPr>
            <w:r w:rsidRPr="00C72CE5">
              <w:rPr>
                <w:rFonts w:cs="Arial"/>
                <w:sz w:val="20"/>
                <w:szCs w:val="22"/>
              </w:rPr>
              <w:t xml:space="preserve">Gemäß Art. </w:t>
            </w:r>
            <w:r>
              <w:rPr>
                <w:rFonts w:cs="Arial"/>
                <w:sz w:val="20"/>
                <w:szCs w:val="22"/>
              </w:rPr>
              <w:t>74</w:t>
            </w:r>
            <w:r w:rsidRPr="00C72CE5">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rsidR="00616D89" w:rsidRPr="00C72CE5" w:rsidRDefault="00616D89" w:rsidP="00616D89">
            <w:pPr>
              <w:pStyle w:val="Default"/>
              <w:spacing w:line="240" w:lineRule="exact"/>
              <w:ind w:right="105"/>
              <w:jc w:val="both"/>
              <w:rPr>
                <w:rFonts w:cs="Arial"/>
                <w:color w:val="auto"/>
                <w:sz w:val="20"/>
                <w:szCs w:val="20"/>
                <w:lang w:val="de-DE"/>
              </w:rPr>
            </w:pPr>
            <w:r w:rsidRPr="00C72CE5">
              <w:rPr>
                <w:rFonts w:cs="Arial"/>
                <w:color w:val="auto"/>
                <w:sz w:val="20"/>
                <w:szCs w:val="20"/>
                <w:lang w:val="de-DE"/>
              </w:rPr>
              <w:t xml:space="preserve">Anfragen, die kurz vor Ablauf </w:t>
            </w:r>
            <w:r w:rsidRPr="00C72CE5">
              <w:rPr>
                <w:rFonts w:cs="Arial"/>
                <w:sz w:val="20"/>
                <w:szCs w:val="22"/>
                <w:lang w:val="de-DE"/>
              </w:rPr>
              <w:t>der Frist für die Angebotsabgabe gestellt werden, können nur sofern möglich und wenn dies mit den organisatorischen Möglichkeiten der Vergabestelle vereinbar ist, beantwortet werden.</w:t>
            </w:r>
          </w:p>
          <w:p w:rsidR="00616D89" w:rsidRPr="00C72CE5" w:rsidRDefault="00616D89" w:rsidP="00616D89">
            <w:pPr>
              <w:pStyle w:val="Default"/>
              <w:spacing w:line="240" w:lineRule="exact"/>
              <w:ind w:right="105"/>
              <w:jc w:val="both"/>
              <w:rPr>
                <w:rFonts w:cs="Arial"/>
                <w:color w:val="auto"/>
                <w:sz w:val="20"/>
                <w:szCs w:val="20"/>
                <w:lang w:val="de-DE"/>
              </w:rPr>
            </w:pPr>
          </w:p>
          <w:p w:rsidR="00616D89" w:rsidRPr="00C72CE5" w:rsidRDefault="00616D89" w:rsidP="00616D89">
            <w:pPr>
              <w:pStyle w:val="Default"/>
              <w:spacing w:line="240" w:lineRule="exact"/>
              <w:ind w:right="105"/>
              <w:jc w:val="both"/>
              <w:rPr>
                <w:rFonts w:cs="Arial"/>
                <w:color w:val="auto"/>
                <w:sz w:val="20"/>
                <w:szCs w:val="20"/>
                <w:lang w:val="de-DE"/>
              </w:rPr>
            </w:pPr>
            <w:r w:rsidRPr="00C72CE5">
              <w:rPr>
                <w:rFonts w:cs="Arial"/>
                <w:color w:val="auto"/>
                <w:sz w:val="20"/>
                <w:szCs w:val="20"/>
                <w:lang w:val="de-DE"/>
              </w:rPr>
              <w:t>Es sind keine telefonischen Erläuterungen zugelassen.</w:t>
            </w:r>
          </w:p>
        </w:tc>
        <w:tc>
          <w:tcPr>
            <w:tcW w:w="1107" w:type="dxa"/>
            <w:gridSpan w:val="3"/>
          </w:tcPr>
          <w:p w:rsidR="00616D89" w:rsidRPr="00C72CE5" w:rsidRDefault="00616D89" w:rsidP="00616D89">
            <w:pPr>
              <w:pStyle w:val="Default"/>
              <w:spacing w:line="240" w:lineRule="exact"/>
              <w:ind w:right="105"/>
              <w:jc w:val="both"/>
              <w:rPr>
                <w:rFonts w:cs="Arial"/>
                <w:color w:val="auto"/>
                <w:sz w:val="20"/>
                <w:szCs w:val="20"/>
                <w:lang w:val="de-DE"/>
              </w:rPr>
            </w:pPr>
          </w:p>
        </w:tc>
        <w:tc>
          <w:tcPr>
            <w:tcW w:w="4134" w:type="dxa"/>
            <w:gridSpan w:val="5"/>
          </w:tcPr>
          <w:p w:rsidR="00616D89" w:rsidRPr="00C72CE5" w:rsidRDefault="00616D89" w:rsidP="00616D89">
            <w:pPr>
              <w:pStyle w:val="Default"/>
              <w:spacing w:line="240" w:lineRule="exact"/>
              <w:ind w:right="105"/>
              <w:jc w:val="both"/>
              <w:rPr>
                <w:rFonts w:cs="Arial"/>
                <w:color w:val="auto"/>
                <w:sz w:val="20"/>
                <w:szCs w:val="20"/>
              </w:rPr>
            </w:pPr>
            <w:r w:rsidRPr="00C72CE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rsidR="00616D89" w:rsidRPr="00C72CE5" w:rsidRDefault="00616D89" w:rsidP="00616D89">
            <w:pPr>
              <w:pStyle w:val="Default"/>
              <w:spacing w:line="240" w:lineRule="exact"/>
              <w:ind w:right="105"/>
              <w:jc w:val="both"/>
              <w:rPr>
                <w:rFonts w:cs="Arial"/>
                <w:color w:val="auto"/>
                <w:sz w:val="20"/>
                <w:szCs w:val="20"/>
              </w:rPr>
            </w:pPr>
            <w:r w:rsidRPr="00C72CE5">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rsidR="00616D89" w:rsidRPr="00C72CE5" w:rsidRDefault="00616D89" w:rsidP="00616D89">
            <w:pPr>
              <w:pStyle w:val="Default"/>
              <w:spacing w:line="240" w:lineRule="exact"/>
              <w:ind w:right="105"/>
              <w:jc w:val="both"/>
              <w:rPr>
                <w:rFonts w:cs="Arial"/>
                <w:color w:val="auto"/>
                <w:sz w:val="20"/>
                <w:szCs w:val="20"/>
              </w:rPr>
            </w:pPr>
          </w:p>
          <w:p w:rsidR="00616D89" w:rsidRPr="00C72CE5" w:rsidRDefault="00616D89" w:rsidP="00616D89">
            <w:pPr>
              <w:pStyle w:val="Default"/>
              <w:spacing w:line="240" w:lineRule="exact"/>
              <w:ind w:right="105"/>
              <w:jc w:val="both"/>
              <w:rPr>
                <w:rFonts w:cs="Arial"/>
                <w:color w:val="auto"/>
                <w:sz w:val="20"/>
                <w:szCs w:val="20"/>
              </w:rPr>
            </w:pPr>
            <w:r w:rsidRPr="00C72CE5">
              <w:rPr>
                <w:rFonts w:cs="Arial"/>
                <w:color w:val="auto"/>
                <w:sz w:val="20"/>
                <w:szCs w:val="20"/>
              </w:rPr>
              <w:t>Non sono ammessi chiarimenti telefonici.</w:t>
            </w:r>
          </w:p>
        </w:tc>
      </w:tr>
      <w:tr w:rsidR="00616D89" w:rsidRPr="00DB346E" w:rsidTr="004D6201">
        <w:trPr>
          <w:gridAfter w:val="1"/>
          <w:wAfter w:w="39" w:type="dxa"/>
        </w:trPr>
        <w:tc>
          <w:tcPr>
            <w:tcW w:w="4257" w:type="dxa"/>
          </w:tcPr>
          <w:p w:rsidR="00616D89" w:rsidRPr="00287937" w:rsidRDefault="00616D89" w:rsidP="00616D89">
            <w:pPr>
              <w:pStyle w:val="default0"/>
              <w:ind w:right="74"/>
              <w:jc w:val="both"/>
              <w:rPr>
                <w:rFonts w:ascii="Arial" w:hAnsi="Arial" w:cs="Arial"/>
                <w:sz w:val="20"/>
                <w:szCs w:val="20"/>
                <w:lang w:val="it-IT"/>
              </w:rPr>
            </w:pPr>
          </w:p>
        </w:tc>
        <w:tc>
          <w:tcPr>
            <w:tcW w:w="1107" w:type="dxa"/>
            <w:gridSpan w:val="3"/>
          </w:tcPr>
          <w:p w:rsidR="00616D89" w:rsidRPr="00287937" w:rsidRDefault="00616D89" w:rsidP="00616D89">
            <w:pPr>
              <w:spacing w:before="100" w:beforeAutospacing="1" w:after="100" w:afterAutospacing="1" w:line="240" w:lineRule="atLeast"/>
              <w:rPr>
                <w:rFonts w:cs="Arial"/>
                <w:lang w:val="it-IT"/>
              </w:rPr>
            </w:pPr>
          </w:p>
        </w:tc>
        <w:tc>
          <w:tcPr>
            <w:tcW w:w="4134" w:type="dxa"/>
            <w:gridSpan w:val="5"/>
          </w:tcPr>
          <w:p w:rsidR="00616D89" w:rsidRPr="009D7EEB" w:rsidRDefault="00616D89" w:rsidP="00616D89">
            <w:pPr>
              <w:pStyle w:val="default0"/>
              <w:ind w:right="108"/>
              <w:jc w:val="both"/>
              <w:rPr>
                <w:rFonts w:ascii="Arial" w:hAnsi="Arial" w:cs="Arial"/>
                <w:sz w:val="20"/>
                <w:szCs w:val="20"/>
                <w:lang w:val="it-IT"/>
              </w:rPr>
            </w:pPr>
          </w:p>
        </w:tc>
      </w:tr>
      <w:tr w:rsidR="00616D89" w:rsidRPr="00DB346E" w:rsidTr="004D6201">
        <w:trPr>
          <w:gridAfter w:val="1"/>
          <w:wAfter w:w="39" w:type="dxa"/>
        </w:trPr>
        <w:tc>
          <w:tcPr>
            <w:tcW w:w="4257" w:type="dxa"/>
          </w:tcPr>
          <w:p w:rsidR="00616D89" w:rsidRPr="00440BC9" w:rsidRDefault="00616D89" w:rsidP="00616D89">
            <w:pPr>
              <w:pStyle w:val="Default"/>
              <w:spacing w:line="240" w:lineRule="exact"/>
              <w:ind w:right="76"/>
              <w:jc w:val="both"/>
              <w:rPr>
                <w:rFonts w:cs="Arial"/>
                <w:color w:val="auto"/>
                <w:sz w:val="20"/>
                <w:szCs w:val="20"/>
              </w:rPr>
            </w:pPr>
          </w:p>
        </w:tc>
        <w:tc>
          <w:tcPr>
            <w:tcW w:w="1107" w:type="dxa"/>
            <w:gridSpan w:val="3"/>
          </w:tcPr>
          <w:p w:rsidR="00616D89" w:rsidRPr="00440BC9" w:rsidRDefault="00616D89" w:rsidP="00616D89">
            <w:pPr>
              <w:spacing w:line="240" w:lineRule="exact"/>
              <w:rPr>
                <w:rFonts w:cs="Arial"/>
                <w:lang w:val="it-IT"/>
              </w:rPr>
            </w:pPr>
          </w:p>
        </w:tc>
        <w:tc>
          <w:tcPr>
            <w:tcW w:w="4134" w:type="dxa"/>
            <w:gridSpan w:val="5"/>
          </w:tcPr>
          <w:p w:rsidR="00616D89" w:rsidRPr="00D40841" w:rsidRDefault="00616D89" w:rsidP="00616D89">
            <w:pPr>
              <w:tabs>
                <w:tab w:val="center" w:pos="4536"/>
                <w:tab w:val="right" w:pos="9072"/>
              </w:tabs>
              <w:spacing w:line="240" w:lineRule="exact"/>
              <w:ind w:left="34" w:right="105"/>
              <w:jc w:val="both"/>
              <w:rPr>
                <w:rFonts w:cs="Arial"/>
                <w:lang w:val="it-IT"/>
              </w:rPr>
            </w:pPr>
          </w:p>
        </w:tc>
      </w:tr>
      <w:tr w:rsidR="00616D89" w:rsidRPr="00DB346E" w:rsidTr="004D6201">
        <w:trPr>
          <w:gridAfter w:val="1"/>
          <w:wAfter w:w="39" w:type="dxa"/>
        </w:trPr>
        <w:tc>
          <w:tcPr>
            <w:tcW w:w="4257" w:type="dxa"/>
          </w:tcPr>
          <w:p w:rsidR="00616D89" w:rsidRPr="009D7EEB" w:rsidRDefault="00616D89" w:rsidP="00616D89">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5" w:anchor="_blank" w:history="1">
              <w:r w:rsidRPr="009D7EEB">
                <w:rPr>
                  <w:rStyle w:val="Hyperlink"/>
                  <w:rFonts w:ascii="Arial" w:hAnsi="Arial" w:cs="Arial"/>
                  <w:sz w:val="20"/>
                  <w:szCs w:val="20"/>
                </w:rPr>
                <w:t>www.ausschreibungen-suedtirol.it</w:t>
              </w:r>
            </w:hyperlink>
            <w:r w:rsidRPr="009D7EEB">
              <w:rPr>
                <w:rFonts w:ascii="Arial" w:hAnsi="Arial" w:cs="Arial"/>
                <w:sz w:val="20"/>
                <w:szCs w:val="20"/>
              </w:rPr>
              <w:t xml:space="preserve"> / </w:t>
            </w:r>
            <w:hyperlink r:id="rId26" w:anchor="_blank" w:history="1">
              <w:r w:rsidRPr="009D7EEB">
                <w:rPr>
                  <w:rStyle w:val="Hyperlink"/>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07" w:type="dxa"/>
            <w:gridSpan w:val="3"/>
          </w:tcPr>
          <w:p w:rsidR="00616D89" w:rsidRPr="002D5811" w:rsidRDefault="00616D89" w:rsidP="00616D89">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rsidR="00616D89" w:rsidRPr="009D7EEB" w:rsidRDefault="00616D89" w:rsidP="00616D89">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7" w:anchor="_blank" w:history="1">
              <w:r w:rsidRPr="009D7EEB">
                <w:rPr>
                  <w:rStyle w:val="Hyperlink"/>
                  <w:rFonts w:cs="Arial"/>
                  <w:lang w:val="it-IT"/>
                </w:rPr>
                <w:t>www.bandi-altoadige.it</w:t>
              </w:r>
            </w:hyperlink>
            <w:r w:rsidRPr="009D7EEB">
              <w:rPr>
                <w:rFonts w:cs="Arial"/>
                <w:lang w:val="it-IT"/>
              </w:rPr>
              <w:t xml:space="preserve"> / </w:t>
            </w:r>
            <w:hyperlink r:id="rId28" w:anchor="_blank" w:history="1">
              <w:r w:rsidRPr="009D7EEB">
                <w:rPr>
                  <w:rStyle w:val="Hyperlink"/>
                  <w:rFonts w:cs="Arial"/>
                  <w:lang w:val="it-IT"/>
                </w:rPr>
                <w:t>www.ausschreibungen-suedtirol.it</w:t>
              </w:r>
            </w:hyperlink>
            <w:r w:rsidRPr="009D7EEB">
              <w:rPr>
                <w:rFonts w:cs="Arial"/>
                <w:lang w:val="it-IT"/>
              </w:rPr>
              <w:t>) al richiedente, nonché pubblicate sul portal</w:t>
            </w:r>
            <w:r>
              <w:rPr>
                <w:rFonts w:cs="Arial"/>
                <w:lang w:val="it-IT"/>
              </w:rPr>
              <w:t>e.</w:t>
            </w:r>
          </w:p>
        </w:tc>
      </w:tr>
      <w:tr w:rsidR="00616D89" w:rsidRPr="00DB346E" w:rsidTr="004D6201">
        <w:trPr>
          <w:gridAfter w:val="1"/>
          <w:wAfter w:w="39" w:type="dxa"/>
        </w:trPr>
        <w:tc>
          <w:tcPr>
            <w:tcW w:w="4257" w:type="dxa"/>
          </w:tcPr>
          <w:p w:rsidR="00616D89" w:rsidRPr="00440BC9" w:rsidRDefault="00616D89" w:rsidP="00616D89">
            <w:pPr>
              <w:pStyle w:val="Default"/>
              <w:spacing w:line="240" w:lineRule="exact"/>
              <w:ind w:right="76"/>
              <w:jc w:val="both"/>
              <w:rPr>
                <w:rFonts w:cs="Arial"/>
                <w:color w:val="auto"/>
                <w:sz w:val="20"/>
                <w:szCs w:val="20"/>
              </w:rPr>
            </w:pPr>
          </w:p>
        </w:tc>
        <w:tc>
          <w:tcPr>
            <w:tcW w:w="1107" w:type="dxa"/>
            <w:gridSpan w:val="3"/>
          </w:tcPr>
          <w:p w:rsidR="00616D89" w:rsidRPr="00440BC9" w:rsidRDefault="00616D89" w:rsidP="00616D89">
            <w:pPr>
              <w:spacing w:line="240" w:lineRule="exact"/>
              <w:rPr>
                <w:rFonts w:cs="Arial"/>
                <w:lang w:val="it-IT"/>
              </w:rPr>
            </w:pPr>
          </w:p>
        </w:tc>
        <w:tc>
          <w:tcPr>
            <w:tcW w:w="4134" w:type="dxa"/>
            <w:gridSpan w:val="5"/>
          </w:tcPr>
          <w:p w:rsidR="00616D89" w:rsidRPr="00D40841" w:rsidRDefault="00616D89" w:rsidP="00616D89">
            <w:pPr>
              <w:tabs>
                <w:tab w:val="center" w:pos="4536"/>
                <w:tab w:val="right" w:pos="9072"/>
              </w:tabs>
              <w:spacing w:line="240" w:lineRule="exact"/>
              <w:ind w:left="34" w:right="105"/>
              <w:jc w:val="both"/>
              <w:rPr>
                <w:rFonts w:cs="Arial"/>
                <w:lang w:val="it-IT"/>
              </w:rPr>
            </w:pPr>
          </w:p>
        </w:tc>
      </w:tr>
      <w:tr w:rsidR="00616D89" w:rsidRPr="00DB346E" w:rsidTr="004D6201">
        <w:trPr>
          <w:gridAfter w:val="1"/>
          <w:wAfter w:w="39" w:type="dxa"/>
        </w:trPr>
        <w:tc>
          <w:tcPr>
            <w:tcW w:w="4257" w:type="dxa"/>
          </w:tcPr>
          <w:p w:rsidR="00616D89" w:rsidRPr="007161B8" w:rsidRDefault="00616D89" w:rsidP="00616D89">
            <w:pPr>
              <w:pStyle w:val="default0"/>
              <w:ind w:right="74"/>
              <w:jc w:val="both"/>
              <w:rPr>
                <w:rFonts w:ascii="Arial" w:hAnsi="Arial" w:cs="Arial"/>
                <w:sz w:val="20"/>
                <w:szCs w:val="20"/>
              </w:rPr>
            </w:pPr>
            <w:r w:rsidRPr="007161B8">
              <w:rPr>
                <w:rFonts w:ascii="Arial" w:hAnsi="Arial" w:cs="Arial"/>
                <w:sz w:val="20"/>
                <w:szCs w:val="20"/>
              </w:rPr>
              <w:t xml:space="preserve">Die Teilnehmer sind verpflichtet, das Portal regelmäßig auf  </w:t>
            </w:r>
            <w:proofErr w:type="spellStart"/>
            <w:r w:rsidRPr="007161B8">
              <w:rPr>
                <w:rFonts w:ascii="Arial" w:hAnsi="Arial" w:cs="Arial"/>
                <w:sz w:val="20"/>
                <w:szCs w:val="20"/>
              </w:rPr>
              <w:t>obengennante</w:t>
            </w:r>
            <w:proofErr w:type="spellEnd"/>
            <w:r w:rsidRPr="007161B8">
              <w:rPr>
                <w:rFonts w:ascii="Arial" w:hAnsi="Arial" w:cs="Arial"/>
                <w:sz w:val="20"/>
                <w:szCs w:val="20"/>
              </w:rPr>
              <w:t xml:space="preserve"> Mitteilungen zu prüfen. Die Mitteilungen werden ferner an die angegebenen E-Mail-Adressen weitergeleitet.</w:t>
            </w:r>
          </w:p>
        </w:tc>
        <w:tc>
          <w:tcPr>
            <w:tcW w:w="1107" w:type="dxa"/>
            <w:gridSpan w:val="3"/>
          </w:tcPr>
          <w:p w:rsidR="00616D89" w:rsidRPr="007161B8" w:rsidRDefault="00616D89" w:rsidP="00616D89">
            <w:pPr>
              <w:spacing w:before="100" w:beforeAutospacing="1" w:after="100" w:afterAutospacing="1" w:line="240" w:lineRule="atLeast"/>
              <w:rPr>
                <w:rFonts w:cs="Arial"/>
                <w:lang w:val="de-DE"/>
              </w:rPr>
            </w:pPr>
            <w:r w:rsidRPr="007161B8">
              <w:rPr>
                <w:rFonts w:cs="Arial"/>
                <w:lang w:val="de-DE"/>
              </w:rPr>
              <w:t> </w:t>
            </w:r>
          </w:p>
        </w:tc>
        <w:tc>
          <w:tcPr>
            <w:tcW w:w="4134" w:type="dxa"/>
            <w:gridSpan w:val="5"/>
          </w:tcPr>
          <w:p w:rsidR="00616D89" w:rsidRPr="009D7EEB" w:rsidRDefault="00616D89" w:rsidP="00616D89">
            <w:pPr>
              <w:spacing w:before="100" w:beforeAutospacing="1"/>
              <w:ind w:left="34" w:right="108"/>
              <w:jc w:val="both"/>
              <w:rPr>
                <w:rFonts w:cs="Arial"/>
                <w:lang w:val="it-IT"/>
              </w:rPr>
            </w:pPr>
            <w:r w:rsidRPr="007161B8">
              <w:rPr>
                <w:rFonts w:cs="Arial"/>
                <w:lang w:val="it-IT"/>
              </w:rPr>
              <w:t>È onere del partecipante verificare con costanza la presenza delle suddette comunicazioni presenti sul portale. Le comunicazioni verranno inoltre replicate agli indirizzi e-mail indicati.</w:t>
            </w:r>
          </w:p>
        </w:tc>
      </w:tr>
      <w:tr w:rsidR="00616D89" w:rsidRPr="00DB346E" w:rsidTr="004D6201">
        <w:trPr>
          <w:gridAfter w:val="1"/>
          <w:wAfter w:w="39" w:type="dxa"/>
        </w:trPr>
        <w:tc>
          <w:tcPr>
            <w:tcW w:w="4257" w:type="dxa"/>
          </w:tcPr>
          <w:p w:rsidR="00616D89" w:rsidRPr="00507BC1" w:rsidRDefault="00616D89" w:rsidP="00616D89">
            <w:pPr>
              <w:pStyle w:val="DeutscherText"/>
              <w:ind w:right="76"/>
              <w:rPr>
                <w:rFonts w:cs="Arial"/>
                <w:lang w:val="it-IT"/>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F7364B" w:rsidRDefault="00616D89" w:rsidP="00616D89">
            <w:pPr>
              <w:pStyle w:val="Testoitaliano"/>
              <w:ind w:right="105"/>
              <w:rPr>
                <w:rFonts w:cs="Arial"/>
              </w:rPr>
            </w:pPr>
          </w:p>
        </w:tc>
      </w:tr>
      <w:tr w:rsidR="00616D89" w:rsidRPr="00DB346E" w:rsidTr="004D6201">
        <w:trPr>
          <w:gridAfter w:val="1"/>
          <w:wAfter w:w="39" w:type="dxa"/>
        </w:trPr>
        <w:tc>
          <w:tcPr>
            <w:tcW w:w="4257" w:type="dxa"/>
          </w:tcPr>
          <w:p w:rsidR="00616D89" w:rsidRPr="002D5811" w:rsidRDefault="00616D89" w:rsidP="00616D89">
            <w:pPr>
              <w:pStyle w:val="deutschertext0"/>
              <w:ind w:right="74"/>
              <w:jc w:val="both"/>
              <w:rPr>
                <w:rFonts w:ascii="Arial" w:hAnsi="Arial" w:cs="Arial"/>
                <w:sz w:val="20"/>
                <w:szCs w:val="20"/>
              </w:rPr>
            </w:pPr>
            <w:r w:rsidRPr="002D5811">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107" w:type="dxa"/>
            <w:gridSpan w:val="3"/>
          </w:tcPr>
          <w:p w:rsidR="00616D89" w:rsidRPr="002D5811" w:rsidRDefault="00616D89" w:rsidP="00616D89">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rsidR="00616D89" w:rsidRPr="002D5811" w:rsidRDefault="00616D89" w:rsidP="00616D89">
            <w:pPr>
              <w:pStyle w:val="testoitaliano0"/>
              <w:ind w:right="108"/>
              <w:jc w:val="both"/>
              <w:rPr>
                <w:rFonts w:ascii="Arial" w:hAnsi="Arial" w:cs="Arial"/>
                <w:sz w:val="20"/>
                <w:szCs w:val="20"/>
                <w:lang w:val="it-IT"/>
              </w:rPr>
            </w:pPr>
            <w:r w:rsidRPr="002D5811">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616D89" w:rsidRPr="00DB346E" w:rsidTr="004D6201">
        <w:trPr>
          <w:gridAfter w:val="1"/>
          <w:wAfter w:w="39" w:type="dxa"/>
        </w:trPr>
        <w:tc>
          <w:tcPr>
            <w:tcW w:w="4257" w:type="dxa"/>
          </w:tcPr>
          <w:p w:rsidR="00616D89" w:rsidRPr="00507BC1" w:rsidRDefault="00616D89" w:rsidP="00616D89">
            <w:pPr>
              <w:pStyle w:val="Default"/>
              <w:spacing w:line="240" w:lineRule="exact"/>
              <w:ind w:right="76"/>
              <w:jc w:val="both"/>
              <w:rPr>
                <w:rFonts w:cs="Arial"/>
                <w:bCs/>
                <w:color w:val="auto"/>
                <w:sz w:val="20"/>
                <w:szCs w:val="20"/>
              </w:rPr>
            </w:pPr>
          </w:p>
        </w:tc>
        <w:tc>
          <w:tcPr>
            <w:tcW w:w="1107" w:type="dxa"/>
            <w:gridSpan w:val="3"/>
          </w:tcPr>
          <w:p w:rsidR="00616D89" w:rsidRPr="00440BC9" w:rsidRDefault="00616D89" w:rsidP="00616D89">
            <w:pPr>
              <w:spacing w:line="240" w:lineRule="exact"/>
              <w:rPr>
                <w:rFonts w:cs="Arial"/>
                <w:lang w:val="it-IT"/>
              </w:rPr>
            </w:pPr>
          </w:p>
        </w:tc>
        <w:tc>
          <w:tcPr>
            <w:tcW w:w="4134" w:type="dxa"/>
            <w:gridSpan w:val="5"/>
          </w:tcPr>
          <w:p w:rsidR="00616D89" w:rsidRPr="00507BC1" w:rsidRDefault="00616D89" w:rsidP="00616D89">
            <w:pPr>
              <w:pStyle w:val="Testoitaliano"/>
              <w:ind w:right="105"/>
              <w:rPr>
                <w:rFonts w:cs="Arial"/>
                <w:bCs/>
              </w:rPr>
            </w:pPr>
          </w:p>
        </w:tc>
      </w:tr>
      <w:tr w:rsidR="00616D89" w:rsidRPr="00402B24" w:rsidTr="004D6201">
        <w:trPr>
          <w:gridAfter w:val="1"/>
          <w:wAfter w:w="39" w:type="dxa"/>
        </w:trPr>
        <w:tc>
          <w:tcPr>
            <w:tcW w:w="4257" w:type="dxa"/>
          </w:tcPr>
          <w:p w:rsidR="00616D89" w:rsidRPr="00F7364B" w:rsidRDefault="00616D89" w:rsidP="00616D89">
            <w:pPr>
              <w:pStyle w:val="DeutscherText"/>
              <w:ind w:right="76"/>
              <w:rPr>
                <w:rFonts w:cs="Arial"/>
                <w:lang w:val="de-DE"/>
              </w:rPr>
            </w:pPr>
            <w:r w:rsidRPr="00F7364B">
              <w:rPr>
                <w:rFonts w:cs="Arial"/>
                <w:b/>
                <w:bCs/>
                <w:lang w:val="de-DE"/>
              </w:rPr>
              <w:t>1.5 EDV-Voraussetzungen</w:t>
            </w:r>
          </w:p>
        </w:tc>
        <w:tc>
          <w:tcPr>
            <w:tcW w:w="1107" w:type="dxa"/>
            <w:gridSpan w:val="3"/>
          </w:tcPr>
          <w:p w:rsidR="00616D89" w:rsidRPr="00402B24" w:rsidRDefault="00616D89" w:rsidP="00616D89">
            <w:pPr>
              <w:spacing w:line="240" w:lineRule="exact"/>
              <w:rPr>
                <w:rFonts w:cs="Arial"/>
                <w:lang w:val="it-IT"/>
              </w:rPr>
            </w:pPr>
          </w:p>
        </w:tc>
        <w:tc>
          <w:tcPr>
            <w:tcW w:w="4134" w:type="dxa"/>
            <w:gridSpan w:val="5"/>
          </w:tcPr>
          <w:p w:rsidR="00616D89" w:rsidRPr="00F7364B" w:rsidRDefault="00616D89" w:rsidP="00616D89">
            <w:pPr>
              <w:pStyle w:val="Testoitaliano"/>
              <w:ind w:right="105"/>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616D89" w:rsidRPr="00402B24" w:rsidTr="004D6201">
        <w:trPr>
          <w:gridAfter w:val="1"/>
          <w:wAfter w:w="39" w:type="dxa"/>
        </w:trPr>
        <w:tc>
          <w:tcPr>
            <w:tcW w:w="4257" w:type="dxa"/>
          </w:tcPr>
          <w:p w:rsidR="00616D89" w:rsidRPr="00F7364B" w:rsidRDefault="00616D89" w:rsidP="00616D89">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rsidR="00616D89" w:rsidRPr="00402B24" w:rsidRDefault="00616D89" w:rsidP="00616D89">
            <w:pPr>
              <w:spacing w:line="240" w:lineRule="exact"/>
              <w:rPr>
                <w:rFonts w:cs="Arial"/>
                <w:lang w:val="de-DE"/>
              </w:rPr>
            </w:pPr>
          </w:p>
        </w:tc>
        <w:tc>
          <w:tcPr>
            <w:tcW w:w="4134" w:type="dxa"/>
            <w:gridSpan w:val="5"/>
          </w:tcPr>
          <w:p w:rsidR="00616D89" w:rsidRPr="00F7364B" w:rsidRDefault="00616D89" w:rsidP="00616D89">
            <w:pPr>
              <w:tabs>
                <w:tab w:val="left" w:pos="720"/>
              </w:tabs>
              <w:spacing w:line="240" w:lineRule="exact"/>
              <w:ind w:right="105"/>
              <w:jc w:val="both"/>
              <w:rPr>
                <w:rFonts w:cs="Arial"/>
                <w:lang w:val="it-IT"/>
              </w:rPr>
            </w:pPr>
          </w:p>
        </w:tc>
      </w:tr>
      <w:tr w:rsidR="00616D89" w:rsidRPr="00DB346E" w:rsidTr="004D6201">
        <w:trPr>
          <w:gridAfter w:val="1"/>
          <w:wAfter w:w="39" w:type="dxa"/>
        </w:trPr>
        <w:tc>
          <w:tcPr>
            <w:tcW w:w="4257" w:type="dxa"/>
          </w:tcPr>
          <w:p w:rsidR="00616D89" w:rsidRPr="006A1861" w:rsidRDefault="00616D89" w:rsidP="00616D89">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107" w:type="dxa"/>
            <w:gridSpan w:val="3"/>
          </w:tcPr>
          <w:p w:rsidR="00616D89" w:rsidRPr="006A1861" w:rsidRDefault="00616D89" w:rsidP="00616D89">
            <w:pPr>
              <w:spacing w:line="240" w:lineRule="exact"/>
              <w:rPr>
                <w:rFonts w:cs="Arial"/>
                <w:strike/>
                <w:lang w:val="de-DE"/>
              </w:rPr>
            </w:pPr>
          </w:p>
        </w:tc>
        <w:tc>
          <w:tcPr>
            <w:tcW w:w="4134" w:type="dxa"/>
            <w:gridSpan w:val="5"/>
          </w:tcPr>
          <w:p w:rsidR="00616D89" w:rsidRPr="006A1861" w:rsidRDefault="00616D89" w:rsidP="00616D89">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w:t>
            </w:r>
            <w:r>
              <w:rPr>
                <w:rFonts w:cs="Arial"/>
                <w:lang w:val="it-IT"/>
              </w:rPr>
              <w:t>ge del p</w:t>
            </w:r>
            <w:r w:rsidRPr="006A1861">
              <w:rPr>
                <w:rFonts w:cs="Arial"/>
                <w:lang w:val="it-IT"/>
              </w:rPr>
              <w:t>ortale.</w:t>
            </w:r>
          </w:p>
        </w:tc>
      </w:tr>
      <w:tr w:rsidR="00616D89" w:rsidRPr="00DB346E" w:rsidTr="004D6201">
        <w:trPr>
          <w:gridAfter w:val="1"/>
          <w:wAfter w:w="39" w:type="dxa"/>
        </w:trPr>
        <w:tc>
          <w:tcPr>
            <w:tcW w:w="4257" w:type="dxa"/>
          </w:tcPr>
          <w:p w:rsidR="00616D89" w:rsidRPr="00F74B0F" w:rsidRDefault="00616D89" w:rsidP="00616D89">
            <w:pPr>
              <w:pStyle w:val="Default"/>
              <w:tabs>
                <w:tab w:val="center" w:pos="4536"/>
                <w:tab w:val="right" w:pos="9072"/>
              </w:tabs>
              <w:spacing w:line="240" w:lineRule="exact"/>
              <w:ind w:right="76"/>
              <w:jc w:val="both"/>
              <w:rPr>
                <w:rFonts w:cs="Arial"/>
                <w:color w:val="auto"/>
                <w:sz w:val="20"/>
                <w:szCs w:val="20"/>
                <w:highlight w:val="yellow"/>
              </w:rPr>
            </w:pPr>
          </w:p>
        </w:tc>
        <w:tc>
          <w:tcPr>
            <w:tcW w:w="1107" w:type="dxa"/>
            <w:gridSpan w:val="3"/>
          </w:tcPr>
          <w:p w:rsidR="00616D89" w:rsidRPr="00F74B0F" w:rsidRDefault="00616D89" w:rsidP="00616D89">
            <w:pPr>
              <w:pStyle w:val="Default"/>
              <w:tabs>
                <w:tab w:val="center" w:pos="4536"/>
                <w:tab w:val="right" w:pos="9072"/>
              </w:tabs>
              <w:spacing w:line="240" w:lineRule="exact"/>
              <w:ind w:right="76"/>
              <w:jc w:val="both"/>
              <w:rPr>
                <w:rFonts w:cs="Arial"/>
                <w:color w:val="auto"/>
                <w:sz w:val="20"/>
                <w:szCs w:val="20"/>
                <w:highlight w:val="yellow"/>
              </w:rPr>
            </w:pPr>
          </w:p>
        </w:tc>
        <w:tc>
          <w:tcPr>
            <w:tcW w:w="4134" w:type="dxa"/>
            <w:gridSpan w:val="5"/>
          </w:tcPr>
          <w:p w:rsidR="00616D89" w:rsidRPr="00F74B0F" w:rsidRDefault="00616D89" w:rsidP="00616D89">
            <w:pPr>
              <w:pStyle w:val="Default"/>
              <w:tabs>
                <w:tab w:val="center" w:pos="4536"/>
                <w:tab w:val="right" w:pos="9072"/>
              </w:tabs>
              <w:spacing w:line="240" w:lineRule="exact"/>
              <w:ind w:right="76"/>
              <w:jc w:val="both"/>
              <w:rPr>
                <w:rFonts w:cs="Arial"/>
                <w:color w:val="auto"/>
                <w:sz w:val="20"/>
                <w:szCs w:val="20"/>
                <w:highlight w:val="yellow"/>
              </w:rPr>
            </w:pPr>
          </w:p>
        </w:tc>
      </w:tr>
      <w:tr w:rsidR="00616D89" w:rsidRPr="00DB346E" w:rsidTr="004D6201">
        <w:trPr>
          <w:gridAfter w:val="1"/>
          <w:wAfter w:w="39" w:type="dxa"/>
        </w:trPr>
        <w:tc>
          <w:tcPr>
            <w:tcW w:w="4257" w:type="dxa"/>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lastRenderedPageBreak/>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107" w:type="dxa"/>
            <w:gridSpan w:val="3"/>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lang w:val="de-DE"/>
              </w:rPr>
            </w:pPr>
          </w:p>
        </w:tc>
        <w:tc>
          <w:tcPr>
            <w:tcW w:w="4134" w:type="dxa"/>
            <w:gridSpan w:val="5"/>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w:t>
            </w:r>
            <w:r>
              <w:rPr>
                <w:rFonts w:cs="Arial"/>
                <w:color w:val="auto"/>
                <w:sz w:val="20"/>
                <w:szCs w:val="20"/>
              </w:rPr>
              <w:t>raverso il p</w:t>
            </w:r>
            <w:r w:rsidRPr="00CB7201">
              <w:rPr>
                <w:rFonts w:cs="Arial"/>
                <w:color w:val="auto"/>
                <w:sz w:val="20"/>
                <w:szCs w:val="20"/>
              </w:rPr>
              <w:t xml:space="preserve">ortale. </w:t>
            </w:r>
          </w:p>
        </w:tc>
      </w:tr>
      <w:tr w:rsidR="00616D89" w:rsidRPr="00DB346E" w:rsidTr="004D6201">
        <w:trPr>
          <w:gridAfter w:val="1"/>
          <w:wAfter w:w="39" w:type="dxa"/>
        </w:trPr>
        <w:tc>
          <w:tcPr>
            <w:tcW w:w="4257" w:type="dxa"/>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4134" w:type="dxa"/>
            <w:gridSpan w:val="5"/>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rPr>
            </w:pPr>
          </w:p>
        </w:tc>
      </w:tr>
      <w:tr w:rsidR="00616D89" w:rsidRPr="00DB346E" w:rsidTr="004D6201">
        <w:trPr>
          <w:gridAfter w:val="1"/>
          <w:wAfter w:w="39" w:type="dxa"/>
        </w:trPr>
        <w:tc>
          <w:tcPr>
            <w:tcW w:w="4257" w:type="dxa"/>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29"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35" w:type="dxa"/>
            <w:gridSpan w:val="5"/>
          </w:tcPr>
          <w:p w:rsidR="00616D89" w:rsidRPr="00CB7201" w:rsidRDefault="00616D89" w:rsidP="00616D89">
            <w:pPr>
              <w:pStyle w:val="Default"/>
              <w:tabs>
                <w:tab w:val="center" w:pos="4536"/>
                <w:tab w:val="right" w:pos="9072"/>
              </w:tabs>
              <w:spacing w:line="240" w:lineRule="exact"/>
              <w:ind w:right="76"/>
              <w:jc w:val="both"/>
              <w:rPr>
                <w:rFonts w:cs="Arial"/>
                <w:color w:val="auto"/>
                <w:sz w:val="20"/>
                <w:szCs w:val="20"/>
                <w:lang w:val="de-DE"/>
              </w:rPr>
            </w:pPr>
          </w:p>
        </w:tc>
        <w:tc>
          <w:tcPr>
            <w:tcW w:w="4106" w:type="dxa"/>
            <w:gridSpan w:val="3"/>
          </w:tcPr>
          <w:p w:rsidR="00616D89" w:rsidRPr="00F74B0F" w:rsidRDefault="00616D89" w:rsidP="00616D89">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0"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616D89" w:rsidRPr="00DB346E" w:rsidTr="004D6201">
        <w:trPr>
          <w:gridAfter w:val="1"/>
          <w:wAfter w:w="39" w:type="dxa"/>
        </w:trPr>
        <w:tc>
          <w:tcPr>
            <w:tcW w:w="4257" w:type="dxa"/>
          </w:tcPr>
          <w:p w:rsidR="00616D89" w:rsidRPr="00AF6F7B"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rsidR="00616D89" w:rsidRPr="00AF6F7B"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4134" w:type="dxa"/>
            <w:gridSpan w:val="5"/>
          </w:tcPr>
          <w:p w:rsidR="00616D89" w:rsidRPr="00F74B0F" w:rsidRDefault="00616D89" w:rsidP="00616D89">
            <w:pPr>
              <w:pStyle w:val="Default"/>
              <w:tabs>
                <w:tab w:val="center" w:pos="4536"/>
                <w:tab w:val="right" w:pos="9072"/>
              </w:tabs>
              <w:spacing w:line="240" w:lineRule="exact"/>
              <w:ind w:right="76"/>
              <w:jc w:val="both"/>
              <w:rPr>
                <w:rFonts w:cs="Arial"/>
                <w:color w:val="auto"/>
                <w:sz w:val="20"/>
                <w:szCs w:val="20"/>
              </w:rPr>
            </w:pPr>
          </w:p>
        </w:tc>
      </w:tr>
      <w:tr w:rsidR="00616D89" w:rsidRPr="00DB346E" w:rsidTr="004D6201">
        <w:trPr>
          <w:gridAfter w:val="1"/>
          <w:wAfter w:w="39" w:type="dxa"/>
        </w:trPr>
        <w:tc>
          <w:tcPr>
            <w:tcW w:w="4257" w:type="dxa"/>
          </w:tcPr>
          <w:p w:rsidR="00616D89" w:rsidRPr="007161B8" w:rsidRDefault="00616D89" w:rsidP="00616D89">
            <w:pPr>
              <w:tabs>
                <w:tab w:val="left" w:pos="720"/>
                <w:tab w:val="center" w:pos="4536"/>
              </w:tabs>
              <w:spacing w:line="240" w:lineRule="exact"/>
              <w:ind w:right="76"/>
              <w:jc w:val="both"/>
              <w:rPr>
                <w:rFonts w:cs="Arial"/>
                <w:lang w:val="de-DE"/>
              </w:rPr>
            </w:pPr>
            <w:bookmarkStart w:id="44" w:name="_Hlk514407060"/>
            <w:r w:rsidRPr="007161B8">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7161B8">
              <w:rPr>
                <w:rFonts w:cs="Arial"/>
                <w:strike/>
                <w:lang w:val="de-DE"/>
              </w:rPr>
              <w:t xml:space="preserve"> </w:t>
            </w:r>
            <w:r w:rsidRPr="007161B8">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107" w:type="dxa"/>
            <w:gridSpan w:val="3"/>
          </w:tcPr>
          <w:p w:rsidR="00616D89" w:rsidRPr="007161B8" w:rsidRDefault="00616D89" w:rsidP="00616D89">
            <w:pPr>
              <w:spacing w:line="240" w:lineRule="exact"/>
              <w:rPr>
                <w:rFonts w:cs="Arial"/>
                <w:lang w:val="de-DE"/>
              </w:rPr>
            </w:pPr>
          </w:p>
        </w:tc>
        <w:tc>
          <w:tcPr>
            <w:tcW w:w="4134" w:type="dxa"/>
            <w:gridSpan w:val="5"/>
          </w:tcPr>
          <w:p w:rsidR="00616D89" w:rsidRPr="00F7364B" w:rsidRDefault="00616D89" w:rsidP="00616D89">
            <w:pPr>
              <w:autoSpaceDE w:val="0"/>
              <w:autoSpaceDN w:val="0"/>
              <w:adjustRightInd w:val="0"/>
              <w:spacing w:line="240" w:lineRule="exact"/>
              <w:ind w:right="105"/>
              <w:jc w:val="both"/>
              <w:rPr>
                <w:rFonts w:cs="Arial"/>
                <w:lang w:val="it-IT"/>
              </w:rPr>
            </w:pPr>
            <w:r w:rsidRPr="007161B8">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rsidR="00616D89" w:rsidRPr="00F7364B" w:rsidRDefault="00616D89" w:rsidP="00616D89">
            <w:pPr>
              <w:tabs>
                <w:tab w:val="left" w:pos="720"/>
              </w:tabs>
              <w:spacing w:line="240" w:lineRule="exact"/>
              <w:ind w:right="105"/>
              <w:jc w:val="both"/>
              <w:rPr>
                <w:rFonts w:cs="Arial"/>
                <w:lang w:val="it-IT"/>
              </w:rPr>
            </w:pPr>
          </w:p>
        </w:tc>
      </w:tr>
      <w:bookmarkEnd w:id="44"/>
      <w:tr w:rsidR="00616D89" w:rsidRPr="00DB346E" w:rsidTr="004D6201">
        <w:trPr>
          <w:gridAfter w:val="1"/>
          <w:wAfter w:w="39" w:type="dxa"/>
        </w:trPr>
        <w:tc>
          <w:tcPr>
            <w:tcW w:w="4257" w:type="dxa"/>
          </w:tcPr>
          <w:p w:rsidR="00616D89" w:rsidRPr="00507BC1"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rsidR="00616D89" w:rsidRPr="00507BC1" w:rsidRDefault="00616D89" w:rsidP="00616D89">
            <w:pPr>
              <w:spacing w:line="240" w:lineRule="exact"/>
              <w:rPr>
                <w:rFonts w:cs="Arial"/>
                <w:lang w:val="it-IT"/>
              </w:rPr>
            </w:pPr>
          </w:p>
        </w:tc>
        <w:tc>
          <w:tcPr>
            <w:tcW w:w="4134" w:type="dxa"/>
            <w:gridSpan w:val="5"/>
          </w:tcPr>
          <w:p w:rsidR="00616D89" w:rsidRPr="00F7364B" w:rsidRDefault="00616D89" w:rsidP="00616D89">
            <w:pPr>
              <w:tabs>
                <w:tab w:val="left" w:pos="720"/>
              </w:tabs>
              <w:spacing w:line="240" w:lineRule="exact"/>
              <w:ind w:right="105"/>
              <w:jc w:val="both"/>
              <w:rPr>
                <w:rFonts w:cs="Arial"/>
                <w:lang w:val="it-IT"/>
              </w:rPr>
            </w:pPr>
          </w:p>
        </w:tc>
      </w:tr>
      <w:tr w:rsidR="00616D89" w:rsidRPr="00DB346E" w:rsidTr="004D6201">
        <w:trPr>
          <w:gridAfter w:val="1"/>
          <w:wAfter w:w="39" w:type="dxa"/>
        </w:trPr>
        <w:tc>
          <w:tcPr>
            <w:tcW w:w="4257" w:type="dxa"/>
          </w:tcPr>
          <w:p w:rsidR="00616D89" w:rsidRPr="00F7364B" w:rsidRDefault="00616D89" w:rsidP="00616D89">
            <w:pPr>
              <w:pStyle w:val="Standard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rsidR="00616D89" w:rsidRPr="00F7364B" w:rsidRDefault="00512B7D" w:rsidP="00616D89">
            <w:pPr>
              <w:pStyle w:val="StandardWeb"/>
              <w:tabs>
                <w:tab w:val="center" w:pos="4536"/>
                <w:tab w:val="right" w:pos="9072"/>
              </w:tabs>
              <w:spacing w:before="0" w:after="0" w:line="240" w:lineRule="exact"/>
              <w:rPr>
                <w:rFonts w:ascii="Arial" w:hAnsi="Arial" w:cs="Arial"/>
                <w:sz w:val="20"/>
                <w:szCs w:val="20"/>
                <w:lang w:val="de-DE"/>
              </w:rPr>
            </w:pPr>
            <w:hyperlink r:id="rId31" w:history="1">
              <w:r w:rsidR="00616D89" w:rsidRPr="00F7364B">
                <w:rPr>
                  <w:rStyle w:val="Hyperlink"/>
                  <w:rFonts w:ascii="Arial" w:hAnsi="Arial" w:cs="Arial"/>
                  <w:sz w:val="20"/>
                  <w:szCs w:val="20"/>
                  <w:lang w:val="de-DE"/>
                </w:rPr>
                <w:t>http://www.microsoft.com/windows/ie/downloads/recommended/128bit/default.mspx</w:t>
              </w:r>
            </w:hyperlink>
            <w:r w:rsidR="00616D89" w:rsidRPr="00F7364B">
              <w:rPr>
                <w:rFonts w:ascii="Arial" w:hAnsi="Arial" w:cs="Arial"/>
                <w:sz w:val="20"/>
                <w:szCs w:val="20"/>
                <w:lang w:val="de-DE"/>
              </w:rPr>
              <w:t>).</w:t>
            </w:r>
          </w:p>
        </w:tc>
        <w:tc>
          <w:tcPr>
            <w:tcW w:w="1107" w:type="dxa"/>
            <w:gridSpan w:val="3"/>
          </w:tcPr>
          <w:p w:rsidR="00616D89" w:rsidRPr="00402B24" w:rsidRDefault="00616D89" w:rsidP="00616D89">
            <w:pPr>
              <w:spacing w:line="240" w:lineRule="exact"/>
              <w:rPr>
                <w:rFonts w:cs="Arial"/>
                <w:lang w:val="de-DE"/>
              </w:rPr>
            </w:pPr>
          </w:p>
        </w:tc>
        <w:tc>
          <w:tcPr>
            <w:tcW w:w="4134" w:type="dxa"/>
            <w:gridSpan w:val="5"/>
          </w:tcPr>
          <w:p w:rsidR="00616D89" w:rsidRPr="00F7364B" w:rsidRDefault="00616D89" w:rsidP="00616D89">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2" w:history="1">
              <w:r w:rsidRPr="00F7364B">
                <w:rPr>
                  <w:rStyle w:val="Hyperlink"/>
                  <w:rFonts w:cs="Arial"/>
                  <w:lang w:val="it-IT"/>
                </w:rPr>
                <w:t>http://www.microsoft.com/windows/ie/downloads/recommended/128bit/default.mspx</w:t>
              </w:r>
            </w:hyperlink>
            <w:r w:rsidRPr="00F7364B">
              <w:rPr>
                <w:rFonts w:cs="Arial"/>
                <w:lang w:val="it-IT"/>
              </w:rPr>
              <w:t>).</w:t>
            </w:r>
          </w:p>
        </w:tc>
      </w:tr>
      <w:tr w:rsidR="00616D89" w:rsidRPr="00DB346E" w:rsidTr="004D6201">
        <w:trPr>
          <w:gridAfter w:val="1"/>
          <w:wAfter w:w="39" w:type="dxa"/>
        </w:trPr>
        <w:tc>
          <w:tcPr>
            <w:tcW w:w="4257" w:type="dxa"/>
          </w:tcPr>
          <w:p w:rsidR="00616D89" w:rsidRPr="00507BC1" w:rsidRDefault="00616D89" w:rsidP="00616D89">
            <w:pPr>
              <w:pStyle w:val="StandardWeb"/>
              <w:tabs>
                <w:tab w:val="center" w:pos="4140"/>
                <w:tab w:val="right" w:pos="9072"/>
              </w:tabs>
              <w:spacing w:before="0" w:after="0" w:line="240" w:lineRule="exact"/>
              <w:ind w:right="76"/>
              <w:rPr>
                <w:rFonts w:ascii="Arial" w:hAnsi="Arial" w:cs="Arial"/>
                <w:sz w:val="20"/>
                <w:szCs w:val="20"/>
              </w:rPr>
            </w:pPr>
          </w:p>
        </w:tc>
        <w:tc>
          <w:tcPr>
            <w:tcW w:w="1107" w:type="dxa"/>
            <w:gridSpan w:val="3"/>
          </w:tcPr>
          <w:p w:rsidR="00616D89" w:rsidRPr="00507BC1" w:rsidRDefault="00616D89" w:rsidP="00616D89">
            <w:pPr>
              <w:pStyle w:val="StandardWeb"/>
              <w:tabs>
                <w:tab w:val="center" w:pos="4140"/>
                <w:tab w:val="right" w:pos="9072"/>
              </w:tabs>
              <w:spacing w:before="0" w:after="0" w:line="240" w:lineRule="exact"/>
              <w:ind w:right="76"/>
              <w:rPr>
                <w:rFonts w:ascii="Arial" w:hAnsi="Arial" w:cs="Arial"/>
                <w:sz w:val="20"/>
                <w:szCs w:val="20"/>
              </w:rPr>
            </w:pPr>
          </w:p>
        </w:tc>
        <w:tc>
          <w:tcPr>
            <w:tcW w:w="4134" w:type="dxa"/>
            <w:gridSpan w:val="5"/>
          </w:tcPr>
          <w:p w:rsidR="00616D89" w:rsidRPr="00507BC1" w:rsidRDefault="00616D89" w:rsidP="00616D89">
            <w:pPr>
              <w:pStyle w:val="StandardWeb"/>
              <w:tabs>
                <w:tab w:val="center" w:pos="4140"/>
                <w:tab w:val="right" w:pos="9072"/>
              </w:tabs>
              <w:spacing w:before="0" w:after="0" w:line="240" w:lineRule="exact"/>
              <w:ind w:right="76"/>
              <w:rPr>
                <w:rFonts w:ascii="Arial" w:hAnsi="Arial" w:cs="Arial"/>
                <w:sz w:val="20"/>
                <w:szCs w:val="20"/>
              </w:rPr>
            </w:pPr>
          </w:p>
        </w:tc>
      </w:tr>
      <w:tr w:rsidR="00616D89" w:rsidRPr="00DB346E"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de-DE"/>
              </w:rPr>
            </w:pPr>
            <w:r w:rsidRPr="00500715">
              <w:rPr>
                <w:rFonts w:cs="Arial"/>
                <w:lang w:val="de-DE"/>
              </w:rPr>
              <w:t xml:space="preserve">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w:t>
            </w:r>
            <w:r w:rsidRPr="00500715">
              <w:rPr>
                <w:rFonts w:cs="Arial"/>
                <w:lang w:val="de-DE"/>
              </w:rPr>
              <w:lastRenderedPageBreak/>
              <w:t>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07" w:type="dxa"/>
            <w:gridSpan w:val="3"/>
          </w:tcPr>
          <w:p w:rsidR="00616D89" w:rsidRPr="00500715" w:rsidRDefault="00616D89" w:rsidP="00616D89">
            <w:pPr>
              <w:spacing w:line="240" w:lineRule="exact"/>
              <w:rPr>
                <w:rFonts w:cs="Arial"/>
                <w:lang w:val="de-DE"/>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r w:rsidRPr="00500715">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w:t>
            </w:r>
            <w:r w:rsidRPr="00500715">
              <w:rPr>
                <w:rFonts w:cs="Arial"/>
                <w:lang w:val="it-IT"/>
              </w:rPr>
              <w:lastRenderedPageBreak/>
              <w:t>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616D89" w:rsidRPr="00DB346E"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it-IT"/>
              </w:rPr>
            </w:pPr>
          </w:p>
        </w:tc>
        <w:tc>
          <w:tcPr>
            <w:tcW w:w="1107" w:type="dxa"/>
            <w:gridSpan w:val="3"/>
          </w:tcPr>
          <w:p w:rsidR="00616D89" w:rsidRPr="00500715" w:rsidRDefault="00616D89" w:rsidP="00616D89">
            <w:pPr>
              <w:spacing w:line="240" w:lineRule="exact"/>
              <w:rPr>
                <w:rFonts w:cs="Arial"/>
                <w:lang w:val="it-IT"/>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p>
        </w:tc>
      </w:tr>
      <w:tr w:rsidR="00616D89" w:rsidRPr="00500715"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de-DE"/>
              </w:rPr>
            </w:pPr>
            <w:r w:rsidRPr="00500715">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07" w:type="dxa"/>
            <w:gridSpan w:val="3"/>
          </w:tcPr>
          <w:p w:rsidR="00616D89" w:rsidRPr="00500715" w:rsidRDefault="00616D89" w:rsidP="00616D89">
            <w:pPr>
              <w:spacing w:line="240" w:lineRule="exact"/>
              <w:rPr>
                <w:rFonts w:cs="Arial"/>
                <w:lang w:val="de-DE"/>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r w:rsidRPr="00500715">
              <w:rPr>
                <w:rFonts w:cs="Arial"/>
                <w:lang w:val="it-IT"/>
              </w:rPr>
              <w:t>In mancanza di una firma digitale, gli operatori economici con sede in UE dovranno firmare i documenti con una firma elettronica qualificata come definita dall'art. 3 (12) del regolamento eIDAS.</w:t>
            </w:r>
          </w:p>
        </w:tc>
      </w:tr>
      <w:tr w:rsidR="00616D89" w:rsidRPr="00500715"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it-IT"/>
              </w:rPr>
            </w:pPr>
          </w:p>
        </w:tc>
        <w:tc>
          <w:tcPr>
            <w:tcW w:w="1107" w:type="dxa"/>
            <w:gridSpan w:val="3"/>
          </w:tcPr>
          <w:p w:rsidR="00616D89" w:rsidRPr="00500715" w:rsidRDefault="00616D89" w:rsidP="00616D89">
            <w:pPr>
              <w:spacing w:line="240" w:lineRule="exact"/>
              <w:rPr>
                <w:rFonts w:cs="Arial"/>
                <w:lang w:val="it-IT"/>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p>
        </w:tc>
      </w:tr>
      <w:tr w:rsidR="00616D89" w:rsidRPr="00500715"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it-IT"/>
              </w:rPr>
            </w:pPr>
          </w:p>
        </w:tc>
        <w:tc>
          <w:tcPr>
            <w:tcW w:w="1107" w:type="dxa"/>
            <w:gridSpan w:val="3"/>
          </w:tcPr>
          <w:p w:rsidR="00616D89" w:rsidRPr="00500715" w:rsidRDefault="00616D89" w:rsidP="00616D89">
            <w:pPr>
              <w:spacing w:line="240" w:lineRule="exact"/>
              <w:rPr>
                <w:rFonts w:cs="Arial"/>
                <w:lang w:val="it-IT"/>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p>
        </w:tc>
      </w:tr>
      <w:tr w:rsidR="00616D89" w:rsidRPr="00DB346E"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it-IT"/>
              </w:rPr>
            </w:pPr>
            <w:r w:rsidRPr="00500715">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500715">
              <w:rPr>
                <w:rFonts w:cs="Arial"/>
                <w:lang w:val="it-IT"/>
              </w:rPr>
              <w:t>Mai 2009 Nr. 45 zu überprüfen.</w:t>
            </w:r>
          </w:p>
        </w:tc>
        <w:tc>
          <w:tcPr>
            <w:tcW w:w="1107" w:type="dxa"/>
            <w:gridSpan w:val="3"/>
          </w:tcPr>
          <w:p w:rsidR="00616D89" w:rsidRPr="00500715" w:rsidRDefault="00616D89" w:rsidP="00616D89">
            <w:pPr>
              <w:spacing w:line="240" w:lineRule="exact"/>
              <w:rPr>
                <w:rFonts w:cs="Arial"/>
                <w:lang w:val="it-IT"/>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r w:rsidRPr="0050071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616D89" w:rsidRPr="00DB346E"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it-IT"/>
              </w:rPr>
            </w:pPr>
          </w:p>
        </w:tc>
        <w:tc>
          <w:tcPr>
            <w:tcW w:w="1107" w:type="dxa"/>
            <w:gridSpan w:val="3"/>
          </w:tcPr>
          <w:p w:rsidR="00616D89" w:rsidRPr="00500715" w:rsidRDefault="00616D89" w:rsidP="00616D89">
            <w:pPr>
              <w:spacing w:line="240" w:lineRule="exact"/>
              <w:rPr>
                <w:rFonts w:cs="Arial"/>
                <w:lang w:val="it-IT"/>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p>
        </w:tc>
      </w:tr>
      <w:tr w:rsidR="00616D89" w:rsidRPr="00DB346E" w:rsidTr="004D6201">
        <w:trPr>
          <w:gridAfter w:val="1"/>
          <w:wAfter w:w="39" w:type="dxa"/>
        </w:trPr>
        <w:tc>
          <w:tcPr>
            <w:tcW w:w="4257" w:type="dxa"/>
          </w:tcPr>
          <w:p w:rsidR="00616D89" w:rsidRPr="00500715" w:rsidRDefault="00616D89" w:rsidP="00616D89">
            <w:pPr>
              <w:tabs>
                <w:tab w:val="left" w:pos="720"/>
                <w:tab w:val="center" w:pos="4536"/>
              </w:tabs>
              <w:spacing w:line="240" w:lineRule="exact"/>
              <w:ind w:right="76"/>
              <w:jc w:val="both"/>
              <w:rPr>
                <w:rFonts w:cs="Arial"/>
                <w:lang w:val="de-DE"/>
              </w:rPr>
            </w:pPr>
            <w:r w:rsidRPr="00500715">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rsidR="00616D89" w:rsidRPr="00500715" w:rsidRDefault="00616D89" w:rsidP="00616D89">
            <w:pPr>
              <w:tabs>
                <w:tab w:val="left" w:pos="720"/>
                <w:tab w:val="center" w:pos="4536"/>
              </w:tabs>
              <w:spacing w:line="240" w:lineRule="exact"/>
              <w:ind w:right="76"/>
              <w:jc w:val="both"/>
              <w:rPr>
                <w:rFonts w:cs="Arial"/>
                <w:lang w:val="de-DE"/>
              </w:rPr>
            </w:pPr>
            <w:r w:rsidRPr="00500715">
              <w:rPr>
                <w:rFonts w:cs="Arial"/>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1107" w:type="dxa"/>
            <w:gridSpan w:val="3"/>
          </w:tcPr>
          <w:p w:rsidR="00616D89" w:rsidRPr="00500715" w:rsidRDefault="00616D89" w:rsidP="00616D89">
            <w:pPr>
              <w:spacing w:line="240" w:lineRule="exact"/>
              <w:rPr>
                <w:rFonts w:cs="Arial"/>
                <w:lang w:val="de-DE"/>
              </w:rPr>
            </w:pPr>
          </w:p>
        </w:tc>
        <w:tc>
          <w:tcPr>
            <w:tcW w:w="4134" w:type="dxa"/>
            <w:gridSpan w:val="5"/>
          </w:tcPr>
          <w:p w:rsidR="00616D89" w:rsidRPr="00500715" w:rsidRDefault="00616D89" w:rsidP="00616D89">
            <w:pPr>
              <w:tabs>
                <w:tab w:val="left" w:pos="720"/>
              </w:tabs>
              <w:spacing w:line="240" w:lineRule="exact"/>
              <w:ind w:right="105"/>
              <w:jc w:val="both"/>
              <w:rPr>
                <w:rFonts w:cs="Arial"/>
                <w:lang w:val="it-IT"/>
              </w:rPr>
            </w:pPr>
            <w:r w:rsidRPr="0050071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rsidR="00616D89" w:rsidRPr="00C97623" w:rsidRDefault="00616D89" w:rsidP="00616D89">
            <w:pPr>
              <w:tabs>
                <w:tab w:val="left" w:pos="720"/>
              </w:tabs>
              <w:spacing w:line="240" w:lineRule="exact"/>
              <w:ind w:right="105"/>
              <w:jc w:val="both"/>
              <w:rPr>
                <w:rFonts w:cs="Arial"/>
                <w:lang w:val="it-IT"/>
              </w:rPr>
            </w:pPr>
            <w:r w:rsidRPr="0050071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616D89" w:rsidRPr="00DB346E" w:rsidTr="00E84122">
        <w:tc>
          <w:tcPr>
            <w:tcW w:w="4274" w:type="dxa"/>
            <w:gridSpan w:val="2"/>
          </w:tcPr>
          <w:p w:rsidR="00616D89" w:rsidRPr="00B20F3B" w:rsidRDefault="00616D89" w:rsidP="00616D89">
            <w:pPr>
              <w:tabs>
                <w:tab w:val="left" w:pos="720"/>
                <w:tab w:val="center" w:pos="4536"/>
              </w:tabs>
              <w:spacing w:line="240" w:lineRule="exact"/>
              <w:ind w:right="76"/>
              <w:jc w:val="both"/>
              <w:rPr>
                <w:rFonts w:cs="Arial"/>
                <w:lang w:val="it-IT"/>
              </w:rPr>
            </w:pPr>
          </w:p>
        </w:tc>
        <w:tc>
          <w:tcPr>
            <w:tcW w:w="1112" w:type="dxa"/>
            <w:gridSpan w:val="3"/>
          </w:tcPr>
          <w:p w:rsidR="00616D89" w:rsidRPr="00B20F3B" w:rsidRDefault="00616D89" w:rsidP="00616D89">
            <w:pPr>
              <w:spacing w:line="240" w:lineRule="exact"/>
              <w:rPr>
                <w:rFonts w:cs="Arial"/>
                <w:lang w:val="it-IT"/>
              </w:rPr>
            </w:pPr>
          </w:p>
        </w:tc>
        <w:tc>
          <w:tcPr>
            <w:tcW w:w="4151" w:type="dxa"/>
            <w:gridSpan w:val="5"/>
          </w:tcPr>
          <w:p w:rsidR="00616D89" w:rsidRPr="00B20F3B" w:rsidRDefault="00616D89" w:rsidP="00616D89">
            <w:pPr>
              <w:tabs>
                <w:tab w:val="left" w:pos="720"/>
              </w:tabs>
              <w:spacing w:line="240" w:lineRule="exact"/>
              <w:ind w:right="105"/>
              <w:jc w:val="both"/>
              <w:rPr>
                <w:rFonts w:cs="Arial"/>
                <w:lang w:val="it-IT"/>
              </w:rPr>
            </w:pPr>
          </w:p>
        </w:tc>
      </w:tr>
      <w:tr w:rsidR="00616D89" w:rsidRPr="00DB346E" w:rsidTr="00E84122">
        <w:tc>
          <w:tcPr>
            <w:tcW w:w="4274" w:type="dxa"/>
            <w:gridSpan w:val="2"/>
          </w:tcPr>
          <w:p w:rsidR="00616D89" w:rsidRPr="00C97623" w:rsidRDefault="00616D89" w:rsidP="00616D89">
            <w:pPr>
              <w:tabs>
                <w:tab w:val="left" w:pos="720"/>
                <w:tab w:val="center" w:pos="4536"/>
              </w:tabs>
              <w:spacing w:line="240" w:lineRule="exact"/>
              <w:ind w:right="76"/>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 xml:space="preserve">aufgefordert, sich möglichst auch ein von den genannten Stellen </w:t>
            </w:r>
            <w:r w:rsidRPr="00C97623">
              <w:rPr>
                <w:rFonts w:cs="Arial"/>
                <w:color w:val="000000"/>
                <w:lang w:val="de-DE"/>
              </w:rPr>
              <w:lastRenderedPageBreak/>
              <w:t>ausgestelltes Zertifikat zur digitalen Authentifizierung zu besorgen.</w:t>
            </w:r>
          </w:p>
        </w:tc>
        <w:tc>
          <w:tcPr>
            <w:tcW w:w="1112" w:type="dxa"/>
            <w:gridSpan w:val="3"/>
          </w:tcPr>
          <w:p w:rsidR="00616D89" w:rsidRPr="00C97623" w:rsidRDefault="00616D89" w:rsidP="00616D89">
            <w:pPr>
              <w:spacing w:line="240" w:lineRule="exact"/>
              <w:rPr>
                <w:rFonts w:cs="Arial"/>
                <w:lang w:val="de-DE"/>
              </w:rPr>
            </w:pPr>
          </w:p>
        </w:tc>
        <w:tc>
          <w:tcPr>
            <w:tcW w:w="4151" w:type="dxa"/>
            <w:gridSpan w:val="5"/>
          </w:tcPr>
          <w:p w:rsidR="00616D89" w:rsidRPr="00C97623" w:rsidRDefault="00616D89" w:rsidP="00616D89">
            <w:pPr>
              <w:tabs>
                <w:tab w:val="left" w:pos="720"/>
              </w:tabs>
              <w:spacing w:line="240" w:lineRule="exact"/>
              <w:ind w:right="105"/>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lastRenderedPageBreak/>
              <w:t>autenticazione digitale</w:t>
            </w:r>
            <w:r w:rsidRPr="00C97623">
              <w:rPr>
                <w:rFonts w:cs="Arial"/>
                <w:lang w:val="it-IT"/>
              </w:rPr>
              <w:t>, rilasciato dagli organismi sopra citati.</w:t>
            </w:r>
          </w:p>
        </w:tc>
      </w:tr>
      <w:tr w:rsidR="00616D89" w:rsidRPr="00DB346E" w:rsidTr="00E84122">
        <w:tc>
          <w:tcPr>
            <w:tcW w:w="4274" w:type="dxa"/>
            <w:gridSpan w:val="2"/>
          </w:tcPr>
          <w:p w:rsidR="00616D89" w:rsidRPr="00507BC1" w:rsidRDefault="00616D89" w:rsidP="00616D89">
            <w:pPr>
              <w:pStyle w:val="StandardWeb"/>
              <w:tabs>
                <w:tab w:val="center" w:pos="4536"/>
                <w:tab w:val="right" w:pos="9072"/>
              </w:tabs>
              <w:spacing w:before="0" w:after="0" w:line="240" w:lineRule="exact"/>
              <w:ind w:right="76"/>
              <w:rPr>
                <w:rFonts w:ascii="Arial" w:hAnsi="Arial" w:cs="Arial"/>
                <w:sz w:val="20"/>
                <w:szCs w:val="20"/>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autoSpaceDE w:val="0"/>
              <w:autoSpaceDN w:val="0"/>
              <w:adjustRightInd w:val="0"/>
              <w:spacing w:line="240" w:lineRule="exact"/>
              <w:ind w:right="105"/>
              <w:jc w:val="both"/>
              <w:rPr>
                <w:rFonts w:cs="Arial"/>
                <w:lang w:val="it-IT"/>
              </w:rPr>
            </w:pPr>
          </w:p>
        </w:tc>
      </w:tr>
      <w:tr w:rsidR="00616D89" w:rsidRPr="00DB346E" w:rsidTr="00E84122">
        <w:tc>
          <w:tcPr>
            <w:tcW w:w="4274" w:type="dxa"/>
            <w:gridSpan w:val="2"/>
          </w:tcPr>
          <w:p w:rsidR="00616D89" w:rsidRPr="007161B8" w:rsidRDefault="00616D89" w:rsidP="00616D89">
            <w:pPr>
              <w:pStyle w:val="StandardWeb"/>
              <w:tabs>
                <w:tab w:val="center" w:pos="4536"/>
                <w:tab w:val="right" w:pos="9072"/>
              </w:tabs>
              <w:spacing w:before="0" w:after="0" w:line="240" w:lineRule="exact"/>
              <w:ind w:right="76"/>
              <w:rPr>
                <w:rFonts w:ascii="Arial" w:hAnsi="Arial" w:cs="Arial"/>
                <w:sz w:val="20"/>
                <w:szCs w:val="20"/>
                <w:lang w:val="de-DE"/>
              </w:rPr>
            </w:pPr>
            <w:r w:rsidRPr="007161B8">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F7364B" w:rsidRDefault="00616D89" w:rsidP="00616D89">
            <w:pPr>
              <w:autoSpaceDE w:val="0"/>
              <w:autoSpaceDN w:val="0"/>
              <w:adjustRightInd w:val="0"/>
              <w:spacing w:line="240" w:lineRule="exact"/>
              <w:ind w:right="105"/>
              <w:jc w:val="both"/>
              <w:rPr>
                <w:rFonts w:cs="Arial"/>
                <w:lang w:val="it-IT"/>
              </w:rPr>
            </w:pPr>
            <w:r w:rsidRPr="007161B8">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616D89" w:rsidRPr="00DB346E" w:rsidTr="00E84122">
        <w:tc>
          <w:tcPr>
            <w:tcW w:w="4274" w:type="dxa"/>
            <w:gridSpan w:val="2"/>
          </w:tcPr>
          <w:p w:rsidR="00616D89" w:rsidRPr="008C04BD" w:rsidRDefault="00616D89" w:rsidP="00616D89">
            <w:pPr>
              <w:pStyle w:val="StandardWeb"/>
              <w:tabs>
                <w:tab w:val="center" w:pos="4536"/>
                <w:tab w:val="right" w:pos="9072"/>
              </w:tabs>
              <w:spacing w:before="0" w:after="0" w:line="240" w:lineRule="exact"/>
              <w:ind w:right="76"/>
              <w:rPr>
                <w:rFonts w:ascii="Arial" w:hAnsi="Arial" w:cs="Arial"/>
                <w:sz w:val="20"/>
                <w:szCs w:val="20"/>
              </w:rPr>
            </w:pPr>
          </w:p>
        </w:tc>
        <w:tc>
          <w:tcPr>
            <w:tcW w:w="1112" w:type="dxa"/>
            <w:gridSpan w:val="3"/>
          </w:tcPr>
          <w:p w:rsidR="00616D89" w:rsidRPr="008C04BD" w:rsidRDefault="00616D89" w:rsidP="00616D89">
            <w:pPr>
              <w:spacing w:line="240" w:lineRule="exact"/>
              <w:rPr>
                <w:rFonts w:cs="Arial"/>
                <w:lang w:val="it-IT"/>
              </w:rPr>
            </w:pPr>
          </w:p>
        </w:tc>
        <w:tc>
          <w:tcPr>
            <w:tcW w:w="4151" w:type="dxa"/>
            <w:gridSpan w:val="5"/>
          </w:tcPr>
          <w:p w:rsidR="00616D89" w:rsidRPr="00F7364B" w:rsidRDefault="00616D89" w:rsidP="00616D89">
            <w:pPr>
              <w:autoSpaceDE w:val="0"/>
              <w:autoSpaceDN w:val="0"/>
              <w:adjustRightInd w:val="0"/>
              <w:spacing w:line="240" w:lineRule="exact"/>
              <w:ind w:right="105"/>
              <w:jc w:val="both"/>
              <w:rPr>
                <w:rFonts w:cs="Arial"/>
                <w:lang w:val="it-IT"/>
              </w:rPr>
            </w:pPr>
          </w:p>
        </w:tc>
      </w:tr>
      <w:tr w:rsidR="00616D89" w:rsidRPr="00DB346E" w:rsidTr="00E84122">
        <w:tc>
          <w:tcPr>
            <w:tcW w:w="4274" w:type="dxa"/>
            <w:gridSpan w:val="2"/>
          </w:tcPr>
          <w:p w:rsidR="00616D89" w:rsidRPr="00CF6F17" w:rsidRDefault="00616D89" w:rsidP="00616D89">
            <w:pPr>
              <w:autoSpaceDE w:val="0"/>
              <w:autoSpaceDN w:val="0"/>
              <w:adjustRightInd w:val="0"/>
              <w:spacing w:line="240" w:lineRule="exact"/>
              <w:ind w:right="105"/>
              <w:jc w:val="both"/>
              <w:rPr>
                <w:rFonts w:cs="Arial"/>
                <w:lang w:val="de-DE"/>
              </w:rPr>
            </w:pPr>
            <w:r w:rsidRPr="00CF6F17">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12" w:type="dxa"/>
            <w:gridSpan w:val="3"/>
          </w:tcPr>
          <w:p w:rsidR="00616D89" w:rsidRPr="00CF6F17" w:rsidRDefault="00616D89" w:rsidP="00616D89">
            <w:pPr>
              <w:autoSpaceDE w:val="0"/>
              <w:autoSpaceDN w:val="0"/>
              <w:adjustRightInd w:val="0"/>
              <w:spacing w:line="240" w:lineRule="exact"/>
              <w:ind w:right="105"/>
              <w:jc w:val="both"/>
              <w:rPr>
                <w:rFonts w:cs="Arial"/>
                <w:lang w:val="de-DE"/>
              </w:rPr>
            </w:pPr>
          </w:p>
        </w:tc>
        <w:tc>
          <w:tcPr>
            <w:tcW w:w="4151" w:type="dxa"/>
            <w:gridSpan w:val="5"/>
          </w:tcPr>
          <w:p w:rsidR="00616D89" w:rsidRPr="00CF6F17" w:rsidRDefault="00616D89" w:rsidP="00616D89">
            <w:pPr>
              <w:autoSpaceDE w:val="0"/>
              <w:autoSpaceDN w:val="0"/>
              <w:adjustRightInd w:val="0"/>
              <w:spacing w:line="240" w:lineRule="exact"/>
              <w:ind w:right="105"/>
              <w:jc w:val="both"/>
              <w:rPr>
                <w:rFonts w:cs="Arial"/>
                <w:lang w:val="it-IT"/>
              </w:rPr>
            </w:pPr>
            <w:r w:rsidRPr="00CF6F17">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616D89" w:rsidRPr="00DB346E" w:rsidTr="00E84122">
        <w:tc>
          <w:tcPr>
            <w:tcW w:w="4274" w:type="dxa"/>
            <w:gridSpan w:val="2"/>
          </w:tcPr>
          <w:p w:rsidR="00616D89" w:rsidRPr="00CF6F17" w:rsidRDefault="00616D89" w:rsidP="00616D89">
            <w:pPr>
              <w:autoSpaceDE w:val="0"/>
              <w:autoSpaceDN w:val="0"/>
              <w:ind w:right="105"/>
              <w:jc w:val="both"/>
              <w:rPr>
                <w:rFonts w:cs="Arial"/>
                <w:lang w:val="it-IT"/>
              </w:rPr>
            </w:pPr>
          </w:p>
        </w:tc>
        <w:tc>
          <w:tcPr>
            <w:tcW w:w="1112" w:type="dxa"/>
            <w:gridSpan w:val="3"/>
          </w:tcPr>
          <w:p w:rsidR="00616D89" w:rsidRPr="00CF6F17" w:rsidRDefault="00616D89" w:rsidP="00616D89">
            <w:pPr>
              <w:spacing w:line="240" w:lineRule="exact"/>
              <w:rPr>
                <w:rFonts w:cs="Arial"/>
                <w:lang w:val="it-IT"/>
              </w:rPr>
            </w:pPr>
          </w:p>
        </w:tc>
        <w:tc>
          <w:tcPr>
            <w:tcW w:w="4151" w:type="dxa"/>
            <w:gridSpan w:val="5"/>
          </w:tcPr>
          <w:p w:rsidR="00616D89" w:rsidRPr="00CF6F17" w:rsidRDefault="00616D89" w:rsidP="00616D89">
            <w:pPr>
              <w:autoSpaceDE w:val="0"/>
              <w:autoSpaceDN w:val="0"/>
              <w:adjustRightInd w:val="0"/>
              <w:spacing w:line="240" w:lineRule="exact"/>
              <w:ind w:right="105"/>
              <w:jc w:val="both"/>
              <w:rPr>
                <w:rFonts w:cs="Arial"/>
                <w:lang w:val="it-IT"/>
              </w:rPr>
            </w:pPr>
          </w:p>
        </w:tc>
      </w:tr>
      <w:tr w:rsidR="00616D89" w:rsidRPr="00DB346E" w:rsidTr="00E84122">
        <w:tc>
          <w:tcPr>
            <w:tcW w:w="4274" w:type="dxa"/>
            <w:gridSpan w:val="2"/>
          </w:tcPr>
          <w:p w:rsidR="00616D89" w:rsidRPr="00CF6F17" w:rsidRDefault="00616D89" w:rsidP="00616D89">
            <w:pPr>
              <w:autoSpaceDE w:val="0"/>
              <w:autoSpaceDN w:val="0"/>
              <w:ind w:right="105"/>
              <w:jc w:val="both"/>
              <w:rPr>
                <w:rFonts w:cs="Arial"/>
                <w:lang w:val="de-DE"/>
              </w:rPr>
            </w:pPr>
            <w:r w:rsidRPr="00CF6F17">
              <w:rPr>
                <w:lang w:val="de-DE"/>
              </w:rPr>
              <w:t xml:space="preserve">Nur im Falle des Nicht-Funktionierens oder eines schlechten Funktionierens des Portals </w:t>
            </w:r>
            <w:hyperlink r:id="rId33" w:history="1">
              <w:r w:rsidRPr="00CF6F17">
                <w:rPr>
                  <w:rStyle w:val="Hyperlink"/>
                  <w:rFonts w:cs="Arial"/>
                  <w:lang w:val="de-DE"/>
                </w:rPr>
                <w:t>www.ausschreibungen-suedtirol.it</w:t>
              </w:r>
            </w:hyperlink>
            <w:r w:rsidRPr="00CF6F17">
              <w:rPr>
                <w:lang w:val="de-DE"/>
              </w:rPr>
              <w:t>, wodurch eine korrekte Einreichung der Angebote verhindert wird, findet Artikel 79, Absatz 5-bis, GvD Nr. 50/2016 Anwendung.</w:t>
            </w:r>
          </w:p>
        </w:tc>
        <w:tc>
          <w:tcPr>
            <w:tcW w:w="1112" w:type="dxa"/>
            <w:gridSpan w:val="3"/>
          </w:tcPr>
          <w:p w:rsidR="00616D89" w:rsidRPr="00CF6F17" w:rsidRDefault="00616D89" w:rsidP="00616D89">
            <w:pPr>
              <w:spacing w:line="240" w:lineRule="exact"/>
              <w:rPr>
                <w:rFonts w:cs="Arial"/>
                <w:lang w:val="de-DE"/>
              </w:rPr>
            </w:pPr>
          </w:p>
        </w:tc>
        <w:tc>
          <w:tcPr>
            <w:tcW w:w="4151" w:type="dxa"/>
            <w:gridSpan w:val="5"/>
          </w:tcPr>
          <w:p w:rsidR="00616D89" w:rsidRPr="00CF6F17" w:rsidRDefault="00616D89" w:rsidP="00616D89">
            <w:pPr>
              <w:autoSpaceDE w:val="0"/>
              <w:autoSpaceDN w:val="0"/>
              <w:ind w:right="105"/>
              <w:jc w:val="both"/>
              <w:rPr>
                <w:rFonts w:cs="Arial"/>
                <w:lang w:val="it-IT"/>
              </w:rPr>
            </w:pPr>
            <w:r w:rsidRPr="00CF6F17">
              <w:rPr>
                <w:rFonts w:cs="Arial"/>
                <w:lang w:val="it-IT"/>
              </w:rPr>
              <w:t xml:space="preserve">Solo in ipotesi di mancato funzionamento o malfunzionamento del portale </w:t>
            </w:r>
            <w:hyperlink r:id="rId34" w:history="1">
              <w:r w:rsidRPr="00CF6F17">
                <w:rPr>
                  <w:rStyle w:val="Hyperlink"/>
                  <w:rFonts w:cs="Arial"/>
                  <w:lang w:val="it-IT"/>
                </w:rPr>
                <w:t>www.bandi-altoadige.it</w:t>
              </w:r>
            </w:hyperlink>
            <w:r w:rsidRPr="00CF6F17">
              <w:rPr>
                <w:rFonts w:cs="Arial"/>
                <w:lang w:val="it-IT"/>
              </w:rPr>
              <w:t xml:space="preserve"> tale da impedire la corretta presentazione delle offerte si applica l’art. 79, comma 5-bis, D.Lgs. n. 50/2016.</w:t>
            </w:r>
          </w:p>
          <w:p w:rsidR="00616D89" w:rsidRPr="00CF6F17" w:rsidRDefault="00616D89" w:rsidP="00616D89">
            <w:pPr>
              <w:autoSpaceDE w:val="0"/>
              <w:autoSpaceDN w:val="0"/>
              <w:adjustRightInd w:val="0"/>
              <w:spacing w:line="240" w:lineRule="exact"/>
              <w:ind w:right="105"/>
              <w:jc w:val="both"/>
              <w:rPr>
                <w:rFonts w:cs="Arial"/>
                <w:lang w:val="it-IT"/>
              </w:rPr>
            </w:pPr>
          </w:p>
        </w:tc>
      </w:tr>
      <w:tr w:rsidR="00616D89" w:rsidRPr="00DB346E" w:rsidTr="00E84122">
        <w:tc>
          <w:tcPr>
            <w:tcW w:w="4274" w:type="dxa"/>
            <w:gridSpan w:val="2"/>
          </w:tcPr>
          <w:p w:rsidR="00616D89" w:rsidRPr="00507BC1" w:rsidRDefault="00616D89" w:rsidP="00616D89">
            <w:pPr>
              <w:pStyle w:val="StandardWeb"/>
              <w:tabs>
                <w:tab w:val="center" w:pos="4536"/>
                <w:tab w:val="right" w:pos="9072"/>
              </w:tabs>
              <w:spacing w:before="0" w:after="0" w:line="240" w:lineRule="exact"/>
              <w:ind w:left="540" w:right="76" w:hanging="540"/>
              <w:rPr>
                <w:rFonts w:ascii="Arial" w:hAnsi="Arial" w:cs="Arial"/>
                <w:sz w:val="20"/>
                <w:szCs w:val="20"/>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440BC9" w:rsidRDefault="00616D89" w:rsidP="00616D89">
            <w:pPr>
              <w:tabs>
                <w:tab w:val="center" w:pos="6078"/>
              </w:tabs>
              <w:autoSpaceDE w:val="0"/>
              <w:autoSpaceDN w:val="0"/>
              <w:adjustRightInd w:val="0"/>
              <w:spacing w:line="240" w:lineRule="exact"/>
              <w:ind w:left="510" w:right="105" w:hanging="510"/>
              <w:jc w:val="both"/>
              <w:rPr>
                <w:rFonts w:cs="Arial"/>
                <w:lang w:val="it-IT"/>
              </w:rPr>
            </w:pPr>
          </w:p>
        </w:tc>
      </w:tr>
      <w:tr w:rsidR="00616D89" w:rsidRPr="00402B24" w:rsidTr="00E84122">
        <w:tc>
          <w:tcPr>
            <w:tcW w:w="4274" w:type="dxa"/>
            <w:gridSpan w:val="2"/>
          </w:tcPr>
          <w:p w:rsidR="00616D89" w:rsidRPr="00F7364B" w:rsidRDefault="00616D89" w:rsidP="00616D89">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112" w:type="dxa"/>
            <w:gridSpan w:val="3"/>
          </w:tcPr>
          <w:p w:rsidR="00616D89" w:rsidRPr="00402B24" w:rsidRDefault="00616D89" w:rsidP="00616D89">
            <w:pPr>
              <w:spacing w:line="240" w:lineRule="exact"/>
              <w:jc w:val="both"/>
              <w:rPr>
                <w:rFonts w:cs="Arial"/>
                <w:lang w:val="it-IT"/>
              </w:rPr>
            </w:pPr>
          </w:p>
        </w:tc>
        <w:tc>
          <w:tcPr>
            <w:tcW w:w="4151" w:type="dxa"/>
            <w:gridSpan w:val="5"/>
          </w:tcPr>
          <w:p w:rsidR="00616D89" w:rsidRPr="00F7364B" w:rsidRDefault="00616D89" w:rsidP="00616D89">
            <w:pPr>
              <w:spacing w:line="240" w:lineRule="exact"/>
              <w:ind w:right="105"/>
              <w:jc w:val="center"/>
              <w:rPr>
                <w:rFonts w:cs="Arial"/>
                <w:lang w:val="it-IT"/>
              </w:rPr>
            </w:pPr>
            <w:r w:rsidRPr="00F7364B">
              <w:rPr>
                <w:rFonts w:cs="Arial"/>
                <w:b/>
                <w:lang w:val="it-IT"/>
              </w:rPr>
              <w:t>2. PARTECIPAZIONE ALLA GARA</w:t>
            </w:r>
          </w:p>
        </w:tc>
      </w:tr>
      <w:tr w:rsidR="00616D89" w:rsidRPr="00402B24" w:rsidTr="00E84122">
        <w:tc>
          <w:tcPr>
            <w:tcW w:w="4274" w:type="dxa"/>
            <w:gridSpan w:val="2"/>
          </w:tcPr>
          <w:p w:rsidR="00616D89" w:rsidRPr="00507BC1" w:rsidRDefault="00616D89" w:rsidP="00616D89">
            <w:pPr>
              <w:pStyle w:val="berschrift1"/>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spacing w:line="240" w:lineRule="exact"/>
              <w:ind w:left="360" w:right="105" w:hanging="360"/>
              <w:jc w:val="both"/>
              <w:rPr>
                <w:rFonts w:cs="Arial"/>
                <w:b/>
                <w:lang w:val="it-IT"/>
              </w:rPr>
            </w:pPr>
          </w:p>
        </w:tc>
      </w:tr>
      <w:tr w:rsidR="00616D89" w:rsidRPr="00DB346E" w:rsidTr="00E84122">
        <w:tc>
          <w:tcPr>
            <w:tcW w:w="4274" w:type="dxa"/>
            <w:gridSpan w:val="2"/>
          </w:tcPr>
          <w:p w:rsidR="00616D89" w:rsidRPr="00287937" w:rsidRDefault="00616D89" w:rsidP="00616D89">
            <w:pPr>
              <w:pStyle w:val="berschrift1"/>
              <w:ind w:right="76"/>
              <w:jc w:val="both"/>
              <w:rPr>
                <w:rFonts w:cs="Arial"/>
                <w:lang w:val="de-DE"/>
              </w:rPr>
            </w:pPr>
            <w:r w:rsidRPr="00287937">
              <w:rPr>
                <w:rFonts w:cs="Arial"/>
                <w:lang w:val="de-DE"/>
              </w:rPr>
              <w:t>2.1</w:t>
            </w:r>
            <w:r w:rsidRPr="00287937">
              <w:rPr>
                <w:rFonts w:cs="Arial"/>
                <w:b w:val="0"/>
                <w:lang w:val="de-DE"/>
              </w:rPr>
              <w:t xml:space="preserve"> </w:t>
            </w:r>
            <w:r w:rsidRPr="00287937">
              <w:rPr>
                <w:lang w:val="de-DE"/>
              </w:rPr>
              <w:t>Identifizierungsmodalitäten im elektro-nischen System</w:t>
            </w:r>
          </w:p>
        </w:tc>
        <w:tc>
          <w:tcPr>
            <w:tcW w:w="1112" w:type="dxa"/>
            <w:gridSpan w:val="3"/>
          </w:tcPr>
          <w:p w:rsidR="00616D89" w:rsidRPr="00287937" w:rsidRDefault="00616D89" w:rsidP="00616D89">
            <w:pPr>
              <w:spacing w:line="240" w:lineRule="exact"/>
              <w:jc w:val="both"/>
              <w:rPr>
                <w:rFonts w:cs="Arial"/>
                <w:lang w:val="de-DE"/>
              </w:rPr>
            </w:pPr>
          </w:p>
        </w:tc>
        <w:tc>
          <w:tcPr>
            <w:tcW w:w="4151" w:type="dxa"/>
            <w:gridSpan w:val="5"/>
          </w:tcPr>
          <w:p w:rsidR="00616D89" w:rsidRPr="00287937" w:rsidRDefault="00616D89" w:rsidP="00616D89">
            <w:pPr>
              <w:spacing w:line="240" w:lineRule="exact"/>
              <w:ind w:right="105"/>
              <w:jc w:val="both"/>
              <w:rPr>
                <w:rFonts w:cs="Arial"/>
                <w:b/>
                <w:bCs/>
                <w:iCs/>
                <w:lang w:val="it-IT"/>
              </w:rPr>
            </w:pPr>
            <w:r w:rsidRPr="00287937">
              <w:rPr>
                <w:rFonts w:cs="Arial"/>
                <w:b/>
                <w:lang w:val="it-IT"/>
              </w:rPr>
              <w:t>2.1 Modalità di identificazione sul sistema telematico</w:t>
            </w:r>
          </w:p>
        </w:tc>
      </w:tr>
      <w:tr w:rsidR="00616D89" w:rsidRPr="00DB346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spacing w:line="240" w:lineRule="exact"/>
              <w:ind w:right="105"/>
              <w:jc w:val="both"/>
              <w:rPr>
                <w:rFonts w:cs="Arial"/>
                <w:lang w:val="it-IT"/>
              </w:rPr>
            </w:pPr>
          </w:p>
        </w:tc>
      </w:tr>
      <w:tr w:rsidR="00616D89" w:rsidRPr="00DB346E" w:rsidTr="00E84122">
        <w:tc>
          <w:tcPr>
            <w:tcW w:w="4274" w:type="dxa"/>
            <w:gridSpan w:val="2"/>
          </w:tcPr>
          <w:p w:rsidR="00616D89" w:rsidRPr="007161B8" w:rsidRDefault="00616D89" w:rsidP="00616D89">
            <w:pPr>
              <w:spacing w:line="240" w:lineRule="exact"/>
              <w:ind w:right="76"/>
              <w:jc w:val="both"/>
              <w:rPr>
                <w:rFonts w:cs="Arial"/>
                <w:noProof w:val="0"/>
                <w:lang w:val="de-DE"/>
              </w:rPr>
            </w:pPr>
            <w:r w:rsidRPr="007161B8">
              <w:rPr>
                <w:rFonts w:cs="Arial"/>
                <w:noProof w:val="0"/>
                <w:lang w:val="de-DE"/>
              </w:rPr>
              <w:t>Zur Identifizierung müssen sich die Bieter online beim System registrieren.</w:t>
            </w:r>
          </w:p>
          <w:p w:rsidR="00616D89" w:rsidRPr="007161B8" w:rsidRDefault="00616D89" w:rsidP="00616D89">
            <w:pPr>
              <w:spacing w:line="240" w:lineRule="exact"/>
              <w:ind w:right="76"/>
              <w:jc w:val="both"/>
              <w:rPr>
                <w:rFonts w:cs="Arial"/>
                <w:noProof w:val="0"/>
                <w:lang w:val="de-DE"/>
              </w:rPr>
            </w:pPr>
          </w:p>
          <w:p w:rsidR="00616D89" w:rsidRPr="007161B8" w:rsidRDefault="00616D89" w:rsidP="00616D89">
            <w:pPr>
              <w:spacing w:line="240" w:lineRule="exact"/>
              <w:ind w:right="76"/>
              <w:jc w:val="both"/>
              <w:rPr>
                <w:rFonts w:cs="Arial"/>
                <w:noProof w:val="0"/>
                <w:lang w:val="de-DE"/>
              </w:rPr>
            </w:pPr>
            <w:r w:rsidRPr="007161B8">
              <w:rPr>
                <w:rFonts w:cs="Arial"/>
                <w:noProof w:val="0"/>
                <w:lang w:val="de-DE"/>
              </w:rPr>
              <w:t xml:space="preserve">Die Registrierung ist vollkommen kostenlos und erfolgt </w:t>
            </w:r>
            <w:r w:rsidRPr="007161B8">
              <w:rPr>
                <w:rFonts w:cs="Arial"/>
                <w:lang w:val="de-DE"/>
              </w:rPr>
              <w:t xml:space="preserve"> vorzugsweise </w:t>
            </w:r>
            <w:r w:rsidRPr="007161B8">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rsidR="00616D89" w:rsidRPr="007161B8" w:rsidRDefault="00616D89" w:rsidP="00616D89">
            <w:pPr>
              <w:spacing w:line="240" w:lineRule="exact"/>
              <w:ind w:right="76"/>
              <w:jc w:val="both"/>
              <w:rPr>
                <w:rFonts w:cs="Arial"/>
                <w:noProof w:val="0"/>
                <w:lang w:val="de-DE"/>
              </w:rPr>
            </w:pPr>
            <w:r w:rsidRPr="007161B8">
              <w:rPr>
                <w:rFonts w:cs="Arial"/>
                <w:noProof w:val="0"/>
                <w:lang w:val="de-DE"/>
              </w:rPr>
              <w:t>Der Nutzer darf den Zugangsschlüssel (Benutzername), mit dem er von der Vergabestelle identifiziert wird, und das Passwort nicht an Dritte weitergeben.</w:t>
            </w:r>
          </w:p>
          <w:p w:rsidR="00616D89" w:rsidRPr="007161B8" w:rsidRDefault="00616D89" w:rsidP="00616D89">
            <w:pPr>
              <w:spacing w:line="240" w:lineRule="exact"/>
              <w:ind w:right="76"/>
              <w:jc w:val="both"/>
              <w:rPr>
                <w:rFonts w:cs="Arial"/>
                <w:noProof w:val="0"/>
                <w:lang w:val="de-DE"/>
              </w:rPr>
            </w:pPr>
            <w:r w:rsidRPr="007161B8">
              <w:rPr>
                <w:rFonts w:cs="Arial"/>
                <w:lang w:val="de-DE"/>
              </w:rPr>
              <w:t>Eine a</w:t>
            </w:r>
            <w:proofErr w:type="spellStart"/>
            <w:r w:rsidRPr="007161B8">
              <w:rPr>
                <w:rFonts w:cs="Arial"/>
                <w:noProof w:val="0"/>
                <w:lang w:val="de-DE"/>
              </w:rPr>
              <w:t>usführliche</w:t>
            </w:r>
            <w:proofErr w:type="spellEnd"/>
            <w:r w:rsidRPr="007161B8">
              <w:rPr>
                <w:rFonts w:cs="Arial"/>
                <w:noProof w:val="0"/>
                <w:lang w:val="de-DE"/>
              </w:rPr>
              <w:t xml:space="preserv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5" w:history="1">
              <w:r w:rsidRPr="007161B8">
                <w:rPr>
                  <w:rStyle w:val="Hyperlink"/>
                  <w:rFonts w:cs="Arial"/>
                  <w:noProof w:val="0"/>
                  <w:lang w:val="de-DE"/>
                </w:rPr>
                <w:t>help@sinfotel.bz.it</w:t>
              </w:r>
            </w:hyperlink>
            <w:r w:rsidRPr="007161B8">
              <w:rPr>
                <w:rFonts w:cs="Arial"/>
                <w:noProof w:val="0"/>
                <w:lang w:val="de-DE"/>
              </w:rPr>
              <w:t xml:space="preserve"> angefordert werden.</w:t>
            </w:r>
          </w:p>
        </w:tc>
        <w:tc>
          <w:tcPr>
            <w:tcW w:w="1129" w:type="dxa"/>
            <w:gridSpan w:val="5"/>
          </w:tcPr>
          <w:p w:rsidR="00616D89" w:rsidRPr="007161B8" w:rsidRDefault="00616D89" w:rsidP="00616D89">
            <w:pPr>
              <w:spacing w:line="240" w:lineRule="exact"/>
              <w:rPr>
                <w:rFonts w:cs="Arial"/>
                <w:lang w:val="de-DE"/>
              </w:rPr>
            </w:pPr>
          </w:p>
        </w:tc>
        <w:tc>
          <w:tcPr>
            <w:tcW w:w="4134" w:type="dxa"/>
            <w:gridSpan w:val="3"/>
          </w:tcPr>
          <w:p w:rsidR="00616D89" w:rsidRPr="007161B8" w:rsidRDefault="00616D89" w:rsidP="00616D89">
            <w:pPr>
              <w:spacing w:line="240" w:lineRule="exact"/>
              <w:ind w:right="105"/>
              <w:jc w:val="both"/>
              <w:rPr>
                <w:rFonts w:cs="Arial"/>
                <w:noProof w:val="0"/>
                <w:lang w:val="it-IT"/>
              </w:rPr>
            </w:pPr>
            <w:r w:rsidRPr="007161B8">
              <w:rPr>
                <w:rFonts w:cs="Arial"/>
                <w:noProof w:val="0"/>
                <w:lang w:val="it-IT"/>
              </w:rPr>
              <w:t>Per identificarsi, i concorrenti dovranno completare la procedura di registrazione on line presente sul sistema.</w:t>
            </w:r>
          </w:p>
          <w:p w:rsidR="00616D89" w:rsidRPr="007161B8" w:rsidRDefault="00616D89" w:rsidP="00616D89">
            <w:pPr>
              <w:spacing w:line="240" w:lineRule="exact"/>
              <w:ind w:right="105"/>
              <w:jc w:val="both"/>
              <w:rPr>
                <w:rFonts w:cs="Arial"/>
                <w:noProof w:val="0"/>
                <w:lang w:val="it-IT"/>
              </w:rPr>
            </w:pPr>
            <w:r w:rsidRPr="007161B8">
              <w:rPr>
                <w:rFonts w:cs="Arial"/>
                <w:noProof w:val="0"/>
                <w:lang w:val="it-IT"/>
              </w:rPr>
              <w:t xml:space="preserve">La registrazione, completamente gratuita, avviene preferibilmente utilizzando un certificato digitale di autenticazione, in subordine tramite </w:t>
            </w:r>
            <w:proofErr w:type="spellStart"/>
            <w:r w:rsidRPr="007161B8">
              <w:rPr>
                <w:rFonts w:cs="Arial"/>
                <w:noProof w:val="0"/>
                <w:lang w:val="it-IT"/>
              </w:rPr>
              <w:t>user</w:t>
            </w:r>
            <w:proofErr w:type="spellEnd"/>
            <w:r w:rsidRPr="007161B8">
              <w:rPr>
                <w:rFonts w:cs="Arial"/>
                <w:noProof w:val="0"/>
                <w:lang w:val="it-IT"/>
              </w:rPr>
              <w:t xml:space="preserve"> ID e password. Il certificato digitale e/o la </w:t>
            </w:r>
            <w:proofErr w:type="spellStart"/>
            <w:r w:rsidRPr="007161B8">
              <w:rPr>
                <w:rFonts w:cs="Arial"/>
                <w:noProof w:val="0"/>
                <w:lang w:val="it-IT"/>
              </w:rPr>
              <w:t>user</w:t>
            </w:r>
            <w:proofErr w:type="spellEnd"/>
            <w:r w:rsidRPr="007161B8">
              <w:rPr>
                <w:rFonts w:cs="Arial"/>
                <w:noProof w:val="0"/>
                <w:lang w:val="it-IT"/>
              </w:rPr>
              <w:t xml:space="preserve"> ID e password, utilizzati in sede di registrazione, sono necessari per partecipare alla presente procedura di appalto. </w:t>
            </w:r>
          </w:p>
          <w:p w:rsidR="00616D89" w:rsidRPr="007161B8" w:rsidRDefault="00616D89" w:rsidP="00616D89">
            <w:pPr>
              <w:spacing w:line="240" w:lineRule="exact"/>
              <w:ind w:right="105"/>
              <w:jc w:val="both"/>
              <w:rPr>
                <w:rFonts w:cs="Arial"/>
                <w:noProof w:val="0"/>
                <w:lang w:val="it-IT"/>
              </w:rPr>
            </w:pPr>
            <w:r w:rsidRPr="007161B8">
              <w:rPr>
                <w:rFonts w:cs="Arial"/>
                <w:noProof w:val="0"/>
                <w:lang w:val="it-IT"/>
              </w:rPr>
              <w:t>L’utente è tenuto a non diffondere a terzi la chiave di accesso (</w:t>
            </w:r>
            <w:proofErr w:type="spellStart"/>
            <w:r w:rsidRPr="007161B8">
              <w:rPr>
                <w:rFonts w:cs="Arial"/>
                <w:noProof w:val="0"/>
                <w:lang w:val="it-IT"/>
              </w:rPr>
              <w:t>user</w:t>
            </w:r>
            <w:proofErr w:type="spellEnd"/>
            <w:r w:rsidRPr="007161B8">
              <w:rPr>
                <w:rFonts w:cs="Arial"/>
                <w:noProof w:val="0"/>
                <w:lang w:val="it-IT"/>
              </w:rPr>
              <w:t xml:space="preserve"> ID), a mezzo della quale verrà identificato dalla stazione appaltante, e la password.</w:t>
            </w:r>
          </w:p>
          <w:p w:rsidR="00616D89" w:rsidRPr="00D30EE5" w:rsidRDefault="00616D89" w:rsidP="00616D89">
            <w:pPr>
              <w:spacing w:line="240" w:lineRule="exact"/>
              <w:ind w:right="105"/>
              <w:jc w:val="both"/>
              <w:rPr>
                <w:rFonts w:cs="Arial"/>
                <w:noProof w:val="0"/>
                <w:color w:val="C0C0C0"/>
                <w:lang w:val="it-IT"/>
              </w:rPr>
            </w:pPr>
            <w:r w:rsidRPr="007161B8">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6" w:history="1">
              <w:r w:rsidRPr="007161B8">
                <w:rPr>
                  <w:rFonts w:cs="Arial"/>
                  <w:noProof w:val="0"/>
                  <w:color w:val="0000FF"/>
                  <w:u w:val="single"/>
                  <w:lang w:val="it-IT"/>
                </w:rPr>
                <w:t>help@sinfotel.bz.it</w:t>
              </w:r>
            </w:hyperlink>
            <w:r w:rsidRPr="007161B8">
              <w:rPr>
                <w:rFonts w:cs="Arial"/>
                <w:noProof w:val="0"/>
                <w:lang w:val="it-IT"/>
              </w:rPr>
              <w:t>.</w:t>
            </w:r>
          </w:p>
        </w:tc>
      </w:tr>
      <w:tr w:rsidR="00616D89" w:rsidRPr="00DB346E" w:rsidTr="00E84122">
        <w:tc>
          <w:tcPr>
            <w:tcW w:w="4274" w:type="dxa"/>
            <w:gridSpan w:val="2"/>
          </w:tcPr>
          <w:p w:rsidR="00616D89" w:rsidRPr="00B264E0" w:rsidRDefault="00616D89" w:rsidP="00616D89">
            <w:pPr>
              <w:spacing w:line="240" w:lineRule="exact"/>
              <w:ind w:right="76"/>
              <w:jc w:val="both"/>
              <w:rPr>
                <w:rFonts w:cs="Arial"/>
                <w:lang w:val="it-IT"/>
              </w:rPr>
            </w:pPr>
          </w:p>
        </w:tc>
        <w:tc>
          <w:tcPr>
            <w:tcW w:w="1112" w:type="dxa"/>
            <w:gridSpan w:val="3"/>
          </w:tcPr>
          <w:p w:rsidR="00616D89" w:rsidRPr="00B264E0" w:rsidRDefault="00616D89" w:rsidP="00616D89">
            <w:pPr>
              <w:spacing w:line="240" w:lineRule="exact"/>
              <w:rPr>
                <w:rFonts w:cs="Arial"/>
                <w:lang w:val="it-IT"/>
              </w:rPr>
            </w:pPr>
          </w:p>
        </w:tc>
        <w:tc>
          <w:tcPr>
            <w:tcW w:w="4151" w:type="dxa"/>
            <w:gridSpan w:val="5"/>
          </w:tcPr>
          <w:p w:rsidR="00616D89" w:rsidRPr="00F7364B" w:rsidRDefault="00616D89" w:rsidP="00616D89">
            <w:pPr>
              <w:spacing w:line="240" w:lineRule="exact"/>
              <w:ind w:right="105"/>
              <w:jc w:val="both"/>
              <w:rPr>
                <w:rFonts w:cs="Arial"/>
                <w:color w:val="C0C0C0"/>
                <w:lang w:val="it-IT"/>
              </w:rPr>
            </w:pPr>
          </w:p>
        </w:tc>
      </w:tr>
      <w:tr w:rsidR="00616D89" w:rsidRPr="00DB346E" w:rsidTr="00E84122">
        <w:tc>
          <w:tcPr>
            <w:tcW w:w="4274" w:type="dxa"/>
            <w:gridSpan w:val="2"/>
          </w:tcPr>
          <w:p w:rsidR="00616D89" w:rsidRPr="00440BC9" w:rsidRDefault="00616D89" w:rsidP="00616D89">
            <w:pPr>
              <w:spacing w:line="240" w:lineRule="exact"/>
              <w:ind w:left="180" w:right="105" w:hanging="180"/>
              <w:rPr>
                <w:rFonts w:cs="Arial"/>
                <w:b/>
                <w:bCs/>
                <w:iCs/>
                <w:lang w:val="it-IT"/>
              </w:rPr>
            </w:pPr>
          </w:p>
        </w:tc>
        <w:tc>
          <w:tcPr>
            <w:tcW w:w="1112" w:type="dxa"/>
            <w:gridSpan w:val="3"/>
          </w:tcPr>
          <w:p w:rsidR="00616D89" w:rsidRPr="00402B24" w:rsidRDefault="00616D89" w:rsidP="00616D89">
            <w:pPr>
              <w:spacing w:line="240" w:lineRule="exact"/>
              <w:jc w:val="center"/>
              <w:rPr>
                <w:rFonts w:cs="Arial"/>
                <w:lang w:val="it-IT"/>
              </w:rPr>
            </w:pPr>
          </w:p>
        </w:tc>
        <w:tc>
          <w:tcPr>
            <w:tcW w:w="4151" w:type="dxa"/>
            <w:gridSpan w:val="5"/>
          </w:tcPr>
          <w:p w:rsidR="00616D89" w:rsidRPr="00F7364B" w:rsidRDefault="00616D89" w:rsidP="00616D89">
            <w:pPr>
              <w:spacing w:line="240" w:lineRule="exact"/>
              <w:ind w:left="426" w:right="105" w:hanging="426"/>
              <w:rPr>
                <w:rFonts w:cs="Arial"/>
                <w:b/>
                <w:bCs/>
                <w:iCs/>
                <w:lang w:val="it-IT"/>
              </w:rPr>
            </w:pPr>
          </w:p>
        </w:tc>
      </w:tr>
      <w:tr w:rsidR="00616D89" w:rsidRPr="00402B24" w:rsidTr="00E84122">
        <w:tc>
          <w:tcPr>
            <w:tcW w:w="4274" w:type="dxa"/>
            <w:gridSpan w:val="2"/>
          </w:tcPr>
          <w:p w:rsidR="00616D89" w:rsidRPr="00440BC9" w:rsidRDefault="00616D89" w:rsidP="00616D89">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112" w:type="dxa"/>
            <w:gridSpan w:val="3"/>
          </w:tcPr>
          <w:p w:rsidR="00616D89" w:rsidRPr="00402B24" w:rsidRDefault="00616D89" w:rsidP="00616D89">
            <w:pPr>
              <w:spacing w:line="240" w:lineRule="exact"/>
              <w:jc w:val="center"/>
              <w:rPr>
                <w:rFonts w:cs="Arial"/>
                <w:lang w:val="it-IT"/>
              </w:rPr>
            </w:pPr>
          </w:p>
        </w:tc>
        <w:tc>
          <w:tcPr>
            <w:tcW w:w="4151" w:type="dxa"/>
            <w:gridSpan w:val="5"/>
          </w:tcPr>
          <w:p w:rsidR="00616D89" w:rsidRPr="00F7364B" w:rsidRDefault="00616D89" w:rsidP="00616D89">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616D89" w:rsidRPr="00440BC9" w:rsidTr="00E84122">
        <w:tc>
          <w:tcPr>
            <w:tcW w:w="4274" w:type="dxa"/>
            <w:gridSpan w:val="2"/>
          </w:tcPr>
          <w:p w:rsidR="00616D89" w:rsidRPr="00E22DFA" w:rsidRDefault="00616D89" w:rsidP="00616D89">
            <w:pPr>
              <w:spacing w:line="240" w:lineRule="exact"/>
              <w:rPr>
                <w:rFonts w:cs="Arial"/>
                <w:b/>
                <w:bCs/>
                <w:lang w:val="de-DE"/>
              </w:rPr>
            </w:pPr>
          </w:p>
        </w:tc>
        <w:tc>
          <w:tcPr>
            <w:tcW w:w="1112" w:type="dxa"/>
            <w:gridSpan w:val="3"/>
          </w:tcPr>
          <w:p w:rsidR="00616D89" w:rsidRPr="00440BC9" w:rsidRDefault="00616D89" w:rsidP="00616D89">
            <w:pPr>
              <w:spacing w:line="240" w:lineRule="exact"/>
              <w:rPr>
                <w:rFonts w:cs="Arial"/>
                <w:b/>
                <w:bCs/>
                <w:lang w:val="de-DE"/>
              </w:rPr>
            </w:pPr>
          </w:p>
        </w:tc>
        <w:tc>
          <w:tcPr>
            <w:tcW w:w="4151" w:type="dxa"/>
            <w:gridSpan w:val="5"/>
          </w:tcPr>
          <w:p w:rsidR="00616D89" w:rsidRPr="00440BC9" w:rsidRDefault="00616D89" w:rsidP="00616D89">
            <w:pPr>
              <w:spacing w:line="240" w:lineRule="exact"/>
              <w:rPr>
                <w:rFonts w:cs="Arial"/>
                <w:b/>
                <w:bCs/>
                <w:lang w:val="de-DE"/>
              </w:rPr>
            </w:pPr>
          </w:p>
        </w:tc>
      </w:tr>
      <w:tr w:rsidR="00616D89" w:rsidRPr="00DB346E" w:rsidTr="00E84122">
        <w:tc>
          <w:tcPr>
            <w:tcW w:w="4274" w:type="dxa"/>
            <w:gridSpan w:val="2"/>
          </w:tcPr>
          <w:p w:rsidR="00616D89" w:rsidRPr="009079B6" w:rsidRDefault="00616D89" w:rsidP="00616D89">
            <w:pPr>
              <w:spacing w:line="240" w:lineRule="exact"/>
              <w:jc w:val="both"/>
              <w:rPr>
                <w:rFonts w:cs="Arial"/>
                <w:b/>
                <w:bCs/>
                <w:lang w:val="de-DE"/>
              </w:rPr>
            </w:pPr>
            <w:r w:rsidRPr="009079B6">
              <w:rPr>
                <w:rFonts w:cs="Arial"/>
                <w:b/>
                <w:bCs/>
                <w:lang w:val="de-DE"/>
              </w:rPr>
              <w:t>3.1 Teilnehmer gemäß Art. 45 des GvD 50/2016</w:t>
            </w:r>
          </w:p>
        </w:tc>
        <w:tc>
          <w:tcPr>
            <w:tcW w:w="1112" w:type="dxa"/>
            <w:gridSpan w:val="3"/>
          </w:tcPr>
          <w:p w:rsidR="00616D89" w:rsidRPr="009079B6" w:rsidRDefault="00616D89" w:rsidP="00616D89">
            <w:pPr>
              <w:spacing w:line="240" w:lineRule="exact"/>
              <w:jc w:val="both"/>
              <w:rPr>
                <w:rFonts w:cs="Arial"/>
                <w:b/>
                <w:bCs/>
                <w:lang w:val="de-DE"/>
              </w:rPr>
            </w:pPr>
          </w:p>
        </w:tc>
        <w:tc>
          <w:tcPr>
            <w:tcW w:w="4151" w:type="dxa"/>
            <w:gridSpan w:val="5"/>
          </w:tcPr>
          <w:p w:rsidR="00616D89" w:rsidRPr="00507BC1" w:rsidRDefault="00616D89" w:rsidP="00616D89">
            <w:pPr>
              <w:spacing w:line="240" w:lineRule="exact"/>
              <w:jc w:val="both"/>
              <w:rPr>
                <w:rFonts w:cs="Arial"/>
                <w:b/>
                <w:bCs/>
                <w:lang w:val="it-IT"/>
              </w:rPr>
            </w:pPr>
            <w:r w:rsidRPr="00507BC1">
              <w:rPr>
                <w:rFonts w:cs="Arial"/>
                <w:b/>
                <w:bCs/>
                <w:lang w:val="it-IT"/>
              </w:rPr>
              <w:t>3.1 Operatori di cui all’art. 45 del D.Lgs. 50/2016</w:t>
            </w:r>
          </w:p>
        </w:tc>
      </w:tr>
      <w:tr w:rsidR="00616D89" w:rsidRPr="00DB346E" w:rsidTr="00E84122">
        <w:tc>
          <w:tcPr>
            <w:tcW w:w="4274" w:type="dxa"/>
            <w:gridSpan w:val="2"/>
          </w:tcPr>
          <w:p w:rsidR="00616D89" w:rsidRPr="00507BC1" w:rsidRDefault="00616D89" w:rsidP="00616D89">
            <w:pPr>
              <w:spacing w:line="240" w:lineRule="exact"/>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E22DFA" w:rsidRDefault="00616D89" w:rsidP="00616D89">
            <w:pPr>
              <w:tabs>
                <w:tab w:val="center" w:pos="4536"/>
                <w:tab w:val="right" w:pos="9072"/>
              </w:tabs>
              <w:spacing w:line="240" w:lineRule="exact"/>
              <w:ind w:right="105"/>
              <w:jc w:val="both"/>
              <w:rPr>
                <w:rFonts w:cs="Arial"/>
                <w:color w:val="000000"/>
                <w:lang w:val="it-IT"/>
              </w:rPr>
            </w:pPr>
          </w:p>
        </w:tc>
      </w:tr>
      <w:tr w:rsidR="00616D89" w:rsidRPr="00DB346E" w:rsidTr="00E84122">
        <w:tc>
          <w:tcPr>
            <w:tcW w:w="4274" w:type="dxa"/>
            <w:gridSpan w:val="2"/>
          </w:tcPr>
          <w:p w:rsidR="00616D89" w:rsidRPr="009079B6" w:rsidRDefault="00616D89" w:rsidP="00616D89">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112" w:type="dxa"/>
            <w:gridSpan w:val="3"/>
          </w:tcPr>
          <w:p w:rsidR="00616D89" w:rsidRPr="009079B6" w:rsidRDefault="00616D89" w:rsidP="00616D89">
            <w:pPr>
              <w:spacing w:line="240" w:lineRule="exact"/>
              <w:rPr>
                <w:rFonts w:cs="Arial"/>
                <w:lang w:val="de-DE"/>
              </w:rPr>
            </w:pPr>
          </w:p>
        </w:tc>
        <w:tc>
          <w:tcPr>
            <w:tcW w:w="4151" w:type="dxa"/>
            <w:gridSpan w:val="5"/>
          </w:tcPr>
          <w:p w:rsidR="00616D89" w:rsidRPr="00625B14" w:rsidRDefault="00616D89" w:rsidP="00616D89">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rsidR="00616D89" w:rsidRPr="00F7364B" w:rsidRDefault="00616D89" w:rsidP="00616D89">
            <w:pPr>
              <w:spacing w:line="240" w:lineRule="exact"/>
              <w:ind w:right="105" w:hanging="426"/>
              <w:rPr>
                <w:rFonts w:cs="Arial"/>
                <w:b/>
                <w:bCs/>
                <w:iCs/>
                <w:lang w:val="it-IT"/>
              </w:rPr>
            </w:pPr>
          </w:p>
        </w:tc>
      </w:tr>
      <w:tr w:rsidR="00616D89" w:rsidRPr="00DB346E" w:rsidTr="00E84122">
        <w:tc>
          <w:tcPr>
            <w:tcW w:w="4274" w:type="dxa"/>
            <w:gridSpan w:val="2"/>
          </w:tcPr>
          <w:p w:rsidR="00616D89" w:rsidRPr="00946AE4" w:rsidRDefault="00616D89" w:rsidP="00616D89">
            <w:pPr>
              <w:spacing w:line="240" w:lineRule="exact"/>
              <w:ind w:right="76"/>
              <w:jc w:val="both"/>
              <w:rPr>
                <w:rStyle w:val="Hervorhebung"/>
                <w:rFonts w:cs="Arial"/>
                <w:bCs/>
                <w:i w:val="0"/>
                <w:lang w:val="it-IT" w:eastAsia="de-DE"/>
              </w:rPr>
            </w:pPr>
          </w:p>
        </w:tc>
        <w:tc>
          <w:tcPr>
            <w:tcW w:w="1112" w:type="dxa"/>
            <w:gridSpan w:val="3"/>
          </w:tcPr>
          <w:p w:rsidR="00616D89" w:rsidRPr="00946AE4" w:rsidRDefault="00616D89" w:rsidP="00616D89">
            <w:pPr>
              <w:spacing w:line="240" w:lineRule="exact"/>
              <w:rPr>
                <w:rFonts w:cs="Arial"/>
                <w:lang w:val="it-IT"/>
              </w:rPr>
            </w:pPr>
          </w:p>
        </w:tc>
        <w:tc>
          <w:tcPr>
            <w:tcW w:w="4151" w:type="dxa"/>
            <w:gridSpan w:val="5"/>
          </w:tcPr>
          <w:p w:rsidR="00616D89" w:rsidRPr="00F7364B" w:rsidRDefault="00616D89" w:rsidP="00616D89">
            <w:pPr>
              <w:spacing w:line="240" w:lineRule="exact"/>
              <w:ind w:right="105"/>
              <w:jc w:val="both"/>
              <w:rPr>
                <w:rStyle w:val="Fett"/>
                <w:rFonts w:cs="Arial"/>
                <w:b w:val="0"/>
                <w:lang w:val="it-IT"/>
              </w:rPr>
            </w:pPr>
          </w:p>
        </w:tc>
      </w:tr>
      <w:tr w:rsidR="00616D89" w:rsidRPr="00DB346E" w:rsidTr="00E84122">
        <w:tc>
          <w:tcPr>
            <w:tcW w:w="4274" w:type="dxa"/>
            <w:gridSpan w:val="2"/>
          </w:tcPr>
          <w:p w:rsidR="00616D89" w:rsidRPr="00F7364B" w:rsidRDefault="00616D89" w:rsidP="00616D89">
            <w:pPr>
              <w:spacing w:line="240" w:lineRule="exact"/>
              <w:ind w:right="76"/>
              <w:jc w:val="both"/>
              <w:rPr>
                <w:rFonts w:cs="Arial"/>
                <w:lang w:val="de-DE"/>
              </w:rPr>
            </w:pPr>
            <w:r w:rsidRPr="00F7364B">
              <w:rPr>
                <w:rStyle w:val="Hervorhebung"/>
                <w:rFonts w:cs="Arial"/>
                <w:bCs/>
                <w:i w:val="0"/>
                <w:lang w:val="de-DE" w:eastAsia="de-DE"/>
              </w:rPr>
              <w:t>Jegliche</w:t>
            </w:r>
            <w:r>
              <w:rPr>
                <w:rStyle w:val="Hervorhebung"/>
                <w:rFonts w:cs="Arial"/>
                <w:bCs/>
                <w:i w:val="0"/>
                <w:lang w:val="de-DE" w:eastAsia="de-DE"/>
              </w:rPr>
              <w:t>r</w:t>
            </w:r>
            <w:r w:rsidRPr="00F7364B">
              <w:rPr>
                <w:rStyle w:val="Hervorhebung"/>
                <w:rFonts w:cs="Arial"/>
                <w:bCs/>
                <w:i w:val="0"/>
                <w:lang w:val="de-DE" w:eastAsia="de-DE"/>
              </w:rPr>
              <w:t xml:space="preserve"> subjektive Umstand betreffend genannte Bewerber, Bieter sowie Zuschlagsempfänger muss der Ausschreibungsstelle unverzüglich mitgeteilt werden.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spacing w:line="240" w:lineRule="exact"/>
              <w:ind w:right="105"/>
              <w:jc w:val="both"/>
              <w:rPr>
                <w:rStyle w:val="Fett"/>
                <w:rFonts w:cs="Arial"/>
                <w:b w:val="0"/>
                <w:lang w:val="it-IT"/>
              </w:rPr>
            </w:pPr>
            <w:r w:rsidRPr="00F7364B">
              <w:rPr>
                <w:rStyle w:val="Fett"/>
                <w:rFonts w:cs="Arial"/>
                <w:b w:val="0"/>
                <w:lang w:val="it-IT"/>
              </w:rPr>
              <w:t>Ogni vicenda soggettiva del candidato, dell’offerente e dell’aggiudicatario è tempestivamente comunicata all’Autorità di gara.</w:t>
            </w:r>
          </w:p>
          <w:p w:rsidR="00616D89" w:rsidRPr="00F7364B" w:rsidRDefault="00616D89" w:rsidP="00616D89">
            <w:pPr>
              <w:spacing w:line="240" w:lineRule="exact"/>
              <w:ind w:right="105"/>
              <w:jc w:val="both"/>
              <w:rPr>
                <w:rFonts w:cs="Arial"/>
                <w:color w:val="000000"/>
                <w:lang w:val="it-IT"/>
              </w:rPr>
            </w:pPr>
          </w:p>
        </w:tc>
      </w:tr>
      <w:tr w:rsidR="00616D89" w:rsidRPr="00DB346E" w:rsidTr="00E84122">
        <w:tc>
          <w:tcPr>
            <w:tcW w:w="4274" w:type="dxa"/>
            <w:gridSpan w:val="2"/>
          </w:tcPr>
          <w:p w:rsidR="00616D89" w:rsidRPr="00F74B0F" w:rsidRDefault="00616D89" w:rsidP="00616D89">
            <w:pPr>
              <w:autoSpaceDE w:val="0"/>
              <w:autoSpaceDN w:val="0"/>
              <w:adjustRightInd w:val="0"/>
              <w:rPr>
                <w:rFonts w:ascii="Helvetica-Bold" w:hAnsi="Helvetica-Bold" w:cs="Helvetica-Bold"/>
                <w:b/>
                <w:bCs/>
                <w:noProof w:val="0"/>
                <w:lang w:val="it-IT" w:eastAsia="de-DE"/>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E22DFA" w:rsidRDefault="00616D89" w:rsidP="00616D89">
            <w:pPr>
              <w:tabs>
                <w:tab w:val="right" w:pos="9072"/>
              </w:tabs>
              <w:spacing w:line="240" w:lineRule="exact"/>
              <w:ind w:left="34" w:right="105"/>
              <w:jc w:val="both"/>
              <w:rPr>
                <w:rFonts w:cs="Arial"/>
                <w:lang w:val="it-IT"/>
              </w:rPr>
            </w:pPr>
          </w:p>
        </w:tc>
      </w:tr>
      <w:tr w:rsidR="00616D89" w:rsidRPr="00DB346E" w:rsidTr="00E84122">
        <w:tc>
          <w:tcPr>
            <w:tcW w:w="4274" w:type="dxa"/>
            <w:gridSpan w:val="2"/>
          </w:tcPr>
          <w:p w:rsidR="00616D89" w:rsidRPr="00CB7201" w:rsidRDefault="00616D89" w:rsidP="00616D89">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112" w:type="dxa"/>
            <w:gridSpan w:val="3"/>
          </w:tcPr>
          <w:p w:rsidR="00616D89" w:rsidRPr="00CB7201" w:rsidRDefault="00616D89" w:rsidP="00616D89">
            <w:pPr>
              <w:spacing w:line="240" w:lineRule="exact"/>
              <w:jc w:val="both"/>
              <w:rPr>
                <w:rFonts w:cs="Arial"/>
                <w:b/>
                <w:bCs/>
                <w:u w:val="single"/>
                <w:lang w:val="de-DE"/>
              </w:rPr>
            </w:pPr>
          </w:p>
        </w:tc>
        <w:tc>
          <w:tcPr>
            <w:tcW w:w="4151" w:type="dxa"/>
            <w:gridSpan w:val="5"/>
          </w:tcPr>
          <w:p w:rsidR="00616D89" w:rsidRPr="00F74B0F" w:rsidRDefault="00616D89" w:rsidP="00616D89">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616D89" w:rsidRPr="00DB346E" w:rsidTr="00E84122">
        <w:tc>
          <w:tcPr>
            <w:tcW w:w="4274" w:type="dxa"/>
            <w:gridSpan w:val="2"/>
          </w:tcPr>
          <w:p w:rsidR="00616D89" w:rsidRPr="00507BC1" w:rsidRDefault="00616D89" w:rsidP="00616D89">
            <w:pPr>
              <w:autoSpaceDE w:val="0"/>
              <w:autoSpaceDN w:val="0"/>
              <w:adjustRightInd w:val="0"/>
              <w:spacing w:line="240" w:lineRule="exact"/>
              <w:ind w:right="76"/>
              <w:jc w:val="both"/>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440BC9" w:rsidRDefault="00616D89" w:rsidP="00616D89">
            <w:pPr>
              <w:tabs>
                <w:tab w:val="right" w:pos="9072"/>
              </w:tabs>
              <w:autoSpaceDE w:val="0"/>
              <w:autoSpaceDN w:val="0"/>
              <w:adjustRightInd w:val="0"/>
              <w:spacing w:line="240" w:lineRule="exact"/>
              <w:ind w:left="34" w:right="105"/>
              <w:jc w:val="both"/>
              <w:rPr>
                <w:rFonts w:cs="Arial"/>
                <w:lang w:val="it-IT"/>
              </w:rPr>
            </w:pPr>
          </w:p>
        </w:tc>
      </w:tr>
      <w:tr w:rsidR="00616D89" w:rsidRPr="00DB346E" w:rsidTr="00E84122">
        <w:tc>
          <w:tcPr>
            <w:tcW w:w="4274" w:type="dxa"/>
            <w:gridSpan w:val="2"/>
          </w:tcPr>
          <w:p w:rsidR="00616D89" w:rsidRPr="00F7364B" w:rsidRDefault="00616D89" w:rsidP="00616D89">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rsidR="00616D89" w:rsidRPr="00F7364B" w:rsidRDefault="00616D89" w:rsidP="00616D89">
            <w:pPr>
              <w:tabs>
                <w:tab w:val="left" w:pos="194"/>
              </w:tabs>
              <w:spacing w:line="240" w:lineRule="exact"/>
              <w:ind w:right="76"/>
              <w:rPr>
                <w:rFonts w:cs="Arial"/>
                <w:b/>
                <w:bCs/>
                <w:lang w:val="de-DE"/>
              </w:rPr>
            </w:pP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27E7C" w:rsidRDefault="00616D89" w:rsidP="00616D89">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616D89" w:rsidRPr="00DB346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E22DFA" w:rsidRDefault="00616D89" w:rsidP="00616D89">
            <w:pPr>
              <w:tabs>
                <w:tab w:val="right" w:pos="9072"/>
              </w:tabs>
              <w:spacing w:line="240" w:lineRule="exact"/>
              <w:ind w:left="34" w:right="105"/>
              <w:jc w:val="both"/>
              <w:rPr>
                <w:rFonts w:cs="Arial"/>
                <w:lang w:val="it-IT"/>
              </w:rPr>
            </w:pPr>
          </w:p>
        </w:tc>
      </w:tr>
      <w:tr w:rsidR="00616D89" w:rsidRPr="00E22DFA" w:rsidTr="00E84122">
        <w:tc>
          <w:tcPr>
            <w:tcW w:w="4274" w:type="dxa"/>
            <w:gridSpan w:val="2"/>
          </w:tcPr>
          <w:p w:rsidR="00616D89" w:rsidRPr="009079B6" w:rsidRDefault="00616D89" w:rsidP="00616D89">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112" w:type="dxa"/>
            <w:gridSpan w:val="3"/>
          </w:tcPr>
          <w:p w:rsidR="00616D89" w:rsidRPr="009079B6" w:rsidRDefault="00616D89" w:rsidP="00616D89">
            <w:pPr>
              <w:spacing w:line="240" w:lineRule="exact"/>
              <w:rPr>
                <w:rFonts w:cs="Arial"/>
                <w:lang w:val="de-DE"/>
              </w:rPr>
            </w:pPr>
          </w:p>
        </w:tc>
        <w:tc>
          <w:tcPr>
            <w:tcW w:w="4151" w:type="dxa"/>
            <w:gridSpan w:val="5"/>
          </w:tcPr>
          <w:p w:rsidR="00616D89" w:rsidRPr="00F27E7C" w:rsidRDefault="00616D89" w:rsidP="00616D89">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616D89" w:rsidRPr="00E22DFA" w:rsidTr="00E84122">
        <w:tc>
          <w:tcPr>
            <w:tcW w:w="4274" w:type="dxa"/>
            <w:gridSpan w:val="2"/>
          </w:tcPr>
          <w:p w:rsidR="00616D89" w:rsidRPr="00E22DFA" w:rsidRDefault="00616D89" w:rsidP="00616D89">
            <w:pPr>
              <w:spacing w:line="240" w:lineRule="exact"/>
              <w:ind w:right="76"/>
              <w:jc w:val="both"/>
              <w:rPr>
                <w:rFonts w:cs="Arial"/>
                <w:lang w:val="de-DE"/>
              </w:rPr>
            </w:pPr>
          </w:p>
        </w:tc>
        <w:tc>
          <w:tcPr>
            <w:tcW w:w="1112" w:type="dxa"/>
            <w:gridSpan w:val="3"/>
          </w:tcPr>
          <w:p w:rsidR="00616D89" w:rsidRPr="00E22DFA" w:rsidRDefault="00616D89" w:rsidP="00616D89">
            <w:pPr>
              <w:spacing w:line="240" w:lineRule="exact"/>
              <w:rPr>
                <w:rFonts w:cs="Arial"/>
                <w:lang w:val="de-DE"/>
              </w:rPr>
            </w:pPr>
          </w:p>
        </w:tc>
        <w:tc>
          <w:tcPr>
            <w:tcW w:w="4151" w:type="dxa"/>
            <w:gridSpan w:val="5"/>
          </w:tcPr>
          <w:p w:rsidR="00616D89" w:rsidRPr="00E22DFA" w:rsidRDefault="00616D89" w:rsidP="00616D89">
            <w:pPr>
              <w:tabs>
                <w:tab w:val="center" w:pos="4536"/>
                <w:tab w:val="right" w:pos="9072"/>
              </w:tabs>
              <w:spacing w:line="240" w:lineRule="exact"/>
              <w:ind w:right="105"/>
              <w:jc w:val="both"/>
              <w:rPr>
                <w:rFonts w:cs="Arial"/>
                <w:lang w:val="it-IT"/>
              </w:rPr>
            </w:pPr>
          </w:p>
        </w:tc>
      </w:tr>
      <w:tr w:rsidR="00616D89" w:rsidRPr="00DB346E" w:rsidTr="00E84122">
        <w:tc>
          <w:tcPr>
            <w:tcW w:w="4274" w:type="dxa"/>
            <w:gridSpan w:val="2"/>
          </w:tcPr>
          <w:p w:rsidR="00616D89" w:rsidRPr="009079B6" w:rsidRDefault="00616D89" w:rsidP="00616D89">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12" w:type="dxa"/>
            <w:gridSpan w:val="3"/>
          </w:tcPr>
          <w:p w:rsidR="00616D89" w:rsidRPr="009079B6" w:rsidRDefault="00616D89" w:rsidP="00616D89">
            <w:pPr>
              <w:spacing w:line="240" w:lineRule="exact"/>
              <w:rPr>
                <w:rFonts w:cs="Arial"/>
                <w:lang w:val="de-DE"/>
              </w:rPr>
            </w:pPr>
          </w:p>
        </w:tc>
        <w:tc>
          <w:tcPr>
            <w:tcW w:w="4151" w:type="dxa"/>
            <w:gridSpan w:val="5"/>
          </w:tcPr>
          <w:p w:rsidR="00616D89" w:rsidRPr="009079B6" w:rsidRDefault="00616D89" w:rsidP="00616D89">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rsidR="00616D89" w:rsidRPr="009079B6" w:rsidRDefault="00616D89" w:rsidP="00616D89">
            <w:pPr>
              <w:spacing w:line="240" w:lineRule="exact"/>
              <w:ind w:right="105"/>
              <w:jc w:val="both"/>
              <w:rPr>
                <w:rFonts w:cs="Arial"/>
                <w:b/>
                <w:bCs/>
                <w:iCs/>
                <w:lang w:val="it-IT"/>
              </w:rPr>
            </w:pPr>
          </w:p>
        </w:tc>
      </w:tr>
      <w:tr w:rsidR="005F6B2D" w:rsidRPr="00DB346E" w:rsidTr="00E84122">
        <w:tc>
          <w:tcPr>
            <w:tcW w:w="4274" w:type="dxa"/>
            <w:gridSpan w:val="2"/>
          </w:tcPr>
          <w:p w:rsidR="005F6B2D" w:rsidRPr="00297E53" w:rsidRDefault="005F6B2D" w:rsidP="00616D89">
            <w:pPr>
              <w:spacing w:line="240" w:lineRule="exact"/>
              <w:ind w:right="76"/>
              <w:jc w:val="both"/>
              <w:rPr>
                <w:rFonts w:cs="Arial"/>
                <w:lang w:val="it-IT"/>
              </w:rPr>
            </w:pPr>
          </w:p>
        </w:tc>
        <w:tc>
          <w:tcPr>
            <w:tcW w:w="1112" w:type="dxa"/>
            <w:gridSpan w:val="3"/>
          </w:tcPr>
          <w:p w:rsidR="005F6B2D" w:rsidRPr="00297E53" w:rsidRDefault="005F6B2D" w:rsidP="00616D89">
            <w:pPr>
              <w:spacing w:line="240" w:lineRule="exact"/>
              <w:rPr>
                <w:rFonts w:cs="Arial"/>
                <w:lang w:val="it-IT"/>
              </w:rPr>
            </w:pPr>
          </w:p>
        </w:tc>
        <w:tc>
          <w:tcPr>
            <w:tcW w:w="4151" w:type="dxa"/>
            <w:gridSpan w:val="5"/>
          </w:tcPr>
          <w:p w:rsidR="005F6B2D" w:rsidRPr="009079B6" w:rsidRDefault="005F6B2D" w:rsidP="00616D89">
            <w:pPr>
              <w:tabs>
                <w:tab w:val="center" w:pos="4536"/>
                <w:tab w:val="right" w:pos="9072"/>
              </w:tabs>
              <w:spacing w:line="240" w:lineRule="exact"/>
              <w:ind w:right="105"/>
              <w:jc w:val="both"/>
              <w:rPr>
                <w:rFonts w:cs="Arial"/>
                <w:lang w:val="it-IT"/>
              </w:rPr>
            </w:pPr>
          </w:p>
        </w:tc>
      </w:tr>
      <w:tr w:rsidR="005F6B2D" w:rsidRPr="00DB346E" w:rsidTr="00E84122">
        <w:tc>
          <w:tcPr>
            <w:tcW w:w="4274" w:type="dxa"/>
            <w:gridSpan w:val="2"/>
          </w:tcPr>
          <w:p w:rsidR="005F6B2D" w:rsidRPr="00A118DA" w:rsidRDefault="005F6B2D" w:rsidP="005F6B2D">
            <w:pPr>
              <w:ind w:right="105"/>
              <w:jc w:val="both"/>
              <w:rPr>
                <w:rFonts w:ascii="Calibri" w:hAnsi="Calibri"/>
                <w:noProof w:val="0"/>
                <w:lang w:val="de-DE"/>
              </w:rPr>
            </w:pPr>
            <w:r w:rsidRPr="00A118DA">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1112" w:type="dxa"/>
            <w:gridSpan w:val="3"/>
          </w:tcPr>
          <w:p w:rsidR="005F6B2D" w:rsidRPr="00A118DA" w:rsidRDefault="005F6B2D" w:rsidP="00616D89">
            <w:pPr>
              <w:spacing w:line="240" w:lineRule="exact"/>
              <w:rPr>
                <w:rFonts w:cs="Arial"/>
                <w:lang w:val="de-DE"/>
              </w:rPr>
            </w:pPr>
          </w:p>
        </w:tc>
        <w:tc>
          <w:tcPr>
            <w:tcW w:w="4151" w:type="dxa"/>
            <w:gridSpan w:val="5"/>
          </w:tcPr>
          <w:p w:rsidR="005F6B2D" w:rsidRPr="005F6B2D" w:rsidRDefault="005F6B2D" w:rsidP="00616D89">
            <w:pPr>
              <w:tabs>
                <w:tab w:val="center" w:pos="4536"/>
                <w:tab w:val="right" w:pos="9072"/>
              </w:tabs>
              <w:spacing w:line="240" w:lineRule="exact"/>
              <w:ind w:right="105"/>
              <w:jc w:val="both"/>
              <w:rPr>
                <w:rFonts w:cs="Arial"/>
                <w:lang w:val="it-IT"/>
              </w:rPr>
            </w:pPr>
            <w:r w:rsidRPr="00A118DA">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616D89" w:rsidRPr="00DB346E" w:rsidTr="00E84122">
        <w:tc>
          <w:tcPr>
            <w:tcW w:w="4274" w:type="dxa"/>
            <w:gridSpan w:val="2"/>
          </w:tcPr>
          <w:p w:rsidR="00616D89" w:rsidRPr="005F6B2D" w:rsidRDefault="00616D89" w:rsidP="00616D89">
            <w:pPr>
              <w:spacing w:line="240" w:lineRule="exact"/>
              <w:jc w:val="both"/>
              <w:rPr>
                <w:rFonts w:cs="Arial"/>
                <w:lang w:val="it-IT"/>
              </w:rPr>
            </w:pPr>
          </w:p>
        </w:tc>
        <w:tc>
          <w:tcPr>
            <w:tcW w:w="1112" w:type="dxa"/>
            <w:gridSpan w:val="3"/>
          </w:tcPr>
          <w:p w:rsidR="00616D89" w:rsidRPr="005F6B2D" w:rsidRDefault="00616D89" w:rsidP="00616D89">
            <w:pPr>
              <w:spacing w:line="240" w:lineRule="exact"/>
              <w:rPr>
                <w:rFonts w:cs="Arial"/>
                <w:lang w:val="it-IT"/>
              </w:rPr>
            </w:pPr>
          </w:p>
        </w:tc>
        <w:tc>
          <w:tcPr>
            <w:tcW w:w="4151" w:type="dxa"/>
            <w:gridSpan w:val="5"/>
          </w:tcPr>
          <w:p w:rsidR="00616D89" w:rsidRPr="005F6B2D" w:rsidRDefault="00616D89" w:rsidP="00616D89">
            <w:pPr>
              <w:spacing w:line="240" w:lineRule="exact"/>
              <w:ind w:right="105"/>
              <w:jc w:val="both"/>
              <w:rPr>
                <w:rFonts w:cs="Arial"/>
                <w:lang w:val="it-IT"/>
              </w:rPr>
            </w:pPr>
          </w:p>
        </w:tc>
      </w:tr>
      <w:tr w:rsidR="00616D89" w:rsidRPr="00DB346E" w:rsidTr="00E84122">
        <w:tc>
          <w:tcPr>
            <w:tcW w:w="4274" w:type="dxa"/>
            <w:gridSpan w:val="2"/>
          </w:tcPr>
          <w:p w:rsidR="00616D89" w:rsidRPr="007161B8" w:rsidRDefault="00616D89" w:rsidP="00616D89">
            <w:pPr>
              <w:autoSpaceDE w:val="0"/>
              <w:autoSpaceDN w:val="0"/>
              <w:spacing w:line="240" w:lineRule="exact"/>
              <w:jc w:val="both"/>
              <w:rPr>
                <w:rFonts w:cs="Arial"/>
                <w:color w:val="FF0000"/>
                <w:lang w:val="de-DE"/>
              </w:rPr>
            </w:pPr>
            <w:r w:rsidRPr="007161B8">
              <w:rPr>
                <w:rFonts w:cs="Arial"/>
                <w:i/>
                <w:color w:val="FF0000"/>
                <w:lang w:val="de-DE"/>
              </w:rPr>
              <w:t>(</w:t>
            </w:r>
            <w:r w:rsidRPr="00625034">
              <w:rPr>
                <w:rFonts w:cs="Arial"/>
                <w:i/>
                <w:color w:val="FF0000"/>
                <w:highlight w:val="green"/>
                <w:lang w:val="de-DE"/>
              </w:rPr>
              <w:t>nur für Dienstleistungen)</w:t>
            </w:r>
            <w:r w:rsidRPr="007161B8">
              <w:rPr>
                <w:rFonts w:cs="Arial"/>
                <w:color w:val="FF0000"/>
                <w:lang w:val="de-DE"/>
              </w:rPr>
              <w:t xml:space="preserve"> </w:t>
            </w:r>
          </w:p>
          <w:p w:rsidR="00616D89" w:rsidRPr="007161B8" w:rsidRDefault="00616D89" w:rsidP="00616D89">
            <w:pPr>
              <w:autoSpaceDE w:val="0"/>
              <w:autoSpaceDN w:val="0"/>
              <w:spacing w:line="240" w:lineRule="exact"/>
              <w:jc w:val="both"/>
              <w:rPr>
                <w:rFonts w:cs="Arial"/>
                <w:color w:val="FF0000"/>
                <w:lang w:val="de-DE"/>
              </w:rPr>
            </w:pPr>
            <w:r w:rsidRPr="007161B8">
              <w:rPr>
                <w:rFonts w:cs="Arial"/>
                <w:color w:val="FF0000"/>
                <w:lang w:val="de-DE"/>
              </w:rPr>
              <w:t>Es ist, aus den Gründen des Art. 48, Abs. 17, 18 und 19 GvD 50/2016 oder aufgrund von plötzlich auftretenden Fakten und Ereignissen, zulässig, dass die Subjekte des Art. 45, Abs 2, Buchst. b) und c) GvD 50/2016, für die Ausführung der Dienstleistung eine andere als die während der Ausschreibung angegebene  Konsortialmitglied bestellen, stets unter der Bedingung, dass mit dieser Änderung nicht das Fehlen einer Teilnahmevoraussetzung umgangen wird.</w:t>
            </w:r>
          </w:p>
        </w:tc>
        <w:tc>
          <w:tcPr>
            <w:tcW w:w="1112" w:type="dxa"/>
            <w:gridSpan w:val="3"/>
          </w:tcPr>
          <w:p w:rsidR="00616D89" w:rsidRPr="007161B8" w:rsidRDefault="00616D89" w:rsidP="00616D89">
            <w:pPr>
              <w:spacing w:line="240" w:lineRule="exact"/>
              <w:rPr>
                <w:rFonts w:cs="Arial"/>
                <w:color w:val="FF0000"/>
                <w:lang w:val="de-DE"/>
              </w:rPr>
            </w:pPr>
          </w:p>
        </w:tc>
        <w:tc>
          <w:tcPr>
            <w:tcW w:w="4151" w:type="dxa"/>
            <w:gridSpan w:val="5"/>
          </w:tcPr>
          <w:p w:rsidR="00616D89" w:rsidRPr="007161B8" w:rsidRDefault="00616D89" w:rsidP="00616D89">
            <w:pPr>
              <w:spacing w:line="240" w:lineRule="exact"/>
              <w:jc w:val="both"/>
              <w:rPr>
                <w:rFonts w:cs="Arial"/>
                <w:bCs/>
                <w:color w:val="FF0000"/>
                <w:lang w:val="it-IT"/>
              </w:rPr>
            </w:pPr>
            <w:r w:rsidRPr="007161B8">
              <w:rPr>
                <w:rFonts w:cs="Arial"/>
                <w:bCs/>
                <w:i/>
                <w:color w:val="FF0000"/>
                <w:lang w:val="it-IT"/>
              </w:rPr>
              <w:t>(</w:t>
            </w:r>
            <w:r w:rsidRPr="00625034">
              <w:rPr>
                <w:rFonts w:cs="Arial"/>
                <w:bCs/>
                <w:i/>
                <w:color w:val="FF0000"/>
                <w:highlight w:val="green"/>
                <w:lang w:val="it-IT"/>
              </w:rPr>
              <w:t>solo per servizi)</w:t>
            </w:r>
            <w:r w:rsidRPr="007161B8">
              <w:rPr>
                <w:rFonts w:cs="Arial"/>
                <w:bCs/>
                <w:color w:val="FF0000"/>
                <w:lang w:val="it-IT"/>
              </w:rPr>
              <w:t xml:space="preserve"> </w:t>
            </w:r>
          </w:p>
          <w:p w:rsidR="00616D89" w:rsidRPr="006841DE" w:rsidRDefault="00616D89" w:rsidP="00616D89">
            <w:pPr>
              <w:spacing w:line="240" w:lineRule="exact"/>
              <w:jc w:val="both"/>
              <w:rPr>
                <w:rFonts w:cs="Arial"/>
                <w:color w:val="FF0000"/>
                <w:lang w:val="it-IT"/>
              </w:rPr>
            </w:pPr>
            <w:r w:rsidRPr="007161B8">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616D89" w:rsidRPr="00DB346E" w:rsidTr="00E84122">
        <w:tc>
          <w:tcPr>
            <w:tcW w:w="4274" w:type="dxa"/>
            <w:gridSpan w:val="2"/>
          </w:tcPr>
          <w:p w:rsidR="00616D89" w:rsidRPr="006841DE" w:rsidRDefault="00616D89" w:rsidP="00616D89">
            <w:pPr>
              <w:autoSpaceDE w:val="0"/>
              <w:autoSpaceDN w:val="0"/>
              <w:spacing w:line="240" w:lineRule="exact"/>
              <w:jc w:val="both"/>
              <w:rPr>
                <w:rFonts w:cs="Arial"/>
                <w:i/>
                <w:color w:val="FF0000"/>
                <w:lang w:val="it-IT"/>
              </w:rPr>
            </w:pPr>
          </w:p>
        </w:tc>
        <w:tc>
          <w:tcPr>
            <w:tcW w:w="1112" w:type="dxa"/>
            <w:gridSpan w:val="3"/>
          </w:tcPr>
          <w:p w:rsidR="00616D89" w:rsidRPr="006841DE" w:rsidRDefault="00616D89" w:rsidP="00616D89">
            <w:pPr>
              <w:spacing w:line="240" w:lineRule="exact"/>
              <w:rPr>
                <w:rFonts w:cs="Arial"/>
                <w:color w:val="FF0000"/>
                <w:lang w:val="it-IT"/>
              </w:rPr>
            </w:pPr>
          </w:p>
        </w:tc>
        <w:tc>
          <w:tcPr>
            <w:tcW w:w="4151" w:type="dxa"/>
            <w:gridSpan w:val="5"/>
          </w:tcPr>
          <w:p w:rsidR="00616D89" w:rsidRPr="006841DE" w:rsidRDefault="00616D89" w:rsidP="00616D89">
            <w:pPr>
              <w:spacing w:line="240" w:lineRule="exact"/>
              <w:jc w:val="both"/>
              <w:rPr>
                <w:rFonts w:cs="Arial"/>
                <w:bCs/>
                <w:i/>
                <w:color w:val="FF0000"/>
                <w:lang w:val="it-IT"/>
              </w:rPr>
            </w:pPr>
          </w:p>
        </w:tc>
      </w:tr>
      <w:tr w:rsidR="00616D89" w:rsidRPr="00DB346E" w:rsidTr="00E84122">
        <w:tc>
          <w:tcPr>
            <w:tcW w:w="4274" w:type="dxa"/>
            <w:gridSpan w:val="2"/>
          </w:tcPr>
          <w:p w:rsidR="00616D89" w:rsidRPr="009079B6" w:rsidRDefault="00616D89" w:rsidP="00616D89">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112" w:type="dxa"/>
            <w:gridSpan w:val="3"/>
          </w:tcPr>
          <w:p w:rsidR="00616D89" w:rsidRPr="009079B6" w:rsidRDefault="00616D89" w:rsidP="00616D89">
            <w:pPr>
              <w:rPr>
                <w:rFonts w:cs="Arial"/>
                <w:lang w:val="de-DE"/>
              </w:rPr>
            </w:pPr>
          </w:p>
        </w:tc>
        <w:tc>
          <w:tcPr>
            <w:tcW w:w="4151" w:type="dxa"/>
            <w:gridSpan w:val="5"/>
          </w:tcPr>
          <w:p w:rsidR="00616D89" w:rsidRPr="003F5CE4" w:rsidRDefault="00616D89" w:rsidP="00616D89">
            <w:pPr>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616D89" w:rsidRPr="00DB346E" w:rsidTr="00E84122">
        <w:tc>
          <w:tcPr>
            <w:tcW w:w="4274" w:type="dxa"/>
            <w:gridSpan w:val="2"/>
          </w:tcPr>
          <w:p w:rsidR="00616D89" w:rsidRPr="006841DE" w:rsidRDefault="00616D89" w:rsidP="00616D89">
            <w:pPr>
              <w:autoSpaceDE w:val="0"/>
              <w:autoSpaceDN w:val="0"/>
              <w:spacing w:line="240" w:lineRule="exact"/>
              <w:jc w:val="both"/>
              <w:rPr>
                <w:rFonts w:cs="Arial"/>
                <w:i/>
                <w:color w:val="FF0000"/>
                <w:lang w:val="it-IT"/>
              </w:rPr>
            </w:pPr>
          </w:p>
        </w:tc>
        <w:tc>
          <w:tcPr>
            <w:tcW w:w="1112" w:type="dxa"/>
            <w:gridSpan w:val="3"/>
          </w:tcPr>
          <w:p w:rsidR="00616D89" w:rsidRPr="006841DE" w:rsidRDefault="00616D89" w:rsidP="00616D89">
            <w:pPr>
              <w:spacing w:line="240" w:lineRule="exact"/>
              <w:rPr>
                <w:rFonts w:cs="Arial"/>
                <w:color w:val="FF0000"/>
                <w:lang w:val="it-IT"/>
              </w:rPr>
            </w:pPr>
          </w:p>
        </w:tc>
        <w:tc>
          <w:tcPr>
            <w:tcW w:w="4151" w:type="dxa"/>
            <w:gridSpan w:val="5"/>
          </w:tcPr>
          <w:p w:rsidR="00616D89" w:rsidRPr="006841DE" w:rsidRDefault="00616D89" w:rsidP="00616D89">
            <w:pPr>
              <w:spacing w:line="240" w:lineRule="exact"/>
              <w:jc w:val="both"/>
              <w:rPr>
                <w:rFonts w:cs="Arial"/>
                <w:bCs/>
                <w:i/>
                <w:color w:val="FF0000"/>
                <w:lang w:val="it-IT"/>
              </w:rPr>
            </w:pPr>
          </w:p>
        </w:tc>
      </w:tr>
      <w:tr w:rsidR="00616D89" w:rsidRPr="00402B24" w:rsidTr="00E84122">
        <w:tc>
          <w:tcPr>
            <w:tcW w:w="4274" w:type="dxa"/>
            <w:gridSpan w:val="2"/>
          </w:tcPr>
          <w:p w:rsidR="00616D89" w:rsidRPr="00F7364B" w:rsidRDefault="00616D89" w:rsidP="00616D89">
            <w:pPr>
              <w:spacing w:line="240" w:lineRule="exact"/>
              <w:jc w:val="both"/>
              <w:rPr>
                <w:rFonts w:cs="Arial"/>
                <w:lang w:val="de-DE"/>
              </w:rPr>
            </w:pPr>
            <w:r w:rsidRPr="00F7364B">
              <w:rPr>
                <w:rFonts w:cs="Arial"/>
                <w:b/>
                <w:lang w:val="de-DE"/>
              </w:rPr>
              <w:t>3.1.2 Vernetzungen von Unternehmen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2C28FD" w:rsidRDefault="00616D89" w:rsidP="00616D89">
            <w:pPr>
              <w:tabs>
                <w:tab w:val="right" w:pos="9072"/>
              </w:tabs>
              <w:spacing w:line="240" w:lineRule="exact"/>
              <w:ind w:right="105"/>
              <w:jc w:val="both"/>
              <w:rPr>
                <w:rFonts w:cs="Arial"/>
                <w:b/>
                <w:lang w:val="de-DE"/>
              </w:rPr>
            </w:pPr>
            <w:r w:rsidRPr="00F7364B">
              <w:rPr>
                <w:rFonts w:cs="Arial"/>
                <w:b/>
                <w:lang w:val="de-DE"/>
              </w:rPr>
              <w:t>3.1.2 Reti di imprese</w:t>
            </w:r>
          </w:p>
        </w:tc>
      </w:tr>
      <w:tr w:rsidR="00616D89" w:rsidRPr="00402B24" w:rsidTr="00E84122">
        <w:tc>
          <w:tcPr>
            <w:tcW w:w="4274" w:type="dxa"/>
            <w:gridSpan w:val="2"/>
          </w:tcPr>
          <w:p w:rsidR="00616D89" w:rsidRPr="00F7364B" w:rsidRDefault="00616D89" w:rsidP="00616D89">
            <w:pPr>
              <w:spacing w:line="240" w:lineRule="exact"/>
              <w:ind w:right="76"/>
              <w:jc w:val="both"/>
              <w:rPr>
                <w:rFonts w:cs="Arial"/>
                <w:lang w:val="de-DE"/>
              </w:rPr>
            </w:pPr>
          </w:p>
        </w:tc>
        <w:tc>
          <w:tcPr>
            <w:tcW w:w="1112" w:type="dxa"/>
            <w:gridSpan w:val="3"/>
          </w:tcPr>
          <w:p w:rsidR="00616D89" w:rsidRPr="00FD187A" w:rsidRDefault="00616D89" w:rsidP="00616D89">
            <w:pPr>
              <w:spacing w:line="240" w:lineRule="exact"/>
              <w:rPr>
                <w:rFonts w:cs="Arial"/>
                <w:lang w:val="de-DE"/>
              </w:rPr>
            </w:pPr>
          </w:p>
        </w:tc>
        <w:tc>
          <w:tcPr>
            <w:tcW w:w="4151" w:type="dxa"/>
            <w:gridSpan w:val="5"/>
          </w:tcPr>
          <w:p w:rsidR="00616D89" w:rsidRPr="00F7364B" w:rsidRDefault="00616D89" w:rsidP="00616D89">
            <w:pPr>
              <w:tabs>
                <w:tab w:val="right" w:pos="9072"/>
              </w:tabs>
              <w:spacing w:line="240" w:lineRule="exact"/>
              <w:ind w:right="105"/>
              <w:jc w:val="both"/>
              <w:rPr>
                <w:rFonts w:cs="Arial"/>
                <w:bCs/>
                <w:iCs/>
                <w:lang w:val="it-IT"/>
              </w:rPr>
            </w:pPr>
          </w:p>
        </w:tc>
      </w:tr>
      <w:tr w:rsidR="00616D89" w:rsidRPr="00DB346E" w:rsidTr="00E84122">
        <w:tc>
          <w:tcPr>
            <w:tcW w:w="4274" w:type="dxa"/>
            <w:gridSpan w:val="2"/>
          </w:tcPr>
          <w:p w:rsidR="00616D89" w:rsidRPr="00FD187A" w:rsidRDefault="00616D89" w:rsidP="00616D89">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112" w:type="dxa"/>
            <w:gridSpan w:val="3"/>
          </w:tcPr>
          <w:p w:rsidR="00616D89" w:rsidRPr="00FD187A" w:rsidRDefault="00616D89" w:rsidP="00616D89">
            <w:pPr>
              <w:spacing w:line="240" w:lineRule="exact"/>
              <w:rPr>
                <w:rFonts w:cs="Arial"/>
                <w:lang w:val="de-DE"/>
              </w:rPr>
            </w:pPr>
          </w:p>
        </w:tc>
        <w:tc>
          <w:tcPr>
            <w:tcW w:w="4151" w:type="dxa"/>
            <w:gridSpan w:val="5"/>
          </w:tcPr>
          <w:p w:rsidR="00616D89" w:rsidRPr="002C28FD" w:rsidRDefault="00616D89" w:rsidP="00616D89">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 sensi dell’art. 3, comma 4-ter. D.L. 10 febbraio 2009, n. 5, convertito con modificazioni dalla l. 9 aprile 2009, n. 33.</w:t>
            </w:r>
          </w:p>
        </w:tc>
      </w:tr>
      <w:tr w:rsidR="00616D89" w:rsidRPr="00DB346E" w:rsidTr="00E84122">
        <w:tc>
          <w:tcPr>
            <w:tcW w:w="4274" w:type="dxa"/>
            <w:gridSpan w:val="2"/>
          </w:tcPr>
          <w:p w:rsidR="00616D89" w:rsidRPr="00507BC1" w:rsidRDefault="00616D89" w:rsidP="00616D89">
            <w:pPr>
              <w:spacing w:line="240" w:lineRule="exact"/>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507BC1" w:rsidRDefault="00616D89" w:rsidP="00616D89">
            <w:pPr>
              <w:spacing w:line="240" w:lineRule="exact"/>
              <w:ind w:right="105"/>
              <w:jc w:val="both"/>
              <w:rPr>
                <w:rFonts w:cs="Arial"/>
                <w:lang w:val="it-IT"/>
              </w:rPr>
            </w:pPr>
          </w:p>
        </w:tc>
      </w:tr>
      <w:tr w:rsidR="00616D89" w:rsidRPr="00402B24" w:rsidTr="00E84122">
        <w:tc>
          <w:tcPr>
            <w:tcW w:w="4274" w:type="dxa"/>
            <w:gridSpan w:val="2"/>
          </w:tcPr>
          <w:p w:rsidR="00616D89" w:rsidRPr="00F7364B" w:rsidRDefault="00616D89" w:rsidP="00616D89">
            <w:pPr>
              <w:spacing w:line="240" w:lineRule="exact"/>
              <w:jc w:val="both"/>
              <w:rPr>
                <w:rFonts w:cs="Arial"/>
                <w:lang w:val="de-DE"/>
              </w:rPr>
            </w:pPr>
            <w:r w:rsidRPr="00F7364B">
              <w:rPr>
                <w:rFonts w:cs="Arial"/>
                <w:b/>
                <w:lang w:val="de-DE"/>
              </w:rPr>
              <w:t>3.2 Verbot der subjektiven Abänderung</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spacing w:line="240" w:lineRule="exact"/>
              <w:ind w:right="105"/>
              <w:jc w:val="both"/>
              <w:rPr>
                <w:rFonts w:cs="Arial"/>
                <w:b/>
                <w:lang w:val="de-DE"/>
              </w:rPr>
            </w:pPr>
            <w:r w:rsidRPr="00F7364B">
              <w:rPr>
                <w:rFonts w:cs="Arial"/>
                <w:b/>
                <w:lang w:val="de-DE"/>
              </w:rPr>
              <w:t>3.2 Divieto di modificazioni soggettive</w:t>
            </w:r>
          </w:p>
        </w:tc>
      </w:tr>
      <w:tr w:rsidR="00616D89" w:rsidRPr="00402B24" w:rsidTr="00E84122">
        <w:tc>
          <w:tcPr>
            <w:tcW w:w="4274" w:type="dxa"/>
            <w:gridSpan w:val="2"/>
          </w:tcPr>
          <w:p w:rsidR="00616D89" w:rsidRPr="00F7364B" w:rsidRDefault="00616D89" w:rsidP="00616D89">
            <w:pPr>
              <w:spacing w:line="240" w:lineRule="exact"/>
              <w:ind w:right="76"/>
              <w:jc w:val="both"/>
              <w:rPr>
                <w:rFonts w:cs="Arial"/>
                <w:noProof w:val="0"/>
                <w:lang w:val="de-DE" w:eastAsia="it-IT"/>
              </w:rPr>
            </w:pPr>
          </w:p>
        </w:tc>
        <w:tc>
          <w:tcPr>
            <w:tcW w:w="1112" w:type="dxa"/>
            <w:gridSpan w:val="3"/>
          </w:tcPr>
          <w:p w:rsidR="00616D89" w:rsidRPr="00402B24" w:rsidRDefault="00616D89" w:rsidP="00616D89">
            <w:pPr>
              <w:spacing w:line="240" w:lineRule="exact"/>
              <w:jc w:val="both"/>
              <w:rPr>
                <w:rFonts w:cs="Arial"/>
                <w:lang w:val="de-DE"/>
              </w:rPr>
            </w:pPr>
          </w:p>
        </w:tc>
        <w:tc>
          <w:tcPr>
            <w:tcW w:w="4151" w:type="dxa"/>
            <w:gridSpan w:val="5"/>
          </w:tcPr>
          <w:p w:rsidR="00616D89" w:rsidRPr="00F7364B" w:rsidRDefault="00616D89" w:rsidP="00616D89">
            <w:pPr>
              <w:spacing w:line="240" w:lineRule="exact"/>
              <w:ind w:right="105"/>
              <w:jc w:val="both"/>
              <w:rPr>
                <w:rFonts w:cs="Arial"/>
                <w:noProof w:val="0"/>
                <w:lang w:val="it-IT" w:eastAsia="it-IT"/>
              </w:rPr>
            </w:pPr>
          </w:p>
        </w:tc>
      </w:tr>
      <w:tr w:rsidR="00616D89" w:rsidRPr="00DB346E" w:rsidTr="00E84122">
        <w:tc>
          <w:tcPr>
            <w:tcW w:w="4274" w:type="dxa"/>
            <w:gridSpan w:val="2"/>
          </w:tcPr>
          <w:p w:rsidR="00616D89" w:rsidRPr="000A6E09" w:rsidRDefault="00616D89" w:rsidP="00616D89">
            <w:pPr>
              <w:spacing w:line="240" w:lineRule="exact"/>
              <w:ind w:right="76"/>
              <w:jc w:val="both"/>
              <w:rPr>
                <w:rFonts w:cs="Arial"/>
                <w:b/>
                <w:bCs/>
                <w:lang w:val="de-DE"/>
              </w:rPr>
            </w:pPr>
            <w:r w:rsidRPr="000A6E09">
              <w:rPr>
                <w:rFonts w:cs="Arial"/>
                <w:noProof w:val="0"/>
                <w:lang w:val="de-DE" w:eastAsia="it-IT"/>
              </w:rPr>
              <w:t xml:space="preserve">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w:t>
            </w:r>
            <w:r w:rsidRPr="000A6E09">
              <w:rPr>
                <w:rFonts w:cs="Arial"/>
                <w:noProof w:val="0"/>
                <w:lang w:val="de-DE" w:eastAsia="it-IT"/>
              </w:rPr>
              <w:lastRenderedPageBreak/>
              <w:t>erstellt, mit Ausnahme der vom Gesetz zugelassenen Fälle.</w:t>
            </w:r>
          </w:p>
        </w:tc>
        <w:tc>
          <w:tcPr>
            <w:tcW w:w="1112" w:type="dxa"/>
            <w:gridSpan w:val="3"/>
          </w:tcPr>
          <w:p w:rsidR="00616D89" w:rsidRPr="000A6E09" w:rsidRDefault="00616D89" w:rsidP="00616D89">
            <w:pPr>
              <w:spacing w:line="240" w:lineRule="exact"/>
              <w:jc w:val="both"/>
              <w:rPr>
                <w:rFonts w:cs="Arial"/>
                <w:lang w:val="de-DE"/>
              </w:rPr>
            </w:pPr>
          </w:p>
        </w:tc>
        <w:tc>
          <w:tcPr>
            <w:tcW w:w="4151" w:type="dxa"/>
            <w:gridSpan w:val="5"/>
          </w:tcPr>
          <w:p w:rsidR="00616D89" w:rsidRDefault="00616D89" w:rsidP="00616D89">
            <w:pPr>
              <w:spacing w:line="240" w:lineRule="exact"/>
              <w:ind w:right="105"/>
              <w:jc w:val="both"/>
              <w:rPr>
                <w:rFonts w:ascii="Calibri" w:hAnsi="Calibri"/>
                <w:noProof w:val="0"/>
                <w:lang w:val="it-IT" w:eastAsia="it-IT"/>
              </w:rPr>
            </w:pPr>
            <w:r w:rsidRPr="000A6E0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rsidR="00616D89" w:rsidRPr="00601250" w:rsidRDefault="00616D89" w:rsidP="00616D89">
            <w:pPr>
              <w:spacing w:line="240" w:lineRule="exact"/>
              <w:ind w:right="105"/>
              <w:jc w:val="both"/>
              <w:rPr>
                <w:rFonts w:cs="Arial"/>
                <w:b/>
                <w:bCs/>
                <w:iCs/>
                <w:lang w:val="it-IT"/>
              </w:rPr>
            </w:pPr>
          </w:p>
        </w:tc>
      </w:tr>
      <w:tr w:rsidR="00616D89" w:rsidRPr="00DB346E" w:rsidTr="00E84122">
        <w:tc>
          <w:tcPr>
            <w:tcW w:w="4274" w:type="dxa"/>
            <w:gridSpan w:val="2"/>
          </w:tcPr>
          <w:p w:rsidR="00616D89" w:rsidRPr="00601250" w:rsidRDefault="00616D89" w:rsidP="00616D89">
            <w:pPr>
              <w:autoSpaceDE w:val="0"/>
              <w:autoSpaceDN w:val="0"/>
              <w:adjustRightInd w:val="0"/>
              <w:spacing w:line="240" w:lineRule="exact"/>
              <w:ind w:left="360" w:right="76" w:hanging="360"/>
              <w:jc w:val="both"/>
              <w:rPr>
                <w:rFonts w:cs="Arial"/>
                <w:bCs/>
                <w:lang w:val="it-IT"/>
              </w:rPr>
            </w:pPr>
          </w:p>
        </w:tc>
        <w:tc>
          <w:tcPr>
            <w:tcW w:w="1112" w:type="dxa"/>
            <w:gridSpan w:val="3"/>
          </w:tcPr>
          <w:p w:rsidR="00616D89" w:rsidRPr="00601250" w:rsidRDefault="00616D89" w:rsidP="00616D89">
            <w:pPr>
              <w:spacing w:line="240" w:lineRule="exact"/>
              <w:rPr>
                <w:rFonts w:cs="Arial"/>
                <w:lang w:val="it-IT"/>
              </w:rPr>
            </w:pPr>
          </w:p>
        </w:tc>
        <w:tc>
          <w:tcPr>
            <w:tcW w:w="4151" w:type="dxa"/>
            <w:gridSpan w:val="5"/>
          </w:tcPr>
          <w:p w:rsidR="00616D89" w:rsidRPr="00601250" w:rsidRDefault="00616D89" w:rsidP="00616D89">
            <w:pPr>
              <w:spacing w:line="240" w:lineRule="exact"/>
              <w:ind w:left="360" w:right="105" w:hanging="360"/>
              <w:jc w:val="both"/>
              <w:rPr>
                <w:rFonts w:cs="Arial"/>
                <w:lang w:val="it-IT"/>
              </w:rPr>
            </w:pPr>
          </w:p>
        </w:tc>
      </w:tr>
      <w:tr w:rsidR="00616D89" w:rsidRPr="00DB346E" w:rsidTr="00E84122">
        <w:tc>
          <w:tcPr>
            <w:tcW w:w="4274" w:type="dxa"/>
            <w:gridSpan w:val="2"/>
          </w:tcPr>
          <w:p w:rsidR="00616D89" w:rsidRPr="007161B8" w:rsidRDefault="00616D89" w:rsidP="00616D89">
            <w:pPr>
              <w:spacing w:line="240" w:lineRule="exact"/>
              <w:ind w:right="76"/>
              <w:jc w:val="both"/>
              <w:rPr>
                <w:rFonts w:cs="Arial"/>
                <w:b/>
                <w:bCs/>
                <w:lang w:val="de-DE"/>
              </w:rPr>
            </w:pPr>
            <w:r w:rsidRPr="007161B8">
              <w:rPr>
                <w:rFonts w:cs="Arial"/>
                <w:b/>
                <w:bCs/>
                <w:noProof w:val="0"/>
                <w:lang w:val="de-DE"/>
              </w:rPr>
              <w:t xml:space="preserve">3.3 </w:t>
            </w:r>
            <w:r w:rsidRPr="007161B8">
              <w:rPr>
                <w:rFonts w:cs="Arial"/>
                <w:b/>
                <w:bCs/>
                <w:lang w:val="de-DE"/>
              </w:rPr>
              <w:t xml:space="preserve">Teilnahmeverbot als einzlenes Unternehmen und im Firmenzusammenschluss </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7161B8" w:rsidRDefault="00616D89" w:rsidP="00616D89">
            <w:pPr>
              <w:spacing w:line="240" w:lineRule="exact"/>
              <w:ind w:right="105"/>
              <w:jc w:val="both"/>
              <w:rPr>
                <w:rFonts w:cs="Arial"/>
                <w:b/>
                <w:bCs/>
                <w:iCs/>
                <w:lang w:val="it-IT"/>
              </w:rPr>
            </w:pPr>
            <w:r w:rsidRPr="007161B8">
              <w:rPr>
                <w:rFonts w:cs="Arial"/>
                <w:b/>
                <w:noProof w:val="0"/>
                <w:lang w:val="it-IT"/>
              </w:rPr>
              <w:t>3.3 Divieto di partecipazione individuale ed associata</w:t>
            </w:r>
            <w:r w:rsidRPr="007161B8">
              <w:rPr>
                <w:rFonts w:cs="Arial"/>
                <w:b/>
                <w:lang w:val="it-IT"/>
              </w:rPr>
              <w:t xml:space="preserve"> </w:t>
            </w:r>
          </w:p>
        </w:tc>
      </w:tr>
      <w:tr w:rsidR="00616D89" w:rsidRPr="00DB346E" w:rsidTr="00E84122">
        <w:tc>
          <w:tcPr>
            <w:tcW w:w="4274" w:type="dxa"/>
            <w:gridSpan w:val="2"/>
          </w:tcPr>
          <w:p w:rsidR="00616D89" w:rsidRPr="007161B8" w:rsidRDefault="00616D89" w:rsidP="00616D89">
            <w:pPr>
              <w:spacing w:line="240" w:lineRule="exact"/>
              <w:ind w:right="76"/>
              <w:jc w:val="both"/>
              <w:rPr>
                <w:rFonts w:cs="Arial"/>
                <w:lang w:val="it-IT"/>
              </w:rPr>
            </w:pPr>
          </w:p>
        </w:tc>
        <w:tc>
          <w:tcPr>
            <w:tcW w:w="1112" w:type="dxa"/>
            <w:gridSpan w:val="3"/>
          </w:tcPr>
          <w:p w:rsidR="00616D89" w:rsidRPr="007161B8" w:rsidRDefault="00616D89" w:rsidP="00616D89">
            <w:pPr>
              <w:spacing w:line="240" w:lineRule="exact"/>
              <w:rPr>
                <w:rFonts w:cs="Arial"/>
                <w:b/>
                <w:lang w:val="it-IT"/>
              </w:rPr>
            </w:pPr>
          </w:p>
        </w:tc>
        <w:tc>
          <w:tcPr>
            <w:tcW w:w="4151" w:type="dxa"/>
            <w:gridSpan w:val="5"/>
          </w:tcPr>
          <w:p w:rsidR="00616D89" w:rsidRPr="007161B8" w:rsidRDefault="00616D89" w:rsidP="00616D89">
            <w:pPr>
              <w:autoSpaceDE w:val="0"/>
              <w:autoSpaceDN w:val="0"/>
              <w:adjustRightInd w:val="0"/>
              <w:spacing w:line="240" w:lineRule="exact"/>
              <w:ind w:right="105"/>
              <w:jc w:val="both"/>
              <w:rPr>
                <w:rFonts w:cs="Arial"/>
                <w:lang w:val="it-IT"/>
              </w:rPr>
            </w:pPr>
          </w:p>
        </w:tc>
      </w:tr>
      <w:tr w:rsidR="00616D89" w:rsidRPr="00DB346E" w:rsidTr="00E84122">
        <w:tc>
          <w:tcPr>
            <w:tcW w:w="4274" w:type="dxa"/>
            <w:gridSpan w:val="2"/>
          </w:tcPr>
          <w:p w:rsidR="00616D89" w:rsidRPr="007161B8" w:rsidRDefault="00616D89" w:rsidP="00616D89">
            <w:pPr>
              <w:spacing w:line="240" w:lineRule="exact"/>
              <w:ind w:right="76"/>
              <w:jc w:val="both"/>
              <w:rPr>
                <w:rFonts w:cs="Arial"/>
                <w:b/>
                <w:u w:val="single"/>
                <w:lang w:val="de-DE"/>
              </w:rPr>
            </w:pPr>
            <w:r w:rsidRPr="007161B8">
              <w:rPr>
                <w:rFonts w:cs="Arial"/>
                <w:u w:val="single"/>
                <w:lang w:val="de-DE"/>
              </w:rPr>
              <w:t xml:space="preserve">► </w:t>
            </w:r>
            <w:r w:rsidRPr="007161B8">
              <w:rPr>
                <w:rFonts w:cs="Arial"/>
                <w:b/>
                <w:u w:val="single"/>
                <w:lang w:val="de-DE"/>
              </w:rPr>
              <w:t>Die Bieter dürfen gemäß Art. 48 Abs. 7 GvD 50/2016</w:t>
            </w:r>
            <w:r w:rsidRPr="007161B8">
              <w:rPr>
                <w:rFonts w:cs="Arial"/>
                <w:u w:val="single"/>
                <w:lang w:val="de-DE"/>
              </w:rPr>
              <w:t xml:space="preserve"> </w:t>
            </w:r>
            <w:r w:rsidRPr="007161B8">
              <w:rPr>
                <w:rFonts w:cs="Arial"/>
                <w:b/>
                <w:u w:val="single"/>
                <w:lang w:val="de-DE"/>
              </w:rPr>
              <w:t xml:space="preserve"> nicht gleichzeitig als einzelnes Unternehmen 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1112" w:type="dxa"/>
            <w:gridSpan w:val="3"/>
          </w:tcPr>
          <w:p w:rsidR="00616D89" w:rsidRPr="007161B8" w:rsidRDefault="00616D89" w:rsidP="00616D89">
            <w:pPr>
              <w:spacing w:line="240" w:lineRule="exact"/>
              <w:rPr>
                <w:rFonts w:cs="Arial"/>
                <w:b/>
                <w:u w:val="single"/>
                <w:lang w:val="de-DE"/>
              </w:rPr>
            </w:pPr>
          </w:p>
        </w:tc>
        <w:tc>
          <w:tcPr>
            <w:tcW w:w="4151" w:type="dxa"/>
            <w:gridSpan w:val="5"/>
          </w:tcPr>
          <w:p w:rsidR="00616D89" w:rsidRPr="008E7198" w:rsidRDefault="00616D89" w:rsidP="00616D89">
            <w:pPr>
              <w:autoSpaceDE w:val="0"/>
              <w:autoSpaceDN w:val="0"/>
              <w:adjustRightInd w:val="0"/>
              <w:spacing w:line="240" w:lineRule="exact"/>
              <w:ind w:right="105"/>
              <w:jc w:val="both"/>
              <w:rPr>
                <w:rFonts w:cs="Arial"/>
                <w:b/>
                <w:u w:val="single"/>
                <w:lang w:val="it-IT"/>
              </w:rPr>
            </w:pPr>
            <w:r w:rsidRPr="007161B8">
              <w:rPr>
                <w:rFonts w:cs="Arial"/>
                <w:u w:val="single"/>
                <w:lang w:val="it-IT"/>
              </w:rPr>
              <w:t xml:space="preserve">► </w:t>
            </w:r>
            <w:r w:rsidRPr="007161B8">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7161B8">
                <w:rPr>
                  <w:rFonts w:cs="Arial"/>
                  <w:b/>
                  <w:u w:val="single"/>
                  <w:lang w:val="it-IT"/>
                </w:rPr>
                <w:t>RTI</w:t>
              </w:r>
            </w:smartTag>
            <w:r w:rsidRPr="007161B8">
              <w:rPr>
                <w:rFonts w:cs="Arial"/>
                <w:b/>
                <w:u w:val="single"/>
                <w:lang w:val="it-IT"/>
              </w:rPr>
              <w:t xml:space="preserve">, consorzi, GEIE, aggregazione di imprese aderenti al contratto di rete), ovvero di partecipare in più di un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consorzio o GEIE, pena l’esclusione dalla gara dell’impresa e dei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 o GEIE ai quali la stessa partecipa.</w:t>
            </w:r>
          </w:p>
        </w:tc>
      </w:tr>
      <w:tr w:rsidR="00616D89" w:rsidRPr="00DB346E" w:rsidTr="00E84122">
        <w:tc>
          <w:tcPr>
            <w:tcW w:w="4274" w:type="dxa"/>
            <w:gridSpan w:val="2"/>
          </w:tcPr>
          <w:p w:rsidR="00616D89" w:rsidRPr="004A0B00" w:rsidRDefault="00616D89" w:rsidP="00616D89">
            <w:pPr>
              <w:spacing w:line="240" w:lineRule="exact"/>
              <w:ind w:right="76"/>
              <w:jc w:val="both"/>
              <w:rPr>
                <w:rFonts w:cs="Arial"/>
                <w:u w:val="single"/>
                <w:lang w:val="it-IT"/>
              </w:rPr>
            </w:pPr>
          </w:p>
        </w:tc>
        <w:tc>
          <w:tcPr>
            <w:tcW w:w="1112" w:type="dxa"/>
            <w:gridSpan w:val="3"/>
          </w:tcPr>
          <w:p w:rsidR="00616D89" w:rsidRPr="004A0B00" w:rsidRDefault="00616D89" w:rsidP="00616D89">
            <w:pPr>
              <w:spacing w:line="240" w:lineRule="exact"/>
              <w:rPr>
                <w:rFonts w:cs="Arial"/>
                <w:b/>
                <w:u w:val="single"/>
                <w:lang w:val="it-IT"/>
              </w:rPr>
            </w:pPr>
          </w:p>
        </w:tc>
        <w:tc>
          <w:tcPr>
            <w:tcW w:w="4151" w:type="dxa"/>
            <w:gridSpan w:val="5"/>
          </w:tcPr>
          <w:p w:rsidR="00616D89" w:rsidRPr="008E7198" w:rsidRDefault="00616D89" w:rsidP="00616D89">
            <w:pPr>
              <w:autoSpaceDE w:val="0"/>
              <w:autoSpaceDN w:val="0"/>
              <w:adjustRightInd w:val="0"/>
              <w:spacing w:line="240" w:lineRule="exact"/>
              <w:ind w:right="105"/>
              <w:jc w:val="both"/>
              <w:rPr>
                <w:rFonts w:cs="Arial"/>
                <w:u w:val="single"/>
                <w:lang w:val="it-IT"/>
              </w:rPr>
            </w:pPr>
          </w:p>
        </w:tc>
      </w:tr>
      <w:tr w:rsidR="00616D89" w:rsidRPr="00DB346E" w:rsidTr="00E84122">
        <w:tc>
          <w:tcPr>
            <w:tcW w:w="4274" w:type="dxa"/>
            <w:gridSpan w:val="2"/>
          </w:tcPr>
          <w:p w:rsidR="00616D89" w:rsidRPr="00A45EC0" w:rsidRDefault="00616D89" w:rsidP="00616D89">
            <w:pPr>
              <w:spacing w:line="240" w:lineRule="exact"/>
              <w:ind w:right="76"/>
              <w:jc w:val="both"/>
              <w:rPr>
                <w:rFonts w:cs="Arial"/>
                <w:u w:val="single"/>
                <w:lang w:val="de-DE"/>
              </w:rPr>
            </w:pPr>
            <w:r w:rsidRPr="00A45EC0">
              <w:rPr>
                <w:rFonts w:cs="Arial"/>
                <w:u w:val="single"/>
                <w:lang w:val="de-DE"/>
              </w:rPr>
              <w:t>►</w:t>
            </w:r>
            <w:r>
              <w:rPr>
                <w:rFonts w:cs="Arial"/>
                <w:u w:val="single"/>
                <w:lang w:val="de-DE"/>
              </w:rPr>
              <w:t xml:space="preserve"> </w:t>
            </w:r>
            <w:r w:rsidRPr="00A45EC0">
              <w:rPr>
                <w:rFonts w:cs="Arial"/>
                <w:b/>
                <w:u w:val="single"/>
                <w:lang w:val="de-DE"/>
              </w:rPr>
              <w:t>Gemäß Art. 48, Abs 9 sind stille Gesellschaften verboten, sowohl während des Ausschreibungsverfahrens, als auch im Anschluss an die Zuschlagserteilung.</w:t>
            </w:r>
          </w:p>
        </w:tc>
        <w:tc>
          <w:tcPr>
            <w:tcW w:w="1112" w:type="dxa"/>
            <w:gridSpan w:val="3"/>
          </w:tcPr>
          <w:p w:rsidR="00616D89" w:rsidRPr="00A45EC0" w:rsidRDefault="00616D89" w:rsidP="00616D89">
            <w:pPr>
              <w:spacing w:line="240" w:lineRule="exact"/>
              <w:rPr>
                <w:rFonts w:cs="Arial"/>
                <w:b/>
                <w:u w:val="single"/>
                <w:lang w:val="de-DE"/>
              </w:rPr>
            </w:pPr>
          </w:p>
        </w:tc>
        <w:tc>
          <w:tcPr>
            <w:tcW w:w="4151" w:type="dxa"/>
            <w:gridSpan w:val="5"/>
          </w:tcPr>
          <w:p w:rsidR="00616D89" w:rsidRPr="00290B0F" w:rsidRDefault="00616D89" w:rsidP="00616D89">
            <w:pPr>
              <w:autoSpaceDE w:val="0"/>
              <w:autoSpaceDN w:val="0"/>
              <w:adjustRightInd w:val="0"/>
              <w:spacing w:line="240" w:lineRule="exact"/>
              <w:ind w:right="105"/>
              <w:jc w:val="both"/>
              <w:rPr>
                <w:rFonts w:cs="Arial"/>
                <w:u w:val="single"/>
                <w:lang w:val="it-IT"/>
              </w:rPr>
            </w:pPr>
            <w:r w:rsidRPr="00A45EC0">
              <w:rPr>
                <w:rFonts w:cs="Arial"/>
                <w:u w:val="single"/>
                <w:lang w:val="it-IT"/>
              </w:rPr>
              <w:t xml:space="preserve">► </w:t>
            </w:r>
            <w:r w:rsidRPr="00A45EC0">
              <w:rPr>
                <w:rFonts w:cs="Arial"/>
                <w:b/>
                <w:u w:val="single"/>
                <w:lang w:val="it-IT"/>
              </w:rPr>
              <w:t>Ai sensi dell’art. 48, comma 9 è vietata l’associazione in partecipazione, sia durante la procedura di gara, sia successivamente all`aggiudicazione.</w:t>
            </w:r>
          </w:p>
        </w:tc>
      </w:tr>
      <w:tr w:rsidR="00616D89" w:rsidRPr="00DB346E" w:rsidTr="00E84122">
        <w:tc>
          <w:tcPr>
            <w:tcW w:w="4274" w:type="dxa"/>
            <w:gridSpan w:val="2"/>
          </w:tcPr>
          <w:p w:rsidR="00616D89" w:rsidRPr="00507BC1" w:rsidRDefault="00616D89" w:rsidP="00616D89">
            <w:pPr>
              <w:autoSpaceDE w:val="0"/>
              <w:autoSpaceDN w:val="0"/>
              <w:adjustRightInd w:val="0"/>
              <w:spacing w:line="240" w:lineRule="exact"/>
              <w:ind w:right="76"/>
              <w:jc w:val="both"/>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507BC1" w:rsidRDefault="00616D89" w:rsidP="00616D89">
            <w:pPr>
              <w:spacing w:line="240" w:lineRule="exact"/>
              <w:ind w:left="426" w:right="105" w:hanging="426"/>
              <w:jc w:val="both"/>
              <w:rPr>
                <w:rFonts w:cs="Arial"/>
                <w:lang w:val="it-IT"/>
              </w:rPr>
            </w:pPr>
          </w:p>
        </w:tc>
      </w:tr>
      <w:tr w:rsidR="00616D89" w:rsidRPr="00402B24" w:rsidTr="00E84122">
        <w:tc>
          <w:tcPr>
            <w:tcW w:w="4274" w:type="dxa"/>
            <w:gridSpan w:val="2"/>
          </w:tcPr>
          <w:p w:rsidR="00616D89" w:rsidRPr="00F7364B" w:rsidRDefault="00616D89" w:rsidP="00616D89">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spacing w:line="240" w:lineRule="exact"/>
              <w:ind w:left="426" w:right="105" w:hanging="426"/>
              <w:jc w:val="both"/>
              <w:rPr>
                <w:rFonts w:cs="Arial"/>
                <w:b/>
                <w:bCs/>
                <w:iCs/>
                <w:lang w:val="de-DE"/>
              </w:rPr>
            </w:pPr>
            <w:r w:rsidRPr="00F7364B">
              <w:rPr>
                <w:rFonts w:cs="Arial"/>
                <w:b/>
                <w:lang w:val="de-DE"/>
              </w:rPr>
              <w:t>3.4 Concorrenti stranieri</w:t>
            </w:r>
          </w:p>
        </w:tc>
      </w:tr>
      <w:tr w:rsidR="00616D89" w:rsidRPr="00402B24" w:rsidTr="00E84122">
        <w:tc>
          <w:tcPr>
            <w:tcW w:w="4274" w:type="dxa"/>
            <w:gridSpan w:val="2"/>
          </w:tcPr>
          <w:p w:rsidR="00616D89" w:rsidRPr="00E22DFA" w:rsidRDefault="00616D89" w:rsidP="00616D89">
            <w:pPr>
              <w:spacing w:line="240" w:lineRule="exact"/>
              <w:ind w:right="76"/>
              <w:jc w:val="both"/>
              <w:rPr>
                <w:rFonts w:cs="Arial"/>
                <w:lang w:val="de-DE"/>
              </w:rPr>
            </w:pPr>
          </w:p>
        </w:tc>
        <w:tc>
          <w:tcPr>
            <w:tcW w:w="1112" w:type="dxa"/>
            <w:gridSpan w:val="3"/>
          </w:tcPr>
          <w:p w:rsidR="00616D89" w:rsidRPr="00E22DFA" w:rsidRDefault="00616D89" w:rsidP="00616D89">
            <w:pPr>
              <w:spacing w:line="240" w:lineRule="exact"/>
              <w:rPr>
                <w:rFonts w:cs="Arial"/>
                <w:lang w:val="de-DE"/>
              </w:rPr>
            </w:pPr>
          </w:p>
        </w:tc>
        <w:tc>
          <w:tcPr>
            <w:tcW w:w="4151" w:type="dxa"/>
            <w:gridSpan w:val="5"/>
          </w:tcPr>
          <w:p w:rsidR="00616D89" w:rsidRPr="00E22DFA" w:rsidRDefault="00616D89" w:rsidP="00616D89">
            <w:pPr>
              <w:tabs>
                <w:tab w:val="center" w:pos="4536"/>
                <w:tab w:val="right" w:pos="9072"/>
              </w:tabs>
              <w:spacing w:line="240" w:lineRule="exact"/>
              <w:ind w:right="105"/>
              <w:jc w:val="both"/>
              <w:rPr>
                <w:rFonts w:cs="Arial"/>
                <w:lang w:val="it-IT"/>
              </w:rPr>
            </w:pPr>
          </w:p>
        </w:tc>
      </w:tr>
      <w:tr w:rsidR="00616D89" w:rsidRPr="00DB346E" w:rsidTr="00E84122">
        <w:tc>
          <w:tcPr>
            <w:tcW w:w="4274" w:type="dxa"/>
            <w:gridSpan w:val="2"/>
          </w:tcPr>
          <w:p w:rsidR="00616D89" w:rsidRPr="00C51E38" w:rsidRDefault="00616D89" w:rsidP="00616D89">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112" w:type="dxa"/>
            <w:gridSpan w:val="3"/>
          </w:tcPr>
          <w:p w:rsidR="00616D89" w:rsidRPr="00C51E38" w:rsidRDefault="00616D89" w:rsidP="00616D89">
            <w:pPr>
              <w:spacing w:line="240" w:lineRule="exact"/>
              <w:rPr>
                <w:rFonts w:cs="Arial"/>
                <w:lang w:val="de-DE"/>
              </w:rPr>
            </w:pPr>
          </w:p>
        </w:tc>
        <w:tc>
          <w:tcPr>
            <w:tcW w:w="4151" w:type="dxa"/>
            <w:gridSpan w:val="5"/>
          </w:tcPr>
          <w:p w:rsidR="00616D89" w:rsidRPr="00C51E38" w:rsidRDefault="00616D89" w:rsidP="00616D89">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616D89" w:rsidRPr="00DB346E" w:rsidTr="00E84122">
        <w:tc>
          <w:tcPr>
            <w:tcW w:w="4274" w:type="dxa"/>
            <w:gridSpan w:val="2"/>
          </w:tcPr>
          <w:p w:rsidR="00616D89" w:rsidRPr="00507BC1" w:rsidRDefault="00616D89" w:rsidP="00616D89">
            <w:pPr>
              <w:autoSpaceDE w:val="0"/>
              <w:autoSpaceDN w:val="0"/>
              <w:adjustRightInd w:val="0"/>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C51E38" w:rsidRDefault="00616D89" w:rsidP="00616D89">
            <w:pPr>
              <w:tabs>
                <w:tab w:val="center" w:pos="4680"/>
                <w:tab w:val="right" w:pos="9072"/>
              </w:tabs>
              <w:autoSpaceDE w:val="0"/>
              <w:autoSpaceDN w:val="0"/>
              <w:adjustRightInd w:val="0"/>
              <w:spacing w:line="240" w:lineRule="exact"/>
              <w:ind w:right="105"/>
              <w:jc w:val="both"/>
              <w:rPr>
                <w:rFonts w:cs="Arial"/>
                <w:lang w:val="it-IT"/>
              </w:rPr>
            </w:pPr>
          </w:p>
        </w:tc>
      </w:tr>
      <w:tr w:rsidR="00616D89" w:rsidRPr="00DB346E" w:rsidTr="00E84122">
        <w:tc>
          <w:tcPr>
            <w:tcW w:w="4274" w:type="dxa"/>
            <w:gridSpan w:val="2"/>
          </w:tcPr>
          <w:p w:rsidR="00616D89" w:rsidRPr="00C51E38" w:rsidRDefault="00616D89" w:rsidP="00616D89">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rsidR="00616D89" w:rsidRPr="00C51E38" w:rsidRDefault="00616D89" w:rsidP="00616D89">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12" w:type="dxa"/>
            <w:gridSpan w:val="3"/>
          </w:tcPr>
          <w:p w:rsidR="00616D89" w:rsidRPr="00C51E38" w:rsidRDefault="00616D89" w:rsidP="00616D89">
            <w:pPr>
              <w:spacing w:line="240" w:lineRule="exact"/>
              <w:rPr>
                <w:rFonts w:cs="Arial"/>
                <w:lang w:val="de-DE"/>
              </w:rPr>
            </w:pPr>
          </w:p>
        </w:tc>
        <w:tc>
          <w:tcPr>
            <w:tcW w:w="4151" w:type="dxa"/>
            <w:gridSpan w:val="5"/>
          </w:tcPr>
          <w:p w:rsidR="00616D89" w:rsidRPr="00C51E38" w:rsidRDefault="00616D89" w:rsidP="00616D89">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rsidR="00616D89" w:rsidRPr="00C51E38" w:rsidRDefault="00616D89" w:rsidP="00616D89">
            <w:pPr>
              <w:tabs>
                <w:tab w:val="center" w:pos="4680"/>
              </w:tabs>
              <w:spacing w:line="240" w:lineRule="exact"/>
              <w:ind w:right="105"/>
              <w:jc w:val="both"/>
              <w:rPr>
                <w:rFonts w:cs="Arial"/>
                <w:lang w:val="it-IT"/>
              </w:rPr>
            </w:pPr>
          </w:p>
          <w:p w:rsidR="00616D89" w:rsidRPr="00C51E38" w:rsidRDefault="00616D89" w:rsidP="00616D89">
            <w:pPr>
              <w:tabs>
                <w:tab w:val="center" w:pos="4680"/>
              </w:tabs>
              <w:spacing w:line="240" w:lineRule="exact"/>
              <w:ind w:right="105"/>
              <w:jc w:val="both"/>
              <w:rPr>
                <w:rFonts w:cs="Arial"/>
                <w:lang w:val="it-IT"/>
              </w:rPr>
            </w:pPr>
          </w:p>
          <w:p w:rsidR="00616D89" w:rsidRPr="00C51E38" w:rsidRDefault="00616D89" w:rsidP="00616D89">
            <w:pPr>
              <w:tabs>
                <w:tab w:val="center" w:pos="4680"/>
              </w:tabs>
              <w:spacing w:line="240" w:lineRule="exact"/>
              <w:ind w:right="105"/>
              <w:jc w:val="both"/>
              <w:rPr>
                <w:rFonts w:cs="Arial"/>
                <w:lang w:val="it-IT"/>
              </w:rPr>
            </w:pPr>
          </w:p>
          <w:p w:rsidR="00616D89" w:rsidRPr="00C51E38" w:rsidRDefault="00616D89" w:rsidP="00616D89">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616D89" w:rsidRPr="00DB346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C51E38" w:rsidRDefault="00616D89" w:rsidP="00616D89">
            <w:pPr>
              <w:tabs>
                <w:tab w:val="center" w:pos="4680"/>
              </w:tabs>
              <w:spacing w:line="240" w:lineRule="exact"/>
              <w:ind w:right="105"/>
              <w:jc w:val="both"/>
              <w:rPr>
                <w:rFonts w:cs="Arial"/>
                <w:lang w:val="it-IT"/>
              </w:rPr>
            </w:pPr>
          </w:p>
        </w:tc>
      </w:tr>
      <w:tr w:rsidR="00616D89" w:rsidRPr="00DB346E" w:rsidTr="00E84122">
        <w:tc>
          <w:tcPr>
            <w:tcW w:w="4274" w:type="dxa"/>
            <w:gridSpan w:val="2"/>
          </w:tcPr>
          <w:p w:rsidR="00616D89" w:rsidRPr="00884175" w:rsidRDefault="00616D89" w:rsidP="00616D89">
            <w:pPr>
              <w:spacing w:line="240" w:lineRule="exact"/>
              <w:ind w:right="76"/>
              <w:jc w:val="both"/>
              <w:rPr>
                <w:rFonts w:cs="Arial"/>
                <w:lang w:val="de-DE"/>
              </w:rPr>
            </w:pPr>
            <w:r w:rsidRPr="00884175">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12" w:type="dxa"/>
            <w:gridSpan w:val="3"/>
          </w:tcPr>
          <w:p w:rsidR="00616D89" w:rsidRPr="00884175" w:rsidRDefault="00616D89" w:rsidP="00616D89">
            <w:pPr>
              <w:spacing w:line="240" w:lineRule="exact"/>
              <w:rPr>
                <w:rFonts w:cs="Arial"/>
                <w:lang w:val="de-DE"/>
              </w:rPr>
            </w:pPr>
          </w:p>
        </w:tc>
        <w:tc>
          <w:tcPr>
            <w:tcW w:w="4151" w:type="dxa"/>
            <w:gridSpan w:val="5"/>
          </w:tcPr>
          <w:p w:rsidR="00616D89" w:rsidRPr="00884175" w:rsidRDefault="00616D89" w:rsidP="00616D89">
            <w:pPr>
              <w:tabs>
                <w:tab w:val="center" w:pos="4680"/>
              </w:tabs>
              <w:spacing w:line="240" w:lineRule="exact"/>
              <w:ind w:right="105"/>
              <w:jc w:val="both"/>
              <w:rPr>
                <w:rFonts w:cs="Arial"/>
                <w:lang w:val="it-IT"/>
              </w:rPr>
            </w:pPr>
            <w:r w:rsidRPr="00884175">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616D89" w:rsidRPr="00DB346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spacing w:line="240" w:lineRule="exact"/>
              <w:ind w:right="105"/>
              <w:jc w:val="both"/>
              <w:rPr>
                <w:rFonts w:cs="Arial"/>
                <w:lang w:val="it-IT"/>
              </w:rPr>
            </w:pPr>
          </w:p>
        </w:tc>
      </w:tr>
      <w:tr w:rsidR="00616D89" w:rsidRPr="00DB346E" w:rsidTr="00E84122">
        <w:tc>
          <w:tcPr>
            <w:tcW w:w="4274" w:type="dxa"/>
            <w:gridSpan w:val="2"/>
          </w:tcPr>
          <w:p w:rsidR="00616D89" w:rsidRPr="00770FA7" w:rsidRDefault="00616D89" w:rsidP="00616D89">
            <w:pPr>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rsidR="00616D89" w:rsidRPr="00F7364B" w:rsidRDefault="00616D89" w:rsidP="00616D89">
            <w:pPr>
              <w:tabs>
                <w:tab w:val="left" w:pos="1200"/>
                <w:tab w:val="center" w:pos="4680"/>
              </w:tabs>
              <w:spacing w:line="240" w:lineRule="exact"/>
              <w:ind w:right="105" w:hanging="426"/>
              <w:rPr>
                <w:rFonts w:cs="Arial"/>
                <w:b/>
                <w:bCs/>
                <w:iCs/>
                <w:lang w:val="it-IT"/>
              </w:rPr>
            </w:pPr>
          </w:p>
        </w:tc>
      </w:tr>
      <w:tr w:rsidR="00616D89" w:rsidRPr="00DB346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E22DFA" w:rsidRDefault="00616D89" w:rsidP="00616D89">
            <w:pPr>
              <w:tabs>
                <w:tab w:val="center" w:pos="4680"/>
                <w:tab w:val="right" w:pos="9072"/>
              </w:tabs>
              <w:spacing w:line="240" w:lineRule="exact"/>
              <w:ind w:right="105"/>
              <w:jc w:val="both"/>
              <w:rPr>
                <w:rFonts w:cs="Arial"/>
                <w:lang w:val="it-IT"/>
              </w:rPr>
            </w:pPr>
          </w:p>
        </w:tc>
      </w:tr>
      <w:tr w:rsidR="00616D89" w:rsidRPr="00DB346E" w:rsidTr="00E84122">
        <w:tc>
          <w:tcPr>
            <w:tcW w:w="4274" w:type="dxa"/>
            <w:gridSpan w:val="2"/>
          </w:tcPr>
          <w:p w:rsidR="00616D89" w:rsidRPr="00363F50" w:rsidRDefault="00616D89" w:rsidP="00616D89">
            <w:pPr>
              <w:spacing w:line="240" w:lineRule="exact"/>
              <w:ind w:right="76"/>
              <w:jc w:val="both"/>
              <w:rPr>
                <w:rFonts w:cs="Arial"/>
                <w:color w:val="FF0000"/>
                <w:lang w:val="de-DE"/>
              </w:rPr>
            </w:pPr>
            <w:r w:rsidRPr="00884175">
              <w:rPr>
                <w:rFonts w:cs="Arial"/>
                <w:lang w:val="de-DE"/>
              </w:rPr>
              <w:t>Verlangt die Vergabestelle die</w:t>
            </w:r>
            <w:r w:rsidRPr="00363F50">
              <w:rPr>
                <w:rFonts w:cs="Arial"/>
                <w:lang w:val="de-DE"/>
              </w:rPr>
              <w:t xml:space="preserve"> berufliche Eignung gemäß Art. 83, Absatz 1, Buchstabe a) GvD 50/2016 von einem nicht in Italien ansässigen Staatsbürger eines anderen EU-Mitgliedstaates, kann ein Nachweis der Eintragung in einem Berufsverzeichnis oder Handelsregister gemäß Art. 83 GvD 50/2016, </w:t>
            </w:r>
            <w:r w:rsidRPr="00363F50">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12" w:type="dxa"/>
            <w:gridSpan w:val="3"/>
          </w:tcPr>
          <w:p w:rsidR="00616D89" w:rsidRPr="00363F50" w:rsidRDefault="00616D89" w:rsidP="00616D89">
            <w:pPr>
              <w:spacing w:line="240" w:lineRule="exact"/>
              <w:rPr>
                <w:rFonts w:cs="Arial"/>
                <w:lang w:val="de-DE"/>
              </w:rPr>
            </w:pPr>
          </w:p>
        </w:tc>
        <w:tc>
          <w:tcPr>
            <w:tcW w:w="4151" w:type="dxa"/>
            <w:gridSpan w:val="5"/>
          </w:tcPr>
          <w:p w:rsidR="00616D89" w:rsidRPr="009149A8" w:rsidRDefault="00616D89" w:rsidP="00616D89">
            <w:pPr>
              <w:tabs>
                <w:tab w:val="center" w:pos="4680"/>
                <w:tab w:val="right" w:pos="9072"/>
              </w:tabs>
              <w:spacing w:line="240" w:lineRule="exact"/>
              <w:ind w:right="105"/>
              <w:jc w:val="both"/>
              <w:rPr>
                <w:rFonts w:cs="Arial"/>
                <w:color w:val="FF0000"/>
                <w:lang w:val="it-IT"/>
              </w:rPr>
            </w:pPr>
            <w:r w:rsidRPr="00363F50">
              <w:rPr>
                <w:rFonts w:cs="Arial"/>
                <w:lang w:val="it-IT"/>
              </w:rPr>
              <w:t xml:space="preserve">Nel caso in </w:t>
            </w:r>
            <w:r w:rsidRPr="00884175">
              <w:rPr>
                <w:rFonts w:cs="Arial"/>
                <w:lang w:val="it-IT"/>
              </w:rPr>
              <w:t>cui la stazione appaltante richieda l’idoneità</w:t>
            </w:r>
            <w:r w:rsidRPr="00363F50">
              <w:rPr>
                <w:rFonts w:cs="Arial"/>
                <w:lang w:val="it-IT"/>
              </w:rPr>
              <w:t xml:space="preserve"> professionale ai sensi dell’art. 83 comma 1 let. a) D.Lgs. 50/2016, al cittadino di altro stato membro dell’U.E. non residente in Italia può essere richiesto di provare </w:t>
            </w:r>
            <w:r>
              <w:rPr>
                <w:rFonts w:cs="Arial"/>
                <w:lang w:val="it-IT"/>
              </w:rPr>
              <w:t>la sua iscrizione ai sensi dell’</w:t>
            </w:r>
            <w:r w:rsidRPr="00363F50">
              <w:rPr>
                <w:rFonts w:cs="Arial"/>
                <w:lang w:val="it-IT"/>
              </w:rPr>
              <w:t xml:space="preserve">art. 83 D.Lgs. 50/2016 secondo le modalità vigenti nello stato di residenza, in uno dei registri professionali o commerciali di cui </w:t>
            </w:r>
            <w:r w:rsidRPr="00363F50">
              <w:rPr>
                <w:rFonts w:cs="Arial"/>
                <w:color w:val="FF0000"/>
                <w:lang w:val="it-IT"/>
              </w:rPr>
              <w:t>all’Allegato XVI del D.Lgs. 50/2016, mediante dichiarazione giurata o secondo le modalità vigenti nello stato membro nel quale è stabilito.</w:t>
            </w:r>
          </w:p>
        </w:tc>
      </w:tr>
      <w:tr w:rsidR="00616D89" w:rsidRPr="00DB346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 w:val="right" w:pos="9072"/>
              </w:tabs>
              <w:spacing w:line="240" w:lineRule="exact"/>
              <w:ind w:right="105"/>
              <w:jc w:val="both"/>
              <w:rPr>
                <w:rFonts w:cs="Arial"/>
                <w:lang w:val="it-IT"/>
              </w:rPr>
            </w:pPr>
          </w:p>
        </w:tc>
      </w:tr>
      <w:tr w:rsidR="00616D89" w:rsidRPr="00DB346E" w:rsidTr="00E84122">
        <w:tc>
          <w:tcPr>
            <w:tcW w:w="4274" w:type="dxa"/>
            <w:gridSpan w:val="2"/>
          </w:tcPr>
          <w:p w:rsidR="00616D89" w:rsidRPr="00363F50" w:rsidRDefault="00616D89" w:rsidP="00616D89">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12" w:type="dxa"/>
            <w:gridSpan w:val="3"/>
          </w:tcPr>
          <w:p w:rsidR="00616D89" w:rsidRPr="00363F50"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616D89" w:rsidRPr="00DB346E"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536"/>
                <w:tab w:val="center" w:pos="4680"/>
                <w:tab w:val="right" w:pos="9072"/>
              </w:tabs>
              <w:spacing w:line="240" w:lineRule="exact"/>
              <w:ind w:right="105"/>
              <w:jc w:val="both"/>
              <w:rPr>
                <w:rFonts w:cs="Arial"/>
                <w:lang w:val="it-IT"/>
              </w:rPr>
            </w:pPr>
          </w:p>
        </w:tc>
      </w:tr>
      <w:tr w:rsidR="00616D89" w:rsidRPr="00DB346E" w:rsidTr="00E84122">
        <w:tc>
          <w:tcPr>
            <w:tcW w:w="4274" w:type="dxa"/>
            <w:gridSpan w:val="2"/>
          </w:tcPr>
          <w:p w:rsidR="00616D89" w:rsidRPr="00F7364B" w:rsidRDefault="00616D89" w:rsidP="00616D89">
            <w:pPr>
              <w:spacing w:line="240" w:lineRule="exact"/>
              <w:ind w:right="76"/>
              <w:jc w:val="both"/>
              <w:rPr>
                <w:rFonts w:cs="Arial"/>
                <w:lang w:val="de-DE"/>
              </w:rPr>
            </w:pPr>
            <w:r w:rsidRPr="00F7364B">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 in ihrem Ursprungs</w:t>
            </w:r>
            <w:r>
              <w:rPr>
                <w:rFonts w:cs="Arial"/>
                <w:lang w:val="de-DE"/>
              </w:rPr>
              <w:t>-</w:t>
            </w:r>
            <w:r w:rsidRPr="00F7364B">
              <w:rPr>
                <w:rFonts w:cs="Arial"/>
                <w:lang w:val="de-DE"/>
              </w:rPr>
              <w:lastRenderedPageBreak/>
              <w:t>land zu erbringen, ist die Vergabestelle berechtigt, von ihnen einen Nachweis über den Besitz dieser Genehmigung bzw. die Zugehörigkeit zur betreffenden Organisation zu verlangen.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536"/>
                <w:tab w:val="center" w:pos="4680"/>
                <w:tab w:val="right" w:pos="9072"/>
              </w:tabs>
              <w:spacing w:line="240" w:lineRule="exact"/>
              <w:ind w:right="105"/>
              <w:jc w:val="both"/>
              <w:rPr>
                <w:rFonts w:cs="Arial"/>
                <w:lang w:val="it-IT"/>
              </w:rPr>
            </w:pPr>
            <w:r w:rsidRPr="00F7364B">
              <w:rPr>
                <w:rFonts w:cs="Arial"/>
                <w:lang w:val="it-IT"/>
              </w:rPr>
              <w:t xml:space="preserve">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w:t>
            </w:r>
            <w:r w:rsidRPr="00F7364B">
              <w:rPr>
                <w:rFonts w:cs="Arial"/>
                <w:lang w:val="it-IT"/>
              </w:rPr>
              <w:lastRenderedPageBreak/>
              <w:t>chiedere loro di provare il possesso di tale autorizzazione ovvero l’appartenenza all’organizzazione di cui trattasi.</w:t>
            </w:r>
          </w:p>
          <w:p w:rsidR="00616D89" w:rsidRPr="00F7364B" w:rsidRDefault="00616D89" w:rsidP="00616D89">
            <w:pPr>
              <w:tabs>
                <w:tab w:val="center" w:pos="4536"/>
                <w:tab w:val="center" w:pos="4680"/>
                <w:tab w:val="right" w:pos="9072"/>
              </w:tabs>
              <w:spacing w:line="240" w:lineRule="exact"/>
              <w:ind w:right="105"/>
              <w:jc w:val="both"/>
              <w:rPr>
                <w:rFonts w:cs="Arial"/>
                <w:lang w:val="it-IT"/>
              </w:rPr>
            </w:pPr>
          </w:p>
        </w:tc>
      </w:tr>
      <w:tr w:rsidR="00616D89" w:rsidRPr="00DB346E" w:rsidTr="00E84122">
        <w:tc>
          <w:tcPr>
            <w:tcW w:w="4274" w:type="dxa"/>
            <w:gridSpan w:val="2"/>
          </w:tcPr>
          <w:p w:rsidR="00616D89" w:rsidRPr="00507BC1" w:rsidRDefault="00616D89" w:rsidP="00616D89">
            <w:pPr>
              <w:pStyle w:val="Textkrper"/>
              <w:spacing w:after="0"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507BC1" w:rsidRDefault="00616D89" w:rsidP="00616D89">
            <w:pPr>
              <w:pStyle w:val="Textkrper"/>
              <w:tabs>
                <w:tab w:val="center" w:pos="4536"/>
                <w:tab w:val="center" w:pos="4680"/>
                <w:tab w:val="right" w:pos="9072"/>
              </w:tabs>
              <w:spacing w:after="0" w:line="240" w:lineRule="exact"/>
              <w:ind w:right="105"/>
              <w:jc w:val="both"/>
              <w:rPr>
                <w:rFonts w:cs="Arial"/>
                <w:lang w:val="it-IT"/>
              </w:rPr>
            </w:pPr>
          </w:p>
        </w:tc>
      </w:tr>
      <w:tr w:rsidR="00616D89" w:rsidRPr="00402B24" w:rsidTr="00E84122">
        <w:tc>
          <w:tcPr>
            <w:tcW w:w="4274" w:type="dxa"/>
            <w:gridSpan w:val="2"/>
          </w:tcPr>
          <w:p w:rsidR="00616D89" w:rsidRPr="00F7364B" w:rsidRDefault="00616D89" w:rsidP="00616D89">
            <w:pPr>
              <w:pStyle w:val="Textkrper"/>
              <w:spacing w:after="0" w:line="240" w:lineRule="exact"/>
              <w:ind w:right="76"/>
              <w:jc w:val="both"/>
              <w:rPr>
                <w:rFonts w:cs="Arial"/>
                <w:lang w:val="de-DE"/>
              </w:rPr>
            </w:pPr>
            <w:r w:rsidRPr="002C28FD">
              <w:rPr>
                <w:rFonts w:cs="Arial"/>
                <w:b/>
                <w:lang w:val="de-DE"/>
              </w:rPr>
              <w:t>3.5 Teilnahmevoraussetzungen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pStyle w:val="Textkrper"/>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616D89" w:rsidRPr="00402B24" w:rsidTr="00E84122">
        <w:tc>
          <w:tcPr>
            <w:tcW w:w="4274" w:type="dxa"/>
            <w:gridSpan w:val="2"/>
          </w:tcPr>
          <w:p w:rsidR="00616D89" w:rsidRPr="00F7364B" w:rsidRDefault="00616D89" w:rsidP="00616D89">
            <w:pPr>
              <w:pStyle w:val="Textkrper"/>
              <w:spacing w:after="0" w:line="240" w:lineRule="exact"/>
              <w:ind w:right="76"/>
              <w:jc w:val="both"/>
              <w:rPr>
                <w:rFonts w:cs="Arial"/>
                <w:lang w:val="de-DE"/>
              </w:rPr>
            </w:pP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pStyle w:val="Textkrper"/>
              <w:tabs>
                <w:tab w:val="center" w:pos="4536"/>
                <w:tab w:val="center" w:pos="4680"/>
                <w:tab w:val="right" w:pos="9072"/>
              </w:tabs>
              <w:spacing w:after="0" w:line="240" w:lineRule="exact"/>
              <w:ind w:right="105"/>
              <w:jc w:val="both"/>
              <w:rPr>
                <w:rFonts w:cs="Arial"/>
                <w:lang w:val="it-IT"/>
              </w:rPr>
            </w:pPr>
          </w:p>
        </w:tc>
      </w:tr>
      <w:tr w:rsidR="00616D89" w:rsidRPr="00DB346E" w:rsidTr="00E84122">
        <w:tc>
          <w:tcPr>
            <w:tcW w:w="4274" w:type="dxa"/>
            <w:gridSpan w:val="2"/>
          </w:tcPr>
          <w:p w:rsidR="00616D89" w:rsidRPr="009149A8" w:rsidRDefault="00616D89" w:rsidP="00616D89">
            <w:pPr>
              <w:pStyle w:val="Textkrper"/>
              <w:spacing w:after="0" w:line="240" w:lineRule="exact"/>
              <w:ind w:right="76"/>
              <w:jc w:val="both"/>
              <w:rPr>
                <w:rFonts w:cs="Arial"/>
                <w:lang w:val="de-DE"/>
              </w:rPr>
            </w:pPr>
            <w:r w:rsidRPr="00F7364B">
              <w:rPr>
                <w:lang w:val="de-DE"/>
              </w:rPr>
              <w:t>Die Bieter müssen folgende Voraussetzungen erfüllen: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9149A8" w:rsidRDefault="00616D89" w:rsidP="00616D89">
            <w:pPr>
              <w:pStyle w:val="Textkrper"/>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616D89" w:rsidRPr="00DB346E" w:rsidTr="00E84122">
        <w:tc>
          <w:tcPr>
            <w:tcW w:w="4274" w:type="dxa"/>
            <w:gridSpan w:val="2"/>
          </w:tcPr>
          <w:p w:rsidR="00616D89" w:rsidRPr="00507BC1" w:rsidRDefault="00616D89" w:rsidP="00616D89">
            <w:pPr>
              <w:spacing w:line="240" w:lineRule="exact"/>
              <w:ind w:right="76"/>
              <w:jc w:val="both"/>
              <w:rPr>
                <w:rFonts w:cs="Arial"/>
                <w:lang w:val="it-IT" w:eastAsia="it-IT"/>
              </w:rPr>
            </w:pPr>
          </w:p>
        </w:tc>
        <w:tc>
          <w:tcPr>
            <w:tcW w:w="1112" w:type="dxa"/>
            <w:gridSpan w:val="3"/>
          </w:tcPr>
          <w:p w:rsidR="00616D89" w:rsidRPr="00507BC1" w:rsidRDefault="00616D89" w:rsidP="00616D89">
            <w:pPr>
              <w:spacing w:line="240" w:lineRule="exact"/>
              <w:rPr>
                <w:rFonts w:cs="Arial"/>
                <w:b/>
                <w:lang w:val="it-IT"/>
              </w:rPr>
            </w:pPr>
          </w:p>
        </w:tc>
        <w:tc>
          <w:tcPr>
            <w:tcW w:w="4151" w:type="dxa"/>
            <w:gridSpan w:val="5"/>
          </w:tcPr>
          <w:p w:rsidR="00616D89" w:rsidRPr="00C75259" w:rsidRDefault="00616D89" w:rsidP="00616D89">
            <w:pPr>
              <w:tabs>
                <w:tab w:val="center" w:pos="4536"/>
                <w:tab w:val="center" w:pos="4680"/>
                <w:tab w:val="right" w:pos="9072"/>
              </w:tabs>
              <w:spacing w:line="240" w:lineRule="exact"/>
              <w:ind w:right="105"/>
              <w:jc w:val="both"/>
              <w:rPr>
                <w:rFonts w:cs="Arial"/>
                <w:lang w:val="it-IT" w:eastAsia="it-IT"/>
              </w:rPr>
            </w:pPr>
          </w:p>
        </w:tc>
      </w:tr>
      <w:tr w:rsidR="00616D89" w:rsidRPr="00DB346E" w:rsidTr="00E84122">
        <w:tc>
          <w:tcPr>
            <w:tcW w:w="4274" w:type="dxa"/>
            <w:gridSpan w:val="2"/>
          </w:tcPr>
          <w:p w:rsidR="00616D89" w:rsidRPr="009F6218" w:rsidRDefault="00616D89" w:rsidP="00616D89">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112" w:type="dxa"/>
            <w:gridSpan w:val="3"/>
          </w:tcPr>
          <w:p w:rsidR="00616D89" w:rsidRPr="009F6218" w:rsidRDefault="00616D89" w:rsidP="00616D89">
            <w:pPr>
              <w:spacing w:line="240" w:lineRule="exact"/>
              <w:rPr>
                <w:rFonts w:cs="Arial"/>
                <w:b/>
                <w:u w:val="single"/>
                <w:lang w:val="de-DE"/>
              </w:rPr>
            </w:pPr>
          </w:p>
        </w:tc>
        <w:tc>
          <w:tcPr>
            <w:tcW w:w="4151" w:type="dxa"/>
            <w:gridSpan w:val="5"/>
          </w:tcPr>
          <w:p w:rsidR="00616D89" w:rsidRPr="009F6218" w:rsidRDefault="00616D89" w:rsidP="00616D89">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616D89" w:rsidRPr="00DB346E" w:rsidTr="00E84122">
        <w:tc>
          <w:tcPr>
            <w:tcW w:w="4274" w:type="dxa"/>
            <w:gridSpan w:val="2"/>
          </w:tcPr>
          <w:p w:rsidR="00616D89" w:rsidRPr="00507BC1" w:rsidRDefault="00616D89" w:rsidP="00616D89">
            <w:pPr>
              <w:pStyle w:val="Textkrper"/>
              <w:tabs>
                <w:tab w:val="left" w:pos="-2520"/>
                <w:tab w:val="left" w:pos="360"/>
              </w:tabs>
              <w:spacing w:after="0"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C43E7D" w:rsidRDefault="00616D89" w:rsidP="00616D89">
            <w:pPr>
              <w:pStyle w:val="Textkrper"/>
              <w:tabs>
                <w:tab w:val="center" w:pos="4536"/>
                <w:tab w:val="center" w:pos="4680"/>
                <w:tab w:val="right" w:pos="9072"/>
              </w:tabs>
              <w:spacing w:after="0" w:line="240" w:lineRule="exact"/>
              <w:ind w:right="105"/>
              <w:jc w:val="both"/>
              <w:rPr>
                <w:rFonts w:cs="Arial"/>
                <w:lang w:val="it-IT"/>
              </w:rPr>
            </w:pPr>
          </w:p>
        </w:tc>
      </w:tr>
      <w:tr w:rsidR="00616D89" w:rsidRPr="00DB346E" w:rsidTr="00E84122">
        <w:tc>
          <w:tcPr>
            <w:tcW w:w="4274" w:type="dxa"/>
            <w:gridSpan w:val="2"/>
          </w:tcPr>
          <w:p w:rsidR="00616D89" w:rsidRPr="00E44C19" w:rsidRDefault="00616D89" w:rsidP="00616D89">
            <w:pPr>
              <w:pStyle w:val="Textkrper"/>
              <w:numPr>
                <w:ilvl w:val="0"/>
                <w:numId w:val="8"/>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1112" w:type="dxa"/>
            <w:gridSpan w:val="3"/>
          </w:tcPr>
          <w:p w:rsidR="00616D89" w:rsidRPr="00E44C19" w:rsidRDefault="00616D89" w:rsidP="00616D89">
            <w:pPr>
              <w:spacing w:line="240" w:lineRule="exact"/>
              <w:rPr>
                <w:rFonts w:cs="Arial"/>
                <w:lang w:val="de-DE"/>
              </w:rPr>
            </w:pPr>
          </w:p>
        </w:tc>
        <w:tc>
          <w:tcPr>
            <w:tcW w:w="4151" w:type="dxa"/>
            <w:gridSpan w:val="5"/>
          </w:tcPr>
          <w:p w:rsidR="00616D89" w:rsidRPr="00E44C19" w:rsidRDefault="00616D89" w:rsidP="00616D89">
            <w:pPr>
              <w:pStyle w:val="Textkrper"/>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616D89" w:rsidRPr="00DB346E" w:rsidTr="00E84122">
        <w:tc>
          <w:tcPr>
            <w:tcW w:w="4274" w:type="dxa"/>
            <w:gridSpan w:val="2"/>
          </w:tcPr>
          <w:p w:rsidR="00616D89" w:rsidRPr="00C25F24" w:rsidRDefault="00616D89" w:rsidP="00616D89">
            <w:pPr>
              <w:spacing w:line="240" w:lineRule="exact"/>
              <w:ind w:left="284" w:right="105" w:hanging="284"/>
              <w:jc w:val="both"/>
              <w:rPr>
                <w:rFonts w:cs="Arial"/>
                <w:i/>
                <w:iCs/>
                <w:noProof w:val="0"/>
                <w:color w:val="FF0000"/>
                <w:lang w:val="de-DE"/>
              </w:rPr>
            </w:pPr>
            <w:r w:rsidRPr="00C72CE5">
              <w:rPr>
                <w:i/>
                <w:color w:val="FF0000"/>
                <w:lang w:val="de-DE"/>
              </w:rPr>
              <w:t xml:space="preserve">a1) </w:t>
            </w:r>
            <w:bookmarkStart w:id="45"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bookmarkEnd w:id="45"/>
          </w:p>
          <w:p w:rsidR="00616D89" w:rsidRPr="00C72CE5" w:rsidRDefault="00616D89" w:rsidP="00616D89">
            <w:pPr>
              <w:spacing w:line="240" w:lineRule="exact"/>
              <w:ind w:left="284" w:right="105"/>
              <w:jc w:val="both"/>
              <w:rPr>
                <w:rFonts w:cs="Arial"/>
                <w:lang w:val="de-DE"/>
              </w:rPr>
            </w:pPr>
            <w:r w:rsidRPr="00C72CE5">
              <w:rPr>
                <w:color w:val="FF0000"/>
                <w:lang w:val="de-DE"/>
              </w:rPr>
              <w:t xml:space="preserve">Sie müssen </w:t>
            </w:r>
            <w:r w:rsidRPr="00C72CE5">
              <w:rPr>
                <w:b/>
                <w:bCs/>
                <w:color w:val="FF0000"/>
                <w:u w:val="single"/>
                <w:lang w:val="de-DE"/>
              </w:rPr>
              <w:t>vor dem Datum der Angebotsabgabe</w:t>
            </w:r>
            <w:r w:rsidRPr="00C72CE5">
              <w:rPr>
                <w:color w:val="FF0000"/>
                <w:lang w:val="de-DE"/>
              </w:rPr>
              <w:t xml:space="preserve"> ins Verzeichnis der antimafiageprüften Firmen (sog. White list), welches bei der Präfektur der Provinz in welcher der Wirtschaftsteilnehmer seinen Sitz hat, aufliegt, eingetragen sein </w:t>
            </w:r>
            <w:r w:rsidRPr="00C72CE5">
              <w:rPr>
                <w:b/>
                <w:bCs/>
                <w:color w:val="FF0000"/>
                <w:u w:val="single"/>
                <w:lang w:val="de-DE"/>
              </w:rPr>
              <w:t>oder das Ansuchen um Eintragung in genanntes Verzeichnis gestellt haben</w:t>
            </w:r>
            <w:r w:rsidRPr="00C72CE5">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C72CE5">
              <w:rPr>
                <w:color w:val="FF0000"/>
              </w:rPr>
              <w:t>November 2016).</w:t>
            </w:r>
          </w:p>
        </w:tc>
        <w:tc>
          <w:tcPr>
            <w:tcW w:w="1112" w:type="dxa"/>
            <w:gridSpan w:val="3"/>
          </w:tcPr>
          <w:p w:rsidR="00616D89" w:rsidRPr="00C72CE5" w:rsidRDefault="00616D89" w:rsidP="00616D89">
            <w:pPr>
              <w:spacing w:line="240" w:lineRule="exact"/>
              <w:jc w:val="center"/>
              <w:rPr>
                <w:rFonts w:cs="Arial"/>
                <w:color w:val="FF0000"/>
                <w:lang w:val="de-DE"/>
              </w:rPr>
            </w:pPr>
          </w:p>
        </w:tc>
        <w:tc>
          <w:tcPr>
            <w:tcW w:w="4151" w:type="dxa"/>
            <w:gridSpan w:val="5"/>
          </w:tcPr>
          <w:p w:rsidR="00616D89" w:rsidRPr="00C72CE5" w:rsidRDefault="00616D89" w:rsidP="00616D89">
            <w:pPr>
              <w:spacing w:line="240" w:lineRule="exact"/>
              <w:ind w:left="360" w:right="105" w:hanging="360"/>
              <w:jc w:val="both"/>
              <w:rPr>
                <w:rFonts w:cs="Arial"/>
                <w:color w:val="FF0000"/>
                <w:lang w:val="it-IT"/>
              </w:rPr>
            </w:pPr>
            <w:r w:rsidRPr="00C72CE5">
              <w:rPr>
                <w:color w:val="FF0000"/>
                <w:lang w:val="it-IT"/>
              </w:rPr>
              <w:t xml:space="preserve"> a1)</w:t>
            </w:r>
            <w:r w:rsidRPr="00C72CE5">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C72CE5">
              <w:rPr>
                <w:color w:val="FF0000"/>
                <w:lang w:val="it-IT"/>
              </w:rPr>
              <w:t xml:space="preserve"> Essere iscritti, </w:t>
            </w:r>
            <w:r w:rsidRPr="00C72CE5">
              <w:rPr>
                <w:b/>
                <w:color w:val="FF0000"/>
                <w:u w:val="single"/>
                <w:lang w:val="it-IT"/>
              </w:rPr>
              <w:t>prima della data di presentazione dell’offerta</w:t>
            </w:r>
            <w:r w:rsidRPr="00C72CE5">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C72CE5">
              <w:rPr>
                <w:b/>
                <w:color w:val="FF0000"/>
                <w:u w:val="single"/>
                <w:lang w:val="it-IT"/>
              </w:rPr>
              <w:t>oppure aver presentato domanda di iscrizione al predetto elenco</w:t>
            </w:r>
            <w:r w:rsidRPr="00C72CE5">
              <w:rPr>
                <w:color w:val="FF0000"/>
                <w:lang w:val="it-IT"/>
              </w:rPr>
              <w:t xml:space="preserve"> (cfr. Circolare Ministero dell’Interno prot. 25954 del 23 marzo 2016 e DPCM 18 aprile 2013 come aggiornato dal DPCM 24 novembre 2016).</w:t>
            </w:r>
          </w:p>
        </w:tc>
      </w:tr>
      <w:tr w:rsidR="00616D89" w:rsidRPr="00DB346E" w:rsidTr="00E84122">
        <w:tc>
          <w:tcPr>
            <w:tcW w:w="4274" w:type="dxa"/>
            <w:gridSpan w:val="2"/>
          </w:tcPr>
          <w:p w:rsidR="00616D89" w:rsidRPr="00507BC1" w:rsidRDefault="00616D89" w:rsidP="00616D89">
            <w:pPr>
              <w:spacing w:line="240" w:lineRule="exact"/>
              <w:ind w:left="360" w:right="76" w:hanging="360"/>
              <w:jc w:val="both"/>
              <w:rPr>
                <w:rFonts w:cs="Arial"/>
                <w:lang w:val="it-IT"/>
              </w:rPr>
            </w:pPr>
          </w:p>
        </w:tc>
        <w:tc>
          <w:tcPr>
            <w:tcW w:w="1112" w:type="dxa"/>
            <w:gridSpan w:val="3"/>
          </w:tcPr>
          <w:p w:rsidR="00616D89" w:rsidRPr="00507BC1" w:rsidRDefault="00616D89" w:rsidP="00616D89">
            <w:pPr>
              <w:spacing w:line="240" w:lineRule="exact"/>
              <w:jc w:val="center"/>
              <w:rPr>
                <w:rFonts w:cs="Arial"/>
                <w:lang w:val="it-IT"/>
              </w:rPr>
            </w:pPr>
          </w:p>
        </w:tc>
        <w:tc>
          <w:tcPr>
            <w:tcW w:w="4151" w:type="dxa"/>
            <w:gridSpan w:val="5"/>
          </w:tcPr>
          <w:p w:rsidR="00616D89" w:rsidRPr="00E44C19" w:rsidRDefault="00616D89" w:rsidP="00616D89">
            <w:pPr>
              <w:spacing w:line="240" w:lineRule="exact"/>
              <w:ind w:left="360" w:right="105" w:hanging="360"/>
              <w:jc w:val="both"/>
              <w:rPr>
                <w:rFonts w:cs="Arial"/>
                <w:lang w:val="it-IT"/>
              </w:rPr>
            </w:pPr>
          </w:p>
        </w:tc>
      </w:tr>
      <w:tr w:rsidR="00616D89" w:rsidRPr="008B5307" w:rsidTr="00E84122">
        <w:tc>
          <w:tcPr>
            <w:tcW w:w="4274" w:type="dxa"/>
            <w:gridSpan w:val="2"/>
          </w:tcPr>
          <w:p w:rsidR="00616D89" w:rsidRPr="00C72CE5" w:rsidRDefault="00616D89" w:rsidP="00616D89">
            <w:pPr>
              <w:spacing w:line="240" w:lineRule="exact"/>
              <w:ind w:left="360" w:right="76" w:hanging="360"/>
              <w:jc w:val="both"/>
              <w:rPr>
                <w:color w:val="FF0000"/>
                <w:lang w:val="de-DE"/>
              </w:rPr>
            </w:pPr>
            <w:r w:rsidRPr="00C72CE5">
              <w:rPr>
                <w:rFonts w:cs="Arial"/>
                <w:lang w:val="de-DE"/>
              </w:rPr>
              <w:t>b)</w:t>
            </w:r>
            <w:r w:rsidRPr="00C72CE5">
              <w:rPr>
                <w:rFonts w:cs="Arial"/>
                <w:lang w:val="de-DE"/>
              </w:rPr>
              <w:tab/>
              <w:t xml:space="preserve">Sie müssen im Handelsregister für Tätigkeiten eingetragen sein, die gemäß Art. 83, Absatz 3 GvD 50/2016 im Zusammenhang mit den </w:t>
            </w:r>
            <w:r w:rsidRPr="00C72CE5">
              <w:rPr>
                <w:rFonts w:cs="Arial"/>
                <w:color w:val="FF0000"/>
                <w:lang w:val="de-DE"/>
              </w:rPr>
              <w:t>Lieferungen / Dienstleistungen</w:t>
            </w:r>
            <w:r w:rsidRPr="00C72CE5">
              <w:rPr>
                <w:rFonts w:cs="Arial"/>
                <w:lang w:val="de-DE"/>
              </w:rPr>
              <w:t xml:space="preserve"> der Ausschreibung stehen </w:t>
            </w:r>
            <w:r w:rsidRPr="00C72CE5">
              <w:rPr>
                <w:rFonts w:cs="Arial"/>
                <w:color w:val="FF0000"/>
                <w:lang w:val="de-DE"/>
              </w:rPr>
              <w:t>und/oder sie müssen</w:t>
            </w:r>
            <w:r w:rsidRPr="00C72CE5">
              <w:rPr>
                <w:rFonts w:cs="Arial"/>
                <w:lang w:val="de-DE"/>
              </w:rPr>
              <w:t xml:space="preserve"> </w:t>
            </w:r>
            <w:r w:rsidRPr="00C72CE5">
              <w:rPr>
                <w:color w:val="FF0000"/>
                <w:lang w:val="de-DE"/>
              </w:rPr>
              <w:t>im Register der ONLUS, eingetragen sein.</w:t>
            </w:r>
          </w:p>
        </w:tc>
        <w:tc>
          <w:tcPr>
            <w:tcW w:w="1112" w:type="dxa"/>
            <w:gridSpan w:val="3"/>
          </w:tcPr>
          <w:p w:rsidR="00616D89" w:rsidRPr="00C72CE5" w:rsidRDefault="00616D89" w:rsidP="00616D89">
            <w:pPr>
              <w:spacing w:line="240" w:lineRule="exact"/>
              <w:jc w:val="center"/>
              <w:rPr>
                <w:rFonts w:cs="Arial"/>
                <w:lang w:val="de-DE"/>
              </w:rPr>
            </w:pPr>
          </w:p>
        </w:tc>
        <w:tc>
          <w:tcPr>
            <w:tcW w:w="4151" w:type="dxa"/>
            <w:gridSpan w:val="5"/>
          </w:tcPr>
          <w:p w:rsidR="00616D89" w:rsidRPr="00EC2738" w:rsidRDefault="00616D89" w:rsidP="00616D89">
            <w:pPr>
              <w:spacing w:line="240" w:lineRule="exact"/>
              <w:ind w:left="360" w:right="105" w:hanging="360"/>
              <w:jc w:val="both"/>
              <w:rPr>
                <w:dstrike/>
                <w:lang w:val="it-IT"/>
              </w:rPr>
            </w:pPr>
            <w:r w:rsidRPr="00C72CE5">
              <w:rPr>
                <w:rFonts w:cs="Arial"/>
                <w:lang w:val="it-IT"/>
              </w:rPr>
              <w:t>b)</w:t>
            </w:r>
            <w:r w:rsidRPr="00C72CE5">
              <w:rPr>
                <w:rFonts w:cs="Arial"/>
                <w:lang w:val="it-IT"/>
              </w:rPr>
              <w:tab/>
              <w:t xml:space="preserve">essere iscritto al registro delle imprese per attività per attività coerenti </w:t>
            </w:r>
            <w:r w:rsidRPr="00C72CE5">
              <w:rPr>
                <w:rFonts w:cs="Arial"/>
                <w:color w:val="FF0000"/>
                <w:lang w:val="it-IT"/>
              </w:rPr>
              <w:t>alle forniture /</w:t>
            </w:r>
            <w:r w:rsidRPr="00C72CE5">
              <w:rPr>
                <w:rFonts w:cs="Arial"/>
                <w:lang w:val="it-IT"/>
              </w:rPr>
              <w:t xml:space="preserve"> </w:t>
            </w:r>
            <w:r w:rsidRPr="00C72CE5">
              <w:rPr>
                <w:rFonts w:cs="Arial"/>
                <w:color w:val="FF0000"/>
                <w:lang w:val="it-IT"/>
              </w:rPr>
              <w:t>ai servizi</w:t>
            </w:r>
            <w:r w:rsidRPr="00C72CE5">
              <w:rPr>
                <w:rFonts w:cs="Arial"/>
                <w:lang w:val="it-IT"/>
              </w:rPr>
              <w:t xml:space="preserve"> oggetto di gara in conformità a quanto previsto dall’art. 83 comma 3 D.Lgs. 50/2016 </w:t>
            </w:r>
            <w:r w:rsidRPr="00C72CE5">
              <w:rPr>
                <w:rFonts w:cs="Arial"/>
                <w:color w:val="FF0000"/>
                <w:lang w:val="it-IT"/>
              </w:rPr>
              <w:t>e/o essere</w:t>
            </w:r>
            <w:r>
              <w:rPr>
                <w:rFonts w:cs="Arial"/>
                <w:color w:val="FF0000"/>
                <w:lang w:val="it-IT"/>
              </w:rPr>
              <w:t xml:space="preserve"> iscritti all’anagrafe</w:t>
            </w:r>
            <w:r w:rsidRPr="00C72CE5">
              <w:rPr>
                <w:rFonts w:cs="Arial"/>
                <w:color w:val="FF0000"/>
                <w:lang w:val="it-IT"/>
              </w:rPr>
              <w:t xml:space="preserve"> ONLUS;</w:t>
            </w:r>
          </w:p>
          <w:p w:rsidR="00616D89" w:rsidRPr="00EC2738" w:rsidRDefault="00616D89" w:rsidP="00616D89">
            <w:pPr>
              <w:tabs>
                <w:tab w:val="center" w:pos="4680"/>
              </w:tabs>
              <w:spacing w:line="240" w:lineRule="exact"/>
              <w:ind w:right="105"/>
              <w:jc w:val="both"/>
              <w:rPr>
                <w:rFonts w:cs="Arial"/>
                <w:noProof w:val="0"/>
                <w:lang w:val="it-IT" w:eastAsia="it-IT"/>
              </w:rPr>
            </w:pPr>
          </w:p>
        </w:tc>
      </w:tr>
      <w:tr w:rsidR="00616D89" w:rsidRPr="008B5307" w:rsidTr="00E84122">
        <w:tc>
          <w:tcPr>
            <w:tcW w:w="4274" w:type="dxa"/>
            <w:gridSpan w:val="2"/>
          </w:tcPr>
          <w:p w:rsidR="00616D89" w:rsidRPr="00EC2738" w:rsidRDefault="00616D89" w:rsidP="00616D89">
            <w:pPr>
              <w:pStyle w:val="Textkrper"/>
              <w:tabs>
                <w:tab w:val="left" w:pos="-2520"/>
              </w:tabs>
              <w:spacing w:after="0" w:line="240" w:lineRule="exact"/>
              <w:ind w:left="360" w:right="76" w:hanging="360"/>
              <w:jc w:val="both"/>
              <w:rPr>
                <w:rFonts w:cs="Arial"/>
                <w:lang w:val="it-IT"/>
              </w:rPr>
            </w:pPr>
          </w:p>
        </w:tc>
        <w:tc>
          <w:tcPr>
            <w:tcW w:w="1112" w:type="dxa"/>
            <w:gridSpan w:val="3"/>
          </w:tcPr>
          <w:p w:rsidR="00616D89" w:rsidRPr="00EC2738" w:rsidRDefault="00616D89" w:rsidP="00616D89">
            <w:pPr>
              <w:spacing w:line="240" w:lineRule="exact"/>
              <w:rPr>
                <w:rFonts w:cs="Arial"/>
                <w:lang w:val="it-IT"/>
              </w:rPr>
            </w:pPr>
          </w:p>
        </w:tc>
        <w:tc>
          <w:tcPr>
            <w:tcW w:w="4151" w:type="dxa"/>
            <w:gridSpan w:val="5"/>
          </w:tcPr>
          <w:p w:rsidR="00616D89" w:rsidRPr="00EC2738" w:rsidRDefault="00616D89" w:rsidP="00616D89">
            <w:pPr>
              <w:pStyle w:val="Textkrper"/>
              <w:tabs>
                <w:tab w:val="center" w:pos="4536"/>
                <w:tab w:val="center" w:pos="4680"/>
                <w:tab w:val="right" w:pos="9072"/>
              </w:tabs>
              <w:spacing w:after="0" w:line="240" w:lineRule="exact"/>
              <w:ind w:left="330" w:right="105" w:hanging="330"/>
              <w:jc w:val="both"/>
              <w:rPr>
                <w:rFonts w:cs="Arial"/>
                <w:lang w:val="it-IT"/>
              </w:rPr>
            </w:pPr>
          </w:p>
        </w:tc>
      </w:tr>
      <w:tr w:rsidR="00616D89" w:rsidRPr="008B5307" w:rsidTr="00E84122">
        <w:tc>
          <w:tcPr>
            <w:tcW w:w="4274" w:type="dxa"/>
            <w:gridSpan w:val="2"/>
          </w:tcPr>
          <w:p w:rsidR="00616D89" w:rsidRPr="00C72CE5" w:rsidRDefault="00616D89" w:rsidP="00616D89">
            <w:pPr>
              <w:pStyle w:val="Textkrper"/>
              <w:tabs>
                <w:tab w:val="left" w:pos="-2520"/>
              </w:tabs>
              <w:spacing w:after="0" w:line="240" w:lineRule="exact"/>
              <w:ind w:left="360" w:right="76" w:hanging="360"/>
              <w:jc w:val="both"/>
              <w:rPr>
                <w:rFonts w:cs="Arial"/>
                <w:lang w:val="de-DE"/>
              </w:rPr>
            </w:pPr>
            <w:r w:rsidRPr="00C72CE5">
              <w:rPr>
                <w:rFonts w:cs="Arial"/>
                <w:lang w:val="de-DE"/>
              </w:rPr>
              <w:t>c)</w:t>
            </w:r>
            <w:r w:rsidRPr="00C72CE5">
              <w:rPr>
                <w:rFonts w:cs="Arial"/>
                <w:lang w:val="de-DE"/>
              </w:rPr>
              <w:tab/>
            </w:r>
            <w:r w:rsidRPr="00C72CE5">
              <w:rPr>
                <w:lang w:val="de-DE"/>
              </w:rPr>
              <w:t>Keine Aufträge in Verletzung der Bestimmungen des Art. 53, Abs. 16-ter, des GVD 165/2001 vergeben zu haben</w:t>
            </w:r>
          </w:p>
        </w:tc>
        <w:tc>
          <w:tcPr>
            <w:tcW w:w="1112" w:type="dxa"/>
            <w:gridSpan w:val="3"/>
          </w:tcPr>
          <w:p w:rsidR="00616D89" w:rsidRPr="00C72CE5" w:rsidRDefault="00616D89" w:rsidP="00616D89">
            <w:pPr>
              <w:spacing w:line="240" w:lineRule="exact"/>
              <w:rPr>
                <w:rFonts w:cs="Arial"/>
                <w:lang w:val="de-DE"/>
              </w:rPr>
            </w:pPr>
          </w:p>
        </w:tc>
        <w:tc>
          <w:tcPr>
            <w:tcW w:w="4151" w:type="dxa"/>
            <w:gridSpan w:val="5"/>
          </w:tcPr>
          <w:p w:rsidR="00616D89" w:rsidRPr="00C72CE5" w:rsidRDefault="00616D89" w:rsidP="00616D89">
            <w:pPr>
              <w:pStyle w:val="Textkrper"/>
              <w:tabs>
                <w:tab w:val="left" w:pos="285"/>
                <w:tab w:val="center" w:pos="4536"/>
                <w:tab w:val="center" w:pos="4680"/>
                <w:tab w:val="right" w:pos="9072"/>
              </w:tabs>
              <w:spacing w:after="0" w:line="240" w:lineRule="exact"/>
              <w:ind w:left="285" w:right="105" w:hanging="285"/>
              <w:jc w:val="both"/>
              <w:rPr>
                <w:rFonts w:cs="Arial"/>
                <w:lang w:val="it-IT"/>
              </w:rPr>
            </w:pPr>
            <w:r w:rsidRPr="00C72CE5">
              <w:rPr>
                <w:rFonts w:cs="Arial"/>
                <w:lang w:val="it-IT"/>
              </w:rPr>
              <w:t>c)</w:t>
            </w:r>
            <w:r w:rsidRPr="00C72CE5">
              <w:rPr>
                <w:rFonts w:cs="Arial"/>
                <w:lang w:val="it-IT"/>
              </w:rPr>
              <w:tab/>
            </w:r>
            <w:r w:rsidRPr="00C72CE5">
              <w:rPr>
                <w:lang w:val="it-IT"/>
              </w:rPr>
              <w:t>Non aver affidato incarichi in violazione dell’art. 53, comma 16-ter, del d.lgs. del 2001 n. 165;</w:t>
            </w:r>
          </w:p>
        </w:tc>
      </w:tr>
      <w:tr w:rsidR="00616D89" w:rsidRPr="008B5307" w:rsidTr="00E84122">
        <w:tc>
          <w:tcPr>
            <w:tcW w:w="4274" w:type="dxa"/>
            <w:gridSpan w:val="2"/>
          </w:tcPr>
          <w:p w:rsidR="00616D89" w:rsidRPr="00C72CE5" w:rsidRDefault="00616D89" w:rsidP="00616D89">
            <w:pPr>
              <w:pStyle w:val="Textkrper"/>
              <w:tabs>
                <w:tab w:val="left" w:pos="-2520"/>
              </w:tabs>
              <w:spacing w:after="0"/>
              <w:ind w:right="76"/>
              <w:jc w:val="both"/>
              <w:rPr>
                <w:rFonts w:cs="Arial"/>
                <w:lang w:val="it-IT"/>
              </w:rPr>
            </w:pPr>
          </w:p>
        </w:tc>
        <w:tc>
          <w:tcPr>
            <w:tcW w:w="1112" w:type="dxa"/>
            <w:gridSpan w:val="3"/>
          </w:tcPr>
          <w:p w:rsidR="00616D89" w:rsidRPr="00C72CE5" w:rsidRDefault="00616D89" w:rsidP="00616D89">
            <w:pPr>
              <w:spacing w:line="240" w:lineRule="exact"/>
              <w:rPr>
                <w:rFonts w:cs="Arial"/>
                <w:lang w:val="it-IT"/>
              </w:rPr>
            </w:pPr>
          </w:p>
        </w:tc>
        <w:tc>
          <w:tcPr>
            <w:tcW w:w="4151" w:type="dxa"/>
            <w:gridSpan w:val="5"/>
          </w:tcPr>
          <w:p w:rsidR="00616D89" w:rsidRPr="00C72CE5" w:rsidRDefault="00616D89" w:rsidP="00616D89">
            <w:pPr>
              <w:pStyle w:val="Textkrper"/>
              <w:tabs>
                <w:tab w:val="center" w:pos="4536"/>
                <w:tab w:val="center" w:pos="4680"/>
                <w:tab w:val="right" w:pos="9072"/>
              </w:tabs>
              <w:spacing w:after="0"/>
              <w:ind w:left="330" w:right="105" w:hanging="330"/>
              <w:jc w:val="both"/>
              <w:rPr>
                <w:rFonts w:cs="Arial"/>
                <w:lang w:val="it-IT"/>
              </w:rPr>
            </w:pPr>
          </w:p>
        </w:tc>
      </w:tr>
      <w:tr w:rsidR="00616D89" w:rsidRPr="008B5307" w:rsidTr="00E84122">
        <w:tc>
          <w:tcPr>
            <w:tcW w:w="4274" w:type="dxa"/>
            <w:gridSpan w:val="2"/>
          </w:tcPr>
          <w:p w:rsidR="00616D89" w:rsidRPr="00C72CE5" w:rsidRDefault="00616D89" w:rsidP="00616D89">
            <w:pPr>
              <w:pStyle w:val="Textkrper"/>
              <w:numPr>
                <w:ilvl w:val="0"/>
                <w:numId w:val="15"/>
              </w:numPr>
              <w:tabs>
                <w:tab w:val="clear" w:pos="720"/>
                <w:tab w:val="left" w:pos="-2520"/>
                <w:tab w:val="num" w:pos="360"/>
              </w:tabs>
              <w:spacing w:after="0"/>
              <w:ind w:left="360" w:right="76"/>
              <w:jc w:val="both"/>
              <w:rPr>
                <w:rFonts w:cs="Arial"/>
                <w:color w:val="FF0000"/>
                <w:lang w:val="de-DE"/>
              </w:rPr>
            </w:pPr>
            <w:r w:rsidRPr="00C72CE5">
              <w:rPr>
                <w:color w:val="FF0000"/>
                <w:lang w:val="de-DE"/>
              </w:rPr>
              <w:t xml:space="preserve">Sie müssen im Sinne des Art. 83 Absatz 1 Buchstabe b) und c) GvD 50/2016 folgende </w:t>
            </w:r>
            <w:r w:rsidRPr="00C72CE5">
              <w:rPr>
                <w:color w:val="FF0000"/>
                <w:lang w:val="de-DE"/>
              </w:rPr>
              <w:lastRenderedPageBreak/>
              <w:t>Voraussetzungen bezüglich der technisch-organisatorischen und wirtschaftlich-finanziellen Leistungsfähigkeit besitzen, die von der Vergabestelle gemäß Art. 83 GvD 50/2016 verlangt werden</w:t>
            </w:r>
            <w:r w:rsidRPr="00C72CE5">
              <w:rPr>
                <w:rFonts w:cs="Arial"/>
                <w:color w:val="FF0000"/>
                <w:lang w:val="de-DE"/>
              </w:rPr>
              <w:t>.</w:t>
            </w:r>
          </w:p>
        </w:tc>
        <w:tc>
          <w:tcPr>
            <w:tcW w:w="1112" w:type="dxa"/>
            <w:gridSpan w:val="3"/>
          </w:tcPr>
          <w:p w:rsidR="00616D89" w:rsidRPr="00C72CE5" w:rsidRDefault="00616D89" w:rsidP="00616D89">
            <w:pPr>
              <w:spacing w:line="240" w:lineRule="exact"/>
              <w:rPr>
                <w:rFonts w:cs="Arial"/>
                <w:color w:val="FF0000"/>
                <w:lang w:val="de-DE"/>
              </w:rPr>
            </w:pPr>
          </w:p>
        </w:tc>
        <w:tc>
          <w:tcPr>
            <w:tcW w:w="4151" w:type="dxa"/>
            <w:gridSpan w:val="5"/>
          </w:tcPr>
          <w:p w:rsidR="00616D89" w:rsidRPr="00C72CE5" w:rsidRDefault="00616D89" w:rsidP="00616D89">
            <w:pPr>
              <w:pStyle w:val="Textkrper"/>
              <w:tabs>
                <w:tab w:val="center" w:pos="4536"/>
                <w:tab w:val="center" w:pos="4680"/>
                <w:tab w:val="right" w:pos="9072"/>
              </w:tabs>
              <w:spacing w:after="0"/>
              <w:ind w:left="330" w:right="105" w:hanging="330"/>
              <w:jc w:val="both"/>
              <w:rPr>
                <w:rFonts w:cs="Arial"/>
                <w:color w:val="FF0000"/>
                <w:lang w:val="it-IT"/>
              </w:rPr>
            </w:pPr>
            <w:r w:rsidRPr="00C72CE5">
              <w:rPr>
                <w:rFonts w:cs="Arial"/>
                <w:color w:val="FF0000"/>
                <w:lang w:val="it-IT"/>
              </w:rPr>
              <w:t>d)</w:t>
            </w:r>
            <w:r w:rsidRPr="00C72CE5">
              <w:rPr>
                <w:rFonts w:cs="Arial"/>
                <w:color w:val="FF0000"/>
                <w:lang w:val="it-IT"/>
              </w:rPr>
              <w:tab/>
              <w:t xml:space="preserve">essere in possesso ai sensi dell´art. 83 comma 1 let. b) e c) D.Lgs. 50/2016 dei </w:t>
            </w:r>
            <w:r w:rsidRPr="00C72CE5">
              <w:rPr>
                <w:rFonts w:cs="Arial"/>
                <w:color w:val="FF0000"/>
                <w:lang w:val="it-IT"/>
              </w:rPr>
              <w:lastRenderedPageBreak/>
              <w:t>seguenti requisiti tecnico-organizzativi ed economico-finanziari richiesti dalla stazione appaltante ai sensi del art. 83 del D.Lgs. 50/2016.</w:t>
            </w:r>
          </w:p>
          <w:p w:rsidR="00616D89" w:rsidRPr="00C72CE5" w:rsidRDefault="00616D89" w:rsidP="00616D89">
            <w:pPr>
              <w:jc w:val="both"/>
              <w:rPr>
                <w:rFonts w:cs="Arial"/>
                <w:color w:val="FF0000"/>
                <w:lang w:val="it-IT"/>
              </w:rPr>
            </w:pPr>
          </w:p>
          <w:p w:rsidR="00616D89" w:rsidRPr="00C72CE5" w:rsidRDefault="00616D89" w:rsidP="00616D89">
            <w:pPr>
              <w:jc w:val="both"/>
              <w:rPr>
                <w:rFonts w:cs="Arial"/>
                <w:color w:val="FF0000"/>
                <w:lang w:val="it-IT"/>
              </w:rPr>
            </w:pPr>
          </w:p>
        </w:tc>
      </w:tr>
      <w:tr w:rsidR="00616D89" w:rsidRPr="008B5307" w:rsidTr="00E84122">
        <w:tblPrEx>
          <w:tblLook w:val="04A0" w:firstRow="1" w:lastRow="0" w:firstColumn="1" w:lastColumn="0" w:noHBand="0" w:noVBand="1"/>
        </w:tblPrEx>
        <w:tc>
          <w:tcPr>
            <w:tcW w:w="4274" w:type="dxa"/>
            <w:gridSpan w:val="2"/>
          </w:tcPr>
          <w:p w:rsidR="00616D89" w:rsidRPr="00C72CE5" w:rsidRDefault="00616D89" w:rsidP="00616D89">
            <w:pPr>
              <w:pStyle w:val="Textkrper"/>
              <w:spacing w:after="0" w:line="240" w:lineRule="exact"/>
              <w:ind w:left="360"/>
              <w:jc w:val="both"/>
              <w:rPr>
                <w:color w:val="FF0000"/>
                <w:lang w:val="it-IT"/>
              </w:rPr>
            </w:pPr>
          </w:p>
        </w:tc>
        <w:tc>
          <w:tcPr>
            <w:tcW w:w="1112" w:type="dxa"/>
            <w:gridSpan w:val="3"/>
          </w:tcPr>
          <w:p w:rsidR="00616D89" w:rsidRPr="00C72CE5" w:rsidRDefault="00616D89" w:rsidP="00616D89">
            <w:pPr>
              <w:spacing w:line="240" w:lineRule="exact"/>
              <w:rPr>
                <w:rFonts w:eastAsia="Calibri" w:cs="Arial"/>
                <w:color w:val="FF0000"/>
                <w:sz w:val="22"/>
                <w:szCs w:val="22"/>
                <w:lang w:val="it-IT"/>
              </w:rPr>
            </w:pPr>
          </w:p>
        </w:tc>
        <w:tc>
          <w:tcPr>
            <w:tcW w:w="4151" w:type="dxa"/>
            <w:gridSpan w:val="5"/>
          </w:tcPr>
          <w:p w:rsidR="00616D89" w:rsidRPr="00C72CE5" w:rsidRDefault="00616D89" w:rsidP="00616D89">
            <w:pPr>
              <w:pStyle w:val="Textkrper"/>
              <w:spacing w:after="0" w:line="240" w:lineRule="exact"/>
              <w:ind w:left="364"/>
              <w:jc w:val="both"/>
              <w:rPr>
                <w:color w:val="FF0000"/>
                <w:lang w:val="it-IT"/>
              </w:rPr>
            </w:pPr>
          </w:p>
        </w:tc>
      </w:tr>
      <w:tr w:rsidR="00616D89" w:rsidRPr="008B5307" w:rsidTr="00E84122">
        <w:tblPrEx>
          <w:tblLook w:val="04A0" w:firstRow="1" w:lastRow="0" w:firstColumn="1" w:lastColumn="0" w:noHBand="0" w:noVBand="1"/>
        </w:tblPrEx>
        <w:tc>
          <w:tcPr>
            <w:tcW w:w="4274" w:type="dxa"/>
            <w:gridSpan w:val="2"/>
          </w:tcPr>
          <w:p w:rsidR="00616D89" w:rsidRPr="00C72CE5" w:rsidRDefault="00616D89" w:rsidP="00616D89">
            <w:pPr>
              <w:pStyle w:val="Textkrper"/>
              <w:spacing w:after="0" w:line="240" w:lineRule="exact"/>
              <w:ind w:left="360"/>
              <w:jc w:val="both"/>
              <w:rPr>
                <w:color w:val="FF0000"/>
                <w:lang w:val="de-DE"/>
              </w:rPr>
            </w:pPr>
            <w:r w:rsidRPr="00C72CE5">
              <w:rPr>
                <w:color w:val="FF0000"/>
                <w:lang w:val="de-DE"/>
              </w:rPr>
              <w:t xml:space="preserve">d1) Der Bieter muss im Dreijahreszeitraum vor der Veröffentlichung der Vergabebekanntmachung gleichartige Lieferungen/ gleichartige Dienstleistungen mit einem Betrag von nicht weniger als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rFonts w:cs="Arial"/>
                <w:color w:val="FF0000"/>
                <w:lang w:val="de-DE"/>
              </w:rPr>
              <w:t xml:space="preserve"> Euro </w:t>
            </w:r>
            <w:r w:rsidRPr="00C72CE5">
              <w:rPr>
                <w:color w:val="FF0000"/>
                <w:lang w:val="de-DE"/>
              </w:rPr>
              <w:t xml:space="preserve">mit max.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 xml:space="preserve"> Vertrag/Verträgen ordnungsgemäß ausgeführt haben</w:t>
            </w:r>
          </w:p>
        </w:tc>
        <w:tc>
          <w:tcPr>
            <w:tcW w:w="1112" w:type="dxa"/>
            <w:gridSpan w:val="3"/>
          </w:tcPr>
          <w:p w:rsidR="00616D89" w:rsidRPr="00C72CE5" w:rsidRDefault="00616D89" w:rsidP="00616D89">
            <w:pPr>
              <w:spacing w:line="240" w:lineRule="exact"/>
              <w:rPr>
                <w:rFonts w:eastAsia="Calibri" w:cs="Arial"/>
                <w:color w:val="FF0000"/>
                <w:sz w:val="22"/>
                <w:szCs w:val="22"/>
                <w:lang w:val="de-DE"/>
              </w:rPr>
            </w:pPr>
          </w:p>
        </w:tc>
        <w:tc>
          <w:tcPr>
            <w:tcW w:w="4151" w:type="dxa"/>
            <w:gridSpan w:val="5"/>
          </w:tcPr>
          <w:p w:rsidR="00616D89" w:rsidRPr="00A016A7" w:rsidRDefault="00616D89" w:rsidP="00616D89">
            <w:pPr>
              <w:pStyle w:val="Textkrper"/>
              <w:spacing w:after="0" w:line="240" w:lineRule="exact"/>
              <w:ind w:left="364"/>
              <w:jc w:val="both"/>
              <w:rPr>
                <w:color w:val="FF0000"/>
                <w:lang w:val="it-IT"/>
              </w:rPr>
            </w:pPr>
            <w:r w:rsidRPr="00C72CE5">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color w:val="FF0000"/>
                <w:lang w:val="it-IT"/>
              </w:rPr>
              <w:t xml:space="preserve">con un massimo di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 xml:space="preserve"> contratto/i.</w:t>
            </w:r>
          </w:p>
        </w:tc>
      </w:tr>
      <w:tr w:rsidR="00616D89" w:rsidRPr="008B5307" w:rsidTr="00E84122">
        <w:tblPrEx>
          <w:tblLook w:val="04A0" w:firstRow="1" w:lastRow="0" w:firstColumn="1" w:lastColumn="0" w:noHBand="0" w:noVBand="1"/>
        </w:tblPrEx>
        <w:tc>
          <w:tcPr>
            <w:tcW w:w="4274" w:type="dxa"/>
            <w:gridSpan w:val="2"/>
          </w:tcPr>
          <w:p w:rsidR="00616D89" w:rsidRPr="00A016A7" w:rsidRDefault="00616D89" w:rsidP="00616D89">
            <w:pPr>
              <w:pStyle w:val="Textkrper"/>
              <w:spacing w:after="0" w:line="240" w:lineRule="exact"/>
              <w:jc w:val="both"/>
              <w:rPr>
                <w:color w:val="FF0000"/>
                <w:lang w:val="it-IT"/>
              </w:rPr>
            </w:pPr>
          </w:p>
        </w:tc>
        <w:tc>
          <w:tcPr>
            <w:tcW w:w="1112" w:type="dxa"/>
            <w:gridSpan w:val="3"/>
          </w:tcPr>
          <w:p w:rsidR="00616D89" w:rsidRPr="00A016A7" w:rsidRDefault="00616D89" w:rsidP="00616D89">
            <w:pPr>
              <w:pStyle w:val="Textkrper"/>
              <w:spacing w:after="0" w:line="240" w:lineRule="exact"/>
              <w:jc w:val="both"/>
              <w:rPr>
                <w:color w:val="FF0000"/>
                <w:lang w:val="it-IT"/>
              </w:rPr>
            </w:pPr>
          </w:p>
        </w:tc>
        <w:tc>
          <w:tcPr>
            <w:tcW w:w="4151" w:type="dxa"/>
            <w:gridSpan w:val="5"/>
          </w:tcPr>
          <w:p w:rsidR="00616D89" w:rsidRPr="00A016A7" w:rsidRDefault="00616D89" w:rsidP="00616D89">
            <w:pPr>
              <w:pStyle w:val="Textkrper"/>
              <w:spacing w:after="0" w:line="240" w:lineRule="exact"/>
              <w:jc w:val="both"/>
              <w:rPr>
                <w:color w:val="FF0000"/>
                <w:lang w:val="it-IT"/>
              </w:rPr>
            </w:pPr>
          </w:p>
        </w:tc>
      </w:tr>
      <w:tr w:rsidR="00616D89" w:rsidRPr="008B5307" w:rsidTr="00E84122">
        <w:tblPrEx>
          <w:tblLook w:val="04A0" w:firstRow="1" w:lastRow="0" w:firstColumn="1" w:lastColumn="0" w:noHBand="0" w:noVBand="1"/>
        </w:tblPrEx>
        <w:tc>
          <w:tcPr>
            <w:tcW w:w="4274" w:type="dxa"/>
            <w:gridSpan w:val="2"/>
          </w:tcPr>
          <w:p w:rsidR="00616D89" w:rsidRPr="00C72CE5" w:rsidRDefault="00616D89" w:rsidP="00616D89">
            <w:pPr>
              <w:pStyle w:val="Textkrper"/>
              <w:spacing w:after="0" w:line="240" w:lineRule="exact"/>
              <w:ind w:left="360"/>
              <w:jc w:val="both"/>
              <w:rPr>
                <w:color w:val="FF0000"/>
                <w:lang w:val="de-DE"/>
              </w:rPr>
            </w:pPr>
            <w:r w:rsidRPr="00C72CE5">
              <w:rPr>
                <w:color w:val="FF0000"/>
                <w:lang w:val="de-DE"/>
              </w:rPr>
              <w:t xml:space="preserve">Als gleichartige Lieferungen/gleichartige Dienstleistungen gelten alle Lieferungen/Dienstleistungen, die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w:t>
            </w:r>
          </w:p>
        </w:tc>
        <w:tc>
          <w:tcPr>
            <w:tcW w:w="1112" w:type="dxa"/>
            <w:gridSpan w:val="3"/>
          </w:tcPr>
          <w:p w:rsidR="00616D89" w:rsidRPr="00C72CE5" w:rsidRDefault="00616D89" w:rsidP="00616D89">
            <w:pPr>
              <w:spacing w:line="240" w:lineRule="exact"/>
              <w:rPr>
                <w:color w:val="FF0000"/>
                <w:lang w:val="de-DE"/>
              </w:rPr>
            </w:pPr>
          </w:p>
        </w:tc>
        <w:tc>
          <w:tcPr>
            <w:tcW w:w="4151" w:type="dxa"/>
            <w:gridSpan w:val="5"/>
          </w:tcPr>
          <w:p w:rsidR="00616D89" w:rsidRPr="00A016A7" w:rsidRDefault="00616D89" w:rsidP="00616D89">
            <w:pPr>
              <w:ind w:left="364"/>
              <w:jc w:val="both"/>
              <w:rPr>
                <w:color w:val="FF0000"/>
                <w:lang w:val="it-IT"/>
              </w:rPr>
            </w:pPr>
            <w:r w:rsidRPr="00C72CE5">
              <w:rPr>
                <w:color w:val="FF0000"/>
                <w:lang w:val="it-IT"/>
              </w:rPr>
              <w:t xml:space="preserve">Si considerano forniture/servizi analoghe/i tutte le forniture/servizi che sono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w:t>
            </w:r>
          </w:p>
        </w:tc>
      </w:tr>
      <w:tr w:rsidR="00616D89" w:rsidRPr="008B5307" w:rsidTr="00E84122">
        <w:tblPrEx>
          <w:tblLook w:val="04A0" w:firstRow="1" w:lastRow="0" w:firstColumn="1" w:lastColumn="0" w:noHBand="0" w:noVBand="1"/>
        </w:tblPrEx>
        <w:tc>
          <w:tcPr>
            <w:tcW w:w="4274" w:type="dxa"/>
            <w:gridSpan w:val="2"/>
          </w:tcPr>
          <w:p w:rsidR="00616D89" w:rsidRPr="00A016A7" w:rsidRDefault="00616D89" w:rsidP="00616D89">
            <w:pPr>
              <w:pStyle w:val="Textkrper"/>
              <w:spacing w:after="0" w:line="240" w:lineRule="exact"/>
              <w:ind w:left="360"/>
              <w:jc w:val="both"/>
              <w:rPr>
                <w:color w:val="FF0000"/>
                <w:lang w:val="it-IT"/>
              </w:rPr>
            </w:pPr>
          </w:p>
        </w:tc>
        <w:tc>
          <w:tcPr>
            <w:tcW w:w="1112" w:type="dxa"/>
            <w:gridSpan w:val="3"/>
          </w:tcPr>
          <w:p w:rsidR="00616D89" w:rsidRPr="00A016A7" w:rsidRDefault="00616D89" w:rsidP="00616D89">
            <w:pPr>
              <w:spacing w:line="240" w:lineRule="exact"/>
              <w:rPr>
                <w:rFonts w:eastAsia="Calibri" w:cs="Arial"/>
                <w:color w:val="FF0000"/>
                <w:sz w:val="22"/>
                <w:szCs w:val="22"/>
                <w:lang w:val="it-IT"/>
              </w:rPr>
            </w:pPr>
          </w:p>
        </w:tc>
        <w:tc>
          <w:tcPr>
            <w:tcW w:w="4151" w:type="dxa"/>
            <w:gridSpan w:val="5"/>
          </w:tcPr>
          <w:p w:rsidR="00616D89" w:rsidRPr="00A016A7" w:rsidRDefault="00616D89" w:rsidP="00616D89">
            <w:pPr>
              <w:pStyle w:val="Textkrper"/>
              <w:spacing w:after="0" w:line="240" w:lineRule="exact"/>
              <w:ind w:left="318" w:firstLine="12"/>
              <w:jc w:val="both"/>
              <w:rPr>
                <w:color w:val="FF0000"/>
                <w:lang w:val="it-IT"/>
              </w:rPr>
            </w:pPr>
          </w:p>
        </w:tc>
      </w:tr>
      <w:tr w:rsidR="00616D89" w:rsidRPr="008B5307" w:rsidTr="00E84122">
        <w:tblPrEx>
          <w:tblLook w:val="04A0" w:firstRow="1" w:lastRow="0" w:firstColumn="1" w:lastColumn="0" w:noHBand="0" w:noVBand="1"/>
        </w:tblPrEx>
        <w:tc>
          <w:tcPr>
            <w:tcW w:w="4274" w:type="dxa"/>
            <w:gridSpan w:val="2"/>
          </w:tcPr>
          <w:p w:rsidR="00616D89" w:rsidRPr="007161B8" w:rsidRDefault="00616D89" w:rsidP="00616D89">
            <w:pPr>
              <w:pStyle w:val="Textkrper"/>
              <w:spacing w:after="0" w:line="240" w:lineRule="exact"/>
              <w:ind w:left="360"/>
              <w:jc w:val="both"/>
              <w:rPr>
                <w:rFonts w:eastAsia="Calibri"/>
                <w:color w:val="FF0000"/>
                <w:spacing w:val="-4"/>
                <w:lang w:val="de-DE" w:eastAsia="it-IT"/>
              </w:rPr>
            </w:pPr>
            <w:r w:rsidRPr="007161B8">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7161B8">
              <w:rPr>
                <w:color w:val="FF0000"/>
                <w:spacing w:val="-4"/>
                <w:lang w:val="de-DE" w:eastAsia="it-IT"/>
              </w:rPr>
              <w:t xml:space="preserve"> </w:t>
            </w:r>
          </w:p>
          <w:p w:rsidR="00616D89" w:rsidRPr="007161B8" w:rsidRDefault="00616D89" w:rsidP="00616D89">
            <w:pPr>
              <w:pStyle w:val="Textkrper"/>
              <w:spacing w:after="0" w:line="240" w:lineRule="exact"/>
              <w:ind w:left="360"/>
              <w:jc w:val="both"/>
              <w:rPr>
                <w:color w:val="FF0000"/>
                <w:spacing w:val="-4"/>
                <w:lang w:val="de-DE" w:eastAsia="it-IT"/>
              </w:rPr>
            </w:pPr>
            <w:r w:rsidRPr="007161B8">
              <w:rPr>
                <w:color w:val="FF0000"/>
                <w:spacing w:val="-4"/>
                <w:lang w:val="de-DE" w:eastAsia="it-IT"/>
              </w:rPr>
              <w:t xml:space="preserve">Es wird präzisiert, dass </w:t>
            </w:r>
            <w:r w:rsidRPr="007161B8">
              <w:rPr>
                <w:color w:val="FF0000"/>
                <w:lang w:val="de-DE"/>
              </w:rPr>
              <w:t xml:space="preserve">in Bezug auf die gegenständlichen Teilnahmevoraussetzungen </w:t>
            </w:r>
            <w:r w:rsidRPr="007161B8">
              <w:rPr>
                <w:color w:val="FF0000"/>
                <w:spacing w:val="-4"/>
                <w:lang w:val="de-DE" w:eastAsia="it-IT"/>
              </w:rPr>
              <w:t xml:space="preserve">im Falle einer </w:t>
            </w:r>
            <w:r w:rsidRPr="007161B8">
              <w:rPr>
                <w:color w:val="FF0000"/>
                <w:lang w:val="de-DE"/>
              </w:rPr>
              <w:t xml:space="preserve">Bietergemeinschaft, eines ordentlichen Konsortiums, eines EWIV oder einer Vernetzung von Unternehmen </w:t>
            </w:r>
            <w:r w:rsidRPr="007161B8">
              <w:rPr>
                <w:b/>
                <w:color w:val="FF0000"/>
                <w:u w:val="single"/>
                <w:lang w:val="de-DE"/>
              </w:rPr>
              <w:t>alle</w:t>
            </w:r>
            <w:r w:rsidRPr="007161B8">
              <w:rPr>
                <w:color w:val="FF0000"/>
                <w:lang w:val="de-DE"/>
              </w:rPr>
              <w:t xml:space="preserve"> der folgenden Bedingungen erfüllt sein müssen:</w:t>
            </w:r>
          </w:p>
          <w:p w:rsidR="00616D89" w:rsidRPr="007161B8" w:rsidRDefault="00616D89" w:rsidP="00616D89">
            <w:pPr>
              <w:pStyle w:val="Textkrper"/>
              <w:numPr>
                <w:ilvl w:val="0"/>
                <w:numId w:val="22"/>
              </w:numPr>
              <w:spacing w:after="0" w:line="240" w:lineRule="exact"/>
              <w:jc w:val="both"/>
              <w:rPr>
                <w:color w:val="FF0000"/>
                <w:spacing w:val="-4"/>
                <w:lang w:val="de-DE" w:eastAsia="it-IT"/>
              </w:rPr>
            </w:pPr>
            <w:r w:rsidRPr="007161B8">
              <w:rPr>
                <w:color w:val="FF0000"/>
                <w:lang w:val="de-DE"/>
              </w:rPr>
              <w:t>der Mandatar muss die Voraussetzung im Vergleich zu den Mandanten mehrheitlich besitzen;</w:t>
            </w:r>
          </w:p>
          <w:p w:rsidR="00616D89" w:rsidRPr="007161B8" w:rsidRDefault="00616D89" w:rsidP="00616D89">
            <w:pPr>
              <w:pStyle w:val="Textkrper"/>
              <w:numPr>
                <w:ilvl w:val="0"/>
                <w:numId w:val="22"/>
              </w:numPr>
              <w:spacing w:after="0" w:line="240" w:lineRule="exact"/>
              <w:jc w:val="both"/>
              <w:rPr>
                <w:color w:val="FF0000"/>
                <w:spacing w:val="-4"/>
                <w:lang w:eastAsia="it-IT"/>
              </w:rPr>
            </w:pPr>
            <w:r w:rsidRPr="007161B8">
              <w:rPr>
                <w:color w:val="FF0000"/>
                <w:spacing w:val="-4"/>
                <w:lang w:val="de-DE" w:eastAsia="it-IT"/>
              </w:rPr>
              <w:t xml:space="preserve">jedes einzelne Unternehmen (sowohl Mandant als auch federführende Unternehmen) darf obigen Prozentsatz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spacing w:val="-4"/>
                <w:lang w:val="de-DE" w:eastAsia="it-IT"/>
              </w:rPr>
              <w:t xml:space="preserve"> </w:t>
            </w:r>
            <w:r w:rsidRPr="007161B8">
              <w:rPr>
                <w:color w:val="FF0000"/>
                <w:spacing w:val="-4"/>
                <w:lang w:eastAsia="it-IT"/>
              </w:rPr>
              <w:t>Vertrag erreichen;</w:t>
            </w:r>
          </w:p>
          <w:p w:rsidR="00616D89" w:rsidRPr="007161B8" w:rsidRDefault="00616D89" w:rsidP="00616D89">
            <w:pPr>
              <w:pStyle w:val="Textkrper"/>
              <w:numPr>
                <w:ilvl w:val="0"/>
                <w:numId w:val="22"/>
              </w:numPr>
              <w:spacing w:after="0" w:line="240" w:lineRule="exact"/>
              <w:jc w:val="both"/>
              <w:rPr>
                <w:color w:val="FF0000"/>
                <w:spacing w:val="-4"/>
                <w:lang w:val="de-DE" w:eastAsia="it-IT"/>
              </w:rPr>
            </w:pPr>
            <w:r w:rsidRPr="007161B8">
              <w:rPr>
                <w:color w:val="FF0000"/>
                <w:lang w:val="de-DE"/>
              </w:rPr>
              <w:t xml:space="preserve">der obige Betrag von nicht weniger als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de-DE"/>
              </w:rPr>
              <w:t xml:space="preserve"> Euro </w:t>
            </w:r>
            <w:r w:rsidRPr="007161B8">
              <w:rPr>
                <w:color w:val="FF0000"/>
                <w:lang w:val="de-DE"/>
              </w:rPr>
              <w:t xml:space="preserve">im Falle einer Bietergemeinschaft, eines ordentlichen Konsortiums, eines EWIV oder einer Vernetzung von Unternehmen muss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de-DE"/>
              </w:rPr>
              <w:t xml:space="preserve"> Vertrag für die gesamte Bietergemeinschaft, ordentliche Konsortium, EWIV oder Vernetzung von Unternehmen erreicht werden.</w:t>
            </w:r>
          </w:p>
          <w:p w:rsidR="00616D89" w:rsidRPr="007161B8" w:rsidRDefault="00616D89" w:rsidP="00616D89">
            <w:pPr>
              <w:pStyle w:val="Textkrper"/>
              <w:spacing w:after="0" w:line="240" w:lineRule="exact"/>
              <w:jc w:val="both"/>
              <w:rPr>
                <w:color w:val="FF0000"/>
                <w:spacing w:val="-4"/>
                <w:lang w:val="de-DE" w:eastAsia="it-IT"/>
              </w:rPr>
            </w:pPr>
          </w:p>
        </w:tc>
        <w:tc>
          <w:tcPr>
            <w:tcW w:w="1112" w:type="dxa"/>
            <w:gridSpan w:val="3"/>
          </w:tcPr>
          <w:p w:rsidR="00616D89" w:rsidRPr="007161B8" w:rsidRDefault="00616D89" w:rsidP="00616D89">
            <w:pPr>
              <w:spacing w:line="240" w:lineRule="exact"/>
              <w:rPr>
                <w:rFonts w:eastAsia="Calibri" w:cs="Arial"/>
                <w:color w:val="FF0000"/>
                <w:sz w:val="22"/>
                <w:szCs w:val="22"/>
                <w:lang w:val="de-DE"/>
              </w:rPr>
            </w:pPr>
          </w:p>
        </w:tc>
        <w:tc>
          <w:tcPr>
            <w:tcW w:w="4151" w:type="dxa"/>
            <w:gridSpan w:val="5"/>
          </w:tcPr>
          <w:p w:rsidR="00616D89" w:rsidRPr="007161B8" w:rsidRDefault="00616D89" w:rsidP="00616D89">
            <w:pPr>
              <w:pStyle w:val="Textkrper"/>
              <w:spacing w:after="0" w:line="240" w:lineRule="exact"/>
              <w:ind w:left="318" w:firstLine="12"/>
              <w:jc w:val="both"/>
              <w:rPr>
                <w:rFonts w:eastAsia="Calibri"/>
                <w:color w:val="FF0000"/>
                <w:lang w:val="it-IT" w:eastAsia="de-DE"/>
              </w:rPr>
            </w:pPr>
            <w:r w:rsidRPr="007161B8">
              <w:rPr>
                <w:color w:val="FF0000"/>
                <w:lang w:val="it-IT"/>
              </w:rPr>
              <w:t xml:space="preserve">In caso di RTI, consorzio ordinario, GEIE, rete di impresa, il presente requisito deve essere posseduto dalla mandataria per almeno il 40% e dalla mandante per almeno il 10%. </w:t>
            </w:r>
          </w:p>
          <w:p w:rsidR="00616D89" w:rsidRPr="007161B8" w:rsidRDefault="00616D89" w:rsidP="00616D89">
            <w:pPr>
              <w:pStyle w:val="Textkrper"/>
              <w:spacing w:after="0" w:line="240" w:lineRule="exact"/>
              <w:ind w:left="318" w:firstLine="12"/>
              <w:jc w:val="both"/>
              <w:rPr>
                <w:color w:val="FF0000"/>
                <w:lang w:val="it-IT"/>
              </w:rPr>
            </w:pPr>
          </w:p>
          <w:p w:rsidR="00616D89" w:rsidRPr="007161B8" w:rsidRDefault="00616D89" w:rsidP="00616D89">
            <w:pPr>
              <w:pStyle w:val="Textkrper"/>
              <w:spacing w:after="0" w:line="240" w:lineRule="exact"/>
              <w:ind w:left="318" w:firstLine="12"/>
              <w:jc w:val="both"/>
              <w:rPr>
                <w:color w:val="FF0000"/>
                <w:lang w:val="it-IT"/>
              </w:rPr>
            </w:pPr>
          </w:p>
          <w:p w:rsidR="00616D89" w:rsidRPr="007161B8" w:rsidRDefault="00616D89" w:rsidP="00616D89">
            <w:pPr>
              <w:pStyle w:val="Textkrper"/>
              <w:spacing w:after="0" w:line="240" w:lineRule="exact"/>
              <w:ind w:left="318" w:firstLine="12"/>
              <w:jc w:val="both"/>
              <w:rPr>
                <w:color w:val="FF0000"/>
                <w:lang w:val="it-IT"/>
              </w:rPr>
            </w:pPr>
            <w:r w:rsidRPr="007161B8">
              <w:rPr>
                <w:color w:val="FF0000"/>
                <w:lang w:val="it-IT"/>
              </w:rPr>
              <w:t xml:space="preserve">Si specifica che </w:t>
            </w:r>
            <w:r w:rsidRPr="007161B8">
              <w:rPr>
                <w:rFonts w:cs="Arial"/>
                <w:color w:val="FF0000"/>
                <w:lang w:val="it-IT"/>
              </w:rPr>
              <w:t>relativamente al presente requisito di partecipazione i</w:t>
            </w:r>
            <w:r w:rsidRPr="007161B8">
              <w:rPr>
                <w:color w:val="FF0000"/>
                <w:lang w:val="it-IT"/>
              </w:rPr>
              <w:t xml:space="preserve">n caso di RTI, consorzio ordinario, GEIE, rete di impresa devono essere soddisfatte </w:t>
            </w:r>
            <w:r w:rsidRPr="007161B8">
              <w:rPr>
                <w:b/>
                <w:color w:val="FF0000"/>
                <w:u w:val="single"/>
                <w:lang w:val="it-IT"/>
              </w:rPr>
              <w:t>tutte</w:t>
            </w:r>
            <w:r w:rsidRPr="007161B8">
              <w:rPr>
                <w:color w:val="FF0000"/>
                <w:lang w:val="it-IT"/>
              </w:rPr>
              <w:t xml:space="preserve"> le seguenti condizioni:</w:t>
            </w:r>
          </w:p>
          <w:p w:rsidR="00616D89" w:rsidRPr="007161B8" w:rsidRDefault="00616D89" w:rsidP="00616D89">
            <w:pPr>
              <w:pStyle w:val="Textkrper"/>
              <w:spacing w:after="0" w:line="240" w:lineRule="exact"/>
              <w:ind w:left="318" w:firstLine="12"/>
              <w:jc w:val="both"/>
              <w:rPr>
                <w:color w:val="FF0000"/>
                <w:lang w:val="it-IT"/>
              </w:rPr>
            </w:pPr>
          </w:p>
          <w:p w:rsidR="00616D89" w:rsidRPr="007161B8" w:rsidRDefault="00616D89" w:rsidP="00616D89">
            <w:pPr>
              <w:pStyle w:val="Textkrper"/>
              <w:spacing w:after="0" w:line="240" w:lineRule="exact"/>
              <w:ind w:left="318" w:firstLine="12"/>
              <w:jc w:val="both"/>
              <w:rPr>
                <w:color w:val="FF0000"/>
                <w:lang w:val="it-IT"/>
              </w:rPr>
            </w:pPr>
          </w:p>
          <w:p w:rsidR="00616D89" w:rsidRPr="007161B8" w:rsidRDefault="00616D89" w:rsidP="00616D89">
            <w:pPr>
              <w:pStyle w:val="Textkrper"/>
              <w:spacing w:after="0" w:line="240" w:lineRule="exact"/>
              <w:ind w:left="318" w:firstLine="12"/>
              <w:jc w:val="both"/>
              <w:rPr>
                <w:color w:val="FF0000"/>
                <w:lang w:val="it-IT"/>
              </w:rPr>
            </w:pPr>
          </w:p>
          <w:p w:rsidR="00616D89" w:rsidRPr="007161B8" w:rsidRDefault="00616D89" w:rsidP="00616D89">
            <w:pPr>
              <w:pStyle w:val="Textkrper"/>
              <w:numPr>
                <w:ilvl w:val="0"/>
                <w:numId w:val="23"/>
              </w:numPr>
              <w:tabs>
                <w:tab w:val="clear" w:pos="1050"/>
                <w:tab w:val="num" w:pos="724"/>
              </w:tabs>
              <w:spacing w:after="0" w:line="240" w:lineRule="exact"/>
              <w:ind w:left="720"/>
              <w:jc w:val="both"/>
              <w:rPr>
                <w:color w:val="FF0000"/>
                <w:lang w:val="it-IT"/>
              </w:rPr>
            </w:pPr>
            <w:r w:rsidRPr="007161B8">
              <w:rPr>
                <w:color w:val="FF0000"/>
                <w:lang w:val="it-IT"/>
              </w:rPr>
              <w:t>la mandataria deve possedere il requisito in misura maggioritaria rispetto alle mandanti;</w:t>
            </w:r>
          </w:p>
          <w:p w:rsidR="00616D89" w:rsidRPr="007161B8" w:rsidRDefault="00616D89" w:rsidP="00616D89">
            <w:pPr>
              <w:pStyle w:val="Textkrper"/>
              <w:numPr>
                <w:ilvl w:val="0"/>
                <w:numId w:val="23"/>
              </w:numPr>
              <w:tabs>
                <w:tab w:val="clear" w:pos="1050"/>
                <w:tab w:val="num" w:pos="724"/>
              </w:tabs>
              <w:spacing w:after="0" w:line="240" w:lineRule="exact"/>
              <w:ind w:left="720"/>
              <w:jc w:val="both"/>
              <w:rPr>
                <w:color w:val="FF0000"/>
                <w:lang w:val="it-IT"/>
              </w:rPr>
            </w:pPr>
            <w:r w:rsidRPr="007161B8">
              <w:rPr>
                <w:color w:val="FF0000"/>
                <w:lang w:val="it-IT"/>
              </w:rPr>
              <w:t xml:space="preserve">ogni singola impresa (sia la mandante, sia la mandataria) può raggiungere la suddetta percentuale con un massimo di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it-IT"/>
              </w:rPr>
              <w:t xml:space="preserve"> contratto;</w:t>
            </w:r>
          </w:p>
          <w:p w:rsidR="00616D89" w:rsidRPr="007161B8" w:rsidRDefault="00616D89" w:rsidP="00616D89">
            <w:pPr>
              <w:pStyle w:val="Textkrper"/>
              <w:numPr>
                <w:ilvl w:val="0"/>
                <w:numId w:val="23"/>
              </w:numPr>
              <w:tabs>
                <w:tab w:val="clear" w:pos="1050"/>
                <w:tab w:val="num" w:pos="724"/>
              </w:tabs>
              <w:spacing w:after="0" w:line="240" w:lineRule="exact"/>
              <w:ind w:left="720"/>
              <w:jc w:val="both"/>
              <w:rPr>
                <w:color w:val="FF0000"/>
                <w:lang w:val="it-IT"/>
              </w:rPr>
            </w:pPr>
            <w:r w:rsidRPr="007161B8">
              <w:rPr>
                <w:color w:val="FF0000"/>
                <w:lang w:val="it-IT"/>
              </w:rPr>
              <w:t xml:space="preserve">l'importo non inferiore ad euro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it-IT"/>
              </w:rPr>
              <w:t xml:space="preserve"> </w:t>
            </w:r>
            <w:r w:rsidRPr="007161B8">
              <w:rPr>
                <w:color w:val="FF0000"/>
                <w:lang w:val="it-IT"/>
              </w:rPr>
              <w:t>di cui sopra, in caso di RTI, consorzio ordinario, GEIE, rete di impresa, deve essere raggiunto con un massimo di 1 contratto per tutto il RTI, consorzio ordinario, GEIE o rete di impresa.</w:t>
            </w:r>
          </w:p>
          <w:p w:rsidR="00616D89" w:rsidRPr="00A016A7" w:rsidRDefault="00616D89" w:rsidP="00616D89">
            <w:pPr>
              <w:pStyle w:val="Textkrper"/>
              <w:tabs>
                <w:tab w:val="num" w:pos="724"/>
              </w:tabs>
              <w:spacing w:after="0" w:line="240" w:lineRule="exact"/>
              <w:ind w:left="360"/>
              <w:jc w:val="both"/>
              <w:rPr>
                <w:color w:val="FF0000"/>
                <w:lang w:val="it-IT"/>
              </w:rPr>
            </w:pPr>
          </w:p>
        </w:tc>
      </w:tr>
      <w:tr w:rsidR="00616D89" w:rsidRPr="008B5307" w:rsidTr="00E84122">
        <w:tc>
          <w:tcPr>
            <w:tcW w:w="4274" w:type="dxa"/>
            <w:gridSpan w:val="2"/>
          </w:tcPr>
          <w:p w:rsidR="00616D89" w:rsidRPr="007161B8" w:rsidRDefault="00616D89" w:rsidP="00616D89">
            <w:pPr>
              <w:autoSpaceDE w:val="0"/>
              <w:autoSpaceDN w:val="0"/>
              <w:jc w:val="both"/>
              <w:rPr>
                <w:color w:val="FF0000"/>
                <w:lang w:val="de-DE"/>
              </w:rPr>
            </w:pPr>
            <w:r w:rsidRPr="007161B8">
              <w:rPr>
                <w:color w:val="FF0000"/>
                <w:lang w:val="de-DE"/>
              </w:rPr>
              <w:t xml:space="preserve">Für noch  rechtswirksame Verträge gelten die bis zum Fälligkeitsdatum für die Vorlage der Angebote bezahlten und quittierten Rechnungen. </w:t>
            </w:r>
          </w:p>
        </w:tc>
        <w:tc>
          <w:tcPr>
            <w:tcW w:w="1112" w:type="dxa"/>
            <w:gridSpan w:val="3"/>
          </w:tcPr>
          <w:p w:rsidR="00616D89" w:rsidRPr="007161B8" w:rsidRDefault="00616D89" w:rsidP="00616D89">
            <w:pPr>
              <w:spacing w:line="240" w:lineRule="exact"/>
              <w:rPr>
                <w:rFonts w:cs="Arial"/>
                <w:color w:val="FF0000"/>
                <w:lang w:val="de-DE"/>
              </w:rPr>
            </w:pPr>
          </w:p>
        </w:tc>
        <w:tc>
          <w:tcPr>
            <w:tcW w:w="4151" w:type="dxa"/>
            <w:gridSpan w:val="5"/>
          </w:tcPr>
          <w:p w:rsidR="00616D89" w:rsidRPr="00EA3AF8" w:rsidRDefault="00616D89" w:rsidP="00616D89">
            <w:pPr>
              <w:tabs>
                <w:tab w:val="center" w:pos="4680"/>
              </w:tabs>
              <w:autoSpaceDE w:val="0"/>
              <w:autoSpaceDN w:val="0"/>
              <w:adjustRightInd w:val="0"/>
              <w:spacing w:line="240" w:lineRule="exact"/>
              <w:ind w:right="105"/>
              <w:jc w:val="both"/>
              <w:rPr>
                <w:rFonts w:cs="Arial"/>
                <w:color w:val="FF0000"/>
                <w:lang w:val="it-IT" w:eastAsia="de-DE"/>
              </w:rPr>
            </w:pPr>
            <w:r w:rsidRPr="007161B8">
              <w:rPr>
                <w:color w:val="FF0000"/>
                <w:lang w:val="it-IT"/>
              </w:rPr>
              <w:t>Per i contratti non ancora estinti, faranno fede le fatture liquidate e quietanzate entro il termine di scadenza per la presentazione delle offerte.</w:t>
            </w:r>
          </w:p>
        </w:tc>
      </w:tr>
      <w:tr w:rsidR="00616D89" w:rsidRPr="008B5307" w:rsidTr="00E84122">
        <w:tc>
          <w:tcPr>
            <w:tcW w:w="4274" w:type="dxa"/>
            <w:gridSpan w:val="2"/>
          </w:tcPr>
          <w:p w:rsidR="00616D89" w:rsidRPr="00CC6295" w:rsidRDefault="00616D89" w:rsidP="00616D89">
            <w:pPr>
              <w:pStyle w:val="Textkrper"/>
              <w:tabs>
                <w:tab w:val="left" w:pos="-2520"/>
                <w:tab w:val="left" w:pos="0"/>
              </w:tabs>
              <w:spacing w:after="0" w:line="240" w:lineRule="exact"/>
              <w:ind w:right="76"/>
              <w:jc w:val="both"/>
              <w:rPr>
                <w:lang w:val="it-IT"/>
              </w:rPr>
            </w:pPr>
          </w:p>
        </w:tc>
        <w:tc>
          <w:tcPr>
            <w:tcW w:w="1112" w:type="dxa"/>
            <w:gridSpan w:val="3"/>
          </w:tcPr>
          <w:p w:rsidR="00616D89" w:rsidRPr="00E44C19" w:rsidRDefault="00616D89" w:rsidP="00616D89">
            <w:pPr>
              <w:spacing w:line="240" w:lineRule="exact"/>
              <w:rPr>
                <w:rFonts w:cs="Arial"/>
                <w:lang w:val="it-IT"/>
              </w:rPr>
            </w:pPr>
          </w:p>
        </w:tc>
        <w:tc>
          <w:tcPr>
            <w:tcW w:w="4151" w:type="dxa"/>
            <w:gridSpan w:val="5"/>
          </w:tcPr>
          <w:p w:rsidR="00616D89" w:rsidRPr="00CC6295" w:rsidRDefault="00616D89" w:rsidP="00616D89">
            <w:pPr>
              <w:tabs>
                <w:tab w:val="center" w:pos="4680"/>
              </w:tabs>
              <w:autoSpaceDE w:val="0"/>
              <w:autoSpaceDN w:val="0"/>
              <w:adjustRightInd w:val="0"/>
              <w:spacing w:line="240" w:lineRule="exact"/>
              <w:ind w:right="105"/>
              <w:jc w:val="both"/>
              <w:rPr>
                <w:lang w:val="it-IT"/>
              </w:rPr>
            </w:pPr>
          </w:p>
        </w:tc>
      </w:tr>
      <w:tr w:rsidR="00616D89" w:rsidRPr="00EA0535" w:rsidTr="00E84122">
        <w:tc>
          <w:tcPr>
            <w:tcW w:w="4274" w:type="dxa"/>
            <w:gridSpan w:val="2"/>
          </w:tcPr>
          <w:p w:rsidR="00616D89" w:rsidRPr="00EA0535" w:rsidRDefault="00616D89" w:rsidP="00616D89">
            <w:pPr>
              <w:pStyle w:val="Textkrper"/>
              <w:tabs>
                <w:tab w:val="left" w:pos="-2520"/>
                <w:tab w:val="left" w:pos="0"/>
              </w:tabs>
              <w:spacing w:after="0" w:line="240" w:lineRule="exact"/>
              <w:ind w:right="76"/>
              <w:jc w:val="both"/>
              <w:rPr>
                <w:color w:val="FF0000"/>
                <w:lang w:val="de-DE"/>
              </w:rPr>
            </w:pPr>
            <w:r w:rsidRPr="00EA0535">
              <w:rPr>
                <w:color w:val="FF0000"/>
                <w:lang w:val="de-DE"/>
              </w:rPr>
              <w:lastRenderedPageBreak/>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12" w:type="dxa"/>
            <w:gridSpan w:val="3"/>
          </w:tcPr>
          <w:p w:rsidR="00616D89" w:rsidRPr="00EA0535" w:rsidRDefault="00616D89" w:rsidP="00616D89">
            <w:pPr>
              <w:spacing w:line="240" w:lineRule="exact"/>
              <w:rPr>
                <w:rFonts w:cs="Arial"/>
                <w:color w:val="FF0000"/>
                <w:lang w:val="it-IT"/>
              </w:rPr>
            </w:pPr>
          </w:p>
        </w:tc>
        <w:tc>
          <w:tcPr>
            <w:tcW w:w="4151" w:type="dxa"/>
            <w:gridSpan w:val="5"/>
          </w:tcPr>
          <w:p w:rsidR="00616D89" w:rsidRPr="00EA0535" w:rsidRDefault="00616D89" w:rsidP="00616D89">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616D89" w:rsidRPr="00E44C19" w:rsidTr="00E84122">
        <w:tc>
          <w:tcPr>
            <w:tcW w:w="4274" w:type="dxa"/>
            <w:gridSpan w:val="2"/>
          </w:tcPr>
          <w:p w:rsidR="00616D89" w:rsidRPr="00E44C19" w:rsidRDefault="00616D89" w:rsidP="00616D89">
            <w:pPr>
              <w:pStyle w:val="Textkrper"/>
              <w:tabs>
                <w:tab w:val="left" w:pos="-2520"/>
                <w:tab w:val="left" w:pos="0"/>
              </w:tabs>
              <w:spacing w:after="0" w:line="240" w:lineRule="exact"/>
              <w:ind w:right="76"/>
              <w:jc w:val="both"/>
              <w:rPr>
                <w:lang w:val="de-DE"/>
              </w:rPr>
            </w:pPr>
          </w:p>
        </w:tc>
        <w:tc>
          <w:tcPr>
            <w:tcW w:w="1112" w:type="dxa"/>
            <w:gridSpan w:val="3"/>
          </w:tcPr>
          <w:p w:rsidR="00616D89" w:rsidRPr="00E44C19" w:rsidRDefault="00616D89" w:rsidP="00616D89">
            <w:pPr>
              <w:spacing w:line="240" w:lineRule="exact"/>
              <w:rPr>
                <w:rFonts w:cs="Arial"/>
                <w:lang w:val="it-IT"/>
              </w:rPr>
            </w:pPr>
          </w:p>
        </w:tc>
        <w:tc>
          <w:tcPr>
            <w:tcW w:w="4151" w:type="dxa"/>
            <w:gridSpan w:val="5"/>
          </w:tcPr>
          <w:p w:rsidR="00616D89" w:rsidRPr="00E44C19"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p>
        </w:tc>
      </w:tr>
      <w:tr w:rsidR="00616D89" w:rsidRPr="008B5307" w:rsidTr="00E84122">
        <w:tc>
          <w:tcPr>
            <w:tcW w:w="4274" w:type="dxa"/>
            <w:gridSpan w:val="2"/>
          </w:tcPr>
          <w:p w:rsidR="00616D89" w:rsidRPr="00C15105" w:rsidRDefault="00616D89" w:rsidP="00616D89">
            <w:pPr>
              <w:pStyle w:val="Textkrper"/>
              <w:tabs>
                <w:tab w:val="left" w:pos="-2520"/>
                <w:tab w:val="left" w:pos="0"/>
              </w:tabs>
              <w:spacing w:after="0" w:line="240" w:lineRule="exact"/>
              <w:ind w:right="76"/>
              <w:jc w:val="both"/>
              <w:rPr>
                <w:lang w:val="de-DE"/>
              </w:rPr>
            </w:pPr>
            <w:r w:rsidRPr="00C15105">
              <w:rPr>
                <w:i/>
                <w:color w:val="FF0000"/>
                <w:lang w:val="de-DE"/>
              </w:rPr>
              <w:t>e)[Eventuelle erforderliche Anforderungen zur Vergabe von Unteraufträgen einfügen]</w:t>
            </w:r>
          </w:p>
        </w:tc>
        <w:tc>
          <w:tcPr>
            <w:tcW w:w="1112" w:type="dxa"/>
            <w:gridSpan w:val="3"/>
          </w:tcPr>
          <w:p w:rsidR="00616D89" w:rsidRPr="00C15105" w:rsidRDefault="00616D89" w:rsidP="00616D89">
            <w:pPr>
              <w:spacing w:line="240" w:lineRule="exact"/>
              <w:rPr>
                <w:rFonts w:cs="Arial"/>
                <w:lang w:val="de-DE"/>
              </w:rPr>
            </w:pPr>
          </w:p>
        </w:tc>
        <w:tc>
          <w:tcPr>
            <w:tcW w:w="4151" w:type="dxa"/>
            <w:gridSpan w:val="5"/>
          </w:tcPr>
          <w:p w:rsidR="00616D89" w:rsidRPr="00B17FB6"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r w:rsidRPr="00C15105">
              <w:rPr>
                <w:color w:val="FF0000"/>
                <w:lang w:val="it-IT"/>
              </w:rPr>
              <w:t>e) [</w:t>
            </w:r>
            <w:r w:rsidRPr="00C15105">
              <w:rPr>
                <w:i/>
                <w:color w:val="FF0000"/>
                <w:lang w:val="it-IT"/>
              </w:rPr>
              <w:t>Inserire evt. requisiti subappalto necessario]</w:t>
            </w:r>
          </w:p>
        </w:tc>
      </w:tr>
      <w:tr w:rsidR="00616D89" w:rsidRPr="008B5307" w:rsidTr="00E84122">
        <w:tc>
          <w:tcPr>
            <w:tcW w:w="4274" w:type="dxa"/>
            <w:gridSpan w:val="2"/>
          </w:tcPr>
          <w:p w:rsidR="00616D89" w:rsidRPr="006811AC" w:rsidRDefault="00616D89" w:rsidP="00616D89">
            <w:pPr>
              <w:pStyle w:val="Textkrper"/>
              <w:tabs>
                <w:tab w:val="left" w:pos="-2520"/>
                <w:tab w:val="left" w:pos="0"/>
              </w:tabs>
              <w:spacing w:after="0" w:line="240" w:lineRule="exact"/>
              <w:ind w:right="76"/>
              <w:jc w:val="both"/>
              <w:rPr>
                <w:i/>
                <w:color w:val="FF0000"/>
                <w:highlight w:val="cyan"/>
                <w:lang w:val="it-IT"/>
              </w:rPr>
            </w:pPr>
          </w:p>
        </w:tc>
        <w:tc>
          <w:tcPr>
            <w:tcW w:w="1112" w:type="dxa"/>
            <w:gridSpan w:val="3"/>
          </w:tcPr>
          <w:p w:rsidR="00616D89" w:rsidRPr="006811AC" w:rsidRDefault="00616D89" w:rsidP="00616D89">
            <w:pPr>
              <w:spacing w:line="240" w:lineRule="exact"/>
              <w:rPr>
                <w:rFonts w:cs="Arial"/>
                <w:lang w:val="it-IT"/>
              </w:rPr>
            </w:pPr>
          </w:p>
        </w:tc>
        <w:tc>
          <w:tcPr>
            <w:tcW w:w="4151" w:type="dxa"/>
            <w:gridSpan w:val="5"/>
          </w:tcPr>
          <w:p w:rsidR="00616D89" w:rsidRPr="003479EE" w:rsidRDefault="00616D89" w:rsidP="00616D89">
            <w:pPr>
              <w:tabs>
                <w:tab w:val="center" w:pos="4680"/>
              </w:tabs>
              <w:autoSpaceDE w:val="0"/>
              <w:autoSpaceDN w:val="0"/>
              <w:adjustRightInd w:val="0"/>
              <w:spacing w:line="240" w:lineRule="exact"/>
              <w:ind w:right="105"/>
              <w:jc w:val="both"/>
              <w:rPr>
                <w:color w:val="FF0000"/>
                <w:highlight w:val="cyan"/>
                <w:lang w:val="it-IT"/>
              </w:rPr>
            </w:pPr>
          </w:p>
        </w:tc>
      </w:tr>
      <w:tr w:rsidR="00616D89" w:rsidRPr="008B5307" w:rsidTr="00E84122">
        <w:tc>
          <w:tcPr>
            <w:tcW w:w="4274" w:type="dxa"/>
            <w:gridSpan w:val="2"/>
          </w:tcPr>
          <w:p w:rsidR="00616D89" w:rsidRPr="00CB7201" w:rsidRDefault="00616D89" w:rsidP="00616D89">
            <w:pPr>
              <w:spacing w:line="240" w:lineRule="exact"/>
              <w:ind w:right="76"/>
              <w:jc w:val="both"/>
              <w:rPr>
                <w:rFonts w:cs="Arial"/>
                <w:b/>
                <w:u w:val="single"/>
                <w:lang w:val="de-DE"/>
              </w:rPr>
            </w:pPr>
            <w:r w:rsidRPr="00CB7201">
              <w:rPr>
                <w:rFonts w:cs="Arial"/>
                <w:u w:val="single"/>
                <w:lang w:val="de-DE" w:eastAsia="it-IT"/>
              </w:rPr>
              <w:t xml:space="preserve">► </w:t>
            </w:r>
            <w:r w:rsidRPr="00CB7201">
              <w:rPr>
                <w:rFonts w:cs="Arial"/>
                <w:b/>
                <w:u w:val="single"/>
                <w:lang w:val="de-DE"/>
              </w:rPr>
              <w:t>Das Fehlen dieser Voraussetzungen ist ein nicht sanierbarer Mangel, der den Ausschluss vom Verfahren bewirkt.</w:t>
            </w:r>
          </w:p>
        </w:tc>
        <w:tc>
          <w:tcPr>
            <w:tcW w:w="1112" w:type="dxa"/>
            <w:gridSpan w:val="3"/>
          </w:tcPr>
          <w:p w:rsidR="00616D89" w:rsidRPr="00CB7201" w:rsidRDefault="00616D89" w:rsidP="00616D89">
            <w:pPr>
              <w:spacing w:line="240" w:lineRule="exact"/>
              <w:rPr>
                <w:rFonts w:cs="Arial"/>
                <w:b/>
                <w:u w:val="single"/>
                <w:lang w:val="de-DE"/>
              </w:rPr>
            </w:pPr>
          </w:p>
        </w:tc>
        <w:tc>
          <w:tcPr>
            <w:tcW w:w="4151" w:type="dxa"/>
            <w:gridSpan w:val="5"/>
          </w:tcPr>
          <w:p w:rsidR="00616D89" w:rsidRPr="00CB7201" w:rsidRDefault="00616D89" w:rsidP="00616D89">
            <w:pPr>
              <w:tabs>
                <w:tab w:val="center" w:pos="4536"/>
                <w:tab w:val="center" w:pos="4680"/>
                <w:tab w:val="right" w:pos="9072"/>
              </w:tabs>
              <w:spacing w:line="240" w:lineRule="exact"/>
              <w:ind w:right="105"/>
              <w:jc w:val="both"/>
              <w:rPr>
                <w:rFonts w:cs="Arial"/>
                <w:b/>
                <w:u w:val="single"/>
                <w:lang w:val="it-IT"/>
              </w:rPr>
            </w:pPr>
            <w:r w:rsidRPr="00CB7201">
              <w:rPr>
                <w:rFonts w:cs="Arial"/>
                <w:u w:val="single"/>
                <w:lang w:val="it-IT" w:eastAsia="it-IT"/>
              </w:rPr>
              <w:t xml:space="preserve">► </w:t>
            </w:r>
            <w:r w:rsidRPr="00CB7201">
              <w:rPr>
                <w:rFonts w:cs="Arial"/>
                <w:b/>
                <w:u w:val="single"/>
                <w:lang w:val="it-IT"/>
              </w:rPr>
              <w:t>Il mancato possesso di detti requisiti è causa di esclusione non sanabile dalla procedura.</w:t>
            </w:r>
          </w:p>
        </w:tc>
      </w:tr>
      <w:tr w:rsidR="00616D89" w:rsidRPr="008B5307" w:rsidTr="00E84122">
        <w:tc>
          <w:tcPr>
            <w:tcW w:w="4274" w:type="dxa"/>
            <w:gridSpan w:val="2"/>
          </w:tcPr>
          <w:p w:rsidR="00616D89" w:rsidRPr="00B17FB6" w:rsidRDefault="00616D89" w:rsidP="00616D89">
            <w:pPr>
              <w:pStyle w:val="Textkrper"/>
              <w:tabs>
                <w:tab w:val="left" w:pos="-2520"/>
                <w:tab w:val="left" w:pos="0"/>
              </w:tabs>
              <w:spacing w:after="0" w:line="240" w:lineRule="exact"/>
              <w:ind w:right="76"/>
              <w:jc w:val="both"/>
              <w:rPr>
                <w:lang w:val="it-IT"/>
              </w:rPr>
            </w:pPr>
          </w:p>
        </w:tc>
        <w:tc>
          <w:tcPr>
            <w:tcW w:w="1112" w:type="dxa"/>
            <w:gridSpan w:val="3"/>
          </w:tcPr>
          <w:p w:rsidR="00616D89" w:rsidRPr="00B17FB6" w:rsidRDefault="00616D89" w:rsidP="00616D89">
            <w:pPr>
              <w:spacing w:line="240" w:lineRule="exact"/>
              <w:rPr>
                <w:rFonts w:cs="Arial"/>
                <w:lang w:val="it-IT"/>
              </w:rPr>
            </w:pPr>
          </w:p>
        </w:tc>
        <w:tc>
          <w:tcPr>
            <w:tcW w:w="4151" w:type="dxa"/>
            <w:gridSpan w:val="5"/>
          </w:tcPr>
          <w:p w:rsidR="00616D89" w:rsidRPr="00B17FB6"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p>
        </w:tc>
      </w:tr>
      <w:tr w:rsidR="00616D89" w:rsidRPr="008B5307" w:rsidTr="00E84122">
        <w:tc>
          <w:tcPr>
            <w:tcW w:w="4274" w:type="dxa"/>
            <w:gridSpan w:val="2"/>
          </w:tcPr>
          <w:p w:rsidR="00616D89" w:rsidRPr="00C15105" w:rsidRDefault="00616D89" w:rsidP="00616D89">
            <w:pPr>
              <w:pStyle w:val="Textkrper"/>
              <w:tabs>
                <w:tab w:val="left" w:pos="-2520"/>
                <w:tab w:val="left" w:pos="0"/>
              </w:tabs>
              <w:spacing w:after="0" w:line="240" w:lineRule="exact"/>
              <w:ind w:right="76"/>
              <w:jc w:val="both"/>
              <w:rPr>
                <w:lang w:val="de-DE"/>
              </w:rPr>
            </w:pPr>
            <w:r w:rsidRPr="00C15105">
              <w:rPr>
                <w:lang w:val="de-DE"/>
              </w:rPr>
              <w:t xml:space="preserve">Die oben unter Buchstabe a) und b) aufgelisteten Voraussetzungen mussen von allen Hilfsunternehmen zur Gänze besessen werden. </w:t>
            </w:r>
          </w:p>
        </w:tc>
        <w:tc>
          <w:tcPr>
            <w:tcW w:w="1112" w:type="dxa"/>
            <w:gridSpan w:val="3"/>
          </w:tcPr>
          <w:p w:rsidR="00616D89" w:rsidRPr="00C15105" w:rsidRDefault="00616D89" w:rsidP="00616D89">
            <w:pPr>
              <w:spacing w:line="240" w:lineRule="exact"/>
              <w:rPr>
                <w:rFonts w:cs="Arial"/>
                <w:lang w:val="de-DE"/>
              </w:rPr>
            </w:pPr>
          </w:p>
        </w:tc>
        <w:tc>
          <w:tcPr>
            <w:tcW w:w="4151" w:type="dxa"/>
            <w:gridSpan w:val="5"/>
          </w:tcPr>
          <w:p w:rsidR="00616D89" w:rsidRPr="00C15105"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r w:rsidRPr="00C15105">
              <w:rPr>
                <w:rFonts w:cs="Arial"/>
                <w:color w:val="000000"/>
                <w:lang w:val="it-IT" w:eastAsia="de-DE"/>
              </w:rPr>
              <w:t>I requisiti di cui alla lettera a) e b) sopra indicati devono essere posseduti interamente anche da tutte le ausiliarie.</w:t>
            </w:r>
          </w:p>
          <w:p w:rsidR="00616D89" w:rsidRPr="00C15105"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p>
        </w:tc>
      </w:tr>
      <w:tr w:rsidR="00616D89" w:rsidRPr="008B5307" w:rsidTr="00E84122">
        <w:tc>
          <w:tcPr>
            <w:tcW w:w="4274" w:type="dxa"/>
            <w:gridSpan w:val="2"/>
          </w:tcPr>
          <w:p w:rsidR="00616D89" w:rsidRPr="00C15105" w:rsidRDefault="00616D89" w:rsidP="00616D89">
            <w:pPr>
              <w:pStyle w:val="Textkrper"/>
              <w:tabs>
                <w:tab w:val="left" w:pos="-2520"/>
                <w:tab w:val="left" w:pos="0"/>
              </w:tabs>
              <w:spacing w:after="0" w:line="240" w:lineRule="exact"/>
              <w:ind w:right="76"/>
              <w:jc w:val="both"/>
              <w:rPr>
                <w:lang w:val="it-IT"/>
              </w:rPr>
            </w:pPr>
          </w:p>
        </w:tc>
        <w:tc>
          <w:tcPr>
            <w:tcW w:w="1112" w:type="dxa"/>
            <w:gridSpan w:val="3"/>
          </w:tcPr>
          <w:p w:rsidR="00616D89" w:rsidRPr="00C15105" w:rsidRDefault="00616D89" w:rsidP="00616D89">
            <w:pPr>
              <w:spacing w:line="240" w:lineRule="exact"/>
              <w:rPr>
                <w:rFonts w:cs="Arial"/>
                <w:lang w:val="it-IT"/>
              </w:rPr>
            </w:pPr>
          </w:p>
        </w:tc>
        <w:tc>
          <w:tcPr>
            <w:tcW w:w="4151" w:type="dxa"/>
            <w:gridSpan w:val="5"/>
          </w:tcPr>
          <w:p w:rsidR="00616D89" w:rsidRPr="00C15105"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p>
        </w:tc>
      </w:tr>
      <w:tr w:rsidR="00616D89" w:rsidRPr="008B5307" w:rsidTr="00E84122">
        <w:tc>
          <w:tcPr>
            <w:tcW w:w="4274" w:type="dxa"/>
            <w:gridSpan w:val="2"/>
          </w:tcPr>
          <w:p w:rsidR="00616D89" w:rsidRPr="00E44C19" w:rsidRDefault="00616D89" w:rsidP="00616D89">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46"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46"/>
            <w:r w:rsidRPr="00E44C19">
              <w:rPr>
                <w:rFonts w:cs="Arial"/>
                <w:color w:val="FF0000"/>
                <w:lang w:val="de-DE"/>
              </w:rPr>
              <w:t xml:space="preserve"> betrifft, muss diese im gemäß Ausschreibungsbedingungen angegebenen Maß erfüllt sein.</w:t>
            </w:r>
          </w:p>
        </w:tc>
        <w:tc>
          <w:tcPr>
            <w:tcW w:w="1112" w:type="dxa"/>
            <w:gridSpan w:val="3"/>
          </w:tcPr>
          <w:p w:rsidR="00616D89" w:rsidRPr="00E44C19" w:rsidRDefault="00616D89" w:rsidP="00616D89">
            <w:pPr>
              <w:spacing w:line="240" w:lineRule="exact"/>
              <w:rPr>
                <w:rFonts w:cs="Arial"/>
                <w:lang w:val="de-DE"/>
              </w:rPr>
            </w:pPr>
          </w:p>
        </w:tc>
        <w:tc>
          <w:tcPr>
            <w:tcW w:w="4151" w:type="dxa"/>
            <w:gridSpan w:val="5"/>
          </w:tcPr>
          <w:p w:rsidR="00616D89" w:rsidRPr="00E44C19" w:rsidRDefault="00616D89" w:rsidP="00616D89">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47"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47"/>
            <w:r w:rsidRPr="00E44C19">
              <w:rPr>
                <w:rFonts w:cs="Arial"/>
                <w:color w:val="FF0000"/>
                <w:lang w:val="it-IT"/>
              </w:rPr>
              <w:t xml:space="preserve">, esso dovrà essere posseduto nella misura indicata nel presente disciplinare. </w:t>
            </w:r>
          </w:p>
          <w:p w:rsidR="00616D89" w:rsidRPr="00E44C19" w:rsidRDefault="00616D89" w:rsidP="00616D89">
            <w:pPr>
              <w:tabs>
                <w:tab w:val="center" w:pos="4536"/>
                <w:tab w:val="center" w:pos="4680"/>
                <w:tab w:val="right" w:pos="9072"/>
              </w:tabs>
              <w:spacing w:line="240" w:lineRule="exact"/>
              <w:ind w:left="34" w:right="105"/>
              <w:jc w:val="both"/>
              <w:rPr>
                <w:rFonts w:cs="Arial"/>
                <w:lang w:val="it-IT"/>
              </w:rPr>
            </w:pPr>
          </w:p>
        </w:tc>
      </w:tr>
      <w:tr w:rsidR="00616D89" w:rsidRPr="008B5307" w:rsidTr="00E84122">
        <w:tc>
          <w:tcPr>
            <w:tcW w:w="4274" w:type="dxa"/>
            <w:gridSpan w:val="2"/>
          </w:tcPr>
          <w:p w:rsidR="00616D89" w:rsidRPr="00E44C19" w:rsidRDefault="00616D89" w:rsidP="00616D89">
            <w:pPr>
              <w:autoSpaceDE w:val="0"/>
              <w:autoSpaceDN w:val="0"/>
              <w:adjustRightInd w:val="0"/>
              <w:spacing w:line="240" w:lineRule="exact"/>
              <w:ind w:right="76"/>
              <w:jc w:val="both"/>
              <w:rPr>
                <w:rFonts w:cs="Arial"/>
                <w:noProof w:val="0"/>
                <w:lang w:val="it-IT" w:eastAsia="it-IT"/>
              </w:rPr>
            </w:pPr>
          </w:p>
        </w:tc>
        <w:tc>
          <w:tcPr>
            <w:tcW w:w="1112" w:type="dxa"/>
            <w:gridSpan w:val="3"/>
          </w:tcPr>
          <w:p w:rsidR="00616D89" w:rsidRPr="00E44C19" w:rsidRDefault="00616D89" w:rsidP="00616D89">
            <w:pPr>
              <w:spacing w:line="240" w:lineRule="exact"/>
              <w:rPr>
                <w:rFonts w:cs="Arial"/>
                <w:lang w:val="it-IT"/>
              </w:rPr>
            </w:pPr>
          </w:p>
        </w:tc>
        <w:tc>
          <w:tcPr>
            <w:tcW w:w="4151" w:type="dxa"/>
            <w:gridSpan w:val="5"/>
          </w:tcPr>
          <w:p w:rsidR="00616D89" w:rsidRPr="00E44C19" w:rsidRDefault="00616D89" w:rsidP="00616D89">
            <w:pPr>
              <w:tabs>
                <w:tab w:val="center" w:pos="4536"/>
                <w:tab w:val="center" w:pos="4680"/>
                <w:tab w:val="right" w:pos="9072"/>
              </w:tabs>
              <w:spacing w:line="240" w:lineRule="exact"/>
              <w:ind w:right="105"/>
              <w:jc w:val="both"/>
              <w:rPr>
                <w:rFonts w:cs="Arial"/>
                <w:lang w:val="it-IT"/>
              </w:rPr>
            </w:pPr>
          </w:p>
        </w:tc>
      </w:tr>
      <w:tr w:rsidR="00616D89" w:rsidRPr="008B5307" w:rsidTr="00E84122">
        <w:trPr>
          <w:trHeight w:val="477"/>
        </w:trPr>
        <w:tc>
          <w:tcPr>
            <w:tcW w:w="4274" w:type="dxa"/>
            <w:gridSpan w:val="2"/>
          </w:tcPr>
          <w:p w:rsidR="00616D89" w:rsidRPr="007161B8" w:rsidRDefault="00616D89" w:rsidP="00616D89">
            <w:pPr>
              <w:jc w:val="both"/>
              <w:rPr>
                <w:rFonts w:cs="Arial"/>
                <w:lang w:val="de-DE" w:eastAsia="it-IT"/>
              </w:rPr>
            </w:pPr>
            <w:r w:rsidRPr="007161B8">
              <w:rPr>
                <w:rFonts w:cs="Arial"/>
                <w:lang w:val="de-DE" w:eastAsia="it-IT"/>
              </w:rPr>
              <w:t xml:space="preserve">Im Falle von Konsortien gemäß Art. 45, Absatz 2, Buchstaben b) und c) </w:t>
            </w:r>
            <w:r w:rsidRPr="007161B8">
              <w:rPr>
                <w:rFonts w:cs="Arial"/>
                <w:lang w:val="de-DE"/>
              </w:rPr>
              <w:t>GvD 50/2016</w:t>
            </w:r>
            <w:r w:rsidRPr="007161B8">
              <w:rPr>
                <w:rFonts w:cs="Arial"/>
                <w:lang w:val="de-DE" w:eastAsia="it-IT"/>
              </w:rPr>
              <w:t xml:space="preserve">, müssen die Voraussetzungen gemäß Buchstaben a), b) und c) im Besitz des Konsortiums </w:t>
            </w:r>
            <w:r w:rsidRPr="007161B8">
              <w:rPr>
                <w:rFonts w:cs="Arial"/>
                <w:u w:val="single"/>
                <w:lang w:val="de-DE" w:eastAsia="it-IT"/>
              </w:rPr>
              <w:t>und</w:t>
            </w:r>
            <w:r w:rsidRPr="007161B8">
              <w:rPr>
                <w:rFonts w:cs="Arial"/>
                <w:lang w:val="de-DE" w:eastAsia="it-IT"/>
              </w:rPr>
              <w:t xml:space="preserve"> jener Mitgliedsunternehmen sein,  für welchen das Konsortium sich an der Ausschreibung beteiligt.</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E44C19" w:rsidRDefault="00616D89" w:rsidP="00616D89">
            <w:pPr>
              <w:tabs>
                <w:tab w:val="center" w:pos="4536"/>
                <w:tab w:val="center" w:pos="4680"/>
                <w:tab w:val="right" w:pos="9072"/>
              </w:tabs>
              <w:spacing w:line="240" w:lineRule="exact"/>
              <w:ind w:right="105"/>
              <w:jc w:val="both"/>
              <w:rPr>
                <w:sz w:val="23"/>
                <w:szCs w:val="23"/>
                <w:lang w:val="it-IT"/>
              </w:rPr>
            </w:pPr>
            <w:r w:rsidRPr="007161B8">
              <w:rPr>
                <w:rFonts w:cs="Arial"/>
                <w:lang w:val="it-IT"/>
              </w:rPr>
              <w:t xml:space="preserve">Nel caso di consorzi di cui all’art. 45, comma 2, b) e c), del D.Lgs. 50/2016, i requisiti di cui alle lettere a), b) e c) devono essere posseduti dal consorzio </w:t>
            </w:r>
            <w:r w:rsidRPr="007161B8">
              <w:rPr>
                <w:rFonts w:cs="Arial"/>
                <w:u w:val="single"/>
                <w:lang w:val="it-IT"/>
              </w:rPr>
              <w:t>e</w:t>
            </w:r>
            <w:r w:rsidRPr="007161B8">
              <w:rPr>
                <w:rFonts w:cs="Arial"/>
                <w:lang w:val="it-IT"/>
              </w:rPr>
              <w:t xml:space="preserve"> dalle imprese consorziate per le quali il consorzio concorre.</w:t>
            </w:r>
          </w:p>
          <w:p w:rsidR="00616D89" w:rsidRPr="00E44C19" w:rsidRDefault="00616D89" w:rsidP="00616D89">
            <w:pPr>
              <w:tabs>
                <w:tab w:val="center" w:pos="4536"/>
                <w:tab w:val="center" w:pos="4680"/>
                <w:tab w:val="right" w:pos="9072"/>
              </w:tabs>
              <w:spacing w:line="240" w:lineRule="exact"/>
              <w:ind w:right="105"/>
              <w:jc w:val="both"/>
              <w:rPr>
                <w:rFonts w:cs="Arial"/>
                <w:lang w:val="it-IT"/>
              </w:rPr>
            </w:pPr>
          </w:p>
        </w:tc>
      </w:tr>
      <w:tr w:rsidR="00616D89" w:rsidRPr="008B5307" w:rsidTr="00E84122">
        <w:tc>
          <w:tcPr>
            <w:tcW w:w="4274" w:type="dxa"/>
            <w:gridSpan w:val="2"/>
          </w:tcPr>
          <w:p w:rsidR="00616D89" w:rsidRPr="00507BC1" w:rsidRDefault="00616D89" w:rsidP="00616D89">
            <w:pPr>
              <w:jc w:val="both"/>
              <w:rPr>
                <w:rFonts w:cs="Arial"/>
                <w:lang w:val="it-IT" w:eastAsia="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E44C19" w:rsidRDefault="00616D89" w:rsidP="00616D89">
            <w:pPr>
              <w:tabs>
                <w:tab w:val="center" w:pos="4536"/>
                <w:tab w:val="center" w:pos="4680"/>
                <w:tab w:val="right" w:pos="9072"/>
              </w:tabs>
              <w:spacing w:line="240" w:lineRule="exact"/>
              <w:ind w:right="108"/>
              <w:jc w:val="both"/>
              <w:rPr>
                <w:rFonts w:cs="Arial"/>
                <w:lang w:val="it-IT"/>
              </w:rPr>
            </w:pPr>
          </w:p>
        </w:tc>
      </w:tr>
      <w:tr w:rsidR="00616D89" w:rsidRPr="008B5307" w:rsidTr="00E84122">
        <w:tc>
          <w:tcPr>
            <w:tcW w:w="4274" w:type="dxa"/>
            <w:gridSpan w:val="2"/>
          </w:tcPr>
          <w:p w:rsidR="00616D89" w:rsidRPr="00E44C19" w:rsidRDefault="00616D89" w:rsidP="00616D89">
            <w:pPr>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1112" w:type="dxa"/>
            <w:gridSpan w:val="3"/>
          </w:tcPr>
          <w:p w:rsidR="00616D89" w:rsidRPr="00E44C19" w:rsidRDefault="00616D89" w:rsidP="00616D89">
            <w:pPr>
              <w:spacing w:line="240" w:lineRule="exact"/>
              <w:rPr>
                <w:rFonts w:cs="Arial"/>
                <w:lang w:val="de-DE"/>
              </w:rPr>
            </w:pPr>
          </w:p>
        </w:tc>
        <w:tc>
          <w:tcPr>
            <w:tcW w:w="4151" w:type="dxa"/>
            <w:gridSpan w:val="5"/>
          </w:tcPr>
          <w:p w:rsidR="00616D89" w:rsidRPr="00FB3953" w:rsidRDefault="00616D89" w:rsidP="00616D89">
            <w:pPr>
              <w:tabs>
                <w:tab w:val="center" w:pos="4536"/>
                <w:tab w:val="center" w:pos="4680"/>
                <w:tab w:val="right" w:pos="9072"/>
              </w:tabs>
              <w:spacing w:line="240" w:lineRule="exact"/>
              <w:ind w:right="108"/>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616D89" w:rsidRPr="008B5307" w:rsidTr="00E84122">
        <w:tc>
          <w:tcPr>
            <w:tcW w:w="4274" w:type="dxa"/>
            <w:gridSpan w:val="2"/>
          </w:tcPr>
          <w:p w:rsidR="00616D89" w:rsidRPr="007E1F13"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12" w:type="dxa"/>
            <w:gridSpan w:val="3"/>
          </w:tcPr>
          <w:p w:rsidR="00616D89" w:rsidRPr="007E1F13"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151" w:type="dxa"/>
            <w:gridSpan w:val="5"/>
          </w:tcPr>
          <w:p w:rsidR="00616D89" w:rsidRPr="00EA769C"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616D89" w:rsidRPr="008B5307" w:rsidTr="00E84122">
        <w:tc>
          <w:tcPr>
            <w:tcW w:w="4274" w:type="dxa"/>
            <w:gridSpan w:val="2"/>
          </w:tcPr>
          <w:p w:rsidR="00616D89" w:rsidRPr="0076077D"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12" w:type="dxa"/>
            <w:gridSpan w:val="3"/>
          </w:tcPr>
          <w:p w:rsidR="00616D89" w:rsidRPr="0076077D"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151" w:type="dxa"/>
            <w:gridSpan w:val="5"/>
          </w:tcPr>
          <w:p w:rsidR="00616D89" w:rsidRPr="00EA769C"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616D89" w:rsidRPr="008B5307" w:rsidTr="00E84122">
        <w:tc>
          <w:tcPr>
            <w:tcW w:w="4274" w:type="dxa"/>
            <w:gridSpan w:val="2"/>
          </w:tcPr>
          <w:p w:rsidR="00616D89" w:rsidRPr="00C72CE5" w:rsidRDefault="00616D89" w:rsidP="00616D89">
            <w:pPr>
              <w:jc w:val="both"/>
              <w:rPr>
                <w:rFonts w:cs="Arial"/>
                <w:b/>
                <w:color w:val="FF0000"/>
                <w:u w:val="single"/>
                <w:lang w:val="de-DE"/>
              </w:rPr>
            </w:pPr>
            <w:r w:rsidRPr="00C72CE5">
              <w:rPr>
                <w:rFonts w:cs="Arial"/>
                <w:b/>
                <w:color w:val="FF0000"/>
                <w:u w:val="single"/>
                <w:lang w:val="de-DE"/>
              </w:rPr>
              <w:t>►Die fehlende Annahme der Integritätsvereinbarung, die den Ausschreibungsunterlagen beigelegt ist, stellt einen Ausschlussgrund dar.</w:t>
            </w:r>
          </w:p>
        </w:tc>
        <w:tc>
          <w:tcPr>
            <w:tcW w:w="1112" w:type="dxa"/>
            <w:gridSpan w:val="3"/>
          </w:tcPr>
          <w:p w:rsidR="00616D89" w:rsidRPr="00C72CE5" w:rsidRDefault="00616D89" w:rsidP="00616D89">
            <w:pPr>
              <w:spacing w:line="240" w:lineRule="exact"/>
              <w:rPr>
                <w:rFonts w:cs="Arial"/>
                <w:lang w:val="de-DE"/>
              </w:rPr>
            </w:pPr>
          </w:p>
        </w:tc>
        <w:tc>
          <w:tcPr>
            <w:tcW w:w="4151" w:type="dxa"/>
            <w:gridSpan w:val="5"/>
          </w:tcPr>
          <w:p w:rsidR="00616D89" w:rsidRPr="00C72CE5" w:rsidRDefault="00616D89" w:rsidP="00616D89">
            <w:pPr>
              <w:tabs>
                <w:tab w:val="center" w:pos="4536"/>
                <w:tab w:val="center" w:pos="4680"/>
                <w:tab w:val="right" w:pos="9072"/>
              </w:tabs>
              <w:spacing w:line="240" w:lineRule="exact"/>
              <w:ind w:right="108"/>
              <w:jc w:val="both"/>
              <w:rPr>
                <w:rFonts w:cs="Arial"/>
                <w:b/>
                <w:color w:val="FF0000"/>
                <w:u w:val="single"/>
                <w:lang w:val="it-IT"/>
              </w:rPr>
            </w:pPr>
            <w:r w:rsidRPr="00C72CE5">
              <w:rPr>
                <w:rFonts w:cs="Arial"/>
                <w:b/>
                <w:color w:val="FF0000"/>
                <w:u w:val="single"/>
                <w:lang w:val="it-IT" w:eastAsia="it-IT"/>
              </w:rPr>
              <w:t>►L</w:t>
            </w:r>
            <w:r w:rsidRPr="00C72CE5">
              <w:rPr>
                <w:rFonts w:cs="Arial"/>
                <w:b/>
                <w:color w:val="FF0000"/>
                <w:u w:val="single"/>
                <w:lang w:val="it-IT"/>
              </w:rPr>
              <w:t>a mancata accettazione del Patto di Integrità, allegato alla documentazione di gara e’ causa di esclusione.</w:t>
            </w:r>
          </w:p>
        </w:tc>
      </w:tr>
      <w:tr w:rsidR="00616D89" w:rsidRPr="008B5307" w:rsidTr="00E84122">
        <w:tc>
          <w:tcPr>
            <w:tcW w:w="4274" w:type="dxa"/>
            <w:gridSpan w:val="2"/>
          </w:tcPr>
          <w:p w:rsidR="00616D89" w:rsidRPr="00C4556E" w:rsidRDefault="00616D89" w:rsidP="00616D89">
            <w:pPr>
              <w:jc w:val="both"/>
              <w:rPr>
                <w:rFonts w:cs="Arial"/>
                <w:color w:val="FF0000"/>
                <w:lang w:val="it-IT" w:eastAsia="it-IT"/>
              </w:rPr>
            </w:pPr>
          </w:p>
        </w:tc>
        <w:tc>
          <w:tcPr>
            <w:tcW w:w="1112" w:type="dxa"/>
            <w:gridSpan w:val="3"/>
          </w:tcPr>
          <w:p w:rsidR="00616D89" w:rsidRPr="00C4556E" w:rsidRDefault="00616D89" w:rsidP="00616D89">
            <w:pPr>
              <w:spacing w:line="240" w:lineRule="exact"/>
              <w:rPr>
                <w:rFonts w:cs="Arial"/>
                <w:lang w:val="it-IT"/>
              </w:rPr>
            </w:pPr>
          </w:p>
        </w:tc>
        <w:tc>
          <w:tcPr>
            <w:tcW w:w="4151" w:type="dxa"/>
            <w:gridSpan w:val="5"/>
          </w:tcPr>
          <w:p w:rsidR="00616D89" w:rsidRPr="00EA769C" w:rsidRDefault="00616D89" w:rsidP="00616D89">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16D89" w:rsidRPr="008B5307" w:rsidTr="00E84122">
        <w:tc>
          <w:tcPr>
            <w:tcW w:w="4274" w:type="dxa"/>
            <w:gridSpan w:val="2"/>
          </w:tcPr>
          <w:p w:rsidR="00616D89" w:rsidRPr="007E1F13" w:rsidRDefault="00616D89" w:rsidP="00616D89">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12" w:type="dxa"/>
            <w:gridSpan w:val="3"/>
          </w:tcPr>
          <w:p w:rsidR="00616D89" w:rsidRPr="007E1F13" w:rsidRDefault="00616D89" w:rsidP="00616D89">
            <w:pPr>
              <w:spacing w:line="240" w:lineRule="exact"/>
              <w:rPr>
                <w:rFonts w:cs="Arial"/>
                <w:bCs/>
                <w:i/>
                <w:iCs/>
                <w:color w:val="FF0000"/>
                <w:sz w:val="16"/>
                <w:szCs w:val="16"/>
                <w:highlight w:val="green"/>
                <w:lang w:val="de-DE"/>
              </w:rPr>
            </w:pPr>
          </w:p>
        </w:tc>
        <w:tc>
          <w:tcPr>
            <w:tcW w:w="4151" w:type="dxa"/>
            <w:gridSpan w:val="5"/>
          </w:tcPr>
          <w:p w:rsidR="00616D89" w:rsidRPr="00EA769C" w:rsidRDefault="00616D89" w:rsidP="00616D89">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616D89" w:rsidRPr="008B5307" w:rsidTr="00E84122">
        <w:tc>
          <w:tcPr>
            <w:tcW w:w="4274" w:type="dxa"/>
            <w:gridSpan w:val="2"/>
          </w:tcPr>
          <w:p w:rsidR="00616D89" w:rsidRPr="00C4556E" w:rsidRDefault="00616D89" w:rsidP="00616D89">
            <w:pPr>
              <w:jc w:val="both"/>
              <w:rPr>
                <w:rFonts w:cs="Arial"/>
                <w:color w:val="FF0000"/>
                <w:lang w:val="it-IT" w:eastAsia="it-IT"/>
              </w:rPr>
            </w:pPr>
          </w:p>
        </w:tc>
        <w:tc>
          <w:tcPr>
            <w:tcW w:w="1112" w:type="dxa"/>
            <w:gridSpan w:val="3"/>
          </w:tcPr>
          <w:p w:rsidR="00616D89" w:rsidRPr="00C4556E" w:rsidRDefault="00616D89" w:rsidP="00616D89">
            <w:pPr>
              <w:spacing w:line="240" w:lineRule="exact"/>
              <w:rPr>
                <w:rFonts w:cs="Arial"/>
                <w:lang w:val="it-IT"/>
              </w:rPr>
            </w:pPr>
          </w:p>
        </w:tc>
        <w:tc>
          <w:tcPr>
            <w:tcW w:w="4151" w:type="dxa"/>
            <w:gridSpan w:val="5"/>
          </w:tcPr>
          <w:p w:rsidR="00616D89" w:rsidRPr="00EA769C" w:rsidRDefault="00616D89" w:rsidP="00616D89">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16D89" w:rsidRPr="008B5307" w:rsidTr="00E84122">
        <w:tblPrEx>
          <w:tblLook w:val="04A0" w:firstRow="1" w:lastRow="0" w:firstColumn="1" w:lastColumn="0" w:noHBand="0" w:noVBand="1"/>
        </w:tblPrEx>
        <w:tc>
          <w:tcPr>
            <w:tcW w:w="4274" w:type="dxa"/>
            <w:gridSpan w:val="2"/>
            <w:hideMark/>
          </w:tcPr>
          <w:p w:rsidR="00616D89" w:rsidRPr="00A8361D" w:rsidRDefault="00616D89" w:rsidP="00616D89">
            <w:pPr>
              <w:autoSpaceDE w:val="0"/>
              <w:autoSpaceDN w:val="0"/>
              <w:adjustRightInd w:val="0"/>
              <w:spacing w:line="240" w:lineRule="exact"/>
              <w:ind w:right="76"/>
              <w:jc w:val="both"/>
              <w:rPr>
                <w:rFonts w:cs="Arial"/>
                <w:b/>
                <w:bCs/>
                <w:noProof w:val="0"/>
                <w:lang w:val="de-DE"/>
              </w:rPr>
            </w:pPr>
            <w:r w:rsidRPr="00A8361D">
              <w:rPr>
                <w:b/>
                <w:bCs/>
                <w:color w:val="FF0000"/>
                <w:u w:val="single"/>
                <w:lang w:val="de-DE"/>
              </w:rPr>
              <w:t xml:space="preserve">Die fehlende Annahme der Integritätsvereinbarung, welche von der Agentur für die Verfahren und die Aufsicht im Bereich öffentliche Bau-, Dienstleistungs- und Lieferaufträge aufgrund des Dekrets Nr. 16 vom 28.03.2018 ab 09.04.2018 angewandt wird und den </w:t>
            </w:r>
            <w:r w:rsidRPr="00A8361D">
              <w:rPr>
                <w:b/>
                <w:bCs/>
                <w:color w:val="FF0000"/>
                <w:u w:val="single"/>
                <w:lang w:val="de-DE"/>
              </w:rPr>
              <w:lastRenderedPageBreak/>
              <w:t>Ausschreibungsunterlagen beigelegt ist, stellt einen Ausschlussgrund dar.</w:t>
            </w:r>
          </w:p>
        </w:tc>
        <w:tc>
          <w:tcPr>
            <w:tcW w:w="1112" w:type="dxa"/>
            <w:gridSpan w:val="3"/>
          </w:tcPr>
          <w:p w:rsidR="00616D89" w:rsidRPr="00A8361D" w:rsidRDefault="00616D89" w:rsidP="00616D89">
            <w:pPr>
              <w:spacing w:line="240" w:lineRule="exact"/>
              <w:jc w:val="both"/>
              <w:rPr>
                <w:rFonts w:cs="Arial"/>
                <w:lang w:val="de-DE"/>
              </w:rPr>
            </w:pPr>
          </w:p>
        </w:tc>
        <w:tc>
          <w:tcPr>
            <w:tcW w:w="4151" w:type="dxa"/>
            <w:gridSpan w:val="5"/>
            <w:hideMark/>
          </w:tcPr>
          <w:p w:rsidR="00616D89" w:rsidRDefault="00616D89" w:rsidP="00616D89">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A8361D">
              <w:rPr>
                <w:rFonts w:cs="Arial"/>
                <w:b/>
                <w:bCs/>
                <w:color w:val="FF0000"/>
                <w:u w:val="single"/>
                <w:lang w:val="it-IT" w:eastAsia="it-IT"/>
              </w:rPr>
              <w:t>►</w:t>
            </w:r>
            <w:r w:rsidRPr="00A8361D">
              <w:rPr>
                <w:b/>
                <w:bCs/>
                <w:color w:val="FF0000"/>
                <w:u w:val="single"/>
                <w:lang w:val="it-IT" w:eastAsia="it-IT"/>
              </w:rPr>
              <w:t>L</w:t>
            </w:r>
            <w:r w:rsidRPr="00A8361D">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616D89" w:rsidRPr="008B5307" w:rsidTr="00E84122">
        <w:tblPrEx>
          <w:tblLook w:val="04A0" w:firstRow="1" w:lastRow="0" w:firstColumn="1" w:lastColumn="0" w:noHBand="0" w:noVBand="1"/>
        </w:tblPrEx>
        <w:tc>
          <w:tcPr>
            <w:tcW w:w="4274" w:type="dxa"/>
            <w:gridSpan w:val="2"/>
          </w:tcPr>
          <w:p w:rsidR="00616D89" w:rsidRPr="000A42C0" w:rsidRDefault="00616D89" w:rsidP="00616D89">
            <w:pPr>
              <w:tabs>
                <w:tab w:val="center" w:pos="4536"/>
                <w:tab w:val="center" w:pos="4680"/>
                <w:tab w:val="right" w:pos="9072"/>
              </w:tabs>
              <w:spacing w:line="240" w:lineRule="exact"/>
              <w:ind w:right="105"/>
              <w:jc w:val="both"/>
              <w:rPr>
                <w:rFonts w:cs="Arial"/>
                <w:b/>
                <w:color w:val="FF0000"/>
                <w:u w:val="single"/>
                <w:lang w:val="it-IT"/>
              </w:rPr>
            </w:pPr>
          </w:p>
        </w:tc>
        <w:tc>
          <w:tcPr>
            <w:tcW w:w="1140" w:type="dxa"/>
            <w:gridSpan w:val="6"/>
          </w:tcPr>
          <w:p w:rsidR="00616D89" w:rsidRPr="000A42C0" w:rsidRDefault="00616D89" w:rsidP="00616D89">
            <w:pPr>
              <w:tabs>
                <w:tab w:val="center" w:pos="4536"/>
                <w:tab w:val="center" w:pos="4680"/>
                <w:tab w:val="right" w:pos="9072"/>
              </w:tabs>
              <w:spacing w:line="240" w:lineRule="exact"/>
              <w:ind w:right="105"/>
              <w:jc w:val="both"/>
              <w:rPr>
                <w:rFonts w:cs="Arial"/>
                <w:b/>
                <w:color w:val="FF0000"/>
                <w:u w:val="single"/>
                <w:lang w:val="it-IT"/>
              </w:rPr>
            </w:pPr>
          </w:p>
        </w:tc>
        <w:tc>
          <w:tcPr>
            <w:tcW w:w="4123" w:type="dxa"/>
            <w:gridSpan w:val="2"/>
          </w:tcPr>
          <w:p w:rsidR="00616D89" w:rsidRDefault="00616D89" w:rsidP="00616D89">
            <w:pPr>
              <w:tabs>
                <w:tab w:val="center" w:pos="4536"/>
                <w:tab w:val="center" w:pos="4680"/>
                <w:tab w:val="right" w:pos="9072"/>
              </w:tabs>
              <w:spacing w:line="240" w:lineRule="exact"/>
              <w:ind w:right="105"/>
              <w:jc w:val="both"/>
              <w:rPr>
                <w:rFonts w:cs="Arial"/>
                <w:b/>
                <w:color w:val="FF0000"/>
                <w:u w:val="single"/>
                <w:lang w:val="it-IT"/>
              </w:rPr>
            </w:pPr>
          </w:p>
        </w:tc>
      </w:tr>
      <w:tr w:rsidR="00616D89" w:rsidRPr="008B5307" w:rsidTr="00E84122">
        <w:tc>
          <w:tcPr>
            <w:tcW w:w="4274" w:type="dxa"/>
            <w:gridSpan w:val="2"/>
          </w:tcPr>
          <w:p w:rsidR="00616D89" w:rsidRPr="00507BC1" w:rsidRDefault="00616D89" w:rsidP="00616D89">
            <w:pPr>
              <w:autoSpaceDE w:val="0"/>
              <w:autoSpaceDN w:val="0"/>
              <w:adjustRightInd w:val="0"/>
              <w:spacing w:line="240" w:lineRule="exact"/>
              <w:ind w:right="76"/>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507BC1" w:rsidRDefault="00616D89" w:rsidP="00616D89">
            <w:pPr>
              <w:tabs>
                <w:tab w:val="center" w:pos="4536"/>
                <w:tab w:val="center" w:pos="4680"/>
                <w:tab w:val="right" w:pos="9072"/>
              </w:tabs>
              <w:autoSpaceDE w:val="0"/>
              <w:autoSpaceDN w:val="0"/>
              <w:adjustRightInd w:val="0"/>
              <w:spacing w:line="240" w:lineRule="exact"/>
              <w:ind w:right="105"/>
              <w:rPr>
                <w:rFonts w:cs="Arial"/>
                <w:lang w:val="it-IT"/>
              </w:rPr>
            </w:pPr>
          </w:p>
        </w:tc>
      </w:tr>
      <w:tr w:rsidR="00616D89" w:rsidRPr="008B5307" w:rsidTr="00E84122">
        <w:tc>
          <w:tcPr>
            <w:tcW w:w="4274" w:type="dxa"/>
            <w:gridSpan w:val="2"/>
          </w:tcPr>
          <w:p w:rsidR="00616D89" w:rsidRDefault="00616D89" w:rsidP="00616D89">
            <w:pPr>
              <w:autoSpaceDE w:val="0"/>
              <w:autoSpaceDN w:val="0"/>
              <w:adjustRightInd w:val="0"/>
              <w:spacing w:line="240" w:lineRule="exact"/>
              <w:ind w:right="76"/>
              <w:rPr>
                <w:rFonts w:cs="Arial"/>
                <w:b/>
                <w:bCs/>
                <w:color w:val="FF0000"/>
                <w:lang w:val="de-DE"/>
              </w:rPr>
            </w:pPr>
            <w:r w:rsidRPr="008D796C">
              <w:rPr>
                <w:rFonts w:cs="Arial"/>
                <w:b/>
                <w:bCs/>
                <w:color w:val="FF0000"/>
                <w:lang w:val="de-DE"/>
              </w:rPr>
              <w:t>3.6 Nutzung der Kapazitäten Dritter</w:t>
            </w:r>
          </w:p>
          <w:p w:rsidR="00616D89" w:rsidRPr="008D796C" w:rsidRDefault="00616D89" w:rsidP="00616D89">
            <w:pPr>
              <w:autoSpaceDE w:val="0"/>
              <w:autoSpaceDN w:val="0"/>
              <w:adjustRightInd w:val="0"/>
              <w:spacing w:line="240" w:lineRule="exact"/>
              <w:ind w:right="76"/>
              <w:jc w:val="both"/>
              <w:rPr>
                <w:rFonts w:cs="Arial"/>
                <w:b/>
                <w:color w:val="FF0000"/>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112" w:type="dxa"/>
            <w:gridSpan w:val="3"/>
          </w:tcPr>
          <w:p w:rsidR="00616D89" w:rsidRPr="008D796C" w:rsidRDefault="00616D89" w:rsidP="00616D89">
            <w:pPr>
              <w:spacing w:line="240" w:lineRule="exact"/>
              <w:rPr>
                <w:rFonts w:cs="Arial"/>
                <w:color w:val="FF0000"/>
                <w:lang w:val="de-DE"/>
              </w:rPr>
            </w:pPr>
          </w:p>
        </w:tc>
        <w:tc>
          <w:tcPr>
            <w:tcW w:w="4151" w:type="dxa"/>
            <w:gridSpan w:val="5"/>
          </w:tcPr>
          <w:p w:rsidR="00616D89" w:rsidRPr="004A0B00" w:rsidRDefault="00616D89" w:rsidP="00616D89">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4A0B00">
              <w:rPr>
                <w:rFonts w:cs="Arial"/>
                <w:b/>
                <w:color w:val="FF0000"/>
                <w:lang w:val="it-IT"/>
              </w:rPr>
              <w:t>3.6 Avvalimento</w:t>
            </w:r>
          </w:p>
          <w:p w:rsidR="00616D89" w:rsidRPr="00C234AF" w:rsidRDefault="00616D89" w:rsidP="00616D89">
            <w:pPr>
              <w:tabs>
                <w:tab w:val="center" w:pos="4536"/>
                <w:tab w:val="center" w:pos="4680"/>
                <w:tab w:val="right" w:pos="9072"/>
              </w:tabs>
              <w:autoSpaceDE w:val="0"/>
              <w:autoSpaceDN w:val="0"/>
              <w:adjustRightInd w:val="0"/>
              <w:spacing w:line="240" w:lineRule="exact"/>
              <w:ind w:right="105"/>
              <w:jc w:val="both"/>
              <w:rPr>
                <w:rFonts w:cs="Arial"/>
                <w:b/>
                <w:color w:val="FF0000"/>
                <w:lang w:val="it-IT"/>
              </w:rPr>
            </w:pPr>
            <w:r w:rsidRPr="00C234AF">
              <w:rPr>
                <w:i/>
                <w:color w:val="FF0000"/>
                <w:sz w:val="16"/>
                <w:szCs w:val="16"/>
                <w:highlight w:val="green"/>
                <w:lang w:val="it-IT"/>
              </w:rPr>
              <w:t>[N.B.: Parte da inserire solo se si prevedono dei requisiti speciali.]</w:t>
            </w:r>
          </w:p>
        </w:tc>
      </w:tr>
      <w:tr w:rsidR="00616D89" w:rsidRPr="008B5307" w:rsidTr="00E84122">
        <w:tc>
          <w:tcPr>
            <w:tcW w:w="4274" w:type="dxa"/>
            <w:gridSpan w:val="2"/>
          </w:tcPr>
          <w:p w:rsidR="00616D89" w:rsidRPr="00C234AF" w:rsidRDefault="00616D89" w:rsidP="00616D89">
            <w:pPr>
              <w:spacing w:line="240" w:lineRule="exact"/>
              <w:ind w:right="76"/>
              <w:jc w:val="both"/>
              <w:rPr>
                <w:rFonts w:cs="Arial"/>
                <w:color w:val="FF0000"/>
                <w:lang w:val="it-IT"/>
              </w:rPr>
            </w:pPr>
          </w:p>
        </w:tc>
        <w:tc>
          <w:tcPr>
            <w:tcW w:w="1112" w:type="dxa"/>
            <w:gridSpan w:val="3"/>
          </w:tcPr>
          <w:p w:rsidR="00616D89" w:rsidRPr="00C234AF" w:rsidRDefault="00616D89" w:rsidP="00616D89">
            <w:pPr>
              <w:spacing w:line="240" w:lineRule="exact"/>
              <w:rPr>
                <w:rFonts w:cs="Arial"/>
                <w:color w:val="FF0000"/>
                <w:lang w:val="it-IT"/>
              </w:rPr>
            </w:pPr>
          </w:p>
        </w:tc>
        <w:tc>
          <w:tcPr>
            <w:tcW w:w="4151" w:type="dxa"/>
            <w:gridSpan w:val="5"/>
          </w:tcPr>
          <w:p w:rsidR="00616D89" w:rsidRPr="008D796C" w:rsidRDefault="00616D89" w:rsidP="00616D89">
            <w:pPr>
              <w:tabs>
                <w:tab w:val="center" w:pos="4536"/>
                <w:tab w:val="center" w:pos="4680"/>
                <w:tab w:val="right" w:pos="9072"/>
              </w:tabs>
              <w:spacing w:line="240" w:lineRule="exact"/>
              <w:ind w:right="105"/>
              <w:jc w:val="both"/>
              <w:rPr>
                <w:rFonts w:cs="Arial"/>
                <w:color w:val="FF0000"/>
                <w:lang w:val="it-IT"/>
              </w:rPr>
            </w:pPr>
          </w:p>
        </w:tc>
      </w:tr>
      <w:tr w:rsidR="00616D89" w:rsidRPr="008B5307" w:rsidTr="00E84122">
        <w:tc>
          <w:tcPr>
            <w:tcW w:w="4274" w:type="dxa"/>
            <w:gridSpan w:val="2"/>
          </w:tcPr>
          <w:p w:rsidR="00616D89" w:rsidRPr="007161B8" w:rsidRDefault="00616D89" w:rsidP="00616D89">
            <w:pPr>
              <w:spacing w:line="240" w:lineRule="exact"/>
              <w:ind w:right="76"/>
              <w:jc w:val="both"/>
              <w:rPr>
                <w:rFonts w:cs="Arial"/>
                <w:color w:val="FF0000"/>
                <w:lang w:val="de-DE"/>
              </w:rPr>
            </w:pPr>
            <w:r w:rsidRPr="007161B8">
              <w:rPr>
                <w:rFonts w:cs="Arial"/>
                <w:color w:val="FF0000"/>
                <w:lang w:val="de-DE"/>
              </w:rPr>
              <w:t>Gemäß den Modalitäten und Bedingungen des Artikels 89 GvD 50/2016</w:t>
            </w:r>
            <w:r w:rsidRPr="007161B8">
              <w:rPr>
                <w:rFonts w:cs="Arial"/>
                <w:color w:val="FF0000"/>
                <w:lang w:val="de-DE" w:eastAsia="it-IT"/>
              </w:rPr>
              <w:t xml:space="preserve"> </w:t>
            </w:r>
            <w:r w:rsidRPr="007161B8">
              <w:rPr>
                <w:rFonts w:cs="Arial"/>
                <w:color w:val="FF0000"/>
                <w:lang w:val="de-DE"/>
              </w:rPr>
              <w:t>kann der Bieter – als Einzelfirma oder in einem Konsortium oder einer Bietergemeinschaft gemäß Art. 45 GvD 50/2016</w:t>
            </w:r>
            <w:r w:rsidRPr="007161B8">
              <w:rPr>
                <w:rFonts w:cs="Arial"/>
                <w:color w:val="FF0000"/>
                <w:lang w:val="de-DE" w:eastAsia="it-IT"/>
              </w:rPr>
              <w:t xml:space="preserve"> </w:t>
            </w:r>
            <w:r w:rsidRPr="007161B8">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7161B8">
              <w:rPr>
                <w:rFonts w:cs="Arial"/>
                <w:color w:val="FF0000"/>
                <w:lang w:val="de-DE" w:eastAsia="it-IT"/>
              </w:rPr>
              <w:t xml:space="preserve"> </w:t>
            </w:r>
            <w:r w:rsidRPr="007161B8">
              <w:rPr>
                <w:rFonts w:cs="Arial"/>
                <w:color w:val="FF0000"/>
                <w:lang w:val="de-DE"/>
              </w:rPr>
              <w:t xml:space="preserve">gemäß den Angaben unter </w:t>
            </w:r>
            <w:r w:rsidRPr="007161B8">
              <w:rPr>
                <w:rFonts w:cs="Arial"/>
                <w:i/>
                <w:color w:val="FF0000"/>
                <w:lang w:val="de-DE"/>
              </w:rPr>
              <w:t>Punkt 4</w:t>
            </w:r>
            <w:r w:rsidRPr="007161B8">
              <w:rPr>
                <w:rFonts w:cs="Arial"/>
                <w:color w:val="FF0000"/>
                <w:lang w:val="de-DE"/>
              </w:rPr>
              <w:t xml:space="preserve"> der „Verwaltungs Unterlagen“ </w:t>
            </w:r>
            <w:r w:rsidRPr="007161B8">
              <w:rPr>
                <w:rFonts w:cs="Arial"/>
                <w:strike/>
                <w:color w:val="FF0000"/>
                <w:lang w:val="de-DE"/>
              </w:rPr>
              <w:t xml:space="preserve">im </w:t>
            </w:r>
            <w:r w:rsidRPr="007161B8">
              <w:rPr>
                <w:rFonts w:cs="Arial"/>
                <w:color w:val="FF0000"/>
                <w:lang w:val="de-DE"/>
              </w:rPr>
              <w:t>vorlegen.</w:t>
            </w:r>
          </w:p>
          <w:p w:rsidR="00616D89" w:rsidRPr="007161B8" w:rsidRDefault="00616D89" w:rsidP="00616D89">
            <w:pPr>
              <w:spacing w:line="240" w:lineRule="exact"/>
              <w:ind w:right="76"/>
              <w:jc w:val="both"/>
              <w:rPr>
                <w:rFonts w:cs="Arial"/>
                <w:color w:val="FF0000"/>
                <w:lang w:val="de-DE"/>
              </w:rPr>
            </w:pPr>
          </w:p>
        </w:tc>
        <w:tc>
          <w:tcPr>
            <w:tcW w:w="1112" w:type="dxa"/>
            <w:gridSpan w:val="3"/>
          </w:tcPr>
          <w:p w:rsidR="00616D89" w:rsidRPr="007161B8" w:rsidRDefault="00616D89" w:rsidP="00616D89">
            <w:pPr>
              <w:spacing w:line="240" w:lineRule="exact"/>
              <w:rPr>
                <w:rFonts w:cs="Arial"/>
                <w:color w:val="FF0000"/>
                <w:lang w:val="de-DE"/>
              </w:rPr>
            </w:pPr>
          </w:p>
        </w:tc>
        <w:tc>
          <w:tcPr>
            <w:tcW w:w="4151" w:type="dxa"/>
            <w:gridSpan w:val="5"/>
          </w:tcPr>
          <w:p w:rsidR="00616D89" w:rsidRPr="008D796C" w:rsidRDefault="00616D89" w:rsidP="00616D89">
            <w:pPr>
              <w:tabs>
                <w:tab w:val="center" w:pos="4536"/>
                <w:tab w:val="center" w:pos="4680"/>
                <w:tab w:val="right" w:pos="9072"/>
              </w:tabs>
              <w:spacing w:line="240" w:lineRule="exact"/>
              <w:ind w:right="105"/>
              <w:jc w:val="both"/>
              <w:rPr>
                <w:rFonts w:cs="Arial"/>
                <w:color w:val="FF0000"/>
                <w:lang w:val="it-IT"/>
              </w:rPr>
            </w:pPr>
            <w:r w:rsidRPr="007161B8">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w:t>
            </w:r>
            <w:r w:rsidRPr="007161B8">
              <w:rPr>
                <w:rFonts w:cs="Arial"/>
                <w:lang w:val="it-IT"/>
              </w:rPr>
              <w:t xml:space="preserve"> </w:t>
            </w:r>
            <w:r w:rsidRPr="007161B8">
              <w:rPr>
                <w:rFonts w:cs="Arial"/>
                <w:color w:val="FF0000"/>
                <w:lang w:val="it-IT"/>
              </w:rPr>
              <w:t xml:space="preserve">al </w:t>
            </w:r>
            <w:r w:rsidRPr="007161B8">
              <w:rPr>
                <w:rFonts w:cs="Arial"/>
                <w:i/>
                <w:color w:val="FF0000"/>
                <w:lang w:val="it-IT"/>
              </w:rPr>
              <w:t>punto 4</w:t>
            </w:r>
            <w:r w:rsidRPr="007161B8">
              <w:rPr>
                <w:rFonts w:cs="Arial"/>
                <w:color w:val="FF0000"/>
                <w:lang w:val="it-IT"/>
              </w:rPr>
              <w:t xml:space="preserve"> della documentazione amministrativa.</w:t>
            </w:r>
          </w:p>
        </w:tc>
      </w:tr>
      <w:tr w:rsidR="00616D89" w:rsidRPr="008B5307" w:rsidTr="00E84122">
        <w:tc>
          <w:tcPr>
            <w:tcW w:w="4274" w:type="dxa"/>
            <w:gridSpan w:val="2"/>
          </w:tcPr>
          <w:p w:rsidR="00616D89" w:rsidRPr="008D796C" w:rsidRDefault="00616D89" w:rsidP="00616D89">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rsidR="00616D89" w:rsidRPr="008D796C" w:rsidRDefault="00616D89" w:rsidP="00616D89">
            <w:pPr>
              <w:spacing w:line="240" w:lineRule="exact"/>
              <w:rPr>
                <w:rFonts w:cs="Arial"/>
                <w:color w:val="FF0000"/>
                <w:lang w:val="it-IT"/>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16D89" w:rsidRPr="008B5307" w:rsidTr="00E84122">
        <w:tc>
          <w:tcPr>
            <w:tcW w:w="4274" w:type="dxa"/>
            <w:gridSpan w:val="2"/>
          </w:tcPr>
          <w:p w:rsidR="00616D89" w:rsidRPr="008D796C" w:rsidRDefault="00616D89" w:rsidP="00616D89">
            <w:pPr>
              <w:tabs>
                <w:tab w:val="num" w:pos="612"/>
              </w:tabs>
              <w:autoSpaceDE w:val="0"/>
              <w:autoSpaceDN w:val="0"/>
              <w:adjustRightInd w:val="0"/>
              <w:spacing w:line="240" w:lineRule="exact"/>
              <w:ind w:right="76"/>
              <w:jc w:val="both"/>
              <w:rPr>
                <w:rFonts w:cs="Arial"/>
                <w:color w:val="FF0000"/>
                <w:lang w:val="de-DE"/>
              </w:rPr>
            </w:pPr>
            <w:r w:rsidRPr="008D796C">
              <w:rPr>
                <w:rFonts w:cs="Arial"/>
                <w:color w:val="FF0000"/>
                <w:lang w:val="de-DE"/>
              </w:rPr>
              <w:t>Gemäß Art. 89 Abs. 7 GvD 50/2016</w:t>
            </w:r>
            <w:r w:rsidRPr="008D796C">
              <w:rPr>
                <w:rFonts w:cs="Arial"/>
                <w:color w:val="FF0000"/>
                <w:lang w:val="de-DE" w:eastAsia="it-IT"/>
              </w:rPr>
              <w:t xml:space="preserve"> </w:t>
            </w:r>
            <w:r w:rsidRPr="008D796C">
              <w:rPr>
                <w:rFonts w:cs="Arial"/>
                <w:color w:val="FF0000"/>
                <w:lang w:val="de-DE"/>
              </w:rPr>
              <w:t>ist zudem die gleichzeitige Teilnahme des Drittunternehmens und des Unternehmens, das dessen Kapazitäten nutzt, bei sonstigem Ausschluss beider Unternehmen, verboten.</w:t>
            </w:r>
          </w:p>
          <w:p w:rsidR="00616D89" w:rsidRPr="008D796C" w:rsidRDefault="00616D89" w:rsidP="00616D89">
            <w:pPr>
              <w:spacing w:line="240" w:lineRule="exact"/>
              <w:ind w:right="76"/>
              <w:jc w:val="both"/>
              <w:rPr>
                <w:rFonts w:cs="Arial"/>
                <w:color w:val="FF0000"/>
                <w:lang w:val="de-DE"/>
              </w:rPr>
            </w:pPr>
            <w:r w:rsidRPr="008D796C">
              <w:rPr>
                <w:rFonts w:cs="Arial"/>
                <w:color w:val="FF0000"/>
                <w:lang w:val="de-DE"/>
              </w:rPr>
              <w:t>Bezüglich der Kriterien für die Angabe der Studien- und Berufstitel gemäß Art. 89 Abs. 1 GvD 50/2016, im Sinn der Anlage XVII, Teil II, Buchstabe f), oder der sachdienlichen Berufserfahrung, dürfen die die Bieter trotzdem die Kapazitäten Dritter nutzen, wenn die Arbeiten oder die Dienstleistungen, für die jene Fähigkeiten erforderlich sind, von diesen direkt ausgeführt werden.</w:t>
            </w:r>
          </w:p>
        </w:tc>
        <w:tc>
          <w:tcPr>
            <w:tcW w:w="1112" w:type="dxa"/>
            <w:gridSpan w:val="3"/>
          </w:tcPr>
          <w:p w:rsidR="00616D89" w:rsidRPr="008D796C" w:rsidRDefault="00616D89" w:rsidP="00616D89">
            <w:pPr>
              <w:spacing w:line="240" w:lineRule="exact"/>
              <w:rPr>
                <w:rFonts w:cs="Arial"/>
                <w:color w:val="FF0000"/>
                <w:lang w:val="de-DE"/>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8D796C">
              <w:rPr>
                <w:rFonts w:cs="Arial"/>
                <w:color w:val="FF0000"/>
                <w:lang w:val="it-IT"/>
              </w:rPr>
              <w:t>Non è ammessa, ai sensi del richiamato art. 89, comma 7 del D.Lgs. 50/2016, la partecipazione contemporanea dell’impresa ausiliaria e di quella che si avvale dei requisiti di quest’ultima, pena l’esclusione di entrambe le imprese.</w:t>
            </w:r>
          </w:p>
          <w:p w:rsidR="00616D89" w:rsidRPr="008D796C" w:rsidRDefault="00616D89" w:rsidP="00616D89">
            <w:pPr>
              <w:autoSpaceDE w:val="0"/>
              <w:autoSpaceDN w:val="0"/>
              <w:adjustRightInd w:val="0"/>
              <w:jc w:val="both"/>
              <w:rPr>
                <w:rFonts w:cs="Arial"/>
                <w:noProof w:val="0"/>
                <w:color w:val="FF0000"/>
                <w:lang w:val="it-IT" w:eastAsia="de-DE"/>
              </w:rPr>
            </w:pPr>
            <w:r w:rsidRPr="008D796C">
              <w:rPr>
                <w:rFonts w:cs="Arial"/>
                <w:noProof w:val="0"/>
                <w:color w:val="FF0000"/>
                <w:lang w:val="it-IT" w:eastAsia="de-DE"/>
              </w:rPr>
              <w:t xml:space="preserve">Ai sensi dell´art. 89 comma 1 del </w:t>
            </w:r>
            <w:r w:rsidRPr="008D796C">
              <w:rPr>
                <w:rFonts w:cs="Arial"/>
                <w:color w:val="FF0000"/>
                <w:lang w:val="it-IT"/>
              </w:rPr>
              <w:t>D.Lgs. 50/2016</w:t>
            </w:r>
            <w:r w:rsidRPr="008D796C">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616D89" w:rsidRPr="008B5307" w:rsidTr="00E84122">
        <w:tc>
          <w:tcPr>
            <w:tcW w:w="4274" w:type="dxa"/>
            <w:gridSpan w:val="2"/>
          </w:tcPr>
          <w:p w:rsidR="00616D89" w:rsidRPr="00C72CE5" w:rsidRDefault="00616D89" w:rsidP="00616D89">
            <w:pPr>
              <w:tabs>
                <w:tab w:val="num" w:pos="612"/>
              </w:tabs>
              <w:autoSpaceDE w:val="0"/>
              <w:autoSpaceDN w:val="0"/>
              <w:adjustRightInd w:val="0"/>
              <w:spacing w:line="240" w:lineRule="exact"/>
              <w:ind w:right="76"/>
              <w:jc w:val="both"/>
              <w:rPr>
                <w:rFonts w:cs="Arial"/>
                <w:color w:val="FF0000"/>
                <w:lang w:val="de-DE"/>
              </w:rPr>
            </w:pPr>
            <w:bookmarkStart w:id="48" w:name="_Hlk505939824"/>
            <w:r w:rsidRPr="00C72CE5">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112" w:type="dxa"/>
            <w:gridSpan w:val="3"/>
          </w:tcPr>
          <w:p w:rsidR="00616D89" w:rsidRPr="00C72CE5" w:rsidRDefault="00616D89" w:rsidP="00616D89">
            <w:pPr>
              <w:spacing w:line="240" w:lineRule="exact"/>
              <w:rPr>
                <w:rFonts w:cs="Arial"/>
                <w:color w:val="FF0000"/>
                <w:lang w:val="de-DE"/>
              </w:rPr>
            </w:pPr>
          </w:p>
        </w:tc>
        <w:tc>
          <w:tcPr>
            <w:tcW w:w="4151" w:type="dxa"/>
            <w:gridSpan w:val="5"/>
          </w:tcPr>
          <w:p w:rsidR="00616D89" w:rsidRPr="0086152D"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C72CE5">
              <w:rPr>
                <w:rFonts w:cs="Arial"/>
                <w:color w:val="FF0000"/>
                <w:lang w:val="it-IT"/>
              </w:rPr>
              <w:t>Non è consentito l’avvalimento per la dimostrazione dei requisiti generali e di idoneità professionale [ad esempio: iscrizione alla CCIAA oppure a specifici Albi].</w:t>
            </w:r>
          </w:p>
        </w:tc>
      </w:tr>
      <w:tr w:rsidR="00616D89" w:rsidRPr="008B5307" w:rsidTr="00E84122">
        <w:tc>
          <w:tcPr>
            <w:tcW w:w="4274" w:type="dxa"/>
            <w:gridSpan w:val="2"/>
          </w:tcPr>
          <w:p w:rsidR="00616D89" w:rsidRPr="0086152D" w:rsidRDefault="00616D89" w:rsidP="00616D89">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rsidR="00616D89" w:rsidRPr="0086152D" w:rsidRDefault="00616D89" w:rsidP="00616D89">
            <w:pPr>
              <w:spacing w:line="240" w:lineRule="exact"/>
              <w:rPr>
                <w:rFonts w:cs="Arial"/>
                <w:color w:val="FF0000"/>
                <w:lang w:val="it-IT"/>
              </w:rPr>
            </w:pPr>
          </w:p>
        </w:tc>
        <w:tc>
          <w:tcPr>
            <w:tcW w:w="4151" w:type="dxa"/>
            <w:gridSpan w:val="5"/>
          </w:tcPr>
          <w:p w:rsidR="00616D89" w:rsidRPr="0086152D"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616D89" w:rsidRPr="008B5307" w:rsidTr="00E84122">
        <w:tc>
          <w:tcPr>
            <w:tcW w:w="4274" w:type="dxa"/>
            <w:gridSpan w:val="2"/>
          </w:tcPr>
          <w:p w:rsidR="00616D89" w:rsidRPr="00C72CE5" w:rsidRDefault="00616D89" w:rsidP="00616D89">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Bei allen Ausschreibungen ist es gemäß Art. 89 Abs. 7 GvD 50/2016</w:t>
            </w:r>
            <w:r w:rsidRPr="00C72CE5">
              <w:rPr>
                <w:rFonts w:cs="Arial"/>
                <w:color w:val="FF0000"/>
                <w:lang w:val="de-DE" w:eastAsia="it-IT"/>
              </w:rPr>
              <w:t xml:space="preserve"> bei sonstigem Ausschluss </w:t>
            </w:r>
            <w:r w:rsidRPr="00C72CE5">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112" w:type="dxa"/>
            <w:gridSpan w:val="3"/>
          </w:tcPr>
          <w:p w:rsidR="00616D89" w:rsidRPr="00C72CE5" w:rsidRDefault="00616D89" w:rsidP="00616D89">
            <w:pPr>
              <w:spacing w:line="240" w:lineRule="exact"/>
              <w:rPr>
                <w:rFonts w:cs="Arial"/>
                <w:color w:val="FF0000"/>
                <w:lang w:val="de-DE"/>
              </w:rPr>
            </w:pPr>
          </w:p>
        </w:tc>
        <w:tc>
          <w:tcPr>
            <w:tcW w:w="4151" w:type="dxa"/>
            <w:gridSpan w:val="5"/>
          </w:tcPr>
          <w:p w:rsidR="00616D89" w:rsidRPr="00C72CE5"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rsidR="00616D89" w:rsidRPr="00C72CE5"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616D89" w:rsidRPr="008B5307" w:rsidTr="00E84122">
        <w:tc>
          <w:tcPr>
            <w:tcW w:w="4274" w:type="dxa"/>
            <w:gridSpan w:val="2"/>
          </w:tcPr>
          <w:p w:rsidR="00616D89" w:rsidRPr="0086152D" w:rsidRDefault="00616D89" w:rsidP="00616D89">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rsidR="00616D89" w:rsidRPr="0086152D" w:rsidRDefault="00616D89" w:rsidP="00616D89">
            <w:pPr>
              <w:spacing w:line="240" w:lineRule="exact"/>
              <w:rPr>
                <w:rFonts w:cs="Arial"/>
                <w:color w:val="FF0000"/>
                <w:lang w:val="it-IT"/>
              </w:rPr>
            </w:pPr>
          </w:p>
        </w:tc>
        <w:tc>
          <w:tcPr>
            <w:tcW w:w="4151" w:type="dxa"/>
            <w:gridSpan w:val="5"/>
          </w:tcPr>
          <w:p w:rsidR="00616D89" w:rsidRPr="0086152D"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616D89" w:rsidRPr="008B5307" w:rsidTr="00E84122">
        <w:tc>
          <w:tcPr>
            <w:tcW w:w="4274" w:type="dxa"/>
            <w:gridSpan w:val="2"/>
          </w:tcPr>
          <w:p w:rsidR="00616D89" w:rsidRPr="00C72CE5" w:rsidRDefault="00616D89" w:rsidP="00616D89">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 xml:space="preserve">Bezüglich der Kriterien für die Angabe der Studien- und Berufstitel gemäß Art. 89 Abs. 1 </w:t>
            </w:r>
            <w:r w:rsidRPr="00C72CE5">
              <w:rPr>
                <w:rFonts w:cs="Arial"/>
                <w:color w:val="FF0000"/>
                <w:lang w:val="de-DE"/>
              </w:rPr>
              <w:lastRenderedPageBreak/>
              <w:t>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rsidR="00616D89" w:rsidRPr="00C72CE5" w:rsidRDefault="00616D89" w:rsidP="00616D89">
            <w:pPr>
              <w:tabs>
                <w:tab w:val="num" w:pos="612"/>
              </w:tabs>
              <w:autoSpaceDE w:val="0"/>
              <w:autoSpaceDN w:val="0"/>
              <w:adjustRightInd w:val="0"/>
              <w:spacing w:line="240" w:lineRule="exact"/>
              <w:ind w:right="76"/>
              <w:jc w:val="both"/>
              <w:rPr>
                <w:rFonts w:cs="Arial"/>
                <w:color w:val="FF0000"/>
                <w:lang w:val="de-DE"/>
              </w:rPr>
            </w:pPr>
          </w:p>
          <w:p w:rsidR="00616D89" w:rsidRPr="00C72CE5" w:rsidRDefault="00616D89" w:rsidP="00616D89">
            <w:pPr>
              <w:autoSpaceDE w:val="0"/>
              <w:autoSpaceDN w:val="0"/>
              <w:adjustRightInd w:val="0"/>
              <w:jc w:val="both"/>
              <w:rPr>
                <w:rFonts w:cs="Arial"/>
                <w:noProof w:val="0"/>
                <w:color w:val="FF0000"/>
                <w:lang w:val="de-DE" w:eastAsia="it-IT"/>
              </w:rPr>
            </w:pPr>
            <w:r w:rsidRPr="00C72CE5">
              <w:rPr>
                <w:rFonts w:cs="Arial"/>
                <w:noProof w:val="0"/>
                <w:color w:val="FF0000"/>
                <w:lang w:val="de-DE" w:eastAsia="it-IT"/>
              </w:rPr>
              <w:t>Das Hilfsunternehmen kann die Rolle eines Unterauftragnehmers im Rahmen der bereitgestellten Kapazitäten übernehmen.</w:t>
            </w:r>
          </w:p>
          <w:p w:rsidR="00616D89" w:rsidRPr="00C72CE5" w:rsidRDefault="00616D89" w:rsidP="00616D89">
            <w:pPr>
              <w:autoSpaceDE w:val="0"/>
              <w:autoSpaceDN w:val="0"/>
              <w:adjustRightInd w:val="0"/>
              <w:jc w:val="both"/>
              <w:rPr>
                <w:rFonts w:cs="Arial"/>
                <w:color w:val="FF0000"/>
                <w:lang w:val="de-DE"/>
              </w:rPr>
            </w:pPr>
            <w:r w:rsidRPr="00C72CE5">
              <w:rPr>
                <w:rFonts w:cs="Arial"/>
                <w:noProof w:val="0"/>
                <w:color w:val="FF0000"/>
                <w:lang w:val="de-DE" w:eastAsia="it-IT"/>
              </w:rPr>
              <w:t>Das Hilfsunternehmen eines Teilnehmers kann im Dreiervorschlag eines anderen Teilnehmers als Unterauftragnehmer angegeben werden.</w:t>
            </w:r>
          </w:p>
        </w:tc>
        <w:tc>
          <w:tcPr>
            <w:tcW w:w="1112" w:type="dxa"/>
            <w:gridSpan w:val="3"/>
          </w:tcPr>
          <w:p w:rsidR="00616D89" w:rsidRPr="00C72CE5" w:rsidRDefault="00616D89" w:rsidP="00616D89">
            <w:pPr>
              <w:spacing w:line="240" w:lineRule="exact"/>
              <w:rPr>
                <w:rFonts w:cs="Arial"/>
                <w:color w:val="FF0000"/>
                <w:lang w:val="de-DE"/>
              </w:rPr>
            </w:pPr>
          </w:p>
        </w:tc>
        <w:tc>
          <w:tcPr>
            <w:tcW w:w="4151" w:type="dxa"/>
            <w:gridSpan w:val="5"/>
          </w:tcPr>
          <w:p w:rsidR="00616D89" w:rsidRPr="00C72CE5" w:rsidRDefault="00616D89" w:rsidP="00616D89">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 xml:space="preserve">Ai sensi dell’art. 89 comma 1 del </w:t>
            </w:r>
            <w:r w:rsidRPr="00C72CE5">
              <w:rPr>
                <w:rFonts w:cs="Arial"/>
                <w:color w:val="FF0000"/>
                <w:lang w:val="it-IT"/>
              </w:rPr>
              <w:t>D.Lgs. 50/2016</w:t>
            </w:r>
            <w:r w:rsidRPr="00C72CE5">
              <w:rPr>
                <w:rFonts w:cs="Arial"/>
                <w:noProof w:val="0"/>
                <w:color w:val="FF0000"/>
                <w:lang w:val="it-IT" w:eastAsia="de-DE"/>
              </w:rPr>
              <w:t xml:space="preserve">, per quanto riguarda i criteri relativi </w:t>
            </w:r>
            <w:r w:rsidRPr="00C72CE5">
              <w:rPr>
                <w:rFonts w:cs="Arial"/>
                <w:noProof w:val="0"/>
                <w:color w:val="FF0000"/>
                <w:lang w:val="it-IT" w:eastAsia="de-DE"/>
              </w:rPr>
              <w:lastRenderedPageBreak/>
              <w:t>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rsidR="00616D89" w:rsidRPr="00C72CE5" w:rsidRDefault="00616D89" w:rsidP="00616D89">
            <w:pPr>
              <w:autoSpaceDE w:val="0"/>
              <w:autoSpaceDN w:val="0"/>
              <w:adjustRightInd w:val="0"/>
              <w:jc w:val="both"/>
              <w:rPr>
                <w:rFonts w:cs="Arial"/>
                <w:noProof w:val="0"/>
                <w:color w:val="FF0000"/>
                <w:lang w:val="it-IT" w:eastAsia="de-DE"/>
              </w:rPr>
            </w:pPr>
          </w:p>
          <w:p w:rsidR="00616D89" w:rsidRPr="00C72CE5" w:rsidRDefault="00616D89" w:rsidP="00616D89">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L’ausiliaria può assumere il ruolo di subappaltatore nei limiti dei requisiti prestati.</w:t>
            </w:r>
          </w:p>
          <w:p w:rsidR="00616D89" w:rsidRPr="00C72CE5" w:rsidRDefault="00616D89" w:rsidP="00616D89">
            <w:pPr>
              <w:autoSpaceDE w:val="0"/>
              <w:autoSpaceDN w:val="0"/>
              <w:adjustRightInd w:val="0"/>
              <w:jc w:val="both"/>
              <w:rPr>
                <w:rFonts w:cs="Arial"/>
                <w:strike/>
                <w:color w:val="FF0000"/>
                <w:lang w:val="it-IT"/>
              </w:rPr>
            </w:pPr>
            <w:r w:rsidRPr="00C72CE5">
              <w:rPr>
                <w:rFonts w:cs="Arial"/>
                <w:noProof w:val="0"/>
                <w:color w:val="FF0000"/>
                <w:lang w:val="it-IT" w:eastAsia="de-DE"/>
              </w:rPr>
              <w:t>L’ausiliaria di un concorrente può essere indicata, quale subappaltatore, nella terna di altro concorrente.</w:t>
            </w:r>
          </w:p>
        </w:tc>
      </w:tr>
      <w:tr w:rsidR="00616D89" w:rsidRPr="008B5307" w:rsidTr="00E84122">
        <w:tc>
          <w:tcPr>
            <w:tcW w:w="4274" w:type="dxa"/>
            <w:gridSpan w:val="2"/>
          </w:tcPr>
          <w:p w:rsidR="00616D89" w:rsidRPr="0086152D" w:rsidRDefault="00616D89" w:rsidP="00616D89">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rsidR="00616D89" w:rsidRPr="0086152D" w:rsidRDefault="00616D89" w:rsidP="00616D89">
            <w:pPr>
              <w:spacing w:line="240" w:lineRule="exact"/>
              <w:rPr>
                <w:rFonts w:cs="Arial"/>
                <w:color w:val="FF0000"/>
                <w:highlight w:val="yellow"/>
                <w:lang w:val="it-IT"/>
              </w:rPr>
            </w:pPr>
          </w:p>
        </w:tc>
        <w:tc>
          <w:tcPr>
            <w:tcW w:w="4151" w:type="dxa"/>
            <w:gridSpan w:val="5"/>
          </w:tcPr>
          <w:p w:rsidR="00616D89" w:rsidRPr="0086152D" w:rsidRDefault="00616D89" w:rsidP="00616D89">
            <w:pPr>
              <w:autoSpaceDE w:val="0"/>
              <w:autoSpaceDN w:val="0"/>
              <w:adjustRightInd w:val="0"/>
              <w:jc w:val="both"/>
              <w:rPr>
                <w:rFonts w:cs="Arial"/>
                <w:noProof w:val="0"/>
                <w:color w:val="FF0000"/>
                <w:highlight w:val="yellow"/>
                <w:lang w:val="it-IT" w:eastAsia="de-DE"/>
              </w:rPr>
            </w:pPr>
          </w:p>
        </w:tc>
      </w:tr>
      <w:tr w:rsidR="00616D89" w:rsidRPr="008B5307" w:rsidTr="00E84122">
        <w:tc>
          <w:tcPr>
            <w:tcW w:w="4274" w:type="dxa"/>
            <w:gridSpan w:val="2"/>
          </w:tcPr>
          <w:p w:rsidR="00616D89" w:rsidRPr="00F80CDC" w:rsidRDefault="00616D89" w:rsidP="00616D89">
            <w:pPr>
              <w:tabs>
                <w:tab w:val="num" w:pos="612"/>
              </w:tabs>
              <w:autoSpaceDE w:val="0"/>
              <w:autoSpaceDN w:val="0"/>
              <w:adjustRightInd w:val="0"/>
              <w:spacing w:line="240" w:lineRule="exact"/>
              <w:ind w:right="76"/>
              <w:jc w:val="both"/>
              <w:rPr>
                <w:rFonts w:cs="Arial"/>
                <w:color w:val="FF0000"/>
                <w:lang w:val="de-DE"/>
              </w:rPr>
            </w:pPr>
            <w:r w:rsidRPr="00F80CDC">
              <w:rPr>
                <w:rFonts w:cs="Arial"/>
                <w:color w:val="FF0000"/>
                <w:lang w:val="de-DE"/>
              </w:rPr>
              <w:t xml:space="preserve">Ausgenommen die Fälle von </w:t>
            </w:r>
            <w:r w:rsidRPr="00F80CDC">
              <w:rPr>
                <w:rFonts w:cs="Arial"/>
                <w:noProof w:val="0"/>
                <w:color w:val="FF0000"/>
                <w:lang w:val="de-DE" w:eastAsia="it-IT"/>
              </w:rPr>
              <w:t xml:space="preserve"> Ausgenommen die Fälle von Falscherklärungen, falls im Zuge der Überprüfung gemäß Art. 27 Abs. 2 LG Nr. 16/2015 in B</w:t>
            </w:r>
            <w:r w:rsidRPr="00F80CDC">
              <w:rPr>
                <w:rFonts w:cs="Arial"/>
                <w:color w:val="FF0000"/>
                <w:lang w:val="de-DE"/>
              </w:rPr>
              <w:t>ezug auf das Hilfssubjekt zwingende Ausschlussgründe festgestellt werden oder falls dieses die einschlägigen Auswahlkriterien nicht erfüllt, ver</w:t>
            </w:r>
            <w:r w:rsidRPr="00F80CDC">
              <w:rPr>
                <w:rFonts w:cs="Arial"/>
                <w:color w:val="FF0000"/>
                <w:lang w:val="de-DE"/>
              </w:rPr>
              <w:softHyphen/>
              <w:t>pflichtet die Vergabestelle den Zuschlagsempfänger, das Hilfssubjekt zu ersetzen.</w:t>
            </w:r>
          </w:p>
        </w:tc>
        <w:tc>
          <w:tcPr>
            <w:tcW w:w="1112" w:type="dxa"/>
            <w:gridSpan w:val="3"/>
          </w:tcPr>
          <w:p w:rsidR="00616D89" w:rsidRPr="00F80CDC" w:rsidRDefault="00616D89" w:rsidP="00616D89">
            <w:pPr>
              <w:tabs>
                <w:tab w:val="num" w:pos="612"/>
              </w:tabs>
              <w:autoSpaceDE w:val="0"/>
              <w:autoSpaceDN w:val="0"/>
              <w:adjustRightInd w:val="0"/>
              <w:spacing w:line="240" w:lineRule="exact"/>
              <w:ind w:right="76"/>
              <w:jc w:val="both"/>
              <w:rPr>
                <w:rFonts w:cs="Arial"/>
                <w:color w:val="FF0000"/>
                <w:lang w:val="de-DE"/>
              </w:rPr>
            </w:pPr>
          </w:p>
        </w:tc>
        <w:tc>
          <w:tcPr>
            <w:tcW w:w="4151" w:type="dxa"/>
            <w:gridSpan w:val="5"/>
          </w:tcPr>
          <w:p w:rsidR="00616D89" w:rsidRPr="004D2E4B" w:rsidRDefault="00616D89" w:rsidP="00616D89">
            <w:pPr>
              <w:tabs>
                <w:tab w:val="num" w:pos="612"/>
              </w:tabs>
              <w:autoSpaceDE w:val="0"/>
              <w:autoSpaceDN w:val="0"/>
              <w:adjustRightInd w:val="0"/>
              <w:spacing w:line="240" w:lineRule="exact"/>
              <w:ind w:right="76"/>
              <w:jc w:val="both"/>
              <w:rPr>
                <w:rFonts w:cs="Arial"/>
                <w:color w:val="FF0000"/>
                <w:lang w:val="it-IT"/>
              </w:rPr>
            </w:pPr>
            <w:r w:rsidRPr="00F80CDC">
              <w:rPr>
                <w:rFonts w:cs="Arial"/>
                <w:noProof w:val="0"/>
                <w:color w:val="FF0000"/>
                <w:lang w:val="it-IT" w:eastAsia="it-IT"/>
              </w:rPr>
              <w:t xml:space="preserve">Ad eccezione dei casi in cui sussistano dichiarazioni mendaci, qualora in sede di controlli ai sensi dell’art.  27, comma 2 della </w:t>
            </w:r>
            <w:proofErr w:type="spellStart"/>
            <w:r w:rsidRPr="00F80CDC">
              <w:rPr>
                <w:rFonts w:cs="Arial"/>
                <w:noProof w:val="0"/>
                <w:color w:val="FF0000"/>
                <w:lang w:val="it-IT" w:eastAsia="it-IT"/>
              </w:rPr>
              <w:t>l.p</w:t>
            </w:r>
            <w:proofErr w:type="spellEnd"/>
            <w:r w:rsidRPr="00F80CDC">
              <w:rPr>
                <w:rFonts w:cs="Arial"/>
                <w:noProof w:val="0"/>
                <w:color w:val="FF0000"/>
                <w:lang w:val="it-IT" w:eastAsia="it-IT"/>
              </w:rPr>
              <w:t>. 16/2015 per il soggetto ausiliario sussistano vengano rilevati motivi obbligatori di esclusione o laddove esso non sod</w:t>
            </w:r>
            <w:r w:rsidRPr="00F80CDC">
              <w:rPr>
                <w:rFonts w:cs="Arial"/>
                <w:noProof w:val="0"/>
                <w:color w:val="FF0000"/>
                <w:lang w:val="it-IT" w:eastAsia="it-IT"/>
              </w:rPr>
              <w:softHyphen/>
              <w:t>disfi i pertinenti criteri di selezione, la stazione appal</w:t>
            </w:r>
            <w:r w:rsidRPr="00F80CDC">
              <w:rPr>
                <w:rFonts w:cs="Arial"/>
                <w:noProof w:val="0"/>
                <w:color w:val="FF0000"/>
                <w:lang w:val="it-IT" w:eastAsia="it-IT"/>
              </w:rPr>
              <w:softHyphen/>
              <w:t>tante impone all’aggiudicatario di sostituire il soggetto ausiliario</w:t>
            </w:r>
          </w:p>
        </w:tc>
      </w:tr>
      <w:tr w:rsidR="00616D89" w:rsidRPr="008B5307" w:rsidTr="00E84122">
        <w:tc>
          <w:tcPr>
            <w:tcW w:w="4274" w:type="dxa"/>
            <w:gridSpan w:val="2"/>
          </w:tcPr>
          <w:p w:rsidR="00616D89" w:rsidRPr="0086152D" w:rsidRDefault="00616D89" w:rsidP="00616D89">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rsidR="00616D89" w:rsidRPr="0086152D" w:rsidRDefault="00616D89" w:rsidP="00616D89">
            <w:pPr>
              <w:spacing w:line="240" w:lineRule="exact"/>
              <w:rPr>
                <w:rFonts w:cs="Arial"/>
                <w:color w:val="FF0000"/>
                <w:highlight w:val="yellow"/>
                <w:lang w:val="it-IT"/>
              </w:rPr>
            </w:pPr>
          </w:p>
        </w:tc>
        <w:tc>
          <w:tcPr>
            <w:tcW w:w="4151" w:type="dxa"/>
            <w:gridSpan w:val="5"/>
          </w:tcPr>
          <w:p w:rsidR="00616D89" w:rsidRPr="0086152D" w:rsidRDefault="00616D89" w:rsidP="00616D89">
            <w:pPr>
              <w:autoSpaceDE w:val="0"/>
              <w:autoSpaceDN w:val="0"/>
              <w:adjustRightInd w:val="0"/>
              <w:jc w:val="both"/>
              <w:rPr>
                <w:rFonts w:cs="Arial"/>
                <w:noProof w:val="0"/>
                <w:color w:val="FF0000"/>
                <w:highlight w:val="yellow"/>
                <w:lang w:val="it-IT" w:eastAsia="de-DE"/>
              </w:rPr>
            </w:pPr>
          </w:p>
        </w:tc>
      </w:tr>
      <w:tr w:rsidR="00616D89" w:rsidRPr="008B5307" w:rsidTr="00E84122">
        <w:tc>
          <w:tcPr>
            <w:tcW w:w="4274" w:type="dxa"/>
            <w:gridSpan w:val="2"/>
          </w:tcPr>
          <w:p w:rsidR="00616D89" w:rsidRPr="00C72CE5" w:rsidRDefault="00616D89" w:rsidP="00616D89">
            <w:pPr>
              <w:autoSpaceDE w:val="0"/>
              <w:autoSpaceDN w:val="0"/>
              <w:adjustRightInd w:val="0"/>
              <w:jc w:val="both"/>
              <w:rPr>
                <w:rFonts w:cs="Arial"/>
                <w:color w:val="FF0000"/>
                <w:lang w:val="de-DE"/>
              </w:rPr>
            </w:pPr>
            <w:r w:rsidRPr="00C72CE5">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C72CE5">
              <w:rPr>
                <w:rFonts w:cs="Arial"/>
                <w:bCs/>
                <w:color w:val="FF0000"/>
                <w:lang w:val="de-DE"/>
              </w:rPr>
              <w:t xml:space="preserve"> W</w:t>
            </w:r>
            <w:r w:rsidRPr="00C72CE5">
              <w:rPr>
                <w:rFonts w:cs="Arial"/>
                <w:color w:val="FF0000"/>
                <w:lang w:val="de-DE"/>
              </w:rPr>
              <w:t>enn genannte Frist ohne Antwort verstreicht oder keine Verlängerung derselben beantragt wird, fährt die Vergabestelle mit dem Ausschluss des Teilnehmers aus dem Verfahren fort.</w:t>
            </w:r>
          </w:p>
        </w:tc>
        <w:tc>
          <w:tcPr>
            <w:tcW w:w="1112" w:type="dxa"/>
            <w:gridSpan w:val="3"/>
          </w:tcPr>
          <w:p w:rsidR="00616D89" w:rsidRPr="00C72CE5" w:rsidRDefault="00616D89" w:rsidP="00616D89">
            <w:pPr>
              <w:spacing w:line="240" w:lineRule="exact"/>
              <w:rPr>
                <w:rFonts w:cs="Arial"/>
                <w:color w:val="FF0000"/>
                <w:lang w:val="de-DE"/>
              </w:rPr>
            </w:pPr>
          </w:p>
        </w:tc>
        <w:tc>
          <w:tcPr>
            <w:tcW w:w="4151" w:type="dxa"/>
            <w:gridSpan w:val="5"/>
          </w:tcPr>
          <w:p w:rsidR="00616D89" w:rsidRPr="00C72CE5"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48"/>
      <w:tr w:rsidR="00616D89" w:rsidRPr="008B5307" w:rsidTr="00E84122">
        <w:tc>
          <w:tcPr>
            <w:tcW w:w="4274" w:type="dxa"/>
            <w:gridSpan w:val="2"/>
          </w:tcPr>
          <w:p w:rsidR="00616D89" w:rsidRPr="008D796C" w:rsidRDefault="00616D89" w:rsidP="00616D89">
            <w:pPr>
              <w:tabs>
                <w:tab w:val="center" w:pos="4536"/>
                <w:tab w:val="right" w:pos="9072"/>
              </w:tabs>
              <w:autoSpaceDE w:val="0"/>
              <w:autoSpaceDN w:val="0"/>
              <w:adjustRightInd w:val="0"/>
              <w:spacing w:line="240" w:lineRule="exact"/>
              <w:ind w:right="76"/>
              <w:jc w:val="both"/>
              <w:rPr>
                <w:rFonts w:cs="Arial"/>
                <w:color w:val="FF0000"/>
                <w:lang w:val="it-IT"/>
              </w:rPr>
            </w:pPr>
          </w:p>
        </w:tc>
        <w:tc>
          <w:tcPr>
            <w:tcW w:w="1112" w:type="dxa"/>
            <w:gridSpan w:val="3"/>
          </w:tcPr>
          <w:p w:rsidR="00616D89" w:rsidRPr="008D796C" w:rsidRDefault="00616D89" w:rsidP="00616D89">
            <w:pPr>
              <w:spacing w:line="240" w:lineRule="exact"/>
              <w:rPr>
                <w:rFonts w:cs="Arial"/>
                <w:color w:val="FF0000"/>
                <w:lang w:val="it-IT"/>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16D89" w:rsidRPr="008D796C" w:rsidTr="00E84122">
        <w:tc>
          <w:tcPr>
            <w:tcW w:w="4274" w:type="dxa"/>
            <w:gridSpan w:val="2"/>
          </w:tcPr>
          <w:p w:rsidR="00616D89" w:rsidRPr="008D796C" w:rsidRDefault="00616D89" w:rsidP="00616D89">
            <w:pPr>
              <w:tabs>
                <w:tab w:val="center" w:pos="4536"/>
                <w:tab w:val="right" w:pos="9072"/>
              </w:tabs>
              <w:autoSpaceDE w:val="0"/>
              <w:autoSpaceDN w:val="0"/>
              <w:adjustRightInd w:val="0"/>
              <w:spacing w:line="240" w:lineRule="exact"/>
              <w:ind w:right="76"/>
              <w:jc w:val="both"/>
              <w:rPr>
                <w:rFonts w:cs="Arial"/>
                <w:b/>
                <w:color w:val="FF0000"/>
                <w:lang w:val="de-DE"/>
              </w:rPr>
            </w:pPr>
            <w:r w:rsidRPr="008D796C">
              <w:rPr>
                <w:rFonts w:cs="Arial"/>
                <w:b/>
                <w:color w:val="FF0000"/>
                <w:lang w:val="de-DE"/>
              </w:rPr>
              <w:t>3.6.1 Mehrfache Nutzung der Kapazitäten Dritter</w:t>
            </w:r>
          </w:p>
        </w:tc>
        <w:tc>
          <w:tcPr>
            <w:tcW w:w="1112" w:type="dxa"/>
            <w:gridSpan w:val="3"/>
          </w:tcPr>
          <w:p w:rsidR="00616D89" w:rsidRPr="008D796C" w:rsidRDefault="00616D89" w:rsidP="00616D89">
            <w:pPr>
              <w:spacing w:line="240" w:lineRule="exact"/>
              <w:rPr>
                <w:rFonts w:cs="Arial"/>
                <w:color w:val="FF0000"/>
                <w:lang w:val="de-DE"/>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de-DE"/>
              </w:rPr>
            </w:pPr>
            <w:r w:rsidRPr="008D796C">
              <w:rPr>
                <w:rFonts w:cs="Arial"/>
                <w:b/>
                <w:color w:val="FF0000"/>
                <w:lang w:val="de-DE"/>
              </w:rPr>
              <w:t>3.6.1 Avvalimento plurimo</w:t>
            </w:r>
          </w:p>
        </w:tc>
      </w:tr>
      <w:tr w:rsidR="00616D89" w:rsidRPr="008D796C" w:rsidTr="00E84122">
        <w:tc>
          <w:tcPr>
            <w:tcW w:w="4274" w:type="dxa"/>
            <w:gridSpan w:val="2"/>
          </w:tcPr>
          <w:p w:rsidR="00616D89" w:rsidRPr="008D796C" w:rsidRDefault="00616D89" w:rsidP="00616D89">
            <w:pPr>
              <w:autoSpaceDE w:val="0"/>
              <w:autoSpaceDN w:val="0"/>
              <w:adjustRightInd w:val="0"/>
              <w:spacing w:line="240" w:lineRule="exact"/>
              <w:ind w:right="76"/>
              <w:jc w:val="both"/>
              <w:rPr>
                <w:rFonts w:cs="Arial"/>
                <w:color w:val="FF0000"/>
                <w:lang w:val="de-DE"/>
              </w:rPr>
            </w:pPr>
          </w:p>
        </w:tc>
        <w:tc>
          <w:tcPr>
            <w:tcW w:w="1112" w:type="dxa"/>
            <w:gridSpan w:val="3"/>
          </w:tcPr>
          <w:p w:rsidR="00616D89" w:rsidRPr="008D796C" w:rsidRDefault="00616D89" w:rsidP="00616D89">
            <w:pPr>
              <w:spacing w:line="240" w:lineRule="exact"/>
              <w:rPr>
                <w:rFonts w:cs="Arial"/>
                <w:b/>
                <w:color w:val="FF0000"/>
                <w:u w:val="single"/>
                <w:lang w:val="de-DE"/>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16D89" w:rsidRPr="008B5307" w:rsidTr="00E84122">
        <w:tc>
          <w:tcPr>
            <w:tcW w:w="4274" w:type="dxa"/>
            <w:gridSpan w:val="2"/>
          </w:tcPr>
          <w:p w:rsidR="00616D89" w:rsidRPr="00C72CE5" w:rsidRDefault="00616D89" w:rsidP="00616D89">
            <w:pPr>
              <w:autoSpaceDE w:val="0"/>
              <w:autoSpaceDN w:val="0"/>
              <w:adjustRightInd w:val="0"/>
              <w:spacing w:line="240" w:lineRule="exact"/>
              <w:ind w:right="76"/>
              <w:jc w:val="both"/>
              <w:rPr>
                <w:rFonts w:cs="Arial"/>
                <w:b/>
                <w:color w:val="FF0000"/>
                <w:u w:val="single"/>
                <w:lang w:val="de-DE"/>
              </w:rPr>
            </w:pPr>
            <w:r w:rsidRPr="00C72CE5">
              <w:rPr>
                <w:rFonts w:cs="Arial"/>
                <w:color w:val="FF0000"/>
                <w:lang w:val="de-DE"/>
              </w:rPr>
              <w:t>Die Nutzung mehrerer Hilfsunternehmen ist zulässig. Das Hilfsunternehmen darf sich seinerseits nicht Kapazitäten Dritter bedienen.</w:t>
            </w:r>
          </w:p>
        </w:tc>
        <w:tc>
          <w:tcPr>
            <w:tcW w:w="1112" w:type="dxa"/>
            <w:gridSpan w:val="3"/>
          </w:tcPr>
          <w:p w:rsidR="00616D89" w:rsidRPr="00C72CE5" w:rsidRDefault="00616D89" w:rsidP="00616D89">
            <w:pPr>
              <w:spacing w:line="240" w:lineRule="exact"/>
              <w:rPr>
                <w:rFonts w:cs="Arial"/>
                <w:b/>
                <w:color w:val="FF0000"/>
                <w:u w:val="single"/>
                <w:lang w:val="de-DE"/>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C72CE5">
              <w:rPr>
                <w:rFonts w:cs="Arial"/>
                <w:color w:val="FF0000"/>
                <w:lang w:val="it-IT"/>
              </w:rPr>
              <w:t>È ammesso l’avvalimento di più imprese ausiliarie. L’ausiliaria non può avvalersi a sua volta di altro soggetto.</w:t>
            </w:r>
          </w:p>
        </w:tc>
      </w:tr>
      <w:tr w:rsidR="00616D89" w:rsidRPr="008B5307" w:rsidTr="00E84122">
        <w:tc>
          <w:tcPr>
            <w:tcW w:w="4274" w:type="dxa"/>
            <w:gridSpan w:val="2"/>
          </w:tcPr>
          <w:p w:rsidR="00616D89" w:rsidRPr="008D796C" w:rsidRDefault="00616D89" w:rsidP="00616D89">
            <w:pPr>
              <w:pStyle w:val="Textkrper-Zeileneinzug"/>
              <w:tabs>
                <w:tab w:val="left" w:pos="8496"/>
              </w:tabs>
              <w:spacing w:after="0" w:line="240" w:lineRule="exact"/>
              <w:ind w:left="0" w:right="76"/>
              <w:jc w:val="both"/>
              <w:rPr>
                <w:rFonts w:cs="Arial"/>
                <w:color w:val="FF0000"/>
                <w:lang w:val="it-IT"/>
              </w:rPr>
            </w:pPr>
          </w:p>
        </w:tc>
        <w:tc>
          <w:tcPr>
            <w:tcW w:w="1112" w:type="dxa"/>
            <w:gridSpan w:val="3"/>
          </w:tcPr>
          <w:p w:rsidR="00616D89" w:rsidRPr="008D796C" w:rsidRDefault="00616D89" w:rsidP="00616D89">
            <w:pPr>
              <w:spacing w:line="240" w:lineRule="exact"/>
              <w:rPr>
                <w:rFonts w:cs="Arial"/>
                <w:color w:val="FF0000"/>
                <w:lang w:val="it-IT"/>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hanging="14"/>
              <w:jc w:val="both"/>
              <w:rPr>
                <w:rFonts w:cs="Arial"/>
                <w:color w:val="FF0000"/>
                <w:lang w:val="it-IT"/>
              </w:rPr>
            </w:pPr>
          </w:p>
        </w:tc>
      </w:tr>
      <w:tr w:rsidR="00616D89" w:rsidRPr="008D796C" w:rsidTr="00E84122">
        <w:tc>
          <w:tcPr>
            <w:tcW w:w="4274" w:type="dxa"/>
            <w:gridSpan w:val="2"/>
          </w:tcPr>
          <w:p w:rsidR="00616D89" w:rsidRPr="008D796C" w:rsidRDefault="00616D89" w:rsidP="00616D89">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8D796C">
              <w:rPr>
                <w:b/>
                <w:color w:val="FF0000"/>
                <w:lang w:val="de-DE"/>
              </w:rPr>
              <w:t xml:space="preserve">3.6.2 Gesamtschuldnerische Haftung </w:t>
            </w:r>
          </w:p>
        </w:tc>
        <w:tc>
          <w:tcPr>
            <w:tcW w:w="1112" w:type="dxa"/>
            <w:gridSpan w:val="3"/>
          </w:tcPr>
          <w:p w:rsidR="00616D89" w:rsidRPr="008D796C" w:rsidRDefault="00616D89" w:rsidP="00616D89">
            <w:pPr>
              <w:spacing w:line="240" w:lineRule="exact"/>
              <w:rPr>
                <w:rFonts w:cs="Arial"/>
                <w:b/>
                <w:color w:val="FF0000"/>
                <w:lang w:val="de-DE"/>
              </w:rPr>
            </w:pPr>
          </w:p>
        </w:tc>
        <w:tc>
          <w:tcPr>
            <w:tcW w:w="4151" w:type="dxa"/>
            <w:gridSpan w:val="5"/>
          </w:tcPr>
          <w:p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8D796C">
              <w:rPr>
                <w:rFonts w:cs="Arial"/>
                <w:b/>
                <w:color w:val="FF0000"/>
                <w:lang w:val="de-DE"/>
              </w:rPr>
              <w:t>3.6.2 Responsabilità solidale</w:t>
            </w:r>
          </w:p>
        </w:tc>
      </w:tr>
      <w:tr w:rsidR="00616D89" w:rsidRPr="008D796C" w:rsidTr="00E84122">
        <w:tc>
          <w:tcPr>
            <w:tcW w:w="4274" w:type="dxa"/>
            <w:gridSpan w:val="2"/>
          </w:tcPr>
          <w:p w:rsidR="00616D89" w:rsidRPr="008D796C" w:rsidRDefault="00616D89" w:rsidP="00616D89">
            <w:pPr>
              <w:autoSpaceDE w:val="0"/>
              <w:autoSpaceDN w:val="0"/>
              <w:adjustRightInd w:val="0"/>
              <w:spacing w:line="240" w:lineRule="exact"/>
              <w:ind w:right="76"/>
              <w:jc w:val="both"/>
              <w:rPr>
                <w:rFonts w:cs="Arial"/>
                <w:color w:val="FF0000"/>
                <w:lang w:val="de-DE"/>
              </w:rPr>
            </w:pPr>
          </w:p>
        </w:tc>
        <w:tc>
          <w:tcPr>
            <w:tcW w:w="1112" w:type="dxa"/>
            <w:gridSpan w:val="3"/>
          </w:tcPr>
          <w:p w:rsidR="00616D89" w:rsidRPr="008D796C" w:rsidRDefault="00616D89" w:rsidP="00616D89">
            <w:pPr>
              <w:spacing w:line="240" w:lineRule="exact"/>
              <w:rPr>
                <w:rFonts w:cs="Arial"/>
                <w:color w:val="FF0000"/>
                <w:lang w:val="de-DE"/>
              </w:rPr>
            </w:pPr>
          </w:p>
        </w:tc>
        <w:tc>
          <w:tcPr>
            <w:tcW w:w="4151" w:type="dxa"/>
            <w:gridSpan w:val="5"/>
          </w:tcPr>
          <w:p w:rsidR="00616D89" w:rsidRPr="008D796C" w:rsidRDefault="00616D89" w:rsidP="00616D89">
            <w:pPr>
              <w:pStyle w:val="Textkrper-Einzug3"/>
              <w:tabs>
                <w:tab w:val="center" w:pos="4680"/>
              </w:tabs>
              <w:spacing w:after="0" w:line="240" w:lineRule="exact"/>
              <w:ind w:left="0" w:right="105"/>
              <w:jc w:val="both"/>
              <w:rPr>
                <w:rFonts w:cs="Arial"/>
                <w:color w:val="FF0000"/>
                <w:sz w:val="20"/>
                <w:szCs w:val="20"/>
                <w:lang w:val="it-IT"/>
              </w:rPr>
            </w:pPr>
          </w:p>
        </w:tc>
      </w:tr>
      <w:tr w:rsidR="00616D89" w:rsidRPr="008B5307" w:rsidTr="00E84122">
        <w:tc>
          <w:tcPr>
            <w:tcW w:w="4274" w:type="dxa"/>
            <w:gridSpan w:val="2"/>
          </w:tcPr>
          <w:p w:rsidR="00616D89" w:rsidRPr="008D796C" w:rsidRDefault="00616D89" w:rsidP="00616D89">
            <w:pPr>
              <w:autoSpaceDE w:val="0"/>
              <w:autoSpaceDN w:val="0"/>
              <w:adjustRightInd w:val="0"/>
              <w:spacing w:line="240" w:lineRule="exact"/>
              <w:ind w:right="76"/>
              <w:jc w:val="both"/>
              <w:rPr>
                <w:rFonts w:cs="Arial"/>
                <w:color w:val="FF0000"/>
                <w:lang w:val="de-DE"/>
              </w:rPr>
            </w:pPr>
            <w:r w:rsidRPr="008D796C">
              <w:rPr>
                <w:rFonts w:cs="Arial"/>
                <w:color w:val="FF0000"/>
                <w:lang w:val="de-DE"/>
              </w:rPr>
              <w:t>Der Bieter und das Drittunternehmen haften gesamtschuldnerisch für die mit dem Vertrags-abschluss übernommenen Verpflichtungen.</w:t>
            </w:r>
          </w:p>
          <w:p w:rsidR="00616D89" w:rsidRPr="008D796C" w:rsidRDefault="00616D89" w:rsidP="00616D89">
            <w:pPr>
              <w:pStyle w:val="Textkrper-Zeileneinzug"/>
              <w:tabs>
                <w:tab w:val="left" w:pos="426"/>
                <w:tab w:val="left" w:pos="8496"/>
              </w:tabs>
              <w:spacing w:after="0" w:line="240" w:lineRule="exact"/>
              <w:ind w:left="0" w:right="76"/>
              <w:jc w:val="both"/>
              <w:rPr>
                <w:rFonts w:cs="Arial"/>
                <w:color w:val="FF0000"/>
                <w:lang w:val="de-DE"/>
              </w:rPr>
            </w:pPr>
          </w:p>
        </w:tc>
        <w:tc>
          <w:tcPr>
            <w:tcW w:w="1112" w:type="dxa"/>
            <w:gridSpan w:val="3"/>
          </w:tcPr>
          <w:p w:rsidR="00616D89" w:rsidRPr="008D796C" w:rsidRDefault="00616D89" w:rsidP="00616D89">
            <w:pPr>
              <w:spacing w:line="240" w:lineRule="exact"/>
              <w:rPr>
                <w:rFonts w:cs="Arial"/>
                <w:color w:val="FF0000"/>
                <w:lang w:val="de-DE"/>
              </w:rPr>
            </w:pPr>
          </w:p>
        </w:tc>
        <w:tc>
          <w:tcPr>
            <w:tcW w:w="4151" w:type="dxa"/>
            <w:gridSpan w:val="5"/>
          </w:tcPr>
          <w:p w:rsidR="00616D89" w:rsidRPr="008D796C" w:rsidRDefault="00616D89" w:rsidP="00616D89">
            <w:pPr>
              <w:pStyle w:val="Textkrper-Einzug3"/>
              <w:tabs>
                <w:tab w:val="center" w:pos="4680"/>
              </w:tabs>
              <w:spacing w:after="0" w:line="240" w:lineRule="exact"/>
              <w:ind w:left="0" w:right="105"/>
              <w:jc w:val="both"/>
              <w:rPr>
                <w:rFonts w:cs="Arial"/>
                <w:color w:val="FF0000"/>
                <w:sz w:val="20"/>
                <w:szCs w:val="20"/>
                <w:lang w:val="it-IT"/>
              </w:rPr>
            </w:pPr>
            <w:r w:rsidRPr="008D796C">
              <w:rPr>
                <w:rFonts w:cs="Arial"/>
                <w:color w:val="FF0000"/>
                <w:sz w:val="20"/>
                <w:szCs w:val="20"/>
                <w:lang w:val="it-IT"/>
              </w:rPr>
              <w:t>Il concorrente e l’impresa ausiliaria sono responsabili in solido delle obbligazioni assunte con la stipula del contratto.</w:t>
            </w:r>
          </w:p>
          <w:p w:rsidR="00616D89" w:rsidRPr="008D796C" w:rsidRDefault="00616D89" w:rsidP="00616D89">
            <w:pPr>
              <w:tabs>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16D89" w:rsidRPr="008B5307" w:rsidTr="00E84122">
        <w:tc>
          <w:tcPr>
            <w:tcW w:w="4274" w:type="dxa"/>
            <w:gridSpan w:val="2"/>
          </w:tcPr>
          <w:p w:rsidR="00616D89" w:rsidRPr="00F80CDC" w:rsidRDefault="00616D89" w:rsidP="00616D89">
            <w:pPr>
              <w:autoSpaceDE w:val="0"/>
              <w:autoSpaceDN w:val="0"/>
              <w:adjustRightInd w:val="0"/>
              <w:spacing w:line="240" w:lineRule="exact"/>
              <w:ind w:right="76"/>
              <w:jc w:val="both"/>
              <w:rPr>
                <w:rFonts w:cs="Arial"/>
                <w:b/>
                <w:noProof w:val="0"/>
                <w:lang w:val="it-IT" w:eastAsia="it-IT"/>
              </w:rPr>
            </w:pPr>
          </w:p>
        </w:tc>
        <w:tc>
          <w:tcPr>
            <w:tcW w:w="1112" w:type="dxa"/>
            <w:gridSpan w:val="3"/>
          </w:tcPr>
          <w:p w:rsidR="00616D89" w:rsidRPr="00F80CDC" w:rsidRDefault="00616D89" w:rsidP="00616D89">
            <w:pPr>
              <w:spacing w:line="240" w:lineRule="exact"/>
              <w:rPr>
                <w:rFonts w:cs="Arial"/>
                <w:lang w:val="it-IT"/>
              </w:rPr>
            </w:pPr>
          </w:p>
        </w:tc>
        <w:tc>
          <w:tcPr>
            <w:tcW w:w="4151" w:type="dxa"/>
            <w:gridSpan w:val="5"/>
          </w:tcPr>
          <w:p w:rsidR="00616D89" w:rsidRPr="00C234AF" w:rsidRDefault="00616D89" w:rsidP="00616D89">
            <w:pPr>
              <w:tabs>
                <w:tab w:val="center" w:pos="4680"/>
              </w:tabs>
              <w:autoSpaceDE w:val="0"/>
              <w:autoSpaceDN w:val="0"/>
              <w:adjustRightInd w:val="0"/>
              <w:spacing w:line="240" w:lineRule="exact"/>
              <w:ind w:right="105"/>
              <w:jc w:val="both"/>
              <w:rPr>
                <w:rFonts w:cs="Arial"/>
                <w:b/>
                <w:lang w:val="it-IT"/>
              </w:rPr>
            </w:pPr>
          </w:p>
        </w:tc>
      </w:tr>
      <w:tr w:rsidR="00616D89" w:rsidRPr="008B5307" w:rsidTr="00E84122">
        <w:tc>
          <w:tcPr>
            <w:tcW w:w="4274" w:type="dxa"/>
            <w:gridSpan w:val="2"/>
          </w:tcPr>
          <w:p w:rsidR="00616D89" w:rsidRPr="00F80CDC" w:rsidRDefault="00616D89" w:rsidP="00616D89">
            <w:pPr>
              <w:widowControl w:val="0"/>
              <w:autoSpaceDE w:val="0"/>
              <w:autoSpaceDN w:val="0"/>
              <w:adjustRightInd w:val="0"/>
              <w:spacing w:line="240" w:lineRule="exact"/>
              <w:ind w:right="76"/>
              <w:jc w:val="both"/>
              <w:rPr>
                <w:rFonts w:cs="Arial"/>
                <w:b/>
                <w:noProof w:val="0"/>
                <w:highlight w:val="green"/>
                <w:lang w:val="de-DE" w:eastAsia="it-IT"/>
              </w:rPr>
            </w:pPr>
            <w:r w:rsidRPr="00F80CDC">
              <w:rPr>
                <w:rFonts w:cs="Arial"/>
                <w:b/>
                <w:noProof w:val="0"/>
                <w:highlight w:val="green"/>
                <w:lang w:val="de-DE" w:eastAsia="it-IT"/>
              </w:rPr>
              <w:t>3.7 Vereinfachte Kontrollen</w:t>
            </w:r>
          </w:p>
          <w:p w:rsidR="00616D89" w:rsidRPr="00F80CDC" w:rsidRDefault="00616D89" w:rsidP="00616D89">
            <w:pPr>
              <w:autoSpaceDE w:val="0"/>
              <w:autoSpaceDN w:val="0"/>
              <w:adjustRightInd w:val="0"/>
              <w:spacing w:line="240" w:lineRule="exact"/>
              <w:ind w:right="76"/>
              <w:jc w:val="both"/>
              <w:rPr>
                <w:rFonts w:cs="Arial"/>
                <w:noProof w:val="0"/>
                <w:highlight w:val="green"/>
                <w:lang w:val="de-DE" w:eastAsia="it-IT"/>
              </w:rPr>
            </w:pPr>
            <w:r w:rsidRPr="00F80CDC">
              <w:rPr>
                <w:rFonts w:cs="Arial"/>
                <w:bCs/>
                <w:i/>
                <w:iCs/>
                <w:color w:val="FF0000"/>
                <w:sz w:val="16"/>
                <w:szCs w:val="16"/>
                <w:highlight w:val="green"/>
                <w:lang w:val="de-DE"/>
              </w:rPr>
              <w:lastRenderedPageBreak/>
              <w:t>[</w:t>
            </w:r>
            <w:r w:rsidRPr="00F80CDC">
              <w:rPr>
                <w:rFonts w:cs="Arial"/>
                <w:b/>
                <w:bCs/>
                <w:i/>
                <w:iCs/>
                <w:color w:val="FF0000"/>
                <w:sz w:val="16"/>
                <w:szCs w:val="16"/>
                <w:highlight w:val="green"/>
                <w:lang w:val="de-DE"/>
              </w:rPr>
              <w:t>PS</w:t>
            </w:r>
            <w:r w:rsidRPr="00F80CDC">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1112" w:type="dxa"/>
            <w:gridSpan w:val="3"/>
          </w:tcPr>
          <w:p w:rsidR="00616D89" w:rsidRPr="00F80CDC" w:rsidRDefault="00616D89" w:rsidP="00616D89">
            <w:pPr>
              <w:spacing w:line="240" w:lineRule="exact"/>
              <w:rPr>
                <w:rFonts w:cs="Arial"/>
                <w:highlight w:val="green"/>
                <w:lang w:val="de-DE"/>
              </w:rPr>
            </w:pPr>
          </w:p>
        </w:tc>
        <w:tc>
          <w:tcPr>
            <w:tcW w:w="4151" w:type="dxa"/>
            <w:gridSpan w:val="5"/>
          </w:tcPr>
          <w:p w:rsidR="00616D89" w:rsidRPr="00F80CDC" w:rsidRDefault="00616D89" w:rsidP="00616D89">
            <w:pPr>
              <w:widowControl w:val="0"/>
              <w:tabs>
                <w:tab w:val="center" w:pos="4680"/>
              </w:tabs>
              <w:autoSpaceDE w:val="0"/>
              <w:autoSpaceDN w:val="0"/>
              <w:adjustRightInd w:val="0"/>
              <w:spacing w:line="240" w:lineRule="exact"/>
              <w:ind w:right="105"/>
              <w:jc w:val="both"/>
              <w:rPr>
                <w:rFonts w:cs="Arial"/>
                <w:b/>
                <w:highlight w:val="green"/>
                <w:lang w:val="it-IT"/>
              </w:rPr>
            </w:pPr>
            <w:r w:rsidRPr="00F80CDC">
              <w:rPr>
                <w:rFonts w:cs="Arial"/>
                <w:b/>
                <w:highlight w:val="green"/>
                <w:lang w:val="it-IT"/>
              </w:rPr>
              <w:t>3.7 Controlli semplificati</w:t>
            </w:r>
          </w:p>
          <w:p w:rsidR="00616D89" w:rsidRPr="008D796C" w:rsidRDefault="00616D89" w:rsidP="00616D89">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bCs/>
                <w:i/>
                <w:iCs/>
                <w:color w:val="FF0000"/>
                <w:sz w:val="16"/>
                <w:szCs w:val="16"/>
                <w:highlight w:val="green"/>
                <w:lang w:val="it-IT"/>
              </w:rPr>
              <w:lastRenderedPageBreak/>
              <w:t xml:space="preserve">[N.B.: </w:t>
            </w:r>
            <w:r w:rsidRPr="00F80CDC">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616D89" w:rsidRPr="008B5307" w:rsidTr="00E84122">
        <w:tc>
          <w:tcPr>
            <w:tcW w:w="4274" w:type="dxa"/>
            <w:gridSpan w:val="2"/>
          </w:tcPr>
          <w:p w:rsidR="00616D89" w:rsidRPr="007161B8" w:rsidRDefault="00616D89" w:rsidP="00616D89">
            <w:pPr>
              <w:autoSpaceDE w:val="0"/>
              <w:autoSpaceDN w:val="0"/>
              <w:adjustRightInd w:val="0"/>
              <w:spacing w:line="240" w:lineRule="exact"/>
              <w:ind w:right="76"/>
              <w:jc w:val="center"/>
              <w:rPr>
                <w:rFonts w:cs="Arial"/>
                <w:noProof w:val="0"/>
                <w:lang w:val="de-DE" w:eastAsia="de-DE"/>
              </w:rPr>
            </w:pPr>
            <w:r w:rsidRPr="00FD7AEB">
              <w:rPr>
                <w:i/>
                <w:iCs/>
                <w:color w:val="FF0000"/>
                <w:highlight w:val="yellow"/>
                <w:lang w:val="de-DE" w:eastAsia="de-DE"/>
              </w:rPr>
              <w:lastRenderedPageBreak/>
              <w:t>[</w:t>
            </w:r>
            <w:r w:rsidRPr="00FD7AEB">
              <w:rPr>
                <w:i/>
                <w:iCs/>
                <w:color w:val="FF0000"/>
                <w:highlight w:val="green"/>
                <w:lang w:val="de-DE" w:eastAsia="de-DE"/>
              </w:rPr>
              <w:t>Nur bei Vergaben mit Ausschreibungsbetrag über 150.000,00 Euro]</w:t>
            </w:r>
          </w:p>
        </w:tc>
        <w:tc>
          <w:tcPr>
            <w:tcW w:w="1112" w:type="dxa"/>
            <w:gridSpan w:val="3"/>
          </w:tcPr>
          <w:p w:rsidR="00616D89" w:rsidRPr="007161B8" w:rsidRDefault="00616D89" w:rsidP="00616D89">
            <w:pPr>
              <w:spacing w:line="240" w:lineRule="exact"/>
              <w:jc w:val="center"/>
              <w:rPr>
                <w:rFonts w:cs="Arial"/>
                <w:lang w:val="de-DE"/>
              </w:rPr>
            </w:pPr>
          </w:p>
        </w:tc>
        <w:tc>
          <w:tcPr>
            <w:tcW w:w="4151" w:type="dxa"/>
            <w:gridSpan w:val="5"/>
          </w:tcPr>
          <w:p w:rsidR="00616D89" w:rsidRPr="00DD1C29" w:rsidRDefault="00616D89" w:rsidP="00616D89">
            <w:pPr>
              <w:tabs>
                <w:tab w:val="center" w:pos="4680"/>
              </w:tabs>
              <w:autoSpaceDE w:val="0"/>
              <w:autoSpaceDN w:val="0"/>
              <w:adjustRightInd w:val="0"/>
              <w:spacing w:line="240" w:lineRule="exact"/>
              <w:ind w:right="105"/>
              <w:jc w:val="center"/>
              <w:rPr>
                <w:rFonts w:cs="Arial"/>
                <w:lang w:val="it-IT"/>
              </w:rPr>
            </w:pPr>
            <w:r w:rsidRPr="00FD7AEB">
              <w:rPr>
                <w:i/>
                <w:iCs/>
                <w:color w:val="FF0000"/>
                <w:highlight w:val="green"/>
                <w:lang w:val="it-IT" w:eastAsia="de-DE"/>
              </w:rPr>
              <w:t>[solo in caso di importi a basa di gara sopra euro 150.000,00]</w:t>
            </w:r>
          </w:p>
        </w:tc>
      </w:tr>
      <w:tr w:rsidR="00616D89" w:rsidRPr="008B5307" w:rsidTr="00E84122">
        <w:tc>
          <w:tcPr>
            <w:tcW w:w="4274" w:type="dxa"/>
            <w:gridSpan w:val="2"/>
          </w:tcPr>
          <w:p w:rsidR="00616D89" w:rsidRPr="00DD1C29" w:rsidRDefault="00616D89" w:rsidP="00616D89">
            <w:pPr>
              <w:autoSpaceDE w:val="0"/>
              <w:autoSpaceDN w:val="0"/>
              <w:adjustRightInd w:val="0"/>
              <w:spacing w:line="240" w:lineRule="exact"/>
              <w:ind w:right="76"/>
              <w:jc w:val="both"/>
              <w:rPr>
                <w:rFonts w:cs="Arial"/>
                <w:noProof w:val="0"/>
                <w:lang w:val="it-IT" w:eastAsia="de-DE"/>
              </w:rPr>
            </w:pPr>
          </w:p>
        </w:tc>
        <w:tc>
          <w:tcPr>
            <w:tcW w:w="1112" w:type="dxa"/>
            <w:gridSpan w:val="3"/>
          </w:tcPr>
          <w:p w:rsidR="00616D89" w:rsidRPr="00DD1C29" w:rsidRDefault="00616D89" w:rsidP="00616D89">
            <w:pPr>
              <w:spacing w:line="240" w:lineRule="exact"/>
              <w:rPr>
                <w:rFonts w:cs="Arial"/>
                <w:lang w:val="it-IT"/>
              </w:rPr>
            </w:pPr>
          </w:p>
        </w:tc>
        <w:tc>
          <w:tcPr>
            <w:tcW w:w="4151" w:type="dxa"/>
            <w:gridSpan w:val="5"/>
          </w:tcPr>
          <w:p w:rsidR="00616D89" w:rsidRPr="00DD1C29" w:rsidRDefault="00616D89" w:rsidP="00616D89">
            <w:pPr>
              <w:tabs>
                <w:tab w:val="center" w:pos="4680"/>
              </w:tabs>
              <w:autoSpaceDE w:val="0"/>
              <w:autoSpaceDN w:val="0"/>
              <w:adjustRightInd w:val="0"/>
              <w:spacing w:line="240" w:lineRule="exact"/>
              <w:ind w:right="105"/>
              <w:jc w:val="both"/>
              <w:rPr>
                <w:rFonts w:cs="Arial"/>
                <w:noProof w:val="0"/>
                <w:lang w:val="it-IT" w:eastAsia="de-DE"/>
              </w:rPr>
            </w:pPr>
          </w:p>
        </w:tc>
      </w:tr>
      <w:tr w:rsidR="00616D89" w:rsidRPr="008B5307" w:rsidTr="00E84122">
        <w:tc>
          <w:tcPr>
            <w:tcW w:w="4274" w:type="dxa"/>
            <w:gridSpan w:val="2"/>
          </w:tcPr>
          <w:p w:rsidR="00616D89" w:rsidRPr="00F80CDC" w:rsidRDefault="00616D89" w:rsidP="00616D89">
            <w:pPr>
              <w:autoSpaceDE w:val="0"/>
              <w:autoSpaceDN w:val="0"/>
              <w:adjustRightInd w:val="0"/>
              <w:spacing w:line="240" w:lineRule="exact"/>
              <w:ind w:right="76"/>
              <w:jc w:val="both"/>
              <w:rPr>
                <w:rFonts w:cs="Arial"/>
                <w:noProof w:val="0"/>
                <w:lang w:val="de-DE" w:eastAsia="it-IT"/>
              </w:rPr>
            </w:pPr>
            <w:r w:rsidRPr="00F80CDC">
              <w:rPr>
                <w:rFonts w:cs="Arial"/>
                <w:noProof w:val="0"/>
                <w:color w:val="FF0000"/>
                <w:lang w:val="de-DE" w:eastAsia="it-IT"/>
              </w:rPr>
              <w:t xml:space="preserve">Gemäß Art. 27 Abs. 2 LG Nr. 16/2015, beschränkt die Vergabestelle </w:t>
            </w:r>
            <w:r w:rsidRPr="00F80CDC">
              <w:rPr>
                <w:rFonts w:cs="Arial"/>
                <w:color w:val="FF0000"/>
                <w:lang w:val="de-DE"/>
              </w:rPr>
              <w:t>die Überprüfung der allgemeinen und besonderen Anforderungen, auf den Zuschlagsempfänger und auf dessen Hilfsunternehmen.</w:t>
            </w:r>
          </w:p>
        </w:tc>
        <w:tc>
          <w:tcPr>
            <w:tcW w:w="1112" w:type="dxa"/>
            <w:gridSpan w:val="3"/>
          </w:tcPr>
          <w:p w:rsidR="00616D89" w:rsidRPr="00F80CDC" w:rsidRDefault="00616D89" w:rsidP="00616D89">
            <w:pPr>
              <w:spacing w:line="240" w:lineRule="exact"/>
              <w:rPr>
                <w:rFonts w:cs="Arial"/>
                <w:lang w:val="de-DE"/>
              </w:rPr>
            </w:pPr>
          </w:p>
        </w:tc>
        <w:tc>
          <w:tcPr>
            <w:tcW w:w="4151" w:type="dxa"/>
            <w:gridSpan w:val="5"/>
          </w:tcPr>
          <w:p w:rsidR="00616D89" w:rsidRPr="00DD1C29" w:rsidRDefault="00616D89" w:rsidP="00616D89">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noProof w:val="0"/>
                <w:color w:val="FF0000"/>
                <w:lang w:val="it-IT" w:eastAsia="de-DE"/>
              </w:rPr>
              <w:t>A norma dell’art.</w:t>
            </w:r>
            <w:r w:rsidRPr="00F80CDC">
              <w:rPr>
                <w:rFonts w:cs="Arial"/>
                <w:noProof w:val="0"/>
                <w:color w:val="FF0000"/>
                <w:lang w:val="it-IT" w:eastAsia="it-IT"/>
              </w:rPr>
              <w:t xml:space="preserve"> Art. 27, comma 2 </w:t>
            </w:r>
            <w:proofErr w:type="spellStart"/>
            <w:r w:rsidRPr="00F80CDC">
              <w:rPr>
                <w:rFonts w:cs="Arial"/>
                <w:noProof w:val="0"/>
                <w:color w:val="FF0000"/>
                <w:lang w:val="it-IT" w:eastAsia="it-IT"/>
              </w:rPr>
              <w:t>l.p</w:t>
            </w:r>
            <w:proofErr w:type="spellEnd"/>
            <w:r w:rsidRPr="00F80CDC">
              <w:rPr>
                <w:rFonts w:cs="Arial"/>
                <w:noProof w:val="0"/>
                <w:color w:val="FF0000"/>
                <w:lang w:val="it-IT" w:eastAsia="it-IT"/>
              </w:rPr>
              <w:t>. 16/2015</w:t>
            </w:r>
            <w:r w:rsidRPr="00F80CDC">
              <w:rPr>
                <w:rFonts w:cs="Arial"/>
                <w:noProof w:val="0"/>
                <w:color w:val="FF0000"/>
                <w:lang w:val="it-IT" w:eastAsia="de-DE"/>
              </w:rPr>
              <w:t xml:space="preserve"> </w:t>
            </w:r>
            <w:r w:rsidRPr="00F80CDC">
              <w:rPr>
                <w:rFonts w:cs="Arial"/>
                <w:color w:val="FF0000"/>
                <w:lang w:val="it-IT"/>
              </w:rPr>
              <w:t>la stazione appaltante limita la verifica del possesso dei requisiti di ordine generale e speciale in capo all’aggiudicatario e alle relative imprese ausiliarie</w:t>
            </w:r>
          </w:p>
        </w:tc>
      </w:tr>
      <w:tr w:rsidR="00616D89" w:rsidRPr="008B5307" w:rsidTr="00E84122">
        <w:tc>
          <w:tcPr>
            <w:tcW w:w="4274" w:type="dxa"/>
            <w:gridSpan w:val="2"/>
          </w:tcPr>
          <w:p w:rsidR="00616D89" w:rsidRPr="00DD1C29" w:rsidRDefault="00616D89" w:rsidP="00616D89">
            <w:pPr>
              <w:autoSpaceDE w:val="0"/>
              <w:autoSpaceDN w:val="0"/>
              <w:adjustRightInd w:val="0"/>
              <w:spacing w:line="240" w:lineRule="exact"/>
              <w:ind w:right="76"/>
              <w:jc w:val="both"/>
              <w:rPr>
                <w:rFonts w:cs="Arial"/>
                <w:noProof w:val="0"/>
                <w:lang w:val="it-IT" w:eastAsia="de-DE"/>
              </w:rPr>
            </w:pPr>
          </w:p>
        </w:tc>
        <w:tc>
          <w:tcPr>
            <w:tcW w:w="1112" w:type="dxa"/>
            <w:gridSpan w:val="3"/>
          </w:tcPr>
          <w:p w:rsidR="00616D89" w:rsidRPr="00DD1C29" w:rsidRDefault="00616D89" w:rsidP="00616D89">
            <w:pPr>
              <w:spacing w:line="240" w:lineRule="exact"/>
              <w:rPr>
                <w:rFonts w:cs="Arial"/>
                <w:lang w:val="it-IT"/>
              </w:rPr>
            </w:pPr>
          </w:p>
        </w:tc>
        <w:tc>
          <w:tcPr>
            <w:tcW w:w="4151" w:type="dxa"/>
            <w:gridSpan w:val="5"/>
          </w:tcPr>
          <w:p w:rsidR="00616D89" w:rsidRPr="00DD1C29" w:rsidRDefault="00616D89" w:rsidP="00616D89">
            <w:pPr>
              <w:tabs>
                <w:tab w:val="center" w:pos="4680"/>
              </w:tabs>
              <w:autoSpaceDE w:val="0"/>
              <w:autoSpaceDN w:val="0"/>
              <w:adjustRightInd w:val="0"/>
              <w:spacing w:line="240" w:lineRule="exact"/>
              <w:ind w:right="105"/>
              <w:jc w:val="both"/>
              <w:rPr>
                <w:rFonts w:cs="Arial"/>
                <w:noProof w:val="0"/>
                <w:highlight w:val="yellow"/>
                <w:lang w:val="it-IT" w:eastAsia="de-DE"/>
              </w:rPr>
            </w:pPr>
          </w:p>
        </w:tc>
      </w:tr>
      <w:tr w:rsidR="00616D89" w:rsidRPr="008B5307" w:rsidTr="00E84122">
        <w:tc>
          <w:tcPr>
            <w:tcW w:w="4274" w:type="dxa"/>
            <w:gridSpan w:val="2"/>
          </w:tcPr>
          <w:p w:rsidR="00616D89" w:rsidRPr="00DD1C29" w:rsidRDefault="00616D89" w:rsidP="00616D89">
            <w:pPr>
              <w:autoSpaceDE w:val="0"/>
              <w:autoSpaceDN w:val="0"/>
              <w:adjustRightInd w:val="0"/>
              <w:spacing w:line="240" w:lineRule="exact"/>
              <w:ind w:right="76"/>
              <w:jc w:val="both"/>
              <w:rPr>
                <w:rFonts w:cs="Arial"/>
                <w:noProof w:val="0"/>
                <w:lang w:val="de-DE" w:eastAsia="de-DE"/>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12" w:type="dxa"/>
            <w:gridSpan w:val="3"/>
          </w:tcPr>
          <w:p w:rsidR="00616D89" w:rsidRPr="00DD1C29" w:rsidRDefault="00616D89" w:rsidP="00616D89">
            <w:pPr>
              <w:spacing w:line="240" w:lineRule="exact"/>
              <w:jc w:val="both"/>
              <w:rPr>
                <w:rFonts w:cs="Arial"/>
                <w:lang w:val="de-DE"/>
              </w:rPr>
            </w:pPr>
          </w:p>
        </w:tc>
        <w:tc>
          <w:tcPr>
            <w:tcW w:w="4151" w:type="dxa"/>
            <w:gridSpan w:val="5"/>
          </w:tcPr>
          <w:p w:rsidR="00616D89" w:rsidRPr="00DD1C29" w:rsidRDefault="00616D89" w:rsidP="00616D89">
            <w:pPr>
              <w:tabs>
                <w:tab w:val="center" w:pos="4680"/>
              </w:tabs>
              <w:autoSpaceDE w:val="0"/>
              <w:autoSpaceDN w:val="0"/>
              <w:adjustRightInd w:val="0"/>
              <w:spacing w:line="240" w:lineRule="exact"/>
              <w:ind w:right="105"/>
              <w:jc w:val="both"/>
              <w:rPr>
                <w:rFonts w:cs="Arial"/>
                <w:noProof w:val="0"/>
                <w:lang w:val="it-IT" w:eastAsia="de-DE"/>
              </w:rPr>
            </w:pPr>
            <w:r w:rsidRPr="004A2C73">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616D89" w:rsidRPr="008B5307" w:rsidTr="00E84122">
        <w:tc>
          <w:tcPr>
            <w:tcW w:w="4274" w:type="dxa"/>
            <w:gridSpan w:val="2"/>
          </w:tcPr>
          <w:p w:rsidR="00616D89" w:rsidRPr="00F80CDC" w:rsidRDefault="00616D89" w:rsidP="00616D89">
            <w:pPr>
              <w:autoSpaceDE w:val="0"/>
              <w:autoSpaceDN w:val="0"/>
              <w:adjustRightInd w:val="0"/>
              <w:spacing w:line="240" w:lineRule="exact"/>
              <w:ind w:right="76"/>
              <w:jc w:val="both"/>
              <w:rPr>
                <w:rFonts w:cs="Arial"/>
                <w:noProof w:val="0"/>
                <w:color w:val="FF0000"/>
                <w:lang w:val="it-IT" w:eastAsia="de-DE"/>
              </w:rPr>
            </w:pPr>
          </w:p>
        </w:tc>
        <w:tc>
          <w:tcPr>
            <w:tcW w:w="1112" w:type="dxa"/>
            <w:gridSpan w:val="3"/>
          </w:tcPr>
          <w:p w:rsidR="00616D89" w:rsidRPr="00F80CDC" w:rsidRDefault="00616D89" w:rsidP="00616D89">
            <w:pPr>
              <w:spacing w:line="240" w:lineRule="exact"/>
              <w:jc w:val="both"/>
              <w:rPr>
                <w:rFonts w:cs="Arial"/>
                <w:lang w:val="it-IT"/>
              </w:rPr>
            </w:pPr>
          </w:p>
        </w:tc>
        <w:tc>
          <w:tcPr>
            <w:tcW w:w="4151" w:type="dxa"/>
            <w:gridSpan w:val="5"/>
          </w:tcPr>
          <w:p w:rsidR="00616D89" w:rsidRPr="004A2C73" w:rsidRDefault="00616D89" w:rsidP="00616D89">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616D89" w:rsidRPr="008B5307" w:rsidTr="00E84122">
        <w:tc>
          <w:tcPr>
            <w:tcW w:w="4274" w:type="dxa"/>
            <w:gridSpan w:val="2"/>
          </w:tcPr>
          <w:p w:rsidR="00616D89" w:rsidRPr="001835AD" w:rsidRDefault="00616D89" w:rsidP="00616D89">
            <w:pPr>
              <w:autoSpaceDE w:val="0"/>
              <w:autoSpaceDN w:val="0"/>
              <w:adjustRightInd w:val="0"/>
              <w:spacing w:line="240" w:lineRule="exact"/>
              <w:ind w:right="76"/>
              <w:jc w:val="both"/>
              <w:rPr>
                <w:rFonts w:cs="Arial"/>
                <w:noProof w:val="0"/>
                <w:color w:val="FF0000"/>
                <w:lang w:val="de-DE" w:eastAsia="de-DE"/>
              </w:rPr>
            </w:pPr>
            <w:r w:rsidRPr="001835AD">
              <w:rPr>
                <w:rFonts w:cs="Arial"/>
                <w:b/>
                <w:color w:val="FF0000"/>
                <w:lang w:val="de-DE"/>
              </w:rPr>
              <w:t>Bei begründeten Zweifeln kann die Vergabestelle stets die Überprüfung der Teilnahmeanforderungen zu jeglichem Zeitpunkt des Vergabeverfahrens vornehmen.</w:t>
            </w:r>
          </w:p>
        </w:tc>
        <w:tc>
          <w:tcPr>
            <w:tcW w:w="1112" w:type="dxa"/>
            <w:gridSpan w:val="3"/>
          </w:tcPr>
          <w:p w:rsidR="00616D89" w:rsidRPr="001835AD" w:rsidRDefault="00616D89" w:rsidP="00616D89">
            <w:pPr>
              <w:spacing w:line="240" w:lineRule="exact"/>
              <w:jc w:val="both"/>
              <w:rPr>
                <w:rFonts w:cs="Arial"/>
                <w:color w:val="FF0000"/>
                <w:lang w:val="de-DE"/>
              </w:rPr>
            </w:pPr>
          </w:p>
        </w:tc>
        <w:tc>
          <w:tcPr>
            <w:tcW w:w="4151" w:type="dxa"/>
            <w:gridSpan w:val="5"/>
          </w:tcPr>
          <w:p w:rsidR="00616D89" w:rsidRPr="001835AD" w:rsidRDefault="00616D89" w:rsidP="00616D89">
            <w:pPr>
              <w:tabs>
                <w:tab w:val="center" w:pos="4680"/>
              </w:tabs>
              <w:autoSpaceDE w:val="0"/>
              <w:autoSpaceDN w:val="0"/>
              <w:adjustRightInd w:val="0"/>
              <w:spacing w:line="240" w:lineRule="exact"/>
              <w:ind w:right="105"/>
              <w:jc w:val="both"/>
              <w:rPr>
                <w:rFonts w:cs="Arial"/>
                <w:noProof w:val="0"/>
                <w:color w:val="FF0000"/>
                <w:lang w:val="it-IT" w:eastAsia="de-DE"/>
              </w:rPr>
            </w:pPr>
            <w:r w:rsidRPr="001835AD">
              <w:rPr>
                <w:rFonts w:cs="Arial"/>
                <w:b/>
                <w:color w:val="FF0000"/>
                <w:lang w:val="it-IT"/>
              </w:rPr>
              <w:t>In caso di fondati dubbi è sempre facoltà della stazione appaltante procedere alla verifica del possesso dei requisiti di partecipazione in qualsiasi momento della procedura d’appalto.</w:t>
            </w:r>
          </w:p>
        </w:tc>
      </w:tr>
      <w:tr w:rsidR="00616D89" w:rsidRPr="008B5307" w:rsidTr="00E84122">
        <w:tc>
          <w:tcPr>
            <w:tcW w:w="4274" w:type="dxa"/>
            <w:gridSpan w:val="2"/>
          </w:tcPr>
          <w:p w:rsidR="00616D89" w:rsidRPr="00F80CDC" w:rsidRDefault="00616D89" w:rsidP="00616D89">
            <w:pPr>
              <w:autoSpaceDE w:val="0"/>
              <w:autoSpaceDN w:val="0"/>
              <w:adjustRightInd w:val="0"/>
              <w:spacing w:line="240" w:lineRule="exact"/>
              <w:ind w:right="76"/>
              <w:jc w:val="both"/>
              <w:rPr>
                <w:rFonts w:cs="Arial"/>
                <w:b/>
                <w:color w:val="C00000"/>
                <w:highlight w:val="yellow"/>
                <w:lang w:val="it-IT"/>
              </w:rPr>
            </w:pPr>
          </w:p>
        </w:tc>
        <w:tc>
          <w:tcPr>
            <w:tcW w:w="1112" w:type="dxa"/>
            <w:gridSpan w:val="3"/>
          </w:tcPr>
          <w:p w:rsidR="00616D89" w:rsidRPr="00F80CDC" w:rsidRDefault="00616D89" w:rsidP="00616D89">
            <w:pPr>
              <w:spacing w:line="240" w:lineRule="exact"/>
              <w:jc w:val="both"/>
              <w:rPr>
                <w:rFonts w:cs="Arial"/>
                <w:lang w:val="it-IT"/>
              </w:rPr>
            </w:pPr>
          </w:p>
        </w:tc>
        <w:tc>
          <w:tcPr>
            <w:tcW w:w="4151" w:type="dxa"/>
            <w:gridSpan w:val="5"/>
          </w:tcPr>
          <w:p w:rsidR="00616D89" w:rsidRPr="00943883" w:rsidRDefault="00616D89" w:rsidP="00616D89">
            <w:pPr>
              <w:tabs>
                <w:tab w:val="center" w:pos="4680"/>
              </w:tabs>
              <w:autoSpaceDE w:val="0"/>
              <w:autoSpaceDN w:val="0"/>
              <w:adjustRightInd w:val="0"/>
              <w:spacing w:line="240" w:lineRule="exact"/>
              <w:ind w:right="105"/>
              <w:jc w:val="both"/>
              <w:rPr>
                <w:rFonts w:cs="Arial"/>
                <w:b/>
                <w:color w:val="C00000"/>
                <w:highlight w:val="yellow"/>
                <w:lang w:val="it-IT"/>
              </w:rPr>
            </w:pPr>
          </w:p>
        </w:tc>
      </w:tr>
      <w:tr w:rsidR="00616D89" w:rsidRPr="00DD1C29" w:rsidTr="00E84122">
        <w:tc>
          <w:tcPr>
            <w:tcW w:w="4274" w:type="dxa"/>
            <w:gridSpan w:val="2"/>
          </w:tcPr>
          <w:p w:rsidR="00616D89" w:rsidRPr="00DD1C29" w:rsidRDefault="00616D89" w:rsidP="00616D89">
            <w:pPr>
              <w:autoSpaceDE w:val="0"/>
              <w:autoSpaceDN w:val="0"/>
              <w:adjustRightInd w:val="0"/>
              <w:spacing w:line="240" w:lineRule="exact"/>
              <w:ind w:right="76"/>
              <w:jc w:val="center"/>
              <w:rPr>
                <w:rFonts w:cs="Arial"/>
                <w:noProof w:val="0"/>
                <w:lang w:val="it-IT" w:eastAsia="de-DE"/>
              </w:rPr>
            </w:pPr>
            <w:proofErr w:type="spellStart"/>
            <w:proofErr w:type="gramStart"/>
            <w:r w:rsidRPr="00943883">
              <w:rPr>
                <w:rFonts w:cs="Arial"/>
                <w:i/>
                <w:noProof w:val="0"/>
                <w:color w:val="FF0000"/>
                <w:lang w:val="it-IT" w:eastAsia="it-IT"/>
              </w:rPr>
              <w:t>oder</w:t>
            </w:r>
            <w:proofErr w:type="spellEnd"/>
            <w:proofErr w:type="gramEnd"/>
          </w:p>
        </w:tc>
        <w:tc>
          <w:tcPr>
            <w:tcW w:w="1112" w:type="dxa"/>
            <w:gridSpan w:val="3"/>
          </w:tcPr>
          <w:p w:rsidR="00616D89" w:rsidRPr="00DD1C29" w:rsidRDefault="00616D89" w:rsidP="00616D89">
            <w:pPr>
              <w:spacing w:line="240" w:lineRule="exact"/>
              <w:jc w:val="center"/>
              <w:rPr>
                <w:rFonts w:cs="Arial"/>
                <w:lang w:val="it-IT"/>
              </w:rPr>
            </w:pPr>
          </w:p>
        </w:tc>
        <w:tc>
          <w:tcPr>
            <w:tcW w:w="4151" w:type="dxa"/>
            <w:gridSpan w:val="5"/>
          </w:tcPr>
          <w:p w:rsidR="00616D89" w:rsidRPr="00DD1C29" w:rsidRDefault="00616D89" w:rsidP="00616D89">
            <w:pPr>
              <w:tabs>
                <w:tab w:val="center" w:pos="4680"/>
              </w:tabs>
              <w:autoSpaceDE w:val="0"/>
              <w:autoSpaceDN w:val="0"/>
              <w:adjustRightInd w:val="0"/>
              <w:spacing w:line="240" w:lineRule="exact"/>
              <w:ind w:right="105"/>
              <w:jc w:val="center"/>
              <w:rPr>
                <w:rFonts w:cs="Arial"/>
                <w:noProof w:val="0"/>
                <w:lang w:val="it-IT" w:eastAsia="de-DE"/>
              </w:rPr>
            </w:pPr>
            <w:r w:rsidRPr="00943883">
              <w:rPr>
                <w:rFonts w:cs="Arial"/>
                <w:i/>
                <w:noProof w:val="0"/>
                <w:color w:val="FF0000"/>
                <w:lang w:val="it-IT" w:eastAsia="de-DE"/>
              </w:rPr>
              <w:t>oppure</w:t>
            </w:r>
          </w:p>
        </w:tc>
      </w:tr>
      <w:tr w:rsidR="00616D89" w:rsidRPr="008B5307" w:rsidTr="00E84122">
        <w:tc>
          <w:tcPr>
            <w:tcW w:w="4274" w:type="dxa"/>
            <w:gridSpan w:val="2"/>
          </w:tcPr>
          <w:p w:rsidR="00616D89" w:rsidRPr="003D2239" w:rsidRDefault="00616D89" w:rsidP="00616D89">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rsidR="00616D89" w:rsidRPr="00DD1C29" w:rsidRDefault="00616D89" w:rsidP="00616D89">
            <w:pPr>
              <w:autoSpaceDE w:val="0"/>
              <w:autoSpaceDN w:val="0"/>
              <w:adjustRightInd w:val="0"/>
              <w:spacing w:line="240" w:lineRule="exact"/>
              <w:ind w:right="76"/>
              <w:jc w:val="both"/>
              <w:rPr>
                <w:rFonts w:cs="Arial"/>
                <w:noProof w:val="0"/>
                <w:lang w:val="de-DE" w:eastAsia="de-DE"/>
              </w:rPr>
            </w:pPr>
          </w:p>
        </w:tc>
        <w:tc>
          <w:tcPr>
            <w:tcW w:w="1112" w:type="dxa"/>
            <w:gridSpan w:val="3"/>
          </w:tcPr>
          <w:p w:rsidR="00616D89" w:rsidRPr="00DD1C29" w:rsidRDefault="00616D89" w:rsidP="00616D89">
            <w:pPr>
              <w:spacing w:line="240" w:lineRule="exact"/>
              <w:rPr>
                <w:rFonts w:cs="Arial"/>
                <w:lang w:val="de-DE"/>
              </w:rPr>
            </w:pPr>
          </w:p>
        </w:tc>
        <w:tc>
          <w:tcPr>
            <w:tcW w:w="4151" w:type="dxa"/>
            <w:gridSpan w:val="5"/>
          </w:tcPr>
          <w:p w:rsidR="00616D89" w:rsidRPr="003D223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rsidR="00616D89" w:rsidRPr="00DD1C29" w:rsidRDefault="00616D89" w:rsidP="00616D89">
            <w:pPr>
              <w:tabs>
                <w:tab w:val="center" w:pos="4680"/>
              </w:tabs>
              <w:autoSpaceDE w:val="0"/>
              <w:autoSpaceDN w:val="0"/>
              <w:adjustRightInd w:val="0"/>
              <w:spacing w:line="240" w:lineRule="exact"/>
              <w:ind w:right="105"/>
              <w:jc w:val="both"/>
              <w:rPr>
                <w:rFonts w:cs="Arial"/>
                <w:noProof w:val="0"/>
                <w:lang w:val="it-IT" w:eastAsia="de-DE"/>
              </w:rPr>
            </w:pPr>
          </w:p>
        </w:tc>
      </w:tr>
      <w:tr w:rsidR="00616D89" w:rsidRPr="008B5307" w:rsidTr="00E84122">
        <w:tc>
          <w:tcPr>
            <w:tcW w:w="4274" w:type="dxa"/>
            <w:gridSpan w:val="2"/>
          </w:tcPr>
          <w:p w:rsidR="00616D89" w:rsidRPr="00F80CDC"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rsidR="00616D89" w:rsidRPr="00F80CDC" w:rsidRDefault="00616D89" w:rsidP="00616D89">
            <w:pPr>
              <w:spacing w:line="240" w:lineRule="exact"/>
              <w:rPr>
                <w:rFonts w:cs="Arial"/>
                <w:lang w:val="it-IT"/>
              </w:rPr>
            </w:pPr>
          </w:p>
        </w:tc>
        <w:tc>
          <w:tcPr>
            <w:tcW w:w="4151" w:type="dxa"/>
            <w:gridSpan w:val="5"/>
          </w:tcPr>
          <w:p w:rsidR="00616D89" w:rsidRPr="003D223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16D89" w:rsidRPr="008B5307" w:rsidTr="00E84122">
        <w:tc>
          <w:tcPr>
            <w:tcW w:w="4274" w:type="dxa"/>
            <w:gridSpan w:val="2"/>
          </w:tcPr>
          <w:p w:rsidR="00616D89" w:rsidRPr="00F80CDC" w:rsidRDefault="00616D89" w:rsidP="00616D89">
            <w:pPr>
              <w:tabs>
                <w:tab w:val="center" w:pos="4680"/>
              </w:tabs>
              <w:autoSpaceDE w:val="0"/>
              <w:autoSpaceDN w:val="0"/>
              <w:adjustRightInd w:val="0"/>
              <w:spacing w:line="240" w:lineRule="exact"/>
              <w:jc w:val="both"/>
              <w:rPr>
                <w:rFonts w:cs="Arial"/>
                <w:color w:val="FF0000"/>
                <w:lang w:val="de-DE"/>
              </w:rPr>
            </w:pPr>
            <w:r w:rsidRPr="00F80CDC">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rsidR="00616D89" w:rsidRPr="00F80CDC" w:rsidRDefault="00616D89" w:rsidP="00616D89">
            <w:pPr>
              <w:tabs>
                <w:tab w:val="center" w:pos="4680"/>
              </w:tabs>
              <w:autoSpaceDE w:val="0"/>
              <w:autoSpaceDN w:val="0"/>
              <w:adjustRightInd w:val="0"/>
              <w:spacing w:line="240" w:lineRule="exact"/>
              <w:jc w:val="both"/>
              <w:rPr>
                <w:rFonts w:cs="Arial"/>
                <w:i/>
                <w:noProof w:val="0"/>
                <w:color w:val="FF0000"/>
                <w:lang w:val="de-DE" w:eastAsia="de-DE"/>
              </w:rPr>
            </w:pPr>
            <w:r w:rsidRPr="00F80CDC">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F80CDC">
              <w:rPr>
                <w:rFonts w:cs="Arial"/>
                <w:b/>
                <w:color w:val="FF0000"/>
                <w:lang w:val="de-DE"/>
              </w:rPr>
              <w:t>Im Zweifelsfall können die Agentur und die Vergabestellen,  auch zusätzlich zu den Stichprobenkontrollen, Überprüfungen in Bezug auf die vom Wirtschaftsteilnehmer</w:t>
            </w:r>
            <w:r w:rsidRPr="00F80CDC">
              <w:rPr>
                <w:rFonts w:cs="Arial"/>
                <w:color w:val="FF0000"/>
                <w:lang w:val="de-DE"/>
              </w:rPr>
              <w:t xml:space="preserve"> zum Zeitpunkt der Eintragung oder Befähigung laut Berufslisten, Verzeichnissen, </w:t>
            </w:r>
            <w:r w:rsidRPr="00F80CDC">
              <w:rPr>
                <w:rFonts w:cs="Arial"/>
                <w:color w:val="FF0000"/>
                <w:lang w:val="de-DE"/>
              </w:rPr>
              <w:lastRenderedPageBreak/>
              <w:t xml:space="preserve">Bekanntmachungen des EMS oder des dynamischen Beschaffungssystems </w:t>
            </w:r>
            <w:r w:rsidRPr="00F80CDC">
              <w:rPr>
                <w:rFonts w:cs="Arial"/>
                <w:b/>
                <w:color w:val="FF0000"/>
                <w:lang w:val="de-DE"/>
              </w:rPr>
              <w:t>erklärten Teilnahmevoraussetzungen vornehmen</w:t>
            </w:r>
            <w:r w:rsidRPr="00F80CDC">
              <w:rPr>
                <w:rFonts w:cs="Arial"/>
                <w:color w:val="FF0000"/>
                <w:lang w:val="de-DE"/>
              </w:rPr>
              <w:t xml:space="preserve">. </w:t>
            </w:r>
            <w:r w:rsidR="001427BD" w:rsidRPr="0056449E">
              <w:rPr>
                <w:rFonts w:cs="Arial"/>
                <w:color w:val="FF0000"/>
                <w:lang w:val="de-DE"/>
              </w:rPr>
              <w:t xml:space="preserve"> Ist das Ergebnis einer jedweden Kontrolle negativ, löst die Vergabestelle den Vertrag auf, behält die endgültige Sicherheit ein und meldet diesen Umstand denzuständigen Behörden.</w:t>
            </w:r>
          </w:p>
        </w:tc>
        <w:tc>
          <w:tcPr>
            <w:tcW w:w="1112" w:type="dxa"/>
            <w:gridSpan w:val="3"/>
          </w:tcPr>
          <w:p w:rsidR="00616D89" w:rsidRPr="00F80CDC" w:rsidRDefault="00616D89" w:rsidP="00616D89">
            <w:pPr>
              <w:spacing w:line="240" w:lineRule="exact"/>
              <w:rPr>
                <w:rFonts w:cs="Arial"/>
                <w:lang w:val="de-DE"/>
              </w:rPr>
            </w:pPr>
          </w:p>
        </w:tc>
        <w:tc>
          <w:tcPr>
            <w:tcW w:w="4151" w:type="dxa"/>
            <w:gridSpan w:val="5"/>
          </w:tcPr>
          <w:p w:rsidR="00616D89" w:rsidRPr="00F80CDC" w:rsidRDefault="00616D89" w:rsidP="00616D89">
            <w:pPr>
              <w:tabs>
                <w:tab w:val="center" w:pos="4680"/>
              </w:tabs>
              <w:autoSpaceDE w:val="0"/>
              <w:autoSpaceDN w:val="0"/>
              <w:adjustRightInd w:val="0"/>
              <w:spacing w:line="240" w:lineRule="exact"/>
              <w:jc w:val="both"/>
              <w:rPr>
                <w:rFonts w:cs="Arial"/>
                <w:color w:val="FF0000"/>
                <w:lang w:val="it-IT"/>
              </w:rPr>
            </w:pPr>
            <w:r w:rsidRPr="00F80CDC">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F80CDC">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F80CDC">
              <w:rPr>
                <w:rFonts w:cs="Arial"/>
                <w:color w:val="FF0000"/>
                <w:lang w:val="it-IT"/>
              </w:rPr>
              <w:t xml:space="preserve"> in fase di richiesta di iscrizione in Albi, Elenchi, o di abilitazione ai Bandi del MEPAB o del sistema dinamico di </w:t>
            </w:r>
            <w:r w:rsidRPr="00F80CDC">
              <w:rPr>
                <w:rFonts w:cs="Arial"/>
                <w:color w:val="FF0000"/>
                <w:lang w:val="it-IT"/>
              </w:rPr>
              <w:lastRenderedPageBreak/>
              <w:t>acquisizione. In caso di esito negativo dei controlli, a qualunque titolo svolti, la stazione appaltante risolve il contratto in danno,</w:t>
            </w:r>
            <w:r w:rsidR="001427BD" w:rsidRPr="0056449E">
              <w:rPr>
                <w:rFonts w:cs="Arial"/>
                <w:color w:val="FF0000"/>
                <w:lang w:val="it-IT"/>
              </w:rPr>
              <w:t xml:space="preserve"> escute la garanzia definitiva e segnala il fatto alle autorità competenti</w:t>
            </w:r>
            <w:r w:rsidR="001427BD" w:rsidRPr="00F80CDC">
              <w:rPr>
                <w:rFonts w:cs="Arial"/>
                <w:color w:val="FF0000"/>
                <w:lang w:val="it-IT"/>
              </w:rPr>
              <w:t xml:space="preserve"> </w:t>
            </w:r>
            <w:r w:rsidRPr="00F80CDC">
              <w:rPr>
                <w:rFonts w:cs="Arial"/>
                <w:color w:val="FF0000"/>
                <w:lang w:val="it-IT"/>
              </w:rPr>
              <w:t xml:space="preserve">. </w:t>
            </w:r>
          </w:p>
          <w:p w:rsidR="00616D89" w:rsidRPr="00F80CDC" w:rsidRDefault="00616D89" w:rsidP="00616D89">
            <w:pPr>
              <w:tabs>
                <w:tab w:val="center" w:pos="4680"/>
              </w:tabs>
              <w:autoSpaceDE w:val="0"/>
              <w:autoSpaceDN w:val="0"/>
              <w:adjustRightInd w:val="0"/>
              <w:spacing w:line="240" w:lineRule="exact"/>
              <w:jc w:val="center"/>
              <w:rPr>
                <w:rFonts w:cs="Arial"/>
                <w:i/>
                <w:noProof w:val="0"/>
                <w:color w:val="FF0000"/>
                <w:lang w:val="it-IT" w:eastAsia="de-DE"/>
              </w:rPr>
            </w:pPr>
          </w:p>
        </w:tc>
      </w:tr>
      <w:tr w:rsidR="00616D89" w:rsidRPr="008B5307" w:rsidTr="00E84122">
        <w:tc>
          <w:tcPr>
            <w:tcW w:w="4274" w:type="dxa"/>
            <w:gridSpan w:val="2"/>
          </w:tcPr>
          <w:p w:rsidR="00616D89" w:rsidRPr="00F80CDC"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rsidR="00616D89" w:rsidRPr="00F80CDC" w:rsidRDefault="00616D89" w:rsidP="00616D89">
            <w:pPr>
              <w:spacing w:line="240" w:lineRule="exact"/>
              <w:rPr>
                <w:rFonts w:cs="Arial"/>
                <w:lang w:val="it-IT"/>
              </w:rPr>
            </w:pPr>
          </w:p>
        </w:tc>
        <w:tc>
          <w:tcPr>
            <w:tcW w:w="4151" w:type="dxa"/>
            <w:gridSpan w:val="5"/>
          </w:tcPr>
          <w:p w:rsidR="00616D89" w:rsidRPr="003D223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16D89" w:rsidRPr="008B5307" w:rsidTr="00E84122">
        <w:tc>
          <w:tcPr>
            <w:tcW w:w="4274" w:type="dxa"/>
            <w:gridSpan w:val="2"/>
          </w:tcPr>
          <w:p w:rsidR="00616D89" w:rsidRPr="00F80CDC" w:rsidRDefault="00616D89" w:rsidP="00616D89">
            <w:pPr>
              <w:tabs>
                <w:tab w:val="center" w:pos="4680"/>
              </w:tabs>
              <w:autoSpaceDE w:val="0"/>
              <w:autoSpaceDN w:val="0"/>
              <w:adjustRightInd w:val="0"/>
              <w:spacing w:line="240" w:lineRule="exact"/>
              <w:jc w:val="both"/>
              <w:rPr>
                <w:rFonts w:cs="Arial"/>
                <w:i/>
                <w:noProof w:val="0"/>
                <w:color w:val="FF0000"/>
                <w:lang w:val="de-DE" w:eastAsia="de-DE"/>
              </w:rPr>
            </w:pPr>
            <w:r w:rsidRPr="00F80CDC">
              <w:rPr>
                <w:b/>
                <w:bCs/>
                <w:lang w:val="de-DE" w:eastAsia="de-DE"/>
              </w:rPr>
              <w:t>Es finden die in Art. 27, Abs. 3, LG Nr. 16/2015 genannten Strafen Anwendung.</w:t>
            </w:r>
          </w:p>
        </w:tc>
        <w:tc>
          <w:tcPr>
            <w:tcW w:w="1112" w:type="dxa"/>
            <w:gridSpan w:val="3"/>
          </w:tcPr>
          <w:p w:rsidR="00616D89" w:rsidRPr="00F80CDC" w:rsidRDefault="00616D89" w:rsidP="00616D89">
            <w:pPr>
              <w:spacing w:line="240" w:lineRule="exact"/>
              <w:jc w:val="both"/>
              <w:rPr>
                <w:rFonts w:cs="Arial"/>
                <w:lang w:val="de-DE"/>
              </w:rPr>
            </w:pPr>
          </w:p>
        </w:tc>
        <w:tc>
          <w:tcPr>
            <w:tcW w:w="4151" w:type="dxa"/>
            <w:gridSpan w:val="5"/>
          </w:tcPr>
          <w:p w:rsidR="00616D89" w:rsidRPr="00F80CDC" w:rsidRDefault="00616D89" w:rsidP="00616D89">
            <w:pPr>
              <w:tabs>
                <w:tab w:val="center" w:pos="4680"/>
              </w:tabs>
              <w:autoSpaceDE w:val="0"/>
              <w:autoSpaceDN w:val="0"/>
              <w:adjustRightInd w:val="0"/>
              <w:spacing w:line="240" w:lineRule="exact"/>
              <w:jc w:val="both"/>
              <w:rPr>
                <w:rFonts w:cs="Arial"/>
                <w:i/>
                <w:noProof w:val="0"/>
                <w:color w:val="FF0000"/>
                <w:lang w:val="it-IT" w:eastAsia="de-DE"/>
              </w:rPr>
            </w:pPr>
            <w:r w:rsidRPr="00F80CDC">
              <w:rPr>
                <w:rFonts w:cs="Arial"/>
                <w:b/>
                <w:noProof w:val="0"/>
                <w:lang w:val="it-IT" w:eastAsia="de-DE"/>
              </w:rPr>
              <w:t xml:space="preserve">Trovano applicazione le sanzioni di cui all’art. 27, comma 3 </w:t>
            </w:r>
            <w:proofErr w:type="spellStart"/>
            <w:r w:rsidRPr="00F80CDC">
              <w:rPr>
                <w:rFonts w:cs="Arial"/>
                <w:b/>
                <w:noProof w:val="0"/>
                <w:lang w:val="it-IT" w:eastAsia="de-DE"/>
              </w:rPr>
              <w:t>lp</w:t>
            </w:r>
            <w:proofErr w:type="spellEnd"/>
            <w:r w:rsidRPr="00F80CDC">
              <w:rPr>
                <w:rFonts w:cs="Arial"/>
                <w:b/>
                <w:noProof w:val="0"/>
                <w:lang w:val="it-IT" w:eastAsia="de-DE"/>
              </w:rPr>
              <w:t xml:space="preserve"> 16/2015.</w:t>
            </w:r>
          </w:p>
        </w:tc>
      </w:tr>
      <w:tr w:rsidR="00616D89" w:rsidRPr="008B5307" w:rsidTr="00E84122">
        <w:tc>
          <w:tcPr>
            <w:tcW w:w="4274" w:type="dxa"/>
            <w:gridSpan w:val="2"/>
          </w:tcPr>
          <w:p w:rsidR="00616D89" w:rsidRPr="00DD1C2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rsidR="00616D89" w:rsidRPr="00DD1C29" w:rsidRDefault="00616D89" w:rsidP="00616D89">
            <w:pPr>
              <w:spacing w:line="240" w:lineRule="exact"/>
              <w:rPr>
                <w:rFonts w:cs="Arial"/>
                <w:lang w:val="it-IT"/>
              </w:rPr>
            </w:pPr>
          </w:p>
        </w:tc>
        <w:tc>
          <w:tcPr>
            <w:tcW w:w="4151" w:type="dxa"/>
            <w:gridSpan w:val="5"/>
          </w:tcPr>
          <w:p w:rsidR="00616D89" w:rsidRPr="00DD1C2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16D89" w:rsidRPr="008B5307" w:rsidTr="00E84122">
        <w:tc>
          <w:tcPr>
            <w:tcW w:w="4274" w:type="dxa"/>
            <w:gridSpan w:val="2"/>
          </w:tcPr>
          <w:p w:rsidR="00616D89" w:rsidRPr="00512B7D" w:rsidRDefault="00616D89" w:rsidP="00616D89">
            <w:pPr>
              <w:spacing w:line="240" w:lineRule="exact"/>
              <w:ind w:right="76"/>
              <w:jc w:val="both"/>
              <w:rPr>
                <w:rFonts w:cs="Arial"/>
                <w:strike/>
                <w:noProof w:val="0"/>
                <w:highlight w:val="yellow"/>
                <w:lang w:val="de-DE" w:eastAsia="it-IT"/>
              </w:rPr>
            </w:pPr>
            <w:r w:rsidRPr="00512B7D">
              <w:rPr>
                <w:rFonts w:cs="Arial"/>
                <w:strike/>
                <w:noProof w:val="0"/>
                <w:highlight w:val="yellow"/>
                <w:lang w:val="de-DE" w:eastAsia="it-IT"/>
              </w:rPr>
              <w:t xml:space="preserve">Die Prüfung und der etwaige Ausschluss gemäß Art. 80 Abs. 5 Buchst. m) </w:t>
            </w:r>
            <w:proofErr w:type="spellStart"/>
            <w:r w:rsidRPr="00512B7D">
              <w:rPr>
                <w:rFonts w:cs="Arial"/>
                <w:strike/>
                <w:noProof w:val="0"/>
                <w:highlight w:val="yellow"/>
                <w:lang w:val="de-DE" w:eastAsia="it-IT"/>
              </w:rPr>
              <w:t>GvD</w:t>
            </w:r>
            <w:proofErr w:type="spellEnd"/>
            <w:r w:rsidRPr="00512B7D">
              <w:rPr>
                <w:rFonts w:cs="Arial"/>
                <w:strike/>
                <w:noProof w:val="0"/>
                <w:highlight w:val="yellow"/>
                <w:lang w:val="de-DE" w:eastAsia="it-IT"/>
              </w:rPr>
              <w:t xml:space="preserve"> Nr. 50/2016 können zu jeglichem Zeitpunkt des Verfahrens vorgenommen werden.</w:t>
            </w:r>
          </w:p>
        </w:tc>
        <w:tc>
          <w:tcPr>
            <w:tcW w:w="1112" w:type="dxa"/>
            <w:gridSpan w:val="3"/>
          </w:tcPr>
          <w:p w:rsidR="00616D89" w:rsidRPr="00512B7D" w:rsidRDefault="00616D89" w:rsidP="00616D89">
            <w:pPr>
              <w:spacing w:line="240" w:lineRule="exact"/>
              <w:rPr>
                <w:rFonts w:cs="Arial"/>
                <w:strike/>
                <w:highlight w:val="yellow"/>
                <w:lang w:val="de-DE"/>
              </w:rPr>
            </w:pPr>
          </w:p>
        </w:tc>
        <w:tc>
          <w:tcPr>
            <w:tcW w:w="4151" w:type="dxa"/>
            <w:gridSpan w:val="5"/>
          </w:tcPr>
          <w:p w:rsidR="00616D89" w:rsidRPr="00512B7D" w:rsidRDefault="00616D89" w:rsidP="00616D89">
            <w:pPr>
              <w:tabs>
                <w:tab w:val="center" w:pos="4680"/>
              </w:tabs>
              <w:autoSpaceDE w:val="0"/>
              <w:autoSpaceDN w:val="0"/>
              <w:adjustRightInd w:val="0"/>
              <w:spacing w:line="240" w:lineRule="exact"/>
              <w:ind w:right="105"/>
              <w:jc w:val="both"/>
              <w:rPr>
                <w:rFonts w:cs="Arial"/>
                <w:strike/>
                <w:noProof w:val="0"/>
                <w:highlight w:val="yellow"/>
                <w:lang w:val="it-IT" w:eastAsia="it-IT"/>
              </w:rPr>
            </w:pPr>
            <w:r w:rsidRPr="00512B7D">
              <w:rPr>
                <w:rFonts w:cs="Arial"/>
                <w:strike/>
                <w:noProof w:val="0"/>
                <w:highlight w:val="yellow"/>
                <w:lang w:val="it-IT" w:eastAsia="it-IT"/>
              </w:rPr>
              <w:t xml:space="preserve">La verifica per fondati dubbi ed eventuali esclusioni ai sensi dell’art. 80 comma 5 </w:t>
            </w:r>
            <w:proofErr w:type="spellStart"/>
            <w:r w:rsidRPr="00512B7D">
              <w:rPr>
                <w:rFonts w:cs="Arial"/>
                <w:strike/>
                <w:noProof w:val="0"/>
                <w:highlight w:val="yellow"/>
                <w:lang w:val="it-IT" w:eastAsia="it-IT"/>
              </w:rPr>
              <w:t>lett</w:t>
            </w:r>
            <w:proofErr w:type="spellEnd"/>
            <w:r w:rsidRPr="00512B7D">
              <w:rPr>
                <w:rFonts w:cs="Arial"/>
                <w:strike/>
                <w:noProof w:val="0"/>
                <w:highlight w:val="yellow"/>
                <w:lang w:val="it-IT" w:eastAsia="it-IT"/>
              </w:rPr>
              <w:t xml:space="preserve">. m) del d.lgs. 50/2016 </w:t>
            </w:r>
            <w:proofErr w:type="spellStart"/>
            <w:r w:rsidRPr="00512B7D">
              <w:rPr>
                <w:rFonts w:cs="Arial"/>
                <w:strike/>
                <w:noProof w:val="0"/>
                <w:highlight w:val="yellow"/>
                <w:lang w:val="it-IT" w:eastAsia="it-IT"/>
              </w:rPr>
              <w:t>puo’</w:t>
            </w:r>
            <w:proofErr w:type="spellEnd"/>
            <w:r w:rsidRPr="00512B7D">
              <w:rPr>
                <w:rFonts w:cs="Arial"/>
                <w:strike/>
                <w:noProof w:val="0"/>
                <w:highlight w:val="yellow"/>
                <w:lang w:val="it-IT" w:eastAsia="it-IT"/>
              </w:rPr>
              <w:t xml:space="preserve"> essere disposta in qualsiasi momento della procedura.</w:t>
            </w:r>
          </w:p>
        </w:tc>
      </w:tr>
      <w:tr w:rsidR="00616D89" w:rsidRPr="008B5307" w:rsidTr="00E84122">
        <w:tc>
          <w:tcPr>
            <w:tcW w:w="4274" w:type="dxa"/>
            <w:gridSpan w:val="2"/>
          </w:tcPr>
          <w:p w:rsidR="00616D89" w:rsidRPr="00DD1C29" w:rsidRDefault="00616D89" w:rsidP="00616D89">
            <w:pPr>
              <w:spacing w:line="240" w:lineRule="exact"/>
              <w:ind w:right="76"/>
              <w:jc w:val="both"/>
              <w:rPr>
                <w:rFonts w:cs="Arial"/>
                <w:noProof w:val="0"/>
                <w:lang w:val="it-IT" w:eastAsia="it-IT"/>
              </w:rPr>
            </w:pPr>
          </w:p>
        </w:tc>
        <w:tc>
          <w:tcPr>
            <w:tcW w:w="1112" w:type="dxa"/>
            <w:gridSpan w:val="3"/>
          </w:tcPr>
          <w:p w:rsidR="00616D89" w:rsidRPr="00DD1C29" w:rsidRDefault="00616D89" w:rsidP="00616D89">
            <w:pPr>
              <w:spacing w:line="240" w:lineRule="exact"/>
              <w:rPr>
                <w:rFonts w:cs="Arial"/>
                <w:lang w:val="it-IT"/>
              </w:rPr>
            </w:pPr>
          </w:p>
        </w:tc>
        <w:tc>
          <w:tcPr>
            <w:tcW w:w="4151" w:type="dxa"/>
            <w:gridSpan w:val="5"/>
          </w:tcPr>
          <w:p w:rsidR="00616D89" w:rsidRPr="00BB214E" w:rsidRDefault="00616D89" w:rsidP="00616D89">
            <w:pPr>
              <w:tabs>
                <w:tab w:val="center" w:pos="4680"/>
              </w:tabs>
              <w:autoSpaceDE w:val="0"/>
              <w:autoSpaceDN w:val="0"/>
              <w:adjustRightInd w:val="0"/>
              <w:spacing w:line="240" w:lineRule="exact"/>
              <w:ind w:right="105"/>
              <w:jc w:val="both"/>
              <w:rPr>
                <w:rFonts w:cs="Arial"/>
                <w:noProof w:val="0"/>
                <w:lang w:val="it-IT" w:eastAsia="it-IT"/>
              </w:rPr>
            </w:pPr>
          </w:p>
        </w:tc>
      </w:tr>
      <w:tr w:rsidR="00616D89" w:rsidRPr="00402B24" w:rsidTr="00E84122">
        <w:tc>
          <w:tcPr>
            <w:tcW w:w="4274" w:type="dxa"/>
            <w:gridSpan w:val="2"/>
          </w:tcPr>
          <w:p w:rsidR="00616D89" w:rsidRPr="000B2A8F" w:rsidRDefault="00616D89" w:rsidP="00616D89">
            <w:pPr>
              <w:spacing w:line="240" w:lineRule="exact"/>
              <w:ind w:right="76"/>
              <w:jc w:val="center"/>
              <w:rPr>
                <w:rFonts w:cs="Arial"/>
                <w:b/>
                <w:bCs/>
                <w:lang w:val="de-DE"/>
              </w:rPr>
            </w:pPr>
            <w:r w:rsidRPr="00F7364B">
              <w:rPr>
                <w:rFonts w:cs="Arial"/>
                <w:b/>
                <w:bCs/>
                <w:lang w:val="de-DE"/>
              </w:rPr>
              <w:t>4. MODALITÄTEN UND INHALT DES ANGEBOTS</w:t>
            </w:r>
          </w:p>
        </w:tc>
        <w:tc>
          <w:tcPr>
            <w:tcW w:w="1112" w:type="dxa"/>
            <w:gridSpan w:val="3"/>
          </w:tcPr>
          <w:p w:rsidR="00616D89" w:rsidRPr="00402B24" w:rsidRDefault="00616D89" w:rsidP="00616D89">
            <w:pPr>
              <w:spacing w:line="240" w:lineRule="exact"/>
              <w:jc w:val="center"/>
              <w:rPr>
                <w:rFonts w:cs="Arial"/>
                <w:lang w:val="de-DE"/>
              </w:rPr>
            </w:pPr>
          </w:p>
        </w:tc>
        <w:tc>
          <w:tcPr>
            <w:tcW w:w="4151" w:type="dxa"/>
            <w:gridSpan w:val="5"/>
          </w:tcPr>
          <w:p w:rsidR="00616D89" w:rsidRPr="000B2A8F" w:rsidRDefault="00616D89" w:rsidP="00616D89">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616D89" w:rsidRPr="0039073F" w:rsidTr="00E84122">
        <w:tc>
          <w:tcPr>
            <w:tcW w:w="4274" w:type="dxa"/>
            <w:gridSpan w:val="2"/>
          </w:tcPr>
          <w:p w:rsidR="00616D89" w:rsidRPr="0039073F" w:rsidRDefault="00616D89" w:rsidP="00616D89">
            <w:pPr>
              <w:spacing w:line="240" w:lineRule="exact"/>
              <w:ind w:right="76"/>
              <w:jc w:val="both"/>
              <w:rPr>
                <w:rFonts w:cs="Arial"/>
                <w:bCs/>
                <w:lang w:val="de-DE"/>
              </w:rPr>
            </w:pPr>
          </w:p>
        </w:tc>
        <w:tc>
          <w:tcPr>
            <w:tcW w:w="1112" w:type="dxa"/>
            <w:gridSpan w:val="3"/>
          </w:tcPr>
          <w:p w:rsidR="00616D89" w:rsidRPr="0039073F" w:rsidRDefault="00616D89" w:rsidP="00616D89">
            <w:pPr>
              <w:spacing w:line="240" w:lineRule="exact"/>
              <w:rPr>
                <w:rFonts w:cs="Arial"/>
                <w:lang w:val="de-DE"/>
              </w:rPr>
            </w:pPr>
          </w:p>
        </w:tc>
        <w:tc>
          <w:tcPr>
            <w:tcW w:w="4151" w:type="dxa"/>
            <w:gridSpan w:val="5"/>
          </w:tcPr>
          <w:p w:rsidR="00616D89" w:rsidRPr="0039073F" w:rsidRDefault="00616D89" w:rsidP="00616D89">
            <w:pPr>
              <w:pStyle w:val="berschrift2"/>
              <w:tabs>
                <w:tab w:val="center" w:pos="4536"/>
                <w:tab w:val="center" w:pos="4680"/>
                <w:tab w:val="right" w:pos="9072"/>
              </w:tabs>
              <w:ind w:right="105"/>
              <w:jc w:val="both"/>
              <w:rPr>
                <w:rFonts w:cs="Arial"/>
                <w:sz w:val="20"/>
                <w:lang w:val="de-DE"/>
              </w:rPr>
            </w:pPr>
          </w:p>
        </w:tc>
      </w:tr>
      <w:tr w:rsidR="00616D89" w:rsidRPr="00CF2536" w:rsidTr="00E84122">
        <w:tc>
          <w:tcPr>
            <w:tcW w:w="4274" w:type="dxa"/>
            <w:gridSpan w:val="2"/>
          </w:tcPr>
          <w:p w:rsidR="00616D89" w:rsidRPr="00CF2536" w:rsidRDefault="00616D89" w:rsidP="00616D89">
            <w:pPr>
              <w:spacing w:line="240" w:lineRule="exact"/>
              <w:ind w:right="76"/>
              <w:jc w:val="both"/>
              <w:rPr>
                <w:rFonts w:cs="Arial"/>
                <w:lang w:val="de-DE"/>
              </w:rPr>
            </w:pPr>
            <w:r w:rsidRPr="00F7364B">
              <w:rPr>
                <w:rFonts w:cs="Arial"/>
                <w:b/>
                <w:bCs/>
                <w:lang w:val="de-DE"/>
              </w:rPr>
              <w:t>4.1 Vorlagemodalitäten des Angebots</w:t>
            </w:r>
          </w:p>
        </w:tc>
        <w:tc>
          <w:tcPr>
            <w:tcW w:w="1112" w:type="dxa"/>
            <w:gridSpan w:val="3"/>
          </w:tcPr>
          <w:p w:rsidR="00616D89" w:rsidRPr="00CF2536" w:rsidRDefault="00616D89" w:rsidP="00616D89">
            <w:pPr>
              <w:spacing w:line="240" w:lineRule="exact"/>
              <w:rPr>
                <w:rFonts w:cs="Arial"/>
                <w:lang w:val="de-DE"/>
              </w:rPr>
            </w:pPr>
          </w:p>
        </w:tc>
        <w:tc>
          <w:tcPr>
            <w:tcW w:w="4151" w:type="dxa"/>
            <w:gridSpan w:val="5"/>
          </w:tcPr>
          <w:p w:rsidR="00616D89" w:rsidRPr="0039073F" w:rsidRDefault="00616D89" w:rsidP="00616D89">
            <w:pPr>
              <w:spacing w:line="240" w:lineRule="exact"/>
              <w:ind w:right="76"/>
              <w:jc w:val="both"/>
              <w:rPr>
                <w:rFonts w:cs="Arial"/>
                <w:lang w:val="de-DE"/>
              </w:rPr>
            </w:pPr>
            <w:r w:rsidRPr="0039073F">
              <w:rPr>
                <w:rFonts w:cs="Arial"/>
                <w:b/>
                <w:bCs/>
                <w:lang w:val="de-DE"/>
              </w:rPr>
              <w:t>4.1 Modalità di presentazione dell’offerta</w:t>
            </w:r>
          </w:p>
        </w:tc>
      </w:tr>
      <w:tr w:rsidR="00616D89" w:rsidRPr="00402B24" w:rsidTr="00E84122">
        <w:tc>
          <w:tcPr>
            <w:tcW w:w="4274" w:type="dxa"/>
            <w:gridSpan w:val="2"/>
          </w:tcPr>
          <w:p w:rsidR="00616D89" w:rsidRPr="00F7364B" w:rsidRDefault="00616D89" w:rsidP="00616D89">
            <w:pPr>
              <w:spacing w:line="240" w:lineRule="exact"/>
              <w:ind w:right="76"/>
              <w:jc w:val="both"/>
              <w:rPr>
                <w:rFonts w:cs="Arial"/>
                <w:lang w:val="de-DE"/>
              </w:rPr>
            </w:pP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lang w:val="it-IT"/>
              </w:rPr>
            </w:pPr>
          </w:p>
        </w:tc>
      </w:tr>
      <w:tr w:rsidR="00616D89" w:rsidRPr="008B5307" w:rsidTr="00E84122">
        <w:tc>
          <w:tcPr>
            <w:tcW w:w="4274" w:type="dxa"/>
            <w:gridSpan w:val="2"/>
          </w:tcPr>
          <w:p w:rsidR="00616D89" w:rsidRPr="00CB7201" w:rsidRDefault="00616D89" w:rsidP="00616D89">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112" w:type="dxa"/>
            <w:gridSpan w:val="3"/>
          </w:tcPr>
          <w:p w:rsidR="00616D89" w:rsidRPr="00CB7201" w:rsidRDefault="00616D89" w:rsidP="00616D89">
            <w:pPr>
              <w:spacing w:line="240" w:lineRule="exact"/>
              <w:rPr>
                <w:rFonts w:cs="Arial"/>
                <w:lang w:val="de-DE"/>
              </w:rPr>
            </w:pPr>
          </w:p>
        </w:tc>
        <w:tc>
          <w:tcPr>
            <w:tcW w:w="4151" w:type="dxa"/>
            <w:gridSpan w:val="5"/>
          </w:tcPr>
          <w:p w:rsidR="00616D89" w:rsidRPr="008D796C" w:rsidRDefault="00616D89" w:rsidP="00616D89">
            <w:pPr>
              <w:tabs>
                <w:tab w:val="center" w:pos="4680"/>
              </w:tabs>
              <w:spacing w:line="240" w:lineRule="exact"/>
              <w:ind w:right="105"/>
              <w:jc w:val="both"/>
              <w:rPr>
                <w:rFonts w:cs="Arial"/>
                <w:b/>
                <w:u w:val="single"/>
                <w:lang w:val="it-IT"/>
              </w:rPr>
            </w:pPr>
            <w:r w:rsidRPr="008D796C">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D796C">
              <w:rPr>
                <w:rFonts w:cs="Arial"/>
                <w:b/>
                <w:u w:val="single"/>
                <w:lang w:val="it-IT"/>
              </w:rPr>
              <w:t>entro e non oltre il termine previsto nell´invito di gara (eventualmente posticipato in caso di malfunzionamento del sistema).</w:t>
            </w:r>
          </w:p>
          <w:p w:rsidR="00616D89" w:rsidRPr="008D796C" w:rsidRDefault="00616D89" w:rsidP="00616D89">
            <w:pPr>
              <w:tabs>
                <w:tab w:val="center" w:pos="4680"/>
              </w:tabs>
              <w:spacing w:line="240" w:lineRule="exact"/>
              <w:ind w:right="105"/>
              <w:jc w:val="both"/>
              <w:rPr>
                <w:rFonts w:cs="Arial"/>
                <w:lang w:val="it-IT"/>
              </w:rPr>
            </w:pPr>
          </w:p>
        </w:tc>
      </w:tr>
      <w:tr w:rsidR="00616D89" w:rsidRPr="008B5307"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lang w:val="it-IT"/>
              </w:rPr>
            </w:pPr>
          </w:p>
        </w:tc>
      </w:tr>
      <w:tr w:rsidR="00616D89" w:rsidRPr="008B5307" w:rsidTr="00E84122">
        <w:tc>
          <w:tcPr>
            <w:tcW w:w="4274" w:type="dxa"/>
            <w:gridSpan w:val="2"/>
          </w:tcPr>
          <w:p w:rsidR="00616D89" w:rsidRPr="00F7364B" w:rsidRDefault="00616D89" w:rsidP="00616D89">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0B2A8F" w:rsidRDefault="00616D89" w:rsidP="00616D89">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616D89" w:rsidRPr="008B5307"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p>
        </w:tc>
      </w:tr>
      <w:tr w:rsidR="00616D89" w:rsidRPr="008B5307" w:rsidTr="00E84122">
        <w:tc>
          <w:tcPr>
            <w:tcW w:w="4274" w:type="dxa"/>
            <w:gridSpan w:val="2"/>
          </w:tcPr>
          <w:p w:rsidR="00616D89" w:rsidRPr="000B2A8F" w:rsidRDefault="00616D89" w:rsidP="00616D89">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p>
          <w:p w:rsidR="00616D89" w:rsidRPr="00F7364B" w:rsidRDefault="00616D89" w:rsidP="00616D89">
            <w:pPr>
              <w:tabs>
                <w:tab w:val="center" w:pos="4680"/>
              </w:tabs>
              <w:spacing w:line="240" w:lineRule="exact"/>
              <w:ind w:left="426" w:right="105" w:hanging="426"/>
              <w:jc w:val="both"/>
              <w:rPr>
                <w:rFonts w:cs="Arial"/>
                <w:bCs/>
                <w:lang w:val="it-IT"/>
              </w:rPr>
            </w:pPr>
          </w:p>
        </w:tc>
      </w:tr>
      <w:tr w:rsidR="00616D89" w:rsidRPr="008B5307" w:rsidTr="00E84122">
        <w:tc>
          <w:tcPr>
            <w:tcW w:w="4274" w:type="dxa"/>
            <w:gridSpan w:val="2"/>
          </w:tcPr>
          <w:p w:rsidR="00616D89" w:rsidRPr="00507BC1" w:rsidRDefault="00616D89" w:rsidP="00616D89">
            <w:pPr>
              <w:pStyle w:val="DeutscherText"/>
              <w:ind w:right="76"/>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spacing w:line="240" w:lineRule="exact"/>
              <w:ind w:right="105"/>
              <w:jc w:val="both"/>
              <w:rPr>
                <w:rFonts w:cs="Arial"/>
                <w:bCs/>
                <w:lang w:val="it-IT"/>
              </w:rPr>
            </w:pPr>
          </w:p>
        </w:tc>
      </w:tr>
      <w:tr w:rsidR="00616D89" w:rsidRPr="008B5307" w:rsidTr="00E84122">
        <w:tc>
          <w:tcPr>
            <w:tcW w:w="4274" w:type="dxa"/>
            <w:gridSpan w:val="2"/>
          </w:tcPr>
          <w:p w:rsidR="00616D89" w:rsidRPr="009E673C" w:rsidRDefault="00616D89" w:rsidP="00616D89">
            <w:pPr>
              <w:pStyle w:val="DeutscherText"/>
              <w:ind w:right="76"/>
              <w:rPr>
                <w:rFonts w:cs="Arial"/>
                <w:noProof w:val="0"/>
                <w:lang w:val="de-DE"/>
              </w:rPr>
            </w:pPr>
            <w:r w:rsidRPr="009E673C">
              <w:rPr>
                <w:rFonts w:cs="Arial"/>
                <w:lang w:val="de-DE"/>
              </w:rPr>
              <w:lastRenderedPageBreak/>
              <w:t>Vorbehalten sind die Befreiungen von der Beglaubigungspflicht gemäß den internationalen gesetzlichen Bestimmungen oder Vereinbarungen.</w:t>
            </w:r>
          </w:p>
        </w:tc>
        <w:tc>
          <w:tcPr>
            <w:tcW w:w="1112" w:type="dxa"/>
            <w:gridSpan w:val="3"/>
          </w:tcPr>
          <w:p w:rsidR="00616D89" w:rsidRPr="009E673C"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616D89" w:rsidRPr="008B5307" w:rsidTr="00E84122">
        <w:tc>
          <w:tcPr>
            <w:tcW w:w="4274" w:type="dxa"/>
            <w:gridSpan w:val="2"/>
          </w:tcPr>
          <w:p w:rsidR="00616D89" w:rsidRPr="006811AC" w:rsidRDefault="00616D89" w:rsidP="00616D89">
            <w:pPr>
              <w:pStyle w:val="DeutscherText"/>
              <w:ind w:right="76"/>
              <w:rPr>
                <w:rFonts w:cs="Arial"/>
                <w:noProof w:val="0"/>
                <w:color w:val="FF0000"/>
                <w:lang w:val="it-IT" w:eastAsia="it-IT"/>
              </w:rPr>
            </w:pPr>
          </w:p>
        </w:tc>
        <w:tc>
          <w:tcPr>
            <w:tcW w:w="1112" w:type="dxa"/>
            <w:gridSpan w:val="3"/>
          </w:tcPr>
          <w:p w:rsidR="00616D89" w:rsidRPr="006811AC" w:rsidRDefault="00616D89" w:rsidP="00616D89">
            <w:pPr>
              <w:spacing w:line="240" w:lineRule="exact"/>
              <w:rPr>
                <w:rFonts w:cs="Arial"/>
                <w:lang w:val="it-IT"/>
              </w:rPr>
            </w:pPr>
          </w:p>
        </w:tc>
        <w:tc>
          <w:tcPr>
            <w:tcW w:w="4151" w:type="dxa"/>
            <w:gridSpan w:val="5"/>
          </w:tcPr>
          <w:p w:rsidR="00616D89" w:rsidRPr="006811AC" w:rsidRDefault="00616D89" w:rsidP="00616D89">
            <w:pPr>
              <w:tabs>
                <w:tab w:val="center" w:pos="4680"/>
              </w:tabs>
              <w:spacing w:line="240" w:lineRule="exact"/>
              <w:ind w:right="105"/>
              <w:jc w:val="both"/>
              <w:rPr>
                <w:rFonts w:cs="Arial"/>
                <w:noProof w:val="0"/>
                <w:color w:val="FF0000"/>
                <w:lang w:val="it-IT" w:eastAsia="it-IT"/>
              </w:rPr>
            </w:pPr>
          </w:p>
        </w:tc>
      </w:tr>
      <w:tr w:rsidR="00616D89" w:rsidRPr="008B5307" w:rsidTr="00E84122">
        <w:tc>
          <w:tcPr>
            <w:tcW w:w="4274" w:type="dxa"/>
            <w:gridSpan w:val="2"/>
          </w:tcPr>
          <w:p w:rsidR="00616D89" w:rsidRPr="006811AC" w:rsidRDefault="00616D89" w:rsidP="00616D89">
            <w:pPr>
              <w:pStyle w:val="DeutscherText"/>
              <w:ind w:right="76"/>
              <w:rPr>
                <w:rFonts w:cs="Arial"/>
                <w:noProof w:val="0"/>
                <w:color w:val="FF0000"/>
                <w:lang w:val="de-DE" w:eastAsia="it-IT"/>
              </w:rPr>
            </w:pPr>
            <w:r w:rsidRPr="006811AC">
              <w:rPr>
                <w:rFonts w:cs="Arial"/>
                <w:b/>
                <w:bCs/>
                <w:noProof w:val="0"/>
                <w:color w:val="FF0000"/>
                <w:lang w:val="de-DE" w:eastAsia="it-IT"/>
              </w:rPr>
              <w:t>Technische Teilnahmebedingungen bei Abgabe von Angeboten für mehr als ein Los:</w:t>
            </w:r>
          </w:p>
        </w:tc>
        <w:tc>
          <w:tcPr>
            <w:tcW w:w="1112" w:type="dxa"/>
            <w:gridSpan w:val="3"/>
          </w:tcPr>
          <w:p w:rsidR="00616D89" w:rsidRPr="006811AC" w:rsidRDefault="00616D89" w:rsidP="00616D89">
            <w:pPr>
              <w:spacing w:line="240" w:lineRule="exact"/>
              <w:rPr>
                <w:rFonts w:cs="Arial"/>
                <w:lang w:val="de-DE"/>
              </w:rPr>
            </w:pPr>
          </w:p>
        </w:tc>
        <w:tc>
          <w:tcPr>
            <w:tcW w:w="4151" w:type="dxa"/>
            <w:gridSpan w:val="5"/>
          </w:tcPr>
          <w:p w:rsidR="00616D89" w:rsidRPr="006811AC" w:rsidRDefault="00616D89" w:rsidP="00616D89">
            <w:pPr>
              <w:tabs>
                <w:tab w:val="center" w:pos="4680"/>
              </w:tabs>
              <w:spacing w:line="240" w:lineRule="exact"/>
              <w:ind w:right="105"/>
              <w:jc w:val="both"/>
              <w:rPr>
                <w:rFonts w:cs="Arial"/>
                <w:noProof w:val="0"/>
                <w:color w:val="FF0000"/>
                <w:lang w:val="it-IT" w:eastAsia="it-IT"/>
              </w:rPr>
            </w:pPr>
            <w:r w:rsidRPr="006811AC">
              <w:rPr>
                <w:rFonts w:cs="Arial"/>
                <w:b/>
                <w:bCs/>
                <w:noProof w:val="0"/>
                <w:color w:val="FF0000"/>
                <w:lang w:val="it-IT" w:eastAsia="it-IT"/>
              </w:rPr>
              <w:t>Modalità tecniche di partecipazione in caso di gara a più lotti:</w:t>
            </w:r>
          </w:p>
        </w:tc>
      </w:tr>
      <w:tr w:rsidR="00616D89" w:rsidRPr="008B5307" w:rsidTr="00E84122">
        <w:tc>
          <w:tcPr>
            <w:tcW w:w="4274" w:type="dxa"/>
            <w:gridSpan w:val="2"/>
          </w:tcPr>
          <w:p w:rsidR="00616D89" w:rsidRPr="006811AC" w:rsidRDefault="00616D89" w:rsidP="00616D89">
            <w:pPr>
              <w:pStyle w:val="DeutscherText"/>
              <w:ind w:right="76"/>
              <w:rPr>
                <w:rFonts w:cs="Arial"/>
                <w:b/>
                <w:bCs/>
                <w:noProof w:val="0"/>
                <w:color w:val="FF0000"/>
                <w:lang w:val="it-IT" w:eastAsia="it-IT"/>
              </w:rPr>
            </w:pPr>
          </w:p>
        </w:tc>
        <w:tc>
          <w:tcPr>
            <w:tcW w:w="1112" w:type="dxa"/>
            <w:gridSpan w:val="3"/>
          </w:tcPr>
          <w:p w:rsidR="00616D89" w:rsidRPr="006811AC" w:rsidRDefault="00616D89" w:rsidP="00616D89">
            <w:pPr>
              <w:spacing w:line="240" w:lineRule="exact"/>
              <w:rPr>
                <w:rFonts w:cs="Arial"/>
                <w:lang w:val="it-IT"/>
              </w:rPr>
            </w:pPr>
          </w:p>
        </w:tc>
        <w:tc>
          <w:tcPr>
            <w:tcW w:w="4151" w:type="dxa"/>
            <w:gridSpan w:val="5"/>
          </w:tcPr>
          <w:p w:rsidR="00616D89" w:rsidRPr="006811AC" w:rsidRDefault="00616D89" w:rsidP="00616D89">
            <w:pPr>
              <w:tabs>
                <w:tab w:val="center" w:pos="4680"/>
              </w:tabs>
              <w:spacing w:line="240" w:lineRule="exact"/>
              <w:ind w:right="105"/>
              <w:jc w:val="both"/>
              <w:rPr>
                <w:rFonts w:cs="Arial"/>
                <w:b/>
                <w:bCs/>
                <w:noProof w:val="0"/>
                <w:color w:val="FF0000"/>
                <w:lang w:val="it-IT" w:eastAsia="it-IT"/>
              </w:rPr>
            </w:pPr>
          </w:p>
        </w:tc>
      </w:tr>
      <w:tr w:rsidR="00616D89" w:rsidRPr="008B5307" w:rsidTr="00E84122">
        <w:tc>
          <w:tcPr>
            <w:tcW w:w="4274" w:type="dxa"/>
            <w:gridSpan w:val="2"/>
          </w:tcPr>
          <w:p w:rsidR="00616D89" w:rsidRPr="006811AC" w:rsidRDefault="00616D89" w:rsidP="00616D89">
            <w:pPr>
              <w:autoSpaceDE w:val="0"/>
              <w:autoSpaceDN w:val="0"/>
              <w:jc w:val="both"/>
              <w:rPr>
                <w:rFonts w:ascii="Calibri" w:hAnsi="Calibri"/>
                <w:noProof w:val="0"/>
                <w:color w:val="FF0000"/>
                <w:lang w:val="de-DE" w:eastAsia="it-IT"/>
              </w:rPr>
            </w:pPr>
            <w:r w:rsidRPr="006811AC">
              <w:rPr>
                <w:color w:val="FF0000"/>
                <w:lang w:val="de-DE" w:eastAsia="it-IT"/>
              </w:rPr>
              <w:t>Wenn derselbe Bieter Angebote für mehr als ein Los abgeben will, muss dieser folgendes Abgeben:</w:t>
            </w:r>
          </w:p>
          <w:p w:rsidR="00616D89" w:rsidRPr="006811AC" w:rsidRDefault="00616D89" w:rsidP="00616D89">
            <w:pPr>
              <w:pStyle w:val="Listenabsatz"/>
              <w:numPr>
                <w:ilvl w:val="0"/>
                <w:numId w:val="27"/>
              </w:numPr>
              <w:autoSpaceDE w:val="0"/>
              <w:autoSpaceDN w:val="0"/>
              <w:adjustRightInd w:val="0"/>
              <w:ind w:left="426"/>
              <w:jc w:val="both"/>
              <w:rPr>
                <w:color w:val="FF0000"/>
                <w:lang w:val="de-DE" w:eastAsia="it-IT"/>
              </w:rPr>
            </w:pPr>
            <w:r w:rsidRPr="006811AC">
              <w:rPr>
                <w:color w:val="FF0000"/>
                <w:lang w:val="de-DE" w:eastAsia="it-IT"/>
              </w:rPr>
              <w:t>die Verwaltungsunterlagen für jedes Los, für welches er ein Angebot abgeben möchte;</w:t>
            </w:r>
          </w:p>
          <w:p w:rsidR="00616D89" w:rsidRPr="006811AC" w:rsidRDefault="00616D89" w:rsidP="00616D89">
            <w:pPr>
              <w:pStyle w:val="Listenabsatz"/>
              <w:numPr>
                <w:ilvl w:val="0"/>
                <w:numId w:val="27"/>
              </w:numPr>
              <w:autoSpaceDE w:val="0"/>
              <w:autoSpaceDN w:val="0"/>
              <w:adjustRightInd w:val="0"/>
              <w:ind w:left="426"/>
              <w:jc w:val="both"/>
              <w:rPr>
                <w:color w:val="FF0000"/>
                <w:lang w:val="de-DE" w:eastAsia="it-IT"/>
              </w:rPr>
            </w:pPr>
            <w:r w:rsidRPr="006811AC">
              <w:rPr>
                <w:color w:val="FF0000"/>
                <w:lang w:val="de-DE" w:eastAsia="it-IT"/>
              </w:rPr>
              <w:t>ein Preisangebot für jedes Los, für welches er ein Angebot abgeben möchte</w:t>
            </w:r>
          </w:p>
        </w:tc>
        <w:tc>
          <w:tcPr>
            <w:tcW w:w="1112" w:type="dxa"/>
            <w:gridSpan w:val="3"/>
          </w:tcPr>
          <w:p w:rsidR="00616D89" w:rsidRPr="006811AC" w:rsidRDefault="00616D89" w:rsidP="00616D89">
            <w:pPr>
              <w:spacing w:line="240" w:lineRule="exact"/>
              <w:rPr>
                <w:rFonts w:cs="Arial"/>
                <w:lang w:val="de-DE"/>
              </w:rPr>
            </w:pPr>
          </w:p>
        </w:tc>
        <w:tc>
          <w:tcPr>
            <w:tcW w:w="4151" w:type="dxa"/>
            <w:gridSpan w:val="5"/>
          </w:tcPr>
          <w:p w:rsidR="00616D89" w:rsidRPr="006811AC" w:rsidRDefault="00616D89" w:rsidP="00616D89">
            <w:pPr>
              <w:autoSpaceDE w:val="0"/>
              <w:autoSpaceDN w:val="0"/>
              <w:jc w:val="both"/>
              <w:rPr>
                <w:rFonts w:ascii="Calibri" w:hAnsi="Calibri"/>
                <w:noProof w:val="0"/>
                <w:color w:val="FF0000"/>
                <w:lang w:val="it-IT" w:eastAsia="it-IT"/>
              </w:rPr>
            </w:pPr>
            <w:r w:rsidRPr="006811AC">
              <w:rPr>
                <w:color w:val="FF0000"/>
                <w:lang w:val="it-IT" w:eastAsia="it-IT"/>
              </w:rPr>
              <w:t>Nel caso in cui un medesimo concorrente intenda presentare offerta per più lotti, quest’ultimo è tenuto presentare:</w:t>
            </w:r>
          </w:p>
          <w:p w:rsidR="00616D89" w:rsidRPr="006811AC" w:rsidRDefault="00616D89" w:rsidP="00616D89">
            <w:pPr>
              <w:pStyle w:val="Listenabsatz"/>
              <w:numPr>
                <w:ilvl w:val="0"/>
                <w:numId w:val="27"/>
              </w:numPr>
              <w:autoSpaceDE w:val="0"/>
              <w:autoSpaceDN w:val="0"/>
              <w:adjustRightInd w:val="0"/>
              <w:ind w:left="426"/>
              <w:jc w:val="both"/>
              <w:rPr>
                <w:color w:val="FF0000"/>
                <w:lang w:val="it-IT" w:eastAsia="it-IT"/>
              </w:rPr>
            </w:pPr>
            <w:r w:rsidRPr="006811AC">
              <w:rPr>
                <w:color w:val="FF0000"/>
                <w:lang w:val="it-IT" w:eastAsia="it-IT"/>
              </w:rPr>
              <w:t>la documentazione amministrativa per ciascun lotto a cui intenda presentare offerta;</w:t>
            </w:r>
          </w:p>
          <w:p w:rsidR="00616D89" w:rsidRPr="006811AC" w:rsidRDefault="00616D89" w:rsidP="00616D89">
            <w:pPr>
              <w:pStyle w:val="Listenabsatz"/>
              <w:numPr>
                <w:ilvl w:val="0"/>
                <w:numId w:val="27"/>
              </w:numPr>
              <w:autoSpaceDE w:val="0"/>
              <w:autoSpaceDN w:val="0"/>
              <w:adjustRightInd w:val="0"/>
              <w:ind w:left="426"/>
              <w:jc w:val="both"/>
              <w:rPr>
                <w:color w:val="FF0000"/>
                <w:lang w:val="it-IT" w:eastAsia="it-IT"/>
              </w:rPr>
            </w:pPr>
            <w:r w:rsidRPr="006811AC">
              <w:rPr>
                <w:color w:val="FF0000"/>
                <w:lang w:val="it-IT" w:eastAsia="it-IT"/>
              </w:rPr>
              <w:t>un’offerta economica per ciascun lotto per il quale intenda presentare offerta.</w:t>
            </w:r>
          </w:p>
          <w:p w:rsidR="00616D89" w:rsidRPr="006811AC" w:rsidRDefault="00616D89" w:rsidP="00616D89">
            <w:pPr>
              <w:tabs>
                <w:tab w:val="center" w:pos="4680"/>
              </w:tabs>
              <w:spacing w:line="240" w:lineRule="exact"/>
              <w:ind w:right="105"/>
              <w:jc w:val="both"/>
              <w:rPr>
                <w:rFonts w:cs="Arial"/>
                <w:b/>
                <w:bCs/>
                <w:noProof w:val="0"/>
                <w:color w:val="FF0000"/>
                <w:lang w:val="it-IT" w:eastAsia="it-IT"/>
              </w:rPr>
            </w:pPr>
          </w:p>
        </w:tc>
      </w:tr>
      <w:tr w:rsidR="00616D89" w:rsidRPr="008B5307" w:rsidTr="00E84122">
        <w:tc>
          <w:tcPr>
            <w:tcW w:w="4274" w:type="dxa"/>
            <w:gridSpan w:val="2"/>
          </w:tcPr>
          <w:p w:rsidR="00616D89" w:rsidRPr="008918AA" w:rsidRDefault="00616D89" w:rsidP="00616D89">
            <w:pPr>
              <w:pStyle w:val="DeutscherText"/>
              <w:ind w:right="76"/>
              <w:rPr>
                <w:rFonts w:cs="Arial"/>
                <w:b/>
                <w:bCs/>
                <w:noProof w:val="0"/>
                <w:color w:val="FF0000"/>
                <w:highlight w:val="yellow"/>
                <w:lang w:val="it-IT" w:eastAsia="it-IT"/>
              </w:rPr>
            </w:pPr>
          </w:p>
        </w:tc>
        <w:tc>
          <w:tcPr>
            <w:tcW w:w="1112" w:type="dxa"/>
            <w:gridSpan w:val="3"/>
          </w:tcPr>
          <w:p w:rsidR="00616D89" w:rsidRPr="008918AA" w:rsidRDefault="00616D89" w:rsidP="00616D89">
            <w:pPr>
              <w:spacing w:line="240" w:lineRule="exact"/>
              <w:rPr>
                <w:rFonts w:cs="Arial"/>
                <w:lang w:val="it-IT"/>
              </w:rPr>
            </w:pPr>
          </w:p>
        </w:tc>
        <w:tc>
          <w:tcPr>
            <w:tcW w:w="4151" w:type="dxa"/>
            <w:gridSpan w:val="5"/>
          </w:tcPr>
          <w:p w:rsidR="00616D89" w:rsidRPr="004A13EC" w:rsidRDefault="00616D89" w:rsidP="00616D89">
            <w:pPr>
              <w:tabs>
                <w:tab w:val="center" w:pos="4680"/>
              </w:tabs>
              <w:spacing w:line="240" w:lineRule="exact"/>
              <w:ind w:right="105"/>
              <w:jc w:val="both"/>
              <w:rPr>
                <w:rFonts w:cs="Arial"/>
                <w:b/>
                <w:bCs/>
                <w:noProof w:val="0"/>
                <w:color w:val="FF0000"/>
                <w:highlight w:val="yellow"/>
                <w:lang w:val="it-IT" w:eastAsia="it-IT"/>
              </w:rPr>
            </w:pPr>
          </w:p>
        </w:tc>
      </w:tr>
      <w:tr w:rsidR="00616D89" w:rsidRPr="00402B24" w:rsidTr="00E84122">
        <w:tc>
          <w:tcPr>
            <w:tcW w:w="4274" w:type="dxa"/>
            <w:gridSpan w:val="2"/>
          </w:tcPr>
          <w:p w:rsidR="00616D89" w:rsidRPr="00F7364B" w:rsidRDefault="00616D89" w:rsidP="00616D89">
            <w:pPr>
              <w:pStyle w:val="DeutscherText"/>
              <w:ind w:right="76"/>
              <w:rPr>
                <w:rFonts w:cs="Arial"/>
                <w:noProof w:val="0"/>
                <w:lang w:val="de-DE"/>
              </w:rPr>
            </w:pPr>
            <w:r w:rsidRPr="00F7364B">
              <w:rPr>
                <w:rFonts w:cs="Arial"/>
                <w:b/>
                <w:lang w:val="de-DE"/>
              </w:rPr>
              <w:t>4.2 Inhalt des Angebots</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616D89" w:rsidRPr="00402B24" w:rsidTr="00E84122">
        <w:tc>
          <w:tcPr>
            <w:tcW w:w="4274" w:type="dxa"/>
            <w:gridSpan w:val="2"/>
          </w:tcPr>
          <w:p w:rsidR="00616D89" w:rsidRPr="00F7364B" w:rsidRDefault="00616D89" w:rsidP="00616D89">
            <w:pPr>
              <w:spacing w:line="240" w:lineRule="exact"/>
              <w:ind w:right="76"/>
              <w:jc w:val="both"/>
              <w:rPr>
                <w:rFonts w:cs="Arial"/>
                <w:lang w:val="de-DE"/>
              </w:rPr>
            </w:pP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bCs/>
                <w:lang w:val="it-IT"/>
              </w:rPr>
            </w:pPr>
          </w:p>
        </w:tc>
      </w:tr>
      <w:tr w:rsidR="00616D89" w:rsidRPr="008B5307" w:rsidTr="00E84122">
        <w:tc>
          <w:tcPr>
            <w:tcW w:w="4274" w:type="dxa"/>
            <w:gridSpan w:val="2"/>
          </w:tcPr>
          <w:p w:rsidR="00616D89" w:rsidRPr="00721EFB" w:rsidRDefault="00616D89" w:rsidP="00616D89">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7" w:history="1">
              <w:r w:rsidRPr="00721EFB">
                <w:rPr>
                  <w:rStyle w:val="Hyperlink"/>
                  <w:rFonts w:cs="Arial"/>
                  <w:lang w:val="de-DE"/>
                </w:rPr>
                <w:t>www.bandi-altoadige.it</w:t>
              </w:r>
            </w:hyperlink>
            <w:r w:rsidRPr="00721EFB">
              <w:rPr>
                <w:rFonts w:cs="Arial"/>
                <w:lang w:val="de-DE"/>
              </w:rPr>
              <w:t xml:space="preserve"> zugänglich ist.</w:t>
            </w:r>
          </w:p>
        </w:tc>
        <w:tc>
          <w:tcPr>
            <w:tcW w:w="1112" w:type="dxa"/>
            <w:gridSpan w:val="3"/>
          </w:tcPr>
          <w:p w:rsidR="00616D89" w:rsidRPr="00721EFB"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38" w:history="1">
              <w:r w:rsidRPr="00721EFB">
                <w:rPr>
                  <w:rStyle w:val="Hyperlink"/>
                  <w:rFonts w:cs="Arial"/>
                  <w:lang w:val="it-IT"/>
                </w:rPr>
                <w:t>www.bandi-altoadige.it</w:t>
              </w:r>
            </w:hyperlink>
            <w:r w:rsidRPr="00721EFB">
              <w:rPr>
                <w:rFonts w:cs="Arial"/>
                <w:lang w:val="it-IT"/>
              </w:rPr>
              <w:t xml:space="preserve"> / </w:t>
            </w:r>
            <w:hyperlink r:id="rId39" w:history="1">
              <w:r w:rsidRPr="00721EFB">
                <w:rPr>
                  <w:rStyle w:val="Hyperlink"/>
                  <w:rFonts w:cs="Arial"/>
                  <w:lang w:val="it-IT"/>
                </w:rPr>
                <w:t>www.ausschreibungen-suedtirol.it</w:t>
              </w:r>
            </w:hyperlink>
            <w:r w:rsidRPr="00721EFB">
              <w:rPr>
                <w:rFonts w:cs="Arial"/>
                <w:bCs/>
                <w:lang w:val="it-IT"/>
              </w:rPr>
              <w:t>.</w:t>
            </w:r>
          </w:p>
        </w:tc>
      </w:tr>
      <w:tr w:rsidR="00616D89" w:rsidRPr="008B5307" w:rsidTr="00E84122">
        <w:tc>
          <w:tcPr>
            <w:tcW w:w="4274" w:type="dxa"/>
            <w:gridSpan w:val="2"/>
          </w:tcPr>
          <w:p w:rsidR="00616D89" w:rsidRPr="00507BC1" w:rsidRDefault="00616D89" w:rsidP="00616D89">
            <w:pPr>
              <w:spacing w:line="240" w:lineRule="exact"/>
              <w:ind w:right="76"/>
              <w:jc w:val="both"/>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spacing w:line="240" w:lineRule="exact"/>
              <w:ind w:right="105"/>
              <w:jc w:val="both"/>
              <w:rPr>
                <w:rFonts w:cs="Arial"/>
                <w:bCs/>
                <w:lang w:val="it-IT"/>
              </w:rPr>
            </w:pPr>
          </w:p>
        </w:tc>
      </w:tr>
      <w:tr w:rsidR="00616D89" w:rsidRPr="008B5307" w:rsidTr="00E84122">
        <w:tc>
          <w:tcPr>
            <w:tcW w:w="4274" w:type="dxa"/>
            <w:gridSpan w:val="2"/>
          </w:tcPr>
          <w:p w:rsidR="00616D89" w:rsidRPr="00F7364B" w:rsidRDefault="00616D89" w:rsidP="00616D89">
            <w:pPr>
              <w:spacing w:line="240" w:lineRule="exact"/>
              <w:ind w:right="76"/>
              <w:jc w:val="both"/>
              <w:rPr>
                <w:rFonts w:cs="Arial"/>
                <w:bCs/>
                <w:lang w:val="de-DE"/>
              </w:rPr>
            </w:pPr>
            <w:r w:rsidRPr="001456BB">
              <w:rPr>
                <w:rFonts w:cs="Arial"/>
                <w:bCs/>
                <w:lang w:val="de-DE"/>
              </w:rPr>
              <w:t>Die Vergabestelle behält sich vor, eine eventuell andere Modalität für die Angebotsabgabe mitzuteilen.</w:t>
            </w:r>
          </w:p>
        </w:tc>
        <w:tc>
          <w:tcPr>
            <w:tcW w:w="1112" w:type="dxa"/>
            <w:gridSpan w:val="3"/>
          </w:tcPr>
          <w:p w:rsidR="00616D89" w:rsidRPr="000847E2"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bCs/>
                <w:lang w:val="it-IT"/>
              </w:rPr>
            </w:pPr>
            <w:r w:rsidRPr="005D4C0E">
              <w:rPr>
                <w:rFonts w:cs="Arial"/>
                <w:lang w:val="it-IT"/>
              </w:rPr>
              <w:t>La stazione appaltante</w:t>
            </w:r>
            <w:r w:rsidRPr="001456BB">
              <w:rPr>
                <w:rFonts w:cs="Arial"/>
                <w:bCs/>
                <w:lang w:val="it-IT"/>
              </w:rPr>
              <w:t xml:space="preserve"> si riserva di comunicare l’eventuale diversa modalità di presentare l’offerta.</w:t>
            </w:r>
          </w:p>
        </w:tc>
      </w:tr>
      <w:tr w:rsidR="00616D89" w:rsidRPr="008B5307" w:rsidTr="00E84122">
        <w:tc>
          <w:tcPr>
            <w:tcW w:w="4274" w:type="dxa"/>
            <w:gridSpan w:val="2"/>
          </w:tcPr>
          <w:p w:rsidR="00616D89" w:rsidRPr="00507BC1" w:rsidRDefault="00616D89" w:rsidP="00616D89">
            <w:pPr>
              <w:spacing w:line="240" w:lineRule="exact"/>
              <w:ind w:right="76"/>
              <w:jc w:val="both"/>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C43E7D" w:rsidRDefault="00616D89" w:rsidP="00616D89">
            <w:pPr>
              <w:tabs>
                <w:tab w:val="center" w:pos="4680"/>
              </w:tabs>
              <w:spacing w:line="240" w:lineRule="exact"/>
              <w:ind w:right="105"/>
              <w:jc w:val="both"/>
              <w:rPr>
                <w:rFonts w:cs="Arial"/>
                <w:lang w:val="it-IT"/>
              </w:rPr>
            </w:pPr>
          </w:p>
        </w:tc>
      </w:tr>
      <w:tr w:rsidR="00616D89" w:rsidRPr="008B5307" w:rsidTr="00E84122">
        <w:tc>
          <w:tcPr>
            <w:tcW w:w="4274" w:type="dxa"/>
            <w:gridSpan w:val="2"/>
          </w:tcPr>
          <w:p w:rsidR="00616D89" w:rsidRPr="007161B8" w:rsidRDefault="00616D89" w:rsidP="00616D89">
            <w:pPr>
              <w:spacing w:line="240" w:lineRule="exact"/>
              <w:ind w:right="76"/>
              <w:jc w:val="both"/>
              <w:rPr>
                <w:rFonts w:cs="Arial"/>
                <w:lang w:val="de-DE"/>
              </w:rPr>
            </w:pPr>
            <w:r w:rsidRPr="007161B8">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721EFB" w:rsidRDefault="00616D89" w:rsidP="00616D89">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616D89" w:rsidRPr="008B5307"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p>
        </w:tc>
      </w:tr>
      <w:tr w:rsidR="00616D89" w:rsidRPr="008B5307" w:rsidTr="00E84122">
        <w:tc>
          <w:tcPr>
            <w:tcW w:w="4274" w:type="dxa"/>
            <w:gridSpan w:val="2"/>
          </w:tcPr>
          <w:p w:rsidR="00616D89" w:rsidRPr="007161B8" w:rsidRDefault="00616D89" w:rsidP="00616D89">
            <w:pPr>
              <w:spacing w:line="240" w:lineRule="exact"/>
              <w:ind w:right="76"/>
              <w:jc w:val="both"/>
              <w:rPr>
                <w:rFonts w:cs="Arial"/>
                <w:lang w:val="de-DE"/>
              </w:rPr>
            </w:pPr>
            <w:r w:rsidRPr="007161B8">
              <w:rPr>
                <w:rFonts w:cs="Arial"/>
                <w:lang w:val="de-DE"/>
              </w:rPr>
              <w:t>Jede Datei, die in das System hochgeladen wird, darf die maximale Größe von 40 MB nicht überstreiten. Größere Dateien können mittels der Eingabe mehrerer Dateien aufgeteilt werden .</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Ciascun file da inserire nel sistema non dovrà avere una dimensione superiore a 40 MB; in caso di file di dimensione maggiore è possibile inserire più files.</w:t>
            </w:r>
          </w:p>
        </w:tc>
      </w:tr>
      <w:tr w:rsidR="00616D89" w:rsidRPr="008B5307"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p>
        </w:tc>
      </w:tr>
      <w:tr w:rsidR="00616D89" w:rsidRPr="008B5307" w:rsidTr="00E84122">
        <w:tc>
          <w:tcPr>
            <w:tcW w:w="4274" w:type="dxa"/>
            <w:gridSpan w:val="2"/>
          </w:tcPr>
          <w:p w:rsidR="00616D89" w:rsidRPr="00F7364B" w:rsidRDefault="00616D89" w:rsidP="00616D89">
            <w:pPr>
              <w:spacing w:line="240" w:lineRule="exact"/>
              <w:ind w:right="76"/>
              <w:jc w:val="both"/>
              <w:rPr>
                <w:rFonts w:cs="Arial"/>
                <w:lang w:val="de-DE"/>
              </w:rPr>
            </w:pPr>
            <w:r w:rsidRPr="00F7364B">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112" w:type="dxa"/>
            <w:gridSpan w:val="3"/>
          </w:tcPr>
          <w:p w:rsidR="00616D89" w:rsidRPr="00402B24" w:rsidRDefault="00616D89" w:rsidP="00616D89">
            <w:pPr>
              <w:spacing w:line="240" w:lineRule="exact"/>
              <w:rPr>
                <w:rFonts w:cs="Arial"/>
                <w:lang w:val="de-DE"/>
              </w:rPr>
            </w:pPr>
          </w:p>
        </w:tc>
        <w:tc>
          <w:tcPr>
            <w:tcW w:w="4151" w:type="dxa"/>
            <w:gridSpan w:val="5"/>
          </w:tcPr>
          <w:p w:rsidR="00616D89" w:rsidRPr="00F7364B" w:rsidRDefault="00616D89" w:rsidP="00616D89">
            <w:pPr>
              <w:pStyle w:val="Textkrper"/>
              <w:tabs>
                <w:tab w:val="center" w:pos="4680"/>
              </w:tabs>
              <w:spacing w:after="0" w:line="240" w:lineRule="exact"/>
              <w:ind w:right="105"/>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616D89" w:rsidRPr="008B5307" w:rsidTr="00E84122">
        <w:tc>
          <w:tcPr>
            <w:tcW w:w="4274" w:type="dxa"/>
            <w:gridSpan w:val="2"/>
          </w:tcPr>
          <w:p w:rsidR="00616D89" w:rsidRPr="00507BC1" w:rsidRDefault="00616D89" w:rsidP="00616D89">
            <w:pPr>
              <w:spacing w:line="240" w:lineRule="exact"/>
              <w:ind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F7364B" w:rsidRDefault="00616D89" w:rsidP="00616D89">
            <w:pPr>
              <w:pStyle w:val="Textkrper"/>
              <w:tabs>
                <w:tab w:val="center" w:pos="4680"/>
              </w:tabs>
              <w:spacing w:after="0" w:line="240" w:lineRule="exact"/>
              <w:ind w:right="105"/>
              <w:jc w:val="both"/>
              <w:rPr>
                <w:rFonts w:cs="Arial"/>
                <w:lang w:val="it-IT"/>
              </w:rPr>
            </w:pPr>
          </w:p>
        </w:tc>
      </w:tr>
      <w:tr w:rsidR="00616D89" w:rsidRPr="008B5307" w:rsidTr="00E84122">
        <w:tc>
          <w:tcPr>
            <w:tcW w:w="4274" w:type="dxa"/>
            <w:gridSpan w:val="2"/>
          </w:tcPr>
          <w:p w:rsidR="00616D89" w:rsidRPr="007161B8" w:rsidRDefault="00616D89" w:rsidP="00616D89">
            <w:pPr>
              <w:spacing w:line="240" w:lineRule="exact"/>
              <w:ind w:right="76"/>
              <w:jc w:val="both"/>
              <w:rPr>
                <w:rFonts w:cs="Arial"/>
                <w:lang w:val="de-DE"/>
              </w:rPr>
            </w:pPr>
            <w:r w:rsidRPr="007161B8">
              <w:rPr>
                <w:rFonts w:cs="Arial"/>
                <w:lang w:val="de-DE"/>
              </w:rPr>
              <w:t xml:space="preserve">Das Angebot ist für die Bieter für </w:t>
            </w:r>
            <w:r w:rsidRPr="007161B8">
              <w:rPr>
                <w:rFonts w:cs="Arial"/>
                <w:color w:val="FF0000"/>
                <w:lang w:val="de-DE"/>
              </w:rPr>
              <w:t xml:space="preserve">hundertachtzig / zweihundertvierzig Tage </w:t>
            </w:r>
            <w:r w:rsidRPr="007161B8">
              <w:rPr>
                <w:rFonts w:cs="Arial"/>
                <w:lang w:val="de-DE"/>
              </w:rPr>
              <w:t>nach Ablauf der letzten Einreichfrist der Angebote bindend.</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0B2A8F" w:rsidRDefault="00616D89" w:rsidP="00616D89">
            <w:pPr>
              <w:pStyle w:val="Textkrper"/>
              <w:tabs>
                <w:tab w:val="center" w:pos="4680"/>
              </w:tabs>
              <w:spacing w:after="0" w:line="240" w:lineRule="exact"/>
              <w:ind w:right="105"/>
              <w:jc w:val="both"/>
              <w:rPr>
                <w:rFonts w:cs="Arial"/>
                <w:lang w:val="it-IT"/>
              </w:rPr>
            </w:pPr>
            <w:r w:rsidRPr="007161B8">
              <w:rPr>
                <w:lang w:val="it-IT"/>
              </w:rPr>
              <w:t xml:space="preserve">L’offerta è vincolante per i concorrenti per </w:t>
            </w:r>
            <w:r w:rsidRPr="007161B8">
              <w:rPr>
                <w:color w:val="FF0000"/>
                <w:lang w:val="it-IT"/>
              </w:rPr>
              <w:t>centottanta / duecentoquaranta giorni</w:t>
            </w:r>
            <w:r w:rsidRPr="007161B8">
              <w:rPr>
                <w:lang w:val="it-IT"/>
              </w:rPr>
              <w:t xml:space="preserve"> dalla scadenza del termine ultimo di presentazione delle offerte.</w:t>
            </w:r>
          </w:p>
        </w:tc>
      </w:tr>
      <w:tr w:rsidR="00616D89" w:rsidRPr="008B5307" w:rsidTr="00E84122">
        <w:tc>
          <w:tcPr>
            <w:tcW w:w="4274" w:type="dxa"/>
            <w:gridSpan w:val="2"/>
          </w:tcPr>
          <w:p w:rsidR="00616D89" w:rsidRPr="00FE57F3" w:rsidRDefault="00616D89" w:rsidP="00616D89">
            <w:pPr>
              <w:spacing w:line="240" w:lineRule="exact"/>
              <w:ind w:right="76"/>
              <w:jc w:val="both"/>
              <w:rPr>
                <w:rFonts w:cs="Arial"/>
                <w:lang w:val="it-IT"/>
              </w:rPr>
            </w:pPr>
          </w:p>
        </w:tc>
        <w:tc>
          <w:tcPr>
            <w:tcW w:w="1112" w:type="dxa"/>
            <w:gridSpan w:val="3"/>
          </w:tcPr>
          <w:p w:rsidR="00616D89" w:rsidRPr="00FE57F3" w:rsidRDefault="00616D89" w:rsidP="00616D89">
            <w:pPr>
              <w:spacing w:line="240" w:lineRule="exact"/>
              <w:rPr>
                <w:rFonts w:cs="Arial"/>
                <w:lang w:val="it-IT"/>
              </w:rPr>
            </w:pPr>
          </w:p>
        </w:tc>
        <w:tc>
          <w:tcPr>
            <w:tcW w:w="4151" w:type="dxa"/>
            <w:gridSpan w:val="5"/>
          </w:tcPr>
          <w:p w:rsidR="00616D89" w:rsidRPr="00BB1DE3" w:rsidRDefault="00616D89" w:rsidP="00616D89">
            <w:pPr>
              <w:pStyle w:val="Textkrper"/>
              <w:tabs>
                <w:tab w:val="center" w:pos="4680"/>
              </w:tabs>
              <w:spacing w:after="0" w:line="240" w:lineRule="exact"/>
              <w:ind w:right="105"/>
              <w:jc w:val="both"/>
              <w:rPr>
                <w:lang w:val="it-IT"/>
              </w:rPr>
            </w:pPr>
          </w:p>
        </w:tc>
      </w:tr>
      <w:tr w:rsidR="00616D89" w:rsidRPr="008B5307" w:rsidTr="00E84122">
        <w:tc>
          <w:tcPr>
            <w:tcW w:w="4274" w:type="dxa"/>
            <w:gridSpan w:val="2"/>
          </w:tcPr>
          <w:p w:rsidR="00616D89" w:rsidRPr="00C72CE5" w:rsidRDefault="00616D89" w:rsidP="00616D89">
            <w:pPr>
              <w:spacing w:line="240" w:lineRule="exact"/>
              <w:ind w:right="76"/>
              <w:jc w:val="both"/>
              <w:rPr>
                <w:rFonts w:cs="Arial"/>
                <w:lang w:val="de-DE"/>
              </w:rPr>
            </w:pPr>
            <w:r w:rsidRPr="00C72CE5">
              <w:rPr>
                <w:rFonts w:cs="Arial"/>
                <w:lang w:val="de-DE"/>
              </w:rPr>
              <w:t>Sofern bei Ablauf der Gültigkeit der Angebote die Ausschreibung noch nicht abgeschlossen ist, kann die Vergabestelle den Bieter im Sinne des Art. 32 Abs. 4 des GvD 50/2016 auffordern, die Gültigkeit des Angebotes bis zu einem bestimmten Datum zu bestätigen.</w:t>
            </w:r>
          </w:p>
          <w:p w:rsidR="00616D89" w:rsidRPr="00C72CE5" w:rsidRDefault="00616D89" w:rsidP="00616D89">
            <w:pPr>
              <w:spacing w:line="240" w:lineRule="exact"/>
              <w:ind w:right="76"/>
              <w:jc w:val="both"/>
              <w:rPr>
                <w:rFonts w:cs="Arial"/>
                <w:bCs/>
                <w:lang w:val="de-DE"/>
              </w:rPr>
            </w:pPr>
            <w:r w:rsidRPr="00C72CE5">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C72CE5">
              <w:rPr>
                <w:rFonts w:cs="Arial"/>
                <w:bCs/>
                <w:lang w:val="de-DE"/>
              </w:rPr>
              <w:t xml:space="preserve"> </w:t>
            </w:r>
          </w:p>
        </w:tc>
        <w:tc>
          <w:tcPr>
            <w:tcW w:w="1112" w:type="dxa"/>
            <w:gridSpan w:val="3"/>
          </w:tcPr>
          <w:p w:rsidR="00616D89" w:rsidRPr="00C72CE5" w:rsidRDefault="00616D89" w:rsidP="00616D89">
            <w:pPr>
              <w:spacing w:line="240" w:lineRule="exact"/>
              <w:rPr>
                <w:rFonts w:cs="Arial"/>
                <w:lang w:val="de-DE"/>
              </w:rPr>
            </w:pPr>
          </w:p>
        </w:tc>
        <w:tc>
          <w:tcPr>
            <w:tcW w:w="4151" w:type="dxa"/>
            <w:gridSpan w:val="5"/>
          </w:tcPr>
          <w:p w:rsidR="00616D89" w:rsidRPr="00C72CE5" w:rsidRDefault="00616D89" w:rsidP="00616D89">
            <w:pPr>
              <w:tabs>
                <w:tab w:val="center" w:pos="4680"/>
              </w:tabs>
              <w:spacing w:line="240" w:lineRule="exact"/>
              <w:ind w:right="105"/>
              <w:jc w:val="both"/>
              <w:rPr>
                <w:rFonts w:cs="Arial"/>
                <w:lang w:val="it-IT"/>
              </w:rPr>
            </w:pPr>
            <w:r w:rsidRPr="00C72CE5">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p>
          <w:p w:rsidR="00616D89" w:rsidRPr="00C72CE5" w:rsidRDefault="00616D89" w:rsidP="00616D89">
            <w:pPr>
              <w:tabs>
                <w:tab w:val="center" w:pos="4680"/>
              </w:tabs>
              <w:spacing w:line="240" w:lineRule="exact"/>
              <w:ind w:right="105"/>
              <w:jc w:val="both"/>
              <w:rPr>
                <w:rFonts w:cs="Arial"/>
                <w:lang w:val="it-IT"/>
              </w:rPr>
            </w:pPr>
            <w:r w:rsidRPr="00C72CE5">
              <w:rPr>
                <w:rFonts w:cs="Arial"/>
                <w:lang w:val="it-IT"/>
              </w:rPr>
              <w:t>Il mancato riscontro alla richiesta della stazione appaltante sarà considerato come rinuncia del concorrente alla partecipazione alla gara.</w:t>
            </w:r>
          </w:p>
          <w:p w:rsidR="00616D89" w:rsidRPr="00EA769C" w:rsidRDefault="00616D89" w:rsidP="00616D89">
            <w:pPr>
              <w:tabs>
                <w:tab w:val="center" w:pos="4680"/>
              </w:tabs>
              <w:spacing w:line="240" w:lineRule="exact"/>
              <w:ind w:right="105"/>
              <w:jc w:val="both"/>
              <w:rPr>
                <w:rFonts w:cs="Arial"/>
                <w:lang w:val="it-IT"/>
              </w:rPr>
            </w:pPr>
            <w:r w:rsidRPr="00C72CE5">
              <w:rPr>
                <w:rFonts w:cs="Arial"/>
                <w:lang w:val="it-IT"/>
              </w:rPr>
              <w:t>Tale rinuncia non comporta la rideterminazione della graduatoria tecnica o economica.</w:t>
            </w:r>
          </w:p>
        </w:tc>
      </w:tr>
      <w:tr w:rsidR="00616D89" w:rsidRPr="008B5307" w:rsidTr="00E84122">
        <w:tc>
          <w:tcPr>
            <w:tcW w:w="4274" w:type="dxa"/>
            <w:gridSpan w:val="2"/>
          </w:tcPr>
          <w:p w:rsidR="00616D89" w:rsidRPr="00507BC1" w:rsidRDefault="00616D89" w:rsidP="00616D89">
            <w:pPr>
              <w:spacing w:line="240" w:lineRule="exact"/>
              <w:ind w:right="76"/>
              <w:jc w:val="both"/>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895E75" w:rsidRDefault="00616D89" w:rsidP="00616D89">
            <w:pPr>
              <w:tabs>
                <w:tab w:val="center" w:pos="4680"/>
              </w:tabs>
              <w:spacing w:line="240" w:lineRule="exact"/>
              <w:ind w:right="105"/>
              <w:jc w:val="both"/>
              <w:rPr>
                <w:rFonts w:cs="Arial"/>
                <w:lang w:val="it-IT"/>
              </w:rPr>
            </w:pPr>
          </w:p>
        </w:tc>
      </w:tr>
      <w:tr w:rsidR="00616D89" w:rsidRPr="008B5307" w:rsidTr="00E84122">
        <w:tc>
          <w:tcPr>
            <w:tcW w:w="4274" w:type="dxa"/>
            <w:gridSpan w:val="2"/>
          </w:tcPr>
          <w:p w:rsidR="00616D89" w:rsidRPr="000B2A8F" w:rsidRDefault="00616D89" w:rsidP="00616D89">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12" w:type="dxa"/>
            <w:gridSpan w:val="3"/>
          </w:tcPr>
          <w:p w:rsidR="00616D89" w:rsidRPr="00895E75" w:rsidRDefault="00616D89" w:rsidP="00616D89">
            <w:pPr>
              <w:spacing w:line="240" w:lineRule="exact"/>
              <w:rPr>
                <w:rFonts w:cs="Arial"/>
                <w:lang w:val="de-DE"/>
              </w:rPr>
            </w:pPr>
          </w:p>
        </w:tc>
        <w:tc>
          <w:tcPr>
            <w:tcW w:w="4151" w:type="dxa"/>
            <w:gridSpan w:val="5"/>
          </w:tcPr>
          <w:p w:rsidR="00616D89" w:rsidRPr="00895E75" w:rsidRDefault="00616D89" w:rsidP="00616D89">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rsidR="00616D89" w:rsidRPr="00895E75" w:rsidRDefault="00616D89" w:rsidP="00616D89">
            <w:pPr>
              <w:tabs>
                <w:tab w:val="center" w:pos="4680"/>
              </w:tabs>
              <w:autoSpaceDE w:val="0"/>
              <w:autoSpaceDN w:val="0"/>
              <w:adjustRightInd w:val="0"/>
              <w:spacing w:line="240" w:lineRule="exact"/>
              <w:ind w:right="105"/>
              <w:jc w:val="both"/>
              <w:rPr>
                <w:rFonts w:cs="Arial"/>
                <w:lang w:val="it-IT"/>
              </w:rPr>
            </w:pPr>
          </w:p>
        </w:tc>
      </w:tr>
      <w:tr w:rsidR="00616D89" w:rsidRPr="008B5307" w:rsidTr="00E84122">
        <w:tc>
          <w:tcPr>
            <w:tcW w:w="4274" w:type="dxa"/>
            <w:gridSpan w:val="2"/>
          </w:tcPr>
          <w:p w:rsidR="00616D89" w:rsidRPr="00507BC1" w:rsidRDefault="00616D89" w:rsidP="00616D89">
            <w:pPr>
              <w:spacing w:line="240" w:lineRule="exact"/>
              <w:ind w:right="76"/>
              <w:jc w:val="both"/>
              <w:rPr>
                <w:rFonts w:cs="Arial"/>
                <w:bCs/>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0B2A8F" w:rsidRDefault="00616D89" w:rsidP="00616D89">
            <w:pPr>
              <w:tabs>
                <w:tab w:val="center" w:pos="4680"/>
              </w:tabs>
              <w:autoSpaceDE w:val="0"/>
              <w:autoSpaceDN w:val="0"/>
              <w:adjustRightInd w:val="0"/>
              <w:spacing w:line="240" w:lineRule="exact"/>
              <w:ind w:right="105"/>
              <w:jc w:val="both"/>
              <w:rPr>
                <w:rFonts w:cs="Arial"/>
                <w:bCs/>
                <w:lang w:val="it-IT"/>
              </w:rPr>
            </w:pPr>
          </w:p>
        </w:tc>
      </w:tr>
      <w:tr w:rsidR="00616D89" w:rsidRPr="008B5307" w:rsidTr="00E84122">
        <w:tc>
          <w:tcPr>
            <w:tcW w:w="4274" w:type="dxa"/>
            <w:gridSpan w:val="2"/>
          </w:tcPr>
          <w:p w:rsidR="00616D89" w:rsidRPr="000B2A8F" w:rsidRDefault="00616D89" w:rsidP="00616D89">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112" w:type="dxa"/>
            <w:gridSpan w:val="3"/>
          </w:tcPr>
          <w:p w:rsidR="00616D89" w:rsidRPr="00402B24" w:rsidRDefault="00616D89" w:rsidP="00616D89">
            <w:pPr>
              <w:spacing w:line="240" w:lineRule="exact"/>
              <w:rPr>
                <w:rFonts w:cs="Arial"/>
                <w:color w:val="FF0000"/>
                <w:lang w:val="de-DE"/>
              </w:rPr>
            </w:pPr>
          </w:p>
        </w:tc>
        <w:tc>
          <w:tcPr>
            <w:tcW w:w="4151" w:type="dxa"/>
            <w:gridSpan w:val="5"/>
          </w:tcPr>
          <w:p w:rsidR="00616D89" w:rsidRPr="00F7364B" w:rsidRDefault="00616D89" w:rsidP="00616D89">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616D89" w:rsidRPr="008B5307" w:rsidTr="00E84122">
        <w:tc>
          <w:tcPr>
            <w:tcW w:w="4274" w:type="dxa"/>
            <w:gridSpan w:val="2"/>
          </w:tcPr>
          <w:p w:rsidR="00616D89" w:rsidRPr="00507BC1" w:rsidRDefault="00616D89" w:rsidP="00616D89">
            <w:pPr>
              <w:spacing w:line="240" w:lineRule="exact"/>
              <w:ind w:right="76"/>
              <w:jc w:val="both"/>
              <w:rPr>
                <w:rFonts w:cs="Arial"/>
                <w:bCs/>
                <w:noProof w:val="0"/>
                <w:lang w:val="it-IT" w:eastAsia="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45538C" w:rsidRDefault="00616D89" w:rsidP="00616D89">
            <w:pPr>
              <w:tabs>
                <w:tab w:val="center" w:pos="4680"/>
              </w:tabs>
              <w:autoSpaceDE w:val="0"/>
              <w:autoSpaceDN w:val="0"/>
              <w:adjustRightInd w:val="0"/>
              <w:spacing w:line="240" w:lineRule="exact"/>
              <w:ind w:right="105"/>
              <w:jc w:val="both"/>
              <w:rPr>
                <w:rFonts w:cs="Arial"/>
                <w:lang w:val="it-IT"/>
              </w:rPr>
            </w:pPr>
          </w:p>
        </w:tc>
      </w:tr>
      <w:tr w:rsidR="00616D89" w:rsidRPr="008B5307" w:rsidTr="00E84122">
        <w:tc>
          <w:tcPr>
            <w:tcW w:w="4274" w:type="dxa"/>
            <w:gridSpan w:val="2"/>
          </w:tcPr>
          <w:p w:rsidR="00616D89" w:rsidRPr="000B2A8F" w:rsidRDefault="00616D89" w:rsidP="00616D89">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112" w:type="dxa"/>
            <w:gridSpan w:val="3"/>
          </w:tcPr>
          <w:p w:rsidR="00616D89" w:rsidRPr="0045538C" w:rsidRDefault="00616D89" w:rsidP="00616D89">
            <w:pPr>
              <w:spacing w:line="240" w:lineRule="exact"/>
              <w:rPr>
                <w:rFonts w:cs="Arial"/>
                <w:lang w:val="de-DE"/>
              </w:rPr>
            </w:pPr>
          </w:p>
        </w:tc>
        <w:tc>
          <w:tcPr>
            <w:tcW w:w="4151" w:type="dxa"/>
            <w:gridSpan w:val="5"/>
          </w:tcPr>
          <w:p w:rsidR="00616D89" w:rsidRPr="0045538C" w:rsidRDefault="00616D89" w:rsidP="00616D89">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616D89" w:rsidRPr="008B5307" w:rsidTr="00E84122">
        <w:tc>
          <w:tcPr>
            <w:tcW w:w="4274" w:type="dxa"/>
            <w:gridSpan w:val="2"/>
          </w:tcPr>
          <w:p w:rsidR="00616D89" w:rsidRPr="00507BC1" w:rsidRDefault="00616D89" w:rsidP="00616D89">
            <w:pPr>
              <w:tabs>
                <w:tab w:val="center" w:pos="4680"/>
              </w:tabs>
              <w:spacing w:line="240" w:lineRule="exact"/>
              <w:ind w:right="105"/>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0B2A8F" w:rsidRDefault="00616D89" w:rsidP="00616D89">
            <w:pPr>
              <w:tabs>
                <w:tab w:val="center" w:pos="4680"/>
              </w:tabs>
              <w:spacing w:line="240" w:lineRule="exact"/>
              <w:ind w:right="105"/>
              <w:jc w:val="both"/>
              <w:rPr>
                <w:rFonts w:cs="Arial"/>
                <w:lang w:val="it-IT"/>
              </w:rPr>
            </w:pPr>
          </w:p>
        </w:tc>
      </w:tr>
      <w:tr w:rsidR="00616D89" w:rsidRPr="0045538C" w:rsidTr="00E84122">
        <w:tc>
          <w:tcPr>
            <w:tcW w:w="4274" w:type="dxa"/>
            <w:gridSpan w:val="2"/>
          </w:tcPr>
          <w:p w:rsidR="00616D89" w:rsidRPr="0039073F" w:rsidRDefault="00616D89" w:rsidP="00616D89">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112" w:type="dxa"/>
            <w:gridSpan w:val="3"/>
          </w:tcPr>
          <w:p w:rsidR="00616D89" w:rsidRPr="000847E2" w:rsidRDefault="00616D89" w:rsidP="00616D89">
            <w:pPr>
              <w:spacing w:line="240" w:lineRule="exact"/>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616D89" w:rsidRPr="0045538C" w:rsidTr="00E84122">
        <w:tc>
          <w:tcPr>
            <w:tcW w:w="4274" w:type="dxa"/>
            <w:gridSpan w:val="2"/>
          </w:tcPr>
          <w:p w:rsidR="00616D89" w:rsidRPr="00C43E7D" w:rsidRDefault="00616D89" w:rsidP="00616D89">
            <w:pPr>
              <w:spacing w:line="240" w:lineRule="exact"/>
              <w:ind w:right="76"/>
              <w:jc w:val="both"/>
              <w:rPr>
                <w:rFonts w:cs="Arial"/>
                <w:iCs/>
                <w:u w:val="single"/>
                <w:lang w:val="de-DE"/>
              </w:rPr>
            </w:pPr>
          </w:p>
        </w:tc>
        <w:tc>
          <w:tcPr>
            <w:tcW w:w="1112" w:type="dxa"/>
            <w:gridSpan w:val="3"/>
          </w:tcPr>
          <w:p w:rsidR="00616D89" w:rsidRPr="00C43E7D" w:rsidRDefault="00616D89" w:rsidP="00616D89">
            <w:pPr>
              <w:spacing w:line="240" w:lineRule="exact"/>
              <w:rPr>
                <w:rFonts w:cs="Arial"/>
                <w:u w:val="single"/>
                <w:lang w:val="de-DE"/>
              </w:rPr>
            </w:pPr>
          </w:p>
        </w:tc>
        <w:tc>
          <w:tcPr>
            <w:tcW w:w="4151" w:type="dxa"/>
            <w:gridSpan w:val="5"/>
          </w:tcPr>
          <w:p w:rsidR="00616D89" w:rsidRPr="00C43E7D" w:rsidRDefault="00616D89" w:rsidP="00616D89">
            <w:pPr>
              <w:jc w:val="both"/>
              <w:rPr>
                <w:u w:val="single"/>
                <w:lang w:val="it-IT"/>
              </w:rPr>
            </w:pPr>
          </w:p>
        </w:tc>
      </w:tr>
      <w:tr w:rsidR="00616D89" w:rsidRPr="008B5307" w:rsidTr="00E84122">
        <w:tc>
          <w:tcPr>
            <w:tcW w:w="4274" w:type="dxa"/>
            <w:gridSpan w:val="2"/>
          </w:tcPr>
          <w:p w:rsidR="00616D89" w:rsidRPr="00C72CE5" w:rsidRDefault="00616D89" w:rsidP="00616D89">
            <w:pPr>
              <w:spacing w:line="240" w:lineRule="exact"/>
              <w:ind w:right="-6"/>
              <w:jc w:val="both"/>
              <w:rPr>
                <w:rFonts w:cs="Arial"/>
                <w:lang w:val="de-DE"/>
              </w:rPr>
            </w:pPr>
            <w:r w:rsidRPr="00C72CE5">
              <w:rPr>
                <w:rFonts w:cs="Arial"/>
                <w:lang w:val="de-DE"/>
              </w:rPr>
              <w:t>Formelle Mängel jeglicher Art bei den eingereichten Dokumenten können im Sinne von Art. 83 Abs. 9 des GvD 50/2016 im Wege eines Untersuchungsbeistands behoben werden.</w:t>
            </w:r>
          </w:p>
          <w:p w:rsidR="00616D89" w:rsidRPr="00C72CE5" w:rsidRDefault="00616D89" w:rsidP="00616D89">
            <w:pPr>
              <w:spacing w:line="240" w:lineRule="exact"/>
              <w:jc w:val="both"/>
              <w:rPr>
                <w:rFonts w:cs="Arial"/>
                <w:lang w:val="de-DE"/>
              </w:rPr>
            </w:pPr>
            <w:r w:rsidRPr="00C72CE5">
              <w:rPr>
                <w:rFonts w:cs="Arial"/>
                <w:lang w:val="de-DE"/>
              </w:rPr>
              <w:t xml:space="preserve">Im Besonderen, bei Fehlen, Unvollständigkeit und formeller Mängel jeglicher Art und der laut Art. 85 des GvD 50/2016 Einheitlichen Europäischen Eigenerklärung (EEE), mit </w:t>
            </w:r>
            <w:r w:rsidRPr="00C72CE5">
              <w:rPr>
                <w:rFonts w:cs="Arial"/>
                <w:lang w:val="de-DE"/>
              </w:rPr>
              <w:lastRenderedPageBreak/>
              <w:t xml:space="preserve">Ausnahme jener, die das technische und wirtschaftliche Angebot betreffen, wird dem Bieter eine </w:t>
            </w:r>
            <w:r w:rsidRPr="00C72CE5">
              <w:rPr>
                <w:rFonts w:cs="Arial"/>
                <w:b/>
                <w:u w:val="single"/>
                <w:lang w:val="de-DE"/>
              </w:rPr>
              <w:t>Ausschlussfrist</w:t>
            </w:r>
            <w:r w:rsidRPr="00C72CE5">
              <w:rPr>
                <w:rFonts w:cs="Arial"/>
                <w:b/>
                <w:lang w:val="de-DE"/>
              </w:rPr>
              <w:t xml:space="preserve"> von höchstens 10 aufeinanderfolgenden Kalendertagen </w:t>
            </w:r>
            <w:r w:rsidRPr="00C72CE5">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112" w:type="dxa"/>
            <w:gridSpan w:val="3"/>
          </w:tcPr>
          <w:p w:rsidR="00616D89" w:rsidRPr="00C72CE5" w:rsidRDefault="00616D89" w:rsidP="00616D89">
            <w:pPr>
              <w:spacing w:line="240" w:lineRule="exact"/>
              <w:rPr>
                <w:rFonts w:cs="Arial"/>
                <w:u w:val="single"/>
                <w:lang w:val="de-DE"/>
              </w:rPr>
            </w:pPr>
          </w:p>
        </w:tc>
        <w:tc>
          <w:tcPr>
            <w:tcW w:w="4151" w:type="dxa"/>
            <w:gridSpan w:val="5"/>
          </w:tcPr>
          <w:p w:rsidR="00616D89" w:rsidRPr="00C72CE5" w:rsidRDefault="00616D89" w:rsidP="00616D89">
            <w:pPr>
              <w:tabs>
                <w:tab w:val="center" w:pos="4680"/>
              </w:tabs>
              <w:autoSpaceDE w:val="0"/>
              <w:autoSpaceDN w:val="0"/>
              <w:adjustRightInd w:val="0"/>
              <w:spacing w:line="240" w:lineRule="exact"/>
              <w:ind w:right="108"/>
              <w:jc w:val="both"/>
              <w:rPr>
                <w:rFonts w:cs="Arial"/>
                <w:lang w:val="it-IT"/>
              </w:rPr>
            </w:pPr>
            <w:r w:rsidRPr="00C72CE5">
              <w:rPr>
                <w:rFonts w:cs="Arial"/>
                <w:lang w:val="it-IT"/>
              </w:rPr>
              <w:t xml:space="preserve">Le carenze di qualsiasi elemento formale della domanda possono essere sanate attraverso la procedura di soccorso istruttorio di cui all’art. 83, comma 9 D.Lgs. 50/2016. </w:t>
            </w:r>
          </w:p>
          <w:p w:rsidR="00616D89" w:rsidRPr="00C72CE5" w:rsidRDefault="00616D89" w:rsidP="00616D89">
            <w:pPr>
              <w:tabs>
                <w:tab w:val="center" w:pos="4680"/>
              </w:tabs>
              <w:spacing w:line="240" w:lineRule="exact"/>
              <w:ind w:right="108"/>
              <w:jc w:val="both"/>
              <w:rPr>
                <w:rFonts w:cs="Arial"/>
                <w:lang w:val="it-IT"/>
              </w:rPr>
            </w:pPr>
          </w:p>
          <w:p w:rsidR="00616D89" w:rsidRPr="00C72CE5" w:rsidRDefault="00616D89" w:rsidP="00616D89">
            <w:pPr>
              <w:tabs>
                <w:tab w:val="center" w:pos="4680"/>
              </w:tabs>
              <w:spacing w:line="240" w:lineRule="exact"/>
              <w:ind w:right="108"/>
              <w:jc w:val="both"/>
              <w:rPr>
                <w:rFonts w:cs="Arial"/>
                <w:lang w:val="it-IT"/>
              </w:rPr>
            </w:pPr>
            <w:r w:rsidRPr="00C72CE5">
              <w:rPr>
                <w:rFonts w:cs="Arial"/>
                <w:lang w:val="it-IT"/>
              </w:rPr>
              <w:t xml:space="preserve">In particolare, in caso di mancanza, incompletezza e di ogni altra irregolarità essenziale degli elementi e del documento di </w:t>
            </w:r>
            <w:r w:rsidRPr="00C72CE5">
              <w:rPr>
                <w:rFonts w:cs="Arial"/>
                <w:lang w:val="it-IT"/>
              </w:rPr>
              <w:lastRenderedPageBreak/>
              <w:t>gara unico europeo di cui all'</w:t>
            </w:r>
            <w:hyperlink r:id="rId40" w:anchor="085" w:history="1">
              <w:r w:rsidRPr="00C72CE5">
                <w:rPr>
                  <w:rFonts w:cs="Arial"/>
                  <w:lang w:val="it-IT"/>
                </w:rPr>
                <w:t>articolo 85</w:t>
              </w:r>
            </w:hyperlink>
            <w:r w:rsidRPr="00C72CE5">
              <w:rPr>
                <w:rFonts w:cs="Arial"/>
                <w:lang w:val="it-IT"/>
              </w:rPr>
              <w:t xml:space="preserve"> D.Lgs. 50/2016, con esclusione di quelle afferenti all'offerta economica e all'offerta tecnica, la stazione appaltante assegna al concorrente un </w:t>
            </w:r>
            <w:r w:rsidRPr="00C72CE5">
              <w:rPr>
                <w:rFonts w:cs="Arial"/>
                <w:b/>
                <w:u w:val="single"/>
                <w:lang w:val="it-IT"/>
              </w:rPr>
              <w:t>termine perentorio</w:t>
            </w:r>
            <w:r w:rsidRPr="00C72CE5">
              <w:rPr>
                <w:rFonts w:cs="Arial"/>
                <w:lang w:val="it-IT"/>
              </w:rPr>
              <w:t xml:space="preserve">, </w:t>
            </w:r>
            <w:r w:rsidRPr="00C72CE5">
              <w:rPr>
                <w:rFonts w:cs="Arial"/>
                <w:b/>
                <w:lang w:val="it-IT"/>
              </w:rPr>
              <w:t>non superiore a 10 giorni naturali e consecutiv</w:t>
            </w:r>
            <w:r w:rsidRPr="00C72CE5">
              <w:rPr>
                <w:rFonts w:cs="Arial"/>
                <w:lang w:val="it-IT"/>
              </w:rPr>
              <w:t>i, perché siano resi, integrati o regolarizzati le dichiarazioni necessarie, indicandone il contenuto e i soggetti che le devono rendere.</w:t>
            </w:r>
          </w:p>
          <w:p w:rsidR="00616D89" w:rsidRPr="00C54EE6" w:rsidRDefault="00616D89" w:rsidP="00616D89">
            <w:pPr>
              <w:tabs>
                <w:tab w:val="center" w:pos="4680"/>
              </w:tabs>
              <w:spacing w:line="240" w:lineRule="exact"/>
              <w:ind w:right="108"/>
              <w:jc w:val="both"/>
              <w:rPr>
                <w:rFonts w:cs="Arial"/>
                <w:u w:val="single"/>
                <w:lang w:val="it-IT"/>
              </w:rPr>
            </w:pPr>
            <w:r w:rsidRPr="00C72CE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16D89" w:rsidRPr="008B5307" w:rsidTr="00E84122">
        <w:tc>
          <w:tcPr>
            <w:tcW w:w="4274" w:type="dxa"/>
            <w:gridSpan w:val="2"/>
          </w:tcPr>
          <w:p w:rsidR="00616D89" w:rsidRPr="00C54EE6" w:rsidRDefault="00616D89" w:rsidP="00616D89">
            <w:pPr>
              <w:autoSpaceDE w:val="0"/>
              <w:autoSpaceDN w:val="0"/>
              <w:jc w:val="both"/>
              <w:rPr>
                <w:rFonts w:cs="Arial"/>
                <w:lang w:val="it-IT" w:eastAsia="it-IT"/>
              </w:rPr>
            </w:pPr>
          </w:p>
        </w:tc>
        <w:tc>
          <w:tcPr>
            <w:tcW w:w="1112" w:type="dxa"/>
            <w:gridSpan w:val="3"/>
          </w:tcPr>
          <w:p w:rsidR="00616D89" w:rsidRPr="00C54EE6" w:rsidRDefault="00616D89" w:rsidP="00616D89">
            <w:pPr>
              <w:spacing w:line="240" w:lineRule="exact"/>
              <w:rPr>
                <w:rFonts w:cs="Arial"/>
                <w:strike/>
                <w:u w:val="single"/>
                <w:lang w:val="it-IT"/>
              </w:rPr>
            </w:pPr>
          </w:p>
        </w:tc>
        <w:tc>
          <w:tcPr>
            <w:tcW w:w="4151" w:type="dxa"/>
            <w:gridSpan w:val="5"/>
          </w:tcPr>
          <w:p w:rsidR="00616D89" w:rsidRPr="00C54EE6" w:rsidRDefault="00616D89" w:rsidP="00616D89">
            <w:pPr>
              <w:jc w:val="both"/>
              <w:rPr>
                <w:rFonts w:cs="Arial"/>
                <w:lang w:val="it-IT" w:eastAsia="it-IT"/>
              </w:rPr>
            </w:pPr>
          </w:p>
        </w:tc>
      </w:tr>
      <w:tr w:rsidR="00616D89" w:rsidRPr="008B5307" w:rsidTr="00E84122">
        <w:tc>
          <w:tcPr>
            <w:tcW w:w="4274" w:type="dxa"/>
            <w:gridSpan w:val="2"/>
          </w:tcPr>
          <w:p w:rsidR="00616D89" w:rsidRPr="00C72CE5" w:rsidRDefault="00616D89" w:rsidP="00616D89">
            <w:pPr>
              <w:autoSpaceDE w:val="0"/>
              <w:autoSpaceDN w:val="0"/>
              <w:ind w:right="180"/>
              <w:jc w:val="both"/>
              <w:rPr>
                <w:rFonts w:cs="Arial"/>
                <w:b/>
                <w:u w:val="single"/>
                <w:lang w:val="de-DE" w:eastAsia="it-IT"/>
              </w:rPr>
            </w:pPr>
            <w:r w:rsidRPr="00C72CE5">
              <w:rPr>
                <w:rFonts w:cs="Arial"/>
                <w:b/>
                <w:u w:val="single"/>
                <w:lang w:val="de-DE" w:eastAsia="it-IT"/>
              </w:rPr>
              <w:t xml:space="preserve">► </w:t>
            </w:r>
            <w:r w:rsidRPr="00C72CE5">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112" w:type="dxa"/>
            <w:gridSpan w:val="3"/>
          </w:tcPr>
          <w:p w:rsidR="00616D89" w:rsidRPr="00C72CE5" w:rsidRDefault="00616D89" w:rsidP="00616D89">
            <w:pPr>
              <w:spacing w:line="240" w:lineRule="exact"/>
              <w:rPr>
                <w:rFonts w:cs="Arial"/>
                <w:b/>
                <w:strike/>
                <w:u w:val="single"/>
                <w:lang w:val="de-DE"/>
              </w:rPr>
            </w:pPr>
          </w:p>
        </w:tc>
        <w:tc>
          <w:tcPr>
            <w:tcW w:w="4151" w:type="dxa"/>
            <w:gridSpan w:val="5"/>
          </w:tcPr>
          <w:p w:rsidR="00616D89" w:rsidRPr="00C72CE5" w:rsidRDefault="00616D89" w:rsidP="00616D89">
            <w:pPr>
              <w:jc w:val="both"/>
              <w:rPr>
                <w:rFonts w:cs="Arial"/>
                <w:b/>
                <w:u w:val="single"/>
                <w:lang w:val="it-IT" w:eastAsia="it-IT"/>
              </w:rPr>
            </w:pPr>
            <w:r w:rsidRPr="00C72CE5">
              <w:rPr>
                <w:rFonts w:cs="Arial"/>
                <w:b/>
                <w:u w:val="single"/>
                <w:lang w:val="it-IT" w:eastAsia="it-IT"/>
              </w:rPr>
              <w:t>► Nel caso di inutile decorso del termine perentorio di regolarizzazione ovvero di ulteriori precisazioni o chiarimenti il concorrente è escluso dalla gara.</w:t>
            </w:r>
          </w:p>
        </w:tc>
      </w:tr>
      <w:tr w:rsidR="00616D89" w:rsidRPr="008B5307" w:rsidTr="00E84122">
        <w:tc>
          <w:tcPr>
            <w:tcW w:w="4274" w:type="dxa"/>
            <w:gridSpan w:val="2"/>
          </w:tcPr>
          <w:p w:rsidR="00616D89" w:rsidRPr="00C72CE5" w:rsidRDefault="00616D89" w:rsidP="00616D89">
            <w:pPr>
              <w:autoSpaceDE w:val="0"/>
              <w:autoSpaceDN w:val="0"/>
              <w:jc w:val="both"/>
              <w:rPr>
                <w:rFonts w:cs="Arial"/>
                <w:lang w:val="it-IT" w:eastAsia="it-IT"/>
              </w:rPr>
            </w:pPr>
          </w:p>
        </w:tc>
        <w:tc>
          <w:tcPr>
            <w:tcW w:w="1112" w:type="dxa"/>
            <w:gridSpan w:val="3"/>
          </w:tcPr>
          <w:p w:rsidR="00616D89" w:rsidRPr="00C72CE5" w:rsidRDefault="00616D89" w:rsidP="00616D89">
            <w:pPr>
              <w:spacing w:line="240" w:lineRule="exact"/>
              <w:rPr>
                <w:rFonts w:cs="Arial"/>
                <w:u w:val="single"/>
                <w:lang w:val="it-IT"/>
              </w:rPr>
            </w:pPr>
          </w:p>
        </w:tc>
        <w:tc>
          <w:tcPr>
            <w:tcW w:w="4151" w:type="dxa"/>
            <w:gridSpan w:val="5"/>
          </w:tcPr>
          <w:p w:rsidR="00616D89" w:rsidRPr="00C72CE5" w:rsidRDefault="00616D89" w:rsidP="00616D89">
            <w:pPr>
              <w:jc w:val="both"/>
              <w:rPr>
                <w:rFonts w:cs="Arial"/>
                <w:lang w:val="it-IT" w:eastAsia="it-IT"/>
              </w:rPr>
            </w:pPr>
          </w:p>
        </w:tc>
      </w:tr>
      <w:tr w:rsidR="00616D89" w:rsidRPr="008B5307" w:rsidTr="00E84122">
        <w:tc>
          <w:tcPr>
            <w:tcW w:w="4274" w:type="dxa"/>
            <w:gridSpan w:val="2"/>
          </w:tcPr>
          <w:p w:rsidR="00616D89" w:rsidRPr="00C72CE5" w:rsidRDefault="00616D89" w:rsidP="00616D89">
            <w:pPr>
              <w:autoSpaceDE w:val="0"/>
              <w:autoSpaceDN w:val="0"/>
              <w:jc w:val="both"/>
              <w:rPr>
                <w:rFonts w:cs="Arial"/>
                <w:lang w:val="de-DE" w:eastAsia="it-IT"/>
              </w:rPr>
            </w:pPr>
            <w:r w:rsidRPr="00C72CE5">
              <w:rPr>
                <w:rFonts w:cs="Arial"/>
                <w:b/>
                <w:u w:val="single"/>
                <w:lang w:val="de-DE"/>
              </w:rPr>
              <w:t>► Unregelmäßigkeiten gelten als wesentlich und nicht sanierbar, wenn der Inhalt oder das Subjekt, welches für die Dokumentation verantwortlich ist, nicht erkennbar ist.</w:t>
            </w:r>
          </w:p>
        </w:tc>
        <w:tc>
          <w:tcPr>
            <w:tcW w:w="1112" w:type="dxa"/>
            <w:gridSpan w:val="3"/>
          </w:tcPr>
          <w:p w:rsidR="00616D89" w:rsidRPr="00C72CE5" w:rsidRDefault="00616D89" w:rsidP="00616D89">
            <w:pPr>
              <w:spacing w:line="240" w:lineRule="exact"/>
              <w:rPr>
                <w:rFonts w:cs="Arial"/>
                <w:u w:val="single"/>
                <w:lang w:val="de-DE"/>
              </w:rPr>
            </w:pPr>
          </w:p>
        </w:tc>
        <w:tc>
          <w:tcPr>
            <w:tcW w:w="4151" w:type="dxa"/>
            <w:gridSpan w:val="5"/>
          </w:tcPr>
          <w:p w:rsidR="00616D89" w:rsidRPr="00C72CE5" w:rsidRDefault="00616D89" w:rsidP="00616D89">
            <w:pPr>
              <w:jc w:val="both"/>
              <w:rPr>
                <w:rFonts w:cs="Arial"/>
                <w:lang w:val="it-IT" w:eastAsia="it-IT"/>
              </w:rPr>
            </w:pPr>
            <w:r w:rsidRPr="00C72CE5">
              <w:rPr>
                <w:rFonts w:cs="Arial"/>
                <w:b/>
                <w:u w:val="single"/>
                <w:lang w:val="it-IT" w:eastAsia="it-IT"/>
              </w:rPr>
              <w:t>► Costituiscono irregolarità essenziali non sanabili le carenze della documentazione che non consentono l'individuazione del contenuto o del soggetto responsabile della stessa.</w:t>
            </w:r>
          </w:p>
        </w:tc>
      </w:tr>
      <w:tr w:rsidR="00616D89" w:rsidRPr="008B5307" w:rsidTr="00E84122">
        <w:tc>
          <w:tcPr>
            <w:tcW w:w="4274" w:type="dxa"/>
            <w:gridSpan w:val="2"/>
          </w:tcPr>
          <w:p w:rsidR="00616D89" w:rsidRPr="00C72CE5" w:rsidRDefault="00616D89" w:rsidP="00616D89">
            <w:pPr>
              <w:autoSpaceDE w:val="0"/>
              <w:autoSpaceDN w:val="0"/>
              <w:jc w:val="both"/>
              <w:rPr>
                <w:rFonts w:cs="Arial"/>
                <w:b/>
                <w:u w:val="single"/>
                <w:lang w:val="it-IT"/>
              </w:rPr>
            </w:pPr>
          </w:p>
        </w:tc>
        <w:tc>
          <w:tcPr>
            <w:tcW w:w="1112" w:type="dxa"/>
            <w:gridSpan w:val="3"/>
          </w:tcPr>
          <w:p w:rsidR="00616D89" w:rsidRPr="00C72CE5" w:rsidRDefault="00616D89" w:rsidP="00616D89">
            <w:pPr>
              <w:spacing w:line="240" w:lineRule="exact"/>
              <w:rPr>
                <w:rFonts w:cs="Arial"/>
                <w:u w:val="single"/>
                <w:lang w:val="it-IT"/>
              </w:rPr>
            </w:pPr>
          </w:p>
        </w:tc>
        <w:tc>
          <w:tcPr>
            <w:tcW w:w="4151" w:type="dxa"/>
            <w:gridSpan w:val="5"/>
          </w:tcPr>
          <w:p w:rsidR="00616D89" w:rsidRPr="00C72CE5" w:rsidRDefault="00616D89" w:rsidP="00616D89">
            <w:pPr>
              <w:jc w:val="both"/>
              <w:rPr>
                <w:rFonts w:cs="Arial"/>
                <w:b/>
                <w:u w:val="single"/>
                <w:lang w:val="it-IT" w:eastAsia="it-IT"/>
              </w:rPr>
            </w:pPr>
          </w:p>
        </w:tc>
      </w:tr>
      <w:tr w:rsidR="00616D89" w:rsidRPr="008B5307" w:rsidTr="00E84122">
        <w:tc>
          <w:tcPr>
            <w:tcW w:w="4274" w:type="dxa"/>
            <w:gridSpan w:val="2"/>
          </w:tcPr>
          <w:p w:rsidR="00616D89" w:rsidRPr="00C72CE5" w:rsidRDefault="00616D89" w:rsidP="00616D89">
            <w:pPr>
              <w:ind w:right="-3"/>
              <w:jc w:val="both"/>
              <w:rPr>
                <w:rFonts w:cs="Arial"/>
                <w:b/>
                <w:u w:val="single"/>
                <w:lang w:val="de-DE"/>
              </w:rPr>
            </w:pPr>
            <w:r w:rsidRPr="00C72CE5">
              <w:rPr>
                <w:szCs w:val="26"/>
                <w:lang w:val="de-DE"/>
              </w:rPr>
              <w:t>Die unterlassene Abgabe von Erklärungen und/oder Unterlagen, die dem Angebot beizufügen sind, welche für die Ausführungsphase von Bedeutung sind, sind sanierbare Mängel.</w:t>
            </w:r>
            <w:r w:rsidRPr="00C72CE5">
              <w:rPr>
                <w:rFonts w:cs="Arial"/>
                <w:b/>
                <w:u w:val="single"/>
                <w:lang w:val="de-DE"/>
              </w:rPr>
              <w:t xml:space="preserve"> </w:t>
            </w:r>
          </w:p>
        </w:tc>
        <w:tc>
          <w:tcPr>
            <w:tcW w:w="1112" w:type="dxa"/>
            <w:gridSpan w:val="3"/>
          </w:tcPr>
          <w:p w:rsidR="00616D89" w:rsidRPr="00C72CE5" w:rsidRDefault="00616D89" w:rsidP="00616D89">
            <w:pPr>
              <w:ind w:right="180"/>
              <w:jc w:val="both"/>
              <w:rPr>
                <w:rFonts w:cs="Arial"/>
                <w:b/>
                <w:u w:val="single"/>
                <w:lang w:val="de-DE" w:eastAsia="it-IT"/>
              </w:rPr>
            </w:pPr>
          </w:p>
        </w:tc>
        <w:tc>
          <w:tcPr>
            <w:tcW w:w="4151" w:type="dxa"/>
            <w:gridSpan w:val="5"/>
          </w:tcPr>
          <w:p w:rsidR="00616D89" w:rsidRPr="00C72CE5" w:rsidRDefault="00616D89" w:rsidP="00616D89">
            <w:pPr>
              <w:ind w:right="105"/>
              <w:jc w:val="both"/>
              <w:rPr>
                <w:rFonts w:cs="Arial"/>
                <w:b/>
                <w:u w:val="single"/>
                <w:lang w:val="it-IT" w:eastAsia="it-IT"/>
              </w:rPr>
            </w:pPr>
            <w:r w:rsidRPr="00C72CE5">
              <w:rPr>
                <w:szCs w:val="26"/>
                <w:lang w:val="it-IT"/>
              </w:rPr>
              <w:t>La mancata presentazione di dichiarazioni e/o elementi a corredo dell’offerta, che hanno rilevanza in fase esecutiva sono sanabili.</w:t>
            </w:r>
          </w:p>
        </w:tc>
      </w:tr>
      <w:tr w:rsidR="00616D89" w:rsidRPr="008B5307" w:rsidTr="00E84122">
        <w:tc>
          <w:tcPr>
            <w:tcW w:w="4274" w:type="dxa"/>
            <w:gridSpan w:val="2"/>
          </w:tcPr>
          <w:p w:rsidR="00616D89" w:rsidRPr="00C72CE5" w:rsidRDefault="00616D89" w:rsidP="00616D89">
            <w:pPr>
              <w:ind w:right="-3"/>
              <w:jc w:val="both"/>
              <w:rPr>
                <w:rFonts w:cs="Arial"/>
                <w:b/>
                <w:u w:val="single"/>
                <w:lang w:val="it-IT"/>
              </w:rPr>
            </w:pPr>
          </w:p>
        </w:tc>
        <w:tc>
          <w:tcPr>
            <w:tcW w:w="1112" w:type="dxa"/>
            <w:gridSpan w:val="3"/>
          </w:tcPr>
          <w:p w:rsidR="00616D89" w:rsidRPr="00C72CE5" w:rsidRDefault="00616D89" w:rsidP="00616D89">
            <w:pPr>
              <w:ind w:right="180"/>
              <w:jc w:val="both"/>
              <w:rPr>
                <w:rFonts w:cs="Arial"/>
                <w:b/>
                <w:u w:val="single"/>
                <w:lang w:val="it-IT" w:eastAsia="it-IT"/>
              </w:rPr>
            </w:pPr>
          </w:p>
        </w:tc>
        <w:tc>
          <w:tcPr>
            <w:tcW w:w="4151" w:type="dxa"/>
            <w:gridSpan w:val="5"/>
          </w:tcPr>
          <w:p w:rsidR="00616D89" w:rsidRPr="00C72CE5" w:rsidRDefault="00616D89" w:rsidP="00616D89">
            <w:pPr>
              <w:ind w:right="105"/>
              <w:jc w:val="both"/>
              <w:rPr>
                <w:szCs w:val="26"/>
                <w:lang w:val="it-IT"/>
              </w:rPr>
            </w:pPr>
          </w:p>
        </w:tc>
      </w:tr>
      <w:tr w:rsidR="00616D89" w:rsidRPr="008B5307" w:rsidTr="00E84122">
        <w:tc>
          <w:tcPr>
            <w:tcW w:w="4274" w:type="dxa"/>
            <w:gridSpan w:val="2"/>
          </w:tcPr>
          <w:p w:rsidR="00616D89" w:rsidRPr="00C72CE5" w:rsidRDefault="00616D89" w:rsidP="00616D89">
            <w:pPr>
              <w:ind w:right="105"/>
              <w:jc w:val="both"/>
              <w:rPr>
                <w:szCs w:val="26"/>
                <w:lang w:val="de-DE"/>
              </w:rPr>
            </w:pPr>
            <w:r w:rsidRPr="00C72CE5">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12" w:type="dxa"/>
            <w:gridSpan w:val="3"/>
          </w:tcPr>
          <w:p w:rsidR="00616D89" w:rsidRPr="00C72CE5" w:rsidRDefault="00616D89" w:rsidP="00616D89">
            <w:pPr>
              <w:ind w:right="105"/>
              <w:jc w:val="both"/>
              <w:rPr>
                <w:szCs w:val="26"/>
                <w:lang w:val="de-DE"/>
              </w:rPr>
            </w:pPr>
          </w:p>
        </w:tc>
        <w:tc>
          <w:tcPr>
            <w:tcW w:w="4151" w:type="dxa"/>
            <w:gridSpan w:val="5"/>
          </w:tcPr>
          <w:p w:rsidR="00616D89" w:rsidRPr="00C72CE5" w:rsidRDefault="00616D89" w:rsidP="00616D89">
            <w:pPr>
              <w:ind w:right="105"/>
              <w:jc w:val="both"/>
              <w:rPr>
                <w:szCs w:val="26"/>
                <w:lang w:val="it-IT"/>
              </w:rPr>
            </w:pPr>
            <w:r w:rsidRPr="00C72CE5">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616D89" w:rsidRPr="008B5307" w:rsidTr="00E84122">
        <w:tc>
          <w:tcPr>
            <w:tcW w:w="4274" w:type="dxa"/>
            <w:gridSpan w:val="2"/>
          </w:tcPr>
          <w:p w:rsidR="00616D89" w:rsidRPr="00C54EE6" w:rsidRDefault="00616D89" w:rsidP="00616D89">
            <w:pPr>
              <w:autoSpaceDE w:val="0"/>
              <w:autoSpaceDN w:val="0"/>
              <w:jc w:val="both"/>
              <w:rPr>
                <w:rFonts w:cs="Arial"/>
                <w:lang w:val="it-IT" w:eastAsia="it-IT"/>
              </w:rPr>
            </w:pPr>
          </w:p>
        </w:tc>
        <w:tc>
          <w:tcPr>
            <w:tcW w:w="1112" w:type="dxa"/>
            <w:gridSpan w:val="3"/>
          </w:tcPr>
          <w:p w:rsidR="00616D89" w:rsidRPr="00C54EE6" w:rsidRDefault="00616D89" w:rsidP="00616D89">
            <w:pPr>
              <w:spacing w:line="240" w:lineRule="exact"/>
              <w:rPr>
                <w:rFonts w:cs="Arial"/>
                <w:u w:val="single"/>
                <w:lang w:val="it-IT"/>
              </w:rPr>
            </w:pPr>
          </w:p>
        </w:tc>
        <w:tc>
          <w:tcPr>
            <w:tcW w:w="4151" w:type="dxa"/>
            <w:gridSpan w:val="5"/>
          </w:tcPr>
          <w:p w:rsidR="00616D89" w:rsidRPr="00C54EE6" w:rsidRDefault="00616D89" w:rsidP="00616D89">
            <w:pPr>
              <w:jc w:val="both"/>
              <w:rPr>
                <w:rFonts w:cs="Arial"/>
                <w:lang w:val="it-IT" w:eastAsia="it-IT"/>
              </w:rPr>
            </w:pPr>
          </w:p>
        </w:tc>
      </w:tr>
      <w:tr w:rsidR="00616D89" w:rsidRPr="00402B24" w:rsidTr="00E84122">
        <w:tc>
          <w:tcPr>
            <w:tcW w:w="4274" w:type="dxa"/>
            <w:gridSpan w:val="2"/>
          </w:tcPr>
          <w:p w:rsidR="00616D89" w:rsidRPr="00F7364B" w:rsidRDefault="00616D89" w:rsidP="00616D89">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112" w:type="dxa"/>
            <w:gridSpan w:val="3"/>
          </w:tcPr>
          <w:p w:rsidR="00616D89" w:rsidRPr="009832AF" w:rsidRDefault="00616D89" w:rsidP="00616D89">
            <w:pPr>
              <w:spacing w:line="240" w:lineRule="exact"/>
              <w:rPr>
                <w:rFonts w:cs="Arial"/>
                <w:lang w:val="de-DE"/>
              </w:rPr>
            </w:pPr>
          </w:p>
        </w:tc>
        <w:tc>
          <w:tcPr>
            <w:tcW w:w="4151" w:type="dxa"/>
            <w:gridSpan w:val="5"/>
          </w:tcPr>
          <w:p w:rsidR="00616D89" w:rsidRPr="009832AF" w:rsidRDefault="00616D89" w:rsidP="00616D89">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616D89" w:rsidRPr="00402B24" w:rsidTr="00E84122">
        <w:tc>
          <w:tcPr>
            <w:tcW w:w="4274" w:type="dxa"/>
            <w:gridSpan w:val="2"/>
          </w:tcPr>
          <w:p w:rsidR="00616D89" w:rsidRPr="009832AF" w:rsidRDefault="00616D89" w:rsidP="00616D89">
            <w:pPr>
              <w:spacing w:line="240" w:lineRule="exact"/>
              <w:ind w:right="76"/>
              <w:jc w:val="both"/>
              <w:rPr>
                <w:rFonts w:cs="Arial"/>
                <w:lang w:val="de-DE" w:eastAsia="it-IT"/>
              </w:rPr>
            </w:pPr>
          </w:p>
        </w:tc>
        <w:tc>
          <w:tcPr>
            <w:tcW w:w="1112" w:type="dxa"/>
            <w:gridSpan w:val="3"/>
          </w:tcPr>
          <w:p w:rsidR="00616D89" w:rsidRPr="009832AF" w:rsidRDefault="00616D89" w:rsidP="00616D89">
            <w:pPr>
              <w:spacing w:line="240" w:lineRule="exact"/>
              <w:rPr>
                <w:rFonts w:cs="Arial"/>
                <w:lang w:val="de-DE"/>
              </w:rPr>
            </w:pPr>
          </w:p>
        </w:tc>
        <w:tc>
          <w:tcPr>
            <w:tcW w:w="4151" w:type="dxa"/>
            <w:gridSpan w:val="5"/>
          </w:tcPr>
          <w:p w:rsidR="00616D89" w:rsidRPr="009832AF" w:rsidRDefault="00616D89" w:rsidP="00616D89">
            <w:pPr>
              <w:tabs>
                <w:tab w:val="center" w:pos="4536"/>
                <w:tab w:val="center" w:pos="4680"/>
                <w:tab w:val="right" w:pos="9072"/>
              </w:tabs>
              <w:spacing w:line="240" w:lineRule="exact"/>
              <w:ind w:left="34" w:right="105"/>
              <w:jc w:val="both"/>
              <w:rPr>
                <w:rFonts w:cs="Arial"/>
                <w:lang w:val="it-IT" w:eastAsia="it-IT"/>
              </w:rPr>
            </w:pPr>
          </w:p>
        </w:tc>
      </w:tr>
      <w:tr w:rsidR="00616D89" w:rsidRPr="008B5307" w:rsidTr="00E84122">
        <w:tc>
          <w:tcPr>
            <w:tcW w:w="4274" w:type="dxa"/>
            <w:gridSpan w:val="2"/>
          </w:tcPr>
          <w:p w:rsidR="00616D89" w:rsidRPr="007161B8" w:rsidRDefault="00616D89" w:rsidP="00616D89">
            <w:pPr>
              <w:spacing w:line="240" w:lineRule="exact"/>
              <w:ind w:right="76"/>
              <w:jc w:val="both"/>
              <w:rPr>
                <w:rFonts w:cs="Arial"/>
                <w:b/>
                <w:u w:val="single"/>
                <w:lang w:val="de-DE" w:eastAsia="it-IT"/>
              </w:rPr>
            </w:pPr>
            <w:r w:rsidRPr="007161B8">
              <w:rPr>
                <w:rFonts w:cs="Arial"/>
                <w:color w:val="000000"/>
                <w:lang w:val="de-DE"/>
              </w:rPr>
              <w:t xml:space="preserve">►Im Fall der </w:t>
            </w:r>
            <w:r w:rsidRPr="007161B8">
              <w:rPr>
                <w:rFonts w:cs="Arial"/>
                <w:b/>
                <w:color w:val="000000"/>
                <w:u w:val="single"/>
                <w:lang w:val="de-DE"/>
              </w:rPr>
              <w:t>nicht wahrheitsgetreuen Erklärung im Sinne von Art. 80 Abs. 5 Buchst. f-bis) GvD Nr. 50/2016</w:t>
            </w:r>
            <w:r w:rsidRPr="007161B8">
              <w:rPr>
                <w:rFonts w:cs="Arial"/>
                <w:b/>
                <w:color w:val="000000"/>
                <w:lang w:val="de-DE"/>
              </w:rPr>
              <w:t xml:space="preserve"> </w:t>
            </w:r>
            <w:r w:rsidRPr="007161B8">
              <w:rPr>
                <w:rFonts w:cs="Arial"/>
                <w:color w:val="000000"/>
                <w:lang w:val="de-DE"/>
              </w:rPr>
              <w:t>wird der Ausschluss des Bieters, die Meldung an die Autorità Nazionale Anticorruzione (ANAC) und die zuständige Gerichtsbehörde vorgenommen.</w:t>
            </w:r>
            <w:r w:rsidRPr="007161B8">
              <w:rPr>
                <w:rFonts w:cs="Arial"/>
                <w:b/>
                <w:u w:val="single"/>
                <w:lang w:val="de-DE" w:eastAsia="it-IT"/>
              </w:rPr>
              <w:t>.</w:t>
            </w:r>
          </w:p>
        </w:tc>
        <w:tc>
          <w:tcPr>
            <w:tcW w:w="1112" w:type="dxa"/>
            <w:gridSpan w:val="3"/>
          </w:tcPr>
          <w:p w:rsidR="00616D89" w:rsidRPr="007161B8" w:rsidRDefault="00616D89" w:rsidP="00616D89">
            <w:pPr>
              <w:spacing w:line="240" w:lineRule="exact"/>
              <w:rPr>
                <w:rFonts w:cs="Arial"/>
                <w:b/>
                <w:u w:val="single"/>
                <w:lang w:val="de-DE"/>
              </w:rPr>
            </w:pPr>
          </w:p>
        </w:tc>
        <w:tc>
          <w:tcPr>
            <w:tcW w:w="4151" w:type="dxa"/>
            <w:gridSpan w:val="5"/>
          </w:tcPr>
          <w:p w:rsidR="00616D89" w:rsidRPr="008D796C" w:rsidRDefault="00616D89" w:rsidP="00616D89">
            <w:pPr>
              <w:tabs>
                <w:tab w:val="center" w:pos="4536"/>
                <w:tab w:val="center" w:pos="4680"/>
                <w:tab w:val="right" w:pos="9072"/>
              </w:tabs>
              <w:spacing w:line="240" w:lineRule="exact"/>
              <w:ind w:left="34" w:right="105"/>
              <w:jc w:val="both"/>
              <w:rPr>
                <w:rFonts w:cs="Arial"/>
                <w:b/>
                <w:u w:val="single"/>
                <w:lang w:val="it-IT" w:eastAsia="it-IT"/>
              </w:rPr>
            </w:pPr>
            <w:r w:rsidRPr="007161B8">
              <w:rPr>
                <w:rFonts w:cs="Arial"/>
                <w:color w:val="000000"/>
                <w:lang w:val="it-IT"/>
              </w:rPr>
              <w:t xml:space="preserve">►In caso di </w:t>
            </w:r>
            <w:r w:rsidRPr="007161B8">
              <w:rPr>
                <w:rFonts w:cs="Arial"/>
                <w:b/>
                <w:color w:val="000000"/>
                <w:u w:val="single"/>
                <w:lang w:val="it-IT"/>
              </w:rPr>
              <w:t>dichiarazione non veritiera ai sensi dell’art. 80, comma 5 lettera f-bis) del d.lgs. n. 50/2016</w:t>
            </w:r>
            <w:r w:rsidRPr="007161B8">
              <w:rPr>
                <w:rFonts w:cs="Arial"/>
                <w:color w:val="000000"/>
                <w:lang w:val="it-IT"/>
              </w:rPr>
              <w:t xml:space="preserve"> si procederà all’esclusione dell’offerente con conseguente i segnalazione all’Autorità Nazionale Anticorruzione (ANAC), nonché all’ Autorità Giudiziaria competente.</w:t>
            </w:r>
          </w:p>
        </w:tc>
      </w:tr>
      <w:tr w:rsidR="00616D89" w:rsidRPr="008B5307" w:rsidTr="00E84122">
        <w:tc>
          <w:tcPr>
            <w:tcW w:w="4274" w:type="dxa"/>
            <w:gridSpan w:val="2"/>
          </w:tcPr>
          <w:p w:rsidR="00616D89" w:rsidRPr="00FE57F3" w:rsidRDefault="00616D89" w:rsidP="00616D89">
            <w:pPr>
              <w:spacing w:line="240" w:lineRule="exact"/>
              <w:ind w:right="76"/>
              <w:jc w:val="both"/>
              <w:rPr>
                <w:rFonts w:cs="Arial"/>
                <w:b/>
                <w:u w:val="single"/>
                <w:lang w:val="it-IT" w:eastAsia="it-IT"/>
              </w:rPr>
            </w:pPr>
          </w:p>
        </w:tc>
        <w:tc>
          <w:tcPr>
            <w:tcW w:w="1112" w:type="dxa"/>
            <w:gridSpan w:val="3"/>
          </w:tcPr>
          <w:p w:rsidR="00616D89" w:rsidRPr="00FE57F3" w:rsidRDefault="00616D89" w:rsidP="00616D89">
            <w:pPr>
              <w:spacing w:line="240" w:lineRule="exact"/>
              <w:rPr>
                <w:rFonts w:cs="Arial"/>
                <w:b/>
                <w:u w:val="single"/>
                <w:lang w:val="it-IT"/>
              </w:rPr>
            </w:pPr>
          </w:p>
        </w:tc>
        <w:tc>
          <w:tcPr>
            <w:tcW w:w="4151" w:type="dxa"/>
            <w:gridSpan w:val="5"/>
          </w:tcPr>
          <w:p w:rsidR="00616D89" w:rsidRPr="008D796C" w:rsidRDefault="00616D89" w:rsidP="00616D89">
            <w:pPr>
              <w:tabs>
                <w:tab w:val="center" w:pos="4536"/>
                <w:tab w:val="center" w:pos="4680"/>
                <w:tab w:val="right" w:pos="9072"/>
              </w:tabs>
              <w:spacing w:line="240" w:lineRule="exact"/>
              <w:ind w:left="34" w:right="105"/>
              <w:jc w:val="both"/>
              <w:rPr>
                <w:rFonts w:cs="Arial"/>
                <w:b/>
                <w:u w:val="single"/>
                <w:lang w:val="it-IT" w:eastAsia="it-IT"/>
              </w:rPr>
            </w:pPr>
          </w:p>
        </w:tc>
      </w:tr>
      <w:tr w:rsidR="00616D89" w:rsidRPr="008B5307" w:rsidTr="00E84122">
        <w:tc>
          <w:tcPr>
            <w:tcW w:w="4274" w:type="dxa"/>
            <w:gridSpan w:val="2"/>
          </w:tcPr>
          <w:p w:rsidR="00616D89" w:rsidRPr="00C72CE5" w:rsidRDefault="00616D89" w:rsidP="00616D89">
            <w:pPr>
              <w:tabs>
                <w:tab w:val="center" w:pos="4680"/>
              </w:tabs>
              <w:spacing w:line="240" w:lineRule="exact"/>
              <w:ind w:right="105"/>
              <w:jc w:val="both"/>
              <w:rPr>
                <w:rFonts w:cs="Arial"/>
                <w:b/>
                <w:lang w:val="de-DE"/>
              </w:rPr>
            </w:pPr>
            <w:r w:rsidRPr="00C72CE5">
              <w:rPr>
                <w:rFonts w:cs="Arial"/>
                <w:b/>
                <w:lang w:val="de-DE"/>
              </w:rPr>
              <w:t>4.2.3 Anleitungen für die Unterzeichnung der angeforderten Unterlagen</w:t>
            </w:r>
          </w:p>
        </w:tc>
        <w:tc>
          <w:tcPr>
            <w:tcW w:w="1112" w:type="dxa"/>
            <w:gridSpan w:val="3"/>
          </w:tcPr>
          <w:p w:rsidR="00616D89" w:rsidRPr="00C72CE5" w:rsidRDefault="00616D89" w:rsidP="00616D89">
            <w:pPr>
              <w:tabs>
                <w:tab w:val="center" w:pos="4680"/>
              </w:tabs>
              <w:spacing w:line="240" w:lineRule="exact"/>
              <w:ind w:right="105"/>
              <w:jc w:val="both"/>
              <w:rPr>
                <w:rFonts w:cs="Arial"/>
                <w:b/>
                <w:lang w:val="de-DE"/>
              </w:rPr>
            </w:pPr>
          </w:p>
        </w:tc>
        <w:tc>
          <w:tcPr>
            <w:tcW w:w="4151" w:type="dxa"/>
            <w:gridSpan w:val="5"/>
          </w:tcPr>
          <w:p w:rsidR="00616D89" w:rsidRPr="00C72CE5" w:rsidRDefault="00616D89" w:rsidP="00616D89">
            <w:pPr>
              <w:tabs>
                <w:tab w:val="center" w:pos="4680"/>
              </w:tabs>
              <w:spacing w:line="240" w:lineRule="exact"/>
              <w:ind w:right="105"/>
              <w:jc w:val="both"/>
              <w:rPr>
                <w:rFonts w:cs="Arial"/>
                <w:b/>
                <w:lang w:val="it-IT"/>
              </w:rPr>
            </w:pPr>
            <w:r w:rsidRPr="00C72CE5">
              <w:rPr>
                <w:rFonts w:cs="Arial"/>
                <w:b/>
                <w:lang w:val="it-IT"/>
              </w:rPr>
              <w:t>4.2.3 modalita’ di sottoscrizione dei documenti richiesti</w:t>
            </w:r>
          </w:p>
        </w:tc>
      </w:tr>
      <w:tr w:rsidR="00616D89" w:rsidRPr="008B5307" w:rsidTr="00E84122">
        <w:tc>
          <w:tcPr>
            <w:tcW w:w="4274" w:type="dxa"/>
            <w:gridSpan w:val="2"/>
          </w:tcPr>
          <w:p w:rsidR="00616D89" w:rsidRPr="00C72CE5" w:rsidRDefault="00616D89" w:rsidP="00616D89">
            <w:pPr>
              <w:spacing w:line="240" w:lineRule="exact"/>
              <w:ind w:right="76"/>
              <w:jc w:val="both"/>
              <w:rPr>
                <w:rFonts w:cs="Arial"/>
                <w:caps/>
                <w:u w:val="single"/>
                <w:lang w:val="it-IT"/>
              </w:rPr>
            </w:pPr>
          </w:p>
        </w:tc>
        <w:tc>
          <w:tcPr>
            <w:tcW w:w="1112" w:type="dxa"/>
            <w:gridSpan w:val="3"/>
          </w:tcPr>
          <w:p w:rsidR="00616D89" w:rsidRPr="00C72CE5" w:rsidRDefault="00616D89" w:rsidP="00616D89">
            <w:pPr>
              <w:spacing w:line="240" w:lineRule="exact"/>
              <w:rPr>
                <w:rFonts w:cs="Arial"/>
                <w:lang w:val="it-IT"/>
              </w:rPr>
            </w:pPr>
          </w:p>
        </w:tc>
        <w:tc>
          <w:tcPr>
            <w:tcW w:w="4151" w:type="dxa"/>
            <w:gridSpan w:val="5"/>
          </w:tcPr>
          <w:p w:rsidR="00616D89" w:rsidRPr="00C72CE5" w:rsidRDefault="00616D89" w:rsidP="00616D89">
            <w:pPr>
              <w:tabs>
                <w:tab w:val="center" w:pos="4680"/>
              </w:tabs>
              <w:spacing w:line="240" w:lineRule="exact"/>
              <w:ind w:right="105"/>
              <w:jc w:val="both"/>
              <w:rPr>
                <w:rFonts w:cs="Arial"/>
                <w:caps/>
                <w:u w:val="single"/>
                <w:lang w:val="it-IT"/>
              </w:rPr>
            </w:pPr>
          </w:p>
        </w:tc>
      </w:tr>
      <w:tr w:rsidR="00616D89" w:rsidRPr="008B5307" w:rsidTr="00E84122">
        <w:tc>
          <w:tcPr>
            <w:tcW w:w="4274" w:type="dxa"/>
            <w:gridSpan w:val="2"/>
          </w:tcPr>
          <w:p w:rsidR="00616D89" w:rsidRPr="00C72CE5" w:rsidRDefault="00616D89" w:rsidP="00616D89">
            <w:pPr>
              <w:spacing w:line="240" w:lineRule="exact"/>
              <w:ind w:right="76"/>
              <w:jc w:val="both"/>
              <w:rPr>
                <w:rFonts w:cs="Arial"/>
                <w:caps/>
                <w:u w:val="single"/>
                <w:lang w:val="de-DE"/>
              </w:rPr>
            </w:pPr>
            <w:r w:rsidRPr="00C72CE5">
              <w:rPr>
                <w:rFonts w:cs="Arial"/>
                <w:b/>
                <w:bCs/>
                <w:lang w:val="de-DE"/>
              </w:rPr>
              <w:t>►</w:t>
            </w:r>
            <w:r w:rsidRPr="00C72CE5">
              <w:rPr>
                <w:rFonts w:cs="Arial"/>
                <w:lang w:val="de-DE"/>
              </w:rPr>
              <w:t xml:space="preserve">Sämtliche Unterlagen müssen vollständig sein und wenn vorgesehen, bei sonstigem </w:t>
            </w:r>
            <w:r w:rsidRPr="00C72CE5">
              <w:rPr>
                <w:rFonts w:cs="Arial"/>
                <w:lang w:val="de-DE"/>
              </w:rPr>
              <w:lastRenderedPageBreak/>
              <w:t>Ausschluss, von folgenden Personen digital unterzeichnet werden:</w:t>
            </w:r>
          </w:p>
        </w:tc>
        <w:tc>
          <w:tcPr>
            <w:tcW w:w="1112" w:type="dxa"/>
            <w:gridSpan w:val="3"/>
          </w:tcPr>
          <w:p w:rsidR="00616D89" w:rsidRPr="00C72CE5" w:rsidRDefault="00616D89" w:rsidP="00616D89">
            <w:pPr>
              <w:spacing w:line="240" w:lineRule="exact"/>
              <w:rPr>
                <w:rFonts w:cs="Arial"/>
                <w:lang w:val="de-DE"/>
              </w:rPr>
            </w:pPr>
          </w:p>
        </w:tc>
        <w:tc>
          <w:tcPr>
            <w:tcW w:w="4151" w:type="dxa"/>
            <w:gridSpan w:val="5"/>
          </w:tcPr>
          <w:p w:rsidR="00616D89" w:rsidRPr="00C72CE5" w:rsidRDefault="00616D89" w:rsidP="00616D89">
            <w:pPr>
              <w:ind w:right="144"/>
              <w:jc w:val="both"/>
              <w:rPr>
                <w:rFonts w:cs="Arial"/>
                <w:noProof w:val="0"/>
                <w:lang w:val="it-IT"/>
              </w:rPr>
            </w:pPr>
            <w:r w:rsidRPr="00C72CE5">
              <w:rPr>
                <w:rFonts w:cs="Arial"/>
                <w:b/>
                <w:bCs/>
                <w:lang w:val="it-IT"/>
              </w:rPr>
              <w:t>►L</w:t>
            </w:r>
            <w:r w:rsidRPr="00C72CE5">
              <w:rPr>
                <w:rFonts w:cs="Arial"/>
                <w:lang w:val="it-IT"/>
              </w:rPr>
              <w:t xml:space="preserve">a documentazione deve essere completa e, dove richiesto, deve essere sottoscritta con </w:t>
            </w:r>
            <w:r w:rsidRPr="00C72CE5">
              <w:rPr>
                <w:rFonts w:cs="Arial"/>
                <w:lang w:val="it-IT"/>
              </w:rPr>
              <w:lastRenderedPageBreak/>
              <w:t>firma digitale a pena di esclusione dai seguenti soggetti:</w:t>
            </w:r>
          </w:p>
        </w:tc>
      </w:tr>
      <w:tr w:rsidR="00616D89" w:rsidRPr="008B5307" w:rsidTr="00E84122">
        <w:tc>
          <w:tcPr>
            <w:tcW w:w="4274" w:type="dxa"/>
            <w:gridSpan w:val="2"/>
          </w:tcPr>
          <w:p w:rsidR="00616D89" w:rsidRPr="00C72CE5" w:rsidRDefault="00616D89" w:rsidP="00616D89">
            <w:pPr>
              <w:spacing w:line="240" w:lineRule="exact"/>
              <w:ind w:right="76"/>
              <w:jc w:val="both"/>
              <w:rPr>
                <w:rFonts w:cs="Arial"/>
                <w:caps/>
                <w:u w:val="single"/>
                <w:lang w:val="it-IT"/>
              </w:rPr>
            </w:pPr>
          </w:p>
        </w:tc>
        <w:tc>
          <w:tcPr>
            <w:tcW w:w="1112" w:type="dxa"/>
            <w:gridSpan w:val="3"/>
          </w:tcPr>
          <w:p w:rsidR="00616D89" w:rsidRPr="00C72CE5" w:rsidRDefault="00616D89" w:rsidP="00616D89">
            <w:pPr>
              <w:spacing w:line="240" w:lineRule="exact"/>
              <w:rPr>
                <w:rFonts w:cs="Arial"/>
                <w:lang w:val="it-IT"/>
              </w:rPr>
            </w:pPr>
          </w:p>
        </w:tc>
        <w:tc>
          <w:tcPr>
            <w:tcW w:w="4151" w:type="dxa"/>
            <w:gridSpan w:val="5"/>
          </w:tcPr>
          <w:p w:rsidR="00616D89" w:rsidRPr="00C72CE5" w:rsidRDefault="00616D89" w:rsidP="00616D89">
            <w:pPr>
              <w:ind w:right="180"/>
              <w:jc w:val="both"/>
              <w:rPr>
                <w:rFonts w:cs="Arial"/>
                <w:b/>
                <w:bCs/>
                <w:lang w:val="it-IT"/>
              </w:rPr>
            </w:pPr>
          </w:p>
        </w:tc>
      </w:tr>
      <w:tr w:rsidR="00616D89" w:rsidRPr="00C72CE5" w:rsidTr="00E84122">
        <w:tc>
          <w:tcPr>
            <w:tcW w:w="4274" w:type="dxa"/>
            <w:gridSpan w:val="2"/>
          </w:tcPr>
          <w:p w:rsidR="00616D89" w:rsidRPr="00C72CE5" w:rsidRDefault="00616D89" w:rsidP="00616D89">
            <w:pPr>
              <w:spacing w:line="240" w:lineRule="exact"/>
              <w:ind w:right="76"/>
              <w:jc w:val="both"/>
              <w:rPr>
                <w:rFonts w:cs="Arial"/>
                <w:caps/>
                <w:u w:val="single"/>
                <w:lang w:val="it-IT"/>
              </w:rPr>
            </w:pPr>
            <w:r w:rsidRPr="00C72CE5">
              <w:rPr>
                <w:rFonts w:cs="Arial"/>
                <w:b/>
                <w:bCs/>
                <w:lang w:val="it-IT"/>
              </w:rPr>
              <w:t>Umschlag mit den Verwaltungsunterlagen:</w:t>
            </w:r>
          </w:p>
        </w:tc>
        <w:tc>
          <w:tcPr>
            <w:tcW w:w="1112" w:type="dxa"/>
            <w:gridSpan w:val="3"/>
          </w:tcPr>
          <w:p w:rsidR="00616D89" w:rsidRPr="00C72CE5" w:rsidRDefault="00616D89" w:rsidP="00616D89">
            <w:pPr>
              <w:spacing w:line="240" w:lineRule="exact"/>
              <w:rPr>
                <w:rFonts w:cs="Arial"/>
                <w:lang w:val="it-IT"/>
              </w:rPr>
            </w:pPr>
          </w:p>
        </w:tc>
        <w:tc>
          <w:tcPr>
            <w:tcW w:w="4151" w:type="dxa"/>
            <w:gridSpan w:val="5"/>
          </w:tcPr>
          <w:p w:rsidR="00616D89" w:rsidRPr="00C72CE5" w:rsidRDefault="00616D89" w:rsidP="00616D89">
            <w:pPr>
              <w:ind w:right="180"/>
              <w:jc w:val="both"/>
              <w:rPr>
                <w:rFonts w:cs="Arial"/>
                <w:b/>
                <w:bCs/>
                <w:lang w:val="it-IT"/>
              </w:rPr>
            </w:pPr>
            <w:r w:rsidRPr="00C72CE5">
              <w:rPr>
                <w:rFonts w:cs="Arial"/>
                <w:b/>
                <w:bCs/>
                <w:lang w:val="it-IT"/>
              </w:rPr>
              <w:t xml:space="preserve">Busta amministrativa: </w:t>
            </w:r>
          </w:p>
        </w:tc>
      </w:tr>
      <w:tr w:rsidR="00616D89" w:rsidRPr="00C72CE5" w:rsidTr="00E84122">
        <w:tc>
          <w:tcPr>
            <w:tcW w:w="4274" w:type="dxa"/>
            <w:gridSpan w:val="2"/>
          </w:tcPr>
          <w:p w:rsidR="00616D89" w:rsidRPr="00C72CE5" w:rsidRDefault="00616D89" w:rsidP="00616D89">
            <w:pPr>
              <w:spacing w:line="240" w:lineRule="exact"/>
              <w:ind w:right="76"/>
              <w:jc w:val="both"/>
              <w:rPr>
                <w:rFonts w:cs="Arial"/>
                <w:caps/>
                <w:u w:val="single"/>
                <w:lang w:val="it-IT"/>
              </w:rPr>
            </w:pPr>
          </w:p>
        </w:tc>
        <w:tc>
          <w:tcPr>
            <w:tcW w:w="1112" w:type="dxa"/>
            <w:gridSpan w:val="3"/>
          </w:tcPr>
          <w:p w:rsidR="00616D89" w:rsidRPr="00C72CE5" w:rsidRDefault="00616D89" w:rsidP="00616D89">
            <w:pPr>
              <w:spacing w:line="240" w:lineRule="exact"/>
              <w:rPr>
                <w:rFonts w:cs="Arial"/>
                <w:lang w:val="it-IT"/>
              </w:rPr>
            </w:pPr>
          </w:p>
        </w:tc>
        <w:tc>
          <w:tcPr>
            <w:tcW w:w="4151" w:type="dxa"/>
            <w:gridSpan w:val="5"/>
          </w:tcPr>
          <w:p w:rsidR="00616D89" w:rsidRPr="00C72CE5" w:rsidRDefault="00616D89" w:rsidP="00616D89">
            <w:pPr>
              <w:ind w:right="180"/>
              <w:jc w:val="both"/>
              <w:rPr>
                <w:rFonts w:cs="Arial"/>
                <w:b/>
                <w:bCs/>
                <w:lang w:val="it-IT"/>
              </w:rPr>
            </w:pPr>
          </w:p>
        </w:tc>
      </w:tr>
      <w:tr w:rsidR="00616D89" w:rsidRPr="008B5307" w:rsidTr="00E84122">
        <w:tc>
          <w:tcPr>
            <w:tcW w:w="4274" w:type="dxa"/>
            <w:gridSpan w:val="2"/>
          </w:tcPr>
          <w:p w:rsidR="00616D89" w:rsidRPr="00C72CE5" w:rsidRDefault="00616D89" w:rsidP="00616D89">
            <w:pPr>
              <w:pStyle w:val="Listenabsatz"/>
              <w:numPr>
                <w:ilvl w:val="0"/>
                <w:numId w:val="27"/>
              </w:numPr>
              <w:spacing w:before="60" w:after="60"/>
              <w:ind w:left="284"/>
              <w:jc w:val="both"/>
              <w:rPr>
                <w:rFonts w:cs="Arial"/>
                <w:lang w:val="de-DE"/>
              </w:rPr>
            </w:pPr>
            <w:r w:rsidRPr="00C72CE5">
              <w:rPr>
                <w:rFonts w:cs="Arial"/>
                <w:lang w:val="de-DE"/>
              </w:rPr>
              <w:t xml:space="preserve">von den Personen, welche in den Ausschreibungsbedingungen jeweils für das Dokument, das vorgelegt werden muss, angegeben sind, </w:t>
            </w:r>
          </w:p>
        </w:tc>
        <w:tc>
          <w:tcPr>
            <w:tcW w:w="1112" w:type="dxa"/>
            <w:gridSpan w:val="3"/>
          </w:tcPr>
          <w:p w:rsidR="00616D89" w:rsidRPr="00C72CE5" w:rsidRDefault="00616D89" w:rsidP="00616D89">
            <w:pPr>
              <w:spacing w:before="60" w:after="60"/>
              <w:jc w:val="both"/>
              <w:rPr>
                <w:rFonts w:cs="Arial"/>
                <w:lang w:val="de-DE"/>
              </w:rPr>
            </w:pPr>
          </w:p>
        </w:tc>
        <w:tc>
          <w:tcPr>
            <w:tcW w:w="4151" w:type="dxa"/>
            <w:gridSpan w:val="5"/>
          </w:tcPr>
          <w:p w:rsidR="00616D89" w:rsidRPr="00C72CE5" w:rsidRDefault="00616D89" w:rsidP="00616D89">
            <w:pPr>
              <w:pStyle w:val="Listenabsatz"/>
              <w:numPr>
                <w:ilvl w:val="0"/>
                <w:numId w:val="27"/>
              </w:numPr>
              <w:spacing w:before="60" w:after="60"/>
              <w:ind w:left="290" w:right="144" w:hanging="284"/>
              <w:jc w:val="both"/>
              <w:rPr>
                <w:rFonts w:cs="Arial"/>
                <w:lang w:val="it-IT"/>
              </w:rPr>
            </w:pPr>
            <w:r w:rsidRPr="00C72CE5">
              <w:rPr>
                <w:rFonts w:cs="Arial"/>
                <w:lang w:val="it-IT"/>
              </w:rPr>
              <w:t xml:space="preserve">dai soggetti di volta in volta indicati nel disciplinare di gara a seconda del tipo di documento da presentare; </w:t>
            </w:r>
          </w:p>
        </w:tc>
      </w:tr>
      <w:tr w:rsidR="00616D89" w:rsidRPr="008B5307" w:rsidTr="00E84122">
        <w:tc>
          <w:tcPr>
            <w:tcW w:w="4274" w:type="dxa"/>
            <w:gridSpan w:val="2"/>
          </w:tcPr>
          <w:p w:rsidR="00616D89" w:rsidRPr="00C72CE5" w:rsidRDefault="00616D89" w:rsidP="00616D89">
            <w:pPr>
              <w:spacing w:line="240" w:lineRule="exact"/>
              <w:ind w:right="76"/>
              <w:jc w:val="both"/>
              <w:rPr>
                <w:rFonts w:cs="Arial"/>
                <w:caps/>
                <w:u w:val="single"/>
                <w:lang w:val="it-IT"/>
              </w:rPr>
            </w:pPr>
          </w:p>
        </w:tc>
        <w:tc>
          <w:tcPr>
            <w:tcW w:w="1112" w:type="dxa"/>
            <w:gridSpan w:val="3"/>
          </w:tcPr>
          <w:p w:rsidR="00616D89" w:rsidRPr="00C72CE5" w:rsidRDefault="00616D89" w:rsidP="00616D89">
            <w:pPr>
              <w:spacing w:line="240" w:lineRule="exact"/>
              <w:rPr>
                <w:rFonts w:cs="Arial"/>
                <w:lang w:val="it-IT"/>
              </w:rPr>
            </w:pPr>
          </w:p>
        </w:tc>
        <w:tc>
          <w:tcPr>
            <w:tcW w:w="4151" w:type="dxa"/>
            <w:gridSpan w:val="5"/>
          </w:tcPr>
          <w:p w:rsidR="00616D89" w:rsidRPr="00C72CE5" w:rsidRDefault="00616D89" w:rsidP="00616D89">
            <w:pPr>
              <w:pStyle w:val="Listenabsatz"/>
              <w:ind w:right="180"/>
              <w:jc w:val="both"/>
              <w:rPr>
                <w:rFonts w:cs="Arial"/>
                <w:b/>
                <w:bCs/>
                <w:lang w:val="it-IT"/>
              </w:rPr>
            </w:pPr>
          </w:p>
        </w:tc>
      </w:tr>
      <w:tr w:rsidR="00616D89" w:rsidRPr="00C72CE5" w:rsidTr="00E84122">
        <w:tc>
          <w:tcPr>
            <w:tcW w:w="4274" w:type="dxa"/>
            <w:gridSpan w:val="2"/>
          </w:tcPr>
          <w:p w:rsidR="00616D89" w:rsidRPr="00C72CE5" w:rsidRDefault="00616D89" w:rsidP="00616D89">
            <w:pPr>
              <w:spacing w:line="240" w:lineRule="exact"/>
              <w:ind w:right="76"/>
              <w:jc w:val="both"/>
              <w:rPr>
                <w:rFonts w:cs="Arial"/>
                <w:b/>
                <w:bCs/>
                <w:lang w:val="de-DE"/>
              </w:rPr>
            </w:pPr>
            <w:r w:rsidRPr="00C72CE5">
              <w:rPr>
                <w:rFonts w:cs="Arial"/>
                <w:b/>
                <w:bCs/>
                <w:lang w:val="de-DE"/>
              </w:rPr>
              <w:t>Umschlag mit den wirtschaftlichen Unterlagen:</w:t>
            </w:r>
          </w:p>
        </w:tc>
        <w:tc>
          <w:tcPr>
            <w:tcW w:w="1112" w:type="dxa"/>
            <w:gridSpan w:val="3"/>
          </w:tcPr>
          <w:p w:rsidR="00616D89" w:rsidRPr="00C72CE5" w:rsidRDefault="00616D89" w:rsidP="00616D89">
            <w:pPr>
              <w:spacing w:line="240" w:lineRule="exact"/>
              <w:rPr>
                <w:rFonts w:cs="Arial"/>
                <w:b/>
                <w:bCs/>
                <w:lang w:val="de-DE"/>
              </w:rPr>
            </w:pPr>
          </w:p>
        </w:tc>
        <w:tc>
          <w:tcPr>
            <w:tcW w:w="4151" w:type="dxa"/>
            <w:gridSpan w:val="5"/>
          </w:tcPr>
          <w:p w:rsidR="00616D89" w:rsidRPr="00C72CE5" w:rsidRDefault="00616D89" w:rsidP="00616D89">
            <w:pPr>
              <w:ind w:right="180"/>
              <w:jc w:val="both"/>
              <w:rPr>
                <w:rFonts w:cs="Arial"/>
                <w:b/>
                <w:bCs/>
                <w:lang w:val="it-IT"/>
              </w:rPr>
            </w:pPr>
            <w:r w:rsidRPr="00C72CE5">
              <w:rPr>
                <w:rFonts w:cs="Arial"/>
                <w:b/>
                <w:bCs/>
                <w:lang w:val="it-IT"/>
              </w:rPr>
              <w:t xml:space="preserve">Busta economica: </w:t>
            </w:r>
          </w:p>
        </w:tc>
      </w:tr>
      <w:tr w:rsidR="00616D89" w:rsidRPr="008B5307" w:rsidTr="00E84122">
        <w:tc>
          <w:tcPr>
            <w:tcW w:w="4274" w:type="dxa"/>
            <w:gridSpan w:val="2"/>
          </w:tcPr>
          <w:p w:rsidR="00616D89" w:rsidRPr="007161B8" w:rsidRDefault="00616D89" w:rsidP="00616D89">
            <w:pPr>
              <w:spacing w:before="60" w:after="60"/>
              <w:ind w:left="290" w:right="144" w:hanging="284"/>
              <w:jc w:val="both"/>
              <w:rPr>
                <w:rFonts w:cs="Arial"/>
                <w:lang w:val="de-DE"/>
              </w:rPr>
            </w:pPr>
            <w:r w:rsidRPr="007161B8">
              <w:rPr>
                <w:rFonts w:cs="Arial"/>
                <w:lang w:val="de-DE"/>
              </w:rPr>
              <w:t>- vom gesetzlichen Vertreter oder Prokuristen des teilnehmenden einzelnen Unternehmens  oder des Konsortiums gemäß Art. 45, Abs. 2, Buchstaben b) und c) des GvD Nr. 50/2016;</w:t>
            </w:r>
          </w:p>
          <w:p w:rsidR="00616D89" w:rsidRPr="007161B8" w:rsidRDefault="00616D89" w:rsidP="00616D89">
            <w:pPr>
              <w:spacing w:before="60" w:after="60"/>
              <w:ind w:left="290" w:right="144" w:hanging="284"/>
              <w:jc w:val="both"/>
              <w:rPr>
                <w:rFonts w:cs="Arial"/>
                <w:lang w:val="de-DE"/>
              </w:rPr>
            </w:pPr>
            <w:r w:rsidRPr="007161B8">
              <w:rPr>
                <w:rFonts w:cs="Arial"/>
                <w:lang w:val="de-DE"/>
              </w:rPr>
              <w:t>- vom gesetzlichen Vertreter oder Prokuristen des federführenden Unternehmens und/oder Konsortiums und/oder EWIV im Falle von bereits gebildeten Bietergemeinschaften/Konsortien/EWIV;</w:t>
            </w:r>
          </w:p>
          <w:p w:rsidR="00616D89" w:rsidRPr="007161B8" w:rsidRDefault="00616D89" w:rsidP="00616D89">
            <w:pPr>
              <w:spacing w:before="60" w:after="60"/>
              <w:ind w:left="290" w:right="144" w:hanging="284"/>
              <w:jc w:val="both"/>
              <w:rPr>
                <w:rFonts w:cs="Arial"/>
                <w:lang w:val="de-DE"/>
              </w:rPr>
            </w:pPr>
            <w:r w:rsidRPr="007161B8">
              <w:rPr>
                <w:rFonts w:cs="Arial"/>
                <w:lang w:val="de-DE"/>
              </w:rPr>
              <w:t>- von den gesetzlichen Vertretern oder Prokuristen aller Mitglieder der Bietergemeinschaft oder des Konsortiums oder der EWIV im Falle von noch zu bildenden Bietergemeinschaft/Konsortien/EWIV;</w:t>
            </w:r>
          </w:p>
          <w:p w:rsidR="00616D89" w:rsidRPr="007161B8" w:rsidRDefault="00616D89" w:rsidP="00616D89">
            <w:pPr>
              <w:spacing w:before="60" w:after="60"/>
              <w:ind w:left="290" w:right="144" w:hanging="284"/>
              <w:jc w:val="both"/>
              <w:rPr>
                <w:rFonts w:cs="Arial"/>
                <w:lang w:val="de-DE"/>
              </w:rPr>
            </w:pPr>
            <w:r w:rsidRPr="007161B8">
              <w:rPr>
                <w:rFonts w:cs="Arial"/>
                <w:lang w:val="de-DE"/>
              </w:rPr>
              <w:t>- im Falle von Vernetzung von Unternehmen wird, sofern anwendbar, die Regelung der Bietergemeinschaften  angewandt. Insbesonders:</w:t>
            </w:r>
          </w:p>
          <w:p w:rsidR="00616D89" w:rsidRPr="007161B8" w:rsidRDefault="00616D89" w:rsidP="00616D89">
            <w:pPr>
              <w:spacing w:before="60" w:after="60" w:line="276" w:lineRule="auto"/>
              <w:ind w:left="284" w:right="144"/>
              <w:jc w:val="both"/>
              <w:rPr>
                <w:rFonts w:cs="Arial"/>
                <w:bCs/>
                <w:lang w:val="de-DE"/>
              </w:rPr>
            </w:pPr>
            <w:r w:rsidRPr="007161B8">
              <w:rPr>
                <w:rFonts w:cs="Arial"/>
                <w:b/>
                <w:bCs/>
                <w:lang w:val="de-DE"/>
              </w:rPr>
              <w:t xml:space="preserve">a. wenn die Vernetzung von Unternehmen über ein gemeinsames mit Vertretungsbefugnis und Rechtsfähigkeit ausgestattetes Organ, </w:t>
            </w:r>
            <w:r w:rsidRPr="007161B8">
              <w:rPr>
                <w:rFonts w:cs="Arial"/>
                <w:bCs/>
                <w:lang w:val="de-DE"/>
              </w:rPr>
              <w:t>gemäß Art. 3 Abs. 4-quarter des G.D. Nr. 5 vom 10 Februar 2009, verfügt, müssen die Unterlagen vom gesetzlichen Vertreter oder Prokuristen des Wirtschaftsteilnehmers, der obgenannte Funktion ausübt, unterzeichnet werden;</w:t>
            </w:r>
          </w:p>
          <w:p w:rsidR="00616D89" w:rsidRPr="007161B8" w:rsidRDefault="00616D89" w:rsidP="00616D89">
            <w:pPr>
              <w:spacing w:before="60" w:after="60" w:line="276" w:lineRule="auto"/>
              <w:ind w:left="284" w:right="144"/>
              <w:jc w:val="both"/>
              <w:rPr>
                <w:rFonts w:cs="Arial"/>
                <w:bCs/>
                <w:lang w:val="de-DE"/>
              </w:rPr>
            </w:pPr>
            <w:r w:rsidRPr="007161B8">
              <w:rPr>
                <w:rFonts w:cs="Arial"/>
                <w:b/>
                <w:bCs/>
                <w:lang w:val="de-DE"/>
              </w:rPr>
              <w:t xml:space="preserve">b. wenn die Vernetzung von Unternehmen über ein gemeinsames mit Vertretungsbefugnis, aber ohne Rechtsfähigkeit, ausgestattetes, Organ, </w:t>
            </w:r>
            <w:r w:rsidRPr="007161B8">
              <w:rPr>
                <w:rFonts w:cs="Arial"/>
                <w:bCs/>
                <w:lang w:val="de-DE"/>
              </w:rPr>
              <w:t xml:space="preserve">gemäß Art. 3 Abs. 4-quarter des G.D. Nr. 5 vom 10 Februar 2009, verfügt, müssen die Unterlagen vom gesetzlichen Vertreter oder Prokuristen des Unternehmens, das obgenannte Funktion ausübt, sowie von den gesetzlichen Vertretern oder Prokuristen aller teilnehmenden </w:t>
            </w:r>
            <w:r w:rsidRPr="007161B8">
              <w:rPr>
                <w:rFonts w:cs="Arial"/>
                <w:bCs/>
                <w:lang w:val="de-DE"/>
              </w:rPr>
              <w:lastRenderedPageBreak/>
              <w:t>Unternehmen der Vernetzung, unterzeichnet werden;</w:t>
            </w:r>
          </w:p>
          <w:p w:rsidR="00616D89" w:rsidRPr="007161B8" w:rsidRDefault="00616D89" w:rsidP="00616D89">
            <w:pPr>
              <w:spacing w:before="60" w:after="60" w:line="276" w:lineRule="auto"/>
              <w:ind w:left="284" w:right="144"/>
              <w:jc w:val="both"/>
              <w:rPr>
                <w:rFonts w:cs="Arial"/>
                <w:lang w:val="de-DE"/>
              </w:rPr>
            </w:pPr>
            <w:r w:rsidRPr="007161B8">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7161B8">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rsidR="00616D89" w:rsidRPr="007161B8" w:rsidRDefault="00616D89" w:rsidP="00616D89">
            <w:pPr>
              <w:spacing w:before="60" w:after="60" w:line="276" w:lineRule="auto"/>
              <w:ind w:right="144"/>
              <w:jc w:val="both"/>
              <w:rPr>
                <w:rFonts w:cs="Arial"/>
                <w:lang w:val="de-DE"/>
              </w:rPr>
            </w:pPr>
          </w:p>
        </w:tc>
        <w:tc>
          <w:tcPr>
            <w:tcW w:w="1112" w:type="dxa"/>
            <w:gridSpan w:val="3"/>
          </w:tcPr>
          <w:p w:rsidR="00616D89" w:rsidRPr="007161B8" w:rsidRDefault="00616D89" w:rsidP="00616D89">
            <w:pPr>
              <w:spacing w:line="240" w:lineRule="exact"/>
              <w:jc w:val="both"/>
              <w:rPr>
                <w:rFonts w:cs="Arial"/>
                <w:lang w:val="de-DE"/>
              </w:rPr>
            </w:pPr>
          </w:p>
        </w:tc>
        <w:tc>
          <w:tcPr>
            <w:tcW w:w="4151" w:type="dxa"/>
            <w:gridSpan w:val="5"/>
          </w:tcPr>
          <w:p w:rsidR="00616D89" w:rsidRPr="007161B8" w:rsidRDefault="00616D89" w:rsidP="00616D89">
            <w:pPr>
              <w:spacing w:before="60" w:after="60"/>
              <w:ind w:left="290" w:right="144" w:hanging="284"/>
              <w:jc w:val="both"/>
              <w:rPr>
                <w:rFonts w:cs="Arial"/>
                <w:lang w:val="it-IT"/>
              </w:rPr>
            </w:pPr>
            <w:r w:rsidRPr="007161B8">
              <w:rPr>
                <w:rFonts w:cs="Arial"/>
                <w:lang w:val="it-IT"/>
              </w:rPr>
              <w:t>- dal legale rappresentante o procuratore dell’impresa concorrente in forma singola o del Consorzio di cui all’art. 45, comma 2, lett. b) e c), D.Lgs. n. 50/2016;</w:t>
            </w:r>
          </w:p>
          <w:p w:rsidR="00616D89" w:rsidRPr="007161B8" w:rsidRDefault="00616D89" w:rsidP="00616D89">
            <w:pPr>
              <w:spacing w:before="60" w:after="60"/>
              <w:ind w:left="290" w:right="144" w:hanging="284"/>
              <w:jc w:val="both"/>
              <w:rPr>
                <w:rFonts w:cs="Arial"/>
                <w:lang w:val="it-IT"/>
              </w:rPr>
            </w:pPr>
            <w:r w:rsidRPr="007161B8">
              <w:rPr>
                <w:rFonts w:cs="Arial"/>
                <w:lang w:val="it-IT"/>
              </w:rPr>
              <w:t>- dal legale rappresentante o procuratore dell’impresa capogruppo e/o del consorzio e/o del GEIE in caso di riunione temporanea di imprese/consorzio /GEIE costituiti;</w:t>
            </w:r>
          </w:p>
          <w:p w:rsidR="00616D89" w:rsidRPr="007161B8" w:rsidRDefault="00616D89" w:rsidP="00616D89">
            <w:pPr>
              <w:spacing w:before="60" w:after="60"/>
              <w:ind w:left="290" w:right="144" w:hanging="284"/>
              <w:jc w:val="both"/>
              <w:rPr>
                <w:rFonts w:cs="Arial"/>
                <w:lang w:val="it-IT"/>
              </w:rPr>
            </w:pPr>
            <w:r w:rsidRPr="007161B8">
              <w:rPr>
                <w:rFonts w:cs="Arial"/>
                <w:lang w:val="it-IT"/>
              </w:rPr>
              <w:t>- dai legali rappresentanti o procuratori di tutti i soggetti che costituiranno la riunione temporanea di imprese o il consorzio o il GEIE in caso di riunione temporanea di imprese /consorzio /GEIE non ancora costituiti.</w:t>
            </w:r>
          </w:p>
          <w:p w:rsidR="00616D89" w:rsidRPr="007161B8" w:rsidRDefault="00616D89" w:rsidP="00616D89">
            <w:pPr>
              <w:pStyle w:val="Listenabsatz"/>
              <w:numPr>
                <w:ilvl w:val="0"/>
                <w:numId w:val="28"/>
              </w:numPr>
              <w:spacing w:before="60" w:after="60" w:line="276" w:lineRule="auto"/>
              <w:ind w:left="290" w:right="144" w:hanging="284"/>
              <w:jc w:val="both"/>
              <w:rPr>
                <w:rFonts w:cs="Arial"/>
                <w:lang w:val="it-IT"/>
              </w:rPr>
            </w:pPr>
            <w:r w:rsidRPr="007161B8">
              <w:rPr>
                <w:rFonts w:cs="Arial"/>
                <w:lang w:val="it-IT"/>
              </w:rPr>
              <w:t>nel caso di aggregazioni di imprese aderenti al contratto di rete si fa riferimento alla disciplina prevista per i raggruppamenti temporanei di imprese, in quanto compatibile. In particolare:</w:t>
            </w:r>
          </w:p>
          <w:p w:rsidR="00616D89" w:rsidRPr="007161B8" w:rsidRDefault="00616D89" w:rsidP="00616D89">
            <w:pPr>
              <w:numPr>
                <w:ilvl w:val="4"/>
                <w:numId w:val="29"/>
              </w:numPr>
              <w:spacing w:before="60" w:after="60" w:line="276" w:lineRule="auto"/>
              <w:ind w:left="715" w:right="144" w:hanging="425"/>
              <w:jc w:val="both"/>
              <w:rPr>
                <w:rFonts w:cs="Arial"/>
                <w:lang w:val="it-IT"/>
              </w:rPr>
            </w:pPr>
            <w:r w:rsidRPr="007161B8">
              <w:rPr>
                <w:rFonts w:cs="Arial"/>
                <w:b/>
                <w:bCs/>
                <w:lang w:val="it-IT"/>
              </w:rPr>
              <w:t>se la rete è dotata di un organo comune con potere di rappresentanza e con soggettività giuridica</w:t>
            </w:r>
            <w:r w:rsidRPr="007161B8">
              <w:rPr>
                <w:rFonts w:cs="Arial"/>
                <w:lang w:val="it-IT"/>
              </w:rPr>
              <w:t>, ai sensi dell’art. 3, comma 4-</w:t>
            </w:r>
            <w:r w:rsidRPr="007161B8">
              <w:rPr>
                <w:rFonts w:cs="Arial"/>
                <w:i/>
                <w:iCs/>
                <w:lang w:val="it-IT"/>
              </w:rPr>
              <w:t>quater</w:t>
            </w:r>
            <w:r w:rsidRPr="007161B8">
              <w:rPr>
                <w:rFonts w:cs="Arial"/>
                <w:lang w:val="it-IT"/>
              </w:rPr>
              <w:t>, del d.l. 10 febbraio 2009, n. 5, la documentazione deve essere sottoscritta dal legale rappresentante o procuratore del solo operatore economico che riveste la funzione di organo comune;</w:t>
            </w:r>
          </w:p>
          <w:p w:rsidR="00616D89" w:rsidRPr="007161B8" w:rsidRDefault="00616D89" w:rsidP="00616D89">
            <w:pPr>
              <w:numPr>
                <w:ilvl w:val="4"/>
                <w:numId w:val="29"/>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con potere di rappresentanza ma è priva di soggettività giuridica</w:t>
            </w:r>
            <w:r w:rsidRPr="007161B8">
              <w:rPr>
                <w:rFonts w:cs="Arial"/>
                <w:lang w:val="it-IT" w:eastAsia="it-IT"/>
              </w:rPr>
              <w:t>, ai sensi dell’art. 3, comma 4-</w:t>
            </w:r>
            <w:r w:rsidRPr="007161B8">
              <w:rPr>
                <w:rFonts w:cs="Arial"/>
                <w:i/>
                <w:iCs/>
                <w:lang w:val="it-IT" w:eastAsia="it-IT"/>
              </w:rPr>
              <w:t>quater</w:t>
            </w:r>
            <w:r w:rsidRPr="007161B8">
              <w:rPr>
                <w:rFonts w:cs="Arial"/>
                <w:lang w:val="it-IT" w:eastAsia="it-IT"/>
              </w:rPr>
              <w:t xml:space="preserve">, del d.l. 10 febbraio 2009, n. 5, la documentazione deve essere sottoscritta legale rappresentante o procuratore dell’impresa che riveste le funzioni di organo comune nonché </w:t>
            </w:r>
            <w:r w:rsidRPr="007161B8">
              <w:rPr>
                <w:rFonts w:cs="Arial"/>
                <w:lang w:val="it-IT" w:eastAsia="it-IT"/>
              </w:rPr>
              <w:lastRenderedPageBreak/>
              <w:t xml:space="preserve">legale rappresentante o procuratore di ognuna delle imprese aderenti al contratto di rete che partecipano alla gara; </w:t>
            </w:r>
          </w:p>
          <w:p w:rsidR="00616D89" w:rsidRPr="007161B8" w:rsidRDefault="00616D89" w:rsidP="00616D89">
            <w:pPr>
              <w:numPr>
                <w:ilvl w:val="4"/>
                <w:numId w:val="29"/>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privo del potere di rappresentanza o se la rete è sprovvista di organo comune, oppure se l’organo comune è privo dei requisiti di qualificazione</w:t>
            </w:r>
            <w:r w:rsidRPr="007161B8">
              <w:rPr>
                <w:rFonts w:cs="Arial"/>
                <w:lang w:val="it-IT" w:eastAsia="it-IT"/>
              </w:rPr>
              <w:t xml:space="preserve"> </w:t>
            </w:r>
            <w:r w:rsidRPr="007161B8">
              <w:rPr>
                <w:rFonts w:cs="Arial"/>
                <w:b/>
                <w:bCs/>
                <w:lang w:val="it-IT" w:eastAsia="it-IT"/>
              </w:rPr>
              <w:t>richiesti per assumere la veste di mandataria</w:t>
            </w:r>
            <w:r w:rsidRPr="007161B8">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161B8">
              <w:rPr>
                <w:rFonts w:cs="Arial"/>
                <w:lang w:val="it-IT"/>
              </w:rPr>
              <w:t xml:space="preserve"> </w:t>
            </w:r>
          </w:p>
        </w:tc>
      </w:tr>
      <w:tr w:rsidR="00616D89" w:rsidRPr="008B5307" w:rsidTr="00E84122">
        <w:tc>
          <w:tcPr>
            <w:tcW w:w="4274" w:type="dxa"/>
            <w:gridSpan w:val="2"/>
          </w:tcPr>
          <w:p w:rsidR="00616D89" w:rsidRPr="00C72CE5" w:rsidRDefault="00616D89" w:rsidP="00616D89">
            <w:pPr>
              <w:spacing w:before="60" w:after="60" w:line="276" w:lineRule="auto"/>
              <w:jc w:val="both"/>
              <w:rPr>
                <w:rFonts w:cs="Arial"/>
                <w:lang w:val="de-DE"/>
              </w:rPr>
            </w:pPr>
            <w:r w:rsidRPr="00C72CE5">
              <w:rPr>
                <w:rFonts w:cs="Arial"/>
                <w:lang w:val="de-DE"/>
              </w:rPr>
              <w:lastRenderedPageBreak/>
              <w:t xml:space="preserve">Der Teilnehmer muss die </w:t>
            </w:r>
            <w:r w:rsidRPr="00C72CE5">
              <w:rPr>
                <w:rFonts w:cs="Arial"/>
                <w:b/>
                <w:lang w:val="de-DE"/>
              </w:rPr>
              <w:t>Kopie der Vollmacht</w:t>
            </w:r>
            <w:r w:rsidRPr="00C72CE5">
              <w:rPr>
                <w:rFonts w:cs="Arial"/>
                <w:lang w:val="de-DE"/>
              </w:rPr>
              <w:t xml:space="preserve"> beilegen. </w:t>
            </w:r>
          </w:p>
          <w:p w:rsidR="00616D89" w:rsidRPr="00C72CE5" w:rsidRDefault="00616D89" w:rsidP="00616D89">
            <w:pPr>
              <w:spacing w:before="60" w:after="60" w:line="276" w:lineRule="auto"/>
              <w:jc w:val="both"/>
              <w:rPr>
                <w:rFonts w:cs="Arial"/>
                <w:lang w:val="de-DE"/>
              </w:rPr>
            </w:pPr>
            <w:r w:rsidRPr="00C72CE5">
              <w:rPr>
                <w:rFonts w:cs="Arial"/>
                <w:lang w:val="de-DE"/>
              </w:rPr>
              <w:t xml:space="preserve">Für Teilnehmer, die in einer Handelskammer in Italien eingetragen sind und </w:t>
            </w:r>
            <w:r w:rsidRPr="00C72CE5">
              <w:rPr>
                <w:rFonts w:cs="Arial"/>
                <w:b/>
                <w:lang w:val="de-DE"/>
              </w:rPr>
              <w:t>nur wenn aus dem Handelskammerauszug des Teilnehmers die mit Vollmacht übertragenen Vertretungsbefugnisse ersichtlich sind</w:t>
            </w:r>
            <w:r w:rsidRPr="00C72CE5">
              <w:rPr>
                <w:rFonts w:cs="Arial"/>
                <w:lang w:val="de-DE"/>
              </w:rPr>
              <w:t xml:space="preserve">, genügt die Vorlage der vom Prokuristen ausgestellte </w:t>
            </w:r>
            <w:r w:rsidRPr="00C72CE5">
              <w:rPr>
                <w:rFonts w:cs="Arial"/>
                <w:b/>
                <w:lang w:val="de-DE"/>
              </w:rPr>
              <w:t>Ersatzerklärung</w:t>
            </w:r>
            <w:r w:rsidRPr="00C72CE5">
              <w:rPr>
                <w:rFonts w:cs="Arial"/>
                <w:lang w:val="de-DE"/>
              </w:rPr>
              <w:t xml:space="preserve"> (in der Anlage A1-A1bis enthalten), womit die aus  dem Handelskammerauszug ersichtlichen Vertretungsbefugnisse bestätigt werden.</w:t>
            </w:r>
          </w:p>
        </w:tc>
        <w:tc>
          <w:tcPr>
            <w:tcW w:w="1112" w:type="dxa"/>
            <w:gridSpan w:val="3"/>
          </w:tcPr>
          <w:p w:rsidR="00616D89" w:rsidRPr="00C72CE5" w:rsidRDefault="00616D89" w:rsidP="00616D89">
            <w:pPr>
              <w:spacing w:before="60" w:after="60" w:line="276" w:lineRule="auto"/>
              <w:jc w:val="both"/>
              <w:rPr>
                <w:rFonts w:cs="Arial"/>
                <w:lang w:val="de-DE"/>
              </w:rPr>
            </w:pPr>
          </w:p>
        </w:tc>
        <w:tc>
          <w:tcPr>
            <w:tcW w:w="4151" w:type="dxa"/>
            <w:gridSpan w:val="5"/>
          </w:tcPr>
          <w:p w:rsidR="00616D89" w:rsidRPr="00C72CE5" w:rsidRDefault="00616D89" w:rsidP="00616D89">
            <w:pPr>
              <w:spacing w:before="60" w:after="60" w:line="276" w:lineRule="auto"/>
              <w:jc w:val="both"/>
              <w:rPr>
                <w:rFonts w:cs="Arial"/>
                <w:lang w:val="it-IT"/>
              </w:rPr>
            </w:pPr>
            <w:r w:rsidRPr="00C72CE5">
              <w:rPr>
                <w:rFonts w:cs="Arial"/>
                <w:lang w:val="it-IT"/>
              </w:rPr>
              <w:t xml:space="preserve">Il concorrente deve allegare </w:t>
            </w:r>
            <w:r w:rsidRPr="00C72CE5">
              <w:rPr>
                <w:rFonts w:cs="Arial"/>
                <w:b/>
                <w:lang w:val="it-IT"/>
              </w:rPr>
              <w:t>copia della procura</w:t>
            </w:r>
            <w:r w:rsidRPr="00C72CE5">
              <w:rPr>
                <w:rFonts w:cs="Arial"/>
                <w:lang w:val="it-IT"/>
              </w:rPr>
              <w:t xml:space="preserve">. </w:t>
            </w:r>
          </w:p>
          <w:p w:rsidR="00616D89" w:rsidRPr="00C72CE5" w:rsidRDefault="00616D89" w:rsidP="00616D89">
            <w:pPr>
              <w:spacing w:before="60" w:after="60" w:line="276" w:lineRule="auto"/>
              <w:jc w:val="both"/>
              <w:rPr>
                <w:rFonts w:cs="Arial"/>
                <w:lang w:val="it-IT"/>
              </w:rPr>
            </w:pPr>
            <w:r w:rsidRPr="00C72CE5">
              <w:rPr>
                <w:rFonts w:cs="Arial"/>
                <w:lang w:val="it-IT"/>
              </w:rPr>
              <w:t xml:space="preserve">Per i concorrenti registrati ad una camera di commercio italiana, </w:t>
            </w:r>
            <w:r w:rsidRPr="00C72CE5">
              <w:rPr>
                <w:rFonts w:cs="Arial"/>
                <w:b/>
                <w:lang w:val="it-IT"/>
              </w:rPr>
              <w:t>nel solo caso in cui dalla visura camerale del concorrente risulti l’indicazione espressa dei poteri rappresentativi</w:t>
            </w:r>
            <w:r w:rsidRPr="00C72CE5">
              <w:rPr>
                <w:rFonts w:cs="Arial"/>
                <w:lang w:val="it-IT"/>
              </w:rPr>
              <w:t xml:space="preserve"> </w:t>
            </w:r>
            <w:r w:rsidRPr="00C72CE5">
              <w:rPr>
                <w:rFonts w:cs="Arial"/>
                <w:b/>
                <w:lang w:val="it-IT"/>
              </w:rPr>
              <w:t>conferiti con la procura</w:t>
            </w:r>
            <w:r w:rsidRPr="00C72CE5">
              <w:rPr>
                <w:rFonts w:cs="Arial"/>
                <w:lang w:val="it-IT"/>
              </w:rPr>
              <w:t xml:space="preserve">, e’ sufficiente la </w:t>
            </w:r>
            <w:r w:rsidRPr="00C72CE5">
              <w:rPr>
                <w:rFonts w:cs="Arial"/>
                <w:b/>
                <w:lang w:val="it-IT"/>
              </w:rPr>
              <w:t>dichiarazione sostitutiva</w:t>
            </w:r>
            <w:r w:rsidRPr="00C72CE5">
              <w:rPr>
                <w:rFonts w:cs="Arial"/>
                <w:lang w:val="it-IT"/>
              </w:rPr>
              <w:t xml:space="preserve"> (contenuta negli allegati A1 – A1bis) resa dal procuratore attestante la sussistenza dei poteri rappresentativi risultanti dalla visura.</w:t>
            </w:r>
          </w:p>
        </w:tc>
      </w:tr>
      <w:tr w:rsidR="00616D89" w:rsidRPr="008B5307" w:rsidTr="00E84122">
        <w:tc>
          <w:tcPr>
            <w:tcW w:w="4274" w:type="dxa"/>
            <w:gridSpan w:val="2"/>
          </w:tcPr>
          <w:p w:rsidR="00616D89" w:rsidRPr="00245E3C" w:rsidRDefault="00616D89" w:rsidP="00616D89">
            <w:pPr>
              <w:spacing w:line="240" w:lineRule="exact"/>
              <w:ind w:right="76"/>
              <w:jc w:val="both"/>
              <w:rPr>
                <w:rFonts w:cs="Arial"/>
                <w:caps/>
                <w:highlight w:val="yellow"/>
                <w:u w:val="single"/>
                <w:lang w:val="it-IT"/>
              </w:rPr>
            </w:pPr>
          </w:p>
        </w:tc>
        <w:tc>
          <w:tcPr>
            <w:tcW w:w="1112" w:type="dxa"/>
            <w:gridSpan w:val="3"/>
          </w:tcPr>
          <w:p w:rsidR="00616D89" w:rsidRPr="00245E3C" w:rsidRDefault="00616D89" w:rsidP="00616D89">
            <w:pPr>
              <w:spacing w:line="240" w:lineRule="exact"/>
              <w:jc w:val="both"/>
              <w:rPr>
                <w:rFonts w:cs="Arial"/>
                <w:highlight w:val="yellow"/>
                <w:lang w:val="it-IT"/>
              </w:rPr>
            </w:pPr>
          </w:p>
        </w:tc>
        <w:tc>
          <w:tcPr>
            <w:tcW w:w="4151" w:type="dxa"/>
            <w:gridSpan w:val="5"/>
          </w:tcPr>
          <w:p w:rsidR="00616D89" w:rsidRPr="00EA769C" w:rsidRDefault="00616D89" w:rsidP="00616D89">
            <w:pPr>
              <w:ind w:right="180"/>
              <w:jc w:val="both"/>
              <w:rPr>
                <w:rFonts w:cs="Arial"/>
                <w:b/>
                <w:bCs/>
                <w:color w:val="FF0000"/>
                <w:highlight w:val="yellow"/>
                <w:lang w:val="it-IT"/>
              </w:rPr>
            </w:pPr>
          </w:p>
        </w:tc>
      </w:tr>
      <w:tr w:rsidR="00616D89" w:rsidRPr="008B5307" w:rsidTr="00E84122">
        <w:tc>
          <w:tcPr>
            <w:tcW w:w="4274" w:type="dxa"/>
            <w:gridSpan w:val="2"/>
          </w:tcPr>
          <w:p w:rsidR="00616D89" w:rsidRPr="007161B8" w:rsidRDefault="00616D89" w:rsidP="00616D89">
            <w:pPr>
              <w:spacing w:line="240" w:lineRule="exact"/>
              <w:ind w:right="76"/>
              <w:jc w:val="both"/>
              <w:rPr>
                <w:rFonts w:cs="Arial"/>
                <w:caps/>
                <w:u w:val="single"/>
                <w:lang w:val="de-DE"/>
              </w:rPr>
            </w:pPr>
            <w:r w:rsidRPr="007161B8">
              <w:rPr>
                <w:rFonts w:cs="Arial"/>
                <w:lang w:val="de-DE"/>
              </w:rPr>
              <w:t>Wenn die unterzeichnende/n Person/en immer dieselbe/n ist/sind, genügt eine  einzige Kopie der Vollmacht oder Erklärung für die gesamten Umschläge, welche die wirtschaftlichen- und Verwaltungsunterlagen enthalten.</w:t>
            </w:r>
          </w:p>
        </w:tc>
        <w:tc>
          <w:tcPr>
            <w:tcW w:w="1112" w:type="dxa"/>
            <w:gridSpan w:val="3"/>
          </w:tcPr>
          <w:p w:rsidR="00616D89" w:rsidRPr="007161B8" w:rsidRDefault="00616D89" w:rsidP="00616D89">
            <w:pPr>
              <w:spacing w:line="240" w:lineRule="exact"/>
              <w:jc w:val="both"/>
              <w:rPr>
                <w:rFonts w:cs="Arial"/>
                <w:lang w:val="de-DE"/>
              </w:rPr>
            </w:pPr>
          </w:p>
        </w:tc>
        <w:tc>
          <w:tcPr>
            <w:tcW w:w="4151" w:type="dxa"/>
            <w:gridSpan w:val="5"/>
          </w:tcPr>
          <w:p w:rsidR="00616D89" w:rsidRPr="00C72CE5" w:rsidRDefault="00616D89" w:rsidP="00616D89">
            <w:pPr>
              <w:spacing w:before="60" w:after="60" w:line="276" w:lineRule="auto"/>
              <w:jc w:val="both"/>
              <w:rPr>
                <w:rFonts w:cs="Arial"/>
                <w:b/>
                <w:bCs/>
                <w:color w:val="FF0000"/>
                <w:lang w:val="it-IT"/>
              </w:rPr>
            </w:pPr>
            <w:r w:rsidRPr="007161B8">
              <w:rPr>
                <w:rFonts w:cs="Arial"/>
                <w:lang w:val="it-IT"/>
              </w:rPr>
              <w:t>Se il/i soggetto/i firmatario/i è/sono sempre lo/gli stesso/i, è sufficiente una sola copia della procura o dichiarazione per l’intera busta  amministrativa – economica.</w:t>
            </w:r>
          </w:p>
        </w:tc>
      </w:tr>
      <w:tr w:rsidR="00616D89" w:rsidRPr="008B5307" w:rsidTr="00E84122">
        <w:tc>
          <w:tcPr>
            <w:tcW w:w="4274" w:type="dxa"/>
            <w:gridSpan w:val="2"/>
          </w:tcPr>
          <w:p w:rsidR="00616D89" w:rsidRPr="00C72CE5" w:rsidRDefault="00616D89" w:rsidP="00616D89">
            <w:pPr>
              <w:spacing w:line="240" w:lineRule="exact"/>
              <w:ind w:right="76"/>
              <w:jc w:val="both"/>
              <w:rPr>
                <w:rFonts w:cs="Arial"/>
                <w:caps/>
                <w:u w:val="single"/>
                <w:lang w:val="it-IT"/>
              </w:rPr>
            </w:pPr>
          </w:p>
        </w:tc>
        <w:tc>
          <w:tcPr>
            <w:tcW w:w="1112" w:type="dxa"/>
            <w:gridSpan w:val="3"/>
          </w:tcPr>
          <w:p w:rsidR="00616D89" w:rsidRPr="00C72CE5" w:rsidRDefault="00616D89" w:rsidP="00616D89">
            <w:pPr>
              <w:spacing w:line="240" w:lineRule="exact"/>
              <w:jc w:val="both"/>
              <w:rPr>
                <w:rFonts w:cs="Arial"/>
                <w:lang w:val="it-IT"/>
              </w:rPr>
            </w:pPr>
          </w:p>
        </w:tc>
        <w:tc>
          <w:tcPr>
            <w:tcW w:w="4151" w:type="dxa"/>
            <w:gridSpan w:val="5"/>
          </w:tcPr>
          <w:p w:rsidR="00616D89" w:rsidRPr="00C72CE5" w:rsidRDefault="00616D89" w:rsidP="00616D89">
            <w:pPr>
              <w:ind w:right="180"/>
              <w:jc w:val="both"/>
              <w:rPr>
                <w:rFonts w:cs="Arial"/>
                <w:b/>
                <w:bCs/>
                <w:color w:val="FF0000"/>
                <w:lang w:val="it-IT"/>
              </w:rPr>
            </w:pPr>
          </w:p>
        </w:tc>
      </w:tr>
      <w:tr w:rsidR="00616D89" w:rsidRPr="008B5307" w:rsidTr="00E84122">
        <w:tc>
          <w:tcPr>
            <w:tcW w:w="4274" w:type="dxa"/>
            <w:gridSpan w:val="2"/>
          </w:tcPr>
          <w:p w:rsidR="00616D89" w:rsidRPr="00C72CE5" w:rsidRDefault="00616D89" w:rsidP="00616D89">
            <w:pPr>
              <w:spacing w:line="240" w:lineRule="exact"/>
              <w:ind w:right="76"/>
              <w:jc w:val="both"/>
              <w:rPr>
                <w:rFonts w:cs="Arial"/>
                <w:caps/>
                <w:u w:val="single"/>
                <w:lang w:val="de-DE"/>
              </w:rPr>
            </w:pPr>
            <w:r w:rsidRPr="00C72CE5">
              <w:rPr>
                <w:rFonts w:cs="Arial"/>
                <w:lang w:val="de-DE"/>
              </w:rPr>
              <w:t>Diese Vollmacht/Erklärung muss den Verwaltungsunterlagen beigelegt werden.</w:t>
            </w:r>
          </w:p>
        </w:tc>
        <w:tc>
          <w:tcPr>
            <w:tcW w:w="1112" w:type="dxa"/>
            <w:gridSpan w:val="3"/>
          </w:tcPr>
          <w:p w:rsidR="00616D89" w:rsidRPr="00C72CE5" w:rsidRDefault="00616D89" w:rsidP="00616D89">
            <w:pPr>
              <w:spacing w:line="240" w:lineRule="exact"/>
              <w:jc w:val="both"/>
              <w:rPr>
                <w:rFonts w:cs="Arial"/>
                <w:lang w:val="de-DE"/>
              </w:rPr>
            </w:pPr>
          </w:p>
        </w:tc>
        <w:tc>
          <w:tcPr>
            <w:tcW w:w="4151" w:type="dxa"/>
            <w:gridSpan w:val="5"/>
          </w:tcPr>
          <w:p w:rsidR="00616D89" w:rsidRPr="00C72CE5" w:rsidRDefault="00616D89" w:rsidP="00616D89">
            <w:pPr>
              <w:spacing w:before="60" w:after="60" w:line="276" w:lineRule="auto"/>
              <w:jc w:val="both"/>
              <w:rPr>
                <w:rFonts w:cs="Arial"/>
                <w:lang w:val="it-IT"/>
              </w:rPr>
            </w:pPr>
            <w:r w:rsidRPr="00C72CE5">
              <w:rPr>
                <w:rFonts w:cs="Arial"/>
                <w:lang w:val="it-IT"/>
              </w:rPr>
              <w:t>Tale procura/dichiarazione va inserita nella documentazione amministrativa.</w:t>
            </w:r>
          </w:p>
        </w:tc>
      </w:tr>
      <w:tr w:rsidR="00616D89" w:rsidRPr="008B5307" w:rsidTr="00E84122">
        <w:tc>
          <w:tcPr>
            <w:tcW w:w="4274" w:type="dxa"/>
            <w:gridSpan w:val="2"/>
          </w:tcPr>
          <w:p w:rsidR="00616D89" w:rsidRPr="00507BC1" w:rsidRDefault="00616D89" w:rsidP="00616D89">
            <w:pPr>
              <w:spacing w:line="240" w:lineRule="exact"/>
              <w:ind w:right="76"/>
              <w:jc w:val="both"/>
              <w:rPr>
                <w:rFonts w:cs="Arial"/>
                <w:caps/>
                <w:u w:val="single"/>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507BC1" w:rsidRDefault="00616D89" w:rsidP="00616D89">
            <w:pPr>
              <w:tabs>
                <w:tab w:val="center" w:pos="4680"/>
              </w:tabs>
              <w:spacing w:line="240" w:lineRule="exact"/>
              <w:ind w:right="105"/>
              <w:jc w:val="both"/>
              <w:rPr>
                <w:rFonts w:cs="Arial"/>
                <w:caps/>
                <w:u w:val="single"/>
                <w:lang w:val="it-IT"/>
              </w:rPr>
            </w:pPr>
          </w:p>
        </w:tc>
      </w:tr>
      <w:tr w:rsidR="00616D89" w:rsidRPr="00402B24" w:rsidTr="00E84122">
        <w:tc>
          <w:tcPr>
            <w:tcW w:w="4274" w:type="dxa"/>
            <w:gridSpan w:val="2"/>
          </w:tcPr>
          <w:p w:rsidR="00616D89" w:rsidRPr="00C6136C" w:rsidRDefault="00616D89" w:rsidP="00616D89">
            <w:pPr>
              <w:spacing w:line="240" w:lineRule="exact"/>
              <w:ind w:right="76"/>
              <w:jc w:val="center"/>
              <w:rPr>
                <w:rFonts w:cs="Arial"/>
                <w:b/>
                <w:caps/>
                <w:u w:val="single"/>
                <w:lang w:val="de-DE"/>
              </w:rPr>
            </w:pPr>
            <w:r w:rsidRPr="00F7364B">
              <w:rPr>
                <w:rFonts w:cs="Arial"/>
                <w:b/>
                <w:caps/>
                <w:u w:val="single"/>
                <w:lang w:val="de-DE"/>
              </w:rPr>
              <w:t>Verwaltungsunterlagen</w:t>
            </w:r>
          </w:p>
        </w:tc>
        <w:tc>
          <w:tcPr>
            <w:tcW w:w="1112" w:type="dxa"/>
            <w:gridSpan w:val="3"/>
          </w:tcPr>
          <w:p w:rsidR="00616D89" w:rsidRPr="00402B24" w:rsidRDefault="00616D89" w:rsidP="00616D89">
            <w:pPr>
              <w:spacing w:line="240" w:lineRule="exact"/>
              <w:jc w:val="center"/>
              <w:rPr>
                <w:rFonts w:cs="Arial"/>
                <w:lang w:val="de-DE"/>
              </w:rPr>
            </w:pPr>
          </w:p>
        </w:tc>
        <w:tc>
          <w:tcPr>
            <w:tcW w:w="4151" w:type="dxa"/>
            <w:gridSpan w:val="5"/>
          </w:tcPr>
          <w:p w:rsidR="00616D89" w:rsidRPr="00F7364B" w:rsidRDefault="00616D89" w:rsidP="00616D89">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616D89" w:rsidRPr="00402B24" w:rsidTr="00E84122">
        <w:tc>
          <w:tcPr>
            <w:tcW w:w="4274" w:type="dxa"/>
            <w:gridSpan w:val="2"/>
          </w:tcPr>
          <w:p w:rsidR="00616D89" w:rsidRPr="00F7364B" w:rsidRDefault="00616D89" w:rsidP="00616D89">
            <w:pPr>
              <w:tabs>
                <w:tab w:val="left" w:pos="278"/>
              </w:tabs>
              <w:spacing w:line="240" w:lineRule="exact"/>
              <w:ind w:left="180" w:right="76"/>
              <w:jc w:val="both"/>
              <w:rPr>
                <w:rFonts w:cs="Arial"/>
                <w:lang w:val="de-DE"/>
              </w:rPr>
            </w:pPr>
          </w:p>
        </w:tc>
        <w:tc>
          <w:tcPr>
            <w:tcW w:w="1112" w:type="dxa"/>
            <w:gridSpan w:val="3"/>
          </w:tcPr>
          <w:p w:rsidR="00616D89" w:rsidRPr="00402B24" w:rsidRDefault="00616D89" w:rsidP="00616D89">
            <w:pPr>
              <w:spacing w:line="240" w:lineRule="exact"/>
              <w:jc w:val="both"/>
              <w:rPr>
                <w:rFonts w:cs="Arial"/>
                <w:lang w:val="de-DE"/>
              </w:rPr>
            </w:pPr>
          </w:p>
        </w:tc>
        <w:tc>
          <w:tcPr>
            <w:tcW w:w="4151" w:type="dxa"/>
            <w:gridSpan w:val="5"/>
          </w:tcPr>
          <w:p w:rsidR="00616D89" w:rsidRPr="00F7364B" w:rsidRDefault="00616D89" w:rsidP="00616D89">
            <w:pPr>
              <w:tabs>
                <w:tab w:val="center" w:pos="4680"/>
              </w:tabs>
              <w:spacing w:line="240" w:lineRule="exact"/>
              <w:ind w:right="105"/>
              <w:jc w:val="both"/>
              <w:rPr>
                <w:rFonts w:cs="Arial"/>
                <w:lang w:val="it-IT" w:eastAsia="it-IT"/>
              </w:rPr>
            </w:pPr>
          </w:p>
        </w:tc>
      </w:tr>
      <w:tr w:rsidR="00616D89" w:rsidRPr="008B5307" w:rsidTr="00E84122">
        <w:tc>
          <w:tcPr>
            <w:tcW w:w="4274" w:type="dxa"/>
            <w:gridSpan w:val="2"/>
          </w:tcPr>
          <w:p w:rsidR="00ED39E6" w:rsidRPr="0005361D" w:rsidRDefault="00ED39E6" w:rsidP="00ED39E6">
            <w:pPr>
              <w:autoSpaceDE w:val="0"/>
              <w:autoSpaceDN w:val="0"/>
              <w:jc w:val="both"/>
              <w:rPr>
                <w:strike/>
                <w:noProof w:val="0"/>
                <w:highlight w:val="yellow"/>
                <w:lang w:val="de-DE"/>
              </w:rPr>
            </w:pPr>
            <w:r w:rsidRPr="00647545">
              <w:rPr>
                <w:lang w:val="de-DE" w:eastAsia="it-IT"/>
              </w:rPr>
              <w:t>Das telematische System generiert automatisch das Dokument "</w:t>
            </w:r>
            <w:r w:rsidRPr="00647545">
              <w:rPr>
                <w:b/>
                <w:lang w:val="de-DE" w:eastAsia="it-IT"/>
              </w:rPr>
              <w:t>Anlage A – Anagrafische Daten".</w:t>
            </w:r>
            <w:r w:rsidRPr="00647545">
              <w:rPr>
                <w:lang w:val="de-DE" w:eastAsia="it-IT"/>
              </w:rPr>
              <w:t xml:space="preserve"> Das Ausfüllen und die Abgabe dieses </w:t>
            </w:r>
            <w:r w:rsidRPr="00647545">
              <w:rPr>
                <w:lang w:val="de-DE" w:eastAsia="it-IT"/>
              </w:rPr>
              <w:lastRenderedPageBreak/>
              <w:t xml:space="preserve">Dokuments, </w:t>
            </w:r>
            <w:r w:rsidRPr="0005361D">
              <w:rPr>
                <w:b/>
                <w:strike/>
                <w:highlight w:val="yellow"/>
                <w:lang w:val="de-DE"/>
              </w:rPr>
              <w:t>mit dem Nachweis über die Entrichtung der gesetzlich vorgeschriebenen Stempelsteuer versehene</w:t>
            </w:r>
            <w:r w:rsidRPr="0005361D">
              <w:rPr>
                <w:strike/>
                <w:highlight w:val="yellow"/>
                <w:lang w:val="de-DE"/>
              </w:rPr>
              <w:t> </w:t>
            </w:r>
            <w:r w:rsidRPr="0005361D">
              <w:rPr>
                <w:strike/>
                <w:highlight w:val="yellow"/>
                <w:lang w:val="de-DE" w:eastAsia="it-IT"/>
              </w:rPr>
              <w:t>,</w:t>
            </w:r>
            <w:r w:rsidRPr="00647545">
              <w:rPr>
                <w:lang w:val="de-DE" w:eastAsia="it-IT"/>
              </w:rPr>
              <w:t xml:space="preserve"> </w:t>
            </w:r>
            <w:r w:rsidRPr="00647545">
              <w:rPr>
                <w:lang w:val="de-DE"/>
              </w:rPr>
              <w:t xml:space="preserve">sind notwendig, um die Anwendung des telematischen Systems zu ermöglichen. Wird dieses Dokument nicht eingereicht, so stellt dies auf keinen Fall einen Ausschlussgrund dar. </w:t>
            </w:r>
            <w:r w:rsidRPr="0005361D">
              <w:rPr>
                <w:strike/>
                <w:highlight w:val="yellow"/>
                <w:lang w:val="de-DE"/>
              </w:rPr>
              <w:t>Ausschließlich für steuerrechtliche Zwecke und folglich in Hinblick auf die Entrichtung der Stempel</w:t>
            </w:r>
            <w:r w:rsidRPr="0005361D">
              <w:rPr>
                <w:strike/>
                <w:highlight w:val="yellow"/>
                <w:lang w:val="de-DE"/>
              </w:rPr>
              <w:softHyphen/>
              <w:t>steuer ist dieses Dokument dem Teilnahmeantrag gleichgestellt, bis die erforderlichen Anpassungen und Implementierungen des telematischen Systems durchgeführt sind.</w:t>
            </w:r>
          </w:p>
          <w:p w:rsidR="00ED39E6" w:rsidRDefault="00ED39E6" w:rsidP="00ED39E6">
            <w:pPr>
              <w:spacing w:line="240" w:lineRule="exact"/>
              <w:ind w:right="76"/>
              <w:jc w:val="both"/>
              <w:rPr>
                <w:rFonts w:cs="Arial"/>
                <w:b/>
                <w:strike/>
                <w:lang w:val="de-DE" w:eastAsia="it-IT"/>
              </w:rPr>
            </w:pPr>
            <w:r w:rsidRPr="0005361D">
              <w:rPr>
                <w:rFonts w:cs="Arial"/>
                <w:strike/>
                <w:highlight w:val="yellow"/>
                <w:lang w:val="de-DE" w:eastAsia="it-IT"/>
              </w:rPr>
              <w:t>Für den Nachweis der Entrichtung der Stempelsteuer steht das beigefügte Dokument "</w:t>
            </w:r>
            <w:r w:rsidRPr="0005361D">
              <w:rPr>
                <w:rFonts w:cs="Arial"/>
                <w:b/>
                <w:strike/>
                <w:highlight w:val="yellow"/>
                <w:lang w:val="de-DE" w:eastAsia="it-IT"/>
              </w:rPr>
              <w:t>Erklärung zur Entrichtung der Stempelsteuer" zur Verfügung, das ausgefüllt, unterschrieben und bei den Verwaltungsunterlagen hochgeladen werden muss.</w:t>
            </w:r>
          </w:p>
          <w:p w:rsidR="00616D89" w:rsidRPr="00DF581F" w:rsidRDefault="00ED39E6" w:rsidP="00ED39E6">
            <w:pPr>
              <w:spacing w:line="240" w:lineRule="exact"/>
              <w:ind w:right="76"/>
              <w:jc w:val="both"/>
              <w:rPr>
                <w:rFonts w:cs="Arial"/>
                <w:lang w:val="de-DE"/>
              </w:rPr>
            </w:pPr>
            <w:r w:rsidRPr="00C46266">
              <w:rPr>
                <w:rFonts w:cs="Arial"/>
                <w:highlight w:val="yellow"/>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112" w:type="dxa"/>
            <w:gridSpan w:val="3"/>
          </w:tcPr>
          <w:p w:rsidR="00616D89" w:rsidRPr="00DF581F" w:rsidRDefault="00616D89" w:rsidP="00616D89">
            <w:pPr>
              <w:spacing w:line="240" w:lineRule="exact"/>
              <w:jc w:val="both"/>
              <w:rPr>
                <w:rFonts w:cs="Arial"/>
                <w:lang w:val="de-DE"/>
              </w:rPr>
            </w:pPr>
          </w:p>
        </w:tc>
        <w:tc>
          <w:tcPr>
            <w:tcW w:w="4151" w:type="dxa"/>
            <w:gridSpan w:val="5"/>
          </w:tcPr>
          <w:p w:rsidR="00ED39E6" w:rsidRPr="0005361D" w:rsidRDefault="00ED39E6" w:rsidP="00ED39E6">
            <w:pPr>
              <w:tabs>
                <w:tab w:val="center" w:pos="4680"/>
              </w:tabs>
              <w:spacing w:line="240" w:lineRule="exact"/>
              <w:ind w:right="105"/>
              <w:jc w:val="both"/>
              <w:rPr>
                <w:strike/>
                <w:highlight w:val="yellow"/>
                <w:lang w:val="it-IT" w:eastAsia="it-IT"/>
              </w:rPr>
            </w:pPr>
            <w:r w:rsidRPr="00647545">
              <w:rPr>
                <w:lang w:val="it-IT" w:eastAsia="it-IT"/>
              </w:rPr>
              <w:t>Il sistema telematico genera automaticamente il documento “</w:t>
            </w:r>
            <w:r w:rsidRPr="00647545">
              <w:rPr>
                <w:b/>
                <w:bCs/>
                <w:lang w:val="it-IT" w:eastAsia="it-IT"/>
              </w:rPr>
              <w:t>Allegato A – Dati anagrafici</w:t>
            </w:r>
            <w:r w:rsidRPr="00647545">
              <w:rPr>
                <w:lang w:val="it-IT" w:eastAsia="it-IT"/>
              </w:rPr>
              <w:t xml:space="preserve">”. La compilazione e l'allegazione di tale </w:t>
            </w:r>
            <w:r w:rsidRPr="00647545">
              <w:rPr>
                <w:lang w:val="it-IT" w:eastAsia="it-IT"/>
              </w:rPr>
              <w:lastRenderedPageBreak/>
              <w:t>documento</w:t>
            </w:r>
            <w:r w:rsidRPr="00647545">
              <w:rPr>
                <w:lang w:val="it-IT"/>
              </w:rPr>
              <w:t xml:space="preserve"> </w:t>
            </w:r>
            <w:r w:rsidRPr="0005361D">
              <w:rPr>
                <w:b/>
                <w:strike/>
                <w:highlight w:val="yellow"/>
                <w:lang w:val="it-IT"/>
              </w:rPr>
              <w:t>munito della comprova di assolvimento dell'imposta di bollo ai sensi di legge</w:t>
            </w:r>
            <w:r w:rsidRPr="00647545">
              <w:rPr>
                <w:lang w:val="it-IT" w:eastAsia="it-IT"/>
              </w:rPr>
              <w:t xml:space="preserve"> sono necessarie al fine di permettere l’operatività del sistema telematico. La mancata allegazione di tale documento, comunque, non costituisce causa di esclusione dalla gara. </w:t>
            </w:r>
            <w:r w:rsidRPr="0005361D">
              <w:rPr>
                <w:strike/>
                <w:highlight w:val="yellow"/>
                <w:lang w:val="it-IT" w:eastAsia="it-IT"/>
              </w:rPr>
              <w:t>Ai soli fini fiscali e, quindi, con riferimento all´assolvimento dell´imposta di bollo, il presente documento assume rilevanza quale domanda di partecipazione, ció in attesa delle necessarie modifiche ed implementazioni del sistema telematico provinciale.</w:t>
            </w:r>
          </w:p>
          <w:p w:rsidR="00ED39E6" w:rsidRPr="0005361D" w:rsidRDefault="00ED39E6" w:rsidP="00ED39E6">
            <w:pPr>
              <w:tabs>
                <w:tab w:val="center" w:pos="4680"/>
              </w:tabs>
              <w:spacing w:line="240" w:lineRule="exact"/>
              <w:ind w:right="105"/>
              <w:jc w:val="both"/>
              <w:rPr>
                <w:rFonts w:cs="Arial"/>
                <w:b/>
                <w:strike/>
                <w:lang w:val="it-IT" w:eastAsia="it-IT"/>
              </w:rPr>
            </w:pPr>
            <w:r w:rsidRPr="0005361D">
              <w:rPr>
                <w:rFonts w:cs="Arial"/>
                <w:strike/>
                <w:highlight w:val="yellow"/>
                <w:lang w:val="it-IT" w:eastAsia="it-IT"/>
              </w:rPr>
              <w:t xml:space="preserve">Ai fini della comprova dell´assolvimento dell´imposta di bollo si mette a disposizione l’allegato documento </w:t>
            </w:r>
            <w:r w:rsidRPr="0005361D">
              <w:rPr>
                <w:rFonts w:cs="Arial"/>
                <w:b/>
                <w:strike/>
                <w:highlight w:val="yellow"/>
                <w:lang w:val="it-IT" w:eastAsia="it-IT"/>
              </w:rPr>
              <w:t>“Dichiarazione di assolvimento dell’imposta di bollo” da compilare, sottoscrivere e caricare tra la documentazione amministrativa.</w:t>
            </w:r>
          </w:p>
          <w:p w:rsidR="00616D89" w:rsidRPr="00DF581F" w:rsidRDefault="00ED39E6" w:rsidP="00ED39E6">
            <w:pPr>
              <w:tabs>
                <w:tab w:val="center" w:pos="4680"/>
              </w:tabs>
              <w:spacing w:line="240" w:lineRule="exact"/>
              <w:ind w:right="105"/>
              <w:jc w:val="both"/>
              <w:rPr>
                <w:rFonts w:cs="Arial"/>
                <w:lang w:val="it-IT" w:eastAsia="it-IT"/>
              </w:rPr>
            </w:pPr>
            <w:r w:rsidRPr="00C46266">
              <w:rPr>
                <w:rFonts w:cs="Arial"/>
                <w:iCs/>
                <w:highlight w:val="yellow"/>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w:t>
            </w:r>
            <w:r>
              <w:rPr>
                <w:rFonts w:cs="Arial"/>
                <w:iCs/>
                <w:highlight w:val="yellow"/>
                <w:lang w:val="it-IT"/>
              </w:rPr>
              <w:t>ssoggettato ad imposta di bollo</w:t>
            </w:r>
            <w:r w:rsidR="00467A48" w:rsidRPr="00DF581F">
              <w:rPr>
                <w:rFonts w:cs="Arial"/>
                <w:b/>
                <w:lang w:val="it-IT" w:eastAsia="it-IT"/>
              </w:rPr>
              <w:t>.</w:t>
            </w:r>
          </w:p>
        </w:tc>
      </w:tr>
      <w:tr w:rsidR="00616D89" w:rsidRPr="008B5307" w:rsidTr="00E84122">
        <w:tc>
          <w:tcPr>
            <w:tcW w:w="4274" w:type="dxa"/>
            <w:gridSpan w:val="2"/>
          </w:tcPr>
          <w:p w:rsidR="00616D89" w:rsidRPr="00ED39E6" w:rsidRDefault="00616D89" w:rsidP="00DF581F">
            <w:pPr>
              <w:autoSpaceDE w:val="0"/>
              <w:autoSpaceDN w:val="0"/>
              <w:jc w:val="both"/>
              <w:rPr>
                <w:strike/>
                <w:highlight w:val="yellow"/>
                <w:lang w:val="de-DE"/>
              </w:rPr>
            </w:pPr>
            <w:r w:rsidRPr="00ED39E6">
              <w:rPr>
                <w:strike/>
                <w:highlight w:val="yellow"/>
                <w:lang w:val="de-DE"/>
              </w:rPr>
              <w:lastRenderedPageBreak/>
              <w:t>Bei Teilnahme an mehreren Losen ist der Nachweis über die Entrichtung der gesetzlich vorgeschriebenen Stempelsteuer in Anhang A nur einmal zu erbringen, da dieses als einziges Dokument gilt.</w:t>
            </w:r>
          </w:p>
        </w:tc>
        <w:tc>
          <w:tcPr>
            <w:tcW w:w="1112" w:type="dxa"/>
            <w:gridSpan w:val="3"/>
          </w:tcPr>
          <w:p w:rsidR="00616D89" w:rsidRPr="00ED39E6" w:rsidRDefault="00616D89" w:rsidP="00616D89">
            <w:pPr>
              <w:autoSpaceDE w:val="0"/>
              <w:autoSpaceDN w:val="0"/>
              <w:ind w:left="142"/>
              <w:jc w:val="both"/>
              <w:rPr>
                <w:strike/>
                <w:highlight w:val="yellow"/>
                <w:lang w:val="de-DE"/>
              </w:rPr>
            </w:pPr>
          </w:p>
        </w:tc>
        <w:tc>
          <w:tcPr>
            <w:tcW w:w="4151" w:type="dxa"/>
            <w:gridSpan w:val="5"/>
          </w:tcPr>
          <w:p w:rsidR="00616D89" w:rsidRDefault="00616D89" w:rsidP="00DF581F">
            <w:pPr>
              <w:autoSpaceDE w:val="0"/>
              <w:autoSpaceDN w:val="0"/>
              <w:ind w:left="1"/>
              <w:jc w:val="both"/>
              <w:rPr>
                <w:strike/>
                <w:highlight w:val="yellow"/>
                <w:lang w:val="it-IT"/>
              </w:rPr>
            </w:pPr>
            <w:r w:rsidRPr="00ED39E6">
              <w:rPr>
                <w:strike/>
                <w:highlight w:val="yellow"/>
                <w:lang w:val="it-IT"/>
              </w:rPr>
              <w:t>In caso di partecipazione a piu’ lotti, la comprova di assolvimento dell'imposta di bollo ai sensi di legge sull’allegato A va assolta una sola volta, in quanto documento unico.</w:t>
            </w:r>
          </w:p>
          <w:p w:rsidR="000E6CA8" w:rsidRPr="00ED39E6" w:rsidRDefault="000E6CA8" w:rsidP="00DF581F">
            <w:pPr>
              <w:autoSpaceDE w:val="0"/>
              <w:autoSpaceDN w:val="0"/>
              <w:ind w:left="1"/>
              <w:jc w:val="both"/>
              <w:rPr>
                <w:strike/>
                <w:highlight w:val="yellow"/>
                <w:lang w:val="it-IT"/>
              </w:rPr>
            </w:pPr>
          </w:p>
        </w:tc>
      </w:tr>
      <w:tr w:rsidR="00172461" w:rsidRPr="008B5307" w:rsidTr="00E84122">
        <w:tc>
          <w:tcPr>
            <w:tcW w:w="4274" w:type="dxa"/>
            <w:gridSpan w:val="2"/>
          </w:tcPr>
          <w:p w:rsidR="00172461" w:rsidRPr="00F60F2D" w:rsidRDefault="00172461" w:rsidP="00616D89">
            <w:pPr>
              <w:autoSpaceDE w:val="0"/>
              <w:autoSpaceDN w:val="0"/>
              <w:ind w:left="142"/>
              <w:jc w:val="both"/>
              <w:rPr>
                <w:lang w:val="it-IT"/>
              </w:rPr>
            </w:pPr>
          </w:p>
        </w:tc>
        <w:tc>
          <w:tcPr>
            <w:tcW w:w="1112" w:type="dxa"/>
            <w:gridSpan w:val="3"/>
          </w:tcPr>
          <w:p w:rsidR="00172461" w:rsidRPr="00F60F2D" w:rsidRDefault="00172461" w:rsidP="00616D89">
            <w:pPr>
              <w:autoSpaceDE w:val="0"/>
              <w:autoSpaceDN w:val="0"/>
              <w:ind w:left="142"/>
              <w:jc w:val="both"/>
              <w:rPr>
                <w:lang w:val="it-IT"/>
              </w:rPr>
            </w:pPr>
          </w:p>
        </w:tc>
        <w:tc>
          <w:tcPr>
            <w:tcW w:w="4151" w:type="dxa"/>
            <w:gridSpan w:val="5"/>
          </w:tcPr>
          <w:p w:rsidR="00172461" w:rsidRPr="00F80CDC" w:rsidRDefault="00172461" w:rsidP="00616D89">
            <w:pPr>
              <w:autoSpaceDE w:val="0"/>
              <w:autoSpaceDN w:val="0"/>
              <w:ind w:left="142"/>
              <w:jc w:val="both"/>
              <w:rPr>
                <w:lang w:val="it-IT"/>
              </w:rPr>
            </w:pPr>
          </w:p>
        </w:tc>
      </w:tr>
      <w:tr w:rsidR="00172461" w:rsidRPr="008B5307" w:rsidTr="00E84122">
        <w:tc>
          <w:tcPr>
            <w:tcW w:w="4274" w:type="dxa"/>
            <w:gridSpan w:val="2"/>
          </w:tcPr>
          <w:p w:rsidR="00172461" w:rsidRPr="001A5D11" w:rsidRDefault="00172461" w:rsidP="00172461">
            <w:pPr>
              <w:autoSpaceDE w:val="0"/>
              <w:autoSpaceDN w:val="0"/>
              <w:jc w:val="both"/>
              <w:rPr>
                <w:strike/>
                <w:highlight w:val="yellow"/>
                <w:lang w:val="de-DE"/>
              </w:rPr>
            </w:pPr>
            <w:r w:rsidRPr="001A5D11">
              <w:rPr>
                <w:rFonts w:cs="Arial"/>
                <w:strike/>
                <w:highlight w:val="yellow"/>
                <w:lang w:val="de-DE" w:eastAsia="it-IT"/>
              </w:rPr>
              <w:t>Die entsprechenden Nachweise sind mit dem Datum des Angebots zu versehen und für steuerrechtliche Zwecke am Geschäftssitz des Teilnehmers aufzubewahren.</w:t>
            </w:r>
          </w:p>
        </w:tc>
        <w:tc>
          <w:tcPr>
            <w:tcW w:w="1112" w:type="dxa"/>
            <w:gridSpan w:val="3"/>
          </w:tcPr>
          <w:p w:rsidR="00172461" w:rsidRPr="001A5D11" w:rsidRDefault="00172461" w:rsidP="00616D89">
            <w:pPr>
              <w:autoSpaceDE w:val="0"/>
              <w:autoSpaceDN w:val="0"/>
              <w:ind w:left="142"/>
              <w:jc w:val="both"/>
              <w:rPr>
                <w:strike/>
                <w:highlight w:val="yellow"/>
                <w:lang w:val="de-DE"/>
              </w:rPr>
            </w:pPr>
          </w:p>
        </w:tc>
        <w:tc>
          <w:tcPr>
            <w:tcW w:w="4151" w:type="dxa"/>
            <w:gridSpan w:val="5"/>
          </w:tcPr>
          <w:p w:rsidR="00172461" w:rsidRPr="001A5D11" w:rsidRDefault="00172461" w:rsidP="00172461">
            <w:pPr>
              <w:autoSpaceDE w:val="0"/>
              <w:autoSpaceDN w:val="0"/>
              <w:jc w:val="both"/>
              <w:rPr>
                <w:strike/>
                <w:highlight w:val="yellow"/>
                <w:lang w:val="it-IT"/>
              </w:rPr>
            </w:pPr>
            <w:r w:rsidRPr="001A5D11">
              <w:rPr>
                <w:rFonts w:cs="Arial"/>
                <w:strike/>
                <w:highlight w:val="yellow"/>
                <w:lang w:val="it-IT" w:eastAsia="it-IT"/>
              </w:rPr>
              <w:t>I relativi documenti a riprova dell’adempimento devono essere muniti della data dell’offerta e tenuti ai fini fiscali presso la sede legale dell’operatore economico partecipante alla gara.</w:t>
            </w:r>
          </w:p>
        </w:tc>
      </w:tr>
      <w:tr w:rsidR="00172461" w:rsidRPr="008B5307" w:rsidTr="00E84122">
        <w:tc>
          <w:tcPr>
            <w:tcW w:w="4274" w:type="dxa"/>
            <w:gridSpan w:val="2"/>
          </w:tcPr>
          <w:p w:rsidR="00172461" w:rsidRPr="00172461" w:rsidRDefault="00172461" w:rsidP="00616D89">
            <w:pPr>
              <w:autoSpaceDE w:val="0"/>
              <w:autoSpaceDN w:val="0"/>
              <w:ind w:left="142"/>
              <w:jc w:val="both"/>
              <w:rPr>
                <w:lang w:val="it-IT"/>
              </w:rPr>
            </w:pPr>
          </w:p>
        </w:tc>
        <w:tc>
          <w:tcPr>
            <w:tcW w:w="1112" w:type="dxa"/>
            <w:gridSpan w:val="3"/>
          </w:tcPr>
          <w:p w:rsidR="00172461" w:rsidRPr="00172461" w:rsidRDefault="00172461" w:rsidP="00616D89">
            <w:pPr>
              <w:autoSpaceDE w:val="0"/>
              <w:autoSpaceDN w:val="0"/>
              <w:ind w:left="142"/>
              <w:jc w:val="both"/>
              <w:rPr>
                <w:lang w:val="it-IT"/>
              </w:rPr>
            </w:pPr>
          </w:p>
        </w:tc>
        <w:tc>
          <w:tcPr>
            <w:tcW w:w="4151" w:type="dxa"/>
            <w:gridSpan w:val="5"/>
          </w:tcPr>
          <w:p w:rsidR="00172461" w:rsidRPr="00F80CDC" w:rsidRDefault="00172461" w:rsidP="00616D89">
            <w:pPr>
              <w:autoSpaceDE w:val="0"/>
              <w:autoSpaceDN w:val="0"/>
              <w:ind w:left="142"/>
              <w:jc w:val="both"/>
              <w:rPr>
                <w:lang w:val="it-IT"/>
              </w:rPr>
            </w:pPr>
          </w:p>
        </w:tc>
      </w:tr>
      <w:tr w:rsidR="00616D89" w:rsidRPr="008B5307" w:rsidTr="00E84122">
        <w:tc>
          <w:tcPr>
            <w:tcW w:w="4274" w:type="dxa"/>
            <w:gridSpan w:val="2"/>
          </w:tcPr>
          <w:p w:rsidR="00616D89" w:rsidRPr="006811AC" w:rsidRDefault="00616D89" w:rsidP="00616D89">
            <w:pPr>
              <w:pStyle w:val="Textkrper-Zeileneinzug"/>
              <w:tabs>
                <w:tab w:val="left" w:pos="8496"/>
              </w:tabs>
              <w:spacing w:after="0" w:line="240" w:lineRule="exact"/>
              <w:ind w:left="280" w:right="76" w:hanging="280"/>
              <w:jc w:val="both"/>
              <w:rPr>
                <w:rFonts w:cs="Arial"/>
                <w:bCs/>
                <w:lang w:val="de-DE"/>
              </w:rPr>
            </w:pPr>
            <w:r w:rsidRPr="006811AC">
              <w:rPr>
                <w:rFonts w:cs="Arial"/>
                <w:bCs/>
                <w:caps/>
                <w:lang w:val="de-DE"/>
              </w:rPr>
              <w:t xml:space="preserve">1. </w:t>
            </w:r>
            <w:r w:rsidRPr="006811AC">
              <w:rPr>
                <w:rFonts w:cs="Arial"/>
                <w:bCs/>
                <w:lang w:val="de-DE"/>
              </w:rPr>
              <w:tab/>
            </w:r>
            <w:r w:rsidRPr="006811AC">
              <w:rPr>
                <w:rFonts w:cs="Arial"/>
                <w:b/>
                <w:bCs/>
                <w:iCs/>
                <w:lang w:val="de-DE"/>
              </w:rPr>
              <w:t xml:space="preserve"> Die Anlage A1 - Erklärungen</w:t>
            </w:r>
            <w:r w:rsidRPr="006811AC">
              <w:rPr>
                <w:rFonts w:cs="Arial"/>
                <w:b/>
                <w:lang w:val="de-DE"/>
              </w:rPr>
              <w:t xml:space="preserve"> </w:t>
            </w:r>
            <w:r w:rsidRPr="006811AC">
              <w:rPr>
                <w:rFonts w:cs="Arial"/>
                <w:b/>
                <w:bCs/>
                <w:lang w:val="de-DE"/>
              </w:rPr>
              <w:t>in PDF-Format ,</w:t>
            </w:r>
            <w:r w:rsidRPr="006811AC">
              <w:rPr>
                <w:rFonts w:cs="Arial"/>
                <w:bCs/>
                <w:lang w:val="de-DE"/>
              </w:rPr>
              <w:t xml:space="preserve"> </w:t>
            </w:r>
            <w:r w:rsidRPr="006811AC">
              <w:rPr>
                <w:rFonts w:cs="Arial"/>
                <w:lang w:val="de-DE"/>
              </w:rPr>
              <w:t xml:space="preserve">von der Vergabestelle erstellt, vollständig ausgefüllt und vom gesetzlichen Vertreter des Bieters (oder </w:t>
            </w:r>
            <w:r w:rsidRPr="006811AC">
              <w:rPr>
                <w:rFonts w:cs="Arial"/>
                <w:b/>
                <w:bCs/>
                <w:lang w:val="de-DE"/>
              </w:rPr>
              <w:t>mehrere Erklärungen (A1-bis)</w:t>
            </w:r>
            <w:r w:rsidRPr="006811AC">
              <w:rPr>
                <w:rFonts w:cs="Arial"/>
                <w:lang w:val="de-DE"/>
              </w:rPr>
              <w:t xml:space="preserve"> bei </w:t>
            </w:r>
            <w:r w:rsidRPr="006811AC">
              <w:rPr>
                <w:rFonts w:cs="Arial"/>
                <w:b/>
                <w:bCs/>
                <w:lang w:val="de-DE"/>
              </w:rPr>
              <w:t>bereits gegründeten oder zu gründenden</w:t>
            </w:r>
            <w:r w:rsidRPr="006811AC">
              <w:rPr>
                <w:rFonts w:cs="Arial"/>
                <w:bCs/>
                <w:lang w:val="de-DE"/>
              </w:rPr>
              <w:t xml:space="preserve"> Bietergemeinschaften, Konsortium, EWIV oder Vernetzung von Unternehmen)</w:t>
            </w:r>
            <w:r w:rsidRPr="006811AC">
              <w:rPr>
                <w:rFonts w:cs="Arial"/>
                <w:lang w:val="de-DE"/>
              </w:rPr>
              <w:t xml:space="preserve"> mit </w:t>
            </w:r>
            <w:r w:rsidRPr="006811AC">
              <w:rPr>
                <w:rFonts w:cs="Arial"/>
                <w:u w:val="single"/>
                <w:lang w:val="de-DE"/>
              </w:rPr>
              <w:t>digitaler Unterschrift</w:t>
            </w:r>
            <w:r w:rsidRPr="006811AC">
              <w:rPr>
                <w:rFonts w:cs="Arial"/>
                <w:lang w:val="de-DE"/>
              </w:rPr>
              <w:t xml:space="preserve"> unterzeichnet</w:t>
            </w:r>
            <w:r w:rsidRPr="006811AC">
              <w:rPr>
                <w:rFonts w:cs="Arial"/>
                <w:bCs/>
                <w:lang w:val="de-DE"/>
              </w:rPr>
              <w:t>.</w:t>
            </w:r>
          </w:p>
        </w:tc>
        <w:tc>
          <w:tcPr>
            <w:tcW w:w="1112" w:type="dxa"/>
            <w:gridSpan w:val="3"/>
          </w:tcPr>
          <w:p w:rsidR="00616D89" w:rsidRPr="006811AC" w:rsidRDefault="00616D89" w:rsidP="00616D89">
            <w:pPr>
              <w:tabs>
                <w:tab w:val="left" w:pos="294"/>
              </w:tabs>
              <w:spacing w:line="240" w:lineRule="exact"/>
              <w:rPr>
                <w:rFonts w:cs="Arial"/>
                <w:lang w:val="de-DE"/>
              </w:rPr>
            </w:pPr>
          </w:p>
        </w:tc>
        <w:tc>
          <w:tcPr>
            <w:tcW w:w="4151" w:type="dxa"/>
            <w:gridSpan w:val="5"/>
          </w:tcPr>
          <w:p w:rsidR="00616D89" w:rsidRPr="006811AC" w:rsidRDefault="00616D89" w:rsidP="00616D89">
            <w:pPr>
              <w:pStyle w:val="Textkrper-Zeileneinzug"/>
              <w:tabs>
                <w:tab w:val="center" w:pos="4680"/>
                <w:tab w:val="left" w:pos="8496"/>
              </w:tabs>
              <w:spacing w:after="0" w:line="240" w:lineRule="exact"/>
              <w:ind w:left="238" w:right="105" w:hanging="238"/>
              <w:jc w:val="both"/>
              <w:rPr>
                <w:rFonts w:cs="Arial"/>
                <w:lang w:val="it-IT"/>
              </w:rPr>
            </w:pPr>
            <w:r w:rsidRPr="006811AC">
              <w:rPr>
                <w:rFonts w:cs="Arial"/>
                <w:lang w:val="it-IT"/>
              </w:rPr>
              <w:t>1.</w:t>
            </w:r>
            <w:r w:rsidRPr="006811AC">
              <w:rPr>
                <w:rFonts w:cs="Arial"/>
                <w:lang w:val="it-IT"/>
              </w:rPr>
              <w:tab/>
            </w:r>
            <w:r w:rsidRPr="006811AC">
              <w:rPr>
                <w:rFonts w:cs="Arial"/>
                <w:b/>
                <w:lang w:val="it-IT"/>
              </w:rPr>
              <w:t xml:space="preserve"> L’</w:t>
            </w:r>
            <w:r w:rsidRPr="006811AC">
              <w:rPr>
                <w:rFonts w:cs="Arial"/>
                <w:b/>
                <w:bCs/>
                <w:iCs/>
                <w:lang w:val="it-IT"/>
              </w:rPr>
              <w:t>Allegato A1 - Dichiarazioni</w:t>
            </w:r>
            <w:r w:rsidRPr="006811AC">
              <w:rPr>
                <w:rFonts w:cs="Arial"/>
                <w:b/>
                <w:lang w:val="it-IT"/>
              </w:rPr>
              <w:t xml:space="preserve"> in formato PDF ,</w:t>
            </w:r>
            <w:r w:rsidRPr="006811AC">
              <w:rPr>
                <w:rFonts w:cs="Arial"/>
                <w:lang w:val="it-IT"/>
              </w:rPr>
              <w:t xml:space="preserve"> predisposta dalla Stazione Appaltante e compilata in ogni sua parte e </w:t>
            </w:r>
            <w:r w:rsidRPr="006811AC">
              <w:rPr>
                <w:rFonts w:cs="Arial"/>
                <w:u w:val="single"/>
                <w:lang w:val="it-IT"/>
              </w:rPr>
              <w:t>sottoscritta con firma digitale</w:t>
            </w:r>
            <w:r w:rsidRPr="006811AC">
              <w:rPr>
                <w:rFonts w:cs="Arial"/>
                <w:lang w:val="it-IT"/>
              </w:rPr>
              <w:t xml:space="preserve"> dal legale rappresentante del soggetto concorrente (ovvero </w:t>
            </w:r>
            <w:r w:rsidRPr="006811AC">
              <w:rPr>
                <w:rFonts w:cs="Arial"/>
                <w:b/>
                <w:bCs/>
                <w:lang w:val="it-IT"/>
              </w:rPr>
              <w:t>più dichiarazioni (A1-bis)</w:t>
            </w:r>
            <w:r w:rsidRPr="006811AC">
              <w:rPr>
                <w:rFonts w:cs="Arial"/>
                <w:lang w:val="it-IT"/>
              </w:rPr>
              <w:t xml:space="preserve"> nel caso in cui il concorrente si presenti in forma di </w:t>
            </w:r>
            <w:smartTag w:uri="urn:schemas-microsoft-com:office:smarttags" w:element="stockticker">
              <w:r w:rsidRPr="006811AC">
                <w:rPr>
                  <w:rFonts w:cs="Arial"/>
                  <w:lang w:val="it-IT"/>
                </w:rPr>
                <w:t>RTI</w:t>
              </w:r>
            </w:smartTag>
            <w:r w:rsidRPr="006811AC">
              <w:rPr>
                <w:rFonts w:cs="Arial"/>
                <w:lang w:val="it-IT"/>
              </w:rPr>
              <w:t xml:space="preserve">, consorzio, GEIE o rete di imprese, </w:t>
            </w:r>
            <w:r w:rsidRPr="006811AC">
              <w:rPr>
                <w:rFonts w:cs="Arial"/>
                <w:b/>
                <w:bCs/>
                <w:lang w:val="it-IT"/>
              </w:rPr>
              <w:t>costituiti o costituendi</w:t>
            </w:r>
            <w:r w:rsidRPr="006811AC">
              <w:rPr>
                <w:rFonts w:cs="Arial"/>
                <w:bCs/>
                <w:lang w:val="it-IT"/>
              </w:rPr>
              <w:t>).</w:t>
            </w:r>
          </w:p>
        </w:tc>
      </w:tr>
      <w:tr w:rsidR="00616D89" w:rsidRPr="008B5307" w:rsidTr="00E84122">
        <w:tc>
          <w:tcPr>
            <w:tcW w:w="4274" w:type="dxa"/>
            <w:gridSpan w:val="2"/>
          </w:tcPr>
          <w:p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rsidR="00616D89" w:rsidRPr="006811AC" w:rsidRDefault="00616D89" w:rsidP="00616D89">
            <w:pPr>
              <w:spacing w:line="240" w:lineRule="exact"/>
              <w:rPr>
                <w:rFonts w:cs="Arial"/>
                <w:lang w:val="it-IT"/>
              </w:rPr>
            </w:pPr>
          </w:p>
        </w:tc>
        <w:tc>
          <w:tcPr>
            <w:tcW w:w="4151" w:type="dxa"/>
            <w:gridSpan w:val="5"/>
          </w:tcPr>
          <w:p w:rsidR="00616D89" w:rsidRPr="006811AC" w:rsidRDefault="00616D89" w:rsidP="00616D89">
            <w:pPr>
              <w:tabs>
                <w:tab w:val="center" w:pos="4680"/>
              </w:tabs>
              <w:spacing w:line="240" w:lineRule="exact"/>
              <w:ind w:left="284" w:right="105"/>
              <w:jc w:val="both"/>
              <w:rPr>
                <w:rFonts w:cs="Arial"/>
                <w:lang w:val="it-IT"/>
              </w:rPr>
            </w:pPr>
          </w:p>
        </w:tc>
      </w:tr>
      <w:tr w:rsidR="00616D89" w:rsidRPr="008B5307" w:rsidTr="00E84122">
        <w:tc>
          <w:tcPr>
            <w:tcW w:w="4274" w:type="dxa"/>
            <w:gridSpan w:val="2"/>
          </w:tcPr>
          <w:p w:rsidR="00616D89" w:rsidRPr="007161B8" w:rsidRDefault="00616D89" w:rsidP="00616D89">
            <w:pPr>
              <w:pStyle w:val="Textkrper-Zeileneinzug"/>
              <w:tabs>
                <w:tab w:val="left" w:pos="8496"/>
              </w:tabs>
              <w:spacing w:after="0" w:line="240" w:lineRule="exact"/>
              <w:ind w:left="280" w:right="76"/>
              <w:jc w:val="both"/>
              <w:rPr>
                <w:rFonts w:cs="Arial"/>
                <w:bCs/>
                <w:lang w:val="de-DE"/>
              </w:rPr>
            </w:pPr>
            <w:r w:rsidRPr="007161B8">
              <w:rPr>
                <w:rFonts w:cs="Arial"/>
                <w:bCs/>
                <w:lang w:val="de-DE"/>
              </w:rPr>
              <w:t>Im Falle einer bereits gegründeten oder zu gründenden Bietergemeinschaft,</w:t>
            </w:r>
            <w:r w:rsidRPr="007161B8">
              <w:rPr>
                <w:rFonts w:cs="Arial"/>
                <w:b/>
                <w:bCs/>
                <w:lang w:val="de-DE"/>
              </w:rPr>
              <w:t xml:space="preserve"> </w:t>
            </w:r>
            <w:r w:rsidRPr="007161B8">
              <w:rPr>
                <w:rFonts w:cs="Arial"/>
                <w:bCs/>
                <w:lang w:val="de-DE"/>
              </w:rPr>
              <w:t xml:space="preserve">Konsortium, EWIV oder Vernetzung von Unternehmen füllt jedes der teilnehmenden Unternehmen die </w:t>
            </w:r>
            <w:r w:rsidRPr="007161B8">
              <w:rPr>
                <w:rFonts w:cs="Arial"/>
                <w:b/>
                <w:bCs/>
                <w:lang w:val="de-DE"/>
              </w:rPr>
              <w:t>Anlage A1-bis</w:t>
            </w:r>
            <w:r w:rsidRPr="007161B8">
              <w:rPr>
                <w:rFonts w:cs="Arial"/>
                <w:bCs/>
                <w:lang w:val="de-DE"/>
              </w:rPr>
              <w:t xml:space="preserve"> aus, während das federführende Unternehmen die </w:t>
            </w:r>
            <w:r w:rsidRPr="007161B8">
              <w:rPr>
                <w:rFonts w:cs="Arial"/>
                <w:b/>
                <w:bCs/>
                <w:lang w:val="de-DE"/>
              </w:rPr>
              <w:t>Anlage A1</w:t>
            </w:r>
            <w:r w:rsidRPr="007161B8">
              <w:rPr>
                <w:rFonts w:cs="Arial"/>
                <w:bCs/>
                <w:lang w:val="de-DE"/>
              </w:rPr>
              <w:t xml:space="preserve"> ausfüllt.</w:t>
            </w:r>
          </w:p>
          <w:p w:rsidR="00616D89" w:rsidRPr="007161B8" w:rsidRDefault="00616D89" w:rsidP="00616D89">
            <w:pPr>
              <w:tabs>
                <w:tab w:val="left" w:pos="426"/>
                <w:tab w:val="left" w:pos="1560"/>
                <w:tab w:val="center" w:pos="4536"/>
                <w:tab w:val="right" w:pos="9072"/>
              </w:tabs>
              <w:adjustRightInd w:val="0"/>
              <w:spacing w:line="240" w:lineRule="exact"/>
              <w:ind w:left="280" w:right="76"/>
              <w:jc w:val="both"/>
              <w:rPr>
                <w:rFonts w:cs="Arial"/>
                <w:lang w:val="de-DE"/>
              </w:rPr>
            </w:pPr>
            <w:r w:rsidRPr="007161B8">
              <w:rPr>
                <w:rFonts w:cs="Arial"/>
                <w:bCs/>
                <w:lang w:val="de-DE"/>
              </w:rPr>
              <w:lastRenderedPageBreak/>
              <w:t xml:space="preserve">Das einzelne Unternehmen hingegen füllt immer nur die </w:t>
            </w:r>
            <w:r w:rsidRPr="007161B8">
              <w:rPr>
                <w:rFonts w:cs="Arial"/>
                <w:b/>
                <w:bCs/>
                <w:lang w:val="de-DE"/>
              </w:rPr>
              <w:t>Anlage A1</w:t>
            </w:r>
            <w:r w:rsidRPr="007161B8">
              <w:rPr>
                <w:rFonts w:cs="Arial"/>
                <w:bCs/>
                <w:lang w:val="de-DE"/>
              </w:rPr>
              <w:t xml:space="preserve"> aus.</w:t>
            </w:r>
          </w:p>
        </w:tc>
        <w:tc>
          <w:tcPr>
            <w:tcW w:w="1112" w:type="dxa"/>
            <w:gridSpan w:val="3"/>
          </w:tcPr>
          <w:p w:rsidR="00616D89" w:rsidRPr="007161B8" w:rsidRDefault="00616D89" w:rsidP="00616D89">
            <w:pPr>
              <w:spacing w:line="240" w:lineRule="exact"/>
              <w:rPr>
                <w:rFonts w:cs="Arial"/>
                <w:lang w:val="de-DE"/>
              </w:rPr>
            </w:pPr>
          </w:p>
        </w:tc>
        <w:tc>
          <w:tcPr>
            <w:tcW w:w="4151" w:type="dxa"/>
            <w:gridSpan w:val="5"/>
          </w:tcPr>
          <w:p w:rsidR="00616D89" w:rsidRPr="007161B8" w:rsidRDefault="00616D89" w:rsidP="00616D89">
            <w:pPr>
              <w:pStyle w:val="Textkrper-Zeileneinzug"/>
              <w:tabs>
                <w:tab w:val="center" w:pos="4680"/>
                <w:tab w:val="left" w:pos="8496"/>
              </w:tabs>
              <w:spacing w:after="0" w:line="240" w:lineRule="exact"/>
              <w:ind w:left="256" w:right="105"/>
              <w:jc w:val="both"/>
              <w:rPr>
                <w:rFonts w:cs="Arial"/>
                <w:bCs/>
                <w:lang w:val="it-IT"/>
              </w:rPr>
            </w:pPr>
            <w:r w:rsidRPr="007161B8">
              <w:rPr>
                <w:rFonts w:cs="Arial"/>
                <w:lang w:val="it-IT"/>
              </w:rPr>
              <w:t xml:space="preserve">In caso di RTI consorzio, GEIE o rete di imprese, </w:t>
            </w:r>
            <w:r w:rsidRPr="007161B8">
              <w:rPr>
                <w:rFonts w:cs="Arial"/>
                <w:bCs/>
                <w:lang w:val="it-IT"/>
              </w:rPr>
              <w:t>costituiti o costituendi, l’impresa mandante/le imprese mandanti ciascuna deve compilare l’</w:t>
            </w:r>
            <w:r w:rsidRPr="007161B8">
              <w:rPr>
                <w:rFonts w:cs="Arial"/>
                <w:b/>
                <w:bCs/>
                <w:lang w:val="it-IT"/>
              </w:rPr>
              <w:t>allegato A1-bis</w:t>
            </w:r>
            <w:r w:rsidRPr="007161B8">
              <w:rPr>
                <w:rFonts w:cs="Arial"/>
                <w:bCs/>
                <w:lang w:val="it-IT"/>
              </w:rPr>
              <w:t>, mentre la capogruppo compila l’</w:t>
            </w:r>
            <w:r w:rsidRPr="007161B8">
              <w:rPr>
                <w:rFonts w:cs="Arial"/>
                <w:b/>
                <w:bCs/>
                <w:lang w:val="it-IT"/>
              </w:rPr>
              <w:t>allegato A1</w:t>
            </w:r>
            <w:r w:rsidRPr="007161B8">
              <w:rPr>
                <w:rFonts w:cs="Arial"/>
                <w:bCs/>
                <w:lang w:val="it-IT"/>
              </w:rPr>
              <w:t>.</w:t>
            </w:r>
          </w:p>
          <w:p w:rsidR="00616D89" w:rsidRPr="007161B8" w:rsidRDefault="00616D89" w:rsidP="00616D89">
            <w:pPr>
              <w:pStyle w:val="Textkrper-Zeileneinzug"/>
              <w:tabs>
                <w:tab w:val="center" w:pos="4680"/>
                <w:tab w:val="left" w:pos="8496"/>
              </w:tabs>
              <w:spacing w:after="0" w:line="240" w:lineRule="exact"/>
              <w:ind w:left="256" w:right="105"/>
              <w:jc w:val="both"/>
              <w:rPr>
                <w:rFonts w:cs="Arial"/>
                <w:bCs/>
                <w:lang w:val="it-IT"/>
              </w:rPr>
            </w:pPr>
          </w:p>
          <w:p w:rsidR="00616D89" w:rsidRPr="007161B8" w:rsidRDefault="00616D89" w:rsidP="00616D89">
            <w:pPr>
              <w:pStyle w:val="Textkrper-Zeileneinzug"/>
              <w:tabs>
                <w:tab w:val="center" w:pos="4680"/>
                <w:tab w:val="left" w:pos="8496"/>
              </w:tabs>
              <w:spacing w:after="0" w:line="240" w:lineRule="exact"/>
              <w:ind w:left="256" w:right="105"/>
              <w:jc w:val="both"/>
              <w:rPr>
                <w:rFonts w:cs="Arial"/>
                <w:bCs/>
                <w:lang w:val="it-IT"/>
              </w:rPr>
            </w:pPr>
          </w:p>
          <w:p w:rsidR="00616D89" w:rsidRPr="006811AC" w:rsidRDefault="00616D89" w:rsidP="00616D89">
            <w:pPr>
              <w:tabs>
                <w:tab w:val="left" w:pos="426"/>
                <w:tab w:val="left" w:pos="1560"/>
                <w:tab w:val="center" w:pos="4536"/>
                <w:tab w:val="right" w:pos="9072"/>
              </w:tabs>
              <w:adjustRightInd w:val="0"/>
              <w:spacing w:line="240" w:lineRule="exact"/>
              <w:ind w:left="256" w:right="76"/>
              <w:jc w:val="both"/>
              <w:rPr>
                <w:rFonts w:cs="Arial"/>
                <w:lang w:val="it-IT"/>
              </w:rPr>
            </w:pPr>
            <w:r w:rsidRPr="007161B8">
              <w:rPr>
                <w:rFonts w:cs="Arial"/>
                <w:bCs/>
                <w:lang w:val="it-IT"/>
              </w:rPr>
              <w:lastRenderedPageBreak/>
              <w:t>L’impresa singola invece compila sempre solo l’allegato A1.</w:t>
            </w:r>
          </w:p>
        </w:tc>
      </w:tr>
      <w:tr w:rsidR="00616D89" w:rsidRPr="008B5307" w:rsidTr="00E84122">
        <w:tc>
          <w:tcPr>
            <w:tcW w:w="4274" w:type="dxa"/>
            <w:gridSpan w:val="2"/>
          </w:tcPr>
          <w:p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rsidR="00616D89" w:rsidRPr="006811AC" w:rsidRDefault="00616D89" w:rsidP="00616D89">
            <w:pPr>
              <w:spacing w:line="240" w:lineRule="exact"/>
              <w:rPr>
                <w:rFonts w:cs="Arial"/>
                <w:lang w:val="it-IT"/>
              </w:rPr>
            </w:pPr>
          </w:p>
        </w:tc>
        <w:tc>
          <w:tcPr>
            <w:tcW w:w="4151" w:type="dxa"/>
            <w:gridSpan w:val="5"/>
          </w:tcPr>
          <w:p w:rsidR="00616D89" w:rsidRPr="006811AC" w:rsidRDefault="00616D89" w:rsidP="00616D89">
            <w:pPr>
              <w:tabs>
                <w:tab w:val="center" w:pos="4680"/>
              </w:tabs>
              <w:spacing w:line="240" w:lineRule="exact"/>
              <w:ind w:left="284" w:right="105"/>
              <w:jc w:val="both"/>
              <w:rPr>
                <w:rFonts w:cs="Arial"/>
                <w:lang w:val="it-IT"/>
              </w:rPr>
            </w:pPr>
          </w:p>
        </w:tc>
      </w:tr>
      <w:tr w:rsidR="00616D89" w:rsidRPr="008B5307" w:rsidTr="00E84122">
        <w:tc>
          <w:tcPr>
            <w:tcW w:w="4274" w:type="dxa"/>
            <w:gridSpan w:val="2"/>
          </w:tcPr>
          <w:p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lang w:val="de-DE"/>
              </w:rPr>
            </w:pPr>
            <w:r w:rsidRPr="006811AC">
              <w:rPr>
                <w:rFonts w:cs="Arial"/>
                <w:lang w:val="de-DE"/>
              </w:rPr>
              <w:t>Bei bereits gegründeter Vernetzung von Unternehmen, für welche ein einheitliches Organ vorgesehen wurde, muss dieser Teilnahmeantrag von Letzterem ins System eingefügt werden.</w:t>
            </w:r>
          </w:p>
        </w:tc>
        <w:tc>
          <w:tcPr>
            <w:tcW w:w="1112" w:type="dxa"/>
            <w:gridSpan w:val="3"/>
          </w:tcPr>
          <w:p w:rsidR="00616D89" w:rsidRPr="006811AC" w:rsidRDefault="00616D89" w:rsidP="00616D89">
            <w:pPr>
              <w:spacing w:line="240" w:lineRule="exact"/>
              <w:rPr>
                <w:rFonts w:cs="Arial"/>
                <w:lang w:val="de-DE"/>
              </w:rPr>
            </w:pPr>
          </w:p>
        </w:tc>
        <w:tc>
          <w:tcPr>
            <w:tcW w:w="4151" w:type="dxa"/>
            <w:gridSpan w:val="5"/>
          </w:tcPr>
          <w:p w:rsidR="00616D89" w:rsidRPr="006811AC" w:rsidRDefault="00616D89" w:rsidP="00616D89">
            <w:pPr>
              <w:tabs>
                <w:tab w:val="center" w:pos="4680"/>
              </w:tabs>
              <w:spacing w:line="240" w:lineRule="exact"/>
              <w:ind w:left="284" w:right="105"/>
              <w:jc w:val="both"/>
              <w:rPr>
                <w:rFonts w:cs="Arial"/>
                <w:lang w:val="it-IT"/>
              </w:rPr>
            </w:pPr>
            <w:r w:rsidRPr="006811AC">
              <w:rPr>
                <w:rFonts w:cs="Arial"/>
                <w:lang w:val="it-IT"/>
              </w:rPr>
              <w:t>Nel caso di rete di impresa costituita, per la quale è previsto l’organo comune, l’inserimento a sistema della suddetta dichiarazione di partecipazione deve essere effettuato dall’organo comune.</w:t>
            </w:r>
          </w:p>
        </w:tc>
      </w:tr>
      <w:tr w:rsidR="00616D89" w:rsidRPr="008B5307" w:rsidTr="00E84122">
        <w:tc>
          <w:tcPr>
            <w:tcW w:w="4274" w:type="dxa"/>
            <w:gridSpan w:val="2"/>
          </w:tcPr>
          <w:p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rsidR="00616D89" w:rsidRPr="006811AC" w:rsidRDefault="00616D89" w:rsidP="00616D89">
            <w:pPr>
              <w:spacing w:line="240" w:lineRule="exact"/>
              <w:rPr>
                <w:rFonts w:cs="Arial"/>
                <w:lang w:val="it-IT"/>
              </w:rPr>
            </w:pPr>
          </w:p>
        </w:tc>
        <w:tc>
          <w:tcPr>
            <w:tcW w:w="4151" w:type="dxa"/>
            <w:gridSpan w:val="5"/>
          </w:tcPr>
          <w:p w:rsidR="00616D89" w:rsidRPr="006811AC" w:rsidRDefault="00616D89" w:rsidP="00616D89">
            <w:pPr>
              <w:tabs>
                <w:tab w:val="center" w:pos="4680"/>
              </w:tabs>
              <w:spacing w:line="240" w:lineRule="exact"/>
              <w:ind w:left="284" w:right="105"/>
              <w:jc w:val="both"/>
              <w:rPr>
                <w:rFonts w:cs="Arial"/>
                <w:lang w:val="it-IT"/>
              </w:rPr>
            </w:pPr>
          </w:p>
        </w:tc>
      </w:tr>
      <w:tr w:rsidR="00616D89" w:rsidRPr="008B5307" w:rsidTr="00E84122">
        <w:tc>
          <w:tcPr>
            <w:tcW w:w="4274" w:type="dxa"/>
            <w:gridSpan w:val="2"/>
          </w:tcPr>
          <w:p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b/>
                <w:lang w:val="de-DE"/>
              </w:rPr>
            </w:pPr>
            <w:r w:rsidRPr="006811AC">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12" w:type="dxa"/>
            <w:gridSpan w:val="3"/>
          </w:tcPr>
          <w:p w:rsidR="00616D89" w:rsidRPr="006811AC" w:rsidRDefault="00616D89" w:rsidP="00616D89">
            <w:pPr>
              <w:spacing w:line="240" w:lineRule="exact"/>
              <w:rPr>
                <w:rFonts w:cs="Arial"/>
                <w:lang w:val="de-DE"/>
              </w:rPr>
            </w:pPr>
          </w:p>
        </w:tc>
        <w:tc>
          <w:tcPr>
            <w:tcW w:w="4151" w:type="dxa"/>
            <w:gridSpan w:val="5"/>
          </w:tcPr>
          <w:p w:rsidR="00616D89" w:rsidRPr="005136AF" w:rsidRDefault="00616D89" w:rsidP="00616D89">
            <w:pPr>
              <w:tabs>
                <w:tab w:val="center" w:pos="4680"/>
              </w:tabs>
              <w:spacing w:line="240" w:lineRule="exact"/>
              <w:ind w:left="284" w:right="105"/>
              <w:jc w:val="both"/>
              <w:rPr>
                <w:rFonts w:cs="Arial"/>
                <w:b/>
                <w:lang w:val="it-IT"/>
              </w:rPr>
            </w:pPr>
            <w:r w:rsidRPr="006811AC">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616D89" w:rsidRPr="008B5307" w:rsidTr="00E84122">
        <w:tc>
          <w:tcPr>
            <w:tcW w:w="4274" w:type="dxa"/>
            <w:gridSpan w:val="2"/>
          </w:tcPr>
          <w:p w:rsidR="00616D89" w:rsidRPr="00507BC1" w:rsidRDefault="00616D89" w:rsidP="00616D89">
            <w:pPr>
              <w:spacing w:line="240" w:lineRule="exact"/>
              <w:ind w:left="284" w:right="76"/>
              <w:jc w:val="both"/>
              <w:rPr>
                <w:rFonts w:cs="Arial"/>
                <w:lang w:val="it-IT"/>
              </w:rPr>
            </w:pPr>
          </w:p>
        </w:tc>
        <w:tc>
          <w:tcPr>
            <w:tcW w:w="1112" w:type="dxa"/>
            <w:gridSpan w:val="3"/>
          </w:tcPr>
          <w:p w:rsidR="00616D89" w:rsidRPr="00507BC1" w:rsidRDefault="00616D89" w:rsidP="00616D89">
            <w:pPr>
              <w:spacing w:line="240" w:lineRule="exact"/>
              <w:rPr>
                <w:rFonts w:cs="Arial"/>
                <w:lang w:val="it-IT"/>
              </w:rPr>
            </w:pPr>
          </w:p>
        </w:tc>
        <w:tc>
          <w:tcPr>
            <w:tcW w:w="4151" w:type="dxa"/>
            <w:gridSpan w:val="5"/>
          </w:tcPr>
          <w:p w:rsidR="00616D89" w:rsidRPr="00B33D25" w:rsidRDefault="00616D89" w:rsidP="00616D89">
            <w:pPr>
              <w:tabs>
                <w:tab w:val="center" w:pos="4680"/>
              </w:tabs>
              <w:spacing w:line="240" w:lineRule="exact"/>
              <w:ind w:left="284" w:right="105"/>
              <w:jc w:val="both"/>
              <w:rPr>
                <w:rFonts w:cs="Arial"/>
                <w:lang w:val="it-IT"/>
              </w:rPr>
            </w:pPr>
          </w:p>
        </w:tc>
      </w:tr>
      <w:tr w:rsidR="00616D89" w:rsidRPr="008B5307" w:rsidTr="00E84122">
        <w:tc>
          <w:tcPr>
            <w:tcW w:w="4274" w:type="dxa"/>
            <w:gridSpan w:val="2"/>
          </w:tcPr>
          <w:p w:rsidR="00616D89" w:rsidRPr="00B33D25" w:rsidRDefault="00616D89" w:rsidP="00616D89">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112" w:type="dxa"/>
            <w:gridSpan w:val="3"/>
          </w:tcPr>
          <w:p w:rsidR="00616D89" w:rsidRPr="00B33D25" w:rsidRDefault="00616D89" w:rsidP="00616D89">
            <w:pPr>
              <w:spacing w:line="240" w:lineRule="exact"/>
              <w:rPr>
                <w:rFonts w:cs="Arial"/>
                <w:lang w:val="de-DE"/>
              </w:rPr>
            </w:pPr>
          </w:p>
        </w:tc>
        <w:tc>
          <w:tcPr>
            <w:tcW w:w="4151" w:type="dxa"/>
            <w:gridSpan w:val="5"/>
          </w:tcPr>
          <w:p w:rsidR="00616D89" w:rsidRPr="00B33D25" w:rsidRDefault="00616D89" w:rsidP="00616D89">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616D89" w:rsidRPr="008B5307" w:rsidTr="00E84122">
        <w:tc>
          <w:tcPr>
            <w:tcW w:w="4274" w:type="dxa"/>
            <w:gridSpan w:val="2"/>
          </w:tcPr>
          <w:p w:rsidR="00616D89" w:rsidRPr="00507BC1" w:rsidRDefault="00616D89" w:rsidP="00616D89">
            <w:pPr>
              <w:autoSpaceDE w:val="0"/>
              <w:autoSpaceDN w:val="0"/>
              <w:jc w:val="both"/>
              <w:rPr>
                <w:rFonts w:cs="Arial"/>
                <w:highlight w:val="yellow"/>
                <w:lang w:val="it-IT"/>
              </w:rPr>
            </w:pPr>
          </w:p>
        </w:tc>
        <w:tc>
          <w:tcPr>
            <w:tcW w:w="1112" w:type="dxa"/>
            <w:gridSpan w:val="3"/>
          </w:tcPr>
          <w:p w:rsidR="00616D89" w:rsidRPr="00507BC1" w:rsidRDefault="00616D89" w:rsidP="00616D89">
            <w:pPr>
              <w:spacing w:line="240" w:lineRule="exact"/>
              <w:rPr>
                <w:rFonts w:cs="Arial"/>
                <w:highlight w:val="yellow"/>
                <w:lang w:val="it-IT"/>
              </w:rPr>
            </w:pPr>
          </w:p>
        </w:tc>
        <w:tc>
          <w:tcPr>
            <w:tcW w:w="4151" w:type="dxa"/>
            <w:gridSpan w:val="5"/>
          </w:tcPr>
          <w:p w:rsidR="00616D89" w:rsidRPr="0039073F" w:rsidRDefault="00616D89" w:rsidP="00616D89">
            <w:pPr>
              <w:autoSpaceDE w:val="0"/>
              <w:autoSpaceDN w:val="0"/>
              <w:adjustRightInd w:val="0"/>
              <w:jc w:val="both"/>
              <w:rPr>
                <w:rFonts w:cs="Arial"/>
                <w:highlight w:val="yellow"/>
                <w:lang w:val="it-IT"/>
              </w:rPr>
            </w:pPr>
          </w:p>
        </w:tc>
      </w:tr>
      <w:tr w:rsidR="00616D89" w:rsidRPr="008B5307" w:rsidTr="00E84122">
        <w:tc>
          <w:tcPr>
            <w:tcW w:w="4274" w:type="dxa"/>
            <w:gridSpan w:val="2"/>
          </w:tcPr>
          <w:p w:rsidR="00616D89" w:rsidRPr="009E4ED9" w:rsidRDefault="00616D89" w:rsidP="00616D89">
            <w:pPr>
              <w:spacing w:line="240" w:lineRule="exact"/>
              <w:ind w:right="76"/>
              <w:jc w:val="both"/>
              <w:rPr>
                <w:rFonts w:cs="Arial"/>
                <w:lang w:val="de-DE"/>
              </w:rPr>
            </w:pPr>
            <w:r w:rsidRPr="009E4ED9">
              <w:rPr>
                <w:rFonts w:cs="Arial"/>
                <w:lang w:val="de-DE"/>
              </w:rPr>
              <w:t xml:space="preserve">Falls der Bieter sich vorbehält, um Weitervergabe zu ersuchen, muss dies, sowie </w:t>
            </w:r>
            <w:r w:rsidRPr="009E4ED9">
              <w:rPr>
                <w:color w:val="000000"/>
                <w:lang w:val="de-DE" w:eastAsia="it-IT"/>
              </w:rPr>
              <w:t xml:space="preserve">die Leistungen und </w:t>
            </w:r>
            <w:r w:rsidR="00246035" w:rsidRPr="009E4ED9">
              <w:rPr>
                <w:lang w:val="de-DE" w:eastAsia="it-IT"/>
              </w:rPr>
              <w:t>Teilen</w:t>
            </w:r>
            <w:r w:rsidR="001871C9" w:rsidRPr="009E4ED9">
              <w:rPr>
                <w:lang w:val="de-DE" w:eastAsia="it-IT"/>
              </w:rPr>
              <w:t>/</w:t>
            </w:r>
            <w:r w:rsidR="00A2126E" w:rsidRPr="00A2126E">
              <w:rPr>
                <w:lang w:val="de-DE" w:eastAsia="it-IT"/>
              </w:rPr>
              <w:t>prozentuellem Anteil</w:t>
            </w:r>
            <w:r w:rsidR="00A2126E">
              <w:rPr>
                <w:lang w:val="de-DE" w:eastAsia="it-IT"/>
              </w:rPr>
              <w:t xml:space="preserve"> </w:t>
            </w:r>
            <w:r w:rsidRPr="009E4ED9">
              <w:rPr>
                <w:rFonts w:cs="Arial"/>
                <w:lang w:val="de-DE"/>
              </w:rPr>
              <w:t>in der Anlage A1 angegeben werden.</w:t>
            </w:r>
          </w:p>
        </w:tc>
        <w:tc>
          <w:tcPr>
            <w:tcW w:w="1112" w:type="dxa"/>
            <w:gridSpan w:val="3"/>
          </w:tcPr>
          <w:p w:rsidR="00616D89" w:rsidRPr="009E4ED9" w:rsidRDefault="00616D89" w:rsidP="00616D89">
            <w:pPr>
              <w:spacing w:line="240" w:lineRule="exact"/>
              <w:rPr>
                <w:rFonts w:cs="Arial"/>
                <w:lang w:val="de-DE"/>
              </w:rPr>
            </w:pPr>
          </w:p>
        </w:tc>
        <w:tc>
          <w:tcPr>
            <w:tcW w:w="4151" w:type="dxa"/>
            <w:gridSpan w:val="5"/>
          </w:tcPr>
          <w:p w:rsidR="00616D89" w:rsidRPr="00246035" w:rsidRDefault="00616D89" w:rsidP="00616D89">
            <w:pPr>
              <w:tabs>
                <w:tab w:val="center" w:pos="4680"/>
              </w:tabs>
              <w:spacing w:line="240" w:lineRule="exact"/>
              <w:jc w:val="both"/>
              <w:rPr>
                <w:color w:val="000000"/>
                <w:lang w:val="it-IT"/>
              </w:rPr>
            </w:pPr>
            <w:r w:rsidRPr="009E4ED9">
              <w:rPr>
                <w:rFonts w:cs="Arial"/>
                <w:lang w:val="it-IT"/>
              </w:rPr>
              <w:t xml:space="preserve">Se l’offerente </w:t>
            </w:r>
            <w:r w:rsidRPr="009E4ED9">
              <w:rPr>
                <w:lang w:val="it-IT"/>
              </w:rPr>
              <w:t xml:space="preserve">si riserva di richiedere il subappalto, lo deve indicare nell’allegato A1, unitamente all’indicazione delle relative </w:t>
            </w:r>
            <w:r w:rsidRPr="009E4ED9">
              <w:rPr>
                <w:color w:val="000000"/>
                <w:lang w:val="it-IT"/>
              </w:rPr>
              <w:t xml:space="preserve">prestazioni e </w:t>
            </w:r>
            <w:r w:rsidR="00246035" w:rsidRPr="009E4ED9">
              <w:rPr>
                <w:color w:val="000000"/>
                <w:lang w:val="it-IT"/>
              </w:rPr>
              <w:t>parti</w:t>
            </w:r>
            <w:r w:rsidR="001871C9" w:rsidRPr="009E4ED9">
              <w:rPr>
                <w:color w:val="000000"/>
                <w:lang w:val="it-IT"/>
              </w:rPr>
              <w:t>/percentuale</w:t>
            </w:r>
            <w:r w:rsidRPr="009E4ED9">
              <w:rPr>
                <w:rFonts w:eastAsia="Arial Unicode MS"/>
                <w:lang w:val="it-IT"/>
              </w:rPr>
              <w:t>.</w:t>
            </w:r>
          </w:p>
        </w:tc>
      </w:tr>
      <w:tr w:rsidR="00616D89" w:rsidRPr="008B5307" w:rsidTr="00E84122">
        <w:tc>
          <w:tcPr>
            <w:tcW w:w="4274" w:type="dxa"/>
            <w:gridSpan w:val="2"/>
          </w:tcPr>
          <w:p w:rsidR="00616D89" w:rsidRPr="009D3E81" w:rsidRDefault="00616D89" w:rsidP="00616D89">
            <w:pPr>
              <w:autoSpaceDE w:val="0"/>
              <w:autoSpaceDN w:val="0"/>
              <w:jc w:val="both"/>
              <w:rPr>
                <w:rFonts w:cs="Arial"/>
                <w:lang w:val="it-IT"/>
              </w:rPr>
            </w:pPr>
          </w:p>
        </w:tc>
        <w:tc>
          <w:tcPr>
            <w:tcW w:w="1112" w:type="dxa"/>
            <w:gridSpan w:val="3"/>
          </w:tcPr>
          <w:p w:rsidR="00616D89" w:rsidRPr="009D3E81" w:rsidRDefault="00616D89" w:rsidP="00616D89">
            <w:pPr>
              <w:spacing w:line="240" w:lineRule="exact"/>
              <w:rPr>
                <w:rFonts w:cs="Arial"/>
                <w:lang w:val="it-IT"/>
              </w:rPr>
            </w:pPr>
          </w:p>
        </w:tc>
        <w:tc>
          <w:tcPr>
            <w:tcW w:w="4151" w:type="dxa"/>
            <w:gridSpan w:val="5"/>
          </w:tcPr>
          <w:p w:rsidR="00616D89" w:rsidRPr="009D3E81" w:rsidRDefault="00616D89" w:rsidP="00616D89">
            <w:pPr>
              <w:autoSpaceDE w:val="0"/>
              <w:autoSpaceDN w:val="0"/>
              <w:adjustRightInd w:val="0"/>
              <w:jc w:val="both"/>
              <w:rPr>
                <w:rFonts w:cs="Arial"/>
                <w:lang w:val="it-IT"/>
              </w:rPr>
            </w:pPr>
          </w:p>
        </w:tc>
      </w:tr>
    </w:tbl>
    <w:tbl>
      <w:tblPr>
        <w:tblW w:w="9500" w:type="dxa"/>
        <w:tblLayout w:type="fixed"/>
        <w:tblCellMar>
          <w:left w:w="0" w:type="dxa"/>
          <w:right w:w="0" w:type="dxa"/>
        </w:tblCellMar>
        <w:tblLook w:val="0000" w:firstRow="0" w:lastRow="0" w:firstColumn="0" w:lastColumn="0" w:noHBand="0" w:noVBand="0"/>
      </w:tblPr>
      <w:tblGrid>
        <w:gridCol w:w="4178"/>
        <w:gridCol w:w="1150"/>
        <w:gridCol w:w="4172"/>
      </w:tblGrid>
      <w:tr w:rsidR="00ED6DA7" w:rsidRPr="008B5307" w:rsidTr="00556278">
        <w:tc>
          <w:tcPr>
            <w:tcW w:w="4178" w:type="dxa"/>
          </w:tcPr>
          <w:p w:rsidR="00ED6DA7" w:rsidRPr="00556278" w:rsidRDefault="00ED6DA7" w:rsidP="00245A14">
            <w:pPr>
              <w:keepNext/>
              <w:ind w:right="-2"/>
              <w:jc w:val="both"/>
              <w:rPr>
                <w:rFonts w:cs="Arial"/>
                <w:b/>
                <w:strike/>
                <w:noProof w:val="0"/>
                <w:color w:val="FF0000"/>
                <w:lang w:val="de-DE"/>
              </w:rPr>
            </w:pPr>
            <w:bookmarkStart w:id="49" w:name="_Hlk6411023"/>
            <w:r w:rsidRPr="00556278">
              <w:rPr>
                <w:rFonts w:cs="Arial"/>
                <w:lang w:val="de-DE"/>
              </w:rPr>
              <w:t xml:space="preserve">Bezüglich der </w:t>
            </w:r>
            <w:r w:rsidRPr="00556278">
              <w:rPr>
                <w:rFonts w:cs="Arial"/>
                <w:b/>
                <w:u w:val="single"/>
                <w:lang w:val="de-DE"/>
              </w:rPr>
              <w:t>Vergabe von Unteraufträgen</w:t>
            </w:r>
            <w:r w:rsidRPr="00556278">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150" w:type="dxa"/>
          </w:tcPr>
          <w:p w:rsidR="00ED6DA7" w:rsidRPr="00556278" w:rsidRDefault="00ED6DA7" w:rsidP="00245A14">
            <w:pPr>
              <w:spacing w:line="240" w:lineRule="exact"/>
              <w:rPr>
                <w:rFonts w:cs="Arial"/>
                <w:b/>
                <w:strike/>
                <w:noProof w:val="0"/>
                <w:color w:val="FF0000"/>
                <w:lang w:val="de-DE"/>
              </w:rPr>
            </w:pPr>
          </w:p>
        </w:tc>
        <w:tc>
          <w:tcPr>
            <w:tcW w:w="4172" w:type="dxa"/>
          </w:tcPr>
          <w:p w:rsidR="00ED6DA7" w:rsidRPr="00556278" w:rsidRDefault="00ED6DA7" w:rsidP="00245A14">
            <w:pPr>
              <w:pStyle w:val="Default"/>
              <w:jc w:val="both"/>
              <w:rPr>
                <w:rFonts w:cs="Arial"/>
                <w:b/>
                <w:strike/>
                <w:noProof w:val="0"/>
                <w:color w:val="FF0000"/>
                <w:sz w:val="20"/>
                <w:szCs w:val="20"/>
                <w:lang w:eastAsia="en-US"/>
              </w:rPr>
            </w:pPr>
            <w:r w:rsidRPr="00556278">
              <w:rPr>
                <w:rFonts w:cs="Arial"/>
                <w:sz w:val="20"/>
                <w:szCs w:val="20"/>
              </w:rPr>
              <w:t xml:space="preserve">Con riferimento al </w:t>
            </w:r>
            <w:r w:rsidRPr="00556278">
              <w:rPr>
                <w:rFonts w:cs="Arial"/>
                <w:b/>
                <w:sz w:val="20"/>
                <w:szCs w:val="20"/>
                <w:u w:val="single"/>
              </w:rPr>
              <w:t>subappalto</w:t>
            </w:r>
            <w:r w:rsidRPr="00556278">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ED6DA7" w:rsidRPr="008B5307" w:rsidTr="00556278">
        <w:tc>
          <w:tcPr>
            <w:tcW w:w="4178" w:type="dxa"/>
          </w:tcPr>
          <w:p w:rsidR="00ED6DA7" w:rsidRPr="00556278" w:rsidRDefault="00ED6DA7" w:rsidP="00245A14">
            <w:pPr>
              <w:keepNext/>
              <w:ind w:right="-2"/>
              <w:jc w:val="both"/>
              <w:rPr>
                <w:rFonts w:cs="Arial"/>
                <w:lang w:val="it-IT"/>
              </w:rPr>
            </w:pPr>
          </w:p>
        </w:tc>
        <w:tc>
          <w:tcPr>
            <w:tcW w:w="1150" w:type="dxa"/>
          </w:tcPr>
          <w:p w:rsidR="00ED6DA7" w:rsidRPr="00556278" w:rsidRDefault="00ED6DA7" w:rsidP="00245A14">
            <w:pPr>
              <w:spacing w:line="240" w:lineRule="exact"/>
              <w:rPr>
                <w:rFonts w:cs="Arial"/>
                <w:b/>
                <w:strike/>
                <w:noProof w:val="0"/>
                <w:color w:val="FF0000"/>
                <w:lang w:val="it-IT"/>
              </w:rPr>
            </w:pPr>
          </w:p>
        </w:tc>
        <w:tc>
          <w:tcPr>
            <w:tcW w:w="4172" w:type="dxa"/>
          </w:tcPr>
          <w:p w:rsidR="00ED6DA7" w:rsidRPr="00556278" w:rsidRDefault="00ED6DA7" w:rsidP="00245A14">
            <w:pPr>
              <w:pStyle w:val="Default"/>
              <w:jc w:val="both"/>
              <w:rPr>
                <w:rFonts w:cs="Arial"/>
              </w:rPr>
            </w:pPr>
          </w:p>
        </w:tc>
      </w:tr>
      <w:tr w:rsidR="00ED6DA7" w:rsidRPr="008B5307" w:rsidTr="00556278">
        <w:tc>
          <w:tcPr>
            <w:tcW w:w="4178" w:type="dxa"/>
          </w:tcPr>
          <w:p w:rsidR="00ED6DA7" w:rsidRPr="00556278" w:rsidRDefault="00ED6DA7" w:rsidP="00245A14">
            <w:pPr>
              <w:keepNext/>
              <w:ind w:right="-2"/>
              <w:jc w:val="both"/>
              <w:rPr>
                <w:rFonts w:cs="Arial"/>
                <w:lang w:val="de-DE"/>
              </w:rPr>
            </w:pPr>
            <w:bookmarkStart w:id="50" w:name="_Hlk6411069"/>
            <w:r w:rsidRPr="00556278">
              <w:rPr>
                <w:rFonts w:cs="Arial"/>
                <w:lang w:val="de-DE"/>
              </w:rPr>
              <w:t xml:space="preserve">►Zudem haben die Teilnehmer die Pflicht, bei sonstigem Ausschluss in der Anlage A1 anzugeben, welchen </w:t>
            </w:r>
            <w:r w:rsidR="009E1D23">
              <w:rPr>
                <w:rFonts w:cs="Arial"/>
                <w:lang w:val="de-DE"/>
              </w:rPr>
              <w:t>Teil</w:t>
            </w:r>
            <w:r w:rsidRPr="00556278">
              <w:rPr>
                <w:rFonts w:cs="Arial"/>
                <w:lang w:val="de-DE"/>
              </w:rPr>
              <w:t xml:space="preserve"> der Leistung sie mittels Unterauftrag vergeben wollen, falls die Vergabe von Unteraufträgen zum Nachweis der Erfüllung der in den Ausschreibungsbedingungen verlangten Qualifikationsanfor</w:t>
            </w:r>
            <w:r w:rsidRPr="00556278">
              <w:rPr>
                <w:rFonts w:cs="Arial"/>
                <w:lang w:val="de-DE"/>
              </w:rPr>
              <w:softHyphen/>
              <w:t>derungen notwendig ist.</w:t>
            </w:r>
          </w:p>
        </w:tc>
        <w:tc>
          <w:tcPr>
            <w:tcW w:w="1150" w:type="dxa"/>
          </w:tcPr>
          <w:p w:rsidR="00ED6DA7" w:rsidRPr="00556278" w:rsidRDefault="00ED6DA7" w:rsidP="00245A14">
            <w:pPr>
              <w:spacing w:line="240" w:lineRule="exact"/>
              <w:rPr>
                <w:rFonts w:cs="Arial"/>
                <w:b/>
                <w:strike/>
                <w:noProof w:val="0"/>
                <w:color w:val="FF0000"/>
                <w:lang w:val="de-DE"/>
              </w:rPr>
            </w:pPr>
          </w:p>
        </w:tc>
        <w:tc>
          <w:tcPr>
            <w:tcW w:w="4172" w:type="dxa"/>
          </w:tcPr>
          <w:p w:rsidR="00ED6DA7" w:rsidRPr="00556278" w:rsidRDefault="00ED6DA7" w:rsidP="00245A14">
            <w:pPr>
              <w:autoSpaceDE w:val="0"/>
              <w:autoSpaceDN w:val="0"/>
              <w:adjustRightInd w:val="0"/>
              <w:ind w:right="181"/>
              <w:jc w:val="both"/>
              <w:rPr>
                <w:rFonts w:cs="Arial"/>
                <w:lang w:val="it-IT"/>
              </w:rPr>
            </w:pPr>
            <w:r w:rsidRPr="00556278">
              <w:rPr>
                <w:rFonts w:cs="Arial"/>
                <w:lang w:val="it-IT"/>
              </w:rPr>
              <w:t xml:space="preserve">►Inoltre, i concorrenti hanno l’obbligo di indicare, nell’allegato A1, a pena di esclusione, la </w:t>
            </w:r>
            <w:r w:rsidR="009E1D23">
              <w:rPr>
                <w:rFonts w:cs="Arial"/>
                <w:lang w:val="it-IT"/>
              </w:rPr>
              <w:t>parte</w:t>
            </w:r>
            <w:r w:rsidRPr="00556278">
              <w:rPr>
                <w:rFonts w:cs="Arial"/>
                <w:lang w:val="it-IT"/>
              </w:rPr>
              <w:t xml:space="preserve"> di prestazione che intendono subappaltare, nel caso in cui il subappalto sia necessario per documentare il possesso dei requisiti di qualificazione richiesti in sede di gara.</w:t>
            </w:r>
          </w:p>
          <w:p w:rsidR="00ED6DA7" w:rsidRPr="00556278" w:rsidRDefault="00ED6DA7" w:rsidP="00245A14">
            <w:pPr>
              <w:pStyle w:val="Default"/>
              <w:jc w:val="both"/>
              <w:rPr>
                <w:rFonts w:cs="Arial"/>
              </w:rPr>
            </w:pPr>
          </w:p>
        </w:tc>
      </w:tr>
      <w:bookmarkEnd w:id="49"/>
      <w:bookmarkEnd w:id="50"/>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79"/>
        <w:gridCol w:w="1112"/>
        <w:gridCol w:w="17"/>
        <w:gridCol w:w="4129"/>
      </w:tblGrid>
      <w:tr w:rsidR="00E4644A" w:rsidRPr="008B5307" w:rsidTr="00246035">
        <w:tc>
          <w:tcPr>
            <w:tcW w:w="4279" w:type="dxa"/>
            <w:shd w:val="clear" w:color="auto" w:fill="auto"/>
          </w:tcPr>
          <w:p w:rsidR="000C0EDC" w:rsidRPr="00507BC1" w:rsidRDefault="000C0EDC" w:rsidP="00CC2FC5">
            <w:pPr>
              <w:autoSpaceDE w:val="0"/>
              <w:autoSpaceDN w:val="0"/>
              <w:jc w:val="both"/>
              <w:rPr>
                <w:rFonts w:cs="Arial"/>
                <w:highlight w:val="yellow"/>
                <w:lang w:val="it-IT"/>
              </w:rPr>
            </w:pPr>
          </w:p>
        </w:tc>
        <w:tc>
          <w:tcPr>
            <w:tcW w:w="1112" w:type="dxa"/>
            <w:shd w:val="clear" w:color="auto" w:fill="auto"/>
          </w:tcPr>
          <w:p w:rsidR="000C0EDC" w:rsidRPr="00507BC1" w:rsidRDefault="000C0EDC" w:rsidP="00CC2FC5">
            <w:pPr>
              <w:spacing w:line="240" w:lineRule="exact"/>
              <w:rPr>
                <w:rFonts w:cs="Arial"/>
                <w:highlight w:val="yellow"/>
                <w:lang w:val="it-IT"/>
              </w:rPr>
            </w:pPr>
          </w:p>
        </w:tc>
        <w:tc>
          <w:tcPr>
            <w:tcW w:w="4146" w:type="dxa"/>
            <w:gridSpan w:val="2"/>
            <w:shd w:val="clear" w:color="auto" w:fill="auto"/>
          </w:tcPr>
          <w:p w:rsidR="000C0EDC" w:rsidRPr="0039073F" w:rsidRDefault="000C0EDC" w:rsidP="00CC2FC5">
            <w:pPr>
              <w:autoSpaceDE w:val="0"/>
              <w:autoSpaceDN w:val="0"/>
              <w:adjustRightInd w:val="0"/>
              <w:jc w:val="both"/>
              <w:rPr>
                <w:rFonts w:cs="Arial"/>
                <w:highlight w:val="yellow"/>
                <w:lang w:val="it-IT"/>
              </w:rPr>
            </w:pPr>
          </w:p>
        </w:tc>
      </w:tr>
      <w:tr w:rsidR="00E4644A" w:rsidRPr="008B5307" w:rsidTr="00246035">
        <w:tc>
          <w:tcPr>
            <w:tcW w:w="4279" w:type="dxa"/>
            <w:shd w:val="clear" w:color="auto" w:fill="auto"/>
          </w:tcPr>
          <w:p w:rsidR="006B612B" w:rsidRPr="006B612B" w:rsidRDefault="006B612B" w:rsidP="00CC2FC5">
            <w:pPr>
              <w:jc w:val="both"/>
              <w:rPr>
                <w:rFonts w:eastAsia="Calibri" w:cs="Arial"/>
                <w:lang w:val="de-DE"/>
              </w:rPr>
            </w:pPr>
            <w:r w:rsidRPr="006B612B">
              <w:rPr>
                <w:rFonts w:eastAsia="Calibri" w:cs="Arial"/>
                <w:lang w:val="de-DE"/>
              </w:rPr>
              <w:t xml:space="preserve">Gemäß Art. 105, Abs. 3 des GvD Nr. 50/2016 stellen, unter anderen, die folgenden Kategorien von Lieferungen oder Dienstleistungen keine Tätigkeiten dar, die als Weitervergabe vergeben </w:t>
            </w:r>
            <w:r w:rsidRPr="006B612B">
              <w:rPr>
                <w:rFonts w:eastAsia="Calibri" w:cs="Arial"/>
                <w:lang w:val="de-DE"/>
              </w:rPr>
              <w:lastRenderedPageBreak/>
              <w:t xml:space="preserve">werden (und folglich nicht der diesbezüglichen Regelung unterliegen): </w:t>
            </w:r>
          </w:p>
          <w:p w:rsidR="006B612B" w:rsidRPr="006B612B" w:rsidRDefault="006B612B" w:rsidP="00DD1C29">
            <w:pPr>
              <w:pStyle w:val="Listenabsatz"/>
              <w:numPr>
                <w:ilvl w:val="0"/>
                <w:numId w:val="26"/>
              </w:numPr>
              <w:ind w:left="142" w:hanging="142"/>
              <w:jc w:val="both"/>
              <w:rPr>
                <w:rFonts w:cs="Arial"/>
                <w:lang w:val="de-DE"/>
              </w:rPr>
            </w:pPr>
            <w:r w:rsidRPr="006B612B">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c-bis, GvD Nr. 50/2016).</w:t>
            </w:r>
          </w:p>
        </w:tc>
        <w:tc>
          <w:tcPr>
            <w:tcW w:w="1112" w:type="dxa"/>
            <w:shd w:val="clear" w:color="auto" w:fill="auto"/>
          </w:tcPr>
          <w:p w:rsidR="006B612B" w:rsidRPr="006B612B" w:rsidRDefault="006B612B" w:rsidP="00CC2FC5">
            <w:pPr>
              <w:spacing w:line="240" w:lineRule="exact"/>
              <w:rPr>
                <w:rFonts w:cs="Arial"/>
                <w:lang w:val="de-DE"/>
              </w:rPr>
            </w:pPr>
          </w:p>
        </w:tc>
        <w:tc>
          <w:tcPr>
            <w:tcW w:w="4146" w:type="dxa"/>
            <w:gridSpan w:val="2"/>
            <w:shd w:val="clear" w:color="auto" w:fill="auto"/>
          </w:tcPr>
          <w:p w:rsidR="006B612B" w:rsidRPr="006B612B" w:rsidRDefault="006B612B" w:rsidP="00CC2FC5">
            <w:pPr>
              <w:jc w:val="both"/>
              <w:rPr>
                <w:rFonts w:eastAsia="Calibri" w:cs="Arial"/>
                <w:lang w:val="it-IT"/>
              </w:rPr>
            </w:pPr>
            <w:r w:rsidRPr="006B612B">
              <w:rPr>
                <w:rFonts w:eastAsia="Calibri" w:cs="Arial"/>
                <w:lang w:val="it-IT"/>
              </w:rPr>
              <w:t xml:space="preserve">Ai sensi dell’art. 105, comma 3, D.Lgs. n. 50/2016 non si configurano come attività affidate in subappalto (e sono conseguentemente sottratte alla relativa </w:t>
            </w:r>
            <w:r w:rsidRPr="006B612B">
              <w:rPr>
                <w:rFonts w:eastAsia="Calibri" w:cs="Arial"/>
                <w:lang w:val="it-IT"/>
              </w:rPr>
              <w:lastRenderedPageBreak/>
              <w:t>disciplina), tra le altre, le seguenti categorie di forniture o servizi:</w:t>
            </w:r>
          </w:p>
          <w:p w:rsidR="006B612B" w:rsidRPr="006B612B" w:rsidRDefault="006B612B" w:rsidP="00CC2FC5">
            <w:pPr>
              <w:jc w:val="both"/>
              <w:rPr>
                <w:rFonts w:eastAsia="Calibri" w:cs="Arial"/>
                <w:lang w:val="it-IT"/>
              </w:rPr>
            </w:pPr>
          </w:p>
          <w:p w:rsidR="006B612B" w:rsidRPr="006B612B" w:rsidRDefault="006B612B" w:rsidP="00DD1C29">
            <w:pPr>
              <w:pStyle w:val="Listenabsatz"/>
              <w:numPr>
                <w:ilvl w:val="0"/>
                <w:numId w:val="26"/>
              </w:numPr>
              <w:ind w:left="142" w:hanging="142"/>
              <w:jc w:val="both"/>
              <w:rPr>
                <w:rFonts w:eastAsia="Calibri" w:cs="Arial"/>
                <w:lang w:val="it-IT"/>
              </w:rPr>
            </w:pPr>
            <w:r w:rsidRPr="006B612B">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E4644A" w:rsidRPr="008B5307" w:rsidTr="00246035">
        <w:tc>
          <w:tcPr>
            <w:tcW w:w="4279" w:type="dxa"/>
            <w:shd w:val="clear" w:color="auto" w:fill="auto"/>
          </w:tcPr>
          <w:p w:rsidR="006B612B" w:rsidRPr="00507BC1" w:rsidRDefault="006B612B" w:rsidP="00CC2FC5">
            <w:pPr>
              <w:autoSpaceDE w:val="0"/>
              <w:autoSpaceDN w:val="0"/>
              <w:jc w:val="both"/>
              <w:rPr>
                <w:rFonts w:cs="Arial"/>
                <w:highlight w:val="yellow"/>
                <w:lang w:val="it-IT"/>
              </w:rPr>
            </w:pPr>
          </w:p>
        </w:tc>
        <w:tc>
          <w:tcPr>
            <w:tcW w:w="1112" w:type="dxa"/>
            <w:shd w:val="clear" w:color="auto" w:fill="auto"/>
          </w:tcPr>
          <w:p w:rsidR="006B612B" w:rsidRPr="00507BC1" w:rsidRDefault="006B612B" w:rsidP="00CC2FC5">
            <w:pPr>
              <w:spacing w:line="240" w:lineRule="exact"/>
              <w:rPr>
                <w:rFonts w:cs="Arial"/>
                <w:highlight w:val="yellow"/>
                <w:lang w:val="it-IT"/>
              </w:rPr>
            </w:pPr>
          </w:p>
        </w:tc>
        <w:tc>
          <w:tcPr>
            <w:tcW w:w="4146" w:type="dxa"/>
            <w:gridSpan w:val="2"/>
            <w:shd w:val="clear" w:color="auto" w:fill="auto"/>
          </w:tcPr>
          <w:p w:rsidR="006B612B" w:rsidRPr="0039073F" w:rsidRDefault="006B612B" w:rsidP="00CC2FC5">
            <w:pPr>
              <w:autoSpaceDE w:val="0"/>
              <w:autoSpaceDN w:val="0"/>
              <w:adjustRightInd w:val="0"/>
              <w:jc w:val="both"/>
              <w:rPr>
                <w:rFonts w:cs="Arial"/>
                <w:highlight w:val="yellow"/>
                <w:lang w:val="it-IT"/>
              </w:rPr>
            </w:pPr>
          </w:p>
        </w:tc>
      </w:tr>
      <w:tr w:rsidR="00E4644A" w:rsidRPr="008B5307" w:rsidTr="00246035">
        <w:tc>
          <w:tcPr>
            <w:tcW w:w="4279" w:type="dxa"/>
            <w:shd w:val="clear" w:color="auto" w:fill="auto"/>
          </w:tcPr>
          <w:p w:rsidR="006B612B" w:rsidRPr="006B612B" w:rsidRDefault="006B612B" w:rsidP="00CC2FC5">
            <w:pPr>
              <w:autoSpaceDE w:val="0"/>
              <w:autoSpaceDN w:val="0"/>
              <w:jc w:val="both"/>
              <w:rPr>
                <w:rFonts w:cs="Arial"/>
                <w:lang w:val="de-DE"/>
              </w:rPr>
            </w:pPr>
            <w:r w:rsidRPr="006B612B">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12" w:type="dxa"/>
            <w:shd w:val="clear" w:color="auto" w:fill="auto"/>
          </w:tcPr>
          <w:p w:rsidR="006B612B" w:rsidRPr="006B612B" w:rsidRDefault="006B612B" w:rsidP="00CC2FC5">
            <w:pPr>
              <w:spacing w:line="240" w:lineRule="exact"/>
              <w:rPr>
                <w:rFonts w:cs="Arial"/>
                <w:lang w:val="de-DE"/>
              </w:rPr>
            </w:pPr>
          </w:p>
        </w:tc>
        <w:tc>
          <w:tcPr>
            <w:tcW w:w="4146" w:type="dxa"/>
            <w:gridSpan w:val="2"/>
            <w:shd w:val="clear" w:color="auto" w:fill="auto"/>
          </w:tcPr>
          <w:p w:rsidR="006B612B" w:rsidRPr="006B612B" w:rsidRDefault="006B612B" w:rsidP="00CC2FC5">
            <w:pPr>
              <w:jc w:val="both"/>
              <w:rPr>
                <w:rFonts w:eastAsia="Calibri" w:cs="Arial"/>
                <w:lang w:val="it-IT"/>
              </w:rPr>
            </w:pPr>
            <w:r w:rsidRPr="006B612B">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rsidR="006B612B" w:rsidRPr="006B612B" w:rsidRDefault="006B612B" w:rsidP="00CC2FC5">
            <w:pPr>
              <w:autoSpaceDE w:val="0"/>
              <w:autoSpaceDN w:val="0"/>
              <w:jc w:val="both"/>
              <w:rPr>
                <w:rFonts w:cs="Arial"/>
                <w:lang w:val="it-IT"/>
              </w:rPr>
            </w:pPr>
          </w:p>
        </w:tc>
      </w:tr>
      <w:tr w:rsidR="00E4644A" w:rsidRPr="008B5307" w:rsidTr="00246035">
        <w:tc>
          <w:tcPr>
            <w:tcW w:w="4279" w:type="dxa"/>
            <w:shd w:val="clear" w:color="auto" w:fill="auto"/>
          </w:tcPr>
          <w:p w:rsidR="006B612B" w:rsidRPr="00507BC1" w:rsidRDefault="006B612B" w:rsidP="00CC2FC5">
            <w:pPr>
              <w:autoSpaceDE w:val="0"/>
              <w:autoSpaceDN w:val="0"/>
              <w:jc w:val="both"/>
              <w:rPr>
                <w:rFonts w:cs="Arial"/>
                <w:highlight w:val="yellow"/>
                <w:lang w:val="it-IT"/>
              </w:rPr>
            </w:pPr>
          </w:p>
        </w:tc>
        <w:tc>
          <w:tcPr>
            <w:tcW w:w="1112" w:type="dxa"/>
            <w:shd w:val="clear" w:color="auto" w:fill="auto"/>
          </w:tcPr>
          <w:p w:rsidR="006B612B" w:rsidRPr="00507BC1" w:rsidRDefault="006B612B" w:rsidP="00CC2FC5">
            <w:pPr>
              <w:spacing w:line="240" w:lineRule="exact"/>
              <w:rPr>
                <w:rFonts w:cs="Arial"/>
                <w:highlight w:val="yellow"/>
                <w:lang w:val="it-IT"/>
              </w:rPr>
            </w:pPr>
          </w:p>
        </w:tc>
        <w:tc>
          <w:tcPr>
            <w:tcW w:w="4146" w:type="dxa"/>
            <w:gridSpan w:val="2"/>
            <w:shd w:val="clear" w:color="auto" w:fill="auto"/>
          </w:tcPr>
          <w:p w:rsidR="006B612B" w:rsidRPr="0039073F" w:rsidRDefault="006B612B" w:rsidP="00CC2FC5">
            <w:pPr>
              <w:autoSpaceDE w:val="0"/>
              <w:autoSpaceDN w:val="0"/>
              <w:adjustRightInd w:val="0"/>
              <w:jc w:val="both"/>
              <w:rPr>
                <w:rFonts w:cs="Arial"/>
                <w:highlight w:val="yellow"/>
                <w:lang w:val="it-IT"/>
              </w:rPr>
            </w:pPr>
          </w:p>
        </w:tc>
      </w:tr>
      <w:tr w:rsidR="00E4644A" w:rsidRPr="008B5307" w:rsidTr="00246035">
        <w:tc>
          <w:tcPr>
            <w:tcW w:w="4279" w:type="dxa"/>
            <w:shd w:val="clear" w:color="auto" w:fill="auto"/>
          </w:tcPr>
          <w:p w:rsidR="006B612B" w:rsidRPr="00294EE3" w:rsidRDefault="006B612B" w:rsidP="00CC2FC5">
            <w:pPr>
              <w:autoSpaceDE w:val="0"/>
              <w:autoSpaceDN w:val="0"/>
              <w:jc w:val="both"/>
              <w:rPr>
                <w:rFonts w:cs="Arial"/>
                <w:lang w:val="de-DE"/>
              </w:rPr>
            </w:pPr>
            <w:r w:rsidRPr="00294EE3">
              <w:rPr>
                <w:rFonts w:eastAsia="Calibri" w:cs="Arial"/>
                <w:lang w:val="de-DE"/>
              </w:rPr>
              <w:t>Die</w:t>
            </w:r>
            <w:r w:rsidRPr="00294EE3">
              <w:rPr>
                <w:rFonts w:eastAsia="Calibri" w:cs="Arial"/>
                <w:i/>
                <w:lang w:val="de-DE"/>
              </w:rPr>
              <w:t xml:space="preserve"> </w:t>
            </w:r>
            <w:r w:rsidRPr="00294EE3">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shd w:val="clear" w:color="auto" w:fill="auto"/>
          </w:tcPr>
          <w:p w:rsidR="006B612B" w:rsidRPr="00294EE3" w:rsidRDefault="006B612B" w:rsidP="00CC2FC5">
            <w:pPr>
              <w:spacing w:line="240" w:lineRule="exact"/>
              <w:rPr>
                <w:rFonts w:cs="Arial"/>
                <w:lang w:val="de-DE"/>
              </w:rPr>
            </w:pPr>
          </w:p>
        </w:tc>
        <w:tc>
          <w:tcPr>
            <w:tcW w:w="4146" w:type="dxa"/>
            <w:gridSpan w:val="2"/>
            <w:shd w:val="clear" w:color="auto" w:fill="auto"/>
          </w:tcPr>
          <w:p w:rsidR="006B612B" w:rsidRPr="00294EE3" w:rsidRDefault="007B6EA4" w:rsidP="00CC2FC5">
            <w:pPr>
              <w:autoSpaceDE w:val="0"/>
              <w:autoSpaceDN w:val="0"/>
              <w:jc w:val="both"/>
              <w:rPr>
                <w:rFonts w:cs="Arial"/>
                <w:lang w:val="it-IT"/>
              </w:rPr>
            </w:pPr>
            <w:r w:rsidRPr="00294EE3">
              <w:rPr>
                <w:rFonts w:eastAsia="Calibri" w:cs="Arial"/>
                <w:lang w:val="it-IT"/>
              </w:rPr>
              <w:t xml:space="preserve">I contratti </w:t>
            </w:r>
            <w:r w:rsidR="006B612B" w:rsidRPr="00294EE3">
              <w:rPr>
                <w:rFonts w:eastAsia="Calibri" w:cs="Arial"/>
                <w:lang w:val="it-IT"/>
              </w:rPr>
              <w:t>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E4644A" w:rsidRPr="008B5307" w:rsidTr="00246035">
        <w:tc>
          <w:tcPr>
            <w:tcW w:w="4279" w:type="dxa"/>
            <w:shd w:val="clear" w:color="auto" w:fill="auto"/>
          </w:tcPr>
          <w:p w:rsidR="006B612B" w:rsidRPr="00507BC1" w:rsidRDefault="006B612B" w:rsidP="00CC2FC5">
            <w:pPr>
              <w:autoSpaceDE w:val="0"/>
              <w:autoSpaceDN w:val="0"/>
              <w:jc w:val="both"/>
              <w:rPr>
                <w:rFonts w:cs="Arial"/>
                <w:highlight w:val="yellow"/>
                <w:lang w:val="it-IT"/>
              </w:rPr>
            </w:pPr>
          </w:p>
        </w:tc>
        <w:tc>
          <w:tcPr>
            <w:tcW w:w="1112" w:type="dxa"/>
            <w:shd w:val="clear" w:color="auto" w:fill="auto"/>
          </w:tcPr>
          <w:p w:rsidR="006B612B" w:rsidRPr="00507BC1" w:rsidRDefault="006B612B" w:rsidP="00CC2FC5">
            <w:pPr>
              <w:spacing w:line="240" w:lineRule="exact"/>
              <w:rPr>
                <w:rFonts w:cs="Arial"/>
                <w:highlight w:val="yellow"/>
                <w:lang w:val="it-IT"/>
              </w:rPr>
            </w:pPr>
          </w:p>
        </w:tc>
        <w:tc>
          <w:tcPr>
            <w:tcW w:w="4146" w:type="dxa"/>
            <w:gridSpan w:val="2"/>
            <w:shd w:val="clear" w:color="auto" w:fill="auto"/>
          </w:tcPr>
          <w:p w:rsidR="006B612B" w:rsidRPr="0039073F" w:rsidRDefault="006B612B" w:rsidP="00CC2FC5">
            <w:pPr>
              <w:autoSpaceDE w:val="0"/>
              <w:autoSpaceDN w:val="0"/>
              <w:adjustRightInd w:val="0"/>
              <w:jc w:val="both"/>
              <w:rPr>
                <w:rFonts w:cs="Arial"/>
                <w:highlight w:val="yellow"/>
                <w:lang w:val="it-IT"/>
              </w:rPr>
            </w:pPr>
          </w:p>
        </w:tc>
      </w:tr>
      <w:tr w:rsidR="00DB087C" w:rsidRPr="008B5307" w:rsidTr="00246035">
        <w:tblPrEx>
          <w:tblLook w:val="04A0" w:firstRow="1" w:lastRow="0" w:firstColumn="1" w:lastColumn="0" w:noHBand="0" w:noVBand="1"/>
        </w:tblPrEx>
        <w:tc>
          <w:tcPr>
            <w:tcW w:w="4279" w:type="dxa"/>
            <w:shd w:val="clear" w:color="auto" w:fill="auto"/>
            <w:hideMark/>
          </w:tcPr>
          <w:p w:rsidR="00DB087C" w:rsidRPr="008046A9" w:rsidRDefault="00DB087C" w:rsidP="00DD1C29">
            <w:pPr>
              <w:pStyle w:val="Listenabsatz"/>
              <w:numPr>
                <w:ilvl w:val="1"/>
                <w:numId w:val="35"/>
              </w:numPr>
              <w:ind w:right="181"/>
              <w:jc w:val="both"/>
              <w:rPr>
                <w:rFonts w:ascii="Calibri" w:hAnsi="Calibri"/>
                <w:b/>
                <w:bCs/>
                <w:noProof w:val="0"/>
                <w:lang w:val="de-DE"/>
              </w:rPr>
            </w:pPr>
            <w:r w:rsidRPr="008046A9">
              <w:rPr>
                <w:b/>
                <w:bCs/>
                <w:lang w:val="de-DE"/>
              </w:rPr>
              <w:t>Für ständige Konsortien, Konsortien von Genossenschaften und von Handwerks-unternehmen:</w:t>
            </w:r>
          </w:p>
          <w:p w:rsidR="00DB087C" w:rsidRPr="008046A9" w:rsidRDefault="00DB087C" w:rsidP="00DD1C29">
            <w:pPr>
              <w:numPr>
                <w:ilvl w:val="0"/>
                <w:numId w:val="31"/>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rsidR="00DB087C" w:rsidRPr="008046A9" w:rsidRDefault="00DB087C" w:rsidP="00DD1C29">
            <w:pPr>
              <w:numPr>
                <w:ilvl w:val="0"/>
                <w:numId w:val="31"/>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29" w:type="dxa"/>
            <w:gridSpan w:val="2"/>
            <w:shd w:val="clear" w:color="auto" w:fill="auto"/>
          </w:tcPr>
          <w:p w:rsidR="00DB087C" w:rsidRPr="008046A9" w:rsidRDefault="00DB087C" w:rsidP="00CC2FC5">
            <w:pPr>
              <w:spacing w:line="240" w:lineRule="exact"/>
              <w:rPr>
                <w:lang w:val="de-DE"/>
              </w:rPr>
            </w:pPr>
          </w:p>
        </w:tc>
        <w:tc>
          <w:tcPr>
            <w:tcW w:w="4129" w:type="dxa"/>
            <w:shd w:val="clear" w:color="auto" w:fill="auto"/>
          </w:tcPr>
          <w:p w:rsidR="00DB087C" w:rsidRPr="008046A9" w:rsidRDefault="00DB087C" w:rsidP="00DD1C29">
            <w:pPr>
              <w:pStyle w:val="Listenabsatz"/>
              <w:numPr>
                <w:ilvl w:val="1"/>
                <w:numId w:val="34"/>
              </w:numPr>
              <w:ind w:right="181"/>
              <w:jc w:val="both"/>
              <w:rPr>
                <w:b/>
                <w:bCs/>
                <w:lang w:val="it-IT"/>
              </w:rPr>
            </w:pPr>
            <w:r w:rsidRPr="008046A9">
              <w:rPr>
                <w:b/>
                <w:bCs/>
                <w:lang w:val="it-IT"/>
              </w:rPr>
              <w:t>Per i consorzi stabili, consorzi di cooperative e di imprese artigiane:</w:t>
            </w:r>
          </w:p>
          <w:p w:rsidR="00DB087C" w:rsidRPr="008046A9" w:rsidRDefault="00DB087C" w:rsidP="00CC2FC5">
            <w:pPr>
              <w:keepNext/>
              <w:ind w:left="284" w:right="181" w:hanging="284"/>
              <w:rPr>
                <w:b/>
                <w:bCs/>
                <w:lang w:val="it-IT"/>
              </w:rPr>
            </w:pPr>
          </w:p>
          <w:p w:rsidR="00DB087C" w:rsidRPr="008046A9" w:rsidRDefault="00DB087C" w:rsidP="00DD1C29">
            <w:pPr>
              <w:numPr>
                <w:ilvl w:val="0"/>
                <w:numId w:val="31"/>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rsidR="00DB087C" w:rsidRPr="008046A9" w:rsidRDefault="00DB087C" w:rsidP="00DD1C29">
            <w:pPr>
              <w:numPr>
                <w:ilvl w:val="0"/>
                <w:numId w:val="31"/>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DB087C" w:rsidRPr="008B5307" w:rsidTr="00246035">
        <w:tblPrEx>
          <w:tblLook w:val="04A0" w:firstRow="1" w:lastRow="0" w:firstColumn="1" w:lastColumn="0" w:noHBand="0" w:noVBand="1"/>
        </w:tblPrEx>
        <w:tc>
          <w:tcPr>
            <w:tcW w:w="4279" w:type="dxa"/>
            <w:shd w:val="clear" w:color="auto" w:fill="auto"/>
          </w:tcPr>
          <w:p w:rsidR="00DB087C" w:rsidRPr="008046A9" w:rsidRDefault="00DB087C" w:rsidP="00CC2FC5">
            <w:pPr>
              <w:ind w:right="181"/>
              <w:jc w:val="both"/>
              <w:rPr>
                <w:b/>
                <w:bCs/>
                <w:lang w:val="it-IT"/>
              </w:rPr>
            </w:pPr>
          </w:p>
        </w:tc>
        <w:tc>
          <w:tcPr>
            <w:tcW w:w="1129" w:type="dxa"/>
            <w:gridSpan w:val="2"/>
            <w:shd w:val="clear" w:color="auto" w:fill="auto"/>
          </w:tcPr>
          <w:p w:rsidR="00DB087C" w:rsidRPr="008046A9" w:rsidRDefault="00DB087C" w:rsidP="00CC2FC5">
            <w:pPr>
              <w:spacing w:line="240" w:lineRule="exact"/>
              <w:rPr>
                <w:lang w:val="it-IT"/>
              </w:rPr>
            </w:pPr>
          </w:p>
        </w:tc>
        <w:tc>
          <w:tcPr>
            <w:tcW w:w="4129" w:type="dxa"/>
            <w:shd w:val="clear" w:color="auto" w:fill="auto"/>
          </w:tcPr>
          <w:p w:rsidR="00DB087C" w:rsidRPr="008046A9" w:rsidRDefault="00DB087C" w:rsidP="00CC2FC5">
            <w:pPr>
              <w:ind w:right="181"/>
              <w:jc w:val="both"/>
              <w:rPr>
                <w:b/>
                <w:bCs/>
                <w:lang w:val="it-IT"/>
              </w:rPr>
            </w:pPr>
          </w:p>
        </w:tc>
      </w:tr>
      <w:tr w:rsidR="00DB087C" w:rsidRPr="008B5307" w:rsidTr="00246035">
        <w:tblPrEx>
          <w:tblLook w:val="04A0" w:firstRow="1" w:lastRow="0" w:firstColumn="1" w:lastColumn="0" w:noHBand="0" w:noVBand="1"/>
        </w:tblPrEx>
        <w:tc>
          <w:tcPr>
            <w:tcW w:w="4279" w:type="dxa"/>
            <w:shd w:val="clear" w:color="auto" w:fill="auto"/>
            <w:hideMark/>
          </w:tcPr>
          <w:p w:rsidR="00DB087C" w:rsidRPr="008046A9" w:rsidRDefault="00DB087C" w:rsidP="00DD1C29">
            <w:pPr>
              <w:pStyle w:val="Listenabsatz"/>
              <w:numPr>
                <w:ilvl w:val="1"/>
                <w:numId w:val="34"/>
              </w:numPr>
              <w:ind w:right="181"/>
              <w:jc w:val="both"/>
              <w:rPr>
                <w:b/>
                <w:bCs/>
                <w:lang w:val="de-DE"/>
              </w:rPr>
            </w:pPr>
            <w:r w:rsidRPr="008046A9">
              <w:rPr>
                <w:b/>
                <w:bCs/>
                <w:lang w:val="de-DE"/>
              </w:rPr>
              <w:t>Für bereits gebildete Bietergemeinschaften:</w:t>
            </w:r>
          </w:p>
          <w:p w:rsidR="00DB087C" w:rsidRPr="008046A9" w:rsidRDefault="00DB087C" w:rsidP="00DD1C29">
            <w:pPr>
              <w:numPr>
                <w:ilvl w:val="0"/>
                <w:numId w:val="31"/>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 xml:space="preserve">as gescannte unwiderrufliche gemeinsame Mandat mit Vertretungsmacht, das dem namhaft gemachten Beauftragten mittels öffentlicher Urkunde oder </w:t>
            </w:r>
            <w:r w:rsidRPr="000958F3">
              <w:rPr>
                <w:lang w:val="de-DE"/>
              </w:rPr>
              <w:lastRenderedPageBreak/>
              <w:t>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29" w:type="dxa"/>
            <w:gridSpan w:val="2"/>
            <w:shd w:val="clear" w:color="auto" w:fill="auto"/>
          </w:tcPr>
          <w:p w:rsidR="00DB087C" w:rsidRPr="008046A9" w:rsidRDefault="00DB087C" w:rsidP="00CC2FC5">
            <w:pPr>
              <w:spacing w:line="240" w:lineRule="exact"/>
              <w:rPr>
                <w:lang w:val="de-DE"/>
              </w:rPr>
            </w:pPr>
          </w:p>
        </w:tc>
        <w:tc>
          <w:tcPr>
            <w:tcW w:w="4129" w:type="dxa"/>
            <w:shd w:val="clear" w:color="auto" w:fill="auto"/>
            <w:hideMark/>
          </w:tcPr>
          <w:p w:rsidR="00DB087C" w:rsidRPr="008046A9" w:rsidRDefault="00DB087C" w:rsidP="00CC2FC5">
            <w:pPr>
              <w:ind w:left="113" w:right="181"/>
              <w:jc w:val="both"/>
              <w:rPr>
                <w:lang w:val="it-IT"/>
              </w:rPr>
            </w:pPr>
            <w:r w:rsidRPr="008046A9">
              <w:rPr>
                <w:b/>
                <w:bCs/>
                <w:lang w:val="it-IT"/>
              </w:rPr>
              <w:t>1.3  Per i raggruppamenti temporanei già costituiti:</w:t>
            </w:r>
          </w:p>
          <w:p w:rsidR="00DB087C" w:rsidRPr="008046A9" w:rsidRDefault="00DB087C" w:rsidP="00DD1C29">
            <w:pPr>
              <w:numPr>
                <w:ilvl w:val="0"/>
                <w:numId w:val="31"/>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w:t>
            </w:r>
            <w:r w:rsidRPr="008046A9">
              <w:rPr>
                <w:lang w:val="it-IT"/>
              </w:rPr>
              <w:lastRenderedPageBreak/>
              <w:t xml:space="preserve">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DB087C" w:rsidRPr="008B5307" w:rsidTr="00246035">
        <w:tblPrEx>
          <w:tblLook w:val="04A0" w:firstRow="1" w:lastRow="0" w:firstColumn="1" w:lastColumn="0" w:noHBand="0" w:noVBand="1"/>
        </w:tblPrEx>
        <w:tc>
          <w:tcPr>
            <w:tcW w:w="4279" w:type="dxa"/>
            <w:shd w:val="clear" w:color="auto" w:fill="auto"/>
          </w:tcPr>
          <w:p w:rsidR="00DB087C" w:rsidRPr="008046A9" w:rsidRDefault="00DB087C" w:rsidP="00CC2FC5">
            <w:pPr>
              <w:ind w:left="397" w:right="181"/>
              <w:jc w:val="both"/>
              <w:rPr>
                <w:b/>
                <w:bCs/>
                <w:lang w:val="it-IT"/>
              </w:rPr>
            </w:pPr>
          </w:p>
        </w:tc>
        <w:tc>
          <w:tcPr>
            <w:tcW w:w="1129" w:type="dxa"/>
            <w:gridSpan w:val="2"/>
            <w:shd w:val="clear" w:color="auto" w:fill="auto"/>
          </w:tcPr>
          <w:p w:rsidR="00DB087C" w:rsidRPr="008046A9" w:rsidRDefault="00DB087C" w:rsidP="00CC2FC5">
            <w:pPr>
              <w:spacing w:line="240" w:lineRule="exact"/>
              <w:rPr>
                <w:lang w:val="it-IT"/>
              </w:rPr>
            </w:pPr>
          </w:p>
        </w:tc>
        <w:tc>
          <w:tcPr>
            <w:tcW w:w="4129" w:type="dxa"/>
            <w:shd w:val="clear" w:color="auto" w:fill="auto"/>
          </w:tcPr>
          <w:p w:rsidR="00DB087C" w:rsidRPr="008046A9" w:rsidRDefault="00DB087C" w:rsidP="00CC2FC5">
            <w:pPr>
              <w:ind w:left="397" w:right="181"/>
              <w:jc w:val="both"/>
              <w:rPr>
                <w:b/>
                <w:bCs/>
                <w:lang w:val="it-IT"/>
              </w:rPr>
            </w:pPr>
          </w:p>
        </w:tc>
      </w:tr>
      <w:tr w:rsidR="00DB087C" w:rsidRPr="008B5307" w:rsidTr="00246035">
        <w:tblPrEx>
          <w:tblLook w:val="04A0" w:firstRow="1" w:lastRow="0" w:firstColumn="1" w:lastColumn="0" w:noHBand="0" w:noVBand="1"/>
        </w:tblPrEx>
        <w:tc>
          <w:tcPr>
            <w:tcW w:w="4279" w:type="dxa"/>
            <w:shd w:val="clear" w:color="auto" w:fill="auto"/>
            <w:hideMark/>
          </w:tcPr>
          <w:p w:rsidR="00DB087C" w:rsidRPr="00CB3336" w:rsidRDefault="00DB087C" w:rsidP="00DD1C29">
            <w:pPr>
              <w:pStyle w:val="Listenabsatz"/>
              <w:numPr>
                <w:ilvl w:val="1"/>
                <w:numId w:val="34"/>
              </w:numPr>
              <w:ind w:right="181"/>
              <w:jc w:val="both"/>
              <w:rPr>
                <w:b/>
                <w:bCs/>
                <w:lang w:val="de-DE"/>
              </w:rPr>
            </w:pPr>
            <w:r w:rsidRPr="00CB3336">
              <w:rPr>
                <w:b/>
                <w:bCs/>
                <w:lang w:val="de-DE"/>
              </w:rPr>
              <w:t>Im Falle eines gewöhnlichen Bieterkonsortiums oder einer EWIV, die bereits gebildet sind:</w:t>
            </w:r>
          </w:p>
          <w:p w:rsidR="00DB087C" w:rsidRPr="00CB3336" w:rsidRDefault="00DB087C" w:rsidP="00CC2FC5">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rsidR="00DB087C" w:rsidRPr="00CB3336" w:rsidRDefault="00B55CF3" w:rsidP="00CC2FC5">
            <w:pPr>
              <w:ind w:left="567" w:right="181"/>
              <w:jc w:val="both"/>
              <w:rPr>
                <w:lang w:val="de-DE"/>
              </w:rPr>
            </w:pPr>
            <w:r w:rsidRPr="00CB3336">
              <w:rPr>
                <w:rFonts w:cs="Arial"/>
                <w:lang w:val="de-DE"/>
              </w:rPr>
              <w:t>►</w:t>
            </w:r>
            <w:r w:rsidR="00DB087C" w:rsidRPr="00CB3336">
              <w:rPr>
                <w:lang w:val="de-DE"/>
              </w:rPr>
              <w:t xml:space="preserve">Erklärung in </w:t>
            </w:r>
            <w:r w:rsidR="00DB087C" w:rsidRPr="00CB3336">
              <w:rPr>
                <w:bCs/>
                <w:lang w:val="de-DE"/>
              </w:rPr>
              <w:t>welcher</w:t>
            </w:r>
            <w:r w:rsidR="00DB087C" w:rsidRPr="00CB3336">
              <w:rPr>
                <w:b/>
                <w:bCs/>
                <w:lang w:val="de-DE"/>
              </w:rPr>
              <w:t xml:space="preserve"> bei sonstigem Ausschluss</w:t>
            </w:r>
            <w:r w:rsidR="00DB087C" w:rsidRPr="00CB3336">
              <w:rPr>
                <w:lang w:val="de-DE"/>
              </w:rPr>
              <w:t xml:space="preserve">, bezugnehmend auf die einzelnen </w:t>
            </w:r>
            <w:r w:rsidR="00DB087C" w:rsidRPr="00CB3336">
              <w:rPr>
                <w:bCs/>
                <w:lang w:val="de-DE"/>
              </w:rPr>
              <w:t>Konsortiumsmitglieder</w:t>
            </w:r>
            <w:r w:rsidR="00DB087C" w:rsidRPr="00CB3336">
              <w:rPr>
                <w:b/>
                <w:bCs/>
                <w:lang w:val="de-DE"/>
              </w:rPr>
              <w:t xml:space="preserve"> bzw. einzelnen Mitglieder der EWIV </w:t>
            </w:r>
            <w:r w:rsidR="00DB087C" w:rsidRPr="00CB3336">
              <w:rPr>
                <w:lang w:val="de-DE"/>
              </w:rPr>
              <w:t>die Anteile der Beteiligung am Konsortium bzw. an der EWIV sowie die Anteile der Ausführung angegeben sind.</w:t>
            </w:r>
          </w:p>
        </w:tc>
        <w:tc>
          <w:tcPr>
            <w:tcW w:w="1129" w:type="dxa"/>
            <w:gridSpan w:val="2"/>
            <w:shd w:val="clear" w:color="auto" w:fill="auto"/>
          </w:tcPr>
          <w:p w:rsidR="00DB087C" w:rsidRPr="00CB3336" w:rsidRDefault="00DB087C" w:rsidP="00CC2FC5">
            <w:pPr>
              <w:spacing w:line="240" w:lineRule="exact"/>
              <w:rPr>
                <w:lang w:val="de-DE"/>
              </w:rPr>
            </w:pPr>
          </w:p>
        </w:tc>
        <w:tc>
          <w:tcPr>
            <w:tcW w:w="4129" w:type="dxa"/>
            <w:shd w:val="clear" w:color="auto" w:fill="auto"/>
          </w:tcPr>
          <w:p w:rsidR="00DB087C" w:rsidRPr="00CB3336" w:rsidRDefault="00DB087C" w:rsidP="00CC2FC5">
            <w:pPr>
              <w:ind w:left="113" w:right="181"/>
              <w:jc w:val="both"/>
              <w:rPr>
                <w:b/>
                <w:bCs/>
                <w:lang w:val="it-IT"/>
              </w:rPr>
            </w:pPr>
            <w:r w:rsidRPr="00CB3336">
              <w:rPr>
                <w:b/>
                <w:bCs/>
                <w:lang w:val="it-IT"/>
              </w:rPr>
              <w:t>1.4 Nel caso di consorzio ordinario o GEIE già costituiti:</w:t>
            </w:r>
          </w:p>
          <w:p w:rsidR="00DB087C" w:rsidRPr="00CB3336" w:rsidRDefault="00DB087C" w:rsidP="00CC2FC5">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rsidR="00DB087C" w:rsidRPr="008046A9" w:rsidRDefault="00DB087C" w:rsidP="00CC2FC5">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rsidR="00DB087C" w:rsidRPr="008046A9" w:rsidRDefault="00DB087C" w:rsidP="00CC2FC5">
            <w:pPr>
              <w:ind w:left="397" w:right="181"/>
              <w:jc w:val="both"/>
              <w:rPr>
                <w:b/>
                <w:bCs/>
                <w:lang w:val="it-IT"/>
              </w:rPr>
            </w:pPr>
          </w:p>
        </w:tc>
      </w:tr>
      <w:tr w:rsidR="00DB087C" w:rsidRPr="008B5307" w:rsidTr="00246035">
        <w:tblPrEx>
          <w:tblLook w:val="04A0" w:firstRow="1" w:lastRow="0" w:firstColumn="1" w:lastColumn="0" w:noHBand="0" w:noVBand="1"/>
        </w:tblPrEx>
        <w:tc>
          <w:tcPr>
            <w:tcW w:w="4279" w:type="dxa"/>
            <w:shd w:val="clear" w:color="auto" w:fill="auto"/>
          </w:tcPr>
          <w:p w:rsidR="00DB087C" w:rsidRPr="008046A9" w:rsidRDefault="00DB087C" w:rsidP="00CC2FC5">
            <w:pPr>
              <w:ind w:left="397" w:right="181"/>
              <w:jc w:val="both"/>
              <w:rPr>
                <w:b/>
                <w:bCs/>
                <w:lang w:val="it-IT"/>
              </w:rPr>
            </w:pPr>
          </w:p>
        </w:tc>
        <w:tc>
          <w:tcPr>
            <w:tcW w:w="1129" w:type="dxa"/>
            <w:gridSpan w:val="2"/>
            <w:shd w:val="clear" w:color="auto" w:fill="auto"/>
          </w:tcPr>
          <w:p w:rsidR="00DB087C" w:rsidRPr="008046A9" w:rsidRDefault="00DB087C" w:rsidP="00CC2FC5">
            <w:pPr>
              <w:spacing w:line="240" w:lineRule="exact"/>
              <w:rPr>
                <w:lang w:val="it-IT"/>
              </w:rPr>
            </w:pPr>
          </w:p>
        </w:tc>
        <w:tc>
          <w:tcPr>
            <w:tcW w:w="4129" w:type="dxa"/>
            <w:shd w:val="clear" w:color="auto" w:fill="auto"/>
          </w:tcPr>
          <w:p w:rsidR="00DB087C" w:rsidRPr="008046A9" w:rsidRDefault="00DB087C" w:rsidP="00CC2FC5">
            <w:pPr>
              <w:ind w:left="397" w:right="181"/>
              <w:jc w:val="both"/>
              <w:rPr>
                <w:b/>
                <w:bCs/>
                <w:lang w:val="it-IT"/>
              </w:rPr>
            </w:pPr>
          </w:p>
        </w:tc>
      </w:tr>
      <w:tr w:rsidR="00DB087C" w:rsidRPr="008B5307" w:rsidTr="00246035">
        <w:tblPrEx>
          <w:tblLook w:val="04A0" w:firstRow="1" w:lastRow="0" w:firstColumn="1" w:lastColumn="0" w:noHBand="0" w:noVBand="1"/>
        </w:tblPrEx>
        <w:tc>
          <w:tcPr>
            <w:tcW w:w="4279" w:type="dxa"/>
            <w:shd w:val="clear" w:color="auto" w:fill="auto"/>
            <w:hideMark/>
          </w:tcPr>
          <w:p w:rsidR="00DB087C" w:rsidRPr="000958F3" w:rsidRDefault="00DB087C" w:rsidP="00DD1C29">
            <w:pPr>
              <w:pStyle w:val="Listenabsatz"/>
              <w:numPr>
                <w:ilvl w:val="1"/>
                <w:numId w:val="34"/>
              </w:numPr>
              <w:ind w:right="181"/>
              <w:jc w:val="both"/>
              <w:rPr>
                <w:b/>
                <w:bCs/>
                <w:lang w:val="de-DE"/>
              </w:rPr>
            </w:pPr>
            <w:r w:rsidRPr="000958F3">
              <w:rPr>
                <w:b/>
                <w:bCs/>
                <w:lang w:val="de-DE"/>
              </w:rPr>
              <w:t>Im Falle einer Bietergemeinschaft, eines gewöhnlichen Bieterkonsortiums oder einer EWIV, die noch zu bilden sind:</w:t>
            </w:r>
          </w:p>
          <w:p w:rsidR="00DB087C" w:rsidRPr="000958F3" w:rsidRDefault="00DB087C" w:rsidP="00CC2FC5">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rsidR="00DB087C" w:rsidRPr="000958F3" w:rsidRDefault="00DB087C" w:rsidP="00DD1C29">
            <w:pPr>
              <w:numPr>
                <w:ilvl w:val="0"/>
                <w:numId w:val="32"/>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rsidR="00DB087C" w:rsidRPr="000958F3" w:rsidRDefault="00DB087C" w:rsidP="00DD1C29">
            <w:pPr>
              <w:numPr>
                <w:ilvl w:val="0"/>
                <w:numId w:val="32"/>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29" w:type="dxa"/>
            <w:gridSpan w:val="2"/>
            <w:shd w:val="clear" w:color="auto" w:fill="auto"/>
          </w:tcPr>
          <w:p w:rsidR="00DB087C" w:rsidRPr="000958F3" w:rsidRDefault="00DB087C" w:rsidP="00CC2FC5">
            <w:pPr>
              <w:spacing w:line="240" w:lineRule="exact"/>
              <w:rPr>
                <w:lang w:val="de-DE"/>
              </w:rPr>
            </w:pPr>
          </w:p>
        </w:tc>
        <w:tc>
          <w:tcPr>
            <w:tcW w:w="4129" w:type="dxa"/>
            <w:shd w:val="clear" w:color="auto" w:fill="auto"/>
          </w:tcPr>
          <w:p w:rsidR="00DB087C" w:rsidRPr="000958F3" w:rsidRDefault="00DB087C" w:rsidP="00DD1C29">
            <w:pPr>
              <w:pStyle w:val="Listenabsatz"/>
              <w:numPr>
                <w:ilvl w:val="1"/>
                <w:numId w:val="36"/>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rsidR="00DB087C" w:rsidRPr="000958F3" w:rsidRDefault="00DB087C" w:rsidP="00CC2FC5">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rsidR="00DB087C" w:rsidRPr="000958F3" w:rsidRDefault="00DB087C" w:rsidP="00DD1C29">
            <w:pPr>
              <w:numPr>
                <w:ilvl w:val="0"/>
                <w:numId w:val="33"/>
              </w:numPr>
              <w:ind w:left="794" w:right="181" w:hanging="283"/>
              <w:jc w:val="both"/>
              <w:rPr>
                <w:lang w:val="it-IT"/>
              </w:rPr>
            </w:pPr>
            <w:r w:rsidRPr="000958F3">
              <w:rPr>
                <w:lang w:val="it-IT"/>
              </w:rPr>
              <w:t>l’operatore economico al quale, in caso di aggiudicazione, sarà conferito mandato speciale con rappresentanza o funzioni di capogruppo;</w:t>
            </w:r>
          </w:p>
          <w:p w:rsidR="00DB087C" w:rsidRPr="000958F3" w:rsidRDefault="00DB087C" w:rsidP="00CC2FC5">
            <w:pPr>
              <w:ind w:right="181"/>
              <w:jc w:val="both"/>
              <w:rPr>
                <w:lang w:val="it-IT"/>
              </w:rPr>
            </w:pPr>
          </w:p>
          <w:p w:rsidR="00DB087C" w:rsidRPr="000958F3" w:rsidRDefault="00DB087C" w:rsidP="00DD1C29">
            <w:pPr>
              <w:numPr>
                <w:ilvl w:val="0"/>
                <w:numId w:val="33"/>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rsidR="00DB087C" w:rsidRPr="000958F3" w:rsidRDefault="00DB087C" w:rsidP="00CC2FC5">
            <w:pPr>
              <w:ind w:right="181"/>
              <w:jc w:val="both"/>
              <w:rPr>
                <w:b/>
                <w:bCs/>
                <w:lang w:val="it-IT"/>
              </w:rPr>
            </w:pPr>
          </w:p>
        </w:tc>
      </w:tr>
      <w:tr w:rsidR="009553A4" w:rsidRPr="008B5307" w:rsidTr="00246035">
        <w:tblPrEx>
          <w:tblLook w:val="04A0" w:firstRow="1" w:lastRow="0" w:firstColumn="1" w:lastColumn="0" w:noHBand="0" w:noVBand="1"/>
        </w:tblPrEx>
        <w:tc>
          <w:tcPr>
            <w:tcW w:w="4279" w:type="dxa"/>
            <w:shd w:val="clear" w:color="auto" w:fill="auto"/>
          </w:tcPr>
          <w:p w:rsidR="009553A4" w:rsidRPr="008918AA" w:rsidRDefault="009553A4" w:rsidP="009553A4">
            <w:pPr>
              <w:pStyle w:val="Listenabsatz"/>
              <w:ind w:left="0" w:right="181"/>
              <w:jc w:val="both"/>
              <w:rPr>
                <w:b/>
                <w:bCs/>
                <w:lang w:val="it-IT"/>
              </w:rPr>
            </w:pPr>
          </w:p>
        </w:tc>
        <w:tc>
          <w:tcPr>
            <w:tcW w:w="1129" w:type="dxa"/>
            <w:gridSpan w:val="2"/>
            <w:shd w:val="clear" w:color="auto" w:fill="auto"/>
          </w:tcPr>
          <w:p w:rsidR="009553A4" w:rsidRPr="008918AA" w:rsidRDefault="009553A4" w:rsidP="00CC2FC5">
            <w:pPr>
              <w:spacing w:line="240" w:lineRule="exact"/>
              <w:rPr>
                <w:lang w:val="it-IT"/>
              </w:rPr>
            </w:pPr>
          </w:p>
        </w:tc>
        <w:tc>
          <w:tcPr>
            <w:tcW w:w="4129" w:type="dxa"/>
            <w:shd w:val="clear" w:color="auto" w:fill="auto"/>
          </w:tcPr>
          <w:p w:rsidR="009553A4" w:rsidRPr="000958F3" w:rsidRDefault="009553A4" w:rsidP="009553A4">
            <w:pPr>
              <w:pStyle w:val="Listenabsatz"/>
              <w:ind w:left="360" w:right="181"/>
              <w:jc w:val="both"/>
              <w:rPr>
                <w:b/>
                <w:bCs/>
                <w:lang w:val="it-IT"/>
              </w:rPr>
            </w:pPr>
          </w:p>
        </w:tc>
      </w:tr>
      <w:tr w:rsidR="009553A4" w:rsidRPr="008B5307" w:rsidTr="00246035">
        <w:tblPrEx>
          <w:tblLook w:val="04A0" w:firstRow="1" w:lastRow="0" w:firstColumn="1" w:lastColumn="0" w:noHBand="0" w:noVBand="1"/>
        </w:tblPrEx>
        <w:tc>
          <w:tcPr>
            <w:tcW w:w="4279" w:type="dxa"/>
            <w:shd w:val="clear" w:color="auto" w:fill="auto"/>
          </w:tcPr>
          <w:p w:rsidR="009553A4" w:rsidRPr="007161B8" w:rsidRDefault="009553A4" w:rsidP="00DD1C29">
            <w:pPr>
              <w:pStyle w:val="Listenabsatz"/>
              <w:numPr>
                <w:ilvl w:val="1"/>
                <w:numId w:val="34"/>
              </w:numPr>
              <w:ind w:right="181"/>
              <w:jc w:val="both"/>
              <w:rPr>
                <w:rFonts w:cs="Arial"/>
                <w:lang w:val="de-DE"/>
              </w:rPr>
            </w:pPr>
            <w:r w:rsidRPr="007161B8">
              <w:rPr>
                <w:b/>
                <w:bCs/>
                <w:lang w:val="de-DE"/>
              </w:rPr>
              <w:t xml:space="preserve">Im Falle einer Vernetzung von Unternehmen, für welche ein einheitliches Organ mit Vertretungsbefugnis und mit </w:t>
            </w:r>
            <w:r w:rsidR="0041438E" w:rsidRPr="007161B8">
              <w:rPr>
                <w:b/>
                <w:bCs/>
                <w:lang w:val="de-DE"/>
              </w:rPr>
              <w:t xml:space="preserve">Rechtspersönlichkeit </w:t>
            </w:r>
            <w:r w:rsidRPr="007161B8">
              <w:rPr>
                <w:b/>
                <w:bCs/>
                <w:lang w:val="de-DE"/>
              </w:rPr>
              <w:t>vorgesehen ist:</w:t>
            </w:r>
          </w:p>
          <w:p w:rsidR="009553A4" w:rsidRPr="007161B8" w:rsidRDefault="009553A4" w:rsidP="009553A4">
            <w:pPr>
              <w:pStyle w:val="Listenabsatz"/>
              <w:ind w:left="473" w:right="181"/>
              <w:jc w:val="both"/>
              <w:rPr>
                <w:b/>
                <w:bCs/>
                <w:lang w:val="de-DE"/>
              </w:rPr>
            </w:pPr>
            <w:r w:rsidRPr="007161B8">
              <w:rPr>
                <w:rFonts w:cs="Arial"/>
                <w:lang w:val="de-DE"/>
              </w:rPr>
              <w:lastRenderedPageBreak/>
              <w:t>►</w:t>
            </w:r>
            <w:r w:rsidRPr="007161B8">
              <w:rPr>
                <w:lang w:val="de-DE"/>
              </w:rPr>
              <w:t>bei</w:t>
            </w:r>
            <w:r w:rsidRPr="007161B8">
              <w:rPr>
                <w:b/>
                <w:bCs/>
                <w:lang w:val="de-DE"/>
              </w:rPr>
              <w:t xml:space="preserve"> sonstigem Ausschlus</w:t>
            </w:r>
            <w:r w:rsidRPr="007161B8">
              <w:rPr>
                <w:b/>
                <w:lang w:val="de-DE"/>
              </w:rPr>
              <w:t>s</w:t>
            </w:r>
            <w:r w:rsidRPr="007161B8">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29" w:type="dxa"/>
            <w:gridSpan w:val="2"/>
            <w:shd w:val="clear" w:color="auto" w:fill="auto"/>
          </w:tcPr>
          <w:p w:rsidR="009553A4" w:rsidRPr="007161B8" w:rsidRDefault="009553A4" w:rsidP="00CC2FC5">
            <w:pPr>
              <w:spacing w:line="240" w:lineRule="exact"/>
              <w:rPr>
                <w:lang w:val="de-DE"/>
              </w:rPr>
            </w:pPr>
          </w:p>
        </w:tc>
        <w:tc>
          <w:tcPr>
            <w:tcW w:w="4129" w:type="dxa"/>
            <w:shd w:val="clear" w:color="auto" w:fill="auto"/>
          </w:tcPr>
          <w:p w:rsidR="009553A4" w:rsidRPr="007161B8" w:rsidRDefault="009553A4" w:rsidP="00DD1C29">
            <w:pPr>
              <w:pStyle w:val="Listenabsatz"/>
              <w:numPr>
                <w:ilvl w:val="1"/>
                <w:numId w:val="36"/>
              </w:numPr>
              <w:ind w:right="181"/>
              <w:jc w:val="both"/>
              <w:rPr>
                <w:lang w:val="it-IT"/>
              </w:rPr>
            </w:pPr>
            <w:r w:rsidRPr="007161B8">
              <w:rPr>
                <w:b/>
                <w:bCs/>
                <w:lang w:val="it-IT"/>
              </w:rPr>
              <w:t xml:space="preserve">Nel caso di </w:t>
            </w:r>
            <w:r w:rsidRPr="007161B8">
              <w:rPr>
                <w:b/>
                <w:noProof w:val="0"/>
                <w:lang w:val="it-IT"/>
              </w:rPr>
              <w:t>una rete d’impresa, dotata di un organo comune con potere di rappresentanza e di soggettività giuridica</w:t>
            </w:r>
            <w:r w:rsidRPr="007161B8">
              <w:rPr>
                <w:b/>
                <w:bCs/>
                <w:lang w:val="it-IT"/>
              </w:rPr>
              <w:t>:</w:t>
            </w:r>
            <w:r w:rsidRPr="007161B8">
              <w:rPr>
                <w:lang w:val="it-IT"/>
              </w:rPr>
              <w:t xml:space="preserve"> </w:t>
            </w:r>
          </w:p>
          <w:p w:rsidR="009553A4" w:rsidRPr="007161B8" w:rsidRDefault="009553A4" w:rsidP="009553A4">
            <w:pPr>
              <w:pStyle w:val="Listenabsatz"/>
              <w:ind w:left="360" w:right="181"/>
              <w:jc w:val="both"/>
              <w:rPr>
                <w:lang w:val="it-IT"/>
              </w:rPr>
            </w:pPr>
            <w:r w:rsidRPr="007161B8">
              <w:rPr>
                <w:rFonts w:cs="Arial"/>
                <w:lang w:val="it-IT"/>
              </w:rPr>
              <w:lastRenderedPageBreak/>
              <w:t>►</w:t>
            </w:r>
            <w:r w:rsidRPr="007161B8">
              <w:rPr>
                <w:b/>
                <w:bCs/>
                <w:lang w:val="it-IT"/>
              </w:rPr>
              <w:t>a pena di esclusione</w:t>
            </w:r>
            <w:r w:rsidRPr="007161B8">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rsidR="009553A4" w:rsidRPr="007161B8" w:rsidRDefault="009553A4" w:rsidP="009553A4">
            <w:pPr>
              <w:pStyle w:val="Listenabsatz"/>
              <w:ind w:left="0" w:right="181"/>
              <w:jc w:val="both"/>
              <w:rPr>
                <w:b/>
                <w:bCs/>
                <w:lang w:val="it-IT"/>
              </w:rPr>
            </w:pPr>
          </w:p>
        </w:tc>
      </w:tr>
      <w:tr w:rsidR="009553A4" w:rsidRPr="008B5307" w:rsidTr="00246035">
        <w:tblPrEx>
          <w:tblLook w:val="04A0" w:firstRow="1" w:lastRow="0" w:firstColumn="1" w:lastColumn="0" w:noHBand="0" w:noVBand="1"/>
        </w:tblPrEx>
        <w:tc>
          <w:tcPr>
            <w:tcW w:w="4279" w:type="dxa"/>
            <w:shd w:val="clear" w:color="auto" w:fill="auto"/>
          </w:tcPr>
          <w:p w:rsidR="009553A4" w:rsidRPr="007161B8" w:rsidRDefault="009553A4" w:rsidP="009553A4">
            <w:pPr>
              <w:pStyle w:val="Listenabsatz"/>
              <w:ind w:left="473" w:right="181"/>
              <w:jc w:val="both"/>
              <w:rPr>
                <w:b/>
                <w:bCs/>
                <w:lang w:val="it-IT"/>
              </w:rPr>
            </w:pPr>
          </w:p>
        </w:tc>
        <w:tc>
          <w:tcPr>
            <w:tcW w:w="1129" w:type="dxa"/>
            <w:gridSpan w:val="2"/>
            <w:shd w:val="clear" w:color="auto" w:fill="auto"/>
          </w:tcPr>
          <w:p w:rsidR="009553A4" w:rsidRPr="007161B8" w:rsidRDefault="009553A4" w:rsidP="00CC2FC5">
            <w:pPr>
              <w:spacing w:line="240" w:lineRule="exact"/>
              <w:rPr>
                <w:lang w:val="it-IT"/>
              </w:rPr>
            </w:pPr>
          </w:p>
        </w:tc>
        <w:tc>
          <w:tcPr>
            <w:tcW w:w="4129" w:type="dxa"/>
            <w:shd w:val="clear" w:color="auto" w:fill="auto"/>
          </w:tcPr>
          <w:p w:rsidR="009553A4" w:rsidRPr="007161B8" w:rsidRDefault="009553A4" w:rsidP="009553A4">
            <w:pPr>
              <w:pStyle w:val="Listenabsatz"/>
              <w:ind w:left="360" w:right="181"/>
              <w:jc w:val="both"/>
              <w:rPr>
                <w:b/>
                <w:bCs/>
                <w:lang w:val="it-IT"/>
              </w:rPr>
            </w:pPr>
          </w:p>
        </w:tc>
      </w:tr>
      <w:tr w:rsidR="009553A4" w:rsidRPr="008B5307" w:rsidTr="00246035">
        <w:tblPrEx>
          <w:tblLook w:val="04A0" w:firstRow="1" w:lastRow="0" w:firstColumn="1" w:lastColumn="0" w:noHBand="0" w:noVBand="1"/>
        </w:tblPrEx>
        <w:tc>
          <w:tcPr>
            <w:tcW w:w="4279" w:type="dxa"/>
            <w:shd w:val="clear" w:color="auto" w:fill="auto"/>
          </w:tcPr>
          <w:p w:rsidR="00BF503F" w:rsidRPr="007161B8" w:rsidRDefault="00BF503F" w:rsidP="00DD1C29">
            <w:pPr>
              <w:numPr>
                <w:ilvl w:val="1"/>
                <w:numId w:val="34"/>
              </w:numPr>
              <w:jc w:val="both"/>
              <w:rPr>
                <w:b/>
                <w:bCs/>
                <w:lang w:val="de-DE"/>
              </w:rPr>
            </w:pPr>
            <w:r w:rsidRPr="007161B8">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rsidR="009553A4" w:rsidRPr="007161B8" w:rsidRDefault="009553A4" w:rsidP="00BF503F">
            <w:pPr>
              <w:pStyle w:val="Listenabsatz"/>
              <w:ind w:left="0" w:right="181"/>
              <w:jc w:val="both"/>
              <w:rPr>
                <w:b/>
                <w:bCs/>
                <w:lang w:val="de-DE"/>
              </w:rPr>
            </w:pPr>
          </w:p>
          <w:p w:rsidR="009553A4" w:rsidRPr="007161B8" w:rsidRDefault="009553A4" w:rsidP="009553A4">
            <w:pPr>
              <w:pStyle w:val="Listenabsatz"/>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bCs/>
                <w:lang w:val="de-DE"/>
              </w:rPr>
              <w:t xml:space="preserve"> der gescannte Vertrag der Vernetzung von Unternehmen in Form einer öffentlichen Urkunde oder beglaubigter Privaturkunde fehlt</w:t>
            </w:r>
            <w:r w:rsidRPr="007161B8">
              <w:rPr>
                <w:rFonts w:cs="Arial"/>
                <w:noProof w:val="0"/>
                <w:lang w:val="de-DE"/>
              </w:rPr>
              <w:t xml:space="preserve">. </w:t>
            </w:r>
            <w:r w:rsidRPr="007161B8">
              <w:rPr>
                <w:bCs/>
                <w:noProof w:val="0"/>
                <w:lang w:val="de-DE"/>
              </w:rPr>
              <w:t xml:space="preserve">Es </w:t>
            </w:r>
            <w:r w:rsidRPr="007161B8">
              <w:rPr>
                <w:rFonts w:cs="Arial"/>
                <w:noProof w:val="0"/>
                <w:lang w:val="de-DE"/>
              </w:rPr>
              <w:t>muss die unwiderrufliche gemeinsame Vollmacht mit Vertretungsbefugnis, welche dem federführenden Unternehmen erteilt wird</w:t>
            </w:r>
            <w:r w:rsidRPr="007161B8">
              <w:rPr>
                <w:rFonts w:cs="Arial"/>
                <w:bCs/>
                <w:noProof w:val="0"/>
                <w:lang w:val="de-DE"/>
              </w:rPr>
              <w:t>,</w:t>
            </w:r>
            <w:r w:rsidRPr="007161B8">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29" w:type="dxa"/>
            <w:gridSpan w:val="2"/>
            <w:shd w:val="clear" w:color="auto" w:fill="auto"/>
          </w:tcPr>
          <w:p w:rsidR="009553A4" w:rsidRPr="007161B8" w:rsidRDefault="009553A4" w:rsidP="00CC2FC5">
            <w:pPr>
              <w:spacing w:line="240" w:lineRule="exact"/>
              <w:rPr>
                <w:lang w:val="de-DE"/>
              </w:rPr>
            </w:pPr>
          </w:p>
        </w:tc>
        <w:tc>
          <w:tcPr>
            <w:tcW w:w="4129" w:type="dxa"/>
            <w:shd w:val="clear" w:color="auto" w:fill="auto"/>
          </w:tcPr>
          <w:p w:rsidR="009553A4" w:rsidRPr="007161B8" w:rsidRDefault="009553A4" w:rsidP="00DD1C29">
            <w:pPr>
              <w:pStyle w:val="Listenabsatz"/>
              <w:numPr>
                <w:ilvl w:val="1"/>
                <w:numId w:val="36"/>
              </w:numPr>
              <w:ind w:right="181"/>
              <w:jc w:val="both"/>
              <w:rPr>
                <w:b/>
                <w:bCs/>
                <w:lang w:val="it-IT"/>
              </w:rPr>
            </w:pPr>
            <w:r w:rsidRPr="007161B8">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rsidR="009553A4" w:rsidRPr="000958F3" w:rsidRDefault="009553A4" w:rsidP="009553A4">
            <w:pPr>
              <w:pStyle w:val="Listenabsatz"/>
              <w:ind w:left="360" w:right="181"/>
              <w:jc w:val="both"/>
              <w:rPr>
                <w:b/>
                <w:bCs/>
                <w:lang w:val="it-IT"/>
              </w:rPr>
            </w:pPr>
            <w:r w:rsidRPr="007161B8">
              <w:rPr>
                <w:rFonts w:cs="Arial"/>
                <w:lang w:val="it-IT"/>
              </w:rPr>
              <w:t>►</w:t>
            </w:r>
            <w:r w:rsidRPr="007161B8">
              <w:rPr>
                <w:b/>
                <w:bCs/>
                <w:lang w:val="it-IT"/>
              </w:rPr>
              <w:t xml:space="preserve">a pena di esclusione, </w:t>
            </w:r>
            <w:r w:rsidRPr="007161B8">
              <w:rPr>
                <w:bCs/>
                <w:lang w:val="it-IT"/>
              </w:rPr>
              <w:t xml:space="preserve">la </w:t>
            </w:r>
            <w:r w:rsidRPr="007161B8">
              <w:rPr>
                <w:rFonts w:cs="Arial"/>
                <w:noProof w:val="0"/>
                <w:lang w:val="it-IT"/>
              </w:rPr>
              <w:t xml:space="preserve">scansione </w:t>
            </w:r>
            <w:r w:rsidRPr="007161B8">
              <w:rPr>
                <w:rFonts w:cs="Arial"/>
                <w:bCs/>
                <w:noProof w:val="0"/>
                <w:color w:val="000000"/>
                <w:lang w:val="it-IT" w:eastAsia="de-DE"/>
              </w:rPr>
              <w:t xml:space="preserve">del contratto di rete, </w:t>
            </w:r>
            <w:r w:rsidRPr="007161B8">
              <w:rPr>
                <w:rFonts w:cs="Arial"/>
                <w:noProof w:val="0"/>
                <w:color w:val="000000"/>
                <w:lang w:val="it-IT" w:eastAsia="de-DE"/>
              </w:rPr>
              <w:t xml:space="preserve">redatto per atto pubblico o scrittura privata autenticata, </w:t>
            </w:r>
            <w:r w:rsidRPr="007161B8">
              <w:rPr>
                <w:rFonts w:cs="Arial"/>
                <w:bCs/>
                <w:noProof w:val="0"/>
                <w:color w:val="000000"/>
                <w:lang w:val="it-IT" w:eastAsia="de-DE"/>
              </w:rPr>
              <w:t xml:space="preserve">recante il mandato collettivo irrevocabile con rappresentanza </w:t>
            </w:r>
            <w:r w:rsidRPr="007161B8">
              <w:rPr>
                <w:rFonts w:cs="Arial"/>
                <w:noProof w:val="0"/>
                <w:color w:val="000000"/>
                <w:lang w:val="it-IT" w:eastAsia="de-DE"/>
              </w:rPr>
              <w:t xml:space="preserve">conferito alla </w:t>
            </w:r>
            <w:r w:rsidR="0030382D" w:rsidRPr="007161B8">
              <w:rPr>
                <w:rFonts w:cs="Arial"/>
                <w:noProof w:val="0"/>
                <w:color w:val="000000"/>
                <w:lang w:val="it-IT" w:eastAsia="de-DE"/>
              </w:rPr>
              <w:t>im</w:t>
            </w:r>
            <w:r w:rsidRPr="007161B8">
              <w:rPr>
                <w:rFonts w:cs="Arial"/>
                <w:noProof w:val="0"/>
                <w:color w:val="000000"/>
                <w:lang w:val="it-IT" w:eastAsia="de-DE"/>
              </w:rPr>
              <w:t xml:space="preserve">presa mandataria, con l’indicazione del soggetto designato quale mandatario e delle parti del servizio o della fornitura che saranno eseguite dai singoli operatori </w:t>
            </w:r>
            <w:proofErr w:type="spellStart"/>
            <w:r w:rsidRPr="007161B8">
              <w:rPr>
                <w:rFonts w:cs="Arial"/>
                <w:noProof w:val="0"/>
                <w:color w:val="000000"/>
                <w:lang w:val="it-IT" w:eastAsia="de-DE"/>
              </w:rPr>
              <w:t>econ</w:t>
            </w:r>
            <w:proofErr w:type="spellEnd"/>
            <w:r w:rsidRPr="007161B8">
              <w:rPr>
                <w:rFonts w:cs="Arial"/>
                <w:noProof w:val="0"/>
                <w:color w:val="000000"/>
                <w:lang w:val="it-IT" w:eastAsia="de-DE"/>
              </w:rPr>
              <w:t xml:space="preserve"> </w:t>
            </w:r>
            <w:proofErr w:type="spellStart"/>
            <w:r w:rsidRPr="007161B8">
              <w:rPr>
                <w:rFonts w:cs="Arial"/>
                <w:noProof w:val="0"/>
                <w:color w:val="000000"/>
                <w:lang w:val="it-IT" w:eastAsia="de-DE"/>
              </w:rPr>
              <w:t>omici</w:t>
            </w:r>
            <w:proofErr w:type="spellEnd"/>
            <w:r w:rsidRPr="007161B8">
              <w:rPr>
                <w:rFonts w:cs="Arial"/>
                <w:noProof w:val="0"/>
                <w:color w:val="000000"/>
                <w:lang w:val="it-IT" w:eastAsia="de-DE"/>
              </w:rPr>
              <w:t xml:space="preserve"> aggregati in rete.</w:t>
            </w:r>
          </w:p>
        </w:tc>
      </w:tr>
      <w:tr w:rsidR="009553A4" w:rsidRPr="008B5307" w:rsidTr="00246035">
        <w:tblPrEx>
          <w:tblLook w:val="04A0" w:firstRow="1" w:lastRow="0" w:firstColumn="1" w:lastColumn="0" w:noHBand="0" w:noVBand="1"/>
        </w:tblPrEx>
        <w:tc>
          <w:tcPr>
            <w:tcW w:w="4279" w:type="dxa"/>
            <w:shd w:val="clear" w:color="auto" w:fill="auto"/>
          </w:tcPr>
          <w:p w:rsidR="009553A4" w:rsidRPr="009553A4" w:rsidRDefault="009553A4" w:rsidP="009553A4">
            <w:pPr>
              <w:pStyle w:val="Listenabsatz"/>
              <w:ind w:left="473" w:right="181"/>
              <w:jc w:val="both"/>
              <w:rPr>
                <w:b/>
                <w:bCs/>
                <w:lang w:val="it-IT"/>
              </w:rPr>
            </w:pPr>
          </w:p>
        </w:tc>
        <w:tc>
          <w:tcPr>
            <w:tcW w:w="1129" w:type="dxa"/>
            <w:gridSpan w:val="2"/>
            <w:shd w:val="clear" w:color="auto" w:fill="auto"/>
          </w:tcPr>
          <w:p w:rsidR="009553A4" w:rsidRPr="009553A4" w:rsidRDefault="009553A4" w:rsidP="00CC2FC5">
            <w:pPr>
              <w:spacing w:line="240" w:lineRule="exact"/>
              <w:rPr>
                <w:lang w:val="it-IT"/>
              </w:rPr>
            </w:pPr>
          </w:p>
        </w:tc>
        <w:tc>
          <w:tcPr>
            <w:tcW w:w="4129" w:type="dxa"/>
            <w:shd w:val="clear" w:color="auto" w:fill="auto"/>
          </w:tcPr>
          <w:p w:rsidR="009553A4" w:rsidRPr="000958F3" w:rsidRDefault="009553A4" w:rsidP="009553A4">
            <w:pPr>
              <w:pStyle w:val="Listenabsatz"/>
              <w:ind w:left="360" w:right="181"/>
              <w:jc w:val="both"/>
              <w:rPr>
                <w:b/>
                <w:bCs/>
                <w:lang w:val="it-IT"/>
              </w:rPr>
            </w:pPr>
          </w:p>
        </w:tc>
      </w:tr>
      <w:tr w:rsidR="00DB087C" w:rsidRPr="008B5307" w:rsidTr="00246035">
        <w:tc>
          <w:tcPr>
            <w:tcW w:w="4279" w:type="dxa"/>
            <w:shd w:val="clear" w:color="auto" w:fill="auto"/>
          </w:tcPr>
          <w:p w:rsidR="00DB087C" w:rsidRPr="007161B8" w:rsidRDefault="00DB087C" w:rsidP="00CC2FC5">
            <w:pPr>
              <w:suppressAutoHyphens/>
              <w:spacing w:line="240" w:lineRule="exact"/>
              <w:ind w:right="76"/>
              <w:jc w:val="both"/>
              <w:rPr>
                <w:rFonts w:cs="Arial"/>
                <w:b/>
                <w:noProof w:val="0"/>
                <w:lang w:val="de-DE"/>
              </w:rPr>
            </w:pPr>
            <w:r w:rsidRPr="007161B8">
              <w:rPr>
                <w:rFonts w:cs="Arial"/>
                <w:b/>
                <w:noProof w:val="0"/>
                <w:lang w:val="de-DE"/>
              </w:rPr>
              <w:t>Das Subverfahren der Nachforderungen gemäß Punkt 4.2.1 der Ausschreibungsbedingungen wird angewandt, falls:</w:t>
            </w:r>
          </w:p>
          <w:p w:rsidR="00DB087C" w:rsidRPr="007161B8" w:rsidRDefault="00DB087C" w:rsidP="00DD1C29">
            <w:pPr>
              <w:numPr>
                <w:ilvl w:val="2"/>
                <w:numId w:val="30"/>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die Unterschriften auf den Anlagen A1, A1-bis fehlen;</w:t>
            </w:r>
          </w:p>
          <w:p w:rsidR="00DB087C" w:rsidRPr="007161B8" w:rsidRDefault="00DB087C" w:rsidP="00DD1C29">
            <w:pPr>
              <w:numPr>
                <w:ilvl w:val="2"/>
                <w:numId w:val="30"/>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w:t>
            </w:r>
            <w:r w:rsidR="007161B8" w:rsidRPr="007161B8">
              <w:rPr>
                <w:rFonts w:cs="Arial"/>
                <w:b/>
                <w:noProof w:val="0"/>
                <w:lang w:val="de-DE"/>
              </w:rPr>
              <w:t>Unternehmen eine</w:t>
            </w:r>
            <w:r w:rsidR="0041438E" w:rsidRPr="007161B8">
              <w:rPr>
                <w:rFonts w:cs="Arial"/>
                <w:b/>
                <w:noProof w:val="0"/>
                <w:lang w:val="de-DE"/>
              </w:rPr>
              <w:t xml:space="preserve"> </w:t>
            </w:r>
            <w:r w:rsidRPr="007161B8">
              <w:rPr>
                <w:rFonts w:cs="Arial"/>
                <w:b/>
                <w:noProof w:val="0"/>
                <w:lang w:val="de-DE"/>
              </w:rPr>
              <w:t xml:space="preserve"> gemeinsame Sondervollmacht mit Vertretungsbefugnis erteilen. </w:t>
            </w:r>
            <w:r w:rsidRPr="007161B8">
              <w:rPr>
                <w:rFonts w:cs="Arial"/>
                <w:b/>
                <w:noProof w:val="0"/>
                <w:u w:val="single"/>
                <w:lang w:val="de-DE"/>
              </w:rPr>
              <w:t xml:space="preserve">Der Mangel kann nur durch den Nachweis, dass genannte Verpflichtungs-erklärung vor dem Termin zur </w:t>
            </w:r>
            <w:r w:rsidRPr="007161B8">
              <w:rPr>
                <w:rFonts w:cs="Arial"/>
                <w:b/>
                <w:noProof w:val="0"/>
                <w:u w:val="single"/>
                <w:lang w:val="de-DE"/>
              </w:rPr>
              <w:lastRenderedPageBreak/>
              <w:t>Angebotsabgabe bestanden hat und durch Vorlage von Unterlagen mit sicherem Datum, welches vor demselben Termin liegt, saniert werden.</w:t>
            </w:r>
          </w:p>
        </w:tc>
        <w:tc>
          <w:tcPr>
            <w:tcW w:w="1129" w:type="dxa"/>
            <w:gridSpan w:val="2"/>
            <w:shd w:val="clear" w:color="auto" w:fill="auto"/>
          </w:tcPr>
          <w:p w:rsidR="00DB087C" w:rsidRPr="007161B8" w:rsidRDefault="00DB087C" w:rsidP="00CC2FC5">
            <w:pPr>
              <w:spacing w:line="240" w:lineRule="exact"/>
              <w:jc w:val="both"/>
              <w:rPr>
                <w:rFonts w:cs="Arial"/>
                <w:b/>
                <w:noProof w:val="0"/>
                <w:lang w:val="de-DE"/>
              </w:rPr>
            </w:pPr>
          </w:p>
        </w:tc>
        <w:tc>
          <w:tcPr>
            <w:tcW w:w="4129" w:type="dxa"/>
            <w:shd w:val="clear" w:color="auto" w:fill="auto"/>
          </w:tcPr>
          <w:p w:rsidR="00DB087C" w:rsidRPr="007161B8" w:rsidRDefault="00DB087C" w:rsidP="00CC2FC5">
            <w:pPr>
              <w:tabs>
                <w:tab w:val="center" w:pos="4680"/>
              </w:tabs>
              <w:spacing w:line="240" w:lineRule="exact"/>
              <w:ind w:right="3"/>
              <w:jc w:val="both"/>
              <w:rPr>
                <w:rFonts w:cs="Arial"/>
                <w:b/>
                <w:noProof w:val="0"/>
                <w:lang w:val="it-IT"/>
              </w:rPr>
            </w:pPr>
            <w:r w:rsidRPr="007161B8">
              <w:rPr>
                <w:rFonts w:cs="Arial"/>
                <w:b/>
                <w:noProof w:val="0"/>
                <w:lang w:val="it-IT"/>
              </w:rPr>
              <w:t>Si applica il subprocedimento di soccorso istruttorio di cui al punto 4.2.1 del disciplinare di gara qualora:</w:t>
            </w:r>
          </w:p>
          <w:p w:rsidR="00DB087C" w:rsidRPr="007161B8" w:rsidRDefault="00DB087C" w:rsidP="00CC2FC5">
            <w:pPr>
              <w:tabs>
                <w:tab w:val="center" w:pos="4680"/>
              </w:tabs>
              <w:spacing w:line="240" w:lineRule="exact"/>
              <w:ind w:right="3"/>
              <w:jc w:val="both"/>
              <w:rPr>
                <w:rFonts w:cs="Arial"/>
                <w:b/>
                <w:noProof w:val="0"/>
                <w:lang w:val="it-IT"/>
              </w:rPr>
            </w:pPr>
          </w:p>
          <w:p w:rsidR="00DB087C" w:rsidRPr="007161B8" w:rsidRDefault="00DB087C" w:rsidP="00CC2FC5">
            <w:pPr>
              <w:tabs>
                <w:tab w:val="center" w:pos="4680"/>
              </w:tabs>
              <w:spacing w:line="240" w:lineRule="exact"/>
              <w:ind w:left="150" w:right="3" w:hanging="150"/>
              <w:jc w:val="both"/>
              <w:rPr>
                <w:rFonts w:cs="Arial"/>
                <w:b/>
                <w:noProof w:val="0"/>
                <w:lang w:val="it-IT"/>
              </w:rPr>
            </w:pPr>
            <w:r w:rsidRPr="007161B8">
              <w:rPr>
                <w:rFonts w:cs="Arial"/>
                <w:b/>
                <w:noProof w:val="0"/>
                <w:lang w:val="it-IT"/>
              </w:rPr>
              <w:t>-</w:t>
            </w:r>
            <w:r w:rsidRPr="007161B8">
              <w:rPr>
                <w:rFonts w:cs="Arial"/>
                <w:b/>
                <w:noProof w:val="0"/>
                <w:lang w:val="it-IT"/>
              </w:rPr>
              <w:tab/>
              <w:t xml:space="preserve">manchino le sottoscrizioni sugli allegati A1, A1-bis; </w:t>
            </w:r>
          </w:p>
          <w:p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rFonts w:cs="Arial"/>
                <w:b/>
                <w:noProof w:val="0"/>
                <w:u w:val="single"/>
                <w:lang w:val="it-IT"/>
              </w:rPr>
            </w:pPr>
            <w:r w:rsidRPr="007161B8">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7161B8">
              <w:rPr>
                <w:rFonts w:cs="Arial"/>
                <w:b/>
                <w:noProof w:val="0"/>
                <w:u w:val="single"/>
                <w:lang w:val="it-IT"/>
              </w:rPr>
              <w:t>Esso è sanabile solo se preesistente e comprovabile con documenti di data certa anteriore al termine di presentazione dell’offerta.</w:t>
            </w:r>
          </w:p>
          <w:p w:rsidR="00DB087C" w:rsidRPr="000958F3" w:rsidRDefault="00DB087C" w:rsidP="00CC2FC5">
            <w:pPr>
              <w:tabs>
                <w:tab w:val="center" w:pos="4680"/>
              </w:tabs>
              <w:spacing w:line="240" w:lineRule="exact"/>
              <w:ind w:right="3"/>
              <w:jc w:val="both"/>
              <w:rPr>
                <w:rFonts w:cs="Arial"/>
                <w:b/>
                <w:noProof w:val="0"/>
                <w:lang w:val="it-IT"/>
              </w:rPr>
            </w:pPr>
          </w:p>
        </w:tc>
      </w:tr>
      <w:tr w:rsidR="00DB087C" w:rsidRPr="008B5307" w:rsidTr="00246035">
        <w:tc>
          <w:tcPr>
            <w:tcW w:w="4279" w:type="dxa"/>
            <w:shd w:val="clear" w:color="auto" w:fill="auto"/>
          </w:tcPr>
          <w:p w:rsidR="00DB087C" w:rsidRPr="007161B8" w:rsidRDefault="00DB087C" w:rsidP="00DD1C29">
            <w:pPr>
              <w:numPr>
                <w:ilvl w:val="0"/>
                <w:numId w:val="20"/>
              </w:numPr>
              <w:tabs>
                <w:tab w:val="clear" w:pos="720"/>
                <w:tab w:val="num" w:pos="180"/>
              </w:tabs>
              <w:suppressAutoHyphens/>
              <w:ind w:left="180" w:right="76" w:hanging="180"/>
              <w:jc w:val="both"/>
              <w:rPr>
                <w:rFonts w:cs="Arial"/>
                <w:b/>
                <w:noProof w:val="0"/>
                <w:lang w:val="de-DE"/>
              </w:rPr>
            </w:pPr>
            <w:r w:rsidRPr="007161B8">
              <w:rPr>
                <w:rFonts w:cs="Arial"/>
                <w:b/>
                <w:noProof w:val="0"/>
                <w:lang w:val="de-DE"/>
              </w:rPr>
              <w:t>bei einem Angebot einer zu gründenden Bietergemeinschaft, gewöhnlichen Bieterkonsortiums oder einer EWIV die Erklärung eines der daran teilnehmenden Unternehmen bezüglich</w:t>
            </w:r>
            <w:r w:rsidR="0041438E" w:rsidRPr="007161B8">
              <w:rPr>
                <w:rFonts w:cs="Arial"/>
                <w:b/>
                <w:noProof w:val="0"/>
                <w:lang w:val="de-DE"/>
              </w:rPr>
              <w:t xml:space="preserve"> der </w:t>
            </w:r>
            <w:r w:rsidRPr="007161B8">
              <w:rPr>
                <w:rFonts w:cs="Arial"/>
                <w:b/>
                <w:noProof w:val="0"/>
                <w:lang w:val="de-DE"/>
              </w:rPr>
              <w:t>Ausführungsquote, welche von den entsprechenden Komponenten übernommen werden, fehlt;</w:t>
            </w:r>
          </w:p>
        </w:tc>
        <w:tc>
          <w:tcPr>
            <w:tcW w:w="1129" w:type="dxa"/>
            <w:gridSpan w:val="2"/>
            <w:shd w:val="clear" w:color="auto" w:fill="auto"/>
          </w:tcPr>
          <w:p w:rsidR="00DB087C" w:rsidRPr="007161B8" w:rsidRDefault="00DB087C" w:rsidP="00CC2FC5">
            <w:pPr>
              <w:spacing w:line="240" w:lineRule="exact"/>
              <w:jc w:val="both"/>
              <w:rPr>
                <w:rFonts w:cs="Arial"/>
                <w:b/>
                <w:noProof w:val="0"/>
                <w:lang w:val="de-DE"/>
              </w:rPr>
            </w:pPr>
          </w:p>
        </w:tc>
        <w:tc>
          <w:tcPr>
            <w:tcW w:w="4129" w:type="dxa"/>
            <w:shd w:val="clear" w:color="auto" w:fill="auto"/>
          </w:tcPr>
          <w:p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rFonts w:cs="Arial"/>
                <w:b/>
                <w:noProof w:val="0"/>
                <w:lang w:val="it-IT"/>
              </w:rPr>
            </w:pPr>
            <w:r w:rsidRPr="007161B8">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DB087C" w:rsidRPr="008B5307" w:rsidTr="00246035">
        <w:tc>
          <w:tcPr>
            <w:tcW w:w="4279" w:type="dxa"/>
            <w:shd w:val="clear" w:color="auto" w:fill="auto"/>
          </w:tcPr>
          <w:p w:rsidR="00DB087C" w:rsidRPr="007161B8" w:rsidRDefault="00DB087C" w:rsidP="00DD1C29">
            <w:pPr>
              <w:numPr>
                <w:ilvl w:val="0"/>
                <w:numId w:val="20"/>
              </w:numPr>
              <w:tabs>
                <w:tab w:val="clear" w:pos="720"/>
                <w:tab w:val="num" w:pos="180"/>
              </w:tabs>
              <w:suppressAutoHyphens/>
              <w:ind w:left="181" w:right="74" w:hanging="181"/>
              <w:jc w:val="both"/>
              <w:rPr>
                <w:rFonts w:cs="Arial"/>
                <w:b/>
                <w:noProof w:val="0"/>
                <w:u w:val="single"/>
                <w:lang w:val="de-DE"/>
              </w:rPr>
            </w:pPr>
            <w:r w:rsidRPr="007161B8">
              <w:rPr>
                <w:rFonts w:cs="Arial"/>
                <w:b/>
                <w:noProof w:val="0"/>
                <w:lang w:val="de-DE"/>
              </w:rPr>
              <w:t>bei Angebotsabgabe von Seiten einer bereits gegründeten Bietergemeinschaft</w:t>
            </w:r>
            <w:r w:rsidRPr="007161B8">
              <w:rPr>
                <w:b/>
                <w:noProof w:val="0"/>
                <w:lang w:val="de-DE"/>
              </w:rPr>
              <w:t xml:space="preserve"> das unwiderruflich gemeinsame Mandat mit Vertretungsvollmacht fehlt, welches mittels öffentlicher Urkunde oder beglaubigter Privaturkunde mit Angabe des federführenden Unternehmens erteilt wird. </w:t>
            </w:r>
            <w:r w:rsidRPr="007161B8">
              <w:rPr>
                <w:rFonts w:cs="Arial"/>
                <w:b/>
                <w:noProof w:val="0"/>
                <w:u w:val="single"/>
                <w:lang w:val="de-DE"/>
              </w:rPr>
              <w:t xml:space="preserve">Der Mangel kann nur durch den Nachweis, dass genanntes Mandat </w:t>
            </w:r>
            <w:r w:rsidR="0041438E" w:rsidRPr="007161B8">
              <w:rPr>
                <w:rFonts w:cs="Arial"/>
                <w:b/>
                <w:noProof w:val="0"/>
                <w:u w:val="single"/>
                <w:lang w:val="de-DE"/>
              </w:rPr>
              <w:t xml:space="preserve">vor Ablauf der Frist für die </w:t>
            </w:r>
            <w:r w:rsidRPr="007161B8">
              <w:rPr>
                <w:rFonts w:cs="Arial"/>
                <w:b/>
                <w:noProof w:val="0"/>
                <w:u w:val="single"/>
                <w:lang w:val="de-DE"/>
              </w:rPr>
              <w:t xml:space="preserve">Angebotsabgabe bestanden hat und durch Vorlage von Unterlagen mit sicherem Datum, welches vor demselben Termin liegt, saniert werden. </w:t>
            </w:r>
          </w:p>
          <w:p w:rsidR="00DB087C" w:rsidRPr="007161B8" w:rsidRDefault="00DB087C" w:rsidP="00DD1C29">
            <w:pPr>
              <w:numPr>
                <w:ilvl w:val="0"/>
                <w:numId w:val="20"/>
              </w:numPr>
              <w:tabs>
                <w:tab w:val="clear" w:pos="720"/>
                <w:tab w:val="num" w:pos="180"/>
              </w:tabs>
              <w:suppressAutoHyphens/>
              <w:ind w:left="181" w:right="74" w:hanging="181"/>
              <w:jc w:val="both"/>
              <w:rPr>
                <w:rFonts w:cs="Arial"/>
                <w:b/>
                <w:noProof w:val="0"/>
                <w:lang w:val="de-DE"/>
              </w:rPr>
            </w:pPr>
            <w:r w:rsidRPr="007161B8">
              <w:rPr>
                <w:rFonts w:cs="Arial"/>
                <w:b/>
                <w:noProof w:val="0"/>
                <w:lang w:val="de-DE"/>
              </w:rPr>
              <w:t>I</w:t>
            </w:r>
            <w:r w:rsidRPr="007161B8">
              <w:rPr>
                <w:b/>
                <w:noProof w:val="0"/>
                <w:lang w:val="de-DE"/>
              </w:rPr>
              <w:t xml:space="preserve">m Sinne des Art. 48 </w:t>
            </w:r>
            <w:proofErr w:type="spellStart"/>
            <w:r w:rsidRPr="007161B8">
              <w:rPr>
                <w:b/>
                <w:noProof w:val="0"/>
                <w:lang w:val="de-DE"/>
              </w:rPr>
              <w:t>GvD</w:t>
            </w:r>
            <w:proofErr w:type="spellEnd"/>
            <w:r w:rsidRPr="007161B8">
              <w:rPr>
                <w:b/>
                <w:noProof w:val="0"/>
                <w:lang w:val="de-DE"/>
              </w:rPr>
              <w:t xml:space="preserve"> 50/2016 müssen, bei sonstigem Ausschluss, im Angebot die Teile der Lieferung oder Dienstleistung angegeben werden, welche von den einzelnen Wirtschaftsteilnehmern der Bietergemeinschaft oder des Konsortiums ausgeführt werden;</w:t>
            </w:r>
          </w:p>
        </w:tc>
        <w:tc>
          <w:tcPr>
            <w:tcW w:w="1129" w:type="dxa"/>
            <w:gridSpan w:val="2"/>
            <w:shd w:val="clear" w:color="auto" w:fill="auto"/>
          </w:tcPr>
          <w:p w:rsidR="00DB087C" w:rsidRPr="007161B8" w:rsidRDefault="00DB087C" w:rsidP="00CC2FC5">
            <w:pPr>
              <w:spacing w:line="240" w:lineRule="exact"/>
              <w:jc w:val="both"/>
              <w:rPr>
                <w:rFonts w:cs="Arial"/>
                <w:lang w:val="de-DE"/>
              </w:rPr>
            </w:pPr>
          </w:p>
        </w:tc>
        <w:tc>
          <w:tcPr>
            <w:tcW w:w="4129" w:type="dxa"/>
            <w:shd w:val="clear" w:color="auto" w:fill="auto"/>
          </w:tcPr>
          <w:p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b/>
                <w:noProof w:val="0"/>
                <w:u w:val="single"/>
                <w:lang w:val="it-IT" w:eastAsia="de-DE"/>
              </w:rPr>
            </w:pPr>
            <w:r w:rsidRPr="007161B8">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7161B8">
              <w:rPr>
                <w:rFonts w:cs="Arial"/>
                <w:b/>
                <w:noProof w:val="0"/>
                <w:u w:val="single"/>
                <w:lang w:val="it-IT"/>
              </w:rPr>
              <w:t xml:space="preserve">Esso è sanabile solo se preesistente e comprovabile con documenti di data certa anteriore al termine di presentazione dell’offerta. </w:t>
            </w:r>
          </w:p>
          <w:p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b/>
                <w:noProof w:val="0"/>
                <w:lang w:val="it-IT" w:eastAsia="de-DE"/>
              </w:rPr>
            </w:pPr>
            <w:r w:rsidRPr="007161B8">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7161B8">
              <w:rPr>
                <w:rFonts w:ascii="Times New Roman" w:hAnsi="Times New Roman"/>
                <w:noProof w:val="0"/>
                <w:sz w:val="24"/>
                <w:szCs w:val="24"/>
                <w:lang w:val="it-IT" w:eastAsia="it-IT"/>
              </w:rPr>
              <w:t xml:space="preserve"> </w:t>
            </w:r>
          </w:p>
        </w:tc>
      </w:tr>
      <w:tr w:rsidR="00DB087C" w:rsidRPr="008B5307" w:rsidTr="00246035">
        <w:tc>
          <w:tcPr>
            <w:tcW w:w="4279" w:type="dxa"/>
            <w:shd w:val="clear" w:color="auto" w:fill="auto"/>
          </w:tcPr>
          <w:p w:rsidR="00DB087C" w:rsidRPr="000958F3" w:rsidRDefault="00DB087C" w:rsidP="00DD1C29">
            <w:pPr>
              <w:numPr>
                <w:ilvl w:val="0"/>
                <w:numId w:val="20"/>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rsidR="00DB087C" w:rsidRPr="000958F3" w:rsidRDefault="00DB087C" w:rsidP="00DD1C29">
            <w:pPr>
              <w:numPr>
                <w:ilvl w:val="0"/>
                <w:numId w:val="20"/>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1129" w:type="dxa"/>
            <w:gridSpan w:val="2"/>
            <w:shd w:val="clear" w:color="auto" w:fill="auto"/>
          </w:tcPr>
          <w:p w:rsidR="00DB087C" w:rsidRPr="000958F3" w:rsidRDefault="00DB087C" w:rsidP="00CC2FC5">
            <w:pPr>
              <w:spacing w:line="240" w:lineRule="exact"/>
              <w:jc w:val="both"/>
              <w:rPr>
                <w:rFonts w:cs="Arial"/>
                <w:lang w:val="de-DE"/>
              </w:rPr>
            </w:pPr>
          </w:p>
        </w:tc>
        <w:tc>
          <w:tcPr>
            <w:tcW w:w="4129" w:type="dxa"/>
            <w:shd w:val="clear" w:color="auto" w:fill="auto"/>
          </w:tcPr>
          <w:p w:rsidR="00DB087C" w:rsidRPr="000958F3" w:rsidRDefault="00DB087C" w:rsidP="00DD1C29">
            <w:pPr>
              <w:numPr>
                <w:ilvl w:val="0"/>
                <w:numId w:val="20"/>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rsidR="00DB087C" w:rsidRPr="000958F3" w:rsidRDefault="00DB087C" w:rsidP="00DD1C29">
            <w:pPr>
              <w:numPr>
                <w:ilvl w:val="0"/>
                <w:numId w:val="20"/>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rsidR="00DB087C" w:rsidRPr="000958F3" w:rsidRDefault="00DB087C" w:rsidP="00CC2FC5">
            <w:pPr>
              <w:tabs>
                <w:tab w:val="center" w:pos="4680"/>
              </w:tabs>
              <w:spacing w:line="240" w:lineRule="exact"/>
              <w:ind w:right="3"/>
              <w:jc w:val="both"/>
              <w:rPr>
                <w:b/>
                <w:noProof w:val="0"/>
                <w:lang w:val="it-IT"/>
              </w:rPr>
            </w:pPr>
          </w:p>
        </w:tc>
      </w:tr>
      <w:tr w:rsidR="00DB087C" w:rsidRPr="008B5307" w:rsidTr="00246035">
        <w:tc>
          <w:tcPr>
            <w:tcW w:w="4279" w:type="dxa"/>
            <w:shd w:val="clear" w:color="auto" w:fill="auto"/>
          </w:tcPr>
          <w:p w:rsidR="00DB087C" w:rsidRPr="007161B8" w:rsidRDefault="00DB087C" w:rsidP="00DD1C29">
            <w:pPr>
              <w:numPr>
                <w:ilvl w:val="0"/>
                <w:numId w:val="20"/>
              </w:numPr>
              <w:tabs>
                <w:tab w:val="clear" w:pos="720"/>
                <w:tab w:val="num" w:pos="180"/>
              </w:tabs>
              <w:suppressAutoHyphens/>
              <w:ind w:left="180" w:right="76" w:hanging="180"/>
              <w:jc w:val="both"/>
              <w:rPr>
                <w:rFonts w:cs="Arial"/>
                <w:b/>
                <w:bCs/>
                <w:noProof w:val="0"/>
                <w:lang w:val="de-DE"/>
              </w:rPr>
            </w:pPr>
            <w:r w:rsidRPr="007161B8">
              <w:rPr>
                <w:b/>
                <w:bCs/>
                <w:lang w:val="de-DE"/>
              </w:rPr>
              <w:t xml:space="preserve">bei Angebotsabgabe einer Vernetzung von Unternehmen, für welche ein einheitliches Organ mit Vertretungsbefugnis und mit der </w:t>
            </w:r>
            <w:r w:rsidR="0041438E" w:rsidRPr="007161B8">
              <w:rPr>
                <w:b/>
                <w:bCs/>
                <w:lang w:val="de-DE"/>
              </w:rPr>
              <w:t xml:space="preserve"> Rechtspersönlichkeit </w:t>
            </w:r>
            <w:r w:rsidRPr="007161B8">
              <w:rPr>
                <w:b/>
                <w:bCs/>
                <w:lang w:val="de-DE"/>
              </w:rPr>
              <w:t xml:space="preserve">vorgesehen ist, der gescannte Vertrag der Vernetzung von </w:t>
            </w:r>
            <w:r w:rsidRPr="007161B8">
              <w:rPr>
                <w:b/>
                <w:bCs/>
                <w:lang w:val="de-DE"/>
              </w:rPr>
              <w:lastRenderedPageBreak/>
              <w:t>Unternehmen in Form einer öffentlichen Urkunde oder beglaubigter Privaturkunde fehlt</w:t>
            </w:r>
            <w:r w:rsidRPr="007161B8">
              <w:rPr>
                <w:b/>
                <w:noProof w:val="0"/>
                <w:lang w:val="de-DE"/>
              </w:rPr>
              <w:t>.</w:t>
            </w:r>
            <w:r w:rsidRPr="007161B8">
              <w:rPr>
                <w:rFonts w:cs="Arial"/>
                <w:b/>
                <w:noProof w:val="0"/>
                <w:lang w:val="de-DE"/>
              </w:rPr>
              <w:t xml:space="preserve"> </w:t>
            </w:r>
            <w:r w:rsidRPr="007161B8">
              <w:rPr>
                <w:b/>
                <w:bCs/>
                <w:noProof w:val="0"/>
                <w:lang w:val="de-DE"/>
              </w:rPr>
              <w:t>Es müssen</w:t>
            </w:r>
            <w:r w:rsidRPr="007161B8">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7161B8">
              <w:rPr>
                <w:b/>
                <w:bCs/>
                <w:noProof w:val="0"/>
                <w:lang w:val="de-DE"/>
              </w:rPr>
              <w:t xml:space="preserve"> </w:t>
            </w:r>
          </w:p>
        </w:tc>
        <w:tc>
          <w:tcPr>
            <w:tcW w:w="1129" w:type="dxa"/>
            <w:gridSpan w:val="2"/>
            <w:shd w:val="clear" w:color="auto" w:fill="auto"/>
          </w:tcPr>
          <w:p w:rsidR="00DB087C" w:rsidRPr="007161B8" w:rsidRDefault="00DB087C" w:rsidP="00CC2FC5">
            <w:pPr>
              <w:spacing w:line="240" w:lineRule="exact"/>
              <w:jc w:val="both"/>
              <w:rPr>
                <w:rFonts w:cs="Arial"/>
                <w:lang w:val="de-DE"/>
              </w:rPr>
            </w:pPr>
          </w:p>
        </w:tc>
        <w:tc>
          <w:tcPr>
            <w:tcW w:w="4129" w:type="dxa"/>
            <w:shd w:val="clear" w:color="auto" w:fill="auto"/>
          </w:tcPr>
          <w:p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b/>
                <w:noProof w:val="0"/>
                <w:u w:val="single"/>
                <w:lang w:val="it-IT" w:eastAsia="de-DE"/>
              </w:rPr>
            </w:pPr>
            <w:r w:rsidRPr="007161B8">
              <w:rPr>
                <w:b/>
                <w:noProof w:val="0"/>
                <w:lang w:val="it-IT"/>
              </w:rPr>
              <w:t xml:space="preserve">nel caso di una rete d’impresa, dotata di un organo comune con potere di rappresentanza e di soggettività giuridica, manchi </w:t>
            </w:r>
            <w:r w:rsidRPr="007161B8">
              <w:rPr>
                <w:b/>
                <w:bCs/>
                <w:noProof w:val="0"/>
                <w:lang w:val="it-IT"/>
              </w:rPr>
              <w:t xml:space="preserve">scansione del contratto di rete, </w:t>
            </w:r>
            <w:r w:rsidRPr="007161B8">
              <w:rPr>
                <w:b/>
                <w:noProof w:val="0"/>
                <w:lang w:val="it-IT"/>
              </w:rPr>
              <w:t xml:space="preserve">redatto per atto pubblico o scrittura privata </w:t>
            </w:r>
            <w:r w:rsidRPr="007161B8">
              <w:rPr>
                <w:b/>
                <w:noProof w:val="0"/>
                <w:lang w:val="it-IT"/>
              </w:rPr>
              <w:lastRenderedPageBreak/>
              <w:t xml:space="preserve">autenticata, con indicazione dell’organo comune che agisce in rappresentanza della rete e delle parti del servizio o della fornitura che saranno eseguite dai singoli operatori economici aggregati in rete. </w:t>
            </w:r>
            <w:r w:rsidRPr="007161B8">
              <w:rPr>
                <w:rFonts w:cs="Arial"/>
                <w:b/>
                <w:noProof w:val="0"/>
                <w:u w:val="single"/>
                <w:lang w:val="it-IT"/>
              </w:rPr>
              <w:t xml:space="preserve">Esso è sanabile solo se preesistente e comprovabile con documenti di data certa anteriore al termine di presentazione dell’offerta. </w:t>
            </w:r>
          </w:p>
          <w:p w:rsidR="00DB087C" w:rsidRPr="000958F3" w:rsidRDefault="00DB087C" w:rsidP="00CC2FC5">
            <w:pPr>
              <w:ind w:right="3"/>
              <w:jc w:val="both"/>
              <w:rPr>
                <w:rFonts w:cs="Arial"/>
                <w:b/>
                <w:bCs/>
                <w:noProof w:val="0"/>
                <w:lang w:val="it-IT"/>
              </w:rPr>
            </w:pPr>
          </w:p>
        </w:tc>
      </w:tr>
      <w:tr w:rsidR="00DB087C" w:rsidRPr="008B5307" w:rsidTr="00246035">
        <w:tc>
          <w:tcPr>
            <w:tcW w:w="4279" w:type="dxa"/>
            <w:shd w:val="clear" w:color="auto" w:fill="auto"/>
          </w:tcPr>
          <w:p w:rsidR="00DB087C" w:rsidRPr="007161B8" w:rsidRDefault="00DB087C" w:rsidP="00DD1C29">
            <w:pPr>
              <w:numPr>
                <w:ilvl w:val="0"/>
                <w:numId w:val="20"/>
              </w:numPr>
              <w:tabs>
                <w:tab w:val="clear" w:pos="720"/>
                <w:tab w:val="num" w:pos="180"/>
              </w:tabs>
              <w:suppressAutoHyphens/>
              <w:ind w:left="180" w:right="76" w:hanging="180"/>
              <w:jc w:val="both"/>
              <w:rPr>
                <w:rFonts w:cs="Arial"/>
                <w:b/>
                <w:bCs/>
                <w:noProof w:val="0"/>
                <w:lang w:val="de-DE"/>
              </w:rPr>
            </w:pPr>
            <w:r w:rsidRPr="007161B8">
              <w:rPr>
                <w:b/>
                <w:bCs/>
                <w:lang w:val="de-DE"/>
              </w:rPr>
              <w:lastRenderedPageBreak/>
              <w:t xml:space="preserve">bei Angebotsabgabe einer Vernetzung von Unternehmen, für welches ein einheitliches Organ mit Vertretungsbefugnis, aber ohne </w:t>
            </w:r>
            <w:r w:rsidR="0041438E" w:rsidRPr="007161B8">
              <w:rPr>
                <w:b/>
                <w:bCs/>
                <w:lang w:val="de-DE"/>
              </w:rPr>
              <w:t xml:space="preserve"> Rechtspersönlichkeit </w:t>
            </w:r>
            <w:r w:rsidRPr="007161B8">
              <w:rPr>
                <w:b/>
                <w:bCs/>
                <w:lang w:val="de-DE"/>
              </w:rPr>
              <w:t>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7161B8">
              <w:rPr>
                <w:rFonts w:cs="Arial"/>
                <w:b/>
                <w:noProof w:val="0"/>
                <w:lang w:val="de-DE"/>
              </w:rPr>
              <w:t xml:space="preserve">. </w:t>
            </w:r>
            <w:r w:rsidRPr="007161B8">
              <w:rPr>
                <w:b/>
                <w:bCs/>
                <w:noProof w:val="0"/>
                <w:lang w:val="de-DE"/>
              </w:rPr>
              <w:t xml:space="preserve">Es </w:t>
            </w:r>
            <w:r w:rsidRPr="007161B8">
              <w:rPr>
                <w:rFonts w:cs="Arial"/>
                <w:b/>
                <w:noProof w:val="0"/>
                <w:lang w:val="de-DE"/>
              </w:rPr>
              <w:t>muss die unwiderrufliche gemeinsame Vollmacht mit Vertretungsbefugnis, welche dem federführenden Unternehmen erteilt wird</w:t>
            </w:r>
            <w:r w:rsidRPr="007161B8">
              <w:rPr>
                <w:rFonts w:cs="Arial"/>
                <w:b/>
                <w:bCs/>
                <w:noProof w:val="0"/>
                <w:lang w:val="de-DE"/>
              </w:rPr>
              <w:t>,</w:t>
            </w:r>
            <w:r w:rsidRPr="007161B8">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29" w:type="dxa"/>
            <w:gridSpan w:val="2"/>
            <w:shd w:val="clear" w:color="auto" w:fill="auto"/>
          </w:tcPr>
          <w:p w:rsidR="00DB087C" w:rsidRPr="007161B8" w:rsidRDefault="00DB087C" w:rsidP="00CC2FC5">
            <w:pPr>
              <w:spacing w:line="240" w:lineRule="exact"/>
              <w:jc w:val="both"/>
              <w:rPr>
                <w:rFonts w:cs="Arial"/>
                <w:lang w:val="de-DE"/>
              </w:rPr>
            </w:pPr>
          </w:p>
        </w:tc>
        <w:tc>
          <w:tcPr>
            <w:tcW w:w="4129" w:type="dxa"/>
            <w:shd w:val="clear" w:color="auto" w:fill="auto"/>
          </w:tcPr>
          <w:p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b/>
                <w:noProof w:val="0"/>
                <w:lang w:val="it-IT" w:eastAsia="de-DE"/>
              </w:rPr>
            </w:pPr>
            <w:r w:rsidRPr="007161B8">
              <w:rPr>
                <w:b/>
                <w:noProof w:val="0"/>
                <w:lang w:val="it-IT"/>
              </w:rPr>
              <w:t>nel caso di una rete d’impresa</w:t>
            </w:r>
            <w:r w:rsidRPr="007161B8">
              <w:rPr>
                <w:rFonts w:cs="Arial"/>
                <w:b/>
                <w:noProof w:val="0"/>
                <w:lang w:val="it-IT"/>
              </w:rPr>
              <w:t xml:space="preserve">, se la rete è dotata di un organo comune con potere di rappresentanza ma è priva di soggettività giuridica ovvero se </w:t>
            </w:r>
            <w:proofErr w:type="spellStart"/>
            <w:r w:rsidRPr="007161B8">
              <w:rPr>
                <w:rFonts w:cs="Arial"/>
                <w:b/>
                <w:noProof w:val="0"/>
                <w:lang w:val="it-IT"/>
              </w:rPr>
              <w:t>se</w:t>
            </w:r>
            <w:proofErr w:type="spellEnd"/>
            <w:r w:rsidRPr="007161B8">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7161B8">
              <w:rPr>
                <w:rFonts w:cs="Arial"/>
                <w:b/>
                <w:bCs/>
                <w:noProof w:val="0"/>
                <w:color w:val="000000"/>
                <w:lang w:val="it-IT" w:eastAsia="de-DE"/>
              </w:rPr>
              <w:t xml:space="preserve">del contratto di rete, </w:t>
            </w:r>
            <w:r w:rsidRPr="007161B8">
              <w:rPr>
                <w:rFonts w:cs="Arial"/>
                <w:b/>
                <w:noProof w:val="0"/>
                <w:color w:val="000000"/>
                <w:lang w:val="it-IT" w:eastAsia="de-DE"/>
              </w:rPr>
              <w:t xml:space="preserve">redatto per atto pubblico o scrittura privata autenticata, </w:t>
            </w:r>
            <w:r w:rsidRPr="007161B8">
              <w:rPr>
                <w:rFonts w:cs="Arial"/>
                <w:b/>
                <w:bCs/>
                <w:noProof w:val="0"/>
                <w:color w:val="000000"/>
                <w:lang w:val="it-IT" w:eastAsia="de-DE"/>
              </w:rPr>
              <w:t xml:space="preserve">recante il mandato collettivo irrevocabile con rappresentanza </w:t>
            </w:r>
            <w:r w:rsidRPr="007161B8">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7161B8">
              <w:rPr>
                <w:b/>
                <w:noProof w:val="0"/>
                <w:lang w:val="it-IT"/>
              </w:rPr>
              <w:t xml:space="preserve">. </w:t>
            </w:r>
            <w:r w:rsidRPr="007161B8">
              <w:rPr>
                <w:rFonts w:cs="Arial"/>
                <w:b/>
                <w:noProof w:val="0"/>
                <w:u w:val="single"/>
                <w:lang w:val="it-IT"/>
              </w:rPr>
              <w:t>Esso è sanabile solo se preesistente e comprovabile con documenti di data certa anteriore al termine di presentazione dell’offerta.</w:t>
            </w:r>
            <w:r w:rsidRPr="007161B8">
              <w:rPr>
                <w:rFonts w:cs="Arial"/>
                <w:b/>
                <w:noProof w:val="0"/>
                <w:lang w:val="it-IT"/>
              </w:rPr>
              <w:t xml:space="preserve"> </w:t>
            </w:r>
          </w:p>
        </w:tc>
      </w:tr>
      <w:tr w:rsidR="00DB087C" w:rsidRPr="008B5307" w:rsidTr="00246035">
        <w:tc>
          <w:tcPr>
            <w:tcW w:w="4279" w:type="dxa"/>
            <w:shd w:val="clear" w:color="auto" w:fill="auto"/>
          </w:tcPr>
          <w:p w:rsidR="00DB087C" w:rsidRPr="000958F3" w:rsidRDefault="00DB087C" w:rsidP="00DD1C29">
            <w:pPr>
              <w:keepNext/>
              <w:numPr>
                <w:ilvl w:val="0"/>
                <w:numId w:val="21"/>
              </w:numPr>
              <w:tabs>
                <w:tab w:val="clear" w:pos="720"/>
                <w:tab w:val="num" w:pos="180"/>
              </w:tabs>
              <w:suppressAutoHyphens/>
              <w:ind w:left="180" w:right="-2"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p w:rsidR="00DB087C" w:rsidRPr="000958F3" w:rsidRDefault="00DB087C" w:rsidP="00CC2FC5">
            <w:pPr>
              <w:keepNext/>
              <w:suppressAutoHyphens/>
              <w:ind w:right="-2"/>
              <w:jc w:val="both"/>
              <w:rPr>
                <w:rFonts w:cs="Arial"/>
                <w:b/>
                <w:noProof w:val="0"/>
                <w:lang w:val="de-DE"/>
              </w:rPr>
            </w:pPr>
          </w:p>
        </w:tc>
        <w:tc>
          <w:tcPr>
            <w:tcW w:w="1129" w:type="dxa"/>
            <w:gridSpan w:val="2"/>
            <w:shd w:val="clear" w:color="auto" w:fill="auto"/>
          </w:tcPr>
          <w:p w:rsidR="00DB087C" w:rsidRPr="000958F3" w:rsidRDefault="00DB087C" w:rsidP="00CC2FC5">
            <w:pPr>
              <w:spacing w:line="240" w:lineRule="exact"/>
              <w:rPr>
                <w:rFonts w:cs="Arial"/>
                <w:b/>
                <w:noProof w:val="0"/>
                <w:lang w:val="de-DE"/>
              </w:rPr>
            </w:pPr>
          </w:p>
        </w:tc>
        <w:tc>
          <w:tcPr>
            <w:tcW w:w="4129" w:type="dxa"/>
            <w:shd w:val="clear" w:color="auto" w:fill="auto"/>
          </w:tcPr>
          <w:p w:rsidR="00DB087C" w:rsidRPr="000958F3" w:rsidRDefault="00DB087C" w:rsidP="00DD1C29">
            <w:pPr>
              <w:numPr>
                <w:ilvl w:val="0"/>
                <w:numId w:val="21"/>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rsidR="00DB087C" w:rsidRPr="008046A9" w:rsidRDefault="00DB087C" w:rsidP="00CC2FC5">
            <w:pPr>
              <w:pStyle w:val="Default"/>
              <w:jc w:val="both"/>
              <w:rPr>
                <w:rFonts w:cs="Arial"/>
                <w:b/>
                <w:noProof w:val="0"/>
                <w:color w:val="auto"/>
                <w:sz w:val="20"/>
                <w:szCs w:val="20"/>
                <w:lang w:eastAsia="en-US"/>
              </w:rPr>
            </w:pPr>
          </w:p>
        </w:tc>
      </w:tr>
      <w:tr w:rsidR="00183367" w:rsidRPr="008B5307" w:rsidTr="00246035">
        <w:tc>
          <w:tcPr>
            <w:tcW w:w="4279" w:type="dxa"/>
            <w:shd w:val="clear" w:color="auto" w:fill="auto"/>
          </w:tcPr>
          <w:p w:rsidR="00183367" w:rsidRPr="00507BC1" w:rsidRDefault="00183367" w:rsidP="00CC2FC5">
            <w:pPr>
              <w:autoSpaceDE w:val="0"/>
              <w:autoSpaceDN w:val="0"/>
              <w:jc w:val="both"/>
              <w:rPr>
                <w:rFonts w:cs="Arial"/>
                <w:highlight w:val="yellow"/>
                <w:lang w:val="it-IT"/>
              </w:rPr>
            </w:pPr>
          </w:p>
        </w:tc>
        <w:tc>
          <w:tcPr>
            <w:tcW w:w="1112" w:type="dxa"/>
            <w:shd w:val="clear" w:color="auto" w:fill="auto"/>
          </w:tcPr>
          <w:p w:rsidR="00183367" w:rsidRPr="00507BC1" w:rsidRDefault="00183367" w:rsidP="00CC2FC5">
            <w:pPr>
              <w:spacing w:line="240" w:lineRule="exact"/>
              <w:rPr>
                <w:rFonts w:cs="Arial"/>
                <w:highlight w:val="yellow"/>
                <w:lang w:val="it-IT"/>
              </w:rPr>
            </w:pPr>
          </w:p>
        </w:tc>
        <w:tc>
          <w:tcPr>
            <w:tcW w:w="4146" w:type="dxa"/>
            <w:gridSpan w:val="2"/>
            <w:shd w:val="clear" w:color="auto" w:fill="auto"/>
          </w:tcPr>
          <w:p w:rsidR="00183367" w:rsidRPr="0039073F" w:rsidRDefault="00183367" w:rsidP="00CC2FC5">
            <w:pPr>
              <w:autoSpaceDE w:val="0"/>
              <w:autoSpaceDN w:val="0"/>
              <w:adjustRightInd w:val="0"/>
              <w:jc w:val="both"/>
              <w:rPr>
                <w:rFonts w:cs="Arial"/>
                <w:highlight w:val="yellow"/>
                <w:lang w:val="it-IT"/>
              </w:rPr>
            </w:pPr>
          </w:p>
        </w:tc>
      </w:tr>
      <w:tr w:rsidR="00183367" w:rsidRPr="008B5307" w:rsidTr="00246035">
        <w:tc>
          <w:tcPr>
            <w:tcW w:w="4279" w:type="dxa"/>
            <w:shd w:val="clear" w:color="auto" w:fill="auto"/>
          </w:tcPr>
          <w:p w:rsidR="00183367" w:rsidRPr="00C72CE5" w:rsidRDefault="00183367" w:rsidP="00CC2FC5">
            <w:pPr>
              <w:autoSpaceDE w:val="0"/>
              <w:autoSpaceDN w:val="0"/>
              <w:adjustRightInd w:val="0"/>
              <w:jc w:val="both"/>
              <w:rPr>
                <w:rFonts w:cs="Arial"/>
                <w:b/>
                <w:iCs/>
                <w:u w:val="single"/>
                <w:lang w:val="de-DE"/>
              </w:rPr>
            </w:pPr>
            <w:r w:rsidRPr="00C72CE5">
              <w:rPr>
                <w:rFonts w:cs="Arial"/>
                <w:b/>
                <w:iCs/>
                <w:u w:val="single"/>
                <w:lang w:val="de-DE"/>
              </w:rPr>
              <w:t>Die Abgabe des folgenden Dokumentes ist nicht verpflichtend: EEE</w:t>
            </w:r>
          </w:p>
          <w:p w:rsidR="00183367" w:rsidRPr="00C72CE5" w:rsidRDefault="00183367" w:rsidP="00CC2FC5">
            <w:pPr>
              <w:autoSpaceDE w:val="0"/>
              <w:autoSpaceDN w:val="0"/>
              <w:adjustRightInd w:val="0"/>
              <w:jc w:val="both"/>
              <w:rPr>
                <w:rFonts w:cs="Arial"/>
                <w:b/>
                <w:iCs/>
                <w:u w:val="single"/>
                <w:lang w:val="de-DE"/>
              </w:rPr>
            </w:pPr>
          </w:p>
          <w:p w:rsidR="00183367" w:rsidRPr="00C72CE5" w:rsidRDefault="00183367" w:rsidP="00CC2FC5">
            <w:pPr>
              <w:ind w:right="-2"/>
              <w:jc w:val="both"/>
              <w:rPr>
                <w:rFonts w:cs="Arial"/>
                <w:b/>
                <w:bCs/>
                <w:u w:val="single"/>
                <w:lang w:val="de-DE"/>
              </w:rPr>
            </w:pPr>
            <w:r w:rsidRPr="00C72CE5">
              <w:rPr>
                <w:rFonts w:cs="Arial"/>
                <w:b/>
                <w:iCs/>
                <w:lang w:val="de-DE"/>
              </w:rPr>
              <w:t>Die Vergabestelle</w:t>
            </w:r>
            <w:r w:rsidRPr="00C72CE5">
              <w:rPr>
                <w:rFonts w:cs="Arial"/>
                <w:iCs/>
                <w:lang w:val="de-DE"/>
              </w:rPr>
              <w:t xml:space="preserve"> </w:t>
            </w:r>
            <w:r w:rsidRPr="00C72CE5">
              <w:rPr>
                <w:rFonts w:cs="Arial"/>
                <w:b/>
                <w:bCs/>
                <w:lang w:val="de-DE"/>
              </w:rPr>
              <w:t xml:space="preserve">nimmt, gemäß Art. 85 des GvD 50/2016, die Einheitliche europäische Einheitserklärung (EEE) an, </w:t>
            </w:r>
            <w:r w:rsidRPr="00C72CE5">
              <w:rPr>
                <w:rFonts w:cs="Arial"/>
                <w:lang w:val="de-DE"/>
              </w:rPr>
              <w:t>welche</w:t>
            </w:r>
            <w:r w:rsidRPr="00C72CE5">
              <w:rPr>
                <w:rFonts w:cs="Arial"/>
                <w:b/>
                <w:bCs/>
                <w:lang w:val="de-DE"/>
              </w:rPr>
              <w:t xml:space="preserve"> </w:t>
            </w:r>
            <w:r w:rsidRPr="00C72CE5">
              <w:rPr>
                <w:rFonts w:cs="Arial"/>
                <w:lang w:val="de-DE"/>
              </w:rPr>
              <w:t xml:space="preserve">vollständig ausgefüllt und vom gesetzlichen Vertreter des Teilnehmers </w:t>
            </w:r>
            <w:r w:rsidRPr="00C72CE5">
              <w:rPr>
                <w:rFonts w:cs="Arial"/>
                <w:u w:val="single"/>
                <w:lang w:val="de-DE"/>
              </w:rPr>
              <w:t>mit digitaler Unterschrift unterzeichnet</w:t>
            </w:r>
            <w:r w:rsidRPr="00C72CE5">
              <w:rPr>
                <w:rFonts w:cs="Arial"/>
                <w:lang w:val="de-DE"/>
              </w:rPr>
              <w:t xml:space="preserve"> werden muss (falls der Teilnehmer in Form einer gegründeten oder zu gründenden Bietergemeinschaft, eines Konsortiums, einer EWIV oder einer Vernetzung von Unternehmen teilnimmt, </w:t>
            </w:r>
            <w:r w:rsidRPr="00C72CE5">
              <w:rPr>
                <w:rFonts w:cs="Arial"/>
                <w:b/>
                <w:bCs/>
                <w:u w:val="single"/>
                <w:lang w:val="de-DE"/>
              </w:rPr>
              <w:t>muss von allen Rechtssubjekten, aus denen sich der Teilnehmer zusammensetzt, jeweils eine Erklärung vorgelegt werden).</w:t>
            </w:r>
          </w:p>
          <w:p w:rsidR="00183367" w:rsidRPr="00DF581F" w:rsidRDefault="00183367" w:rsidP="00DF581F">
            <w:pPr>
              <w:rPr>
                <w:rFonts w:ascii="Calibri" w:hAnsi="Calibri"/>
                <w:noProof w:val="0"/>
                <w:lang w:val="de-DE"/>
              </w:rPr>
            </w:pPr>
            <w:r w:rsidRPr="00C72CE5">
              <w:rPr>
                <w:rFonts w:cs="Arial"/>
                <w:lang w:val="de-DE"/>
              </w:rPr>
              <w:t xml:space="preserve">Die EEE ist </w:t>
            </w:r>
            <w:r w:rsidRPr="00C72CE5">
              <w:rPr>
                <w:rFonts w:cs="Arial"/>
                <w:bCs/>
                <w:lang w:val="de-DE"/>
              </w:rPr>
              <w:t>unter folgender Internet-Adresse verfügbar:</w:t>
            </w:r>
            <w:r w:rsidR="00BD752F" w:rsidRPr="00BD752F">
              <w:rPr>
                <w:color w:val="000000"/>
                <w:lang w:val="de-DE"/>
              </w:rPr>
              <w:t xml:space="preserve">  </w:t>
            </w:r>
            <w:hyperlink r:id="rId41" w:history="1">
              <w:r w:rsidR="00AF72C8" w:rsidRPr="00B264E0">
                <w:rPr>
                  <w:rStyle w:val="Hyperlink"/>
                  <w:rFonts w:cs="Arial"/>
                  <w:lang w:val="de-DE"/>
                </w:rPr>
                <w:t>http://www.provinz.bz.it/arbeit-wirtschaft/ausschreibungen/ausschreibungsunterlagen/ausschreibungsbedingungen-anlagen.asp</w:t>
              </w:r>
            </w:hyperlink>
          </w:p>
        </w:tc>
        <w:tc>
          <w:tcPr>
            <w:tcW w:w="1112" w:type="dxa"/>
            <w:shd w:val="clear" w:color="auto" w:fill="auto"/>
          </w:tcPr>
          <w:p w:rsidR="00183367" w:rsidRPr="00C72CE5" w:rsidRDefault="00183367" w:rsidP="00CC2FC5">
            <w:pPr>
              <w:spacing w:line="240" w:lineRule="exact"/>
              <w:rPr>
                <w:rFonts w:cs="Arial"/>
                <w:lang w:val="de-DE"/>
              </w:rPr>
            </w:pPr>
          </w:p>
        </w:tc>
        <w:tc>
          <w:tcPr>
            <w:tcW w:w="4146" w:type="dxa"/>
            <w:gridSpan w:val="2"/>
            <w:shd w:val="clear" w:color="auto" w:fill="auto"/>
          </w:tcPr>
          <w:p w:rsidR="00183367" w:rsidRPr="00C72CE5" w:rsidRDefault="00183367" w:rsidP="00CC2FC5">
            <w:pPr>
              <w:autoSpaceDE w:val="0"/>
              <w:autoSpaceDN w:val="0"/>
              <w:adjustRightInd w:val="0"/>
              <w:jc w:val="both"/>
              <w:rPr>
                <w:rFonts w:cs="Arial"/>
                <w:b/>
                <w:noProof w:val="0"/>
                <w:u w:val="single"/>
                <w:lang w:val="it-IT" w:eastAsia="de-DE"/>
              </w:rPr>
            </w:pPr>
            <w:r w:rsidRPr="00C72CE5">
              <w:rPr>
                <w:rFonts w:cs="Arial"/>
                <w:b/>
                <w:u w:val="single"/>
                <w:lang w:val="it-IT"/>
              </w:rPr>
              <w:t xml:space="preserve">La consegna del seguente </w:t>
            </w:r>
            <w:r w:rsidRPr="00C72CE5">
              <w:rPr>
                <w:rFonts w:cs="Arial"/>
                <w:b/>
                <w:noProof w:val="0"/>
                <w:u w:val="single"/>
                <w:lang w:val="it-IT" w:eastAsia="de-DE"/>
              </w:rPr>
              <w:t xml:space="preserve">documento non </w:t>
            </w:r>
            <w:proofErr w:type="spellStart"/>
            <w:r w:rsidRPr="00C72CE5">
              <w:rPr>
                <w:rFonts w:cs="Arial"/>
                <w:b/>
                <w:noProof w:val="0"/>
                <w:u w:val="single"/>
                <w:lang w:val="it-IT" w:eastAsia="de-DE"/>
              </w:rPr>
              <w:t>é</w:t>
            </w:r>
            <w:proofErr w:type="spellEnd"/>
            <w:r w:rsidRPr="00C72CE5">
              <w:rPr>
                <w:rFonts w:cs="Arial"/>
                <w:b/>
                <w:noProof w:val="0"/>
                <w:u w:val="single"/>
                <w:lang w:val="it-IT" w:eastAsia="de-DE"/>
              </w:rPr>
              <w:t xml:space="preserve"> obbligatoria: DGUE</w:t>
            </w:r>
          </w:p>
          <w:p w:rsidR="00183367" w:rsidRPr="00C72CE5" w:rsidRDefault="00183367" w:rsidP="00CC2FC5">
            <w:pPr>
              <w:autoSpaceDE w:val="0"/>
              <w:autoSpaceDN w:val="0"/>
              <w:adjustRightInd w:val="0"/>
              <w:jc w:val="both"/>
              <w:rPr>
                <w:rFonts w:cs="Arial"/>
                <w:b/>
                <w:u w:val="single"/>
                <w:lang w:val="it-IT"/>
              </w:rPr>
            </w:pPr>
          </w:p>
          <w:p w:rsidR="00183367" w:rsidRPr="00C72CE5" w:rsidRDefault="00183367" w:rsidP="00CC2FC5">
            <w:pPr>
              <w:jc w:val="both"/>
              <w:rPr>
                <w:rFonts w:cs="Arial"/>
                <w:lang w:val="it-IT"/>
              </w:rPr>
            </w:pPr>
            <w:r w:rsidRPr="00C72CE5">
              <w:rPr>
                <w:rFonts w:cs="Arial"/>
                <w:b/>
                <w:lang w:val="it-IT"/>
              </w:rPr>
              <w:t>La stazione appaltante</w:t>
            </w:r>
            <w:r w:rsidRPr="00C72CE5">
              <w:rPr>
                <w:rFonts w:cs="Arial"/>
                <w:lang w:val="it-IT"/>
              </w:rPr>
              <w:t xml:space="preserve"> </w:t>
            </w:r>
            <w:r w:rsidRPr="00C72CE5">
              <w:rPr>
                <w:rFonts w:cs="Arial"/>
                <w:b/>
                <w:bCs/>
                <w:lang w:val="it-IT"/>
              </w:rPr>
              <w:t xml:space="preserve">accetta, ai sensi dell’art. 85, D.Lgs. 50/2016, il Documento di gara unico europeo (DGUE) </w:t>
            </w:r>
            <w:r w:rsidRPr="00C72CE5">
              <w:rPr>
                <w:rFonts w:cs="Arial"/>
                <w:lang w:val="it-IT"/>
              </w:rPr>
              <w:t xml:space="preserve">compilato in ogni sua parte e </w:t>
            </w:r>
            <w:r w:rsidRPr="00C72CE5">
              <w:rPr>
                <w:rFonts w:cs="Arial"/>
                <w:u w:val="single"/>
                <w:lang w:val="it-IT"/>
              </w:rPr>
              <w:t>sottoscritto con firma digitale</w:t>
            </w:r>
            <w:r w:rsidRPr="00C72CE5">
              <w:rPr>
                <w:rFonts w:cs="Arial"/>
                <w:lang w:val="it-IT"/>
              </w:rPr>
              <w:t xml:space="preserve"> dal legale rappresentante del soggetto concorrente (ovvero </w:t>
            </w:r>
            <w:r w:rsidRPr="00C72CE5">
              <w:rPr>
                <w:rFonts w:cs="Arial"/>
                <w:b/>
                <w:bCs/>
                <w:u w:val="single"/>
                <w:lang w:val="it-IT"/>
              </w:rPr>
              <w:t>più documenti, tanti quanti i componenti del soggetto concorrente,</w:t>
            </w:r>
            <w:r w:rsidRPr="00C72CE5">
              <w:rPr>
                <w:rFonts w:cs="Arial"/>
                <w:lang w:val="it-IT"/>
              </w:rPr>
              <w:t xml:space="preserve"> nel caso in cui il concorrente si presenti in forma di RTI, consorzio, GEIE o rete di imprese, </w:t>
            </w:r>
            <w:r w:rsidRPr="00C72CE5">
              <w:rPr>
                <w:rFonts w:cs="Arial"/>
                <w:b/>
                <w:bCs/>
                <w:lang w:val="it-IT"/>
              </w:rPr>
              <w:t>costituiti o costituendi</w:t>
            </w:r>
            <w:r w:rsidRPr="00C72CE5">
              <w:rPr>
                <w:rFonts w:cs="Arial"/>
                <w:lang w:val="it-IT"/>
              </w:rPr>
              <w:t xml:space="preserve">). </w:t>
            </w:r>
          </w:p>
          <w:p w:rsidR="00BD752F" w:rsidRPr="00AF6F7B" w:rsidRDefault="00183367" w:rsidP="00CC2FC5">
            <w:pPr>
              <w:jc w:val="both"/>
              <w:outlineLvl w:val="0"/>
              <w:rPr>
                <w:lang w:val="it-IT"/>
              </w:rPr>
            </w:pPr>
            <w:r w:rsidRPr="00C72CE5">
              <w:rPr>
                <w:rFonts w:cs="Arial"/>
                <w:lang w:val="it-IT"/>
              </w:rPr>
              <w:t xml:space="preserve">Il DGUE è disponibile al seguente indirzzo internet: </w:t>
            </w:r>
          </w:p>
          <w:p w:rsidR="00AF72C8" w:rsidRPr="00AF6F7B" w:rsidRDefault="00512B7D" w:rsidP="00CC2FC5">
            <w:pPr>
              <w:ind w:right="180"/>
              <w:jc w:val="both"/>
              <w:rPr>
                <w:rFonts w:cs="Arial"/>
                <w:noProof w:val="0"/>
                <w:lang w:val="it-IT" w:eastAsia="it-IT"/>
              </w:rPr>
            </w:pPr>
            <w:hyperlink r:id="rId42" w:history="1">
              <w:r w:rsidR="00AF72C8" w:rsidRPr="00AF6F7B">
                <w:rPr>
                  <w:rStyle w:val="Hyperlink"/>
                  <w:rFonts w:cs="Arial"/>
                  <w:lang w:val="it-IT"/>
                </w:rPr>
                <w:t>http://www.provincia.bz.it/lavoro-economia/appalti/documentazione-gara/disciplinari-e-allegati.asp</w:t>
              </w:r>
            </w:hyperlink>
          </w:p>
          <w:p w:rsidR="00183367" w:rsidRDefault="00183367" w:rsidP="00CC2FC5">
            <w:pPr>
              <w:pStyle w:val="Textkrper-Zeileneinzug"/>
              <w:tabs>
                <w:tab w:val="left" w:pos="1443"/>
                <w:tab w:val="center" w:pos="4680"/>
                <w:tab w:val="left" w:pos="8496"/>
              </w:tabs>
              <w:spacing w:after="0" w:line="240" w:lineRule="exact"/>
              <w:ind w:left="0" w:right="105"/>
              <w:jc w:val="both"/>
              <w:rPr>
                <w:rFonts w:cs="Arial"/>
                <w:lang w:val="it-IT"/>
              </w:rPr>
            </w:pPr>
          </w:p>
          <w:p w:rsidR="00246035" w:rsidRPr="00AF6F7B" w:rsidRDefault="00246035" w:rsidP="00CC2FC5">
            <w:pPr>
              <w:pStyle w:val="Textkrper-Zeileneinzug"/>
              <w:tabs>
                <w:tab w:val="left" w:pos="1443"/>
                <w:tab w:val="center" w:pos="4680"/>
                <w:tab w:val="left" w:pos="8496"/>
              </w:tabs>
              <w:spacing w:after="0" w:line="240" w:lineRule="exact"/>
              <w:ind w:left="0" w:right="105"/>
              <w:jc w:val="both"/>
              <w:rPr>
                <w:rFonts w:cs="Arial"/>
                <w:lang w:val="it-IT"/>
              </w:rPr>
            </w:pPr>
          </w:p>
        </w:tc>
      </w:tr>
      <w:tr w:rsidR="00246035" w:rsidRPr="008B5307" w:rsidTr="00246035">
        <w:tc>
          <w:tcPr>
            <w:tcW w:w="4279" w:type="dxa"/>
            <w:shd w:val="clear" w:color="auto" w:fill="auto"/>
          </w:tcPr>
          <w:p w:rsidR="00246035" w:rsidRPr="009A13C9" w:rsidRDefault="00246035" w:rsidP="00246035">
            <w:pPr>
              <w:widowControl w:val="0"/>
              <w:tabs>
                <w:tab w:val="center" w:pos="4680"/>
              </w:tabs>
              <w:ind w:right="105"/>
              <w:jc w:val="both"/>
              <w:rPr>
                <w:rFonts w:cs="Arial"/>
                <w:i/>
                <w:iCs/>
                <w:strike/>
                <w:sz w:val="18"/>
                <w:szCs w:val="18"/>
                <w:highlight w:val="yellow"/>
                <w:lang w:val="it-IT"/>
              </w:rPr>
            </w:pPr>
          </w:p>
        </w:tc>
        <w:tc>
          <w:tcPr>
            <w:tcW w:w="1112" w:type="dxa"/>
            <w:shd w:val="clear" w:color="auto" w:fill="auto"/>
          </w:tcPr>
          <w:p w:rsidR="00246035" w:rsidRPr="009A13C9" w:rsidRDefault="00246035" w:rsidP="00246035">
            <w:pPr>
              <w:widowControl w:val="0"/>
              <w:tabs>
                <w:tab w:val="center" w:pos="4680"/>
              </w:tabs>
              <w:ind w:right="105"/>
              <w:jc w:val="both"/>
              <w:rPr>
                <w:rFonts w:cs="Arial"/>
                <w:i/>
                <w:iCs/>
                <w:strike/>
                <w:sz w:val="18"/>
                <w:szCs w:val="18"/>
                <w:highlight w:val="yellow"/>
                <w:lang w:val="it-IT"/>
              </w:rPr>
            </w:pPr>
          </w:p>
        </w:tc>
        <w:tc>
          <w:tcPr>
            <w:tcW w:w="4146" w:type="dxa"/>
            <w:gridSpan w:val="2"/>
            <w:shd w:val="clear" w:color="auto" w:fill="auto"/>
          </w:tcPr>
          <w:p w:rsidR="00246035" w:rsidRPr="004A74DC" w:rsidRDefault="00246035" w:rsidP="00246035">
            <w:pPr>
              <w:widowControl w:val="0"/>
              <w:tabs>
                <w:tab w:val="center" w:pos="4680"/>
              </w:tabs>
              <w:ind w:right="105"/>
              <w:jc w:val="both"/>
              <w:rPr>
                <w:rFonts w:cs="Arial"/>
                <w:i/>
                <w:iCs/>
                <w:strike/>
                <w:sz w:val="18"/>
                <w:szCs w:val="18"/>
                <w:highlight w:val="yellow"/>
                <w:lang w:val="it-IT"/>
              </w:rPr>
            </w:pPr>
          </w:p>
        </w:tc>
      </w:tr>
    </w:tbl>
    <w:tbl>
      <w:tblPr>
        <w:tblW w:w="9649" w:type="dxa"/>
        <w:tblInd w:w="-10" w:type="dxa"/>
        <w:tblLayout w:type="fixed"/>
        <w:tblCellMar>
          <w:left w:w="0" w:type="dxa"/>
          <w:right w:w="0" w:type="dxa"/>
        </w:tblCellMar>
        <w:tblLook w:val="0000" w:firstRow="0" w:lastRow="0" w:firstColumn="0" w:lastColumn="0" w:noHBand="0" w:noVBand="0"/>
      </w:tblPr>
      <w:tblGrid>
        <w:gridCol w:w="10"/>
        <w:gridCol w:w="4252"/>
        <w:gridCol w:w="142"/>
        <w:gridCol w:w="993"/>
        <w:gridCol w:w="4110"/>
        <w:gridCol w:w="7"/>
        <w:gridCol w:w="135"/>
      </w:tblGrid>
      <w:tr w:rsidR="004A74DC" w:rsidRPr="008B5307" w:rsidTr="004A74DC">
        <w:trPr>
          <w:gridBefore w:val="1"/>
          <w:wBefore w:w="10" w:type="dxa"/>
        </w:trPr>
        <w:tc>
          <w:tcPr>
            <w:tcW w:w="4394" w:type="dxa"/>
            <w:gridSpan w:val="2"/>
          </w:tcPr>
          <w:p w:rsidR="004A74DC" w:rsidRPr="00DF581F" w:rsidRDefault="004A74DC" w:rsidP="004A74DC">
            <w:pPr>
              <w:pStyle w:val="Textkrper-Zeileneinzug"/>
              <w:widowControl w:val="0"/>
              <w:numPr>
                <w:ilvl w:val="0"/>
                <w:numId w:val="52"/>
              </w:numPr>
              <w:tabs>
                <w:tab w:val="left" w:pos="8496"/>
              </w:tabs>
              <w:spacing w:after="0"/>
              <w:ind w:right="57"/>
              <w:jc w:val="both"/>
              <w:rPr>
                <w:rFonts w:cs="Arial"/>
                <w:lang w:val="de-DE"/>
              </w:rPr>
            </w:pPr>
            <w:bookmarkStart w:id="51" w:name="_Hlk2591821"/>
            <w:r w:rsidRPr="00DF581F">
              <w:rPr>
                <w:rFonts w:cs="Arial"/>
                <w:lang w:val="de-DE"/>
              </w:rPr>
              <w:t>Scan des Originals</w:t>
            </w:r>
            <w:r w:rsidRPr="00DF581F">
              <w:rPr>
                <w:rFonts w:cs="Arial"/>
                <w:b/>
                <w:bCs/>
                <w:lang w:val="de-DE"/>
              </w:rPr>
              <w:t xml:space="preserve"> </w:t>
            </w:r>
            <w:r w:rsidRPr="00DF581F">
              <w:rPr>
                <w:rFonts w:cs="Arial"/>
                <w:lang w:val="de-DE"/>
              </w:rPr>
              <w:t xml:space="preserve">der </w:t>
            </w:r>
            <w:r w:rsidRPr="00DF581F">
              <w:rPr>
                <w:rFonts w:cs="Arial"/>
                <w:b/>
                <w:lang w:val="de-DE"/>
              </w:rPr>
              <w:t>Einzahlungs</w:t>
            </w:r>
            <w:r w:rsidRPr="00DF581F">
              <w:rPr>
                <w:rFonts w:cs="Arial"/>
                <w:lang w:val="de-DE" w:eastAsia="it-IT"/>
              </w:rPr>
              <w:softHyphen/>
            </w:r>
            <w:r w:rsidRPr="00DF581F">
              <w:rPr>
                <w:rFonts w:cs="Arial"/>
                <w:b/>
                <w:lang w:val="de-DE"/>
              </w:rPr>
              <w:t>bescheinigung</w:t>
            </w:r>
            <w:r w:rsidRPr="00DF581F">
              <w:rPr>
                <w:rFonts w:cs="Arial"/>
                <w:b/>
                <w:bCs/>
                <w:lang w:val="de-DE"/>
              </w:rPr>
              <w:t xml:space="preserve"> an die nationale Antikorruptionsbehörde ANAC </w:t>
            </w:r>
            <w:r w:rsidRPr="00DF581F">
              <w:rPr>
                <w:rFonts w:cs="Arial"/>
                <w:lang w:val="de-DE"/>
              </w:rPr>
              <w:t xml:space="preserve">von </w:t>
            </w:r>
          </w:p>
          <w:p w:rsidR="004A74DC" w:rsidRPr="00DF581F" w:rsidRDefault="004A74DC" w:rsidP="00235CBD">
            <w:pPr>
              <w:pStyle w:val="Textkrper-Zeileneinzug"/>
              <w:widowControl w:val="0"/>
              <w:tabs>
                <w:tab w:val="left" w:pos="8496"/>
              </w:tabs>
              <w:spacing w:after="0"/>
              <w:ind w:left="0" w:right="57"/>
              <w:jc w:val="both"/>
              <w:rPr>
                <w:rFonts w:cs="Arial"/>
                <w:lang w:val="de-DE"/>
              </w:rPr>
            </w:pPr>
          </w:p>
          <w:p w:rsidR="004A74DC" w:rsidRPr="00DF581F" w:rsidRDefault="004A74DC" w:rsidP="00235CBD">
            <w:pPr>
              <w:pStyle w:val="Textkrper-Zeileneinzug"/>
              <w:widowControl w:val="0"/>
              <w:tabs>
                <w:tab w:val="left" w:pos="8496"/>
              </w:tabs>
              <w:spacing w:after="0"/>
              <w:ind w:left="284" w:right="57"/>
              <w:jc w:val="both"/>
              <w:rPr>
                <w:rFonts w:cs="Arial"/>
                <w:b/>
                <w:bCs/>
                <w:color w:val="FF0000"/>
                <w:lang w:val="es-ES"/>
              </w:rPr>
            </w:pPr>
            <w:r w:rsidRPr="00DF581F">
              <w:rPr>
                <w:rFonts w:cs="Arial"/>
                <w:b/>
                <w:bCs/>
                <w:color w:val="FF0000"/>
                <w:lang w:val="de-DE"/>
              </w:rPr>
              <w:t>Los 1</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rsidR="004A74DC" w:rsidRPr="00DF581F" w:rsidRDefault="004A74DC" w:rsidP="00235CBD">
            <w:pPr>
              <w:pStyle w:val="Textkrper-Zeileneinzug"/>
              <w:widowControl w:val="0"/>
              <w:tabs>
                <w:tab w:val="left" w:pos="8496"/>
              </w:tabs>
              <w:spacing w:after="0"/>
              <w:ind w:left="284" w:right="57"/>
              <w:jc w:val="both"/>
              <w:rPr>
                <w:rFonts w:cs="Arial"/>
                <w:b/>
                <w:bCs/>
                <w:color w:val="FF0000"/>
                <w:lang w:val="es-ES"/>
              </w:rPr>
            </w:pPr>
            <w:r w:rsidRPr="00DF581F">
              <w:rPr>
                <w:rFonts w:cs="Arial"/>
                <w:b/>
                <w:bCs/>
                <w:color w:val="FF0000"/>
                <w:lang w:val="de-DE"/>
              </w:rPr>
              <w:t>Los 2</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rsidR="004A74DC" w:rsidRPr="00DF581F" w:rsidRDefault="004A74DC" w:rsidP="00235CBD">
            <w:pPr>
              <w:pStyle w:val="Textkrper-Zeileneinzug"/>
              <w:widowControl w:val="0"/>
              <w:tabs>
                <w:tab w:val="left" w:pos="8496"/>
              </w:tabs>
              <w:spacing w:after="0"/>
              <w:ind w:right="57"/>
              <w:jc w:val="both"/>
              <w:rPr>
                <w:rFonts w:cs="Arial"/>
                <w:lang w:val="de-DE"/>
              </w:rPr>
            </w:pPr>
            <w:r w:rsidRPr="00DF581F">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DF581F">
              <w:rPr>
                <w:rStyle w:val="Hyperlink"/>
                <w:rFonts w:cs="Arial"/>
                <w:lang w:val="de-DE"/>
              </w:rPr>
              <w:t>http://www.anticorruzione.it/portal/public/classic/Servizi/ServiziOnline/Portaledeipagamenti</w:t>
            </w:r>
            <w:r w:rsidRPr="00DF581F">
              <w:rPr>
                <w:rFonts w:cs="Arial"/>
                <w:bCs/>
                <w:lang w:val="de-DE"/>
              </w:rPr>
              <w:t xml:space="preserve"> </w:t>
            </w:r>
            <w:r w:rsidRPr="00DF581F">
              <w:rPr>
                <w:rFonts w:cs="Arial"/>
                <w:noProof w:val="0"/>
                <w:lang w:val="de-DE" w:eastAsia="it-IT"/>
              </w:rPr>
              <w:t xml:space="preserve">(s. hierzu Beschluss Nr. </w:t>
            </w:r>
            <w:r w:rsidRPr="00DF581F">
              <w:rPr>
                <w:rFonts w:cs="Arial"/>
                <w:lang w:val="de-DE"/>
              </w:rPr>
              <w:t>1174</w:t>
            </w:r>
            <w:r w:rsidRPr="00DF581F">
              <w:rPr>
                <w:rFonts w:cs="Arial"/>
                <w:noProof w:val="0"/>
                <w:lang w:val="de-DE" w:eastAsia="it-IT"/>
              </w:rPr>
              <w:t xml:space="preserve"> vom 19.12.2018, in Kraft ab </w:t>
            </w:r>
            <w:r w:rsidRPr="00DF581F">
              <w:rPr>
                <w:rFonts w:cs="Arial"/>
                <w:lang w:val="de-DE"/>
              </w:rPr>
              <w:t>01.01.2019</w:t>
            </w:r>
            <w:r w:rsidRPr="00DF581F">
              <w:rPr>
                <w:rFonts w:cs="Arial"/>
                <w:bCs/>
                <w:lang w:val="de-DE"/>
              </w:rPr>
              <w:t xml:space="preserve">). </w:t>
            </w:r>
          </w:p>
        </w:tc>
        <w:tc>
          <w:tcPr>
            <w:tcW w:w="993" w:type="dxa"/>
          </w:tcPr>
          <w:p w:rsidR="004A74DC" w:rsidRPr="00DF581F" w:rsidRDefault="004A74DC" w:rsidP="00235CBD">
            <w:pPr>
              <w:widowControl w:val="0"/>
              <w:tabs>
                <w:tab w:val="center" w:pos="4680"/>
              </w:tabs>
              <w:ind w:right="105"/>
              <w:jc w:val="both"/>
              <w:rPr>
                <w:rFonts w:cs="Arial"/>
                <w:lang w:val="de-DE"/>
              </w:rPr>
            </w:pPr>
          </w:p>
        </w:tc>
        <w:tc>
          <w:tcPr>
            <w:tcW w:w="4252" w:type="dxa"/>
            <w:gridSpan w:val="3"/>
          </w:tcPr>
          <w:p w:rsidR="004A74DC" w:rsidRPr="00DF581F" w:rsidRDefault="004A74DC" w:rsidP="004A74DC">
            <w:pPr>
              <w:pStyle w:val="Textkrper-Zeileneinzug"/>
              <w:widowControl w:val="0"/>
              <w:numPr>
                <w:ilvl w:val="0"/>
                <w:numId w:val="30"/>
              </w:numPr>
              <w:tabs>
                <w:tab w:val="left" w:pos="8496"/>
              </w:tabs>
              <w:spacing w:after="0"/>
              <w:ind w:right="57"/>
              <w:jc w:val="both"/>
              <w:rPr>
                <w:rFonts w:cs="Arial"/>
                <w:lang w:val="it-IT"/>
              </w:rPr>
            </w:pPr>
            <w:r w:rsidRPr="00DF581F">
              <w:rPr>
                <w:rFonts w:cs="Arial"/>
                <w:lang w:val="it-IT"/>
              </w:rPr>
              <w:t xml:space="preserve">Scansione dell’originale del </w:t>
            </w:r>
            <w:r w:rsidRPr="00DF581F">
              <w:rPr>
                <w:rFonts w:cs="Arial"/>
                <w:b/>
                <w:bCs/>
                <w:lang w:val="it-IT"/>
              </w:rPr>
              <w:t>documento di versamento a favore dell’Autoritá Nazionale Anticorruzione - ANAC</w:t>
            </w:r>
            <w:r w:rsidRPr="00DF581F">
              <w:rPr>
                <w:rFonts w:cs="Arial"/>
                <w:lang w:val="it-IT"/>
              </w:rPr>
              <w:t xml:space="preserve"> dell’importo di </w:t>
            </w:r>
          </w:p>
          <w:p w:rsidR="004A74DC" w:rsidRPr="00DF581F" w:rsidRDefault="004A74DC" w:rsidP="00235CBD">
            <w:pPr>
              <w:pStyle w:val="Textkrper-Zeileneinzug"/>
              <w:widowControl w:val="0"/>
              <w:tabs>
                <w:tab w:val="left" w:pos="8496"/>
              </w:tabs>
              <w:spacing w:after="0"/>
              <w:ind w:left="312" w:right="57"/>
              <w:jc w:val="both"/>
              <w:rPr>
                <w:rFonts w:cs="Arial"/>
                <w:color w:val="FF0000"/>
                <w:lang w:val="it-IT"/>
              </w:rPr>
            </w:pPr>
            <w:bookmarkStart w:id="52" w:name="_Hlk31962857"/>
            <w:r w:rsidRPr="00DF581F">
              <w:rPr>
                <w:rFonts w:cs="Arial"/>
                <w:b/>
                <w:bCs/>
                <w:color w:val="FF0000"/>
                <w:lang w:val="it-IT"/>
              </w:rPr>
              <w:t xml:space="preserve">Lotto 1 </w:t>
            </w:r>
            <w:bookmarkEnd w:id="52"/>
            <w:r w:rsidRPr="00DF581F">
              <w:rPr>
                <w:rFonts w:cs="Arial"/>
                <w:b/>
                <w:bCs/>
                <w:color w:val="FF0000"/>
                <w:lang w:val="it-IT"/>
              </w:rPr>
              <w:t>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rsidR="004A74DC" w:rsidRPr="00DF581F" w:rsidRDefault="004A74DC" w:rsidP="00235CBD">
            <w:pPr>
              <w:pStyle w:val="Textkrper-Zeileneinzug"/>
              <w:widowControl w:val="0"/>
              <w:tabs>
                <w:tab w:val="left" w:pos="8496"/>
              </w:tabs>
              <w:spacing w:after="0"/>
              <w:ind w:left="312" w:right="57"/>
              <w:jc w:val="both"/>
              <w:rPr>
                <w:rFonts w:cs="Arial"/>
                <w:color w:val="FF0000"/>
                <w:lang w:val="it-IT"/>
              </w:rPr>
            </w:pPr>
            <w:r w:rsidRPr="00DF581F">
              <w:rPr>
                <w:rFonts w:cs="Arial"/>
                <w:b/>
                <w:bCs/>
                <w:color w:val="FF0000"/>
                <w:lang w:val="it-IT"/>
              </w:rPr>
              <w:t>Lotto 2 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rsidR="004A74DC" w:rsidRPr="00DF581F" w:rsidRDefault="004A74DC" w:rsidP="00235CBD">
            <w:pPr>
              <w:pStyle w:val="Textkrper-Zeileneinzug"/>
              <w:widowControl w:val="0"/>
              <w:tabs>
                <w:tab w:val="left" w:pos="8496"/>
              </w:tabs>
              <w:spacing w:after="0"/>
              <w:ind w:left="312" w:right="57"/>
              <w:jc w:val="both"/>
              <w:rPr>
                <w:rFonts w:cs="Arial"/>
                <w:lang w:val="it-IT"/>
              </w:rPr>
            </w:pPr>
            <w:r w:rsidRPr="00DF581F">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F581F">
              <w:rPr>
                <w:rFonts w:cs="Arial"/>
                <w:b/>
                <w:bCs/>
                <w:lang w:val="it-IT"/>
              </w:rPr>
              <w:t xml:space="preserve"> </w:t>
            </w:r>
            <w:r w:rsidRPr="00DF581F">
              <w:rPr>
                <w:rFonts w:cs="Arial"/>
                <w:lang w:val="it-IT"/>
              </w:rPr>
              <w:t>e delle istruzioni operative</w:t>
            </w:r>
            <w:r w:rsidRPr="00DF581F">
              <w:rPr>
                <w:rFonts w:cs="Arial"/>
                <w:b/>
                <w:bCs/>
                <w:lang w:val="it-IT"/>
              </w:rPr>
              <w:t xml:space="preserve"> </w:t>
            </w:r>
            <w:r w:rsidRPr="00DF581F">
              <w:rPr>
                <w:rFonts w:cs="Arial"/>
                <w:lang w:val="it-IT"/>
              </w:rPr>
              <w:t xml:space="preserve">fornite dalla stessa Autorità sul proprio sito internet all’indirizzo </w:t>
            </w:r>
            <w:r w:rsidRPr="00DF581F">
              <w:rPr>
                <w:rStyle w:val="Hyperlink"/>
                <w:rFonts w:cs="Arial"/>
                <w:lang w:val="it-IT"/>
              </w:rPr>
              <w:t>http://www.anticorruzione.it/portal/public/classic/Servizi/ServiziOnline/Portaledeipagamenti</w:t>
            </w:r>
            <w:r w:rsidRPr="00DF581F">
              <w:rPr>
                <w:rFonts w:cs="Arial"/>
                <w:lang w:val="it-IT"/>
              </w:rPr>
              <w:t xml:space="preserve"> </w:t>
            </w:r>
            <w:r w:rsidRPr="00DF581F">
              <w:rPr>
                <w:rFonts w:cs="Arial"/>
                <w:noProof w:val="0"/>
                <w:lang w:val="it-IT" w:eastAsia="it-IT"/>
              </w:rPr>
              <w:t xml:space="preserve">(si veda a tal fine la </w:t>
            </w:r>
            <w:r w:rsidRPr="00DF581F">
              <w:rPr>
                <w:rFonts w:cs="Arial"/>
                <w:lang w:val="it-IT"/>
              </w:rPr>
              <w:t>delibera n. 1174 del 19 dicembre 2018 in vigore dal 01.01.2019).</w:t>
            </w:r>
          </w:p>
        </w:tc>
      </w:tr>
      <w:bookmarkEnd w:id="51"/>
      <w:tr w:rsidR="00D405F8" w:rsidRPr="008B5307" w:rsidTr="004A74DC">
        <w:trPr>
          <w:gridAfter w:val="1"/>
          <w:wAfter w:w="135" w:type="dxa"/>
        </w:trPr>
        <w:tc>
          <w:tcPr>
            <w:tcW w:w="4262" w:type="dxa"/>
            <w:gridSpan w:val="2"/>
          </w:tcPr>
          <w:p w:rsidR="00D405F8" w:rsidRPr="00DF581F" w:rsidRDefault="00D405F8" w:rsidP="002D1D07">
            <w:pPr>
              <w:widowControl w:val="0"/>
              <w:spacing w:line="240" w:lineRule="exact"/>
              <w:ind w:right="76"/>
              <w:jc w:val="both"/>
              <w:rPr>
                <w:rFonts w:cs="Arial"/>
                <w:b/>
                <w:strike/>
                <w:color w:val="FF0000"/>
                <w:lang w:val="it-IT"/>
              </w:rPr>
            </w:pPr>
          </w:p>
        </w:tc>
        <w:tc>
          <w:tcPr>
            <w:tcW w:w="1135" w:type="dxa"/>
            <w:gridSpan w:val="2"/>
          </w:tcPr>
          <w:p w:rsidR="00D405F8" w:rsidRPr="00DF581F" w:rsidRDefault="00D405F8" w:rsidP="002D1D07">
            <w:pPr>
              <w:widowControl w:val="0"/>
              <w:spacing w:line="240" w:lineRule="exact"/>
              <w:rPr>
                <w:rFonts w:cs="Arial"/>
                <w:b/>
                <w:strike/>
                <w:color w:val="FF0000"/>
                <w:lang w:val="it-IT"/>
              </w:rPr>
            </w:pPr>
          </w:p>
        </w:tc>
        <w:tc>
          <w:tcPr>
            <w:tcW w:w="4117" w:type="dxa"/>
            <w:gridSpan w:val="2"/>
          </w:tcPr>
          <w:p w:rsidR="00D405F8" w:rsidRPr="00DF581F" w:rsidRDefault="00D405F8" w:rsidP="002D1D07">
            <w:pPr>
              <w:widowControl w:val="0"/>
              <w:tabs>
                <w:tab w:val="center" w:pos="4680"/>
              </w:tabs>
              <w:spacing w:line="240" w:lineRule="exact"/>
              <w:ind w:right="105"/>
              <w:jc w:val="both"/>
              <w:rPr>
                <w:rFonts w:cs="Arial"/>
                <w:b/>
                <w:strike/>
                <w:color w:val="FF0000"/>
                <w:lang w:val="it-IT"/>
              </w:rPr>
            </w:pPr>
          </w:p>
        </w:tc>
      </w:tr>
      <w:tr w:rsidR="004A74DC" w:rsidRPr="008B5307" w:rsidTr="004A74DC">
        <w:trPr>
          <w:gridBefore w:val="1"/>
          <w:gridAfter w:val="2"/>
          <w:wBefore w:w="10" w:type="dxa"/>
          <w:wAfter w:w="142" w:type="dxa"/>
        </w:trPr>
        <w:tc>
          <w:tcPr>
            <w:tcW w:w="4252" w:type="dxa"/>
          </w:tcPr>
          <w:p w:rsidR="00D405F8" w:rsidRPr="00DF581F" w:rsidRDefault="00D405F8" w:rsidP="000A6E09">
            <w:pPr>
              <w:ind w:left="284"/>
              <w:jc w:val="both"/>
              <w:rPr>
                <w:rFonts w:cs="Arial"/>
                <w:bCs/>
                <w:lang w:val="de-DE"/>
              </w:rPr>
            </w:pPr>
            <w:r w:rsidRPr="00DF581F">
              <w:rPr>
                <w:rFonts w:cs="Arial"/>
                <w:b/>
                <w:bCs/>
                <w:u w:val="single"/>
                <w:lang w:val="de-DE"/>
              </w:rPr>
              <w:t>►Die unterlassene Einzahlung zugunsten der ANAC innerhalb des Angebotsabgabetermins stellt einen nicht behebbaren Ausschlussgrund dar.</w:t>
            </w:r>
          </w:p>
        </w:tc>
        <w:tc>
          <w:tcPr>
            <w:tcW w:w="1135" w:type="dxa"/>
            <w:gridSpan w:val="2"/>
          </w:tcPr>
          <w:p w:rsidR="00D405F8" w:rsidRPr="00DF581F" w:rsidRDefault="00D405F8" w:rsidP="002D1D07">
            <w:pPr>
              <w:jc w:val="both"/>
              <w:rPr>
                <w:rFonts w:cs="Arial"/>
                <w:b/>
                <w:u w:val="single"/>
                <w:lang w:val="de-DE"/>
              </w:rPr>
            </w:pPr>
          </w:p>
        </w:tc>
        <w:tc>
          <w:tcPr>
            <w:tcW w:w="4110" w:type="dxa"/>
          </w:tcPr>
          <w:p w:rsidR="00D405F8" w:rsidRPr="00DF581F" w:rsidRDefault="00D405F8" w:rsidP="000A6E09">
            <w:pPr>
              <w:ind w:left="420"/>
              <w:jc w:val="both"/>
              <w:rPr>
                <w:rFonts w:cs="Arial"/>
                <w:b/>
                <w:u w:val="single"/>
                <w:lang w:val="it-IT"/>
              </w:rPr>
            </w:pPr>
            <w:r w:rsidRPr="00DF581F">
              <w:rPr>
                <w:rFonts w:cs="Arial"/>
                <w:b/>
                <w:u w:val="single"/>
                <w:lang w:val="it-IT"/>
              </w:rPr>
              <w:t>►È causa di esclusione non sanabile il mancato pagamento a favore dell’ANAC entro la data di presentazione dell’offerta.</w:t>
            </w:r>
          </w:p>
        </w:tc>
      </w:tr>
      <w:tr w:rsidR="004A74DC" w:rsidRPr="008B5307" w:rsidTr="004A74DC">
        <w:trPr>
          <w:gridBefore w:val="1"/>
          <w:gridAfter w:val="2"/>
          <w:wBefore w:w="10" w:type="dxa"/>
          <w:wAfter w:w="142" w:type="dxa"/>
        </w:trPr>
        <w:tc>
          <w:tcPr>
            <w:tcW w:w="4252" w:type="dxa"/>
          </w:tcPr>
          <w:p w:rsidR="00D405F8" w:rsidRPr="00DF581F" w:rsidRDefault="00D405F8" w:rsidP="002D1D07">
            <w:pPr>
              <w:jc w:val="both"/>
              <w:rPr>
                <w:rFonts w:cs="Arial"/>
                <w:b/>
                <w:bCs/>
                <w:u w:val="single"/>
                <w:lang w:val="it-IT"/>
              </w:rPr>
            </w:pPr>
          </w:p>
        </w:tc>
        <w:tc>
          <w:tcPr>
            <w:tcW w:w="1135" w:type="dxa"/>
            <w:gridSpan w:val="2"/>
          </w:tcPr>
          <w:p w:rsidR="00D405F8" w:rsidRPr="00DF581F" w:rsidRDefault="00D405F8" w:rsidP="002D1D07">
            <w:pPr>
              <w:jc w:val="both"/>
              <w:rPr>
                <w:rFonts w:cs="Arial"/>
                <w:b/>
                <w:u w:val="single"/>
                <w:lang w:val="it-IT"/>
              </w:rPr>
            </w:pPr>
          </w:p>
        </w:tc>
        <w:tc>
          <w:tcPr>
            <w:tcW w:w="4110" w:type="dxa"/>
          </w:tcPr>
          <w:p w:rsidR="00D405F8" w:rsidRPr="00DF581F" w:rsidRDefault="00D405F8" w:rsidP="002D1D07">
            <w:pPr>
              <w:jc w:val="both"/>
              <w:rPr>
                <w:rFonts w:cs="Arial"/>
                <w:b/>
                <w:u w:val="single"/>
                <w:lang w:val="it-IT"/>
              </w:rPr>
            </w:pPr>
          </w:p>
        </w:tc>
      </w:tr>
      <w:tr w:rsidR="00D405F8" w:rsidRPr="008B5307" w:rsidTr="004A74DC">
        <w:trPr>
          <w:gridAfter w:val="1"/>
          <w:wAfter w:w="135" w:type="dxa"/>
        </w:trPr>
        <w:tc>
          <w:tcPr>
            <w:tcW w:w="4262" w:type="dxa"/>
            <w:gridSpan w:val="2"/>
          </w:tcPr>
          <w:p w:rsidR="00D405F8" w:rsidRPr="00DF581F" w:rsidRDefault="00D405F8" w:rsidP="002D1D07">
            <w:pPr>
              <w:widowControl w:val="0"/>
              <w:spacing w:line="240" w:lineRule="exact"/>
              <w:ind w:left="299" w:right="76"/>
              <w:jc w:val="both"/>
              <w:rPr>
                <w:rFonts w:cs="Arial"/>
                <w:b/>
                <w:lang w:val="de-DE"/>
              </w:rPr>
            </w:pPr>
            <w:r w:rsidRPr="00DF581F">
              <w:rPr>
                <w:lang w:val="de-DE"/>
              </w:rPr>
              <w:t>Wurde die Zahlung fristgerecht vorgenommen, je</w:t>
            </w:r>
            <w:r w:rsidRPr="00DF581F">
              <w:rPr>
                <w:lang w:val="de-DE"/>
              </w:rPr>
              <w:softHyphen/>
              <w:t>doch der entsprechende Zahlungsnachweis nicht im Portal hochgeladen, wird der Teilnehmer aufgefordert, den entsprechenden Zahlungsnachweis nachzureichen.</w:t>
            </w:r>
          </w:p>
        </w:tc>
        <w:tc>
          <w:tcPr>
            <w:tcW w:w="1135" w:type="dxa"/>
            <w:gridSpan w:val="2"/>
          </w:tcPr>
          <w:p w:rsidR="00D405F8" w:rsidRPr="00DF581F" w:rsidRDefault="00D405F8" w:rsidP="002D1D07">
            <w:pPr>
              <w:widowControl w:val="0"/>
              <w:spacing w:line="240" w:lineRule="exact"/>
              <w:rPr>
                <w:rFonts w:cs="Arial"/>
                <w:b/>
                <w:lang w:val="de-DE"/>
              </w:rPr>
            </w:pPr>
          </w:p>
        </w:tc>
        <w:tc>
          <w:tcPr>
            <w:tcW w:w="4117" w:type="dxa"/>
            <w:gridSpan w:val="2"/>
          </w:tcPr>
          <w:p w:rsidR="00D405F8" w:rsidRPr="00DF581F" w:rsidRDefault="00D405F8" w:rsidP="002D1D07">
            <w:pPr>
              <w:widowControl w:val="0"/>
              <w:tabs>
                <w:tab w:val="center" w:pos="4680"/>
              </w:tabs>
              <w:spacing w:line="240" w:lineRule="exact"/>
              <w:ind w:left="420" w:right="105"/>
              <w:jc w:val="both"/>
              <w:rPr>
                <w:rFonts w:cs="Arial"/>
                <w:b/>
                <w:lang w:val="it-IT"/>
              </w:rPr>
            </w:pPr>
            <w:r w:rsidRPr="00DF581F">
              <w:rPr>
                <w:lang w:val="it-IT"/>
              </w:rPr>
              <w:t>Qualora il pagamento sia stato effettuato entro il termine predetto, ma sia stato omesso l’inserimento della ricevuta del versamento nel portale, l’offerente sarà invitato a fornire la rispettiva ricevuta del versamento.</w:t>
            </w:r>
          </w:p>
        </w:tc>
      </w:tr>
      <w:tr w:rsidR="00D405F8" w:rsidRPr="008B5307" w:rsidTr="004A74DC">
        <w:trPr>
          <w:gridAfter w:val="1"/>
          <w:wAfter w:w="135" w:type="dxa"/>
        </w:trPr>
        <w:tc>
          <w:tcPr>
            <w:tcW w:w="4262" w:type="dxa"/>
            <w:gridSpan w:val="2"/>
          </w:tcPr>
          <w:p w:rsidR="00D405F8" w:rsidRPr="00DF581F" w:rsidRDefault="00D405F8" w:rsidP="002D1D07">
            <w:pPr>
              <w:widowControl w:val="0"/>
              <w:spacing w:line="240" w:lineRule="exact"/>
              <w:ind w:right="76"/>
              <w:jc w:val="both"/>
              <w:rPr>
                <w:lang w:val="it-IT"/>
              </w:rPr>
            </w:pPr>
          </w:p>
        </w:tc>
        <w:tc>
          <w:tcPr>
            <w:tcW w:w="1135" w:type="dxa"/>
            <w:gridSpan w:val="2"/>
          </w:tcPr>
          <w:p w:rsidR="00D405F8" w:rsidRPr="00DF581F" w:rsidRDefault="00D405F8" w:rsidP="002D1D07">
            <w:pPr>
              <w:widowControl w:val="0"/>
              <w:spacing w:line="240" w:lineRule="exact"/>
              <w:rPr>
                <w:rFonts w:cs="Arial"/>
                <w:b/>
                <w:lang w:val="it-IT"/>
              </w:rPr>
            </w:pPr>
          </w:p>
        </w:tc>
        <w:tc>
          <w:tcPr>
            <w:tcW w:w="4117" w:type="dxa"/>
            <w:gridSpan w:val="2"/>
          </w:tcPr>
          <w:p w:rsidR="00D405F8" w:rsidRPr="00DF581F" w:rsidRDefault="00D405F8" w:rsidP="002D1D07">
            <w:pPr>
              <w:widowControl w:val="0"/>
              <w:tabs>
                <w:tab w:val="center" w:pos="4680"/>
              </w:tabs>
              <w:spacing w:line="240" w:lineRule="exact"/>
              <w:ind w:right="105"/>
              <w:jc w:val="both"/>
              <w:rPr>
                <w:lang w:val="it-IT"/>
              </w:rPr>
            </w:pPr>
          </w:p>
        </w:tc>
      </w:tr>
      <w:tr w:rsidR="00D405F8" w:rsidRPr="008B5307" w:rsidTr="004A74DC">
        <w:trPr>
          <w:gridAfter w:val="1"/>
          <w:wAfter w:w="135" w:type="dxa"/>
        </w:trPr>
        <w:tc>
          <w:tcPr>
            <w:tcW w:w="4262" w:type="dxa"/>
            <w:gridSpan w:val="2"/>
          </w:tcPr>
          <w:p w:rsidR="00D405F8" w:rsidRPr="00DF581F" w:rsidRDefault="00D405F8" w:rsidP="002D1D07">
            <w:pPr>
              <w:widowControl w:val="0"/>
              <w:tabs>
                <w:tab w:val="left" w:pos="8496"/>
              </w:tabs>
              <w:spacing w:line="240" w:lineRule="exact"/>
              <w:ind w:left="360" w:right="76" w:hanging="10"/>
              <w:jc w:val="both"/>
              <w:rPr>
                <w:rFonts w:cs="Arial"/>
                <w:lang w:val="de-DE"/>
              </w:rPr>
            </w:pPr>
            <w:r w:rsidRPr="00DF581F">
              <w:rPr>
                <w:rFonts w:cs="Arial"/>
                <w:lang w:val="de-DE"/>
              </w:rPr>
              <w:t xml:space="preserve">Je nachdem, welche Methode für die Vornahme dieser Zahlung gewählt wurde, müssen die Bieter folgende Unterlagen durch Einscannen des Originaldokuments </w:t>
            </w:r>
            <w:r w:rsidRPr="00DF581F">
              <w:rPr>
                <w:rFonts w:cs="Arial"/>
                <w:lang w:val="de-DE"/>
              </w:rPr>
              <w:lastRenderedPageBreak/>
              <w:t>beifügen:</w:t>
            </w:r>
          </w:p>
          <w:p w:rsidR="00D405F8" w:rsidRPr="00DF581F" w:rsidRDefault="00D405F8" w:rsidP="002D1D07">
            <w:pPr>
              <w:pStyle w:val="Textkrper-Zeileneinzug"/>
              <w:widowControl w:val="0"/>
              <w:tabs>
                <w:tab w:val="left" w:pos="8496"/>
              </w:tabs>
              <w:spacing w:after="0" w:line="240" w:lineRule="exact"/>
              <w:ind w:right="57"/>
              <w:jc w:val="both"/>
              <w:rPr>
                <w:rFonts w:cs="Arial"/>
                <w:lang w:val="de-DE"/>
              </w:rPr>
            </w:pPr>
          </w:p>
        </w:tc>
        <w:tc>
          <w:tcPr>
            <w:tcW w:w="1135" w:type="dxa"/>
            <w:gridSpan w:val="2"/>
          </w:tcPr>
          <w:p w:rsidR="00D405F8" w:rsidRPr="00DF581F" w:rsidRDefault="00D405F8" w:rsidP="002D1D07">
            <w:pPr>
              <w:widowControl w:val="0"/>
              <w:spacing w:line="240" w:lineRule="exact"/>
              <w:rPr>
                <w:rFonts w:cs="Arial"/>
                <w:lang w:val="de-DE"/>
              </w:rPr>
            </w:pPr>
          </w:p>
        </w:tc>
        <w:tc>
          <w:tcPr>
            <w:tcW w:w="4117" w:type="dxa"/>
            <w:gridSpan w:val="2"/>
          </w:tcPr>
          <w:p w:rsidR="00D405F8" w:rsidRPr="00DF581F" w:rsidRDefault="00D405F8" w:rsidP="002D1D07">
            <w:pPr>
              <w:pStyle w:val="Textkrper-Zeileneinzug"/>
              <w:widowControl w:val="0"/>
              <w:tabs>
                <w:tab w:val="left" w:pos="8496"/>
              </w:tabs>
              <w:spacing w:after="0" w:line="240" w:lineRule="exact"/>
              <w:ind w:left="312" w:right="57"/>
              <w:jc w:val="both"/>
              <w:rPr>
                <w:rFonts w:eastAsia="Calibri"/>
                <w:lang w:val="it-IT"/>
              </w:rPr>
            </w:pPr>
            <w:r w:rsidRPr="00DF581F">
              <w:rPr>
                <w:rFonts w:cs="Arial"/>
                <w:lang w:val="it-IT"/>
              </w:rPr>
              <w:t xml:space="preserve">Pertanto, a seconda delle modalità prescelte dal concorrente per l’effettuazione del suddetto versamento, i concorrenti devono allegare </w:t>
            </w:r>
            <w:r w:rsidRPr="00DF581F">
              <w:rPr>
                <w:rFonts w:cs="Arial"/>
                <w:lang w:val="it-IT"/>
              </w:rPr>
              <w:lastRenderedPageBreak/>
              <w:t>perentoriamente la seguente documentazione mediante scansione del documento originale:</w:t>
            </w:r>
          </w:p>
        </w:tc>
      </w:tr>
      <w:tr w:rsidR="00D405F8" w:rsidRPr="008B5307" w:rsidTr="004A74DC">
        <w:trPr>
          <w:gridAfter w:val="1"/>
          <w:wAfter w:w="135" w:type="dxa"/>
        </w:trPr>
        <w:tc>
          <w:tcPr>
            <w:tcW w:w="4262" w:type="dxa"/>
            <w:gridSpan w:val="2"/>
          </w:tcPr>
          <w:p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rsidR="00D405F8" w:rsidRPr="00DF581F" w:rsidRDefault="00D405F8" w:rsidP="002D1D07">
            <w:pPr>
              <w:widowControl w:val="0"/>
              <w:spacing w:line="240" w:lineRule="exact"/>
              <w:rPr>
                <w:rFonts w:cs="Arial"/>
                <w:lang w:val="it-IT"/>
              </w:rPr>
            </w:pPr>
          </w:p>
        </w:tc>
        <w:tc>
          <w:tcPr>
            <w:tcW w:w="4117" w:type="dxa"/>
            <w:gridSpan w:val="2"/>
          </w:tcPr>
          <w:p w:rsidR="00D405F8" w:rsidRPr="00DF581F" w:rsidRDefault="00D405F8" w:rsidP="002D1D07">
            <w:pPr>
              <w:pStyle w:val="Textkrper-Zeileneinzug"/>
              <w:widowControl w:val="0"/>
              <w:tabs>
                <w:tab w:val="left" w:pos="8496"/>
              </w:tabs>
              <w:spacing w:after="0" w:line="240" w:lineRule="exact"/>
              <w:ind w:left="312" w:right="57"/>
              <w:jc w:val="both"/>
              <w:rPr>
                <w:rFonts w:cs="Arial"/>
                <w:lang w:val="it-IT"/>
              </w:rPr>
            </w:pPr>
          </w:p>
        </w:tc>
      </w:tr>
      <w:tr w:rsidR="004A74DC" w:rsidRPr="008B5307" w:rsidTr="004A74DC">
        <w:trPr>
          <w:gridBefore w:val="1"/>
          <w:gridAfter w:val="2"/>
          <w:wBefore w:w="10" w:type="dxa"/>
          <w:wAfter w:w="142" w:type="dxa"/>
        </w:trPr>
        <w:tc>
          <w:tcPr>
            <w:tcW w:w="4252" w:type="dxa"/>
          </w:tcPr>
          <w:p w:rsidR="00D405F8" w:rsidRPr="00DF581F" w:rsidRDefault="00D405F8" w:rsidP="00D405F8">
            <w:pPr>
              <w:numPr>
                <w:ilvl w:val="0"/>
                <w:numId w:val="46"/>
              </w:numPr>
              <w:tabs>
                <w:tab w:val="num" w:pos="700"/>
              </w:tabs>
              <w:spacing w:after="160" w:line="259" w:lineRule="auto"/>
              <w:jc w:val="both"/>
              <w:rPr>
                <w:lang w:val="de-DE"/>
              </w:rPr>
            </w:pPr>
            <w:r w:rsidRPr="00DF581F">
              <w:rPr>
                <w:b/>
                <w:lang w:val="de-DE"/>
              </w:rPr>
              <w:t>Online Bezahlung</w:t>
            </w:r>
            <w:r w:rsidRPr="00DF581F">
              <w:rPr>
                <w:lang w:val="de-DE"/>
              </w:rPr>
              <w:t xml:space="preserve"> über das neue </w:t>
            </w:r>
            <w:r w:rsidRPr="00DF581F">
              <w:rPr>
                <w:u w:val="single"/>
                <w:lang w:val="de-DE"/>
              </w:rPr>
              <w:t>Portal der Zahlungen der ANAC (</w:t>
            </w:r>
            <w:r w:rsidRPr="009A13C9">
              <w:rPr>
                <w:rStyle w:val="Hyperlink"/>
                <w:rFonts w:cs="Arial"/>
                <w:lang w:val="de-DE"/>
              </w:rPr>
              <w:t>http://www.anticorruzione.it/portal/public/classic/Servizi/ServiziOnline/Portaledeipagamenti</w:t>
            </w:r>
            <w:r w:rsidRPr="00DF581F">
              <w:rPr>
                <w:u w:val="single"/>
                <w:lang w:val="de-DE"/>
              </w:rPr>
              <w:t xml:space="preserve">), </w:t>
            </w:r>
            <w:r w:rsidRPr="00DF581F">
              <w:rPr>
                <w:lang w:val="de-DE"/>
              </w:rPr>
              <w:t>wobei unter den Zahlungsmodalitäten, welche auf dem PagoPA System zur Verfügung stehen, gewählt werden soll.</w:t>
            </w:r>
          </w:p>
          <w:p w:rsidR="00D405F8" w:rsidRPr="00DF581F" w:rsidRDefault="00D405F8" w:rsidP="002D1D07">
            <w:pPr>
              <w:ind w:left="927"/>
              <w:jc w:val="both"/>
              <w:rPr>
                <w:lang w:val="de-DE"/>
              </w:rPr>
            </w:pPr>
          </w:p>
        </w:tc>
        <w:tc>
          <w:tcPr>
            <w:tcW w:w="1135" w:type="dxa"/>
            <w:gridSpan w:val="2"/>
          </w:tcPr>
          <w:p w:rsidR="00D405F8" w:rsidRPr="00DF581F" w:rsidRDefault="00D405F8" w:rsidP="002D1D07">
            <w:pPr>
              <w:jc w:val="both"/>
              <w:rPr>
                <w:lang w:val="de-DE"/>
              </w:rPr>
            </w:pPr>
          </w:p>
        </w:tc>
        <w:tc>
          <w:tcPr>
            <w:tcW w:w="4110" w:type="dxa"/>
          </w:tcPr>
          <w:p w:rsidR="00D405F8" w:rsidRPr="00DF581F" w:rsidRDefault="00D405F8" w:rsidP="00D405F8">
            <w:pPr>
              <w:pStyle w:val="Listenabsatz"/>
              <w:numPr>
                <w:ilvl w:val="0"/>
                <w:numId w:val="48"/>
              </w:numPr>
              <w:spacing w:after="160" w:line="259" w:lineRule="auto"/>
              <w:jc w:val="both"/>
              <w:rPr>
                <w:lang w:val="it-IT"/>
              </w:rPr>
            </w:pPr>
            <w:r w:rsidRPr="00DF581F">
              <w:rPr>
                <w:b/>
                <w:bCs/>
                <w:lang w:val="it-IT"/>
              </w:rPr>
              <w:t xml:space="preserve">"Pagamento on line" </w:t>
            </w:r>
            <w:r w:rsidRPr="00DF581F">
              <w:rPr>
                <w:lang w:val="it-IT"/>
              </w:rPr>
              <w:t xml:space="preserve">mediante il nuovo </w:t>
            </w:r>
            <w:hyperlink r:id="rId43" w:history="1">
              <w:r w:rsidRPr="00DF581F">
                <w:rPr>
                  <w:u w:val="single"/>
                  <w:lang w:val="it-IT"/>
                </w:rPr>
                <w:t>Portale dei pagamenti dell’A.N.AC</w:t>
              </w:r>
            </w:hyperlink>
            <w:r w:rsidRPr="00DF581F">
              <w:rPr>
                <w:lang w:val="it-IT"/>
              </w:rPr>
              <w:t xml:space="preserve"> (</w:t>
            </w:r>
            <w:r w:rsidRPr="009A13C9">
              <w:rPr>
                <w:rStyle w:val="Hyperlink"/>
                <w:rFonts w:cs="Arial"/>
                <w:lang w:val="it-IT"/>
              </w:rPr>
              <w:t>http://www.anticorruzione.it/portal/public/classic/Servizi/ServiziOnline/Portaledeipagamenti</w:t>
            </w:r>
            <w:r w:rsidRPr="00DF581F">
              <w:rPr>
                <w:lang w:val="it-IT"/>
              </w:rPr>
              <w:t>), scegliendo tra i canali di pagamento disponibili sul sistema pagoPA.</w:t>
            </w:r>
          </w:p>
          <w:p w:rsidR="00D405F8" w:rsidRPr="00DF581F" w:rsidRDefault="00D405F8" w:rsidP="002D1D07">
            <w:pPr>
              <w:ind w:left="927"/>
              <w:jc w:val="both"/>
              <w:rPr>
                <w:lang w:val="it-IT"/>
              </w:rPr>
            </w:pPr>
          </w:p>
        </w:tc>
      </w:tr>
      <w:tr w:rsidR="004A74DC" w:rsidRPr="008B5307" w:rsidTr="004A74DC">
        <w:trPr>
          <w:gridBefore w:val="1"/>
          <w:gridAfter w:val="2"/>
          <w:wBefore w:w="10" w:type="dxa"/>
          <w:wAfter w:w="142" w:type="dxa"/>
        </w:trPr>
        <w:tc>
          <w:tcPr>
            <w:tcW w:w="4252" w:type="dxa"/>
          </w:tcPr>
          <w:p w:rsidR="00D405F8" w:rsidRPr="00DF581F" w:rsidRDefault="00D405F8" w:rsidP="002D1D07">
            <w:pPr>
              <w:rPr>
                <w:lang w:val="it-IT"/>
              </w:rPr>
            </w:pPr>
          </w:p>
        </w:tc>
        <w:tc>
          <w:tcPr>
            <w:tcW w:w="1135" w:type="dxa"/>
            <w:gridSpan w:val="2"/>
          </w:tcPr>
          <w:p w:rsidR="00D405F8" w:rsidRPr="00DF581F" w:rsidRDefault="00D405F8" w:rsidP="002D1D07">
            <w:pPr>
              <w:rPr>
                <w:lang w:val="it-IT"/>
              </w:rPr>
            </w:pPr>
          </w:p>
        </w:tc>
        <w:tc>
          <w:tcPr>
            <w:tcW w:w="4110" w:type="dxa"/>
          </w:tcPr>
          <w:p w:rsidR="00D405F8" w:rsidRPr="00DF581F" w:rsidRDefault="00D405F8" w:rsidP="002D1D07">
            <w:pPr>
              <w:rPr>
                <w:lang w:val="it-IT"/>
              </w:rPr>
            </w:pPr>
          </w:p>
        </w:tc>
      </w:tr>
      <w:tr w:rsidR="004A74DC" w:rsidRPr="008B5307" w:rsidTr="004A74DC">
        <w:trPr>
          <w:gridBefore w:val="1"/>
          <w:gridAfter w:val="2"/>
          <w:wBefore w:w="10" w:type="dxa"/>
          <w:wAfter w:w="142" w:type="dxa"/>
        </w:trPr>
        <w:tc>
          <w:tcPr>
            <w:tcW w:w="4252" w:type="dxa"/>
          </w:tcPr>
          <w:p w:rsidR="00D405F8" w:rsidRPr="00DF581F" w:rsidRDefault="00D405F8" w:rsidP="004A74DC">
            <w:pPr>
              <w:numPr>
                <w:ilvl w:val="0"/>
                <w:numId w:val="46"/>
              </w:numPr>
              <w:spacing w:after="160" w:line="259" w:lineRule="auto"/>
              <w:jc w:val="both"/>
              <w:rPr>
                <w:rStyle w:val="Fett"/>
                <w:b w:val="0"/>
                <w:lang w:val="de-DE"/>
              </w:rPr>
            </w:pPr>
            <w:r w:rsidRPr="00DF581F">
              <w:rPr>
                <w:rStyle w:val="Fett"/>
                <w:lang w:val="de-DE"/>
              </w:rPr>
              <w:t>„</w:t>
            </w:r>
            <w:r w:rsidR="004A74DC" w:rsidRPr="00DF581F">
              <w:rPr>
                <w:rStyle w:val="Fett"/>
                <w:lang w:val="de-DE"/>
              </w:rPr>
              <w:t>Bezahlung per Einzahlungs-schein</w:t>
            </w:r>
            <w:r w:rsidRPr="00DF581F">
              <w:rPr>
                <w:rStyle w:val="Fett"/>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rsidR="00D405F8" w:rsidRPr="00DF581F" w:rsidRDefault="00D405F8" w:rsidP="002D1D07">
            <w:pPr>
              <w:ind w:left="567"/>
              <w:jc w:val="both"/>
              <w:rPr>
                <w:rStyle w:val="Fett"/>
                <w:lang w:val="de-DE"/>
              </w:rPr>
            </w:pPr>
          </w:p>
          <w:p w:rsidR="00D405F8" w:rsidRPr="00DF581F" w:rsidRDefault="00D405F8" w:rsidP="002D1D07">
            <w:pPr>
              <w:ind w:left="567"/>
              <w:jc w:val="both"/>
              <w:rPr>
                <w:rStyle w:val="Fett"/>
                <w:lang w:val="de-DE"/>
              </w:rPr>
            </w:pPr>
          </w:p>
          <w:p w:rsidR="00D405F8" w:rsidRPr="00DF581F" w:rsidRDefault="00D405F8" w:rsidP="002D1D07">
            <w:pPr>
              <w:ind w:left="567"/>
              <w:jc w:val="both"/>
              <w:rPr>
                <w:rStyle w:val="Fett"/>
                <w:lang w:val="de-DE"/>
              </w:rPr>
            </w:pPr>
            <w:r w:rsidRPr="00DF581F">
              <w:rPr>
                <w:rStyle w:val="Fett"/>
                <w:lang w:val="de-DE"/>
              </w:rPr>
              <w:t>Im Rahmen des erneuerten Dienstes ist es nicht möglich, die Zahlung</w:t>
            </w:r>
            <w:r w:rsidR="004A74DC" w:rsidRPr="00DF581F">
              <w:rPr>
                <w:rStyle w:val="Fett"/>
                <w:lang w:val="de-DE"/>
              </w:rPr>
              <w:t xml:space="preserve"> bei einem PSP ohne Einzahlungsschein</w:t>
            </w:r>
            <w:r w:rsidRPr="00DF581F">
              <w:rPr>
                <w:rStyle w:val="Fett"/>
                <w:lang w:val="de-DE"/>
              </w:rPr>
              <w:t>, bzw. nur mit dem CIG und Steuernummer des Wirtschaftsteilnehmers durchzuführen.</w:t>
            </w:r>
          </w:p>
          <w:p w:rsidR="00D405F8" w:rsidRPr="00DF581F" w:rsidRDefault="00D405F8" w:rsidP="002D1D07">
            <w:pPr>
              <w:ind w:left="567"/>
              <w:jc w:val="both"/>
              <w:rPr>
                <w:rStyle w:val="Fett"/>
                <w:lang w:val="de-DE"/>
              </w:rPr>
            </w:pPr>
            <w:r w:rsidRPr="00DF581F">
              <w:rPr>
                <w:rStyle w:val="Fett"/>
                <w:lang w:val="de-DE"/>
              </w:rPr>
              <w:t xml:space="preserve">Die Liste der aktiven PSP und für den Erhalt von Zahlungen über PagoPA zugelassenen Kanäle sind unter der Adresse </w:t>
            </w:r>
            <w:hyperlink r:id="rId44" w:history="1">
              <w:r w:rsidRPr="009A13C9">
                <w:rPr>
                  <w:rStyle w:val="Hyperlink"/>
                  <w:rFonts w:cs="Arial"/>
                  <w:b/>
                  <w:lang w:val="de-DE"/>
                </w:rPr>
                <w:t>www.pagopa.gov.it</w:t>
              </w:r>
            </w:hyperlink>
            <w:r w:rsidRPr="00DF581F">
              <w:rPr>
                <w:b/>
                <w:u w:val="single"/>
                <w:lang w:val="de-DE"/>
              </w:rPr>
              <w:t xml:space="preserve"> </w:t>
            </w:r>
            <w:r w:rsidRPr="00DF581F">
              <w:rPr>
                <w:rStyle w:val="Fett"/>
                <w:lang w:val="de-DE"/>
              </w:rPr>
              <w:t>abrufbar.</w:t>
            </w:r>
          </w:p>
          <w:p w:rsidR="00D405F8" w:rsidRPr="00DF581F" w:rsidRDefault="00D405F8" w:rsidP="002D1D07">
            <w:pPr>
              <w:jc w:val="both"/>
              <w:rPr>
                <w:lang w:val="de-DE"/>
              </w:rPr>
            </w:pPr>
          </w:p>
        </w:tc>
        <w:tc>
          <w:tcPr>
            <w:tcW w:w="1135" w:type="dxa"/>
            <w:gridSpan w:val="2"/>
          </w:tcPr>
          <w:p w:rsidR="00D405F8" w:rsidRPr="00DF581F" w:rsidRDefault="00D405F8" w:rsidP="002D1D07">
            <w:pPr>
              <w:jc w:val="both"/>
              <w:rPr>
                <w:lang w:val="de-DE"/>
              </w:rPr>
            </w:pPr>
          </w:p>
        </w:tc>
        <w:tc>
          <w:tcPr>
            <w:tcW w:w="4110" w:type="dxa"/>
          </w:tcPr>
          <w:p w:rsidR="00D405F8" w:rsidRPr="00DF581F" w:rsidRDefault="00D405F8" w:rsidP="00D405F8">
            <w:pPr>
              <w:numPr>
                <w:ilvl w:val="0"/>
                <w:numId w:val="47"/>
              </w:numPr>
              <w:spacing w:after="160" w:line="259" w:lineRule="auto"/>
              <w:jc w:val="both"/>
              <w:rPr>
                <w:lang w:val="it-IT"/>
              </w:rPr>
            </w:pPr>
            <w:r w:rsidRPr="00DF581F">
              <w:rPr>
                <w:rStyle w:val="Fett"/>
                <w:lang w:val="it-IT"/>
              </w:rPr>
              <w:t>"Pagamento mediante avviso"</w:t>
            </w:r>
            <w:r w:rsidRPr="00DF581F">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rsidR="00D405F8" w:rsidRPr="00DF581F" w:rsidRDefault="00D405F8" w:rsidP="002D1D07">
            <w:pPr>
              <w:ind w:left="927"/>
              <w:jc w:val="both"/>
              <w:rPr>
                <w:lang w:val="it-IT"/>
              </w:rPr>
            </w:pPr>
          </w:p>
          <w:p w:rsidR="00D405F8" w:rsidRPr="00DF581F" w:rsidRDefault="00D405F8" w:rsidP="002D1D07">
            <w:pPr>
              <w:ind w:left="927"/>
              <w:jc w:val="both"/>
              <w:rPr>
                <w:lang w:val="it-IT"/>
              </w:rPr>
            </w:pPr>
          </w:p>
          <w:p w:rsidR="00D405F8" w:rsidRPr="00DF581F" w:rsidRDefault="00D405F8" w:rsidP="002D1D07">
            <w:pPr>
              <w:ind w:left="426"/>
              <w:jc w:val="both"/>
              <w:rPr>
                <w:b/>
                <w:lang w:val="it-IT"/>
              </w:rPr>
            </w:pPr>
            <w:r w:rsidRPr="00DF581F">
              <w:rPr>
                <w:b/>
                <w:lang w:val="it-IT"/>
              </w:rPr>
              <w:t>Il nuovo servizio non consente il pagamento presso i PSP senza l’avviso di pagamento ovvero con la sola indicazione del CIG e del codice fiscale dell’operatore economico.</w:t>
            </w:r>
          </w:p>
          <w:p w:rsidR="00D405F8" w:rsidRPr="00DF581F" w:rsidRDefault="00D405F8" w:rsidP="002D1D07">
            <w:pPr>
              <w:ind w:left="429"/>
              <w:jc w:val="both"/>
              <w:rPr>
                <w:b/>
                <w:lang w:val="it-IT"/>
              </w:rPr>
            </w:pPr>
            <w:r w:rsidRPr="00DF581F">
              <w:rPr>
                <w:b/>
                <w:lang w:val="it-IT"/>
              </w:rPr>
              <w:t xml:space="preserve">L'elenco dei PSP attivi e dei canali abilitati a ricevere pagamenti tramite pagoPA sono disponibili all’indirizzo </w:t>
            </w:r>
            <w:hyperlink r:id="rId45" w:history="1">
              <w:r w:rsidRPr="009A13C9">
                <w:rPr>
                  <w:rStyle w:val="Hyperlink"/>
                  <w:rFonts w:cs="Arial"/>
                  <w:b/>
                  <w:lang w:val="it-IT"/>
                </w:rPr>
                <w:t>www.pagopa.gov.it</w:t>
              </w:r>
            </w:hyperlink>
            <w:r w:rsidRPr="00DF581F">
              <w:rPr>
                <w:b/>
                <w:lang w:val="it-IT"/>
              </w:rPr>
              <w:t>.</w:t>
            </w:r>
          </w:p>
          <w:p w:rsidR="00D405F8" w:rsidRPr="00DF581F" w:rsidRDefault="00D405F8" w:rsidP="002D1D07">
            <w:pPr>
              <w:ind w:left="927"/>
              <w:jc w:val="both"/>
              <w:rPr>
                <w:lang w:val="it-IT"/>
              </w:rPr>
            </w:pPr>
          </w:p>
        </w:tc>
      </w:tr>
      <w:tr w:rsidR="004A74DC" w:rsidRPr="008B5307" w:rsidTr="004A74DC">
        <w:trPr>
          <w:gridBefore w:val="1"/>
          <w:gridAfter w:val="2"/>
          <w:wBefore w:w="10" w:type="dxa"/>
          <w:wAfter w:w="142" w:type="dxa"/>
        </w:trPr>
        <w:tc>
          <w:tcPr>
            <w:tcW w:w="4252" w:type="dxa"/>
          </w:tcPr>
          <w:p w:rsidR="00D405F8" w:rsidRPr="00DF581F" w:rsidRDefault="00D405F8" w:rsidP="002D1D07">
            <w:pPr>
              <w:ind w:left="567"/>
              <w:jc w:val="both"/>
              <w:rPr>
                <w:b/>
                <w:lang w:val="de-DE"/>
              </w:rPr>
            </w:pPr>
            <w:r w:rsidRPr="00DF581F">
              <w:rPr>
                <w:lang w:val="de-DE"/>
              </w:rPr>
              <w:t xml:space="preserve">Bei Schwierigkeiten bitten wir Sie folgende grüne Nummer der ANAC </w:t>
            </w:r>
            <w:r w:rsidRPr="00DF581F">
              <w:rPr>
                <w:b/>
                <w:lang w:val="de-DE"/>
              </w:rPr>
              <w:t xml:space="preserve">800-896936 </w:t>
            </w:r>
            <w:r w:rsidRPr="00DF581F">
              <w:rPr>
                <w:lang w:val="de-DE"/>
              </w:rPr>
              <w:t>zu kontaktieren.</w:t>
            </w:r>
          </w:p>
          <w:p w:rsidR="00D405F8" w:rsidRPr="00DF581F" w:rsidRDefault="00D405F8" w:rsidP="002D1D07">
            <w:pPr>
              <w:ind w:left="567"/>
              <w:jc w:val="both"/>
              <w:rPr>
                <w:lang w:val="de-DE"/>
              </w:rPr>
            </w:pPr>
            <w:r w:rsidRPr="00DF581F">
              <w:rPr>
                <w:lang w:val="de-DE"/>
              </w:rPr>
              <w:t>Vom Ausland kann die Nummer</w:t>
            </w:r>
            <w:r w:rsidRPr="00DF581F">
              <w:rPr>
                <w:b/>
                <w:lang w:val="de-DE"/>
              </w:rPr>
              <w:t xml:space="preserve"> +39 02 49520512 </w:t>
            </w:r>
            <w:r w:rsidRPr="00DF581F">
              <w:rPr>
                <w:lang w:val="de-DE"/>
              </w:rPr>
              <w:t>(zahlungspflichtig, wobei die Tarife des jeweiligen Telefonanbieters zur Anwendung kommen) kontaktiertwerden.</w:t>
            </w:r>
          </w:p>
        </w:tc>
        <w:tc>
          <w:tcPr>
            <w:tcW w:w="1135" w:type="dxa"/>
            <w:gridSpan w:val="2"/>
          </w:tcPr>
          <w:p w:rsidR="00D405F8" w:rsidRPr="00DF581F" w:rsidRDefault="00D405F8" w:rsidP="002D1D07">
            <w:pPr>
              <w:rPr>
                <w:lang w:val="de-DE"/>
              </w:rPr>
            </w:pPr>
          </w:p>
        </w:tc>
        <w:tc>
          <w:tcPr>
            <w:tcW w:w="4110" w:type="dxa"/>
          </w:tcPr>
          <w:p w:rsidR="00D405F8" w:rsidRPr="00DF581F" w:rsidRDefault="00D405F8" w:rsidP="002D1D07">
            <w:pPr>
              <w:ind w:left="420"/>
              <w:jc w:val="both"/>
              <w:rPr>
                <w:lang w:val="it-IT"/>
              </w:rPr>
            </w:pPr>
            <w:r w:rsidRPr="00DF581F">
              <w:rPr>
                <w:lang w:val="it-IT"/>
              </w:rPr>
              <w:t xml:space="preserve">In caso di difficoltà si contatti il numero verde dell’ANAC </w:t>
            </w:r>
            <w:r w:rsidRPr="00DF581F">
              <w:rPr>
                <w:b/>
                <w:lang w:val="it-IT"/>
              </w:rPr>
              <w:t>800-896936</w:t>
            </w:r>
            <w:r w:rsidRPr="00DF581F">
              <w:rPr>
                <w:lang w:val="it-IT"/>
              </w:rPr>
              <w:t>.</w:t>
            </w:r>
          </w:p>
          <w:p w:rsidR="00D405F8" w:rsidRPr="00DF581F" w:rsidRDefault="00D405F8" w:rsidP="002D1D07">
            <w:pPr>
              <w:ind w:left="420"/>
              <w:jc w:val="both"/>
              <w:rPr>
                <w:rFonts w:cs="Arial"/>
                <w:sz w:val="21"/>
                <w:szCs w:val="21"/>
                <w:lang w:val="it-IT"/>
              </w:rPr>
            </w:pPr>
            <w:r w:rsidRPr="00DF581F">
              <w:rPr>
                <w:lang w:val="it-IT"/>
              </w:rPr>
              <w:t xml:space="preserve">Dall'estero il servizio risponde al </w:t>
            </w:r>
            <w:r w:rsidRPr="00DF581F">
              <w:rPr>
                <w:b/>
                <w:lang w:val="it-IT"/>
              </w:rPr>
              <w:t>+39 02 49520512</w:t>
            </w:r>
            <w:r w:rsidRPr="00DF581F">
              <w:rPr>
                <w:lang w:val="it-IT"/>
              </w:rPr>
              <w:t>, a pagamento in base al piano tariffario applicato dai diversi gestori telefonici.</w:t>
            </w:r>
          </w:p>
        </w:tc>
      </w:tr>
      <w:tr w:rsidR="00D405F8" w:rsidRPr="008B5307" w:rsidTr="004A74DC">
        <w:trPr>
          <w:gridAfter w:val="1"/>
          <w:wAfter w:w="135" w:type="dxa"/>
        </w:trPr>
        <w:tc>
          <w:tcPr>
            <w:tcW w:w="4262" w:type="dxa"/>
            <w:gridSpan w:val="2"/>
          </w:tcPr>
          <w:p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rsidR="00D405F8" w:rsidRPr="00DF581F" w:rsidRDefault="00D405F8" w:rsidP="002D1D07">
            <w:pPr>
              <w:widowControl w:val="0"/>
              <w:spacing w:line="240" w:lineRule="exact"/>
              <w:rPr>
                <w:rFonts w:cs="Arial"/>
                <w:lang w:val="it-IT"/>
              </w:rPr>
            </w:pPr>
          </w:p>
        </w:tc>
        <w:tc>
          <w:tcPr>
            <w:tcW w:w="4117" w:type="dxa"/>
            <w:gridSpan w:val="2"/>
          </w:tcPr>
          <w:p w:rsidR="00D405F8" w:rsidRPr="00DF581F" w:rsidRDefault="00D405F8" w:rsidP="002D1D07">
            <w:pPr>
              <w:pStyle w:val="Textkrper-Zeileneinzug"/>
              <w:widowControl w:val="0"/>
              <w:tabs>
                <w:tab w:val="center" w:pos="4680"/>
                <w:tab w:val="left" w:pos="8496"/>
              </w:tabs>
              <w:spacing w:after="0" w:line="240" w:lineRule="exact"/>
              <w:ind w:left="350" w:right="105"/>
              <w:jc w:val="both"/>
              <w:rPr>
                <w:rFonts w:cs="Arial"/>
                <w:lang w:val="it-IT"/>
              </w:rPr>
            </w:pPr>
          </w:p>
        </w:tc>
      </w:tr>
      <w:tr w:rsidR="004A74DC" w:rsidRPr="008B5307" w:rsidTr="004A74DC">
        <w:trPr>
          <w:gridBefore w:val="1"/>
          <w:gridAfter w:val="2"/>
          <w:wBefore w:w="10" w:type="dxa"/>
          <w:wAfter w:w="142" w:type="dxa"/>
        </w:trPr>
        <w:tc>
          <w:tcPr>
            <w:tcW w:w="4252" w:type="dxa"/>
            <w:shd w:val="clear" w:color="auto" w:fill="auto"/>
          </w:tcPr>
          <w:p w:rsidR="00D405F8" w:rsidRPr="00DF581F" w:rsidRDefault="00D405F8" w:rsidP="002D1D07">
            <w:pPr>
              <w:ind w:left="567"/>
              <w:rPr>
                <w:lang w:val="de-DE"/>
              </w:rPr>
            </w:pPr>
            <w:r w:rsidRPr="00DF581F">
              <w:rPr>
                <w:lang w:val="de-DE"/>
              </w:rPr>
              <w:t xml:space="preserve">Der Zahlungsbeleg muss im Portal hochgeladen werden </w:t>
            </w:r>
          </w:p>
        </w:tc>
        <w:tc>
          <w:tcPr>
            <w:tcW w:w="1135" w:type="dxa"/>
            <w:gridSpan w:val="2"/>
          </w:tcPr>
          <w:p w:rsidR="00D405F8" w:rsidRPr="00DF581F" w:rsidRDefault="00D405F8" w:rsidP="002D1D07">
            <w:pPr>
              <w:rPr>
                <w:lang w:val="de-DE"/>
              </w:rPr>
            </w:pPr>
          </w:p>
        </w:tc>
        <w:tc>
          <w:tcPr>
            <w:tcW w:w="4110" w:type="dxa"/>
          </w:tcPr>
          <w:p w:rsidR="00D405F8" w:rsidRPr="00DF581F" w:rsidRDefault="00D405F8" w:rsidP="002D1D07">
            <w:pPr>
              <w:ind w:left="420"/>
              <w:rPr>
                <w:lang w:val="it-IT"/>
              </w:rPr>
            </w:pPr>
            <w:r w:rsidRPr="00DF581F">
              <w:rPr>
                <w:lang w:val="it-IT"/>
              </w:rPr>
              <w:t xml:space="preserve">Dovra’ essere caricata a portale la ricevuta di pagamento. </w:t>
            </w:r>
          </w:p>
        </w:tc>
      </w:tr>
      <w:tr w:rsidR="004A74DC" w:rsidRPr="008B5307" w:rsidTr="004A74DC">
        <w:trPr>
          <w:gridBefore w:val="1"/>
          <w:gridAfter w:val="2"/>
          <w:wBefore w:w="10" w:type="dxa"/>
          <w:wAfter w:w="142" w:type="dxa"/>
        </w:trPr>
        <w:tc>
          <w:tcPr>
            <w:tcW w:w="4252" w:type="dxa"/>
            <w:shd w:val="clear" w:color="auto" w:fill="auto"/>
          </w:tcPr>
          <w:p w:rsidR="00D405F8" w:rsidRPr="00DF581F" w:rsidRDefault="00D405F8" w:rsidP="002D1D07">
            <w:pPr>
              <w:ind w:left="567"/>
              <w:rPr>
                <w:b/>
                <w:lang w:val="it-IT"/>
              </w:rPr>
            </w:pPr>
          </w:p>
        </w:tc>
        <w:tc>
          <w:tcPr>
            <w:tcW w:w="1135" w:type="dxa"/>
            <w:gridSpan w:val="2"/>
          </w:tcPr>
          <w:p w:rsidR="00D405F8" w:rsidRPr="00DF581F" w:rsidRDefault="00D405F8" w:rsidP="002D1D07">
            <w:pPr>
              <w:rPr>
                <w:lang w:val="it-IT"/>
              </w:rPr>
            </w:pPr>
          </w:p>
        </w:tc>
        <w:tc>
          <w:tcPr>
            <w:tcW w:w="4110" w:type="dxa"/>
          </w:tcPr>
          <w:p w:rsidR="00D405F8" w:rsidRPr="00DF581F" w:rsidRDefault="00D405F8" w:rsidP="002D1D07">
            <w:pPr>
              <w:ind w:left="420"/>
              <w:rPr>
                <w:lang w:val="it-IT"/>
              </w:rPr>
            </w:pPr>
          </w:p>
        </w:tc>
      </w:tr>
      <w:tr w:rsidR="004A74DC" w:rsidRPr="008B5307" w:rsidTr="004A74DC">
        <w:trPr>
          <w:gridBefore w:val="1"/>
          <w:gridAfter w:val="2"/>
          <w:wBefore w:w="10" w:type="dxa"/>
          <w:wAfter w:w="142" w:type="dxa"/>
        </w:trPr>
        <w:tc>
          <w:tcPr>
            <w:tcW w:w="4252" w:type="dxa"/>
          </w:tcPr>
          <w:p w:rsidR="00D405F8" w:rsidRPr="00DF581F" w:rsidRDefault="00D405F8" w:rsidP="002D1D07">
            <w:pPr>
              <w:ind w:left="567"/>
              <w:jc w:val="both"/>
              <w:rPr>
                <w:b/>
                <w:lang w:val="de-DE"/>
              </w:rPr>
            </w:pPr>
            <w:r w:rsidRPr="00DF581F">
              <w:rPr>
                <w:b/>
                <w:lang w:val="de-DE"/>
              </w:rPr>
              <w:t>Diese Zahlungsbelege sind in der Sektion „</w:t>
            </w:r>
            <w:r w:rsidRPr="00DF581F">
              <w:rPr>
                <w:b/>
                <w:i/>
                <w:lang w:val="de-DE"/>
              </w:rPr>
              <w:t>pagamenti effettuati</w:t>
            </w:r>
            <w:r w:rsidRPr="00DF581F">
              <w:rPr>
                <w:b/>
                <w:lang w:val="de-DE"/>
              </w:rPr>
              <w:t xml:space="preserve">“ (getätigte Zahlungen) verfügbar, nachdem die Zahlung positiv zum </w:t>
            </w:r>
            <w:r w:rsidRPr="00DF581F">
              <w:rPr>
                <w:b/>
                <w:lang w:val="de-DE"/>
              </w:rPr>
              <w:lastRenderedPageBreak/>
              <w:t>Abschluss gebracht wurde und die Aufsichtsbehörde die telematische Zahlungsbestätigung, welche von den PSP übermittelt wird, erhalten hat.</w:t>
            </w:r>
          </w:p>
          <w:p w:rsidR="00D405F8" w:rsidRPr="00DF581F" w:rsidRDefault="00D405F8" w:rsidP="002D1D07">
            <w:pPr>
              <w:ind w:left="567"/>
              <w:jc w:val="both"/>
              <w:rPr>
                <w:b/>
                <w:lang w:val="de-DE"/>
              </w:rPr>
            </w:pPr>
            <w:r w:rsidRPr="00DF581F">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5" w:type="dxa"/>
            <w:gridSpan w:val="2"/>
          </w:tcPr>
          <w:p w:rsidR="00D405F8" w:rsidRPr="00DF581F" w:rsidRDefault="00D405F8" w:rsidP="002D1D07">
            <w:pPr>
              <w:jc w:val="both"/>
              <w:rPr>
                <w:lang w:val="de-DE"/>
              </w:rPr>
            </w:pPr>
          </w:p>
        </w:tc>
        <w:tc>
          <w:tcPr>
            <w:tcW w:w="4110" w:type="dxa"/>
          </w:tcPr>
          <w:p w:rsidR="00D405F8" w:rsidRPr="00DF581F" w:rsidRDefault="00D405F8" w:rsidP="002D1D07">
            <w:pPr>
              <w:ind w:left="420"/>
              <w:jc w:val="both"/>
              <w:rPr>
                <w:b/>
                <w:lang w:val="it-IT"/>
              </w:rPr>
            </w:pPr>
            <w:r w:rsidRPr="00DF581F">
              <w:rPr>
                <w:b/>
                <w:lang w:val="it-IT"/>
              </w:rPr>
              <w:t xml:space="preserve">Tali ricevute di pagamento saranno disponibili nella sezione “Pagamenti effettuati”, a conclusione dell'operazione di pagamento con esito </w:t>
            </w:r>
            <w:r w:rsidRPr="00DF581F">
              <w:rPr>
                <w:b/>
                <w:lang w:val="it-IT"/>
              </w:rPr>
              <w:lastRenderedPageBreak/>
              <w:t>positivo e alla ricezione, da parte dell’Autorità, della ricevuta telematica inviata dai PSP.</w:t>
            </w:r>
          </w:p>
          <w:p w:rsidR="00D405F8" w:rsidRPr="00DF581F" w:rsidRDefault="00D405F8" w:rsidP="002D1D07">
            <w:pPr>
              <w:ind w:left="420"/>
              <w:jc w:val="both"/>
              <w:rPr>
                <w:b/>
                <w:lang w:val="it-IT"/>
              </w:rPr>
            </w:pPr>
            <w:r w:rsidRPr="00DF581F">
              <w:rPr>
                <w:b/>
                <w:lang w:val="it-IT"/>
              </w:rPr>
              <w:t>Ove le condizioni impongano la necessità di avere la ricevuta di pagamento in tempi ristretti, si raccomanda di procedere al pagamento con congruo anticipo rispetto al termine di utilizzo della stessa.</w:t>
            </w:r>
          </w:p>
        </w:tc>
      </w:tr>
      <w:tr w:rsidR="00D405F8" w:rsidRPr="008B5307" w:rsidTr="004A74DC">
        <w:trPr>
          <w:gridAfter w:val="1"/>
          <w:wAfter w:w="135" w:type="dxa"/>
        </w:trPr>
        <w:tc>
          <w:tcPr>
            <w:tcW w:w="4262" w:type="dxa"/>
            <w:gridSpan w:val="2"/>
            <w:shd w:val="clear" w:color="auto" w:fill="auto"/>
          </w:tcPr>
          <w:p w:rsidR="00D405F8" w:rsidRPr="00DF581F" w:rsidRDefault="00D405F8" w:rsidP="002D1D07">
            <w:pPr>
              <w:widowControl w:val="0"/>
              <w:tabs>
                <w:tab w:val="left" w:pos="8496"/>
              </w:tabs>
              <w:spacing w:line="240" w:lineRule="exact"/>
              <w:ind w:right="76"/>
              <w:jc w:val="both"/>
              <w:rPr>
                <w:rFonts w:cs="Arial"/>
                <w:lang w:val="it-IT"/>
              </w:rPr>
            </w:pPr>
          </w:p>
        </w:tc>
        <w:tc>
          <w:tcPr>
            <w:tcW w:w="1135" w:type="dxa"/>
            <w:gridSpan w:val="2"/>
            <w:shd w:val="clear" w:color="auto" w:fill="auto"/>
          </w:tcPr>
          <w:p w:rsidR="00D405F8" w:rsidRPr="00DF581F" w:rsidRDefault="00D405F8" w:rsidP="002D1D07">
            <w:pPr>
              <w:widowControl w:val="0"/>
              <w:spacing w:line="240" w:lineRule="exact"/>
              <w:rPr>
                <w:rFonts w:cs="Arial"/>
                <w:lang w:val="it-IT"/>
              </w:rPr>
            </w:pPr>
          </w:p>
        </w:tc>
        <w:tc>
          <w:tcPr>
            <w:tcW w:w="4117" w:type="dxa"/>
            <w:gridSpan w:val="2"/>
            <w:shd w:val="clear" w:color="auto" w:fill="auto"/>
          </w:tcPr>
          <w:p w:rsidR="00D405F8" w:rsidRPr="00DF581F" w:rsidRDefault="00D405F8" w:rsidP="002D1D07">
            <w:pPr>
              <w:widowControl w:val="0"/>
              <w:tabs>
                <w:tab w:val="left" w:pos="4119"/>
              </w:tabs>
              <w:ind w:left="702" w:right="72"/>
              <w:jc w:val="both"/>
              <w:rPr>
                <w:rFonts w:cs="Arial"/>
                <w:lang w:val="it-IT"/>
              </w:rPr>
            </w:pPr>
          </w:p>
        </w:tc>
      </w:tr>
      <w:tr w:rsidR="00D405F8" w:rsidRPr="008B5307" w:rsidTr="004A74DC">
        <w:trPr>
          <w:gridAfter w:val="1"/>
          <w:wAfter w:w="135" w:type="dxa"/>
        </w:trPr>
        <w:tc>
          <w:tcPr>
            <w:tcW w:w="4262" w:type="dxa"/>
            <w:gridSpan w:val="2"/>
          </w:tcPr>
          <w:p w:rsidR="00D405F8" w:rsidRPr="00DF581F" w:rsidRDefault="00D405F8" w:rsidP="002D1D07">
            <w:pPr>
              <w:widowControl w:val="0"/>
              <w:spacing w:before="100" w:beforeAutospacing="1" w:after="100" w:afterAutospacing="1"/>
              <w:ind w:left="582"/>
              <w:jc w:val="both"/>
              <w:rPr>
                <w:rFonts w:cs="Arial"/>
                <w:b/>
                <w:lang w:val="de-DE"/>
              </w:rPr>
            </w:pPr>
            <w:r w:rsidRPr="00DF581F">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5" w:type="dxa"/>
            <w:gridSpan w:val="2"/>
          </w:tcPr>
          <w:p w:rsidR="00D405F8" w:rsidRPr="00DF581F" w:rsidRDefault="00D405F8" w:rsidP="002D1D07">
            <w:pPr>
              <w:widowControl w:val="0"/>
              <w:spacing w:line="240" w:lineRule="exact"/>
              <w:ind w:left="582"/>
              <w:rPr>
                <w:rFonts w:cs="Arial"/>
                <w:b/>
                <w:lang w:val="de-DE"/>
              </w:rPr>
            </w:pPr>
          </w:p>
        </w:tc>
        <w:tc>
          <w:tcPr>
            <w:tcW w:w="4117" w:type="dxa"/>
            <w:gridSpan w:val="2"/>
          </w:tcPr>
          <w:p w:rsidR="00D405F8" w:rsidRPr="00DF581F" w:rsidRDefault="00D405F8" w:rsidP="002D1D07">
            <w:pPr>
              <w:widowControl w:val="0"/>
              <w:tabs>
                <w:tab w:val="center" w:pos="4680"/>
                <w:tab w:val="left" w:pos="8496"/>
              </w:tabs>
              <w:spacing w:line="240" w:lineRule="exact"/>
              <w:ind w:left="420" w:right="105"/>
              <w:jc w:val="both"/>
              <w:rPr>
                <w:rFonts w:cs="Arial"/>
                <w:b/>
                <w:lang w:val="it-IT" w:eastAsia="it-IT"/>
              </w:rPr>
            </w:pPr>
            <w:r w:rsidRPr="00DF581F">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D405F8" w:rsidRPr="008B5307" w:rsidTr="004A74DC">
        <w:trPr>
          <w:gridAfter w:val="1"/>
          <w:wAfter w:w="135" w:type="dxa"/>
        </w:trPr>
        <w:tc>
          <w:tcPr>
            <w:tcW w:w="4262" w:type="dxa"/>
            <w:gridSpan w:val="2"/>
          </w:tcPr>
          <w:p w:rsidR="00D405F8" w:rsidRPr="00DF581F" w:rsidRDefault="00D405F8" w:rsidP="002D1D07">
            <w:pPr>
              <w:widowControl w:val="0"/>
              <w:tabs>
                <w:tab w:val="center" w:pos="4536"/>
                <w:tab w:val="right" w:pos="9072"/>
              </w:tabs>
              <w:adjustRightInd w:val="0"/>
              <w:spacing w:line="240" w:lineRule="exact"/>
              <w:ind w:left="582" w:right="76"/>
              <w:jc w:val="both"/>
              <w:rPr>
                <w:rFonts w:cs="Arial"/>
                <w:lang w:val="it-IT" w:eastAsia="it-IT"/>
              </w:rPr>
            </w:pPr>
          </w:p>
        </w:tc>
        <w:tc>
          <w:tcPr>
            <w:tcW w:w="1135" w:type="dxa"/>
            <w:gridSpan w:val="2"/>
          </w:tcPr>
          <w:p w:rsidR="00D405F8" w:rsidRPr="00DF581F" w:rsidRDefault="00D405F8" w:rsidP="002D1D07">
            <w:pPr>
              <w:widowControl w:val="0"/>
              <w:spacing w:line="240" w:lineRule="exact"/>
              <w:ind w:left="582"/>
              <w:rPr>
                <w:rFonts w:cs="Arial"/>
                <w:lang w:val="it-IT"/>
              </w:rPr>
            </w:pPr>
          </w:p>
        </w:tc>
        <w:tc>
          <w:tcPr>
            <w:tcW w:w="4117" w:type="dxa"/>
            <w:gridSpan w:val="2"/>
          </w:tcPr>
          <w:p w:rsidR="00D405F8" w:rsidRPr="00DF581F" w:rsidRDefault="00D405F8" w:rsidP="002D1D07">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D405F8" w:rsidRPr="008B5307" w:rsidTr="004A74DC">
        <w:trPr>
          <w:gridAfter w:val="1"/>
          <w:wAfter w:w="135" w:type="dxa"/>
        </w:trPr>
        <w:tc>
          <w:tcPr>
            <w:tcW w:w="4262" w:type="dxa"/>
            <w:gridSpan w:val="2"/>
          </w:tcPr>
          <w:p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r w:rsidRPr="00DF581F">
              <w:rPr>
                <w:b/>
                <w:u w:val="single"/>
                <w:lang w:val="de-DE"/>
              </w:rPr>
              <w:t>► Sollte die Zahlung zugunsten der ANAC nicht bis zum Datum der Angebotsabgabe vorgenommen worden sein, ist dies ein nicht behebbaren Mangel, der den Ausschluss vom Verfahren bewirkt.</w:t>
            </w:r>
          </w:p>
        </w:tc>
        <w:tc>
          <w:tcPr>
            <w:tcW w:w="1135" w:type="dxa"/>
            <w:gridSpan w:val="2"/>
          </w:tcPr>
          <w:p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p>
        </w:tc>
        <w:tc>
          <w:tcPr>
            <w:tcW w:w="4117" w:type="dxa"/>
            <w:gridSpan w:val="2"/>
          </w:tcPr>
          <w:p w:rsidR="00D405F8" w:rsidRPr="00DF581F" w:rsidRDefault="00D405F8" w:rsidP="002D1D07">
            <w:pPr>
              <w:widowControl w:val="0"/>
              <w:tabs>
                <w:tab w:val="center" w:pos="4536"/>
                <w:tab w:val="right" w:pos="9072"/>
              </w:tabs>
              <w:adjustRightInd w:val="0"/>
              <w:spacing w:line="240" w:lineRule="exact"/>
              <w:ind w:left="420" w:right="76"/>
              <w:jc w:val="both"/>
              <w:rPr>
                <w:b/>
                <w:u w:val="single"/>
                <w:lang w:val="it-IT"/>
              </w:rPr>
            </w:pPr>
            <w:r w:rsidRPr="00DF581F">
              <w:rPr>
                <w:b/>
                <w:u w:val="single"/>
                <w:lang w:val="it-IT"/>
              </w:rPr>
              <w:t>► È causa di esclusione non sanabile il mancato pagamento entro la data di presentazione dell’offerta a favore dell’ANAC.</w:t>
            </w:r>
          </w:p>
        </w:tc>
      </w:tr>
      <w:tr w:rsidR="00D405F8" w:rsidRPr="008B5307" w:rsidTr="004A74DC">
        <w:trPr>
          <w:gridAfter w:val="1"/>
          <w:wAfter w:w="135" w:type="dxa"/>
        </w:trPr>
        <w:tc>
          <w:tcPr>
            <w:tcW w:w="4262" w:type="dxa"/>
            <w:gridSpan w:val="2"/>
          </w:tcPr>
          <w:p w:rsidR="00D405F8" w:rsidRPr="00DF581F" w:rsidRDefault="00D405F8" w:rsidP="002D1D07">
            <w:pPr>
              <w:pStyle w:val="berschrift3"/>
              <w:keepNext w:val="0"/>
              <w:widowControl w:val="0"/>
              <w:spacing w:before="0" w:after="0" w:line="240" w:lineRule="exact"/>
              <w:ind w:left="582" w:right="76"/>
              <w:jc w:val="both"/>
              <w:rPr>
                <w:b w:val="0"/>
                <w:sz w:val="20"/>
                <w:szCs w:val="20"/>
                <w:lang w:val="it-IT" w:eastAsia="it-IT"/>
              </w:rPr>
            </w:pPr>
          </w:p>
        </w:tc>
        <w:tc>
          <w:tcPr>
            <w:tcW w:w="1135" w:type="dxa"/>
            <w:gridSpan w:val="2"/>
          </w:tcPr>
          <w:p w:rsidR="00D405F8" w:rsidRPr="00DF581F" w:rsidRDefault="00D405F8" w:rsidP="002D1D07">
            <w:pPr>
              <w:widowControl w:val="0"/>
              <w:spacing w:line="240" w:lineRule="exact"/>
              <w:ind w:left="582"/>
              <w:rPr>
                <w:rFonts w:cs="Arial"/>
                <w:lang w:val="it-IT"/>
              </w:rPr>
            </w:pPr>
          </w:p>
        </w:tc>
        <w:tc>
          <w:tcPr>
            <w:tcW w:w="4117" w:type="dxa"/>
            <w:gridSpan w:val="2"/>
          </w:tcPr>
          <w:p w:rsidR="00D405F8" w:rsidRPr="00DF581F" w:rsidRDefault="00D405F8" w:rsidP="002D1D07">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D405F8" w:rsidRPr="008B5307" w:rsidTr="004A74DC">
        <w:trPr>
          <w:gridAfter w:val="1"/>
          <w:wAfter w:w="135" w:type="dxa"/>
        </w:trPr>
        <w:tc>
          <w:tcPr>
            <w:tcW w:w="4262" w:type="dxa"/>
            <w:gridSpan w:val="2"/>
          </w:tcPr>
          <w:p w:rsidR="00D405F8" w:rsidRPr="00DF581F" w:rsidRDefault="00D405F8" w:rsidP="002D1D07">
            <w:pPr>
              <w:pStyle w:val="berschrift3"/>
              <w:keepNext w:val="0"/>
              <w:widowControl w:val="0"/>
              <w:spacing w:before="0" w:after="0" w:line="240" w:lineRule="exact"/>
              <w:ind w:left="582" w:right="76"/>
              <w:jc w:val="both"/>
              <w:rPr>
                <w:b w:val="0"/>
                <w:sz w:val="20"/>
                <w:szCs w:val="20"/>
                <w:u w:val="single"/>
                <w:lang w:val="de-DE"/>
              </w:rPr>
            </w:pPr>
            <w:r w:rsidRPr="00DF581F">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5" w:type="dxa"/>
            <w:gridSpan w:val="2"/>
          </w:tcPr>
          <w:p w:rsidR="00D405F8" w:rsidRPr="00DF581F" w:rsidRDefault="00D405F8" w:rsidP="002D1D07">
            <w:pPr>
              <w:widowControl w:val="0"/>
              <w:spacing w:line="240" w:lineRule="exact"/>
              <w:ind w:left="582"/>
              <w:jc w:val="both"/>
              <w:rPr>
                <w:rFonts w:cs="Arial"/>
                <w:u w:val="single"/>
                <w:lang w:val="de-DE"/>
              </w:rPr>
            </w:pPr>
          </w:p>
        </w:tc>
        <w:tc>
          <w:tcPr>
            <w:tcW w:w="4117" w:type="dxa"/>
            <w:gridSpan w:val="2"/>
          </w:tcPr>
          <w:p w:rsidR="00D405F8" w:rsidRPr="00DF581F" w:rsidRDefault="00D405F8" w:rsidP="002D1D07">
            <w:pPr>
              <w:widowControl w:val="0"/>
              <w:tabs>
                <w:tab w:val="center" w:pos="4680"/>
              </w:tabs>
              <w:spacing w:line="240" w:lineRule="exact"/>
              <w:ind w:left="420" w:right="105"/>
              <w:jc w:val="both"/>
              <w:rPr>
                <w:rFonts w:cs="Arial"/>
                <w:u w:val="single"/>
                <w:lang w:val="it-IT"/>
              </w:rPr>
            </w:pPr>
            <w:r w:rsidRPr="00DF581F">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27"/>
        <w:gridCol w:w="1080"/>
        <w:gridCol w:w="28"/>
        <w:gridCol w:w="4098"/>
        <w:gridCol w:w="8"/>
        <w:gridCol w:w="39"/>
      </w:tblGrid>
      <w:tr w:rsidR="00E4644A" w:rsidRPr="008B5307" w:rsidTr="003C17B2">
        <w:trPr>
          <w:gridAfter w:val="1"/>
          <w:wAfter w:w="39" w:type="dxa"/>
        </w:trPr>
        <w:tc>
          <w:tcPr>
            <w:tcW w:w="4257" w:type="dxa"/>
            <w:shd w:val="clear" w:color="auto" w:fill="auto"/>
          </w:tcPr>
          <w:p w:rsidR="006B612B" w:rsidRPr="00D405F8" w:rsidRDefault="006B612B" w:rsidP="00CC2FC5">
            <w:pPr>
              <w:tabs>
                <w:tab w:val="center" w:pos="4536"/>
                <w:tab w:val="right" w:pos="9072"/>
              </w:tabs>
              <w:adjustRightInd w:val="0"/>
              <w:spacing w:line="240" w:lineRule="exact"/>
              <w:ind w:right="76" w:firstLine="14"/>
              <w:jc w:val="both"/>
              <w:rPr>
                <w:rFonts w:cs="Arial"/>
                <w:color w:val="FF0000"/>
                <w:lang w:val="it-IT"/>
              </w:rPr>
            </w:pPr>
          </w:p>
        </w:tc>
        <w:tc>
          <w:tcPr>
            <w:tcW w:w="1107" w:type="dxa"/>
            <w:gridSpan w:val="2"/>
            <w:shd w:val="clear" w:color="auto" w:fill="auto"/>
          </w:tcPr>
          <w:p w:rsidR="006B612B" w:rsidRPr="00D405F8" w:rsidRDefault="006B612B" w:rsidP="00CC2FC5">
            <w:pPr>
              <w:spacing w:line="240" w:lineRule="exact"/>
              <w:rPr>
                <w:rFonts w:cs="Arial"/>
                <w:color w:val="FF0000"/>
                <w:lang w:val="it-IT"/>
              </w:rPr>
            </w:pPr>
          </w:p>
        </w:tc>
        <w:tc>
          <w:tcPr>
            <w:tcW w:w="4134" w:type="dxa"/>
            <w:gridSpan w:val="3"/>
            <w:shd w:val="clear" w:color="auto" w:fill="auto"/>
          </w:tcPr>
          <w:p w:rsidR="006B612B" w:rsidRPr="00283E39" w:rsidRDefault="006B612B" w:rsidP="00CC2FC5">
            <w:pPr>
              <w:pStyle w:val="Textkrper-Zeileneinzug"/>
              <w:tabs>
                <w:tab w:val="center" w:pos="4680"/>
                <w:tab w:val="left" w:pos="8496"/>
              </w:tabs>
              <w:spacing w:after="0" w:line="240" w:lineRule="exact"/>
              <w:ind w:left="350" w:right="105"/>
              <w:jc w:val="both"/>
              <w:rPr>
                <w:rFonts w:cs="Arial"/>
                <w:color w:val="FF0000"/>
                <w:lang w:val="it-IT"/>
              </w:rPr>
            </w:pPr>
          </w:p>
        </w:tc>
      </w:tr>
      <w:tr w:rsidR="00E4644A" w:rsidRPr="008B5307" w:rsidTr="003C17B2">
        <w:trPr>
          <w:gridAfter w:val="1"/>
          <w:wAfter w:w="39" w:type="dxa"/>
        </w:trPr>
        <w:tc>
          <w:tcPr>
            <w:tcW w:w="4257" w:type="dxa"/>
            <w:shd w:val="clear" w:color="auto" w:fill="auto"/>
          </w:tcPr>
          <w:p w:rsidR="006B612B" w:rsidRPr="00F80CDC" w:rsidRDefault="006B612B" w:rsidP="00CC2FC5">
            <w:pPr>
              <w:spacing w:line="240" w:lineRule="exact"/>
              <w:ind w:left="308" w:right="76" w:hanging="308"/>
              <w:jc w:val="both"/>
              <w:rPr>
                <w:rFonts w:cs="Arial"/>
                <w:color w:val="FF0000"/>
                <w:lang w:val="de-DE"/>
              </w:rPr>
            </w:pPr>
            <w:r w:rsidRPr="00F80CDC">
              <w:rPr>
                <w:rFonts w:cs="Arial"/>
                <w:b/>
                <w:bCs/>
                <w:color w:val="FF0000"/>
                <w:lang w:val="de-DE"/>
              </w:rPr>
              <w:t>3.</w:t>
            </w:r>
            <w:r w:rsidRPr="00F80CDC">
              <w:rPr>
                <w:rFonts w:cs="Arial"/>
                <w:b/>
                <w:bCs/>
                <w:color w:val="FF0000"/>
                <w:lang w:val="de-DE"/>
              </w:rPr>
              <w:tab/>
              <w:t>(Falls zutreffend)</w:t>
            </w:r>
            <w:r w:rsidRPr="00F80CDC">
              <w:rPr>
                <w:rFonts w:cs="Arial"/>
                <w:color w:val="FF0000"/>
                <w:lang w:val="de-DE"/>
              </w:rPr>
              <w:t xml:space="preserve"> Bieter, die die Kapazitäten eines Dritten zu nutzen beabsichtigen, müssen:</w:t>
            </w:r>
            <w:r w:rsidR="001447D2" w:rsidRPr="00F80CDC">
              <w:rPr>
                <w:rFonts w:cs="Arial"/>
                <w:i/>
                <w:color w:val="FF0000"/>
                <w:sz w:val="16"/>
                <w:szCs w:val="16"/>
                <w:lang w:val="de-DE"/>
              </w:rPr>
              <w:t>[</w:t>
            </w:r>
            <w:r w:rsidR="001447D2" w:rsidRPr="00F80CDC">
              <w:rPr>
                <w:i/>
                <w:color w:val="FF0000"/>
                <w:sz w:val="16"/>
                <w:szCs w:val="16"/>
                <w:highlight w:val="green"/>
                <w:lang w:val="de-DE"/>
              </w:rPr>
              <w:t>dieser Teil muss nur eingefügt werden, falls spezielle Teilnahmevoraussetzungen vorgesehen werden.]</w:t>
            </w:r>
          </w:p>
          <w:p w:rsidR="006B612B" w:rsidRPr="00F80CDC" w:rsidRDefault="006B612B" w:rsidP="00CC2FC5">
            <w:pPr>
              <w:spacing w:line="240" w:lineRule="exact"/>
              <w:ind w:left="308" w:right="76"/>
              <w:jc w:val="both"/>
              <w:rPr>
                <w:rFonts w:cs="Arial"/>
                <w:b/>
                <w:color w:val="FF0000"/>
                <w:lang w:val="de-DE"/>
              </w:rPr>
            </w:pPr>
          </w:p>
          <w:p w:rsidR="006B612B" w:rsidRPr="00F80CDC" w:rsidRDefault="00392BA7" w:rsidP="00DD1C29">
            <w:pPr>
              <w:numPr>
                <w:ilvl w:val="1"/>
                <w:numId w:val="13"/>
              </w:numPr>
              <w:tabs>
                <w:tab w:val="clear" w:pos="1440"/>
                <w:tab w:val="left" w:pos="720"/>
              </w:tabs>
              <w:spacing w:line="240" w:lineRule="exact"/>
              <w:ind w:left="720" w:right="76"/>
              <w:jc w:val="both"/>
              <w:rPr>
                <w:rFonts w:cs="Arial"/>
                <w:color w:val="FF0000"/>
                <w:lang w:val="de-DE"/>
              </w:rPr>
            </w:pPr>
            <w:r w:rsidRPr="00F80CDC">
              <w:rPr>
                <w:rFonts w:cs="Arial"/>
                <w:color w:val="FF0000"/>
                <w:lang w:val="de-DE"/>
              </w:rPr>
              <w:t>die in den Anlagen A1 und/oder A1-bis vorgesehenen Erklärungen abgeben;</w:t>
            </w:r>
          </w:p>
        </w:tc>
        <w:tc>
          <w:tcPr>
            <w:tcW w:w="1107" w:type="dxa"/>
            <w:gridSpan w:val="2"/>
            <w:shd w:val="clear" w:color="auto" w:fill="auto"/>
          </w:tcPr>
          <w:p w:rsidR="006B612B" w:rsidRPr="00F80CDC" w:rsidRDefault="006B612B" w:rsidP="00CC2FC5">
            <w:pPr>
              <w:spacing w:line="240" w:lineRule="exact"/>
              <w:rPr>
                <w:rFonts w:cs="Arial"/>
                <w:color w:val="FF0000"/>
                <w:lang w:val="de-DE"/>
              </w:rPr>
            </w:pPr>
          </w:p>
        </w:tc>
        <w:tc>
          <w:tcPr>
            <w:tcW w:w="4134" w:type="dxa"/>
            <w:gridSpan w:val="3"/>
            <w:shd w:val="clear" w:color="auto" w:fill="auto"/>
          </w:tcPr>
          <w:p w:rsidR="001447D2" w:rsidRPr="00F80CDC" w:rsidRDefault="006B612B" w:rsidP="001447D2">
            <w:pPr>
              <w:pStyle w:val="Textkrper-Zeileneinzug"/>
              <w:tabs>
                <w:tab w:val="center" w:pos="4680"/>
                <w:tab w:val="left" w:pos="8496"/>
              </w:tabs>
              <w:spacing w:after="0" w:line="240" w:lineRule="exact"/>
              <w:ind w:left="310" w:right="105" w:hanging="310"/>
              <w:jc w:val="both"/>
              <w:rPr>
                <w:rFonts w:cs="Arial"/>
                <w:color w:val="FF0000"/>
                <w:lang w:val="it-IT"/>
              </w:rPr>
            </w:pPr>
            <w:r w:rsidRPr="00F80CDC">
              <w:rPr>
                <w:rFonts w:cs="Arial"/>
                <w:b/>
                <w:bCs/>
                <w:color w:val="FF0000"/>
                <w:lang w:val="it-IT"/>
              </w:rPr>
              <w:t>3.</w:t>
            </w:r>
            <w:r w:rsidRPr="00F80CDC">
              <w:rPr>
                <w:rFonts w:cs="Arial"/>
                <w:b/>
                <w:bCs/>
                <w:color w:val="FF0000"/>
                <w:lang w:val="it-IT"/>
              </w:rPr>
              <w:tab/>
              <w:t>(Se del caso)</w:t>
            </w:r>
            <w:r w:rsidRPr="00F80CDC">
              <w:rPr>
                <w:rFonts w:cs="Arial"/>
                <w:color w:val="FF0000"/>
                <w:lang w:val="it-IT"/>
              </w:rPr>
              <w:t xml:space="preserve"> il concorrente che intenda far ricorso all’avvalimento dovrà</w:t>
            </w:r>
            <w:r w:rsidRPr="00F80CDC">
              <w:rPr>
                <w:rFonts w:cs="Arial"/>
                <w:color w:val="FF0000"/>
                <w:highlight w:val="green"/>
                <w:lang w:val="it-IT"/>
              </w:rPr>
              <w:t>:</w:t>
            </w:r>
            <w:r w:rsidR="001447D2" w:rsidRPr="00F80CDC">
              <w:rPr>
                <w:rFonts w:cs="Arial"/>
                <w:i/>
                <w:color w:val="FF0000"/>
                <w:sz w:val="16"/>
                <w:szCs w:val="16"/>
                <w:highlight w:val="green"/>
                <w:lang w:val="it-IT"/>
              </w:rPr>
              <w:t xml:space="preserve">[N.B.: </w:t>
            </w:r>
            <w:r w:rsidR="001447D2" w:rsidRPr="00F80CDC">
              <w:rPr>
                <w:i/>
                <w:color w:val="FF0000"/>
                <w:sz w:val="16"/>
                <w:szCs w:val="16"/>
                <w:highlight w:val="green"/>
                <w:lang w:val="it-IT"/>
              </w:rPr>
              <w:t>Parte da inserire solo se si prevedono dei requisiti speciali.]</w:t>
            </w:r>
          </w:p>
          <w:p w:rsidR="006B612B" w:rsidRPr="00F80CDC" w:rsidRDefault="006B612B" w:rsidP="00CC2FC5">
            <w:pPr>
              <w:pStyle w:val="Textkrper-Zeileneinzug"/>
              <w:tabs>
                <w:tab w:val="center" w:pos="4680"/>
                <w:tab w:val="left" w:pos="8496"/>
              </w:tabs>
              <w:spacing w:after="0" w:line="240" w:lineRule="exact"/>
              <w:ind w:left="310" w:right="105" w:hanging="310"/>
              <w:jc w:val="both"/>
              <w:rPr>
                <w:rFonts w:cs="Arial"/>
                <w:color w:val="FF0000"/>
                <w:lang w:val="it-IT"/>
              </w:rPr>
            </w:pPr>
          </w:p>
          <w:p w:rsidR="001447D2" w:rsidRPr="00F80CDC" w:rsidRDefault="001447D2" w:rsidP="00CC2FC5">
            <w:pPr>
              <w:pStyle w:val="Textkrper-Zeileneinzug"/>
              <w:tabs>
                <w:tab w:val="center" w:pos="4680"/>
                <w:tab w:val="left" w:pos="8496"/>
              </w:tabs>
              <w:spacing w:after="0" w:line="240" w:lineRule="exact"/>
              <w:ind w:left="310" w:right="105" w:hanging="310"/>
              <w:jc w:val="both"/>
              <w:rPr>
                <w:rFonts w:cs="Arial"/>
                <w:color w:val="FF0000"/>
                <w:lang w:val="it-IT"/>
              </w:rPr>
            </w:pPr>
          </w:p>
          <w:p w:rsidR="006B612B" w:rsidRPr="00F80CDC" w:rsidRDefault="00392BA7" w:rsidP="00DD1C29">
            <w:pPr>
              <w:pStyle w:val="Textkrper-Zeileneinzug"/>
              <w:numPr>
                <w:ilvl w:val="0"/>
                <w:numId w:val="39"/>
              </w:numPr>
              <w:tabs>
                <w:tab w:val="clear" w:pos="1750"/>
                <w:tab w:val="left" w:pos="584"/>
                <w:tab w:val="center" w:pos="4680"/>
                <w:tab w:val="left" w:pos="8496"/>
              </w:tabs>
              <w:spacing w:after="0" w:line="240" w:lineRule="exact"/>
              <w:ind w:left="584" w:right="105" w:hanging="425"/>
              <w:jc w:val="both"/>
              <w:rPr>
                <w:rFonts w:cs="Arial"/>
                <w:color w:val="FF0000"/>
                <w:lang w:val="it-IT"/>
              </w:rPr>
            </w:pPr>
            <w:r w:rsidRPr="00F80CDC">
              <w:rPr>
                <w:rFonts w:cs="Arial"/>
                <w:color w:val="FF0000"/>
                <w:lang w:val="it-IT"/>
              </w:rPr>
              <w:t xml:space="preserve">rendere le dovute dichiarazioni previste nell’Allegato A1 e/o A1-bis </w:t>
            </w:r>
          </w:p>
        </w:tc>
      </w:tr>
      <w:tr w:rsidR="00E4644A" w:rsidRPr="008B5307" w:rsidTr="003C17B2">
        <w:trPr>
          <w:gridAfter w:val="1"/>
          <w:wAfter w:w="39" w:type="dxa"/>
        </w:trPr>
        <w:tc>
          <w:tcPr>
            <w:tcW w:w="4257" w:type="dxa"/>
            <w:shd w:val="clear" w:color="auto" w:fill="auto"/>
          </w:tcPr>
          <w:p w:rsidR="006B612B" w:rsidRPr="00C24BDA" w:rsidRDefault="006B612B" w:rsidP="00CC2FC5">
            <w:pPr>
              <w:spacing w:line="240" w:lineRule="exact"/>
              <w:ind w:left="308" w:hanging="308"/>
              <w:jc w:val="center"/>
              <w:rPr>
                <w:rFonts w:cs="Arial"/>
                <w:noProof w:val="0"/>
                <w:color w:val="FF0000"/>
                <w:lang w:val="it-IT"/>
              </w:rPr>
            </w:pPr>
          </w:p>
        </w:tc>
        <w:tc>
          <w:tcPr>
            <w:tcW w:w="1107" w:type="dxa"/>
            <w:gridSpan w:val="2"/>
            <w:shd w:val="clear" w:color="auto" w:fill="auto"/>
          </w:tcPr>
          <w:p w:rsidR="006B612B" w:rsidRPr="003A0016" w:rsidRDefault="006B612B" w:rsidP="00CC2FC5">
            <w:pPr>
              <w:spacing w:line="240" w:lineRule="exact"/>
              <w:rPr>
                <w:rFonts w:cs="Arial"/>
                <w:color w:val="FF0000"/>
                <w:lang w:val="it-IT"/>
              </w:rPr>
            </w:pPr>
          </w:p>
        </w:tc>
        <w:tc>
          <w:tcPr>
            <w:tcW w:w="4134" w:type="dxa"/>
            <w:gridSpan w:val="3"/>
            <w:shd w:val="clear" w:color="auto" w:fill="auto"/>
          </w:tcPr>
          <w:p w:rsidR="006B612B" w:rsidRPr="00C24BDA" w:rsidRDefault="006B612B" w:rsidP="00CC2FC5">
            <w:pPr>
              <w:pStyle w:val="Textkrper-Zeileneinzug"/>
              <w:tabs>
                <w:tab w:val="center" w:pos="4680"/>
                <w:tab w:val="left" w:pos="8496"/>
              </w:tabs>
              <w:spacing w:after="0" w:line="240" w:lineRule="exact"/>
              <w:ind w:left="344" w:right="105" w:hanging="344"/>
              <w:jc w:val="center"/>
              <w:rPr>
                <w:rFonts w:cs="Arial"/>
                <w:noProof w:val="0"/>
                <w:color w:val="FF0000"/>
                <w:lang w:val="it-IT"/>
              </w:rPr>
            </w:pPr>
          </w:p>
        </w:tc>
      </w:tr>
      <w:tr w:rsidR="00F112B3" w:rsidRPr="008B5307" w:rsidTr="003C17B2">
        <w:trPr>
          <w:gridAfter w:val="1"/>
          <w:wAfter w:w="39" w:type="dxa"/>
        </w:trPr>
        <w:tc>
          <w:tcPr>
            <w:tcW w:w="4257" w:type="dxa"/>
            <w:shd w:val="clear" w:color="auto" w:fill="auto"/>
          </w:tcPr>
          <w:p w:rsidR="00392BA7" w:rsidRPr="00597F26" w:rsidRDefault="00392BA7" w:rsidP="00DD1C29">
            <w:pPr>
              <w:pStyle w:val="Textkrper-Zeileneinzug"/>
              <w:numPr>
                <w:ilvl w:val="0"/>
                <w:numId w:val="13"/>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bCs/>
                <w:color w:val="FF0000"/>
                <w:lang w:val="it-IT"/>
              </w:rPr>
              <w:t xml:space="preserve"> </w:t>
            </w:r>
            <w:r w:rsidRPr="00597F26">
              <w:rPr>
                <w:rFonts w:cs="Arial"/>
                <w:bCs/>
                <w:color w:val="FF0000"/>
                <w:lang w:val="de-DE"/>
              </w:rPr>
              <w:t>eine Anlage „A1-ter Hilfsunternehmen“ für jedes Hilfsunternehmen ausgefüllt und mit digitaler Unterschrift unterzeichnet einreichen</w:t>
            </w:r>
            <w:r w:rsidRPr="00597F26">
              <w:rPr>
                <w:rFonts w:cs="Arial"/>
                <w:noProof w:val="0"/>
                <w:color w:val="FF0000"/>
                <w:lang w:val="de-DE"/>
              </w:rPr>
              <w:t xml:space="preserve"> </w:t>
            </w:r>
          </w:p>
          <w:p w:rsidR="00392BA7" w:rsidRPr="00597F26" w:rsidRDefault="00392BA7" w:rsidP="00392BA7">
            <w:pPr>
              <w:pStyle w:val="Textkrper-Zeileneinzug"/>
              <w:tabs>
                <w:tab w:val="left" w:pos="709"/>
                <w:tab w:val="center" w:pos="4680"/>
                <w:tab w:val="left" w:pos="8496"/>
              </w:tabs>
              <w:spacing w:after="0" w:line="240" w:lineRule="exact"/>
              <w:ind w:left="709" w:right="105"/>
              <w:jc w:val="both"/>
              <w:rPr>
                <w:rFonts w:cs="Arial"/>
                <w:noProof w:val="0"/>
                <w:color w:val="FF0000"/>
                <w:lang w:val="de-DE"/>
              </w:rPr>
            </w:pPr>
          </w:p>
          <w:p w:rsidR="00FE57F3" w:rsidRPr="00597F26" w:rsidRDefault="00FE57F3" w:rsidP="00DD1C29">
            <w:pPr>
              <w:pStyle w:val="Textkrper-Zeileneinzug"/>
              <w:numPr>
                <w:ilvl w:val="0"/>
                <w:numId w:val="13"/>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noProof w:val="0"/>
                <w:color w:val="FF0000"/>
                <w:lang w:val="de-DE"/>
              </w:rPr>
              <w:t xml:space="preserve">den Vertrag über die Nutzung der Kapazitäten Dritter beilegen, in welchem bei sonstiger Nichtigkeit die vom Hilfsunternehmen zur Verfügung gestellten Voraussetzungen und Ressourcen angeführt werden. Wenn die Angaben über die vom Hilfsunternehmen bereit </w:t>
            </w:r>
            <w:r w:rsidRPr="00597F26">
              <w:rPr>
                <w:rFonts w:cs="Arial"/>
                <w:noProof w:val="0"/>
                <w:color w:val="FF0000"/>
                <w:lang w:val="de-DE"/>
              </w:rPr>
              <w:lastRenderedPageBreak/>
              <w:t>gestellten Voraussetzungen und Ressourcen fehlen, ist dies ein nicht sanierbarer Mangel.</w:t>
            </w:r>
          </w:p>
          <w:p w:rsidR="009553A4" w:rsidRPr="00597F26" w:rsidRDefault="009553A4" w:rsidP="009553A4">
            <w:pPr>
              <w:tabs>
                <w:tab w:val="left" w:pos="720"/>
              </w:tabs>
              <w:spacing w:line="240" w:lineRule="exact"/>
              <w:ind w:left="720" w:right="76"/>
              <w:jc w:val="both"/>
              <w:rPr>
                <w:rFonts w:cs="Arial"/>
                <w:noProof w:val="0"/>
                <w:color w:val="FF0000"/>
                <w:lang w:val="de-DE"/>
              </w:rPr>
            </w:pPr>
            <w:r w:rsidRPr="00597F26">
              <w:rPr>
                <w:rFonts w:cs="Arial"/>
                <w:color w:val="FF0000"/>
                <w:u w:val="single"/>
                <w:lang w:val="de-DE"/>
              </w:rPr>
              <w:t>Das Dokument muss vor dem Fälligkeitstermin für die Abgabe der Angebote erstellt worden sein.</w:t>
            </w:r>
          </w:p>
          <w:p w:rsidR="009553A4" w:rsidRPr="00597F26" w:rsidRDefault="009553A4" w:rsidP="009553A4">
            <w:pPr>
              <w:pStyle w:val="Textkrper-Zeileneinzug"/>
              <w:tabs>
                <w:tab w:val="left" w:pos="709"/>
                <w:tab w:val="center" w:pos="4680"/>
                <w:tab w:val="left" w:pos="8496"/>
              </w:tabs>
              <w:spacing w:after="0" w:line="240" w:lineRule="exact"/>
              <w:ind w:left="0" w:right="105"/>
              <w:jc w:val="both"/>
              <w:rPr>
                <w:rFonts w:cs="Arial"/>
                <w:noProof w:val="0"/>
                <w:color w:val="FF0000"/>
                <w:lang w:val="de-DE"/>
              </w:rPr>
            </w:pPr>
          </w:p>
          <w:p w:rsidR="00FE57F3" w:rsidRPr="00597F26" w:rsidRDefault="00FE57F3" w:rsidP="00CC2FC5">
            <w:pPr>
              <w:pStyle w:val="Textkrper-Zeileneinzug"/>
              <w:tabs>
                <w:tab w:val="center" w:pos="4680"/>
                <w:tab w:val="left" w:pos="8496"/>
              </w:tabs>
              <w:spacing w:after="0" w:line="240" w:lineRule="exact"/>
              <w:ind w:left="711" w:right="105"/>
              <w:jc w:val="both"/>
              <w:rPr>
                <w:rFonts w:cs="Arial"/>
                <w:noProof w:val="0"/>
                <w:color w:val="FF0000"/>
                <w:lang w:val="de-DE"/>
              </w:rPr>
            </w:pPr>
            <w:r w:rsidRPr="00597F26">
              <w:rPr>
                <w:rFonts w:cs="Arial"/>
                <w:noProof w:val="0"/>
                <w:color w:val="FF0000"/>
                <w:lang w:val="de-DE"/>
              </w:rPr>
              <w:t>Das Dokument muss zwingend in einer der folgenden Formen vorgelegt werden:</w:t>
            </w:r>
          </w:p>
        </w:tc>
        <w:tc>
          <w:tcPr>
            <w:tcW w:w="1107" w:type="dxa"/>
            <w:gridSpan w:val="2"/>
            <w:shd w:val="clear" w:color="auto" w:fill="auto"/>
          </w:tcPr>
          <w:p w:rsidR="00FE57F3" w:rsidRPr="00597F26" w:rsidRDefault="00FE57F3" w:rsidP="00CC2FC5">
            <w:pPr>
              <w:spacing w:line="240" w:lineRule="exact"/>
              <w:rPr>
                <w:rFonts w:cs="Arial"/>
                <w:color w:val="FF0000"/>
                <w:lang w:val="de-DE"/>
              </w:rPr>
            </w:pPr>
          </w:p>
        </w:tc>
        <w:tc>
          <w:tcPr>
            <w:tcW w:w="4134" w:type="dxa"/>
            <w:gridSpan w:val="3"/>
            <w:shd w:val="clear" w:color="auto" w:fill="auto"/>
          </w:tcPr>
          <w:p w:rsidR="00392BA7" w:rsidRPr="00597F26" w:rsidRDefault="00392BA7" w:rsidP="00DD1C29">
            <w:pPr>
              <w:pStyle w:val="Textkrper-Zeileneinzug"/>
              <w:numPr>
                <w:ilvl w:val="0"/>
                <w:numId w:val="40"/>
              </w:numPr>
              <w:tabs>
                <w:tab w:val="clear" w:pos="2952"/>
                <w:tab w:val="left" w:pos="711"/>
                <w:tab w:val="num" w:pos="2592"/>
                <w:tab w:val="center" w:pos="4680"/>
                <w:tab w:val="left" w:pos="8496"/>
              </w:tabs>
              <w:spacing w:after="0" w:line="240" w:lineRule="exact"/>
              <w:ind w:left="726" w:right="105" w:hanging="567"/>
              <w:jc w:val="both"/>
              <w:rPr>
                <w:rFonts w:cs="Arial"/>
                <w:noProof w:val="0"/>
                <w:color w:val="FF0000"/>
                <w:lang w:val="it-IT"/>
              </w:rPr>
            </w:pPr>
            <w:r w:rsidRPr="00597F26">
              <w:rPr>
                <w:rFonts w:cs="Arial"/>
                <w:color w:val="FF0000"/>
                <w:lang w:val="it-IT"/>
              </w:rPr>
              <w:t>presentare tanti allegati A1-ter ausiliaria quante sono le imprese ausiliarie, compilati e sottoscritti con firma digitale dalle imprese ausiliarie.</w:t>
            </w:r>
          </w:p>
          <w:p w:rsidR="00392BA7" w:rsidRPr="00597F26" w:rsidRDefault="00392BA7" w:rsidP="00392BA7">
            <w:pPr>
              <w:pStyle w:val="Textkrper-Zeileneinzug"/>
              <w:tabs>
                <w:tab w:val="left" w:pos="711"/>
                <w:tab w:val="center" w:pos="4680"/>
                <w:tab w:val="left" w:pos="8496"/>
              </w:tabs>
              <w:spacing w:after="0" w:line="240" w:lineRule="exact"/>
              <w:ind w:left="726" w:right="105"/>
              <w:jc w:val="both"/>
              <w:rPr>
                <w:rFonts w:cs="Arial"/>
                <w:noProof w:val="0"/>
                <w:color w:val="FF0000"/>
                <w:lang w:val="it-IT"/>
              </w:rPr>
            </w:pPr>
          </w:p>
          <w:p w:rsidR="00FE57F3" w:rsidRPr="00597F26" w:rsidRDefault="00FE57F3" w:rsidP="00DD1C29">
            <w:pPr>
              <w:pStyle w:val="Textkrper-Zeileneinzug"/>
              <w:numPr>
                <w:ilvl w:val="0"/>
                <w:numId w:val="40"/>
              </w:numPr>
              <w:tabs>
                <w:tab w:val="left" w:pos="711"/>
                <w:tab w:val="center" w:pos="4680"/>
                <w:tab w:val="left" w:pos="8496"/>
              </w:tabs>
              <w:spacing w:after="0" w:line="240" w:lineRule="exact"/>
              <w:ind w:left="711" w:right="105" w:hanging="552"/>
              <w:jc w:val="both"/>
              <w:rPr>
                <w:rFonts w:cs="Arial"/>
                <w:noProof w:val="0"/>
                <w:color w:val="FF0000"/>
                <w:lang w:val="it-IT"/>
              </w:rPr>
            </w:pPr>
            <w:r w:rsidRPr="00597F26">
              <w:rPr>
                <w:rFonts w:cs="Arial"/>
                <w:noProof w:val="0"/>
                <w:color w:val="FF0000"/>
                <w:lang w:val="it-IT"/>
              </w:rPr>
              <w:t xml:space="preserve">allegare il contratto di avvalimento. Il contratto deve contenere </w:t>
            </w:r>
            <w:r w:rsidRPr="00597F26">
              <w:rPr>
                <w:rFonts w:cs="Arial"/>
                <w:b/>
                <w:noProof w:val="0"/>
                <w:color w:val="FF0000"/>
                <w:u w:val="single"/>
                <w:lang w:val="it-IT"/>
              </w:rPr>
              <w:t>a pena di nullità</w:t>
            </w:r>
            <w:r w:rsidRPr="00597F26">
              <w:rPr>
                <w:rFonts w:cs="Arial"/>
                <w:noProof w:val="0"/>
                <w:color w:val="FF0000"/>
                <w:lang w:val="it-IT"/>
              </w:rPr>
              <w:t xml:space="preserve"> la specificazione dei requisiti forniti e delle risorse messe a disposizione dall’impresa ausiliaria, pertanto la</w:t>
            </w:r>
            <w:r w:rsidRPr="00597F26">
              <w:rPr>
                <w:rFonts w:cs="Arial"/>
                <w:color w:val="FF0000"/>
                <w:lang w:val="it-IT"/>
              </w:rPr>
              <w:t xml:space="preserve"> mancata indicazione dei requisiti e </w:t>
            </w:r>
            <w:r w:rsidRPr="00597F26">
              <w:rPr>
                <w:rFonts w:cs="Arial"/>
                <w:color w:val="FF0000"/>
                <w:lang w:val="it-IT"/>
              </w:rPr>
              <w:lastRenderedPageBreak/>
              <w:t>delle risorse messi a disposizione dall’impresa ausiliaria non è sanabile.</w:t>
            </w:r>
          </w:p>
          <w:p w:rsidR="009553A4" w:rsidRPr="00597F26" w:rsidRDefault="009553A4" w:rsidP="009553A4">
            <w:pPr>
              <w:pStyle w:val="Textkrper-Zeileneinzug"/>
              <w:tabs>
                <w:tab w:val="center" w:pos="4680"/>
                <w:tab w:val="left" w:pos="8496"/>
              </w:tabs>
              <w:spacing w:after="0" w:line="240" w:lineRule="exact"/>
              <w:ind w:left="673" w:right="105"/>
              <w:jc w:val="both"/>
              <w:rPr>
                <w:rFonts w:cs="Arial"/>
                <w:noProof w:val="0"/>
                <w:color w:val="FF0000"/>
                <w:lang w:val="it-IT"/>
              </w:rPr>
            </w:pPr>
            <w:r w:rsidRPr="00597F26">
              <w:rPr>
                <w:rFonts w:cs="Arial"/>
                <w:color w:val="FF0000"/>
                <w:u w:val="single"/>
                <w:lang w:val="it-IT"/>
              </w:rPr>
              <w:t>Il documento deve essere costituito prima del termine di scadenza della presentazione delle offerte.</w:t>
            </w:r>
          </w:p>
          <w:p w:rsidR="009553A4" w:rsidRPr="00597F26" w:rsidRDefault="009553A4" w:rsidP="009553A4">
            <w:pPr>
              <w:pStyle w:val="Textkrper-Zeileneinzug"/>
              <w:tabs>
                <w:tab w:val="left" w:pos="711"/>
                <w:tab w:val="center" w:pos="4680"/>
                <w:tab w:val="left" w:pos="8496"/>
              </w:tabs>
              <w:spacing w:after="0" w:line="240" w:lineRule="exact"/>
              <w:ind w:right="105"/>
              <w:jc w:val="both"/>
              <w:rPr>
                <w:rFonts w:cs="Arial"/>
                <w:noProof w:val="0"/>
                <w:color w:val="FF0000"/>
                <w:lang w:val="it-IT"/>
              </w:rPr>
            </w:pPr>
          </w:p>
          <w:p w:rsidR="00FE57F3" w:rsidRPr="00C24BDA" w:rsidRDefault="00FE57F3" w:rsidP="00CC2FC5">
            <w:pPr>
              <w:pStyle w:val="Textkrper-Zeileneinzug"/>
              <w:tabs>
                <w:tab w:val="left" w:pos="711"/>
                <w:tab w:val="center" w:pos="4680"/>
                <w:tab w:val="left" w:pos="8496"/>
              </w:tabs>
              <w:spacing w:after="0" w:line="240" w:lineRule="exact"/>
              <w:ind w:left="711" w:right="105"/>
              <w:jc w:val="both"/>
              <w:rPr>
                <w:rFonts w:cs="Arial"/>
                <w:noProof w:val="0"/>
                <w:color w:val="FF0000"/>
                <w:lang w:val="it-IT"/>
              </w:rPr>
            </w:pPr>
            <w:r w:rsidRPr="00597F26">
              <w:rPr>
                <w:rFonts w:cs="Arial"/>
                <w:noProof w:val="0"/>
                <w:color w:val="FF0000"/>
                <w:lang w:val="it-IT"/>
              </w:rPr>
              <w:t>Il documento deve</w:t>
            </w:r>
            <w:r w:rsidRPr="00597F26">
              <w:rPr>
                <w:rFonts w:cs="Arial"/>
                <w:b/>
                <w:noProof w:val="0"/>
                <w:color w:val="FF0000"/>
                <w:lang w:val="it-IT"/>
              </w:rPr>
              <w:t xml:space="preserve"> </w:t>
            </w:r>
            <w:r w:rsidRPr="00597F26">
              <w:rPr>
                <w:rFonts w:cs="Arial"/>
                <w:b/>
                <w:noProof w:val="0"/>
                <w:color w:val="FF0000"/>
                <w:u w:val="single"/>
                <w:lang w:val="it-IT"/>
              </w:rPr>
              <w:t>obbligatoriamente</w:t>
            </w:r>
            <w:r w:rsidRPr="00597F26">
              <w:rPr>
                <w:rFonts w:cs="Arial"/>
                <w:b/>
                <w:noProof w:val="0"/>
                <w:color w:val="FF0000"/>
                <w:lang w:val="it-IT"/>
              </w:rPr>
              <w:t xml:space="preserve"> </w:t>
            </w:r>
            <w:r w:rsidRPr="00597F26">
              <w:rPr>
                <w:rFonts w:cs="Arial"/>
                <w:noProof w:val="0"/>
                <w:color w:val="FF0000"/>
                <w:lang w:val="it-IT"/>
              </w:rPr>
              <w:t>essere presentato in una delle seguenti forme:</w:t>
            </w:r>
          </w:p>
          <w:p w:rsidR="00FE57F3" w:rsidRPr="00C24BDA" w:rsidRDefault="00FE57F3" w:rsidP="00CC2FC5">
            <w:pPr>
              <w:pStyle w:val="Textkrper-Zeileneinzug"/>
              <w:tabs>
                <w:tab w:val="center" w:pos="4680"/>
                <w:tab w:val="left" w:pos="8496"/>
              </w:tabs>
              <w:spacing w:after="0" w:line="240" w:lineRule="exact"/>
              <w:ind w:left="722" w:right="105"/>
              <w:jc w:val="both"/>
              <w:rPr>
                <w:rFonts w:cs="Arial"/>
                <w:noProof w:val="0"/>
                <w:color w:val="FF0000"/>
                <w:lang w:val="it-IT"/>
              </w:rPr>
            </w:pPr>
          </w:p>
        </w:tc>
      </w:tr>
      <w:tr w:rsidR="00E4644A" w:rsidRPr="008B5307" w:rsidTr="003C17B2">
        <w:trPr>
          <w:gridAfter w:val="1"/>
          <w:wAfter w:w="39" w:type="dxa"/>
        </w:trPr>
        <w:tc>
          <w:tcPr>
            <w:tcW w:w="4257" w:type="dxa"/>
            <w:shd w:val="clear" w:color="auto" w:fill="auto"/>
          </w:tcPr>
          <w:p w:rsidR="006B612B" w:rsidRPr="00507BC1" w:rsidRDefault="006B612B" w:rsidP="00CC2FC5">
            <w:pPr>
              <w:pStyle w:val="Textkrper-Zeileneinzug"/>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rsidR="006B612B" w:rsidRPr="00686499" w:rsidRDefault="006B612B" w:rsidP="00CC2FC5">
            <w:pPr>
              <w:spacing w:line="240" w:lineRule="exact"/>
              <w:rPr>
                <w:rFonts w:cs="Arial"/>
                <w:lang w:val="it-IT"/>
              </w:rPr>
            </w:pPr>
          </w:p>
        </w:tc>
        <w:tc>
          <w:tcPr>
            <w:tcW w:w="4134" w:type="dxa"/>
            <w:gridSpan w:val="3"/>
            <w:shd w:val="clear" w:color="auto" w:fill="auto"/>
          </w:tcPr>
          <w:p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8B5307" w:rsidTr="003C17B2">
        <w:trPr>
          <w:gridAfter w:val="1"/>
          <w:wAfter w:w="39" w:type="dxa"/>
        </w:trPr>
        <w:tc>
          <w:tcPr>
            <w:tcW w:w="4257" w:type="dxa"/>
            <w:shd w:val="clear" w:color="auto" w:fill="auto"/>
          </w:tcPr>
          <w:p w:rsidR="006B612B" w:rsidRPr="00DB1C11" w:rsidRDefault="006B612B" w:rsidP="00DD1C29">
            <w:pPr>
              <w:numPr>
                <w:ilvl w:val="0"/>
                <w:numId w:val="25"/>
              </w:numPr>
              <w:ind w:right="17"/>
              <w:jc w:val="both"/>
              <w:rPr>
                <w:rFonts w:cs="Arial"/>
                <w:bCs/>
                <w:color w:val="FF0000"/>
                <w:u w:val="single"/>
                <w:lang w:val="de-DE"/>
              </w:rPr>
            </w:pPr>
            <w:r w:rsidRPr="00DB1C11">
              <w:rPr>
                <w:rFonts w:cs="Arial"/>
                <w:bCs/>
                <w:color w:val="FF0000"/>
                <w:lang w:val="de-DE"/>
              </w:rPr>
              <w:t xml:space="preserve">in Form eines </w:t>
            </w:r>
            <w:r w:rsidRPr="00DB1C11">
              <w:rPr>
                <w:rFonts w:cs="Arial"/>
                <w:b/>
                <w:bCs/>
                <w:color w:val="FF0000"/>
                <w:lang w:val="de-DE"/>
              </w:rPr>
              <w:t>informatischen Dokumentes</w:t>
            </w:r>
            <w:r w:rsidRPr="00DB1C11">
              <w:rPr>
                <w:rFonts w:cs="Arial"/>
                <w:bCs/>
                <w:color w:val="FF0000"/>
                <w:lang w:val="de-DE"/>
              </w:rPr>
              <w:t>, im Sinne des Art. 1,  Buchstabe p) des</w:t>
            </w:r>
            <w:r>
              <w:rPr>
                <w:rFonts w:cs="Arial"/>
                <w:bCs/>
                <w:color w:val="FF0000"/>
                <w:lang w:val="de-DE"/>
              </w:rPr>
              <w:t xml:space="preserve"> GvD vom 07. März 2005, Nr. 82</w:t>
            </w:r>
            <w:r w:rsidRPr="00DB1C11">
              <w:rPr>
                <w:rFonts w:cs="Arial"/>
                <w:bCs/>
                <w:color w:val="FF0000"/>
                <w:lang w:val="de-DE"/>
              </w:rPr>
              <w:t xml:space="preserve">, </w:t>
            </w:r>
            <w:r w:rsidRPr="00DB1C11">
              <w:rPr>
                <w:rFonts w:cs="Arial"/>
                <w:b/>
                <w:color w:val="FF0000"/>
                <w:lang w:val="de-DE"/>
              </w:rPr>
              <w:t xml:space="preserve">mit digitaler Signatur </w:t>
            </w:r>
            <w:r w:rsidRPr="00DB1C11">
              <w:rPr>
                <w:rFonts w:cs="Arial"/>
                <w:color w:val="FF0000"/>
                <w:u w:val="single"/>
                <w:lang w:val="de-DE"/>
              </w:rPr>
              <w:t>unterzeichnet</w:t>
            </w:r>
            <w:r w:rsidRPr="00DB1C11">
              <w:rPr>
                <w:rFonts w:cs="Arial"/>
                <w:color w:val="FF0000"/>
                <w:lang w:val="de-DE"/>
              </w:rPr>
              <w:t xml:space="preserve">. </w:t>
            </w:r>
          </w:p>
        </w:tc>
        <w:tc>
          <w:tcPr>
            <w:tcW w:w="1107" w:type="dxa"/>
            <w:gridSpan w:val="2"/>
            <w:shd w:val="clear" w:color="auto" w:fill="auto"/>
          </w:tcPr>
          <w:p w:rsidR="006B612B" w:rsidRPr="00DB1C11" w:rsidRDefault="006B612B" w:rsidP="00CC2FC5">
            <w:pPr>
              <w:pStyle w:val="Textkrper-Zeileneinzug"/>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rsidR="006B612B" w:rsidRPr="00DB1C11" w:rsidRDefault="006B612B" w:rsidP="00DD1C29">
            <w:pPr>
              <w:numPr>
                <w:ilvl w:val="0"/>
                <w:numId w:val="24"/>
              </w:numPr>
              <w:tabs>
                <w:tab w:val="clear" w:pos="720"/>
                <w:tab w:val="num" w:pos="360"/>
              </w:tabs>
              <w:ind w:left="360" w:right="17"/>
              <w:jc w:val="both"/>
              <w:rPr>
                <w:rFonts w:cs="Arial"/>
                <w:bCs/>
                <w:color w:val="FF0000"/>
                <w:lang w:val="it-IT"/>
              </w:rPr>
            </w:pPr>
            <w:r w:rsidRPr="00DB1C11">
              <w:rPr>
                <w:rFonts w:cs="Arial"/>
                <w:color w:val="FF0000"/>
                <w:lang w:val="it-IT"/>
              </w:rPr>
              <w:t xml:space="preserve">sotto forma di </w:t>
            </w:r>
            <w:r w:rsidRPr="00DB1C11">
              <w:rPr>
                <w:rFonts w:cs="Arial"/>
                <w:b/>
                <w:color w:val="FF0000"/>
                <w:lang w:val="it-IT"/>
              </w:rPr>
              <w:t>documento informatico</w:t>
            </w:r>
            <w:r w:rsidRPr="00DB1C11">
              <w:rPr>
                <w:rFonts w:cs="Arial"/>
                <w:color w:val="FF0000"/>
                <w:lang w:val="it-IT"/>
              </w:rPr>
              <w:t xml:space="preserve">, ai sensi dell’art. 1, lett. p) del D.Lgs. 7 marzo 2005 n. 82 </w:t>
            </w:r>
            <w:r w:rsidRPr="00DB1C11">
              <w:rPr>
                <w:rFonts w:cs="Arial"/>
                <w:color w:val="FF0000"/>
                <w:u w:val="single"/>
                <w:lang w:val="it-IT"/>
              </w:rPr>
              <w:t>sottoscritto</w:t>
            </w:r>
            <w:r w:rsidRPr="00DB1C11">
              <w:rPr>
                <w:rFonts w:cs="Arial"/>
                <w:color w:val="FF0000"/>
                <w:lang w:val="it-IT"/>
              </w:rPr>
              <w:t xml:space="preserve"> </w:t>
            </w:r>
            <w:r w:rsidRPr="00DB1C11">
              <w:rPr>
                <w:rFonts w:cs="Arial"/>
                <w:b/>
                <w:color w:val="FF0000"/>
                <w:lang w:val="it-IT"/>
              </w:rPr>
              <w:t>con firma digitale</w:t>
            </w:r>
            <w:r w:rsidRPr="00DB1C11">
              <w:rPr>
                <w:rFonts w:cs="Arial"/>
                <w:color w:val="FF0000"/>
                <w:lang w:val="it-IT"/>
              </w:rPr>
              <w:t xml:space="preserve">. </w:t>
            </w:r>
          </w:p>
        </w:tc>
      </w:tr>
      <w:tr w:rsidR="00E4644A" w:rsidRPr="008B5307" w:rsidTr="003C17B2">
        <w:trPr>
          <w:gridAfter w:val="1"/>
          <w:wAfter w:w="39" w:type="dxa"/>
        </w:trPr>
        <w:tc>
          <w:tcPr>
            <w:tcW w:w="4257" w:type="dxa"/>
            <w:shd w:val="clear" w:color="auto" w:fill="auto"/>
          </w:tcPr>
          <w:p w:rsidR="006B612B" w:rsidRPr="00507BC1" w:rsidRDefault="006B612B" w:rsidP="00CC2FC5">
            <w:pPr>
              <w:pStyle w:val="Textkrper-Zeileneinzug"/>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rsidR="006B612B" w:rsidRPr="00686499" w:rsidRDefault="006B612B" w:rsidP="00CC2FC5">
            <w:pPr>
              <w:spacing w:line="240" w:lineRule="exact"/>
              <w:rPr>
                <w:rFonts w:cs="Arial"/>
                <w:lang w:val="it-IT"/>
              </w:rPr>
            </w:pPr>
          </w:p>
        </w:tc>
        <w:tc>
          <w:tcPr>
            <w:tcW w:w="4134" w:type="dxa"/>
            <w:gridSpan w:val="3"/>
            <w:shd w:val="clear" w:color="auto" w:fill="auto"/>
          </w:tcPr>
          <w:p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8B5307" w:rsidTr="003C17B2">
        <w:trPr>
          <w:gridAfter w:val="1"/>
          <w:wAfter w:w="39" w:type="dxa"/>
        </w:trPr>
        <w:tc>
          <w:tcPr>
            <w:tcW w:w="4257" w:type="dxa"/>
            <w:shd w:val="clear" w:color="auto" w:fill="auto"/>
          </w:tcPr>
          <w:p w:rsidR="006B612B" w:rsidRPr="00DB1C11" w:rsidRDefault="006B612B" w:rsidP="00DD1C29">
            <w:pPr>
              <w:numPr>
                <w:ilvl w:val="0"/>
                <w:numId w:val="25"/>
              </w:numPr>
              <w:ind w:right="17"/>
              <w:jc w:val="both"/>
              <w:rPr>
                <w:rFonts w:cs="Arial"/>
                <w:bCs/>
                <w:color w:val="FF0000"/>
                <w:lang w:val="de-DE"/>
              </w:rPr>
            </w:pPr>
            <w:r w:rsidRPr="00DB1C11">
              <w:rPr>
                <w:rFonts w:cs="Arial"/>
                <w:bCs/>
                <w:color w:val="FF0000"/>
                <w:lang w:val="de-DE"/>
              </w:rPr>
              <w:t xml:space="preserve">in Form einer </w:t>
            </w:r>
            <w:r w:rsidRPr="00DB1C11">
              <w:rPr>
                <w:rFonts w:cs="Arial"/>
                <w:b/>
                <w:bCs/>
                <w:color w:val="FF0000"/>
                <w:lang w:val="de-DE"/>
              </w:rPr>
              <w:t>informatischen Kopie eines analogen Dokuments</w:t>
            </w:r>
            <w:r w:rsidRPr="00DB1C11">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DB1C11">
              <w:rPr>
                <w:rFonts w:cs="Arial"/>
                <w:b/>
                <w:bCs/>
                <w:color w:val="FF0000"/>
                <w:lang w:val="de-DE"/>
              </w:rPr>
              <w:t>Amtsperson</w:t>
            </w:r>
            <w:r w:rsidRPr="00DB1C11">
              <w:rPr>
                <w:rFonts w:cs="Arial"/>
                <w:bCs/>
                <w:color w:val="FF0000"/>
                <w:lang w:val="de-DE"/>
              </w:rPr>
              <w:t xml:space="preserve"> durch Anbringung der </w:t>
            </w:r>
            <w:r w:rsidRPr="00DB1C11">
              <w:rPr>
                <w:rFonts w:cs="Arial"/>
                <w:b/>
                <w:bCs/>
                <w:color w:val="FF0000"/>
                <w:lang w:val="de-DE"/>
              </w:rPr>
              <w:t>digitalen Unterschrift</w:t>
            </w:r>
            <w:r w:rsidRPr="00DB1C11">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07" w:type="dxa"/>
            <w:gridSpan w:val="2"/>
            <w:shd w:val="clear" w:color="auto" w:fill="auto"/>
          </w:tcPr>
          <w:p w:rsidR="006B612B" w:rsidRPr="00DB1C11" w:rsidRDefault="006B612B" w:rsidP="00CC2FC5">
            <w:pPr>
              <w:pStyle w:val="Textkrper-Zeileneinzug"/>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rsidR="006B612B" w:rsidRPr="00DB1C11" w:rsidRDefault="006B612B" w:rsidP="00DD1C29">
            <w:pPr>
              <w:numPr>
                <w:ilvl w:val="0"/>
                <w:numId w:val="24"/>
              </w:numPr>
              <w:tabs>
                <w:tab w:val="clear" w:pos="720"/>
                <w:tab w:val="num" w:pos="360"/>
              </w:tabs>
              <w:ind w:left="360" w:right="17"/>
              <w:jc w:val="both"/>
              <w:rPr>
                <w:rFonts w:cs="Arial"/>
                <w:b/>
                <w:bCs/>
                <w:color w:val="FF0000"/>
                <w:u w:val="single"/>
                <w:lang w:val="it-IT"/>
              </w:rPr>
            </w:pPr>
            <w:r w:rsidRPr="00DB1C11">
              <w:rPr>
                <w:rFonts w:cs="Arial"/>
                <w:bCs/>
                <w:color w:val="FF0000"/>
                <w:lang w:val="it-IT"/>
              </w:rPr>
              <w:t xml:space="preserve">sotto forma di </w:t>
            </w:r>
            <w:r w:rsidRPr="00DB1C11">
              <w:rPr>
                <w:rFonts w:cs="Arial"/>
                <w:b/>
                <w:bCs/>
                <w:color w:val="FF0000"/>
                <w:lang w:val="it-IT"/>
              </w:rPr>
              <w:t>copia informatica di documento analogico</w:t>
            </w:r>
            <w:r w:rsidRPr="00DB1C11">
              <w:rPr>
                <w:rFonts w:cs="Arial"/>
                <w:bCs/>
                <w:color w:val="FF0000"/>
                <w:lang w:val="it-IT"/>
              </w:rPr>
              <w:t xml:space="preserve"> (cartaceo) secondo le modalità previste dall’art. 22, commi 1 e 2, del </w:t>
            </w:r>
            <w:r>
              <w:rPr>
                <w:rFonts w:cs="Arial"/>
                <w:bCs/>
                <w:color w:val="FF0000"/>
                <w:lang w:val="it-IT"/>
              </w:rPr>
              <w:t>D.Lgs.</w:t>
            </w:r>
            <w:r w:rsidRPr="00DB1C11">
              <w:rPr>
                <w:rFonts w:cs="Arial"/>
                <w:bCs/>
                <w:color w:val="FF0000"/>
                <w:lang w:val="it-IT"/>
              </w:rPr>
              <w:t xml:space="preserve"> 7 marzo 2005 n. 82. In tali casi la conformità del documento all’originale dovrà esser attestata dal </w:t>
            </w:r>
            <w:r w:rsidRPr="00DB1C11">
              <w:rPr>
                <w:rFonts w:cs="Arial"/>
                <w:b/>
                <w:bCs/>
                <w:color w:val="FF0000"/>
                <w:lang w:val="it-IT"/>
              </w:rPr>
              <w:t>pubblico ufficiale</w:t>
            </w:r>
            <w:r w:rsidRPr="00DB1C11">
              <w:rPr>
                <w:rFonts w:cs="Arial"/>
                <w:bCs/>
                <w:color w:val="FF0000"/>
                <w:lang w:val="it-IT"/>
              </w:rPr>
              <w:t xml:space="preserve"> mediante apposizione di </w:t>
            </w:r>
            <w:r w:rsidRPr="00DB1C11">
              <w:rPr>
                <w:rFonts w:cs="Arial"/>
                <w:b/>
                <w:bCs/>
                <w:color w:val="FF0000"/>
                <w:lang w:val="it-IT"/>
              </w:rPr>
              <w:t>firma digitale</w:t>
            </w:r>
            <w:r w:rsidRPr="00DB1C11">
              <w:rPr>
                <w:rFonts w:cs="Arial"/>
                <w:bCs/>
                <w:color w:val="FF0000"/>
                <w:lang w:val="it-IT"/>
              </w:rPr>
              <w:t xml:space="preserve">, nell’ipotesi di cui all’art. 22, comma 1, del </w:t>
            </w:r>
            <w:r>
              <w:rPr>
                <w:rFonts w:cs="Arial"/>
                <w:bCs/>
                <w:color w:val="FF0000"/>
                <w:lang w:val="it-IT"/>
              </w:rPr>
              <w:t>D.Lgs.</w:t>
            </w:r>
            <w:r w:rsidRPr="00DB1C11">
              <w:rPr>
                <w:rFonts w:cs="Arial"/>
                <w:bCs/>
                <w:color w:val="FF0000"/>
                <w:lang w:val="it-IT"/>
              </w:rPr>
              <w:t xml:space="preserve"> n. 82/2005 (ovvero da apposita dichiarazione di autenticità sottoscritta con firma digitale dal notaio o dal pubblico ufficiale, ai sensi dell’art. 22, comma 2 del </w:t>
            </w:r>
            <w:r>
              <w:rPr>
                <w:rFonts w:cs="Arial"/>
                <w:bCs/>
                <w:color w:val="FF0000"/>
                <w:lang w:val="it-IT"/>
              </w:rPr>
              <w:t>D.Lgs.</w:t>
            </w:r>
            <w:r w:rsidRPr="00DB1C11">
              <w:rPr>
                <w:rFonts w:cs="Arial"/>
                <w:bCs/>
                <w:color w:val="FF0000"/>
                <w:lang w:val="it-IT"/>
              </w:rPr>
              <w:t xml:space="preserve"> n. 82/2005).</w:t>
            </w:r>
          </w:p>
        </w:tc>
      </w:tr>
      <w:tr w:rsidR="00E4644A" w:rsidRPr="008B5307" w:rsidTr="003C17B2">
        <w:trPr>
          <w:gridAfter w:val="1"/>
          <w:wAfter w:w="39" w:type="dxa"/>
        </w:trPr>
        <w:tc>
          <w:tcPr>
            <w:tcW w:w="4257" w:type="dxa"/>
            <w:shd w:val="clear" w:color="auto" w:fill="auto"/>
          </w:tcPr>
          <w:p w:rsidR="006B612B" w:rsidRPr="00DB1C11" w:rsidRDefault="006B612B" w:rsidP="00CC2FC5">
            <w:pPr>
              <w:pStyle w:val="Textkrper-Zeileneinzug"/>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rsidR="006B612B" w:rsidRPr="00DB1C11" w:rsidRDefault="006B612B" w:rsidP="00CC2FC5">
            <w:pPr>
              <w:spacing w:line="240" w:lineRule="exact"/>
              <w:rPr>
                <w:rFonts w:cs="Arial"/>
                <w:lang w:val="it-IT"/>
              </w:rPr>
            </w:pPr>
          </w:p>
        </w:tc>
        <w:tc>
          <w:tcPr>
            <w:tcW w:w="4134" w:type="dxa"/>
            <w:gridSpan w:val="3"/>
            <w:shd w:val="clear" w:color="auto" w:fill="auto"/>
          </w:tcPr>
          <w:p w:rsidR="006B612B" w:rsidRPr="00DB1C11"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112B3" w:rsidRPr="008B5307" w:rsidTr="003C17B2">
        <w:trPr>
          <w:gridAfter w:val="1"/>
          <w:wAfter w:w="39" w:type="dxa"/>
        </w:trPr>
        <w:tc>
          <w:tcPr>
            <w:tcW w:w="4257" w:type="dxa"/>
            <w:shd w:val="clear" w:color="auto" w:fill="auto"/>
          </w:tcPr>
          <w:p w:rsidR="006B612B" w:rsidRPr="00F112B3" w:rsidRDefault="006B612B" w:rsidP="00DD1C29">
            <w:pPr>
              <w:numPr>
                <w:ilvl w:val="0"/>
                <w:numId w:val="24"/>
              </w:numPr>
              <w:tabs>
                <w:tab w:val="clear" w:pos="720"/>
                <w:tab w:val="num" w:pos="360"/>
              </w:tabs>
              <w:ind w:left="360" w:right="17"/>
              <w:jc w:val="both"/>
              <w:rPr>
                <w:rFonts w:cs="Arial"/>
                <w:b/>
                <w:bCs/>
                <w:color w:val="FF0000"/>
                <w:u w:val="single"/>
                <w:lang w:val="de-DE"/>
              </w:rPr>
            </w:pPr>
            <w:r w:rsidRPr="00F112B3">
              <w:rPr>
                <w:rFonts w:cs="Arial"/>
                <w:bCs/>
                <w:color w:val="FF0000"/>
                <w:lang w:val="de-DE"/>
              </w:rPr>
              <w:t xml:space="preserve">in Form einer </w:t>
            </w:r>
            <w:r w:rsidRPr="00F112B3">
              <w:rPr>
                <w:rFonts w:cs="Arial"/>
                <w:b/>
                <w:bCs/>
                <w:color w:val="FF0000"/>
                <w:lang w:val="de-DE"/>
              </w:rPr>
              <w:t>informatischen Kopie eines analogen Dokuments</w:t>
            </w:r>
            <w:r w:rsidRPr="00F112B3">
              <w:rPr>
                <w:rFonts w:cs="Arial"/>
                <w:bCs/>
                <w:color w:val="FF0000"/>
                <w:lang w:val="de-DE"/>
              </w:rPr>
              <w:t xml:space="preserve"> (auf Papier) gemäß den von Art. 22, Abs. 3, des GvD vom 07. März 2005, Nr. 82 vorgesehenen Modalitäten.</w:t>
            </w:r>
          </w:p>
          <w:p w:rsidR="006B612B" w:rsidRPr="00F112B3" w:rsidRDefault="006B612B" w:rsidP="00CC2FC5">
            <w:pPr>
              <w:spacing w:line="240" w:lineRule="exact"/>
              <w:ind w:left="360" w:right="17"/>
              <w:jc w:val="both"/>
              <w:rPr>
                <w:rFonts w:cs="Arial"/>
                <w:b/>
                <w:bCs/>
                <w:color w:val="FF0000"/>
                <w:u w:val="single"/>
              </w:rPr>
            </w:pPr>
          </w:p>
          <w:p w:rsidR="006B612B" w:rsidRPr="00F112B3" w:rsidRDefault="006B612B" w:rsidP="00CC2FC5">
            <w:pPr>
              <w:spacing w:line="240" w:lineRule="exact"/>
              <w:ind w:left="360" w:right="17"/>
              <w:jc w:val="both"/>
              <w:rPr>
                <w:rFonts w:cs="Arial"/>
                <w:b/>
                <w:bCs/>
                <w:color w:val="FF0000"/>
                <w:lang w:val="de-DE"/>
              </w:rPr>
            </w:pPr>
            <w:r w:rsidRPr="00F112B3">
              <w:rPr>
                <w:rFonts w:cs="Arial"/>
                <w:b/>
                <w:bCs/>
                <w:color w:val="FF0000"/>
                <w:lang w:val="de-DE"/>
              </w:rPr>
              <w:t xml:space="preserve">Falls der Nutzungsvertrag gemäß den Modalitäten laut Punkt 3 abgegeben wird, muss der Wirtschaftsteilnehmer bei sonstigem Ausschluss innerhalb der Ausschlussfrist von 10 aufeinanderfolgenden </w:t>
            </w:r>
            <w:r w:rsidRPr="00F112B3">
              <w:rPr>
                <w:rFonts w:cs="Arial"/>
                <w:color w:val="FF0000"/>
                <w:lang w:val="de-DE"/>
              </w:rPr>
              <w:t>K</w:t>
            </w:r>
            <w:r w:rsidRPr="00F112B3">
              <w:rPr>
                <w:rFonts w:cs="Arial"/>
                <w:b/>
                <w:bCs/>
                <w:color w:val="FF0000"/>
                <w:lang w:val="de-DE"/>
              </w:rPr>
              <w:t xml:space="preserve">alendertagen </w:t>
            </w:r>
            <w:r w:rsidRPr="00F112B3">
              <w:rPr>
                <w:rFonts w:cs="Arial"/>
                <w:i/>
                <w:iCs/>
                <w:color w:val="FF0000"/>
                <w:highlight w:val="green"/>
                <w:lang w:val="de-DE"/>
              </w:rPr>
              <w:t>[10 Tage ist die maximale Frist]</w:t>
            </w:r>
            <w:r w:rsidRPr="00F112B3">
              <w:rPr>
                <w:rFonts w:cs="Arial"/>
                <w:b/>
                <w:bCs/>
                <w:color w:val="FF0000"/>
                <w:lang w:val="de-DE"/>
              </w:rPr>
              <w:t xml:space="preserve"> ab Erhalt der entsprechenden Aufforderung der Vergabestelle den Vertrag im Original oder als beglaubigte Kopie</w:t>
            </w:r>
            <w:r w:rsidRPr="00F112B3">
              <w:rPr>
                <w:color w:val="FF0000"/>
                <w:sz w:val="18"/>
                <w:szCs w:val="18"/>
                <w:lang w:val="de-DE"/>
              </w:rPr>
              <w:t xml:space="preserve"> </w:t>
            </w:r>
            <w:r w:rsidRPr="00F112B3">
              <w:rPr>
                <w:rFonts w:cs="Arial"/>
                <w:b/>
                <w:bCs/>
                <w:color w:val="FF0000"/>
                <w:lang w:val="de-DE"/>
              </w:rPr>
              <w:t>übermitteln.</w:t>
            </w:r>
          </w:p>
          <w:p w:rsidR="006B612B" w:rsidRPr="00F112B3" w:rsidRDefault="006B612B" w:rsidP="00CC2FC5">
            <w:pPr>
              <w:pStyle w:val="Textkrper-Zeileneinzug"/>
              <w:tabs>
                <w:tab w:val="left" w:pos="8496"/>
              </w:tabs>
              <w:spacing w:after="0" w:line="240" w:lineRule="exact"/>
              <w:ind w:left="0" w:right="17"/>
              <w:jc w:val="both"/>
              <w:rPr>
                <w:rFonts w:cs="Arial"/>
                <w:b/>
                <w:bCs/>
                <w:color w:val="FF0000"/>
                <w:lang w:val="de-DE"/>
              </w:rPr>
            </w:pPr>
          </w:p>
        </w:tc>
        <w:tc>
          <w:tcPr>
            <w:tcW w:w="1107" w:type="dxa"/>
            <w:gridSpan w:val="2"/>
            <w:shd w:val="clear" w:color="auto" w:fill="auto"/>
          </w:tcPr>
          <w:p w:rsidR="006B612B" w:rsidRPr="00F112B3" w:rsidRDefault="006B612B" w:rsidP="00CC2FC5">
            <w:pPr>
              <w:pStyle w:val="Textkrper-Zeileneinzug"/>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rsidR="006B612B" w:rsidRPr="00F112B3" w:rsidRDefault="006B612B" w:rsidP="00DD1C29">
            <w:pPr>
              <w:numPr>
                <w:ilvl w:val="0"/>
                <w:numId w:val="25"/>
              </w:numPr>
              <w:ind w:right="17"/>
              <w:jc w:val="both"/>
              <w:rPr>
                <w:rFonts w:cs="Arial"/>
                <w:bCs/>
                <w:color w:val="FF0000"/>
                <w:lang w:val="it-IT"/>
              </w:rPr>
            </w:pPr>
            <w:r w:rsidRPr="00F112B3">
              <w:rPr>
                <w:rFonts w:cs="Arial"/>
                <w:bCs/>
                <w:color w:val="FF0000"/>
                <w:lang w:val="it-IT"/>
              </w:rPr>
              <w:t xml:space="preserve">sotto forma di </w:t>
            </w:r>
            <w:r w:rsidRPr="00F112B3">
              <w:rPr>
                <w:rFonts w:cs="Arial"/>
                <w:b/>
                <w:bCs/>
                <w:color w:val="FF0000"/>
                <w:lang w:val="it-IT"/>
              </w:rPr>
              <w:t>copia informatica di documento analogico</w:t>
            </w:r>
            <w:r w:rsidRPr="00F112B3">
              <w:rPr>
                <w:rFonts w:cs="Arial"/>
                <w:bCs/>
                <w:color w:val="FF0000"/>
                <w:lang w:val="it-IT"/>
              </w:rPr>
              <w:t xml:space="preserve"> (cartaceo) secondo le modalità previste dall’art. 22, comma 3, del D.Lgs. 7 marzo 2005 n. 82. </w:t>
            </w:r>
          </w:p>
          <w:p w:rsidR="006B612B" w:rsidRPr="00F112B3" w:rsidRDefault="006B612B" w:rsidP="00CC2FC5">
            <w:pPr>
              <w:spacing w:line="240" w:lineRule="exact"/>
              <w:ind w:right="17"/>
              <w:jc w:val="both"/>
              <w:rPr>
                <w:rFonts w:cs="Arial"/>
                <w:bCs/>
                <w:strike/>
                <w:color w:val="FF0000"/>
                <w:lang w:val="it-IT"/>
              </w:rPr>
            </w:pPr>
          </w:p>
          <w:p w:rsidR="006B612B" w:rsidRPr="00F112B3" w:rsidRDefault="006B612B" w:rsidP="00CC2FC5">
            <w:pPr>
              <w:spacing w:line="240" w:lineRule="exact"/>
              <w:ind w:right="17"/>
              <w:jc w:val="both"/>
              <w:rPr>
                <w:rFonts w:cs="Arial"/>
                <w:bCs/>
                <w:strike/>
                <w:color w:val="FF0000"/>
                <w:lang w:val="it-IT"/>
              </w:rPr>
            </w:pPr>
          </w:p>
          <w:p w:rsidR="006B612B" w:rsidRPr="00F112B3" w:rsidRDefault="006B612B" w:rsidP="00CC2FC5">
            <w:pPr>
              <w:spacing w:line="240" w:lineRule="exact"/>
              <w:ind w:left="360" w:right="17"/>
              <w:jc w:val="both"/>
              <w:rPr>
                <w:rFonts w:cs="Arial"/>
                <w:b/>
                <w:bCs/>
                <w:color w:val="FF0000"/>
                <w:lang w:val="it-IT"/>
              </w:rPr>
            </w:pPr>
            <w:r w:rsidRPr="00F112B3">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F112B3">
              <w:rPr>
                <w:rFonts w:cs="Arial"/>
                <w:i/>
                <w:iCs/>
                <w:color w:val="FF0000"/>
                <w:highlight w:val="green"/>
                <w:lang w:val="it-IT"/>
              </w:rPr>
              <w:t>[10 giorni costituisce il termine massimo]</w:t>
            </w:r>
            <w:r w:rsidRPr="00F112B3">
              <w:rPr>
                <w:rFonts w:cs="Arial"/>
                <w:b/>
                <w:bCs/>
                <w:color w:val="FF0000"/>
                <w:lang w:val="it-IT"/>
              </w:rPr>
              <w:t xml:space="preserve"> della ricezione della corrispondente richiesta il contratto in originale o copia autentica.</w:t>
            </w:r>
          </w:p>
        </w:tc>
      </w:tr>
      <w:tr w:rsidR="009553A4" w:rsidRPr="008B5307" w:rsidTr="003C17B2">
        <w:trPr>
          <w:gridAfter w:val="1"/>
          <w:wAfter w:w="39" w:type="dxa"/>
        </w:trPr>
        <w:tc>
          <w:tcPr>
            <w:tcW w:w="4257" w:type="dxa"/>
            <w:shd w:val="clear" w:color="auto" w:fill="auto"/>
          </w:tcPr>
          <w:p w:rsidR="009553A4" w:rsidRPr="00FB3A69" w:rsidRDefault="009553A4" w:rsidP="009553A4">
            <w:pPr>
              <w:ind w:left="360" w:right="17"/>
              <w:jc w:val="both"/>
              <w:rPr>
                <w:rFonts w:cs="Arial"/>
                <w:bCs/>
                <w:color w:val="FF0000"/>
                <w:lang w:val="it-IT"/>
              </w:rPr>
            </w:pPr>
          </w:p>
        </w:tc>
        <w:tc>
          <w:tcPr>
            <w:tcW w:w="1107" w:type="dxa"/>
            <w:gridSpan w:val="2"/>
            <w:shd w:val="clear" w:color="auto" w:fill="auto"/>
          </w:tcPr>
          <w:p w:rsidR="009553A4" w:rsidRPr="00FB3A69" w:rsidRDefault="009553A4" w:rsidP="00CC2FC5">
            <w:pPr>
              <w:pStyle w:val="Textkrper-Zeileneinzug"/>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rsidR="009553A4" w:rsidRPr="00F112B3" w:rsidRDefault="009553A4" w:rsidP="009553A4">
            <w:pPr>
              <w:ind w:left="360" w:right="17"/>
              <w:jc w:val="both"/>
              <w:rPr>
                <w:rFonts w:cs="Arial"/>
                <w:bCs/>
                <w:color w:val="FF0000"/>
                <w:lang w:val="it-IT"/>
              </w:rPr>
            </w:pPr>
          </w:p>
        </w:tc>
      </w:tr>
      <w:tr w:rsidR="009553A4" w:rsidRPr="008B5307" w:rsidTr="003C17B2">
        <w:trPr>
          <w:gridAfter w:val="1"/>
          <w:wAfter w:w="39" w:type="dxa"/>
        </w:trPr>
        <w:tc>
          <w:tcPr>
            <w:tcW w:w="4257" w:type="dxa"/>
            <w:shd w:val="clear" w:color="auto" w:fill="auto"/>
          </w:tcPr>
          <w:p w:rsidR="009553A4" w:rsidRPr="00C15105" w:rsidRDefault="009553A4" w:rsidP="009553A4">
            <w:pPr>
              <w:pStyle w:val="Textkrper-Zeileneinzug"/>
              <w:tabs>
                <w:tab w:val="left" w:pos="426"/>
                <w:tab w:val="left" w:pos="8496"/>
              </w:tabs>
              <w:spacing w:after="0" w:line="240" w:lineRule="exact"/>
              <w:ind w:left="284" w:right="76"/>
              <w:jc w:val="both"/>
              <w:rPr>
                <w:rFonts w:cs="Arial"/>
                <w:noProof w:val="0"/>
                <w:color w:val="FF0000"/>
                <w:lang w:val="de-DE"/>
              </w:rPr>
            </w:pPr>
            <w:r w:rsidRPr="00C15105">
              <w:rPr>
                <w:rFonts w:cs="Arial"/>
                <w:noProof w:val="0"/>
                <w:color w:val="FF0000"/>
                <w:lang w:val="de-DE"/>
              </w:rPr>
              <w:t>Diese Unterlagen müssen nach den vom System vorgegebenen Modalitäten bei der Abfassung des Teilnahmeantrags elektronisch übermittelt werden.</w:t>
            </w:r>
          </w:p>
          <w:p w:rsidR="009553A4" w:rsidRPr="00C15105" w:rsidRDefault="009553A4" w:rsidP="009553A4">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107" w:type="dxa"/>
            <w:gridSpan w:val="2"/>
            <w:shd w:val="clear" w:color="auto" w:fill="auto"/>
          </w:tcPr>
          <w:p w:rsidR="009553A4" w:rsidRPr="00C15105" w:rsidRDefault="009553A4" w:rsidP="009553A4">
            <w:pPr>
              <w:spacing w:line="240" w:lineRule="exact"/>
              <w:rPr>
                <w:rFonts w:cs="Arial"/>
                <w:color w:val="FF0000"/>
                <w:lang w:val="de-DE"/>
              </w:rPr>
            </w:pPr>
          </w:p>
        </w:tc>
        <w:tc>
          <w:tcPr>
            <w:tcW w:w="4134" w:type="dxa"/>
            <w:gridSpan w:val="3"/>
            <w:shd w:val="clear" w:color="auto" w:fill="auto"/>
          </w:tcPr>
          <w:p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C15105">
              <w:rPr>
                <w:noProof w:val="0"/>
                <w:color w:val="FF0000"/>
                <w:lang w:val="it-IT"/>
              </w:rPr>
              <w:t xml:space="preserve">La predetta documentazione dovrà essere allegata in via telematica secondo le modalità indicate dal Sistema in fase di compilazione della domanda di partecipazione. </w:t>
            </w:r>
          </w:p>
        </w:tc>
      </w:tr>
      <w:tr w:rsidR="009553A4" w:rsidRPr="008B5307" w:rsidTr="003C17B2">
        <w:trPr>
          <w:gridAfter w:val="1"/>
          <w:wAfter w:w="39" w:type="dxa"/>
        </w:trPr>
        <w:tc>
          <w:tcPr>
            <w:tcW w:w="4257" w:type="dxa"/>
            <w:shd w:val="clear" w:color="auto" w:fill="auto"/>
          </w:tcPr>
          <w:p w:rsidR="009553A4" w:rsidRPr="00C15105" w:rsidRDefault="009553A4" w:rsidP="009553A4">
            <w:pPr>
              <w:autoSpaceDE w:val="0"/>
              <w:autoSpaceDN w:val="0"/>
              <w:adjustRightInd w:val="0"/>
              <w:spacing w:line="240" w:lineRule="exact"/>
              <w:ind w:left="284" w:right="76"/>
              <w:jc w:val="both"/>
              <w:rPr>
                <w:rFonts w:cs="Arial"/>
                <w:noProof w:val="0"/>
                <w:color w:val="FF0000"/>
                <w:lang w:val="it-IT"/>
              </w:rPr>
            </w:pPr>
          </w:p>
        </w:tc>
        <w:tc>
          <w:tcPr>
            <w:tcW w:w="1107" w:type="dxa"/>
            <w:gridSpan w:val="2"/>
            <w:shd w:val="clear" w:color="auto" w:fill="auto"/>
          </w:tcPr>
          <w:p w:rsidR="009553A4" w:rsidRPr="00C15105" w:rsidRDefault="009553A4" w:rsidP="009553A4">
            <w:pPr>
              <w:spacing w:line="240" w:lineRule="exact"/>
              <w:rPr>
                <w:rFonts w:cs="Arial"/>
                <w:color w:val="FF0000"/>
                <w:lang w:val="it-IT"/>
              </w:rPr>
            </w:pPr>
          </w:p>
        </w:tc>
        <w:tc>
          <w:tcPr>
            <w:tcW w:w="4134" w:type="dxa"/>
            <w:gridSpan w:val="3"/>
            <w:shd w:val="clear" w:color="auto" w:fill="auto"/>
          </w:tcPr>
          <w:p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9553A4" w:rsidRPr="00302A51" w:rsidTr="003C17B2">
        <w:trPr>
          <w:gridAfter w:val="1"/>
          <w:wAfter w:w="39" w:type="dxa"/>
        </w:trPr>
        <w:tc>
          <w:tcPr>
            <w:tcW w:w="4257" w:type="dxa"/>
            <w:shd w:val="clear" w:color="auto" w:fill="auto"/>
          </w:tcPr>
          <w:p w:rsidR="009553A4" w:rsidRPr="00F80CDC" w:rsidRDefault="001947F1" w:rsidP="009553A4">
            <w:pPr>
              <w:autoSpaceDE w:val="0"/>
              <w:autoSpaceDN w:val="0"/>
              <w:adjustRightInd w:val="0"/>
              <w:spacing w:line="240" w:lineRule="exact"/>
              <w:ind w:left="284" w:right="76"/>
              <w:jc w:val="both"/>
              <w:rPr>
                <w:rFonts w:cs="Arial"/>
                <w:noProof w:val="0"/>
                <w:color w:val="FF0000"/>
                <w:lang w:val="de-DE"/>
              </w:rPr>
            </w:pPr>
            <w:r w:rsidRPr="00F80CDC">
              <w:rPr>
                <w:rFonts w:cs="Arial"/>
                <w:noProof w:val="0"/>
                <w:color w:val="FF0000"/>
                <w:lang w:val="de-DE"/>
              </w:rPr>
              <w:lastRenderedPageBreak/>
              <w:t xml:space="preserve">Es wird darauf hingewiesen, dass im Falle unwahrer Erklärungen unbeschadet der Anwendung von Art. 80, Absatz 12 des </w:t>
            </w:r>
            <w:proofErr w:type="spellStart"/>
            <w:r w:rsidRPr="00F80CDC">
              <w:rPr>
                <w:noProof w:val="0"/>
                <w:color w:val="FF0000"/>
                <w:lang w:val="de-DE"/>
              </w:rPr>
              <w:t>GvD</w:t>
            </w:r>
            <w:proofErr w:type="spellEnd"/>
            <w:r w:rsidRPr="00F80CDC">
              <w:rPr>
                <w:noProof w:val="0"/>
                <w:color w:val="FF0000"/>
                <w:lang w:val="de-DE"/>
              </w:rPr>
              <w:t xml:space="preserve"> 50/2016</w:t>
            </w:r>
            <w:r w:rsidRPr="00F80CDC">
              <w:rPr>
                <w:noProof w:val="0"/>
                <w:color w:val="FF0000"/>
                <w:lang w:val="de-DE" w:eastAsia="de-DE"/>
              </w:rPr>
              <w:t xml:space="preserve"> </w:t>
            </w:r>
            <w:r w:rsidRPr="00F80CDC">
              <w:rPr>
                <w:rFonts w:cs="Arial"/>
                <w:noProof w:val="0"/>
                <w:color w:val="FF0000"/>
                <w:lang w:val="de-DE"/>
              </w:rPr>
              <w:t xml:space="preserve">sowie aller sonstigen Bestimmungen gemäß Art. 89 des </w:t>
            </w:r>
            <w:proofErr w:type="spellStart"/>
            <w:r w:rsidRPr="00F80CDC">
              <w:rPr>
                <w:noProof w:val="0"/>
                <w:color w:val="FF0000"/>
                <w:lang w:val="de-DE"/>
              </w:rPr>
              <w:t>GvD</w:t>
            </w:r>
            <w:proofErr w:type="spellEnd"/>
            <w:r w:rsidRPr="00F80CDC">
              <w:rPr>
                <w:noProof w:val="0"/>
                <w:color w:val="FF0000"/>
                <w:lang w:val="de-DE"/>
              </w:rPr>
              <w:t xml:space="preserve"> 50/2016</w:t>
            </w:r>
            <w:r w:rsidRPr="00F80CDC">
              <w:rPr>
                <w:rFonts w:cs="Arial"/>
                <w:noProof w:val="0"/>
                <w:color w:val="FF0000"/>
                <w:lang w:val="de-DE"/>
              </w:rPr>
              <w:t xml:space="preserve"> der Teilnehmer ausgeschlossen. </w:t>
            </w:r>
            <w:r w:rsidRPr="00F80CDC">
              <w:rPr>
                <w:rFonts w:cs="Arial"/>
                <w:color w:val="FF0000"/>
                <w:lang w:val="de-DE"/>
              </w:rPr>
              <w:t>Es findet Art. 27 Abs. 3 LG Nr. 16/2015 Anwendung</w:t>
            </w:r>
          </w:p>
        </w:tc>
        <w:tc>
          <w:tcPr>
            <w:tcW w:w="1107" w:type="dxa"/>
            <w:gridSpan w:val="2"/>
            <w:shd w:val="clear" w:color="auto" w:fill="auto"/>
          </w:tcPr>
          <w:p w:rsidR="009553A4" w:rsidRPr="00F80CDC" w:rsidRDefault="009553A4" w:rsidP="009553A4">
            <w:pPr>
              <w:spacing w:line="240" w:lineRule="exact"/>
              <w:rPr>
                <w:rFonts w:cs="Arial"/>
                <w:color w:val="FF0000"/>
                <w:lang w:val="de-DE"/>
              </w:rPr>
            </w:pPr>
          </w:p>
        </w:tc>
        <w:tc>
          <w:tcPr>
            <w:tcW w:w="4134" w:type="dxa"/>
            <w:gridSpan w:val="3"/>
            <w:shd w:val="clear" w:color="auto" w:fill="auto"/>
          </w:tcPr>
          <w:p w:rsidR="009553A4" w:rsidRPr="00F112B3" w:rsidRDefault="001947F1" w:rsidP="009553A4">
            <w:pPr>
              <w:pStyle w:val="Textkrper-Zeileneinzug"/>
              <w:tabs>
                <w:tab w:val="left" w:pos="8496"/>
              </w:tabs>
              <w:spacing w:after="0" w:line="240" w:lineRule="exact"/>
              <w:ind w:left="284" w:right="105"/>
              <w:jc w:val="both"/>
              <w:rPr>
                <w:rFonts w:cs="Arial"/>
                <w:noProof w:val="0"/>
                <w:color w:val="FF0000"/>
                <w:lang w:val="it-IT"/>
              </w:rPr>
            </w:pPr>
            <w:r w:rsidRPr="00F80CDC">
              <w:rPr>
                <w:rFonts w:cs="Arial"/>
                <w:noProof w:val="0"/>
                <w:color w:val="FF0000"/>
                <w:lang w:val="it-IT"/>
              </w:rPr>
              <w:t xml:space="preserve">Si precisa che, nel caso di dichiarazioni mendaci, ferma restando l’applicazione dell’art. 80 comma 12 del </w:t>
            </w:r>
            <w:proofErr w:type="spellStart"/>
            <w:r w:rsidRPr="00F80CDC">
              <w:rPr>
                <w:rFonts w:cs="Arial"/>
                <w:noProof w:val="0"/>
                <w:color w:val="FF0000"/>
                <w:lang w:val="it-IT"/>
              </w:rPr>
              <w:t>D.Lgs.</w:t>
            </w:r>
            <w:proofErr w:type="spellEnd"/>
            <w:r w:rsidRPr="00F80CDC">
              <w:rPr>
                <w:rFonts w:cs="Arial"/>
                <w:noProof w:val="0"/>
                <w:color w:val="FF0000"/>
                <w:lang w:val="it-IT"/>
              </w:rPr>
              <w:t xml:space="preserve"> 50/2016 e di quant’altro stabilito dall’art. 89 del </w:t>
            </w:r>
            <w:proofErr w:type="spellStart"/>
            <w:r w:rsidRPr="00F80CDC">
              <w:rPr>
                <w:rFonts w:cs="Arial"/>
                <w:noProof w:val="0"/>
                <w:color w:val="FF0000"/>
                <w:lang w:val="it-IT"/>
              </w:rPr>
              <w:t>D.Lgs.</w:t>
            </w:r>
            <w:proofErr w:type="spellEnd"/>
            <w:r w:rsidRPr="00F80CDC">
              <w:rPr>
                <w:rFonts w:cs="Arial"/>
                <w:noProof w:val="0"/>
                <w:color w:val="FF0000"/>
                <w:lang w:val="it-IT"/>
              </w:rPr>
              <w:t xml:space="preserve"> 50/2016, si procederà all’esclusione del concorrente. Si applica l’art. 27, comma 3 </w:t>
            </w:r>
            <w:proofErr w:type="spellStart"/>
            <w:r w:rsidRPr="00F80CDC">
              <w:rPr>
                <w:rFonts w:cs="Arial"/>
                <w:noProof w:val="0"/>
                <w:color w:val="FF0000"/>
                <w:lang w:val="it-IT"/>
              </w:rPr>
              <w:t>lp</w:t>
            </w:r>
            <w:proofErr w:type="spellEnd"/>
            <w:r w:rsidRPr="00F80CDC">
              <w:rPr>
                <w:rFonts w:cs="Arial"/>
                <w:noProof w:val="0"/>
                <w:color w:val="FF0000"/>
                <w:lang w:val="it-IT"/>
              </w:rPr>
              <w:t xml:space="preserve"> 16/2015</w:t>
            </w:r>
          </w:p>
        </w:tc>
      </w:tr>
      <w:tr w:rsidR="009553A4" w:rsidRPr="00302A51" w:rsidTr="003C17B2">
        <w:trPr>
          <w:gridAfter w:val="1"/>
          <w:wAfter w:w="39" w:type="dxa"/>
        </w:trPr>
        <w:tc>
          <w:tcPr>
            <w:tcW w:w="4257" w:type="dxa"/>
            <w:shd w:val="clear" w:color="auto" w:fill="auto"/>
          </w:tcPr>
          <w:p w:rsidR="009553A4" w:rsidRPr="00FB3A69" w:rsidRDefault="009553A4" w:rsidP="009553A4">
            <w:pPr>
              <w:autoSpaceDE w:val="0"/>
              <w:autoSpaceDN w:val="0"/>
              <w:adjustRightInd w:val="0"/>
              <w:spacing w:line="240" w:lineRule="exact"/>
              <w:ind w:left="284" w:right="76"/>
              <w:jc w:val="both"/>
              <w:rPr>
                <w:rFonts w:cs="Arial"/>
                <w:noProof w:val="0"/>
                <w:color w:val="FF0000"/>
                <w:highlight w:val="cyan"/>
                <w:lang w:val="it-IT"/>
              </w:rPr>
            </w:pPr>
          </w:p>
        </w:tc>
        <w:tc>
          <w:tcPr>
            <w:tcW w:w="1107" w:type="dxa"/>
            <w:gridSpan w:val="2"/>
            <w:shd w:val="clear" w:color="auto" w:fill="auto"/>
          </w:tcPr>
          <w:p w:rsidR="009553A4" w:rsidRPr="00FB3A69" w:rsidRDefault="009553A4" w:rsidP="009553A4">
            <w:pPr>
              <w:spacing w:line="240" w:lineRule="exact"/>
              <w:rPr>
                <w:rFonts w:cs="Arial"/>
                <w:color w:val="FF0000"/>
                <w:highlight w:val="cyan"/>
                <w:lang w:val="it-IT"/>
              </w:rPr>
            </w:pPr>
          </w:p>
        </w:tc>
        <w:tc>
          <w:tcPr>
            <w:tcW w:w="4134" w:type="dxa"/>
            <w:gridSpan w:val="3"/>
            <w:shd w:val="clear" w:color="auto" w:fill="auto"/>
          </w:tcPr>
          <w:p w:rsidR="009553A4" w:rsidRPr="009553A4"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highlight w:val="cyan"/>
                <w:lang w:val="it-IT"/>
              </w:rPr>
            </w:pPr>
          </w:p>
        </w:tc>
      </w:tr>
      <w:tr w:rsidR="009553A4" w:rsidRPr="008B5307" w:rsidTr="003C17B2">
        <w:trPr>
          <w:gridAfter w:val="1"/>
          <w:wAfter w:w="39" w:type="dxa"/>
        </w:trPr>
        <w:tc>
          <w:tcPr>
            <w:tcW w:w="4257" w:type="dxa"/>
            <w:shd w:val="clear" w:color="auto" w:fill="auto"/>
          </w:tcPr>
          <w:p w:rsidR="009553A4" w:rsidRPr="00F112B3" w:rsidRDefault="009553A4" w:rsidP="009553A4">
            <w:pPr>
              <w:spacing w:line="240" w:lineRule="exact"/>
              <w:ind w:right="76"/>
              <w:jc w:val="both"/>
              <w:rPr>
                <w:rFonts w:cs="Arial"/>
                <w:b/>
                <w:bCs/>
                <w:noProof w:val="0"/>
                <w:color w:val="FF0000"/>
                <w:lang w:val="de-DE" w:eastAsia="de-DE"/>
              </w:rPr>
            </w:pPr>
            <w:r w:rsidRPr="00F112B3">
              <w:rPr>
                <w:rFonts w:cs="Arial"/>
                <w:b/>
                <w:noProof w:val="0"/>
                <w:color w:val="FF0000"/>
                <w:lang w:val="de-DE"/>
              </w:rPr>
              <w:t xml:space="preserve">Es wird das Subverfahren des </w:t>
            </w:r>
            <w:r w:rsidRPr="00F112B3">
              <w:rPr>
                <w:rFonts w:cs="Arial"/>
                <w:b/>
                <w:color w:val="FF0000"/>
                <w:lang w:val="de-DE"/>
              </w:rPr>
              <w:t>Untersuchungsbeistands</w:t>
            </w:r>
            <w:r w:rsidRPr="00F112B3">
              <w:rPr>
                <w:rFonts w:cs="Arial"/>
                <w:b/>
                <w:bCs/>
                <w:noProof w:val="0"/>
                <w:color w:val="FF0000"/>
                <w:lang w:val="de-DE" w:eastAsia="de-DE"/>
              </w:rPr>
              <w:t xml:space="preserve"> gemäß Punkt 4.2.1 der Ausschreibungsbedingungen angewandt, falls:</w:t>
            </w:r>
          </w:p>
          <w:p w:rsidR="009553A4" w:rsidRPr="00F112B3" w:rsidRDefault="009553A4" w:rsidP="009553A4">
            <w:pPr>
              <w:spacing w:line="240" w:lineRule="exact"/>
              <w:ind w:right="76"/>
              <w:jc w:val="both"/>
              <w:rPr>
                <w:rFonts w:cs="Arial"/>
                <w:b/>
                <w:bCs/>
                <w:noProof w:val="0"/>
                <w:color w:val="FF0000"/>
                <w:lang w:val="de-DE" w:eastAsia="de-DE"/>
              </w:rPr>
            </w:pPr>
          </w:p>
          <w:p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Erklärung des Bieters gemäß Art. 89 des </w:t>
            </w:r>
            <w:proofErr w:type="spellStart"/>
            <w:r w:rsidRPr="00F112B3">
              <w:rPr>
                <w:b/>
                <w:noProof w:val="0"/>
                <w:color w:val="FF0000"/>
                <w:lang w:val="de-DE"/>
              </w:rPr>
              <w:t>GvD</w:t>
            </w:r>
            <w:proofErr w:type="spellEnd"/>
            <w:r w:rsidRPr="00F112B3">
              <w:rPr>
                <w:b/>
                <w:noProof w:val="0"/>
                <w:color w:val="FF0000"/>
                <w:lang w:val="de-DE"/>
              </w:rPr>
              <w:t xml:space="preserve"> 50/2016</w:t>
            </w:r>
            <w:r w:rsidRPr="00F112B3">
              <w:rPr>
                <w:b/>
                <w:noProof w:val="0"/>
                <w:color w:val="FF0000"/>
                <w:lang w:val="de-DE" w:eastAsia="de-DE"/>
              </w:rPr>
              <w:t xml:space="preserve"> </w:t>
            </w:r>
            <w:r w:rsidRPr="00F112B3">
              <w:rPr>
                <w:rFonts w:cs="Arial"/>
                <w:b/>
                <w:bCs/>
                <w:noProof w:val="0"/>
                <w:color w:val="FF0000"/>
                <w:lang w:val="de-DE" w:eastAsia="de-DE"/>
              </w:rPr>
              <w:t>nicht erbracht wurde und der Wille des Subjektes aus den anderen Anlagen entnommen werden kann (vgl. Anlage A1 und A1-bis);</w:t>
            </w:r>
          </w:p>
          <w:p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anderen Erklärungen gemäß Art. 89 des </w:t>
            </w:r>
            <w:proofErr w:type="spellStart"/>
            <w:r w:rsidRPr="00F112B3">
              <w:rPr>
                <w:b/>
                <w:noProof w:val="0"/>
                <w:color w:val="FF0000"/>
                <w:lang w:val="de-DE"/>
              </w:rPr>
              <w:t>GvD</w:t>
            </w:r>
            <w:proofErr w:type="spellEnd"/>
            <w:r w:rsidRPr="00F112B3">
              <w:rPr>
                <w:b/>
                <w:noProof w:val="0"/>
                <w:color w:val="FF0000"/>
                <w:lang w:val="de-DE"/>
              </w:rPr>
              <w:t xml:space="preserve"> 50/2016</w:t>
            </w:r>
            <w:r w:rsidRPr="00F112B3">
              <w:rPr>
                <w:b/>
                <w:noProof w:val="0"/>
                <w:color w:val="FF0000"/>
                <w:lang w:val="de-DE" w:eastAsia="de-DE"/>
              </w:rPr>
              <w:t xml:space="preserve"> </w:t>
            </w:r>
            <w:r w:rsidRPr="00F112B3">
              <w:rPr>
                <w:rFonts w:cs="Arial"/>
                <w:b/>
                <w:bCs/>
                <w:noProof w:val="0"/>
                <w:color w:val="FF0000"/>
                <w:lang w:val="de-DE" w:eastAsia="de-DE"/>
              </w:rPr>
              <w:t>(vgl. Anlage A1-ter</w:t>
            </w:r>
            <w:r w:rsidRPr="00F112B3">
              <w:rPr>
                <w:b/>
                <w:noProof w:val="0"/>
                <w:color w:val="FF0000"/>
                <w:lang w:val="de-DE"/>
              </w:rPr>
              <w:t>- Hilfsunternehmen</w:t>
            </w:r>
            <w:r w:rsidRPr="00F112B3">
              <w:rPr>
                <w:rFonts w:cs="Arial"/>
                <w:b/>
                <w:bCs/>
                <w:noProof w:val="0"/>
                <w:color w:val="FF0000"/>
                <w:lang w:val="de-DE" w:eastAsia="de-DE"/>
              </w:rPr>
              <w:t xml:space="preserve">) nicht erbracht wurden; </w:t>
            </w:r>
          </w:p>
          <w:p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ist nicht in einer der in Buchstabe b) angegebenen Formen erstellt worden;</w:t>
            </w:r>
          </w:p>
          <w:p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noProof w:val="0"/>
                <w:color w:val="FF0000"/>
                <w:lang w:val="de-DE"/>
              </w:rPr>
              <w:t>die Unterschriften auf den Anlagen A1-ter fehlen.</w:t>
            </w:r>
          </w:p>
        </w:tc>
        <w:tc>
          <w:tcPr>
            <w:tcW w:w="1107" w:type="dxa"/>
            <w:gridSpan w:val="2"/>
            <w:shd w:val="clear" w:color="auto" w:fill="auto"/>
          </w:tcPr>
          <w:p w:rsidR="009553A4" w:rsidRPr="00F112B3" w:rsidRDefault="009553A4" w:rsidP="009553A4">
            <w:pPr>
              <w:spacing w:line="240" w:lineRule="exact"/>
              <w:rPr>
                <w:rFonts w:cs="Arial"/>
                <w:b/>
                <w:color w:val="FF0000"/>
                <w:lang w:val="de-DE"/>
              </w:rPr>
            </w:pPr>
          </w:p>
        </w:tc>
        <w:tc>
          <w:tcPr>
            <w:tcW w:w="4134" w:type="dxa"/>
            <w:gridSpan w:val="3"/>
            <w:shd w:val="clear" w:color="auto" w:fill="auto"/>
          </w:tcPr>
          <w:p w:rsidR="009553A4" w:rsidRPr="00F112B3" w:rsidRDefault="009553A4" w:rsidP="009553A4">
            <w:pPr>
              <w:spacing w:line="240" w:lineRule="exact"/>
              <w:ind w:right="105"/>
              <w:jc w:val="both"/>
              <w:rPr>
                <w:rFonts w:cs="Arial"/>
                <w:b/>
                <w:noProof w:val="0"/>
                <w:color w:val="FF0000"/>
                <w:lang w:val="it-IT"/>
              </w:rPr>
            </w:pPr>
            <w:r w:rsidRPr="00F112B3">
              <w:rPr>
                <w:rFonts w:cs="Arial"/>
                <w:b/>
                <w:noProof w:val="0"/>
                <w:color w:val="FF0000"/>
                <w:lang w:val="it-IT"/>
              </w:rPr>
              <w:t>Si applica il subprocedimento di soccorso istruttorio di cui al punto 4.2.1 del disciplinare di gara qualora:</w:t>
            </w:r>
          </w:p>
          <w:p w:rsidR="009553A4" w:rsidRPr="00F112B3" w:rsidRDefault="009553A4" w:rsidP="009553A4">
            <w:pPr>
              <w:spacing w:line="240" w:lineRule="exact"/>
              <w:ind w:right="105"/>
              <w:jc w:val="both"/>
              <w:rPr>
                <w:rFonts w:cs="Arial"/>
                <w:b/>
                <w:noProof w:val="0"/>
                <w:color w:val="FF0000"/>
                <w:lang w:val="it-IT"/>
              </w:rPr>
            </w:pPr>
          </w:p>
          <w:p w:rsidR="009553A4" w:rsidRPr="00F112B3" w:rsidRDefault="009553A4" w:rsidP="009553A4">
            <w:pPr>
              <w:spacing w:line="240" w:lineRule="exact"/>
              <w:ind w:right="105"/>
              <w:jc w:val="both"/>
              <w:rPr>
                <w:rFonts w:cs="Arial"/>
                <w:b/>
                <w:noProof w:val="0"/>
                <w:color w:val="FF0000"/>
                <w:lang w:val="it-IT"/>
              </w:rPr>
            </w:pPr>
          </w:p>
          <w:p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 xml:space="preserve">non sia stata resa la dichiarazione del concorrente ai sensi dell’art. 89 del </w:t>
            </w:r>
            <w:proofErr w:type="spellStart"/>
            <w:r w:rsidRPr="00F112B3">
              <w:rPr>
                <w:rFonts w:cs="Arial"/>
                <w:b/>
                <w:noProof w:val="0"/>
                <w:color w:val="FF0000"/>
                <w:lang w:val="it-IT"/>
              </w:rPr>
              <w:t>D.Lgs.</w:t>
            </w:r>
            <w:proofErr w:type="spellEnd"/>
            <w:r w:rsidRPr="00F112B3">
              <w:rPr>
                <w:rFonts w:cs="Arial"/>
                <w:b/>
                <w:noProof w:val="0"/>
                <w:color w:val="FF0000"/>
                <w:lang w:val="it-IT"/>
              </w:rPr>
              <w:t xml:space="preserve"> 50/2016 e la volontà del soggetto si possa evincere altrimenti dagli atti allegati (cfr. </w:t>
            </w:r>
            <w:proofErr w:type="spellStart"/>
            <w:r w:rsidRPr="00F112B3">
              <w:rPr>
                <w:rFonts w:cs="Arial"/>
                <w:b/>
                <w:noProof w:val="0"/>
                <w:color w:val="FF0000"/>
                <w:lang w:val="it-IT"/>
              </w:rPr>
              <w:t>all</w:t>
            </w:r>
            <w:proofErr w:type="spellEnd"/>
            <w:r w:rsidRPr="00F112B3">
              <w:rPr>
                <w:rFonts w:cs="Arial"/>
                <w:b/>
                <w:noProof w:val="0"/>
                <w:color w:val="FF0000"/>
                <w:lang w:val="it-IT"/>
              </w:rPr>
              <w:t>. A1 e A1-bis);</w:t>
            </w:r>
          </w:p>
          <w:p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 xml:space="preserve">non siano state rese le altre dichiarazioni di cui all’art. 89 del </w:t>
            </w:r>
            <w:proofErr w:type="spellStart"/>
            <w:r w:rsidRPr="00F112B3">
              <w:rPr>
                <w:rFonts w:cs="Arial"/>
                <w:b/>
                <w:noProof w:val="0"/>
                <w:color w:val="FF0000"/>
                <w:lang w:val="it-IT"/>
              </w:rPr>
              <w:t>D.Lgs.</w:t>
            </w:r>
            <w:proofErr w:type="spellEnd"/>
            <w:r w:rsidRPr="00F112B3">
              <w:rPr>
                <w:rFonts w:cs="Arial"/>
                <w:b/>
                <w:noProof w:val="0"/>
                <w:color w:val="FF0000"/>
                <w:lang w:val="it-IT"/>
              </w:rPr>
              <w:t xml:space="preserve"> 50/2016 (cfr. </w:t>
            </w:r>
            <w:proofErr w:type="spellStart"/>
            <w:r w:rsidRPr="00F112B3">
              <w:rPr>
                <w:rFonts w:cs="Arial"/>
                <w:b/>
                <w:noProof w:val="0"/>
                <w:color w:val="FF0000"/>
                <w:lang w:val="it-IT"/>
              </w:rPr>
              <w:t>All</w:t>
            </w:r>
            <w:proofErr w:type="spellEnd"/>
            <w:r w:rsidRPr="00F112B3">
              <w:rPr>
                <w:rFonts w:cs="Arial"/>
                <w:b/>
                <w:noProof w:val="0"/>
                <w:color w:val="FF0000"/>
                <w:lang w:val="it-IT"/>
              </w:rPr>
              <w:t>. A1-ter - ausiliaria);</w:t>
            </w:r>
          </w:p>
          <w:p w:rsidR="009553A4" w:rsidRPr="00F112B3" w:rsidRDefault="009553A4" w:rsidP="009553A4">
            <w:pPr>
              <w:spacing w:line="240" w:lineRule="exact"/>
              <w:ind w:left="150" w:right="105"/>
              <w:jc w:val="both"/>
              <w:rPr>
                <w:rFonts w:cs="Arial"/>
                <w:b/>
                <w:noProof w:val="0"/>
                <w:color w:val="FF0000"/>
                <w:lang w:val="it-IT"/>
              </w:rPr>
            </w:pPr>
          </w:p>
          <w:p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stato presentato il contratto di avvalimento, purché sia stato concluso prima del termine di presentazione delle offerte;</w:t>
            </w:r>
          </w:p>
          <w:p w:rsidR="009553A4" w:rsidRPr="00F112B3" w:rsidRDefault="009553A4" w:rsidP="009553A4">
            <w:pPr>
              <w:spacing w:line="240" w:lineRule="exact"/>
              <w:ind w:right="105"/>
              <w:jc w:val="both"/>
              <w:rPr>
                <w:rFonts w:cs="Arial"/>
                <w:b/>
                <w:noProof w:val="0"/>
                <w:color w:val="FF0000"/>
                <w:lang w:val="it-IT"/>
              </w:rPr>
            </w:pPr>
          </w:p>
          <w:p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il contratto di avvalimento non sia stato prodotto in una delle forme indicate alla lettera b);</w:t>
            </w:r>
          </w:p>
          <w:p w:rsidR="009553A4" w:rsidRPr="00F112B3" w:rsidRDefault="009553A4" w:rsidP="009553A4">
            <w:pPr>
              <w:spacing w:line="240" w:lineRule="exact"/>
              <w:ind w:right="105"/>
              <w:jc w:val="both"/>
              <w:rPr>
                <w:rFonts w:cs="Arial"/>
                <w:b/>
                <w:noProof w:val="0"/>
                <w:color w:val="FF0000"/>
                <w:lang w:val="it-IT"/>
              </w:rPr>
            </w:pPr>
          </w:p>
          <w:p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manchi la sottoscrizione sugli allegati A1-ter.</w:t>
            </w:r>
          </w:p>
        </w:tc>
      </w:tr>
      <w:tr w:rsidR="00494EBE" w:rsidRPr="008B5307" w:rsidTr="003C17B2">
        <w:trPr>
          <w:gridAfter w:val="1"/>
          <w:wAfter w:w="39" w:type="dxa"/>
        </w:trPr>
        <w:tc>
          <w:tcPr>
            <w:tcW w:w="4257" w:type="dxa"/>
            <w:shd w:val="clear" w:color="auto" w:fill="auto"/>
          </w:tcPr>
          <w:p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rsidR="00494EBE" w:rsidRPr="009553A4" w:rsidRDefault="00494EBE" w:rsidP="00CC2FC5">
            <w:pPr>
              <w:pStyle w:val="Textkrper-Zeileneinzug"/>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rsidR="00494EBE" w:rsidRPr="00F112B3" w:rsidRDefault="00494EBE" w:rsidP="00494EBE">
            <w:pPr>
              <w:ind w:left="360" w:right="17"/>
              <w:jc w:val="both"/>
              <w:rPr>
                <w:rFonts w:cs="Arial"/>
                <w:bCs/>
                <w:color w:val="FF0000"/>
                <w:lang w:val="it-IT"/>
              </w:rPr>
            </w:pPr>
          </w:p>
        </w:tc>
      </w:tr>
      <w:tr w:rsidR="00494EBE" w:rsidRPr="008B5307" w:rsidTr="003C17B2">
        <w:trPr>
          <w:gridAfter w:val="1"/>
          <w:wAfter w:w="39" w:type="dxa"/>
        </w:trPr>
        <w:tc>
          <w:tcPr>
            <w:tcW w:w="4257" w:type="dxa"/>
            <w:shd w:val="clear" w:color="auto" w:fill="auto"/>
          </w:tcPr>
          <w:p w:rsidR="00494EBE" w:rsidRPr="00494EBE" w:rsidRDefault="009553A4" w:rsidP="00494EBE">
            <w:pPr>
              <w:pStyle w:val="Textkrper-Zeileneinzug"/>
              <w:tabs>
                <w:tab w:val="left" w:pos="8496"/>
              </w:tabs>
              <w:spacing w:after="0"/>
              <w:ind w:left="357" w:right="17"/>
              <w:jc w:val="both"/>
              <w:rPr>
                <w:rFonts w:cs="Arial"/>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107" w:type="dxa"/>
            <w:gridSpan w:val="2"/>
            <w:shd w:val="clear" w:color="auto" w:fill="auto"/>
          </w:tcPr>
          <w:p w:rsidR="00494EBE" w:rsidRPr="00494EBE" w:rsidRDefault="00494EBE" w:rsidP="00494EBE">
            <w:pPr>
              <w:pStyle w:val="Textkrper-Zeileneinzug"/>
              <w:tabs>
                <w:tab w:val="left" w:pos="8496"/>
              </w:tabs>
              <w:spacing w:after="0"/>
              <w:ind w:left="357" w:right="17"/>
              <w:jc w:val="both"/>
              <w:rPr>
                <w:rFonts w:cs="Arial"/>
                <w:b/>
                <w:bCs/>
                <w:color w:val="FF0000"/>
                <w:lang w:val="de-DE"/>
              </w:rPr>
            </w:pPr>
          </w:p>
        </w:tc>
        <w:tc>
          <w:tcPr>
            <w:tcW w:w="4134" w:type="dxa"/>
            <w:gridSpan w:val="3"/>
            <w:shd w:val="clear" w:color="auto" w:fill="auto"/>
          </w:tcPr>
          <w:p w:rsidR="00494EBE" w:rsidRPr="009553A4" w:rsidRDefault="009553A4" w:rsidP="00494EBE">
            <w:pPr>
              <w:pStyle w:val="Textkrper-Zeileneinzug"/>
              <w:tabs>
                <w:tab w:val="left" w:pos="8496"/>
              </w:tabs>
              <w:spacing w:after="0"/>
              <w:ind w:left="357" w:right="17"/>
              <w:jc w:val="both"/>
              <w:rPr>
                <w:rFonts w:cs="Arial"/>
                <w:b/>
                <w:bCs/>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494EBE" w:rsidRPr="008B5307" w:rsidTr="003C17B2">
        <w:trPr>
          <w:gridAfter w:val="1"/>
          <w:wAfter w:w="39" w:type="dxa"/>
        </w:trPr>
        <w:tc>
          <w:tcPr>
            <w:tcW w:w="4257" w:type="dxa"/>
            <w:shd w:val="clear" w:color="auto" w:fill="auto"/>
          </w:tcPr>
          <w:p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rsidR="00494EBE" w:rsidRPr="009553A4" w:rsidRDefault="00494EBE" w:rsidP="00CC2FC5">
            <w:pPr>
              <w:pStyle w:val="Textkrper-Zeileneinzug"/>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rsidR="00494EBE" w:rsidRPr="00F112B3" w:rsidRDefault="00494EBE" w:rsidP="00494EBE">
            <w:pPr>
              <w:ind w:left="360" w:right="17"/>
              <w:jc w:val="both"/>
              <w:rPr>
                <w:rFonts w:cs="Arial"/>
                <w:bCs/>
                <w:color w:val="FF0000"/>
                <w:lang w:val="it-IT"/>
              </w:rPr>
            </w:pPr>
          </w:p>
        </w:tc>
      </w:tr>
      <w:tr w:rsidR="00F112B3" w:rsidRPr="008B5307" w:rsidTr="003C17B2">
        <w:trPr>
          <w:gridAfter w:val="1"/>
          <w:wAfter w:w="39" w:type="dxa"/>
        </w:trPr>
        <w:tc>
          <w:tcPr>
            <w:tcW w:w="4257" w:type="dxa"/>
            <w:shd w:val="clear" w:color="auto" w:fill="auto"/>
          </w:tcPr>
          <w:p w:rsidR="00F112B3" w:rsidRPr="00C72CE5" w:rsidRDefault="00F112B3" w:rsidP="00CC2FC5">
            <w:pPr>
              <w:pStyle w:val="Textkrper-Zeileneinzug"/>
              <w:tabs>
                <w:tab w:val="left" w:pos="8496"/>
              </w:tabs>
              <w:spacing w:after="0"/>
              <w:ind w:left="284" w:right="17"/>
              <w:jc w:val="both"/>
              <w:rPr>
                <w:b/>
                <w:color w:val="FF0000"/>
                <w:lang w:val="de-DE"/>
              </w:rPr>
            </w:pPr>
            <w:bookmarkStart w:id="53" w:name="_Hlk505941163"/>
            <w:r w:rsidRPr="00C72CE5">
              <w:rPr>
                <w:b/>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107" w:type="dxa"/>
            <w:gridSpan w:val="2"/>
            <w:shd w:val="clear" w:color="auto" w:fill="auto"/>
          </w:tcPr>
          <w:p w:rsidR="00F112B3" w:rsidRPr="00C72CE5" w:rsidRDefault="00F112B3" w:rsidP="00CC2FC5">
            <w:pPr>
              <w:pStyle w:val="Textkrper-Zeileneinzug"/>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rsidR="00F112B3" w:rsidRPr="00C72CE5" w:rsidRDefault="00F112B3" w:rsidP="00CC2FC5">
            <w:pPr>
              <w:ind w:left="360" w:right="17"/>
              <w:jc w:val="both"/>
              <w:rPr>
                <w:rFonts w:cs="Arial"/>
                <w:b/>
                <w:bCs/>
                <w:color w:val="FF0000"/>
                <w:lang w:val="it-IT"/>
              </w:rPr>
            </w:pPr>
            <w:r w:rsidRPr="00C72CE5">
              <w:rPr>
                <w:rFonts w:cs="Arial"/>
                <w:b/>
                <w:color w:val="FF0000"/>
                <w:lang w:val="it-IT"/>
              </w:rPr>
              <w:t>Ai sensi dell’art. 20 del D.Lgs. 7 marzo 2005 n. 82 la data e l'ora di formazione del documento informatico sono opponibili ai terzi se apposte in conformità alle regole tecniche sulla validazione (es.: marcatura temporale).</w:t>
            </w:r>
            <w:r w:rsidRPr="00C72CE5">
              <w:rPr>
                <w:rFonts w:cs="Arial"/>
                <w:color w:val="FF0000"/>
                <w:lang w:val="it-IT"/>
              </w:rPr>
              <w:t xml:space="preserve"> </w:t>
            </w:r>
          </w:p>
        </w:tc>
      </w:tr>
      <w:tr w:rsidR="00F112B3" w:rsidRPr="008B5307" w:rsidTr="003C17B2">
        <w:trPr>
          <w:gridAfter w:val="1"/>
          <w:wAfter w:w="39" w:type="dxa"/>
        </w:trPr>
        <w:tc>
          <w:tcPr>
            <w:tcW w:w="4257" w:type="dxa"/>
            <w:shd w:val="clear" w:color="auto" w:fill="auto"/>
          </w:tcPr>
          <w:p w:rsidR="00F112B3" w:rsidRPr="00314D38" w:rsidRDefault="00F112B3" w:rsidP="00CC2FC5">
            <w:pPr>
              <w:pStyle w:val="Textkrper-Zeileneinzug"/>
              <w:tabs>
                <w:tab w:val="left" w:pos="426"/>
                <w:tab w:val="left" w:pos="8496"/>
              </w:tabs>
              <w:spacing w:after="0" w:line="240" w:lineRule="exact"/>
              <w:ind w:left="284" w:right="76"/>
              <w:jc w:val="both"/>
              <w:rPr>
                <w:rFonts w:cs="Arial"/>
                <w:noProof w:val="0"/>
                <w:color w:val="FF0000"/>
                <w:highlight w:val="yellow"/>
                <w:lang w:val="it-IT"/>
              </w:rPr>
            </w:pPr>
          </w:p>
        </w:tc>
        <w:tc>
          <w:tcPr>
            <w:tcW w:w="1107" w:type="dxa"/>
            <w:gridSpan w:val="2"/>
            <w:shd w:val="clear" w:color="auto" w:fill="auto"/>
          </w:tcPr>
          <w:p w:rsidR="00F112B3" w:rsidRPr="00314D38" w:rsidRDefault="00F112B3" w:rsidP="00CC2FC5">
            <w:pPr>
              <w:spacing w:line="240" w:lineRule="exact"/>
              <w:rPr>
                <w:rFonts w:cs="Arial"/>
                <w:color w:val="FF0000"/>
                <w:highlight w:val="yellow"/>
                <w:lang w:val="it-IT"/>
              </w:rPr>
            </w:pPr>
          </w:p>
        </w:tc>
        <w:tc>
          <w:tcPr>
            <w:tcW w:w="4134" w:type="dxa"/>
            <w:gridSpan w:val="3"/>
            <w:shd w:val="clear" w:color="auto" w:fill="auto"/>
          </w:tcPr>
          <w:p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noProof w:val="0"/>
                <w:color w:val="FF0000"/>
                <w:highlight w:val="yellow"/>
                <w:lang w:val="it-IT"/>
              </w:rPr>
            </w:pPr>
          </w:p>
        </w:tc>
      </w:tr>
      <w:tr w:rsidR="00F112B3" w:rsidRPr="008B5307" w:rsidTr="003C17B2">
        <w:trPr>
          <w:gridAfter w:val="1"/>
          <w:wAfter w:w="39" w:type="dxa"/>
        </w:trPr>
        <w:tc>
          <w:tcPr>
            <w:tcW w:w="4257" w:type="dxa"/>
            <w:shd w:val="clear" w:color="auto" w:fill="auto"/>
          </w:tcPr>
          <w:p w:rsidR="00F112B3" w:rsidRPr="00C72CE5" w:rsidRDefault="00F112B3" w:rsidP="00CC2FC5">
            <w:pPr>
              <w:ind w:left="284"/>
              <w:jc w:val="both"/>
              <w:rPr>
                <w:color w:val="FF0000"/>
                <w:lang w:val="de-DE"/>
              </w:rPr>
            </w:pPr>
            <w:r w:rsidRPr="00C72CE5">
              <w:rPr>
                <w:rFonts w:cs="Arial"/>
                <w:b/>
                <w:noProof w:val="0"/>
                <w:color w:val="FF0000"/>
                <w:lang w:val="de-DE"/>
              </w:rPr>
              <w:lastRenderedPageBreak/>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07" w:type="dxa"/>
            <w:gridSpan w:val="2"/>
            <w:shd w:val="clear" w:color="auto" w:fill="auto"/>
          </w:tcPr>
          <w:p w:rsidR="00F112B3" w:rsidRPr="00C72CE5" w:rsidRDefault="00F112B3" w:rsidP="00CC2FC5">
            <w:pPr>
              <w:spacing w:line="240" w:lineRule="exact"/>
              <w:rPr>
                <w:rFonts w:cs="Arial"/>
                <w:b/>
                <w:color w:val="FF0000"/>
                <w:lang w:val="de-DE"/>
              </w:rPr>
            </w:pPr>
          </w:p>
        </w:tc>
        <w:tc>
          <w:tcPr>
            <w:tcW w:w="4134" w:type="dxa"/>
            <w:gridSpan w:val="3"/>
            <w:shd w:val="clear" w:color="auto" w:fill="auto"/>
          </w:tcPr>
          <w:p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 xml:space="preserve">La comprova </w:t>
            </w:r>
            <w:proofErr w:type="spellStart"/>
            <w:r w:rsidRPr="00C72CE5">
              <w:rPr>
                <w:rFonts w:cs="Arial"/>
                <w:b/>
                <w:noProof w:val="0"/>
                <w:color w:val="FF0000"/>
                <w:lang w:val="it-IT"/>
              </w:rPr>
              <w:t>dell’anteriorita’</w:t>
            </w:r>
            <w:proofErr w:type="spellEnd"/>
            <w:r w:rsidRPr="00C72CE5">
              <w:rPr>
                <w:rFonts w:cs="Arial"/>
                <w:b/>
                <w:noProof w:val="0"/>
                <w:color w:val="FF000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F112B3" w:rsidRPr="008B5307" w:rsidTr="003C17B2">
        <w:trPr>
          <w:gridAfter w:val="1"/>
          <w:wAfter w:w="39" w:type="dxa"/>
        </w:trPr>
        <w:tc>
          <w:tcPr>
            <w:tcW w:w="4257" w:type="dxa"/>
            <w:shd w:val="clear" w:color="auto" w:fill="auto"/>
          </w:tcPr>
          <w:p w:rsidR="00F112B3" w:rsidRPr="00314D38" w:rsidRDefault="00F112B3" w:rsidP="00CC2FC5">
            <w:pPr>
              <w:pStyle w:val="Textkrper-Zeileneinzug"/>
              <w:tabs>
                <w:tab w:val="left" w:pos="426"/>
                <w:tab w:val="left" w:pos="8496"/>
              </w:tabs>
              <w:spacing w:after="0" w:line="240" w:lineRule="exact"/>
              <w:ind w:left="284" w:right="76"/>
              <w:jc w:val="both"/>
              <w:rPr>
                <w:rFonts w:cs="Arial"/>
                <w:b/>
                <w:noProof w:val="0"/>
                <w:color w:val="FF0000"/>
                <w:highlight w:val="yellow"/>
                <w:lang w:val="it-IT"/>
              </w:rPr>
            </w:pPr>
          </w:p>
        </w:tc>
        <w:tc>
          <w:tcPr>
            <w:tcW w:w="1107" w:type="dxa"/>
            <w:gridSpan w:val="2"/>
            <w:shd w:val="clear" w:color="auto" w:fill="auto"/>
          </w:tcPr>
          <w:p w:rsidR="00F112B3" w:rsidRPr="00314D38" w:rsidRDefault="00F112B3" w:rsidP="00CC2FC5">
            <w:pPr>
              <w:spacing w:line="240" w:lineRule="exact"/>
              <w:rPr>
                <w:rFonts w:cs="Arial"/>
                <w:b/>
                <w:color w:val="FF0000"/>
                <w:highlight w:val="yellow"/>
                <w:lang w:val="it-IT"/>
              </w:rPr>
            </w:pPr>
          </w:p>
        </w:tc>
        <w:tc>
          <w:tcPr>
            <w:tcW w:w="4134" w:type="dxa"/>
            <w:gridSpan w:val="3"/>
            <w:shd w:val="clear" w:color="auto" w:fill="auto"/>
          </w:tcPr>
          <w:p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highlight w:val="yellow"/>
                <w:lang w:val="it-IT"/>
              </w:rPr>
            </w:pPr>
          </w:p>
        </w:tc>
      </w:tr>
      <w:tr w:rsidR="00F112B3" w:rsidRPr="008B5307" w:rsidTr="003C17B2">
        <w:trPr>
          <w:gridAfter w:val="1"/>
          <w:wAfter w:w="39" w:type="dxa"/>
        </w:trPr>
        <w:tc>
          <w:tcPr>
            <w:tcW w:w="4257" w:type="dxa"/>
            <w:shd w:val="clear" w:color="auto" w:fill="auto"/>
          </w:tcPr>
          <w:p w:rsidR="00F112B3" w:rsidRPr="00C72CE5" w:rsidRDefault="00F112B3" w:rsidP="00CC2FC5">
            <w:pPr>
              <w:pStyle w:val="Textkrper-Zeileneinzug"/>
              <w:tabs>
                <w:tab w:val="left" w:pos="426"/>
                <w:tab w:val="left" w:pos="8496"/>
              </w:tabs>
              <w:spacing w:after="0" w:line="240" w:lineRule="exact"/>
              <w:ind w:left="284" w:right="76"/>
              <w:jc w:val="both"/>
              <w:rPr>
                <w:rFonts w:cs="Arial"/>
                <w:b/>
                <w:noProof w:val="0"/>
                <w:color w:val="FF0000"/>
                <w:lang w:val="de-DE"/>
              </w:rPr>
            </w:pPr>
            <w:r w:rsidRPr="00C72CE5">
              <w:rPr>
                <w:rFonts w:cs="Arial"/>
                <w:b/>
                <w:noProof w:val="0"/>
                <w:color w:val="FF0000"/>
                <w:lang w:val="de-DE"/>
              </w:rPr>
              <w:t xml:space="preserve">Das “sichere Datum” kann auch mittels Vorweis einer zertifizierten E-Mail – als Original und im </w:t>
            </w:r>
            <w:proofErr w:type="spellStart"/>
            <w:r w:rsidRPr="00C72CE5">
              <w:rPr>
                <w:rFonts w:cs="Arial"/>
                <w:b/>
                <w:noProof w:val="0"/>
                <w:color w:val="FF0000"/>
                <w:lang w:val="de-DE"/>
              </w:rPr>
              <w:t>Eml</w:t>
            </w:r>
            <w:proofErr w:type="spellEnd"/>
            <w:r w:rsidRPr="00C72CE5">
              <w:rPr>
                <w:rFonts w:cs="Arial"/>
                <w:b/>
                <w:noProof w:val="0"/>
                <w:color w:val="FF0000"/>
                <w:lang w:val="de-DE"/>
              </w:rPr>
              <w:t xml:space="preserve">.-Format – bewiesen werden, welche zwischen Teilnehmer und Hilfsunternehmen vor dem </w:t>
            </w:r>
            <w:proofErr w:type="spellStart"/>
            <w:r w:rsidRPr="00C72CE5">
              <w:rPr>
                <w:rFonts w:cs="Arial"/>
                <w:b/>
                <w:noProof w:val="0"/>
                <w:color w:val="FF0000"/>
                <w:lang w:val="de-DE"/>
              </w:rPr>
              <w:t>obgenannten</w:t>
            </w:r>
            <w:proofErr w:type="spellEnd"/>
            <w:r w:rsidRPr="00C72CE5">
              <w:rPr>
                <w:rFonts w:cs="Arial"/>
                <w:b/>
                <w:noProof w:val="0"/>
                <w:color w:val="FF0000"/>
                <w:lang w:val="de-DE"/>
              </w:rPr>
              <w:t xml:space="preserve"> Termin ausgetauscht worden ist und welche als Anlage den vom Bieter und vom Hilfsunternehmen unterzeichneten Vertrag enthält.</w:t>
            </w:r>
          </w:p>
        </w:tc>
        <w:tc>
          <w:tcPr>
            <w:tcW w:w="1107" w:type="dxa"/>
            <w:gridSpan w:val="2"/>
            <w:shd w:val="clear" w:color="auto" w:fill="auto"/>
          </w:tcPr>
          <w:p w:rsidR="00F112B3" w:rsidRPr="00C72CE5" w:rsidRDefault="00F112B3" w:rsidP="00CC2FC5">
            <w:pPr>
              <w:spacing w:line="240" w:lineRule="exact"/>
              <w:rPr>
                <w:rFonts w:cs="Arial"/>
                <w:b/>
                <w:color w:val="FF0000"/>
                <w:lang w:val="de-DE"/>
              </w:rPr>
            </w:pPr>
          </w:p>
        </w:tc>
        <w:tc>
          <w:tcPr>
            <w:tcW w:w="4134" w:type="dxa"/>
            <w:gridSpan w:val="3"/>
            <w:shd w:val="clear" w:color="auto" w:fill="auto"/>
          </w:tcPr>
          <w:p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 xml:space="preserve">In alternativa, la data certa </w:t>
            </w:r>
            <w:proofErr w:type="spellStart"/>
            <w:r w:rsidRPr="00C72CE5">
              <w:rPr>
                <w:rFonts w:cs="Arial"/>
                <w:b/>
                <w:noProof w:val="0"/>
                <w:color w:val="FF0000"/>
                <w:lang w:val="it-IT"/>
              </w:rPr>
              <w:t>puo’</w:t>
            </w:r>
            <w:proofErr w:type="spellEnd"/>
            <w:r w:rsidRPr="00C72CE5">
              <w:rPr>
                <w:rFonts w:cs="Arial"/>
                <w:b/>
                <w:noProof w:val="0"/>
                <w:color w:val="FF0000"/>
                <w:lang w:val="it-IT"/>
              </w:rPr>
              <w:t xml:space="preserve"> essere comprovata tramite esibizione della </w:t>
            </w:r>
            <w:proofErr w:type="spellStart"/>
            <w:r w:rsidRPr="00C72CE5">
              <w:rPr>
                <w:rFonts w:cs="Arial"/>
                <w:b/>
                <w:noProof w:val="0"/>
                <w:color w:val="FF0000"/>
                <w:lang w:val="it-IT"/>
              </w:rPr>
              <w:t>pec</w:t>
            </w:r>
            <w:proofErr w:type="spellEnd"/>
            <w:r w:rsidRPr="00C72CE5">
              <w:rPr>
                <w:rFonts w:cs="Arial"/>
                <w:b/>
                <w:noProof w:val="0"/>
                <w:color w:val="FF0000"/>
                <w:lang w:val="it-IT"/>
              </w:rPr>
              <w:t xml:space="preserve"> – in originale e informato </w:t>
            </w:r>
            <w:proofErr w:type="spellStart"/>
            <w:r w:rsidRPr="00C72CE5">
              <w:rPr>
                <w:rFonts w:cs="Arial"/>
                <w:b/>
                <w:noProof w:val="0"/>
                <w:color w:val="FF0000"/>
                <w:lang w:val="it-IT"/>
              </w:rPr>
              <w:t>Eml</w:t>
            </w:r>
            <w:proofErr w:type="spellEnd"/>
            <w:r w:rsidRPr="00C72CE5">
              <w:rPr>
                <w:rFonts w:cs="Arial"/>
                <w:b/>
                <w:noProof w:val="0"/>
                <w:color w:val="FF0000"/>
                <w:lang w:val="it-IT"/>
              </w:rPr>
              <w:t>., trasmessa tra concorrente e ausiliaria prima della scadenza del termine di cui sopra e contenete in allegato il contratto firmato da concorrente e da ausiliaria.</w:t>
            </w:r>
          </w:p>
        </w:tc>
      </w:tr>
      <w:bookmarkEnd w:id="53"/>
      <w:tr w:rsidR="00E4644A" w:rsidRPr="008B5307" w:rsidTr="003C17B2">
        <w:trPr>
          <w:gridAfter w:val="1"/>
          <w:wAfter w:w="39" w:type="dxa"/>
        </w:trPr>
        <w:tc>
          <w:tcPr>
            <w:tcW w:w="4257" w:type="dxa"/>
            <w:shd w:val="clear" w:color="auto" w:fill="auto"/>
          </w:tcPr>
          <w:p w:rsidR="006B612B" w:rsidRPr="00D66E92" w:rsidRDefault="006B612B" w:rsidP="00CC2FC5">
            <w:pPr>
              <w:spacing w:line="240" w:lineRule="exact"/>
              <w:ind w:left="284" w:right="76"/>
              <w:jc w:val="both"/>
              <w:rPr>
                <w:rFonts w:cs="Arial"/>
                <w:noProof w:val="0"/>
                <w:lang w:val="it-IT"/>
              </w:rPr>
            </w:pPr>
          </w:p>
        </w:tc>
        <w:tc>
          <w:tcPr>
            <w:tcW w:w="1107" w:type="dxa"/>
            <w:gridSpan w:val="2"/>
            <w:shd w:val="clear" w:color="auto" w:fill="auto"/>
          </w:tcPr>
          <w:p w:rsidR="006B612B" w:rsidRPr="00D66E92" w:rsidRDefault="006B612B" w:rsidP="00CC2FC5">
            <w:pPr>
              <w:spacing w:line="240" w:lineRule="exact"/>
              <w:rPr>
                <w:rFonts w:cs="Arial"/>
                <w:lang w:val="it-IT"/>
              </w:rPr>
            </w:pPr>
          </w:p>
        </w:tc>
        <w:tc>
          <w:tcPr>
            <w:tcW w:w="4134" w:type="dxa"/>
            <w:gridSpan w:val="3"/>
            <w:shd w:val="clear" w:color="auto" w:fill="auto"/>
          </w:tcPr>
          <w:p w:rsidR="006B612B" w:rsidRPr="00D66E92" w:rsidRDefault="006B612B" w:rsidP="00CC2FC5">
            <w:pPr>
              <w:tabs>
                <w:tab w:val="center" w:pos="4680"/>
              </w:tabs>
              <w:spacing w:line="240" w:lineRule="exact"/>
              <w:ind w:left="284" w:right="105"/>
              <w:jc w:val="both"/>
              <w:rPr>
                <w:rFonts w:cs="Arial"/>
                <w:noProof w:val="0"/>
                <w:lang w:val="it-IT"/>
              </w:rPr>
            </w:pPr>
          </w:p>
        </w:tc>
      </w:tr>
      <w:tr w:rsidR="00E4644A" w:rsidRPr="008B5307" w:rsidTr="003C17B2">
        <w:trPr>
          <w:gridAfter w:val="1"/>
          <w:wAfter w:w="39" w:type="dxa"/>
        </w:trPr>
        <w:tc>
          <w:tcPr>
            <w:tcW w:w="4257" w:type="dxa"/>
            <w:shd w:val="clear" w:color="auto" w:fill="auto"/>
          </w:tcPr>
          <w:p w:rsidR="006B612B" w:rsidRPr="00C72CE5" w:rsidRDefault="006B612B" w:rsidP="00DD1C29">
            <w:pPr>
              <w:numPr>
                <w:ilvl w:val="0"/>
                <w:numId w:val="24"/>
              </w:numPr>
              <w:tabs>
                <w:tab w:val="clear" w:pos="720"/>
                <w:tab w:val="num" w:pos="360"/>
              </w:tabs>
              <w:ind w:left="360" w:right="17"/>
              <w:jc w:val="both"/>
              <w:rPr>
                <w:rFonts w:cs="Arial"/>
                <w:b/>
                <w:bCs/>
                <w:noProof w:val="0"/>
                <w:lang w:val="de-DE"/>
              </w:rPr>
            </w:pPr>
            <w:r w:rsidRPr="00C72CE5">
              <w:rPr>
                <w:rFonts w:cs="Arial"/>
                <w:b/>
                <w:bCs/>
                <w:noProof w:val="0"/>
                <w:lang w:val="de-DE"/>
              </w:rPr>
              <w:t>(Falls zutreffend) Scan der Sonder- oder Generalvollmacht bei durch einen Sonderbevollmächtigten oder General-bevollmächtigten abgegebenen Erklä</w:t>
            </w:r>
            <w:r w:rsidR="00F112B3" w:rsidRPr="00C72CE5">
              <w:rPr>
                <w:rFonts w:cs="Arial"/>
                <w:b/>
                <w:bCs/>
                <w:noProof w:val="0"/>
                <w:lang w:val="de-DE"/>
              </w:rPr>
              <w:t>rungen (siehe Absatz 4.2.3).</w:t>
            </w:r>
          </w:p>
        </w:tc>
        <w:tc>
          <w:tcPr>
            <w:tcW w:w="1107" w:type="dxa"/>
            <w:gridSpan w:val="2"/>
            <w:shd w:val="clear" w:color="auto" w:fill="auto"/>
          </w:tcPr>
          <w:p w:rsidR="006B612B" w:rsidRPr="00C72CE5" w:rsidRDefault="006B612B" w:rsidP="00CC2FC5">
            <w:pPr>
              <w:spacing w:line="240" w:lineRule="exact"/>
              <w:rPr>
                <w:rFonts w:cs="Arial"/>
                <w:lang w:val="de-DE"/>
              </w:rPr>
            </w:pPr>
          </w:p>
        </w:tc>
        <w:tc>
          <w:tcPr>
            <w:tcW w:w="4134" w:type="dxa"/>
            <w:gridSpan w:val="3"/>
            <w:shd w:val="clear" w:color="auto" w:fill="auto"/>
          </w:tcPr>
          <w:p w:rsidR="006B612B" w:rsidRPr="00C72CE5" w:rsidRDefault="006B612B" w:rsidP="00DD1C29">
            <w:pPr>
              <w:numPr>
                <w:ilvl w:val="0"/>
                <w:numId w:val="25"/>
              </w:numPr>
              <w:ind w:right="17"/>
              <w:jc w:val="both"/>
              <w:rPr>
                <w:rFonts w:cs="Arial"/>
                <w:b/>
                <w:bCs/>
                <w:noProof w:val="0"/>
                <w:lang w:val="it-IT"/>
              </w:rPr>
            </w:pPr>
            <w:r w:rsidRPr="00C72CE5">
              <w:rPr>
                <w:rFonts w:cs="Arial"/>
                <w:b/>
                <w:bCs/>
                <w:noProof w:val="0"/>
                <w:lang w:val="it-IT"/>
              </w:rPr>
              <w:t>(Se del caso) La scansione della procura speciale o generale in caso di dichiarazione resa da Procuratore speciale o ge</w:t>
            </w:r>
            <w:r w:rsidR="00F112B3" w:rsidRPr="00C72CE5">
              <w:rPr>
                <w:rFonts w:cs="Arial"/>
                <w:b/>
                <w:bCs/>
                <w:noProof w:val="0"/>
                <w:lang w:val="it-IT"/>
              </w:rPr>
              <w:t>nerale (vedi par. 4.2.3).</w:t>
            </w:r>
          </w:p>
          <w:p w:rsidR="006B612B" w:rsidRPr="00D30EE5" w:rsidRDefault="006B612B" w:rsidP="00CC2FC5">
            <w:pPr>
              <w:pStyle w:val="Textkrper-Zeileneinzug"/>
              <w:tabs>
                <w:tab w:val="left" w:pos="8496"/>
              </w:tabs>
              <w:spacing w:after="0" w:line="240" w:lineRule="exact"/>
              <w:ind w:left="0" w:right="105"/>
              <w:jc w:val="both"/>
              <w:rPr>
                <w:rFonts w:cs="Arial"/>
                <w:b/>
                <w:bCs/>
                <w:noProof w:val="0"/>
                <w:lang w:val="it-IT"/>
              </w:rPr>
            </w:pPr>
          </w:p>
        </w:tc>
      </w:tr>
      <w:tr w:rsidR="00E4644A" w:rsidRPr="008B5307" w:rsidTr="003C17B2">
        <w:trPr>
          <w:gridAfter w:val="1"/>
          <w:wAfter w:w="39" w:type="dxa"/>
        </w:trPr>
        <w:tc>
          <w:tcPr>
            <w:tcW w:w="4257" w:type="dxa"/>
            <w:shd w:val="clear" w:color="auto" w:fill="auto"/>
          </w:tcPr>
          <w:p w:rsidR="006B612B" w:rsidRPr="00507BC1" w:rsidRDefault="006B612B" w:rsidP="00CC2FC5">
            <w:pPr>
              <w:pStyle w:val="Textkrper-Zeileneinzug"/>
              <w:tabs>
                <w:tab w:val="left" w:pos="8496"/>
              </w:tabs>
              <w:spacing w:after="0" w:line="240" w:lineRule="exact"/>
              <w:ind w:left="294" w:right="76" w:hanging="294"/>
              <w:jc w:val="both"/>
              <w:rPr>
                <w:rFonts w:cs="Arial"/>
                <w:b/>
                <w:noProof w:val="0"/>
                <w:highlight w:val="yellow"/>
                <w:lang w:val="it-IT" w:eastAsia="it-IT"/>
              </w:rPr>
            </w:pPr>
          </w:p>
        </w:tc>
        <w:tc>
          <w:tcPr>
            <w:tcW w:w="1107" w:type="dxa"/>
            <w:gridSpan w:val="2"/>
            <w:shd w:val="clear" w:color="auto" w:fill="auto"/>
          </w:tcPr>
          <w:p w:rsidR="006B612B" w:rsidRPr="00686499" w:rsidRDefault="006B612B" w:rsidP="00CC2FC5">
            <w:pPr>
              <w:spacing w:line="240" w:lineRule="exact"/>
              <w:rPr>
                <w:rFonts w:cs="Arial"/>
                <w:b/>
                <w:highlight w:val="yellow"/>
                <w:lang w:val="it-IT"/>
              </w:rPr>
            </w:pPr>
          </w:p>
        </w:tc>
        <w:tc>
          <w:tcPr>
            <w:tcW w:w="4134" w:type="dxa"/>
            <w:gridSpan w:val="3"/>
            <w:shd w:val="clear" w:color="auto" w:fill="auto"/>
          </w:tcPr>
          <w:p w:rsidR="006B612B" w:rsidRPr="00D30EE5" w:rsidRDefault="006B612B" w:rsidP="00CC2FC5">
            <w:pPr>
              <w:pStyle w:val="Textkrper-Zeileneinzug"/>
              <w:tabs>
                <w:tab w:val="left" w:pos="8496"/>
              </w:tabs>
              <w:spacing w:after="0" w:line="240" w:lineRule="exact"/>
              <w:ind w:left="330" w:right="105" w:hanging="330"/>
              <w:jc w:val="both"/>
              <w:rPr>
                <w:rFonts w:cs="Arial"/>
                <w:b/>
                <w:bCs/>
                <w:noProof w:val="0"/>
                <w:highlight w:val="yellow"/>
                <w:lang w:val="it-IT"/>
              </w:rPr>
            </w:pPr>
          </w:p>
        </w:tc>
      </w:tr>
      <w:tr w:rsidR="00E4644A" w:rsidRPr="008B5307" w:rsidTr="005931E9">
        <w:tc>
          <w:tcPr>
            <w:tcW w:w="4257" w:type="dxa"/>
            <w:shd w:val="clear" w:color="auto" w:fill="auto"/>
          </w:tcPr>
          <w:p w:rsidR="006B612B" w:rsidRPr="00C72CE5" w:rsidRDefault="006B612B" w:rsidP="00CC2FC5">
            <w:pPr>
              <w:spacing w:line="240" w:lineRule="exact"/>
              <w:ind w:left="360" w:right="76"/>
              <w:jc w:val="both"/>
              <w:rPr>
                <w:b/>
                <w:noProof w:val="0"/>
                <w:lang w:val="de-DE"/>
              </w:rPr>
            </w:pPr>
            <w:r w:rsidRPr="00C72CE5">
              <w:rPr>
                <w:rFonts w:cs="Arial"/>
                <w:b/>
                <w:noProof w:val="0"/>
                <w:lang w:val="de-DE"/>
              </w:rPr>
              <w:t>Es wird</w:t>
            </w:r>
            <w:r w:rsidR="00E645A4" w:rsidRPr="00C72CE5">
              <w:rPr>
                <w:rFonts w:cs="Arial"/>
                <w:b/>
                <w:noProof w:val="0"/>
                <w:lang w:val="de-DE"/>
              </w:rPr>
              <w:t xml:space="preserve"> das Subverfahren des</w:t>
            </w:r>
            <w:r w:rsidRPr="00C72CE5">
              <w:rPr>
                <w:rFonts w:cs="Arial"/>
                <w:b/>
                <w:noProof w:val="0"/>
                <w:lang w:val="de-DE"/>
              </w:rPr>
              <w:t xml:space="preserve"> </w:t>
            </w:r>
            <w:r w:rsidR="00E645A4" w:rsidRPr="00C72CE5">
              <w:rPr>
                <w:rFonts w:cs="Arial"/>
                <w:b/>
                <w:lang w:val="de-DE"/>
              </w:rPr>
              <w:t>Untersuchungsbeistands</w:t>
            </w:r>
            <w:r w:rsidRPr="00C72CE5">
              <w:rPr>
                <w:rFonts w:cs="Arial"/>
                <w:b/>
                <w:bCs/>
                <w:noProof w:val="0"/>
                <w:lang w:val="de-DE" w:eastAsia="de-DE"/>
              </w:rPr>
              <w:t xml:space="preserve"> gemäß Punkt 4.2.1 der Ausschreibungsbedingungen angewandt, falls:</w:t>
            </w:r>
            <w:r w:rsidRPr="00C72CE5">
              <w:rPr>
                <w:b/>
                <w:noProof w:val="0"/>
                <w:lang w:val="de-DE"/>
              </w:rPr>
              <w:t xml:space="preserve"> </w:t>
            </w:r>
          </w:p>
          <w:p w:rsidR="006B612B" w:rsidRPr="00C72CE5" w:rsidRDefault="006B612B" w:rsidP="00CC2FC5">
            <w:pPr>
              <w:numPr>
                <w:ilvl w:val="3"/>
                <w:numId w:val="11"/>
              </w:numPr>
              <w:tabs>
                <w:tab w:val="clear" w:pos="2880"/>
                <w:tab w:val="num" w:pos="567"/>
              </w:tabs>
              <w:spacing w:line="240" w:lineRule="exact"/>
              <w:ind w:left="567" w:right="76" w:hanging="141"/>
              <w:jc w:val="both"/>
              <w:rPr>
                <w:b/>
                <w:noProof w:val="0"/>
                <w:lang w:val="de-DE" w:eastAsia="de-DE"/>
              </w:rPr>
            </w:pPr>
            <w:r w:rsidRPr="00C72CE5">
              <w:rPr>
                <w:b/>
                <w:noProof w:val="0"/>
                <w:lang w:val="de-DE" w:eastAsia="de-DE"/>
              </w:rPr>
              <w:t>keine Kopie der Vollmachtsurkunde beigefügt wurde, vorausgesetzt, dass diese vor der Einreichung der Angebote bereits besta</w:t>
            </w:r>
            <w:r w:rsidR="00F112B3" w:rsidRPr="00C72CE5">
              <w:rPr>
                <w:b/>
                <w:noProof w:val="0"/>
                <w:lang w:val="de-DE" w:eastAsia="de-DE"/>
              </w:rPr>
              <w:t>nd, oder wenn keine Erklärung bezüglich der Unterschriftsbefugnis abgegeben wurde.</w:t>
            </w:r>
          </w:p>
        </w:tc>
        <w:tc>
          <w:tcPr>
            <w:tcW w:w="1107" w:type="dxa"/>
            <w:gridSpan w:val="2"/>
            <w:shd w:val="clear" w:color="auto" w:fill="auto"/>
          </w:tcPr>
          <w:p w:rsidR="006B612B" w:rsidRPr="00C72CE5" w:rsidRDefault="006B612B" w:rsidP="00CC2FC5">
            <w:pPr>
              <w:spacing w:line="240" w:lineRule="exact"/>
              <w:rPr>
                <w:rFonts w:cs="Arial"/>
                <w:b/>
                <w:lang w:val="de-DE"/>
              </w:rPr>
            </w:pPr>
          </w:p>
        </w:tc>
        <w:tc>
          <w:tcPr>
            <w:tcW w:w="4173" w:type="dxa"/>
            <w:gridSpan w:val="4"/>
            <w:shd w:val="clear" w:color="auto" w:fill="auto"/>
          </w:tcPr>
          <w:p w:rsidR="006B612B" w:rsidRPr="00C72CE5" w:rsidRDefault="006B612B" w:rsidP="00CC2FC5">
            <w:pPr>
              <w:spacing w:line="240" w:lineRule="exact"/>
              <w:ind w:left="360" w:right="105"/>
              <w:jc w:val="both"/>
              <w:rPr>
                <w:rFonts w:cs="Arial"/>
                <w:b/>
                <w:bCs/>
                <w:noProof w:val="0"/>
                <w:lang w:val="it-IT"/>
              </w:rPr>
            </w:pPr>
            <w:r w:rsidRPr="00C72CE5">
              <w:rPr>
                <w:rFonts w:cs="Arial"/>
                <w:b/>
                <w:bCs/>
                <w:noProof w:val="0"/>
                <w:lang w:val="it-IT"/>
              </w:rPr>
              <w:t>Si applica il subprocedimento di soccorso istruttorio di cui al punto 4.2.1 del disciplinare di gara qualora:</w:t>
            </w:r>
          </w:p>
          <w:p w:rsidR="006B612B" w:rsidRPr="00C72CE5" w:rsidRDefault="006B612B" w:rsidP="00CC2FC5">
            <w:pPr>
              <w:spacing w:line="240" w:lineRule="exact"/>
              <w:ind w:left="360" w:right="105"/>
              <w:jc w:val="both"/>
              <w:rPr>
                <w:rFonts w:cs="Arial"/>
                <w:b/>
                <w:bCs/>
                <w:noProof w:val="0"/>
                <w:lang w:val="it-IT"/>
              </w:rPr>
            </w:pPr>
          </w:p>
          <w:p w:rsidR="006B612B" w:rsidRPr="00C72CE5" w:rsidRDefault="006B612B" w:rsidP="00CC2FC5">
            <w:pPr>
              <w:numPr>
                <w:ilvl w:val="3"/>
                <w:numId w:val="11"/>
              </w:numPr>
              <w:tabs>
                <w:tab w:val="clear" w:pos="2880"/>
                <w:tab w:val="num" w:pos="567"/>
              </w:tabs>
              <w:spacing w:line="240" w:lineRule="exact"/>
              <w:ind w:left="567" w:right="76" w:hanging="141"/>
              <w:jc w:val="both"/>
              <w:rPr>
                <w:rFonts w:cs="Arial"/>
                <w:b/>
                <w:noProof w:val="0"/>
                <w:lang w:val="it-IT"/>
              </w:rPr>
            </w:pPr>
            <w:r w:rsidRPr="00C72CE5">
              <w:rPr>
                <w:rFonts w:cs="Arial"/>
                <w:b/>
                <w:noProof w:val="0"/>
                <w:lang w:val="it-IT"/>
              </w:rPr>
              <w:t>non sia stata allegata copia della procura purché sia stata costituita in data anteriore al termine di presenta</w:t>
            </w:r>
            <w:r w:rsidR="00F112B3" w:rsidRPr="00C72CE5">
              <w:rPr>
                <w:rFonts w:cs="Arial"/>
                <w:b/>
                <w:noProof w:val="0"/>
                <w:lang w:val="it-IT"/>
              </w:rPr>
              <w:t>zione delle offerte oppure non sia stata resa la dichiarazione inerente ai poteri di firma.</w:t>
            </w:r>
          </w:p>
        </w:tc>
      </w:tr>
      <w:tr w:rsidR="00F112B3" w:rsidRPr="008B5307" w:rsidTr="005931E9">
        <w:tc>
          <w:tcPr>
            <w:tcW w:w="4257" w:type="dxa"/>
            <w:shd w:val="clear" w:color="auto" w:fill="auto"/>
          </w:tcPr>
          <w:p w:rsidR="00F112B3" w:rsidRPr="00F112B3" w:rsidRDefault="00F112B3" w:rsidP="00CC2FC5">
            <w:pPr>
              <w:spacing w:line="240" w:lineRule="exact"/>
              <w:ind w:left="360" w:right="76"/>
              <w:jc w:val="both"/>
              <w:rPr>
                <w:rFonts w:cs="Arial"/>
                <w:b/>
                <w:noProof w:val="0"/>
                <w:lang w:val="it-IT"/>
              </w:rPr>
            </w:pPr>
          </w:p>
        </w:tc>
        <w:tc>
          <w:tcPr>
            <w:tcW w:w="1107" w:type="dxa"/>
            <w:gridSpan w:val="2"/>
            <w:shd w:val="clear" w:color="auto" w:fill="auto"/>
          </w:tcPr>
          <w:p w:rsidR="00F112B3" w:rsidRPr="00F112B3" w:rsidRDefault="00F112B3" w:rsidP="00CC2FC5">
            <w:pPr>
              <w:spacing w:line="240" w:lineRule="exact"/>
              <w:rPr>
                <w:rFonts w:cs="Arial"/>
                <w:b/>
                <w:lang w:val="it-IT"/>
              </w:rPr>
            </w:pPr>
          </w:p>
        </w:tc>
        <w:tc>
          <w:tcPr>
            <w:tcW w:w="4173" w:type="dxa"/>
            <w:gridSpan w:val="4"/>
            <w:shd w:val="clear" w:color="auto" w:fill="auto"/>
          </w:tcPr>
          <w:p w:rsidR="00F112B3" w:rsidRPr="00EC2738" w:rsidRDefault="00F112B3" w:rsidP="00CC2FC5">
            <w:pPr>
              <w:spacing w:line="240" w:lineRule="exact"/>
              <w:ind w:left="360" w:right="105"/>
              <w:jc w:val="both"/>
              <w:rPr>
                <w:rFonts w:cs="Arial"/>
                <w:b/>
                <w:bCs/>
                <w:noProof w:val="0"/>
                <w:lang w:val="it-IT"/>
              </w:rPr>
            </w:pPr>
          </w:p>
        </w:tc>
      </w:tr>
      <w:tr w:rsidR="00F112B3" w:rsidRPr="008B5307" w:rsidTr="003C17B2">
        <w:trPr>
          <w:gridAfter w:val="1"/>
          <w:wAfter w:w="39" w:type="dxa"/>
        </w:trPr>
        <w:tc>
          <w:tcPr>
            <w:tcW w:w="4257" w:type="dxa"/>
            <w:shd w:val="clear" w:color="auto" w:fill="auto"/>
          </w:tcPr>
          <w:p w:rsidR="00F112B3" w:rsidRPr="00597F26" w:rsidRDefault="00F77AE3" w:rsidP="00CC2FC5">
            <w:pPr>
              <w:spacing w:line="240" w:lineRule="exact"/>
              <w:ind w:right="76"/>
              <w:jc w:val="both"/>
              <w:rPr>
                <w:rFonts w:cs="Arial"/>
                <w:b/>
                <w:noProof w:val="0"/>
                <w:lang w:val="de-DE"/>
              </w:rPr>
            </w:pPr>
            <w:r>
              <w:rPr>
                <w:rFonts w:cs="Arial"/>
                <w:b/>
                <w:lang w:val="de-DE"/>
              </w:rPr>
              <w:t>5. Unterlagen im Falle eines Ausgleichs mit Unternehmensfortsetzung und mit Vorbehalt</w:t>
            </w:r>
          </w:p>
        </w:tc>
        <w:tc>
          <w:tcPr>
            <w:tcW w:w="1107" w:type="dxa"/>
            <w:gridSpan w:val="2"/>
            <w:shd w:val="clear" w:color="auto" w:fill="auto"/>
          </w:tcPr>
          <w:p w:rsidR="00F112B3" w:rsidRPr="00597F26" w:rsidRDefault="00F112B3" w:rsidP="00CC2FC5">
            <w:pPr>
              <w:spacing w:line="240" w:lineRule="exact"/>
              <w:rPr>
                <w:rFonts w:cs="Arial"/>
                <w:b/>
                <w:lang w:val="de-DE"/>
              </w:rPr>
            </w:pPr>
          </w:p>
        </w:tc>
        <w:tc>
          <w:tcPr>
            <w:tcW w:w="4134" w:type="dxa"/>
            <w:gridSpan w:val="3"/>
            <w:shd w:val="clear" w:color="auto" w:fill="auto"/>
          </w:tcPr>
          <w:p w:rsidR="00F112B3" w:rsidRPr="00F77AE3" w:rsidRDefault="00F77AE3" w:rsidP="00CC2FC5">
            <w:pPr>
              <w:spacing w:line="240" w:lineRule="exact"/>
              <w:ind w:right="105"/>
              <w:jc w:val="both"/>
              <w:rPr>
                <w:rFonts w:cs="Arial"/>
                <w:b/>
                <w:bCs/>
                <w:noProof w:val="0"/>
                <w:lang w:val="it-IT"/>
              </w:rPr>
            </w:pPr>
            <w:r>
              <w:rPr>
                <w:rFonts w:cs="Arial"/>
                <w:b/>
                <w:lang w:val="it-IT"/>
              </w:rPr>
              <w:t>5. Documentazione in caso di concordato preventivo con continuità aziendale e concordato in bianco</w:t>
            </w:r>
          </w:p>
        </w:tc>
      </w:tr>
      <w:tr w:rsidR="00F112B3" w:rsidRPr="008B5307" w:rsidTr="003C17B2">
        <w:trPr>
          <w:gridAfter w:val="1"/>
          <w:wAfter w:w="39" w:type="dxa"/>
        </w:trPr>
        <w:tc>
          <w:tcPr>
            <w:tcW w:w="4257" w:type="dxa"/>
            <w:shd w:val="clear" w:color="auto" w:fill="auto"/>
          </w:tcPr>
          <w:p w:rsidR="00F112B3" w:rsidRPr="00F77AE3" w:rsidRDefault="00F112B3" w:rsidP="00CC2FC5">
            <w:pPr>
              <w:spacing w:line="240" w:lineRule="exact"/>
              <w:ind w:right="76"/>
              <w:jc w:val="both"/>
              <w:rPr>
                <w:rFonts w:cs="Arial"/>
                <w:b/>
                <w:noProof w:val="0"/>
                <w:lang w:val="it-IT"/>
              </w:rPr>
            </w:pPr>
          </w:p>
        </w:tc>
        <w:tc>
          <w:tcPr>
            <w:tcW w:w="1107" w:type="dxa"/>
            <w:gridSpan w:val="2"/>
            <w:shd w:val="clear" w:color="auto" w:fill="auto"/>
          </w:tcPr>
          <w:p w:rsidR="00F112B3" w:rsidRPr="00F77AE3" w:rsidRDefault="00F112B3" w:rsidP="00CC2FC5">
            <w:pPr>
              <w:spacing w:line="240" w:lineRule="exact"/>
              <w:rPr>
                <w:rFonts w:cs="Arial"/>
                <w:b/>
                <w:lang w:val="it-IT"/>
              </w:rPr>
            </w:pPr>
          </w:p>
        </w:tc>
        <w:tc>
          <w:tcPr>
            <w:tcW w:w="4134" w:type="dxa"/>
            <w:gridSpan w:val="3"/>
            <w:shd w:val="clear" w:color="auto" w:fill="auto"/>
          </w:tcPr>
          <w:p w:rsidR="00F112B3" w:rsidRPr="00F77AE3" w:rsidRDefault="00F112B3" w:rsidP="00CC2FC5">
            <w:pPr>
              <w:spacing w:line="240" w:lineRule="exact"/>
              <w:ind w:right="105"/>
              <w:jc w:val="both"/>
              <w:rPr>
                <w:rFonts w:cs="Arial"/>
                <w:b/>
                <w:lang w:val="it-IT"/>
              </w:rPr>
            </w:pPr>
          </w:p>
        </w:tc>
      </w:tr>
      <w:tr w:rsidR="00F112B3" w:rsidRPr="008B5307" w:rsidTr="003C17B2">
        <w:trPr>
          <w:gridAfter w:val="1"/>
          <w:wAfter w:w="39" w:type="dxa"/>
        </w:trPr>
        <w:tc>
          <w:tcPr>
            <w:tcW w:w="4257" w:type="dxa"/>
            <w:shd w:val="clear" w:color="auto" w:fill="auto"/>
          </w:tcPr>
          <w:p w:rsidR="00F112B3" w:rsidRPr="00F77AE3" w:rsidRDefault="00F77AE3" w:rsidP="00CC2FC5">
            <w:pPr>
              <w:tabs>
                <w:tab w:val="left" w:pos="4199"/>
              </w:tabs>
              <w:ind w:right="123"/>
              <w:jc w:val="both"/>
              <w:rPr>
                <w:rFonts w:cs="Arial"/>
                <w:lang w:val="de-DE"/>
              </w:rPr>
            </w:pPr>
            <w:r>
              <w:rPr>
                <w:rFonts w:cs="Arial"/>
                <w:lang w:val="de-DE"/>
              </w:rPr>
              <w:t>►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w:t>
            </w:r>
          </w:p>
        </w:tc>
        <w:tc>
          <w:tcPr>
            <w:tcW w:w="1107" w:type="dxa"/>
            <w:gridSpan w:val="2"/>
            <w:shd w:val="clear" w:color="auto" w:fill="auto"/>
          </w:tcPr>
          <w:p w:rsidR="00F112B3" w:rsidRPr="00F77AE3" w:rsidRDefault="00F112B3" w:rsidP="00CC2FC5">
            <w:pPr>
              <w:spacing w:line="240" w:lineRule="exact"/>
              <w:rPr>
                <w:rFonts w:cs="Arial"/>
                <w:b/>
                <w:lang w:val="de-DE"/>
              </w:rPr>
            </w:pPr>
          </w:p>
        </w:tc>
        <w:tc>
          <w:tcPr>
            <w:tcW w:w="4134" w:type="dxa"/>
            <w:gridSpan w:val="3"/>
            <w:shd w:val="clear" w:color="auto" w:fill="auto"/>
          </w:tcPr>
          <w:p w:rsidR="00F112B3" w:rsidRPr="00F77AE3" w:rsidRDefault="00F77AE3" w:rsidP="00CC2FC5">
            <w:pPr>
              <w:jc w:val="both"/>
              <w:rPr>
                <w:rFonts w:cs="Arial"/>
                <w:b/>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la documentazione prevista negli allegati A1 e A1bis.</w:t>
            </w:r>
          </w:p>
        </w:tc>
      </w:tr>
      <w:tr w:rsidR="00F77AE3" w:rsidRPr="008B5307" w:rsidTr="003C17B2">
        <w:trPr>
          <w:gridAfter w:val="1"/>
          <w:wAfter w:w="39" w:type="dxa"/>
        </w:trPr>
        <w:tc>
          <w:tcPr>
            <w:tcW w:w="4257" w:type="dxa"/>
            <w:shd w:val="clear" w:color="auto" w:fill="auto"/>
          </w:tcPr>
          <w:p w:rsidR="00F77AE3" w:rsidRPr="00302A51" w:rsidRDefault="00F77AE3" w:rsidP="00CC2FC5">
            <w:pPr>
              <w:tabs>
                <w:tab w:val="left" w:pos="4199"/>
              </w:tabs>
              <w:ind w:right="123"/>
              <w:jc w:val="both"/>
              <w:rPr>
                <w:rFonts w:cs="Arial"/>
                <w:lang w:val="it-IT"/>
              </w:rPr>
            </w:pPr>
          </w:p>
        </w:tc>
        <w:tc>
          <w:tcPr>
            <w:tcW w:w="1107" w:type="dxa"/>
            <w:gridSpan w:val="2"/>
            <w:shd w:val="clear" w:color="auto" w:fill="auto"/>
          </w:tcPr>
          <w:p w:rsidR="00F77AE3" w:rsidRPr="00302A51"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F77AE3" w:rsidRPr="008B5307" w:rsidTr="003C17B2">
        <w:trPr>
          <w:gridAfter w:val="1"/>
          <w:wAfter w:w="39" w:type="dxa"/>
        </w:trPr>
        <w:tc>
          <w:tcPr>
            <w:tcW w:w="4257" w:type="dxa"/>
            <w:shd w:val="clear" w:color="auto" w:fill="auto"/>
          </w:tcPr>
          <w:p w:rsidR="00F77AE3" w:rsidRDefault="00F77AE3" w:rsidP="00CC2FC5">
            <w:pPr>
              <w:tabs>
                <w:tab w:val="left" w:pos="4199"/>
              </w:tabs>
              <w:ind w:right="123"/>
              <w:jc w:val="both"/>
              <w:rPr>
                <w:rFonts w:cs="Arial"/>
                <w:lang w:val="de-DE"/>
              </w:rPr>
            </w:pPr>
            <w:r>
              <w:rPr>
                <w:rStyle w:val="Hervorhebung"/>
                <w:lang w:val="de-DE"/>
              </w:rPr>
              <w:t>►</w:t>
            </w:r>
            <w:r>
              <w:rPr>
                <w:rStyle w:val="Hervorhebung"/>
                <w:rFonts w:cs="Arial"/>
                <w:i w:val="0"/>
                <w:lang w:val="de-DE"/>
              </w:rPr>
              <w:t xml:space="preserve">Im Sinne des </w:t>
            </w:r>
            <w:r>
              <w:rPr>
                <w:rFonts w:cs="Arial"/>
                <w:lang w:val="de-DE"/>
              </w:rPr>
              <w:t xml:space="preserve">Art. 186-bis Abs. 6 kgl. D. Nr. 267 vom 16. März 1942 i.g.F. (Insolvenzgesetz) kann das Unternehmen in jedem Fall als Mitbieter einer Bietergemeinschaft teilnehmen. Das betroffene Unternehmen darf bei sonstigem Ausschluss jedoch nicht als federführendes Unternehmen </w:t>
            </w:r>
            <w:r>
              <w:rPr>
                <w:rFonts w:cs="Arial"/>
                <w:lang w:val="de-DE"/>
              </w:rPr>
              <w:lastRenderedPageBreak/>
              <w:t>teilnehmen; zudem dürfen die anderen Mitglieder der Bietergemeinschaft nicht selbst einem Insolvenzverfahren unterliegen.</w:t>
            </w:r>
          </w:p>
        </w:tc>
        <w:tc>
          <w:tcPr>
            <w:tcW w:w="1107" w:type="dxa"/>
            <w:gridSpan w:val="2"/>
            <w:shd w:val="clear" w:color="auto" w:fill="auto"/>
          </w:tcPr>
          <w:p w:rsidR="00F77AE3" w:rsidRPr="00F77AE3" w:rsidRDefault="00F77AE3" w:rsidP="00CC2FC5">
            <w:pPr>
              <w:spacing w:line="240" w:lineRule="exact"/>
              <w:rPr>
                <w:rFonts w:cs="Arial"/>
                <w:b/>
                <w:lang w:val="de-DE"/>
              </w:rPr>
            </w:pPr>
          </w:p>
        </w:tc>
        <w:tc>
          <w:tcPr>
            <w:tcW w:w="4134" w:type="dxa"/>
            <w:gridSpan w:val="3"/>
            <w:shd w:val="clear" w:color="auto" w:fill="auto"/>
          </w:tcPr>
          <w:p w:rsidR="00F77AE3" w:rsidRDefault="00F77AE3" w:rsidP="00CC2FC5">
            <w:pPr>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xml:space="preserve">, la qualità di mandataria e sempre che le altre imprese aderenti al </w:t>
            </w:r>
            <w:r>
              <w:rPr>
                <w:rFonts w:cs="Arial"/>
                <w:lang w:val="it-IT"/>
              </w:rPr>
              <w:lastRenderedPageBreak/>
              <w:t>raggruppamento non siano assoggettate ad una procedura concorsuale.</w:t>
            </w:r>
          </w:p>
        </w:tc>
      </w:tr>
      <w:tr w:rsidR="00F77AE3" w:rsidRPr="008B5307"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rsidR="00F77AE3" w:rsidRPr="00F77AE3"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F77AE3" w:rsidRPr="008B5307" w:rsidTr="003C17B2">
        <w:trPr>
          <w:gridAfter w:val="1"/>
          <w:wAfter w:w="39" w:type="dxa"/>
        </w:trPr>
        <w:tc>
          <w:tcPr>
            <w:tcW w:w="4257" w:type="dxa"/>
            <w:shd w:val="clear" w:color="auto" w:fill="auto"/>
          </w:tcPr>
          <w:p w:rsidR="00F77AE3" w:rsidRPr="00302A51" w:rsidRDefault="00F77AE3" w:rsidP="00CC2FC5">
            <w:pPr>
              <w:tabs>
                <w:tab w:val="left" w:pos="4199"/>
              </w:tabs>
              <w:ind w:right="123"/>
              <w:jc w:val="both"/>
              <w:rPr>
                <w:rFonts w:cs="Arial"/>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07" w:type="dxa"/>
            <w:gridSpan w:val="2"/>
            <w:shd w:val="clear" w:color="auto" w:fill="auto"/>
          </w:tcPr>
          <w:p w:rsidR="00F77AE3" w:rsidRPr="00302A51" w:rsidRDefault="00F77AE3" w:rsidP="00CC2FC5">
            <w:pPr>
              <w:spacing w:line="240" w:lineRule="exact"/>
              <w:rPr>
                <w:rFonts w:cs="Arial"/>
                <w:b/>
                <w:lang w:val="de-DE"/>
              </w:rPr>
            </w:pPr>
          </w:p>
        </w:tc>
        <w:tc>
          <w:tcPr>
            <w:tcW w:w="4134" w:type="dxa"/>
            <w:gridSpan w:val="3"/>
            <w:shd w:val="clear" w:color="auto" w:fill="auto"/>
          </w:tcPr>
          <w:p w:rsidR="00F77AE3" w:rsidRDefault="00F77AE3" w:rsidP="00CC2FC5">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77AE3" w:rsidRPr="008B5307"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rsidR="00F77AE3" w:rsidRPr="00F77AE3"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F77AE3" w:rsidRPr="008B5307"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07" w:type="dxa"/>
            <w:gridSpan w:val="2"/>
            <w:shd w:val="clear" w:color="auto" w:fill="auto"/>
          </w:tcPr>
          <w:p w:rsidR="00F77AE3" w:rsidRPr="00F77AE3" w:rsidRDefault="00F77AE3" w:rsidP="00CC2FC5">
            <w:pPr>
              <w:spacing w:line="240" w:lineRule="exact"/>
              <w:rPr>
                <w:rFonts w:cs="Arial"/>
                <w:b/>
                <w:lang w:val="de-DE"/>
              </w:rPr>
            </w:pPr>
          </w:p>
        </w:tc>
        <w:tc>
          <w:tcPr>
            <w:tcW w:w="4134" w:type="dxa"/>
            <w:gridSpan w:val="3"/>
            <w:shd w:val="clear" w:color="auto" w:fill="auto"/>
          </w:tcPr>
          <w:p w:rsidR="00F77AE3" w:rsidRDefault="00F77AE3" w:rsidP="00CC2FC5">
            <w:pPr>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F77AE3" w:rsidRPr="008B5307"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rsidR="00F77AE3" w:rsidRPr="00F77AE3"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F77AE3" w:rsidRPr="008B5307"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de-DE"/>
              </w:rPr>
            </w:pPr>
            <w:r w:rsidRPr="00F77AE3">
              <w:rPr>
                <w:rFonts w:cs="Arial"/>
                <w:lang w:val="de-DE"/>
              </w:rPr>
              <w:t>Die Rolle des Hilfsunternehmens kann auch von einem anderen am Zusammenschluss teilnehmenden Unternehmen übernommen werden.</w:t>
            </w:r>
          </w:p>
        </w:tc>
        <w:tc>
          <w:tcPr>
            <w:tcW w:w="1107" w:type="dxa"/>
            <w:gridSpan w:val="2"/>
            <w:shd w:val="clear" w:color="auto" w:fill="auto"/>
          </w:tcPr>
          <w:p w:rsidR="00F77AE3" w:rsidRPr="00F77AE3" w:rsidRDefault="00F77AE3" w:rsidP="00CC2FC5">
            <w:pPr>
              <w:spacing w:line="240" w:lineRule="exact"/>
              <w:rPr>
                <w:rFonts w:cs="Arial"/>
                <w:b/>
                <w:lang w:val="de-DE"/>
              </w:rPr>
            </w:pPr>
          </w:p>
        </w:tc>
        <w:tc>
          <w:tcPr>
            <w:tcW w:w="4134" w:type="dxa"/>
            <w:gridSpan w:val="3"/>
            <w:shd w:val="clear" w:color="auto" w:fill="auto"/>
          </w:tcPr>
          <w:p w:rsidR="00F77AE3" w:rsidRDefault="00F77AE3" w:rsidP="00CC2FC5">
            <w:pPr>
              <w:jc w:val="both"/>
              <w:rPr>
                <w:rFonts w:cs="Arial"/>
                <w:lang w:val="it-IT"/>
              </w:rPr>
            </w:pPr>
            <w:r>
              <w:rPr>
                <w:rFonts w:cs="Arial"/>
                <w:lang w:val="it-IT"/>
              </w:rPr>
              <w:t>Il ruolo dell’ausiliaria può essere assunto anche da altra componente del raggruppamento.</w:t>
            </w:r>
          </w:p>
        </w:tc>
      </w:tr>
      <w:tr w:rsidR="00F77AE3" w:rsidRPr="008B5307"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rsidR="00F77AE3" w:rsidRPr="00F77AE3"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F77AE3" w:rsidRPr="008B5307" w:rsidTr="003C17B2">
        <w:trPr>
          <w:gridAfter w:val="1"/>
          <w:wAfter w:w="39" w:type="dxa"/>
        </w:trPr>
        <w:tc>
          <w:tcPr>
            <w:tcW w:w="4257" w:type="dxa"/>
            <w:shd w:val="clear" w:color="auto" w:fill="auto"/>
          </w:tcPr>
          <w:p w:rsidR="00F77AE3" w:rsidRPr="00302A51" w:rsidRDefault="00F77AE3" w:rsidP="00CC2FC5">
            <w:pPr>
              <w:tabs>
                <w:tab w:val="left" w:pos="4199"/>
              </w:tabs>
              <w:ind w:right="123"/>
              <w:jc w:val="both"/>
              <w:rPr>
                <w:rFonts w:cs="Arial"/>
                <w:lang w:val="de-DE"/>
              </w:rPr>
            </w:pPr>
            <w:r>
              <w:rPr>
                <w:rFonts w:cs="Arial"/>
                <w:lang w:val="de-DE"/>
              </w:rPr>
              <w:t>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Es obliegt dem Wirtschaftsteilnehmer mittels Verwendung eines gemäß Gesetz rechtssicheren Datums nachzuweisen, dass jene Unterlagen bereits vor Ablauf der Frist für die Abgabe der Angebote bestanden hat.</w:t>
            </w:r>
          </w:p>
        </w:tc>
        <w:tc>
          <w:tcPr>
            <w:tcW w:w="1107" w:type="dxa"/>
            <w:gridSpan w:val="2"/>
            <w:shd w:val="clear" w:color="auto" w:fill="auto"/>
          </w:tcPr>
          <w:p w:rsidR="00F77AE3" w:rsidRPr="00302A51" w:rsidRDefault="00F77AE3" w:rsidP="00CC2FC5">
            <w:pPr>
              <w:spacing w:line="240" w:lineRule="exact"/>
              <w:rPr>
                <w:rFonts w:cs="Arial"/>
                <w:b/>
                <w:lang w:val="de-DE"/>
              </w:rPr>
            </w:pPr>
          </w:p>
        </w:tc>
        <w:tc>
          <w:tcPr>
            <w:tcW w:w="4134" w:type="dxa"/>
            <w:gridSpan w:val="3"/>
            <w:shd w:val="clear" w:color="auto" w:fill="auto"/>
          </w:tcPr>
          <w:p w:rsidR="00F77AE3" w:rsidRDefault="00F77AE3" w:rsidP="00F77AE3">
            <w:pPr>
              <w:spacing w:line="240" w:lineRule="exact"/>
              <w:ind w:right="105"/>
              <w:jc w:val="both"/>
              <w:rPr>
                <w:rFonts w:cs="Arial"/>
                <w:lang w:val="it-IT"/>
              </w:rPr>
            </w:pPr>
            <w:bookmarkStart w:id="54"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54"/>
          </w:p>
          <w:p w:rsidR="00F77AE3" w:rsidRDefault="00F77AE3" w:rsidP="00F77AE3">
            <w:pPr>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00F80CDC">
              <w:rPr>
                <w:rFonts w:cs="Arial"/>
                <w:lang w:val="it-IT"/>
              </w:rPr>
              <w:t>.</w:t>
            </w:r>
          </w:p>
        </w:tc>
      </w:tr>
      <w:tr w:rsidR="00F77AE3" w:rsidRPr="008B5307"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rsidR="00F77AE3" w:rsidRPr="00F77AE3"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F77AE3" w:rsidRPr="008B5307"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de-DE"/>
              </w:rPr>
            </w:pPr>
            <w:bookmarkStart w:id="55"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55"/>
          </w:p>
        </w:tc>
        <w:tc>
          <w:tcPr>
            <w:tcW w:w="1107" w:type="dxa"/>
            <w:gridSpan w:val="2"/>
            <w:shd w:val="clear" w:color="auto" w:fill="auto"/>
          </w:tcPr>
          <w:p w:rsidR="00F77AE3" w:rsidRPr="00F77AE3" w:rsidRDefault="00F77AE3" w:rsidP="00CC2FC5">
            <w:pPr>
              <w:spacing w:line="240" w:lineRule="exact"/>
              <w:rPr>
                <w:rFonts w:cs="Arial"/>
                <w:b/>
                <w:lang w:val="de-DE"/>
              </w:rPr>
            </w:pPr>
          </w:p>
        </w:tc>
        <w:tc>
          <w:tcPr>
            <w:tcW w:w="4134" w:type="dxa"/>
            <w:gridSpan w:val="3"/>
            <w:shd w:val="clear" w:color="auto" w:fill="auto"/>
          </w:tcPr>
          <w:p w:rsidR="00F77AE3" w:rsidRDefault="00F77AE3" w:rsidP="00CC2FC5">
            <w:pPr>
              <w:jc w:val="both"/>
              <w:rPr>
                <w:rFonts w:cs="Arial"/>
                <w:lang w:val="it-IT"/>
              </w:rPr>
            </w:pPr>
            <w:bookmarkStart w:id="56" w:name="_Hlk12261985"/>
            <w:r>
              <w:rPr>
                <w:rFonts w:cs="Arial"/>
                <w:lang w:val="it-IT"/>
              </w:rPr>
              <w:t>Il decreto di omologa sopravvenuto in corso di gara o anche dopo l’aggiudicazione non sana la mancata dichiarazione della situazione di concordato e la carenza della documentazione richiesta.</w:t>
            </w:r>
            <w:bookmarkEnd w:id="56"/>
          </w:p>
        </w:tc>
      </w:tr>
      <w:tr w:rsidR="00F77AE3" w:rsidRPr="008B5307"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rsidR="00F77AE3"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F77AE3" w:rsidRPr="008B5307" w:rsidTr="003C17B2">
        <w:trPr>
          <w:gridAfter w:val="1"/>
          <w:wAfter w:w="39" w:type="dxa"/>
        </w:trPr>
        <w:tc>
          <w:tcPr>
            <w:tcW w:w="4257" w:type="dxa"/>
            <w:shd w:val="clear" w:color="auto" w:fill="auto"/>
          </w:tcPr>
          <w:p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rsidR="00F77AE3" w:rsidRDefault="00F77AE3" w:rsidP="00CC2FC5">
            <w:pPr>
              <w:spacing w:line="240" w:lineRule="exact"/>
              <w:rPr>
                <w:rFonts w:cs="Arial"/>
                <w:b/>
                <w:lang w:val="it-IT"/>
              </w:rPr>
            </w:pPr>
          </w:p>
        </w:tc>
        <w:tc>
          <w:tcPr>
            <w:tcW w:w="4134" w:type="dxa"/>
            <w:gridSpan w:val="3"/>
            <w:shd w:val="clear" w:color="auto" w:fill="auto"/>
          </w:tcPr>
          <w:p w:rsidR="00F77AE3" w:rsidRDefault="00F77AE3" w:rsidP="00CC2FC5">
            <w:pPr>
              <w:jc w:val="both"/>
              <w:rPr>
                <w:rFonts w:cs="Arial"/>
                <w:lang w:val="it-IT"/>
              </w:rPr>
            </w:pPr>
          </w:p>
        </w:tc>
      </w:tr>
      <w:tr w:rsidR="00E4644A" w:rsidRPr="008B5307" w:rsidTr="003C17B2">
        <w:trPr>
          <w:gridAfter w:val="1"/>
          <w:wAfter w:w="39" w:type="dxa"/>
        </w:trPr>
        <w:tc>
          <w:tcPr>
            <w:tcW w:w="4257" w:type="dxa"/>
            <w:shd w:val="clear" w:color="auto" w:fill="auto"/>
          </w:tcPr>
          <w:p w:rsidR="006B612B" w:rsidRPr="00C72CE5" w:rsidRDefault="006B612B" w:rsidP="00CC2FC5">
            <w:pPr>
              <w:spacing w:line="240" w:lineRule="exact"/>
              <w:ind w:right="76"/>
              <w:jc w:val="both"/>
              <w:rPr>
                <w:rFonts w:cs="Arial"/>
                <w:bCs/>
                <w:noProof w:val="0"/>
                <w:lang w:val="it-IT"/>
              </w:rPr>
            </w:pPr>
          </w:p>
        </w:tc>
        <w:tc>
          <w:tcPr>
            <w:tcW w:w="1107" w:type="dxa"/>
            <w:gridSpan w:val="2"/>
            <w:shd w:val="clear" w:color="auto" w:fill="auto"/>
          </w:tcPr>
          <w:p w:rsidR="006B612B" w:rsidRPr="00C72CE5" w:rsidRDefault="006B612B" w:rsidP="00CC2FC5">
            <w:pPr>
              <w:spacing w:line="240" w:lineRule="exact"/>
              <w:rPr>
                <w:rFonts w:cs="Arial"/>
                <w:b/>
                <w:lang w:val="it-IT"/>
              </w:rPr>
            </w:pPr>
          </w:p>
        </w:tc>
        <w:tc>
          <w:tcPr>
            <w:tcW w:w="4134" w:type="dxa"/>
            <w:gridSpan w:val="3"/>
            <w:shd w:val="clear" w:color="auto" w:fill="auto"/>
          </w:tcPr>
          <w:p w:rsidR="006B612B" w:rsidRPr="00C72CE5" w:rsidRDefault="006B612B" w:rsidP="00CC2FC5">
            <w:pPr>
              <w:spacing w:line="240" w:lineRule="exact"/>
              <w:ind w:right="105"/>
              <w:jc w:val="both"/>
              <w:rPr>
                <w:rFonts w:cs="Arial"/>
                <w:bCs/>
                <w:noProof w:val="0"/>
                <w:lang w:val="it-IT"/>
              </w:rPr>
            </w:pPr>
          </w:p>
        </w:tc>
      </w:tr>
      <w:tr w:rsidR="00E4644A" w:rsidRPr="008B5307" w:rsidTr="003C17B2">
        <w:trPr>
          <w:gridAfter w:val="1"/>
          <w:wAfter w:w="39" w:type="dxa"/>
        </w:trPr>
        <w:tc>
          <w:tcPr>
            <w:tcW w:w="4257" w:type="dxa"/>
            <w:shd w:val="clear" w:color="auto" w:fill="auto"/>
          </w:tcPr>
          <w:p w:rsidR="006B612B" w:rsidRPr="00C72CE5" w:rsidRDefault="006B612B" w:rsidP="00CC2FC5">
            <w:pPr>
              <w:pStyle w:val="Textkrper"/>
              <w:tabs>
                <w:tab w:val="left" w:pos="4320"/>
              </w:tabs>
              <w:spacing w:after="0" w:line="240" w:lineRule="exact"/>
              <w:ind w:right="62"/>
              <w:jc w:val="both"/>
              <w:rPr>
                <w:rFonts w:cs="Arial"/>
                <w:bCs/>
                <w:noProof w:val="0"/>
                <w:lang w:val="de-DE"/>
              </w:rPr>
            </w:pPr>
            <w:r w:rsidRPr="00C72CE5">
              <w:rPr>
                <w:rFonts w:cs="Arial"/>
                <w:b/>
                <w:noProof w:val="0"/>
                <w:lang w:val="de-DE"/>
              </w:rPr>
              <w:t>Die folgenden Dokumente müssen bei sonstigem Ausschluss aus der Ausschreibung aus einem einzigen Dokument bestehen:</w:t>
            </w:r>
          </w:p>
          <w:p w:rsidR="006B612B" w:rsidRPr="00C72CE5" w:rsidRDefault="006B612B" w:rsidP="00CC2FC5">
            <w:pPr>
              <w:pStyle w:val="Textkrper"/>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C72CE5">
              <w:rPr>
                <w:rFonts w:cs="Arial"/>
                <w:noProof w:val="0"/>
                <w:color w:val="FF0000"/>
                <w:lang w:val="de-DE"/>
              </w:rPr>
              <w:t>Quittung über die Zahlung der Ausschreibungsgebühr an die ANAC;</w:t>
            </w:r>
          </w:p>
          <w:p w:rsidR="006B612B" w:rsidRPr="00C72CE5" w:rsidRDefault="006B612B" w:rsidP="00CC2FC5">
            <w:pPr>
              <w:pStyle w:val="Textkrper"/>
              <w:tabs>
                <w:tab w:val="left" w:pos="4320"/>
              </w:tabs>
              <w:spacing w:after="0" w:line="240" w:lineRule="exact"/>
              <w:ind w:right="62"/>
              <w:jc w:val="both"/>
              <w:rPr>
                <w:rFonts w:cs="Arial"/>
                <w:noProof w:val="0"/>
                <w:lang w:val="de-DE"/>
              </w:rPr>
            </w:pPr>
          </w:p>
          <w:p w:rsidR="006B612B" w:rsidRPr="00C72CE5" w:rsidRDefault="006B612B" w:rsidP="00CC2FC5">
            <w:pPr>
              <w:spacing w:line="240" w:lineRule="exact"/>
              <w:ind w:right="105"/>
              <w:jc w:val="both"/>
              <w:rPr>
                <w:noProof w:val="0"/>
                <w:lang w:val="de-DE"/>
              </w:rPr>
            </w:pPr>
            <w:r w:rsidRPr="00C72CE5">
              <w:rPr>
                <w:noProof w:val="0"/>
                <w:lang w:val="de-DE"/>
              </w:rPr>
              <w:t xml:space="preserve">Das heißt, dass jedes der genannten Dokumente aus einer einzigen Urkunde, die für die </w:t>
            </w:r>
            <w:r w:rsidRPr="00C72CE5">
              <w:rPr>
                <w:noProof w:val="0"/>
                <w:lang w:val="de-DE"/>
              </w:rPr>
              <w:lastRenderedPageBreak/>
              <w:t xml:space="preserve">Ausschreibung vorgelegt wird, bestehen und sich voll und ganz auf den Bieter beziehen muss, </w:t>
            </w:r>
            <w:r w:rsidRPr="00C72CE5">
              <w:rPr>
                <w:noProof w:val="0"/>
                <w:u w:val="single"/>
                <w:lang w:val="de-DE"/>
              </w:rPr>
              <w:t>unabhängig von der Rechtsform des Bieters;</w:t>
            </w:r>
            <w:r w:rsidRPr="00C72C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C72CE5">
              <w:rPr>
                <w:noProof w:val="0"/>
                <w:u w:val="single"/>
                <w:lang w:val="de-DE"/>
              </w:rPr>
              <w:t>nicht aufgeteilt werden</w:t>
            </w:r>
            <w:r w:rsidRPr="00C72CE5">
              <w:rPr>
                <w:noProof w:val="0"/>
                <w:lang w:val="de-DE"/>
              </w:rPr>
              <w:t>, das dieser Gemeinschaft angehört oder angehören wird.</w:t>
            </w:r>
          </w:p>
        </w:tc>
        <w:tc>
          <w:tcPr>
            <w:tcW w:w="1107" w:type="dxa"/>
            <w:gridSpan w:val="2"/>
            <w:shd w:val="clear" w:color="auto" w:fill="auto"/>
          </w:tcPr>
          <w:p w:rsidR="006B612B" w:rsidRPr="00C72CE5" w:rsidRDefault="006B612B" w:rsidP="00CC2FC5">
            <w:pPr>
              <w:spacing w:line="240" w:lineRule="exact"/>
              <w:rPr>
                <w:rFonts w:cs="Arial"/>
                <w:lang w:val="de-DE"/>
              </w:rPr>
            </w:pPr>
          </w:p>
        </w:tc>
        <w:tc>
          <w:tcPr>
            <w:tcW w:w="4134" w:type="dxa"/>
            <w:gridSpan w:val="3"/>
            <w:shd w:val="clear" w:color="auto" w:fill="auto"/>
          </w:tcPr>
          <w:p w:rsidR="006B612B" w:rsidRPr="00C72CE5" w:rsidRDefault="006B612B" w:rsidP="00CC2FC5">
            <w:pPr>
              <w:pStyle w:val="Textkrper"/>
              <w:tabs>
                <w:tab w:val="center" w:pos="6078"/>
              </w:tabs>
              <w:spacing w:after="0" w:line="240" w:lineRule="exact"/>
              <w:ind w:right="62"/>
              <w:jc w:val="both"/>
              <w:rPr>
                <w:rFonts w:cs="Arial"/>
                <w:b/>
                <w:bCs/>
                <w:noProof w:val="0"/>
                <w:lang w:val="it-IT"/>
              </w:rPr>
            </w:pPr>
            <w:r w:rsidRPr="00C72CE5">
              <w:rPr>
                <w:rFonts w:cs="Arial"/>
                <w:b/>
                <w:bCs/>
                <w:noProof w:val="0"/>
                <w:lang w:val="it-IT"/>
              </w:rPr>
              <w:t>A pena di esclusione dalla gara, i</w:t>
            </w:r>
            <w:r w:rsidRPr="00C72CE5">
              <w:rPr>
                <w:rFonts w:cs="Arial"/>
                <w:b/>
                <w:noProof w:val="0"/>
                <w:lang w:val="it-IT"/>
              </w:rPr>
              <w:t xml:space="preserve"> seguenti </w:t>
            </w:r>
            <w:r w:rsidRPr="00C72CE5">
              <w:rPr>
                <w:rFonts w:cs="Arial"/>
                <w:b/>
                <w:bCs/>
                <w:noProof w:val="0"/>
                <w:lang w:val="it-IT"/>
              </w:rPr>
              <w:t>documenti devono essere unici:</w:t>
            </w:r>
          </w:p>
          <w:p w:rsidR="006B612B" w:rsidRPr="00C72CE5" w:rsidRDefault="006B612B" w:rsidP="00CC2FC5">
            <w:pPr>
              <w:pStyle w:val="Textkrper"/>
              <w:tabs>
                <w:tab w:val="left" w:pos="1486"/>
              </w:tabs>
              <w:spacing w:after="0" w:line="240" w:lineRule="exact"/>
              <w:ind w:left="284" w:right="62"/>
              <w:jc w:val="both"/>
              <w:rPr>
                <w:rFonts w:cs="Arial"/>
                <w:bCs/>
                <w:noProof w:val="0"/>
                <w:lang w:val="it-IT"/>
              </w:rPr>
            </w:pPr>
            <w:r w:rsidRPr="00C72CE5">
              <w:rPr>
                <w:rFonts w:cs="Arial"/>
                <w:bCs/>
                <w:noProof w:val="0"/>
                <w:lang w:val="it-IT"/>
              </w:rPr>
              <w:tab/>
            </w:r>
          </w:p>
          <w:p w:rsidR="006B612B" w:rsidRPr="00C72CE5" w:rsidRDefault="006B612B" w:rsidP="00CC2FC5">
            <w:pPr>
              <w:pStyle w:val="Textkrper"/>
              <w:tabs>
                <w:tab w:val="left" w:pos="1486"/>
              </w:tabs>
              <w:spacing w:after="0" w:line="240" w:lineRule="exact"/>
              <w:ind w:left="284" w:right="62"/>
              <w:jc w:val="both"/>
              <w:rPr>
                <w:rFonts w:cs="Arial"/>
                <w:bCs/>
                <w:noProof w:val="0"/>
                <w:lang w:val="it-IT"/>
              </w:rPr>
            </w:pPr>
          </w:p>
          <w:p w:rsidR="006B612B" w:rsidRPr="00C72CE5" w:rsidRDefault="006B612B" w:rsidP="00CC2FC5">
            <w:pPr>
              <w:pStyle w:val="Textkrper"/>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C72CE5">
              <w:rPr>
                <w:rFonts w:cs="Arial"/>
                <w:noProof w:val="0"/>
                <w:color w:val="FF0000"/>
                <w:lang w:val="it-IT"/>
              </w:rPr>
              <w:t>la ricevuta di avvenuto versamento del contributo di gara a favore dell’ANAC;</w:t>
            </w:r>
          </w:p>
          <w:p w:rsidR="006B612B" w:rsidRPr="00C72CE5" w:rsidRDefault="006B612B" w:rsidP="00CC2FC5">
            <w:pPr>
              <w:pStyle w:val="Textkrper"/>
              <w:tabs>
                <w:tab w:val="center" w:pos="6078"/>
              </w:tabs>
              <w:spacing w:after="0" w:line="240" w:lineRule="exact"/>
              <w:ind w:right="62"/>
              <w:jc w:val="both"/>
              <w:rPr>
                <w:rFonts w:cs="Arial"/>
                <w:noProof w:val="0"/>
                <w:lang w:val="it-IT"/>
              </w:rPr>
            </w:pPr>
          </w:p>
          <w:p w:rsidR="006B612B" w:rsidRPr="00C72CE5" w:rsidRDefault="006B612B" w:rsidP="00CC2FC5">
            <w:pPr>
              <w:pStyle w:val="Textkrper"/>
              <w:tabs>
                <w:tab w:val="center" w:pos="6078"/>
              </w:tabs>
              <w:spacing w:after="0" w:line="240" w:lineRule="exact"/>
              <w:ind w:right="62"/>
              <w:jc w:val="both"/>
              <w:rPr>
                <w:rFonts w:cs="Arial"/>
                <w:noProof w:val="0"/>
                <w:lang w:val="it-IT"/>
              </w:rPr>
            </w:pPr>
          </w:p>
          <w:p w:rsidR="006B612B" w:rsidRPr="00D30EE5" w:rsidRDefault="006B612B" w:rsidP="00CC2FC5">
            <w:pPr>
              <w:pStyle w:val="Textkrper"/>
              <w:tabs>
                <w:tab w:val="center" w:pos="6078"/>
              </w:tabs>
              <w:spacing w:after="0" w:line="240" w:lineRule="exact"/>
              <w:ind w:right="62"/>
              <w:jc w:val="both"/>
              <w:rPr>
                <w:rFonts w:cs="Arial"/>
                <w:noProof w:val="0"/>
                <w:lang w:val="it-IT"/>
              </w:rPr>
            </w:pPr>
            <w:r w:rsidRPr="00C72CE5">
              <w:rPr>
                <w:rFonts w:cs="Arial"/>
                <w:noProof w:val="0"/>
                <w:lang w:val="it-IT"/>
              </w:rPr>
              <w:lastRenderedPageBreak/>
              <w:t>per unicità dei documenti si intende che</w:t>
            </w:r>
            <w:r w:rsidRPr="00C72CE5">
              <w:rPr>
                <w:rFonts w:cs="Arial"/>
                <w:bCs/>
                <w:noProof w:val="0"/>
                <w:lang w:val="it-IT"/>
              </w:rPr>
              <w:t xml:space="preserve"> </w:t>
            </w:r>
            <w:r w:rsidRPr="00C72CE5">
              <w:rPr>
                <w:rFonts w:cs="Arial"/>
                <w:noProof w:val="0"/>
                <w:lang w:val="it-IT"/>
              </w:rPr>
              <w:t xml:space="preserve">ognuno dei suddetti documenti deve essere formato da un solo documento, prodotto in gara e riferito al soggetto concorrente nella sua interezza, </w:t>
            </w:r>
            <w:r w:rsidRPr="00C72CE5">
              <w:rPr>
                <w:rFonts w:cs="Arial"/>
                <w:noProof w:val="0"/>
                <w:u w:val="single"/>
                <w:lang w:val="it-IT"/>
              </w:rPr>
              <w:t>indipendentemente dalla forma giuridica del soggetto concorrente</w:t>
            </w:r>
            <w:r w:rsidRPr="00C72C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C72CE5">
              <w:rPr>
                <w:rFonts w:cs="Arial"/>
                <w:noProof w:val="0"/>
                <w:u w:val="single"/>
                <w:lang w:val="it-IT"/>
              </w:rPr>
              <w:t>non possono essere frazionati</w:t>
            </w:r>
            <w:r w:rsidRPr="00C72CE5">
              <w:rPr>
                <w:rFonts w:cs="Arial"/>
                <w:noProof w:val="0"/>
                <w:lang w:val="it-IT"/>
              </w:rPr>
              <w:t xml:space="preserve"> per ogni impresa che costituisce o che costituirà tale raggruppamento.</w:t>
            </w:r>
          </w:p>
        </w:tc>
      </w:tr>
      <w:tr w:rsidR="00E4644A" w:rsidRPr="008B5307" w:rsidTr="003C17B2">
        <w:trPr>
          <w:gridAfter w:val="1"/>
          <w:wAfter w:w="39" w:type="dxa"/>
        </w:trPr>
        <w:tc>
          <w:tcPr>
            <w:tcW w:w="4257" w:type="dxa"/>
            <w:shd w:val="clear" w:color="auto" w:fill="auto"/>
          </w:tcPr>
          <w:p w:rsidR="006B612B" w:rsidRPr="00CD0214" w:rsidRDefault="006B612B" w:rsidP="00CC2FC5">
            <w:pPr>
              <w:spacing w:line="240" w:lineRule="exact"/>
              <w:ind w:left="308" w:hanging="308"/>
              <w:jc w:val="center"/>
              <w:rPr>
                <w:rFonts w:cs="Arial"/>
                <w:color w:val="FF0000"/>
                <w:lang w:val="it-IT"/>
              </w:rPr>
            </w:pPr>
          </w:p>
        </w:tc>
        <w:tc>
          <w:tcPr>
            <w:tcW w:w="1107" w:type="dxa"/>
            <w:gridSpan w:val="2"/>
            <w:shd w:val="clear" w:color="auto" w:fill="auto"/>
          </w:tcPr>
          <w:p w:rsidR="006B612B" w:rsidRPr="00CD0214" w:rsidRDefault="006B612B" w:rsidP="00CC2FC5">
            <w:pPr>
              <w:spacing w:line="240" w:lineRule="exact"/>
              <w:rPr>
                <w:rFonts w:cs="Arial"/>
                <w:color w:val="FF0000"/>
                <w:lang w:val="it-IT"/>
              </w:rPr>
            </w:pPr>
          </w:p>
        </w:tc>
        <w:tc>
          <w:tcPr>
            <w:tcW w:w="4134" w:type="dxa"/>
            <w:gridSpan w:val="3"/>
            <w:shd w:val="clear" w:color="auto" w:fill="auto"/>
          </w:tcPr>
          <w:p w:rsidR="006B612B" w:rsidRPr="00237AB0" w:rsidRDefault="006B612B" w:rsidP="00CC2FC5">
            <w:pPr>
              <w:pStyle w:val="Textkrper-Zeileneinzug"/>
              <w:tabs>
                <w:tab w:val="center" w:pos="4680"/>
                <w:tab w:val="left" w:pos="8496"/>
              </w:tabs>
              <w:spacing w:after="0" w:line="240" w:lineRule="exact"/>
              <w:ind w:left="344" w:right="105" w:hanging="344"/>
              <w:jc w:val="center"/>
              <w:rPr>
                <w:rFonts w:cs="Arial"/>
                <w:color w:val="FF0000"/>
                <w:lang w:val="it-IT"/>
              </w:rPr>
            </w:pPr>
          </w:p>
        </w:tc>
      </w:tr>
      <w:tr w:rsidR="00E4644A" w:rsidRPr="00402B24" w:rsidTr="003C17B2">
        <w:trPr>
          <w:gridAfter w:val="1"/>
          <w:wAfter w:w="39" w:type="dxa"/>
        </w:trPr>
        <w:tc>
          <w:tcPr>
            <w:tcW w:w="4257" w:type="dxa"/>
            <w:shd w:val="clear" w:color="auto" w:fill="auto"/>
          </w:tcPr>
          <w:p w:rsidR="006B612B" w:rsidRPr="00F7364B" w:rsidRDefault="006B612B" w:rsidP="00CC2FC5">
            <w:pPr>
              <w:pStyle w:val="Textkrper-Zeileneinzug"/>
              <w:tabs>
                <w:tab w:val="left" w:pos="8496"/>
              </w:tabs>
              <w:spacing w:after="0" w:line="240" w:lineRule="exact"/>
              <w:ind w:left="0" w:right="76"/>
              <w:jc w:val="center"/>
              <w:rPr>
                <w:rFonts w:cs="Arial"/>
                <w:b/>
                <w:bCs/>
                <w:lang w:val="it-IT"/>
              </w:rPr>
            </w:pPr>
            <w:r w:rsidRPr="00F7364B">
              <w:rPr>
                <w:rFonts w:cs="Arial"/>
                <w:b/>
                <w:caps/>
                <w:u w:val="single"/>
                <w:lang w:val="de-DE"/>
              </w:rPr>
              <w:t>Wirtschaftliche Dokumentation</w:t>
            </w:r>
          </w:p>
        </w:tc>
        <w:tc>
          <w:tcPr>
            <w:tcW w:w="1107" w:type="dxa"/>
            <w:gridSpan w:val="2"/>
            <w:shd w:val="clear" w:color="auto" w:fill="auto"/>
          </w:tcPr>
          <w:p w:rsidR="006B612B" w:rsidRPr="00402B24" w:rsidRDefault="006B612B" w:rsidP="00CC2FC5">
            <w:pPr>
              <w:spacing w:line="240" w:lineRule="exact"/>
              <w:rPr>
                <w:rFonts w:cs="Arial"/>
                <w:lang w:val="it-IT"/>
              </w:rPr>
            </w:pPr>
          </w:p>
        </w:tc>
        <w:tc>
          <w:tcPr>
            <w:tcW w:w="4134" w:type="dxa"/>
            <w:gridSpan w:val="3"/>
            <w:shd w:val="clear" w:color="auto" w:fill="auto"/>
          </w:tcPr>
          <w:p w:rsidR="006B612B" w:rsidRPr="003A7874" w:rsidRDefault="006B612B" w:rsidP="00CC2FC5">
            <w:pPr>
              <w:pStyle w:val="Textkrper-Zeileneinzug"/>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E4644A" w:rsidRPr="00402B24" w:rsidTr="003C17B2">
        <w:trPr>
          <w:gridAfter w:val="1"/>
          <w:wAfter w:w="39" w:type="dxa"/>
        </w:trPr>
        <w:tc>
          <w:tcPr>
            <w:tcW w:w="4257" w:type="dxa"/>
            <w:shd w:val="clear" w:color="auto" w:fill="auto"/>
          </w:tcPr>
          <w:p w:rsidR="006B612B" w:rsidRPr="00F7364B" w:rsidRDefault="006B612B" w:rsidP="00CC2FC5">
            <w:pPr>
              <w:pStyle w:val="Textkrper-Zeileneinzug"/>
              <w:tabs>
                <w:tab w:val="left" w:pos="8496"/>
              </w:tabs>
              <w:spacing w:after="0" w:line="240" w:lineRule="exact"/>
              <w:ind w:left="0" w:right="76"/>
              <w:jc w:val="both"/>
              <w:rPr>
                <w:lang w:val="de-DE"/>
              </w:rPr>
            </w:pPr>
          </w:p>
        </w:tc>
        <w:tc>
          <w:tcPr>
            <w:tcW w:w="1107" w:type="dxa"/>
            <w:gridSpan w:val="2"/>
            <w:shd w:val="clear" w:color="auto" w:fill="auto"/>
          </w:tcPr>
          <w:p w:rsidR="006B612B" w:rsidRPr="00402B24" w:rsidRDefault="006B612B" w:rsidP="00CC2FC5">
            <w:pPr>
              <w:spacing w:line="240" w:lineRule="exact"/>
              <w:rPr>
                <w:rFonts w:cs="Arial"/>
                <w:lang w:val="de-DE"/>
              </w:rPr>
            </w:pPr>
          </w:p>
        </w:tc>
        <w:tc>
          <w:tcPr>
            <w:tcW w:w="4134" w:type="dxa"/>
            <w:gridSpan w:val="3"/>
            <w:shd w:val="clear" w:color="auto" w:fill="auto"/>
          </w:tcPr>
          <w:p w:rsidR="006B612B" w:rsidRPr="003A7874" w:rsidRDefault="006B612B" w:rsidP="00CC2FC5">
            <w:pPr>
              <w:pStyle w:val="Textkrper-Zeileneinzug"/>
              <w:tabs>
                <w:tab w:val="left" w:pos="8496"/>
              </w:tabs>
              <w:spacing w:after="0" w:line="240" w:lineRule="exact"/>
              <w:ind w:left="0" w:right="105"/>
              <w:jc w:val="both"/>
              <w:rPr>
                <w:rFonts w:cs="Arial"/>
                <w:bCs/>
                <w:lang w:val="it-IT"/>
              </w:rPr>
            </w:pPr>
          </w:p>
        </w:tc>
      </w:tr>
      <w:tr w:rsidR="00E4644A" w:rsidRPr="008B5307" w:rsidTr="003C17B2">
        <w:trPr>
          <w:gridAfter w:val="1"/>
          <w:wAfter w:w="39" w:type="dxa"/>
        </w:trPr>
        <w:tc>
          <w:tcPr>
            <w:tcW w:w="4257" w:type="dxa"/>
            <w:shd w:val="clear" w:color="auto" w:fill="auto"/>
          </w:tcPr>
          <w:p w:rsidR="006B612B" w:rsidRPr="00C72CE5" w:rsidRDefault="00CC78C7" w:rsidP="00DD1C29">
            <w:pPr>
              <w:pStyle w:val="Textkrper-Zeileneinzug"/>
              <w:numPr>
                <w:ilvl w:val="0"/>
                <w:numId w:val="16"/>
              </w:numPr>
              <w:tabs>
                <w:tab w:val="clear" w:pos="1080"/>
                <w:tab w:val="num" w:pos="360"/>
                <w:tab w:val="left" w:pos="8496"/>
              </w:tabs>
              <w:spacing w:after="0" w:line="240" w:lineRule="exact"/>
              <w:ind w:left="360" w:right="76"/>
              <w:jc w:val="both"/>
              <w:rPr>
                <w:rFonts w:cs="Arial"/>
                <w:bCs/>
                <w:color w:val="000000"/>
                <w:lang w:val="de-DE"/>
              </w:rPr>
            </w:pPr>
            <w:r w:rsidRPr="00E346BB">
              <w:rPr>
                <w:lang w:val="de-DE"/>
              </w:rPr>
              <w:t xml:space="preserve">Das </w:t>
            </w:r>
            <w:r w:rsidR="006811AC" w:rsidRPr="004C1F44">
              <w:rPr>
                <w:color w:val="FF0000"/>
                <w:lang w:val="de-DE"/>
              </w:rPr>
              <w:t xml:space="preserve"> </w:t>
            </w:r>
            <w:r w:rsidR="006B612B" w:rsidRPr="00C72CE5">
              <w:rPr>
                <w:b/>
                <w:lang w:val="de-DE"/>
              </w:rPr>
              <w:t>wirtschaftliche Angebot</w:t>
            </w:r>
            <w:r w:rsidR="006B612B" w:rsidRPr="00C72CE5">
              <w:rPr>
                <w:lang w:val="de-DE"/>
              </w:rPr>
              <w:t>, ausgefüllt und mit digitaler Unterschrift unterzeichnet (</w:t>
            </w:r>
            <w:r w:rsidR="006B612B" w:rsidRPr="009A13C9">
              <w:rPr>
                <w:b/>
                <w:lang w:val="de-DE"/>
              </w:rPr>
              <w:t>Anlage C</w:t>
            </w:r>
            <w:r w:rsidR="006B612B" w:rsidRPr="00C72CE5">
              <w:rPr>
                <w:lang w:val="de-DE"/>
              </w:rPr>
              <w:t>) gemäß der im System verfügbaren Vorlage</w:t>
            </w:r>
            <w:r w:rsidR="00F112B3" w:rsidRPr="00C72CE5">
              <w:rPr>
                <w:lang w:val="de-DE"/>
              </w:rPr>
              <w:t xml:space="preserve">  </w:t>
            </w:r>
            <w:r w:rsidR="00F112B3" w:rsidRPr="00C72CE5">
              <w:rPr>
                <w:rFonts w:cs="Arial"/>
                <w:bCs/>
                <w:lang w:val="de-DE"/>
              </w:rPr>
              <w:t xml:space="preserve">– </w:t>
            </w:r>
            <w:r w:rsidR="00F112B3" w:rsidRPr="00C72CE5">
              <w:rPr>
                <w:rFonts w:cs="Arial"/>
                <w:bCs/>
                <w:color w:val="FF0000"/>
                <w:lang w:val="de-DE"/>
              </w:rPr>
              <w:t>siehe Absatz 4.2.3 „Anleitungen für die Unterzeichnung der angeforderten Unterlagen“.</w:t>
            </w:r>
          </w:p>
        </w:tc>
        <w:tc>
          <w:tcPr>
            <w:tcW w:w="1107" w:type="dxa"/>
            <w:gridSpan w:val="2"/>
            <w:shd w:val="clear" w:color="auto" w:fill="auto"/>
          </w:tcPr>
          <w:p w:rsidR="006B612B" w:rsidRPr="00C72CE5" w:rsidRDefault="006B612B" w:rsidP="00CC2FC5">
            <w:pPr>
              <w:spacing w:line="240" w:lineRule="exact"/>
              <w:rPr>
                <w:rFonts w:cs="Arial"/>
                <w:lang w:val="de-DE"/>
              </w:rPr>
            </w:pPr>
          </w:p>
        </w:tc>
        <w:tc>
          <w:tcPr>
            <w:tcW w:w="4134" w:type="dxa"/>
            <w:gridSpan w:val="3"/>
            <w:shd w:val="clear" w:color="auto" w:fill="auto"/>
          </w:tcPr>
          <w:p w:rsidR="006B612B" w:rsidRPr="00C72CE5" w:rsidRDefault="00CC78C7" w:rsidP="00DD1C29">
            <w:pPr>
              <w:pStyle w:val="Textkrper-Zeileneinzug"/>
              <w:numPr>
                <w:ilvl w:val="0"/>
                <w:numId w:val="17"/>
              </w:numPr>
              <w:tabs>
                <w:tab w:val="clear" w:pos="1080"/>
                <w:tab w:val="num" w:pos="360"/>
                <w:tab w:val="left" w:pos="8496"/>
              </w:tabs>
              <w:spacing w:after="0" w:line="240" w:lineRule="exact"/>
              <w:ind w:left="360" w:right="105"/>
              <w:jc w:val="both"/>
              <w:rPr>
                <w:rFonts w:cs="Arial"/>
                <w:bCs/>
                <w:lang w:val="it-IT"/>
              </w:rPr>
            </w:pPr>
            <w:r w:rsidRPr="00234FD2">
              <w:rPr>
                <w:rFonts w:cs="Arial"/>
                <w:b/>
                <w:bCs/>
                <w:lang w:val="it-IT"/>
              </w:rPr>
              <w:t>L’offerta economica</w:t>
            </w:r>
            <w:r w:rsidRPr="00234FD2">
              <w:rPr>
                <w:rFonts w:cs="Arial"/>
                <w:bCs/>
                <w:lang w:val="it-IT"/>
              </w:rPr>
              <w:t xml:space="preserve"> </w:t>
            </w:r>
            <w:r w:rsidR="006B612B" w:rsidRPr="00C72CE5">
              <w:rPr>
                <w:lang w:val="it-IT"/>
              </w:rPr>
              <w:t>compilata e sottoscritta con firma digitale (</w:t>
            </w:r>
            <w:r w:rsidR="006B612B" w:rsidRPr="009A13C9">
              <w:rPr>
                <w:b/>
                <w:lang w:val="it-IT"/>
              </w:rPr>
              <w:t>Allegato C</w:t>
            </w:r>
            <w:r w:rsidR="006B612B" w:rsidRPr="00C72CE5">
              <w:rPr>
                <w:lang w:val="it-IT"/>
              </w:rPr>
              <w:t>), secondo il modello presente a sistema</w:t>
            </w:r>
            <w:r w:rsidR="00F112B3" w:rsidRPr="00C72CE5">
              <w:rPr>
                <w:rFonts w:cs="Arial"/>
                <w:bCs/>
                <w:color w:val="FF0000"/>
                <w:lang w:val="it-IT"/>
              </w:rPr>
              <w:t xml:space="preserve"> – vedi par.</w:t>
            </w:r>
            <w:r w:rsidR="00F112B3" w:rsidRPr="00C72CE5">
              <w:rPr>
                <w:rFonts w:cs="Arial"/>
                <w:b/>
                <w:lang w:val="it-IT"/>
              </w:rPr>
              <w:t xml:space="preserve"> </w:t>
            </w:r>
            <w:r w:rsidR="00F112B3" w:rsidRPr="00C72CE5">
              <w:rPr>
                <w:rFonts w:cs="Arial"/>
                <w:bCs/>
                <w:color w:val="FF0000"/>
                <w:lang w:val="it-IT"/>
              </w:rPr>
              <w:t>4.2.3 “modalita’ di sottoscrizione dei documenti richiesti”.</w:t>
            </w:r>
          </w:p>
        </w:tc>
      </w:tr>
      <w:tr w:rsidR="00E4644A" w:rsidRPr="008B5307" w:rsidTr="003C17B2">
        <w:trPr>
          <w:gridAfter w:val="1"/>
          <w:wAfter w:w="39" w:type="dxa"/>
        </w:trPr>
        <w:tc>
          <w:tcPr>
            <w:tcW w:w="4257" w:type="dxa"/>
            <w:shd w:val="clear" w:color="auto" w:fill="auto"/>
          </w:tcPr>
          <w:p w:rsidR="006B612B" w:rsidRPr="00507BC1" w:rsidRDefault="006B612B" w:rsidP="00CC2FC5">
            <w:pPr>
              <w:spacing w:line="240" w:lineRule="exact"/>
              <w:ind w:left="360" w:right="76" w:firstLine="4"/>
              <w:jc w:val="both"/>
              <w:rPr>
                <w:rFonts w:cs="Arial"/>
                <w:lang w:val="it-IT"/>
              </w:rPr>
            </w:pPr>
          </w:p>
        </w:tc>
        <w:tc>
          <w:tcPr>
            <w:tcW w:w="1107" w:type="dxa"/>
            <w:gridSpan w:val="2"/>
            <w:shd w:val="clear" w:color="auto" w:fill="auto"/>
          </w:tcPr>
          <w:p w:rsidR="006B612B" w:rsidRPr="00507BC1" w:rsidRDefault="006B612B" w:rsidP="00CC2FC5">
            <w:pPr>
              <w:spacing w:line="240" w:lineRule="exact"/>
              <w:rPr>
                <w:rFonts w:cs="Arial"/>
                <w:lang w:val="it-IT"/>
              </w:rPr>
            </w:pPr>
          </w:p>
        </w:tc>
        <w:tc>
          <w:tcPr>
            <w:tcW w:w="4134" w:type="dxa"/>
            <w:gridSpan w:val="3"/>
            <w:shd w:val="clear" w:color="auto" w:fill="auto"/>
          </w:tcPr>
          <w:p w:rsidR="006B612B" w:rsidRPr="00F7364B" w:rsidRDefault="006B612B" w:rsidP="00CC2FC5">
            <w:pPr>
              <w:spacing w:line="240" w:lineRule="exact"/>
              <w:ind w:left="284" w:right="105"/>
              <w:jc w:val="both"/>
              <w:rPr>
                <w:rFonts w:cs="Arial"/>
                <w:lang w:val="it-IT"/>
              </w:rPr>
            </w:pPr>
          </w:p>
        </w:tc>
      </w:tr>
      <w:tr w:rsidR="003C17B2" w:rsidRPr="008B5307" w:rsidTr="003C17B2">
        <w:trPr>
          <w:gridAfter w:val="1"/>
          <w:wAfter w:w="39" w:type="dxa"/>
        </w:trPr>
        <w:tc>
          <w:tcPr>
            <w:tcW w:w="4257" w:type="dxa"/>
            <w:shd w:val="clear" w:color="auto" w:fill="auto"/>
          </w:tcPr>
          <w:p w:rsidR="003C17B2" w:rsidRPr="006811AC" w:rsidRDefault="003C17B2" w:rsidP="003C17B2">
            <w:pPr>
              <w:spacing w:line="240" w:lineRule="exact"/>
              <w:ind w:left="360" w:right="76" w:firstLine="4"/>
              <w:jc w:val="both"/>
              <w:rPr>
                <w:rFonts w:cs="Arial"/>
                <w:lang w:val="de-DE"/>
              </w:rPr>
            </w:pPr>
            <w:r w:rsidRPr="006811AC">
              <w:rPr>
                <w:rFonts w:cs="Arial"/>
                <w:lang w:val="de-DE"/>
              </w:rPr>
              <w:t xml:space="preserve">Jeder Bieter darf nur ein wirtschaftliches Angebot </w:t>
            </w:r>
            <w:r w:rsidRPr="006811AC">
              <w:rPr>
                <w:rFonts w:cs="Arial"/>
                <w:color w:val="FF0000"/>
                <w:lang w:val="de-DE"/>
              </w:rPr>
              <w:t xml:space="preserve"> für jedes Los </w:t>
            </w:r>
            <w:r w:rsidRPr="006811AC">
              <w:rPr>
                <w:rFonts w:cs="Arial"/>
                <w:lang w:val="de-DE"/>
              </w:rPr>
              <w:t>abgeben.</w:t>
            </w:r>
          </w:p>
          <w:p w:rsidR="003C17B2" w:rsidRPr="003C17B2" w:rsidRDefault="003C17B2" w:rsidP="00CC2FC5">
            <w:pPr>
              <w:spacing w:line="240" w:lineRule="exact"/>
              <w:ind w:left="360" w:right="76" w:firstLine="4"/>
              <w:jc w:val="both"/>
              <w:rPr>
                <w:rFonts w:cs="Arial"/>
                <w:lang w:val="de-DE"/>
              </w:rPr>
            </w:pPr>
          </w:p>
        </w:tc>
        <w:tc>
          <w:tcPr>
            <w:tcW w:w="1107" w:type="dxa"/>
            <w:gridSpan w:val="2"/>
            <w:shd w:val="clear" w:color="auto" w:fill="auto"/>
          </w:tcPr>
          <w:p w:rsidR="003C17B2" w:rsidRPr="003C17B2" w:rsidRDefault="003C17B2" w:rsidP="00CC2FC5">
            <w:pPr>
              <w:spacing w:line="240" w:lineRule="exact"/>
              <w:rPr>
                <w:rFonts w:cs="Arial"/>
                <w:lang w:val="de-DE"/>
              </w:rPr>
            </w:pPr>
          </w:p>
        </w:tc>
        <w:tc>
          <w:tcPr>
            <w:tcW w:w="4134" w:type="dxa"/>
            <w:gridSpan w:val="3"/>
            <w:shd w:val="clear" w:color="auto" w:fill="auto"/>
          </w:tcPr>
          <w:p w:rsidR="003C17B2" w:rsidRPr="006811AC" w:rsidRDefault="003C17B2" w:rsidP="003C17B2">
            <w:pPr>
              <w:spacing w:line="240" w:lineRule="exact"/>
              <w:ind w:left="284" w:right="105"/>
              <w:jc w:val="both"/>
              <w:rPr>
                <w:rFonts w:cs="Arial"/>
                <w:lang w:val="it-IT"/>
              </w:rPr>
            </w:pPr>
            <w:r w:rsidRPr="006811AC">
              <w:rPr>
                <w:rFonts w:cs="Arial"/>
                <w:lang w:val="it-IT"/>
              </w:rPr>
              <w:t xml:space="preserve">Ciascun concorrente potrà presentare una sola offerta economica </w:t>
            </w:r>
            <w:r w:rsidRPr="006811AC">
              <w:rPr>
                <w:rFonts w:cs="Arial"/>
                <w:color w:val="FF0000"/>
                <w:lang w:val="it-IT"/>
              </w:rPr>
              <w:t xml:space="preserve"> per ogni lotto</w:t>
            </w:r>
            <w:r w:rsidRPr="006811AC">
              <w:rPr>
                <w:rFonts w:cs="Arial"/>
                <w:lang w:val="it-IT"/>
              </w:rPr>
              <w:t xml:space="preserve">. </w:t>
            </w:r>
          </w:p>
          <w:p w:rsidR="003C17B2" w:rsidRPr="00F7364B" w:rsidRDefault="003C17B2" w:rsidP="00CC2FC5">
            <w:pPr>
              <w:spacing w:line="240" w:lineRule="exact"/>
              <w:ind w:left="284" w:right="105"/>
              <w:jc w:val="both"/>
              <w:rPr>
                <w:rFonts w:cs="Arial"/>
                <w:lang w:val="it-IT"/>
              </w:rPr>
            </w:pPr>
          </w:p>
        </w:tc>
      </w:tr>
      <w:tr w:rsidR="003C17B2" w:rsidRPr="008B5307" w:rsidTr="003C17B2">
        <w:trPr>
          <w:gridAfter w:val="1"/>
          <w:wAfter w:w="39" w:type="dxa"/>
        </w:trPr>
        <w:tc>
          <w:tcPr>
            <w:tcW w:w="4257" w:type="dxa"/>
            <w:shd w:val="clear" w:color="auto" w:fill="auto"/>
          </w:tcPr>
          <w:p w:rsidR="003C17B2" w:rsidRPr="003C17B2" w:rsidRDefault="003C17B2" w:rsidP="003C17B2">
            <w:pPr>
              <w:pStyle w:val="Textkrper-Zeileneinzug"/>
              <w:widowControl w:val="0"/>
              <w:tabs>
                <w:tab w:val="left" w:pos="8496"/>
              </w:tabs>
              <w:ind w:left="0" w:right="105"/>
              <w:jc w:val="both"/>
              <w:rPr>
                <w:rFonts w:cs="Arial"/>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3C17B2">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verlangt.Bei Ausschreibungen - Südtirol können maximal 8 Dezimalstellen eingefügt werden]</w:t>
            </w:r>
          </w:p>
        </w:tc>
        <w:tc>
          <w:tcPr>
            <w:tcW w:w="1107" w:type="dxa"/>
            <w:gridSpan w:val="2"/>
            <w:shd w:val="clear" w:color="auto" w:fill="auto"/>
          </w:tcPr>
          <w:p w:rsidR="003C17B2" w:rsidRPr="003C17B2" w:rsidRDefault="003C17B2" w:rsidP="00CC2FC5">
            <w:pPr>
              <w:spacing w:line="240" w:lineRule="exact"/>
              <w:rPr>
                <w:rFonts w:cs="Arial"/>
                <w:lang w:val="de-DE"/>
              </w:rPr>
            </w:pPr>
          </w:p>
        </w:tc>
        <w:tc>
          <w:tcPr>
            <w:tcW w:w="4134" w:type="dxa"/>
            <w:gridSpan w:val="3"/>
            <w:shd w:val="clear" w:color="auto" w:fill="auto"/>
          </w:tcPr>
          <w:p w:rsidR="003C17B2" w:rsidRPr="006811AC" w:rsidRDefault="003C17B2" w:rsidP="003C17B2">
            <w:pPr>
              <w:pStyle w:val="Textkrper-Zeileneinzug"/>
              <w:widowControl w:val="0"/>
              <w:tabs>
                <w:tab w:val="left" w:pos="8496"/>
              </w:tabs>
              <w:ind w:left="0" w:right="105"/>
              <w:jc w:val="both"/>
              <w:rPr>
                <w:rFonts w:cs="Arial"/>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r>
              <w:rPr>
                <w:rFonts w:cs="Arial"/>
                <w:bCs/>
                <w:i/>
                <w:iCs/>
                <w:color w:val="FF0000"/>
                <w:highlight w:val="green"/>
                <w:lang w:val="it-IT"/>
              </w:rPr>
              <w:t xml:space="preserve"> </w:t>
            </w:r>
            <w:r w:rsidRPr="00725238">
              <w:rPr>
                <w:rFonts w:cs="Arial"/>
                <w:bCs/>
                <w:i/>
                <w:iCs/>
                <w:color w:val="FF0000"/>
                <w:highlight w:val="green"/>
                <w:lang w:val="it-IT"/>
              </w:rPr>
              <w:t>Su Bandi Alto Adige possono essere inserite al massimo 8 cifre decimali]</w:t>
            </w:r>
          </w:p>
        </w:tc>
      </w:tr>
      <w:tr w:rsidR="003C17B2" w:rsidRPr="008B5307" w:rsidTr="003C17B2">
        <w:trPr>
          <w:gridAfter w:val="1"/>
          <w:wAfter w:w="39" w:type="dxa"/>
        </w:trPr>
        <w:tc>
          <w:tcPr>
            <w:tcW w:w="4257" w:type="dxa"/>
            <w:shd w:val="clear" w:color="auto" w:fill="auto"/>
          </w:tcPr>
          <w:p w:rsidR="003C17B2" w:rsidRPr="00507BC1" w:rsidRDefault="003C17B2" w:rsidP="00CC2FC5">
            <w:pPr>
              <w:spacing w:line="240" w:lineRule="exact"/>
              <w:ind w:left="360" w:right="76" w:firstLine="4"/>
              <w:jc w:val="both"/>
              <w:rPr>
                <w:rFonts w:cs="Arial"/>
                <w:lang w:val="it-IT"/>
              </w:rPr>
            </w:pPr>
          </w:p>
        </w:tc>
        <w:tc>
          <w:tcPr>
            <w:tcW w:w="1107" w:type="dxa"/>
            <w:gridSpan w:val="2"/>
            <w:shd w:val="clear" w:color="auto" w:fill="auto"/>
          </w:tcPr>
          <w:p w:rsidR="003C17B2" w:rsidRPr="00507BC1" w:rsidRDefault="003C17B2" w:rsidP="00CC2FC5">
            <w:pPr>
              <w:spacing w:line="240" w:lineRule="exact"/>
              <w:rPr>
                <w:rFonts w:cs="Arial"/>
                <w:lang w:val="it-IT"/>
              </w:rPr>
            </w:pPr>
          </w:p>
        </w:tc>
        <w:tc>
          <w:tcPr>
            <w:tcW w:w="4134" w:type="dxa"/>
            <w:gridSpan w:val="3"/>
            <w:shd w:val="clear" w:color="auto" w:fill="auto"/>
          </w:tcPr>
          <w:p w:rsidR="003C17B2" w:rsidRPr="00F7364B" w:rsidRDefault="003C17B2" w:rsidP="00CC2FC5">
            <w:pPr>
              <w:spacing w:line="240" w:lineRule="exact"/>
              <w:ind w:left="284" w:right="105"/>
              <w:jc w:val="both"/>
              <w:rPr>
                <w:rFonts w:cs="Arial"/>
                <w:lang w:val="it-IT"/>
              </w:rPr>
            </w:pPr>
          </w:p>
        </w:tc>
      </w:tr>
      <w:tr w:rsidR="00E4644A" w:rsidRPr="008B5307" w:rsidTr="003C17B2">
        <w:trPr>
          <w:gridAfter w:val="1"/>
          <w:wAfter w:w="39" w:type="dxa"/>
        </w:trPr>
        <w:tc>
          <w:tcPr>
            <w:tcW w:w="4257" w:type="dxa"/>
            <w:shd w:val="clear" w:color="auto" w:fill="auto"/>
          </w:tcPr>
          <w:p w:rsidR="006B612B" w:rsidRPr="006811AC" w:rsidRDefault="006B612B" w:rsidP="00CC2FC5">
            <w:pPr>
              <w:spacing w:line="240" w:lineRule="exact"/>
              <w:ind w:left="294" w:right="76"/>
              <w:jc w:val="both"/>
              <w:rPr>
                <w:rFonts w:cs="Arial"/>
                <w:lang w:val="de-DE"/>
              </w:rPr>
            </w:pPr>
            <w:r w:rsidRPr="006811AC">
              <w:rPr>
                <w:lang w:val="de-DE"/>
              </w:rPr>
              <w:t xml:space="preserve">Das wirtschaftliche Angebot muss in das System mit dem für </w:t>
            </w:r>
            <w:r w:rsidRPr="006811AC">
              <w:rPr>
                <w:color w:val="FF0000"/>
                <w:lang w:val="de-DE"/>
              </w:rPr>
              <w:t>die gesamte Lieferung / die gesamte Dienstleistung</w:t>
            </w:r>
            <w:r w:rsidRPr="006811AC">
              <w:rPr>
                <w:lang w:val="de-DE"/>
              </w:rPr>
              <w:t xml:space="preserve"> </w:t>
            </w:r>
            <w:r w:rsidRPr="006811AC">
              <w:rPr>
                <w:color w:val="FF0000"/>
                <w:lang w:val="de-DE"/>
              </w:rPr>
              <w:t>angebotenen Abschlag / Preis</w:t>
            </w:r>
            <w:r w:rsidRPr="006811AC">
              <w:rPr>
                <w:lang w:val="de-DE"/>
              </w:rPr>
              <w:t xml:space="preserve">, angegeben mit </w:t>
            </w:r>
            <w:r w:rsidRPr="006811AC">
              <w:rPr>
                <w:lang w:val="de-DE"/>
              </w:rPr>
              <w:fldChar w:fldCharType="begin">
                <w:ffData>
                  <w:name w:val="Testo86"/>
                  <w:enabled/>
                  <w:calcOnExit w:val="0"/>
                  <w:textInput/>
                </w:ffData>
              </w:fldChar>
            </w:r>
            <w:bookmarkStart w:id="57" w:name="Testo86"/>
            <w:r w:rsidRPr="006811AC">
              <w:rPr>
                <w:lang w:val="de-DE"/>
              </w:rPr>
              <w:instrText xml:space="preserve"> FORMTEXT </w:instrText>
            </w:r>
            <w:r w:rsidRPr="006811AC">
              <w:rPr>
                <w:lang w:val="de-DE"/>
              </w:rPr>
            </w:r>
            <w:r w:rsidRPr="006811AC">
              <w:rPr>
                <w:lang w:val="de-DE"/>
              </w:rPr>
              <w:fldChar w:fldCharType="separate"/>
            </w:r>
            <w:r w:rsidRPr="006811AC">
              <w:rPr>
                <w:lang w:val="de-DE"/>
              </w:rPr>
              <w:t> </w:t>
            </w:r>
            <w:r w:rsidRPr="006811AC">
              <w:rPr>
                <w:lang w:val="de-DE"/>
              </w:rPr>
              <w:t> </w:t>
            </w:r>
            <w:r w:rsidRPr="006811AC">
              <w:rPr>
                <w:lang w:val="de-DE"/>
              </w:rPr>
              <w:t> </w:t>
            </w:r>
            <w:r w:rsidRPr="006811AC">
              <w:rPr>
                <w:lang w:val="de-DE"/>
              </w:rPr>
              <w:t> </w:t>
            </w:r>
            <w:r w:rsidRPr="006811AC">
              <w:rPr>
                <w:lang w:val="de-DE"/>
              </w:rPr>
              <w:t> </w:t>
            </w:r>
            <w:r w:rsidRPr="006811AC">
              <w:rPr>
                <w:lang w:val="de-DE"/>
              </w:rPr>
              <w:fldChar w:fldCharType="end"/>
            </w:r>
            <w:bookmarkEnd w:id="57"/>
            <w:r w:rsidRPr="006811AC">
              <w:rPr>
                <w:lang w:val="de-DE"/>
              </w:rPr>
              <w:t xml:space="preserve"> Dezimalstellen, eingegeben werden.</w:t>
            </w:r>
          </w:p>
        </w:tc>
        <w:tc>
          <w:tcPr>
            <w:tcW w:w="1107" w:type="dxa"/>
            <w:gridSpan w:val="2"/>
            <w:shd w:val="clear" w:color="auto" w:fill="auto"/>
          </w:tcPr>
          <w:p w:rsidR="006B612B" w:rsidRPr="006811AC" w:rsidRDefault="006B612B" w:rsidP="00CC2FC5">
            <w:pPr>
              <w:spacing w:line="240" w:lineRule="exact"/>
              <w:rPr>
                <w:rFonts w:cs="Arial"/>
                <w:lang w:val="de-DE"/>
              </w:rPr>
            </w:pPr>
          </w:p>
        </w:tc>
        <w:tc>
          <w:tcPr>
            <w:tcW w:w="4134" w:type="dxa"/>
            <w:gridSpan w:val="3"/>
            <w:shd w:val="clear" w:color="auto" w:fill="auto"/>
          </w:tcPr>
          <w:p w:rsidR="006B612B" w:rsidRPr="00EC2738" w:rsidRDefault="006B612B" w:rsidP="00CC2FC5">
            <w:pPr>
              <w:spacing w:line="240" w:lineRule="exact"/>
              <w:ind w:left="294" w:right="105"/>
              <w:jc w:val="both"/>
              <w:rPr>
                <w:rFonts w:cs="Arial"/>
                <w:lang w:val="it-IT"/>
              </w:rPr>
            </w:pPr>
            <w:r w:rsidRPr="006811AC">
              <w:rPr>
                <w:lang w:val="it-IT"/>
              </w:rPr>
              <w:t xml:space="preserve">L’offerta economica dovrà essere formulata inserendo nel sistema il </w:t>
            </w:r>
            <w:r w:rsidRPr="006811AC">
              <w:rPr>
                <w:color w:val="FF0000"/>
                <w:lang w:val="it-IT"/>
              </w:rPr>
              <w:t>ribasso percentuale offerto / il prezzo offerto per l’intera fornitura / per l’intero servizio</w:t>
            </w:r>
            <w:r w:rsidRPr="006811AC">
              <w:rPr>
                <w:lang w:val="it-IT"/>
              </w:rPr>
              <w:t xml:space="preserve">, da esprimersi con </w:t>
            </w:r>
            <w:r w:rsidRPr="006811AC">
              <w:rPr>
                <w:lang w:val="it-IT"/>
              </w:rPr>
              <w:fldChar w:fldCharType="begin">
                <w:ffData>
                  <w:name w:val="Testo85"/>
                  <w:enabled/>
                  <w:calcOnExit w:val="0"/>
                  <w:textInput/>
                </w:ffData>
              </w:fldChar>
            </w:r>
            <w:bookmarkStart w:id="58" w:name="Testo85"/>
            <w:r w:rsidRPr="006811AC">
              <w:rPr>
                <w:lang w:val="it-IT"/>
              </w:rPr>
              <w:instrText xml:space="preserve"> FORMTEXT </w:instrText>
            </w:r>
            <w:r w:rsidRPr="006811AC">
              <w:rPr>
                <w:lang w:val="it-IT"/>
              </w:rPr>
            </w:r>
            <w:r w:rsidRPr="006811AC">
              <w:rPr>
                <w:lang w:val="it-IT"/>
              </w:rPr>
              <w:fldChar w:fldCharType="separate"/>
            </w:r>
            <w:r w:rsidRPr="006811AC">
              <w:rPr>
                <w:lang w:val="it-IT"/>
              </w:rPr>
              <w:t> </w:t>
            </w:r>
            <w:r w:rsidRPr="006811AC">
              <w:rPr>
                <w:lang w:val="it-IT"/>
              </w:rPr>
              <w:t> </w:t>
            </w:r>
            <w:r w:rsidRPr="006811AC">
              <w:rPr>
                <w:lang w:val="it-IT"/>
              </w:rPr>
              <w:t> </w:t>
            </w:r>
            <w:r w:rsidRPr="006811AC">
              <w:rPr>
                <w:lang w:val="it-IT"/>
              </w:rPr>
              <w:t> </w:t>
            </w:r>
            <w:r w:rsidRPr="006811AC">
              <w:rPr>
                <w:lang w:val="it-IT"/>
              </w:rPr>
              <w:t> </w:t>
            </w:r>
            <w:r w:rsidRPr="006811AC">
              <w:rPr>
                <w:lang w:val="it-IT"/>
              </w:rPr>
              <w:fldChar w:fldCharType="end"/>
            </w:r>
            <w:bookmarkEnd w:id="58"/>
            <w:r w:rsidRPr="006811AC">
              <w:rPr>
                <w:lang w:val="it-IT"/>
              </w:rPr>
              <w:t xml:space="preserve"> cifre decimali.</w:t>
            </w:r>
          </w:p>
        </w:tc>
      </w:tr>
      <w:tr w:rsidR="00E4644A" w:rsidRPr="008B5307" w:rsidTr="003C17B2">
        <w:trPr>
          <w:gridAfter w:val="1"/>
          <w:wAfter w:w="39" w:type="dxa"/>
        </w:trPr>
        <w:tc>
          <w:tcPr>
            <w:tcW w:w="4257" w:type="dxa"/>
            <w:shd w:val="clear" w:color="auto" w:fill="auto"/>
          </w:tcPr>
          <w:p w:rsidR="006B612B" w:rsidRPr="00507BC1" w:rsidRDefault="006B612B" w:rsidP="00CC2FC5">
            <w:pPr>
              <w:pStyle w:val="Textkrper"/>
              <w:spacing w:after="0" w:line="240" w:lineRule="exact"/>
              <w:ind w:left="308" w:right="76"/>
              <w:jc w:val="both"/>
              <w:rPr>
                <w:rFonts w:cs="Arial"/>
                <w:lang w:val="it-IT"/>
              </w:rPr>
            </w:pPr>
          </w:p>
        </w:tc>
        <w:tc>
          <w:tcPr>
            <w:tcW w:w="1107" w:type="dxa"/>
            <w:gridSpan w:val="2"/>
            <w:shd w:val="clear" w:color="auto" w:fill="auto"/>
          </w:tcPr>
          <w:p w:rsidR="006B612B" w:rsidRPr="00507BC1" w:rsidRDefault="006B612B" w:rsidP="00CC2FC5">
            <w:pPr>
              <w:spacing w:line="240" w:lineRule="exact"/>
              <w:rPr>
                <w:rFonts w:cs="Arial"/>
                <w:lang w:val="it-IT"/>
              </w:rPr>
            </w:pPr>
          </w:p>
        </w:tc>
        <w:tc>
          <w:tcPr>
            <w:tcW w:w="4134" w:type="dxa"/>
            <w:gridSpan w:val="3"/>
            <w:shd w:val="clear" w:color="auto" w:fill="auto"/>
          </w:tcPr>
          <w:p w:rsidR="006B612B" w:rsidRPr="00C43E7D" w:rsidRDefault="006B612B" w:rsidP="00CC2FC5">
            <w:pPr>
              <w:pStyle w:val="Textkrper"/>
              <w:spacing w:after="0" w:line="240" w:lineRule="exact"/>
              <w:ind w:left="284" w:right="105"/>
              <w:jc w:val="both"/>
              <w:rPr>
                <w:rFonts w:cs="Arial"/>
                <w:lang w:val="it-IT"/>
              </w:rPr>
            </w:pPr>
          </w:p>
        </w:tc>
      </w:tr>
      <w:tr w:rsidR="00E4644A" w:rsidRPr="008B5307" w:rsidTr="003C17B2">
        <w:trPr>
          <w:gridAfter w:val="1"/>
          <w:wAfter w:w="39" w:type="dxa"/>
        </w:trPr>
        <w:tc>
          <w:tcPr>
            <w:tcW w:w="4257" w:type="dxa"/>
            <w:shd w:val="clear" w:color="auto" w:fill="auto"/>
          </w:tcPr>
          <w:p w:rsidR="006B612B" w:rsidRPr="003D6FD5" w:rsidRDefault="006B612B" w:rsidP="00CC2FC5">
            <w:pPr>
              <w:pStyle w:val="Textkrper"/>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107" w:type="dxa"/>
            <w:gridSpan w:val="2"/>
            <w:shd w:val="clear" w:color="auto" w:fill="auto"/>
          </w:tcPr>
          <w:p w:rsidR="006B612B" w:rsidRPr="003D6FD5" w:rsidRDefault="006B612B" w:rsidP="00CC2FC5">
            <w:pPr>
              <w:spacing w:line="240" w:lineRule="exact"/>
              <w:rPr>
                <w:rFonts w:cs="Arial"/>
                <w:lang w:val="de-DE"/>
              </w:rPr>
            </w:pPr>
          </w:p>
        </w:tc>
        <w:tc>
          <w:tcPr>
            <w:tcW w:w="4134" w:type="dxa"/>
            <w:gridSpan w:val="3"/>
            <w:shd w:val="clear" w:color="auto" w:fill="auto"/>
          </w:tcPr>
          <w:p w:rsidR="006B612B" w:rsidRPr="003A7874" w:rsidRDefault="006B612B" w:rsidP="00CC2FC5">
            <w:pPr>
              <w:pStyle w:val="Textkrper"/>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E4644A" w:rsidRPr="008B5307" w:rsidTr="003C17B2">
        <w:trPr>
          <w:gridAfter w:val="1"/>
          <w:wAfter w:w="39" w:type="dxa"/>
        </w:trPr>
        <w:tc>
          <w:tcPr>
            <w:tcW w:w="4257" w:type="dxa"/>
            <w:shd w:val="clear" w:color="auto" w:fill="auto"/>
          </w:tcPr>
          <w:p w:rsidR="006B612B" w:rsidRPr="00507BC1" w:rsidRDefault="006B612B" w:rsidP="00CC2FC5">
            <w:pPr>
              <w:spacing w:line="240" w:lineRule="exact"/>
              <w:ind w:left="364" w:right="76"/>
              <w:jc w:val="both"/>
              <w:rPr>
                <w:rFonts w:cs="Arial"/>
                <w:lang w:val="it-IT"/>
              </w:rPr>
            </w:pPr>
          </w:p>
        </w:tc>
        <w:tc>
          <w:tcPr>
            <w:tcW w:w="1107" w:type="dxa"/>
            <w:gridSpan w:val="2"/>
            <w:shd w:val="clear" w:color="auto" w:fill="auto"/>
          </w:tcPr>
          <w:p w:rsidR="006B612B" w:rsidRPr="00507BC1" w:rsidRDefault="006B612B" w:rsidP="00CC2FC5">
            <w:pPr>
              <w:spacing w:line="240" w:lineRule="exact"/>
              <w:rPr>
                <w:rFonts w:cs="Arial"/>
                <w:lang w:val="it-IT"/>
              </w:rPr>
            </w:pPr>
          </w:p>
        </w:tc>
        <w:tc>
          <w:tcPr>
            <w:tcW w:w="4134" w:type="dxa"/>
            <w:gridSpan w:val="3"/>
            <w:shd w:val="clear" w:color="auto" w:fill="auto"/>
          </w:tcPr>
          <w:p w:rsidR="006B612B" w:rsidRPr="00F7364B" w:rsidRDefault="006B612B" w:rsidP="00CC2FC5">
            <w:pPr>
              <w:spacing w:line="240" w:lineRule="exact"/>
              <w:ind w:left="280" w:right="105"/>
              <w:jc w:val="both"/>
              <w:rPr>
                <w:rFonts w:cs="Arial"/>
                <w:lang w:val="it-IT"/>
              </w:rPr>
            </w:pPr>
          </w:p>
        </w:tc>
      </w:tr>
      <w:tr w:rsidR="00E4644A" w:rsidRPr="008B5307" w:rsidTr="003C17B2">
        <w:trPr>
          <w:gridAfter w:val="1"/>
          <w:wAfter w:w="39" w:type="dxa"/>
        </w:trPr>
        <w:tc>
          <w:tcPr>
            <w:tcW w:w="4257" w:type="dxa"/>
            <w:shd w:val="clear" w:color="auto" w:fill="auto"/>
          </w:tcPr>
          <w:p w:rsidR="006B612B" w:rsidRPr="003A7874" w:rsidRDefault="006B612B" w:rsidP="00CC2FC5">
            <w:pPr>
              <w:spacing w:line="240" w:lineRule="exact"/>
              <w:ind w:left="364" w:right="76"/>
              <w:jc w:val="both"/>
              <w:rPr>
                <w:rFonts w:cs="Arial"/>
                <w:lang w:val="de-DE"/>
              </w:rPr>
            </w:pPr>
            <w:r w:rsidRPr="00F7364B">
              <w:rPr>
                <w:lang w:val="de-DE"/>
              </w:rPr>
              <w:t>Das wirtschaftliche Angebot wird als einziges Exemplar in das System eingefügt</w:t>
            </w:r>
            <w:r>
              <w:rPr>
                <w:lang w:val="de-DE"/>
              </w:rPr>
              <w:t>.</w:t>
            </w:r>
          </w:p>
        </w:tc>
        <w:tc>
          <w:tcPr>
            <w:tcW w:w="1107" w:type="dxa"/>
            <w:gridSpan w:val="2"/>
            <w:shd w:val="clear" w:color="auto" w:fill="auto"/>
          </w:tcPr>
          <w:p w:rsidR="006B612B" w:rsidRPr="00402B24" w:rsidRDefault="006B612B" w:rsidP="00CC2FC5">
            <w:pPr>
              <w:spacing w:line="240" w:lineRule="exact"/>
              <w:rPr>
                <w:rFonts w:cs="Arial"/>
                <w:lang w:val="de-DE"/>
              </w:rPr>
            </w:pPr>
          </w:p>
        </w:tc>
        <w:tc>
          <w:tcPr>
            <w:tcW w:w="4134" w:type="dxa"/>
            <w:gridSpan w:val="3"/>
            <w:shd w:val="clear" w:color="auto" w:fill="auto"/>
          </w:tcPr>
          <w:p w:rsidR="006B612B" w:rsidRPr="003A7874" w:rsidRDefault="006B612B" w:rsidP="00CC2FC5">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3070EE" w:rsidRPr="008B5307" w:rsidTr="00235CBD">
        <w:trPr>
          <w:gridAfter w:val="1"/>
          <w:wAfter w:w="39" w:type="dxa"/>
          <w:trHeight w:val="945"/>
        </w:trPr>
        <w:tc>
          <w:tcPr>
            <w:tcW w:w="4257" w:type="dxa"/>
            <w:shd w:val="clear" w:color="auto" w:fill="auto"/>
          </w:tcPr>
          <w:p w:rsidR="003070EE" w:rsidRPr="00AC154D" w:rsidRDefault="003070EE" w:rsidP="003070EE">
            <w:pPr>
              <w:pStyle w:val="Textkrper-Zeileneinzug"/>
              <w:tabs>
                <w:tab w:val="left" w:pos="8496"/>
              </w:tabs>
              <w:spacing w:after="0" w:line="240" w:lineRule="exact"/>
              <w:ind w:left="0" w:right="76"/>
              <w:jc w:val="both"/>
              <w:rPr>
                <w:rFonts w:cs="Arial"/>
                <w:b/>
                <w:bCs/>
                <w:color w:val="FF0000"/>
                <w:lang w:val="de-DE"/>
              </w:rPr>
            </w:pPr>
            <w:r>
              <w:rPr>
                <w:rFonts w:cs="Arial"/>
                <w:bCs/>
                <w:i/>
                <w:iCs/>
                <w:color w:val="FF0000"/>
                <w:highlight w:val="green"/>
                <w:lang w:val="de-DE"/>
              </w:rPr>
              <w:lastRenderedPageBreak/>
              <w:t>(</w:t>
            </w:r>
            <w:r w:rsidRPr="00725238">
              <w:rPr>
                <w:rFonts w:cs="Arial"/>
                <w:bCs/>
                <w:i/>
                <w:iCs/>
                <w:color w:val="FF0000"/>
                <w:highlight w:val="green"/>
                <w:lang w:val="de-DE"/>
              </w:rPr>
              <w:t>Im Falle von  Angeboten, die mittels Betrag erstellt werden; im Portal: Abschlag in Währung]</w:t>
            </w:r>
          </w:p>
        </w:tc>
        <w:tc>
          <w:tcPr>
            <w:tcW w:w="1107" w:type="dxa"/>
            <w:gridSpan w:val="2"/>
            <w:shd w:val="clear" w:color="auto" w:fill="auto"/>
          </w:tcPr>
          <w:p w:rsidR="003070EE" w:rsidRPr="00AC154D" w:rsidRDefault="003070EE" w:rsidP="003070EE">
            <w:pPr>
              <w:spacing w:line="240" w:lineRule="exact"/>
              <w:rPr>
                <w:rFonts w:cs="Arial"/>
                <w:color w:val="FF0000"/>
                <w:lang w:val="de-DE"/>
              </w:rPr>
            </w:pPr>
          </w:p>
        </w:tc>
        <w:tc>
          <w:tcPr>
            <w:tcW w:w="4134" w:type="dxa"/>
            <w:gridSpan w:val="3"/>
            <w:shd w:val="clear" w:color="auto" w:fill="auto"/>
          </w:tcPr>
          <w:p w:rsidR="003070EE" w:rsidRPr="003C17B2" w:rsidRDefault="003070EE" w:rsidP="003070EE">
            <w:pPr>
              <w:pStyle w:val="Textkrper-Zeileneinzug"/>
              <w:tabs>
                <w:tab w:val="left" w:pos="8496"/>
              </w:tabs>
              <w:spacing w:after="0" w:line="240" w:lineRule="exact"/>
              <w:ind w:left="0" w:right="105"/>
              <w:jc w:val="both"/>
              <w:rPr>
                <w:rFonts w:cs="Arial"/>
                <w:b/>
                <w:bCs/>
                <w:color w:val="FF0000"/>
                <w:lang w:val="it-IT"/>
              </w:rPr>
            </w:pPr>
            <w:r w:rsidRPr="00725238">
              <w:rPr>
                <w:rFonts w:cs="Arial"/>
                <w:bCs/>
                <w:i/>
                <w:iCs/>
                <w:color w:val="FF0000"/>
                <w:highlight w:val="green"/>
                <w:lang w:val="it-IT"/>
              </w:rPr>
              <w:t>[In caso di offerte economiche formulate mediante importo; sul portale: ribasso in valuta]:</w:t>
            </w:r>
          </w:p>
        </w:tc>
      </w:tr>
      <w:tr w:rsidR="003070EE" w:rsidRPr="008B5307" w:rsidTr="00235CBD">
        <w:trPr>
          <w:gridAfter w:val="1"/>
          <w:wAfter w:w="39" w:type="dxa"/>
          <w:trHeight w:val="945"/>
        </w:trPr>
        <w:tc>
          <w:tcPr>
            <w:tcW w:w="4257" w:type="dxa"/>
            <w:shd w:val="clear" w:color="auto" w:fill="auto"/>
          </w:tcPr>
          <w:p w:rsidR="003070EE" w:rsidRPr="003070EE" w:rsidRDefault="003070EE" w:rsidP="003070EE">
            <w:pPr>
              <w:pStyle w:val="Textkrper-Zeileneinzug"/>
              <w:tabs>
                <w:tab w:val="left" w:pos="8496"/>
              </w:tabs>
              <w:spacing w:after="0" w:line="240" w:lineRule="exact"/>
              <w:ind w:left="0" w:right="76"/>
              <w:jc w:val="both"/>
              <w:rPr>
                <w:rFonts w:cs="Arial"/>
                <w:bCs/>
                <w:i/>
                <w:iCs/>
                <w:color w:val="FF0000"/>
                <w:lang w:val="de-DE"/>
              </w:rPr>
            </w:pPr>
            <w:r w:rsidRPr="003070EE">
              <w:rPr>
                <w:rFonts w:cs="Arial"/>
                <w:b/>
                <w:lang w:val="de-DE"/>
              </w:rPr>
              <w:t>Mehrfach-, Alternativangebote, unvollständige Angebote, Angebote mit Bedingungen oder deren Betrag gleich hoch oder höher ist als der Ausschreibungsbetrag, haben den Ausschluss zur Folge.</w:t>
            </w:r>
          </w:p>
        </w:tc>
        <w:tc>
          <w:tcPr>
            <w:tcW w:w="1107" w:type="dxa"/>
            <w:gridSpan w:val="2"/>
            <w:shd w:val="clear" w:color="auto" w:fill="auto"/>
          </w:tcPr>
          <w:p w:rsidR="003070EE" w:rsidRPr="003070EE" w:rsidRDefault="003070EE" w:rsidP="003070EE">
            <w:pPr>
              <w:spacing w:line="240" w:lineRule="exact"/>
              <w:rPr>
                <w:rFonts w:cs="Arial"/>
                <w:color w:val="FF0000"/>
                <w:lang w:val="de-DE"/>
              </w:rPr>
            </w:pPr>
          </w:p>
        </w:tc>
        <w:tc>
          <w:tcPr>
            <w:tcW w:w="4134" w:type="dxa"/>
            <w:gridSpan w:val="3"/>
            <w:shd w:val="clear" w:color="auto" w:fill="auto"/>
          </w:tcPr>
          <w:p w:rsidR="003070EE" w:rsidRPr="003070EE" w:rsidRDefault="003070EE" w:rsidP="003070EE">
            <w:pPr>
              <w:pStyle w:val="Textkrper-Zeileneinzug"/>
              <w:tabs>
                <w:tab w:val="left" w:pos="8496"/>
              </w:tabs>
              <w:spacing w:after="0" w:line="240" w:lineRule="exact"/>
              <w:ind w:left="0" w:right="105"/>
              <w:jc w:val="both"/>
              <w:rPr>
                <w:rFonts w:cs="Arial"/>
                <w:bCs/>
                <w:i/>
                <w:iCs/>
                <w:color w:val="FF0000"/>
                <w:lang w:val="it-IT"/>
              </w:rPr>
            </w:pPr>
            <w:r w:rsidRPr="003070EE">
              <w:rPr>
                <w:rFonts w:cs="Arial"/>
                <w:b/>
                <w:lang w:val="it-IT"/>
              </w:rPr>
              <w:t>Verranno escluse le offerte plurime, alternative, incomplete, condizionate ovvero il cui importo è pari o superiore rispetto all’importo posto a base di gara.</w:t>
            </w:r>
          </w:p>
        </w:tc>
      </w:tr>
      <w:tr w:rsidR="003070EE" w:rsidRPr="008B5307" w:rsidTr="00235CBD">
        <w:trPr>
          <w:gridAfter w:val="1"/>
          <w:wAfter w:w="39" w:type="dxa"/>
          <w:trHeight w:val="397"/>
        </w:trPr>
        <w:tc>
          <w:tcPr>
            <w:tcW w:w="4257" w:type="dxa"/>
            <w:shd w:val="clear" w:color="auto" w:fill="auto"/>
          </w:tcPr>
          <w:p w:rsidR="003070EE" w:rsidRPr="00C83E73" w:rsidRDefault="003070EE" w:rsidP="003070EE">
            <w:pPr>
              <w:pStyle w:val="Textkrper-Zeileneinzug"/>
              <w:tabs>
                <w:tab w:val="left" w:pos="8496"/>
              </w:tabs>
              <w:spacing w:after="0" w:line="240" w:lineRule="exact"/>
              <w:ind w:left="0" w:right="76"/>
              <w:jc w:val="both"/>
              <w:rPr>
                <w:rFonts w:cs="Arial"/>
                <w:b/>
                <w:highlight w:val="yellow"/>
                <w:lang w:val="de-DE"/>
              </w:rPr>
            </w:pPr>
            <w:r w:rsidRPr="00725238">
              <w:rPr>
                <w:rFonts w:cs="Arial"/>
                <w:bCs/>
                <w:i/>
                <w:iCs/>
                <w:color w:val="FF0000"/>
                <w:highlight w:val="green"/>
                <w:lang w:val="de-DE"/>
              </w:rPr>
              <w:t>[Im Falle von Angeboten mit einem prozentuellen Abschlag]</w:t>
            </w:r>
          </w:p>
        </w:tc>
        <w:tc>
          <w:tcPr>
            <w:tcW w:w="1107" w:type="dxa"/>
            <w:gridSpan w:val="2"/>
            <w:shd w:val="clear" w:color="auto" w:fill="auto"/>
          </w:tcPr>
          <w:p w:rsidR="003070EE" w:rsidRPr="00AC154D" w:rsidRDefault="003070EE" w:rsidP="003070EE">
            <w:pPr>
              <w:spacing w:line="240" w:lineRule="exact"/>
              <w:rPr>
                <w:rFonts w:cs="Arial"/>
                <w:color w:val="FF0000"/>
                <w:lang w:val="de-DE"/>
              </w:rPr>
            </w:pPr>
          </w:p>
        </w:tc>
        <w:tc>
          <w:tcPr>
            <w:tcW w:w="4134" w:type="dxa"/>
            <w:gridSpan w:val="3"/>
            <w:shd w:val="clear" w:color="auto" w:fill="auto"/>
          </w:tcPr>
          <w:p w:rsidR="003070EE" w:rsidRPr="003C17B2" w:rsidRDefault="003070EE" w:rsidP="003070EE">
            <w:pPr>
              <w:pStyle w:val="Textkrper-Zeileneinzug"/>
              <w:tabs>
                <w:tab w:val="left" w:pos="8496"/>
              </w:tabs>
              <w:spacing w:after="0" w:line="240" w:lineRule="exact"/>
              <w:ind w:left="0" w:right="105"/>
              <w:jc w:val="both"/>
              <w:rPr>
                <w:rFonts w:cs="Arial"/>
                <w:b/>
                <w:highlight w:val="yellow"/>
                <w:lang w:val="it-IT"/>
              </w:rPr>
            </w:pPr>
            <w:r w:rsidRPr="00725238">
              <w:rPr>
                <w:rFonts w:cs="Arial"/>
                <w:bCs/>
                <w:i/>
                <w:iCs/>
                <w:color w:val="FF0000"/>
                <w:highlight w:val="green"/>
                <w:lang w:val="it-IT"/>
              </w:rPr>
              <w:t>In caso di offerte con ribasso percentuale:</w:t>
            </w:r>
          </w:p>
        </w:tc>
      </w:tr>
      <w:tr w:rsidR="003070EE" w:rsidRPr="008B5307" w:rsidTr="0035410B">
        <w:trPr>
          <w:gridAfter w:val="1"/>
          <w:wAfter w:w="39" w:type="dxa"/>
          <w:trHeight w:val="567"/>
        </w:trPr>
        <w:tc>
          <w:tcPr>
            <w:tcW w:w="4257" w:type="dxa"/>
            <w:shd w:val="clear" w:color="auto" w:fill="auto"/>
          </w:tcPr>
          <w:p w:rsidR="003070EE" w:rsidRPr="003C17B2" w:rsidRDefault="003070EE" w:rsidP="003070EE">
            <w:pPr>
              <w:pStyle w:val="Textkrper-Zeileneinzug"/>
              <w:tabs>
                <w:tab w:val="left" w:pos="8496"/>
              </w:tabs>
              <w:spacing w:after="0" w:line="240" w:lineRule="exact"/>
              <w:ind w:left="0" w:right="76"/>
              <w:jc w:val="both"/>
              <w:rPr>
                <w:rFonts w:cs="Arial"/>
                <w:b/>
                <w:highlight w:val="yellow"/>
                <w:lang w:val="de-DE"/>
              </w:rPr>
            </w:pPr>
            <w:r w:rsidRPr="003070EE">
              <w:rPr>
                <w:rFonts w:cs="Arial"/>
                <w:b/>
                <w:bCs/>
                <w:lang w:val="de-DE"/>
              </w:rPr>
              <w:t>Mehrfach-, Alternativangebote, unvollständige Angebote, Angebote mit Bedingungen oder An</w:t>
            </w:r>
            <w:r w:rsidR="003A795D">
              <w:rPr>
                <w:rFonts w:cs="Arial"/>
                <w:b/>
                <w:bCs/>
                <w:lang w:val="de-DE"/>
              </w:rPr>
              <w:t xml:space="preserve">gebote mit einem </w:t>
            </w:r>
            <w:r w:rsidR="003A795D" w:rsidRPr="002E74B3">
              <w:rPr>
                <w:rFonts w:cs="Arial"/>
                <w:b/>
                <w:bCs/>
                <w:lang w:val="de-DE"/>
              </w:rPr>
              <w:t>Abschlag unter</w:t>
            </w:r>
            <w:r w:rsidRPr="003070EE">
              <w:rPr>
                <w:rFonts w:cs="Arial"/>
                <w:b/>
                <w:bCs/>
                <w:lang w:val="de-DE"/>
              </w:rPr>
              <w:t xml:space="preserve"> </w:t>
            </w:r>
            <w:r w:rsidRPr="003070EE">
              <w:rPr>
                <w:rFonts w:cs="Arial"/>
                <w:b/>
                <w:bCs/>
                <w:color w:val="FF0000"/>
                <w:lang w:val="de-DE"/>
              </w:rPr>
              <w:t>0,.....</w:t>
            </w:r>
            <w:r w:rsidR="00DE3C1B" w:rsidRPr="00DE3C1B">
              <w:rPr>
                <w:rFonts w:cs="Arial"/>
                <w:b/>
                <w:bCs/>
                <w:color w:val="FF0000"/>
                <w:lang w:val="de-DE"/>
              </w:rPr>
              <w:t xml:space="preserve">(gleich einem Mindestabschlag von Euro ____) </w:t>
            </w:r>
            <w:r w:rsidRPr="003070E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eitragen].</w:t>
            </w:r>
          </w:p>
        </w:tc>
        <w:tc>
          <w:tcPr>
            <w:tcW w:w="1107" w:type="dxa"/>
            <w:gridSpan w:val="2"/>
            <w:shd w:val="clear" w:color="auto" w:fill="auto"/>
          </w:tcPr>
          <w:p w:rsidR="003070EE" w:rsidRPr="003C17B2" w:rsidRDefault="003070EE" w:rsidP="003070EE">
            <w:pPr>
              <w:spacing w:line="240" w:lineRule="exact"/>
              <w:rPr>
                <w:rFonts w:cs="Arial"/>
                <w:color w:val="FF0000"/>
                <w:lang w:val="de-DE"/>
              </w:rPr>
            </w:pPr>
          </w:p>
        </w:tc>
        <w:tc>
          <w:tcPr>
            <w:tcW w:w="4134" w:type="dxa"/>
            <w:gridSpan w:val="3"/>
            <w:shd w:val="clear" w:color="auto" w:fill="auto"/>
          </w:tcPr>
          <w:p w:rsidR="003070EE" w:rsidRPr="003070EE" w:rsidRDefault="003070EE" w:rsidP="003070EE">
            <w:pPr>
              <w:pStyle w:val="Textkrper-Zeileneinzug"/>
              <w:tabs>
                <w:tab w:val="left" w:pos="8496"/>
              </w:tabs>
              <w:spacing w:after="0" w:line="240" w:lineRule="exact"/>
              <w:ind w:left="0" w:right="105"/>
              <w:jc w:val="both"/>
              <w:rPr>
                <w:rFonts w:cs="Arial"/>
                <w:b/>
                <w:highlight w:val="yellow"/>
                <w:lang w:val="it-IT"/>
              </w:rPr>
            </w:pPr>
            <w:r w:rsidRPr="003070EE">
              <w:rPr>
                <w:rFonts w:cs="Arial"/>
                <w:b/>
                <w:lang w:val="it-IT"/>
              </w:rPr>
              <w:t>Verranno escluse</w:t>
            </w:r>
            <w:r w:rsidRPr="003070EE">
              <w:rPr>
                <w:rFonts w:cs="Arial"/>
                <w:lang w:val="it-IT"/>
              </w:rPr>
              <w:t xml:space="preserve"> </w:t>
            </w:r>
            <w:r w:rsidRPr="003070EE">
              <w:rPr>
                <w:rFonts w:cs="Arial"/>
                <w:b/>
                <w:bCs/>
                <w:lang w:val="it-IT"/>
              </w:rPr>
              <w:t>le offerte plurime, alternative, incomplete, cond</w:t>
            </w:r>
            <w:r w:rsidR="003A795D">
              <w:rPr>
                <w:rFonts w:cs="Arial"/>
                <w:b/>
                <w:bCs/>
                <w:lang w:val="it-IT"/>
              </w:rPr>
              <w:t xml:space="preserve">izionate ovvero con ribasso </w:t>
            </w:r>
            <w:r w:rsidR="003A795D" w:rsidRPr="002E74B3">
              <w:rPr>
                <w:rFonts w:cs="Arial"/>
                <w:b/>
                <w:bCs/>
                <w:lang w:val="it-IT"/>
              </w:rPr>
              <w:t>inferiore</w:t>
            </w:r>
            <w:r w:rsidRPr="003070EE">
              <w:rPr>
                <w:rFonts w:cs="Arial"/>
                <w:b/>
                <w:bCs/>
                <w:lang w:val="it-IT"/>
              </w:rPr>
              <w:t xml:space="preserve"> </w:t>
            </w:r>
            <w:r w:rsidRPr="003E0BE6">
              <w:rPr>
                <w:rFonts w:cs="Arial"/>
                <w:b/>
                <w:bCs/>
                <w:lang w:val="it-IT"/>
              </w:rPr>
              <w:t>a</w:t>
            </w:r>
            <w:r w:rsidRPr="003070EE">
              <w:rPr>
                <w:rFonts w:cs="Arial"/>
                <w:b/>
                <w:bCs/>
                <w:color w:val="FF0000"/>
                <w:lang w:val="it-IT"/>
              </w:rPr>
              <w:t xml:space="preserve"> 0,…..</w:t>
            </w:r>
            <w:r w:rsidR="00DE3C1B">
              <w:rPr>
                <w:rFonts w:cs="Arial"/>
                <w:b/>
                <w:bCs/>
                <w:color w:val="FF0000"/>
                <w:lang w:val="it-IT"/>
              </w:rPr>
              <w:t xml:space="preserve"> (pari ad un ribasso minimo di Euro __)</w:t>
            </w:r>
            <w:r w:rsidRPr="003070EE">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E4644A" w:rsidRPr="008B5307" w:rsidTr="003C17B2">
        <w:trPr>
          <w:gridAfter w:val="1"/>
          <w:wAfter w:w="39" w:type="dxa"/>
        </w:trPr>
        <w:tc>
          <w:tcPr>
            <w:tcW w:w="4257" w:type="dxa"/>
            <w:shd w:val="clear" w:color="auto" w:fill="auto"/>
          </w:tcPr>
          <w:p w:rsidR="006B612B" w:rsidRPr="003A7874" w:rsidRDefault="006B612B" w:rsidP="00CC2FC5">
            <w:pPr>
              <w:spacing w:line="240" w:lineRule="exact"/>
              <w:ind w:left="284" w:right="76"/>
              <w:jc w:val="both"/>
              <w:rPr>
                <w:rFonts w:cs="Arial"/>
                <w:lang w:val="it-IT"/>
              </w:rPr>
            </w:pPr>
          </w:p>
        </w:tc>
        <w:tc>
          <w:tcPr>
            <w:tcW w:w="1107" w:type="dxa"/>
            <w:gridSpan w:val="2"/>
            <w:shd w:val="clear" w:color="auto" w:fill="auto"/>
          </w:tcPr>
          <w:p w:rsidR="006B612B" w:rsidRPr="00507BC1" w:rsidRDefault="006B612B" w:rsidP="00CC2FC5">
            <w:pPr>
              <w:spacing w:line="240" w:lineRule="exact"/>
              <w:rPr>
                <w:rFonts w:cs="Arial"/>
                <w:lang w:val="it-IT"/>
              </w:rPr>
            </w:pPr>
          </w:p>
        </w:tc>
        <w:tc>
          <w:tcPr>
            <w:tcW w:w="4134" w:type="dxa"/>
            <w:gridSpan w:val="3"/>
            <w:shd w:val="clear" w:color="auto" w:fill="auto"/>
          </w:tcPr>
          <w:p w:rsidR="006B612B" w:rsidRPr="0041736F" w:rsidRDefault="006B612B" w:rsidP="00CC2FC5">
            <w:pPr>
              <w:spacing w:line="240" w:lineRule="exact"/>
              <w:ind w:left="284" w:right="105"/>
              <w:jc w:val="both"/>
              <w:rPr>
                <w:rFonts w:cs="Arial"/>
                <w:lang w:val="it-IT"/>
              </w:rPr>
            </w:pPr>
          </w:p>
        </w:tc>
      </w:tr>
      <w:tr w:rsidR="00E4644A" w:rsidRPr="008B5307" w:rsidTr="003C17B2">
        <w:trPr>
          <w:gridAfter w:val="1"/>
          <w:wAfter w:w="39" w:type="dxa"/>
        </w:trPr>
        <w:tc>
          <w:tcPr>
            <w:tcW w:w="4257" w:type="dxa"/>
            <w:shd w:val="clear" w:color="auto" w:fill="auto"/>
          </w:tcPr>
          <w:p w:rsidR="006B612B" w:rsidRPr="0041736F" w:rsidRDefault="006B612B" w:rsidP="00CC2FC5">
            <w:pPr>
              <w:spacing w:line="240" w:lineRule="exact"/>
              <w:ind w:left="284" w:right="76"/>
              <w:jc w:val="both"/>
              <w:rPr>
                <w:rFonts w:cs="Arial"/>
                <w:lang w:val="de-DE"/>
              </w:rPr>
            </w:pPr>
            <w:r w:rsidRPr="0041736F">
              <w:rPr>
                <w:rFonts w:cs="Arial"/>
                <w:lang w:val="de-DE"/>
              </w:rPr>
              <w:t>Zur Einreichung des Preisangebots muss der Bieter:</w:t>
            </w:r>
          </w:p>
          <w:p w:rsidR="006B612B" w:rsidRPr="0041736F" w:rsidRDefault="006B612B" w:rsidP="00CC2FC5">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rsidR="006B612B" w:rsidRPr="0041736F" w:rsidRDefault="006B612B" w:rsidP="00CC2FC5">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rsidR="006B612B" w:rsidRPr="0041736F" w:rsidRDefault="006B612B" w:rsidP="00CC2FC5">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rsidR="006B612B" w:rsidRPr="0041736F" w:rsidRDefault="006B612B" w:rsidP="00CC2FC5">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rsidR="006B612B" w:rsidRPr="003A7874" w:rsidRDefault="006B612B" w:rsidP="00CC2FC5">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107" w:type="dxa"/>
            <w:gridSpan w:val="2"/>
            <w:shd w:val="clear" w:color="auto" w:fill="auto"/>
          </w:tcPr>
          <w:p w:rsidR="006B612B" w:rsidRPr="0041736F" w:rsidRDefault="006B612B" w:rsidP="00CC2FC5">
            <w:pPr>
              <w:spacing w:line="240" w:lineRule="exact"/>
              <w:rPr>
                <w:rFonts w:cs="Arial"/>
                <w:lang w:val="de-DE"/>
              </w:rPr>
            </w:pPr>
          </w:p>
        </w:tc>
        <w:tc>
          <w:tcPr>
            <w:tcW w:w="4134" w:type="dxa"/>
            <w:gridSpan w:val="3"/>
            <w:shd w:val="clear" w:color="auto" w:fill="auto"/>
          </w:tcPr>
          <w:p w:rsidR="006B612B" w:rsidRPr="0041736F" w:rsidRDefault="006B612B" w:rsidP="00CC2FC5">
            <w:pPr>
              <w:spacing w:line="240" w:lineRule="exact"/>
              <w:ind w:left="284" w:right="105"/>
              <w:jc w:val="both"/>
              <w:rPr>
                <w:rFonts w:cs="Arial"/>
                <w:lang w:val="it-IT"/>
              </w:rPr>
            </w:pPr>
            <w:r w:rsidRPr="0041736F">
              <w:rPr>
                <w:rFonts w:cs="Arial"/>
                <w:lang w:val="it-IT"/>
              </w:rPr>
              <w:t xml:space="preserve">Per presentare l’offerta economica il concorrente dovrà: </w:t>
            </w:r>
          </w:p>
          <w:p w:rsidR="006B612B" w:rsidRPr="0041736F" w:rsidRDefault="006B612B" w:rsidP="00CC2FC5">
            <w:pPr>
              <w:pStyle w:val="Textkrper"/>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rsidR="006B612B" w:rsidRPr="0041736F" w:rsidRDefault="006B612B" w:rsidP="00CC2FC5">
            <w:pPr>
              <w:pStyle w:val="Textkrper"/>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rsidR="006B612B" w:rsidRPr="0041736F" w:rsidRDefault="006B612B" w:rsidP="00CC2FC5">
            <w:pPr>
              <w:pStyle w:val="Textkrper"/>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rsidR="006B612B" w:rsidRPr="0041736F" w:rsidRDefault="006B612B" w:rsidP="00CC2FC5">
            <w:pPr>
              <w:pStyle w:val="Textkrper"/>
              <w:numPr>
                <w:ilvl w:val="0"/>
                <w:numId w:val="5"/>
              </w:numPr>
              <w:tabs>
                <w:tab w:val="clear" w:pos="780"/>
                <w:tab w:val="num" w:pos="426"/>
              </w:tabs>
              <w:spacing w:after="0" w:line="240" w:lineRule="exact"/>
              <w:ind w:left="426" w:right="105" w:hanging="142"/>
              <w:jc w:val="both"/>
              <w:rPr>
                <w:rFonts w:cs="Arial"/>
                <w:lang w:val="it-IT"/>
              </w:rPr>
            </w:pPr>
            <w:r w:rsidRPr="00271D26">
              <w:rPr>
                <w:rFonts w:cs="Arial"/>
                <w:lang w:val="it-IT"/>
              </w:rPr>
              <w:t>sottoscrivere con firma digitale</w:t>
            </w:r>
            <w:r w:rsidRPr="0041736F">
              <w:rPr>
                <w:rFonts w:cs="Arial"/>
                <w:lang w:val="it-IT"/>
              </w:rPr>
              <w:t xml:space="preserve"> il documento “offerta economica” generato dal sistema, senza apporre modifiche;</w:t>
            </w:r>
          </w:p>
          <w:p w:rsidR="006B612B" w:rsidRPr="0041736F" w:rsidRDefault="006B612B" w:rsidP="00CC2FC5">
            <w:pPr>
              <w:pStyle w:val="Textkrper"/>
              <w:spacing w:after="0" w:line="240" w:lineRule="exact"/>
              <w:ind w:left="284" w:right="105"/>
              <w:jc w:val="both"/>
              <w:rPr>
                <w:rFonts w:cs="Arial"/>
                <w:lang w:val="it-IT"/>
              </w:rPr>
            </w:pPr>
          </w:p>
          <w:p w:rsidR="006B612B" w:rsidRPr="0041736F" w:rsidRDefault="006B612B" w:rsidP="00CC2FC5">
            <w:pPr>
              <w:pStyle w:val="Textkrper"/>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271D26">
              <w:rPr>
                <w:rFonts w:cs="Arial"/>
                <w:lang w:val="it-IT"/>
              </w:rPr>
              <w:t>sottoscritto con firma digitale</w:t>
            </w:r>
            <w:r w:rsidRPr="0041736F">
              <w:rPr>
                <w:rFonts w:cs="Arial"/>
                <w:lang w:val="it-IT"/>
              </w:rPr>
              <w:t>.</w:t>
            </w:r>
          </w:p>
        </w:tc>
      </w:tr>
      <w:tr w:rsidR="009A13C9" w:rsidRPr="008B5307" w:rsidTr="003C17B2">
        <w:trPr>
          <w:gridAfter w:val="1"/>
          <w:wAfter w:w="39" w:type="dxa"/>
        </w:trPr>
        <w:tc>
          <w:tcPr>
            <w:tcW w:w="4257" w:type="dxa"/>
            <w:shd w:val="clear" w:color="auto" w:fill="auto"/>
          </w:tcPr>
          <w:p w:rsidR="009A13C9" w:rsidRPr="005F6B2D" w:rsidRDefault="009A13C9" w:rsidP="00CC2FC5">
            <w:pPr>
              <w:spacing w:line="240" w:lineRule="exact"/>
              <w:ind w:left="284" w:right="76"/>
              <w:jc w:val="both"/>
              <w:rPr>
                <w:rFonts w:cs="Arial"/>
                <w:lang w:val="it-IT"/>
              </w:rPr>
            </w:pPr>
          </w:p>
        </w:tc>
        <w:tc>
          <w:tcPr>
            <w:tcW w:w="1107" w:type="dxa"/>
            <w:gridSpan w:val="2"/>
            <w:shd w:val="clear" w:color="auto" w:fill="auto"/>
          </w:tcPr>
          <w:p w:rsidR="009A13C9" w:rsidRPr="005F6B2D" w:rsidRDefault="009A13C9" w:rsidP="00CC2FC5">
            <w:pPr>
              <w:spacing w:line="240" w:lineRule="exact"/>
              <w:rPr>
                <w:rFonts w:cs="Arial"/>
                <w:lang w:val="it-IT"/>
              </w:rPr>
            </w:pPr>
          </w:p>
        </w:tc>
        <w:tc>
          <w:tcPr>
            <w:tcW w:w="4134" w:type="dxa"/>
            <w:gridSpan w:val="3"/>
            <w:shd w:val="clear" w:color="auto" w:fill="auto"/>
          </w:tcPr>
          <w:p w:rsidR="009A13C9" w:rsidRPr="0041736F" w:rsidRDefault="009A13C9" w:rsidP="00CC2FC5">
            <w:pPr>
              <w:spacing w:line="240" w:lineRule="exact"/>
              <w:ind w:left="284" w:right="105"/>
              <w:jc w:val="both"/>
              <w:rPr>
                <w:rFonts w:cs="Arial"/>
                <w:lang w:val="it-IT"/>
              </w:rPr>
            </w:pPr>
          </w:p>
        </w:tc>
      </w:tr>
      <w:tr w:rsidR="009A13C9" w:rsidRPr="008B5307" w:rsidTr="00286592">
        <w:trPr>
          <w:gridAfter w:val="1"/>
          <w:wAfter w:w="39" w:type="dxa"/>
        </w:trPr>
        <w:tc>
          <w:tcPr>
            <w:tcW w:w="4257" w:type="dxa"/>
          </w:tcPr>
          <w:p w:rsidR="009A13C9" w:rsidRDefault="009A13C9" w:rsidP="009A13C9">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07" w:type="dxa"/>
            <w:gridSpan w:val="2"/>
          </w:tcPr>
          <w:p w:rsidR="009A13C9" w:rsidRDefault="009A13C9" w:rsidP="009A13C9">
            <w:pPr>
              <w:widowControl w:val="0"/>
              <w:rPr>
                <w:rFonts w:cs="Arial"/>
                <w:strike/>
                <w:lang w:val="de-DE"/>
              </w:rPr>
            </w:pPr>
          </w:p>
        </w:tc>
        <w:tc>
          <w:tcPr>
            <w:tcW w:w="4134" w:type="dxa"/>
            <w:gridSpan w:val="3"/>
          </w:tcPr>
          <w:p w:rsidR="009A13C9" w:rsidRDefault="009A13C9" w:rsidP="009A13C9">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9A13C9" w:rsidRPr="008B5307" w:rsidTr="00286592">
        <w:trPr>
          <w:gridAfter w:val="1"/>
          <w:wAfter w:w="39" w:type="dxa"/>
        </w:trPr>
        <w:tc>
          <w:tcPr>
            <w:tcW w:w="4257" w:type="dxa"/>
          </w:tcPr>
          <w:p w:rsidR="009A13C9" w:rsidRPr="00286592" w:rsidRDefault="009A13C9" w:rsidP="009A13C9">
            <w:pPr>
              <w:widowControl w:val="0"/>
              <w:ind w:right="105"/>
              <w:jc w:val="both"/>
              <w:rPr>
                <w:rFonts w:cs="Arial"/>
                <w:b/>
                <w:bCs/>
                <w:lang w:val="it-IT"/>
              </w:rPr>
            </w:pPr>
          </w:p>
        </w:tc>
        <w:tc>
          <w:tcPr>
            <w:tcW w:w="1107" w:type="dxa"/>
            <w:gridSpan w:val="2"/>
          </w:tcPr>
          <w:p w:rsidR="009A13C9" w:rsidRPr="00286592" w:rsidRDefault="009A13C9" w:rsidP="009A13C9">
            <w:pPr>
              <w:widowControl w:val="0"/>
              <w:rPr>
                <w:rFonts w:cs="Arial"/>
                <w:strike/>
                <w:lang w:val="it-IT"/>
              </w:rPr>
            </w:pPr>
          </w:p>
        </w:tc>
        <w:tc>
          <w:tcPr>
            <w:tcW w:w="4134" w:type="dxa"/>
            <w:gridSpan w:val="3"/>
          </w:tcPr>
          <w:p w:rsidR="009A13C9" w:rsidRDefault="009A13C9" w:rsidP="009A13C9">
            <w:pPr>
              <w:widowControl w:val="0"/>
              <w:ind w:right="105"/>
              <w:jc w:val="both"/>
              <w:rPr>
                <w:rFonts w:cs="Arial"/>
                <w:b/>
                <w:bCs/>
                <w:lang w:val="it-IT"/>
              </w:rPr>
            </w:pPr>
          </w:p>
        </w:tc>
      </w:tr>
      <w:tr w:rsidR="00E4644A" w:rsidRPr="008B5307" w:rsidTr="003C17B2">
        <w:trPr>
          <w:gridAfter w:val="1"/>
          <w:wAfter w:w="39" w:type="dxa"/>
        </w:trPr>
        <w:tc>
          <w:tcPr>
            <w:tcW w:w="4257" w:type="dxa"/>
            <w:shd w:val="clear" w:color="auto" w:fill="auto"/>
          </w:tcPr>
          <w:p w:rsidR="006B612B" w:rsidRPr="00F80CDC" w:rsidRDefault="00AC154D" w:rsidP="00CC2FC5">
            <w:pPr>
              <w:pStyle w:val="Textkrper-Zeileneinzug"/>
              <w:tabs>
                <w:tab w:val="left" w:pos="8496"/>
              </w:tabs>
              <w:spacing w:after="0" w:line="240" w:lineRule="exact"/>
              <w:ind w:left="0" w:right="76"/>
              <w:jc w:val="both"/>
              <w:rPr>
                <w:rFonts w:cs="Arial"/>
                <w:bCs/>
                <w:highlight w:val="green"/>
                <w:lang w:val="de-DE"/>
              </w:rPr>
            </w:pPr>
            <w:r w:rsidRPr="00F80CDC">
              <w:rPr>
                <w:i/>
                <w:color w:val="FF0000"/>
                <w:highlight w:val="green"/>
                <w:lang w:val="de-DE"/>
              </w:rPr>
              <w:t>[Im Falle eines Angebots nach Einheitspreisen bzw. notwendiger Angabe der einzelnen Preise]</w:t>
            </w:r>
          </w:p>
        </w:tc>
        <w:tc>
          <w:tcPr>
            <w:tcW w:w="1107" w:type="dxa"/>
            <w:gridSpan w:val="2"/>
            <w:shd w:val="clear" w:color="auto" w:fill="auto"/>
          </w:tcPr>
          <w:p w:rsidR="006B612B" w:rsidRPr="00F80CDC" w:rsidRDefault="006B612B" w:rsidP="00CC2FC5">
            <w:pPr>
              <w:spacing w:line="240" w:lineRule="exact"/>
              <w:rPr>
                <w:rFonts w:cs="Arial"/>
                <w:highlight w:val="green"/>
                <w:lang w:val="de-DE"/>
              </w:rPr>
            </w:pPr>
          </w:p>
        </w:tc>
        <w:tc>
          <w:tcPr>
            <w:tcW w:w="4134" w:type="dxa"/>
            <w:gridSpan w:val="3"/>
            <w:shd w:val="clear" w:color="auto" w:fill="auto"/>
          </w:tcPr>
          <w:p w:rsidR="006B612B" w:rsidRPr="003A7874" w:rsidRDefault="00AC154D" w:rsidP="00CC2FC5">
            <w:pPr>
              <w:pStyle w:val="Textkrper-Zeileneinzug"/>
              <w:tabs>
                <w:tab w:val="left" w:pos="8496"/>
              </w:tabs>
              <w:spacing w:after="0" w:line="240" w:lineRule="exact"/>
              <w:ind w:left="0" w:right="105"/>
              <w:jc w:val="both"/>
              <w:rPr>
                <w:rFonts w:cs="Arial"/>
                <w:bCs/>
                <w:lang w:val="it-IT"/>
              </w:rPr>
            </w:pPr>
            <w:r w:rsidRPr="00F80CDC">
              <w:rPr>
                <w:i/>
                <w:color w:val="FF0000"/>
                <w:highlight w:val="green"/>
                <w:lang w:val="it-IT"/>
              </w:rPr>
              <w:t>[In caso di offerta a prezzi unitari ovvero di necessaria specificazione dei singoli prezzi]</w:t>
            </w:r>
          </w:p>
        </w:tc>
      </w:tr>
      <w:tr w:rsidR="00AC154D" w:rsidRPr="008B5307" w:rsidTr="003C17B2">
        <w:trPr>
          <w:gridAfter w:val="1"/>
          <w:wAfter w:w="39" w:type="dxa"/>
        </w:trPr>
        <w:tc>
          <w:tcPr>
            <w:tcW w:w="4257" w:type="dxa"/>
            <w:shd w:val="clear" w:color="auto" w:fill="auto"/>
          </w:tcPr>
          <w:p w:rsidR="00AC154D" w:rsidRPr="00F80CDC" w:rsidRDefault="00AC154D" w:rsidP="00CC2FC5">
            <w:pPr>
              <w:pStyle w:val="Textkrper-Zeileneinzug"/>
              <w:tabs>
                <w:tab w:val="left" w:pos="8496"/>
              </w:tabs>
              <w:spacing w:after="0" w:line="240" w:lineRule="exact"/>
              <w:ind w:left="0" w:right="76"/>
              <w:jc w:val="both"/>
              <w:rPr>
                <w:i/>
                <w:color w:val="FF0000"/>
                <w:highlight w:val="yellow"/>
                <w:lang w:val="it-IT"/>
              </w:rPr>
            </w:pPr>
          </w:p>
        </w:tc>
        <w:tc>
          <w:tcPr>
            <w:tcW w:w="1107" w:type="dxa"/>
            <w:gridSpan w:val="2"/>
            <w:shd w:val="clear" w:color="auto" w:fill="auto"/>
          </w:tcPr>
          <w:p w:rsidR="00AC154D" w:rsidRPr="00F80CDC" w:rsidRDefault="00AC154D" w:rsidP="00CC2FC5">
            <w:pPr>
              <w:spacing w:line="240" w:lineRule="exact"/>
              <w:rPr>
                <w:rFonts w:cs="Arial"/>
                <w:lang w:val="it-IT"/>
              </w:rPr>
            </w:pPr>
          </w:p>
        </w:tc>
        <w:tc>
          <w:tcPr>
            <w:tcW w:w="4134" w:type="dxa"/>
            <w:gridSpan w:val="3"/>
            <w:shd w:val="clear" w:color="auto" w:fill="auto"/>
          </w:tcPr>
          <w:p w:rsidR="00AC154D" w:rsidRPr="00B14B8A" w:rsidRDefault="00AC154D" w:rsidP="00CC2FC5">
            <w:pPr>
              <w:pStyle w:val="Textkrper-Zeileneinzug"/>
              <w:tabs>
                <w:tab w:val="left" w:pos="8496"/>
              </w:tabs>
              <w:spacing w:after="0" w:line="240" w:lineRule="exact"/>
              <w:ind w:left="0" w:right="105"/>
              <w:jc w:val="both"/>
              <w:rPr>
                <w:i/>
                <w:color w:val="FF0000"/>
                <w:highlight w:val="yellow"/>
                <w:lang w:val="it-IT"/>
              </w:rPr>
            </w:pPr>
          </w:p>
        </w:tc>
      </w:tr>
      <w:tr w:rsidR="005931E9" w:rsidRPr="008B5307" w:rsidTr="003C17B2">
        <w:trPr>
          <w:gridAfter w:val="1"/>
          <w:wAfter w:w="39" w:type="dxa"/>
          <w:trHeight w:val="3217"/>
        </w:trPr>
        <w:tc>
          <w:tcPr>
            <w:tcW w:w="4257" w:type="dxa"/>
            <w:shd w:val="clear" w:color="auto" w:fill="auto"/>
          </w:tcPr>
          <w:p w:rsidR="006B612B" w:rsidRPr="00F80CDC" w:rsidRDefault="00061489" w:rsidP="00F80CDC">
            <w:pPr>
              <w:pStyle w:val="Textkrper-Zeileneinzug"/>
              <w:numPr>
                <w:ilvl w:val="0"/>
                <w:numId w:val="16"/>
              </w:numPr>
              <w:tabs>
                <w:tab w:val="clear" w:pos="1080"/>
                <w:tab w:val="num" w:pos="360"/>
                <w:tab w:val="left" w:pos="8496"/>
              </w:tabs>
              <w:spacing w:after="0" w:line="240" w:lineRule="exact"/>
              <w:ind w:left="360" w:right="76"/>
              <w:jc w:val="both"/>
              <w:rPr>
                <w:rFonts w:cs="Arial"/>
                <w:bCs/>
                <w:color w:val="FF0000"/>
                <w:lang w:val="de-DE"/>
              </w:rPr>
            </w:pPr>
            <w:r w:rsidRPr="00AC154D">
              <w:rPr>
                <w:rFonts w:cs="Arial"/>
                <w:b/>
                <w:bCs/>
                <w:color w:val="FF0000"/>
                <w:lang w:val="de-DE"/>
              </w:rPr>
              <w:lastRenderedPageBreak/>
              <w:t>Preisangebot im PDF-FORMAT</w:t>
            </w:r>
            <w:r w:rsidRPr="00AC154D">
              <w:rPr>
                <w:rFonts w:cs="Arial"/>
                <w:bCs/>
                <w:color w:val="FF0000"/>
                <w:lang w:val="de-DE"/>
              </w:rPr>
              <w:t xml:space="preserve"> entsprechend </w:t>
            </w:r>
            <w:r w:rsidR="006811AC" w:rsidRPr="00AC154D">
              <w:rPr>
                <w:color w:val="FF0000"/>
                <w:lang w:val="de-DE"/>
              </w:rPr>
              <w:t xml:space="preserve"> </w:t>
            </w:r>
            <w:r w:rsidR="006B612B" w:rsidRPr="00AC154D">
              <w:rPr>
                <w:rFonts w:cs="Arial"/>
                <w:bCs/>
                <w:color w:val="FF0000"/>
                <w:lang w:val="de-DE"/>
              </w:rPr>
              <w:t xml:space="preserve">und verfasst in italienischer oder deutscher Sprache, wobei das von der Vergabestelle zur Verfügung gestellteFormular </w:t>
            </w:r>
            <w:r w:rsidR="006B612B" w:rsidRPr="00AC154D">
              <w:rPr>
                <w:rFonts w:cs="Arial"/>
                <w:b/>
                <w:bCs/>
                <w:color w:val="FF0000"/>
                <w:lang w:val="de-DE"/>
              </w:rPr>
              <w:t>„Anlage C1“</w:t>
            </w:r>
            <w:r w:rsidR="006B612B" w:rsidRPr="00AC154D">
              <w:rPr>
                <w:rFonts w:cs="Arial"/>
                <w:bCs/>
                <w:color w:val="FF0000"/>
                <w:lang w:val="de-DE"/>
              </w:rPr>
              <w:t xml:space="preserve"> mit der Bezeichnung „spezifisches Angebots-formular“ verwendet werden muss; das Angebot muss vom gesetzlichen Vertreter oder Rechtsträger des Bieters (bei Einzelbietern) mit digitaler Un</w:t>
            </w:r>
            <w:r w:rsidR="00F112B3" w:rsidRPr="00AC154D">
              <w:rPr>
                <w:rFonts w:cs="Arial"/>
                <w:bCs/>
                <w:color w:val="FF0000"/>
                <w:lang w:val="de-DE"/>
              </w:rPr>
              <w:t>terschrift unterzeichnet werden – siehe Absatz 4.2.3 „Anleitungen für die Unterzeichnung der angeforderten Unterlagen“.</w:t>
            </w:r>
          </w:p>
        </w:tc>
        <w:tc>
          <w:tcPr>
            <w:tcW w:w="1107" w:type="dxa"/>
            <w:gridSpan w:val="2"/>
            <w:shd w:val="clear" w:color="auto" w:fill="auto"/>
          </w:tcPr>
          <w:p w:rsidR="006B612B" w:rsidRPr="00AC154D" w:rsidRDefault="006B612B" w:rsidP="00CC2FC5">
            <w:pPr>
              <w:spacing w:line="240" w:lineRule="exact"/>
              <w:rPr>
                <w:rFonts w:cs="Arial"/>
                <w:color w:val="FF0000"/>
                <w:lang w:val="de-DE"/>
              </w:rPr>
            </w:pPr>
          </w:p>
        </w:tc>
        <w:tc>
          <w:tcPr>
            <w:tcW w:w="4134" w:type="dxa"/>
            <w:gridSpan w:val="3"/>
            <w:shd w:val="clear" w:color="auto" w:fill="auto"/>
          </w:tcPr>
          <w:p w:rsidR="00F112B3" w:rsidRPr="00AC154D" w:rsidRDefault="00061489" w:rsidP="00DD1C29">
            <w:pPr>
              <w:pStyle w:val="Textkrper-Zeileneinzug"/>
              <w:numPr>
                <w:ilvl w:val="0"/>
                <w:numId w:val="17"/>
              </w:numPr>
              <w:tabs>
                <w:tab w:val="clear" w:pos="1080"/>
                <w:tab w:val="num" w:pos="360"/>
                <w:tab w:val="left" w:pos="8496"/>
              </w:tabs>
              <w:spacing w:after="0" w:line="240" w:lineRule="exact"/>
              <w:ind w:left="360" w:right="105"/>
              <w:jc w:val="both"/>
              <w:rPr>
                <w:rFonts w:cs="Arial"/>
                <w:bCs/>
                <w:color w:val="FF0000"/>
                <w:lang w:val="it-IT"/>
              </w:rPr>
            </w:pPr>
            <w:r w:rsidRPr="00AC154D">
              <w:rPr>
                <w:rFonts w:cs="Arial"/>
                <w:b/>
                <w:bCs/>
                <w:color w:val="FF0000"/>
                <w:lang w:val="it-IT"/>
              </w:rPr>
              <w:t xml:space="preserve">IN FORMATO PDF l'offerta economica </w:t>
            </w:r>
            <w:r w:rsidR="006B612B" w:rsidRPr="00AC154D">
              <w:rPr>
                <w:rFonts w:cs="Arial"/>
                <w:bCs/>
                <w:color w:val="FF0000"/>
                <w:lang w:val="it-IT"/>
              </w:rPr>
              <w:t xml:space="preserve">redatta sul modello fornito dalla stazione appaltante </w:t>
            </w:r>
            <w:r w:rsidR="006B612B" w:rsidRPr="00AC154D">
              <w:rPr>
                <w:rFonts w:cs="Arial"/>
                <w:b/>
                <w:bCs/>
                <w:color w:val="FF0000"/>
                <w:lang w:val="it-IT"/>
              </w:rPr>
              <w:t>”Allegato C1</w:t>
            </w:r>
            <w:r w:rsidR="006B612B" w:rsidRPr="00AC154D">
              <w:rPr>
                <w:rFonts w:cs="Arial"/>
                <w:bCs/>
                <w:color w:val="FF0000"/>
                <w:lang w:val="it-IT"/>
              </w:rPr>
              <w:t>” titolato “Modulo specifico di offerta economica”, ed in lingua italiana o tedesca, sottoscritta con firma digitale dal legale rappresentante o titolare del concorrente (in caso di concorrente singolo)</w:t>
            </w:r>
            <w:r w:rsidR="00F112B3" w:rsidRPr="00AC154D">
              <w:rPr>
                <w:rFonts w:cs="Arial"/>
                <w:bCs/>
                <w:color w:val="FF0000"/>
                <w:lang w:val="it-IT"/>
              </w:rPr>
              <w:t xml:space="preserve"> – vedi par.</w:t>
            </w:r>
            <w:r w:rsidR="00F112B3" w:rsidRPr="00AC154D">
              <w:rPr>
                <w:rFonts w:cs="Arial"/>
                <w:b/>
                <w:color w:val="FF0000"/>
                <w:lang w:val="it-IT"/>
              </w:rPr>
              <w:t xml:space="preserve"> </w:t>
            </w:r>
            <w:r w:rsidR="00F112B3" w:rsidRPr="00AC154D">
              <w:rPr>
                <w:rFonts w:cs="Arial"/>
                <w:bCs/>
                <w:color w:val="FF0000"/>
                <w:lang w:val="it-IT"/>
              </w:rPr>
              <w:t>4.2.3 “modalita’ di sottoscrizione dei documenti richiesti”.</w:t>
            </w:r>
          </w:p>
          <w:p w:rsidR="003F0F1B" w:rsidRDefault="003F0F1B" w:rsidP="00CA493D">
            <w:pPr>
              <w:pStyle w:val="Textkrper-Zeileneinzug"/>
              <w:tabs>
                <w:tab w:val="left" w:pos="8496"/>
              </w:tabs>
              <w:spacing w:after="0" w:line="240" w:lineRule="exact"/>
              <w:ind w:left="0" w:right="105"/>
              <w:jc w:val="both"/>
              <w:rPr>
                <w:rFonts w:cs="Arial"/>
                <w:strike/>
                <w:color w:val="FF0000"/>
                <w:lang w:val="it-IT"/>
              </w:rPr>
            </w:pPr>
          </w:p>
          <w:p w:rsidR="003070EE" w:rsidRPr="00AC154D" w:rsidRDefault="003070EE" w:rsidP="00CA493D">
            <w:pPr>
              <w:pStyle w:val="Textkrper-Zeileneinzug"/>
              <w:tabs>
                <w:tab w:val="left" w:pos="8496"/>
              </w:tabs>
              <w:spacing w:after="0" w:line="240" w:lineRule="exact"/>
              <w:ind w:left="0" w:right="105"/>
              <w:jc w:val="both"/>
              <w:rPr>
                <w:rFonts w:cs="Arial"/>
                <w:strike/>
                <w:color w:val="FF0000"/>
                <w:lang w:val="it-IT"/>
              </w:rPr>
            </w:pPr>
          </w:p>
          <w:p w:rsidR="006B612B" w:rsidRDefault="006B612B" w:rsidP="00F80CDC">
            <w:pPr>
              <w:pStyle w:val="Textkrper-Zeileneinzug"/>
              <w:tabs>
                <w:tab w:val="left" w:pos="8496"/>
              </w:tabs>
              <w:spacing w:after="0" w:line="240" w:lineRule="exact"/>
              <w:ind w:left="360" w:right="105"/>
              <w:jc w:val="both"/>
              <w:rPr>
                <w:rFonts w:cs="Arial"/>
                <w:b/>
                <w:color w:val="FF0000"/>
                <w:u w:val="single"/>
                <w:lang w:val="it-IT"/>
              </w:rPr>
            </w:pPr>
          </w:p>
          <w:p w:rsidR="003C17B2" w:rsidRPr="00AC154D" w:rsidRDefault="003C17B2" w:rsidP="00F80CDC">
            <w:pPr>
              <w:pStyle w:val="Textkrper-Zeileneinzug"/>
              <w:tabs>
                <w:tab w:val="left" w:pos="8496"/>
              </w:tabs>
              <w:spacing w:after="0" w:line="240" w:lineRule="exact"/>
              <w:ind w:left="360" w:right="105"/>
              <w:jc w:val="both"/>
              <w:rPr>
                <w:rFonts w:cs="Arial"/>
                <w:b/>
                <w:color w:val="FF0000"/>
                <w:u w:val="single"/>
                <w:lang w:val="it-IT"/>
              </w:rPr>
            </w:pPr>
          </w:p>
        </w:tc>
      </w:tr>
      <w:tr w:rsidR="003070EE" w:rsidRPr="008B5307" w:rsidTr="003070EE">
        <w:trPr>
          <w:gridAfter w:val="1"/>
          <w:wAfter w:w="39" w:type="dxa"/>
          <w:trHeight w:val="1426"/>
        </w:trPr>
        <w:tc>
          <w:tcPr>
            <w:tcW w:w="4257" w:type="dxa"/>
            <w:shd w:val="clear" w:color="auto" w:fill="auto"/>
          </w:tcPr>
          <w:p w:rsidR="003070EE" w:rsidRPr="00AC154D" w:rsidRDefault="003070EE" w:rsidP="003070EE">
            <w:pPr>
              <w:pStyle w:val="Textkrper-Zeileneinzug"/>
              <w:tabs>
                <w:tab w:val="left" w:pos="8496"/>
              </w:tabs>
              <w:spacing w:after="0" w:line="240" w:lineRule="exact"/>
              <w:ind w:left="360" w:right="76"/>
              <w:jc w:val="both"/>
              <w:rPr>
                <w:rFonts w:cs="Arial"/>
                <w:b/>
                <w:bCs/>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07" w:type="dxa"/>
            <w:gridSpan w:val="2"/>
            <w:shd w:val="clear" w:color="auto" w:fill="auto"/>
          </w:tcPr>
          <w:p w:rsidR="003070EE" w:rsidRPr="00AC154D" w:rsidRDefault="003070EE" w:rsidP="00CC2FC5">
            <w:pPr>
              <w:spacing w:line="240" w:lineRule="exact"/>
              <w:rPr>
                <w:rFonts w:cs="Arial"/>
                <w:color w:val="FF0000"/>
                <w:lang w:val="de-DE"/>
              </w:rPr>
            </w:pPr>
          </w:p>
        </w:tc>
        <w:tc>
          <w:tcPr>
            <w:tcW w:w="4134" w:type="dxa"/>
            <w:gridSpan w:val="3"/>
            <w:shd w:val="clear" w:color="auto" w:fill="auto"/>
          </w:tcPr>
          <w:p w:rsidR="003070EE" w:rsidRPr="00AC154D" w:rsidRDefault="003070EE" w:rsidP="003070EE">
            <w:pPr>
              <w:pStyle w:val="Textkrper-Zeileneinzug"/>
              <w:tabs>
                <w:tab w:val="left" w:pos="8496"/>
              </w:tabs>
              <w:spacing w:after="0" w:line="240" w:lineRule="exact"/>
              <w:ind w:left="360" w:right="105"/>
              <w:jc w:val="both"/>
              <w:rPr>
                <w:rFonts w:cs="Arial"/>
                <w:b/>
                <w:bCs/>
                <w:color w:val="FF0000"/>
                <w:lang w:val="it-IT"/>
              </w:rPr>
            </w:pPr>
            <w:bookmarkStart w:id="59" w:name="_Hlk47687192"/>
            <w:r w:rsidRPr="003070EE">
              <w:rPr>
                <w:rFonts w:cs="Arial"/>
                <w:color w:val="FF0000"/>
                <w:lang w:val="it-IT"/>
              </w:rPr>
              <w:t>In caso di gara ad importo, l’eventuale ribasso percentuale indicato dal concorrente nell’allegato C1 assume funzione meramente indicativa.</w:t>
            </w:r>
            <w:bookmarkEnd w:id="59"/>
          </w:p>
        </w:tc>
      </w:tr>
      <w:tr w:rsidR="00E178B4" w:rsidRPr="008B5307" w:rsidTr="005931E9">
        <w:trPr>
          <w:gridAfter w:val="2"/>
          <w:wAfter w:w="47" w:type="dxa"/>
        </w:trPr>
        <w:tc>
          <w:tcPr>
            <w:tcW w:w="4257" w:type="dxa"/>
            <w:shd w:val="clear" w:color="auto" w:fill="auto"/>
          </w:tcPr>
          <w:p w:rsidR="00E178B4" w:rsidRPr="00ED6DA7" w:rsidRDefault="00E178B4" w:rsidP="00CC2FC5">
            <w:pPr>
              <w:spacing w:line="240" w:lineRule="exact"/>
              <w:ind w:right="76"/>
              <w:jc w:val="center"/>
              <w:rPr>
                <w:rFonts w:cs="Arial"/>
                <w:strike/>
                <w:color w:val="FF0000"/>
                <w:highlight w:val="yellow"/>
                <w:lang w:val="it-IT"/>
              </w:rPr>
            </w:pPr>
          </w:p>
        </w:tc>
        <w:tc>
          <w:tcPr>
            <w:tcW w:w="1107" w:type="dxa"/>
            <w:gridSpan w:val="2"/>
            <w:shd w:val="clear" w:color="auto" w:fill="auto"/>
          </w:tcPr>
          <w:p w:rsidR="00E178B4" w:rsidRPr="00ED6DA7" w:rsidRDefault="00E178B4" w:rsidP="00CC2FC5">
            <w:pPr>
              <w:spacing w:line="240" w:lineRule="exact"/>
              <w:rPr>
                <w:rFonts w:cs="Arial"/>
                <w:strike/>
                <w:highlight w:val="yellow"/>
                <w:lang w:val="it-IT"/>
              </w:rPr>
            </w:pPr>
          </w:p>
        </w:tc>
        <w:tc>
          <w:tcPr>
            <w:tcW w:w="4126" w:type="dxa"/>
            <w:gridSpan w:val="2"/>
            <w:shd w:val="clear" w:color="auto" w:fill="auto"/>
          </w:tcPr>
          <w:p w:rsidR="00E178B4" w:rsidRPr="00E178B4" w:rsidRDefault="00E178B4" w:rsidP="00CC2FC5">
            <w:pPr>
              <w:pStyle w:val="Textkrper-Zeileneinzug"/>
              <w:tabs>
                <w:tab w:val="left" w:pos="8496"/>
              </w:tabs>
              <w:spacing w:after="0" w:line="240" w:lineRule="exact"/>
              <w:ind w:left="0" w:right="105"/>
              <w:jc w:val="center"/>
              <w:rPr>
                <w:rFonts w:cs="Arial"/>
                <w:strike/>
                <w:color w:val="FF0000"/>
                <w:highlight w:val="yellow"/>
                <w:lang w:val="it-IT"/>
              </w:rPr>
            </w:pPr>
          </w:p>
        </w:tc>
      </w:tr>
      <w:tr w:rsidR="00E4644A" w:rsidRPr="008B5307" w:rsidTr="005931E9">
        <w:trPr>
          <w:gridAfter w:val="2"/>
          <w:wAfter w:w="47" w:type="dxa"/>
        </w:trPr>
        <w:tc>
          <w:tcPr>
            <w:tcW w:w="4257" w:type="dxa"/>
            <w:shd w:val="clear" w:color="auto" w:fill="auto"/>
          </w:tcPr>
          <w:p w:rsidR="006B612B" w:rsidRPr="00F7364B" w:rsidRDefault="006811AC" w:rsidP="006811AC">
            <w:pPr>
              <w:spacing w:line="240" w:lineRule="exact"/>
              <w:ind w:right="76"/>
              <w:jc w:val="both"/>
              <w:rPr>
                <w:rFonts w:cs="Arial"/>
                <w:color w:val="FF0000"/>
                <w:lang w:val="de-DE"/>
              </w:rPr>
            </w:pPr>
            <w:r w:rsidRPr="006811AC">
              <w:rPr>
                <w:rFonts w:cs="Arial"/>
                <w:i/>
                <w:color w:val="FF0000"/>
                <w:highlight w:val="green"/>
                <w:lang w:val="de-DE"/>
              </w:rPr>
              <w:t>[</w:t>
            </w:r>
            <w:r w:rsidR="00AC154D" w:rsidRPr="00221BAA">
              <w:rPr>
                <w:rFonts w:cs="Arial"/>
                <w:i/>
                <w:color w:val="FF0000"/>
                <w:highlight w:val="green"/>
                <w:lang w:val="de-DE"/>
              </w:rPr>
              <w:t xml:space="preserve">Im Falle eines Angebotes nach Einheitspreisen ist es ratsam, der Anlage C1 Vorrang zu geben und bei </w:t>
            </w:r>
            <w:r w:rsidR="00AC154D">
              <w:rPr>
                <w:rFonts w:cs="Arial"/>
                <w:i/>
                <w:color w:val="FF0000"/>
                <w:highlight w:val="green"/>
                <w:lang w:val="de-DE"/>
              </w:rPr>
              <w:t>Nichtübereinstimmung</w:t>
            </w:r>
            <w:r w:rsidR="00AC154D" w:rsidRPr="00221BAA">
              <w:rPr>
                <w:rFonts w:cs="Arial"/>
                <w:i/>
                <w:color w:val="FF0000"/>
                <w:highlight w:val="green"/>
                <w:lang w:val="de-DE"/>
              </w:rPr>
              <w:t xml:space="preserve"> die Rangordnung außerhalb des Portals neu zu berechnen.]</w:t>
            </w:r>
          </w:p>
        </w:tc>
        <w:tc>
          <w:tcPr>
            <w:tcW w:w="1107" w:type="dxa"/>
            <w:gridSpan w:val="2"/>
            <w:shd w:val="clear" w:color="auto" w:fill="auto"/>
          </w:tcPr>
          <w:p w:rsidR="006B612B" w:rsidRPr="00402B24" w:rsidRDefault="006B612B" w:rsidP="006811AC">
            <w:pPr>
              <w:spacing w:line="240" w:lineRule="exact"/>
              <w:jc w:val="both"/>
              <w:rPr>
                <w:rFonts w:cs="Arial"/>
                <w:color w:val="FF0000"/>
                <w:lang w:val="de-DE"/>
              </w:rPr>
            </w:pPr>
          </w:p>
        </w:tc>
        <w:tc>
          <w:tcPr>
            <w:tcW w:w="4126" w:type="dxa"/>
            <w:gridSpan w:val="2"/>
            <w:shd w:val="clear" w:color="auto" w:fill="auto"/>
          </w:tcPr>
          <w:p w:rsidR="006B612B" w:rsidRPr="00F7364B" w:rsidRDefault="00AC154D" w:rsidP="006811AC">
            <w:pPr>
              <w:spacing w:line="240" w:lineRule="exact"/>
              <w:ind w:right="105"/>
              <w:jc w:val="both"/>
              <w:rPr>
                <w:rFonts w:cs="Arial"/>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E178B4" w:rsidRPr="008B5307" w:rsidTr="005931E9">
        <w:trPr>
          <w:gridAfter w:val="2"/>
          <w:wAfter w:w="47" w:type="dxa"/>
        </w:trPr>
        <w:tc>
          <w:tcPr>
            <w:tcW w:w="4257" w:type="dxa"/>
            <w:shd w:val="clear" w:color="auto" w:fill="auto"/>
          </w:tcPr>
          <w:p w:rsidR="00E178B4" w:rsidRPr="00FB3A69" w:rsidRDefault="00E178B4" w:rsidP="00CC2FC5">
            <w:pPr>
              <w:spacing w:line="240" w:lineRule="exact"/>
              <w:ind w:right="76"/>
              <w:jc w:val="both"/>
              <w:rPr>
                <w:rFonts w:cs="Arial"/>
                <w:color w:val="FF0000"/>
                <w:lang w:val="it-IT"/>
              </w:rPr>
            </w:pPr>
          </w:p>
        </w:tc>
        <w:tc>
          <w:tcPr>
            <w:tcW w:w="1107" w:type="dxa"/>
            <w:gridSpan w:val="2"/>
            <w:shd w:val="clear" w:color="auto" w:fill="auto"/>
          </w:tcPr>
          <w:p w:rsidR="00E178B4" w:rsidRPr="00FB3A69" w:rsidRDefault="00E178B4" w:rsidP="00CC2FC5">
            <w:pPr>
              <w:spacing w:line="240" w:lineRule="exact"/>
              <w:jc w:val="both"/>
              <w:rPr>
                <w:rFonts w:cs="Arial"/>
                <w:color w:val="FF0000"/>
                <w:lang w:val="it-IT"/>
              </w:rPr>
            </w:pPr>
          </w:p>
        </w:tc>
        <w:tc>
          <w:tcPr>
            <w:tcW w:w="4126" w:type="dxa"/>
            <w:gridSpan w:val="2"/>
            <w:shd w:val="clear" w:color="auto" w:fill="auto"/>
          </w:tcPr>
          <w:p w:rsidR="00E178B4" w:rsidRDefault="00E178B4" w:rsidP="00E178B4">
            <w:pPr>
              <w:spacing w:line="240" w:lineRule="exact"/>
              <w:ind w:right="105"/>
              <w:jc w:val="both"/>
              <w:rPr>
                <w:rFonts w:cs="Arial"/>
                <w:i/>
                <w:color w:val="FF0000"/>
                <w:highlight w:val="green"/>
                <w:lang w:val="it-IT"/>
              </w:rPr>
            </w:pPr>
          </w:p>
        </w:tc>
      </w:tr>
      <w:tr w:rsidR="002E1F02" w:rsidRPr="008B5307" w:rsidTr="005931E9">
        <w:trPr>
          <w:gridAfter w:val="2"/>
          <w:wAfter w:w="47" w:type="dxa"/>
        </w:trPr>
        <w:tc>
          <w:tcPr>
            <w:tcW w:w="4257" w:type="dxa"/>
            <w:shd w:val="clear" w:color="auto" w:fill="auto"/>
          </w:tcPr>
          <w:p w:rsidR="00E178B4" w:rsidRPr="002E1F02" w:rsidRDefault="00E178B4" w:rsidP="00E178B4">
            <w:pPr>
              <w:spacing w:line="240" w:lineRule="exact"/>
              <w:ind w:right="76"/>
              <w:jc w:val="both"/>
              <w:rPr>
                <w:rFonts w:cs="Arial"/>
                <w:color w:val="FF0000"/>
                <w:lang w:val="de-DE"/>
              </w:rPr>
            </w:pPr>
            <w:r w:rsidRPr="002E1F02">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rsidR="00E178B4" w:rsidRPr="002E1F02" w:rsidRDefault="00E178B4" w:rsidP="00CC2FC5">
            <w:pPr>
              <w:spacing w:line="240" w:lineRule="exact"/>
              <w:ind w:right="76"/>
              <w:jc w:val="both"/>
              <w:rPr>
                <w:rFonts w:cs="Arial"/>
                <w:color w:val="FF0000"/>
                <w:lang w:val="de-DE"/>
              </w:rPr>
            </w:pPr>
          </w:p>
        </w:tc>
        <w:tc>
          <w:tcPr>
            <w:tcW w:w="1107" w:type="dxa"/>
            <w:gridSpan w:val="2"/>
            <w:shd w:val="clear" w:color="auto" w:fill="auto"/>
          </w:tcPr>
          <w:p w:rsidR="00E178B4" w:rsidRPr="002E1F02" w:rsidRDefault="00E178B4" w:rsidP="00CC2FC5">
            <w:pPr>
              <w:spacing w:line="240" w:lineRule="exact"/>
              <w:jc w:val="both"/>
              <w:rPr>
                <w:rFonts w:cs="Arial"/>
                <w:color w:val="FF0000"/>
                <w:lang w:val="de-DE"/>
              </w:rPr>
            </w:pPr>
          </w:p>
        </w:tc>
        <w:tc>
          <w:tcPr>
            <w:tcW w:w="4126" w:type="dxa"/>
            <w:gridSpan w:val="2"/>
            <w:shd w:val="clear" w:color="auto" w:fill="auto"/>
          </w:tcPr>
          <w:p w:rsidR="00E178B4" w:rsidRPr="002E1F02" w:rsidRDefault="00E178B4" w:rsidP="00E178B4">
            <w:pPr>
              <w:spacing w:line="240" w:lineRule="exact"/>
              <w:ind w:right="105"/>
              <w:jc w:val="both"/>
              <w:rPr>
                <w:rFonts w:cs="Arial"/>
                <w:color w:val="FF0000"/>
                <w:lang w:val="it-IT"/>
              </w:rPr>
            </w:pPr>
            <w:r w:rsidRPr="002E1F02">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rsidR="00E178B4" w:rsidRPr="002E1F02" w:rsidRDefault="00E178B4" w:rsidP="00E178B4">
            <w:pPr>
              <w:spacing w:line="240" w:lineRule="exact"/>
              <w:ind w:right="105"/>
              <w:jc w:val="both"/>
              <w:rPr>
                <w:rFonts w:cs="Arial"/>
                <w:i/>
                <w:color w:val="FF0000"/>
                <w:lang w:val="it-IT"/>
              </w:rPr>
            </w:pPr>
          </w:p>
        </w:tc>
      </w:tr>
      <w:tr w:rsidR="002E1F02" w:rsidRPr="008B5307" w:rsidTr="005931E9">
        <w:trPr>
          <w:gridAfter w:val="2"/>
          <w:wAfter w:w="47" w:type="dxa"/>
        </w:trPr>
        <w:tc>
          <w:tcPr>
            <w:tcW w:w="4257" w:type="dxa"/>
            <w:shd w:val="clear" w:color="auto" w:fill="auto"/>
          </w:tcPr>
          <w:p w:rsidR="002E1F02" w:rsidRPr="002E1F02" w:rsidRDefault="002E1F02" w:rsidP="00E178B4">
            <w:pPr>
              <w:spacing w:line="240" w:lineRule="exact"/>
              <w:ind w:right="76"/>
              <w:jc w:val="both"/>
              <w:rPr>
                <w:rFonts w:cs="Arial"/>
                <w:color w:val="FF0000"/>
                <w:lang w:val="de-DE"/>
              </w:rPr>
            </w:pPr>
            <w:r>
              <w:rPr>
                <w:i/>
                <w:iCs/>
                <w:color w:val="FF0000"/>
                <w:highlight w:val="green"/>
                <w:lang w:val="de-DE"/>
              </w:rPr>
              <w:t>[Beizubehalten, wenn nur die Anlage C vorgesehen ist]</w:t>
            </w:r>
          </w:p>
        </w:tc>
        <w:tc>
          <w:tcPr>
            <w:tcW w:w="1107" w:type="dxa"/>
            <w:gridSpan w:val="2"/>
            <w:shd w:val="clear" w:color="auto" w:fill="auto"/>
          </w:tcPr>
          <w:p w:rsidR="002E1F02" w:rsidRPr="002E1F02" w:rsidRDefault="002E1F02" w:rsidP="00CC2FC5">
            <w:pPr>
              <w:spacing w:line="240" w:lineRule="exact"/>
              <w:jc w:val="both"/>
              <w:rPr>
                <w:rFonts w:cs="Arial"/>
                <w:color w:val="FF0000"/>
                <w:lang w:val="de-DE"/>
              </w:rPr>
            </w:pPr>
          </w:p>
        </w:tc>
        <w:tc>
          <w:tcPr>
            <w:tcW w:w="4126" w:type="dxa"/>
            <w:gridSpan w:val="2"/>
            <w:shd w:val="clear" w:color="auto" w:fill="auto"/>
          </w:tcPr>
          <w:p w:rsidR="002E1F02" w:rsidRPr="002E1F02" w:rsidRDefault="002E1F02" w:rsidP="00E178B4">
            <w:pPr>
              <w:spacing w:line="240" w:lineRule="exact"/>
              <w:ind w:right="105"/>
              <w:jc w:val="both"/>
              <w:rPr>
                <w:rFonts w:cs="Arial"/>
                <w:color w:val="FF0000"/>
                <w:lang w:val="it-IT"/>
              </w:rPr>
            </w:pPr>
            <w:r w:rsidRPr="002E1F02">
              <w:rPr>
                <w:i/>
                <w:iCs/>
                <w:color w:val="FF0000"/>
                <w:highlight w:val="green"/>
                <w:lang w:val="it-IT"/>
              </w:rPr>
              <w:t>[lasciare quando è previsto unicamente l’allegato C]</w:t>
            </w:r>
          </w:p>
        </w:tc>
      </w:tr>
      <w:tr w:rsidR="002E1F02" w:rsidRPr="008B5307" w:rsidTr="005931E9">
        <w:trPr>
          <w:gridAfter w:val="2"/>
          <w:wAfter w:w="47" w:type="dxa"/>
        </w:trPr>
        <w:tc>
          <w:tcPr>
            <w:tcW w:w="4257" w:type="dxa"/>
            <w:shd w:val="clear" w:color="auto" w:fill="auto"/>
          </w:tcPr>
          <w:p w:rsidR="002E1F02" w:rsidRPr="00CE0B2D" w:rsidRDefault="002E1F02" w:rsidP="00E178B4">
            <w:pPr>
              <w:spacing w:line="240" w:lineRule="exact"/>
              <w:ind w:right="76"/>
              <w:jc w:val="both"/>
              <w:rPr>
                <w:i/>
                <w:iCs/>
                <w:color w:val="FF0000"/>
                <w:highlight w:val="green"/>
                <w:lang w:val="it-IT"/>
              </w:rPr>
            </w:pPr>
          </w:p>
        </w:tc>
        <w:tc>
          <w:tcPr>
            <w:tcW w:w="1107" w:type="dxa"/>
            <w:gridSpan w:val="2"/>
            <w:shd w:val="clear" w:color="auto" w:fill="auto"/>
          </w:tcPr>
          <w:p w:rsidR="002E1F02" w:rsidRPr="00CE0B2D" w:rsidRDefault="002E1F02" w:rsidP="00CC2FC5">
            <w:pPr>
              <w:spacing w:line="240" w:lineRule="exact"/>
              <w:jc w:val="both"/>
              <w:rPr>
                <w:rFonts w:cs="Arial"/>
                <w:color w:val="FF0000"/>
                <w:lang w:val="it-IT"/>
              </w:rPr>
            </w:pPr>
          </w:p>
        </w:tc>
        <w:tc>
          <w:tcPr>
            <w:tcW w:w="4126" w:type="dxa"/>
            <w:gridSpan w:val="2"/>
            <w:shd w:val="clear" w:color="auto" w:fill="auto"/>
          </w:tcPr>
          <w:p w:rsidR="002E1F02" w:rsidRPr="002E1F02" w:rsidRDefault="002E1F02" w:rsidP="00E178B4">
            <w:pPr>
              <w:spacing w:line="240" w:lineRule="exact"/>
              <w:ind w:right="105"/>
              <w:jc w:val="both"/>
              <w:rPr>
                <w:i/>
                <w:iCs/>
                <w:color w:val="FF0000"/>
                <w:highlight w:val="green"/>
                <w:lang w:val="it-IT"/>
              </w:rPr>
            </w:pPr>
          </w:p>
        </w:tc>
      </w:tr>
      <w:tr w:rsidR="002E1F02" w:rsidRPr="008B5307" w:rsidTr="005931E9">
        <w:trPr>
          <w:gridAfter w:val="2"/>
          <w:wAfter w:w="47" w:type="dxa"/>
        </w:trPr>
        <w:tc>
          <w:tcPr>
            <w:tcW w:w="4257" w:type="dxa"/>
            <w:shd w:val="clear" w:color="auto" w:fill="auto"/>
          </w:tcPr>
          <w:p w:rsidR="002E1F02" w:rsidRPr="00CE0B2D" w:rsidRDefault="00CE0B2D" w:rsidP="00E178B4">
            <w:pPr>
              <w:spacing w:line="240" w:lineRule="exact"/>
              <w:ind w:right="76"/>
              <w:jc w:val="both"/>
              <w:rPr>
                <w:rFonts w:cs="Arial"/>
                <w:color w:val="FF0000"/>
                <w:lang w:val="de-DE"/>
              </w:rPr>
            </w:pPr>
            <w:r w:rsidRPr="00CE0B2D">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r>
              <w:rPr>
                <w:rFonts w:cs="Arial"/>
                <w:color w:val="FF0000"/>
                <w:lang w:val="de-DE"/>
              </w:rPr>
              <w:t>.</w:t>
            </w:r>
          </w:p>
        </w:tc>
        <w:tc>
          <w:tcPr>
            <w:tcW w:w="1107" w:type="dxa"/>
            <w:gridSpan w:val="2"/>
            <w:shd w:val="clear" w:color="auto" w:fill="auto"/>
          </w:tcPr>
          <w:p w:rsidR="002E1F02" w:rsidRPr="00CE0B2D" w:rsidRDefault="002E1F02" w:rsidP="00CC2FC5">
            <w:pPr>
              <w:spacing w:line="240" w:lineRule="exact"/>
              <w:jc w:val="both"/>
              <w:rPr>
                <w:rFonts w:cs="Arial"/>
                <w:color w:val="FF0000"/>
                <w:lang w:val="de-DE"/>
              </w:rPr>
            </w:pPr>
          </w:p>
        </w:tc>
        <w:tc>
          <w:tcPr>
            <w:tcW w:w="4126" w:type="dxa"/>
            <w:gridSpan w:val="2"/>
            <w:shd w:val="clear" w:color="auto" w:fill="auto"/>
          </w:tcPr>
          <w:p w:rsidR="002E1F02" w:rsidRPr="00EF6552" w:rsidRDefault="002E1F02" w:rsidP="002E1F02">
            <w:pPr>
              <w:spacing w:line="240" w:lineRule="exact"/>
              <w:ind w:right="76"/>
              <w:jc w:val="both"/>
              <w:rPr>
                <w:rFonts w:ascii="Calibri" w:hAnsi="Calibri"/>
                <w:b/>
                <w:bCs/>
                <w:noProof w:val="0"/>
                <w:color w:val="FF0000"/>
                <w:lang w:val="it-IT"/>
              </w:rPr>
            </w:pPr>
            <w:r w:rsidRPr="00EF6552">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EF6552">
              <w:rPr>
                <w:b/>
                <w:bCs/>
                <w:color w:val="FF0000"/>
                <w:lang w:val="it-IT"/>
              </w:rPr>
              <w:t>prevale l’allegato caricato e firmato dal concorrente.</w:t>
            </w:r>
          </w:p>
          <w:p w:rsidR="002E1F02" w:rsidRPr="002E1F02" w:rsidRDefault="002E1F02" w:rsidP="00E178B4">
            <w:pPr>
              <w:spacing w:line="240" w:lineRule="exact"/>
              <w:ind w:right="105"/>
              <w:jc w:val="both"/>
              <w:rPr>
                <w:rFonts w:cs="Arial"/>
                <w:color w:val="FF0000"/>
                <w:lang w:val="it-IT"/>
              </w:rPr>
            </w:pPr>
          </w:p>
        </w:tc>
      </w:tr>
      <w:tr w:rsidR="00E4644A" w:rsidRPr="008B5307" w:rsidTr="005931E9">
        <w:trPr>
          <w:gridAfter w:val="2"/>
          <w:wAfter w:w="47" w:type="dxa"/>
        </w:trPr>
        <w:tc>
          <w:tcPr>
            <w:tcW w:w="4257" w:type="dxa"/>
            <w:shd w:val="clear" w:color="auto" w:fill="auto"/>
          </w:tcPr>
          <w:p w:rsidR="006B612B" w:rsidRPr="00507BC1" w:rsidRDefault="006B612B" w:rsidP="00CC2FC5">
            <w:pPr>
              <w:spacing w:line="240" w:lineRule="exact"/>
              <w:ind w:right="76"/>
              <w:jc w:val="both"/>
              <w:rPr>
                <w:rFonts w:cs="Arial"/>
                <w:lang w:val="it-IT" w:eastAsia="it-IT"/>
              </w:rPr>
            </w:pPr>
          </w:p>
        </w:tc>
        <w:tc>
          <w:tcPr>
            <w:tcW w:w="1107" w:type="dxa"/>
            <w:gridSpan w:val="2"/>
            <w:shd w:val="clear" w:color="auto" w:fill="auto"/>
          </w:tcPr>
          <w:p w:rsidR="006B612B" w:rsidRPr="00507BC1" w:rsidRDefault="006B612B" w:rsidP="00CC2FC5">
            <w:pPr>
              <w:spacing w:line="240" w:lineRule="exact"/>
              <w:rPr>
                <w:rFonts w:cs="Arial"/>
                <w:b/>
                <w:lang w:val="it-IT"/>
              </w:rPr>
            </w:pPr>
          </w:p>
        </w:tc>
        <w:tc>
          <w:tcPr>
            <w:tcW w:w="4126" w:type="dxa"/>
            <w:gridSpan w:val="2"/>
            <w:shd w:val="clear" w:color="auto" w:fill="auto"/>
          </w:tcPr>
          <w:p w:rsidR="006B612B" w:rsidRPr="00AC7B05" w:rsidRDefault="006B612B" w:rsidP="00CC2FC5">
            <w:pPr>
              <w:spacing w:line="240" w:lineRule="exact"/>
              <w:ind w:right="105"/>
              <w:jc w:val="both"/>
              <w:rPr>
                <w:rFonts w:cs="Arial"/>
                <w:lang w:val="it-IT" w:eastAsia="it-IT"/>
              </w:rPr>
            </w:pPr>
          </w:p>
        </w:tc>
      </w:tr>
      <w:tr w:rsidR="00E4644A" w:rsidRPr="008B5307" w:rsidTr="005931E9">
        <w:trPr>
          <w:gridAfter w:val="2"/>
          <w:wAfter w:w="47" w:type="dxa"/>
        </w:trPr>
        <w:tc>
          <w:tcPr>
            <w:tcW w:w="4257" w:type="dxa"/>
            <w:shd w:val="clear" w:color="auto" w:fill="auto"/>
          </w:tcPr>
          <w:p w:rsidR="006B612B" w:rsidRPr="001B60CF" w:rsidRDefault="006B612B" w:rsidP="00CC2FC5">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107" w:type="dxa"/>
            <w:gridSpan w:val="2"/>
            <w:shd w:val="clear" w:color="auto" w:fill="auto"/>
          </w:tcPr>
          <w:p w:rsidR="006B612B" w:rsidRPr="001B60CF" w:rsidRDefault="006B612B" w:rsidP="00CC2FC5">
            <w:pPr>
              <w:spacing w:line="240" w:lineRule="exact"/>
              <w:rPr>
                <w:rFonts w:cs="Arial"/>
                <w:b/>
                <w:u w:val="single"/>
                <w:lang w:val="de-DE"/>
              </w:rPr>
            </w:pPr>
          </w:p>
        </w:tc>
        <w:tc>
          <w:tcPr>
            <w:tcW w:w="4126" w:type="dxa"/>
            <w:gridSpan w:val="2"/>
            <w:shd w:val="clear" w:color="auto" w:fill="auto"/>
          </w:tcPr>
          <w:p w:rsidR="006B612B" w:rsidRPr="001B60CF" w:rsidRDefault="006B612B" w:rsidP="00CC2FC5">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E4644A" w:rsidRPr="008B5307" w:rsidTr="005931E9">
        <w:trPr>
          <w:gridAfter w:val="2"/>
          <w:wAfter w:w="47" w:type="dxa"/>
        </w:trPr>
        <w:tc>
          <w:tcPr>
            <w:tcW w:w="4257" w:type="dxa"/>
            <w:shd w:val="clear" w:color="auto" w:fill="auto"/>
          </w:tcPr>
          <w:p w:rsidR="006B612B" w:rsidRPr="00507BC1" w:rsidRDefault="006B612B" w:rsidP="00CC2FC5">
            <w:pPr>
              <w:spacing w:line="240" w:lineRule="exact"/>
              <w:ind w:right="76"/>
              <w:jc w:val="both"/>
              <w:rPr>
                <w:rFonts w:cs="Arial"/>
                <w:lang w:val="it-IT"/>
              </w:rPr>
            </w:pPr>
          </w:p>
        </w:tc>
        <w:tc>
          <w:tcPr>
            <w:tcW w:w="1107" w:type="dxa"/>
            <w:gridSpan w:val="2"/>
            <w:shd w:val="clear" w:color="auto" w:fill="auto"/>
          </w:tcPr>
          <w:p w:rsidR="006B612B" w:rsidRPr="00507BC1" w:rsidRDefault="006B612B" w:rsidP="00CC2FC5">
            <w:pPr>
              <w:spacing w:line="240" w:lineRule="exact"/>
              <w:rPr>
                <w:rFonts w:cs="Arial"/>
                <w:lang w:val="it-IT"/>
              </w:rPr>
            </w:pPr>
          </w:p>
        </w:tc>
        <w:tc>
          <w:tcPr>
            <w:tcW w:w="4126" w:type="dxa"/>
            <w:gridSpan w:val="2"/>
            <w:shd w:val="clear" w:color="auto" w:fill="auto"/>
          </w:tcPr>
          <w:p w:rsidR="006B612B" w:rsidRPr="008D2E4F" w:rsidRDefault="006B612B" w:rsidP="00CC2FC5">
            <w:pPr>
              <w:spacing w:line="240" w:lineRule="exact"/>
              <w:ind w:right="105"/>
              <w:jc w:val="both"/>
              <w:rPr>
                <w:rFonts w:cs="Arial"/>
                <w:lang w:val="it-IT"/>
              </w:rPr>
            </w:pPr>
          </w:p>
        </w:tc>
      </w:tr>
      <w:tr w:rsidR="00E4644A" w:rsidRPr="008B5307" w:rsidTr="005931E9">
        <w:trPr>
          <w:gridAfter w:val="2"/>
          <w:wAfter w:w="47" w:type="dxa"/>
        </w:trPr>
        <w:tc>
          <w:tcPr>
            <w:tcW w:w="4257" w:type="dxa"/>
            <w:shd w:val="clear" w:color="auto" w:fill="auto"/>
          </w:tcPr>
          <w:p w:rsidR="006B612B" w:rsidRPr="00597F26" w:rsidRDefault="006B612B" w:rsidP="00CC2FC5">
            <w:pPr>
              <w:spacing w:line="240" w:lineRule="exact"/>
              <w:ind w:right="76"/>
              <w:jc w:val="both"/>
              <w:rPr>
                <w:rFonts w:cs="Arial"/>
                <w:b/>
                <w:bCs/>
                <w:noProof w:val="0"/>
                <w:lang w:val="de-DE" w:eastAsia="de-DE"/>
              </w:rPr>
            </w:pPr>
            <w:r w:rsidRPr="00597F26">
              <w:rPr>
                <w:b/>
                <w:noProof w:val="0"/>
                <w:lang w:val="de-DE"/>
              </w:rPr>
              <w:t xml:space="preserve">Es </w:t>
            </w:r>
            <w:r w:rsidR="00E645A4" w:rsidRPr="00597F26">
              <w:rPr>
                <w:b/>
                <w:noProof w:val="0"/>
                <w:lang w:val="de-DE" w:eastAsia="de-DE"/>
              </w:rPr>
              <w:t>wird das Subverfahren des</w:t>
            </w:r>
            <w:r w:rsidRPr="00597F26">
              <w:rPr>
                <w:b/>
                <w:noProof w:val="0"/>
                <w:lang w:val="de-DE" w:eastAsia="de-DE"/>
              </w:rPr>
              <w:t xml:space="preserve"> </w:t>
            </w:r>
            <w:r w:rsidR="00E645A4" w:rsidRPr="00597F26">
              <w:rPr>
                <w:rFonts w:cs="Arial"/>
                <w:b/>
                <w:lang w:val="de-DE"/>
              </w:rPr>
              <w:t>Untersuchungsbeistands</w:t>
            </w:r>
            <w:r w:rsidRPr="00597F26">
              <w:rPr>
                <w:b/>
                <w:noProof w:val="0"/>
                <w:lang w:val="de-DE" w:eastAsia="de-DE"/>
              </w:rPr>
              <w:t xml:space="preserve"> von Unterlagen </w:t>
            </w:r>
            <w:r w:rsidRPr="00597F26">
              <w:rPr>
                <w:rFonts w:cs="Arial"/>
                <w:b/>
                <w:bCs/>
                <w:noProof w:val="0"/>
                <w:lang w:val="de-DE" w:eastAsia="de-DE"/>
              </w:rPr>
              <w:t>gemäß Punkt 4.2.1 der Ausschreibungsbedingungen angewandt</w:t>
            </w:r>
            <w:r w:rsidRPr="00597F26">
              <w:rPr>
                <w:b/>
                <w:noProof w:val="0"/>
                <w:lang w:val="de-DE" w:eastAsia="de-DE"/>
              </w:rPr>
              <w:t xml:space="preserve">, falls die </w:t>
            </w:r>
            <w:r w:rsidR="006811AC" w:rsidRPr="00597F26">
              <w:rPr>
                <w:b/>
                <w:noProof w:val="0"/>
                <w:lang w:val="de-DE" w:eastAsia="de-DE"/>
              </w:rPr>
              <w:t>wirtschaftlichen</w:t>
            </w:r>
            <w:r w:rsidRPr="00597F26">
              <w:rPr>
                <w:b/>
                <w:noProof w:val="0"/>
                <w:lang w:val="de-DE" w:eastAsia="de-DE"/>
              </w:rPr>
              <w:t xml:space="preserve"> Unterlagen Mängel bei den Unterschriften aufweisen</w:t>
            </w:r>
            <w:r w:rsidR="005B64BE" w:rsidRPr="00597F26">
              <w:rPr>
                <w:b/>
                <w:noProof w:val="0"/>
                <w:lang w:val="de-DE" w:eastAsia="de-DE"/>
              </w:rPr>
              <w:t xml:space="preserve"> jedoch immer </w:t>
            </w:r>
            <w:r w:rsidRPr="00597F26">
              <w:rPr>
                <w:b/>
                <w:noProof w:val="0"/>
                <w:lang w:val="de-DE" w:eastAsia="de-DE"/>
              </w:rPr>
              <w:t xml:space="preserve"> unter Beibehaltung der Geheimhaltung des Inhalts des Wirtschaftlichen Angebots.</w:t>
            </w:r>
          </w:p>
        </w:tc>
        <w:tc>
          <w:tcPr>
            <w:tcW w:w="1107" w:type="dxa"/>
            <w:gridSpan w:val="2"/>
            <w:shd w:val="clear" w:color="auto" w:fill="auto"/>
          </w:tcPr>
          <w:p w:rsidR="006B612B" w:rsidRPr="00597F26" w:rsidRDefault="006B612B" w:rsidP="00CC2FC5">
            <w:pPr>
              <w:spacing w:line="240" w:lineRule="exact"/>
              <w:rPr>
                <w:rFonts w:cs="Arial"/>
                <w:b/>
                <w:lang w:val="de-DE"/>
              </w:rPr>
            </w:pPr>
          </w:p>
        </w:tc>
        <w:tc>
          <w:tcPr>
            <w:tcW w:w="4126" w:type="dxa"/>
            <w:gridSpan w:val="2"/>
            <w:shd w:val="clear" w:color="auto" w:fill="auto"/>
          </w:tcPr>
          <w:p w:rsidR="006B612B" w:rsidRPr="009C794F" w:rsidRDefault="006B612B" w:rsidP="00CC2FC5">
            <w:pPr>
              <w:spacing w:line="240" w:lineRule="exact"/>
              <w:ind w:right="105"/>
              <w:jc w:val="both"/>
              <w:rPr>
                <w:rFonts w:cs="Arial"/>
                <w:b/>
                <w:noProof w:val="0"/>
                <w:lang w:val="it-IT"/>
              </w:rPr>
            </w:pPr>
            <w:r w:rsidRPr="00597F26">
              <w:rPr>
                <w:rFonts w:cs="Arial"/>
                <w:b/>
                <w:noProof w:val="0"/>
                <w:lang w:val="it-IT"/>
              </w:rPr>
              <w:t xml:space="preserve">Si applica il subprocedimento di soccorso istruttorio </w:t>
            </w:r>
            <w:r w:rsidRPr="00597F26">
              <w:rPr>
                <w:rFonts w:cs="Arial"/>
                <w:b/>
                <w:bCs/>
                <w:noProof w:val="0"/>
                <w:lang w:val="it-IT"/>
              </w:rPr>
              <w:t xml:space="preserve">di cui al punto 4.2.1 del disciplinare di gara </w:t>
            </w:r>
            <w:r w:rsidRPr="00597F26">
              <w:rPr>
                <w:rFonts w:cs="Arial"/>
                <w:b/>
                <w:noProof w:val="0"/>
                <w:lang w:val="it-IT"/>
              </w:rPr>
              <w:t>qualora la documentazione economica difetti di sottoscrizione dove richiesta, ferma restando la salvaguardia del contenuto e della segretezza dell’offerta economica.</w:t>
            </w:r>
          </w:p>
        </w:tc>
      </w:tr>
      <w:tr w:rsidR="00E4644A" w:rsidRPr="008B5307" w:rsidTr="005931E9">
        <w:trPr>
          <w:gridAfter w:val="2"/>
          <w:wAfter w:w="47" w:type="dxa"/>
        </w:trPr>
        <w:tc>
          <w:tcPr>
            <w:tcW w:w="4257" w:type="dxa"/>
            <w:shd w:val="clear" w:color="auto" w:fill="auto"/>
          </w:tcPr>
          <w:p w:rsidR="006B612B" w:rsidRPr="00507BC1" w:rsidRDefault="006B612B" w:rsidP="00CC2FC5">
            <w:pPr>
              <w:spacing w:line="240" w:lineRule="exact"/>
              <w:ind w:right="76"/>
              <w:rPr>
                <w:rFonts w:cs="Arial"/>
                <w:bCs/>
                <w:noProof w:val="0"/>
                <w:lang w:val="it-IT" w:eastAsia="it-IT"/>
              </w:rPr>
            </w:pPr>
          </w:p>
        </w:tc>
        <w:tc>
          <w:tcPr>
            <w:tcW w:w="1107" w:type="dxa"/>
            <w:gridSpan w:val="2"/>
            <w:shd w:val="clear" w:color="auto" w:fill="auto"/>
          </w:tcPr>
          <w:p w:rsidR="006B612B" w:rsidRPr="008D2E4F" w:rsidRDefault="006B612B" w:rsidP="00CC2FC5">
            <w:pPr>
              <w:spacing w:line="240" w:lineRule="exact"/>
              <w:rPr>
                <w:rFonts w:cs="Arial"/>
                <w:lang w:val="it-IT"/>
              </w:rPr>
            </w:pPr>
          </w:p>
        </w:tc>
        <w:tc>
          <w:tcPr>
            <w:tcW w:w="4126" w:type="dxa"/>
            <w:gridSpan w:val="2"/>
            <w:shd w:val="clear" w:color="auto" w:fill="auto"/>
          </w:tcPr>
          <w:p w:rsidR="006B612B" w:rsidRPr="00507BC1" w:rsidRDefault="006B612B" w:rsidP="00CC2FC5">
            <w:pPr>
              <w:pStyle w:val="Textkrper-Zeileneinzug"/>
              <w:tabs>
                <w:tab w:val="left" w:pos="8496"/>
              </w:tabs>
              <w:spacing w:after="0" w:line="240" w:lineRule="exact"/>
              <w:ind w:left="330" w:right="105" w:hanging="330"/>
              <w:jc w:val="both"/>
              <w:rPr>
                <w:rFonts w:cs="Arial"/>
                <w:bCs/>
                <w:noProof w:val="0"/>
                <w:lang w:val="it-IT" w:eastAsia="it-IT"/>
              </w:rPr>
            </w:pPr>
          </w:p>
        </w:tc>
      </w:tr>
      <w:tr w:rsidR="00E4644A" w:rsidRPr="001B60CF" w:rsidTr="005931E9">
        <w:trPr>
          <w:gridAfter w:val="2"/>
          <w:wAfter w:w="47" w:type="dxa"/>
        </w:trPr>
        <w:tc>
          <w:tcPr>
            <w:tcW w:w="4257" w:type="dxa"/>
            <w:shd w:val="clear" w:color="auto" w:fill="auto"/>
          </w:tcPr>
          <w:p w:rsidR="006B612B" w:rsidRPr="001B60CF" w:rsidRDefault="006B612B" w:rsidP="00CC2FC5">
            <w:pPr>
              <w:spacing w:line="240" w:lineRule="exact"/>
              <w:ind w:right="76"/>
              <w:rPr>
                <w:rFonts w:cs="Arial"/>
                <w:b/>
                <w:bCs/>
                <w:noProof w:val="0"/>
                <w:lang w:val="de-DE" w:eastAsia="it-IT"/>
              </w:rPr>
            </w:pPr>
            <w:r w:rsidRPr="001B60CF">
              <w:rPr>
                <w:b/>
                <w:lang w:val="de-DE" w:eastAsia="it-IT"/>
              </w:rPr>
              <w:t>4.3 Hinweise</w:t>
            </w:r>
          </w:p>
        </w:tc>
        <w:tc>
          <w:tcPr>
            <w:tcW w:w="1107" w:type="dxa"/>
            <w:gridSpan w:val="2"/>
            <w:shd w:val="clear" w:color="auto" w:fill="auto"/>
          </w:tcPr>
          <w:p w:rsidR="006B612B" w:rsidRPr="001B60CF" w:rsidRDefault="006B612B" w:rsidP="00CC2FC5">
            <w:pPr>
              <w:spacing w:line="240" w:lineRule="exact"/>
              <w:rPr>
                <w:rFonts w:cs="Arial"/>
                <w:b/>
                <w:lang w:val="it-IT"/>
              </w:rPr>
            </w:pPr>
          </w:p>
        </w:tc>
        <w:tc>
          <w:tcPr>
            <w:tcW w:w="4126" w:type="dxa"/>
            <w:gridSpan w:val="2"/>
            <w:shd w:val="clear" w:color="auto" w:fill="auto"/>
          </w:tcPr>
          <w:p w:rsidR="006B612B" w:rsidRPr="001B60CF" w:rsidRDefault="006B612B" w:rsidP="00CC2FC5">
            <w:pPr>
              <w:pStyle w:val="Textkrper-Zeileneinzug"/>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E4644A" w:rsidRPr="00402B24" w:rsidTr="005931E9">
        <w:trPr>
          <w:gridAfter w:val="2"/>
          <w:wAfter w:w="47" w:type="dxa"/>
        </w:trPr>
        <w:tc>
          <w:tcPr>
            <w:tcW w:w="4257" w:type="dxa"/>
            <w:shd w:val="clear" w:color="auto" w:fill="auto"/>
          </w:tcPr>
          <w:p w:rsidR="006B612B" w:rsidRPr="00F7364B" w:rsidRDefault="006B612B" w:rsidP="00CC2FC5">
            <w:pPr>
              <w:pStyle w:val="Default"/>
              <w:spacing w:line="240" w:lineRule="exact"/>
              <w:ind w:right="76"/>
              <w:jc w:val="both"/>
              <w:rPr>
                <w:rFonts w:cs="Arial"/>
                <w:color w:val="auto"/>
                <w:sz w:val="20"/>
                <w:szCs w:val="20"/>
                <w:lang w:val="de-DE"/>
              </w:rPr>
            </w:pPr>
          </w:p>
        </w:tc>
        <w:tc>
          <w:tcPr>
            <w:tcW w:w="1107" w:type="dxa"/>
            <w:gridSpan w:val="2"/>
            <w:shd w:val="clear" w:color="auto" w:fill="auto"/>
          </w:tcPr>
          <w:p w:rsidR="006B612B" w:rsidRPr="00BC4E03" w:rsidRDefault="006B612B" w:rsidP="00CC2FC5">
            <w:pPr>
              <w:spacing w:line="240" w:lineRule="exact"/>
              <w:ind w:right="180"/>
              <w:rPr>
                <w:rFonts w:cs="Arial"/>
                <w:lang w:val="de-DE"/>
              </w:rPr>
            </w:pPr>
          </w:p>
        </w:tc>
        <w:tc>
          <w:tcPr>
            <w:tcW w:w="4126" w:type="dxa"/>
            <w:gridSpan w:val="2"/>
            <w:shd w:val="clear" w:color="auto" w:fill="auto"/>
          </w:tcPr>
          <w:p w:rsidR="006B612B" w:rsidRPr="00F7364B" w:rsidRDefault="006B612B" w:rsidP="00CC2FC5">
            <w:pPr>
              <w:pStyle w:val="Default"/>
              <w:spacing w:line="240" w:lineRule="exact"/>
              <w:ind w:right="105"/>
              <w:jc w:val="both"/>
              <w:rPr>
                <w:rFonts w:cs="Arial"/>
                <w:color w:val="auto"/>
                <w:sz w:val="20"/>
                <w:szCs w:val="20"/>
              </w:rPr>
            </w:pPr>
          </w:p>
        </w:tc>
      </w:tr>
      <w:tr w:rsidR="00E4644A" w:rsidRPr="008B5307" w:rsidTr="005931E9">
        <w:trPr>
          <w:gridAfter w:val="2"/>
          <w:wAfter w:w="47" w:type="dxa"/>
        </w:trPr>
        <w:tc>
          <w:tcPr>
            <w:tcW w:w="4257" w:type="dxa"/>
            <w:shd w:val="clear" w:color="auto" w:fill="auto"/>
          </w:tcPr>
          <w:p w:rsidR="006B612B" w:rsidRPr="00BA6457" w:rsidRDefault="006B612B" w:rsidP="00CC2FC5">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rsidR="006B612B" w:rsidRPr="00BA6457" w:rsidRDefault="006B612B" w:rsidP="00CC2FC5">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rsidR="003F0F1B" w:rsidRDefault="003F0F1B" w:rsidP="00CC2FC5">
            <w:pPr>
              <w:pStyle w:val="Default"/>
              <w:spacing w:line="240" w:lineRule="exact"/>
              <w:ind w:right="76"/>
              <w:jc w:val="both"/>
              <w:rPr>
                <w:rFonts w:cs="Arial"/>
                <w:b/>
                <w:color w:val="auto"/>
                <w:sz w:val="20"/>
                <w:szCs w:val="20"/>
                <w:u w:val="single"/>
                <w:lang w:val="de-DE"/>
              </w:rPr>
            </w:pPr>
          </w:p>
          <w:p w:rsidR="006B612B" w:rsidRPr="00F7364B" w:rsidRDefault="006B612B" w:rsidP="00CC2FC5">
            <w:pPr>
              <w:pStyle w:val="Default"/>
              <w:spacing w:line="240" w:lineRule="exact"/>
              <w:ind w:right="76"/>
              <w:jc w:val="both"/>
              <w:rPr>
                <w:rFonts w:cs="Arial"/>
                <w:color w:val="auto"/>
                <w:sz w:val="20"/>
                <w:szCs w:val="20"/>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107" w:type="dxa"/>
            <w:gridSpan w:val="2"/>
            <w:shd w:val="clear" w:color="auto" w:fill="auto"/>
          </w:tcPr>
          <w:p w:rsidR="006B612B" w:rsidRPr="00BC4E03" w:rsidRDefault="006B612B" w:rsidP="00CC2FC5">
            <w:pPr>
              <w:spacing w:line="240" w:lineRule="exact"/>
              <w:ind w:right="180"/>
              <w:rPr>
                <w:rFonts w:cs="Arial"/>
                <w:lang w:val="de-DE"/>
              </w:rPr>
            </w:pPr>
          </w:p>
        </w:tc>
        <w:tc>
          <w:tcPr>
            <w:tcW w:w="4126" w:type="dxa"/>
            <w:gridSpan w:val="2"/>
            <w:shd w:val="clear" w:color="auto" w:fill="auto"/>
          </w:tcPr>
          <w:p w:rsidR="006B612B" w:rsidRPr="00BA6457" w:rsidRDefault="006B612B" w:rsidP="00CC2FC5">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rsidR="006B612B" w:rsidRDefault="006B612B" w:rsidP="00CC2FC5">
            <w:pPr>
              <w:spacing w:line="240" w:lineRule="exact"/>
              <w:ind w:left="34" w:right="105"/>
              <w:jc w:val="both"/>
              <w:rPr>
                <w:rFonts w:cs="Arial"/>
                <w:b/>
                <w:u w:val="single"/>
                <w:lang w:val="it-IT" w:eastAsia="it-IT"/>
              </w:rPr>
            </w:pPr>
          </w:p>
          <w:p w:rsidR="006B612B" w:rsidRPr="00BA6457" w:rsidRDefault="006B612B" w:rsidP="00CC2FC5">
            <w:pPr>
              <w:spacing w:line="240" w:lineRule="exact"/>
              <w:ind w:left="34" w:right="105"/>
              <w:jc w:val="both"/>
              <w:rPr>
                <w:rFonts w:cs="Arial"/>
                <w:b/>
                <w:u w:val="single"/>
                <w:lang w:val="it-IT" w:eastAsia="it-IT"/>
              </w:rPr>
            </w:pPr>
          </w:p>
          <w:p w:rsidR="006B612B" w:rsidRPr="00990DCD" w:rsidRDefault="006B612B" w:rsidP="00CC2FC5">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w:t>
            </w:r>
            <w:r w:rsidRPr="00990DCD">
              <w:rPr>
                <w:rFonts w:cs="Arial"/>
                <w:b/>
                <w:u w:val="single"/>
                <w:lang w:val="it-IT" w:eastAsia="it-IT"/>
              </w:rPr>
              <w:t xml:space="preserve">qualora non richiesti, dati personali (numero telefonico personale, indirizzo personale, codice fiscale personale, etc.), documenti di identità, fotografie, etc. </w:t>
            </w:r>
          </w:p>
          <w:p w:rsidR="006B612B" w:rsidRPr="00990DCD" w:rsidRDefault="006B612B" w:rsidP="00CC2FC5">
            <w:pPr>
              <w:pStyle w:val="Default"/>
              <w:spacing w:line="240" w:lineRule="exact"/>
              <w:ind w:right="105"/>
              <w:jc w:val="both"/>
              <w:rPr>
                <w:rFonts w:cs="Arial"/>
                <w:color w:val="auto"/>
                <w:sz w:val="20"/>
                <w:szCs w:val="20"/>
              </w:rPr>
            </w:pPr>
            <w:r w:rsidRPr="00990DCD">
              <w:rPr>
                <w:rFonts w:cs="Arial"/>
                <w:b/>
                <w:sz w:val="20"/>
                <w:szCs w:val="20"/>
                <w:u w:val="single"/>
              </w:rPr>
              <w:t>La sottoscrizione con firma digitale esonera dall’obbligo di presentare la fotocopia del documento di identità.</w:t>
            </w:r>
          </w:p>
        </w:tc>
      </w:tr>
      <w:tr w:rsidR="00E4644A" w:rsidRPr="008B5307" w:rsidTr="005931E9">
        <w:trPr>
          <w:gridAfter w:val="2"/>
          <w:wAfter w:w="47" w:type="dxa"/>
        </w:trPr>
        <w:tc>
          <w:tcPr>
            <w:tcW w:w="4257" w:type="dxa"/>
            <w:shd w:val="clear" w:color="auto" w:fill="auto"/>
          </w:tcPr>
          <w:p w:rsidR="006B612B" w:rsidRPr="00990DCD" w:rsidRDefault="006B612B" w:rsidP="00CC2FC5">
            <w:pPr>
              <w:pStyle w:val="Default"/>
              <w:spacing w:line="240" w:lineRule="exact"/>
              <w:ind w:right="76"/>
              <w:jc w:val="both"/>
              <w:rPr>
                <w:rFonts w:cs="Arial"/>
                <w:color w:val="auto"/>
                <w:sz w:val="20"/>
                <w:szCs w:val="20"/>
              </w:rPr>
            </w:pPr>
          </w:p>
        </w:tc>
        <w:tc>
          <w:tcPr>
            <w:tcW w:w="1107" w:type="dxa"/>
            <w:gridSpan w:val="2"/>
            <w:shd w:val="clear" w:color="auto" w:fill="auto"/>
          </w:tcPr>
          <w:p w:rsidR="006B612B" w:rsidRPr="00990DCD" w:rsidRDefault="006B612B" w:rsidP="00CC2FC5">
            <w:pPr>
              <w:spacing w:line="240" w:lineRule="exact"/>
              <w:ind w:right="180"/>
              <w:rPr>
                <w:rFonts w:cs="Arial"/>
                <w:lang w:val="it-IT"/>
              </w:rPr>
            </w:pPr>
          </w:p>
        </w:tc>
        <w:tc>
          <w:tcPr>
            <w:tcW w:w="4126" w:type="dxa"/>
            <w:gridSpan w:val="2"/>
            <w:shd w:val="clear" w:color="auto" w:fill="auto"/>
          </w:tcPr>
          <w:p w:rsidR="006B612B" w:rsidRPr="00990DCD" w:rsidRDefault="006B612B" w:rsidP="00CC2FC5">
            <w:pPr>
              <w:pStyle w:val="Default"/>
              <w:spacing w:line="240" w:lineRule="exact"/>
              <w:ind w:right="105"/>
              <w:jc w:val="both"/>
              <w:rPr>
                <w:rFonts w:cs="Arial"/>
                <w:color w:val="auto"/>
                <w:sz w:val="20"/>
                <w:szCs w:val="20"/>
              </w:rPr>
            </w:pPr>
          </w:p>
        </w:tc>
      </w:tr>
      <w:tr w:rsidR="00E4644A" w:rsidRPr="008B5307" w:rsidTr="005931E9">
        <w:trPr>
          <w:gridAfter w:val="2"/>
          <w:wAfter w:w="47" w:type="dxa"/>
        </w:trPr>
        <w:tc>
          <w:tcPr>
            <w:tcW w:w="4257" w:type="dxa"/>
            <w:shd w:val="clear" w:color="auto" w:fill="auto"/>
          </w:tcPr>
          <w:p w:rsidR="006B612B" w:rsidRPr="00597F26" w:rsidRDefault="006B612B" w:rsidP="00CC2FC5">
            <w:pPr>
              <w:pStyle w:val="Default"/>
              <w:spacing w:line="240" w:lineRule="exact"/>
              <w:ind w:right="76"/>
              <w:jc w:val="both"/>
              <w:rPr>
                <w:rFonts w:cs="Arial"/>
                <w:color w:val="auto"/>
                <w:sz w:val="20"/>
                <w:szCs w:val="20"/>
                <w:lang w:val="de-DE"/>
              </w:rPr>
            </w:pPr>
            <w:r w:rsidRPr="00597F26">
              <w:rPr>
                <w:rFonts w:cs="Arial"/>
                <w:color w:val="auto"/>
                <w:sz w:val="20"/>
                <w:szCs w:val="20"/>
                <w:lang w:val="de-DE"/>
              </w:rPr>
              <w:t xml:space="preserve">Zulässig sind nur Angebote mit Preisabschlag gegenüber dem Gesamtbetrag der Ausschreibung. Die für einen gleichen oder höheren Betrag gegenüber dem der Ausschreibung zugrunde gelegten Gesamt-betrag vorgelegten Angebote werden von der Ausschreibung ausgeschlossen. Bei </w:t>
            </w:r>
            <w:r w:rsidR="005B64BE" w:rsidRPr="00597F26">
              <w:rPr>
                <w:rFonts w:cs="Arial"/>
                <w:color w:val="auto"/>
                <w:sz w:val="20"/>
                <w:szCs w:val="20"/>
                <w:lang w:val="de-DE"/>
              </w:rPr>
              <w:t xml:space="preserve"> sonstigem </w:t>
            </w:r>
            <w:r w:rsidRPr="00597F26">
              <w:rPr>
                <w:rFonts w:cs="Arial"/>
                <w:color w:val="auto"/>
                <w:sz w:val="20"/>
                <w:szCs w:val="20"/>
                <w:lang w:val="de-DE"/>
              </w:rPr>
              <w:t>Ausschluss sind Teil-, Mehrfach- und bedingte Angebote ausdrücklich untersagt.</w:t>
            </w:r>
          </w:p>
        </w:tc>
        <w:tc>
          <w:tcPr>
            <w:tcW w:w="1107" w:type="dxa"/>
            <w:gridSpan w:val="2"/>
            <w:shd w:val="clear" w:color="auto" w:fill="auto"/>
          </w:tcPr>
          <w:p w:rsidR="006B612B" w:rsidRPr="00597F26" w:rsidRDefault="006B612B" w:rsidP="00CC2FC5">
            <w:pPr>
              <w:spacing w:line="240" w:lineRule="exact"/>
              <w:ind w:right="180"/>
              <w:rPr>
                <w:rFonts w:cs="Arial"/>
                <w:lang w:val="de-DE"/>
              </w:rPr>
            </w:pPr>
          </w:p>
        </w:tc>
        <w:tc>
          <w:tcPr>
            <w:tcW w:w="4126" w:type="dxa"/>
            <w:gridSpan w:val="2"/>
            <w:shd w:val="clear" w:color="auto" w:fill="auto"/>
          </w:tcPr>
          <w:p w:rsidR="006B612B" w:rsidRPr="00F7364B" w:rsidRDefault="006B612B" w:rsidP="00CC2FC5">
            <w:pPr>
              <w:pStyle w:val="Default"/>
              <w:spacing w:line="240" w:lineRule="exact"/>
              <w:ind w:right="105"/>
              <w:jc w:val="both"/>
              <w:rPr>
                <w:rFonts w:cs="Arial"/>
                <w:color w:val="auto"/>
                <w:sz w:val="20"/>
                <w:szCs w:val="20"/>
              </w:rPr>
            </w:pPr>
            <w:r w:rsidRPr="00597F26">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rsidR="006B612B" w:rsidRPr="00F7364B" w:rsidRDefault="006B612B" w:rsidP="00CC2FC5">
            <w:pPr>
              <w:pStyle w:val="Default"/>
              <w:spacing w:line="240" w:lineRule="exact"/>
              <w:ind w:right="105"/>
              <w:jc w:val="both"/>
              <w:rPr>
                <w:rFonts w:cs="Arial"/>
                <w:color w:val="auto"/>
                <w:sz w:val="20"/>
                <w:szCs w:val="20"/>
              </w:rPr>
            </w:pPr>
          </w:p>
        </w:tc>
      </w:tr>
      <w:tr w:rsidR="00E4644A" w:rsidRPr="008B5307" w:rsidTr="005931E9">
        <w:trPr>
          <w:gridAfter w:val="2"/>
          <w:wAfter w:w="47" w:type="dxa"/>
        </w:trPr>
        <w:tc>
          <w:tcPr>
            <w:tcW w:w="4257" w:type="dxa"/>
            <w:shd w:val="clear" w:color="auto" w:fill="auto"/>
          </w:tcPr>
          <w:p w:rsidR="006B612B" w:rsidRPr="00507BC1" w:rsidRDefault="006B612B" w:rsidP="00CC2FC5">
            <w:pPr>
              <w:pStyle w:val="Default"/>
              <w:spacing w:line="240" w:lineRule="exact"/>
              <w:ind w:right="76"/>
              <w:jc w:val="both"/>
              <w:rPr>
                <w:rFonts w:cs="Arial"/>
                <w:color w:val="FF0000"/>
                <w:sz w:val="20"/>
                <w:szCs w:val="20"/>
              </w:rPr>
            </w:pPr>
          </w:p>
        </w:tc>
        <w:tc>
          <w:tcPr>
            <w:tcW w:w="1107" w:type="dxa"/>
            <w:gridSpan w:val="2"/>
            <w:shd w:val="clear" w:color="auto" w:fill="auto"/>
          </w:tcPr>
          <w:p w:rsidR="006B612B" w:rsidRPr="00507BC1" w:rsidRDefault="006B612B" w:rsidP="00CC2FC5">
            <w:pPr>
              <w:spacing w:line="240" w:lineRule="exact"/>
              <w:rPr>
                <w:rFonts w:cs="Arial"/>
                <w:color w:val="FF0000"/>
                <w:lang w:val="it-IT"/>
              </w:rPr>
            </w:pPr>
          </w:p>
        </w:tc>
        <w:tc>
          <w:tcPr>
            <w:tcW w:w="4126" w:type="dxa"/>
            <w:gridSpan w:val="2"/>
            <w:shd w:val="clear" w:color="auto" w:fill="auto"/>
          </w:tcPr>
          <w:p w:rsidR="006B612B" w:rsidRPr="00F7364B" w:rsidRDefault="006B612B" w:rsidP="00CC2FC5">
            <w:pPr>
              <w:pStyle w:val="Default"/>
              <w:spacing w:line="240" w:lineRule="exact"/>
              <w:ind w:right="105"/>
              <w:jc w:val="both"/>
              <w:rPr>
                <w:rFonts w:cs="Arial"/>
                <w:color w:val="FF0000"/>
                <w:sz w:val="20"/>
                <w:szCs w:val="20"/>
              </w:rPr>
            </w:pPr>
          </w:p>
        </w:tc>
      </w:tr>
      <w:tr w:rsidR="00E4644A" w:rsidRPr="008B5307" w:rsidTr="005931E9">
        <w:trPr>
          <w:gridAfter w:val="2"/>
          <w:wAfter w:w="47" w:type="dxa"/>
        </w:trPr>
        <w:tc>
          <w:tcPr>
            <w:tcW w:w="4257" w:type="dxa"/>
            <w:shd w:val="clear" w:color="auto" w:fill="auto"/>
          </w:tcPr>
          <w:p w:rsidR="006B612B" w:rsidRPr="008D2E4F" w:rsidRDefault="006B612B" w:rsidP="00CC2FC5">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107" w:type="dxa"/>
            <w:gridSpan w:val="2"/>
            <w:shd w:val="clear" w:color="auto" w:fill="auto"/>
          </w:tcPr>
          <w:p w:rsidR="006B612B" w:rsidRPr="00402B24" w:rsidRDefault="006B612B" w:rsidP="00CC2FC5">
            <w:pPr>
              <w:spacing w:line="240" w:lineRule="exact"/>
              <w:rPr>
                <w:rFonts w:cs="Arial"/>
                <w:lang w:val="de-DE"/>
              </w:rPr>
            </w:pPr>
          </w:p>
        </w:tc>
        <w:tc>
          <w:tcPr>
            <w:tcW w:w="4126" w:type="dxa"/>
            <w:gridSpan w:val="2"/>
            <w:shd w:val="clear" w:color="auto" w:fill="auto"/>
          </w:tcPr>
          <w:p w:rsidR="006B612B" w:rsidRPr="00F7364B" w:rsidRDefault="006B612B" w:rsidP="00CC2FC5">
            <w:pPr>
              <w:pStyle w:val="Textkrper-Zeileneinzug"/>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E4644A" w:rsidRPr="008B5307" w:rsidTr="005931E9">
        <w:trPr>
          <w:gridAfter w:val="2"/>
          <w:wAfter w:w="47" w:type="dxa"/>
        </w:trPr>
        <w:tc>
          <w:tcPr>
            <w:tcW w:w="4257" w:type="dxa"/>
            <w:shd w:val="clear" w:color="auto" w:fill="auto"/>
          </w:tcPr>
          <w:p w:rsidR="006B612B" w:rsidRPr="00507BC1" w:rsidRDefault="006B612B" w:rsidP="00CC2FC5">
            <w:pPr>
              <w:autoSpaceDE w:val="0"/>
              <w:autoSpaceDN w:val="0"/>
              <w:adjustRightInd w:val="0"/>
              <w:spacing w:line="240" w:lineRule="exact"/>
              <w:ind w:right="76"/>
              <w:jc w:val="both"/>
              <w:rPr>
                <w:rFonts w:cs="Arial"/>
                <w:noProof w:val="0"/>
                <w:color w:val="FF0000"/>
                <w:lang w:val="it-IT" w:eastAsia="it-IT"/>
              </w:rPr>
            </w:pPr>
          </w:p>
        </w:tc>
        <w:tc>
          <w:tcPr>
            <w:tcW w:w="1107" w:type="dxa"/>
            <w:gridSpan w:val="2"/>
            <w:shd w:val="clear" w:color="auto" w:fill="auto"/>
          </w:tcPr>
          <w:p w:rsidR="006B612B" w:rsidRPr="00507BC1" w:rsidRDefault="006B612B" w:rsidP="00CC2FC5">
            <w:pPr>
              <w:spacing w:line="240" w:lineRule="exact"/>
              <w:rPr>
                <w:rFonts w:cs="Arial"/>
                <w:lang w:val="it-IT"/>
              </w:rPr>
            </w:pPr>
          </w:p>
        </w:tc>
        <w:tc>
          <w:tcPr>
            <w:tcW w:w="4126" w:type="dxa"/>
            <w:gridSpan w:val="2"/>
            <w:shd w:val="clear" w:color="auto" w:fill="auto"/>
          </w:tcPr>
          <w:p w:rsidR="006B612B" w:rsidRPr="00F7364B" w:rsidRDefault="006B612B" w:rsidP="00CC2FC5">
            <w:pPr>
              <w:pStyle w:val="Textkrper-Zeileneinzug"/>
              <w:tabs>
                <w:tab w:val="left" w:pos="8496"/>
              </w:tabs>
              <w:spacing w:after="0" w:line="240" w:lineRule="exact"/>
              <w:ind w:left="0" w:right="105"/>
              <w:jc w:val="both"/>
              <w:rPr>
                <w:rFonts w:cs="Arial"/>
                <w:noProof w:val="0"/>
                <w:color w:val="FF0000"/>
                <w:lang w:val="it-IT" w:eastAsia="it-IT"/>
              </w:rPr>
            </w:pPr>
          </w:p>
        </w:tc>
      </w:tr>
      <w:tr w:rsidR="00E4644A" w:rsidRPr="008B5307" w:rsidTr="005931E9">
        <w:trPr>
          <w:gridAfter w:val="2"/>
          <w:wAfter w:w="47" w:type="dxa"/>
        </w:trPr>
        <w:tc>
          <w:tcPr>
            <w:tcW w:w="4257" w:type="dxa"/>
            <w:shd w:val="clear" w:color="auto" w:fill="auto"/>
          </w:tcPr>
          <w:p w:rsidR="006B612B" w:rsidRPr="00434300" w:rsidRDefault="006B612B" w:rsidP="00CC2FC5">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Die Vergabestelle behält sich das Recht vor, von den Bietern zu verlangen, den Inhalt der Dokumentation und der vorgelegten </w:t>
            </w:r>
            <w:r w:rsidRPr="00434300">
              <w:rPr>
                <w:lang w:val="de-DE" w:eastAsia="it-IT"/>
              </w:rPr>
              <w:lastRenderedPageBreak/>
              <w:t>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07" w:type="dxa"/>
            <w:gridSpan w:val="2"/>
            <w:shd w:val="clear" w:color="auto" w:fill="auto"/>
          </w:tcPr>
          <w:p w:rsidR="006B612B" w:rsidRPr="00434300" w:rsidRDefault="006B612B" w:rsidP="00CC2FC5">
            <w:pPr>
              <w:spacing w:line="240" w:lineRule="exact"/>
              <w:rPr>
                <w:rFonts w:cs="Arial"/>
                <w:lang w:val="de-DE"/>
              </w:rPr>
            </w:pPr>
          </w:p>
        </w:tc>
        <w:tc>
          <w:tcPr>
            <w:tcW w:w="4126" w:type="dxa"/>
            <w:gridSpan w:val="2"/>
            <w:shd w:val="clear" w:color="auto" w:fill="auto"/>
          </w:tcPr>
          <w:p w:rsidR="006B612B" w:rsidRPr="00434300" w:rsidRDefault="006B612B" w:rsidP="00CC2FC5">
            <w:pPr>
              <w:pStyle w:val="Textkrper-Zeileneinzug"/>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di richiedere ai concorrenti di completare o di fornire chiari</w:t>
            </w:r>
            <w:r w:rsidRPr="00434300">
              <w:rPr>
                <w:rFonts w:cs="Arial"/>
                <w:noProof w:val="0"/>
                <w:lang w:val="it-IT" w:eastAsia="it-IT"/>
              </w:rPr>
              <w:lastRenderedPageBreak/>
              <w:t>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E4644A" w:rsidRPr="008B5307" w:rsidTr="005931E9">
        <w:trPr>
          <w:gridAfter w:val="2"/>
          <w:wAfter w:w="47" w:type="dxa"/>
        </w:trPr>
        <w:tc>
          <w:tcPr>
            <w:tcW w:w="4257" w:type="dxa"/>
            <w:shd w:val="clear" w:color="auto" w:fill="auto"/>
          </w:tcPr>
          <w:p w:rsidR="006B612B" w:rsidRPr="00434300" w:rsidRDefault="006B612B" w:rsidP="00CC2FC5">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rsidR="006B612B" w:rsidRPr="00434300" w:rsidRDefault="006B612B" w:rsidP="00CC2FC5">
            <w:pPr>
              <w:spacing w:line="240" w:lineRule="exact"/>
              <w:rPr>
                <w:rFonts w:cs="Arial"/>
                <w:lang w:val="it-IT"/>
              </w:rPr>
            </w:pPr>
          </w:p>
        </w:tc>
        <w:tc>
          <w:tcPr>
            <w:tcW w:w="4126" w:type="dxa"/>
            <w:gridSpan w:val="2"/>
            <w:shd w:val="clear" w:color="auto" w:fill="auto"/>
          </w:tcPr>
          <w:p w:rsidR="006B612B" w:rsidRPr="00434300"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8B5307" w:rsidTr="005931E9">
        <w:trPr>
          <w:gridAfter w:val="2"/>
          <w:wAfter w:w="47" w:type="dxa"/>
        </w:trPr>
        <w:tc>
          <w:tcPr>
            <w:tcW w:w="4257" w:type="dxa"/>
            <w:shd w:val="clear" w:color="auto" w:fill="auto"/>
          </w:tcPr>
          <w:p w:rsidR="006B612B" w:rsidRPr="00434300" w:rsidRDefault="006B612B" w:rsidP="00CC2FC5">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107" w:type="dxa"/>
            <w:gridSpan w:val="2"/>
            <w:shd w:val="clear" w:color="auto" w:fill="auto"/>
          </w:tcPr>
          <w:p w:rsidR="006B612B" w:rsidRPr="00434300" w:rsidRDefault="006B612B" w:rsidP="00CC2FC5">
            <w:pPr>
              <w:spacing w:line="240" w:lineRule="exact"/>
              <w:rPr>
                <w:rFonts w:cs="Arial"/>
                <w:lang w:val="de-DE"/>
              </w:rPr>
            </w:pPr>
          </w:p>
        </w:tc>
        <w:tc>
          <w:tcPr>
            <w:tcW w:w="4126" w:type="dxa"/>
            <w:gridSpan w:val="2"/>
            <w:shd w:val="clear" w:color="auto" w:fill="auto"/>
          </w:tcPr>
          <w:p w:rsidR="006B612B" w:rsidRPr="00434300" w:rsidRDefault="006B612B" w:rsidP="00CC2FC5">
            <w:pPr>
              <w:pStyle w:val="Textkrper-Zeileneinzug"/>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E4644A" w:rsidRPr="008B5307" w:rsidTr="005931E9">
        <w:trPr>
          <w:gridAfter w:val="2"/>
          <w:wAfter w:w="47" w:type="dxa"/>
        </w:trPr>
        <w:tc>
          <w:tcPr>
            <w:tcW w:w="4257" w:type="dxa"/>
            <w:shd w:val="clear" w:color="auto" w:fill="auto"/>
          </w:tcPr>
          <w:p w:rsidR="006B612B" w:rsidRPr="00434300" w:rsidRDefault="006B612B" w:rsidP="00CC2FC5">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rsidR="006B612B" w:rsidRPr="00434300" w:rsidRDefault="006B612B" w:rsidP="00CC2FC5">
            <w:pPr>
              <w:spacing w:line="240" w:lineRule="exact"/>
              <w:rPr>
                <w:rFonts w:cs="Arial"/>
                <w:lang w:val="it-IT"/>
              </w:rPr>
            </w:pPr>
          </w:p>
        </w:tc>
        <w:tc>
          <w:tcPr>
            <w:tcW w:w="4126" w:type="dxa"/>
            <w:gridSpan w:val="2"/>
            <w:shd w:val="clear" w:color="auto" w:fill="auto"/>
          </w:tcPr>
          <w:p w:rsidR="006B612B" w:rsidRPr="00434300"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8B5307" w:rsidTr="005931E9">
        <w:trPr>
          <w:gridAfter w:val="2"/>
          <w:wAfter w:w="47" w:type="dxa"/>
        </w:trPr>
        <w:tc>
          <w:tcPr>
            <w:tcW w:w="4257" w:type="dxa"/>
            <w:shd w:val="clear" w:color="auto" w:fill="auto"/>
          </w:tcPr>
          <w:p w:rsidR="006B612B" w:rsidRPr="00434300" w:rsidRDefault="006B612B" w:rsidP="00CC2FC5">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107" w:type="dxa"/>
            <w:gridSpan w:val="2"/>
            <w:shd w:val="clear" w:color="auto" w:fill="auto"/>
          </w:tcPr>
          <w:p w:rsidR="006B612B" w:rsidRPr="00434300" w:rsidRDefault="006B612B" w:rsidP="00CC2FC5">
            <w:pPr>
              <w:spacing w:line="240" w:lineRule="exact"/>
              <w:rPr>
                <w:rFonts w:cs="Arial"/>
                <w:lang w:val="de-DE"/>
              </w:rPr>
            </w:pPr>
          </w:p>
        </w:tc>
        <w:tc>
          <w:tcPr>
            <w:tcW w:w="4126" w:type="dxa"/>
            <w:gridSpan w:val="2"/>
            <w:shd w:val="clear" w:color="auto" w:fill="auto"/>
          </w:tcPr>
          <w:p w:rsidR="006B612B" w:rsidRPr="00434300" w:rsidRDefault="006B612B" w:rsidP="00CC2FC5">
            <w:pPr>
              <w:pStyle w:val="Textkrper-Zeileneinzug"/>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E4644A" w:rsidRPr="008B5307" w:rsidTr="005931E9">
        <w:trPr>
          <w:gridAfter w:val="2"/>
          <w:wAfter w:w="47" w:type="dxa"/>
        </w:trPr>
        <w:tc>
          <w:tcPr>
            <w:tcW w:w="4257" w:type="dxa"/>
            <w:shd w:val="clear" w:color="auto" w:fill="auto"/>
          </w:tcPr>
          <w:p w:rsidR="006B612B" w:rsidRPr="002C34A8" w:rsidRDefault="006B612B" w:rsidP="00CC2FC5">
            <w:pPr>
              <w:autoSpaceDE w:val="0"/>
              <w:autoSpaceDN w:val="0"/>
              <w:adjustRightInd w:val="0"/>
              <w:spacing w:line="240" w:lineRule="exact"/>
              <w:ind w:right="76"/>
              <w:jc w:val="both"/>
              <w:rPr>
                <w:lang w:val="it-IT" w:eastAsia="it-IT"/>
              </w:rPr>
            </w:pPr>
          </w:p>
        </w:tc>
        <w:tc>
          <w:tcPr>
            <w:tcW w:w="1107" w:type="dxa"/>
            <w:gridSpan w:val="2"/>
            <w:shd w:val="clear" w:color="auto" w:fill="auto"/>
          </w:tcPr>
          <w:p w:rsidR="006B612B" w:rsidRPr="002C34A8" w:rsidRDefault="006B612B" w:rsidP="00CC2FC5">
            <w:pPr>
              <w:spacing w:line="240" w:lineRule="exact"/>
              <w:rPr>
                <w:rFonts w:cs="Arial"/>
                <w:lang w:val="it-IT"/>
              </w:rPr>
            </w:pPr>
          </w:p>
        </w:tc>
        <w:tc>
          <w:tcPr>
            <w:tcW w:w="4126" w:type="dxa"/>
            <w:gridSpan w:val="2"/>
            <w:shd w:val="clear" w:color="auto" w:fill="auto"/>
          </w:tcPr>
          <w:p w:rsidR="006B612B" w:rsidRPr="00434300"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8B5307" w:rsidTr="005931E9">
        <w:trPr>
          <w:gridAfter w:val="2"/>
          <w:wAfter w:w="47" w:type="dxa"/>
        </w:trPr>
        <w:tc>
          <w:tcPr>
            <w:tcW w:w="4257" w:type="dxa"/>
            <w:shd w:val="clear" w:color="auto" w:fill="auto"/>
          </w:tcPr>
          <w:p w:rsidR="006B612B" w:rsidRPr="00597F26" w:rsidRDefault="006B612B" w:rsidP="00CC2FC5">
            <w:pPr>
              <w:autoSpaceDE w:val="0"/>
              <w:autoSpaceDN w:val="0"/>
              <w:adjustRightInd w:val="0"/>
              <w:spacing w:line="240" w:lineRule="exact"/>
              <w:ind w:right="76"/>
              <w:jc w:val="both"/>
              <w:rPr>
                <w:rFonts w:cs="Arial"/>
                <w:noProof w:val="0"/>
                <w:lang w:val="de-DE" w:eastAsia="it-IT"/>
              </w:rPr>
            </w:pPr>
            <w:r w:rsidRPr="00597F26">
              <w:rPr>
                <w:noProof w:val="0"/>
                <w:lang w:val="de-DE" w:eastAsia="it-IT"/>
              </w:rPr>
              <w:t>Nur im Falle von öffentlichen Auftraggebern, welche nicht im Art. 2, Abs. 2 des L.G. 16/2015 genannt sind: g</w:t>
            </w:r>
            <w:r w:rsidRPr="00597F26">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005B64BE" w:rsidRPr="00597F26">
              <w:rPr>
                <w:rFonts w:cs="Arial"/>
                <w:noProof w:val="0"/>
                <w:color w:val="FF0000"/>
                <w:lang w:val="de-DE" w:eastAsia="it-IT"/>
              </w:rPr>
              <w:t xml:space="preserve"> Lieferung/Dienstleistung </w:t>
            </w:r>
            <w:proofErr w:type="spellStart"/>
            <w:r w:rsidR="005B64BE" w:rsidRPr="00597F26">
              <w:rPr>
                <w:rFonts w:cs="Arial"/>
                <w:noProof w:val="0"/>
                <w:lang w:val="de-DE" w:eastAsia="it-IT"/>
              </w:rPr>
              <w:t>sind.</w:t>
            </w:r>
            <w:r w:rsidRPr="00597F26">
              <w:rPr>
                <w:rFonts w:cs="Arial"/>
                <w:noProof w:val="0"/>
                <w:lang w:val="de-DE" w:eastAsia="it-IT"/>
              </w:rPr>
              <w:t>sind</w:t>
            </w:r>
            <w:proofErr w:type="spellEnd"/>
            <w:r w:rsidRPr="00597F26">
              <w:rPr>
                <w:rFonts w:cs="Arial"/>
                <w:noProof w:val="0"/>
                <w:lang w:val="de-DE" w:eastAsia="it-IT"/>
              </w:rPr>
              <w:t>.</w:t>
            </w:r>
          </w:p>
        </w:tc>
        <w:tc>
          <w:tcPr>
            <w:tcW w:w="1107" w:type="dxa"/>
            <w:gridSpan w:val="2"/>
            <w:shd w:val="clear" w:color="auto" w:fill="auto"/>
          </w:tcPr>
          <w:p w:rsidR="006B612B" w:rsidRPr="00597F26" w:rsidRDefault="006B612B" w:rsidP="00CC2FC5">
            <w:pPr>
              <w:spacing w:line="240" w:lineRule="exact"/>
              <w:rPr>
                <w:rFonts w:cs="Arial"/>
                <w:lang w:val="de-DE"/>
              </w:rPr>
            </w:pPr>
          </w:p>
        </w:tc>
        <w:tc>
          <w:tcPr>
            <w:tcW w:w="4126" w:type="dxa"/>
            <w:gridSpan w:val="2"/>
            <w:shd w:val="clear" w:color="auto" w:fill="auto"/>
          </w:tcPr>
          <w:p w:rsidR="006B612B" w:rsidRPr="00597F26" w:rsidRDefault="006B612B" w:rsidP="00CC2FC5">
            <w:pPr>
              <w:tabs>
                <w:tab w:val="center" w:pos="4536"/>
                <w:tab w:val="right" w:pos="9072"/>
              </w:tabs>
              <w:spacing w:line="240" w:lineRule="exact"/>
              <w:ind w:right="105"/>
              <w:jc w:val="both"/>
              <w:rPr>
                <w:rFonts w:cs="Arial"/>
                <w:lang w:val="it-IT"/>
              </w:rPr>
            </w:pPr>
            <w:r w:rsidRPr="00597F26">
              <w:rPr>
                <w:rFonts w:cs="Arial"/>
                <w:noProof w:val="0"/>
                <w:lang w:val="it-IT" w:eastAsia="it-IT"/>
              </w:rPr>
              <w:t xml:space="preserve">Solo in caso di </w:t>
            </w:r>
            <w:r w:rsidRPr="00597F26">
              <w:rPr>
                <w:noProof w:val="0"/>
                <w:lang w:val="it-IT" w:eastAsia="it-IT"/>
              </w:rPr>
              <w:t xml:space="preserve">amministrazioni aggiudicatrici non richiamate nell’art. 2, comma 2 della L.P. 16/2015: </w:t>
            </w:r>
            <w:r w:rsidRPr="00597F26">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w:t>
            </w:r>
            <w:proofErr w:type="spellStart"/>
            <w:r w:rsidRPr="00597F26">
              <w:rPr>
                <w:rFonts w:cs="Arial"/>
                <w:noProof w:val="0"/>
                <w:lang w:val="it-IT" w:eastAsia="it-IT"/>
              </w:rPr>
              <w:t>Consip</w:t>
            </w:r>
            <w:proofErr w:type="spellEnd"/>
            <w:r w:rsidRPr="00597F26">
              <w:rPr>
                <w:rFonts w:cs="Arial"/>
                <w:noProof w:val="0"/>
                <w:lang w:val="it-IT" w:eastAsia="it-IT"/>
              </w:rPr>
              <w:t xml:space="preserve">, che abbiano parametri di prezzo-qualità migliorativi rispetto alla </w:t>
            </w:r>
            <w:r w:rsidR="005B64BE" w:rsidRPr="00597F26">
              <w:rPr>
                <w:rFonts w:cs="Arial"/>
                <w:noProof w:val="0"/>
                <w:color w:val="FF0000"/>
                <w:lang w:val="it-IT" w:eastAsia="it-IT"/>
              </w:rPr>
              <w:t xml:space="preserve"> fornitura/servizio </w:t>
            </w:r>
            <w:r w:rsidRPr="00597F26">
              <w:rPr>
                <w:rFonts w:cs="Arial"/>
                <w:noProof w:val="0"/>
                <w:lang w:val="it-IT" w:eastAsia="it-IT"/>
              </w:rPr>
              <w:t>in oggetto.</w:t>
            </w:r>
          </w:p>
        </w:tc>
      </w:tr>
      <w:tr w:rsidR="00E4644A" w:rsidRPr="008B5307" w:rsidTr="005931E9">
        <w:trPr>
          <w:gridAfter w:val="2"/>
          <w:wAfter w:w="47" w:type="dxa"/>
        </w:trPr>
        <w:tc>
          <w:tcPr>
            <w:tcW w:w="4257" w:type="dxa"/>
            <w:shd w:val="clear" w:color="auto" w:fill="auto"/>
          </w:tcPr>
          <w:p w:rsidR="006B612B" w:rsidRPr="00597F26" w:rsidRDefault="006B612B" w:rsidP="00CC2FC5">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rsidR="006B612B" w:rsidRPr="00597F26" w:rsidRDefault="006B612B" w:rsidP="00CC2FC5">
            <w:pPr>
              <w:spacing w:line="240" w:lineRule="exact"/>
              <w:rPr>
                <w:rFonts w:cs="Arial"/>
                <w:lang w:val="it-IT"/>
              </w:rPr>
            </w:pPr>
          </w:p>
        </w:tc>
        <w:tc>
          <w:tcPr>
            <w:tcW w:w="4126" w:type="dxa"/>
            <w:gridSpan w:val="2"/>
            <w:shd w:val="clear" w:color="auto" w:fill="auto"/>
          </w:tcPr>
          <w:p w:rsidR="006B612B" w:rsidRPr="00597F26"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8B5307" w:rsidTr="005931E9">
        <w:trPr>
          <w:gridAfter w:val="2"/>
          <w:wAfter w:w="47" w:type="dxa"/>
        </w:trPr>
        <w:tc>
          <w:tcPr>
            <w:tcW w:w="4257" w:type="dxa"/>
            <w:shd w:val="clear" w:color="auto" w:fill="auto"/>
          </w:tcPr>
          <w:p w:rsidR="006B612B" w:rsidRPr="00597F26" w:rsidRDefault="005B64BE" w:rsidP="00CC2FC5">
            <w:pPr>
              <w:autoSpaceDE w:val="0"/>
              <w:autoSpaceDN w:val="0"/>
              <w:adjustRightInd w:val="0"/>
              <w:spacing w:line="240" w:lineRule="exact"/>
              <w:ind w:right="76"/>
              <w:jc w:val="both"/>
              <w:rPr>
                <w:rFonts w:cs="Arial"/>
                <w:noProof w:val="0"/>
                <w:lang w:val="de-DE" w:eastAsia="it-IT"/>
              </w:rPr>
            </w:pPr>
            <w:r w:rsidRPr="00597F26">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107" w:type="dxa"/>
            <w:gridSpan w:val="2"/>
            <w:shd w:val="clear" w:color="auto" w:fill="auto"/>
          </w:tcPr>
          <w:p w:rsidR="006B612B" w:rsidRPr="00597F26" w:rsidRDefault="006B612B" w:rsidP="00CC2FC5">
            <w:pPr>
              <w:spacing w:line="240" w:lineRule="exact"/>
              <w:rPr>
                <w:rFonts w:cs="Arial"/>
                <w:lang w:val="de-DE"/>
              </w:rPr>
            </w:pPr>
          </w:p>
        </w:tc>
        <w:tc>
          <w:tcPr>
            <w:tcW w:w="4126" w:type="dxa"/>
            <w:gridSpan w:val="2"/>
            <w:shd w:val="clear" w:color="auto" w:fill="auto"/>
          </w:tcPr>
          <w:p w:rsidR="006B612B" w:rsidRPr="00F7364B" w:rsidRDefault="006B612B" w:rsidP="00CC2FC5">
            <w:pPr>
              <w:pStyle w:val="Textkrper-Zeileneinzug"/>
              <w:tabs>
                <w:tab w:val="left" w:pos="8496"/>
              </w:tabs>
              <w:spacing w:after="0" w:line="240" w:lineRule="exact"/>
              <w:ind w:left="0" w:right="105"/>
              <w:jc w:val="both"/>
              <w:rPr>
                <w:rFonts w:cs="Arial"/>
                <w:b/>
                <w:bCs/>
                <w:lang w:val="it-IT"/>
              </w:rPr>
            </w:pPr>
            <w:r w:rsidRPr="00597F26">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597F26">
                <w:rPr>
                  <w:rFonts w:cs="Arial"/>
                  <w:noProof w:val="0"/>
                  <w:lang w:val="it-IT" w:eastAsia="it-IT"/>
                </w:rPr>
                <w:t>TAR</w:t>
              </w:r>
            </w:smartTag>
            <w:r w:rsidRPr="00597F26">
              <w:rPr>
                <w:rFonts w:cs="Arial"/>
                <w:noProof w:val="0"/>
                <w:lang w:val="it-IT" w:eastAsia="it-IT"/>
              </w:rPr>
              <w:t xml:space="preserve"> competente con il patrocinio di un avvocato. Il termine per la proposizione del ricorso è di trenta giorni dall’avvenuta conoscenza dei provvedimenti medesimi.</w:t>
            </w:r>
          </w:p>
        </w:tc>
      </w:tr>
      <w:tr w:rsidR="00E4644A" w:rsidRPr="008B5307" w:rsidTr="005931E9">
        <w:trPr>
          <w:gridAfter w:val="2"/>
          <w:wAfter w:w="47" w:type="dxa"/>
        </w:trPr>
        <w:tc>
          <w:tcPr>
            <w:tcW w:w="4257" w:type="dxa"/>
            <w:shd w:val="clear" w:color="auto" w:fill="auto"/>
          </w:tcPr>
          <w:p w:rsidR="006B612B" w:rsidRPr="00507BC1" w:rsidRDefault="006B612B" w:rsidP="00CC2FC5">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rsidR="006B612B" w:rsidRPr="00507BC1" w:rsidRDefault="006B612B" w:rsidP="00CC2FC5">
            <w:pPr>
              <w:spacing w:line="240" w:lineRule="exact"/>
              <w:rPr>
                <w:rFonts w:cs="Arial"/>
                <w:noProof w:val="0"/>
                <w:lang w:val="it-IT" w:eastAsia="it-IT"/>
              </w:rPr>
            </w:pPr>
          </w:p>
        </w:tc>
        <w:tc>
          <w:tcPr>
            <w:tcW w:w="4126" w:type="dxa"/>
            <w:gridSpan w:val="2"/>
            <w:shd w:val="clear" w:color="auto" w:fill="auto"/>
          </w:tcPr>
          <w:p w:rsidR="006B612B" w:rsidRPr="00507BC1"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402B24" w:rsidTr="005931E9">
        <w:trPr>
          <w:gridAfter w:val="2"/>
          <w:wAfter w:w="47" w:type="dxa"/>
        </w:trPr>
        <w:tc>
          <w:tcPr>
            <w:tcW w:w="4257" w:type="dxa"/>
            <w:shd w:val="clear" w:color="auto" w:fill="auto"/>
          </w:tcPr>
          <w:p w:rsidR="006B612B" w:rsidRPr="00F7364B" w:rsidRDefault="006B612B" w:rsidP="00CC2FC5">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107" w:type="dxa"/>
            <w:gridSpan w:val="2"/>
            <w:shd w:val="clear" w:color="auto" w:fill="auto"/>
          </w:tcPr>
          <w:p w:rsidR="006B612B" w:rsidRPr="00402B24" w:rsidRDefault="006B612B" w:rsidP="00CC2FC5">
            <w:pPr>
              <w:spacing w:line="240" w:lineRule="exact"/>
              <w:rPr>
                <w:rFonts w:cs="Arial"/>
                <w:noProof w:val="0"/>
                <w:lang w:val="de-DE" w:eastAsia="it-IT"/>
              </w:rPr>
            </w:pPr>
          </w:p>
        </w:tc>
        <w:tc>
          <w:tcPr>
            <w:tcW w:w="4126" w:type="dxa"/>
            <w:gridSpan w:val="2"/>
            <w:shd w:val="clear" w:color="auto" w:fill="auto"/>
          </w:tcPr>
          <w:p w:rsidR="006B612B" w:rsidRPr="00F7364B" w:rsidRDefault="006B612B" w:rsidP="00CC2FC5">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E4644A" w:rsidRPr="00F7364B" w:rsidTr="005931E9">
        <w:trPr>
          <w:gridAfter w:val="2"/>
          <w:wAfter w:w="47" w:type="dxa"/>
        </w:trPr>
        <w:tc>
          <w:tcPr>
            <w:tcW w:w="4257" w:type="dxa"/>
            <w:shd w:val="clear" w:color="auto" w:fill="auto"/>
          </w:tcPr>
          <w:p w:rsidR="006B612B" w:rsidRPr="00CF2C16" w:rsidRDefault="006B612B" w:rsidP="00CC2FC5">
            <w:pPr>
              <w:spacing w:line="240" w:lineRule="exact"/>
              <w:ind w:right="76"/>
              <w:jc w:val="both"/>
              <w:rPr>
                <w:rFonts w:cs="Arial"/>
                <w:lang w:val="de-DE" w:eastAsia="it-IT"/>
              </w:rPr>
            </w:pPr>
          </w:p>
        </w:tc>
        <w:tc>
          <w:tcPr>
            <w:tcW w:w="1107" w:type="dxa"/>
            <w:gridSpan w:val="2"/>
            <w:shd w:val="clear" w:color="auto" w:fill="auto"/>
          </w:tcPr>
          <w:p w:rsidR="006B612B" w:rsidRPr="00A230E9" w:rsidRDefault="006B612B" w:rsidP="00CC2FC5">
            <w:pPr>
              <w:spacing w:line="240" w:lineRule="exact"/>
              <w:ind w:right="76"/>
              <w:jc w:val="both"/>
              <w:rPr>
                <w:rFonts w:cs="Arial"/>
                <w:noProof w:val="0"/>
                <w:lang w:val="de-DE" w:eastAsia="it-IT"/>
              </w:rPr>
            </w:pPr>
          </w:p>
        </w:tc>
        <w:tc>
          <w:tcPr>
            <w:tcW w:w="4126" w:type="dxa"/>
            <w:gridSpan w:val="2"/>
            <w:shd w:val="clear" w:color="auto" w:fill="auto"/>
          </w:tcPr>
          <w:p w:rsidR="006B612B" w:rsidRPr="00CF2C16" w:rsidRDefault="006B612B" w:rsidP="00CC2FC5">
            <w:pPr>
              <w:spacing w:line="240" w:lineRule="exact"/>
              <w:ind w:right="105"/>
              <w:jc w:val="both"/>
              <w:rPr>
                <w:rFonts w:cs="Arial"/>
                <w:lang w:val="it-IT"/>
              </w:rPr>
            </w:pPr>
          </w:p>
        </w:tc>
      </w:tr>
      <w:tr w:rsidR="003E0BE6" w:rsidRPr="008B5307" w:rsidTr="00235CBD">
        <w:trPr>
          <w:gridAfter w:val="2"/>
          <w:wAfter w:w="47" w:type="dxa"/>
        </w:trPr>
        <w:tc>
          <w:tcPr>
            <w:tcW w:w="4257" w:type="dxa"/>
          </w:tcPr>
          <w:p w:rsidR="003E0BE6" w:rsidRPr="002E74B3" w:rsidRDefault="003E0BE6" w:rsidP="003E0BE6">
            <w:pPr>
              <w:widowControl w:val="0"/>
              <w:shd w:val="clear" w:color="auto" w:fill="FFFFFF"/>
              <w:contextualSpacing/>
              <w:jc w:val="both"/>
              <w:rPr>
                <w:rFonts w:cs="Arial"/>
                <w:lang w:val="de-DE"/>
              </w:rPr>
            </w:pPr>
            <w:r w:rsidRPr="002E74B3">
              <w:rPr>
                <w:rFonts w:cs="Arial"/>
                <w:lang w:val="de-DE"/>
              </w:rPr>
              <w:t>Der Aktenzugang wird gemäß Art. 53 und 76 Abs. 2 und 4 GvD Nr. 50/2016 gewährleistet</w:t>
            </w:r>
            <w:r w:rsidRPr="002E74B3">
              <w:rPr>
                <w:lang w:val="de-DE"/>
              </w:rPr>
              <w:t xml:space="preserve"> </w:t>
            </w:r>
            <w:r w:rsidRPr="002E74B3">
              <w:rPr>
                <w:rFonts w:cs="Arial"/>
                <w:lang w:val="de-DE"/>
              </w:rPr>
              <w:t>und ist ab Mitteilung der Zuschlagserteilung gemäß Art. 76 Abs. 5 GvD Nr. 50/2016 zulässig.</w:t>
            </w:r>
          </w:p>
          <w:p w:rsidR="003E0BE6" w:rsidRPr="002E74B3" w:rsidRDefault="003E0BE6" w:rsidP="003E0BE6">
            <w:pPr>
              <w:widowControl w:val="0"/>
              <w:shd w:val="clear" w:color="auto" w:fill="FFFFFF"/>
              <w:contextualSpacing/>
              <w:jc w:val="both"/>
              <w:rPr>
                <w:rFonts w:cs="Arial"/>
                <w:lang w:val="de-DE"/>
              </w:rPr>
            </w:pPr>
          </w:p>
        </w:tc>
        <w:tc>
          <w:tcPr>
            <w:tcW w:w="1107" w:type="dxa"/>
            <w:gridSpan w:val="2"/>
          </w:tcPr>
          <w:p w:rsidR="003E0BE6" w:rsidRPr="002E74B3" w:rsidRDefault="003E0BE6" w:rsidP="003E0BE6">
            <w:pPr>
              <w:widowControl w:val="0"/>
              <w:spacing w:line="240" w:lineRule="exact"/>
              <w:rPr>
                <w:rFonts w:cs="Arial"/>
                <w:lang w:val="de-DE"/>
              </w:rPr>
            </w:pPr>
          </w:p>
        </w:tc>
        <w:tc>
          <w:tcPr>
            <w:tcW w:w="4126" w:type="dxa"/>
            <w:gridSpan w:val="2"/>
          </w:tcPr>
          <w:p w:rsidR="003E0BE6" w:rsidRPr="002E74B3" w:rsidRDefault="003E0BE6" w:rsidP="003E0BE6">
            <w:pPr>
              <w:widowControl w:val="0"/>
              <w:shd w:val="clear" w:color="auto" w:fill="FFFFFF"/>
              <w:spacing w:line="240" w:lineRule="exact"/>
              <w:ind w:right="6" w:hanging="2"/>
              <w:jc w:val="both"/>
              <w:rPr>
                <w:rFonts w:cs="Arial"/>
                <w:lang w:val="it-IT"/>
              </w:rPr>
            </w:pPr>
            <w:r w:rsidRPr="002E74B3">
              <w:rPr>
                <w:rFonts w:cs="Arial"/>
                <w:lang w:val="it-IT"/>
              </w:rPr>
              <w:t>L'accesso agli atti è garantito ai sensi degli artt. 53 e 76 comma 2 e 4 del D.lgs. 50/2016 ed</w:t>
            </w:r>
            <w:r w:rsidRPr="002E74B3">
              <w:rPr>
                <w:lang w:val="it-IT"/>
              </w:rPr>
              <w:t xml:space="preserve"> </w:t>
            </w:r>
            <w:r w:rsidRPr="002E74B3">
              <w:rPr>
                <w:rFonts w:cs="Arial"/>
                <w:lang w:val="it-IT"/>
              </w:rPr>
              <w:t>è ammesso a decorrere dalla comunicazione di aggiudicazione ai sensi dell’art. 76, comma 5, del d.lgs. 50/2016.</w:t>
            </w:r>
          </w:p>
        </w:tc>
      </w:tr>
      <w:tr w:rsidR="003E0BE6" w:rsidRPr="008B5307" w:rsidTr="00235CBD">
        <w:trPr>
          <w:gridAfter w:val="2"/>
          <w:wAfter w:w="47" w:type="dxa"/>
        </w:trPr>
        <w:tc>
          <w:tcPr>
            <w:tcW w:w="4257" w:type="dxa"/>
          </w:tcPr>
          <w:p w:rsidR="003E0BE6" w:rsidRPr="002E74B3" w:rsidRDefault="003E0BE6" w:rsidP="003E0BE6">
            <w:pPr>
              <w:widowControl w:val="0"/>
              <w:shd w:val="clear" w:color="auto" w:fill="FFFFFF"/>
              <w:tabs>
                <w:tab w:val="left" w:pos="4310"/>
              </w:tabs>
              <w:spacing w:line="240" w:lineRule="exact"/>
              <w:jc w:val="both"/>
              <w:rPr>
                <w:rFonts w:cs="Arial"/>
                <w:lang w:val="it-IT"/>
              </w:rPr>
            </w:pPr>
          </w:p>
        </w:tc>
        <w:tc>
          <w:tcPr>
            <w:tcW w:w="1107" w:type="dxa"/>
            <w:gridSpan w:val="2"/>
          </w:tcPr>
          <w:p w:rsidR="003E0BE6" w:rsidRPr="002E74B3" w:rsidRDefault="003E0BE6" w:rsidP="003E0BE6">
            <w:pPr>
              <w:widowControl w:val="0"/>
              <w:spacing w:line="240" w:lineRule="exact"/>
              <w:rPr>
                <w:rFonts w:cs="Arial"/>
                <w:lang w:val="it-IT"/>
              </w:rPr>
            </w:pPr>
          </w:p>
        </w:tc>
        <w:tc>
          <w:tcPr>
            <w:tcW w:w="4126" w:type="dxa"/>
            <w:gridSpan w:val="2"/>
          </w:tcPr>
          <w:p w:rsidR="003E0BE6" w:rsidRPr="002E74B3" w:rsidRDefault="003E0BE6" w:rsidP="003E0BE6">
            <w:pPr>
              <w:widowControl w:val="0"/>
              <w:shd w:val="clear" w:color="auto" w:fill="FFFFFF"/>
              <w:spacing w:line="240" w:lineRule="exact"/>
              <w:ind w:right="6"/>
              <w:jc w:val="both"/>
              <w:rPr>
                <w:rFonts w:cs="Arial"/>
                <w:lang w:val="it-IT"/>
              </w:rPr>
            </w:pPr>
          </w:p>
        </w:tc>
      </w:tr>
      <w:tr w:rsidR="003E0BE6" w:rsidRPr="008B5307" w:rsidTr="00235CBD">
        <w:trPr>
          <w:gridAfter w:val="2"/>
          <w:wAfter w:w="47" w:type="dxa"/>
        </w:trPr>
        <w:tc>
          <w:tcPr>
            <w:tcW w:w="4257" w:type="dxa"/>
          </w:tcPr>
          <w:p w:rsidR="003E0BE6" w:rsidRPr="002E74B3" w:rsidRDefault="003E0BE6" w:rsidP="003E0BE6">
            <w:pPr>
              <w:widowControl w:val="0"/>
              <w:shd w:val="clear" w:color="auto" w:fill="FFFFFF"/>
              <w:tabs>
                <w:tab w:val="left" w:pos="4310"/>
              </w:tabs>
              <w:spacing w:line="240" w:lineRule="exact"/>
              <w:jc w:val="both"/>
              <w:rPr>
                <w:rFonts w:cs="Arial"/>
                <w:lang w:val="de-DE"/>
              </w:rPr>
            </w:pPr>
            <w:r w:rsidRPr="002E74B3">
              <w:rPr>
                <w:rFonts w:cs="Arial"/>
                <w:lang w:val="de-DE"/>
              </w:rPr>
              <w:t xml:space="preserve">Im Antrag auf Aktenzugang müssen die Ausschreibungsunterlagen, hinsichtlich welcher der Aktenzugang vorgenommen werden soll, exakt angegeben werden; wenn Zugang zu den </w:t>
            </w:r>
            <w:r w:rsidRPr="002E74B3">
              <w:rPr>
                <w:rFonts w:cs="Arial"/>
                <w:lang w:val="de-DE"/>
              </w:rPr>
              <w:lastRenderedPageBreak/>
              <w:t xml:space="preserve">von den Teilnehmern eingereichten Angeboten beantragt wird, müssen die Namen derselben angegeben werden. </w:t>
            </w:r>
          </w:p>
        </w:tc>
        <w:tc>
          <w:tcPr>
            <w:tcW w:w="1107" w:type="dxa"/>
            <w:gridSpan w:val="2"/>
          </w:tcPr>
          <w:p w:rsidR="003E0BE6" w:rsidRPr="002E74B3" w:rsidRDefault="003E0BE6" w:rsidP="003E0BE6">
            <w:pPr>
              <w:widowControl w:val="0"/>
              <w:spacing w:line="240" w:lineRule="exact"/>
              <w:rPr>
                <w:rFonts w:cs="Arial"/>
                <w:lang w:val="de-DE"/>
              </w:rPr>
            </w:pPr>
          </w:p>
        </w:tc>
        <w:tc>
          <w:tcPr>
            <w:tcW w:w="4126" w:type="dxa"/>
            <w:gridSpan w:val="2"/>
          </w:tcPr>
          <w:p w:rsidR="003E0BE6" w:rsidRPr="002E74B3" w:rsidRDefault="003E0BE6" w:rsidP="003E0BE6">
            <w:pPr>
              <w:widowControl w:val="0"/>
              <w:shd w:val="clear" w:color="auto" w:fill="FFFFFF"/>
              <w:spacing w:line="240" w:lineRule="exact"/>
              <w:ind w:right="6" w:hanging="2"/>
              <w:jc w:val="both"/>
              <w:rPr>
                <w:rFonts w:cs="Arial"/>
                <w:lang w:val="it-IT"/>
              </w:rPr>
            </w:pPr>
            <w:r w:rsidRPr="002E74B3">
              <w:rPr>
                <w:rFonts w:cs="Arial"/>
                <w:lang w:val="it-IT"/>
              </w:rPr>
              <w:t>La richiesta di accesso agli atti dovrà indicare puntualmente gli atti di gara sui quali si intende effettuare l’accesso e,</w:t>
            </w:r>
            <w:r w:rsidRPr="002E74B3">
              <w:rPr>
                <w:lang w:val="it-IT"/>
              </w:rPr>
              <w:t xml:space="preserve"> </w:t>
            </w:r>
            <w:r w:rsidRPr="002E74B3">
              <w:rPr>
                <w:rFonts w:cs="Arial"/>
                <w:lang w:val="it-IT"/>
              </w:rPr>
              <w:t xml:space="preserve">qualora si richieda l'accesso alle offerte presentate dai </w:t>
            </w:r>
            <w:r w:rsidRPr="002E74B3">
              <w:rPr>
                <w:rFonts w:cs="Arial"/>
                <w:lang w:val="it-IT"/>
              </w:rPr>
              <w:lastRenderedPageBreak/>
              <w:t>concorrenti, si richiede che venga specificato il nominativo degli stessi.</w:t>
            </w:r>
          </w:p>
        </w:tc>
      </w:tr>
      <w:tr w:rsidR="003E0BE6" w:rsidRPr="008B5307" w:rsidTr="00235CBD">
        <w:trPr>
          <w:gridAfter w:val="2"/>
          <w:wAfter w:w="47" w:type="dxa"/>
        </w:trPr>
        <w:tc>
          <w:tcPr>
            <w:tcW w:w="4257" w:type="dxa"/>
          </w:tcPr>
          <w:p w:rsidR="003E0BE6" w:rsidRPr="002E74B3" w:rsidRDefault="003E0BE6" w:rsidP="003E0BE6">
            <w:pPr>
              <w:widowControl w:val="0"/>
              <w:shd w:val="clear" w:color="auto" w:fill="FFFFFF"/>
              <w:tabs>
                <w:tab w:val="left" w:pos="4310"/>
              </w:tabs>
              <w:spacing w:line="240" w:lineRule="exact"/>
              <w:jc w:val="both"/>
              <w:rPr>
                <w:rFonts w:cs="Arial"/>
                <w:lang w:val="it-IT"/>
              </w:rPr>
            </w:pPr>
          </w:p>
        </w:tc>
        <w:tc>
          <w:tcPr>
            <w:tcW w:w="1107" w:type="dxa"/>
            <w:gridSpan w:val="2"/>
          </w:tcPr>
          <w:p w:rsidR="003E0BE6" w:rsidRPr="002E74B3" w:rsidRDefault="003E0BE6" w:rsidP="003E0BE6">
            <w:pPr>
              <w:widowControl w:val="0"/>
              <w:spacing w:line="240" w:lineRule="exact"/>
              <w:rPr>
                <w:rFonts w:cs="Arial"/>
                <w:lang w:val="it-IT"/>
              </w:rPr>
            </w:pPr>
          </w:p>
        </w:tc>
        <w:tc>
          <w:tcPr>
            <w:tcW w:w="4126" w:type="dxa"/>
            <w:gridSpan w:val="2"/>
          </w:tcPr>
          <w:p w:rsidR="003E0BE6" w:rsidRPr="002E74B3" w:rsidRDefault="003E0BE6" w:rsidP="003E0BE6">
            <w:pPr>
              <w:widowControl w:val="0"/>
              <w:shd w:val="clear" w:color="auto" w:fill="FFFFFF"/>
              <w:spacing w:line="240" w:lineRule="exact"/>
              <w:ind w:right="6"/>
              <w:jc w:val="both"/>
              <w:rPr>
                <w:rFonts w:cs="Arial"/>
                <w:lang w:val="it-IT"/>
              </w:rPr>
            </w:pPr>
          </w:p>
        </w:tc>
      </w:tr>
      <w:tr w:rsidR="003E0BE6" w:rsidRPr="008B5307" w:rsidTr="00235CBD">
        <w:trPr>
          <w:gridAfter w:val="2"/>
          <w:wAfter w:w="47" w:type="dxa"/>
        </w:trPr>
        <w:tc>
          <w:tcPr>
            <w:tcW w:w="4257" w:type="dxa"/>
          </w:tcPr>
          <w:p w:rsidR="003E0BE6" w:rsidRPr="002E74B3" w:rsidRDefault="003E0BE6" w:rsidP="003E0BE6">
            <w:pPr>
              <w:widowControl w:val="0"/>
              <w:shd w:val="clear" w:color="auto" w:fill="FFFFFF"/>
              <w:tabs>
                <w:tab w:val="left" w:pos="4310"/>
              </w:tabs>
              <w:spacing w:line="240" w:lineRule="exact"/>
              <w:jc w:val="both"/>
              <w:rPr>
                <w:rFonts w:cs="Arial"/>
                <w:lang w:val="de-DE"/>
              </w:rPr>
            </w:pPr>
            <w:r w:rsidRPr="002E74B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07" w:type="dxa"/>
            <w:gridSpan w:val="2"/>
          </w:tcPr>
          <w:p w:rsidR="003E0BE6" w:rsidRPr="002E74B3" w:rsidRDefault="003E0BE6" w:rsidP="003E0BE6">
            <w:pPr>
              <w:widowControl w:val="0"/>
              <w:spacing w:line="240" w:lineRule="exact"/>
              <w:rPr>
                <w:rFonts w:cs="Arial"/>
                <w:lang w:val="de-DE"/>
              </w:rPr>
            </w:pPr>
          </w:p>
        </w:tc>
        <w:tc>
          <w:tcPr>
            <w:tcW w:w="4126" w:type="dxa"/>
            <w:gridSpan w:val="2"/>
          </w:tcPr>
          <w:p w:rsidR="003E0BE6" w:rsidRPr="002E74B3" w:rsidRDefault="003E0BE6" w:rsidP="003E0BE6">
            <w:pPr>
              <w:widowControl w:val="0"/>
              <w:shd w:val="clear" w:color="auto" w:fill="FFFFFF"/>
              <w:spacing w:line="240" w:lineRule="exact"/>
              <w:ind w:right="6"/>
              <w:jc w:val="both"/>
              <w:rPr>
                <w:rFonts w:cs="Arial"/>
                <w:lang w:val="it-IT"/>
              </w:rPr>
            </w:pPr>
            <w:r w:rsidRPr="002E74B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3E0BE6" w:rsidRPr="008B5307" w:rsidTr="00235CBD">
        <w:trPr>
          <w:gridAfter w:val="2"/>
          <w:wAfter w:w="47" w:type="dxa"/>
        </w:trPr>
        <w:tc>
          <w:tcPr>
            <w:tcW w:w="4257" w:type="dxa"/>
          </w:tcPr>
          <w:p w:rsidR="003E0BE6" w:rsidRPr="002E74B3" w:rsidRDefault="003E0BE6" w:rsidP="003E0BE6">
            <w:pPr>
              <w:widowControl w:val="0"/>
              <w:shd w:val="clear" w:color="auto" w:fill="FFFFFF"/>
              <w:contextualSpacing/>
              <w:jc w:val="both"/>
              <w:rPr>
                <w:rFonts w:cs="Arial"/>
                <w:lang w:val="it-IT"/>
              </w:rPr>
            </w:pPr>
          </w:p>
        </w:tc>
        <w:tc>
          <w:tcPr>
            <w:tcW w:w="1107" w:type="dxa"/>
            <w:gridSpan w:val="2"/>
          </w:tcPr>
          <w:p w:rsidR="003E0BE6" w:rsidRPr="002E74B3" w:rsidRDefault="003E0BE6" w:rsidP="003E0BE6">
            <w:pPr>
              <w:widowControl w:val="0"/>
              <w:spacing w:line="240" w:lineRule="exact"/>
              <w:rPr>
                <w:rFonts w:cs="Arial"/>
                <w:lang w:val="it-IT"/>
              </w:rPr>
            </w:pPr>
          </w:p>
        </w:tc>
        <w:tc>
          <w:tcPr>
            <w:tcW w:w="4126" w:type="dxa"/>
            <w:gridSpan w:val="2"/>
          </w:tcPr>
          <w:p w:rsidR="003E0BE6" w:rsidRPr="002E74B3" w:rsidRDefault="003E0BE6" w:rsidP="003E0BE6">
            <w:pPr>
              <w:widowControl w:val="0"/>
              <w:shd w:val="clear" w:color="auto" w:fill="FFFFFF"/>
              <w:spacing w:line="240" w:lineRule="exact"/>
              <w:ind w:right="6" w:hanging="2"/>
              <w:jc w:val="both"/>
              <w:rPr>
                <w:rFonts w:cs="Arial"/>
                <w:lang w:val="it-IT"/>
              </w:rPr>
            </w:pPr>
          </w:p>
        </w:tc>
      </w:tr>
      <w:tr w:rsidR="003E0BE6" w:rsidRPr="008B5307" w:rsidTr="00235CBD">
        <w:trPr>
          <w:gridAfter w:val="2"/>
          <w:wAfter w:w="47" w:type="dxa"/>
        </w:trPr>
        <w:tc>
          <w:tcPr>
            <w:tcW w:w="4257" w:type="dxa"/>
          </w:tcPr>
          <w:p w:rsidR="003E0BE6" w:rsidRPr="00DF581F" w:rsidRDefault="003E0BE6" w:rsidP="002E3E22">
            <w:pPr>
              <w:widowControl w:val="0"/>
              <w:shd w:val="clear" w:color="auto" w:fill="FFFFFF"/>
              <w:spacing w:line="240" w:lineRule="exact"/>
              <w:jc w:val="both"/>
              <w:rPr>
                <w:rFonts w:cs="Arial"/>
                <w:b/>
                <w:u w:val="single"/>
                <w:lang w:val="de-DE"/>
              </w:rPr>
            </w:pPr>
            <w:r w:rsidRPr="00DF581F">
              <w:rPr>
                <w:rFonts w:cs="Arial"/>
                <w:b/>
                <w:lang w:val="de-DE"/>
              </w:rPr>
              <w:t>Jeder Teilnehmer muss ausdrücklich bereits im Rahmen des A</w:t>
            </w:r>
            <w:r w:rsidR="002E3E22" w:rsidRPr="00DF581F">
              <w:rPr>
                <w:rFonts w:cs="Arial"/>
                <w:b/>
                <w:lang w:val="de-DE"/>
              </w:rPr>
              <w:t>ngebotes</w:t>
            </w:r>
            <w:r w:rsidRPr="00DF581F">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1107" w:type="dxa"/>
            <w:gridSpan w:val="2"/>
          </w:tcPr>
          <w:p w:rsidR="003E0BE6" w:rsidRPr="00DF581F" w:rsidRDefault="003E0BE6" w:rsidP="003E0BE6">
            <w:pPr>
              <w:widowControl w:val="0"/>
              <w:spacing w:line="240" w:lineRule="exact"/>
              <w:rPr>
                <w:rFonts w:cs="Arial"/>
                <w:lang w:val="de-DE"/>
              </w:rPr>
            </w:pPr>
          </w:p>
        </w:tc>
        <w:tc>
          <w:tcPr>
            <w:tcW w:w="4126" w:type="dxa"/>
            <w:gridSpan w:val="2"/>
          </w:tcPr>
          <w:p w:rsidR="003E0BE6" w:rsidRPr="00DF581F" w:rsidRDefault="003E0BE6" w:rsidP="002E3E22">
            <w:pPr>
              <w:widowControl w:val="0"/>
              <w:shd w:val="clear" w:color="auto" w:fill="FFFFFF"/>
              <w:spacing w:line="240" w:lineRule="exact"/>
              <w:ind w:left="-2" w:right="6"/>
              <w:jc w:val="both"/>
              <w:rPr>
                <w:rFonts w:cs="Arial"/>
                <w:b/>
                <w:lang w:val="it-IT"/>
              </w:rPr>
            </w:pPr>
            <w:r w:rsidRPr="00DF581F">
              <w:rPr>
                <w:rFonts w:cs="Arial"/>
                <w:b/>
                <w:lang w:val="it-IT"/>
              </w:rPr>
              <w:t xml:space="preserve">Ciascun concorrente indica espressamente, e giá in sede di </w:t>
            </w:r>
            <w:r w:rsidR="002E3E22" w:rsidRPr="00DF581F">
              <w:rPr>
                <w:rFonts w:cs="Arial"/>
                <w:b/>
                <w:lang w:val="it-IT"/>
              </w:rPr>
              <w:t>offerta</w:t>
            </w:r>
            <w:r w:rsidRPr="00DF581F">
              <w:rPr>
                <w:rFonts w:cs="Arial"/>
                <w:b/>
                <w:lang w:val="it-IT"/>
              </w:rPr>
              <w:t xml:space="preserve"> (allegato A) i singoli documenti, o parti degli stessi, esclusi dal diritto di accesso ai sensi dell'art. 53, comma 5, lett. a), </w:t>
            </w:r>
            <w:r w:rsidRPr="00DF581F">
              <w:rPr>
                <w:rFonts w:cs="Arial"/>
                <w:b/>
                <w:bCs/>
                <w:lang w:val="it-IT"/>
              </w:rPr>
              <w:t>d.lgs. 50/2016</w:t>
            </w:r>
            <w:r w:rsidRPr="00DF581F">
              <w:rPr>
                <w:rFonts w:cs="Arial"/>
                <w:b/>
                <w:lang w:val="it-IT"/>
              </w:rPr>
              <w:t xml:space="preserve">, fornendo motivata e comprovata dichiarazione. </w:t>
            </w:r>
          </w:p>
        </w:tc>
      </w:tr>
      <w:tr w:rsidR="003E0BE6" w:rsidRPr="008B5307" w:rsidTr="00235CBD">
        <w:trPr>
          <w:gridAfter w:val="2"/>
          <w:wAfter w:w="47" w:type="dxa"/>
        </w:trPr>
        <w:tc>
          <w:tcPr>
            <w:tcW w:w="4257" w:type="dxa"/>
          </w:tcPr>
          <w:p w:rsidR="003E0BE6" w:rsidRPr="002E74B3" w:rsidRDefault="003E0BE6" w:rsidP="003E0BE6">
            <w:pPr>
              <w:widowControl w:val="0"/>
              <w:shd w:val="clear" w:color="auto" w:fill="FFFFFF"/>
              <w:spacing w:line="240" w:lineRule="exact"/>
              <w:jc w:val="both"/>
              <w:rPr>
                <w:rFonts w:cs="Arial"/>
                <w:strike/>
                <w:lang w:val="it-IT"/>
              </w:rPr>
            </w:pPr>
          </w:p>
        </w:tc>
        <w:tc>
          <w:tcPr>
            <w:tcW w:w="1107" w:type="dxa"/>
            <w:gridSpan w:val="2"/>
          </w:tcPr>
          <w:p w:rsidR="003E0BE6" w:rsidRPr="002E74B3" w:rsidRDefault="003E0BE6" w:rsidP="003E0BE6">
            <w:pPr>
              <w:widowControl w:val="0"/>
              <w:spacing w:line="240" w:lineRule="exact"/>
              <w:rPr>
                <w:rFonts w:cs="Arial"/>
                <w:strike/>
                <w:lang w:val="it-IT"/>
              </w:rPr>
            </w:pPr>
          </w:p>
        </w:tc>
        <w:tc>
          <w:tcPr>
            <w:tcW w:w="4126" w:type="dxa"/>
            <w:gridSpan w:val="2"/>
          </w:tcPr>
          <w:p w:rsidR="003E0BE6" w:rsidRPr="002E74B3" w:rsidRDefault="003E0BE6" w:rsidP="003E0BE6">
            <w:pPr>
              <w:widowControl w:val="0"/>
              <w:shd w:val="clear" w:color="auto" w:fill="FFFFFF"/>
              <w:spacing w:line="240" w:lineRule="exact"/>
              <w:ind w:right="6" w:hanging="2"/>
              <w:jc w:val="both"/>
              <w:rPr>
                <w:rFonts w:cs="Arial"/>
                <w:strike/>
                <w:lang w:val="it-IT"/>
              </w:rPr>
            </w:pPr>
          </w:p>
        </w:tc>
      </w:tr>
      <w:tr w:rsidR="003E0BE6" w:rsidRPr="008B5307" w:rsidTr="00235CBD">
        <w:trPr>
          <w:gridAfter w:val="2"/>
          <w:wAfter w:w="47" w:type="dxa"/>
        </w:trPr>
        <w:tc>
          <w:tcPr>
            <w:tcW w:w="4257" w:type="dxa"/>
          </w:tcPr>
          <w:p w:rsidR="003E0BE6" w:rsidRPr="002E74B3" w:rsidRDefault="003E0BE6" w:rsidP="003E0BE6">
            <w:pPr>
              <w:widowControl w:val="0"/>
              <w:shd w:val="clear" w:color="auto" w:fill="FFFFFF"/>
              <w:spacing w:line="240" w:lineRule="exact"/>
              <w:jc w:val="both"/>
              <w:rPr>
                <w:rFonts w:cs="Arial"/>
                <w:strike/>
                <w:lang w:val="de-DE"/>
              </w:rPr>
            </w:pPr>
            <w:r w:rsidRPr="002E74B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07" w:type="dxa"/>
            <w:gridSpan w:val="2"/>
          </w:tcPr>
          <w:p w:rsidR="003E0BE6" w:rsidRPr="002E74B3" w:rsidRDefault="003E0BE6" w:rsidP="003E0BE6">
            <w:pPr>
              <w:widowControl w:val="0"/>
              <w:spacing w:line="240" w:lineRule="exact"/>
              <w:rPr>
                <w:rFonts w:cs="Arial"/>
                <w:strike/>
                <w:lang w:val="de-DE"/>
              </w:rPr>
            </w:pPr>
          </w:p>
        </w:tc>
        <w:tc>
          <w:tcPr>
            <w:tcW w:w="4126" w:type="dxa"/>
            <w:gridSpan w:val="2"/>
          </w:tcPr>
          <w:p w:rsidR="003E0BE6" w:rsidRPr="002E74B3" w:rsidRDefault="003E0BE6" w:rsidP="003E0BE6">
            <w:pPr>
              <w:widowControl w:val="0"/>
              <w:shd w:val="clear" w:color="auto" w:fill="FFFFFF"/>
              <w:spacing w:line="240" w:lineRule="exact"/>
              <w:ind w:right="6" w:hanging="2"/>
              <w:jc w:val="both"/>
              <w:rPr>
                <w:rFonts w:cs="Arial"/>
                <w:lang w:val="it-IT"/>
              </w:rPr>
            </w:pPr>
            <w:r w:rsidRPr="002E74B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3E0BE6" w:rsidRPr="008B5307" w:rsidTr="00235CBD">
        <w:trPr>
          <w:gridAfter w:val="2"/>
          <w:wAfter w:w="47" w:type="dxa"/>
        </w:trPr>
        <w:tc>
          <w:tcPr>
            <w:tcW w:w="4257" w:type="dxa"/>
          </w:tcPr>
          <w:p w:rsidR="003E0BE6" w:rsidRPr="00DD33D9" w:rsidRDefault="003E0BE6" w:rsidP="003E0BE6">
            <w:pPr>
              <w:widowControl w:val="0"/>
              <w:shd w:val="clear" w:color="auto" w:fill="FFFFFF"/>
              <w:contextualSpacing/>
              <w:jc w:val="both"/>
              <w:rPr>
                <w:rFonts w:cs="Arial"/>
                <w:highlight w:val="yellow"/>
                <w:lang w:val="it-IT"/>
              </w:rPr>
            </w:pPr>
          </w:p>
        </w:tc>
        <w:tc>
          <w:tcPr>
            <w:tcW w:w="1107" w:type="dxa"/>
            <w:gridSpan w:val="2"/>
          </w:tcPr>
          <w:p w:rsidR="003E0BE6" w:rsidRPr="00DD33D9" w:rsidRDefault="003E0BE6" w:rsidP="003E0BE6">
            <w:pPr>
              <w:widowControl w:val="0"/>
              <w:spacing w:line="240" w:lineRule="exact"/>
              <w:rPr>
                <w:rFonts w:cs="Arial"/>
                <w:highlight w:val="yellow"/>
                <w:lang w:val="it-IT"/>
              </w:rPr>
            </w:pPr>
          </w:p>
        </w:tc>
        <w:tc>
          <w:tcPr>
            <w:tcW w:w="4126" w:type="dxa"/>
            <w:gridSpan w:val="2"/>
          </w:tcPr>
          <w:p w:rsidR="003E0BE6" w:rsidRPr="002C1FA2" w:rsidRDefault="003E0BE6" w:rsidP="003E0BE6">
            <w:pPr>
              <w:widowControl w:val="0"/>
              <w:shd w:val="clear" w:color="auto" w:fill="FFFFFF"/>
              <w:spacing w:line="240" w:lineRule="exact"/>
              <w:ind w:right="6" w:hanging="2"/>
              <w:jc w:val="both"/>
              <w:rPr>
                <w:rFonts w:cs="Arial"/>
                <w:highlight w:val="yellow"/>
                <w:lang w:val="it-IT"/>
              </w:rPr>
            </w:pPr>
          </w:p>
        </w:tc>
      </w:tr>
      <w:tr w:rsidR="00E4644A" w:rsidRPr="00402B24" w:rsidTr="005931E9">
        <w:trPr>
          <w:gridAfter w:val="2"/>
          <w:wAfter w:w="47" w:type="dxa"/>
        </w:trPr>
        <w:tc>
          <w:tcPr>
            <w:tcW w:w="4257" w:type="dxa"/>
            <w:shd w:val="clear" w:color="auto" w:fill="auto"/>
          </w:tcPr>
          <w:p w:rsidR="006B612B" w:rsidRPr="00F7364B" w:rsidRDefault="006B612B" w:rsidP="00CC2FC5">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107" w:type="dxa"/>
            <w:gridSpan w:val="2"/>
            <w:shd w:val="clear" w:color="auto" w:fill="auto"/>
          </w:tcPr>
          <w:p w:rsidR="006B612B" w:rsidRPr="0039073F" w:rsidRDefault="006B612B" w:rsidP="00CC2FC5">
            <w:pPr>
              <w:spacing w:line="240" w:lineRule="exact"/>
              <w:ind w:right="105"/>
              <w:jc w:val="both"/>
              <w:rPr>
                <w:rFonts w:cs="Arial"/>
                <w:noProof w:val="0"/>
                <w:lang w:val="de-DE" w:eastAsia="it-IT"/>
              </w:rPr>
            </w:pPr>
          </w:p>
        </w:tc>
        <w:tc>
          <w:tcPr>
            <w:tcW w:w="4126" w:type="dxa"/>
            <w:gridSpan w:val="2"/>
            <w:shd w:val="clear" w:color="auto" w:fill="auto"/>
          </w:tcPr>
          <w:p w:rsidR="006B612B" w:rsidRPr="00F7364B" w:rsidRDefault="006B612B" w:rsidP="00CC2FC5">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E4644A" w:rsidRPr="00402B24" w:rsidTr="005931E9">
        <w:trPr>
          <w:gridAfter w:val="2"/>
          <w:wAfter w:w="47" w:type="dxa"/>
        </w:trPr>
        <w:tc>
          <w:tcPr>
            <w:tcW w:w="4257" w:type="dxa"/>
            <w:shd w:val="clear" w:color="auto" w:fill="auto"/>
          </w:tcPr>
          <w:p w:rsidR="006B612B" w:rsidRPr="00F7364B" w:rsidRDefault="006B612B" w:rsidP="00CC2FC5">
            <w:pPr>
              <w:spacing w:line="240" w:lineRule="exact"/>
              <w:ind w:right="76"/>
              <w:jc w:val="both"/>
              <w:rPr>
                <w:rFonts w:cs="Arial"/>
                <w:noProof w:val="0"/>
                <w:lang w:val="de-DE" w:eastAsia="it-IT"/>
              </w:rPr>
            </w:pPr>
          </w:p>
        </w:tc>
        <w:tc>
          <w:tcPr>
            <w:tcW w:w="1107" w:type="dxa"/>
            <w:gridSpan w:val="2"/>
            <w:shd w:val="clear" w:color="auto" w:fill="auto"/>
          </w:tcPr>
          <w:p w:rsidR="006B612B" w:rsidRPr="00402B24" w:rsidRDefault="006B612B" w:rsidP="00CC2FC5">
            <w:pPr>
              <w:spacing w:line="240" w:lineRule="exact"/>
              <w:ind w:right="105"/>
              <w:rPr>
                <w:rFonts w:cs="Arial"/>
                <w:lang w:val="de-DE"/>
              </w:rPr>
            </w:pPr>
          </w:p>
        </w:tc>
        <w:tc>
          <w:tcPr>
            <w:tcW w:w="4126" w:type="dxa"/>
            <w:gridSpan w:val="2"/>
            <w:shd w:val="clear" w:color="auto" w:fill="auto"/>
          </w:tcPr>
          <w:p w:rsidR="006B612B" w:rsidRPr="00F7364B"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8B5307" w:rsidTr="005931E9">
        <w:trPr>
          <w:gridAfter w:val="2"/>
          <w:wAfter w:w="47" w:type="dxa"/>
        </w:trPr>
        <w:tc>
          <w:tcPr>
            <w:tcW w:w="4257" w:type="dxa"/>
            <w:shd w:val="clear" w:color="auto" w:fill="auto"/>
          </w:tcPr>
          <w:p w:rsidR="006B612B" w:rsidRPr="00F7364B" w:rsidRDefault="006B612B" w:rsidP="00CC2FC5">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107" w:type="dxa"/>
            <w:gridSpan w:val="2"/>
            <w:shd w:val="clear" w:color="auto" w:fill="auto"/>
          </w:tcPr>
          <w:p w:rsidR="006B612B" w:rsidRPr="00402B24" w:rsidRDefault="006B612B" w:rsidP="00CC2FC5">
            <w:pPr>
              <w:spacing w:line="240" w:lineRule="exact"/>
              <w:ind w:right="105"/>
              <w:rPr>
                <w:rFonts w:cs="Arial"/>
                <w:lang w:val="de-DE"/>
              </w:rPr>
            </w:pPr>
          </w:p>
        </w:tc>
        <w:tc>
          <w:tcPr>
            <w:tcW w:w="4126" w:type="dxa"/>
            <w:gridSpan w:val="2"/>
            <w:shd w:val="clear" w:color="auto" w:fill="auto"/>
          </w:tcPr>
          <w:p w:rsidR="006B612B" w:rsidRPr="00F7364B" w:rsidRDefault="006B612B" w:rsidP="00CC2FC5">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E4644A" w:rsidRPr="008B5307" w:rsidTr="005931E9">
        <w:trPr>
          <w:gridAfter w:val="2"/>
          <w:wAfter w:w="47" w:type="dxa"/>
        </w:trPr>
        <w:tc>
          <w:tcPr>
            <w:tcW w:w="4257" w:type="dxa"/>
            <w:shd w:val="clear" w:color="auto" w:fill="auto"/>
          </w:tcPr>
          <w:p w:rsidR="006B612B" w:rsidRPr="00F7364B" w:rsidRDefault="006B612B" w:rsidP="00CC2FC5">
            <w:pPr>
              <w:pStyle w:val="Textkrper-Zeileneinzug"/>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rsidR="006B612B" w:rsidRPr="00402B24" w:rsidRDefault="006B612B" w:rsidP="00CC2FC5">
            <w:pPr>
              <w:spacing w:line="240" w:lineRule="exact"/>
              <w:ind w:right="105"/>
              <w:rPr>
                <w:rFonts w:cs="Arial"/>
                <w:lang w:val="it-IT"/>
              </w:rPr>
            </w:pPr>
          </w:p>
        </w:tc>
        <w:tc>
          <w:tcPr>
            <w:tcW w:w="4126" w:type="dxa"/>
            <w:gridSpan w:val="2"/>
            <w:shd w:val="clear" w:color="auto" w:fill="auto"/>
          </w:tcPr>
          <w:p w:rsidR="006B612B" w:rsidRPr="00F7364B"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402B24" w:rsidTr="005931E9">
        <w:trPr>
          <w:gridAfter w:val="2"/>
          <w:wAfter w:w="47" w:type="dxa"/>
        </w:trPr>
        <w:tc>
          <w:tcPr>
            <w:tcW w:w="4257" w:type="dxa"/>
            <w:shd w:val="clear" w:color="auto" w:fill="auto"/>
          </w:tcPr>
          <w:p w:rsidR="006B612B" w:rsidRPr="00F7364B" w:rsidRDefault="006B612B" w:rsidP="00CC2FC5">
            <w:pPr>
              <w:spacing w:line="240" w:lineRule="exact"/>
              <w:ind w:left="249" w:right="76"/>
              <w:jc w:val="center"/>
              <w:rPr>
                <w:rFonts w:cs="Arial"/>
                <w:b/>
                <w:bCs/>
                <w:lang w:val="it-IT"/>
              </w:rPr>
            </w:pPr>
          </w:p>
          <w:p w:rsidR="006B612B" w:rsidRDefault="006B612B" w:rsidP="00CC2FC5">
            <w:pPr>
              <w:spacing w:line="240" w:lineRule="exact"/>
              <w:ind w:left="249" w:right="76"/>
              <w:jc w:val="center"/>
              <w:rPr>
                <w:rFonts w:cs="Arial"/>
                <w:b/>
                <w:bCs/>
                <w:lang w:val="de-DE"/>
              </w:rPr>
            </w:pPr>
            <w:r>
              <w:rPr>
                <w:rFonts w:cs="Arial"/>
                <w:b/>
                <w:bCs/>
                <w:lang w:val="de-DE"/>
              </w:rPr>
              <w:t>TEIL II</w:t>
            </w:r>
          </w:p>
          <w:p w:rsidR="006B612B" w:rsidRPr="00F7364B" w:rsidRDefault="006B612B" w:rsidP="00CC2FC5">
            <w:pPr>
              <w:spacing w:line="240" w:lineRule="exact"/>
              <w:ind w:left="249" w:right="76"/>
              <w:jc w:val="center"/>
              <w:rPr>
                <w:rFonts w:cs="Arial"/>
                <w:b/>
                <w:bCs/>
                <w:lang w:val="de-DE"/>
              </w:rPr>
            </w:pPr>
          </w:p>
          <w:p w:rsidR="006B612B" w:rsidRPr="00F7364B" w:rsidRDefault="006B612B" w:rsidP="00CC2FC5">
            <w:pPr>
              <w:spacing w:line="240" w:lineRule="exact"/>
              <w:ind w:left="249" w:right="76"/>
              <w:jc w:val="center"/>
              <w:rPr>
                <w:rFonts w:cs="Arial"/>
                <w:b/>
                <w:bCs/>
                <w:lang w:val="de-DE"/>
              </w:rPr>
            </w:pPr>
            <w:r w:rsidRPr="00F7364B">
              <w:rPr>
                <w:rFonts w:cs="Arial"/>
                <w:b/>
                <w:bCs/>
                <w:lang w:val="de-DE"/>
              </w:rPr>
              <w:t>ZUSCHLAGSERTEILUNG</w:t>
            </w:r>
          </w:p>
          <w:p w:rsidR="006B612B" w:rsidRPr="00F7364B" w:rsidRDefault="006B612B" w:rsidP="00CC2FC5">
            <w:pPr>
              <w:pStyle w:val="Textkrper-Zeileneinzug"/>
              <w:tabs>
                <w:tab w:val="left" w:pos="8496"/>
              </w:tabs>
              <w:spacing w:after="0" w:line="240" w:lineRule="exact"/>
              <w:ind w:left="0" w:right="76"/>
              <w:jc w:val="both"/>
              <w:rPr>
                <w:rFonts w:cs="Arial"/>
                <w:noProof w:val="0"/>
                <w:lang w:val="de-DE" w:eastAsia="it-IT"/>
              </w:rPr>
            </w:pPr>
          </w:p>
        </w:tc>
        <w:tc>
          <w:tcPr>
            <w:tcW w:w="1107" w:type="dxa"/>
            <w:gridSpan w:val="2"/>
            <w:shd w:val="clear" w:color="auto" w:fill="auto"/>
          </w:tcPr>
          <w:p w:rsidR="006B612B" w:rsidRPr="00402B24" w:rsidRDefault="006B612B" w:rsidP="00CC2FC5">
            <w:pPr>
              <w:spacing w:line="240" w:lineRule="exact"/>
              <w:ind w:right="105"/>
              <w:rPr>
                <w:rFonts w:cs="Arial"/>
                <w:lang w:val="de-DE"/>
              </w:rPr>
            </w:pPr>
          </w:p>
        </w:tc>
        <w:tc>
          <w:tcPr>
            <w:tcW w:w="4126" w:type="dxa"/>
            <w:gridSpan w:val="2"/>
            <w:shd w:val="clear" w:color="auto" w:fill="auto"/>
          </w:tcPr>
          <w:p w:rsidR="006B612B" w:rsidRPr="00F7364B" w:rsidRDefault="006B612B" w:rsidP="00CC2FC5">
            <w:pPr>
              <w:tabs>
                <w:tab w:val="center" w:pos="4536"/>
                <w:tab w:val="right" w:pos="9072"/>
              </w:tabs>
              <w:spacing w:line="240" w:lineRule="exact"/>
              <w:ind w:left="252" w:right="105"/>
              <w:jc w:val="center"/>
              <w:rPr>
                <w:rFonts w:cs="Arial"/>
                <w:b/>
                <w:bCs/>
                <w:iCs/>
                <w:lang w:val="it-IT"/>
              </w:rPr>
            </w:pPr>
          </w:p>
          <w:p w:rsidR="006B612B" w:rsidRDefault="006B612B" w:rsidP="00CC2FC5">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rsidR="006B612B" w:rsidRPr="00F7364B" w:rsidRDefault="006B612B" w:rsidP="00CC2FC5">
            <w:pPr>
              <w:tabs>
                <w:tab w:val="center" w:pos="4536"/>
                <w:tab w:val="right" w:pos="9072"/>
              </w:tabs>
              <w:spacing w:line="240" w:lineRule="exact"/>
              <w:ind w:left="252" w:right="105"/>
              <w:jc w:val="center"/>
              <w:rPr>
                <w:rFonts w:cs="Arial"/>
                <w:b/>
                <w:bCs/>
                <w:iCs/>
                <w:lang w:val="it-IT"/>
              </w:rPr>
            </w:pPr>
          </w:p>
          <w:p w:rsidR="006B612B" w:rsidRPr="00F7364B" w:rsidRDefault="006B612B" w:rsidP="00CC2FC5">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rsidR="006B612B" w:rsidRPr="00F7364B"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402B24" w:rsidTr="005931E9">
        <w:trPr>
          <w:gridAfter w:val="2"/>
          <w:wAfter w:w="47" w:type="dxa"/>
        </w:trPr>
        <w:tc>
          <w:tcPr>
            <w:tcW w:w="4257" w:type="dxa"/>
            <w:shd w:val="clear" w:color="auto" w:fill="auto"/>
          </w:tcPr>
          <w:p w:rsidR="006B612B" w:rsidRDefault="006B612B" w:rsidP="00CC2FC5">
            <w:pPr>
              <w:pStyle w:val="Textkrper-Zeileneinzug"/>
              <w:tabs>
                <w:tab w:val="left" w:pos="8496"/>
              </w:tabs>
              <w:spacing w:after="0" w:line="240" w:lineRule="exact"/>
              <w:ind w:left="0" w:right="76"/>
              <w:jc w:val="center"/>
              <w:rPr>
                <w:rFonts w:cs="Arial"/>
                <w:b/>
                <w:bCs/>
                <w:iCs/>
                <w:lang w:val="de-DE"/>
              </w:rPr>
            </w:pPr>
          </w:p>
          <w:p w:rsidR="006B612B" w:rsidRPr="001B60CF" w:rsidRDefault="006B612B" w:rsidP="00CC2FC5">
            <w:pPr>
              <w:pStyle w:val="Textkrper-Zeileneinzug"/>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rsidR="006B612B" w:rsidRPr="001B60CF" w:rsidRDefault="006B612B" w:rsidP="00CC2FC5">
            <w:pPr>
              <w:pStyle w:val="Textkrper-Zeileneinzug"/>
              <w:tabs>
                <w:tab w:val="left" w:pos="8496"/>
              </w:tabs>
              <w:spacing w:after="0" w:line="240" w:lineRule="exact"/>
              <w:ind w:left="0" w:right="76"/>
              <w:jc w:val="center"/>
              <w:rPr>
                <w:rFonts w:cs="Arial"/>
                <w:b/>
                <w:noProof w:val="0"/>
                <w:lang w:val="it-IT" w:eastAsia="it-IT"/>
              </w:rPr>
            </w:pPr>
          </w:p>
        </w:tc>
        <w:tc>
          <w:tcPr>
            <w:tcW w:w="1107" w:type="dxa"/>
            <w:gridSpan w:val="2"/>
            <w:shd w:val="clear" w:color="auto" w:fill="auto"/>
          </w:tcPr>
          <w:p w:rsidR="006B612B" w:rsidRPr="001B60CF" w:rsidRDefault="006B612B" w:rsidP="00CC2FC5">
            <w:pPr>
              <w:spacing w:line="240" w:lineRule="exact"/>
              <w:ind w:right="105"/>
              <w:rPr>
                <w:rFonts w:cs="Arial"/>
                <w:lang w:val="it-IT"/>
              </w:rPr>
            </w:pPr>
          </w:p>
        </w:tc>
        <w:tc>
          <w:tcPr>
            <w:tcW w:w="4126" w:type="dxa"/>
            <w:gridSpan w:val="2"/>
            <w:shd w:val="clear" w:color="auto" w:fill="auto"/>
          </w:tcPr>
          <w:p w:rsidR="006B612B" w:rsidRPr="001B60CF" w:rsidRDefault="006B612B" w:rsidP="00CC2FC5">
            <w:pPr>
              <w:pStyle w:val="Textkrper-Zeileneinzug"/>
              <w:tabs>
                <w:tab w:val="left" w:pos="8496"/>
              </w:tabs>
              <w:spacing w:after="0" w:line="240" w:lineRule="exact"/>
              <w:ind w:left="0" w:right="105"/>
              <w:jc w:val="center"/>
              <w:rPr>
                <w:rFonts w:cs="Arial"/>
                <w:b/>
                <w:bCs/>
                <w:iCs/>
                <w:lang w:val="it-IT"/>
              </w:rPr>
            </w:pPr>
          </w:p>
          <w:p w:rsidR="006B612B" w:rsidRPr="00F7364B" w:rsidRDefault="006B612B" w:rsidP="00CC2FC5">
            <w:pPr>
              <w:pStyle w:val="Textkrper-Zeileneinzug"/>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E4644A" w:rsidRPr="008B5307" w:rsidTr="005931E9">
        <w:trPr>
          <w:gridAfter w:val="2"/>
          <w:wAfter w:w="47" w:type="dxa"/>
        </w:trPr>
        <w:tc>
          <w:tcPr>
            <w:tcW w:w="4257" w:type="dxa"/>
            <w:shd w:val="clear" w:color="auto" w:fill="auto"/>
          </w:tcPr>
          <w:p w:rsidR="006B612B" w:rsidRPr="001B60CF" w:rsidRDefault="006B612B" w:rsidP="00CC2FC5">
            <w:pPr>
              <w:pStyle w:val="Textkrper-Zeileneinzug"/>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107" w:type="dxa"/>
            <w:gridSpan w:val="2"/>
            <w:shd w:val="clear" w:color="auto" w:fill="auto"/>
          </w:tcPr>
          <w:p w:rsidR="006B612B" w:rsidRPr="001B60CF" w:rsidRDefault="006B612B" w:rsidP="00CC2FC5">
            <w:pPr>
              <w:spacing w:line="240" w:lineRule="exact"/>
              <w:ind w:right="105"/>
              <w:rPr>
                <w:rFonts w:cs="Arial"/>
                <w:lang w:val="de-DE"/>
              </w:rPr>
            </w:pPr>
          </w:p>
        </w:tc>
        <w:tc>
          <w:tcPr>
            <w:tcW w:w="4126" w:type="dxa"/>
            <w:gridSpan w:val="2"/>
            <w:shd w:val="clear" w:color="auto" w:fill="auto"/>
          </w:tcPr>
          <w:p w:rsidR="006B612B" w:rsidRPr="00954C34" w:rsidRDefault="006B612B" w:rsidP="00CC2FC5">
            <w:pPr>
              <w:spacing w:line="240" w:lineRule="exact"/>
              <w:ind w:right="105"/>
              <w:jc w:val="both"/>
              <w:outlineLvl w:val="0"/>
              <w:rPr>
                <w:rFonts w:cs="Arial"/>
                <w:b/>
                <w:lang w:val="it-IT"/>
              </w:rPr>
            </w:pPr>
            <w:r w:rsidRPr="001B60CF">
              <w:rPr>
                <w:rFonts w:cs="Arial"/>
                <w:b/>
                <w:lang w:val="it-IT"/>
              </w:rPr>
              <w:t>1.1 Svolgimento della gara e criterio di valutazione</w:t>
            </w:r>
          </w:p>
          <w:p w:rsidR="006B612B" w:rsidRPr="00954C34" w:rsidRDefault="006B612B" w:rsidP="00CC2FC5">
            <w:pPr>
              <w:pStyle w:val="Textkrper-Zeileneinzug"/>
              <w:tabs>
                <w:tab w:val="left" w:pos="8496"/>
              </w:tabs>
              <w:spacing w:after="0" w:line="240" w:lineRule="exact"/>
              <w:ind w:left="0" w:right="105" w:firstLine="709"/>
              <w:jc w:val="both"/>
              <w:rPr>
                <w:rFonts w:cs="Arial"/>
                <w:noProof w:val="0"/>
                <w:lang w:val="it-IT" w:eastAsia="it-IT"/>
              </w:rPr>
            </w:pPr>
          </w:p>
        </w:tc>
      </w:tr>
      <w:tr w:rsidR="00E4644A" w:rsidRPr="008B5307" w:rsidTr="005931E9">
        <w:trPr>
          <w:gridAfter w:val="2"/>
          <w:wAfter w:w="47" w:type="dxa"/>
        </w:trPr>
        <w:tc>
          <w:tcPr>
            <w:tcW w:w="4257" w:type="dxa"/>
            <w:shd w:val="clear" w:color="auto" w:fill="auto"/>
          </w:tcPr>
          <w:p w:rsidR="006B612B" w:rsidRPr="00507BC1" w:rsidRDefault="006B612B" w:rsidP="00CC2FC5">
            <w:pPr>
              <w:spacing w:line="240" w:lineRule="exact"/>
              <w:ind w:right="76"/>
              <w:jc w:val="both"/>
              <w:outlineLvl w:val="0"/>
              <w:rPr>
                <w:rFonts w:cs="Arial"/>
                <w:lang w:val="it-IT"/>
              </w:rPr>
            </w:pPr>
          </w:p>
        </w:tc>
        <w:tc>
          <w:tcPr>
            <w:tcW w:w="1107" w:type="dxa"/>
            <w:gridSpan w:val="2"/>
            <w:shd w:val="clear" w:color="auto" w:fill="auto"/>
          </w:tcPr>
          <w:p w:rsidR="006B612B" w:rsidRPr="00507BC1" w:rsidRDefault="006B612B" w:rsidP="00CC2FC5">
            <w:pPr>
              <w:spacing w:line="240" w:lineRule="exact"/>
              <w:ind w:right="105"/>
              <w:rPr>
                <w:rFonts w:cs="Arial"/>
                <w:lang w:val="it-IT"/>
              </w:rPr>
            </w:pPr>
          </w:p>
        </w:tc>
        <w:tc>
          <w:tcPr>
            <w:tcW w:w="4126" w:type="dxa"/>
            <w:gridSpan w:val="2"/>
            <w:shd w:val="clear" w:color="auto" w:fill="auto"/>
          </w:tcPr>
          <w:p w:rsidR="006B612B" w:rsidRPr="00F7364B" w:rsidRDefault="006B612B" w:rsidP="00CC2FC5">
            <w:pPr>
              <w:spacing w:line="240" w:lineRule="exact"/>
              <w:ind w:right="105"/>
              <w:jc w:val="both"/>
              <w:outlineLvl w:val="0"/>
              <w:rPr>
                <w:rFonts w:cs="Arial"/>
                <w:lang w:val="it-IT"/>
              </w:rPr>
            </w:pPr>
          </w:p>
        </w:tc>
      </w:tr>
      <w:tr w:rsidR="00E4644A" w:rsidRPr="008B5307" w:rsidTr="005931E9">
        <w:trPr>
          <w:gridAfter w:val="2"/>
          <w:wAfter w:w="47" w:type="dxa"/>
        </w:trPr>
        <w:tc>
          <w:tcPr>
            <w:tcW w:w="4257" w:type="dxa"/>
            <w:shd w:val="clear" w:color="auto" w:fill="auto"/>
          </w:tcPr>
          <w:p w:rsidR="006B612B" w:rsidRPr="00CB7201" w:rsidRDefault="006B612B" w:rsidP="00CC2FC5">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ießlich nach Preis</w:t>
            </w:r>
            <w:r w:rsidRPr="00CB7201">
              <w:rPr>
                <w:i/>
                <w:lang w:val="de-DE"/>
              </w:rPr>
              <w:t xml:space="preserve"> </w:t>
            </w:r>
            <w:r w:rsidRPr="00CB7201">
              <w:rPr>
                <w:lang w:val="de-DE"/>
              </w:rPr>
              <w:t xml:space="preserve">gemäß Art. 33 </w:t>
            </w:r>
            <w:r w:rsidRPr="00CB7201">
              <w:rPr>
                <w:lang w:val="de-DE"/>
              </w:rPr>
              <w:lastRenderedPageBreak/>
              <w:t xml:space="preserve">des L.G. Nr. 16/2015 und, soweit mit diesem vereinbar, Art. 95 des </w:t>
            </w:r>
            <w:r w:rsidRPr="00CB7201">
              <w:rPr>
                <w:lang w:val="de-DE" w:eastAsia="it-IT"/>
              </w:rPr>
              <w:t>GvD 50/2016</w:t>
            </w:r>
            <w:r w:rsidRPr="00CB7201">
              <w:rPr>
                <w:lang w:val="de-DE"/>
              </w:rPr>
              <w:t>.</w:t>
            </w:r>
          </w:p>
        </w:tc>
        <w:tc>
          <w:tcPr>
            <w:tcW w:w="1107" w:type="dxa"/>
            <w:gridSpan w:val="2"/>
            <w:shd w:val="clear" w:color="auto" w:fill="auto"/>
          </w:tcPr>
          <w:p w:rsidR="006B612B" w:rsidRPr="00CB7201" w:rsidRDefault="006B612B" w:rsidP="00CC2FC5">
            <w:pPr>
              <w:spacing w:line="240" w:lineRule="exact"/>
              <w:ind w:right="105"/>
              <w:rPr>
                <w:rFonts w:cs="Arial"/>
                <w:lang w:val="de-DE"/>
              </w:rPr>
            </w:pPr>
          </w:p>
        </w:tc>
        <w:tc>
          <w:tcPr>
            <w:tcW w:w="4126" w:type="dxa"/>
            <w:gridSpan w:val="2"/>
            <w:shd w:val="clear" w:color="auto" w:fill="auto"/>
          </w:tcPr>
          <w:p w:rsidR="006B612B" w:rsidRPr="00434300" w:rsidRDefault="006B612B" w:rsidP="00CC2FC5">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D30EE5">
              <w:rPr>
                <w:rFonts w:cs="Arial"/>
                <w:b/>
                <w:noProof w:val="0"/>
                <w:u w:val="single"/>
                <w:lang w:val="it-IT"/>
              </w:rPr>
              <w:t>criterio dell’offerta economicamente più vantaggiosa al solo prezzo</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rsidR="006B612B" w:rsidRPr="00434300"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8B5307" w:rsidTr="005931E9">
        <w:trPr>
          <w:gridAfter w:val="2"/>
          <w:wAfter w:w="47" w:type="dxa"/>
        </w:trPr>
        <w:tc>
          <w:tcPr>
            <w:tcW w:w="4257" w:type="dxa"/>
            <w:shd w:val="clear" w:color="auto" w:fill="auto"/>
          </w:tcPr>
          <w:p w:rsidR="006B612B" w:rsidRPr="00507BC1" w:rsidRDefault="006B612B" w:rsidP="00CC2FC5">
            <w:pPr>
              <w:spacing w:line="240" w:lineRule="exact"/>
              <w:ind w:right="76"/>
              <w:jc w:val="both"/>
              <w:outlineLvl w:val="0"/>
              <w:rPr>
                <w:rFonts w:cs="Arial"/>
                <w:color w:val="000000"/>
                <w:lang w:val="it-IT"/>
              </w:rPr>
            </w:pPr>
          </w:p>
        </w:tc>
        <w:tc>
          <w:tcPr>
            <w:tcW w:w="1107" w:type="dxa"/>
            <w:gridSpan w:val="2"/>
            <w:shd w:val="clear" w:color="auto" w:fill="auto"/>
          </w:tcPr>
          <w:p w:rsidR="006B612B" w:rsidRPr="00507BC1" w:rsidRDefault="006B612B" w:rsidP="00CC2FC5">
            <w:pPr>
              <w:spacing w:line="240" w:lineRule="exact"/>
              <w:ind w:right="105"/>
              <w:rPr>
                <w:rFonts w:cs="Arial"/>
                <w:lang w:val="it-IT"/>
              </w:rPr>
            </w:pPr>
          </w:p>
        </w:tc>
        <w:tc>
          <w:tcPr>
            <w:tcW w:w="4126" w:type="dxa"/>
            <w:gridSpan w:val="2"/>
            <w:shd w:val="clear" w:color="auto" w:fill="auto"/>
          </w:tcPr>
          <w:p w:rsidR="006B612B" w:rsidRPr="00F7364B" w:rsidRDefault="006B612B" w:rsidP="00CC2FC5">
            <w:pPr>
              <w:spacing w:line="240" w:lineRule="exact"/>
              <w:ind w:right="105"/>
              <w:jc w:val="both"/>
              <w:outlineLvl w:val="0"/>
              <w:rPr>
                <w:rFonts w:cs="Arial"/>
                <w:lang w:val="it-IT"/>
              </w:rPr>
            </w:pPr>
          </w:p>
        </w:tc>
      </w:tr>
      <w:tr w:rsidR="00E4644A" w:rsidRPr="008B5307" w:rsidTr="005931E9">
        <w:trPr>
          <w:gridAfter w:val="2"/>
          <w:wAfter w:w="47" w:type="dxa"/>
        </w:trPr>
        <w:tc>
          <w:tcPr>
            <w:tcW w:w="4257" w:type="dxa"/>
            <w:shd w:val="clear" w:color="auto" w:fill="auto"/>
          </w:tcPr>
          <w:p w:rsidR="006B612B" w:rsidRPr="000807B5" w:rsidRDefault="006B612B" w:rsidP="00CC2FC5">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6" w:history="1">
              <w:r w:rsidRPr="00F7364B">
                <w:rPr>
                  <w:rStyle w:val="Hyperlink"/>
                  <w:rFonts w:cs="Arial"/>
                  <w:lang w:val="de-DE"/>
                </w:rPr>
                <w:t>www.ausschreibungen-suedtirol.it</w:t>
              </w:r>
            </w:hyperlink>
            <w:r w:rsidRPr="00F7364B">
              <w:rPr>
                <w:lang w:val="de-DE"/>
              </w:rPr>
              <w:t xml:space="preserve"> / </w:t>
            </w:r>
            <w:hyperlink r:id="rId47" w:history="1">
              <w:r w:rsidRPr="00F7364B">
                <w:rPr>
                  <w:rStyle w:val="Hyperlink"/>
                  <w:rFonts w:cs="Arial"/>
                  <w:lang w:val="de-DE"/>
                </w:rPr>
                <w:t>www.bandi-altoadige.it</w:t>
              </w:r>
            </w:hyperlink>
            <w:r w:rsidRPr="00F7364B">
              <w:rPr>
                <w:lang w:val="de-DE"/>
              </w:rPr>
              <w:t xml:space="preserve"> zugänglich</w:t>
            </w:r>
            <w:r>
              <w:rPr>
                <w:lang w:val="de-DE"/>
              </w:rPr>
              <w:t>.</w:t>
            </w:r>
          </w:p>
        </w:tc>
        <w:tc>
          <w:tcPr>
            <w:tcW w:w="1107" w:type="dxa"/>
            <w:gridSpan w:val="2"/>
            <w:shd w:val="clear" w:color="auto" w:fill="auto"/>
          </w:tcPr>
          <w:p w:rsidR="006B612B" w:rsidRPr="00402B24" w:rsidRDefault="006B612B" w:rsidP="00CC2FC5">
            <w:pPr>
              <w:spacing w:line="240" w:lineRule="exact"/>
              <w:ind w:right="105"/>
              <w:rPr>
                <w:rFonts w:cs="Arial"/>
                <w:lang w:val="de-DE"/>
              </w:rPr>
            </w:pPr>
          </w:p>
        </w:tc>
        <w:tc>
          <w:tcPr>
            <w:tcW w:w="4126" w:type="dxa"/>
            <w:gridSpan w:val="2"/>
            <w:shd w:val="clear" w:color="auto" w:fill="auto"/>
          </w:tcPr>
          <w:p w:rsidR="006B612B" w:rsidRPr="000807B5" w:rsidRDefault="006B612B" w:rsidP="00CC2FC5">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48" w:history="1">
              <w:r w:rsidRPr="00F7364B">
                <w:rPr>
                  <w:rStyle w:val="Hyperlink"/>
                  <w:rFonts w:cs="Arial"/>
                  <w:lang w:val="it-IT"/>
                </w:rPr>
                <w:t>www.bandi-altoadige.it</w:t>
              </w:r>
            </w:hyperlink>
            <w:r w:rsidRPr="00F7364B">
              <w:rPr>
                <w:lang w:val="it-IT"/>
              </w:rPr>
              <w:t xml:space="preserve"> / </w:t>
            </w:r>
            <w:hyperlink r:id="rId49" w:history="1">
              <w:r w:rsidRPr="00F7364B">
                <w:rPr>
                  <w:rStyle w:val="Hyperlink"/>
                  <w:rFonts w:cs="Arial"/>
                  <w:lang w:val="it-IT"/>
                </w:rPr>
                <w:t>www.ausschreibungen-suedtirol.it</w:t>
              </w:r>
            </w:hyperlink>
            <w:r>
              <w:rPr>
                <w:lang w:val="it-IT"/>
              </w:rPr>
              <w:t>.</w:t>
            </w:r>
          </w:p>
        </w:tc>
      </w:tr>
      <w:tr w:rsidR="00E4644A" w:rsidRPr="008B5307" w:rsidTr="005931E9">
        <w:trPr>
          <w:gridAfter w:val="2"/>
          <w:wAfter w:w="47" w:type="dxa"/>
        </w:trPr>
        <w:tc>
          <w:tcPr>
            <w:tcW w:w="4257" w:type="dxa"/>
            <w:shd w:val="clear" w:color="auto" w:fill="auto"/>
          </w:tcPr>
          <w:p w:rsidR="006B612B" w:rsidRPr="00507BC1" w:rsidRDefault="006B612B" w:rsidP="00CC2FC5">
            <w:pPr>
              <w:spacing w:line="240" w:lineRule="exact"/>
              <w:ind w:right="76"/>
              <w:jc w:val="both"/>
              <w:outlineLvl w:val="0"/>
              <w:rPr>
                <w:rFonts w:cs="Arial"/>
                <w:lang w:val="it-IT"/>
              </w:rPr>
            </w:pPr>
          </w:p>
        </w:tc>
        <w:tc>
          <w:tcPr>
            <w:tcW w:w="1107" w:type="dxa"/>
            <w:gridSpan w:val="2"/>
            <w:shd w:val="clear" w:color="auto" w:fill="auto"/>
          </w:tcPr>
          <w:p w:rsidR="006B612B" w:rsidRPr="00507BC1" w:rsidRDefault="006B612B" w:rsidP="00CC2FC5">
            <w:pPr>
              <w:spacing w:line="240" w:lineRule="exact"/>
              <w:ind w:right="105"/>
              <w:rPr>
                <w:rFonts w:cs="Arial"/>
                <w:lang w:val="it-IT"/>
              </w:rPr>
            </w:pPr>
          </w:p>
        </w:tc>
        <w:tc>
          <w:tcPr>
            <w:tcW w:w="4126" w:type="dxa"/>
            <w:gridSpan w:val="2"/>
            <w:shd w:val="clear" w:color="auto" w:fill="auto"/>
          </w:tcPr>
          <w:p w:rsidR="006B612B" w:rsidRPr="00F7364B" w:rsidRDefault="006B612B" w:rsidP="00CC2FC5">
            <w:pPr>
              <w:spacing w:line="240" w:lineRule="exact"/>
              <w:ind w:right="105"/>
              <w:jc w:val="both"/>
              <w:outlineLvl w:val="0"/>
              <w:rPr>
                <w:rFonts w:cs="Arial"/>
                <w:lang w:val="it-IT"/>
              </w:rPr>
            </w:pPr>
          </w:p>
        </w:tc>
      </w:tr>
      <w:tr w:rsidR="00E4644A" w:rsidRPr="008B5307" w:rsidTr="005931E9">
        <w:trPr>
          <w:gridAfter w:val="2"/>
          <w:wAfter w:w="47" w:type="dxa"/>
        </w:trPr>
        <w:tc>
          <w:tcPr>
            <w:tcW w:w="4257" w:type="dxa"/>
            <w:shd w:val="clear" w:color="auto" w:fill="auto"/>
          </w:tcPr>
          <w:p w:rsidR="006B612B" w:rsidRPr="00597F26" w:rsidRDefault="005B64BE" w:rsidP="00CC2FC5">
            <w:pPr>
              <w:spacing w:line="240" w:lineRule="exact"/>
              <w:ind w:right="76"/>
              <w:jc w:val="both"/>
              <w:outlineLvl w:val="0"/>
              <w:rPr>
                <w:rFonts w:cs="Arial"/>
                <w:lang w:val="de-DE"/>
              </w:rPr>
            </w:pPr>
            <w:r w:rsidRPr="00597F26">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107" w:type="dxa"/>
            <w:gridSpan w:val="2"/>
            <w:shd w:val="clear" w:color="auto" w:fill="auto"/>
          </w:tcPr>
          <w:p w:rsidR="006B612B" w:rsidRPr="00597F26" w:rsidRDefault="006B612B" w:rsidP="00CC2FC5">
            <w:pPr>
              <w:spacing w:line="240" w:lineRule="exact"/>
              <w:ind w:right="105"/>
              <w:rPr>
                <w:rFonts w:cs="Arial"/>
                <w:lang w:val="de-DE"/>
              </w:rPr>
            </w:pPr>
          </w:p>
        </w:tc>
        <w:tc>
          <w:tcPr>
            <w:tcW w:w="4126" w:type="dxa"/>
            <w:gridSpan w:val="2"/>
            <w:shd w:val="clear" w:color="auto" w:fill="auto"/>
          </w:tcPr>
          <w:p w:rsidR="006B612B" w:rsidRPr="00F7364B" w:rsidRDefault="006B612B" w:rsidP="00CC2FC5">
            <w:pPr>
              <w:spacing w:line="240" w:lineRule="exact"/>
              <w:ind w:right="105"/>
              <w:jc w:val="both"/>
              <w:outlineLvl w:val="0"/>
              <w:rPr>
                <w:rFonts w:cs="Arial"/>
                <w:lang w:val="it-IT"/>
              </w:rPr>
            </w:pPr>
            <w:r w:rsidRPr="00597F26">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rsidR="006B612B" w:rsidRPr="00F7364B"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8B5307" w:rsidTr="005931E9">
        <w:trPr>
          <w:gridAfter w:val="2"/>
          <w:wAfter w:w="47" w:type="dxa"/>
        </w:trPr>
        <w:tc>
          <w:tcPr>
            <w:tcW w:w="4257" w:type="dxa"/>
            <w:shd w:val="clear" w:color="auto" w:fill="auto"/>
          </w:tcPr>
          <w:p w:rsidR="006B612B" w:rsidRPr="00507BC1" w:rsidRDefault="006B612B" w:rsidP="00CC2FC5">
            <w:pPr>
              <w:pStyle w:val="Aufzhlung"/>
              <w:spacing w:line="240" w:lineRule="exact"/>
              <w:ind w:left="0" w:right="76" w:firstLine="0"/>
              <w:rPr>
                <w:rFonts w:ascii="Arial" w:hAnsi="Arial" w:cs="Arial"/>
                <w:sz w:val="20"/>
                <w:szCs w:val="20"/>
                <w:lang w:eastAsia="de-DE"/>
              </w:rPr>
            </w:pPr>
          </w:p>
        </w:tc>
        <w:tc>
          <w:tcPr>
            <w:tcW w:w="1107" w:type="dxa"/>
            <w:gridSpan w:val="2"/>
            <w:shd w:val="clear" w:color="auto" w:fill="auto"/>
          </w:tcPr>
          <w:p w:rsidR="006B612B" w:rsidRPr="00507BC1" w:rsidRDefault="006B612B" w:rsidP="00CC2FC5">
            <w:pPr>
              <w:spacing w:line="240" w:lineRule="exact"/>
              <w:ind w:right="105"/>
              <w:rPr>
                <w:rFonts w:cs="Arial"/>
                <w:lang w:val="it-IT"/>
              </w:rPr>
            </w:pPr>
          </w:p>
        </w:tc>
        <w:tc>
          <w:tcPr>
            <w:tcW w:w="4126" w:type="dxa"/>
            <w:gridSpan w:val="2"/>
            <w:shd w:val="clear" w:color="auto" w:fill="auto"/>
          </w:tcPr>
          <w:p w:rsidR="006B612B" w:rsidRPr="000807B5" w:rsidRDefault="006B612B" w:rsidP="00CC2FC5">
            <w:pPr>
              <w:spacing w:line="240" w:lineRule="exact"/>
              <w:ind w:right="105"/>
              <w:jc w:val="both"/>
              <w:rPr>
                <w:rFonts w:cs="Arial"/>
                <w:noProof w:val="0"/>
                <w:lang w:val="it-IT"/>
              </w:rPr>
            </w:pPr>
          </w:p>
        </w:tc>
      </w:tr>
      <w:tr w:rsidR="00E4644A" w:rsidRPr="008B5307" w:rsidTr="005931E9">
        <w:trPr>
          <w:gridAfter w:val="2"/>
          <w:wAfter w:w="47" w:type="dxa"/>
        </w:trPr>
        <w:tc>
          <w:tcPr>
            <w:tcW w:w="4257" w:type="dxa"/>
            <w:shd w:val="clear" w:color="auto" w:fill="auto"/>
          </w:tcPr>
          <w:p w:rsidR="006B612B" w:rsidRPr="00625034" w:rsidRDefault="00512B7D" w:rsidP="00CC2FC5">
            <w:pPr>
              <w:spacing w:line="240" w:lineRule="exact"/>
              <w:ind w:right="76"/>
              <w:jc w:val="both"/>
              <w:rPr>
                <w:rFonts w:cs="Arial"/>
                <w:color w:val="000000"/>
                <w:lang w:val="de-DE"/>
              </w:rPr>
            </w:pPr>
            <w:r w:rsidRPr="00625034">
              <w:rPr>
                <w:color w:val="000000"/>
                <w:lang w:val="de-DE"/>
              </w:rPr>
              <w:t xml:space="preserve">Die Ausschreibung wird in der </w:t>
            </w:r>
            <w:r w:rsidRPr="00E25932">
              <w:rPr>
                <w:color w:val="000000"/>
                <w:highlight w:val="yellow"/>
                <w:lang w:val="de-DE"/>
              </w:rPr>
              <w:t>nicht öffentlich zugänglichen Sitzung</w:t>
            </w:r>
            <w:r w:rsidRPr="00625034">
              <w:rPr>
                <w:color w:val="000000"/>
                <w:lang w:val="de-DE"/>
              </w:rPr>
              <w:t xml:space="preserve"> </w:t>
            </w:r>
            <w:r w:rsidRPr="00625034">
              <w:rPr>
                <w:lang w:val="de-DE"/>
              </w:rPr>
              <w:t xml:space="preserve">im Sitz </w:t>
            </w:r>
            <w:r w:rsidRPr="00AD0A0D">
              <w:rPr>
                <w:rFonts w:cs="Arial"/>
                <w:color w:val="FF0000"/>
                <w:highlight w:val="yellow"/>
                <w:lang w:val="it-IT"/>
              </w:rPr>
              <w:fldChar w:fldCharType="begin">
                <w:ffData>
                  <w:name w:val="Text19"/>
                  <w:enabled/>
                  <w:calcOnExit w:val="0"/>
                  <w:textInput/>
                </w:ffData>
              </w:fldChar>
            </w:r>
            <w:r w:rsidRPr="00AD0A0D">
              <w:rPr>
                <w:rFonts w:cs="Arial"/>
                <w:color w:val="FF0000"/>
                <w:highlight w:val="yellow"/>
                <w:lang w:val="de-DE"/>
              </w:rPr>
              <w:instrText xml:space="preserve"> FORMTEXT </w:instrText>
            </w:r>
            <w:r w:rsidRPr="00AD0A0D">
              <w:rPr>
                <w:rFonts w:cs="Arial"/>
                <w:color w:val="FF0000"/>
                <w:highlight w:val="yellow"/>
                <w:lang w:val="it-IT"/>
              </w:rPr>
            </w:r>
            <w:r w:rsidRPr="00AD0A0D">
              <w:rPr>
                <w:rFonts w:cs="Arial"/>
                <w:color w:val="FF0000"/>
                <w:highlight w:val="yellow"/>
                <w:lang w:val="it-IT"/>
              </w:rPr>
              <w:fldChar w:fldCharType="separate"/>
            </w:r>
            <w:r w:rsidRPr="00AD0A0D">
              <w:rPr>
                <w:rFonts w:cs="Arial"/>
                <w:color w:val="FF0000"/>
                <w:highlight w:val="yellow"/>
                <w:lang w:val="it-IT"/>
              </w:rPr>
              <w:t> </w:t>
            </w:r>
            <w:r w:rsidRPr="00AD0A0D">
              <w:rPr>
                <w:rFonts w:cs="Arial"/>
                <w:color w:val="FF0000"/>
                <w:highlight w:val="yellow"/>
                <w:lang w:val="it-IT"/>
              </w:rPr>
              <w:t> </w:t>
            </w:r>
            <w:r w:rsidRPr="00AD0A0D">
              <w:rPr>
                <w:rFonts w:cs="Arial"/>
                <w:color w:val="FF0000"/>
                <w:highlight w:val="yellow"/>
                <w:lang w:val="it-IT"/>
              </w:rPr>
              <w:t> </w:t>
            </w:r>
            <w:r w:rsidRPr="00AD0A0D">
              <w:rPr>
                <w:rFonts w:cs="Arial"/>
                <w:color w:val="FF0000"/>
                <w:highlight w:val="yellow"/>
                <w:lang w:val="it-IT"/>
              </w:rPr>
              <w:t> </w:t>
            </w:r>
            <w:r w:rsidRPr="00AD0A0D">
              <w:rPr>
                <w:rFonts w:cs="Arial"/>
                <w:color w:val="FF0000"/>
                <w:highlight w:val="yellow"/>
                <w:lang w:val="it-IT"/>
              </w:rPr>
              <w:t> </w:t>
            </w:r>
            <w:r w:rsidRPr="00AD0A0D">
              <w:rPr>
                <w:rFonts w:cs="Arial"/>
                <w:color w:val="FF0000"/>
                <w:highlight w:val="yellow"/>
                <w:lang w:val="it-IT"/>
              </w:rPr>
              <w:fldChar w:fldCharType="end"/>
            </w:r>
            <w:r w:rsidRPr="00AD0A0D">
              <w:rPr>
                <w:rFonts w:cs="Arial"/>
                <w:color w:val="FF0000"/>
                <w:highlight w:val="yellow"/>
                <w:lang w:val="de-DE"/>
              </w:rPr>
              <w:t xml:space="preserve">, </w:t>
            </w:r>
            <w:r w:rsidRPr="00AD0A0D">
              <w:rPr>
                <w:color w:val="FF0000"/>
                <w:highlight w:val="yellow"/>
                <w:lang w:val="de-DE"/>
              </w:rPr>
              <w:t xml:space="preserve">am Ort und zu der Uhrzeit, </w:t>
            </w:r>
            <w:r w:rsidRPr="00AD0A0D">
              <w:rPr>
                <w:highlight w:val="yellow"/>
                <w:lang w:val="de-DE"/>
              </w:rPr>
              <w:t>welche</w:t>
            </w:r>
            <w:r w:rsidRPr="00AD0A0D">
              <w:rPr>
                <w:color w:val="000000"/>
                <w:highlight w:val="yellow"/>
                <w:lang w:val="de-DE"/>
              </w:rPr>
              <w:t xml:space="preserve"> in der </w:t>
            </w:r>
            <w:r w:rsidRPr="00AD0A0D">
              <w:rPr>
                <w:color w:val="FF0000"/>
                <w:highlight w:val="yellow"/>
                <w:lang w:val="de-DE"/>
              </w:rPr>
              <w:t>Einladungsschreiben</w:t>
            </w:r>
            <w:r w:rsidRPr="00AD0A0D">
              <w:rPr>
                <w:color w:val="000000"/>
                <w:highlight w:val="yellow"/>
                <w:lang w:val="de-DE"/>
              </w:rPr>
              <w:t xml:space="preserve"> angegeben wurden</w:t>
            </w:r>
            <w:r w:rsidRPr="00625034">
              <w:rPr>
                <w:color w:val="000000"/>
                <w:lang w:val="de-DE"/>
              </w:rPr>
              <w:t>, eröffnet.</w:t>
            </w:r>
            <w:bookmarkStart w:id="60" w:name="_GoBack"/>
            <w:bookmarkEnd w:id="60"/>
          </w:p>
        </w:tc>
        <w:tc>
          <w:tcPr>
            <w:tcW w:w="1107" w:type="dxa"/>
            <w:gridSpan w:val="2"/>
            <w:shd w:val="clear" w:color="auto" w:fill="auto"/>
          </w:tcPr>
          <w:p w:rsidR="006B612B" w:rsidRPr="00625034" w:rsidRDefault="006B612B" w:rsidP="00CC2FC5">
            <w:pPr>
              <w:spacing w:line="240" w:lineRule="exact"/>
              <w:ind w:right="105"/>
              <w:rPr>
                <w:rFonts w:cs="Arial"/>
                <w:color w:val="000000"/>
                <w:lang w:val="de-DE"/>
              </w:rPr>
            </w:pPr>
          </w:p>
        </w:tc>
        <w:tc>
          <w:tcPr>
            <w:tcW w:w="4126" w:type="dxa"/>
            <w:gridSpan w:val="2"/>
            <w:shd w:val="clear" w:color="auto" w:fill="auto"/>
          </w:tcPr>
          <w:p w:rsidR="006B612B" w:rsidRPr="00E4022B" w:rsidRDefault="00512B7D" w:rsidP="00CC2FC5">
            <w:pPr>
              <w:pStyle w:val="Textkrper-Zeileneinzug"/>
              <w:tabs>
                <w:tab w:val="left" w:pos="8496"/>
              </w:tabs>
              <w:spacing w:after="0" w:line="240" w:lineRule="exact"/>
              <w:ind w:left="0" w:right="105"/>
              <w:jc w:val="both"/>
              <w:rPr>
                <w:rFonts w:cs="Arial"/>
                <w:noProof w:val="0"/>
                <w:color w:val="000000"/>
                <w:lang w:val="it-IT" w:eastAsia="it-IT"/>
              </w:rPr>
            </w:pPr>
            <w:r w:rsidRPr="00625034">
              <w:rPr>
                <w:rFonts w:cs="Arial"/>
                <w:color w:val="000000"/>
                <w:lang w:val="it-IT"/>
              </w:rPr>
              <w:t>La gara sarà aperta nella sedu</w:t>
            </w:r>
            <w:r>
              <w:rPr>
                <w:rFonts w:cs="Arial"/>
                <w:color w:val="000000"/>
                <w:lang w:val="it-IT"/>
              </w:rPr>
              <w:t>ta</w:t>
            </w:r>
            <w:r w:rsidRPr="00E25932">
              <w:rPr>
                <w:rFonts w:cs="Arial"/>
                <w:highlight w:val="yellow"/>
                <w:lang w:val="it-IT"/>
              </w:rPr>
              <w:t xml:space="preserve"> non aperta alla presenza del pubblico</w:t>
            </w:r>
            <w:r w:rsidRPr="00E25932">
              <w:rPr>
                <w:rFonts w:cs="Arial"/>
                <w:strike/>
                <w:color w:val="FF0000"/>
                <w:highlight w:val="yellow"/>
                <w:lang w:val="it-IT"/>
              </w:rPr>
              <w:t xml:space="preserve"> </w:t>
            </w:r>
            <w:r w:rsidRPr="00E25932">
              <w:rPr>
                <w:rFonts w:cs="Arial"/>
                <w:strike/>
                <w:color w:val="000000"/>
                <w:highlight w:val="yellow"/>
                <w:lang w:val="it-IT"/>
              </w:rPr>
              <w:t>riservata</w:t>
            </w:r>
            <w:r w:rsidRPr="00E25932">
              <w:rPr>
                <w:rFonts w:cs="Arial"/>
                <w:color w:val="000000"/>
                <w:lang w:val="it-IT"/>
              </w:rPr>
              <w:t xml:space="preserve"> </w:t>
            </w:r>
            <w:r w:rsidRPr="00625034">
              <w:rPr>
                <w:rFonts w:cs="Arial"/>
                <w:color w:val="000000"/>
                <w:lang w:val="it-IT"/>
              </w:rPr>
              <w:t xml:space="preserve">presso </w:t>
            </w:r>
            <w:r w:rsidRPr="00625034">
              <w:rPr>
                <w:rFonts w:cs="Arial"/>
                <w:color w:val="FF0000"/>
                <w:lang w:val="it-IT"/>
              </w:rPr>
              <w:fldChar w:fldCharType="begin">
                <w:ffData>
                  <w:name w:val="Text19"/>
                  <w:enabled/>
                  <w:calcOnExit w:val="0"/>
                  <w:textInput/>
                </w:ffData>
              </w:fldChar>
            </w:r>
            <w:r w:rsidRPr="00625034">
              <w:rPr>
                <w:rFonts w:cs="Arial"/>
                <w:color w:val="FF0000"/>
                <w:lang w:val="it-IT"/>
              </w:rPr>
              <w:instrText xml:space="preserve"> FORMTEXT </w:instrText>
            </w:r>
            <w:r w:rsidRPr="00625034">
              <w:rPr>
                <w:rFonts w:cs="Arial"/>
                <w:color w:val="FF0000"/>
                <w:lang w:val="it-IT"/>
              </w:rPr>
            </w:r>
            <w:r w:rsidRPr="00625034">
              <w:rPr>
                <w:rFonts w:cs="Arial"/>
                <w:color w:val="FF0000"/>
                <w:lang w:val="it-IT"/>
              </w:rPr>
              <w:fldChar w:fldCharType="separate"/>
            </w:r>
            <w:r w:rsidRPr="00625034">
              <w:rPr>
                <w:rFonts w:cs="Arial"/>
                <w:color w:val="FF0000"/>
                <w:lang w:val="it-IT"/>
              </w:rPr>
              <w:t> </w:t>
            </w:r>
            <w:r w:rsidRPr="00625034">
              <w:rPr>
                <w:rFonts w:cs="Arial"/>
                <w:color w:val="FF0000"/>
                <w:lang w:val="it-IT"/>
              </w:rPr>
              <w:t> </w:t>
            </w:r>
            <w:r w:rsidRPr="00625034">
              <w:rPr>
                <w:rFonts w:cs="Arial"/>
                <w:color w:val="FF0000"/>
                <w:lang w:val="it-IT"/>
              </w:rPr>
              <w:t> </w:t>
            </w:r>
            <w:r w:rsidRPr="00625034">
              <w:rPr>
                <w:rFonts w:cs="Arial"/>
                <w:color w:val="FF0000"/>
                <w:lang w:val="it-IT"/>
              </w:rPr>
              <w:t> </w:t>
            </w:r>
            <w:r w:rsidRPr="00625034">
              <w:rPr>
                <w:rFonts w:cs="Arial"/>
                <w:color w:val="FF0000"/>
                <w:lang w:val="it-IT"/>
              </w:rPr>
              <w:t> </w:t>
            </w:r>
            <w:r w:rsidRPr="00625034">
              <w:rPr>
                <w:rFonts w:cs="Arial"/>
                <w:color w:val="FF0000"/>
                <w:lang w:val="it-IT"/>
              </w:rPr>
              <w:fldChar w:fldCharType="end"/>
            </w:r>
            <w:r w:rsidRPr="00625034">
              <w:rPr>
                <w:rFonts w:cs="Arial"/>
                <w:color w:val="FF0000"/>
                <w:lang w:val="it-IT"/>
              </w:rPr>
              <w:t xml:space="preserve">, </w:t>
            </w:r>
            <w:r w:rsidRPr="00AD0A0D">
              <w:rPr>
                <w:rFonts w:cs="Arial"/>
                <w:color w:val="FF0000"/>
                <w:highlight w:val="yellow"/>
                <w:lang w:val="it-IT"/>
              </w:rPr>
              <w:t>nel luogo e alla data indicati nella lettera d’invito</w:t>
            </w:r>
            <w:r w:rsidRPr="00E4022B">
              <w:rPr>
                <w:rFonts w:cs="Arial"/>
                <w:noProof w:val="0"/>
                <w:color w:val="000000"/>
                <w:lang w:val="it-IT" w:eastAsia="it-IT"/>
              </w:rPr>
              <w:t xml:space="preserve"> </w:t>
            </w:r>
          </w:p>
        </w:tc>
      </w:tr>
      <w:tr w:rsidR="00F824A4" w:rsidRPr="00F824A4" w:rsidTr="005931E9">
        <w:trPr>
          <w:gridAfter w:val="2"/>
          <w:wAfter w:w="47" w:type="dxa"/>
        </w:trPr>
        <w:tc>
          <w:tcPr>
            <w:tcW w:w="4257" w:type="dxa"/>
            <w:shd w:val="clear" w:color="auto" w:fill="auto"/>
          </w:tcPr>
          <w:p w:rsidR="00F824A4" w:rsidRPr="00F824A4" w:rsidRDefault="00F824A4" w:rsidP="00CC2FC5">
            <w:pPr>
              <w:spacing w:line="240" w:lineRule="exact"/>
              <w:ind w:right="76"/>
              <w:jc w:val="both"/>
              <w:rPr>
                <w:rFonts w:cs="Arial"/>
                <w:sz w:val="16"/>
                <w:szCs w:val="16"/>
                <w:highlight w:val="green"/>
                <w:lang w:val="it-IT"/>
              </w:rPr>
            </w:pPr>
            <w:r w:rsidRPr="005A0328">
              <w:rPr>
                <w:rFonts w:cs="Arial"/>
                <w:sz w:val="16"/>
                <w:szCs w:val="16"/>
                <w:highlight w:val="green"/>
                <w:lang w:val="it-IT"/>
              </w:rPr>
              <w:t>(Bei herkömmlichen Verfahren)</w:t>
            </w:r>
          </w:p>
        </w:tc>
        <w:tc>
          <w:tcPr>
            <w:tcW w:w="1107" w:type="dxa"/>
            <w:gridSpan w:val="2"/>
            <w:shd w:val="clear" w:color="auto" w:fill="auto"/>
          </w:tcPr>
          <w:p w:rsidR="00F824A4" w:rsidRPr="00F824A4" w:rsidRDefault="00F824A4" w:rsidP="00F824A4">
            <w:pPr>
              <w:spacing w:line="240" w:lineRule="exact"/>
              <w:ind w:right="76"/>
              <w:jc w:val="both"/>
              <w:rPr>
                <w:rFonts w:cs="Arial"/>
                <w:sz w:val="16"/>
                <w:szCs w:val="16"/>
                <w:highlight w:val="green"/>
                <w:lang w:val="it-IT"/>
              </w:rPr>
            </w:pPr>
          </w:p>
        </w:tc>
        <w:tc>
          <w:tcPr>
            <w:tcW w:w="4126" w:type="dxa"/>
            <w:gridSpan w:val="2"/>
            <w:shd w:val="clear" w:color="auto" w:fill="auto"/>
          </w:tcPr>
          <w:p w:rsidR="00F824A4" w:rsidRPr="00F824A4" w:rsidRDefault="00F824A4" w:rsidP="00F824A4">
            <w:pPr>
              <w:spacing w:line="240" w:lineRule="exact"/>
              <w:ind w:right="76"/>
              <w:jc w:val="both"/>
              <w:rPr>
                <w:rFonts w:cs="Arial"/>
                <w:sz w:val="16"/>
                <w:szCs w:val="16"/>
                <w:highlight w:val="green"/>
                <w:lang w:val="it-IT"/>
              </w:rPr>
            </w:pPr>
            <w:r w:rsidRPr="00F824A4">
              <w:rPr>
                <w:rFonts w:cs="Arial"/>
                <w:sz w:val="16"/>
                <w:szCs w:val="16"/>
                <w:highlight w:val="green"/>
                <w:lang w:val="it-IT"/>
              </w:rPr>
              <w:t>( procedure tradizionali)</w:t>
            </w:r>
          </w:p>
        </w:tc>
      </w:tr>
      <w:tr w:rsidR="00F824A4" w:rsidRPr="008B5307" w:rsidTr="005931E9">
        <w:trPr>
          <w:gridAfter w:val="2"/>
          <w:wAfter w:w="47" w:type="dxa"/>
        </w:trPr>
        <w:tc>
          <w:tcPr>
            <w:tcW w:w="4257" w:type="dxa"/>
            <w:shd w:val="clear" w:color="auto" w:fill="auto"/>
          </w:tcPr>
          <w:p w:rsidR="0047681B" w:rsidRPr="00625034" w:rsidRDefault="00F824A4" w:rsidP="00CC2FC5">
            <w:pPr>
              <w:spacing w:line="240" w:lineRule="exact"/>
              <w:ind w:right="76"/>
              <w:jc w:val="both"/>
              <w:rPr>
                <w:color w:val="FF0000"/>
                <w:lang w:val="de-DE"/>
              </w:rPr>
            </w:pPr>
            <w:r w:rsidRPr="00625034">
              <w:rPr>
                <w:color w:val="FF0000"/>
                <w:lang w:val="de-DE"/>
              </w:rPr>
              <w:t>Bei den öffentlichen Sitzungen können der Rechtsträger oder gesetzliche Vertreter des Bieters oder Personen mit einer entsprechenden Vollmacht teilnehmen. Wenn diese Nachweise fehlen, ist die Teilnahme als einfacher Zuhörer gestattet.</w:t>
            </w:r>
          </w:p>
        </w:tc>
        <w:tc>
          <w:tcPr>
            <w:tcW w:w="1107" w:type="dxa"/>
            <w:gridSpan w:val="2"/>
            <w:shd w:val="clear" w:color="auto" w:fill="auto"/>
          </w:tcPr>
          <w:p w:rsidR="0047681B" w:rsidRPr="00625034" w:rsidRDefault="0047681B" w:rsidP="00CC2FC5">
            <w:pPr>
              <w:spacing w:line="240" w:lineRule="exact"/>
              <w:ind w:right="105"/>
              <w:rPr>
                <w:rFonts w:cs="Arial"/>
                <w:color w:val="FF0000"/>
                <w:lang w:val="de-DE"/>
              </w:rPr>
            </w:pPr>
          </w:p>
        </w:tc>
        <w:tc>
          <w:tcPr>
            <w:tcW w:w="4126" w:type="dxa"/>
            <w:gridSpan w:val="2"/>
            <w:shd w:val="clear" w:color="auto" w:fill="auto"/>
          </w:tcPr>
          <w:p w:rsidR="0047681B" w:rsidRPr="00F824A4" w:rsidRDefault="00F824A4" w:rsidP="00CC2FC5">
            <w:pPr>
              <w:spacing w:line="240" w:lineRule="exact"/>
              <w:ind w:right="105"/>
              <w:jc w:val="both"/>
              <w:rPr>
                <w:rFonts w:cs="Arial"/>
                <w:color w:val="FF0000"/>
                <w:lang w:val="it-IT"/>
              </w:rPr>
            </w:pPr>
            <w:r w:rsidRPr="00625034">
              <w:rPr>
                <w:rFonts w:cs="Arial"/>
                <w:color w:val="FF0000"/>
                <w:lang w:val="it-IT"/>
              </w:rPr>
              <w:t>Alle sedute pubbliche di gara potrà assistere il titolare o legale rappresentante del soggetto concorrente ovvero persone munite di specifica delega.</w:t>
            </w:r>
            <w:r w:rsidRPr="00625034">
              <w:rPr>
                <w:rFonts w:cs="Calibri"/>
                <w:color w:val="FF0000"/>
                <w:szCs w:val="24"/>
                <w:lang w:val="it-IT"/>
              </w:rPr>
              <w:t xml:space="preserve"> In assenza di tali titoli, la partecipazione è ammessa come semplice uditore.</w:t>
            </w:r>
          </w:p>
        </w:tc>
      </w:tr>
      <w:tr w:rsidR="004F2A72" w:rsidRPr="008B5307" w:rsidTr="005931E9">
        <w:trPr>
          <w:gridAfter w:val="2"/>
          <w:wAfter w:w="47" w:type="dxa"/>
        </w:trPr>
        <w:tc>
          <w:tcPr>
            <w:tcW w:w="4257" w:type="dxa"/>
            <w:shd w:val="clear" w:color="auto" w:fill="auto"/>
          </w:tcPr>
          <w:p w:rsidR="004F2A72" w:rsidRPr="005B4B08" w:rsidRDefault="004F2A72" w:rsidP="00CC2FC5">
            <w:pPr>
              <w:spacing w:line="240" w:lineRule="exact"/>
              <w:ind w:right="76"/>
              <w:jc w:val="both"/>
              <w:rPr>
                <w:color w:val="FF0000"/>
                <w:highlight w:val="yellow"/>
                <w:lang w:val="it-IT"/>
              </w:rPr>
            </w:pPr>
          </w:p>
        </w:tc>
        <w:tc>
          <w:tcPr>
            <w:tcW w:w="1107" w:type="dxa"/>
            <w:gridSpan w:val="2"/>
            <w:shd w:val="clear" w:color="auto" w:fill="auto"/>
          </w:tcPr>
          <w:p w:rsidR="004F2A72" w:rsidRPr="00F824A4" w:rsidRDefault="004F2A72" w:rsidP="00CC2FC5">
            <w:pPr>
              <w:spacing w:line="240" w:lineRule="exact"/>
              <w:ind w:right="105"/>
              <w:rPr>
                <w:rFonts w:cs="Arial"/>
                <w:color w:val="FF0000"/>
                <w:highlight w:val="yellow"/>
                <w:lang w:val="it-IT"/>
              </w:rPr>
            </w:pPr>
          </w:p>
        </w:tc>
        <w:tc>
          <w:tcPr>
            <w:tcW w:w="4126" w:type="dxa"/>
            <w:gridSpan w:val="2"/>
            <w:shd w:val="clear" w:color="auto" w:fill="auto"/>
          </w:tcPr>
          <w:p w:rsidR="004F2A72" w:rsidRPr="00F824A4" w:rsidRDefault="004F2A72" w:rsidP="00CC2FC5">
            <w:pPr>
              <w:spacing w:line="240" w:lineRule="exact"/>
              <w:ind w:right="105"/>
              <w:jc w:val="both"/>
              <w:rPr>
                <w:rFonts w:cs="Arial"/>
                <w:color w:val="FF0000"/>
                <w:highlight w:val="yellow"/>
                <w:lang w:val="it-IT"/>
              </w:rPr>
            </w:pPr>
          </w:p>
        </w:tc>
      </w:tr>
      <w:tr w:rsidR="00E4644A" w:rsidRPr="008B5307" w:rsidTr="005931E9">
        <w:trPr>
          <w:gridAfter w:val="2"/>
          <w:wAfter w:w="47" w:type="dxa"/>
        </w:trPr>
        <w:tc>
          <w:tcPr>
            <w:tcW w:w="4257" w:type="dxa"/>
            <w:shd w:val="clear" w:color="auto" w:fill="auto"/>
          </w:tcPr>
          <w:p w:rsidR="006B612B" w:rsidRPr="005C5A32" w:rsidRDefault="008E6F72" w:rsidP="00CC2FC5">
            <w:pPr>
              <w:spacing w:line="240" w:lineRule="exact"/>
              <w:ind w:right="76"/>
              <w:jc w:val="both"/>
              <w:outlineLvl w:val="0"/>
              <w:rPr>
                <w:rFonts w:cs="Arial"/>
                <w:strike/>
                <w:highlight w:val="green"/>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 xml:space="preserve">angewendet wird, </w:t>
            </w:r>
            <w:r w:rsidRPr="005C5A32">
              <w:rPr>
                <w:b/>
                <w:i/>
                <w:noProof w:val="0"/>
                <w:color w:val="FF0000"/>
                <w:sz w:val="16"/>
                <w:szCs w:val="16"/>
                <w:highlight w:val="green"/>
                <w:u w:val="single"/>
                <w:lang w:val="de-DE"/>
              </w:rPr>
              <w:t>andernfalls löschen Sie den gesamten Absatz.]</w:t>
            </w:r>
          </w:p>
        </w:tc>
        <w:tc>
          <w:tcPr>
            <w:tcW w:w="1107" w:type="dxa"/>
            <w:gridSpan w:val="2"/>
            <w:shd w:val="clear" w:color="auto" w:fill="auto"/>
          </w:tcPr>
          <w:p w:rsidR="006B612B" w:rsidRPr="005C5A32" w:rsidRDefault="006B612B" w:rsidP="00CC2FC5">
            <w:pPr>
              <w:spacing w:line="240" w:lineRule="exact"/>
              <w:ind w:right="105"/>
              <w:rPr>
                <w:rFonts w:cs="Arial"/>
                <w:highlight w:val="green"/>
                <w:lang w:val="de-DE"/>
              </w:rPr>
            </w:pPr>
          </w:p>
        </w:tc>
        <w:tc>
          <w:tcPr>
            <w:tcW w:w="4126" w:type="dxa"/>
            <w:gridSpan w:val="2"/>
            <w:shd w:val="clear" w:color="auto" w:fill="auto"/>
          </w:tcPr>
          <w:p w:rsidR="006B612B" w:rsidRPr="0010000B" w:rsidRDefault="008E6F72" w:rsidP="00CC2FC5">
            <w:pPr>
              <w:spacing w:line="240" w:lineRule="exact"/>
              <w:ind w:right="105"/>
              <w:jc w:val="both"/>
              <w:outlineLvl w:val="0"/>
              <w:rPr>
                <w:rFonts w:cs="Arial"/>
                <w:strike/>
                <w:lang w:val="it-IT"/>
              </w:rPr>
            </w:pPr>
            <w:r w:rsidRPr="005C5A32">
              <w:rPr>
                <w:b/>
                <w:i/>
                <w:noProof w:val="0"/>
                <w:color w:val="FF0000"/>
                <w:sz w:val="16"/>
                <w:szCs w:val="16"/>
                <w:highlight w:val="green"/>
                <w:lang w:val="it-IT"/>
              </w:rPr>
              <w:t xml:space="preserve">[Lasicare se si applica la deliberazione della Giunta Provinciale n. </w:t>
            </w:r>
            <w:r w:rsidR="005C5A32" w:rsidRPr="005C5A32">
              <w:rPr>
                <w:b/>
                <w:i/>
                <w:noProof w:val="0"/>
                <w:color w:val="FF0000"/>
                <w:sz w:val="16"/>
                <w:szCs w:val="16"/>
                <w:highlight w:val="green"/>
                <w:lang w:val="it-IT"/>
              </w:rPr>
              <w:t xml:space="preserve">n. 898 del 05.11.2019 </w:t>
            </w:r>
            <w:r w:rsidRPr="005C5A32">
              <w:rPr>
                <w:b/>
                <w:i/>
                <w:noProof w:val="0"/>
                <w:color w:val="FF0000"/>
                <w:sz w:val="16"/>
                <w:szCs w:val="16"/>
                <w:highlight w:val="green"/>
                <w:u w:val="single"/>
                <w:lang w:val="it-IT"/>
              </w:rPr>
              <w:t>altrimenti cancellare il paragrafo]</w:t>
            </w:r>
          </w:p>
        </w:tc>
      </w:tr>
      <w:tr w:rsidR="00E4644A" w:rsidRPr="008B5307" w:rsidTr="005931E9">
        <w:trPr>
          <w:gridAfter w:val="2"/>
          <w:wAfter w:w="47" w:type="dxa"/>
        </w:trPr>
        <w:tc>
          <w:tcPr>
            <w:tcW w:w="4257" w:type="dxa"/>
            <w:shd w:val="clear" w:color="auto" w:fill="auto"/>
          </w:tcPr>
          <w:p w:rsidR="006B612B" w:rsidRPr="006811AC" w:rsidRDefault="004F2A72" w:rsidP="00CC2FC5">
            <w:pPr>
              <w:jc w:val="both"/>
              <w:rPr>
                <w:rFonts w:cs="Arial"/>
                <w:strike/>
                <w:color w:val="FF0000"/>
                <w:lang w:val="de-DE" w:eastAsia="it-IT"/>
              </w:rPr>
            </w:pPr>
            <w:r w:rsidRPr="004F2A72">
              <w:rPr>
                <w:color w:val="FF0000"/>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07" w:type="dxa"/>
            <w:gridSpan w:val="2"/>
            <w:shd w:val="clear" w:color="auto" w:fill="auto"/>
          </w:tcPr>
          <w:p w:rsidR="006B612B" w:rsidRPr="006811AC" w:rsidRDefault="006B612B" w:rsidP="00CC2FC5">
            <w:pPr>
              <w:spacing w:line="240" w:lineRule="exact"/>
              <w:ind w:right="105"/>
              <w:rPr>
                <w:rFonts w:cs="Arial"/>
                <w:strike/>
                <w:color w:val="FF0000"/>
                <w:lang w:val="de-DE"/>
              </w:rPr>
            </w:pPr>
          </w:p>
        </w:tc>
        <w:tc>
          <w:tcPr>
            <w:tcW w:w="4126" w:type="dxa"/>
            <w:gridSpan w:val="2"/>
            <w:shd w:val="clear" w:color="auto" w:fill="auto"/>
          </w:tcPr>
          <w:p w:rsidR="00AA7463" w:rsidRPr="00D86DF7" w:rsidRDefault="00AA7463" w:rsidP="00AA7463">
            <w:pPr>
              <w:ind w:right="62"/>
              <w:jc w:val="both"/>
              <w:rPr>
                <w:rFonts w:ascii="Calibri" w:hAnsi="Calibri"/>
                <w:noProof w:val="0"/>
                <w:color w:val="FF0000"/>
                <w:lang w:val="it-IT"/>
              </w:rPr>
            </w:pPr>
            <w:r w:rsidRPr="006811AC">
              <w:rPr>
                <w:color w:val="FF0000"/>
                <w:lang w:val="it-IT"/>
              </w:rPr>
              <w:t xml:space="preserve">Dopo aver verificato che le offerte siano pervenute entro il termine previsto, nella seduta </w:t>
            </w:r>
            <w:r w:rsidR="004F2A72">
              <w:rPr>
                <w:color w:val="FF0000"/>
                <w:lang w:val="it-IT"/>
              </w:rPr>
              <w:t xml:space="preserve">riervata </w:t>
            </w:r>
            <w:r w:rsidRPr="006811AC">
              <w:rPr>
                <w:color w:val="FF0000"/>
                <w:lang w:val="it-IT"/>
              </w:rPr>
              <w:t>l’Autorità di gara, prima dell’apertura delle buste virtuali “A”, procederà col sorteggio, nel caso siano state presentate un numero di offerte pari o superiore a 5, della formula per il calcolo dell’anomalia delle offerte.</w:t>
            </w:r>
            <w:r w:rsidRPr="00D86DF7">
              <w:rPr>
                <w:color w:val="FF0000"/>
                <w:lang w:val="it-IT"/>
              </w:rPr>
              <w:t xml:space="preserve"> </w:t>
            </w:r>
          </w:p>
        </w:tc>
      </w:tr>
      <w:tr w:rsidR="00AA7463" w:rsidRPr="008B5307" w:rsidTr="005931E9">
        <w:trPr>
          <w:gridAfter w:val="2"/>
          <w:wAfter w:w="47" w:type="dxa"/>
        </w:trPr>
        <w:tc>
          <w:tcPr>
            <w:tcW w:w="4257" w:type="dxa"/>
            <w:shd w:val="clear" w:color="auto" w:fill="auto"/>
          </w:tcPr>
          <w:p w:rsidR="00AA7463" w:rsidRPr="00A67F1D" w:rsidRDefault="00AA7463" w:rsidP="00AA7463">
            <w:pPr>
              <w:jc w:val="both"/>
              <w:rPr>
                <w:lang w:val="it-IT"/>
              </w:rPr>
            </w:pPr>
          </w:p>
        </w:tc>
        <w:tc>
          <w:tcPr>
            <w:tcW w:w="1107" w:type="dxa"/>
            <w:gridSpan w:val="2"/>
            <w:shd w:val="clear" w:color="auto" w:fill="auto"/>
          </w:tcPr>
          <w:p w:rsidR="00AA7463" w:rsidRPr="00A67F1D" w:rsidRDefault="00AA7463" w:rsidP="00CC2FC5">
            <w:pPr>
              <w:spacing w:line="240" w:lineRule="exact"/>
              <w:ind w:right="105"/>
              <w:rPr>
                <w:rFonts w:cs="Arial"/>
                <w:strike/>
                <w:highlight w:val="yellow"/>
                <w:lang w:val="it-IT"/>
              </w:rPr>
            </w:pPr>
          </w:p>
        </w:tc>
        <w:tc>
          <w:tcPr>
            <w:tcW w:w="4126" w:type="dxa"/>
            <w:gridSpan w:val="2"/>
            <w:shd w:val="clear" w:color="auto" w:fill="auto"/>
          </w:tcPr>
          <w:p w:rsidR="00AA7463" w:rsidRPr="00421C53" w:rsidRDefault="00AA7463" w:rsidP="00AA7463">
            <w:pPr>
              <w:ind w:right="62"/>
              <w:jc w:val="both"/>
              <w:rPr>
                <w:lang w:val="it-IT"/>
              </w:rPr>
            </w:pPr>
          </w:p>
        </w:tc>
      </w:tr>
      <w:tr w:rsidR="00AA7463" w:rsidRPr="008B5307" w:rsidTr="005931E9">
        <w:trPr>
          <w:gridAfter w:val="2"/>
          <w:wAfter w:w="47" w:type="dxa"/>
        </w:trPr>
        <w:tc>
          <w:tcPr>
            <w:tcW w:w="4257" w:type="dxa"/>
            <w:shd w:val="clear" w:color="auto" w:fill="auto"/>
          </w:tcPr>
          <w:p w:rsidR="00AA7463" w:rsidRPr="006811AC" w:rsidRDefault="00AA7463" w:rsidP="008B5307">
            <w:pPr>
              <w:jc w:val="both"/>
              <w:rPr>
                <w:lang w:val="de-DE"/>
              </w:rPr>
            </w:pPr>
            <w:r w:rsidRPr="006811AC">
              <w:rPr>
                <w:lang w:val="de-DE"/>
              </w:rPr>
              <w:t xml:space="preserve">Dann </w:t>
            </w:r>
            <w:r w:rsidR="00D86DF7" w:rsidRPr="006811AC">
              <w:rPr>
                <w:lang w:val="de-DE"/>
              </w:rPr>
              <w:t xml:space="preserve">wird die Ausschreibungsbehörde </w:t>
            </w:r>
            <w:r w:rsidRPr="006811AC">
              <w:rPr>
                <w:lang w:val="de-DE"/>
              </w:rPr>
              <w:t xml:space="preserve">die virtuellen Umschläge „A“, welche die Verwaltungsunterlagen enthalten, </w:t>
            </w:r>
            <w:r w:rsidR="00D86DF7" w:rsidRPr="006811AC">
              <w:rPr>
                <w:lang w:val="de-DE"/>
              </w:rPr>
              <w:t>off</w:t>
            </w:r>
            <w:r w:rsidR="006811AC" w:rsidRPr="006811AC">
              <w:rPr>
                <w:lang w:val="de-DE"/>
              </w:rPr>
              <w:t>e</w:t>
            </w:r>
            <w:r w:rsidR="00D86DF7" w:rsidRPr="006811AC">
              <w:rPr>
                <w:lang w:val="de-DE"/>
              </w:rPr>
              <w:t>nen</w:t>
            </w:r>
            <w:r w:rsidRPr="006811AC">
              <w:rPr>
                <w:lang w:val="de-DE"/>
              </w:rPr>
              <w:t xml:space="preserve">, und </w:t>
            </w:r>
            <w:r w:rsidRPr="006811AC">
              <w:rPr>
                <w:color w:val="000000"/>
                <w:lang w:val="de-DE"/>
              </w:rPr>
              <w:t>nimmt deren Inhalt zur Kenntnis,</w:t>
            </w:r>
            <w:r w:rsidRPr="006811AC">
              <w:rPr>
                <w:lang w:val="de-DE"/>
              </w:rPr>
              <w:t xml:space="preserve"> wobei die Umschläge betreffend der wirtschaftlichen Angebote zu diesem Zeitpunkt nicht geöffnet werden</w:t>
            </w:r>
            <w:r w:rsidRPr="006811AC">
              <w:rPr>
                <w:color w:val="000000"/>
                <w:lang w:val="de-DE"/>
              </w:rPr>
              <w:t>.</w:t>
            </w:r>
          </w:p>
        </w:tc>
        <w:tc>
          <w:tcPr>
            <w:tcW w:w="1107" w:type="dxa"/>
            <w:gridSpan w:val="2"/>
            <w:shd w:val="clear" w:color="auto" w:fill="auto"/>
          </w:tcPr>
          <w:p w:rsidR="00AA7463" w:rsidRPr="006811AC" w:rsidRDefault="00AA7463" w:rsidP="00CC2FC5">
            <w:pPr>
              <w:spacing w:line="240" w:lineRule="exact"/>
              <w:ind w:right="105"/>
              <w:rPr>
                <w:rFonts w:cs="Arial"/>
                <w:strike/>
                <w:lang w:val="de-DE"/>
              </w:rPr>
            </w:pPr>
          </w:p>
        </w:tc>
        <w:tc>
          <w:tcPr>
            <w:tcW w:w="4126" w:type="dxa"/>
            <w:gridSpan w:val="2"/>
            <w:shd w:val="clear" w:color="auto" w:fill="auto"/>
          </w:tcPr>
          <w:p w:rsidR="00AA7463" w:rsidRPr="00421C53" w:rsidRDefault="00AA7463" w:rsidP="00AA7463">
            <w:pPr>
              <w:ind w:right="62"/>
              <w:jc w:val="both"/>
              <w:rPr>
                <w:lang w:val="it-IT"/>
              </w:rPr>
            </w:pPr>
            <w:r w:rsidRPr="006811AC">
              <w:rPr>
                <w:lang w:val="it-IT"/>
              </w:rPr>
              <w:t xml:space="preserve">A seguire </w:t>
            </w:r>
            <w:r w:rsidR="00D86DF7" w:rsidRPr="006811AC">
              <w:rPr>
                <w:lang w:val="it-IT"/>
              </w:rPr>
              <w:t xml:space="preserve">l’autorita’ di gara </w:t>
            </w:r>
            <w:r w:rsidRPr="006811AC">
              <w:rPr>
                <w:lang w:val="it-IT"/>
              </w:rPr>
              <w:t>aprirà le buste virtuali “A”, contenenti la documentazione amministrativa  e prenderà atto dei documenti ivi contenuti, lasciando chiuse le buste riguardanti le offerte economiche.</w:t>
            </w:r>
          </w:p>
        </w:tc>
      </w:tr>
      <w:tr w:rsidR="00AA7463" w:rsidRPr="008B5307" w:rsidTr="005931E9">
        <w:trPr>
          <w:gridAfter w:val="2"/>
          <w:wAfter w:w="47" w:type="dxa"/>
        </w:trPr>
        <w:tc>
          <w:tcPr>
            <w:tcW w:w="4257" w:type="dxa"/>
            <w:shd w:val="clear" w:color="auto" w:fill="auto"/>
          </w:tcPr>
          <w:p w:rsidR="00AA7463" w:rsidRPr="00D86DF7" w:rsidRDefault="00AA7463" w:rsidP="00AA7463">
            <w:pPr>
              <w:jc w:val="both"/>
              <w:rPr>
                <w:lang w:val="it-IT"/>
              </w:rPr>
            </w:pPr>
          </w:p>
        </w:tc>
        <w:tc>
          <w:tcPr>
            <w:tcW w:w="1107" w:type="dxa"/>
            <w:gridSpan w:val="2"/>
            <w:shd w:val="clear" w:color="auto" w:fill="auto"/>
          </w:tcPr>
          <w:p w:rsidR="00AA7463" w:rsidRPr="00D86DF7" w:rsidRDefault="00AA7463" w:rsidP="00CC2FC5">
            <w:pPr>
              <w:spacing w:line="240" w:lineRule="exact"/>
              <w:ind w:right="105"/>
              <w:rPr>
                <w:rFonts w:cs="Arial"/>
                <w:strike/>
                <w:highlight w:val="yellow"/>
                <w:lang w:val="it-IT"/>
              </w:rPr>
            </w:pPr>
          </w:p>
        </w:tc>
        <w:tc>
          <w:tcPr>
            <w:tcW w:w="4126" w:type="dxa"/>
            <w:gridSpan w:val="2"/>
            <w:shd w:val="clear" w:color="auto" w:fill="auto"/>
          </w:tcPr>
          <w:p w:rsidR="00AA7463" w:rsidRPr="00421C53" w:rsidRDefault="00AA7463" w:rsidP="00AA7463">
            <w:pPr>
              <w:ind w:right="62"/>
              <w:jc w:val="both"/>
              <w:rPr>
                <w:lang w:val="it-IT"/>
              </w:rPr>
            </w:pPr>
          </w:p>
        </w:tc>
      </w:tr>
      <w:tr w:rsidR="00AA7463" w:rsidRPr="008B5307" w:rsidTr="005931E9">
        <w:trPr>
          <w:gridAfter w:val="2"/>
          <w:wAfter w:w="47" w:type="dxa"/>
        </w:trPr>
        <w:tc>
          <w:tcPr>
            <w:tcW w:w="4257" w:type="dxa"/>
            <w:shd w:val="clear" w:color="auto" w:fill="auto"/>
          </w:tcPr>
          <w:p w:rsidR="00AA7463" w:rsidRPr="00AA7463" w:rsidRDefault="00AA7463" w:rsidP="00AA7463">
            <w:pPr>
              <w:jc w:val="both"/>
              <w:rPr>
                <w:lang w:val="de-DE"/>
              </w:rPr>
            </w:pPr>
            <w:r w:rsidRPr="000A10E1">
              <w:rPr>
                <w:rFonts w:cs="Arial"/>
                <w:noProof w:val="0"/>
                <w:lang w:val="de-DE"/>
              </w:rPr>
              <w:lastRenderedPageBreak/>
              <w:t>Anschließend überprüft die Ausschreibungsbehörde in nicht öffentlicher Sitzung die von den Bietern beigebrachten Verwaltungsunterlagen</w:t>
            </w:r>
            <w:r>
              <w:rPr>
                <w:rFonts w:cs="Arial"/>
                <w:noProof w:val="0"/>
                <w:lang w:val="de-DE"/>
              </w:rPr>
              <w:t>.</w:t>
            </w:r>
          </w:p>
        </w:tc>
        <w:tc>
          <w:tcPr>
            <w:tcW w:w="1107" w:type="dxa"/>
            <w:gridSpan w:val="2"/>
            <w:shd w:val="clear" w:color="auto" w:fill="auto"/>
          </w:tcPr>
          <w:p w:rsidR="00AA7463" w:rsidRPr="00AA7463" w:rsidRDefault="00AA7463" w:rsidP="00CC2FC5">
            <w:pPr>
              <w:spacing w:line="240" w:lineRule="exact"/>
              <w:ind w:right="105"/>
              <w:rPr>
                <w:rFonts w:cs="Arial"/>
                <w:strike/>
                <w:highlight w:val="yellow"/>
                <w:lang w:val="de-DE"/>
              </w:rPr>
            </w:pPr>
          </w:p>
        </w:tc>
        <w:tc>
          <w:tcPr>
            <w:tcW w:w="4126" w:type="dxa"/>
            <w:gridSpan w:val="2"/>
            <w:shd w:val="clear" w:color="auto" w:fill="auto"/>
          </w:tcPr>
          <w:p w:rsidR="00AA7463" w:rsidRPr="00421C53" w:rsidRDefault="00AA7463" w:rsidP="00AA7463">
            <w:pPr>
              <w:ind w:right="62"/>
              <w:jc w:val="both"/>
              <w:rPr>
                <w:lang w:val="it-IT"/>
              </w:rPr>
            </w:pPr>
            <w:r w:rsidRPr="000A10E1">
              <w:rPr>
                <w:rFonts w:cs="Arial"/>
                <w:noProof w:val="0"/>
                <w:lang w:val="it-IT"/>
              </w:rPr>
              <w:t>Successivamente, in seduta riservata, l’</w:t>
            </w:r>
            <w:proofErr w:type="spellStart"/>
            <w:r w:rsidRPr="000A10E1">
              <w:rPr>
                <w:rFonts w:cs="Arial"/>
                <w:noProof w:val="0"/>
                <w:lang w:val="it-IT"/>
              </w:rPr>
              <w:t>Autoritá</w:t>
            </w:r>
            <w:proofErr w:type="spellEnd"/>
            <w:r w:rsidRPr="000A10E1">
              <w:rPr>
                <w:rFonts w:cs="Arial"/>
                <w:noProof w:val="0"/>
                <w:lang w:val="it-IT"/>
              </w:rPr>
              <w:t xml:space="preserve"> di gara procederà alla verifica della documentazione amministrativa prodotta dai concorrenti</w:t>
            </w:r>
            <w:r>
              <w:rPr>
                <w:rFonts w:cs="Arial"/>
                <w:noProof w:val="0"/>
                <w:lang w:val="it-IT"/>
              </w:rPr>
              <w:t>.</w:t>
            </w:r>
          </w:p>
        </w:tc>
      </w:tr>
      <w:tr w:rsidR="00E4644A" w:rsidRPr="008B5307" w:rsidTr="005931E9">
        <w:trPr>
          <w:gridAfter w:val="2"/>
          <w:wAfter w:w="47" w:type="dxa"/>
        </w:trPr>
        <w:tc>
          <w:tcPr>
            <w:tcW w:w="4257" w:type="dxa"/>
            <w:shd w:val="clear" w:color="auto" w:fill="auto"/>
          </w:tcPr>
          <w:p w:rsidR="006B612B" w:rsidRPr="00440BC9" w:rsidRDefault="006B612B" w:rsidP="00CC2FC5">
            <w:pPr>
              <w:spacing w:line="240" w:lineRule="exact"/>
              <w:ind w:right="76"/>
              <w:jc w:val="both"/>
              <w:outlineLvl w:val="0"/>
              <w:rPr>
                <w:lang w:val="it-IT"/>
              </w:rPr>
            </w:pPr>
          </w:p>
        </w:tc>
        <w:tc>
          <w:tcPr>
            <w:tcW w:w="1107" w:type="dxa"/>
            <w:gridSpan w:val="2"/>
            <w:shd w:val="clear" w:color="auto" w:fill="auto"/>
          </w:tcPr>
          <w:p w:rsidR="006B612B" w:rsidRPr="00440BC9" w:rsidRDefault="006B612B" w:rsidP="00CC2FC5">
            <w:pPr>
              <w:spacing w:line="240" w:lineRule="exact"/>
              <w:ind w:right="105"/>
              <w:rPr>
                <w:rFonts w:cs="Arial"/>
                <w:lang w:val="it-IT"/>
              </w:rPr>
            </w:pPr>
          </w:p>
        </w:tc>
        <w:tc>
          <w:tcPr>
            <w:tcW w:w="4126" w:type="dxa"/>
            <w:gridSpan w:val="2"/>
            <w:shd w:val="clear" w:color="auto" w:fill="auto"/>
          </w:tcPr>
          <w:p w:rsidR="006B612B" w:rsidRDefault="006B612B" w:rsidP="00CC2FC5">
            <w:pPr>
              <w:spacing w:line="240" w:lineRule="exact"/>
              <w:ind w:right="105"/>
              <w:jc w:val="both"/>
              <w:outlineLvl w:val="0"/>
              <w:rPr>
                <w:rFonts w:cs="Arial"/>
                <w:lang w:val="it-IT"/>
              </w:rPr>
            </w:pPr>
          </w:p>
        </w:tc>
      </w:tr>
      <w:tr w:rsidR="00AA7463" w:rsidRPr="008B5307" w:rsidTr="005931E9">
        <w:trPr>
          <w:gridAfter w:val="2"/>
          <w:wAfter w:w="47" w:type="dxa"/>
        </w:trPr>
        <w:tc>
          <w:tcPr>
            <w:tcW w:w="4257" w:type="dxa"/>
            <w:shd w:val="clear" w:color="auto" w:fill="auto"/>
          </w:tcPr>
          <w:p w:rsidR="00AA7463" w:rsidRPr="00AA7463" w:rsidRDefault="00AA7463" w:rsidP="00CC2FC5">
            <w:pPr>
              <w:spacing w:line="240" w:lineRule="exact"/>
              <w:ind w:right="76"/>
              <w:jc w:val="both"/>
              <w:outlineLvl w:val="0"/>
              <w:rPr>
                <w:lang w:val="de-DE"/>
              </w:rPr>
            </w:pPr>
            <w:r w:rsidRPr="00AA7463">
              <w:rPr>
                <w:lang w:val="de-DE" w:eastAsia="it-IT"/>
              </w:rPr>
              <w:t xml:space="preserve">Zu diesem Zweck behält sich die </w:t>
            </w:r>
            <w:r w:rsidRPr="00AA7463">
              <w:rPr>
                <w:rFonts w:cs="Arial"/>
                <w:color w:val="000000"/>
                <w:lang w:val="de-DE"/>
              </w:rPr>
              <w:t>Ausschreibungsbehörde</w:t>
            </w:r>
            <w:r w:rsidRPr="00AA7463">
              <w:rPr>
                <w:lang w:val="de-DE" w:eastAsia="it-IT"/>
              </w:rPr>
              <w:t xml:space="preserve"> vor, die erste Sitzung zu unterbrechen und einen neuen Termin festzulegen.</w:t>
            </w:r>
          </w:p>
        </w:tc>
        <w:tc>
          <w:tcPr>
            <w:tcW w:w="1107" w:type="dxa"/>
            <w:gridSpan w:val="2"/>
            <w:shd w:val="clear" w:color="auto" w:fill="auto"/>
          </w:tcPr>
          <w:p w:rsidR="00AA7463" w:rsidRPr="00AA7463" w:rsidRDefault="00AA7463" w:rsidP="00CC2FC5">
            <w:pPr>
              <w:spacing w:line="240" w:lineRule="exact"/>
              <w:ind w:right="105"/>
              <w:rPr>
                <w:rFonts w:cs="Arial"/>
                <w:lang w:val="de-DE"/>
              </w:rPr>
            </w:pPr>
          </w:p>
        </w:tc>
        <w:tc>
          <w:tcPr>
            <w:tcW w:w="4126" w:type="dxa"/>
            <w:gridSpan w:val="2"/>
            <w:shd w:val="clear" w:color="auto" w:fill="auto"/>
          </w:tcPr>
          <w:p w:rsidR="00AA7463" w:rsidRPr="00AA7463" w:rsidRDefault="00AA7463" w:rsidP="00CC2FC5">
            <w:pPr>
              <w:spacing w:line="240" w:lineRule="exact"/>
              <w:ind w:right="105"/>
              <w:jc w:val="both"/>
              <w:outlineLvl w:val="0"/>
              <w:rPr>
                <w:rFonts w:cs="Arial"/>
                <w:lang w:val="it-IT"/>
              </w:rPr>
            </w:pPr>
            <w:r w:rsidRPr="00AA7463">
              <w:rPr>
                <w:rFonts w:cs="Arial"/>
                <w:lang w:val="it-IT"/>
              </w:rPr>
              <w:t>A tal fine l’autorità di gara si riserva di sospendere la prima seduta e di aggiornarla a data da destinarsi</w:t>
            </w:r>
          </w:p>
        </w:tc>
      </w:tr>
      <w:tr w:rsidR="00AA7463" w:rsidRPr="008B5307" w:rsidTr="005931E9">
        <w:trPr>
          <w:gridAfter w:val="2"/>
          <w:wAfter w:w="47" w:type="dxa"/>
        </w:trPr>
        <w:tc>
          <w:tcPr>
            <w:tcW w:w="4257" w:type="dxa"/>
            <w:shd w:val="clear" w:color="auto" w:fill="auto"/>
          </w:tcPr>
          <w:p w:rsidR="00AA7463" w:rsidRPr="00440BC9" w:rsidRDefault="00AA7463" w:rsidP="00CC2FC5">
            <w:pPr>
              <w:spacing w:line="240" w:lineRule="exact"/>
              <w:ind w:right="76"/>
              <w:jc w:val="both"/>
              <w:outlineLvl w:val="0"/>
              <w:rPr>
                <w:lang w:val="it-IT"/>
              </w:rPr>
            </w:pPr>
          </w:p>
        </w:tc>
        <w:tc>
          <w:tcPr>
            <w:tcW w:w="1107" w:type="dxa"/>
            <w:gridSpan w:val="2"/>
            <w:shd w:val="clear" w:color="auto" w:fill="auto"/>
          </w:tcPr>
          <w:p w:rsidR="00AA7463" w:rsidRPr="00440BC9" w:rsidRDefault="00AA7463" w:rsidP="00CC2FC5">
            <w:pPr>
              <w:spacing w:line="240" w:lineRule="exact"/>
              <w:ind w:right="105"/>
              <w:rPr>
                <w:rFonts w:cs="Arial"/>
                <w:lang w:val="it-IT"/>
              </w:rPr>
            </w:pPr>
          </w:p>
        </w:tc>
        <w:tc>
          <w:tcPr>
            <w:tcW w:w="4126" w:type="dxa"/>
            <w:gridSpan w:val="2"/>
            <w:shd w:val="clear" w:color="auto" w:fill="auto"/>
          </w:tcPr>
          <w:p w:rsidR="00AA7463" w:rsidRPr="00AA7463" w:rsidRDefault="00AA7463" w:rsidP="00CC2FC5">
            <w:pPr>
              <w:spacing w:line="240" w:lineRule="exact"/>
              <w:ind w:right="105"/>
              <w:jc w:val="both"/>
              <w:outlineLvl w:val="0"/>
              <w:rPr>
                <w:rFonts w:cs="Arial"/>
                <w:strike/>
                <w:highlight w:val="yellow"/>
                <w:lang w:val="it-IT"/>
              </w:rPr>
            </w:pPr>
          </w:p>
        </w:tc>
      </w:tr>
      <w:tr w:rsidR="00E4644A" w:rsidRPr="008B5307" w:rsidTr="005931E9">
        <w:trPr>
          <w:gridAfter w:val="2"/>
          <w:wAfter w:w="47" w:type="dxa"/>
        </w:trPr>
        <w:tc>
          <w:tcPr>
            <w:tcW w:w="4257" w:type="dxa"/>
            <w:shd w:val="clear" w:color="auto" w:fill="auto"/>
          </w:tcPr>
          <w:p w:rsidR="006B612B" w:rsidRPr="00E4022B" w:rsidRDefault="006B612B" w:rsidP="00CC2FC5">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07" w:type="dxa"/>
            <w:gridSpan w:val="2"/>
            <w:shd w:val="clear" w:color="auto" w:fill="auto"/>
          </w:tcPr>
          <w:p w:rsidR="006B612B" w:rsidRPr="00E4022B" w:rsidRDefault="006B612B" w:rsidP="00CC2FC5">
            <w:pPr>
              <w:spacing w:line="240" w:lineRule="exact"/>
              <w:ind w:right="105"/>
              <w:rPr>
                <w:rFonts w:cs="Arial"/>
                <w:lang w:val="de-DE"/>
              </w:rPr>
            </w:pPr>
          </w:p>
        </w:tc>
        <w:tc>
          <w:tcPr>
            <w:tcW w:w="4126" w:type="dxa"/>
            <w:gridSpan w:val="2"/>
            <w:shd w:val="clear" w:color="auto" w:fill="auto"/>
          </w:tcPr>
          <w:p w:rsidR="006B612B" w:rsidRPr="00590E54" w:rsidRDefault="006B612B" w:rsidP="00CC2FC5">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F112B3" w:rsidRPr="008B5307" w:rsidTr="005931E9">
        <w:trPr>
          <w:gridAfter w:val="2"/>
          <w:wAfter w:w="47" w:type="dxa"/>
        </w:trPr>
        <w:tc>
          <w:tcPr>
            <w:tcW w:w="4257" w:type="dxa"/>
            <w:shd w:val="clear" w:color="auto" w:fill="auto"/>
          </w:tcPr>
          <w:p w:rsidR="00F112B3" w:rsidRPr="009343E1" w:rsidRDefault="00F112B3" w:rsidP="00CC2FC5">
            <w:pPr>
              <w:spacing w:line="240" w:lineRule="exact"/>
              <w:ind w:right="76"/>
              <w:jc w:val="both"/>
              <w:outlineLvl w:val="0"/>
              <w:rPr>
                <w:lang w:val="it-IT"/>
              </w:rPr>
            </w:pPr>
          </w:p>
        </w:tc>
        <w:tc>
          <w:tcPr>
            <w:tcW w:w="1107" w:type="dxa"/>
            <w:gridSpan w:val="2"/>
            <w:shd w:val="clear" w:color="auto" w:fill="auto"/>
          </w:tcPr>
          <w:p w:rsidR="00F112B3" w:rsidRPr="009343E1" w:rsidRDefault="00F112B3" w:rsidP="00CC2FC5">
            <w:pPr>
              <w:spacing w:line="240" w:lineRule="exact"/>
              <w:ind w:right="105"/>
              <w:rPr>
                <w:rFonts w:cs="Arial"/>
                <w:lang w:val="it-IT"/>
              </w:rPr>
            </w:pPr>
          </w:p>
        </w:tc>
        <w:tc>
          <w:tcPr>
            <w:tcW w:w="4126" w:type="dxa"/>
            <w:gridSpan w:val="2"/>
            <w:shd w:val="clear" w:color="auto" w:fill="auto"/>
          </w:tcPr>
          <w:p w:rsidR="00F112B3" w:rsidRPr="00E4022B" w:rsidRDefault="00F112B3" w:rsidP="00CC2FC5">
            <w:pPr>
              <w:spacing w:line="240" w:lineRule="exact"/>
              <w:ind w:right="105"/>
              <w:jc w:val="both"/>
              <w:outlineLvl w:val="0"/>
              <w:rPr>
                <w:lang w:val="it-IT"/>
              </w:rPr>
            </w:pPr>
          </w:p>
        </w:tc>
      </w:tr>
      <w:tr w:rsidR="00F112B3" w:rsidRPr="008B5307" w:rsidTr="005931E9">
        <w:trPr>
          <w:gridAfter w:val="2"/>
          <w:wAfter w:w="47" w:type="dxa"/>
        </w:trPr>
        <w:tc>
          <w:tcPr>
            <w:tcW w:w="4257" w:type="dxa"/>
            <w:shd w:val="clear" w:color="auto" w:fill="auto"/>
          </w:tcPr>
          <w:p w:rsidR="00F112B3" w:rsidRPr="00C72CE5" w:rsidRDefault="00F112B3" w:rsidP="00CC2FC5">
            <w:pPr>
              <w:pStyle w:val="Textkrper-Zeileneinzug"/>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rsidR="00F112B3" w:rsidRPr="00C72CE5" w:rsidRDefault="00F112B3" w:rsidP="00CC2FC5">
            <w:pPr>
              <w:pStyle w:val="Textkrper-Zeileneinzug"/>
              <w:tabs>
                <w:tab w:val="left" w:pos="8496"/>
              </w:tabs>
              <w:spacing w:after="0" w:line="240" w:lineRule="exact"/>
              <w:ind w:left="0" w:right="76"/>
              <w:jc w:val="both"/>
              <w:rPr>
                <w:rFonts w:cs="Arial"/>
                <w:noProof w:val="0"/>
                <w:lang w:val="de-DE" w:eastAsia="it-IT"/>
              </w:rPr>
            </w:pPr>
          </w:p>
          <w:p w:rsidR="00F112B3" w:rsidRPr="00C72CE5" w:rsidRDefault="00F112B3" w:rsidP="00CC2FC5">
            <w:pPr>
              <w:pStyle w:val="Textkrper-Zeileneinzug"/>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107" w:type="dxa"/>
            <w:gridSpan w:val="2"/>
            <w:shd w:val="clear" w:color="auto" w:fill="auto"/>
          </w:tcPr>
          <w:p w:rsidR="00F112B3" w:rsidRPr="00C72CE5" w:rsidRDefault="00F112B3" w:rsidP="00CC2FC5">
            <w:pPr>
              <w:spacing w:line="240" w:lineRule="exact"/>
              <w:ind w:right="105"/>
              <w:rPr>
                <w:rFonts w:cs="Arial"/>
                <w:lang w:val="de-DE"/>
              </w:rPr>
            </w:pPr>
          </w:p>
        </w:tc>
        <w:tc>
          <w:tcPr>
            <w:tcW w:w="4126" w:type="dxa"/>
            <w:gridSpan w:val="2"/>
            <w:shd w:val="clear" w:color="auto" w:fill="auto"/>
          </w:tcPr>
          <w:p w:rsidR="00F112B3" w:rsidRPr="00C72CE5" w:rsidRDefault="00F112B3" w:rsidP="00CC2FC5">
            <w:pPr>
              <w:pStyle w:val="Textkrper-Zeileneinzug"/>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C72CE5">
              <w:rPr>
                <w:rFonts w:cs="Arial"/>
                <w:noProof w:val="0"/>
                <w:lang w:val="it-IT" w:eastAsia="it-IT"/>
              </w:rPr>
              <w:t>ausliari</w:t>
            </w:r>
            <w:proofErr w:type="spellEnd"/>
            <w:r w:rsidRPr="00C72CE5">
              <w:rPr>
                <w:rFonts w:cs="Arial"/>
                <w:noProof w:val="0"/>
                <w:lang w:val="it-IT" w:eastAsia="it-IT"/>
              </w:rPr>
              <w:t xml:space="preserve"> </w:t>
            </w:r>
            <w:proofErr w:type="spellStart"/>
            <w:r w:rsidRPr="00C72CE5">
              <w:rPr>
                <w:rFonts w:cs="Arial"/>
                <w:noProof w:val="0"/>
                <w:lang w:val="it-IT" w:eastAsia="it-IT"/>
              </w:rPr>
              <w:t>puo’</w:t>
            </w:r>
            <w:proofErr w:type="spellEnd"/>
            <w:r w:rsidRPr="00C72CE5">
              <w:rPr>
                <w:rFonts w:cs="Arial"/>
                <w:noProof w:val="0"/>
                <w:lang w:val="it-IT" w:eastAsia="it-IT"/>
              </w:rPr>
              <w:t xml:space="preserve"> svolgere verifiche. </w:t>
            </w:r>
          </w:p>
          <w:p w:rsidR="00F112B3" w:rsidRPr="00C72CE5" w:rsidRDefault="00F112B3" w:rsidP="00CC2FC5">
            <w:pPr>
              <w:pStyle w:val="Textkrper-Zeileneinzug"/>
              <w:tabs>
                <w:tab w:val="left" w:pos="1246"/>
              </w:tabs>
              <w:spacing w:after="0" w:line="240" w:lineRule="exact"/>
              <w:ind w:left="0" w:right="105"/>
              <w:jc w:val="both"/>
              <w:rPr>
                <w:rFonts w:cs="Arial"/>
                <w:noProof w:val="0"/>
                <w:lang w:val="it-IT" w:eastAsia="it-IT"/>
              </w:rPr>
            </w:pPr>
          </w:p>
          <w:p w:rsidR="00F112B3" w:rsidRPr="00221CC7" w:rsidRDefault="00F112B3" w:rsidP="00CC2FC5">
            <w:pPr>
              <w:pStyle w:val="Textkrper-Zeileneinzug"/>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E4644A" w:rsidRPr="008B5307" w:rsidTr="005931E9">
        <w:trPr>
          <w:gridAfter w:val="2"/>
          <w:wAfter w:w="47" w:type="dxa"/>
        </w:trPr>
        <w:tc>
          <w:tcPr>
            <w:tcW w:w="4257" w:type="dxa"/>
            <w:shd w:val="clear" w:color="auto" w:fill="auto"/>
          </w:tcPr>
          <w:p w:rsidR="006B612B" w:rsidRPr="00221CC7" w:rsidRDefault="006B612B" w:rsidP="00CC2FC5">
            <w:pPr>
              <w:pStyle w:val="Textkrper-Zeileneinzug"/>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rsidR="006B612B" w:rsidRPr="00221CC7" w:rsidRDefault="006B612B" w:rsidP="00CC2FC5">
            <w:pPr>
              <w:spacing w:line="240" w:lineRule="exact"/>
              <w:ind w:right="105"/>
              <w:rPr>
                <w:rFonts w:cs="Arial"/>
                <w:lang w:val="it-IT"/>
              </w:rPr>
            </w:pPr>
          </w:p>
        </w:tc>
        <w:tc>
          <w:tcPr>
            <w:tcW w:w="4126" w:type="dxa"/>
            <w:gridSpan w:val="2"/>
            <w:shd w:val="clear" w:color="auto" w:fill="auto"/>
          </w:tcPr>
          <w:p w:rsidR="006B612B" w:rsidRPr="00221CC7" w:rsidRDefault="006B612B" w:rsidP="00CC2FC5">
            <w:pPr>
              <w:pStyle w:val="Textkrper-Zeileneinzug"/>
              <w:tabs>
                <w:tab w:val="left" w:pos="1246"/>
              </w:tabs>
              <w:spacing w:after="0" w:line="240" w:lineRule="exact"/>
              <w:ind w:left="0" w:right="105"/>
              <w:jc w:val="both"/>
              <w:rPr>
                <w:rFonts w:cs="Arial"/>
                <w:noProof w:val="0"/>
                <w:lang w:val="it-IT" w:eastAsia="it-IT"/>
              </w:rPr>
            </w:pPr>
          </w:p>
        </w:tc>
      </w:tr>
      <w:tr w:rsidR="00E4644A" w:rsidRPr="008B5307" w:rsidTr="005931E9">
        <w:trPr>
          <w:gridAfter w:val="2"/>
          <w:wAfter w:w="47" w:type="dxa"/>
        </w:trPr>
        <w:tc>
          <w:tcPr>
            <w:tcW w:w="4257" w:type="dxa"/>
            <w:shd w:val="clear" w:color="auto" w:fill="auto"/>
          </w:tcPr>
          <w:p w:rsidR="006B612B" w:rsidRPr="00625034" w:rsidRDefault="006B612B" w:rsidP="00CC2FC5">
            <w:pPr>
              <w:spacing w:line="240" w:lineRule="exact"/>
              <w:ind w:right="62"/>
              <w:jc w:val="both"/>
              <w:rPr>
                <w:rFonts w:cs="Arial"/>
                <w:noProof w:val="0"/>
                <w:color w:val="000000"/>
                <w:lang w:val="de-DE"/>
              </w:rPr>
            </w:pPr>
            <w:r w:rsidRPr="00625034">
              <w:rPr>
                <w:rFonts w:cs="Arial"/>
                <w:noProof w:val="0"/>
                <w:color w:val="000000"/>
                <w:lang w:val="de-DE"/>
              </w:rPr>
              <w:t>Nach der Kontrolle der Verwaltungsunterlagen teilt die Ausschreibungsbehörde</w:t>
            </w:r>
            <w:r w:rsidRPr="00625034">
              <w:rPr>
                <w:noProof w:val="0"/>
                <w:lang w:val="de-DE"/>
              </w:rPr>
              <w:t xml:space="preserve"> </w:t>
            </w:r>
            <w:r w:rsidRPr="00625034">
              <w:rPr>
                <w:rFonts w:cs="Arial"/>
                <w:noProof w:val="0"/>
                <w:color w:val="000000"/>
                <w:lang w:val="de-DE"/>
              </w:rPr>
              <w:t xml:space="preserve">den zugelassenen Bietern den Tag und die </w:t>
            </w:r>
            <w:proofErr w:type="spellStart"/>
            <w:r w:rsidRPr="00625034">
              <w:rPr>
                <w:rFonts w:cs="Arial"/>
                <w:noProof w:val="0"/>
                <w:color w:val="000000"/>
                <w:lang w:val="de-DE"/>
              </w:rPr>
              <w:t>uhrzeit</w:t>
            </w:r>
            <w:proofErr w:type="spellEnd"/>
            <w:r w:rsidRPr="00625034">
              <w:rPr>
                <w:rFonts w:cs="Arial"/>
                <w:noProof w:val="0"/>
                <w:color w:val="000000"/>
                <w:lang w:val="de-DE"/>
              </w:rPr>
              <w:t xml:space="preserve"> der</w:t>
            </w:r>
            <w:r w:rsidR="004F2A72" w:rsidRPr="00625034">
              <w:rPr>
                <w:rFonts w:cs="Arial"/>
                <w:noProof w:val="0"/>
                <w:color w:val="000000"/>
                <w:lang w:val="de-DE"/>
              </w:rPr>
              <w:t xml:space="preserve"> nicht</w:t>
            </w:r>
            <w:r w:rsidRPr="00625034">
              <w:rPr>
                <w:rFonts w:cs="Arial"/>
                <w:noProof w:val="0"/>
                <w:color w:val="000000"/>
                <w:lang w:val="de-DE"/>
              </w:rPr>
              <w:t xml:space="preserve"> öffentlichen Sitzung zur Öffnung der wirtschaftlichen Angebote mit. </w:t>
            </w:r>
          </w:p>
          <w:p w:rsidR="006B612B" w:rsidRPr="00625034" w:rsidRDefault="006B612B" w:rsidP="00CC2FC5">
            <w:pPr>
              <w:spacing w:line="240" w:lineRule="exact"/>
              <w:ind w:right="62"/>
              <w:jc w:val="both"/>
              <w:rPr>
                <w:rFonts w:cs="Arial"/>
                <w:noProof w:val="0"/>
                <w:color w:val="000000"/>
                <w:lang w:val="de-DE"/>
              </w:rPr>
            </w:pPr>
          </w:p>
          <w:p w:rsidR="006B612B" w:rsidRPr="00625034" w:rsidRDefault="006B612B" w:rsidP="00CC2FC5">
            <w:pPr>
              <w:spacing w:line="240" w:lineRule="exact"/>
              <w:ind w:right="62"/>
              <w:jc w:val="both"/>
              <w:rPr>
                <w:rFonts w:cs="Arial"/>
                <w:noProof w:val="0"/>
                <w:lang w:val="de-DE"/>
              </w:rPr>
            </w:pPr>
            <w:r w:rsidRPr="00625034">
              <w:rPr>
                <w:rFonts w:cs="Arial"/>
                <w:noProof w:val="0"/>
                <w:color w:val="000000"/>
                <w:lang w:val="de-DE"/>
              </w:rPr>
              <w:t xml:space="preserve">In dieser Sitzung </w:t>
            </w:r>
            <w:r w:rsidRPr="00625034">
              <w:rPr>
                <w:rFonts w:cs="Arial"/>
                <w:noProof w:val="0"/>
                <w:lang w:val="de-DE"/>
              </w:rPr>
              <w:t xml:space="preserve">werden die virtuellen Umschläge „C“, welche die wirtschaftlichen Angebote enthalten, geöffnet, und die </w:t>
            </w:r>
            <w:r w:rsidRPr="00625034">
              <w:rPr>
                <w:rFonts w:cs="Arial"/>
                <w:noProof w:val="0"/>
                <w:color w:val="000000"/>
                <w:lang w:val="de-DE"/>
              </w:rPr>
              <w:t>Ausschreibungsbehörde nimmt deren Inhalt zur Kenntnis.</w:t>
            </w:r>
            <w:r w:rsidRPr="00625034">
              <w:rPr>
                <w:rFonts w:cs="Arial"/>
                <w:noProof w:val="0"/>
                <w:lang w:val="de-DE"/>
              </w:rPr>
              <w:t xml:space="preserve"> </w:t>
            </w:r>
          </w:p>
        </w:tc>
        <w:tc>
          <w:tcPr>
            <w:tcW w:w="1107" w:type="dxa"/>
            <w:gridSpan w:val="2"/>
            <w:shd w:val="clear" w:color="auto" w:fill="auto"/>
          </w:tcPr>
          <w:p w:rsidR="006B612B" w:rsidRPr="00625034" w:rsidRDefault="006B612B" w:rsidP="00CC2FC5">
            <w:pPr>
              <w:spacing w:line="240" w:lineRule="exact"/>
              <w:ind w:right="105"/>
              <w:rPr>
                <w:rFonts w:cs="Arial"/>
                <w:lang w:val="de-DE"/>
              </w:rPr>
            </w:pPr>
          </w:p>
        </w:tc>
        <w:tc>
          <w:tcPr>
            <w:tcW w:w="4126" w:type="dxa"/>
            <w:gridSpan w:val="2"/>
            <w:shd w:val="clear" w:color="auto" w:fill="auto"/>
          </w:tcPr>
          <w:p w:rsidR="006B612B" w:rsidRPr="00625034" w:rsidRDefault="006B612B" w:rsidP="00CC2FC5">
            <w:pPr>
              <w:spacing w:line="240" w:lineRule="exact"/>
              <w:ind w:right="62"/>
              <w:jc w:val="both"/>
              <w:rPr>
                <w:rFonts w:cs="Arial"/>
                <w:noProof w:val="0"/>
                <w:lang w:val="it-IT"/>
              </w:rPr>
            </w:pPr>
            <w:r w:rsidRPr="00625034">
              <w:rPr>
                <w:rFonts w:cs="Arial"/>
                <w:noProof w:val="0"/>
                <w:lang w:val="it-IT"/>
              </w:rPr>
              <w:t xml:space="preserve">Successivamente alla fase del controllo della documentazione amministrativa l’autorità di gara comunicherà ai candidati ammessi giorno e data della seduta </w:t>
            </w:r>
            <w:r w:rsidR="004F2A72" w:rsidRPr="00625034">
              <w:rPr>
                <w:rFonts w:cs="Arial"/>
                <w:noProof w:val="0"/>
                <w:lang w:val="it-IT"/>
              </w:rPr>
              <w:t>riservata</w:t>
            </w:r>
            <w:r w:rsidRPr="00625034">
              <w:rPr>
                <w:rFonts w:cs="Arial"/>
                <w:noProof w:val="0"/>
                <w:lang w:val="it-IT"/>
              </w:rPr>
              <w:t xml:space="preserve"> di apertura delle offerte economiche. </w:t>
            </w:r>
          </w:p>
          <w:p w:rsidR="006B612B" w:rsidRPr="00625034" w:rsidRDefault="006B612B" w:rsidP="00CC2FC5">
            <w:pPr>
              <w:spacing w:line="240" w:lineRule="exact"/>
              <w:ind w:right="62"/>
              <w:jc w:val="both"/>
              <w:rPr>
                <w:rFonts w:cs="Arial"/>
                <w:noProof w:val="0"/>
                <w:lang w:val="it-IT"/>
              </w:rPr>
            </w:pPr>
          </w:p>
          <w:p w:rsidR="006B612B" w:rsidRPr="003A0016" w:rsidRDefault="006B612B" w:rsidP="00CC2FC5">
            <w:pPr>
              <w:spacing w:line="240" w:lineRule="exact"/>
              <w:ind w:right="62"/>
              <w:jc w:val="both"/>
              <w:rPr>
                <w:rFonts w:cs="Arial"/>
                <w:noProof w:val="0"/>
                <w:lang w:val="it-IT" w:eastAsia="it-IT"/>
              </w:rPr>
            </w:pPr>
            <w:r w:rsidRPr="00625034">
              <w:rPr>
                <w:rFonts w:cs="Arial"/>
                <w:noProof w:val="0"/>
                <w:lang w:val="it-IT"/>
              </w:rPr>
              <w:t>In tale seduta l’Autorità di gara aprirà le buste virtuali “C”, contenente le offerte economiche e prenderà atto dei documenti ivi contenuti.</w:t>
            </w:r>
            <w:r w:rsidRPr="003A0016">
              <w:rPr>
                <w:rFonts w:cs="Arial"/>
                <w:noProof w:val="0"/>
                <w:lang w:val="it-IT"/>
              </w:rPr>
              <w:t xml:space="preserve"> </w:t>
            </w:r>
          </w:p>
        </w:tc>
      </w:tr>
      <w:tr w:rsidR="00E4644A" w:rsidRPr="008B5307" w:rsidTr="005931E9">
        <w:trPr>
          <w:gridAfter w:val="2"/>
          <w:wAfter w:w="47" w:type="dxa"/>
        </w:trPr>
        <w:tc>
          <w:tcPr>
            <w:tcW w:w="4257" w:type="dxa"/>
            <w:shd w:val="clear" w:color="auto" w:fill="auto"/>
          </w:tcPr>
          <w:p w:rsidR="006B612B" w:rsidRPr="003A0016" w:rsidRDefault="006B612B" w:rsidP="00CC2FC5">
            <w:pPr>
              <w:pStyle w:val="Textkrper-Zeileneinzug"/>
              <w:tabs>
                <w:tab w:val="left" w:pos="8496"/>
              </w:tabs>
              <w:spacing w:after="0" w:line="240" w:lineRule="exact"/>
              <w:ind w:left="0" w:right="76"/>
              <w:jc w:val="both"/>
              <w:rPr>
                <w:rFonts w:cs="Arial"/>
                <w:strike/>
                <w:noProof w:val="0"/>
                <w:lang w:val="it-IT" w:eastAsia="it-IT"/>
              </w:rPr>
            </w:pPr>
          </w:p>
        </w:tc>
        <w:tc>
          <w:tcPr>
            <w:tcW w:w="1107" w:type="dxa"/>
            <w:gridSpan w:val="2"/>
            <w:shd w:val="clear" w:color="auto" w:fill="auto"/>
          </w:tcPr>
          <w:p w:rsidR="006B612B" w:rsidRPr="003A0016" w:rsidRDefault="006B612B" w:rsidP="00CC2FC5">
            <w:pPr>
              <w:spacing w:line="240" w:lineRule="exact"/>
              <w:ind w:right="105"/>
              <w:rPr>
                <w:rFonts w:cs="Arial"/>
                <w:strike/>
                <w:lang w:val="it-IT"/>
              </w:rPr>
            </w:pPr>
          </w:p>
        </w:tc>
        <w:tc>
          <w:tcPr>
            <w:tcW w:w="4126" w:type="dxa"/>
            <w:gridSpan w:val="2"/>
            <w:shd w:val="clear" w:color="auto" w:fill="auto"/>
          </w:tcPr>
          <w:p w:rsidR="006B612B" w:rsidRPr="003A0016" w:rsidRDefault="006B612B" w:rsidP="00CC2FC5">
            <w:pPr>
              <w:pStyle w:val="Textkrper-Zeileneinzug"/>
              <w:tabs>
                <w:tab w:val="left" w:pos="8496"/>
              </w:tabs>
              <w:spacing w:after="0" w:line="240" w:lineRule="exact"/>
              <w:ind w:left="0" w:right="105"/>
              <w:jc w:val="both"/>
              <w:rPr>
                <w:rFonts w:cs="Arial"/>
                <w:strike/>
                <w:noProof w:val="0"/>
                <w:lang w:val="it-IT" w:eastAsia="it-IT"/>
              </w:rPr>
            </w:pPr>
          </w:p>
        </w:tc>
      </w:tr>
      <w:tr w:rsidR="00E4644A" w:rsidRPr="008B5307" w:rsidTr="005931E9">
        <w:trPr>
          <w:gridAfter w:val="2"/>
          <w:wAfter w:w="47" w:type="dxa"/>
        </w:trPr>
        <w:tc>
          <w:tcPr>
            <w:tcW w:w="4257" w:type="dxa"/>
            <w:shd w:val="clear" w:color="auto" w:fill="auto"/>
          </w:tcPr>
          <w:p w:rsidR="006B612B" w:rsidRPr="00221CC7" w:rsidRDefault="006B612B" w:rsidP="00CC2FC5">
            <w:pPr>
              <w:pStyle w:val="Textkrper-Zeileneinzug"/>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rsidR="006B612B" w:rsidRPr="00221CC7" w:rsidRDefault="006B612B" w:rsidP="00CC2FC5">
            <w:pPr>
              <w:spacing w:line="240" w:lineRule="exact"/>
              <w:ind w:right="105"/>
              <w:rPr>
                <w:rFonts w:cs="Arial"/>
                <w:lang w:val="it-IT"/>
              </w:rPr>
            </w:pPr>
          </w:p>
        </w:tc>
        <w:tc>
          <w:tcPr>
            <w:tcW w:w="4126" w:type="dxa"/>
            <w:gridSpan w:val="2"/>
            <w:shd w:val="clear" w:color="auto" w:fill="auto"/>
          </w:tcPr>
          <w:p w:rsidR="006B612B" w:rsidRPr="00221CC7" w:rsidRDefault="006B612B" w:rsidP="00CC2FC5">
            <w:pPr>
              <w:pStyle w:val="Textkrper-Zeileneinzug"/>
              <w:tabs>
                <w:tab w:val="left" w:pos="1246"/>
              </w:tabs>
              <w:spacing w:after="0" w:line="240" w:lineRule="exact"/>
              <w:ind w:left="0" w:right="105"/>
              <w:jc w:val="both"/>
              <w:rPr>
                <w:rFonts w:cs="Arial"/>
                <w:noProof w:val="0"/>
                <w:lang w:val="it-IT" w:eastAsia="it-IT"/>
              </w:rPr>
            </w:pPr>
          </w:p>
        </w:tc>
      </w:tr>
      <w:tr w:rsidR="00E4644A" w:rsidRPr="008B5307" w:rsidTr="005931E9">
        <w:trPr>
          <w:gridAfter w:val="2"/>
          <w:wAfter w:w="47" w:type="dxa"/>
        </w:trPr>
        <w:tc>
          <w:tcPr>
            <w:tcW w:w="4257" w:type="dxa"/>
            <w:shd w:val="clear" w:color="auto" w:fill="auto"/>
          </w:tcPr>
          <w:p w:rsidR="006B612B" w:rsidRPr="00E645A4" w:rsidRDefault="006B612B" w:rsidP="00CC2FC5">
            <w:pPr>
              <w:autoSpaceDE w:val="0"/>
              <w:autoSpaceDN w:val="0"/>
              <w:adjustRightInd w:val="0"/>
              <w:spacing w:line="240" w:lineRule="exact"/>
              <w:ind w:right="76"/>
              <w:jc w:val="both"/>
              <w:rPr>
                <w:color w:val="FF0000"/>
                <w:highlight w:val="cyan"/>
                <w:lang w:val="it-IT"/>
              </w:rPr>
            </w:pPr>
          </w:p>
        </w:tc>
        <w:tc>
          <w:tcPr>
            <w:tcW w:w="1107" w:type="dxa"/>
            <w:gridSpan w:val="2"/>
            <w:shd w:val="clear" w:color="auto" w:fill="auto"/>
          </w:tcPr>
          <w:p w:rsidR="006B612B" w:rsidRPr="00E645A4" w:rsidRDefault="006B612B" w:rsidP="00CC2FC5">
            <w:pPr>
              <w:spacing w:line="240" w:lineRule="exact"/>
              <w:jc w:val="both"/>
              <w:rPr>
                <w:rFonts w:cs="Arial"/>
                <w:b/>
                <w:highlight w:val="cyan"/>
                <w:lang w:val="it-IT"/>
              </w:rPr>
            </w:pPr>
          </w:p>
        </w:tc>
        <w:tc>
          <w:tcPr>
            <w:tcW w:w="4126" w:type="dxa"/>
            <w:gridSpan w:val="2"/>
            <w:shd w:val="clear" w:color="auto" w:fill="auto"/>
          </w:tcPr>
          <w:p w:rsidR="006B612B" w:rsidRPr="002E23F5" w:rsidRDefault="006B612B" w:rsidP="00CC2FC5">
            <w:pPr>
              <w:autoSpaceDE w:val="0"/>
              <w:autoSpaceDN w:val="0"/>
              <w:adjustRightInd w:val="0"/>
              <w:spacing w:line="240" w:lineRule="exact"/>
              <w:ind w:right="105"/>
              <w:jc w:val="both"/>
              <w:rPr>
                <w:color w:val="FF0000"/>
                <w:highlight w:val="cyan"/>
                <w:lang w:val="it-IT"/>
              </w:rPr>
            </w:pPr>
          </w:p>
        </w:tc>
      </w:tr>
      <w:tr w:rsidR="00E4644A" w:rsidRPr="008B5307" w:rsidTr="005931E9">
        <w:trPr>
          <w:gridAfter w:val="2"/>
          <w:wAfter w:w="47" w:type="dxa"/>
        </w:trPr>
        <w:tc>
          <w:tcPr>
            <w:tcW w:w="4257" w:type="dxa"/>
            <w:shd w:val="clear" w:color="auto" w:fill="auto"/>
          </w:tcPr>
          <w:p w:rsidR="006B612B" w:rsidRPr="009A5745" w:rsidRDefault="00F95882" w:rsidP="00CC2FC5">
            <w:pPr>
              <w:autoSpaceDE w:val="0"/>
              <w:autoSpaceDN w:val="0"/>
              <w:adjustRightInd w:val="0"/>
              <w:spacing w:line="240" w:lineRule="exact"/>
              <w:ind w:right="76"/>
              <w:jc w:val="both"/>
              <w:rPr>
                <w:b/>
                <w:color w:val="FF0000"/>
                <w:lang w:val="de-DE"/>
              </w:rPr>
            </w:pPr>
            <w:r>
              <w:rPr>
                <w:b/>
                <w:color w:val="FF0000"/>
                <w:lang w:val="de-DE"/>
              </w:rPr>
              <w:t>1.1.2</w:t>
            </w:r>
            <w:r w:rsidR="006B612B" w:rsidRPr="009A5745">
              <w:rPr>
                <w:b/>
                <w:color w:val="FF0000"/>
                <w:lang w:val="de-DE"/>
              </w:rPr>
              <w:t xml:space="preserve"> Ausmaß der Personalkosten</w:t>
            </w:r>
          </w:p>
          <w:p w:rsidR="006B612B" w:rsidRPr="00BE2C72" w:rsidRDefault="006B612B" w:rsidP="00CC2FC5">
            <w:pPr>
              <w:autoSpaceDE w:val="0"/>
              <w:autoSpaceDN w:val="0"/>
              <w:adjustRightInd w:val="0"/>
              <w:spacing w:line="240" w:lineRule="exact"/>
              <w:ind w:right="76"/>
              <w:jc w:val="both"/>
              <w:rPr>
                <w:b/>
                <w:color w:val="FF0000"/>
                <w:highlight w:val="yellow"/>
                <w:lang w:val="de-DE"/>
              </w:rPr>
            </w:pPr>
          </w:p>
          <w:p w:rsidR="006B612B" w:rsidRPr="008B64F9" w:rsidRDefault="006B612B" w:rsidP="00CC2FC5">
            <w:pPr>
              <w:autoSpaceDE w:val="0"/>
              <w:autoSpaceDN w:val="0"/>
              <w:adjustRightInd w:val="0"/>
              <w:spacing w:line="240" w:lineRule="exact"/>
              <w:ind w:right="76"/>
              <w:jc w:val="both"/>
              <w:rPr>
                <w:i/>
                <w:color w:val="FF0000"/>
                <w:sz w:val="16"/>
                <w:szCs w:val="16"/>
                <w:highlight w:val="yellow"/>
                <w:lang w:val="de-DE"/>
              </w:rPr>
            </w:pPr>
            <w:r w:rsidRPr="008B64F9">
              <w:rPr>
                <w:i/>
                <w:color w:val="FF0000"/>
                <w:sz w:val="16"/>
                <w:szCs w:val="16"/>
                <w:highlight w:val="green"/>
                <w:lang w:val="de-DE"/>
              </w:rPr>
              <w:t xml:space="preserve">(nur im Falle von </w:t>
            </w:r>
            <w:r w:rsidRPr="008B64F9">
              <w:rPr>
                <w:rFonts w:cs="Arial"/>
                <w:i/>
                <w:color w:val="FF0000"/>
                <w:spacing w:val="-2"/>
                <w:sz w:val="16"/>
                <w:szCs w:val="16"/>
                <w:highlight w:val="green"/>
                <w:lang w:val="de-DE"/>
              </w:rPr>
              <w:t>Dienstleistungsaufträgen mit einem hohen Einsatz an Arbeitskräften stehen lassen)</w:t>
            </w:r>
          </w:p>
        </w:tc>
        <w:tc>
          <w:tcPr>
            <w:tcW w:w="1107" w:type="dxa"/>
            <w:gridSpan w:val="2"/>
            <w:shd w:val="clear" w:color="auto" w:fill="auto"/>
          </w:tcPr>
          <w:p w:rsidR="006B612B" w:rsidRPr="00BE2C72" w:rsidRDefault="006B612B" w:rsidP="00CC2FC5">
            <w:pPr>
              <w:spacing w:line="240" w:lineRule="exact"/>
              <w:rPr>
                <w:rFonts w:cs="Arial"/>
                <w:b/>
                <w:color w:val="FF0000"/>
                <w:highlight w:val="yellow"/>
                <w:lang w:val="de-DE"/>
              </w:rPr>
            </w:pPr>
          </w:p>
        </w:tc>
        <w:tc>
          <w:tcPr>
            <w:tcW w:w="4126" w:type="dxa"/>
            <w:gridSpan w:val="2"/>
            <w:shd w:val="clear" w:color="auto" w:fill="auto"/>
          </w:tcPr>
          <w:p w:rsidR="006B612B" w:rsidRPr="009A5745" w:rsidRDefault="00F95882" w:rsidP="00CC2FC5">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006B612B" w:rsidRPr="009A5745">
              <w:rPr>
                <w:rFonts w:cs="Arial"/>
                <w:b/>
                <w:color w:val="FF0000"/>
                <w:lang w:val="it-IT"/>
              </w:rPr>
              <w:t xml:space="preserve"> Entità del costo del personale </w:t>
            </w:r>
          </w:p>
          <w:p w:rsidR="006B612B" w:rsidRPr="00BE2C72" w:rsidRDefault="006B612B" w:rsidP="00CC2FC5">
            <w:pPr>
              <w:autoSpaceDE w:val="0"/>
              <w:autoSpaceDN w:val="0"/>
              <w:adjustRightInd w:val="0"/>
              <w:spacing w:line="240" w:lineRule="exact"/>
              <w:ind w:right="105"/>
              <w:jc w:val="both"/>
              <w:rPr>
                <w:rFonts w:cs="Arial"/>
                <w:b/>
                <w:color w:val="FF0000"/>
                <w:highlight w:val="yellow"/>
                <w:lang w:val="it-IT"/>
              </w:rPr>
            </w:pPr>
          </w:p>
          <w:p w:rsidR="006B612B" w:rsidRPr="008B64F9" w:rsidRDefault="006B612B" w:rsidP="00CC2FC5">
            <w:pPr>
              <w:autoSpaceDE w:val="0"/>
              <w:autoSpaceDN w:val="0"/>
              <w:adjustRightInd w:val="0"/>
              <w:spacing w:line="240" w:lineRule="exact"/>
              <w:ind w:right="105"/>
              <w:jc w:val="both"/>
              <w:rPr>
                <w:rFonts w:cs="Arial"/>
                <w:i/>
                <w:color w:val="FF0000"/>
                <w:sz w:val="16"/>
                <w:szCs w:val="16"/>
                <w:highlight w:val="yellow"/>
                <w:lang w:val="it-IT"/>
              </w:rPr>
            </w:pPr>
            <w:r w:rsidRPr="008B64F9">
              <w:rPr>
                <w:rFonts w:cs="Arial"/>
                <w:i/>
                <w:color w:val="FF0000"/>
                <w:sz w:val="16"/>
                <w:szCs w:val="16"/>
                <w:highlight w:val="green"/>
                <w:lang w:val="it-IT"/>
              </w:rPr>
              <w:t>(lasciare solo in caso di appalti di servizi ad alta intensità di manodopera)</w:t>
            </w:r>
          </w:p>
        </w:tc>
      </w:tr>
      <w:tr w:rsidR="00E4644A" w:rsidRPr="008B5307" w:rsidTr="005931E9">
        <w:trPr>
          <w:gridAfter w:val="2"/>
          <w:wAfter w:w="47" w:type="dxa"/>
        </w:trPr>
        <w:tc>
          <w:tcPr>
            <w:tcW w:w="4257" w:type="dxa"/>
            <w:shd w:val="clear" w:color="auto" w:fill="auto"/>
          </w:tcPr>
          <w:p w:rsidR="006B612B" w:rsidRPr="00221CC7" w:rsidRDefault="006B612B" w:rsidP="00CC2FC5">
            <w:pPr>
              <w:pStyle w:val="Textkrper-Zeileneinzug"/>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rsidR="006B612B" w:rsidRPr="00221CC7" w:rsidRDefault="006B612B" w:rsidP="00CC2FC5">
            <w:pPr>
              <w:spacing w:line="240" w:lineRule="exact"/>
              <w:ind w:right="105"/>
              <w:rPr>
                <w:rFonts w:cs="Arial"/>
                <w:lang w:val="it-IT"/>
              </w:rPr>
            </w:pPr>
          </w:p>
        </w:tc>
        <w:tc>
          <w:tcPr>
            <w:tcW w:w="4126" w:type="dxa"/>
            <w:gridSpan w:val="2"/>
            <w:shd w:val="clear" w:color="auto" w:fill="auto"/>
          </w:tcPr>
          <w:p w:rsidR="006B612B" w:rsidRPr="00221CC7" w:rsidRDefault="006B612B" w:rsidP="00CC2FC5">
            <w:pPr>
              <w:pStyle w:val="Textkrper-Zeileneinzug"/>
              <w:tabs>
                <w:tab w:val="left" w:pos="1246"/>
              </w:tabs>
              <w:spacing w:after="0" w:line="240" w:lineRule="exact"/>
              <w:ind w:left="0" w:right="105"/>
              <w:jc w:val="both"/>
              <w:rPr>
                <w:rFonts w:cs="Arial"/>
                <w:noProof w:val="0"/>
                <w:lang w:val="it-IT" w:eastAsia="it-IT"/>
              </w:rPr>
            </w:pPr>
          </w:p>
        </w:tc>
      </w:tr>
      <w:tr w:rsidR="00E4644A" w:rsidRPr="008B5307" w:rsidTr="005931E9">
        <w:trPr>
          <w:gridAfter w:val="2"/>
          <w:wAfter w:w="47" w:type="dxa"/>
        </w:trPr>
        <w:tc>
          <w:tcPr>
            <w:tcW w:w="4257" w:type="dxa"/>
            <w:shd w:val="clear" w:color="auto" w:fill="auto"/>
          </w:tcPr>
          <w:p w:rsidR="006B612B" w:rsidRPr="009A5745" w:rsidRDefault="006B612B" w:rsidP="00CC2FC5">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lastRenderedPageBreak/>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rsidR="006B612B" w:rsidRPr="009A5745" w:rsidRDefault="006B612B" w:rsidP="00CC2FC5">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107" w:type="dxa"/>
            <w:gridSpan w:val="2"/>
            <w:shd w:val="clear" w:color="auto" w:fill="auto"/>
          </w:tcPr>
          <w:p w:rsidR="006B612B" w:rsidRPr="009A5745" w:rsidRDefault="006B612B" w:rsidP="00CC2FC5">
            <w:pPr>
              <w:spacing w:line="240" w:lineRule="exact"/>
              <w:rPr>
                <w:rFonts w:cs="Arial"/>
                <w:b/>
                <w:color w:val="FF0000"/>
                <w:lang w:val="de-DE"/>
              </w:rPr>
            </w:pPr>
          </w:p>
        </w:tc>
        <w:tc>
          <w:tcPr>
            <w:tcW w:w="4126" w:type="dxa"/>
            <w:gridSpan w:val="2"/>
            <w:shd w:val="clear" w:color="auto" w:fill="auto"/>
          </w:tcPr>
          <w:p w:rsidR="006B612B" w:rsidRPr="009A5745" w:rsidRDefault="006B612B" w:rsidP="00CC2FC5">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w:t>
            </w:r>
            <w:r w:rsidRPr="009A5745">
              <w:rPr>
                <w:rFonts w:cs="Arial"/>
                <w:color w:val="FF0000"/>
                <w:lang w:val="it-IT"/>
              </w:rPr>
              <w:lastRenderedPageBreak/>
              <w:t>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rsidR="006B612B" w:rsidRDefault="006B612B" w:rsidP="00CC2FC5">
            <w:pPr>
              <w:autoSpaceDE w:val="0"/>
              <w:autoSpaceDN w:val="0"/>
              <w:adjustRightInd w:val="0"/>
              <w:spacing w:line="240" w:lineRule="exact"/>
              <w:ind w:right="105"/>
              <w:jc w:val="both"/>
              <w:rPr>
                <w:rFonts w:cs="Arial"/>
                <w:color w:val="FF0000"/>
                <w:lang w:val="it-IT"/>
              </w:rPr>
            </w:pPr>
          </w:p>
          <w:p w:rsidR="006B612B" w:rsidRPr="009A5745" w:rsidRDefault="006B612B" w:rsidP="00CC2FC5">
            <w:pPr>
              <w:autoSpaceDE w:val="0"/>
              <w:autoSpaceDN w:val="0"/>
              <w:adjustRightInd w:val="0"/>
              <w:spacing w:line="240" w:lineRule="exact"/>
              <w:ind w:right="105"/>
              <w:jc w:val="both"/>
              <w:rPr>
                <w:rFonts w:cs="Arial"/>
                <w:color w:val="FF0000"/>
                <w:lang w:val="it-IT"/>
              </w:rPr>
            </w:pPr>
          </w:p>
          <w:p w:rsidR="006B612B" w:rsidRPr="009A5745" w:rsidRDefault="006B612B" w:rsidP="00CC2FC5">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5931E9" w:rsidRPr="008B5307" w:rsidTr="005931E9">
        <w:trPr>
          <w:gridAfter w:val="2"/>
          <w:wAfter w:w="47" w:type="dxa"/>
        </w:trPr>
        <w:tc>
          <w:tcPr>
            <w:tcW w:w="4257" w:type="dxa"/>
            <w:shd w:val="clear" w:color="auto" w:fill="auto"/>
          </w:tcPr>
          <w:p w:rsidR="005931E9" w:rsidRPr="00F80CDC" w:rsidRDefault="005931E9" w:rsidP="00CC2FC5">
            <w:pPr>
              <w:autoSpaceDE w:val="0"/>
              <w:autoSpaceDN w:val="0"/>
              <w:adjustRightInd w:val="0"/>
              <w:spacing w:line="240" w:lineRule="exact"/>
              <w:ind w:right="76"/>
              <w:jc w:val="both"/>
              <w:rPr>
                <w:rFonts w:cs="Arial"/>
                <w:color w:val="FF0000"/>
                <w:spacing w:val="-2"/>
                <w:lang w:val="it-IT"/>
              </w:rPr>
            </w:pPr>
          </w:p>
        </w:tc>
        <w:tc>
          <w:tcPr>
            <w:tcW w:w="1107" w:type="dxa"/>
            <w:gridSpan w:val="2"/>
            <w:shd w:val="clear" w:color="auto" w:fill="auto"/>
          </w:tcPr>
          <w:p w:rsidR="005931E9" w:rsidRPr="00F80CDC" w:rsidRDefault="005931E9" w:rsidP="00CC2FC5">
            <w:pPr>
              <w:spacing w:line="240" w:lineRule="exact"/>
              <w:rPr>
                <w:rFonts w:cs="Arial"/>
                <w:b/>
                <w:color w:val="FF0000"/>
                <w:lang w:val="it-IT"/>
              </w:rPr>
            </w:pPr>
          </w:p>
        </w:tc>
        <w:tc>
          <w:tcPr>
            <w:tcW w:w="4126" w:type="dxa"/>
            <w:gridSpan w:val="2"/>
            <w:shd w:val="clear" w:color="auto" w:fill="auto"/>
          </w:tcPr>
          <w:p w:rsidR="005931E9" w:rsidRPr="009A5745" w:rsidRDefault="005931E9" w:rsidP="00CC2FC5">
            <w:pPr>
              <w:autoSpaceDE w:val="0"/>
              <w:autoSpaceDN w:val="0"/>
              <w:adjustRightInd w:val="0"/>
              <w:spacing w:line="240" w:lineRule="exact"/>
              <w:ind w:right="105"/>
              <w:jc w:val="both"/>
              <w:rPr>
                <w:rFonts w:cs="Arial"/>
                <w:color w:val="FF0000"/>
                <w:lang w:val="it-IT"/>
              </w:rPr>
            </w:pPr>
          </w:p>
        </w:tc>
      </w:tr>
      <w:tr w:rsidR="00E4644A" w:rsidRPr="008B5307" w:rsidTr="005931E9">
        <w:trPr>
          <w:gridAfter w:val="2"/>
          <w:wAfter w:w="47" w:type="dxa"/>
        </w:trPr>
        <w:tc>
          <w:tcPr>
            <w:tcW w:w="4257" w:type="dxa"/>
            <w:shd w:val="clear" w:color="auto" w:fill="auto"/>
          </w:tcPr>
          <w:p w:rsidR="006B612B" w:rsidRPr="00EF6552" w:rsidRDefault="005931E9" w:rsidP="00CC2FC5">
            <w:pPr>
              <w:pStyle w:val="Textkrper-Zeileneinzug"/>
              <w:tabs>
                <w:tab w:val="left" w:pos="8496"/>
              </w:tabs>
              <w:spacing w:after="0" w:line="240" w:lineRule="exact"/>
              <w:ind w:left="0" w:right="76"/>
              <w:jc w:val="both"/>
              <w:rPr>
                <w:rFonts w:cs="Arial"/>
                <w:noProof w:val="0"/>
                <w:lang w:val="de-DE" w:eastAsia="it-IT"/>
              </w:rPr>
            </w:pPr>
            <w:r w:rsidRPr="00EF6552">
              <w:rPr>
                <w:b/>
                <w:color w:val="FF0000"/>
                <w:lang w:val="de-DE"/>
              </w:rPr>
              <w:t>Wird ein Unterverfahren zur Überprüfung ungewöhnlich niedriger Angebote eingeleitet, wird obige Bewertung im Laufe des besagten Unterverfahrens vorgenommen.</w:t>
            </w:r>
          </w:p>
        </w:tc>
        <w:tc>
          <w:tcPr>
            <w:tcW w:w="1107" w:type="dxa"/>
            <w:gridSpan w:val="2"/>
            <w:shd w:val="clear" w:color="auto" w:fill="auto"/>
          </w:tcPr>
          <w:p w:rsidR="006B612B" w:rsidRPr="00EF6552" w:rsidRDefault="006B612B" w:rsidP="00CC2FC5">
            <w:pPr>
              <w:spacing w:line="240" w:lineRule="exact"/>
              <w:ind w:right="105"/>
              <w:rPr>
                <w:rFonts w:cs="Arial"/>
                <w:lang w:val="de-DE"/>
              </w:rPr>
            </w:pPr>
          </w:p>
        </w:tc>
        <w:tc>
          <w:tcPr>
            <w:tcW w:w="4126" w:type="dxa"/>
            <w:gridSpan w:val="2"/>
            <w:shd w:val="clear" w:color="auto" w:fill="auto"/>
          </w:tcPr>
          <w:p w:rsidR="006B612B" w:rsidRPr="00221CC7" w:rsidRDefault="005931E9" w:rsidP="00CC2FC5">
            <w:pPr>
              <w:pStyle w:val="Textkrper-Zeileneinzug"/>
              <w:tabs>
                <w:tab w:val="left" w:pos="1246"/>
              </w:tabs>
              <w:spacing w:after="0" w:line="240" w:lineRule="exact"/>
              <w:ind w:left="0" w:right="105"/>
              <w:jc w:val="both"/>
              <w:rPr>
                <w:rFonts w:cs="Arial"/>
                <w:noProof w:val="0"/>
                <w:lang w:val="it-IT" w:eastAsia="it-IT"/>
              </w:rPr>
            </w:pPr>
            <w:r w:rsidRPr="00EF6552">
              <w:rPr>
                <w:b/>
                <w:color w:val="FF0000"/>
                <w:lang w:val="it-IT"/>
              </w:rPr>
              <w:t>In caso di attivazione del subprocedimento di anomalia la valutazione di cui sopra verrà svolta nell’ambito di detto procedimento di anomalia.</w:t>
            </w:r>
          </w:p>
        </w:tc>
      </w:tr>
      <w:tr w:rsidR="005931E9" w:rsidRPr="008B5307" w:rsidTr="005931E9">
        <w:trPr>
          <w:gridAfter w:val="2"/>
          <w:wAfter w:w="47" w:type="dxa"/>
        </w:trPr>
        <w:tc>
          <w:tcPr>
            <w:tcW w:w="4257" w:type="dxa"/>
            <w:shd w:val="clear" w:color="auto" w:fill="auto"/>
          </w:tcPr>
          <w:p w:rsidR="005931E9" w:rsidRPr="00F80CDC" w:rsidRDefault="005931E9" w:rsidP="00CC2FC5">
            <w:pPr>
              <w:pStyle w:val="Textkrper-Zeileneinzug"/>
              <w:tabs>
                <w:tab w:val="left" w:pos="8496"/>
              </w:tabs>
              <w:spacing w:after="0" w:line="240" w:lineRule="exact"/>
              <w:ind w:left="0" w:right="76"/>
              <w:jc w:val="both"/>
              <w:rPr>
                <w:b/>
                <w:color w:val="FF0000"/>
                <w:highlight w:val="yellow"/>
                <w:lang w:val="it-IT"/>
              </w:rPr>
            </w:pPr>
          </w:p>
        </w:tc>
        <w:tc>
          <w:tcPr>
            <w:tcW w:w="1107" w:type="dxa"/>
            <w:gridSpan w:val="2"/>
            <w:shd w:val="clear" w:color="auto" w:fill="auto"/>
          </w:tcPr>
          <w:p w:rsidR="005931E9" w:rsidRPr="00F80CDC" w:rsidRDefault="005931E9" w:rsidP="00CC2FC5">
            <w:pPr>
              <w:spacing w:line="240" w:lineRule="exact"/>
              <w:ind w:right="105"/>
              <w:rPr>
                <w:rFonts w:cs="Arial"/>
                <w:lang w:val="it-IT"/>
              </w:rPr>
            </w:pPr>
          </w:p>
        </w:tc>
        <w:tc>
          <w:tcPr>
            <w:tcW w:w="4126" w:type="dxa"/>
            <w:gridSpan w:val="2"/>
            <w:shd w:val="clear" w:color="auto" w:fill="auto"/>
          </w:tcPr>
          <w:p w:rsidR="005931E9" w:rsidRPr="00DB197A" w:rsidRDefault="005931E9" w:rsidP="00CC2FC5">
            <w:pPr>
              <w:pStyle w:val="Textkrper-Zeileneinzug"/>
              <w:tabs>
                <w:tab w:val="left" w:pos="1246"/>
              </w:tabs>
              <w:spacing w:after="0" w:line="240" w:lineRule="exact"/>
              <w:ind w:left="0" w:right="105"/>
              <w:jc w:val="both"/>
              <w:rPr>
                <w:b/>
                <w:color w:val="FF0000"/>
                <w:highlight w:val="yellow"/>
                <w:lang w:val="it-IT"/>
              </w:rPr>
            </w:pPr>
          </w:p>
        </w:tc>
      </w:tr>
      <w:tr w:rsidR="00E4644A" w:rsidRPr="0039707E" w:rsidTr="005931E9">
        <w:trPr>
          <w:gridAfter w:val="2"/>
          <w:wAfter w:w="47" w:type="dxa"/>
        </w:trPr>
        <w:tc>
          <w:tcPr>
            <w:tcW w:w="4257" w:type="dxa"/>
            <w:shd w:val="clear" w:color="auto" w:fill="auto"/>
          </w:tcPr>
          <w:p w:rsidR="006B612B" w:rsidRPr="00EC2738" w:rsidRDefault="006B612B" w:rsidP="00CC2FC5">
            <w:pPr>
              <w:autoSpaceDE w:val="0"/>
              <w:autoSpaceDN w:val="0"/>
              <w:adjustRightInd w:val="0"/>
              <w:spacing w:line="240" w:lineRule="exact"/>
              <w:ind w:right="76"/>
              <w:jc w:val="both"/>
              <w:rPr>
                <w:b/>
                <w:lang w:val="it-IT"/>
              </w:rPr>
            </w:pPr>
            <w:r w:rsidRPr="00EC2738">
              <w:rPr>
                <w:rFonts w:cs="Arial"/>
                <w:b/>
                <w:noProof w:val="0"/>
                <w:lang w:val="de-DE"/>
              </w:rPr>
              <w:t>1.2 Angebote mit gleicher Punktzahl</w:t>
            </w:r>
          </w:p>
        </w:tc>
        <w:tc>
          <w:tcPr>
            <w:tcW w:w="1107" w:type="dxa"/>
            <w:gridSpan w:val="2"/>
            <w:shd w:val="clear" w:color="auto" w:fill="auto"/>
          </w:tcPr>
          <w:p w:rsidR="006B612B" w:rsidRPr="00EC2738" w:rsidRDefault="006B612B" w:rsidP="00CC2FC5">
            <w:pPr>
              <w:spacing w:line="240" w:lineRule="exact"/>
              <w:rPr>
                <w:rFonts w:cs="Arial"/>
                <w:b/>
                <w:lang w:val="it-IT"/>
              </w:rPr>
            </w:pPr>
          </w:p>
        </w:tc>
        <w:tc>
          <w:tcPr>
            <w:tcW w:w="4126" w:type="dxa"/>
            <w:gridSpan w:val="2"/>
            <w:shd w:val="clear" w:color="auto" w:fill="auto"/>
          </w:tcPr>
          <w:p w:rsidR="006B612B" w:rsidRPr="00EC2738" w:rsidRDefault="006B612B" w:rsidP="00CC2FC5">
            <w:pPr>
              <w:autoSpaceDE w:val="0"/>
              <w:autoSpaceDN w:val="0"/>
              <w:adjustRightInd w:val="0"/>
              <w:spacing w:line="240" w:lineRule="exact"/>
              <w:ind w:right="76"/>
              <w:jc w:val="both"/>
              <w:rPr>
                <w:rFonts w:cs="Arial"/>
                <w:b/>
                <w:noProof w:val="0"/>
                <w:lang w:val="it-IT"/>
              </w:rPr>
            </w:pPr>
            <w:r w:rsidRPr="00EC2738">
              <w:rPr>
                <w:rFonts w:cs="Arial"/>
                <w:b/>
                <w:noProof w:val="0"/>
                <w:lang w:val="de-DE"/>
              </w:rPr>
              <w:t xml:space="preserve">1.2 Offerte </w:t>
            </w:r>
            <w:proofErr w:type="spellStart"/>
            <w:r w:rsidRPr="00EC2738">
              <w:rPr>
                <w:rFonts w:cs="Arial"/>
                <w:b/>
                <w:noProof w:val="0"/>
                <w:lang w:val="de-DE"/>
              </w:rPr>
              <w:t>con</w:t>
            </w:r>
            <w:proofErr w:type="spellEnd"/>
            <w:r w:rsidRPr="00EC2738">
              <w:rPr>
                <w:rFonts w:cs="Arial"/>
                <w:b/>
                <w:noProof w:val="0"/>
                <w:lang w:val="de-DE"/>
              </w:rPr>
              <w:t xml:space="preserve"> </w:t>
            </w:r>
            <w:proofErr w:type="spellStart"/>
            <w:r w:rsidRPr="00EC2738">
              <w:rPr>
                <w:rFonts w:cs="Arial"/>
                <w:b/>
                <w:noProof w:val="0"/>
                <w:lang w:val="de-DE"/>
              </w:rPr>
              <w:t>medesimo</w:t>
            </w:r>
            <w:proofErr w:type="spellEnd"/>
            <w:r w:rsidRPr="00EC2738">
              <w:rPr>
                <w:rFonts w:cs="Arial"/>
                <w:b/>
                <w:noProof w:val="0"/>
                <w:lang w:val="de-DE"/>
              </w:rPr>
              <w:t xml:space="preserve"> </w:t>
            </w:r>
            <w:proofErr w:type="spellStart"/>
            <w:r w:rsidRPr="00EC2738">
              <w:rPr>
                <w:rFonts w:cs="Arial"/>
                <w:b/>
                <w:noProof w:val="0"/>
                <w:lang w:val="de-DE"/>
              </w:rPr>
              <w:t>punteggio</w:t>
            </w:r>
            <w:proofErr w:type="spellEnd"/>
          </w:p>
        </w:tc>
      </w:tr>
      <w:tr w:rsidR="00E4644A" w:rsidRPr="0039707E" w:rsidTr="005931E9">
        <w:trPr>
          <w:gridAfter w:val="2"/>
          <w:wAfter w:w="47" w:type="dxa"/>
        </w:trPr>
        <w:tc>
          <w:tcPr>
            <w:tcW w:w="4257" w:type="dxa"/>
            <w:shd w:val="clear" w:color="auto" w:fill="auto"/>
          </w:tcPr>
          <w:p w:rsidR="006B612B" w:rsidRPr="00EC2738" w:rsidRDefault="006B612B" w:rsidP="00CC2FC5">
            <w:pPr>
              <w:autoSpaceDE w:val="0"/>
              <w:autoSpaceDN w:val="0"/>
              <w:adjustRightInd w:val="0"/>
              <w:spacing w:line="240" w:lineRule="exact"/>
              <w:ind w:right="76"/>
              <w:jc w:val="both"/>
              <w:rPr>
                <w:b/>
                <w:lang w:val="it-IT"/>
              </w:rPr>
            </w:pPr>
          </w:p>
        </w:tc>
        <w:tc>
          <w:tcPr>
            <w:tcW w:w="1107" w:type="dxa"/>
            <w:gridSpan w:val="2"/>
            <w:shd w:val="clear" w:color="auto" w:fill="auto"/>
          </w:tcPr>
          <w:p w:rsidR="006B612B" w:rsidRPr="00EC2738" w:rsidRDefault="006B612B" w:rsidP="00CC2FC5">
            <w:pPr>
              <w:spacing w:line="240" w:lineRule="exact"/>
              <w:rPr>
                <w:rFonts w:cs="Arial"/>
                <w:b/>
                <w:lang w:val="it-IT"/>
              </w:rPr>
            </w:pPr>
          </w:p>
        </w:tc>
        <w:tc>
          <w:tcPr>
            <w:tcW w:w="4126" w:type="dxa"/>
            <w:gridSpan w:val="2"/>
            <w:shd w:val="clear" w:color="auto" w:fill="auto"/>
          </w:tcPr>
          <w:p w:rsidR="006B612B" w:rsidRPr="00EC2738" w:rsidRDefault="006B612B" w:rsidP="00CC2FC5">
            <w:pPr>
              <w:autoSpaceDE w:val="0"/>
              <w:autoSpaceDN w:val="0"/>
              <w:adjustRightInd w:val="0"/>
              <w:spacing w:line="240" w:lineRule="exact"/>
              <w:ind w:right="105"/>
              <w:jc w:val="both"/>
              <w:rPr>
                <w:b/>
                <w:lang w:val="it-IT"/>
              </w:rPr>
            </w:pPr>
          </w:p>
        </w:tc>
      </w:tr>
      <w:tr w:rsidR="00E4644A" w:rsidRPr="008B5307" w:rsidTr="005931E9">
        <w:trPr>
          <w:gridAfter w:val="2"/>
          <w:wAfter w:w="47" w:type="dxa"/>
        </w:trPr>
        <w:tc>
          <w:tcPr>
            <w:tcW w:w="4257" w:type="dxa"/>
            <w:shd w:val="clear" w:color="auto" w:fill="auto"/>
          </w:tcPr>
          <w:p w:rsidR="006B612B" w:rsidRPr="006829C5" w:rsidRDefault="006B612B" w:rsidP="00CC2FC5">
            <w:pPr>
              <w:autoSpaceDE w:val="0"/>
              <w:autoSpaceDN w:val="0"/>
              <w:adjustRightInd w:val="0"/>
              <w:spacing w:line="240" w:lineRule="exact"/>
              <w:ind w:right="76"/>
              <w:jc w:val="both"/>
              <w:rPr>
                <w:b/>
                <w:lang w:val="de-DE"/>
              </w:rPr>
            </w:pPr>
            <w:r w:rsidRPr="006829C5">
              <w:rPr>
                <w:rFonts w:cs="Arial"/>
                <w:noProof w:val="0"/>
                <w:lang w:val="de-DE"/>
              </w:rPr>
              <w:t>Sollten mehrere Angebote denselben Abschlag vorsehen, wird gemäß Art. 77 königliches Dekret Nr. 827/1924 vorgegangen.</w:t>
            </w:r>
          </w:p>
        </w:tc>
        <w:tc>
          <w:tcPr>
            <w:tcW w:w="1107" w:type="dxa"/>
            <w:gridSpan w:val="2"/>
            <w:shd w:val="clear" w:color="auto" w:fill="auto"/>
          </w:tcPr>
          <w:p w:rsidR="006B612B" w:rsidRPr="006829C5" w:rsidRDefault="006B612B" w:rsidP="00CC2FC5">
            <w:pPr>
              <w:spacing w:line="240" w:lineRule="exact"/>
              <w:rPr>
                <w:rFonts w:cs="Arial"/>
                <w:b/>
                <w:lang w:val="de-DE"/>
              </w:rPr>
            </w:pPr>
          </w:p>
        </w:tc>
        <w:tc>
          <w:tcPr>
            <w:tcW w:w="4126" w:type="dxa"/>
            <w:gridSpan w:val="2"/>
            <w:shd w:val="clear" w:color="auto" w:fill="auto"/>
          </w:tcPr>
          <w:p w:rsidR="006B612B" w:rsidRPr="006829C5" w:rsidRDefault="006B612B" w:rsidP="00CC2FC5">
            <w:pPr>
              <w:autoSpaceDE w:val="0"/>
              <w:autoSpaceDN w:val="0"/>
              <w:adjustRightInd w:val="0"/>
              <w:spacing w:line="240" w:lineRule="exact"/>
              <w:ind w:right="105"/>
              <w:jc w:val="both"/>
              <w:rPr>
                <w:b/>
                <w:lang w:val="it-IT"/>
              </w:rPr>
            </w:pPr>
            <w:r w:rsidRPr="006829C5">
              <w:rPr>
                <w:noProof w:val="0"/>
                <w:lang w:val="it-IT"/>
              </w:rPr>
              <w:t>In caso di offerte con medesimo ribasso si procederà ai sensi di quanto stabilito della disposizione di cui all’art. 77 del R.D. n. 827/1924.</w:t>
            </w:r>
          </w:p>
        </w:tc>
      </w:tr>
      <w:tr w:rsidR="005931E9" w:rsidRPr="008B5307" w:rsidTr="005931E9">
        <w:trPr>
          <w:gridAfter w:val="2"/>
          <w:wAfter w:w="47" w:type="dxa"/>
        </w:trPr>
        <w:tc>
          <w:tcPr>
            <w:tcW w:w="4257" w:type="dxa"/>
            <w:shd w:val="clear" w:color="auto" w:fill="auto"/>
          </w:tcPr>
          <w:p w:rsidR="005931E9" w:rsidRPr="00F80CDC" w:rsidRDefault="005931E9" w:rsidP="00CC2FC5">
            <w:pPr>
              <w:autoSpaceDE w:val="0"/>
              <w:autoSpaceDN w:val="0"/>
              <w:adjustRightInd w:val="0"/>
              <w:spacing w:line="240" w:lineRule="exact"/>
              <w:ind w:right="76"/>
              <w:jc w:val="both"/>
              <w:rPr>
                <w:rFonts w:cs="Arial"/>
                <w:noProof w:val="0"/>
                <w:lang w:val="it-IT"/>
              </w:rPr>
            </w:pPr>
          </w:p>
        </w:tc>
        <w:tc>
          <w:tcPr>
            <w:tcW w:w="1107" w:type="dxa"/>
            <w:gridSpan w:val="2"/>
            <w:shd w:val="clear" w:color="auto" w:fill="auto"/>
          </w:tcPr>
          <w:p w:rsidR="005931E9" w:rsidRPr="00F80CDC" w:rsidRDefault="005931E9" w:rsidP="00CC2FC5">
            <w:pPr>
              <w:spacing w:line="240" w:lineRule="exact"/>
              <w:rPr>
                <w:rFonts w:cs="Arial"/>
                <w:b/>
                <w:lang w:val="it-IT"/>
              </w:rPr>
            </w:pPr>
          </w:p>
        </w:tc>
        <w:tc>
          <w:tcPr>
            <w:tcW w:w="4126" w:type="dxa"/>
            <w:gridSpan w:val="2"/>
            <w:shd w:val="clear" w:color="auto" w:fill="auto"/>
          </w:tcPr>
          <w:p w:rsidR="005931E9" w:rsidRPr="006829C5" w:rsidRDefault="005931E9" w:rsidP="00CC2FC5">
            <w:pPr>
              <w:autoSpaceDE w:val="0"/>
              <w:autoSpaceDN w:val="0"/>
              <w:adjustRightInd w:val="0"/>
              <w:spacing w:line="240" w:lineRule="exact"/>
              <w:ind w:right="105"/>
              <w:jc w:val="both"/>
              <w:rPr>
                <w:noProof w:val="0"/>
                <w:lang w:val="it-IT"/>
              </w:rPr>
            </w:pPr>
          </w:p>
        </w:tc>
      </w:tr>
      <w:tr w:rsidR="002965B5" w:rsidRPr="00247653" w:rsidTr="005931E9">
        <w:trPr>
          <w:gridAfter w:val="2"/>
          <w:wAfter w:w="47" w:type="dxa"/>
        </w:trPr>
        <w:tc>
          <w:tcPr>
            <w:tcW w:w="4257" w:type="dxa"/>
            <w:shd w:val="clear" w:color="auto" w:fill="auto"/>
          </w:tcPr>
          <w:p w:rsidR="002965B5" w:rsidRPr="00247653" w:rsidRDefault="00247653" w:rsidP="00247653">
            <w:pPr>
              <w:autoSpaceDE w:val="0"/>
              <w:autoSpaceDN w:val="0"/>
              <w:adjustRightInd w:val="0"/>
              <w:spacing w:line="240" w:lineRule="exact"/>
              <w:ind w:right="76"/>
              <w:jc w:val="center"/>
              <w:rPr>
                <w:rFonts w:cs="Arial"/>
                <w:b/>
                <w:i/>
                <w:noProof w:val="0"/>
                <w:color w:val="FF0000"/>
                <w:u w:val="single"/>
                <w:lang w:val="it-IT"/>
              </w:rPr>
            </w:pPr>
            <w:r w:rsidRPr="00247653">
              <w:rPr>
                <w:rFonts w:cs="Arial"/>
                <w:b/>
                <w:i/>
                <w:noProof w:val="0"/>
                <w:color w:val="FF0000"/>
                <w:u w:val="single"/>
                <w:lang w:val="it-IT"/>
              </w:rPr>
              <w:t>OPTION</w:t>
            </w:r>
            <w:r>
              <w:rPr>
                <w:rFonts w:cs="Arial"/>
                <w:b/>
                <w:i/>
                <w:noProof w:val="0"/>
                <w:color w:val="FF0000"/>
                <w:u w:val="single"/>
                <w:lang w:val="it-IT"/>
              </w:rPr>
              <w:t xml:space="preserve"> </w:t>
            </w:r>
            <w:r w:rsidRPr="00247653">
              <w:rPr>
                <w:rFonts w:cs="Arial"/>
                <w:b/>
                <w:i/>
                <w:noProof w:val="0"/>
                <w:color w:val="FF0000"/>
                <w:u w:val="single"/>
                <w:lang w:val="it-IT"/>
              </w:rPr>
              <w:t>1</w:t>
            </w:r>
          </w:p>
        </w:tc>
        <w:tc>
          <w:tcPr>
            <w:tcW w:w="1107" w:type="dxa"/>
            <w:gridSpan w:val="2"/>
            <w:shd w:val="clear" w:color="auto" w:fill="auto"/>
          </w:tcPr>
          <w:p w:rsidR="002965B5" w:rsidRPr="00247653" w:rsidRDefault="002965B5" w:rsidP="00247653">
            <w:pPr>
              <w:spacing w:line="240" w:lineRule="exact"/>
              <w:jc w:val="center"/>
              <w:rPr>
                <w:rFonts w:cs="Arial"/>
                <w:b/>
                <w:i/>
                <w:u w:val="single"/>
                <w:lang w:val="it-IT"/>
              </w:rPr>
            </w:pPr>
          </w:p>
        </w:tc>
        <w:tc>
          <w:tcPr>
            <w:tcW w:w="4126" w:type="dxa"/>
            <w:gridSpan w:val="2"/>
            <w:shd w:val="clear" w:color="auto" w:fill="auto"/>
          </w:tcPr>
          <w:p w:rsidR="002965B5" w:rsidRPr="00247653" w:rsidRDefault="00BC2DA6" w:rsidP="00247653">
            <w:pPr>
              <w:autoSpaceDE w:val="0"/>
              <w:autoSpaceDN w:val="0"/>
              <w:adjustRightInd w:val="0"/>
              <w:spacing w:line="240" w:lineRule="exact"/>
              <w:ind w:right="105"/>
              <w:jc w:val="center"/>
              <w:rPr>
                <w:b/>
                <w:i/>
                <w:noProof w:val="0"/>
                <w:color w:val="FF0000"/>
                <w:u w:val="single"/>
                <w:lang w:val="it-IT"/>
              </w:rPr>
            </w:pPr>
            <w:r>
              <w:rPr>
                <w:b/>
                <w:i/>
                <w:noProof w:val="0"/>
                <w:color w:val="FF0000"/>
                <w:u w:val="single"/>
                <w:lang w:val="it-IT"/>
              </w:rPr>
              <w:t>OPZIONE 1</w:t>
            </w:r>
          </w:p>
        </w:tc>
      </w:tr>
      <w:tr w:rsidR="00BC2DA6" w:rsidRPr="00247653" w:rsidTr="005931E9">
        <w:trPr>
          <w:gridAfter w:val="2"/>
          <w:wAfter w:w="47" w:type="dxa"/>
        </w:trPr>
        <w:tc>
          <w:tcPr>
            <w:tcW w:w="4257" w:type="dxa"/>
            <w:shd w:val="clear" w:color="auto" w:fill="auto"/>
          </w:tcPr>
          <w:p w:rsidR="00BC2DA6" w:rsidRPr="00247653" w:rsidRDefault="00BC2DA6" w:rsidP="00247653">
            <w:pPr>
              <w:autoSpaceDE w:val="0"/>
              <w:autoSpaceDN w:val="0"/>
              <w:adjustRightInd w:val="0"/>
              <w:spacing w:line="240" w:lineRule="exact"/>
              <w:ind w:right="76"/>
              <w:jc w:val="center"/>
              <w:rPr>
                <w:rFonts w:cs="Arial"/>
                <w:b/>
                <w:i/>
                <w:noProof w:val="0"/>
                <w:color w:val="FF0000"/>
                <w:u w:val="single"/>
                <w:lang w:val="it-IT"/>
              </w:rPr>
            </w:pPr>
          </w:p>
        </w:tc>
        <w:tc>
          <w:tcPr>
            <w:tcW w:w="1107" w:type="dxa"/>
            <w:gridSpan w:val="2"/>
            <w:shd w:val="clear" w:color="auto" w:fill="auto"/>
          </w:tcPr>
          <w:p w:rsidR="00BC2DA6" w:rsidRPr="00247653" w:rsidRDefault="00BC2DA6" w:rsidP="00247653">
            <w:pPr>
              <w:spacing w:line="240" w:lineRule="exact"/>
              <w:jc w:val="center"/>
              <w:rPr>
                <w:rFonts w:cs="Arial"/>
                <w:b/>
                <w:i/>
                <w:u w:val="single"/>
                <w:lang w:val="it-IT"/>
              </w:rPr>
            </w:pPr>
          </w:p>
        </w:tc>
        <w:tc>
          <w:tcPr>
            <w:tcW w:w="4126" w:type="dxa"/>
            <w:gridSpan w:val="2"/>
            <w:shd w:val="clear" w:color="auto" w:fill="auto"/>
          </w:tcPr>
          <w:p w:rsidR="00BC2DA6" w:rsidRDefault="00BC2DA6" w:rsidP="00247653">
            <w:pPr>
              <w:autoSpaceDE w:val="0"/>
              <w:autoSpaceDN w:val="0"/>
              <w:adjustRightInd w:val="0"/>
              <w:spacing w:line="240" w:lineRule="exact"/>
              <w:ind w:right="105"/>
              <w:jc w:val="center"/>
              <w:rPr>
                <w:b/>
                <w:i/>
                <w:noProof w:val="0"/>
                <w:color w:val="FF0000"/>
                <w:u w:val="single"/>
                <w:lang w:val="it-IT"/>
              </w:rPr>
            </w:pPr>
          </w:p>
        </w:tc>
      </w:tr>
      <w:tr w:rsidR="006829C5" w:rsidRPr="008B5307" w:rsidTr="005931E9">
        <w:tc>
          <w:tcPr>
            <w:tcW w:w="4284" w:type="dxa"/>
            <w:gridSpan w:val="2"/>
            <w:shd w:val="clear" w:color="auto" w:fill="auto"/>
          </w:tcPr>
          <w:p w:rsidR="006829C5" w:rsidRPr="005C5A32" w:rsidRDefault="006829C5" w:rsidP="006829C5">
            <w:p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1.3 Abnormale Angebote</w:t>
            </w:r>
          </w:p>
          <w:p w:rsidR="006829C5" w:rsidRPr="005C5A32" w:rsidRDefault="006829C5" w:rsidP="006829C5">
            <w:pPr>
              <w:autoSpaceDE w:val="0"/>
              <w:autoSpaceDN w:val="0"/>
              <w:adjustRightInd w:val="0"/>
              <w:spacing w:line="240" w:lineRule="exact"/>
              <w:ind w:right="76"/>
              <w:jc w:val="both"/>
              <w:rPr>
                <w:b/>
                <w:color w:val="FF0000"/>
                <w:highlight w:val="green"/>
                <w:lang w:val="de-DE"/>
              </w:rPr>
            </w:pPr>
          </w:p>
          <w:p w:rsidR="006829C5" w:rsidRPr="005C5A32" w:rsidRDefault="00247653" w:rsidP="006829C5">
            <w:pPr>
              <w:autoSpaceDE w:val="0"/>
              <w:autoSpaceDN w:val="0"/>
              <w:adjustRightInd w:val="0"/>
              <w:spacing w:line="240" w:lineRule="exact"/>
              <w:ind w:right="105"/>
              <w:jc w:val="both"/>
              <w:rPr>
                <w:b/>
                <w:i/>
                <w:noProof w:val="0"/>
                <w:color w:val="FF0000"/>
                <w:sz w:val="16"/>
                <w:szCs w:val="16"/>
                <w:highlight w:val="green"/>
                <w:u w:val="single"/>
                <w:lang w:val="de-DE"/>
              </w:rPr>
            </w:pPr>
            <w:r w:rsidRPr="005C5A32">
              <w:rPr>
                <w:b/>
                <w:i/>
                <w:noProof w:val="0"/>
                <w:color w:val="FF0000"/>
                <w:sz w:val="16"/>
                <w:szCs w:val="16"/>
                <w:highlight w:val="green"/>
                <w:lang w:val="de-DE"/>
              </w:rPr>
              <w:t>Beibehalten</w:t>
            </w:r>
            <w:r w:rsidR="006829C5" w:rsidRPr="005C5A32">
              <w:rPr>
                <w:b/>
                <w:i/>
                <w:noProof w:val="0"/>
                <w:color w:val="FF0000"/>
                <w:sz w:val="16"/>
                <w:szCs w:val="16"/>
                <w:highlight w:val="green"/>
                <w:lang w:val="de-DE"/>
              </w:rPr>
              <w:t xml:space="preserve">, </w:t>
            </w:r>
            <w:r w:rsidRPr="005C5A32">
              <w:rPr>
                <w:b/>
                <w:i/>
                <w:noProof w:val="0"/>
                <w:color w:val="FF0000"/>
                <w:sz w:val="16"/>
                <w:szCs w:val="16"/>
                <w:highlight w:val="green"/>
                <w:lang w:val="de-DE"/>
              </w:rPr>
              <w:t>wenn</w:t>
            </w:r>
            <w:r w:rsidR="006829C5" w:rsidRPr="005C5A32">
              <w:rPr>
                <w:b/>
                <w:i/>
                <w:noProof w:val="0"/>
                <w:color w:val="FF0000"/>
                <w:sz w:val="16"/>
                <w:szCs w:val="16"/>
                <w:highlight w:val="green"/>
                <w:lang w:val="de-DE"/>
              </w:rPr>
              <w:t xml:space="preserve"> der Beschluss der Landesregierung </w:t>
            </w:r>
            <w:r w:rsidR="005C5A32" w:rsidRPr="005C5A32">
              <w:rPr>
                <w:b/>
                <w:i/>
                <w:noProof w:val="0"/>
                <w:color w:val="FF0000"/>
                <w:sz w:val="16"/>
                <w:szCs w:val="16"/>
                <w:highlight w:val="green"/>
                <w:lang w:val="de-DE"/>
              </w:rPr>
              <w:t xml:space="preserve">Nr. 898 vom 05.11.2019 </w:t>
            </w:r>
            <w:r w:rsidR="004F4B0D" w:rsidRPr="005C5A32">
              <w:rPr>
                <w:b/>
                <w:i/>
                <w:noProof w:val="0"/>
                <w:color w:val="FF0000"/>
                <w:sz w:val="16"/>
                <w:szCs w:val="16"/>
                <w:highlight w:val="green"/>
                <w:lang w:val="de-DE"/>
              </w:rPr>
              <w:t>NICHT</w:t>
            </w:r>
            <w:r w:rsidR="006829C5" w:rsidRPr="005C5A32">
              <w:rPr>
                <w:b/>
                <w:i/>
                <w:noProof w:val="0"/>
                <w:color w:val="FF0000"/>
                <w:sz w:val="16"/>
                <w:szCs w:val="16"/>
                <w:highlight w:val="green"/>
                <w:lang w:val="de-DE"/>
              </w:rPr>
              <w:t xml:space="preserve"> angew</w:t>
            </w:r>
            <w:r w:rsidRPr="005C5A32">
              <w:rPr>
                <w:b/>
                <w:i/>
                <w:noProof w:val="0"/>
                <w:color w:val="FF0000"/>
                <w:sz w:val="16"/>
                <w:szCs w:val="16"/>
                <w:highlight w:val="green"/>
                <w:lang w:val="de-DE"/>
              </w:rPr>
              <w:t>e</w:t>
            </w:r>
            <w:r w:rsidR="006829C5" w:rsidRPr="005C5A32">
              <w:rPr>
                <w:b/>
                <w:i/>
                <w:noProof w:val="0"/>
                <w:color w:val="FF0000"/>
                <w:sz w:val="16"/>
                <w:szCs w:val="16"/>
                <w:highlight w:val="green"/>
                <w:lang w:val="de-DE"/>
              </w:rPr>
              <w:t xml:space="preserve">ndet wird, </w:t>
            </w:r>
            <w:r w:rsidR="006829C5" w:rsidRPr="005C5A32">
              <w:rPr>
                <w:b/>
                <w:i/>
                <w:noProof w:val="0"/>
                <w:color w:val="FF0000"/>
                <w:sz w:val="16"/>
                <w:szCs w:val="16"/>
                <w:highlight w:val="green"/>
                <w:u w:val="single"/>
                <w:lang w:val="de-DE"/>
              </w:rPr>
              <w:t xml:space="preserve">andernfalls löschen Sie den gesamten Absatz. </w:t>
            </w:r>
          </w:p>
        </w:tc>
        <w:tc>
          <w:tcPr>
            <w:tcW w:w="1108" w:type="dxa"/>
            <w:gridSpan w:val="2"/>
            <w:shd w:val="clear" w:color="auto" w:fill="auto"/>
          </w:tcPr>
          <w:p w:rsidR="006829C5" w:rsidRPr="005C5A32" w:rsidRDefault="006829C5" w:rsidP="006829C5">
            <w:pPr>
              <w:spacing w:line="240" w:lineRule="exact"/>
              <w:rPr>
                <w:rFonts w:cs="Arial"/>
                <w:b/>
                <w:highlight w:val="green"/>
                <w:lang w:val="de-DE"/>
              </w:rPr>
            </w:pPr>
          </w:p>
        </w:tc>
        <w:tc>
          <w:tcPr>
            <w:tcW w:w="4145" w:type="dxa"/>
            <w:gridSpan w:val="3"/>
            <w:shd w:val="clear" w:color="auto" w:fill="auto"/>
          </w:tcPr>
          <w:p w:rsidR="006829C5" w:rsidRPr="005C5A32" w:rsidRDefault="006829C5" w:rsidP="006829C5">
            <w:pPr>
              <w:autoSpaceDE w:val="0"/>
              <w:autoSpaceDN w:val="0"/>
              <w:adjustRightInd w:val="0"/>
              <w:spacing w:line="240" w:lineRule="exact"/>
              <w:ind w:right="105"/>
              <w:jc w:val="both"/>
              <w:rPr>
                <w:b/>
                <w:color w:val="FF0000"/>
                <w:highlight w:val="green"/>
                <w:lang w:val="it-IT"/>
              </w:rPr>
            </w:pPr>
            <w:r w:rsidRPr="005C5A32">
              <w:rPr>
                <w:b/>
                <w:color w:val="FF0000"/>
                <w:highlight w:val="green"/>
                <w:lang w:val="it-IT"/>
              </w:rPr>
              <w:t>1.3</w:t>
            </w:r>
            <w:r w:rsidR="00F95882">
              <w:rPr>
                <w:b/>
                <w:color w:val="FF0000"/>
                <w:highlight w:val="green"/>
                <w:lang w:val="it-IT"/>
              </w:rPr>
              <w:t xml:space="preserve"> </w:t>
            </w:r>
            <w:r w:rsidRPr="005C5A32">
              <w:rPr>
                <w:b/>
                <w:color w:val="FF0000"/>
                <w:highlight w:val="green"/>
                <w:lang w:val="it-IT"/>
              </w:rPr>
              <w:t xml:space="preserve">Offerte anomale </w:t>
            </w:r>
          </w:p>
          <w:p w:rsidR="006829C5" w:rsidRPr="005C5A32" w:rsidRDefault="006829C5" w:rsidP="006829C5">
            <w:pPr>
              <w:autoSpaceDE w:val="0"/>
              <w:autoSpaceDN w:val="0"/>
              <w:adjustRightInd w:val="0"/>
              <w:spacing w:line="240" w:lineRule="exact"/>
              <w:ind w:left="427" w:right="105"/>
              <w:jc w:val="both"/>
              <w:rPr>
                <w:b/>
                <w:color w:val="FF0000"/>
                <w:highlight w:val="green"/>
                <w:lang w:val="it-IT"/>
              </w:rPr>
            </w:pPr>
          </w:p>
          <w:p w:rsidR="006829C5" w:rsidRPr="004F4B0D" w:rsidRDefault="006829C5" w:rsidP="006829C5">
            <w:pPr>
              <w:autoSpaceDE w:val="0"/>
              <w:autoSpaceDN w:val="0"/>
              <w:adjustRightInd w:val="0"/>
              <w:spacing w:line="240" w:lineRule="exact"/>
              <w:ind w:right="105"/>
              <w:jc w:val="both"/>
              <w:rPr>
                <w:rFonts w:cs="Arial"/>
                <w:b/>
                <w:lang w:val="it-IT"/>
              </w:rPr>
            </w:pPr>
            <w:r w:rsidRPr="005C5A32">
              <w:rPr>
                <w:b/>
                <w:i/>
                <w:noProof w:val="0"/>
                <w:color w:val="FF0000"/>
                <w:sz w:val="16"/>
                <w:szCs w:val="16"/>
                <w:highlight w:val="green"/>
                <w:lang w:val="it-IT"/>
              </w:rPr>
              <w:t xml:space="preserve">Lasicare se NON si applica la deliberazione della Giunta Provinciale n. </w:t>
            </w:r>
            <w:r w:rsidR="005C5A32" w:rsidRPr="005C5A32">
              <w:rPr>
                <w:b/>
                <w:i/>
                <w:noProof w:val="0"/>
                <w:color w:val="FF0000"/>
                <w:sz w:val="16"/>
                <w:szCs w:val="16"/>
                <w:highlight w:val="green"/>
                <w:lang w:val="it-IT"/>
              </w:rPr>
              <w:t xml:space="preserve">898 del 05.11.2019 </w:t>
            </w:r>
            <w:r w:rsidR="004F4B0D" w:rsidRPr="005C5A32">
              <w:rPr>
                <w:b/>
                <w:i/>
                <w:noProof w:val="0"/>
                <w:color w:val="FF0000"/>
                <w:sz w:val="16"/>
                <w:szCs w:val="16"/>
                <w:highlight w:val="green"/>
                <w:u w:val="single"/>
                <w:lang w:val="it-IT"/>
              </w:rPr>
              <w:t>altrimenti cancellare il paragrafo</w:t>
            </w:r>
          </w:p>
        </w:tc>
      </w:tr>
      <w:tr w:rsidR="00172789" w:rsidRPr="008B5307" w:rsidTr="005931E9">
        <w:tc>
          <w:tcPr>
            <w:tcW w:w="4284" w:type="dxa"/>
            <w:gridSpan w:val="2"/>
            <w:shd w:val="clear" w:color="auto" w:fill="auto"/>
          </w:tcPr>
          <w:p w:rsidR="00172789" w:rsidRPr="00497026" w:rsidRDefault="00172789" w:rsidP="006829C5">
            <w:pPr>
              <w:autoSpaceDE w:val="0"/>
              <w:autoSpaceDN w:val="0"/>
              <w:adjustRightInd w:val="0"/>
              <w:spacing w:line="240" w:lineRule="exact"/>
              <w:ind w:right="76"/>
              <w:jc w:val="both"/>
              <w:rPr>
                <w:b/>
                <w:color w:val="FF0000"/>
                <w:lang w:val="it-IT"/>
              </w:rPr>
            </w:pPr>
          </w:p>
        </w:tc>
        <w:tc>
          <w:tcPr>
            <w:tcW w:w="1108" w:type="dxa"/>
            <w:gridSpan w:val="2"/>
            <w:shd w:val="clear" w:color="auto" w:fill="auto"/>
          </w:tcPr>
          <w:p w:rsidR="00172789" w:rsidRPr="00497026" w:rsidRDefault="00172789" w:rsidP="006829C5">
            <w:pPr>
              <w:spacing w:line="240" w:lineRule="exact"/>
              <w:rPr>
                <w:rFonts w:cs="Arial"/>
                <w:b/>
                <w:lang w:val="it-IT"/>
              </w:rPr>
            </w:pPr>
          </w:p>
        </w:tc>
        <w:tc>
          <w:tcPr>
            <w:tcW w:w="4145" w:type="dxa"/>
            <w:gridSpan w:val="3"/>
            <w:shd w:val="clear" w:color="auto" w:fill="auto"/>
          </w:tcPr>
          <w:p w:rsidR="00172789" w:rsidRPr="00497026" w:rsidRDefault="00172789" w:rsidP="006829C5">
            <w:pPr>
              <w:autoSpaceDE w:val="0"/>
              <w:autoSpaceDN w:val="0"/>
              <w:adjustRightInd w:val="0"/>
              <w:spacing w:line="240" w:lineRule="exact"/>
              <w:ind w:right="105"/>
              <w:jc w:val="both"/>
              <w:rPr>
                <w:b/>
                <w:color w:val="FF0000"/>
                <w:lang w:val="it-IT"/>
              </w:rPr>
            </w:pPr>
          </w:p>
        </w:tc>
      </w:tr>
      <w:tr w:rsidR="00172789" w:rsidRPr="008B5307" w:rsidTr="005931E9">
        <w:tc>
          <w:tcPr>
            <w:tcW w:w="4284" w:type="dxa"/>
            <w:gridSpan w:val="2"/>
            <w:shd w:val="clear" w:color="auto" w:fill="auto"/>
          </w:tcPr>
          <w:p w:rsidR="00172789" w:rsidRPr="001961A5" w:rsidRDefault="00172789" w:rsidP="00172789">
            <w:pPr>
              <w:pStyle w:val="Textkrper2"/>
              <w:spacing w:after="0" w:line="240" w:lineRule="exact"/>
              <w:jc w:val="both"/>
              <w:rPr>
                <w:rFonts w:cs="Arial"/>
                <w:lang w:val="de-DE"/>
              </w:rPr>
            </w:pPr>
            <w:r w:rsidRPr="001961A5">
              <w:rPr>
                <w:rFonts w:cs="Arial"/>
                <w:lang w:val="de-DE"/>
              </w:rPr>
              <w:t xml:space="preserve">Der einzige Verfahrensverantwortliche (RUP) bewertet gemäß Art. 30, Abs. 1 und 2 L.G. Nr. 16/2015 </w:t>
            </w:r>
            <w:r w:rsidRPr="001961A5">
              <w:rPr>
                <w:rFonts w:cs="Arial"/>
                <w:spacing w:val="-2"/>
                <w:lang w:val="de-DE"/>
              </w:rPr>
              <w:t>die Angemessenheit der Angebote ob diese ungewöhnlich niedrig erscheinen.</w:t>
            </w:r>
            <w:r w:rsidRPr="001961A5">
              <w:rPr>
                <w:rFonts w:cs="Arial"/>
                <w:lang w:val="de-DE"/>
              </w:rPr>
              <w:t xml:space="preserve"> </w:t>
            </w:r>
          </w:p>
          <w:p w:rsidR="00172789" w:rsidRPr="00AA7463" w:rsidRDefault="00172789" w:rsidP="00172789">
            <w:pPr>
              <w:autoSpaceDE w:val="0"/>
              <w:autoSpaceDN w:val="0"/>
              <w:adjustRightInd w:val="0"/>
              <w:spacing w:line="240" w:lineRule="exact"/>
              <w:ind w:right="76"/>
              <w:jc w:val="both"/>
              <w:rPr>
                <w:b/>
                <w:color w:val="FF0000"/>
                <w:lang w:val="de-DE"/>
              </w:rPr>
            </w:pPr>
            <w:r w:rsidRPr="001961A5">
              <w:rPr>
                <w:rFonts w:cs="Arial"/>
                <w:lang w:val="de-DE" w:eastAsia="it-IT"/>
              </w:rPr>
              <w:t>In diesem Falle werden die Angebote im Sinne des Art. 97 Abs. 1, 4, 5, 6 und 7 GvD 50/2016 von Seiten der selben Vergabestelle der Bewertung der Anomalie unterworfen.</w:t>
            </w:r>
          </w:p>
        </w:tc>
        <w:tc>
          <w:tcPr>
            <w:tcW w:w="1108" w:type="dxa"/>
            <w:gridSpan w:val="2"/>
            <w:shd w:val="clear" w:color="auto" w:fill="auto"/>
          </w:tcPr>
          <w:p w:rsidR="00172789" w:rsidRPr="002965B5" w:rsidRDefault="00172789" w:rsidP="006829C5">
            <w:pPr>
              <w:spacing w:line="240" w:lineRule="exact"/>
              <w:rPr>
                <w:rFonts w:cs="Arial"/>
                <w:b/>
                <w:lang w:val="de-DE"/>
              </w:rPr>
            </w:pPr>
          </w:p>
        </w:tc>
        <w:tc>
          <w:tcPr>
            <w:tcW w:w="4145" w:type="dxa"/>
            <w:gridSpan w:val="3"/>
            <w:shd w:val="clear" w:color="auto" w:fill="auto"/>
          </w:tcPr>
          <w:p w:rsidR="00172789" w:rsidRPr="001961A5" w:rsidRDefault="00172789" w:rsidP="00172789">
            <w:pPr>
              <w:spacing w:line="240" w:lineRule="exact"/>
              <w:jc w:val="both"/>
              <w:rPr>
                <w:lang w:val="it-IT"/>
              </w:rPr>
            </w:pPr>
            <w:r w:rsidRPr="001961A5">
              <w:rPr>
                <w:lang w:val="it-IT"/>
              </w:rPr>
              <w:t xml:space="preserve">Il RUP procede a valutare la congruità delle offerte, se queste appaiono anormalmente basse ai sensi dell’art. 30, commi 1 e 2, L.P. n. 16/2015. </w:t>
            </w:r>
          </w:p>
          <w:p w:rsidR="00172789" w:rsidRPr="001961A5" w:rsidRDefault="00172789" w:rsidP="00172789">
            <w:pPr>
              <w:jc w:val="both"/>
              <w:rPr>
                <w:rFonts w:cs="Arial"/>
                <w:lang w:val="it-IT"/>
              </w:rPr>
            </w:pPr>
            <w:r w:rsidRPr="001961A5">
              <w:rPr>
                <w:rFonts w:cs="Arial"/>
                <w:lang w:val="it-IT"/>
              </w:rPr>
              <w:t>In tal caso le offerte sono assoggettate alla verifica dell’anomalia da parte del</w:t>
            </w:r>
            <w:r>
              <w:rPr>
                <w:rFonts w:cs="Arial"/>
                <w:lang w:val="it-IT"/>
              </w:rPr>
              <w:t>la</w:t>
            </w:r>
            <w:r w:rsidRPr="001961A5">
              <w:rPr>
                <w:rFonts w:cs="Arial"/>
                <w:lang w:val="it-IT"/>
              </w:rPr>
              <w:t xml:space="preserve"> stess</w:t>
            </w:r>
            <w:r>
              <w:rPr>
                <w:rFonts w:cs="Arial"/>
                <w:lang w:val="it-IT"/>
              </w:rPr>
              <w:t>a</w:t>
            </w:r>
            <w:r w:rsidRPr="001961A5">
              <w:rPr>
                <w:rFonts w:cs="Arial"/>
                <w:lang w:val="it-IT"/>
              </w:rPr>
              <w:t xml:space="preserve"> </w:t>
            </w:r>
            <w:r w:rsidRPr="005D4C0E">
              <w:rPr>
                <w:rFonts w:cs="Arial"/>
                <w:lang w:val="it-IT"/>
              </w:rPr>
              <w:t>stazione appaltante</w:t>
            </w:r>
            <w:r w:rsidRPr="001961A5">
              <w:rPr>
                <w:rFonts w:cs="Arial"/>
                <w:lang w:val="it-IT"/>
              </w:rPr>
              <w:t xml:space="preserve"> ai sensi dell´art. 97 comma 1, 4, 5, 6 e 7 del D.Lgs. n. 50/2016. </w:t>
            </w:r>
          </w:p>
          <w:p w:rsidR="00172789" w:rsidRPr="00497026" w:rsidRDefault="00172789" w:rsidP="006829C5">
            <w:pPr>
              <w:autoSpaceDE w:val="0"/>
              <w:autoSpaceDN w:val="0"/>
              <w:adjustRightInd w:val="0"/>
              <w:spacing w:line="240" w:lineRule="exact"/>
              <w:ind w:right="105"/>
              <w:jc w:val="both"/>
              <w:rPr>
                <w:b/>
                <w:color w:val="FF0000"/>
                <w:lang w:val="it-IT"/>
              </w:rPr>
            </w:pPr>
          </w:p>
        </w:tc>
      </w:tr>
      <w:tr w:rsidR="005B64BE" w:rsidRPr="008B5307" w:rsidTr="005931E9">
        <w:tc>
          <w:tcPr>
            <w:tcW w:w="4284" w:type="dxa"/>
            <w:gridSpan w:val="2"/>
            <w:shd w:val="clear" w:color="auto" w:fill="auto"/>
          </w:tcPr>
          <w:p w:rsidR="005B64BE" w:rsidRPr="00597F26" w:rsidRDefault="005B64BE" w:rsidP="00172789">
            <w:pPr>
              <w:pStyle w:val="Textkrper2"/>
              <w:spacing w:after="0" w:line="240" w:lineRule="exact"/>
              <w:jc w:val="both"/>
              <w:rPr>
                <w:rFonts w:cs="Arial"/>
              </w:rPr>
            </w:pPr>
          </w:p>
        </w:tc>
        <w:tc>
          <w:tcPr>
            <w:tcW w:w="1108" w:type="dxa"/>
            <w:gridSpan w:val="2"/>
            <w:shd w:val="clear" w:color="auto" w:fill="auto"/>
          </w:tcPr>
          <w:p w:rsidR="005B64BE" w:rsidRPr="00597F26" w:rsidRDefault="005B64BE" w:rsidP="006829C5">
            <w:pPr>
              <w:spacing w:line="240" w:lineRule="exact"/>
              <w:rPr>
                <w:rFonts w:cs="Arial"/>
                <w:b/>
                <w:lang w:val="it-IT"/>
              </w:rPr>
            </w:pPr>
          </w:p>
        </w:tc>
        <w:tc>
          <w:tcPr>
            <w:tcW w:w="4145" w:type="dxa"/>
            <w:gridSpan w:val="3"/>
            <w:shd w:val="clear" w:color="auto" w:fill="auto"/>
          </w:tcPr>
          <w:p w:rsidR="005B64BE" w:rsidRPr="001961A5" w:rsidRDefault="005B64BE" w:rsidP="00172789">
            <w:pPr>
              <w:spacing w:line="240" w:lineRule="exact"/>
              <w:jc w:val="both"/>
              <w:rPr>
                <w:lang w:val="it-IT"/>
              </w:rPr>
            </w:pPr>
          </w:p>
        </w:tc>
      </w:tr>
      <w:tr w:rsidR="00172789" w:rsidRPr="008B5307" w:rsidTr="005931E9">
        <w:tc>
          <w:tcPr>
            <w:tcW w:w="4284" w:type="dxa"/>
            <w:gridSpan w:val="2"/>
            <w:shd w:val="clear" w:color="auto" w:fill="auto"/>
          </w:tcPr>
          <w:p w:rsidR="00172789" w:rsidRPr="00497026" w:rsidRDefault="00172789" w:rsidP="006829C5">
            <w:pPr>
              <w:autoSpaceDE w:val="0"/>
              <w:autoSpaceDN w:val="0"/>
              <w:adjustRightInd w:val="0"/>
              <w:spacing w:line="240" w:lineRule="exact"/>
              <w:ind w:right="76"/>
              <w:jc w:val="both"/>
              <w:rPr>
                <w:b/>
                <w:color w:val="FF0000"/>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8" w:type="dxa"/>
            <w:gridSpan w:val="2"/>
            <w:shd w:val="clear" w:color="auto" w:fill="auto"/>
          </w:tcPr>
          <w:p w:rsidR="00172789" w:rsidRPr="00497026" w:rsidRDefault="00172789" w:rsidP="006829C5">
            <w:pPr>
              <w:spacing w:line="240" w:lineRule="exact"/>
              <w:rPr>
                <w:rFonts w:cs="Arial"/>
                <w:b/>
                <w:lang w:val="de-DE"/>
              </w:rPr>
            </w:pPr>
          </w:p>
        </w:tc>
        <w:tc>
          <w:tcPr>
            <w:tcW w:w="4145" w:type="dxa"/>
            <w:gridSpan w:val="3"/>
            <w:shd w:val="clear" w:color="auto" w:fill="auto"/>
          </w:tcPr>
          <w:p w:rsidR="00172789" w:rsidRPr="00172789" w:rsidRDefault="00172789" w:rsidP="006829C5">
            <w:pPr>
              <w:autoSpaceDE w:val="0"/>
              <w:autoSpaceDN w:val="0"/>
              <w:adjustRightInd w:val="0"/>
              <w:spacing w:line="240" w:lineRule="exact"/>
              <w:ind w:right="105"/>
              <w:jc w:val="both"/>
              <w:rPr>
                <w:b/>
                <w:color w:val="FF0000"/>
                <w:lang w:val="it-IT"/>
              </w:rPr>
            </w:pPr>
            <w:r w:rsidRPr="00172789">
              <w:rPr>
                <w:lang w:val="it-IT"/>
              </w:rPr>
              <w:t xml:space="preserve">Si procede a verificare la prima migliore offerta anormalmente bassa. </w:t>
            </w:r>
            <w:r w:rsidRPr="00497026">
              <w:rPr>
                <w:lang w:val="it-IT"/>
              </w:rPr>
              <w:t>Qualora tale offerta risulti anomala, si procede con le stesse modalità nei confronti delle successive offerte, fino ad individuare la migliore offerta ritenuta non anomala.</w:t>
            </w:r>
          </w:p>
        </w:tc>
      </w:tr>
      <w:tr w:rsidR="00172789" w:rsidRPr="008B5307" w:rsidTr="005931E9">
        <w:tc>
          <w:tcPr>
            <w:tcW w:w="4284" w:type="dxa"/>
            <w:gridSpan w:val="2"/>
            <w:shd w:val="clear" w:color="auto" w:fill="auto"/>
          </w:tcPr>
          <w:p w:rsidR="00172789" w:rsidRPr="00497026" w:rsidRDefault="00172789" w:rsidP="006829C5">
            <w:pPr>
              <w:autoSpaceDE w:val="0"/>
              <w:autoSpaceDN w:val="0"/>
              <w:adjustRightInd w:val="0"/>
              <w:spacing w:line="240" w:lineRule="exact"/>
              <w:ind w:right="76"/>
              <w:jc w:val="both"/>
              <w:rPr>
                <w:rFonts w:cs="Arial"/>
                <w:lang w:val="it-IT"/>
              </w:rPr>
            </w:pPr>
          </w:p>
        </w:tc>
        <w:tc>
          <w:tcPr>
            <w:tcW w:w="1108" w:type="dxa"/>
            <w:gridSpan w:val="2"/>
            <w:shd w:val="clear" w:color="auto" w:fill="auto"/>
          </w:tcPr>
          <w:p w:rsidR="00172789" w:rsidRPr="00172789" w:rsidRDefault="00172789" w:rsidP="006829C5">
            <w:pPr>
              <w:spacing w:line="240" w:lineRule="exact"/>
              <w:rPr>
                <w:rFonts w:cs="Arial"/>
                <w:b/>
                <w:lang w:val="it-IT"/>
              </w:rPr>
            </w:pPr>
          </w:p>
        </w:tc>
        <w:tc>
          <w:tcPr>
            <w:tcW w:w="4145" w:type="dxa"/>
            <w:gridSpan w:val="3"/>
            <w:shd w:val="clear" w:color="auto" w:fill="auto"/>
          </w:tcPr>
          <w:p w:rsidR="00172789" w:rsidRPr="00172789" w:rsidRDefault="00172789" w:rsidP="006829C5">
            <w:pPr>
              <w:autoSpaceDE w:val="0"/>
              <w:autoSpaceDN w:val="0"/>
              <w:adjustRightInd w:val="0"/>
              <w:spacing w:line="240" w:lineRule="exact"/>
              <w:ind w:right="105"/>
              <w:jc w:val="both"/>
              <w:rPr>
                <w:lang w:val="it-IT"/>
              </w:rPr>
            </w:pPr>
          </w:p>
        </w:tc>
      </w:tr>
      <w:tr w:rsidR="00172789" w:rsidRPr="008B5307" w:rsidTr="005931E9">
        <w:tc>
          <w:tcPr>
            <w:tcW w:w="4284" w:type="dxa"/>
            <w:gridSpan w:val="2"/>
            <w:shd w:val="clear" w:color="auto" w:fill="auto"/>
          </w:tcPr>
          <w:p w:rsidR="00172789" w:rsidRPr="00C72CE5" w:rsidRDefault="00172789" w:rsidP="006829C5">
            <w:pPr>
              <w:autoSpaceDE w:val="0"/>
              <w:autoSpaceDN w:val="0"/>
              <w:adjustRightInd w:val="0"/>
              <w:spacing w:line="240" w:lineRule="exact"/>
              <w:ind w:right="76"/>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8" w:type="dxa"/>
            <w:gridSpan w:val="2"/>
            <w:shd w:val="clear" w:color="auto" w:fill="auto"/>
          </w:tcPr>
          <w:p w:rsidR="00172789" w:rsidRPr="00497026" w:rsidRDefault="00172789" w:rsidP="006829C5">
            <w:pPr>
              <w:spacing w:line="240" w:lineRule="exact"/>
              <w:rPr>
                <w:rFonts w:cs="Arial"/>
                <w:b/>
                <w:lang w:val="de-DE"/>
              </w:rPr>
            </w:pPr>
          </w:p>
        </w:tc>
        <w:tc>
          <w:tcPr>
            <w:tcW w:w="4145" w:type="dxa"/>
            <w:gridSpan w:val="3"/>
            <w:shd w:val="clear" w:color="auto" w:fill="auto"/>
          </w:tcPr>
          <w:p w:rsidR="00172789" w:rsidRPr="00172789" w:rsidRDefault="00172789" w:rsidP="006829C5">
            <w:pPr>
              <w:autoSpaceDE w:val="0"/>
              <w:autoSpaceDN w:val="0"/>
              <w:adjustRightInd w:val="0"/>
              <w:spacing w:line="240" w:lineRule="exact"/>
              <w:ind w:right="105"/>
              <w:jc w:val="both"/>
              <w:rPr>
                <w:lang w:val="it-IT"/>
              </w:rPr>
            </w:pPr>
            <w:r w:rsidRPr="00172789">
              <w:rPr>
                <w:lang w:val="it-IT"/>
              </w:rPr>
              <w:t xml:space="preserve">In ragione della particolare complessità delle valutazioni o della specificità delle competenze richieste, il RUP </w:t>
            </w:r>
            <w:r w:rsidRPr="00172789">
              <w:rPr>
                <w:color w:val="FF0000"/>
                <w:lang w:val="it-IT"/>
              </w:rPr>
              <w:t>si deve avvalere/ si può avvalere/ non si può avvalere</w:t>
            </w:r>
            <w:r w:rsidRPr="00172789">
              <w:rPr>
                <w:lang w:val="it-IT"/>
              </w:rPr>
              <w:t xml:space="preserve"> della struttura di supporto istituita ai sensi dell’art. 31, comma 9 del D.Lgs. 50/2016 o di commissione nominata ad hoc. </w:t>
            </w:r>
            <w:r w:rsidRPr="00497026">
              <w:rPr>
                <w:lang w:val="it-IT"/>
              </w:rPr>
              <w:t xml:space="preserve">Sia la struttura di supporto sia la commissione nominata ad hoc vengono istuiti mediante atto </w:t>
            </w:r>
            <w:r w:rsidRPr="00497026">
              <w:rPr>
                <w:color w:val="FF0000"/>
                <w:lang w:val="it-IT"/>
              </w:rPr>
              <w:t xml:space="preserve">della </w:t>
            </w:r>
            <w:r w:rsidRPr="00497026">
              <w:rPr>
                <w:rFonts w:cs="Arial"/>
                <w:color w:val="FF0000"/>
                <w:lang w:val="it-IT"/>
              </w:rPr>
              <w:t>stazione appaltante</w:t>
            </w:r>
            <w:r w:rsidRPr="00497026">
              <w:rPr>
                <w:color w:val="FF0000"/>
                <w:lang w:val="it-IT"/>
              </w:rPr>
              <w:t>.</w:t>
            </w:r>
          </w:p>
        </w:tc>
      </w:tr>
      <w:tr w:rsidR="00172789" w:rsidRPr="008B5307" w:rsidTr="005931E9">
        <w:tc>
          <w:tcPr>
            <w:tcW w:w="4284" w:type="dxa"/>
            <w:gridSpan w:val="2"/>
            <w:shd w:val="clear" w:color="auto" w:fill="auto"/>
          </w:tcPr>
          <w:p w:rsidR="00172789" w:rsidRPr="00497026" w:rsidRDefault="00172789" w:rsidP="006829C5">
            <w:pPr>
              <w:autoSpaceDE w:val="0"/>
              <w:autoSpaceDN w:val="0"/>
              <w:adjustRightInd w:val="0"/>
              <w:spacing w:line="240" w:lineRule="exact"/>
              <w:ind w:right="76"/>
              <w:jc w:val="both"/>
              <w:rPr>
                <w:rFonts w:cs="Arial"/>
                <w:lang w:val="it-IT"/>
              </w:rPr>
            </w:pPr>
          </w:p>
        </w:tc>
        <w:tc>
          <w:tcPr>
            <w:tcW w:w="1108" w:type="dxa"/>
            <w:gridSpan w:val="2"/>
            <w:shd w:val="clear" w:color="auto" w:fill="auto"/>
          </w:tcPr>
          <w:p w:rsidR="00172789" w:rsidRPr="00172789" w:rsidRDefault="00172789" w:rsidP="006829C5">
            <w:pPr>
              <w:spacing w:line="240" w:lineRule="exact"/>
              <w:rPr>
                <w:rFonts w:cs="Arial"/>
                <w:b/>
                <w:lang w:val="it-IT"/>
              </w:rPr>
            </w:pPr>
          </w:p>
        </w:tc>
        <w:tc>
          <w:tcPr>
            <w:tcW w:w="4145" w:type="dxa"/>
            <w:gridSpan w:val="3"/>
            <w:shd w:val="clear" w:color="auto" w:fill="auto"/>
          </w:tcPr>
          <w:p w:rsidR="00172789" w:rsidRPr="00172789" w:rsidRDefault="00172789" w:rsidP="006829C5">
            <w:pPr>
              <w:autoSpaceDE w:val="0"/>
              <w:autoSpaceDN w:val="0"/>
              <w:adjustRightInd w:val="0"/>
              <w:spacing w:line="240" w:lineRule="exact"/>
              <w:ind w:right="105"/>
              <w:jc w:val="both"/>
              <w:rPr>
                <w:lang w:val="it-IT"/>
              </w:rPr>
            </w:pPr>
          </w:p>
        </w:tc>
      </w:tr>
      <w:tr w:rsidR="00172789" w:rsidRPr="008B5307" w:rsidTr="005931E9">
        <w:tc>
          <w:tcPr>
            <w:tcW w:w="4284" w:type="dxa"/>
            <w:gridSpan w:val="2"/>
            <w:shd w:val="clear" w:color="auto" w:fill="auto"/>
          </w:tcPr>
          <w:p w:rsidR="00172789" w:rsidRPr="001961A5" w:rsidRDefault="00172789" w:rsidP="006829C5">
            <w:pPr>
              <w:autoSpaceDE w:val="0"/>
              <w:autoSpaceDN w:val="0"/>
              <w:adjustRightInd w:val="0"/>
              <w:spacing w:line="240" w:lineRule="exact"/>
              <w:ind w:right="76"/>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Unter diesen Umständen wird der Zuschlagsvorschlag bis nach Abschluss der Überprüfungen aufgeschoben.</w:t>
            </w:r>
          </w:p>
        </w:tc>
        <w:tc>
          <w:tcPr>
            <w:tcW w:w="1108" w:type="dxa"/>
            <w:gridSpan w:val="2"/>
            <w:shd w:val="clear" w:color="auto" w:fill="auto"/>
          </w:tcPr>
          <w:p w:rsidR="00172789" w:rsidRPr="00497026" w:rsidRDefault="00172789" w:rsidP="006829C5">
            <w:pPr>
              <w:spacing w:line="240" w:lineRule="exact"/>
              <w:rPr>
                <w:rFonts w:cs="Arial"/>
                <w:b/>
                <w:lang w:val="de-DE"/>
              </w:rPr>
            </w:pPr>
          </w:p>
        </w:tc>
        <w:tc>
          <w:tcPr>
            <w:tcW w:w="4145" w:type="dxa"/>
            <w:gridSpan w:val="3"/>
            <w:shd w:val="clear" w:color="auto" w:fill="auto"/>
          </w:tcPr>
          <w:p w:rsidR="00172789" w:rsidRPr="001961A5" w:rsidRDefault="00172789" w:rsidP="00172789">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rsidR="00172789" w:rsidRPr="00172789" w:rsidRDefault="00172789" w:rsidP="006829C5">
            <w:pPr>
              <w:autoSpaceDE w:val="0"/>
              <w:autoSpaceDN w:val="0"/>
              <w:adjustRightInd w:val="0"/>
              <w:spacing w:line="240" w:lineRule="exact"/>
              <w:ind w:right="105"/>
              <w:jc w:val="both"/>
              <w:rPr>
                <w:lang w:val="it-IT"/>
              </w:rPr>
            </w:pPr>
          </w:p>
        </w:tc>
      </w:tr>
      <w:tr w:rsidR="00172789" w:rsidRPr="008B5307" w:rsidTr="005931E9">
        <w:tc>
          <w:tcPr>
            <w:tcW w:w="4284" w:type="dxa"/>
            <w:gridSpan w:val="2"/>
            <w:shd w:val="clear" w:color="auto" w:fill="auto"/>
          </w:tcPr>
          <w:p w:rsidR="00172789" w:rsidRPr="000A6E09" w:rsidRDefault="00991113" w:rsidP="006829C5">
            <w:pPr>
              <w:autoSpaceDE w:val="0"/>
              <w:autoSpaceDN w:val="0"/>
              <w:adjustRightInd w:val="0"/>
              <w:spacing w:line="240" w:lineRule="exact"/>
              <w:ind w:right="76"/>
              <w:jc w:val="both"/>
              <w:rPr>
                <w:rFonts w:cs="Arial"/>
                <w:lang w:val="de-DE"/>
              </w:rPr>
            </w:pPr>
            <w:r w:rsidRPr="000A6E09">
              <w:rPr>
                <w:rFonts w:cs="Arial"/>
                <w:lang w:val="de-DE"/>
              </w:rPr>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08" w:type="dxa"/>
            <w:gridSpan w:val="2"/>
            <w:shd w:val="clear" w:color="auto" w:fill="auto"/>
          </w:tcPr>
          <w:p w:rsidR="00172789" w:rsidRPr="000A6E09" w:rsidRDefault="00172789" w:rsidP="006829C5">
            <w:pPr>
              <w:spacing w:line="240" w:lineRule="exact"/>
              <w:rPr>
                <w:rFonts w:cs="Arial"/>
                <w:b/>
                <w:lang w:val="de-DE"/>
              </w:rPr>
            </w:pPr>
          </w:p>
        </w:tc>
        <w:tc>
          <w:tcPr>
            <w:tcW w:w="4145" w:type="dxa"/>
            <w:gridSpan w:val="3"/>
            <w:shd w:val="clear" w:color="auto" w:fill="auto"/>
          </w:tcPr>
          <w:p w:rsidR="00172789" w:rsidRPr="00172789" w:rsidRDefault="00172789" w:rsidP="006829C5">
            <w:pPr>
              <w:autoSpaceDE w:val="0"/>
              <w:autoSpaceDN w:val="0"/>
              <w:adjustRightInd w:val="0"/>
              <w:spacing w:line="240" w:lineRule="exact"/>
              <w:ind w:right="105"/>
              <w:jc w:val="both"/>
              <w:rPr>
                <w:lang w:val="it-IT"/>
              </w:rPr>
            </w:pPr>
            <w:r w:rsidRPr="000A6E09">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p>
        </w:tc>
      </w:tr>
      <w:tr w:rsidR="00172789" w:rsidRPr="008B5307" w:rsidTr="005931E9">
        <w:tc>
          <w:tcPr>
            <w:tcW w:w="4284" w:type="dxa"/>
            <w:gridSpan w:val="2"/>
            <w:shd w:val="clear" w:color="auto" w:fill="auto"/>
          </w:tcPr>
          <w:p w:rsidR="00172789" w:rsidRPr="00497026" w:rsidRDefault="00172789" w:rsidP="006829C5">
            <w:pPr>
              <w:autoSpaceDE w:val="0"/>
              <w:autoSpaceDN w:val="0"/>
              <w:adjustRightInd w:val="0"/>
              <w:spacing w:line="240" w:lineRule="exact"/>
              <w:ind w:right="76"/>
              <w:jc w:val="both"/>
              <w:rPr>
                <w:lang w:val="it-IT"/>
              </w:rPr>
            </w:pPr>
          </w:p>
        </w:tc>
        <w:tc>
          <w:tcPr>
            <w:tcW w:w="1108" w:type="dxa"/>
            <w:gridSpan w:val="2"/>
            <w:shd w:val="clear" w:color="auto" w:fill="auto"/>
          </w:tcPr>
          <w:p w:rsidR="00172789" w:rsidRPr="00497026" w:rsidRDefault="00172789" w:rsidP="006829C5">
            <w:pPr>
              <w:spacing w:line="240" w:lineRule="exact"/>
              <w:rPr>
                <w:rFonts w:cs="Arial"/>
                <w:b/>
                <w:lang w:val="it-IT"/>
              </w:rPr>
            </w:pPr>
          </w:p>
        </w:tc>
        <w:tc>
          <w:tcPr>
            <w:tcW w:w="4145" w:type="dxa"/>
            <w:gridSpan w:val="3"/>
            <w:shd w:val="clear" w:color="auto" w:fill="auto"/>
          </w:tcPr>
          <w:p w:rsidR="00172789" w:rsidRPr="001961A5" w:rsidRDefault="00172789" w:rsidP="006829C5">
            <w:pPr>
              <w:autoSpaceDE w:val="0"/>
              <w:autoSpaceDN w:val="0"/>
              <w:adjustRightInd w:val="0"/>
              <w:spacing w:line="240" w:lineRule="exact"/>
              <w:ind w:right="105"/>
              <w:jc w:val="both"/>
              <w:rPr>
                <w:lang w:val="it-IT"/>
              </w:rPr>
            </w:pPr>
          </w:p>
        </w:tc>
      </w:tr>
      <w:tr w:rsidR="00172789" w:rsidRPr="008B5307" w:rsidTr="005931E9">
        <w:tc>
          <w:tcPr>
            <w:tcW w:w="4284" w:type="dxa"/>
            <w:gridSpan w:val="2"/>
            <w:shd w:val="clear" w:color="auto" w:fill="auto"/>
          </w:tcPr>
          <w:p w:rsidR="00172789" w:rsidRPr="001961A5" w:rsidRDefault="00172789" w:rsidP="006829C5">
            <w:pPr>
              <w:autoSpaceDE w:val="0"/>
              <w:autoSpaceDN w:val="0"/>
              <w:adjustRightInd w:val="0"/>
              <w:spacing w:line="240" w:lineRule="exact"/>
              <w:ind w:right="76"/>
              <w:jc w:val="both"/>
              <w:rPr>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8" w:type="dxa"/>
            <w:gridSpan w:val="2"/>
            <w:shd w:val="clear" w:color="auto" w:fill="auto"/>
          </w:tcPr>
          <w:p w:rsidR="00172789" w:rsidRPr="00172789" w:rsidRDefault="00172789" w:rsidP="006829C5">
            <w:pPr>
              <w:spacing w:line="240" w:lineRule="exact"/>
              <w:rPr>
                <w:rFonts w:cs="Arial"/>
                <w:b/>
                <w:lang w:val="de-DE"/>
              </w:rPr>
            </w:pPr>
          </w:p>
        </w:tc>
        <w:tc>
          <w:tcPr>
            <w:tcW w:w="4145" w:type="dxa"/>
            <w:gridSpan w:val="3"/>
            <w:shd w:val="clear" w:color="auto" w:fill="auto"/>
          </w:tcPr>
          <w:p w:rsidR="00172789" w:rsidRPr="00172789" w:rsidRDefault="00172789" w:rsidP="006829C5">
            <w:pPr>
              <w:autoSpaceDE w:val="0"/>
              <w:autoSpaceDN w:val="0"/>
              <w:adjustRightInd w:val="0"/>
              <w:spacing w:line="240" w:lineRule="exact"/>
              <w:ind w:right="105"/>
              <w:jc w:val="both"/>
              <w:rPr>
                <w:lang w:val="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172789" w:rsidRPr="008B5307" w:rsidTr="005931E9">
        <w:tc>
          <w:tcPr>
            <w:tcW w:w="4284" w:type="dxa"/>
            <w:gridSpan w:val="2"/>
            <w:shd w:val="clear" w:color="auto" w:fill="auto"/>
          </w:tcPr>
          <w:p w:rsidR="00172789" w:rsidRPr="00497026" w:rsidRDefault="00172789" w:rsidP="006829C5">
            <w:pPr>
              <w:autoSpaceDE w:val="0"/>
              <w:autoSpaceDN w:val="0"/>
              <w:adjustRightInd w:val="0"/>
              <w:spacing w:line="240" w:lineRule="exact"/>
              <w:ind w:right="76"/>
              <w:jc w:val="both"/>
              <w:rPr>
                <w:lang w:val="it-IT"/>
              </w:rPr>
            </w:pPr>
          </w:p>
        </w:tc>
        <w:tc>
          <w:tcPr>
            <w:tcW w:w="1108" w:type="dxa"/>
            <w:gridSpan w:val="2"/>
            <w:shd w:val="clear" w:color="auto" w:fill="auto"/>
          </w:tcPr>
          <w:p w:rsidR="00172789" w:rsidRPr="00497026" w:rsidRDefault="00172789" w:rsidP="006829C5">
            <w:pPr>
              <w:spacing w:line="240" w:lineRule="exact"/>
              <w:rPr>
                <w:rFonts w:cs="Arial"/>
                <w:b/>
                <w:lang w:val="it-IT"/>
              </w:rPr>
            </w:pPr>
          </w:p>
        </w:tc>
        <w:tc>
          <w:tcPr>
            <w:tcW w:w="4145" w:type="dxa"/>
            <w:gridSpan w:val="3"/>
            <w:shd w:val="clear" w:color="auto" w:fill="auto"/>
          </w:tcPr>
          <w:p w:rsidR="00172789" w:rsidRPr="001961A5" w:rsidRDefault="00172789" w:rsidP="006829C5">
            <w:pPr>
              <w:autoSpaceDE w:val="0"/>
              <w:autoSpaceDN w:val="0"/>
              <w:adjustRightInd w:val="0"/>
              <w:spacing w:line="240" w:lineRule="exact"/>
              <w:ind w:right="105"/>
              <w:jc w:val="both"/>
              <w:rPr>
                <w:rFonts w:cs="Arial"/>
                <w:lang w:val="it-IT"/>
              </w:rPr>
            </w:pPr>
          </w:p>
        </w:tc>
      </w:tr>
      <w:tr w:rsidR="00172789" w:rsidRPr="008B5307" w:rsidTr="005931E9">
        <w:tc>
          <w:tcPr>
            <w:tcW w:w="4284" w:type="dxa"/>
            <w:gridSpan w:val="2"/>
            <w:shd w:val="clear" w:color="auto" w:fill="auto"/>
          </w:tcPr>
          <w:p w:rsidR="00172789" w:rsidRPr="00C72CE5" w:rsidRDefault="00172789" w:rsidP="00172789">
            <w:pPr>
              <w:pStyle w:val="Textkrper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rsidR="00172789" w:rsidRPr="00497026" w:rsidRDefault="00172789" w:rsidP="00172789">
            <w:pPr>
              <w:autoSpaceDE w:val="0"/>
              <w:autoSpaceDN w:val="0"/>
              <w:adjustRightInd w:val="0"/>
              <w:spacing w:line="240" w:lineRule="exact"/>
              <w:ind w:right="76"/>
              <w:jc w:val="both"/>
              <w:rPr>
                <w:lang w:val="de-DE"/>
              </w:rPr>
            </w:pPr>
            <w:r w:rsidRPr="00C72CE5">
              <w:rPr>
                <w:b/>
                <w:u w:val="single"/>
                <w:lang w:val="de-DE"/>
              </w:rPr>
              <w:t xml:space="preserve">Der einzige Verfahrensverantwortliche schlägt der Ausschreibungsbehörde den </w:t>
            </w:r>
            <w:r w:rsidRPr="00C72CE5">
              <w:rPr>
                <w:b/>
                <w:u w:val="single"/>
                <w:lang w:val="de-DE"/>
              </w:rPr>
              <w:lastRenderedPageBreak/>
              <w:t>Ausschluss jener Angebote vor, welche aufgrund der Erläuterungen, in ihrer Gesamtheit, als nicht vertrauenswürdig erscheinen.</w:t>
            </w:r>
          </w:p>
        </w:tc>
        <w:tc>
          <w:tcPr>
            <w:tcW w:w="1108" w:type="dxa"/>
            <w:gridSpan w:val="2"/>
            <w:shd w:val="clear" w:color="auto" w:fill="auto"/>
          </w:tcPr>
          <w:p w:rsidR="00172789" w:rsidRPr="00497026" w:rsidRDefault="00172789" w:rsidP="006829C5">
            <w:pPr>
              <w:spacing w:line="240" w:lineRule="exact"/>
              <w:rPr>
                <w:rFonts w:cs="Arial"/>
                <w:b/>
                <w:lang w:val="de-DE"/>
              </w:rPr>
            </w:pPr>
          </w:p>
        </w:tc>
        <w:tc>
          <w:tcPr>
            <w:tcW w:w="4145" w:type="dxa"/>
            <w:gridSpan w:val="3"/>
            <w:shd w:val="clear" w:color="auto" w:fill="auto"/>
          </w:tcPr>
          <w:p w:rsidR="00172789" w:rsidRPr="00C72CE5" w:rsidRDefault="00172789" w:rsidP="00172789">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rsidR="00172789" w:rsidRPr="00172789" w:rsidRDefault="00172789" w:rsidP="00172789">
            <w:pPr>
              <w:autoSpaceDE w:val="0"/>
              <w:autoSpaceDN w:val="0"/>
              <w:adjustRightInd w:val="0"/>
              <w:spacing w:line="240" w:lineRule="exact"/>
              <w:ind w:right="105"/>
              <w:jc w:val="both"/>
              <w:rPr>
                <w:lang w:val="it-IT"/>
              </w:rPr>
            </w:pPr>
            <w:r w:rsidRPr="00C72CE5">
              <w:rPr>
                <w:rFonts w:cs="Arial"/>
                <w:b/>
                <w:u w:val="single"/>
                <w:lang w:val="it-IT"/>
              </w:rPr>
              <w:t>Il RUP propone all´autoritá di gara l´esclusione delle offerte che, in base all’esame degli elementi forniti con le spiegazioni risultino, nel complesso, inaffidabili.</w:t>
            </w:r>
          </w:p>
        </w:tc>
      </w:tr>
      <w:tr w:rsidR="00172789" w:rsidRPr="008B5307" w:rsidTr="005931E9">
        <w:tc>
          <w:tcPr>
            <w:tcW w:w="4284" w:type="dxa"/>
            <w:gridSpan w:val="2"/>
            <w:shd w:val="clear" w:color="auto" w:fill="auto"/>
          </w:tcPr>
          <w:p w:rsidR="00172789" w:rsidRPr="00497026" w:rsidRDefault="00172789" w:rsidP="00172789">
            <w:pPr>
              <w:pStyle w:val="Textkrper2"/>
              <w:spacing w:after="0" w:line="240" w:lineRule="exact"/>
              <w:ind w:right="76"/>
              <w:jc w:val="both"/>
              <w:rPr>
                <w:b/>
                <w:u w:val="single"/>
              </w:rPr>
            </w:pPr>
          </w:p>
        </w:tc>
        <w:tc>
          <w:tcPr>
            <w:tcW w:w="1108" w:type="dxa"/>
            <w:gridSpan w:val="2"/>
            <w:shd w:val="clear" w:color="auto" w:fill="auto"/>
          </w:tcPr>
          <w:p w:rsidR="00172789" w:rsidRPr="00172789" w:rsidRDefault="00172789" w:rsidP="006829C5">
            <w:pPr>
              <w:spacing w:line="240" w:lineRule="exact"/>
              <w:rPr>
                <w:rFonts w:cs="Arial"/>
                <w:b/>
                <w:lang w:val="it-IT"/>
              </w:rPr>
            </w:pPr>
          </w:p>
        </w:tc>
        <w:tc>
          <w:tcPr>
            <w:tcW w:w="4145" w:type="dxa"/>
            <w:gridSpan w:val="3"/>
            <w:shd w:val="clear" w:color="auto" w:fill="auto"/>
          </w:tcPr>
          <w:p w:rsidR="00172789" w:rsidRPr="00C72CE5" w:rsidRDefault="00172789" w:rsidP="00172789">
            <w:pPr>
              <w:autoSpaceDE w:val="0"/>
              <w:autoSpaceDN w:val="0"/>
              <w:adjustRightInd w:val="0"/>
              <w:spacing w:line="240" w:lineRule="exact"/>
              <w:ind w:right="105"/>
              <w:jc w:val="both"/>
              <w:rPr>
                <w:rFonts w:cs="Arial"/>
                <w:b/>
                <w:u w:val="single"/>
                <w:lang w:val="it-IT"/>
              </w:rPr>
            </w:pPr>
          </w:p>
        </w:tc>
      </w:tr>
      <w:tr w:rsidR="00172789" w:rsidRPr="008B5307" w:rsidTr="005931E9">
        <w:tc>
          <w:tcPr>
            <w:tcW w:w="4284" w:type="dxa"/>
            <w:gridSpan w:val="2"/>
            <w:shd w:val="clear" w:color="auto" w:fill="auto"/>
          </w:tcPr>
          <w:p w:rsidR="00172789" w:rsidRPr="00C72CE5" w:rsidRDefault="00172789" w:rsidP="00172789">
            <w:pPr>
              <w:pStyle w:val="Textkrper2"/>
              <w:spacing w:after="0" w:line="240" w:lineRule="exact"/>
              <w:ind w:right="76"/>
              <w:jc w:val="both"/>
              <w:rPr>
                <w:b/>
                <w:u w:val="single"/>
                <w:lang w:val="de-DE"/>
              </w:rPr>
            </w:pPr>
            <w:r w:rsidRPr="001961A5">
              <w:rPr>
                <w:lang w:val="de-DE"/>
              </w:rPr>
              <w:t>In diesem Fall wird mit der obigen Bewertung der Anomalie in Bezug auf das in der Rangordnung folgende Unternehmen fortgefahren.</w:t>
            </w:r>
          </w:p>
        </w:tc>
        <w:tc>
          <w:tcPr>
            <w:tcW w:w="1108" w:type="dxa"/>
            <w:gridSpan w:val="2"/>
            <w:shd w:val="clear" w:color="auto" w:fill="auto"/>
          </w:tcPr>
          <w:p w:rsidR="00172789" w:rsidRPr="00172789" w:rsidRDefault="00172789" w:rsidP="006829C5">
            <w:pPr>
              <w:spacing w:line="240" w:lineRule="exact"/>
              <w:rPr>
                <w:rFonts w:cs="Arial"/>
                <w:b/>
                <w:lang w:val="de-DE"/>
              </w:rPr>
            </w:pPr>
          </w:p>
        </w:tc>
        <w:tc>
          <w:tcPr>
            <w:tcW w:w="4145" w:type="dxa"/>
            <w:gridSpan w:val="3"/>
            <w:shd w:val="clear" w:color="auto" w:fill="auto"/>
          </w:tcPr>
          <w:p w:rsidR="00172789" w:rsidRPr="001961A5" w:rsidRDefault="00172789" w:rsidP="00172789">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rsidR="00172789" w:rsidRPr="00C72CE5" w:rsidRDefault="00172789" w:rsidP="00172789">
            <w:pPr>
              <w:autoSpaceDE w:val="0"/>
              <w:autoSpaceDN w:val="0"/>
              <w:adjustRightInd w:val="0"/>
              <w:spacing w:line="240" w:lineRule="exact"/>
              <w:ind w:right="105"/>
              <w:jc w:val="both"/>
              <w:rPr>
                <w:rFonts w:cs="Arial"/>
                <w:b/>
                <w:u w:val="single"/>
                <w:lang w:val="it-IT"/>
              </w:rPr>
            </w:pPr>
          </w:p>
        </w:tc>
      </w:tr>
      <w:tr w:rsidR="00172789" w:rsidRPr="008B5307" w:rsidTr="005931E9">
        <w:tc>
          <w:tcPr>
            <w:tcW w:w="4284" w:type="dxa"/>
            <w:gridSpan w:val="2"/>
            <w:shd w:val="clear" w:color="auto" w:fill="auto"/>
          </w:tcPr>
          <w:p w:rsidR="00172789" w:rsidRPr="00BE4966" w:rsidRDefault="00172789" w:rsidP="00172789">
            <w:pPr>
              <w:pStyle w:val="Textkrper2"/>
              <w:spacing w:after="0" w:line="240" w:lineRule="exact"/>
              <w:ind w:right="76"/>
              <w:jc w:val="both"/>
            </w:pPr>
          </w:p>
        </w:tc>
        <w:tc>
          <w:tcPr>
            <w:tcW w:w="1108" w:type="dxa"/>
            <w:gridSpan w:val="2"/>
            <w:shd w:val="clear" w:color="auto" w:fill="auto"/>
          </w:tcPr>
          <w:p w:rsidR="00172789" w:rsidRPr="00BE4966" w:rsidRDefault="00172789" w:rsidP="006829C5">
            <w:pPr>
              <w:spacing w:line="240" w:lineRule="exact"/>
              <w:rPr>
                <w:rFonts w:cs="Arial"/>
                <w:b/>
                <w:lang w:val="it-IT"/>
              </w:rPr>
            </w:pPr>
          </w:p>
        </w:tc>
        <w:tc>
          <w:tcPr>
            <w:tcW w:w="4145" w:type="dxa"/>
            <w:gridSpan w:val="3"/>
            <w:shd w:val="clear" w:color="auto" w:fill="auto"/>
          </w:tcPr>
          <w:p w:rsidR="00172789" w:rsidRPr="001961A5" w:rsidRDefault="00172789" w:rsidP="00172789">
            <w:pPr>
              <w:spacing w:line="240" w:lineRule="exact"/>
              <w:jc w:val="both"/>
              <w:rPr>
                <w:rFonts w:cs="Arial"/>
                <w:lang w:val="it-IT"/>
              </w:rPr>
            </w:pPr>
          </w:p>
        </w:tc>
      </w:tr>
      <w:tr w:rsidR="00172789" w:rsidRPr="008B5307" w:rsidTr="005931E9">
        <w:tc>
          <w:tcPr>
            <w:tcW w:w="4284" w:type="dxa"/>
            <w:gridSpan w:val="2"/>
            <w:shd w:val="clear" w:color="auto" w:fill="auto"/>
          </w:tcPr>
          <w:p w:rsidR="00172789" w:rsidRPr="001961A5" w:rsidRDefault="00172789" w:rsidP="00172789">
            <w:pPr>
              <w:pStyle w:val="Textkrper2"/>
              <w:spacing w:after="0" w:line="240" w:lineRule="exact"/>
              <w:ind w:right="76"/>
              <w:jc w:val="both"/>
              <w:rPr>
                <w:lang w:val="de-DE"/>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8" w:type="dxa"/>
            <w:gridSpan w:val="2"/>
            <w:shd w:val="clear" w:color="auto" w:fill="auto"/>
          </w:tcPr>
          <w:p w:rsidR="00172789" w:rsidRPr="00172789" w:rsidRDefault="00172789" w:rsidP="006829C5">
            <w:pPr>
              <w:spacing w:line="240" w:lineRule="exact"/>
              <w:rPr>
                <w:rFonts w:cs="Arial"/>
                <w:b/>
                <w:lang w:val="de-DE"/>
              </w:rPr>
            </w:pPr>
          </w:p>
        </w:tc>
        <w:tc>
          <w:tcPr>
            <w:tcW w:w="4145" w:type="dxa"/>
            <w:gridSpan w:val="3"/>
            <w:shd w:val="clear" w:color="auto" w:fill="auto"/>
          </w:tcPr>
          <w:p w:rsidR="00172789" w:rsidRPr="001961A5" w:rsidRDefault="00172789" w:rsidP="00172789">
            <w:pPr>
              <w:spacing w:line="240" w:lineRule="exact"/>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172789" w:rsidRPr="008B5307" w:rsidTr="005931E9">
        <w:tc>
          <w:tcPr>
            <w:tcW w:w="4284" w:type="dxa"/>
            <w:gridSpan w:val="2"/>
            <w:shd w:val="clear" w:color="auto" w:fill="auto"/>
          </w:tcPr>
          <w:p w:rsidR="00172789" w:rsidRPr="00172789" w:rsidRDefault="00172789" w:rsidP="00172789">
            <w:pPr>
              <w:pStyle w:val="Textkrper2"/>
              <w:spacing w:after="0" w:line="240" w:lineRule="exact"/>
              <w:ind w:right="76"/>
              <w:jc w:val="both"/>
            </w:pPr>
          </w:p>
        </w:tc>
        <w:tc>
          <w:tcPr>
            <w:tcW w:w="1108" w:type="dxa"/>
            <w:gridSpan w:val="2"/>
            <w:shd w:val="clear" w:color="auto" w:fill="auto"/>
          </w:tcPr>
          <w:p w:rsidR="00172789" w:rsidRPr="00172789" w:rsidRDefault="00172789" w:rsidP="006829C5">
            <w:pPr>
              <w:spacing w:line="240" w:lineRule="exact"/>
              <w:rPr>
                <w:rFonts w:cs="Arial"/>
                <w:b/>
                <w:lang w:val="it-IT"/>
              </w:rPr>
            </w:pPr>
          </w:p>
        </w:tc>
        <w:tc>
          <w:tcPr>
            <w:tcW w:w="4145" w:type="dxa"/>
            <w:gridSpan w:val="3"/>
            <w:shd w:val="clear" w:color="auto" w:fill="auto"/>
          </w:tcPr>
          <w:p w:rsidR="00172789" w:rsidRPr="001961A5" w:rsidRDefault="00172789" w:rsidP="00172789">
            <w:pPr>
              <w:spacing w:line="240" w:lineRule="exact"/>
              <w:jc w:val="both"/>
              <w:rPr>
                <w:rFonts w:cs="Arial"/>
                <w:lang w:val="it-IT"/>
              </w:rPr>
            </w:pPr>
          </w:p>
        </w:tc>
      </w:tr>
      <w:tr w:rsidR="00172789" w:rsidRPr="008B5307" w:rsidTr="005931E9">
        <w:tc>
          <w:tcPr>
            <w:tcW w:w="4284" w:type="dxa"/>
            <w:gridSpan w:val="2"/>
            <w:shd w:val="clear" w:color="auto" w:fill="auto"/>
          </w:tcPr>
          <w:p w:rsidR="00172789" w:rsidRPr="00172789" w:rsidRDefault="00172789" w:rsidP="00172789">
            <w:pPr>
              <w:pStyle w:val="Textkrper2"/>
              <w:spacing w:after="0" w:line="240" w:lineRule="exact"/>
              <w:ind w:right="76"/>
              <w:jc w:val="both"/>
              <w:rPr>
                <w:b/>
                <w:u w:val="single"/>
                <w:lang w:val="de-DE"/>
              </w:rPr>
            </w:pPr>
            <w:r w:rsidRPr="001961A5">
              <w:rPr>
                <w:rFonts w:cs="Arial"/>
                <w:lang w:val="de-DE"/>
              </w:rPr>
              <w:t>Die Vergabestelle behält sich vor, den definitven Zuschlag nicht zu erteilen.</w:t>
            </w:r>
          </w:p>
        </w:tc>
        <w:tc>
          <w:tcPr>
            <w:tcW w:w="1108" w:type="dxa"/>
            <w:gridSpan w:val="2"/>
            <w:shd w:val="clear" w:color="auto" w:fill="auto"/>
          </w:tcPr>
          <w:p w:rsidR="00172789" w:rsidRPr="00172789" w:rsidRDefault="00172789" w:rsidP="006829C5">
            <w:pPr>
              <w:spacing w:line="240" w:lineRule="exact"/>
              <w:rPr>
                <w:rFonts w:cs="Arial"/>
                <w:b/>
                <w:lang w:val="de-DE"/>
              </w:rPr>
            </w:pPr>
          </w:p>
        </w:tc>
        <w:tc>
          <w:tcPr>
            <w:tcW w:w="4145" w:type="dxa"/>
            <w:gridSpan w:val="3"/>
            <w:shd w:val="clear" w:color="auto" w:fill="auto"/>
          </w:tcPr>
          <w:p w:rsidR="00172789" w:rsidRPr="00172789" w:rsidRDefault="00172789" w:rsidP="00172789">
            <w:pPr>
              <w:autoSpaceDE w:val="0"/>
              <w:autoSpaceDN w:val="0"/>
              <w:adjustRightInd w:val="0"/>
              <w:spacing w:line="240" w:lineRule="exact"/>
              <w:ind w:right="105"/>
              <w:jc w:val="both"/>
              <w:rPr>
                <w:rFonts w:cs="Arial"/>
                <w:b/>
                <w:u w:val="single"/>
                <w:lang w:val="it-IT"/>
              </w:rPr>
            </w:pPr>
            <w:r w:rsidRPr="005D4C0E">
              <w:rPr>
                <w:rFonts w:cs="Arial"/>
                <w:lang w:val="it-IT"/>
              </w:rPr>
              <w:t>La stazione appaltante</w:t>
            </w:r>
            <w:r w:rsidRPr="001961A5">
              <w:rPr>
                <w:lang w:val="it-IT"/>
              </w:rPr>
              <w:t xml:space="preserve"> si riserva il diritto di non aggiudicare definitivamente.</w:t>
            </w:r>
          </w:p>
        </w:tc>
      </w:tr>
      <w:tr w:rsidR="00172789" w:rsidRPr="008B5307" w:rsidTr="005931E9">
        <w:tc>
          <w:tcPr>
            <w:tcW w:w="4284" w:type="dxa"/>
            <w:gridSpan w:val="2"/>
            <w:shd w:val="clear" w:color="auto" w:fill="auto"/>
          </w:tcPr>
          <w:p w:rsidR="00172789" w:rsidRPr="00BE4966" w:rsidRDefault="00172789" w:rsidP="00172789">
            <w:pPr>
              <w:pStyle w:val="Textkrper2"/>
              <w:spacing w:after="0" w:line="240" w:lineRule="exact"/>
              <w:ind w:right="76"/>
              <w:jc w:val="both"/>
              <w:rPr>
                <w:rFonts w:cs="Arial"/>
              </w:rPr>
            </w:pPr>
          </w:p>
        </w:tc>
        <w:tc>
          <w:tcPr>
            <w:tcW w:w="1108" w:type="dxa"/>
            <w:gridSpan w:val="2"/>
            <w:shd w:val="clear" w:color="auto" w:fill="auto"/>
          </w:tcPr>
          <w:p w:rsidR="00172789" w:rsidRPr="00BE4966" w:rsidRDefault="00172789" w:rsidP="006829C5">
            <w:pPr>
              <w:spacing w:line="240" w:lineRule="exact"/>
              <w:rPr>
                <w:rFonts w:cs="Arial"/>
                <w:b/>
                <w:lang w:val="it-IT"/>
              </w:rPr>
            </w:pPr>
          </w:p>
        </w:tc>
        <w:tc>
          <w:tcPr>
            <w:tcW w:w="4145" w:type="dxa"/>
            <w:gridSpan w:val="3"/>
            <w:shd w:val="clear" w:color="auto" w:fill="auto"/>
          </w:tcPr>
          <w:p w:rsidR="00172789" w:rsidRPr="005D4C0E" w:rsidRDefault="00172789" w:rsidP="00172789">
            <w:pPr>
              <w:autoSpaceDE w:val="0"/>
              <w:autoSpaceDN w:val="0"/>
              <w:adjustRightInd w:val="0"/>
              <w:spacing w:line="240" w:lineRule="exact"/>
              <w:ind w:right="105"/>
              <w:jc w:val="both"/>
              <w:rPr>
                <w:rFonts w:cs="Arial"/>
                <w:lang w:val="it-IT"/>
              </w:rPr>
            </w:pPr>
          </w:p>
        </w:tc>
      </w:tr>
      <w:tr w:rsidR="00172789" w:rsidRPr="008B5307" w:rsidTr="005931E9">
        <w:tc>
          <w:tcPr>
            <w:tcW w:w="4284" w:type="dxa"/>
            <w:gridSpan w:val="2"/>
            <w:shd w:val="clear" w:color="auto" w:fill="auto"/>
          </w:tcPr>
          <w:p w:rsidR="00172789" w:rsidRPr="001961A5" w:rsidRDefault="00172789" w:rsidP="00172789">
            <w:pPr>
              <w:pStyle w:val="Textkrper2"/>
              <w:spacing w:after="0" w:line="240" w:lineRule="exact"/>
              <w:ind w:right="76"/>
              <w:jc w:val="both"/>
              <w:rPr>
                <w:rFonts w:cs="Arial"/>
                <w:lang w:val="de-DE"/>
              </w:rPr>
            </w:pPr>
            <w:r w:rsidRPr="001961A5">
              <w:rPr>
                <w:rFonts w:cs="Arial"/>
                <w:b/>
                <w:color w:val="FF0000"/>
                <w:lang w:val="de-DE"/>
              </w:rPr>
              <w:t>Falls das Subverfahren der Anomalie eingeleitet worden ist, wird das unter Punkt 1.1.2 vorgesehene Verfahren als absorbiert angesehen.</w:t>
            </w:r>
          </w:p>
        </w:tc>
        <w:tc>
          <w:tcPr>
            <w:tcW w:w="1108" w:type="dxa"/>
            <w:gridSpan w:val="2"/>
            <w:shd w:val="clear" w:color="auto" w:fill="auto"/>
          </w:tcPr>
          <w:p w:rsidR="00172789" w:rsidRPr="00172789" w:rsidRDefault="00172789" w:rsidP="006829C5">
            <w:pPr>
              <w:spacing w:line="240" w:lineRule="exact"/>
              <w:rPr>
                <w:rFonts w:cs="Arial"/>
                <w:b/>
                <w:lang w:val="de-DE"/>
              </w:rPr>
            </w:pPr>
          </w:p>
        </w:tc>
        <w:tc>
          <w:tcPr>
            <w:tcW w:w="4145" w:type="dxa"/>
            <w:gridSpan w:val="3"/>
            <w:shd w:val="clear" w:color="auto" w:fill="auto"/>
          </w:tcPr>
          <w:p w:rsidR="00172789" w:rsidRPr="005D4C0E" w:rsidRDefault="00172789" w:rsidP="00172789">
            <w:pPr>
              <w:autoSpaceDE w:val="0"/>
              <w:autoSpaceDN w:val="0"/>
              <w:adjustRightInd w:val="0"/>
              <w:spacing w:line="240" w:lineRule="exact"/>
              <w:ind w:right="105"/>
              <w:jc w:val="both"/>
              <w:rPr>
                <w:rFonts w:cs="Arial"/>
                <w:lang w:val="it-IT"/>
              </w:rPr>
            </w:pPr>
            <w:r w:rsidRPr="001961A5">
              <w:rPr>
                <w:rFonts w:cs="Arial"/>
                <w:b/>
                <w:color w:val="FF0000"/>
                <w:lang w:val="it-IT"/>
              </w:rPr>
              <w:t>In caso di avvio del subprocedimento di anomalia il procedimento di cui al punto 1.1.2 si intende assorbito.</w:t>
            </w:r>
          </w:p>
        </w:tc>
      </w:tr>
      <w:tr w:rsidR="00721E17" w:rsidRPr="008B5307" w:rsidTr="005931E9">
        <w:tc>
          <w:tcPr>
            <w:tcW w:w="4284" w:type="dxa"/>
            <w:gridSpan w:val="2"/>
            <w:shd w:val="clear" w:color="auto" w:fill="auto"/>
          </w:tcPr>
          <w:p w:rsidR="00721E17" w:rsidRPr="00F80CDC" w:rsidRDefault="00721E17" w:rsidP="00172789">
            <w:pPr>
              <w:pStyle w:val="Textkrper2"/>
              <w:spacing w:after="0" w:line="240" w:lineRule="exact"/>
              <w:ind w:right="76"/>
              <w:jc w:val="both"/>
              <w:rPr>
                <w:rFonts w:cs="Arial"/>
                <w:b/>
                <w:color w:val="FF0000"/>
              </w:rPr>
            </w:pPr>
          </w:p>
        </w:tc>
        <w:tc>
          <w:tcPr>
            <w:tcW w:w="1108" w:type="dxa"/>
            <w:gridSpan w:val="2"/>
            <w:shd w:val="clear" w:color="auto" w:fill="auto"/>
          </w:tcPr>
          <w:p w:rsidR="00721E17" w:rsidRPr="00F80CDC" w:rsidRDefault="00721E17" w:rsidP="006829C5">
            <w:pPr>
              <w:spacing w:line="240" w:lineRule="exact"/>
              <w:rPr>
                <w:rFonts w:cs="Arial"/>
                <w:b/>
                <w:lang w:val="it-IT"/>
              </w:rPr>
            </w:pPr>
          </w:p>
        </w:tc>
        <w:tc>
          <w:tcPr>
            <w:tcW w:w="4145" w:type="dxa"/>
            <w:gridSpan w:val="3"/>
            <w:shd w:val="clear" w:color="auto" w:fill="auto"/>
          </w:tcPr>
          <w:p w:rsidR="00721E17" w:rsidRPr="001961A5" w:rsidRDefault="00721E17" w:rsidP="00172789">
            <w:pPr>
              <w:autoSpaceDE w:val="0"/>
              <w:autoSpaceDN w:val="0"/>
              <w:adjustRightInd w:val="0"/>
              <w:spacing w:line="240" w:lineRule="exact"/>
              <w:ind w:right="105"/>
              <w:jc w:val="both"/>
              <w:rPr>
                <w:rFonts w:cs="Arial"/>
                <w:b/>
                <w:color w:val="FF0000"/>
                <w:lang w:val="it-IT"/>
              </w:rPr>
            </w:pPr>
          </w:p>
        </w:tc>
      </w:tr>
      <w:tr w:rsidR="00721E17" w:rsidRPr="008B5307" w:rsidTr="005931E9">
        <w:tc>
          <w:tcPr>
            <w:tcW w:w="4284" w:type="dxa"/>
            <w:gridSpan w:val="2"/>
            <w:shd w:val="clear" w:color="auto" w:fill="auto"/>
          </w:tcPr>
          <w:p w:rsidR="00721E17" w:rsidRPr="00F80CDC" w:rsidRDefault="00721E17" w:rsidP="00172789">
            <w:pPr>
              <w:pStyle w:val="Textkrper2"/>
              <w:spacing w:after="0"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8" w:type="dxa"/>
            <w:gridSpan w:val="2"/>
            <w:shd w:val="clear" w:color="auto" w:fill="auto"/>
          </w:tcPr>
          <w:p w:rsidR="00721E17" w:rsidRPr="00F80CDC" w:rsidRDefault="00721E17" w:rsidP="006829C5">
            <w:pPr>
              <w:spacing w:line="240" w:lineRule="exact"/>
              <w:rPr>
                <w:rFonts w:cs="Arial"/>
                <w:b/>
                <w:lang w:val="de-DE"/>
              </w:rPr>
            </w:pPr>
          </w:p>
        </w:tc>
        <w:tc>
          <w:tcPr>
            <w:tcW w:w="4145" w:type="dxa"/>
            <w:gridSpan w:val="3"/>
            <w:shd w:val="clear" w:color="auto" w:fill="auto"/>
          </w:tcPr>
          <w:p w:rsidR="00721E17" w:rsidRPr="001961A5" w:rsidRDefault="00721E17" w:rsidP="00172789">
            <w:pPr>
              <w:autoSpaceDE w:val="0"/>
              <w:autoSpaceDN w:val="0"/>
              <w:adjustRightInd w:val="0"/>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721E17" w:rsidRPr="008B5307" w:rsidTr="005931E9">
        <w:tc>
          <w:tcPr>
            <w:tcW w:w="4284" w:type="dxa"/>
            <w:gridSpan w:val="2"/>
            <w:shd w:val="clear" w:color="auto" w:fill="auto"/>
          </w:tcPr>
          <w:p w:rsidR="00721E17" w:rsidRPr="00721E17" w:rsidRDefault="00721E17" w:rsidP="00172789">
            <w:pPr>
              <w:pStyle w:val="Textkrper2"/>
              <w:spacing w:after="0" w:line="240" w:lineRule="exact"/>
              <w:ind w:right="76"/>
              <w:jc w:val="both"/>
              <w:rPr>
                <w:rFonts w:cs="Arial"/>
                <w:b/>
                <w:color w:val="FF0000"/>
              </w:rPr>
            </w:pPr>
          </w:p>
        </w:tc>
        <w:tc>
          <w:tcPr>
            <w:tcW w:w="1108" w:type="dxa"/>
            <w:gridSpan w:val="2"/>
            <w:shd w:val="clear" w:color="auto" w:fill="auto"/>
          </w:tcPr>
          <w:p w:rsidR="00721E17" w:rsidRPr="00721E17" w:rsidRDefault="00721E17" w:rsidP="006829C5">
            <w:pPr>
              <w:spacing w:line="240" w:lineRule="exact"/>
              <w:rPr>
                <w:rFonts w:cs="Arial"/>
                <w:b/>
                <w:lang w:val="it-IT"/>
              </w:rPr>
            </w:pPr>
          </w:p>
        </w:tc>
        <w:tc>
          <w:tcPr>
            <w:tcW w:w="4145" w:type="dxa"/>
            <w:gridSpan w:val="3"/>
            <w:shd w:val="clear" w:color="auto" w:fill="auto"/>
          </w:tcPr>
          <w:p w:rsidR="00721E17" w:rsidRPr="001961A5" w:rsidRDefault="00721E17" w:rsidP="00172789">
            <w:pPr>
              <w:autoSpaceDE w:val="0"/>
              <w:autoSpaceDN w:val="0"/>
              <w:adjustRightInd w:val="0"/>
              <w:spacing w:line="240" w:lineRule="exact"/>
              <w:ind w:right="105"/>
              <w:jc w:val="both"/>
              <w:rPr>
                <w:rFonts w:cs="Arial"/>
                <w:b/>
                <w:color w:val="FF0000"/>
                <w:lang w:val="it-IT"/>
              </w:rPr>
            </w:pPr>
          </w:p>
        </w:tc>
      </w:tr>
      <w:tr w:rsidR="006829C5" w:rsidRPr="008B5307" w:rsidTr="005931E9">
        <w:trPr>
          <w:gridAfter w:val="2"/>
          <w:wAfter w:w="47" w:type="dxa"/>
        </w:trPr>
        <w:tc>
          <w:tcPr>
            <w:tcW w:w="4257" w:type="dxa"/>
            <w:shd w:val="clear" w:color="auto" w:fill="auto"/>
          </w:tcPr>
          <w:p w:rsidR="006829C5" w:rsidRPr="00172789" w:rsidRDefault="006829C5" w:rsidP="00CC2FC5">
            <w:pPr>
              <w:autoSpaceDE w:val="0"/>
              <w:autoSpaceDN w:val="0"/>
              <w:adjustRightInd w:val="0"/>
              <w:spacing w:line="240" w:lineRule="exact"/>
              <w:ind w:right="76"/>
              <w:jc w:val="both"/>
              <w:rPr>
                <w:rFonts w:cs="Arial"/>
                <w:noProof w:val="0"/>
                <w:color w:val="FF0000"/>
                <w:lang w:val="it-IT"/>
              </w:rPr>
            </w:pPr>
          </w:p>
        </w:tc>
        <w:tc>
          <w:tcPr>
            <w:tcW w:w="1107" w:type="dxa"/>
            <w:gridSpan w:val="2"/>
            <w:shd w:val="clear" w:color="auto" w:fill="auto"/>
          </w:tcPr>
          <w:p w:rsidR="006829C5" w:rsidRPr="00172789" w:rsidRDefault="006829C5" w:rsidP="00CC2FC5">
            <w:pPr>
              <w:spacing w:line="240" w:lineRule="exact"/>
              <w:rPr>
                <w:rFonts w:cs="Arial"/>
                <w:b/>
                <w:lang w:val="it-IT"/>
              </w:rPr>
            </w:pPr>
          </w:p>
        </w:tc>
        <w:tc>
          <w:tcPr>
            <w:tcW w:w="4126" w:type="dxa"/>
            <w:gridSpan w:val="2"/>
            <w:shd w:val="clear" w:color="auto" w:fill="auto"/>
          </w:tcPr>
          <w:p w:rsidR="006829C5" w:rsidRPr="00172789" w:rsidRDefault="006829C5" w:rsidP="00CC2FC5">
            <w:pPr>
              <w:autoSpaceDE w:val="0"/>
              <w:autoSpaceDN w:val="0"/>
              <w:adjustRightInd w:val="0"/>
              <w:spacing w:line="240" w:lineRule="exact"/>
              <w:ind w:right="105"/>
              <w:jc w:val="both"/>
              <w:rPr>
                <w:noProof w:val="0"/>
                <w:color w:val="FF0000"/>
                <w:lang w:val="it-IT"/>
              </w:rPr>
            </w:pPr>
          </w:p>
        </w:tc>
      </w:tr>
    </w:tbl>
    <w:p w:rsidR="00530252" w:rsidRPr="00172789" w:rsidRDefault="00530252" w:rsidP="00530252">
      <w:pPr>
        <w:rPr>
          <w:vanish/>
          <w:lang w:val="it-IT"/>
        </w:rPr>
      </w:pPr>
    </w:p>
    <w:p w:rsidR="00530252" w:rsidRPr="00297E53" w:rsidRDefault="00530252" w:rsidP="00530252">
      <w:pPr>
        <w:rPr>
          <w:vanish/>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5"/>
        <w:gridCol w:w="27"/>
        <w:gridCol w:w="1079"/>
        <w:gridCol w:w="17"/>
        <w:gridCol w:w="15"/>
        <w:gridCol w:w="4092"/>
        <w:gridCol w:w="52"/>
      </w:tblGrid>
      <w:tr w:rsidR="006829C5" w:rsidRPr="00BC2DA6" w:rsidTr="00960907">
        <w:trPr>
          <w:gridAfter w:val="1"/>
          <w:wAfter w:w="52" w:type="dxa"/>
        </w:trPr>
        <w:tc>
          <w:tcPr>
            <w:tcW w:w="4255" w:type="dxa"/>
          </w:tcPr>
          <w:p w:rsidR="006829C5"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sidRPr="00BC2DA6">
              <w:rPr>
                <w:rFonts w:cs="Arial"/>
                <w:b/>
                <w:i/>
                <w:noProof w:val="0"/>
                <w:color w:val="FF0000"/>
                <w:u w:val="single"/>
                <w:lang w:val="it-IT"/>
              </w:rPr>
              <w:t xml:space="preserve">Oder </w:t>
            </w:r>
          </w:p>
          <w:p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sidRPr="00BC2DA6">
              <w:rPr>
                <w:rFonts w:cs="Arial"/>
                <w:b/>
                <w:i/>
                <w:noProof w:val="0"/>
                <w:color w:val="FF0000"/>
                <w:u w:val="single"/>
                <w:lang w:val="it-IT"/>
              </w:rPr>
              <w:t>OPTION 2</w:t>
            </w:r>
          </w:p>
        </w:tc>
        <w:tc>
          <w:tcPr>
            <w:tcW w:w="1106" w:type="dxa"/>
            <w:gridSpan w:val="2"/>
          </w:tcPr>
          <w:p w:rsidR="006829C5" w:rsidRPr="00BC2DA6" w:rsidRDefault="006829C5" w:rsidP="00BC2DA6">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rsidR="006829C5" w:rsidRDefault="00BC2DA6" w:rsidP="00BC2DA6">
            <w:pPr>
              <w:autoSpaceDE w:val="0"/>
              <w:autoSpaceDN w:val="0"/>
              <w:adjustRightInd w:val="0"/>
              <w:spacing w:line="240" w:lineRule="exact"/>
              <w:ind w:right="76"/>
              <w:jc w:val="center"/>
              <w:rPr>
                <w:rFonts w:cs="Arial"/>
                <w:b/>
                <w:i/>
                <w:noProof w:val="0"/>
                <w:color w:val="FF0000"/>
                <w:u w:val="single"/>
                <w:lang w:val="it-IT"/>
              </w:rPr>
            </w:pPr>
            <w:r>
              <w:rPr>
                <w:rFonts w:cs="Arial"/>
                <w:b/>
                <w:i/>
                <w:noProof w:val="0"/>
                <w:color w:val="FF0000"/>
                <w:u w:val="single"/>
                <w:lang w:val="it-IT"/>
              </w:rPr>
              <w:t>Oppure</w:t>
            </w:r>
          </w:p>
          <w:p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Pr>
                <w:rFonts w:cs="Arial"/>
                <w:b/>
                <w:i/>
                <w:noProof w:val="0"/>
                <w:color w:val="FF0000"/>
                <w:u w:val="single"/>
                <w:lang w:val="it-IT"/>
              </w:rPr>
              <w:t>OPZIONE 2</w:t>
            </w:r>
          </w:p>
        </w:tc>
      </w:tr>
      <w:tr w:rsidR="00BC2DA6" w:rsidRPr="00BC2DA6" w:rsidTr="00960907">
        <w:trPr>
          <w:gridAfter w:val="1"/>
          <w:wAfter w:w="52" w:type="dxa"/>
        </w:trPr>
        <w:tc>
          <w:tcPr>
            <w:tcW w:w="4255" w:type="dxa"/>
          </w:tcPr>
          <w:p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c>
          <w:tcPr>
            <w:tcW w:w="1106" w:type="dxa"/>
            <w:gridSpan w:val="2"/>
          </w:tcPr>
          <w:p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rsid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r>
      <w:tr w:rsidR="002965B5" w:rsidRPr="008B5307" w:rsidTr="00960907">
        <w:tc>
          <w:tcPr>
            <w:tcW w:w="4282" w:type="dxa"/>
            <w:gridSpan w:val="2"/>
          </w:tcPr>
          <w:p w:rsidR="002965B5" w:rsidRPr="005C5A32" w:rsidRDefault="002965B5" w:rsidP="00CC2FC5">
            <w:p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1.3 Abnormale Angebote</w:t>
            </w:r>
          </w:p>
          <w:p w:rsidR="00E523D4" w:rsidRPr="005C5A32" w:rsidRDefault="00BC2DA6" w:rsidP="00BE0150">
            <w:pPr>
              <w:autoSpaceDE w:val="0"/>
              <w:autoSpaceDN w:val="0"/>
              <w:adjustRightInd w:val="0"/>
              <w:spacing w:line="240" w:lineRule="exact"/>
              <w:ind w:right="105"/>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angewendet wird und</w:t>
            </w:r>
            <w:r w:rsidR="00247653" w:rsidRPr="005C5A32">
              <w:rPr>
                <w:b/>
                <w:i/>
                <w:noProof w:val="0"/>
                <w:color w:val="FF0000"/>
                <w:sz w:val="16"/>
                <w:szCs w:val="16"/>
                <w:highlight w:val="green"/>
                <w:lang w:val="de-DE"/>
              </w:rPr>
              <w:t xml:space="preserve"> wenn </w:t>
            </w:r>
            <w:r w:rsidR="00BE0150" w:rsidRPr="005C5A32">
              <w:rPr>
                <w:b/>
                <w:i/>
                <w:noProof w:val="0"/>
                <w:color w:val="FF0000"/>
                <w:sz w:val="16"/>
                <w:szCs w:val="16"/>
                <w:highlight w:val="green"/>
                <w:lang w:val="de-DE"/>
              </w:rPr>
              <w:t xml:space="preserve">der automatische Ausschluss NICHT gewählt wird, </w:t>
            </w:r>
            <w:r w:rsidR="00BE0150" w:rsidRPr="005C5A32">
              <w:rPr>
                <w:b/>
                <w:i/>
                <w:noProof w:val="0"/>
                <w:color w:val="FF0000"/>
                <w:sz w:val="16"/>
                <w:szCs w:val="16"/>
                <w:highlight w:val="green"/>
                <w:u w:val="single"/>
                <w:lang w:val="de-DE"/>
              </w:rPr>
              <w:t xml:space="preserve">andernfalls löschen Sie den gesamten Absatz. </w:t>
            </w:r>
          </w:p>
        </w:tc>
        <w:tc>
          <w:tcPr>
            <w:tcW w:w="1111" w:type="dxa"/>
            <w:gridSpan w:val="3"/>
          </w:tcPr>
          <w:p w:rsidR="002965B5" w:rsidRPr="005C5A32" w:rsidRDefault="002965B5" w:rsidP="00CC2FC5">
            <w:pPr>
              <w:spacing w:line="240" w:lineRule="exact"/>
              <w:rPr>
                <w:rFonts w:cs="Arial"/>
                <w:b/>
                <w:highlight w:val="green"/>
                <w:lang w:val="de-DE"/>
              </w:rPr>
            </w:pPr>
          </w:p>
        </w:tc>
        <w:tc>
          <w:tcPr>
            <w:tcW w:w="4144" w:type="dxa"/>
            <w:gridSpan w:val="2"/>
          </w:tcPr>
          <w:p w:rsidR="002965B5" w:rsidRPr="005C5A32" w:rsidRDefault="006829C5" w:rsidP="006829C5">
            <w:pPr>
              <w:autoSpaceDE w:val="0"/>
              <w:autoSpaceDN w:val="0"/>
              <w:adjustRightInd w:val="0"/>
              <w:spacing w:line="240" w:lineRule="exact"/>
              <w:ind w:left="113" w:right="105"/>
              <w:jc w:val="both"/>
              <w:rPr>
                <w:b/>
                <w:color w:val="FF0000"/>
                <w:highlight w:val="green"/>
                <w:lang w:val="it-IT"/>
              </w:rPr>
            </w:pPr>
            <w:r w:rsidRPr="005C5A32">
              <w:rPr>
                <w:b/>
                <w:color w:val="FF0000"/>
                <w:highlight w:val="green"/>
                <w:lang w:val="it-IT"/>
              </w:rPr>
              <w:t>1.3</w:t>
            </w:r>
            <w:r w:rsidR="002965B5" w:rsidRPr="005C5A32">
              <w:rPr>
                <w:b/>
                <w:color w:val="FF0000"/>
                <w:highlight w:val="green"/>
                <w:lang w:val="it-IT"/>
              </w:rPr>
              <w:t xml:space="preserve">Offerte anomale </w:t>
            </w:r>
          </w:p>
          <w:p w:rsidR="00E523D4" w:rsidRPr="00BC2DA6" w:rsidRDefault="00BC2DA6" w:rsidP="00CC2FC5">
            <w:pPr>
              <w:autoSpaceDE w:val="0"/>
              <w:autoSpaceDN w:val="0"/>
              <w:adjustRightInd w:val="0"/>
              <w:spacing w:line="240" w:lineRule="exact"/>
              <w:ind w:right="105"/>
              <w:jc w:val="both"/>
              <w:rPr>
                <w:b/>
                <w:color w:val="FF0000"/>
                <w:lang w:val="it-IT"/>
              </w:rPr>
            </w:pPr>
            <w:r w:rsidRPr="005C5A32">
              <w:rPr>
                <w:b/>
                <w:i/>
                <w:noProof w:val="0"/>
                <w:color w:val="FF0000"/>
                <w:sz w:val="16"/>
                <w:szCs w:val="16"/>
                <w:highlight w:val="green"/>
                <w:lang w:val="it-IT"/>
              </w:rPr>
              <w:t xml:space="preserve">Lasicare se si applica la deliberazione della Giunta Provinciale n. </w:t>
            </w:r>
            <w:r w:rsidR="005C5A32" w:rsidRPr="005C5A32">
              <w:rPr>
                <w:b/>
                <w:i/>
                <w:noProof w:val="0"/>
                <w:color w:val="FF0000"/>
                <w:sz w:val="16"/>
                <w:szCs w:val="16"/>
                <w:highlight w:val="green"/>
                <w:lang w:val="it-IT"/>
              </w:rPr>
              <w:t xml:space="preserve">898 del 05.11.2019 </w:t>
            </w:r>
            <w:r w:rsidRPr="005C5A32">
              <w:rPr>
                <w:b/>
                <w:i/>
                <w:noProof w:val="0"/>
                <w:color w:val="FF0000"/>
                <w:sz w:val="16"/>
                <w:szCs w:val="16"/>
                <w:highlight w:val="green"/>
                <w:lang w:val="it-IT"/>
              </w:rPr>
              <w:t>e</w:t>
            </w:r>
            <w:r w:rsidRPr="005C5A32">
              <w:rPr>
                <w:b/>
                <w:color w:val="FF0000"/>
                <w:highlight w:val="green"/>
                <w:lang w:val="it-IT"/>
              </w:rPr>
              <w:t xml:space="preserve"> </w:t>
            </w:r>
            <w:r w:rsidR="00CC2FC5" w:rsidRPr="005C5A32">
              <w:rPr>
                <w:b/>
                <w:i/>
                <w:noProof w:val="0"/>
                <w:color w:val="FF0000"/>
                <w:sz w:val="16"/>
                <w:szCs w:val="16"/>
                <w:highlight w:val="green"/>
                <w:lang w:val="it-IT"/>
              </w:rPr>
              <w:t>NON</w:t>
            </w:r>
            <w:r w:rsidR="0039369F" w:rsidRPr="005C5A32">
              <w:rPr>
                <w:b/>
                <w:i/>
                <w:noProof w:val="0"/>
                <w:color w:val="FF0000"/>
                <w:sz w:val="16"/>
                <w:szCs w:val="16"/>
                <w:highlight w:val="green"/>
                <w:lang w:val="it-IT"/>
              </w:rPr>
              <w:t xml:space="preserve"> si sceglie l’esclusione automatica</w:t>
            </w:r>
            <w:r w:rsidR="00CC2FC5" w:rsidRPr="005C5A32">
              <w:rPr>
                <w:b/>
                <w:i/>
                <w:noProof w:val="0"/>
                <w:color w:val="FF0000"/>
                <w:sz w:val="16"/>
                <w:szCs w:val="16"/>
                <w:highlight w:val="green"/>
                <w:lang w:val="it-IT"/>
              </w:rPr>
              <w:t xml:space="preserve"> </w:t>
            </w:r>
            <w:r w:rsidR="00CC2FC5" w:rsidRPr="005C5A32">
              <w:rPr>
                <w:b/>
                <w:i/>
                <w:noProof w:val="0"/>
                <w:color w:val="FF0000"/>
                <w:sz w:val="16"/>
                <w:szCs w:val="16"/>
                <w:highlight w:val="green"/>
                <w:u w:val="single"/>
                <w:lang w:val="it-IT"/>
              </w:rPr>
              <w:t>altrimenti cancellare il paragrafo</w:t>
            </w:r>
            <w:r w:rsidR="00247653">
              <w:rPr>
                <w:b/>
                <w:i/>
                <w:noProof w:val="0"/>
                <w:color w:val="FF0000"/>
                <w:sz w:val="16"/>
                <w:szCs w:val="16"/>
                <w:u w:val="single"/>
                <w:lang w:val="it-IT"/>
              </w:rPr>
              <w:t xml:space="preserve"> </w:t>
            </w:r>
          </w:p>
        </w:tc>
      </w:tr>
      <w:tr w:rsidR="002965B5" w:rsidRPr="008B5307" w:rsidTr="00960907">
        <w:tc>
          <w:tcPr>
            <w:tcW w:w="4282" w:type="dxa"/>
            <w:gridSpan w:val="2"/>
          </w:tcPr>
          <w:p w:rsidR="002965B5" w:rsidRPr="006C2D8A" w:rsidRDefault="002965B5" w:rsidP="00CC2FC5">
            <w:pPr>
              <w:jc w:val="both"/>
              <w:rPr>
                <w:rFonts w:cs="Arial"/>
                <w:lang w:val="it-IT"/>
              </w:rPr>
            </w:pPr>
          </w:p>
        </w:tc>
        <w:tc>
          <w:tcPr>
            <w:tcW w:w="1111" w:type="dxa"/>
            <w:gridSpan w:val="3"/>
          </w:tcPr>
          <w:p w:rsidR="002965B5" w:rsidRPr="006C2D8A" w:rsidRDefault="002965B5" w:rsidP="00CC2FC5">
            <w:pPr>
              <w:spacing w:line="240" w:lineRule="exact"/>
              <w:rPr>
                <w:rFonts w:cs="Arial"/>
                <w:strike/>
                <w:lang w:val="it-IT"/>
              </w:rPr>
            </w:pPr>
          </w:p>
        </w:tc>
        <w:tc>
          <w:tcPr>
            <w:tcW w:w="4144" w:type="dxa"/>
            <w:gridSpan w:val="2"/>
          </w:tcPr>
          <w:p w:rsidR="002965B5" w:rsidRPr="006C2D8A" w:rsidRDefault="002965B5" w:rsidP="00CC2FC5">
            <w:pPr>
              <w:jc w:val="both"/>
              <w:rPr>
                <w:rFonts w:cs="Arial"/>
                <w:lang w:val="it-IT"/>
              </w:rPr>
            </w:pPr>
          </w:p>
        </w:tc>
      </w:tr>
      <w:tr w:rsidR="002965B5" w:rsidRPr="008B5307" w:rsidTr="00960907">
        <w:tc>
          <w:tcPr>
            <w:tcW w:w="4282" w:type="dxa"/>
            <w:gridSpan w:val="2"/>
          </w:tcPr>
          <w:p w:rsidR="002965B5" w:rsidRPr="00EF6552" w:rsidRDefault="002965B5" w:rsidP="00CC2FC5">
            <w:pPr>
              <w:jc w:val="both"/>
              <w:rPr>
                <w:rFonts w:cs="Arial"/>
                <w:lang w:val="de-DE" w:eastAsia="it-IT"/>
              </w:rPr>
            </w:pPr>
            <w:r w:rsidRPr="00EF6552">
              <w:rPr>
                <w:rFonts w:cs="Arial"/>
                <w:lang w:val="de-DE"/>
              </w:rPr>
              <w:t xml:space="preserve">Der einzige Verfahrensverantwortliche (RUP) bewertet gemäß Art. 30, Abs. 1 und 2 L.G. Nr. 16/2015 </w:t>
            </w:r>
            <w:r w:rsidRPr="00EF6552">
              <w:rPr>
                <w:lang w:val="de-DE" w:eastAsia="it-IT"/>
              </w:rPr>
              <w:t xml:space="preserve">und der durch Beschluss der Landesregierung Nr. </w:t>
            </w:r>
            <w:r w:rsidR="005C5A32" w:rsidRPr="00EF6552">
              <w:rPr>
                <w:lang w:val="de-DE" w:eastAsia="it-IT"/>
              </w:rPr>
              <w:t xml:space="preserve">898 vom 05.11.2019 </w:t>
            </w:r>
            <w:r w:rsidRPr="00EF6552">
              <w:rPr>
                <w:lang w:val="de-DE" w:eastAsia="it-IT"/>
              </w:rPr>
              <w:t>angenommenen „Anwendungsrichtlinie betreffend die Formeln für die Berechnung der ungewöhnlich niedrigen Angebote sowie des automatischen Ausschlusses“</w:t>
            </w:r>
            <w:r w:rsidR="009555DF" w:rsidRPr="00EF6552">
              <w:rPr>
                <w:lang w:val="de-DE" w:eastAsia="it-IT"/>
              </w:rPr>
              <w:t xml:space="preserve"> </w:t>
            </w:r>
            <w:r w:rsidR="009555DF" w:rsidRPr="00EF6552">
              <w:rPr>
                <w:rFonts w:cs="Arial"/>
                <w:spacing w:val="-2"/>
                <w:lang w:val="de-DE"/>
              </w:rPr>
              <w:t>die Angemessenheit der Angebote ob diese ungewöhnlich niedrig erscheinen</w:t>
            </w:r>
          </w:p>
        </w:tc>
        <w:tc>
          <w:tcPr>
            <w:tcW w:w="1111" w:type="dxa"/>
            <w:gridSpan w:val="3"/>
          </w:tcPr>
          <w:p w:rsidR="002965B5" w:rsidRPr="00EF6552" w:rsidRDefault="002965B5" w:rsidP="00CC2FC5">
            <w:pPr>
              <w:spacing w:line="240" w:lineRule="exact"/>
              <w:rPr>
                <w:rFonts w:cs="Arial"/>
                <w:strike/>
                <w:lang w:val="de-DE"/>
              </w:rPr>
            </w:pPr>
          </w:p>
        </w:tc>
        <w:tc>
          <w:tcPr>
            <w:tcW w:w="4144" w:type="dxa"/>
            <w:gridSpan w:val="2"/>
          </w:tcPr>
          <w:p w:rsidR="002965B5" w:rsidRPr="009C0556" w:rsidRDefault="002965B5" w:rsidP="00CC2FC5">
            <w:pPr>
              <w:spacing w:line="240" w:lineRule="exact"/>
              <w:jc w:val="both"/>
              <w:rPr>
                <w:lang w:val="it-IT"/>
              </w:rPr>
            </w:pPr>
            <w:r w:rsidRPr="00EF6552">
              <w:rPr>
                <w:lang w:val="it-IT"/>
              </w:rPr>
              <w:t xml:space="preserve">Il RUP procede a valutare la congruità delle offerte anormalmente basse ai sensi dell’art. 30, commi 1 e 2, L.P. n. 16/2015 </w:t>
            </w:r>
            <w:r w:rsidRPr="00EF6552">
              <w:rPr>
                <w:lang w:val="it-IT" w:eastAsia="it-IT"/>
              </w:rPr>
              <w:t>e della “Linea guida concernente le formule per il calcolo dell’anomalia delle offerte ed esclusione automatica” adottata con deliberazione della Giunta Provinciale n.</w:t>
            </w:r>
            <w:r w:rsidR="005C5A32" w:rsidRPr="00EF6552">
              <w:rPr>
                <w:lang w:val="it-IT" w:eastAsia="it-IT"/>
              </w:rPr>
              <w:t xml:space="preserve"> 898 del 05.11.2019 </w:t>
            </w:r>
            <w:r w:rsidR="001D1025" w:rsidRPr="00EF6552">
              <w:rPr>
                <w:lang w:val="it-IT" w:eastAsia="it-IT"/>
              </w:rPr>
              <w:t>.</w:t>
            </w:r>
          </w:p>
          <w:p w:rsidR="002965B5" w:rsidRPr="009C0556" w:rsidRDefault="002965B5" w:rsidP="00CC2FC5">
            <w:pPr>
              <w:jc w:val="both"/>
              <w:rPr>
                <w:rFonts w:cs="Arial"/>
                <w:lang w:val="it-IT"/>
              </w:rPr>
            </w:pPr>
          </w:p>
        </w:tc>
      </w:tr>
      <w:tr w:rsidR="002965B5" w:rsidRPr="008B5307" w:rsidTr="00960907">
        <w:tc>
          <w:tcPr>
            <w:tcW w:w="4282" w:type="dxa"/>
            <w:gridSpan w:val="2"/>
          </w:tcPr>
          <w:p w:rsidR="002965B5" w:rsidRPr="009C0556" w:rsidRDefault="002965B5" w:rsidP="00CC2FC5">
            <w:pPr>
              <w:jc w:val="both"/>
              <w:rPr>
                <w:rFonts w:cs="Arial"/>
                <w:lang w:val="it-IT"/>
              </w:rPr>
            </w:pPr>
          </w:p>
        </w:tc>
        <w:tc>
          <w:tcPr>
            <w:tcW w:w="1111" w:type="dxa"/>
            <w:gridSpan w:val="3"/>
          </w:tcPr>
          <w:p w:rsidR="002965B5" w:rsidRPr="009C0556" w:rsidRDefault="002965B5" w:rsidP="00CC2FC5">
            <w:pPr>
              <w:spacing w:line="240" w:lineRule="exact"/>
              <w:rPr>
                <w:rFonts w:cs="Arial"/>
                <w:strike/>
                <w:lang w:val="it-IT"/>
              </w:rPr>
            </w:pPr>
          </w:p>
        </w:tc>
        <w:tc>
          <w:tcPr>
            <w:tcW w:w="4144" w:type="dxa"/>
            <w:gridSpan w:val="2"/>
          </w:tcPr>
          <w:p w:rsidR="002965B5" w:rsidRPr="009C0556" w:rsidRDefault="002965B5" w:rsidP="00CC2FC5">
            <w:pPr>
              <w:spacing w:line="240" w:lineRule="exact"/>
              <w:jc w:val="both"/>
              <w:rPr>
                <w:lang w:val="it-IT"/>
              </w:rPr>
            </w:pPr>
          </w:p>
        </w:tc>
      </w:tr>
      <w:tr w:rsidR="002965B5" w:rsidRPr="008B5307" w:rsidTr="00960907">
        <w:tc>
          <w:tcPr>
            <w:tcW w:w="4282" w:type="dxa"/>
            <w:gridSpan w:val="2"/>
          </w:tcPr>
          <w:p w:rsidR="002965B5" w:rsidRPr="009C0556" w:rsidRDefault="002965B5" w:rsidP="00CC2FC5">
            <w:pPr>
              <w:ind w:right="-1"/>
              <w:jc w:val="both"/>
              <w:rPr>
                <w:rFonts w:cs="Arial"/>
                <w:lang w:val="de-DE"/>
              </w:rPr>
            </w:pPr>
            <w:r w:rsidRPr="009C0556">
              <w:rPr>
                <w:lang w:val="de-DE" w:eastAsia="it-IT"/>
              </w:rPr>
              <w:t xml:space="preserve">Auf jeden Fall kann der einzige Verfahrensverantwortliche (RUP), unabhängig </w:t>
            </w:r>
            <w:r w:rsidRPr="009C0556">
              <w:rPr>
                <w:lang w:val="de-DE" w:eastAsia="it-IT"/>
              </w:rPr>
              <w:lastRenderedPageBreak/>
              <w:t>von den Ergebnissen</w:t>
            </w:r>
            <w:r w:rsidR="009555DF" w:rsidRPr="009C0556">
              <w:rPr>
                <w:lang w:val="de-DE" w:eastAsia="it-IT"/>
              </w:rPr>
              <w:t xml:space="preserve"> der eventuellen B</w:t>
            </w:r>
            <w:r w:rsidRPr="009C0556">
              <w:rPr>
                <w:lang w:val="de-DE" w:eastAsia="it-IT"/>
              </w:rPr>
              <w:t>e</w:t>
            </w:r>
            <w:r w:rsidR="009555DF" w:rsidRPr="009C0556">
              <w:rPr>
                <w:lang w:val="de-DE" w:eastAsia="it-IT"/>
              </w:rPr>
              <w:t>re</w:t>
            </w:r>
            <w:r w:rsidRPr="009C0556">
              <w:rPr>
                <w:lang w:val="de-DE" w:eastAsia="it-IT"/>
              </w:rPr>
              <w:t>chnung gemäß der obengenannten Richtlinie, das Unterverfahren des ungewöhnlich niedrigen Angebotes auch dann einleiten, wenn er den gebotenen Preis rein auf Grundlage seines Ermessens für ungewöhnlich niedrig befindet.</w:t>
            </w:r>
          </w:p>
        </w:tc>
        <w:tc>
          <w:tcPr>
            <w:tcW w:w="1111" w:type="dxa"/>
            <w:gridSpan w:val="3"/>
          </w:tcPr>
          <w:p w:rsidR="002965B5" w:rsidRPr="009C0556" w:rsidRDefault="002965B5" w:rsidP="00CC2FC5">
            <w:pPr>
              <w:spacing w:line="240" w:lineRule="exact"/>
              <w:rPr>
                <w:rFonts w:cs="Arial"/>
                <w:strike/>
                <w:lang w:val="de-DE"/>
              </w:rPr>
            </w:pPr>
          </w:p>
        </w:tc>
        <w:tc>
          <w:tcPr>
            <w:tcW w:w="4144" w:type="dxa"/>
            <w:gridSpan w:val="2"/>
          </w:tcPr>
          <w:p w:rsidR="002965B5" w:rsidRPr="009C0556" w:rsidRDefault="002965B5" w:rsidP="00CC2FC5">
            <w:pPr>
              <w:jc w:val="both"/>
              <w:rPr>
                <w:lang w:val="it-IT"/>
              </w:rPr>
            </w:pPr>
            <w:r w:rsidRPr="009C0556">
              <w:rPr>
                <w:lang w:val="it-IT" w:eastAsia="it-IT"/>
              </w:rPr>
              <w:t xml:space="preserve">In ogni caso, indipendentemente dai risultati dell’eventuale applicazione del calcolo di cui </w:t>
            </w:r>
            <w:r w:rsidRPr="009C0556">
              <w:rPr>
                <w:lang w:val="it-IT" w:eastAsia="it-IT"/>
              </w:rPr>
              <w:lastRenderedPageBreak/>
              <w:t>alla sopra citata Linea Guida, qualora il RUP, nell’esercizio del suo potere discrezionale, ritenga anomalo il prezzo offerto, può attivare il subprocedimento di anomalia.</w:t>
            </w:r>
          </w:p>
        </w:tc>
      </w:tr>
      <w:tr w:rsidR="002965B5" w:rsidRPr="008B5307" w:rsidTr="00960907">
        <w:tc>
          <w:tcPr>
            <w:tcW w:w="4282" w:type="dxa"/>
            <w:gridSpan w:val="2"/>
          </w:tcPr>
          <w:p w:rsidR="002965B5" w:rsidRPr="009C0556" w:rsidRDefault="002965B5" w:rsidP="00CC2FC5">
            <w:pPr>
              <w:jc w:val="both"/>
              <w:rPr>
                <w:rFonts w:cs="Arial"/>
                <w:lang w:val="it-IT"/>
              </w:rPr>
            </w:pPr>
          </w:p>
        </w:tc>
        <w:tc>
          <w:tcPr>
            <w:tcW w:w="1111" w:type="dxa"/>
            <w:gridSpan w:val="3"/>
          </w:tcPr>
          <w:p w:rsidR="002965B5" w:rsidRPr="009C0556" w:rsidRDefault="002965B5" w:rsidP="00CC2FC5">
            <w:pPr>
              <w:spacing w:line="240" w:lineRule="exact"/>
              <w:rPr>
                <w:rFonts w:cs="Arial"/>
                <w:strike/>
                <w:lang w:val="it-IT"/>
              </w:rPr>
            </w:pPr>
          </w:p>
        </w:tc>
        <w:tc>
          <w:tcPr>
            <w:tcW w:w="4144" w:type="dxa"/>
            <w:gridSpan w:val="2"/>
          </w:tcPr>
          <w:p w:rsidR="002965B5" w:rsidRPr="009C0556" w:rsidRDefault="002965B5" w:rsidP="00CC2FC5">
            <w:pPr>
              <w:spacing w:line="240" w:lineRule="exact"/>
              <w:jc w:val="both"/>
              <w:rPr>
                <w:lang w:val="it-IT"/>
              </w:rPr>
            </w:pPr>
          </w:p>
        </w:tc>
      </w:tr>
      <w:tr w:rsidR="002965B5" w:rsidRPr="008B5307" w:rsidTr="00960907">
        <w:tc>
          <w:tcPr>
            <w:tcW w:w="4282" w:type="dxa"/>
            <w:gridSpan w:val="2"/>
          </w:tcPr>
          <w:p w:rsidR="002965B5" w:rsidRPr="009C0556" w:rsidRDefault="00F852C9" w:rsidP="00F852C9">
            <w:pPr>
              <w:jc w:val="both"/>
              <w:rPr>
                <w:rFonts w:cs="Arial"/>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Vergabestelle</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11" w:type="dxa"/>
            <w:gridSpan w:val="3"/>
          </w:tcPr>
          <w:p w:rsidR="002965B5" w:rsidRPr="009C0556" w:rsidRDefault="002965B5" w:rsidP="00CC2FC5">
            <w:pPr>
              <w:spacing w:line="240" w:lineRule="exact"/>
              <w:rPr>
                <w:rFonts w:cs="Arial"/>
                <w:strike/>
                <w:lang w:val="de-DE"/>
              </w:rPr>
            </w:pPr>
          </w:p>
        </w:tc>
        <w:tc>
          <w:tcPr>
            <w:tcW w:w="4144" w:type="dxa"/>
            <w:gridSpan w:val="2"/>
          </w:tcPr>
          <w:p w:rsidR="002965B5" w:rsidRPr="009C0556" w:rsidRDefault="002965B5" w:rsidP="00CC2FC5">
            <w:pPr>
              <w:spacing w:line="240" w:lineRule="exact"/>
              <w:jc w:val="both"/>
              <w:rPr>
                <w:lang w:val="it-IT"/>
              </w:rPr>
            </w:pPr>
            <w:r w:rsidRPr="009C0556">
              <w:rPr>
                <w:lang w:val="it-IT" w:eastAsia="it-IT"/>
              </w:rPr>
              <w:t>In caso di attivazione del subprocedimento di anomalia</w:t>
            </w:r>
            <w:r w:rsidRPr="009C0556">
              <w:rPr>
                <w:rFonts w:cs="Arial"/>
                <w:lang w:val="it-IT"/>
              </w:rPr>
              <w:t xml:space="preserve"> le offerte sono assoggettate alla verifica dell’anomalia da parte dell</w:t>
            </w:r>
            <w:r w:rsidR="00294EE3">
              <w:rPr>
                <w:rFonts w:cs="Arial"/>
                <w:lang w:val="it-IT"/>
              </w:rPr>
              <w:t xml:space="preserve">a stessa stazione appaltante </w:t>
            </w:r>
            <w:r w:rsidRPr="009C0556">
              <w:rPr>
                <w:rFonts w:cs="Arial"/>
                <w:lang w:val="it-IT"/>
              </w:rPr>
              <w:t xml:space="preserve"> ai sensi dell´art. 97 comma 1, 4, 5, 6 e 7 del D.Lgs. n. 50/2016</w:t>
            </w:r>
            <w:r w:rsidR="00F852C9" w:rsidRPr="009C0556">
              <w:rPr>
                <w:rFonts w:cs="Arial"/>
                <w:lang w:val="it-IT"/>
              </w:rPr>
              <w:t xml:space="preserve"> </w:t>
            </w:r>
            <w:r w:rsidR="00F852C9" w:rsidRPr="009C0556">
              <w:rPr>
                <w:lang w:val="it-IT" w:eastAsia="it-IT"/>
              </w:rPr>
              <w:t>e trova applicazione quanto segue.</w:t>
            </w:r>
          </w:p>
        </w:tc>
      </w:tr>
      <w:tr w:rsidR="002965B5" w:rsidRPr="008B5307" w:rsidTr="00960907">
        <w:tc>
          <w:tcPr>
            <w:tcW w:w="4282" w:type="dxa"/>
            <w:gridSpan w:val="2"/>
          </w:tcPr>
          <w:p w:rsidR="002965B5" w:rsidRPr="009C0556" w:rsidRDefault="002965B5" w:rsidP="00CC2FC5">
            <w:pPr>
              <w:pStyle w:val="Textkrper2"/>
              <w:spacing w:after="0" w:line="240" w:lineRule="exact"/>
              <w:ind w:right="76"/>
              <w:jc w:val="both"/>
              <w:rPr>
                <w:rFonts w:cs="Arial"/>
                <w:strike/>
              </w:rPr>
            </w:pPr>
          </w:p>
        </w:tc>
        <w:tc>
          <w:tcPr>
            <w:tcW w:w="1111" w:type="dxa"/>
            <w:gridSpan w:val="3"/>
          </w:tcPr>
          <w:p w:rsidR="002965B5" w:rsidRPr="009C0556" w:rsidRDefault="002965B5" w:rsidP="00CC2FC5">
            <w:pPr>
              <w:spacing w:line="240" w:lineRule="exact"/>
              <w:rPr>
                <w:rFonts w:cs="Arial"/>
                <w:strike/>
                <w:lang w:val="it-IT"/>
              </w:rPr>
            </w:pPr>
          </w:p>
        </w:tc>
        <w:tc>
          <w:tcPr>
            <w:tcW w:w="4144" w:type="dxa"/>
            <w:gridSpan w:val="2"/>
          </w:tcPr>
          <w:p w:rsidR="002965B5" w:rsidRPr="009C0556" w:rsidRDefault="002965B5" w:rsidP="00CC2FC5">
            <w:pPr>
              <w:spacing w:line="240" w:lineRule="exact"/>
              <w:jc w:val="both"/>
              <w:rPr>
                <w:rFonts w:cs="Arial"/>
                <w:strike/>
                <w:lang w:val="it-IT"/>
              </w:rPr>
            </w:pPr>
          </w:p>
        </w:tc>
      </w:tr>
      <w:tr w:rsidR="007830E2" w:rsidRPr="008B5307" w:rsidTr="00960907">
        <w:tc>
          <w:tcPr>
            <w:tcW w:w="4282" w:type="dxa"/>
            <w:gridSpan w:val="2"/>
          </w:tcPr>
          <w:p w:rsidR="007830E2" w:rsidRPr="009C0556" w:rsidRDefault="00580388" w:rsidP="00CC2FC5">
            <w:pPr>
              <w:pStyle w:val="Textkrper2"/>
              <w:spacing w:after="0" w:line="240" w:lineRule="exact"/>
              <w:ind w:right="76"/>
              <w:jc w:val="both"/>
              <w:rPr>
                <w:lang w:val="de-DE"/>
              </w:rPr>
            </w:pPr>
            <w:r w:rsidRPr="009C0556">
              <w:rPr>
                <w:lang w:val="de-DE"/>
              </w:rPr>
              <w:t xml:space="preserve">Alle Mittelwerte zur Festlegung der Anomalieschwelle werden mit einer 15-stelligen Genauigkeit berechnet. Die Anomalieschwelle wird daher mit bis zu 2 Dezimalstellen, aufgerundet auf die höhere Einheit, falls die 3. </w:t>
            </w:r>
            <w:r w:rsidRPr="009C0556">
              <w:t>Dezimalstelle gleich oder höher als fünf ist, angegeben.</w:t>
            </w:r>
          </w:p>
        </w:tc>
        <w:tc>
          <w:tcPr>
            <w:tcW w:w="1111" w:type="dxa"/>
            <w:gridSpan w:val="3"/>
          </w:tcPr>
          <w:p w:rsidR="007830E2" w:rsidRPr="009C0556" w:rsidRDefault="007830E2" w:rsidP="00CC2FC5">
            <w:pPr>
              <w:pStyle w:val="Textkrper2"/>
              <w:spacing w:after="0" w:line="240" w:lineRule="exact"/>
              <w:ind w:right="76"/>
              <w:jc w:val="both"/>
              <w:rPr>
                <w:lang w:val="de-DE"/>
              </w:rPr>
            </w:pPr>
          </w:p>
        </w:tc>
        <w:tc>
          <w:tcPr>
            <w:tcW w:w="4144" w:type="dxa"/>
            <w:gridSpan w:val="2"/>
          </w:tcPr>
          <w:p w:rsidR="007830E2" w:rsidRPr="009C0556" w:rsidRDefault="007830E2" w:rsidP="00CC2FC5">
            <w:pPr>
              <w:pStyle w:val="Textkrper2"/>
              <w:spacing w:after="0" w:line="240" w:lineRule="exact"/>
              <w:ind w:right="76"/>
              <w:jc w:val="both"/>
              <w:rPr>
                <w:color w:val="000000"/>
              </w:rPr>
            </w:pPr>
            <w:r w:rsidRPr="009C0556">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E4644A" w:rsidRPr="008B5307" w:rsidTr="00960907">
        <w:trPr>
          <w:gridAfter w:val="1"/>
          <w:wAfter w:w="52" w:type="dxa"/>
        </w:trPr>
        <w:tc>
          <w:tcPr>
            <w:tcW w:w="4255" w:type="dxa"/>
          </w:tcPr>
          <w:p w:rsidR="006B612B" w:rsidRPr="00EB0BFB" w:rsidRDefault="006B612B" w:rsidP="00CC2FC5">
            <w:pPr>
              <w:autoSpaceDE w:val="0"/>
              <w:autoSpaceDN w:val="0"/>
              <w:adjustRightInd w:val="0"/>
              <w:spacing w:line="240" w:lineRule="exact"/>
              <w:ind w:right="76"/>
              <w:jc w:val="both"/>
              <w:rPr>
                <w:b/>
                <w:lang w:val="it-IT"/>
              </w:rPr>
            </w:pPr>
          </w:p>
        </w:tc>
        <w:tc>
          <w:tcPr>
            <w:tcW w:w="1106" w:type="dxa"/>
            <w:gridSpan w:val="2"/>
          </w:tcPr>
          <w:p w:rsidR="006B612B" w:rsidRPr="00EB0BFB" w:rsidRDefault="006B612B" w:rsidP="00CC2FC5">
            <w:pPr>
              <w:spacing w:line="240" w:lineRule="exact"/>
              <w:rPr>
                <w:rFonts w:cs="Arial"/>
                <w:b/>
                <w:lang w:val="it-IT"/>
              </w:rPr>
            </w:pPr>
          </w:p>
        </w:tc>
        <w:tc>
          <w:tcPr>
            <w:tcW w:w="4124" w:type="dxa"/>
            <w:gridSpan w:val="3"/>
          </w:tcPr>
          <w:p w:rsidR="006B612B" w:rsidRPr="00EB0BFB" w:rsidRDefault="006B612B" w:rsidP="00CC2FC5">
            <w:pPr>
              <w:autoSpaceDE w:val="0"/>
              <w:autoSpaceDN w:val="0"/>
              <w:adjustRightInd w:val="0"/>
              <w:spacing w:line="240" w:lineRule="exact"/>
              <w:ind w:right="105"/>
              <w:jc w:val="both"/>
              <w:rPr>
                <w:b/>
                <w:lang w:val="it-IT"/>
              </w:rPr>
            </w:pPr>
          </w:p>
        </w:tc>
      </w:tr>
      <w:tr w:rsidR="00F112B3" w:rsidRPr="008B5307" w:rsidTr="00960907">
        <w:trPr>
          <w:gridAfter w:val="1"/>
          <w:wAfter w:w="52" w:type="dxa"/>
        </w:trPr>
        <w:tc>
          <w:tcPr>
            <w:tcW w:w="4255" w:type="dxa"/>
          </w:tcPr>
          <w:p w:rsidR="00F112B3" w:rsidRPr="00EF6552" w:rsidRDefault="00156FE8" w:rsidP="00156FE8">
            <w:pPr>
              <w:pStyle w:val="Textkrper2"/>
              <w:tabs>
                <w:tab w:val="left" w:pos="1155"/>
              </w:tabs>
              <w:spacing w:after="0" w:line="240" w:lineRule="exact"/>
              <w:ind w:right="76"/>
              <w:jc w:val="both"/>
              <w:rPr>
                <w:rFonts w:cs="Arial"/>
                <w:lang w:val="de-DE"/>
              </w:rPr>
            </w:pPr>
            <w:r w:rsidRPr="00EF6552">
              <w:rPr>
                <w:rFonts w:cs="Arial"/>
                <w:lang w:val="de-DE"/>
              </w:rPr>
              <w:t xml:space="preserve">Die </w:t>
            </w:r>
            <w:r w:rsidR="00294EE3">
              <w:rPr>
                <w:rFonts w:cs="Arial"/>
                <w:lang w:val="de-DE"/>
              </w:rPr>
              <w:t xml:space="preserve">Vergabestelle </w:t>
            </w:r>
            <w:r w:rsidRPr="00EF6552">
              <w:rPr>
                <w:rFonts w:cs="Arial"/>
                <w:lang w:val="de-DE"/>
              </w:rPr>
              <w:t xml:space="preserve"> behält sich die Befugnis vor, gleichzeitig die Erläuterungen gemäß Art. 97 GvD Nr. 50/2016 für maximal 5 (fünf) Angebote, welche dem Unterverfahren zur Überprüfung der Unauskömmlichkeit gemäß Anwendungsrichtlinie BLR Nr. </w:t>
            </w:r>
            <w:r w:rsidR="005C5A32" w:rsidRPr="00EF6552">
              <w:rPr>
                <w:lang w:val="de-DE"/>
              </w:rPr>
              <w:t xml:space="preserve">898 vom 05.11.2019 </w:t>
            </w:r>
            <w:r w:rsidRPr="00EF6552">
              <w:rPr>
                <w:rFonts w:cs="Arial"/>
                <w:lang w:val="de-DE"/>
              </w:rPr>
              <w:t xml:space="preserve">zu unterziehen sind, einzuholen, und zwar bis zum ersten Angebot, welches nicht unauskömmlich ist. </w:t>
            </w:r>
          </w:p>
        </w:tc>
        <w:tc>
          <w:tcPr>
            <w:tcW w:w="1123" w:type="dxa"/>
            <w:gridSpan w:val="3"/>
          </w:tcPr>
          <w:p w:rsidR="00F112B3" w:rsidRPr="00EF6552" w:rsidRDefault="00F112B3" w:rsidP="00497026">
            <w:pPr>
              <w:pStyle w:val="Textkrper2"/>
              <w:tabs>
                <w:tab w:val="left" w:pos="1155"/>
              </w:tabs>
              <w:spacing w:after="0" w:line="240" w:lineRule="exact"/>
              <w:ind w:right="76"/>
              <w:jc w:val="both"/>
              <w:rPr>
                <w:rFonts w:cs="Arial"/>
                <w:lang w:val="de-DE"/>
              </w:rPr>
            </w:pPr>
          </w:p>
        </w:tc>
        <w:tc>
          <w:tcPr>
            <w:tcW w:w="4107" w:type="dxa"/>
            <w:gridSpan w:val="2"/>
          </w:tcPr>
          <w:p w:rsidR="00F112B3" w:rsidRPr="00156FE8" w:rsidRDefault="00294EE3" w:rsidP="00497026">
            <w:pPr>
              <w:pStyle w:val="Textkrper2"/>
              <w:tabs>
                <w:tab w:val="left" w:pos="1155"/>
              </w:tabs>
              <w:spacing w:after="0" w:line="240" w:lineRule="exact"/>
              <w:ind w:right="76"/>
              <w:jc w:val="both"/>
              <w:rPr>
                <w:rFonts w:cs="Arial"/>
              </w:rPr>
            </w:pPr>
            <w:r>
              <w:rPr>
                <w:rFonts w:cs="Arial"/>
              </w:rPr>
              <w:t>La stazione appaltante</w:t>
            </w:r>
            <w:r w:rsidR="00497026" w:rsidRPr="00EF6552">
              <w:rPr>
                <w:rFonts w:cs="Arial"/>
              </w:rPr>
              <w:t xml:space="preserve"> si riserva la facoltà di chiedere contemporaneamente le spiegazioni di cui all´art. 97 D.lgs 50/2016 fino ad un massimo di 5 (cinque) offerte da assoggettare al subprocedimento di anomalia ai sensi della linea guida di cui alla DGP </w:t>
            </w:r>
            <w:r w:rsidR="005C5A32" w:rsidRPr="00EF6552">
              <w:t xml:space="preserve">n. 898 del 05.11.2019 </w:t>
            </w:r>
            <w:r w:rsidR="00497026" w:rsidRPr="00EF6552">
              <w:rPr>
                <w:rFonts w:cs="Arial"/>
              </w:rPr>
              <w:t>e comunque fino alla prima offerta non anomala</w:t>
            </w:r>
          </w:p>
        </w:tc>
      </w:tr>
      <w:tr w:rsidR="00F112B3" w:rsidRPr="008B5307" w:rsidTr="00960907">
        <w:trPr>
          <w:gridAfter w:val="1"/>
          <w:wAfter w:w="52" w:type="dxa"/>
        </w:trPr>
        <w:tc>
          <w:tcPr>
            <w:tcW w:w="4255" w:type="dxa"/>
          </w:tcPr>
          <w:p w:rsidR="00F112B3" w:rsidRPr="00497026" w:rsidRDefault="00F112B3" w:rsidP="00CC2FC5">
            <w:pPr>
              <w:pStyle w:val="Textkrper2"/>
              <w:spacing w:after="0" w:line="240" w:lineRule="exact"/>
              <w:jc w:val="both"/>
              <w:rPr>
                <w:rFonts w:cs="Arial"/>
              </w:rPr>
            </w:pPr>
          </w:p>
        </w:tc>
        <w:tc>
          <w:tcPr>
            <w:tcW w:w="1106" w:type="dxa"/>
            <w:gridSpan w:val="2"/>
          </w:tcPr>
          <w:p w:rsidR="00F112B3" w:rsidRPr="00497026" w:rsidRDefault="00F112B3" w:rsidP="00CC2FC5">
            <w:pPr>
              <w:spacing w:line="240" w:lineRule="exact"/>
              <w:rPr>
                <w:rFonts w:cs="Arial"/>
                <w:strike/>
                <w:lang w:val="it-IT"/>
              </w:rPr>
            </w:pPr>
          </w:p>
        </w:tc>
        <w:tc>
          <w:tcPr>
            <w:tcW w:w="4124" w:type="dxa"/>
            <w:gridSpan w:val="3"/>
          </w:tcPr>
          <w:p w:rsidR="00F112B3" w:rsidRPr="00497026" w:rsidRDefault="00F112B3" w:rsidP="00CC2FC5">
            <w:pPr>
              <w:spacing w:line="240" w:lineRule="exact"/>
              <w:jc w:val="both"/>
              <w:rPr>
                <w:lang w:val="it-IT"/>
              </w:rPr>
            </w:pPr>
          </w:p>
        </w:tc>
      </w:tr>
      <w:tr w:rsidR="00E4644A" w:rsidRPr="008B5307" w:rsidTr="00960907">
        <w:trPr>
          <w:gridAfter w:val="1"/>
          <w:wAfter w:w="52" w:type="dxa"/>
        </w:trPr>
        <w:tc>
          <w:tcPr>
            <w:tcW w:w="4255" w:type="dxa"/>
          </w:tcPr>
          <w:p w:rsidR="006B612B" w:rsidRPr="00C72CE5" w:rsidRDefault="009343E1" w:rsidP="00CC2FC5">
            <w:pPr>
              <w:pStyle w:val="Textkrper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rsidR="006B612B" w:rsidRPr="00C72CE5" w:rsidRDefault="006B612B" w:rsidP="00CC2FC5">
            <w:pPr>
              <w:spacing w:line="240" w:lineRule="exact"/>
              <w:rPr>
                <w:rFonts w:cs="Arial"/>
                <w:lang w:val="de-DE"/>
              </w:rPr>
            </w:pPr>
          </w:p>
        </w:tc>
        <w:tc>
          <w:tcPr>
            <w:tcW w:w="4124" w:type="dxa"/>
            <w:gridSpan w:val="3"/>
          </w:tcPr>
          <w:p w:rsidR="006B612B" w:rsidRPr="009343E1" w:rsidRDefault="009343E1" w:rsidP="00CC2FC5">
            <w:pPr>
              <w:pStyle w:val="Textkrper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F852C9" w:rsidRPr="008B5307" w:rsidTr="00960907">
        <w:trPr>
          <w:gridAfter w:val="1"/>
          <w:wAfter w:w="52" w:type="dxa"/>
        </w:trPr>
        <w:tc>
          <w:tcPr>
            <w:tcW w:w="4255" w:type="dxa"/>
          </w:tcPr>
          <w:p w:rsidR="00F852C9" w:rsidRPr="00497026" w:rsidRDefault="00F852C9" w:rsidP="00CC2FC5">
            <w:pPr>
              <w:pStyle w:val="Textkrper2"/>
              <w:tabs>
                <w:tab w:val="left" w:pos="1155"/>
              </w:tabs>
              <w:spacing w:after="0" w:line="240" w:lineRule="exact"/>
              <w:ind w:right="76"/>
              <w:jc w:val="both"/>
              <w:rPr>
                <w:rFonts w:cs="Arial"/>
              </w:rPr>
            </w:pPr>
          </w:p>
        </w:tc>
        <w:tc>
          <w:tcPr>
            <w:tcW w:w="1106" w:type="dxa"/>
            <w:gridSpan w:val="2"/>
          </w:tcPr>
          <w:p w:rsidR="00F852C9" w:rsidRPr="00497026" w:rsidRDefault="00F852C9" w:rsidP="00CC2FC5">
            <w:pPr>
              <w:spacing w:line="240" w:lineRule="exact"/>
              <w:rPr>
                <w:rFonts w:cs="Arial"/>
                <w:lang w:val="it-IT"/>
              </w:rPr>
            </w:pPr>
          </w:p>
        </w:tc>
        <w:tc>
          <w:tcPr>
            <w:tcW w:w="4124" w:type="dxa"/>
            <w:gridSpan w:val="3"/>
          </w:tcPr>
          <w:p w:rsidR="00F852C9" w:rsidRPr="00C72CE5" w:rsidRDefault="00F852C9" w:rsidP="00CC2FC5">
            <w:pPr>
              <w:pStyle w:val="Textkrper2"/>
              <w:spacing w:after="0" w:line="240" w:lineRule="exact"/>
              <w:ind w:right="105"/>
              <w:jc w:val="both"/>
            </w:pPr>
          </w:p>
        </w:tc>
      </w:tr>
      <w:tr w:rsidR="00E4644A" w:rsidRPr="008B5307" w:rsidTr="00960907">
        <w:trPr>
          <w:gridAfter w:val="1"/>
          <w:wAfter w:w="52" w:type="dxa"/>
        </w:trPr>
        <w:tc>
          <w:tcPr>
            <w:tcW w:w="4255" w:type="dxa"/>
          </w:tcPr>
          <w:p w:rsidR="006B612B" w:rsidRPr="001961A5" w:rsidRDefault="006B612B" w:rsidP="00CC2FC5">
            <w:pPr>
              <w:pStyle w:val="Textkrper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pStyle w:val="Textkrper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E4644A" w:rsidRPr="008B5307" w:rsidTr="00960907">
        <w:trPr>
          <w:gridAfter w:val="1"/>
          <w:wAfter w:w="52" w:type="dxa"/>
        </w:trPr>
        <w:tc>
          <w:tcPr>
            <w:tcW w:w="4255" w:type="dxa"/>
          </w:tcPr>
          <w:p w:rsidR="006B612B" w:rsidRPr="001961A5" w:rsidRDefault="006B612B" w:rsidP="00CC2FC5">
            <w:pPr>
              <w:pStyle w:val="Textkrper2"/>
              <w:spacing w:after="0" w:line="240" w:lineRule="exact"/>
              <w:ind w:right="76"/>
              <w:jc w:val="both"/>
              <w:rPr>
                <w:rFonts w:cs="Arial"/>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pStyle w:val="Textkrper2"/>
              <w:spacing w:after="0" w:line="240" w:lineRule="exact"/>
              <w:ind w:right="105"/>
              <w:jc w:val="both"/>
              <w:rPr>
                <w:rFonts w:cs="Arial"/>
              </w:rPr>
            </w:pPr>
          </w:p>
        </w:tc>
      </w:tr>
      <w:tr w:rsidR="00E4644A" w:rsidRPr="008B5307" w:rsidTr="00960907">
        <w:trPr>
          <w:gridAfter w:val="1"/>
          <w:wAfter w:w="52" w:type="dxa"/>
        </w:trPr>
        <w:tc>
          <w:tcPr>
            <w:tcW w:w="4255" w:type="dxa"/>
          </w:tcPr>
          <w:p w:rsidR="006B612B" w:rsidRPr="001961A5" w:rsidRDefault="006B612B"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w:t>
            </w:r>
            <w:r w:rsidRPr="001961A5">
              <w:rPr>
                <w:lang w:val="de-DE"/>
              </w:rPr>
              <w:lastRenderedPageBreak/>
              <w:t xml:space="preserve">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jc w:val="both"/>
              <w:rPr>
                <w:rFonts w:cs="Arial"/>
                <w:lang w:val="it-IT"/>
              </w:rPr>
            </w:pPr>
            <w:r w:rsidRPr="001961A5">
              <w:rPr>
                <w:rFonts w:cs="Arial"/>
                <w:lang w:val="it-IT"/>
              </w:rPr>
              <w:t xml:space="preserve">Saranno richieste, pertanto, per iscritto nel termine non inferiore a 15 (quindici) giorni dal ricevimento della richiesta, alle imprese che hanno presentato offerta anomala le </w:t>
            </w:r>
            <w:r w:rsidRPr="001961A5">
              <w:rPr>
                <w:rFonts w:cs="Arial"/>
                <w:lang w:val="it-IT"/>
              </w:rPr>
              <w:lastRenderedPageBreak/>
              <w:t>necessarie spiegazioni di tutti i prezzi unitari offerti. In tal caso la proposta di aggiudicazione è rinviata, fino al totale espletamento delle operazioni di verifica.</w:t>
            </w:r>
          </w:p>
          <w:p w:rsidR="006B612B" w:rsidRPr="001961A5" w:rsidRDefault="006B612B" w:rsidP="00CC2FC5">
            <w:pPr>
              <w:pStyle w:val="Textkrper-Zeileneinzug"/>
              <w:tabs>
                <w:tab w:val="left" w:pos="8496"/>
              </w:tabs>
              <w:spacing w:after="0" w:line="240" w:lineRule="exact"/>
              <w:ind w:left="0" w:right="105"/>
              <w:jc w:val="both"/>
              <w:rPr>
                <w:rFonts w:cs="Arial"/>
                <w:noProof w:val="0"/>
                <w:lang w:val="it-IT" w:eastAsia="it-IT"/>
              </w:rPr>
            </w:pPr>
          </w:p>
        </w:tc>
      </w:tr>
      <w:tr w:rsidR="00E4644A" w:rsidRPr="008B5307" w:rsidTr="00960907">
        <w:trPr>
          <w:gridAfter w:val="1"/>
          <w:wAfter w:w="52" w:type="dxa"/>
        </w:trPr>
        <w:tc>
          <w:tcPr>
            <w:tcW w:w="4255" w:type="dxa"/>
          </w:tcPr>
          <w:p w:rsidR="006B612B" w:rsidRPr="007C72CB" w:rsidRDefault="006B612B" w:rsidP="00CC2FC5">
            <w:pPr>
              <w:pStyle w:val="Textkrper2"/>
              <w:spacing w:after="0" w:line="240" w:lineRule="exact"/>
              <w:ind w:right="76"/>
              <w:jc w:val="both"/>
              <w:rPr>
                <w:rFonts w:cs="Arial"/>
              </w:rPr>
            </w:pPr>
          </w:p>
        </w:tc>
        <w:tc>
          <w:tcPr>
            <w:tcW w:w="1106" w:type="dxa"/>
            <w:gridSpan w:val="2"/>
          </w:tcPr>
          <w:p w:rsidR="006B612B" w:rsidRPr="007C72CB" w:rsidRDefault="006B612B" w:rsidP="00CC2FC5">
            <w:pPr>
              <w:spacing w:line="240" w:lineRule="exact"/>
              <w:rPr>
                <w:rFonts w:cs="Arial"/>
                <w:lang w:val="it-IT"/>
              </w:rPr>
            </w:pPr>
          </w:p>
        </w:tc>
        <w:tc>
          <w:tcPr>
            <w:tcW w:w="4124" w:type="dxa"/>
            <w:gridSpan w:val="3"/>
          </w:tcPr>
          <w:p w:rsidR="006B612B" w:rsidRPr="005C36DD" w:rsidRDefault="006B612B" w:rsidP="00CC2FC5">
            <w:pPr>
              <w:pStyle w:val="Textkrper2"/>
              <w:spacing w:after="0" w:line="240" w:lineRule="exact"/>
              <w:ind w:right="105"/>
              <w:jc w:val="both"/>
              <w:rPr>
                <w:rFonts w:cs="Arial"/>
              </w:rPr>
            </w:pPr>
          </w:p>
        </w:tc>
      </w:tr>
      <w:tr w:rsidR="00E4644A" w:rsidRPr="008B5307" w:rsidTr="00960907">
        <w:trPr>
          <w:gridAfter w:val="1"/>
          <w:wAfter w:w="52" w:type="dxa"/>
        </w:trPr>
        <w:tc>
          <w:tcPr>
            <w:tcW w:w="4255" w:type="dxa"/>
          </w:tcPr>
          <w:p w:rsidR="006B612B" w:rsidRPr="001961A5" w:rsidRDefault="006B612B" w:rsidP="00CC2FC5">
            <w:pPr>
              <w:spacing w:line="240" w:lineRule="exact"/>
              <w:jc w:val="both"/>
              <w:rPr>
                <w:rFonts w:cs="Arial"/>
                <w:lang w:val="de-DE"/>
              </w:rPr>
            </w:pPr>
            <w:r w:rsidRPr="001961A5">
              <w:rPr>
                <w:lang w:val="de-DE"/>
              </w:rPr>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E4644A" w:rsidRPr="008B5307" w:rsidTr="00960907">
        <w:trPr>
          <w:gridAfter w:val="1"/>
          <w:wAfter w:w="52" w:type="dxa"/>
        </w:trPr>
        <w:tc>
          <w:tcPr>
            <w:tcW w:w="4255" w:type="dxa"/>
          </w:tcPr>
          <w:p w:rsidR="006B612B" w:rsidRPr="007C72CB" w:rsidRDefault="006B612B" w:rsidP="00CC2FC5">
            <w:pPr>
              <w:pStyle w:val="Textkrper2"/>
              <w:spacing w:after="0" w:line="240" w:lineRule="exact"/>
              <w:ind w:right="76"/>
              <w:jc w:val="both"/>
              <w:rPr>
                <w:rFonts w:cs="Arial"/>
              </w:rPr>
            </w:pPr>
          </w:p>
        </w:tc>
        <w:tc>
          <w:tcPr>
            <w:tcW w:w="1106" w:type="dxa"/>
            <w:gridSpan w:val="2"/>
          </w:tcPr>
          <w:p w:rsidR="006B612B" w:rsidRPr="007C72CB" w:rsidRDefault="006B612B" w:rsidP="00CC2FC5">
            <w:pPr>
              <w:spacing w:line="240" w:lineRule="exact"/>
              <w:rPr>
                <w:rFonts w:cs="Arial"/>
                <w:lang w:val="it-IT"/>
              </w:rPr>
            </w:pPr>
          </w:p>
        </w:tc>
        <w:tc>
          <w:tcPr>
            <w:tcW w:w="4124" w:type="dxa"/>
            <w:gridSpan w:val="3"/>
          </w:tcPr>
          <w:p w:rsidR="006B612B" w:rsidRPr="005E070A" w:rsidRDefault="006B612B" w:rsidP="00CC2FC5">
            <w:pPr>
              <w:pStyle w:val="Textkrper2"/>
              <w:spacing w:after="0" w:line="240" w:lineRule="exact"/>
              <w:ind w:right="105"/>
              <w:jc w:val="both"/>
              <w:rPr>
                <w:rFonts w:cs="Arial"/>
              </w:rPr>
            </w:pPr>
          </w:p>
        </w:tc>
      </w:tr>
      <w:tr w:rsidR="00E4644A" w:rsidRPr="008B5307" w:rsidTr="00960907">
        <w:trPr>
          <w:gridAfter w:val="1"/>
          <w:wAfter w:w="52" w:type="dxa"/>
        </w:trPr>
        <w:tc>
          <w:tcPr>
            <w:tcW w:w="4255" w:type="dxa"/>
          </w:tcPr>
          <w:p w:rsidR="006B612B" w:rsidRPr="001961A5" w:rsidRDefault="006B612B"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pStyle w:val="Textkrper-Zeileneinzug"/>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E4644A" w:rsidRPr="008B5307" w:rsidTr="00960907">
        <w:trPr>
          <w:gridAfter w:val="1"/>
          <w:wAfter w:w="52" w:type="dxa"/>
        </w:trPr>
        <w:tc>
          <w:tcPr>
            <w:tcW w:w="4255" w:type="dxa"/>
          </w:tcPr>
          <w:p w:rsidR="006B612B" w:rsidRPr="001961A5" w:rsidRDefault="006B612B" w:rsidP="00CC2FC5">
            <w:pPr>
              <w:spacing w:line="240" w:lineRule="exact"/>
              <w:ind w:right="76"/>
              <w:jc w:val="both"/>
              <w:rPr>
                <w:rFonts w:cs="Arial"/>
                <w:lang w:val="it-IT"/>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it-IT"/>
              </w:rPr>
            </w:pPr>
          </w:p>
        </w:tc>
      </w:tr>
      <w:tr w:rsidR="006E5198" w:rsidRPr="008B5307" w:rsidTr="00960907">
        <w:trPr>
          <w:gridAfter w:val="1"/>
          <w:wAfter w:w="52" w:type="dxa"/>
          <w:trHeight w:val="1735"/>
        </w:trPr>
        <w:tc>
          <w:tcPr>
            <w:tcW w:w="4255" w:type="dxa"/>
          </w:tcPr>
          <w:p w:rsidR="009343E1" w:rsidRPr="00C72CE5" w:rsidRDefault="009343E1" w:rsidP="00CC2FC5">
            <w:pPr>
              <w:pStyle w:val="Textkrper2"/>
              <w:spacing w:after="0" w:line="240" w:lineRule="exact"/>
              <w:ind w:right="76"/>
              <w:jc w:val="both"/>
              <w:rPr>
                <w:b/>
                <w:u w:val="single"/>
                <w:lang w:val="de-DE"/>
              </w:rPr>
            </w:pPr>
            <w:bookmarkStart w:id="61" w:name="_Hlk505942040"/>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rsidR="009343E1" w:rsidRPr="00C72CE5" w:rsidRDefault="009343E1" w:rsidP="00CC2FC5">
            <w:pPr>
              <w:pStyle w:val="Textkrper2"/>
              <w:spacing w:after="0" w:line="240" w:lineRule="exact"/>
              <w:ind w:right="76"/>
              <w:jc w:val="both"/>
              <w:rPr>
                <w:b/>
                <w:u w:val="single"/>
                <w:lang w:val="de-DE"/>
              </w:rPr>
            </w:pPr>
            <w:r w:rsidRPr="00C72CE5">
              <w:rPr>
                <w:b/>
                <w:u w:val="single"/>
                <w:lang w:val="de-DE"/>
              </w:rPr>
              <w:t>Der einzige Verfahrensverantwortliche schlägt der Ausschreibungsbehörde den Ausschluss jener Angebote vor, welche aufgrund der Erläuterungen, in ihrer Gesamtheit, als nicht vertrauenswürdig erscheinen.</w:t>
            </w:r>
          </w:p>
        </w:tc>
        <w:tc>
          <w:tcPr>
            <w:tcW w:w="1106" w:type="dxa"/>
            <w:gridSpan w:val="2"/>
          </w:tcPr>
          <w:p w:rsidR="009343E1" w:rsidRPr="00C72CE5" w:rsidRDefault="009343E1" w:rsidP="00CC2FC5">
            <w:pPr>
              <w:spacing w:line="240" w:lineRule="exact"/>
              <w:rPr>
                <w:rFonts w:cs="Arial"/>
                <w:b/>
                <w:u w:val="single"/>
                <w:lang w:val="de-DE"/>
              </w:rPr>
            </w:pPr>
          </w:p>
        </w:tc>
        <w:tc>
          <w:tcPr>
            <w:tcW w:w="4124" w:type="dxa"/>
            <w:gridSpan w:val="3"/>
          </w:tcPr>
          <w:p w:rsidR="009343E1" w:rsidRPr="00C72CE5" w:rsidRDefault="009343E1"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rsidR="009343E1" w:rsidRPr="000A10E1" w:rsidRDefault="009343E1"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Il RUP propone all´autoritá di gara l´esclusione delle offerte che, in base all’esame degli elementi forniti con le spiegazioni risultino, nel complesso, inaffidabili.</w:t>
            </w:r>
            <w:r w:rsidRPr="000A10E1">
              <w:rPr>
                <w:rFonts w:cs="Arial"/>
                <w:b/>
                <w:u w:val="single"/>
                <w:lang w:val="it-IT"/>
              </w:rPr>
              <w:t xml:space="preserve"> </w:t>
            </w:r>
          </w:p>
        </w:tc>
      </w:tr>
      <w:bookmarkEnd w:id="61"/>
      <w:tr w:rsidR="00E4644A" w:rsidRPr="008B5307" w:rsidTr="00960907">
        <w:trPr>
          <w:gridAfter w:val="1"/>
          <w:wAfter w:w="52" w:type="dxa"/>
        </w:trPr>
        <w:tc>
          <w:tcPr>
            <w:tcW w:w="4255" w:type="dxa"/>
          </w:tcPr>
          <w:p w:rsidR="006B612B" w:rsidRPr="002E77D8" w:rsidRDefault="006B612B" w:rsidP="00CC2FC5">
            <w:pPr>
              <w:autoSpaceDE w:val="0"/>
              <w:autoSpaceDN w:val="0"/>
              <w:adjustRightInd w:val="0"/>
              <w:spacing w:line="240" w:lineRule="exact"/>
              <w:ind w:right="76"/>
              <w:jc w:val="both"/>
              <w:rPr>
                <w:rFonts w:cs="Arial"/>
                <w:lang w:val="it-IT"/>
              </w:rPr>
            </w:pPr>
          </w:p>
        </w:tc>
        <w:tc>
          <w:tcPr>
            <w:tcW w:w="1106" w:type="dxa"/>
            <w:gridSpan w:val="2"/>
          </w:tcPr>
          <w:p w:rsidR="006B612B" w:rsidRPr="002E77D8" w:rsidRDefault="006B612B" w:rsidP="00CC2FC5">
            <w:pPr>
              <w:spacing w:line="240" w:lineRule="exact"/>
              <w:rPr>
                <w:rFonts w:cs="Arial"/>
                <w:lang w:val="it-IT"/>
              </w:rPr>
            </w:pPr>
          </w:p>
        </w:tc>
        <w:tc>
          <w:tcPr>
            <w:tcW w:w="4124" w:type="dxa"/>
            <w:gridSpan w:val="3"/>
          </w:tcPr>
          <w:p w:rsidR="006B612B" w:rsidRPr="00F7364B" w:rsidRDefault="006B612B" w:rsidP="00CC2FC5">
            <w:pPr>
              <w:pStyle w:val="Textkrper-Zeileneinzug"/>
              <w:tabs>
                <w:tab w:val="left" w:pos="8496"/>
              </w:tabs>
              <w:spacing w:after="0" w:line="240" w:lineRule="exact"/>
              <w:ind w:left="0" w:right="105"/>
              <w:jc w:val="both"/>
              <w:rPr>
                <w:rFonts w:cs="Arial"/>
                <w:lang w:val="it-IT"/>
              </w:rPr>
            </w:pPr>
          </w:p>
        </w:tc>
      </w:tr>
      <w:tr w:rsidR="00E4644A" w:rsidRPr="008B5307" w:rsidTr="00960907">
        <w:trPr>
          <w:gridAfter w:val="1"/>
          <w:wAfter w:w="52" w:type="dxa"/>
        </w:trPr>
        <w:tc>
          <w:tcPr>
            <w:tcW w:w="4255" w:type="dxa"/>
          </w:tcPr>
          <w:p w:rsidR="006B612B" w:rsidRPr="001961A5" w:rsidRDefault="006B612B"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rsidR="006B612B" w:rsidRPr="001961A5" w:rsidRDefault="006B612B" w:rsidP="00CC2FC5">
            <w:pPr>
              <w:autoSpaceDE w:val="0"/>
              <w:autoSpaceDN w:val="0"/>
              <w:adjustRightInd w:val="0"/>
              <w:spacing w:line="240" w:lineRule="exact"/>
              <w:ind w:right="105"/>
              <w:jc w:val="both"/>
              <w:rPr>
                <w:lang w:val="it-IT"/>
              </w:rPr>
            </w:pPr>
          </w:p>
        </w:tc>
      </w:tr>
      <w:tr w:rsidR="00E4644A" w:rsidRPr="008B5307" w:rsidTr="00960907">
        <w:trPr>
          <w:gridAfter w:val="1"/>
          <w:wAfter w:w="52" w:type="dxa"/>
        </w:trPr>
        <w:tc>
          <w:tcPr>
            <w:tcW w:w="4255" w:type="dxa"/>
          </w:tcPr>
          <w:p w:rsidR="006B612B" w:rsidRPr="00E645A4" w:rsidRDefault="006B612B" w:rsidP="00CC2FC5">
            <w:pPr>
              <w:pStyle w:val="Textkrper-Zeileneinzug"/>
              <w:tabs>
                <w:tab w:val="left" w:pos="8496"/>
              </w:tabs>
              <w:spacing w:after="0" w:line="240" w:lineRule="exact"/>
              <w:ind w:left="0" w:right="76"/>
              <w:jc w:val="both"/>
              <w:rPr>
                <w:rFonts w:cs="Arial"/>
                <w:highlight w:val="cyan"/>
                <w:lang w:val="it-IT"/>
              </w:rPr>
            </w:pPr>
          </w:p>
        </w:tc>
        <w:tc>
          <w:tcPr>
            <w:tcW w:w="1106" w:type="dxa"/>
            <w:gridSpan w:val="2"/>
          </w:tcPr>
          <w:p w:rsidR="006B612B" w:rsidRPr="00E645A4" w:rsidRDefault="006B612B" w:rsidP="00CC2FC5">
            <w:pPr>
              <w:spacing w:line="240" w:lineRule="exact"/>
              <w:rPr>
                <w:rFonts w:cs="Arial"/>
                <w:highlight w:val="cyan"/>
                <w:lang w:val="it-IT"/>
              </w:rPr>
            </w:pPr>
          </w:p>
        </w:tc>
        <w:tc>
          <w:tcPr>
            <w:tcW w:w="4124" w:type="dxa"/>
            <w:gridSpan w:val="3"/>
          </w:tcPr>
          <w:p w:rsidR="006B612B" w:rsidRPr="00D87E07" w:rsidRDefault="006B612B" w:rsidP="00CC2FC5">
            <w:pPr>
              <w:autoSpaceDE w:val="0"/>
              <w:autoSpaceDN w:val="0"/>
              <w:adjustRightInd w:val="0"/>
              <w:spacing w:line="240" w:lineRule="exact"/>
              <w:ind w:right="105"/>
              <w:jc w:val="both"/>
              <w:rPr>
                <w:highlight w:val="cyan"/>
                <w:lang w:val="it-IT"/>
              </w:rPr>
            </w:pPr>
          </w:p>
        </w:tc>
      </w:tr>
      <w:tr w:rsidR="00E4644A" w:rsidRPr="008B5307" w:rsidTr="00960907">
        <w:trPr>
          <w:gridAfter w:val="1"/>
          <w:wAfter w:w="52" w:type="dxa"/>
        </w:trPr>
        <w:tc>
          <w:tcPr>
            <w:tcW w:w="4255" w:type="dxa"/>
          </w:tcPr>
          <w:p w:rsidR="006B612B" w:rsidRPr="003F1193" w:rsidRDefault="006B612B" w:rsidP="00CC2FC5">
            <w:pPr>
              <w:pStyle w:val="Textkrper-Zeileneinzug"/>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rsidR="006B612B" w:rsidRPr="003F1193" w:rsidRDefault="006B612B" w:rsidP="00CC2FC5">
            <w:pPr>
              <w:spacing w:line="240" w:lineRule="exact"/>
              <w:rPr>
                <w:rFonts w:cs="Arial"/>
                <w:lang w:val="de-DE"/>
              </w:rPr>
            </w:pPr>
          </w:p>
        </w:tc>
        <w:tc>
          <w:tcPr>
            <w:tcW w:w="4124" w:type="dxa"/>
            <w:gridSpan w:val="3"/>
          </w:tcPr>
          <w:p w:rsidR="006B612B" w:rsidRPr="003F1193" w:rsidRDefault="006B612B"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E4644A" w:rsidRPr="008B5307" w:rsidTr="00960907">
        <w:trPr>
          <w:gridAfter w:val="1"/>
          <w:wAfter w:w="52" w:type="dxa"/>
        </w:trPr>
        <w:tc>
          <w:tcPr>
            <w:tcW w:w="4255" w:type="dxa"/>
          </w:tcPr>
          <w:p w:rsidR="006B612B" w:rsidRPr="00E645A4" w:rsidRDefault="006B612B" w:rsidP="00CC2FC5">
            <w:pPr>
              <w:pStyle w:val="Textkrper-Zeileneinzug"/>
              <w:tabs>
                <w:tab w:val="left" w:pos="8496"/>
              </w:tabs>
              <w:spacing w:after="0" w:line="240" w:lineRule="exact"/>
              <w:ind w:left="0" w:right="76"/>
              <w:jc w:val="both"/>
              <w:rPr>
                <w:rFonts w:cs="Arial"/>
                <w:noProof w:val="0"/>
                <w:lang w:val="it-IT" w:eastAsia="it-IT"/>
              </w:rPr>
            </w:pPr>
          </w:p>
        </w:tc>
        <w:tc>
          <w:tcPr>
            <w:tcW w:w="1106" w:type="dxa"/>
            <w:gridSpan w:val="2"/>
          </w:tcPr>
          <w:p w:rsidR="006B612B" w:rsidRPr="00E645A4" w:rsidRDefault="006B612B" w:rsidP="00CC2FC5">
            <w:pPr>
              <w:spacing w:line="240" w:lineRule="exact"/>
              <w:rPr>
                <w:rFonts w:cs="Arial"/>
                <w:lang w:val="it-IT"/>
              </w:rPr>
            </w:pPr>
          </w:p>
        </w:tc>
        <w:tc>
          <w:tcPr>
            <w:tcW w:w="4124" w:type="dxa"/>
            <w:gridSpan w:val="3"/>
          </w:tcPr>
          <w:p w:rsidR="006B612B" w:rsidRPr="005C36DD" w:rsidRDefault="006B612B" w:rsidP="00CC2FC5">
            <w:pPr>
              <w:autoSpaceDE w:val="0"/>
              <w:autoSpaceDN w:val="0"/>
              <w:adjustRightInd w:val="0"/>
              <w:spacing w:line="240" w:lineRule="exact"/>
              <w:ind w:right="105"/>
              <w:jc w:val="both"/>
              <w:rPr>
                <w:rFonts w:cs="Arial"/>
                <w:lang w:val="it-IT"/>
              </w:rPr>
            </w:pPr>
          </w:p>
        </w:tc>
      </w:tr>
      <w:tr w:rsidR="00E4644A" w:rsidRPr="008B5307" w:rsidTr="00960907">
        <w:trPr>
          <w:gridAfter w:val="1"/>
          <w:wAfter w:w="52" w:type="dxa"/>
        </w:trPr>
        <w:tc>
          <w:tcPr>
            <w:tcW w:w="4255" w:type="dxa"/>
          </w:tcPr>
          <w:p w:rsidR="006B612B" w:rsidRPr="001961A5" w:rsidRDefault="006B612B" w:rsidP="00CC2FC5">
            <w:pPr>
              <w:spacing w:line="240" w:lineRule="exact"/>
              <w:ind w:right="76"/>
              <w:jc w:val="both"/>
              <w:rPr>
                <w:rFonts w:cs="Arial"/>
                <w:b/>
                <w:lang w:val="de-DE"/>
              </w:rPr>
            </w:pPr>
            <w:r w:rsidRPr="001961A5">
              <w:rPr>
                <w:rFonts w:cs="Arial"/>
                <w:lang w:val="de-DE"/>
              </w:rPr>
              <w:lastRenderedPageBreak/>
              <w:t>Die Vergabestelle behält sich vor, den definitven Zuschlag nicht zu erteilen.</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E4644A" w:rsidRPr="008B5307" w:rsidTr="00960907">
        <w:trPr>
          <w:gridAfter w:val="1"/>
          <w:wAfter w:w="52" w:type="dxa"/>
        </w:trPr>
        <w:tc>
          <w:tcPr>
            <w:tcW w:w="4255" w:type="dxa"/>
          </w:tcPr>
          <w:p w:rsidR="006B612B" w:rsidRPr="001961A5" w:rsidRDefault="006B612B" w:rsidP="00CC2FC5">
            <w:pPr>
              <w:spacing w:line="240" w:lineRule="exact"/>
              <w:ind w:right="76"/>
              <w:jc w:val="both"/>
              <w:rPr>
                <w:rFonts w:cs="Arial"/>
                <w:b/>
                <w:lang w:val="it-IT"/>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spacing w:line="240" w:lineRule="exact"/>
              <w:ind w:right="105"/>
              <w:jc w:val="both"/>
              <w:rPr>
                <w:rFonts w:cs="Arial"/>
                <w:b/>
                <w:lang w:val="it-IT"/>
              </w:rPr>
            </w:pPr>
          </w:p>
        </w:tc>
      </w:tr>
      <w:tr w:rsidR="00E4644A" w:rsidRPr="008B5307" w:rsidTr="00960907">
        <w:trPr>
          <w:gridAfter w:val="1"/>
          <w:wAfter w:w="52" w:type="dxa"/>
        </w:trPr>
        <w:tc>
          <w:tcPr>
            <w:tcW w:w="4255" w:type="dxa"/>
          </w:tcPr>
          <w:p w:rsidR="006B612B" w:rsidRPr="00E645A4" w:rsidRDefault="006B612B"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rsidR="006B612B" w:rsidRPr="00E645A4" w:rsidRDefault="006B612B" w:rsidP="00CC2FC5">
            <w:pPr>
              <w:spacing w:line="240" w:lineRule="exact"/>
              <w:rPr>
                <w:rFonts w:cs="Arial"/>
                <w:lang w:val="de-DE"/>
              </w:rPr>
            </w:pPr>
          </w:p>
        </w:tc>
        <w:tc>
          <w:tcPr>
            <w:tcW w:w="4124" w:type="dxa"/>
            <w:gridSpan w:val="3"/>
          </w:tcPr>
          <w:p w:rsidR="006B612B" w:rsidRPr="001961A5" w:rsidRDefault="006B612B"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8B5307" w:rsidTr="00960907">
        <w:trPr>
          <w:gridAfter w:val="1"/>
          <w:wAfter w:w="52" w:type="dxa"/>
        </w:trPr>
        <w:tc>
          <w:tcPr>
            <w:tcW w:w="4255" w:type="dxa"/>
          </w:tcPr>
          <w:p w:rsidR="00721E17" w:rsidRPr="00F80CDC" w:rsidRDefault="00721E17" w:rsidP="00CC2FC5">
            <w:pPr>
              <w:spacing w:line="240" w:lineRule="exact"/>
              <w:ind w:right="76"/>
              <w:jc w:val="both"/>
              <w:rPr>
                <w:rFonts w:cs="Arial"/>
                <w:b/>
                <w:color w:val="FF0000"/>
                <w:lang w:val="it-IT"/>
              </w:rPr>
            </w:pPr>
          </w:p>
        </w:tc>
        <w:tc>
          <w:tcPr>
            <w:tcW w:w="1106" w:type="dxa"/>
            <w:gridSpan w:val="2"/>
          </w:tcPr>
          <w:p w:rsidR="00721E17" w:rsidRPr="00F80CDC" w:rsidRDefault="00721E17" w:rsidP="00CC2FC5">
            <w:pPr>
              <w:spacing w:line="240" w:lineRule="exact"/>
              <w:rPr>
                <w:rFonts w:cs="Arial"/>
                <w:lang w:val="it-IT"/>
              </w:rPr>
            </w:pPr>
          </w:p>
        </w:tc>
        <w:tc>
          <w:tcPr>
            <w:tcW w:w="4124" w:type="dxa"/>
            <w:gridSpan w:val="3"/>
          </w:tcPr>
          <w:p w:rsidR="00721E17" w:rsidRPr="001961A5" w:rsidRDefault="00721E17" w:rsidP="00CC2FC5">
            <w:pPr>
              <w:spacing w:line="240" w:lineRule="exact"/>
              <w:ind w:right="105"/>
              <w:jc w:val="both"/>
              <w:rPr>
                <w:rFonts w:cs="Arial"/>
                <w:b/>
                <w:color w:val="FF0000"/>
                <w:lang w:val="it-IT"/>
              </w:rPr>
            </w:pPr>
          </w:p>
        </w:tc>
      </w:tr>
      <w:tr w:rsidR="00721E17" w:rsidRPr="008B5307" w:rsidTr="00960907">
        <w:trPr>
          <w:gridAfter w:val="1"/>
          <w:wAfter w:w="52" w:type="dxa"/>
        </w:trPr>
        <w:tc>
          <w:tcPr>
            <w:tcW w:w="4255" w:type="dxa"/>
          </w:tcPr>
          <w:p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rsidR="00721E17" w:rsidRPr="00F80CDC" w:rsidRDefault="00721E17" w:rsidP="00CC2FC5">
            <w:pPr>
              <w:spacing w:line="240" w:lineRule="exact"/>
              <w:rPr>
                <w:rFonts w:cs="Arial"/>
                <w:lang w:val="de-DE"/>
              </w:rPr>
            </w:pPr>
          </w:p>
        </w:tc>
        <w:tc>
          <w:tcPr>
            <w:tcW w:w="4124" w:type="dxa"/>
            <w:gridSpan w:val="3"/>
          </w:tcPr>
          <w:p w:rsidR="00721E17" w:rsidRPr="00721E17"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721E17" w:rsidRPr="008B5307" w:rsidTr="00960907">
        <w:trPr>
          <w:gridAfter w:val="1"/>
          <w:wAfter w:w="52" w:type="dxa"/>
        </w:trPr>
        <w:tc>
          <w:tcPr>
            <w:tcW w:w="4255" w:type="dxa"/>
          </w:tcPr>
          <w:p w:rsidR="00721E17" w:rsidRPr="00F80CDC" w:rsidRDefault="00721E17" w:rsidP="00CC2FC5">
            <w:pPr>
              <w:spacing w:line="240" w:lineRule="exact"/>
              <w:ind w:right="76"/>
              <w:jc w:val="both"/>
              <w:rPr>
                <w:b/>
                <w:color w:val="FF0000"/>
                <w:highlight w:val="yellow"/>
                <w:lang w:val="it-IT"/>
              </w:rPr>
            </w:pPr>
          </w:p>
        </w:tc>
        <w:tc>
          <w:tcPr>
            <w:tcW w:w="1106" w:type="dxa"/>
            <w:gridSpan w:val="2"/>
          </w:tcPr>
          <w:p w:rsidR="00721E17" w:rsidRPr="00F80CDC" w:rsidRDefault="00721E17" w:rsidP="00CC2FC5">
            <w:pPr>
              <w:spacing w:line="240" w:lineRule="exact"/>
              <w:rPr>
                <w:rFonts w:cs="Arial"/>
                <w:lang w:val="it-IT"/>
              </w:rPr>
            </w:pPr>
          </w:p>
        </w:tc>
        <w:tc>
          <w:tcPr>
            <w:tcW w:w="4124" w:type="dxa"/>
            <w:gridSpan w:val="3"/>
          </w:tcPr>
          <w:p w:rsidR="00721E17" w:rsidRPr="00DB197A" w:rsidRDefault="00721E17" w:rsidP="00CC2FC5">
            <w:pPr>
              <w:spacing w:line="240" w:lineRule="exact"/>
              <w:ind w:right="105"/>
              <w:jc w:val="both"/>
              <w:rPr>
                <w:b/>
                <w:color w:val="FF0000"/>
                <w:highlight w:val="yellow"/>
                <w:lang w:val="it-IT"/>
              </w:rPr>
            </w:pPr>
          </w:p>
        </w:tc>
      </w:tr>
      <w:tr w:rsidR="0057198E" w:rsidRPr="00BC2DA6" w:rsidTr="00960907">
        <w:trPr>
          <w:gridAfter w:val="1"/>
          <w:wAfter w:w="52" w:type="dxa"/>
        </w:trPr>
        <w:tc>
          <w:tcPr>
            <w:tcW w:w="4255" w:type="dxa"/>
          </w:tcPr>
          <w:p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 xml:space="preserve">Oder </w:t>
            </w:r>
          </w:p>
          <w:p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OPTION 3</w:t>
            </w:r>
          </w:p>
        </w:tc>
        <w:tc>
          <w:tcPr>
            <w:tcW w:w="1106" w:type="dxa"/>
            <w:gridSpan w:val="2"/>
          </w:tcPr>
          <w:p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Oppure</w:t>
            </w:r>
          </w:p>
          <w:p w:rsidR="0057198E" w:rsidRPr="00BC2DA6"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OPZIONE 3</w:t>
            </w:r>
          </w:p>
        </w:tc>
      </w:tr>
      <w:tr w:rsidR="00CC2FC5" w:rsidRPr="00BE0150" w:rsidTr="00960907">
        <w:trPr>
          <w:gridAfter w:val="1"/>
          <w:wAfter w:w="52" w:type="dxa"/>
        </w:trPr>
        <w:tc>
          <w:tcPr>
            <w:tcW w:w="4255" w:type="dxa"/>
          </w:tcPr>
          <w:p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r>
      <w:tr w:rsidR="00BE0150" w:rsidRPr="00BE0150" w:rsidTr="00960907">
        <w:trPr>
          <w:gridAfter w:val="1"/>
          <w:wAfter w:w="52" w:type="dxa"/>
        </w:trPr>
        <w:tc>
          <w:tcPr>
            <w:tcW w:w="4255" w:type="dxa"/>
          </w:tcPr>
          <w:p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r>
      <w:tr w:rsidR="00CC2FC5" w:rsidRPr="008B5307" w:rsidTr="00960907">
        <w:tc>
          <w:tcPr>
            <w:tcW w:w="4282" w:type="dxa"/>
            <w:gridSpan w:val="2"/>
          </w:tcPr>
          <w:p w:rsidR="00CC2FC5" w:rsidRPr="005C5A32" w:rsidRDefault="00CC2FC5" w:rsidP="00DD1C29">
            <w:pPr>
              <w:numPr>
                <w:ilvl w:val="1"/>
                <w:numId w:val="35"/>
              </w:num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Abnormale Angebote</w:t>
            </w:r>
          </w:p>
          <w:p w:rsidR="0057198E" w:rsidRPr="005C5A32" w:rsidRDefault="0057198E" w:rsidP="0057198E">
            <w:pPr>
              <w:autoSpaceDE w:val="0"/>
              <w:autoSpaceDN w:val="0"/>
              <w:adjustRightInd w:val="0"/>
              <w:spacing w:line="240" w:lineRule="exact"/>
              <w:ind w:left="473" w:right="76"/>
              <w:jc w:val="both"/>
              <w:rPr>
                <w:b/>
                <w:color w:val="FF0000"/>
                <w:highlight w:val="green"/>
                <w:lang w:val="de-DE"/>
              </w:rPr>
            </w:pPr>
          </w:p>
          <w:p w:rsidR="00CC2FC5" w:rsidRPr="005C5A32" w:rsidRDefault="0057198E" w:rsidP="00CC2FC5">
            <w:pPr>
              <w:autoSpaceDE w:val="0"/>
              <w:autoSpaceDN w:val="0"/>
              <w:adjustRightInd w:val="0"/>
              <w:spacing w:line="240" w:lineRule="exact"/>
              <w:ind w:right="76"/>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 xml:space="preserve">angewendet wird und wenn der automatische Ausschluss gewählt wird, </w:t>
            </w:r>
            <w:r w:rsidRPr="005C5A32">
              <w:rPr>
                <w:b/>
                <w:i/>
                <w:noProof w:val="0"/>
                <w:color w:val="FF0000"/>
                <w:sz w:val="16"/>
                <w:szCs w:val="16"/>
                <w:highlight w:val="green"/>
                <w:u w:val="single"/>
                <w:lang w:val="de-DE"/>
              </w:rPr>
              <w:t>andernfalls löschen Sie den gesamten Absatz.</w:t>
            </w:r>
          </w:p>
          <w:p w:rsidR="00CC2FC5" w:rsidRPr="005C5A32" w:rsidRDefault="00CC2FC5" w:rsidP="00CC2FC5">
            <w:pPr>
              <w:autoSpaceDE w:val="0"/>
              <w:autoSpaceDN w:val="0"/>
              <w:adjustRightInd w:val="0"/>
              <w:spacing w:line="240" w:lineRule="exact"/>
              <w:ind w:right="105"/>
              <w:jc w:val="both"/>
              <w:rPr>
                <w:i/>
                <w:noProof w:val="0"/>
                <w:color w:val="FF0000"/>
                <w:sz w:val="16"/>
                <w:szCs w:val="16"/>
                <w:highlight w:val="green"/>
                <w:lang w:val="de-DE"/>
              </w:rPr>
            </w:pPr>
          </w:p>
          <w:p w:rsidR="00CC2FC5" w:rsidRPr="005C5A32" w:rsidRDefault="00CC2FC5" w:rsidP="00733B32">
            <w:pPr>
              <w:autoSpaceDE w:val="0"/>
              <w:autoSpaceDN w:val="0"/>
              <w:adjustRightInd w:val="0"/>
              <w:spacing w:line="240" w:lineRule="exact"/>
              <w:ind w:right="105"/>
              <w:jc w:val="both"/>
              <w:rPr>
                <w:i/>
                <w:noProof w:val="0"/>
                <w:color w:val="FF0000"/>
                <w:sz w:val="16"/>
                <w:szCs w:val="16"/>
                <w:highlight w:val="green"/>
                <w:lang w:val="de-DE"/>
              </w:rPr>
            </w:pPr>
            <w:r w:rsidRPr="005C5A32">
              <w:rPr>
                <w:i/>
                <w:noProof w:val="0"/>
                <w:color w:val="FF0000"/>
                <w:sz w:val="16"/>
                <w:szCs w:val="16"/>
                <w:highlight w:val="green"/>
                <w:lang w:val="de-DE"/>
              </w:rPr>
              <w:t>[Bei sicherem Vorliegen eines hinsichtlich des Auftrags grenzüberschreitenden Interesses (z.B. aufgrund der Typologie und der Natur des Auftrags oder des Ausschreibungsbetrages) ist der automatische Ausschluss der ungewöhnlich niedrigen Angebote nicht zulässig; dies unter Berücksichtigung der Rechtsprechung des Gerichtshofs der Europäischen Union in diesem Bereich (Rechtssache C-147/06 SECAP, ECLI:EU:C:2008:277). Folglich kann im Falle eines offenen Verfahrens kein automatischer Ausschluss der ungewöhnlich niedrigen Angebote erfolgen.]</w:t>
            </w:r>
          </w:p>
        </w:tc>
        <w:tc>
          <w:tcPr>
            <w:tcW w:w="1111" w:type="dxa"/>
            <w:gridSpan w:val="3"/>
          </w:tcPr>
          <w:p w:rsidR="00CC2FC5" w:rsidRPr="005C5A32" w:rsidRDefault="00CC2FC5" w:rsidP="00CC2FC5">
            <w:pPr>
              <w:spacing w:line="240" w:lineRule="exact"/>
              <w:rPr>
                <w:rFonts w:cs="Arial"/>
                <w:b/>
                <w:highlight w:val="green"/>
                <w:lang w:val="de-DE"/>
              </w:rPr>
            </w:pPr>
          </w:p>
        </w:tc>
        <w:tc>
          <w:tcPr>
            <w:tcW w:w="4144" w:type="dxa"/>
            <w:gridSpan w:val="2"/>
          </w:tcPr>
          <w:p w:rsidR="00CC2FC5" w:rsidRPr="005C5A32" w:rsidRDefault="00CC2FC5" w:rsidP="00CC2FC5">
            <w:pPr>
              <w:autoSpaceDE w:val="0"/>
              <w:autoSpaceDN w:val="0"/>
              <w:adjustRightInd w:val="0"/>
              <w:spacing w:line="240" w:lineRule="exact"/>
              <w:ind w:left="113" w:right="105"/>
              <w:jc w:val="both"/>
              <w:rPr>
                <w:b/>
                <w:color w:val="FF0000"/>
                <w:highlight w:val="green"/>
                <w:lang w:val="it-IT"/>
              </w:rPr>
            </w:pPr>
            <w:r w:rsidRPr="005C5A32">
              <w:rPr>
                <w:b/>
                <w:color w:val="FF0000"/>
                <w:highlight w:val="green"/>
                <w:lang w:val="it-IT"/>
              </w:rPr>
              <w:t xml:space="preserve">1.3 Offerte anomale </w:t>
            </w:r>
          </w:p>
          <w:p w:rsidR="00CC2FC5" w:rsidRPr="005C5A32" w:rsidRDefault="00CC2FC5" w:rsidP="00CC2FC5">
            <w:pPr>
              <w:autoSpaceDE w:val="0"/>
              <w:autoSpaceDN w:val="0"/>
              <w:adjustRightInd w:val="0"/>
              <w:spacing w:line="240" w:lineRule="exact"/>
              <w:ind w:left="427" w:right="105"/>
              <w:jc w:val="both"/>
              <w:rPr>
                <w:b/>
                <w:color w:val="FF0000"/>
                <w:highlight w:val="green"/>
                <w:lang w:val="it-IT"/>
              </w:rPr>
            </w:pPr>
          </w:p>
          <w:p w:rsidR="00CC2FC5" w:rsidRPr="005C5A32" w:rsidRDefault="0057198E" w:rsidP="00CC2FC5">
            <w:pPr>
              <w:autoSpaceDE w:val="0"/>
              <w:autoSpaceDN w:val="0"/>
              <w:adjustRightInd w:val="0"/>
              <w:spacing w:line="240" w:lineRule="exact"/>
              <w:ind w:right="105"/>
              <w:jc w:val="both"/>
              <w:rPr>
                <w:b/>
                <w:i/>
                <w:noProof w:val="0"/>
                <w:color w:val="FF0000"/>
                <w:sz w:val="16"/>
                <w:szCs w:val="16"/>
                <w:highlight w:val="green"/>
                <w:u w:val="single"/>
                <w:lang w:val="it-IT"/>
              </w:rPr>
            </w:pPr>
            <w:proofErr w:type="spellStart"/>
            <w:r w:rsidRPr="005C5A32">
              <w:rPr>
                <w:b/>
                <w:i/>
                <w:noProof w:val="0"/>
                <w:color w:val="FF0000"/>
                <w:sz w:val="16"/>
                <w:szCs w:val="16"/>
                <w:highlight w:val="green"/>
                <w:lang w:val="it-IT"/>
              </w:rPr>
              <w:t>Lasicare</w:t>
            </w:r>
            <w:proofErr w:type="spellEnd"/>
            <w:r w:rsidRPr="005C5A32">
              <w:rPr>
                <w:b/>
                <w:i/>
                <w:noProof w:val="0"/>
                <w:color w:val="FF0000"/>
                <w:sz w:val="16"/>
                <w:szCs w:val="16"/>
                <w:highlight w:val="green"/>
                <w:lang w:val="it-IT"/>
              </w:rPr>
              <w:t xml:space="preserve"> se si applica la deliberazione della Giunta Provinciale n. </w:t>
            </w:r>
            <w:r w:rsidR="005C5A32" w:rsidRPr="005C5A32">
              <w:rPr>
                <w:b/>
                <w:i/>
                <w:noProof w:val="0"/>
                <w:color w:val="FF0000"/>
                <w:sz w:val="16"/>
                <w:szCs w:val="16"/>
                <w:highlight w:val="green"/>
                <w:lang w:val="it-IT"/>
              </w:rPr>
              <w:t xml:space="preserve">898 del 05.11.2019 </w:t>
            </w:r>
            <w:r w:rsidRPr="005C5A32">
              <w:rPr>
                <w:b/>
                <w:i/>
                <w:noProof w:val="0"/>
                <w:color w:val="FF0000"/>
                <w:sz w:val="16"/>
                <w:szCs w:val="16"/>
                <w:highlight w:val="green"/>
                <w:lang w:val="it-IT"/>
              </w:rPr>
              <w:t>e</w:t>
            </w:r>
            <w:r w:rsidRPr="005C5A32">
              <w:rPr>
                <w:b/>
                <w:color w:val="FF0000"/>
                <w:highlight w:val="green"/>
                <w:lang w:val="it-IT"/>
              </w:rPr>
              <w:t xml:space="preserve"> </w:t>
            </w:r>
            <w:r w:rsidRPr="005C5A32">
              <w:rPr>
                <w:b/>
                <w:i/>
                <w:noProof w:val="0"/>
                <w:color w:val="FF0000"/>
                <w:sz w:val="16"/>
                <w:szCs w:val="16"/>
                <w:highlight w:val="green"/>
                <w:lang w:val="it-IT"/>
              </w:rPr>
              <w:t xml:space="preserve">si sceglie l’esclusione automatica </w:t>
            </w:r>
            <w:r w:rsidRPr="005C5A32">
              <w:rPr>
                <w:b/>
                <w:i/>
                <w:noProof w:val="0"/>
                <w:color w:val="FF0000"/>
                <w:sz w:val="16"/>
                <w:szCs w:val="16"/>
                <w:highlight w:val="green"/>
                <w:u w:val="single"/>
                <w:lang w:val="it-IT"/>
              </w:rPr>
              <w:t>altrimenti cancellare il paragrafo</w:t>
            </w:r>
          </w:p>
          <w:p w:rsidR="0057198E" w:rsidRPr="005C5A32" w:rsidRDefault="0057198E" w:rsidP="00CC2FC5">
            <w:pPr>
              <w:autoSpaceDE w:val="0"/>
              <w:autoSpaceDN w:val="0"/>
              <w:adjustRightInd w:val="0"/>
              <w:spacing w:line="240" w:lineRule="exact"/>
              <w:ind w:right="105"/>
              <w:jc w:val="both"/>
              <w:rPr>
                <w:b/>
                <w:highlight w:val="green"/>
                <w:lang w:val="it-IT"/>
              </w:rPr>
            </w:pPr>
          </w:p>
          <w:p w:rsidR="00CC2FC5" w:rsidRDefault="00CC2FC5" w:rsidP="00CC2FC5">
            <w:pPr>
              <w:autoSpaceDE w:val="0"/>
              <w:autoSpaceDN w:val="0"/>
              <w:adjustRightInd w:val="0"/>
              <w:spacing w:line="240" w:lineRule="exact"/>
              <w:ind w:right="105"/>
              <w:jc w:val="both"/>
              <w:rPr>
                <w:i/>
                <w:noProof w:val="0"/>
                <w:color w:val="FF0000"/>
                <w:sz w:val="16"/>
                <w:szCs w:val="16"/>
                <w:lang w:val="it-IT"/>
              </w:rPr>
            </w:pPr>
            <w:r w:rsidRPr="005C5A32">
              <w:rPr>
                <w:i/>
                <w:noProof w:val="0"/>
                <w:color w:val="FF0000"/>
                <w:sz w:val="16"/>
                <w:szCs w:val="16"/>
                <w:highlight w:val="green"/>
                <w:lang w:val="it-IT"/>
              </w:rPr>
              <w:t xml:space="preserve">[Nel caso di un interesse transfrontaliero </w:t>
            </w:r>
            <w:proofErr w:type="spellStart"/>
            <w:r w:rsidRPr="005C5A32">
              <w:rPr>
                <w:i/>
                <w:noProof w:val="0"/>
                <w:color w:val="FF0000"/>
                <w:sz w:val="16"/>
                <w:szCs w:val="16"/>
                <w:highlight w:val="green"/>
                <w:lang w:val="it-IT"/>
              </w:rPr>
              <w:t>certodell’incarico</w:t>
            </w:r>
            <w:proofErr w:type="spellEnd"/>
            <w:r w:rsidRPr="005C5A32">
              <w:rPr>
                <w:i/>
                <w:noProof w:val="0"/>
                <w:color w:val="FF0000"/>
                <w:sz w:val="16"/>
                <w:szCs w:val="16"/>
                <w:highlight w:val="green"/>
                <w:lang w:val="it-IT"/>
              </w:rPr>
              <w:t xml:space="preserve"> (per esempio in base alla tipologia e alla natura dell’incarico o dell’importo a base di gara), non è ammessa l’esclusione automatica delle offerte anormalmente basse; ciò tenuto conto della giurisprudenza della Corte di Giustizia Europea di settore (causa C- 147/06 SECAP, ECLI:EU:C:2008:277). Di conseguenza, nel caso di una procedura aperta, non si può procedere all’esclusione automatica delle offerte anormalmente basse.]</w:t>
            </w:r>
          </w:p>
          <w:p w:rsidR="00733B32" w:rsidRDefault="00733B32" w:rsidP="00CC2FC5">
            <w:pPr>
              <w:autoSpaceDE w:val="0"/>
              <w:autoSpaceDN w:val="0"/>
              <w:adjustRightInd w:val="0"/>
              <w:spacing w:line="240" w:lineRule="exact"/>
              <w:ind w:right="105"/>
              <w:jc w:val="both"/>
              <w:rPr>
                <w:i/>
                <w:noProof w:val="0"/>
                <w:color w:val="FF0000"/>
                <w:sz w:val="16"/>
                <w:szCs w:val="16"/>
                <w:lang w:val="it-IT"/>
              </w:rPr>
            </w:pPr>
          </w:p>
          <w:p w:rsidR="00733B32" w:rsidRPr="00733B32" w:rsidRDefault="00733B32" w:rsidP="00733B32">
            <w:pPr>
              <w:autoSpaceDE w:val="0"/>
              <w:autoSpaceDN w:val="0"/>
              <w:adjustRightInd w:val="0"/>
              <w:spacing w:line="240" w:lineRule="exact"/>
              <w:ind w:right="105"/>
              <w:jc w:val="both"/>
              <w:rPr>
                <w:rFonts w:cs="Arial"/>
                <w:b/>
                <w:lang w:val="it-IT"/>
              </w:rPr>
            </w:pPr>
          </w:p>
        </w:tc>
      </w:tr>
      <w:tr w:rsidR="00733B32" w:rsidRPr="008B5307" w:rsidTr="00960907">
        <w:tc>
          <w:tcPr>
            <w:tcW w:w="4282" w:type="dxa"/>
            <w:gridSpan w:val="2"/>
          </w:tcPr>
          <w:p w:rsidR="00733B32" w:rsidRPr="00AA7463" w:rsidRDefault="00733B32" w:rsidP="00CC2FC5">
            <w:pPr>
              <w:autoSpaceDE w:val="0"/>
              <w:autoSpaceDN w:val="0"/>
              <w:adjustRightInd w:val="0"/>
              <w:spacing w:line="240" w:lineRule="exact"/>
              <w:ind w:right="76"/>
              <w:jc w:val="both"/>
              <w:rPr>
                <w:b/>
                <w:color w:val="FF0000"/>
                <w:lang w:val="de-DE"/>
              </w:rPr>
            </w:pPr>
            <w:r w:rsidRPr="00733B32">
              <w:rPr>
                <w:b/>
                <w:i/>
                <w:noProof w:val="0"/>
                <w:color w:val="FF0000"/>
                <w:sz w:val="16"/>
                <w:szCs w:val="16"/>
                <w:highlight w:val="green"/>
                <w:lang w:val="de-DE"/>
              </w:rPr>
              <w:t>Nur bei Verhandlungsverfahren ohne vorherige Veröffentlichung durch Einladung von mindestens 10 Wirtschaftsteilnehmern anwenden</w:t>
            </w:r>
          </w:p>
        </w:tc>
        <w:tc>
          <w:tcPr>
            <w:tcW w:w="1111" w:type="dxa"/>
            <w:gridSpan w:val="3"/>
          </w:tcPr>
          <w:p w:rsidR="00733B32" w:rsidRPr="002965B5" w:rsidRDefault="00733B32" w:rsidP="00CC2FC5">
            <w:pPr>
              <w:spacing w:line="240" w:lineRule="exact"/>
              <w:rPr>
                <w:rFonts w:cs="Arial"/>
                <w:b/>
                <w:lang w:val="de-DE"/>
              </w:rPr>
            </w:pPr>
          </w:p>
        </w:tc>
        <w:tc>
          <w:tcPr>
            <w:tcW w:w="4144" w:type="dxa"/>
            <w:gridSpan w:val="2"/>
          </w:tcPr>
          <w:p w:rsidR="00733B32" w:rsidRPr="00733B32" w:rsidRDefault="00733B32" w:rsidP="00733B32">
            <w:pPr>
              <w:autoSpaceDE w:val="0"/>
              <w:autoSpaceDN w:val="0"/>
              <w:adjustRightInd w:val="0"/>
              <w:spacing w:line="240" w:lineRule="exact"/>
              <w:ind w:right="105"/>
              <w:jc w:val="both"/>
              <w:rPr>
                <w:b/>
                <w:i/>
                <w:noProof w:val="0"/>
                <w:color w:val="FF0000"/>
                <w:sz w:val="16"/>
                <w:szCs w:val="16"/>
                <w:highlight w:val="green"/>
                <w:lang w:val="it-IT"/>
              </w:rPr>
            </w:pPr>
            <w:r w:rsidRPr="00733B32">
              <w:rPr>
                <w:b/>
                <w:i/>
                <w:noProof w:val="0"/>
                <w:color w:val="FF0000"/>
                <w:sz w:val="16"/>
                <w:szCs w:val="16"/>
                <w:highlight w:val="green"/>
                <w:lang w:val="it-IT"/>
              </w:rPr>
              <w:t>Da utilizzare solo per procedure negoziate senza pubblicazione del bando di gara con invito di almeno 10 operatori economici.</w:t>
            </w:r>
          </w:p>
          <w:p w:rsidR="00733B32" w:rsidRPr="00AA7463" w:rsidRDefault="00733B32" w:rsidP="00CC2FC5">
            <w:pPr>
              <w:autoSpaceDE w:val="0"/>
              <w:autoSpaceDN w:val="0"/>
              <w:adjustRightInd w:val="0"/>
              <w:spacing w:line="240" w:lineRule="exact"/>
              <w:ind w:left="113" w:right="105"/>
              <w:jc w:val="both"/>
              <w:rPr>
                <w:b/>
                <w:color w:val="FF0000"/>
                <w:lang w:val="it-IT"/>
              </w:rPr>
            </w:pPr>
          </w:p>
        </w:tc>
      </w:tr>
      <w:tr w:rsidR="00CC2FC5" w:rsidRPr="008B5307" w:rsidTr="00960907">
        <w:tc>
          <w:tcPr>
            <w:tcW w:w="4282" w:type="dxa"/>
            <w:gridSpan w:val="2"/>
          </w:tcPr>
          <w:p w:rsidR="00CC2FC5" w:rsidRPr="00733B32" w:rsidRDefault="00CC2FC5" w:rsidP="00CC2FC5">
            <w:pPr>
              <w:autoSpaceDE w:val="0"/>
              <w:autoSpaceDN w:val="0"/>
              <w:adjustRightInd w:val="0"/>
              <w:spacing w:line="240" w:lineRule="exact"/>
              <w:ind w:right="76"/>
              <w:jc w:val="both"/>
              <w:rPr>
                <w:b/>
                <w:color w:val="FF0000"/>
                <w:lang w:val="it-IT"/>
              </w:rPr>
            </w:pPr>
          </w:p>
        </w:tc>
        <w:tc>
          <w:tcPr>
            <w:tcW w:w="1111" w:type="dxa"/>
            <w:gridSpan w:val="3"/>
          </w:tcPr>
          <w:p w:rsidR="00CC2FC5" w:rsidRPr="00733B32" w:rsidRDefault="00CC2FC5" w:rsidP="00CC2FC5">
            <w:pPr>
              <w:spacing w:line="240" w:lineRule="exact"/>
              <w:rPr>
                <w:rFonts w:cs="Arial"/>
                <w:b/>
                <w:lang w:val="it-IT"/>
              </w:rPr>
            </w:pPr>
          </w:p>
        </w:tc>
        <w:tc>
          <w:tcPr>
            <w:tcW w:w="4144" w:type="dxa"/>
            <w:gridSpan w:val="2"/>
          </w:tcPr>
          <w:p w:rsidR="00CC2FC5" w:rsidRPr="00733B32" w:rsidRDefault="00CC2FC5" w:rsidP="00CC2FC5">
            <w:pPr>
              <w:autoSpaceDE w:val="0"/>
              <w:autoSpaceDN w:val="0"/>
              <w:adjustRightInd w:val="0"/>
              <w:spacing w:line="240" w:lineRule="exact"/>
              <w:ind w:left="113" w:right="105"/>
              <w:jc w:val="both"/>
              <w:rPr>
                <w:b/>
                <w:color w:val="FF0000"/>
                <w:lang w:val="it-IT"/>
              </w:rPr>
            </w:pPr>
          </w:p>
        </w:tc>
      </w:tr>
      <w:tr w:rsidR="00CC2FC5" w:rsidRPr="008B5307" w:rsidTr="00960907">
        <w:tc>
          <w:tcPr>
            <w:tcW w:w="4282" w:type="dxa"/>
            <w:gridSpan w:val="2"/>
          </w:tcPr>
          <w:p w:rsidR="00CC2FC5" w:rsidRPr="00EF6552" w:rsidRDefault="00CC2FC5" w:rsidP="00CC2FC5">
            <w:pPr>
              <w:autoSpaceDE w:val="0"/>
              <w:autoSpaceDN w:val="0"/>
              <w:adjustRightInd w:val="0"/>
              <w:spacing w:line="240" w:lineRule="exact"/>
              <w:ind w:right="76"/>
              <w:jc w:val="both"/>
              <w:rPr>
                <w:b/>
                <w:color w:val="FF0000"/>
                <w:lang w:val="de-DE"/>
              </w:rPr>
            </w:pPr>
            <w:r w:rsidRPr="00EF6552">
              <w:rPr>
                <w:lang w:val="de-DE" w:eastAsia="it-IT"/>
              </w:rPr>
              <w:t>Es findet der automatische Ausschluss, gemäß Beschluss der Landesregierung Nr.</w:t>
            </w:r>
            <w:r w:rsidR="005C5A32" w:rsidRPr="00EF6552">
              <w:rPr>
                <w:lang w:val="de-DE" w:eastAsia="it-IT"/>
              </w:rPr>
              <w:t xml:space="preserve">898 vom 05.11.2019 </w:t>
            </w:r>
            <w:r w:rsidRPr="00EF6552">
              <w:rPr>
                <w:lang w:val="de-DE" w:eastAsia="it-IT"/>
              </w:rPr>
              <w:t xml:space="preserve"> „Anwendungsrichtlinie betreffend die Formeln für die Berechnung der ungewöhnlich niedrigen Angebote sowie des automatischen Ausschlusses“, Anwendung</w:t>
            </w:r>
          </w:p>
        </w:tc>
        <w:tc>
          <w:tcPr>
            <w:tcW w:w="1111" w:type="dxa"/>
            <w:gridSpan w:val="3"/>
          </w:tcPr>
          <w:p w:rsidR="00CC2FC5" w:rsidRPr="00EF6552" w:rsidRDefault="00CC2FC5" w:rsidP="00CC2FC5">
            <w:pPr>
              <w:jc w:val="both"/>
              <w:rPr>
                <w:bCs/>
                <w:lang w:val="de-DE" w:eastAsia="it-IT"/>
              </w:rPr>
            </w:pPr>
          </w:p>
        </w:tc>
        <w:tc>
          <w:tcPr>
            <w:tcW w:w="4144" w:type="dxa"/>
            <w:gridSpan w:val="2"/>
          </w:tcPr>
          <w:p w:rsidR="00CC2FC5" w:rsidRPr="009C0556" w:rsidRDefault="00CC2FC5" w:rsidP="00CC2FC5">
            <w:pPr>
              <w:autoSpaceDE w:val="0"/>
              <w:autoSpaceDN w:val="0"/>
              <w:adjustRightInd w:val="0"/>
              <w:ind w:left="2" w:right="105"/>
              <w:jc w:val="both"/>
              <w:rPr>
                <w:bCs/>
                <w:lang w:val="it-IT" w:eastAsia="it-IT"/>
              </w:rPr>
            </w:pPr>
            <w:r w:rsidRPr="00EF6552">
              <w:rPr>
                <w:bCs/>
                <w:lang w:val="it-IT" w:eastAsia="it-IT"/>
              </w:rPr>
              <w:t xml:space="preserve">Trova applicazione l’esclusione automatica ai sensi della “Linea guida concernente le formule per il calcolo dell’anomalia delle offerte ed esclusione automatica” adottata con deliberazione della Giunta Provinciale </w:t>
            </w:r>
            <w:r w:rsidR="005C5A32" w:rsidRPr="00EF6552">
              <w:rPr>
                <w:lang w:val="it-IT" w:eastAsia="it-IT"/>
              </w:rPr>
              <w:t>n. 898 del 05.11.2019</w:t>
            </w:r>
            <w:r w:rsidR="001D1025" w:rsidRPr="00EF6552">
              <w:rPr>
                <w:lang w:val="it-IT" w:eastAsia="it-IT"/>
              </w:rPr>
              <w:t>.</w:t>
            </w:r>
          </w:p>
        </w:tc>
      </w:tr>
      <w:tr w:rsidR="00CC2FC5" w:rsidRPr="008B5307" w:rsidTr="00960907">
        <w:tc>
          <w:tcPr>
            <w:tcW w:w="4282" w:type="dxa"/>
            <w:gridSpan w:val="2"/>
          </w:tcPr>
          <w:p w:rsidR="00CC2FC5" w:rsidRPr="009C0556" w:rsidRDefault="00CC2FC5" w:rsidP="00CC2FC5">
            <w:pPr>
              <w:autoSpaceDE w:val="0"/>
              <w:autoSpaceDN w:val="0"/>
              <w:adjustRightInd w:val="0"/>
              <w:spacing w:line="240" w:lineRule="exact"/>
              <w:ind w:right="76"/>
              <w:jc w:val="both"/>
              <w:rPr>
                <w:b/>
                <w:color w:val="FF0000"/>
                <w:lang w:val="it-IT"/>
              </w:rPr>
            </w:pPr>
          </w:p>
        </w:tc>
        <w:tc>
          <w:tcPr>
            <w:tcW w:w="1111" w:type="dxa"/>
            <w:gridSpan w:val="3"/>
          </w:tcPr>
          <w:p w:rsidR="00CC2FC5" w:rsidRPr="009C0556" w:rsidRDefault="00CC2FC5" w:rsidP="00CC2FC5">
            <w:pPr>
              <w:spacing w:line="240" w:lineRule="exact"/>
              <w:rPr>
                <w:rFonts w:cs="Arial"/>
                <w:b/>
                <w:lang w:val="it-IT"/>
              </w:rPr>
            </w:pPr>
          </w:p>
        </w:tc>
        <w:tc>
          <w:tcPr>
            <w:tcW w:w="4144" w:type="dxa"/>
            <w:gridSpan w:val="2"/>
          </w:tcPr>
          <w:p w:rsidR="00CC2FC5" w:rsidRPr="009C0556" w:rsidRDefault="00CC2FC5" w:rsidP="00CC2FC5">
            <w:pPr>
              <w:autoSpaceDE w:val="0"/>
              <w:autoSpaceDN w:val="0"/>
              <w:adjustRightInd w:val="0"/>
              <w:spacing w:line="240" w:lineRule="exact"/>
              <w:ind w:left="113" w:right="105"/>
              <w:jc w:val="both"/>
              <w:rPr>
                <w:b/>
                <w:color w:val="FF0000"/>
                <w:lang w:val="it-IT"/>
              </w:rPr>
            </w:pPr>
          </w:p>
        </w:tc>
      </w:tr>
      <w:tr w:rsidR="00CC2FC5" w:rsidRPr="008B5307" w:rsidTr="00960907">
        <w:tc>
          <w:tcPr>
            <w:tcW w:w="4282" w:type="dxa"/>
            <w:gridSpan w:val="2"/>
          </w:tcPr>
          <w:p w:rsidR="00CC2FC5" w:rsidRPr="009C0556" w:rsidRDefault="00CC2FC5" w:rsidP="00CC2FC5">
            <w:pPr>
              <w:autoSpaceDE w:val="0"/>
              <w:autoSpaceDN w:val="0"/>
              <w:adjustRightInd w:val="0"/>
              <w:spacing w:line="240" w:lineRule="exact"/>
              <w:ind w:right="76"/>
              <w:jc w:val="both"/>
              <w:rPr>
                <w:b/>
                <w:color w:val="FF0000"/>
                <w:lang w:val="de-DE"/>
              </w:rPr>
            </w:pPr>
            <w:r w:rsidRPr="009C0556">
              <w:rPr>
                <w:b/>
                <w:bCs/>
                <w:lang w:val="de-DE" w:eastAsia="it-IT"/>
              </w:rPr>
              <w:t xml:space="preserve">Falls die Anzahl der zugelassenen Angebote weniger als 10 beträgt, </w:t>
            </w:r>
            <w:r w:rsidR="009555DF" w:rsidRPr="009C0556">
              <w:rPr>
                <w:b/>
                <w:bCs/>
                <w:lang w:val="de-DE" w:eastAsia="it-IT"/>
              </w:rPr>
              <w:t>kommt der automatische</w:t>
            </w:r>
            <w:r w:rsidRPr="009C0556">
              <w:rPr>
                <w:b/>
                <w:bCs/>
                <w:lang w:val="de-DE" w:eastAsia="it-IT"/>
              </w:rPr>
              <w:t xml:space="preserve"> Ausschluss </w:t>
            </w:r>
            <w:r w:rsidR="009555DF" w:rsidRPr="009C0556">
              <w:rPr>
                <w:b/>
                <w:bCs/>
                <w:lang w:val="de-DE" w:eastAsia="it-IT"/>
              </w:rPr>
              <w:t>nicht zur Anwendung.</w:t>
            </w:r>
          </w:p>
        </w:tc>
        <w:tc>
          <w:tcPr>
            <w:tcW w:w="1111" w:type="dxa"/>
            <w:gridSpan w:val="3"/>
          </w:tcPr>
          <w:p w:rsidR="00CC2FC5" w:rsidRPr="009C0556" w:rsidRDefault="00CC2FC5" w:rsidP="00CC2FC5">
            <w:pPr>
              <w:spacing w:line="240" w:lineRule="exact"/>
              <w:rPr>
                <w:rFonts w:cs="Arial"/>
                <w:b/>
                <w:lang w:val="de-DE"/>
              </w:rPr>
            </w:pPr>
          </w:p>
        </w:tc>
        <w:tc>
          <w:tcPr>
            <w:tcW w:w="4144" w:type="dxa"/>
            <w:gridSpan w:val="2"/>
          </w:tcPr>
          <w:p w:rsidR="00CC2FC5" w:rsidRPr="009C0556" w:rsidRDefault="00CC2FC5" w:rsidP="00CC2FC5">
            <w:pPr>
              <w:jc w:val="both"/>
              <w:rPr>
                <w:b/>
                <w:color w:val="FF0000"/>
                <w:lang w:val="it-IT"/>
              </w:rPr>
            </w:pPr>
            <w:r w:rsidRPr="009C0556">
              <w:rPr>
                <w:b/>
                <w:bCs/>
                <w:lang w:val="it-IT" w:eastAsia="it-IT"/>
              </w:rPr>
              <w:t>Nel caso in cui il numero di offerte ammesse sia inferiore a 10 non opera l’esclusione automatica</w:t>
            </w:r>
          </w:p>
        </w:tc>
      </w:tr>
      <w:tr w:rsidR="00CC2FC5" w:rsidRPr="008B5307" w:rsidTr="00960907">
        <w:tc>
          <w:tcPr>
            <w:tcW w:w="4282" w:type="dxa"/>
            <w:gridSpan w:val="2"/>
          </w:tcPr>
          <w:p w:rsidR="00CC2FC5" w:rsidRPr="0049702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rsidR="00CC2FC5" w:rsidRPr="00497026" w:rsidRDefault="00CC2FC5" w:rsidP="00CC2FC5">
            <w:pPr>
              <w:spacing w:line="240" w:lineRule="exact"/>
              <w:rPr>
                <w:rFonts w:cs="Arial"/>
                <w:b/>
                <w:lang w:val="it-IT"/>
              </w:rPr>
            </w:pPr>
          </w:p>
        </w:tc>
        <w:tc>
          <w:tcPr>
            <w:tcW w:w="4144" w:type="dxa"/>
            <w:gridSpan w:val="2"/>
          </w:tcPr>
          <w:p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8B5307" w:rsidTr="00960907">
        <w:tc>
          <w:tcPr>
            <w:tcW w:w="4282" w:type="dxa"/>
            <w:gridSpan w:val="2"/>
          </w:tcPr>
          <w:p w:rsidR="00CC2FC5" w:rsidRPr="00EF6552" w:rsidRDefault="00CC2FC5" w:rsidP="00CC2FC5">
            <w:pPr>
              <w:jc w:val="both"/>
              <w:rPr>
                <w:rFonts w:ascii="Calibri" w:hAnsi="Calibri"/>
                <w:noProof w:val="0"/>
                <w:lang w:val="de-DE" w:eastAsia="it-IT"/>
              </w:rPr>
            </w:pPr>
            <w:r w:rsidRPr="00EF6552">
              <w:rPr>
                <w:lang w:val="de-DE" w:eastAsia="it-IT"/>
              </w:rPr>
              <w:t xml:space="preserve">Falls die Anzahl der zugelassenen Angebote </w:t>
            </w:r>
            <w:r w:rsidRPr="00EF6552">
              <w:rPr>
                <w:b/>
                <w:bCs/>
                <w:lang w:val="de-DE" w:eastAsia="it-IT"/>
              </w:rPr>
              <w:t>zwischen 5 und 9</w:t>
            </w:r>
            <w:r w:rsidRPr="00EF6552">
              <w:rPr>
                <w:lang w:val="de-DE" w:eastAsia="it-IT"/>
              </w:rPr>
              <w:t xml:space="preserve"> </w:t>
            </w:r>
            <w:r w:rsidRPr="00EF6552">
              <w:rPr>
                <w:color w:val="000000"/>
                <w:lang w:val="de-DE" w:eastAsia="it-IT"/>
              </w:rPr>
              <w:t>liegt</w:t>
            </w:r>
            <w:r w:rsidRPr="00EF6552">
              <w:rPr>
                <w:lang w:val="de-DE" w:eastAsia="it-IT"/>
              </w:rPr>
              <w:t xml:space="preserve">, wird </w:t>
            </w:r>
            <w:r w:rsidRPr="00EF6552">
              <w:rPr>
                <w:color w:val="000000"/>
                <w:lang w:val="de-DE" w:eastAsia="it-IT"/>
              </w:rPr>
              <w:t xml:space="preserve">der einzige </w:t>
            </w:r>
            <w:r w:rsidRPr="00EF6552">
              <w:rPr>
                <w:color w:val="000000"/>
                <w:lang w:val="de-DE" w:eastAsia="it-IT"/>
              </w:rPr>
              <w:lastRenderedPageBreak/>
              <w:t xml:space="preserve">Verfahrensverantwortliche (RUP) </w:t>
            </w:r>
            <w:r w:rsidRPr="00EF6552">
              <w:rPr>
                <w:lang w:val="de-DE" w:eastAsia="it-IT"/>
              </w:rPr>
              <w:t>d</w:t>
            </w:r>
            <w:r w:rsidRPr="00EF6552">
              <w:rPr>
                <w:color w:val="000000"/>
                <w:lang w:val="de-DE" w:eastAsia="it-IT"/>
              </w:rPr>
              <w:t>ie</w:t>
            </w:r>
            <w:r w:rsidRPr="00EF6552">
              <w:rPr>
                <w:lang w:val="de-DE" w:eastAsia="it-IT"/>
              </w:rPr>
              <w:t xml:space="preserve"> </w:t>
            </w:r>
            <w:r w:rsidRPr="00EF6552">
              <w:rPr>
                <w:color w:val="000000"/>
                <w:lang w:val="de-DE" w:eastAsia="it-IT"/>
              </w:rPr>
              <w:t>Ber</w:t>
            </w:r>
            <w:r w:rsidRPr="00EF6552">
              <w:rPr>
                <w:lang w:val="de-DE" w:eastAsia="it-IT"/>
              </w:rPr>
              <w:t xml:space="preserve">echnung gemäß Art. 30, Abs. 1 und 2 L.G. Nr. 16/2015 </w:t>
            </w:r>
            <w:r w:rsidRPr="00EF6552">
              <w:rPr>
                <w:color w:val="000000"/>
                <w:lang w:val="de-DE" w:eastAsia="it-IT"/>
              </w:rPr>
              <w:t xml:space="preserve">vornehmen </w:t>
            </w:r>
            <w:r w:rsidRPr="00EF6552">
              <w:rPr>
                <w:lang w:val="de-DE" w:eastAsia="it-IT"/>
              </w:rPr>
              <w:t xml:space="preserve">und </w:t>
            </w:r>
            <w:r w:rsidRPr="00EF6552">
              <w:rPr>
                <w:color w:val="000000"/>
                <w:lang w:val="de-DE" w:eastAsia="it-IT"/>
              </w:rPr>
              <w:t>die mit</w:t>
            </w:r>
            <w:r w:rsidRPr="00EF6552">
              <w:rPr>
                <w:lang w:val="de-DE" w:eastAsia="it-IT"/>
              </w:rPr>
              <w:t xml:space="preserve"> Beschluss der Landesregierung Nr. </w:t>
            </w:r>
            <w:r w:rsidR="005C5A32" w:rsidRPr="00EF6552">
              <w:rPr>
                <w:lang w:val="de-DE" w:eastAsia="it-IT"/>
              </w:rPr>
              <w:t xml:space="preserve">898 vom 05.11.2019 </w:t>
            </w:r>
            <w:r w:rsidR="008D4F47" w:rsidRPr="00EF6552">
              <w:rPr>
                <w:lang w:val="de-DE" w:eastAsia="it-IT"/>
              </w:rPr>
              <w:t xml:space="preserve">. </w:t>
            </w:r>
            <w:r w:rsidRPr="00EF6552">
              <w:rPr>
                <w:lang w:val="de-DE" w:eastAsia="it-IT"/>
              </w:rPr>
              <w:t xml:space="preserve">angenommene „Anwendungsrichtlinie betreffend die Formeln für die Berechnung der ungewöhnlich niedrigen Angebote sowie des automatischen Ausschlusses“ </w:t>
            </w:r>
            <w:r w:rsidRPr="00EF6552">
              <w:rPr>
                <w:color w:val="000000"/>
                <w:lang w:val="de-DE" w:eastAsia="it-IT"/>
              </w:rPr>
              <w:t>anwenden</w:t>
            </w:r>
            <w:r w:rsidRPr="00EF6552">
              <w:rPr>
                <w:lang w:val="de-DE" w:eastAsia="it-IT"/>
              </w:rPr>
              <w:t>.</w:t>
            </w:r>
          </w:p>
          <w:p w:rsidR="00CC2FC5" w:rsidRPr="00EF6552" w:rsidRDefault="00CC2FC5" w:rsidP="00CC2FC5">
            <w:pPr>
              <w:autoSpaceDE w:val="0"/>
              <w:autoSpaceDN w:val="0"/>
              <w:adjustRightInd w:val="0"/>
              <w:spacing w:line="240" w:lineRule="exact"/>
              <w:ind w:right="76"/>
              <w:jc w:val="both"/>
              <w:rPr>
                <w:b/>
                <w:bCs/>
                <w:lang w:val="de-DE" w:eastAsia="it-IT"/>
              </w:rPr>
            </w:pPr>
            <w:r w:rsidRPr="00EF6552">
              <w:rPr>
                <w:lang w:val="de-DE" w:eastAsia="it-IT"/>
              </w:rPr>
              <w:t xml:space="preserve">Falls </w:t>
            </w:r>
            <w:r w:rsidRPr="00EF6552">
              <w:rPr>
                <w:color w:val="000000"/>
                <w:lang w:val="de-DE" w:eastAsia="it-IT"/>
              </w:rPr>
              <w:t xml:space="preserve">die Anzahl </w:t>
            </w:r>
            <w:r w:rsidRPr="00EF6552">
              <w:rPr>
                <w:b/>
                <w:bCs/>
                <w:lang w:val="de-DE" w:eastAsia="it-IT"/>
              </w:rPr>
              <w:t>weniger als 5</w:t>
            </w:r>
            <w:r w:rsidRPr="00EF6552">
              <w:rPr>
                <w:lang w:val="de-DE" w:eastAsia="it-IT"/>
              </w:rPr>
              <w:t xml:space="preserve"> beträgt, kann der einzige Verfahrensverantwortliche (RUP) das Unterverfahren des ungewöhnlich niedrigen Angebotes einleiten, </w:t>
            </w:r>
            <w:r w:rsidRPr="00EF6552">
              <w:rPr>
                <w:color w:val="000000"/>
                <w:lang w:val="de-DE" w:eastAsia="it-IT"/>
              </w:rPr>
              <w:t>falls</w:t>
            </w:r>
            <w:r w:rsidRPr="00EF6552">
              <w:rPr>
                <w:lang w:val="de-DE" w:eastAsia="it-IT"/>
              </w:rPr>
              <w:t xml:space="preserve"> er den gebotenen Preis </w:t>
            </w:r>
            <w:r w:rsidRPr="00EF6552">
              <w:rPr>
                <w:color w:val="000000"/>
                <w:lang w:val="de-DE" w:eastAsia="it-IT"/>
              </w:rPr>
              <w:t>aufgrund</w:t>
            </w:r>
            <w:r w:rsidRPr="00EF6552">
              <w:rPr>
                <w:lang w:val="de-DE" w:eastAsia="it-IT"/>
              </w:rPr>
              <w:t xml:space="preserve"> seines Ermessens </w:t>
            </w:r>
            <w:r w:rsidRPr="00EF6552">
              <w:rPr>
                <w:color w:val="000000"/>
                <w:lang w:val="de-DE" w:eastAsia="it-IT"/>
              </w:rPr>
              <w:t>als</w:t>
            </w:r>
            <w:r w:rsidRPr="00EF6552">
              <w:rPr>
                <w:lang w:val="de-DE" w:eastAsia="it-IT"/>
              </w:rPr>
              <w:t xml:space="preserve"> ungewöhnlich niedrig befindet.</w:t>
            </w:r>
          </w:p>
        </w:tc>
        <w:tc>
          <w:tcPr>
            <w:tcW w:w="1111" w:type="dxa"/>
            <w:gridSpan w:val="3"/>
          </w:tcPr>
          <w:p w:rsidR="00CC2FC5" w:rsidRPr="00EF6552" w:rsidRDefault="00CC2FC5" w:rsidP="00CC2FC5">
            <w:pPr>
              <w:spacing w:line="240" w:lineRule="exact"/>
              <w:rPr>
                <w:rFonts w:cs="Arial"/>
                <w:b/>
                <w:lang w:val="de-DE"/>
              </w:rPr>
            </w:pPr>
          </w:p>
        </w:tc>
        <w:tc>
          <w:tcPr>
            <w:tcW w:w="4144" w:type="dxa"/>
            <w:gridSpan w:val="2"/>
          </w:tcPr>
          <w:p w:rsidR="00CC2FC5" w:rsidRPr="00EF6552" w:rsidRDefault="00CC2FC5" w:rsidP="00CC2FC5">
            <w:pPr>
              <w:jc w:val="both"/>
              <w:rPr>
                <w:rFonts w:ascii="Calibri" w:hAnsi="Calibri"/>
                <w:noProof w:val="0"/>
                <w:lang w:val="it-IT" w:eastAsia="it-IT"/>
              </w:rPr>
            </w:pPr>
            <w:r w:rsidRPr="00EF6552">
              <w:rPr>
                <w:lang w:val="it-IT" w:eastAsia="it-IT"/>
              </w:rPr>
              <w:t xml:space="preserve">Se il numero di offerte ammesse è </w:t>
            </w:r>
            <w:r w:rsidRPr="00EF6552">
              <w:rPr>
                <w:b/>
                <w:bCs/>
                <w:lang w:val="it-IT" w:eastAsia="it-IT"/>
              </w:rPr>
              <w:t>compreso tra 5 e 9,</w:t>
            </w:r>
            <w:r w:rsidRPr="00EF6552">
              <w:rPr>
                <w:lang w:val="it-IT" w:eastAsia="it-IT"/>
              </w:rPr>
              <w:t xml:space="preserve"> il RUP, procederà con l’applicazione </w:t>
            </w:r>
            <w:r w:rsidRPr="00EF6552">
              <w:rPr>
                <w:lang w:val="it-IT" w:eastAsia="it-IT"/>
              </w:rPr>
              <w:lastRenderedPageBreak/>
              <w:t xml:space="preserve">dei calcoli ai sensi dell’art. 30, commi 1 e 2, L.P. n. 16/2015 e della “Linea guida concernente le formule per il calcolo dell’anomalia delle offerte ed esclusione automatica” adottata con deliberazione della Giunta Provinciale </w:t>
            </w:r>
            <w:r w:rsidR="005C5A32" w:rsidRPr="00EF6552">
              <w:rPr>
                <w:lang w:val="it-IT" w:eastAsia="it-IT"/>
              </w:rPr>
              <w:t>n. 898 del 05.11.2019</w:t>
            </w:r>
            <w:r w:rsidRPr="00EF6552">
              <w:rPr>
                <w:lang w:val="it-IT" w:eastAsia="it-IT"/>
              </w:rPr>
              <w:t>.</w:t>
            </w:r>
          </w:p>
          <w:p w:rsidR="00CC2FC5" w:rsidRPr="009C0556" w:rsidRDefault="00CC2FC5" w:rsidP="00CC2FC5">
            <w:pPr>
              <w:jc w:val="both"/>
              <w:rPr>
                <w:lang w:val="it-IT" w:eastAsia="it-IT"/>
              </w:rPr>
            </w:pPr>
            <w:r w:rsidRPr="00EF6552">
              <w:rPr>
                <w:lang w:val="it-IT" w:eastAsia="it-IT"/>
              </w:rPr>
              <w:t xml:space="preserve">Se il numero è </w:t>
            </w:r>
            <w:r w:rsidRPr="00EF6552">
              <w:rPr>
                <w:b/>
                <w:bCs/>
                <w:lang w:val="it-IT" w:eastAsia="it-IT"/>
              </w:rPr>
              <w:t xml:space="preserve">inferiore a 5 </w:t>
            </w:r>
            <w:r w:rsidRPr="00EF6552">
              <w:rPr>
                <w:lang w:val="it-IT" w:eastAsia="it-IT"/>
              </w:rPr>
              <w:t>il RUP, nell’esercizio del suo potere discrezionale, può attivare il subprocedimento di anomalia nel caso ritenga anomalo il prezzo offerto.</w:t>
            </w:r>
          </w:p>
          <w:p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8B5307" w:rsidTr="00960907">
        <w:tc>
          <w:tcPr>
            <w:tcW w:w="4282" w:type="dxa"/>
            <w:gridSpan w:val="2"/>
          </w:tcPr>
          <w:p w:rsidR="00CC2FC5" w:rsidRPr="009C055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rsidR="00CC2FC5" w:rsidRPr="009C0556" w:rsidRDefault="00CC2FC5" w:rsidP="00CC2FC5">
            <w:pPr>
              <w:spacing w:line="240" w:lineRule="exact"/>
              <w:rPr>
                <w:rFonts w:cs="Arial"/>
                <w:b/>
                <w:lang w:val="it-IT"/>
              </w:rPr>
            </w:pPr>
          </w:p>
        </w:tc>
        <w:tc>
          <w:tcPr>
            <w:tcW w:w="4144" w:type="dxa"/>
            <w:gridSpan w:val="2"/>
          </w:tcPr>
          <w:p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7830E2" w:rsidRPr="008B5307" w:rsidTr="00960907">
        <w:tc>
          <w:tcPr>
            <w:tcW w:w="4282" w:type="dxa"/>
            <w:gridSpan w:val="2"/>
          </w:tcPr>
          <w:p w:rsidR="007830E2" w:rsidRPr="009C0556" w:rsidRDefault="00580388" w:rsidP="007830E2">
            <w:pPr>
              <w:pStyle w:val="Textkrper2"/>
              <w:spacing w:after="0" w:line="240" w:lineRule="exact"/>
              <w:ind w:right="76"/>
              <w:jc w:val="both"/>
              <w:rPr>
                <w:lang w:val="de-DE"/>
              </w:rPr>
            </w:pPr>
            <w:r w:rsidRPr="009C0556">
              <w:rPr>
                <w:lang w:val="de-DE"/>
              </w:rPr>
              <w:t xml:space="preserve">Alle Mittelwerte zur Festlegung der Anomalieschwelle werden mit einer 15-stelligen Genauigkeit berechnet. Die Anomalieschwelle wird daher mit bis zu 2 Dezimalstellen, aufgerundet auf die höhere Einheit, falls die 3. </w:t>
            </w:r>
            <w:r w:rsidRPr="009C0556">
              <w:t>Dezimalstelle gleich oder höher als fünf ist, angegeben.</w:t>
            </w:r>
          </w:p>
        </w:tc>
        <w:tc>
          <w:tcPr>
            <w:tcW w:w="1111" w:type="dxa"/>
            <w:gridSpan w:val="3"/>
          </w:tcPr>
          <w:p w:rsidR="007830E2" w:rsidRPr="009C0556" w:rsidRDefault="007830E2" w:rsidP="007830E2">
            <w:pPr>
              <w:pStyle w:val="Textkrper2"/>
              <w:spacing w:after="0" w:line="240" w:lineRule="exact"/>
              <w:ind w:right="76"/>
              <w:jc w:val="both"/>
              <w:rPr>
                <w:lang w:val="de-DE"/>
              </w:rPr>
            </w:pPr>
          </w:p>
        </w:tc>
        <w:tc>
          <w:tcPr>
            <w:tcW w:w="4144" w:type="dxa"/>
            <w:gridSpan w:val="2"/>
          </w:tcPr>
          <w:p w:rsidR="007830E2" w:rsidRPr="009C0556" w:rsidRDefault="007830E2" w:rsidP="007830E2">
            <w:pPr>
              <w:pStyle w:val="Textkrper2"/>
              <w:spacing w:after="0" w:line="240" w:lineRule="exact"/>
              <w:ind w:right="76"/>
              <w:jc w:val="both"/>
              <w:rPr>
                <w:color w:val="000000"/>
              </w:rPr>
            </w:pPr>
            <w:r w:rsidRPr="009C0556">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CC2FC5" w:rsidRPr="008B5307" w:rsidTr="00960907">
        <w:tc>
          <w:tcPr>
            <w:tcW w:w="4282" w:type="dxa"/>
            <w:gridSpan w:val="2"/>
          </w:tcPr>
          <w:p w:rsidR="00CC2FC5" w:rsidRPr="009C0556" w:rsidRDefault="00CC2FC5" w:rsidP="00CC2FC5">
            <w:pPr>
              <w:pStyle w:val="Textkrper2"/>
              <w:spacing w:after="0" w:line="240" w:lineRule="exact"/>
              <w:ind w:right="76"/>
              <w:jc w:val="both"/>
            </w:pPr>
          </w:p>
        </w:tc>
        <w:tc>
          <w:tcPr>
            <w:tcW w:w="1111" w:type="dxa"/>
            <w:gridSpan w:val="3"/>
          </w:tcPr>
          <w:p w:rsidR="00CC2FC5" w:rsidRPr="009C0556" w:rsidRDefault="00CC2FC5" w:rsidP="00CC2FC5">
            <w:pPr>
              <w:pStyle w:val="Textkrper2"/>
              <w:spacing w:after="0" w:line="240" w:lineRule="exact"/>
              <w:ind w:right="76"/>
              <w:jc w:val="both"/>
            </w:pPr>
          </w:p>
        </w:tc>
        <w:tc>
          <w:tcPr>
            <w:tcW w:w="4144" w:type="dxa"/>
            <w:gridSpan w:val="2"/>
          </w:tcPr>
          <w:p w:rsidR="00CC2FC5" w:rsidRPr="009C0556" w:rsidRDefault="00CC2FC5" w:rsidP="00CC2FC5">
            <w:pPr>
              <w:pStyle w:val="Textkrper2"/>
              <w:spacing w:after="0" w:line="240" w:lineRule="exact"/>
              <w:ind w:right="76"/>
              <w:jc w:val="both"/>
            </w:pPr>
          </w:p>
        </w:tc>
      </w:tr>
      <w:tr w:rsidR="00CC2FC5" w:rsidRPr="008B5307" w:rsidTr="00960907">
        <w:tc>
          <w:tcPr>
            <w:tcW w:w="4282" w:type="dxa"/>
            <w:gridSpan w:val="2"/>
          </w:tcPr>
          <w:p w:rsidR="00CC2FC5" w:rsidRPr="009C0556" w:rsidRDefault="00CC2FC5" w:rsidP="00CC2FC5">
            <w:pPr>
              <w:ind w:right="-1"/>
              <w:jc w:val="both"/>
              <w:rPr>
                <w:lang w:val="de-DE" w:eastAsia="it-IT"/>
              </w:rPr>
            </w:pPr>
            <w:r w:rsidRPr="009C0556">
              <w:rPr>
                <w:lang w:val="de-DE" w:eastAsia="it-IT"/>
              </w:rPr>
              <w:t>Falls der automatische Ausschluss nicht Anwendung findet und unabhängig von den Ergebnissen der eventuellen Anwendung der Berechnung gemäß der obengenannten Richtlinie, kann der einzige Verfahrensverantwortliche (RUP) das Unterverfahren des ungewöhnlich niedrigen Angebotes auch dann einleiten, wenn er den gebotenen Preis rein auf Grundlage seines Ermessens als ungewöhnlich niedrig befindet.</w:t>
            </w:r>
          </w:p>
        </w:tc>
        <w:tc>
          <w:tcPr>
            <w:tcW w:w="1111" w:type="dxa"/>
            <w:gridSpan w:val="3"/>
          </w:tcPr>
          <w:p w:rsidR="00CC2FC5" w:rsidRPr="009C0556" w:rsidRDefault="00CC2FC5" w:rsidP="00936FC3">
            <w:pPr>
              <w:ind w:right="-1"/>
              <w:jc w:val="both"/>
              <w:rPr>
                <w:lang w:val="de-DE" w:eastAsia="it-IT"/>
              </w:rPr>
            </w:pPr>
          </w:p>
        </w:tc>
        <w:tc>
          <w:tcPr>
            <w:tcW w:w="4144" w:type="dxa"/>
            <w:gridSpan w:val="2"/>
          </w:tcPr>
          <w:p w:rsidR="00CC2FC5" w:rsidRPr="009C0556" w:rsidRDefault="00CC2FC5" w:rsidP="00936FC3">
            <w:pPr>
              <w:ind w:right="-1"/>
              <w:jc w:val="both"/>
              <w:rPr>
                <w:lang w:val="it-IT" w:eastAsia="it-IT"/>
              </w:rPr>
            </w:pPr>
            <w:r w:rsidRPr="009C0556">
              <w:rPr>
                <w:lang w:val="it-IT" w:eastAsia="it-IT"/>
              </w:rPr>
              <w:t>Nel caso non operi l’esclusione automatica e indipendentemente dai risultati dell’ applicazione del calcolo di cui alla sopra citata Linea Guida, qualora il RUP, nell’esercizio del suo potere discrezionale, ritenga anomalo il prezzo offerto, può attivare il subprocedimento di anomalia.</w:t>
            </w:r>
          </w:p>
        </w:tc>
      </w:tr>
      <w:tr w:rsidR="005814C6" w:rsidRPr="008B5307" w:rsidTr="00960907">
        <w:tc>
          <w:tcPr>
            <w:tcW w:w="4282" w:type="dxa"/>
            <w:gridSpan w:val="2"/>
          </w:tcPr>
          <w:p w:rsidR="005814C6" w:rsidRPr="00497026" w:rsidRDefault="005814C6" w:rsidP="00CC2FC5">
            <w:pPr>
              <w:ind w:right="-1"/>
              <w:jc w:val="both"/>
              <w:rPr>
                <w:lang w:val="it-IT" w:eastAsia="it-IT"/>
              </w:rPr>
            </w:pPr>
          </w:p>
        </w:tc>
        <w:tc>
          <w:tcPr>
            <w:tcW w:w="1111" w:type="dxa"/>
            <w:gridSpan w:val="3"/>
          </w:tcPr>
          <w:p w:rsidR="005814C6" w:rsidRPr="00497026" w:rsidRDefault="005814C6" w:rsidP="00936FC3">
            <w:pPr>
              <w:ind w:right="-1"/>
              <w:jc w:val="both"/>
              <w:rPr>
                <w:lang w:val="it-IT" w:eastAsia="it-IT"/>
              </w:rPr>
            </w:pPr>
          </w:p>
        </w:tc>
        <w:tc>
          <w:tcPr>
            <w:tcW w:w="4144" w:type="dxa"/>
            <w:gridSpan w:val="2"/>
          </w:tcPr>
          <w:p w:rsidR="005814C6" w:rsidRPr="009C0556" w:rsidRDefault="005814C6" w:rsidP="00936FC3">
            <w:pPr>
              <w:ind w:right="-1"/>
              <w:jc w:val="both"/>
              <w:rPr>
                <w:lang w:val="it-IT" w:eastAsia="it-IT"/>
              </w:rPr>
            </w:pPr>
          </w:p>
        </w:tc>
      </w:tr>
      <w:tr w:rsidR="00CC2FC5" w:rsidRPr="008B5307" w:rsidTr="00960907">
        <w:trPr>
          <w:gridAfter w:val="1"/>
          <w:wAfter w:w="52" w:type="dxa"/>
        </w:trPr>
        <w:tc>
          <w:tcPr>
            <w:tcW w:w="4255" w:type="dxa"/>
          </w:tcPr>
          <w:p w:rsidR="00CC2FC5" w:rsidRPr="009C0556" w:rsidRDefault="005814C6" w:rsidP="005814C6">
            <w:pPr>
              <w:jc w:val="both"/>
              <w:rPr>
                <w:b/>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 xml:space="preserve">Vergabestelle </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06" w:type="dxa"/>
            <w:gridSpan w:val="2"/>
          </w:tcPr>
          <w:p w:rsidR="00CC2FC5" w:rsidRPr="009C0556" w:rsidRDefault="00CC2FC5" w:rsidP="00CC2FC5">
            <w:pPr>
              <w:spacing w:line="240" w:lineRule="exact"/>
              <w:rPr>
                <w:rFonts w:cs="Arial"/>
                <w:b/>
                <w:lang w:val="de-DE"/>
              </w:rPr>
            </w:pPr>
          </w:p>
        </w:tc>
        <w:tc>
          <w:tcPr>
            <w:tcW w:w="4124" w:type="dxa"/>
            <w:gridSpan w:val="3"/>
          </w:tcPr>
          <w:p w:rsidR="00CC2FC5" w:rsidRPr="00CC2FC5" w:rsidRDefault="005814C6" w:rsidP="005814C6">
            <w:pPr>
              <w:jc w:val="both"/>
              <w:rPr>
                <w:b/>
                <w:lang w:val="it-IT"/>
              </w:rPr>
            </w:pPr>
            <w:r w:rsidRPr="009C0556">
              <w:rPr>
                <w:lang w:val="it-IT" w:eastAsia="it-IT"/>
              </w:rPr>
              <w:t xml:space="preserve">In caso di attivazione del subprocedimento di anomalia le offerte sono assoggettate alla verifica dell’anomalia da parte </w:t>
            </w:r>
            <w:r w:rsidR="00294EE3">
              <w:rPr>
                <w:lang w:val="it-IT" w:eastAsia="it-IT"/>
              </w:rPr>
              <w:t>della stessa stazione appaltante</w:t>
            </w:r>
            <w:r w:rsidRPr="009C0556">
              <w:rPr>
                <w:lang w:val="it-IT" w:eastAsia="it-IT"/>
              </w:rPr>
              <w:t xml:space="preserve"> ai sensi dell’art. 97 comma 1, 4, 5, 6 e 7 del D.Lgs. n. 50/2016 e trova applicazione quanto segue.</w:t>
            </w:r>
          </w:p>
        </w:tc>
      </w:tr>
      <w:tr w:rsidR="005814C6" w:rsidRPr="008B5307" w:rsidTr="00960907">
        <w:trPr>
          <w:gridAfter w:val="1"/>
          <w:wAfter w:w="52" w:type="dxa"/>
        </w:trPr>
        <w:tc>
          <w:tcPr>
            <w:tcW w:w="4255" w:type="dxa"/>
          </w:tcPr>
          <w:p w:rsidR="005814C6" w:rsidRPr="00F852C9" w:rsidRDefault="005814C6" w:rsidP="005814C6">
            <w:pPr>
              <w:jc w:val="both"/>
              <w:rPr>
                <w:lang w:val="it-IT" w:eastAsia="it-IT"/>
              </w:rPr>
            </w:pPr>
          </w:p>
        </w:tc>
        <w:tc>
          <w:tcPr>
            <w:tcW w:w="1106" w:type="dxa"/>
            <w:gridSpan w:val="2"/>
          </w:tcPr>
          <w:p w:rsidR="005814C6" w:rsidRPr="00F852C9" w:rsidRDefault="005814C6" w:rsidP="00CC2FC5">
            <w:pPr>
              <w:spacing w:line="240" w:lineRule="exact"/>
              <w:rPr>
                <w:rFonts w:cs="Arial"/>
                <w:b/>
                <w:lang w:val="it-IT"/>
              </w:rPr>
            </w:pPr>
          </w:p>
        </w:tc>
        <w:tc>
          <w:tcPr>
            <w:tcW w:w="4124" w:type="dxa"/>
            <w:gridSpan w:val="3"/>
          </w:tcPr>
          <w:p w:rsidR="005814C6" w:rsidRPr="005814C6" w:rsidRDefault="005814C6" w:rsidP="005814C6">
            <w:pPr>
              <w:jc w:val="both"/>
              <w:rPr>
                <w:lang w:val="it-IT" w:eastAsia="it-IT"/>
              </w:rPr>
            </w:pPr>
          </w:p>
        </w:tc>
      </w:tr>
      <w:tr w:rsidR="00CC2FC5" w:rsidRPr="008B5307" w:rsidTr="00960907">
        <w:trPr>
          <w:gridAfter w:val="1"/>
          <w:wAfter w:w="52" w:type="dxa"/>
        </w:trPr>
        <w:tc>
          <w:tcPr>
            <w:tcW w:w="4255" w:type="dxa"/>
          </w:tcPr>
          <w:p w:rsidR="00CC2FC5" w:rsidRPr="00C72CE5" w:rsidRDefault="00CC2FC5" w:rsidP="00CC2FC5">
            <w:pPr>
              <w:pStyle w:val="Textkrper2"/>
              <w:spacing w:after="0" w:line="240" w:lineRule="exact"/>
              <w:ind w:right="76"/>
              <w:jc w:val="both"/>
              <w:rPr>
                <w:rFonts w:cs="Arial"/>
                <w:lang w:val="de-DE"/>
              </w:rPr>
            </w:pPr>
            <w:r w:rsidRPr="00C72CE5">
              <w:rPr>
                <w:rFonts w:cs="Arial"/>
                <w:lang w:val="de-DE"/>
              </w:rPr>
              <w:t>Die Vergabestelle behält sich vor, gleichzeitig von allen Bietern, deren Angebot ungewöhnlich niedrig erscheint, die Erläuterungen bezüglich der angebotenen Preise und Kosten einzuholen, nach Reihung in der Rangordnung bis zum ersten nicht anormalen Angebot, um die Bewertung der Anomalie fortsetzen zu können.</w:t>
            </w:r>
          </w:p>
        </w:tc>
        <w:tc>
          <w:tcPr>
            <w:tcW w:w="1123" w:type="dxa"/>
            <w:gridSpan w:val="3"/>
          </w:tcPr>
          <w:p w:rsidR="00CC2FC5" w:rsidRPr="00C72CE5" w:rsidRDefault="00CC2FC5" w:rsidP="00CC2FC5">
            <w:pPr>
              <w:spacing w:line="240" w:lineRule="exact"/>
              <w:rPr>
                <w:rFonts w:cs="Arial"/>
                <w:strike/>
                <w:lang w:val="de-DE"/>
              </w:rPr>
            </w:pPr>
          </w:p>
        </w:tc>
        <w:tc>
          <w:tcPr>
            <w:tcW w:w="4107" w:type="dxa"/>
            <w:gridSpan w:val="2"/>
          </w:tcPr>
          <w:p w:rsidR="00CC2FC5" w:rsidRPr="00D26663" w:rsidRDefault="00CC2FC5" w:rsidP="00CC2FC5">
            <w:pPr>
              <w:spacing w:line="240" w:lineRule="exact"/>
              <w:jc w:val="both"/>
              <w:rPr>
                <w:lang w:val="it-IT"/>
              </w:rPr>
            </w:pPr>
            <w:r w:rsidRPr="00C72CE5">
              <w:rPr>
                <w:lang w:val="it-IT" w:eastAsia="it-IT"/>
              </w:rPr>
              <w:t>La stazione appaltante si riserva in ogni caso la facoltà di chiedere contemporaneamente a tutti gli operatori economici la cui offerta appare anormalmente bassa in ordine di graduatoria e fino alla prima offerta non anomala, le spiegazioni sul prezzo o sui costi proposti nelle offerte al fine di procedere alla valutazione dell’anomalia</w:t>
            </w:r>
            <w:r w:rsidRPr="00C72CE5">
              <w:rPr>
                <w:rFonts w:ascii="Calibri" w:hAnsi="Calibri"/>
                <w:noProof w:val="0"/>
                <w:lang w:val="it-IT" w:eastAsia="it-IT"/>
              </w:rPr>
              <w:t>.</w:t>
            </w:r>
          </w:p>
        </w:tc>
      </w:tr>
      <w:tr w:rsidR="00CC2FC5" w:rsidRPr="008B5307" w:rsidTr="00960907">
        <w:trPr>
          <w:gridAfter w:val="1"/>
          <w:wAfter w:w="52" w:type="dxa"/>
        </w:trPr>
        <w:tc>
          <w:tcPr>
            <w:tcW w:w="4255" w:type="dxa"/>
          </w:tcPr>
          <w:p w:rsidR="00CC2FC5" w:rsidRPr="00F112B3" w:rsidRDefault="00CC2FC5" w:rsidP="00CC2FC5">
            <w:pPr>
              <w:pStyle w:val="Textkrper2"/>
              <w:spacing w:after="0" w:line="240" w:lineRule="exact"/>
              <w:jc w:val="both"/>
              <w:rPr>
                <w:rFonts w:cs="Arial"/>
              </w:rPr>
            </w:pPr>
          </w:p>
        </w:tc>
        <w:tc>
          <w:tcPr>
            <w:tcW w:w="1106" w:type="dxa"/>
            <w:gridSpan w:val="2"/>
          </w:tcPr>
          <w:p w:rsidR="00CC2FC5" w:rsidRPr="00F112B3" w:rsidRDefault="00CC2FC5" w:rsidP="00CC2FC5">
            <w:pPr>
              <w:spacing w:line="240" w:lineRule="exact"/>
              <w:rPr>
                <w:rFonts w:cs="Arial"/>
                <w:strike/>
                <w:lang w:val="it-IT"/>
              </w:rPr>
            </w:pPr>
          </w:p>
        </w:tc>
        <w:tc>
          <w:tcPr>
            <w:tcW w:w="4124" w:type="dxa"/>
            <w:gridSpan w:val="3"/>
          </w:tcPr>
          <w:p w:rsidR="00CC2FC5" w:rsidRPr="001961A5" w:rsidRDefault="00CC2FC5" w:rsidP="00CC2FC5">
            <w:pPr>
              <w:spacing w:line="240" w:lineRule="exact"/>
              <w:jc w:val="both"/>
              <w:rPr>
                <w:lang w:val="it-IT"/>
              </w:rPr>
            </w:pPr>
          </w:p>
        </w:tc>
      </w:tr>
      <w:tr w:rsidR="00CC2FC5" w:rsidRPr="008B5307" w:rsidTr="00960907">
        <w:trPr>
          <w:gridAfter w:val="1"/>
          <w:wAfter w:w="52" w:type="dxa"/>
        </w:trPr>
        <w:tc>
          <w:tcPr>
            <w:tcW w:w="4255" w:type="dxa"/>
          </w:tcPr>
          <w:p w:rsidR="00CC2FC5" w:rsidRPr="00C72CE5" w:rsidRDefault="00CC2FC5" w:rsidP="00CC2FC5">
            <w:pPr>
              <w:pStyle w:val="Textkrper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rsidR="00CC2FC5" w:rsidRPr="00C72CE5" w:rsidRDefault="00CC2FC5" w:rsidP="00CC2FC5">
            <w:pPr>
              <w:spacing w:line="240" w:lineRule="exact"/>
              <w:rPr>
                <w:rFonts w:cs="Arial"/>
                <w:lang w:val="de-DE"/>
              </w:rPr>
            </w:pPr>
          </w:p>
        </w:tc>
        <w:tc>
          <w:tcPr>
            <w:tcW w:w="4124" w:type="dxa"/>
            <w:gridSpan w:val="3"/>
          </w:tcPr>
          <w:p w:rsidR="00CC2FC5" w:rsidRPr="009343E1" w:rsidRDefault="00CC2FC5" w:rsidP="00CC2FC5">
            <w:pPr>
              <w:pStyle w:val="Textkrper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CC2FC5" w:rsidRPr="008B5307" w:rsidTr="00960907">
        <w:trPr>
          <w:gridAfter w:val="1"/>
          <w:wAfter w:w="52" w:type="dxa"/>
        </w:trPr>
        <w:tc>
          <w:tcPr>
            <w:tcW w:w="4255" w:type="dxa"/>
          </w:tcPr>
          <w:p w:rsidR="00CC2FC5" w:rsidRPr="001961A5" w:rsidRDefault="00CC2FC5" w:rsidP="00CC2FC5">
            <w:pPr>
              <w:pStyle w:val="Textkrper2"/>
              <w:spacing w:after="0" w:line="240" w:lineRule="exact"/>
              <w:jc w:val="both"/>
              <w:rPr>
                <w:rFonts w:cs="Arial"/>
                <w:lang w:val="de-DE"/>
              </w:rPr>
            </w:pPr>
            <w:r w:rsidRPr="001961A5">
              <w:rPr>
                <w:rFonts w:cs="Arial"/>
                <w:lang w:val="de-DE"/>
              </w:rPr>
              <w:lastRenderedPageBreak/>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rsidR="00CC2FC5" w:rsidRPr="001961A5" w:rsidRDefault="00CC2FC5" w:rsidP="00CC2FC5">
            <w:pPr>
              <w:spacing w:line="240" w:lineRule="exact"/>
              <w:rPr>
                <w:rFonts w:cs="Arial"/>
                <w:lang w:val="de-DE"/>
              </w:rPr>
            </w:pPr>
          </w:p>
        </w:tc>
        <w:tc>
          <w:tcPr>
            <w:tcW w:w="4124" w:type="dxa"/>
            <w:gridSpan w:val="3"/>
          </w:tcPr>
          <w:p w:rsidR="00CC2FC5" w:rsidRPr="001961A5" w:rsidRDefault="00CC2FC5" w:rsidP="00CC2FC5">
            <w:pPr>
              <w:pStyle w:val="Textkrper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CC2FC5" w:rsidRPr="008B5307" w:rsidTr="00960907">
        <w:trPr>
          <w:gridAfter w:val="1"/>
          <w:wAfter w:w="52" w:type="dxa"/>
        </w:trPr>
        <w:tc>
          <w:tcPr>
            <w:tcW w:w="4255" w:type="dxa"/>
          </w:tcPr>
          <w:p w:rsidR="00CC2FC5" w:rsidRPr="001961A5" w:rsidRDefault="00CC2FC5" w:rsidP="00CC2FC5">
            <w:pPr>
              <w:pStyle w:val="Textkrper2"/>
              <w:spacing w:after="0" w:line="240" w:lineRule="exact"/>
              <w:ind w:right="76"/>
              <w:jc w:val="both"/>
              <w:rPr>
                <w:rFonts w:cs="Arial"/>
              </w:rPr>
            </w:pPr>
          </w:p>
        </w:tc>
        <w:tc>
          <w:tcPr>
            <w:tcW w:w="1106" w:type="dxa"/>
            <w:gridSpan w:val="2"/>
          </w:tcPr>
          <w:p w:rsidR="00CC2FC5" w:rsidRPr="001961A5" w:rsidRDefault="00CC2FC5" w:rsidP="00CC2FC5">
            <w:pPr>
              <w:spacing w:line="240" w:lineRule="exact"/>
              <w:rPr>
                <w:rFonts w:cs="Arial"/>
                <w:lang w:val="it-IT"/>
              </w:rPr>
            </w:pPr>
          </w:p>
        </w:tc>
        <w:tc>
          <w:tcPr>
            <w:tcW w:w="4124" w:type="dxa"/>
            <w:gridSpan w:val="3"/>
          </w:tcPr>
          <w:p w:rsidR="00CC2FC5" w:rsidRPr="001961A5" w:rsidRDefault="00CC2FC5" w:rsidP="00CC2FC5">
            <w:pPr>
              <w:pStyle w:val="Textkrper2"/>
              <w:spacing w:after="0" w:line="240" w:lineRule="exact"/>
              <w:ind w:right="105"/>
              <w:jc w:val="both"/>
              <w:rPr>
                <w:rFonts w:cs="Arial"/>
              </w:rPr>
            </w:pPr>
          </w:p>
        </w:tc>
      </w:tr>
      <w:tr w:rsidR="00CC2FC5" w:rsidRPr="008B5307" w:rsidTr="00960907">
        <w:trPr>
          <w:gridAfter w:val="1"/>
          <w:wAfter w:w="52" w:type="dxa"/>
        </w:trPr>
        <w:tc>
          <w:tcPr>
            <w:tcW w:w="4255" w:type="dxa"/>
          </w:tcPr>
          <w:p w:rsidR="00CC2FC5" w:rsidRPr="001961A5" w:rsidRDefault="00CC2FC5"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rsidR="00CC2FC5" w:rsidRPr="001961A5" w:rsidRDefault="00CC2FC5" w:rsidP="00CC2FC5">
            <w:pPr>
              <w:spacing w:line="240" w:lineRule="exact"/>
              <w:rPr>
                <w:rFonts w:cs="Arial"/>
                <w:lang w:val="de-DE"/>
              </w:rPr>
            </w:pPr>
          </w:p>
        </w:tc>
        <w:tc>
          <w:tcPr>
            <w:tcW w:w="4124" w:type="dxa"/>
            <w:gridSpan w:val="3"/>
          </w:tcPr>
          <w:p w:rsidR="00CC2FC5" w:rsidRPr="001961A5" w:rsidRDefault="00CC2FC5"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rsidR="00CC2FC5" w:rsidRPr="001961A5" w:rsidRDefault="00CC2FC5" w:rsidP="00CC2FC5">
            <w:pPr>
              <w:pStyle w:val="Textkrper-Zeileneinzug"/>
              <w:tabs>
                <w:tab w:val="left" w:pos="8496"/>
              </w:tabs>
              <w:spacing w:after="0" w:line="240" w:lineRule="exact"/>
              <w:ind w:left="0" w:right="105"/>
              <w:jc w:val="both"/>
              <w:rPr>
                <w:rFonts w:cs="Arial"/>
                <w:noProof w:val="0"/>
                <w:lang w:val="it-IT" w:eastAsia="it-IT"/>
              </w:rPr>
            </w:pPr>
          </w:p>
        </w:tc>
      </w:tr>
      <w:tr w:rsidR="00CC2FC5" w:rsidRPr="008B5307" w:rsidTr="00960907">
        <w:trPr>
          <w:gridAfter w:val="1"/>
          <w:wAfter w:w="52" w:type="dxa"/>
        </w:trPr>
        <w:tc>
          <w:tcPr>
            <w:tcW w:w="4255" w:type="dxa"/>
          </w:tcPr>
          <w:p w:rsidR="00CC2FC5" w:rsidRPr="007C72CB" w:rsidRDefault="00CC2FC5" w:rsidP="00CC2FC5">
            <w:pPr>
              <w:pStyle w:val="Textkrper2"/>
              <w:spacing w:after="0" w:line="240" w:lineRule="exact"/>
              <w:ind w:right="76"/>
              <w:jc w:val="both"/>
              <w:rPr>
                <w:rFonts w:cs="Arial"/>
              </w:rPr>
            </w:pPr>
          </w:p>
        </w:tc>
        <w:tc>
          <w:tcPr>
            <w:tcW w:w="1106" w:type="dxa"/>
            <w:gridSpan w:val="2"/>
          </w:tcPr>
          <w:p w:rsidR="00CC2FC5" w:rsidRPr="007C72CB" w:rsidRDefault="00CC2FC5" w:rsidP="00CC2FC5">
            <w:pPr>
              <w:spacing w:line="240" w:lineRule="exact"/>
              <w:rPr>
                <w:rFonts w:cs="Arial"/>
                <w:lang w:val="it-IT"/>
              </w:rPr>
            </w:pPr>
          </w:p>
        </w:tc>
        <w:tc>
          <w:tcPr>
            <w:tcW w:w="4124" w:type="dxa"/>
            <w:gridSpan w:val="3"/>
          </w:tcPr>
          <w:p w:rsidR="00CC2FC5" w:rsidRPr="005C36DD" w:rsidRDefault="00CC2FC5" w:rsidP="00CC2FC5">
            <w:pPr>
              <w:pStyle w:val="Textkrper2"/>
              <w:spacing w:after="0" w:line="240" w:lineRule="exact"/>
              <w:ind w:right="105"/>
              <w:jc w:val="both"/>
              <w:rPr>
                <w:rFonts w:cs="Arial"/>
              </w:rPr>
            </w:pPr>
          </w:p>
        </w:tc>
      </w:tr>
      <w:tr w:rsidR="00CC2FC5" w:rsidRPr="008B5307" w:rsidTr="00960907">
        <w:trPr>
          <w:gridAfter w:val="1"/>
          <w:wAfter w:w="52" w:type="dxa"/>
        </w:trPr>
        <w:tc>
          <w:tcPr>
            <w:tcW w:w="4255" w:type="dxa"/>
          </w:tcPr>
          <w:p w:rsidR="00CC2FC5" w:rsidRPr="001961A5" w:rsidRDefault="00CC2FC5" w:rsidP="00CC2FC5">
            <w:pPr>
              <w:spacing w:line="240" w:lineRule="exact"/>
              <w:jc w:val="both"/>
              <w:rPr>
                <w:rFonts w:cs="Arial"/>
                <w:lang w:val="de-DE"/>
              </w:rPr>
            </w:pPr>
            <w:r w:rsidRPr="001961A5">
              <w:rPr>
                <w:lang w:val="de-DE"/>
              </w:rPr>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rsidR="00CC2FC5" w:rsidRPr="001961A5" w:rsidRDefault="00CC2FC5" w:rsidP="00CC2FC5">
            <w:pPr>
              <w:spacing w:line="240" w:lineRule="exact"/>
              <w:rPr>
                <w:rFonts w:cs="Arial"/>
                <w:lang w:val="de-DE"/>
              </w:rPr>
            </w:pPr>
          </w:p>
        </w:tc>
        <w:tc>
          <w:tcPr>
            <w:tcW w:w="4124" w:type="dxa"/>
            <w:gridSpan w:val="3"/>
          </w:tcPr>
          <w:p w:rsidR="00CC2FC5" w:rsidRPr="001961A5" w:rsidRDefault="00CC2FC5"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CC2FC5" w:rsidRPr="008B5307" w:rsidTr="00960907">
        <w:trPr>
          <w:gridAfter w:val="1"/>
          <w:wAfter w:w="52" w:type="dxa"/>
        </w:trPr>
        <w:tc>
          <w:tcPr>
            <w:tcW w:w="4255" w:type="dxa"/>
          </w:tcPr>
          <w:p w:rsidR="00CC2FC5" w:rsidRPr="007C72CB" w:rsidRDefault="00CC2FC5" w:rsidP="00CC2FC5">
            <w:pPr>
              <w:pStyle w:val="Textkrper2"/>
              <w:spacing w:after="0" w:line="240" w:lineRule="exact"/>
              <w:ind w:right="76"/>
              <w:jc w:val="both"/>
              <w:rPr>
                <w:rFonts w:cs="Arial"/>
              </w:rPr>
            </w:pPr>
          </w:p>
        </w:tc>
        <w:tc>
          <w:tcPr>
            <w:tcW w:w="1106" w:type="dxa"/>
            <w:gridSpan w:val="2"/>
          </w:tcPr>
          <w:p w:rsidR="00CC2FC5" w:rsidRPr="007C72CB" w:rsidRDefault="00CC2FC5" w:rsidP="00CC2FC5">
            <w:pPr>
              <w:spacing w:line="240" w:lineRule="exact"/>
              <w:rPr>
                <w:rFonts w:cs="Arial"/>
                <w:lang w:val="it-IT"/>
              </w:rPr>
            </w:pPr>
          </w:p>
        </w:tc>
        <w:tc>
          <w:tcPr>
            <w:tcW w:w="4124" w:type="dxa"/>
            <w:gridSpan w:val="3"/>
          </w:tcPr>
          <w:p w:rsidR="00CC2FC5" w:rsidRPr="005E070A" w:rsidRDefault="00CC2FC5" w:rsidP="00CC2FC5">
            <w:pPr>
              <w:pStyle w:val="Textkrper2"/>
              <w:spacing w:after="0" w:line="240" w:lineRule="exact"/>
              <w:ind w:right="105"/>
              <w:jc w:val="both"/>
              <w:rPr>
                <w:rFonts w:cs="Arial"/>
              </w:rPr>
            </w:pPr>
          </w:p>
        </w:tc>
      </w:tr>
      <w:tr w:rsidR="00CC2FC5" w:rsidRPr="008B5307" w:rsidTr="00960907">
        <w:trPr>
          <w:gridAfter w:val="1"/>
          <w:wAfter w:w="52" w:type="dxa"/>
        </w:trPr>
        <w:tc>
          <w:tcPr>
            <w:tcW w:w="4255" w:type="dxa"/>
          </w:tcPr>
          <w:p w:rsidR="00CC2FC5" w:rsidRPr="001961A5" w:rsidRDefault="00CC2FC5"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rsidR="00CC2FC5" w:rsidRPr="001961A5" w:rsidRDefault="00CC2FC5" w:rsidP="00CC2FC5">
            <w:pPr>
              <w:spacing w:line="240" w:lineRule="exact"/>
              <w:rPr>
                <w:rFonts w:cs="Arial"/>
                <w:lang w:val="de-DE"/>
              </w:rPr>
            </w:pPr>
          </w:p>
        </w:tc>
        <w:tc>
          <w:tcPr>
            <w:tcW w:w="4124" w:type="dxa"/>
            <w:gridSpan w:val="3"/>
          </w:tcPr>
          <w:p w:rsidR="00CC2FC5" w:rsidRPr="001961A5" w:rsidRDefault="00CC2FC5" w:rsidP="00CC2FC5">
            <w:pPr>
              <w:pStyle w:val="Textkrper-Zeileneinzug"/>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CC2FC5" w:rsidRPr="008B5307" w:rsidTr="00960907">
        <w:trPr>
          <w:gridAfter w:val="1"/>
          <w:wAfter w:w="52" w:type="dxa"/>
        </w:trPr>
        <w:tc>
          <w:tcPr>
            <w:tcW w:w="4255" w:type="dxa"/>
          </w:tcPr>
          <w:p w:rsidR="00CC2FC5" w:rsidRPr="001961A5" w:rsidRDefault="00CC2FC5" w:rsidP="00CC2FC5">
            <w:pPr>
              <w:spacing w:line="240" w:lineRule="exact"/>
              <w:ind w:right="76"/>
              <w:jc w:val="both"/>
              <w:rPr>
                <w:rFonts w:cs="Arial"/>
                <w:lang w:val="it-IT"/>
              </w:rPr>
            </w:pPr>
          </w:p>
        </w:tc>
        <w:tc>
          <w:tcPr>
            <w:tcW w:w="1106" w:type="dxa"/>
            <w:gridSpan w:val="2"/>
          </w:tcPr>
          <w:p w:rsidR="00CC2FC5" w:rsidRPr="001961A5" w:rsidRDefault="00CC2FC5" w:rsidP="00CC2FC5">
            <w:pPr>
              <w:spacing w:line="240" w:lineRule="exact"/>
              <w:rPr>
                <w:rFonts w:cs="Arial"/>
                <w:lang w:val="it-IT"/>
              </w:rPr>
            </w:pPr>
          </w:p>
        </w:tc>
        <w:tc>
          <w:tcPr>
            <w:tcW w:w="4124" w:type="dxa"/>
            <w:gridSpan w:val="3"/>
          </w:tcPr>
          <w:p w:rsidR="00CC2FC5" w:rsidRPr="001961A5" w:rsidRDefault="00CC2FC5" w:rsidP="00CC2FC5">
            <w:pPr>
              <w:tabs>
                <w:tab w:val="center" w:pos="4536"/>
                <w:tab w:val="right" w:pos="9072"/>
              </w:tabs>
              <w:spacing w:line="240" w:lineRule="exact"/>
              <w:ind w:right="105"/>
              <w:jc w:val="both"/>
              <w:rPr>
                <w:rFonts w:cs="Arial"/>
                <w:lang w:val="it-IT"/>
              </w:rPr>
            </w:pPr>
          </w:p>
        </w:tc>
      </w:tr>
      <w:tr w:rsidR="00CC2FC5" w:rsidRPr="008B5307" w:rsidTr="00960907">
        <w:trPr>
          <w:gridAfter w:val="1"/>
          <w:wAfter w:w="52" w:type="dxa"/>
          <w:trHeight w:val="1263"/>
        </w:trPr>
        <w:tc>
          <w:tcPr>
            <w:tcW w:w="4255" w:type="dxa"/>
          </w:tcPr>
          <w:p w:rsidR="00CC2FC5" w:rsidRPr="00C72CE5" w:rsidRDefault="00CC2FC5" w:rsidP="00CC2FC5">
            <w:pPr>
              <w:pStyle w:val="Textkrper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rsidR="00CC2FC5" w:rsidRPr="00C72CE5" w:rsidRDefault="00CC2FC5" w:rsidP="00CC2FC5">
            <w:pPr>
              <w:pStyle w:val="Textkrper2"/>
              <w:spacing w:after="0" w:line="240" w:lineRule="exact"/>
              <w:ind w:right="76"/>
              <w:jc w:val="both"/>
              <w:rPr>
                <w:b/>
                <w:u w:val="single"/>
                <w:lang w:val="de-DE"/>
              </w:rPr>
            </w:pPr>
            <w:r w:rsidRPr="00C72CE5">
              <w:rPr>
                <w:b/>
                <w:u w:val="single"/>
                <w:lang w:val="de-DE"/>
              </w:rPr>
              <w:t xml:space="preserve">Der einzige Verfahrensverantwortliche schlägt der Ausschreibungsbehörde den </w:t>
            </w:r>
            <w:r w:rsidRPr="00C72CE5">
              <w:rPr>
                <w:b/>
                <w:u w:val="single"/>
                <w:lang w:val="de-DE"/>
              </w:rPr>
              <w:lastRenderedPageBreak/>
              <w:t>Ausschluss jener Angebote vor, welche aufgrund der Erläuterungen, in ihrer Gesamtheit, als nicht vertrauenswürdig erscheinen.</w:t>
            </w:r>
          </w:p>
        </w:tc>
        <w:tc>
          <w:tcPr>
            <w:tcW w:w="1106" w:type="dxa"/>
            <w:gridSpan w:val="2"/>
          </w:tcPr>
          <w:p w:rsidR="00CC2FC5" w:rsidRPr="00C72CE5" w:rsidRDefault="00CC2FC5" w:rsidP="00CC2FC5">
            <w:pPr>
              <w:spacing w:line="240" w:lineRule="exact"/>
              <w:rPr>
                <w:rFonts w:cs="Arial"/>
                <w:b/>
                <w:u w:val="single"/>
                <w:lang w:val="de-DE"/>
              </w:rPr>
            </w:pPr>
          </w:p>
        </w:tc>
        <w:tc>
          <w:tcPr>
            <w:tcW w:w="4124" w:type="dxa"/>
            <w:gridSpan w:val="3"/>
          </w:tcPr>
          <w:p w:rsidR="00CC2FC5" w:rsidRPr="00C72CE5"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rsidR="00CC2FC5" w:rsidRPr="000A10E1"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Il RUP propone all´autoritá di gara l´esclusione delle offerte che, in base all’esame degli elementi forniti con le spiegazioni risultino, nel complesso, inaffidabili.</w:t>
            </w:r>
            <w:r w:rsidRPr="000A10E1">
              <w:rPr>
                <w:rFonts w:cs="Arial"/>
                <w:b/>
                <w:u w:val="single"/>
                <w:lang w:val="it-IT"/>
              </w:rPr>
              <w:t xml:space="preserve"> </w:t>
            </w:r>
          </w:p>
        </w:tc>
      </w:tr>
      <w:tr w:rsidR="00CC2FC5" w:rsidRPr="008B5307" w:rsidTr="00960907">
        <w:trPr>
          <w:gridAfter w:val="1"/>
          <w:wAfter w:w="52" w:type="dxa"/>
        </w:trPr>
        <w:tc>
          <w:tcPr>
            <w:tcW w:w="4255" w:type="dxa"/>
          </w:tcPr>
          <w:p w:rsidR="00CC2FC5" w:rsidRPr="002E77D8" w:rsidRDefault="00CC2FC5" w:rsidP="00CC2FC5">
            <w:pPr>
              <w:autoSpaceDE w:val="0"/>
              <w:autoSpaceDN w:val="0"/>
              <w:adjustRightInd w:val="0"/>
              <w:spacing w:line="240" w:lineRule="exact"/>
              <w:ind w:right="76"/>
              <w:jc w:val="both"/>
              <w:rPr>
                <w:rFonts w:cs="Arial"/>
                <w:lang w:val="it-IT"/>
              </w:rPr>
            </w:pPr>
          </w:p>
        </w:tc>
        <w:tc>
          <w:tcPr>
            <w:tcW w:w="1106" w:type="dxa"/>
            <w:gridSpan w:val="2"/>
          </w:tcPr>
          <w:p w:rsidR="00CC2FC5" w:rsidRPr="002E77D8" w:rsidRDefault="00CC2FC5" w:rsidP="00CC2FC5">
            <w:pPr>
              <w:spacing w:line="240" w:lineRule="exact"/>
              <w:rPr>
                <w:rFonts w:cs="Arial"/>
                <w:lang w:val="it-IT"/>
              </w:rPr>
            </w:pPr>
          </w:p>
        </w:tc>
        <w:tc>
          <w:tcPr>
            <w:tcW w:w="4124" w:type="dxa"/>
            <w:gridSpan w:val="3"/>
          </w:tcPr>
          <w:p w:rsidR="00CC2FC5" w:rsidRPr="00F7364B" w:rsidRDefault="00CC2FC5" w:rsidP="00CC2FC5">
            <w:pPr>
              <w:pStyle w:val="Textkrper-Zeileneinzug"/>
              <w:tabs>
                <w:tab w:val="left" w:pos="8496"/>
              </w:tabs>
              <w:spacing w:after="0" w:line="240" w:lineRule="exact"/>
              <w:ind w:left="0" w:right="105"/>
              <w:jc w:val="both"/>
              <w:rPr>
                <w:rFonts w:cs="Arial"/>
                <w:lang w:val="it-IT"/>
              </w:rPr>
            </w:pPr>
          </w:p>
        </w:tc>
      </w:tr>
      <w:tr w:rsidR="00CC2FC5" w:rsidRPr="008B5307" w:rsidTr="00960907">
        <w:trPr>
          <w:gridAfter w:val="1"/>
          <w:wAfter w:w="52" w:type="dxa"/>
        </w:trPr>
        <w:tc>
          <w:tcPr>
            <w:tcW w:w="4255" w:type="dxa"/>
          </w:tcPr>
          <w:p w:rsidR="00CC2FC5" w:rsidRPr="001961A5" w:rsidRDefault="00CC2FC5"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rsidR="00CC2FC5" w:rsidRPr="001961A5" w:rsidRDefault="00CC2FC5" w:rsidP="00CC2FC5">
            <w:pPr>
              <w:spacing w:line="240" w:lineRule="exact"/>
              <w:rPr>
                <w:rFonts w:cs="Arial"/>
                <w:lang w:val="de-DE"/>
              </w:rPr>
            </w:pPr>
          </w:p>
        </w:tc>
        <w:tc>
          <w:tcPr>
            <w:tcW w:w="4124" w:type="dxa"/>
            <w:gridSpan w:val="3"/>
          </w:tcPr>
          <w:p w:rsidR="00CC2FC5" w:rsidRPr="001961A5" w:rsidRDefault="00CC2FC5"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rsidR="00CC2FC5" w:rsidRPr="001961A5" w:rsidRDefault="00CC2FC5" w:rsidP="00CC2FC5">
            <w:pPr>
              <w:autoSpaceDE w:val="0"/>
              <w:autoSpaceDN w:val="0"/>
              <w:adjustRightInd w:val="0"/>
              <w:spacing w:line="240" w:lineRule="exact"/>
              <w:ind w:right="105"/>
              <w:jc w:val="both"/>
              <w:rPr>
                <w:lang w:val="it-IT"/>
              </w:rPr>
            </w:pPr>
          </w:p>
        </w:tc>
      </w:tr>
      <w:tr w:rsidR="00CC2FC5" w:rsidRPr="008B5307" w:rsidTr="00960907">
        <w:trPr>
          <w:gridAfter w:val="1"/>
          <w:wAfter w:w="52" w:type="dxa"/>
        </w:trPr>
        <w:tc>
          <w:tcPr>
            <w:tcW w:w="4255" w:type="dxa"/>
          </w:tcPr>
          <w:p w:rsidR="00CC2FC5" w:rsidRPr="00E645A4" w:rsidRDefault="00CC2FC5" w:rsidP="00CC2FC5">
            <w:pPr>
              <w:pStyle w:val="Textkrper-Zeileneinzug"/>
              <w:tabs>
                <w:tab w:val="left" w:pos="8496"/>
              </w:tabs>
              <w:spacing w:after="0" w:line="240" w:lineRule="exact"/>
              <w:ind w:left="0" w:right="76"/>
              <w:jc w:val="both"/>
              <w:rPr>
                <w:rFonts w:cs="Arial"/>
                <w:highlight w:val="cyan"/>
                <w:lang w:val="it-IT"/>
              </w:rPr>
            </w:pPr>
          </w:p>
        </w:tc>
        <w:tc>
          <w:tcPr>
            <w:tcW w:w="1106" w:type="dxa"/>
            <w:gridSpan w:val="2"/>
          </w:tcPr>
          <w:p w:rsidR="00CC2FC5" w:rsidRPr="00E645A4" w:rsidRDefault="00CC2FC5" w:rsidP="00CC2FC5">
            <w:pPr>
              <w:spacing w:line="240" w:lineRule="exact"/>
              <w:rPr>
                <w:rFonts w:cs="Arial"/>
                <w:highlight w:val="cyan"/>
                <w:lang w:val="it-IT"/>
              </w:rPr>
            </w:pPr>
          </w:p>
        </w:tc>
        <w:tc>
          <w:tcPr>
            <w:tcW w:w="4124" w:type="dxa"/>
            <w:gridSpan w:val="3"/>
          </w:tcPr>
          <w:p w:rsidR="00CC2FC5" w:rsidRPr="00D87E07" w:rsidRDefault="00CC2FC5" w:rsidP="00CC2FC5">
            <w:pPr>
              <w:autoSpaceDE w:val="0"/>
              <w:autoSpaceDN w:val="0"/>
              <w:adjustRightInd w:val="0"/>
              <w:spacing w:line="240" w:lineRule="exact"/>
              <w:ind w:right="105"/>
              <w:jc w:val="both"/>
              <w:rPr>
                <w:highlight w:val="cyan"/>
                <w:lang w:val="it-IT"/>
              </w:rPr>
            </w:pPr>
          </w:p>
        </w:tc>
      </w:tr>
      <w:tr w:rsidR="00CC2FC5" w:rsidRPr="008B5307" w:rsidTr="00960907">
        <w:trPr>
          <w:gridAfter w:val="1"/>
          <w:wAfter w:w="52" w:type="dxa"/>
        </w:trPr>
        <w:tc>
          <w:tcPr>
            <w:tcW w:w="4255" w:type="dxa"/>
          </w:tcPr>
          <w:p w:rsidR="00CC2FC5" w:rsidRPr="003F1193" w:rsidRDefault="00CC2FC5" w:rsidP="00CC2FC5">
            <w:pPr>
              <w:pStyle w:val="Textkrper-Zeileneinzug"/>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rsidR="00CC2FC5" w:rsidRPr="003F1193" w:rsidRDefault="00CC2FC5" w:rsidP="00CC2FC5">
            <w:pPr>
              <w:spacing w:line="240" w:lineRule="exact"/>
              <w:rPr>
                <w:rFonts w:cs="Arial"/>
                <w:lang w:val="de-DE"/>
              </w:rPr>
            </w:pPr>
          </w:p>
        </w:tc>
        <w:tc>
          <w:tcPr>
            <w:tcW w:w="4124" w:type="dxa"/>
            <w:gridSpan w:val="3"/>
          </w:tcPr>
          <w:p w:rsidR="00CC2FC5" w:rsidRPr="003F1193" w:rsidRDefault="00CC2FC5"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CC2FC5" w:rsidRPr="008B5307" w:rsidTr="00960907">
        <w:trPr>
          <w:gridAfter w:val="1"/>
          <w:wAfter w:w="52" w:type="dxa"/>
        </w:trPr>
        <w:tc>
          <w:tcPr>
            <w:tcW w:w="4255" w:type="dxa"/>
          </w:tcPr>
          <w:p w:rsidR="00CC2FC5" w:rsidRPr="00E645A4" w:rsidRDefault="00CC2FC5" w:rsidP="00CC2FC5">
            <w:pPr>
              <w:pStyle w:val="Textkrper-Zeileneinzug"/>
              <w:tabs>
                <w:tab w:val="left" w:pos="8496"/>
              </w:tabs>
              <w:spacing w:after="0" w:line="240" w:lineRule="exact"/>
              <w:ind w:left="0" w:right="76"/>
              <w:jc w:val="both"/>
              <w:rPr>
                <w:rFonts w:cs="Arial"/>
                <w:noProof w:val="0"/>
                <w:lang w:val="it-IT" w:eastAsia="it-IT"/>
              </w:rPr>
            </w:pPr>
          </w:p>
        </w:tc>
        <w:tc>
          <w:tcPr>
            <w:tcW w:w="1106" w:type="dxa"/>
            <w:gridSpan w:val="2"/>
          </w:tcPr>
          <w:p w:rsidR="00CC2FC5" w:rsidRPr="00E645A4" w:rsidRDefault="00CC2FC5" w:rsidP="00CC2FC5">
            <w:pPr>
              <w:spacing w:line="240" w:lineRule="exact"/>
              <w:rPr>
                <w:rFonts w:cs="Arial"/>
                <w:lang w:val="it-IT"/>
              </w:rPr>
            </w:pPr>
          </w:p>
        </w:tc>
        <w:tc>
          <w:tcPr>
            <w:tcW w:w="4124" w:type="dxa"/>
            <w:gridSpan w:val="3"/>
          </w:tcPr>
          <w:p w:rsidR="00CC2FC5" w:rsidRPr="005C36DD" w:rsidRDefault="00CC2FC5" w:rsidP="00CC2FC5">
            <w:pPr>
              <w:autoSpaceDE w:val="0"/>
              <w:autoSpaceDN w:val="0"/>
              <w:adjustRightInd w:val="0"/>
              <w:spacing w:line="240" w:lineRule="exact"/>
              <w:ind w:right="105"/>
              <w:jc w:val="both"/>
              <w:rPr>
                <w:rFonts w:cs="Arial"/>
                <w:lang w:val="it-IT"/>
              </w:rPr>
            </w:pPr>
          </w:p>
        </w:tc>
      </w:tr>
      <w:tr w:rsidR="00CC2FC5" w:rsidRPr="008B5307" w:rsidTr="00960907">
        <w:trPr>
          <w:gridAfter w:val="1"/>
          <w:wAfter w:w="52" w:type="dxa"/>
        </w:trPr>
        <w:tc>
          <w:tcPr>
            <w:tcW w:w="4255" w:type="dxa"/>
          </w:tcPr>
          <w:p w:rsidR="00CC2FC5" w:rsidRPr="001961A5" w:rsidRDefault="00CC2FC5"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rsidR="00CC2FC5" w:rsidRPr="001961A5" w:rsidRDefault="00CC2FC5" w:rsidP="00CC2FC5">
            <w:pPr>
              <w:spacing w:line="240" w:lineRule="exact"/>
              <w:rPr>
                <w:rFonts w:cs="Arial"/>
                <w:lang w:val="de-DE"/>
              </w:rPr>
            </w:pPr>
          </w:p>
        </w:tc>
        <w:tc>
          <w:tcPr>
            <w:tcW w:w="4124" w:type="dxa"/>
            <w:gridSpan w:val="3"/>
          </w:tcPr>
          <w:p w:rsidR="00CC2FC5" w:rsidRPr="001961A5" w:rsidRDefault="00CC2FC5"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CC2FC5" w:rsidRPr="008B5307" w:rsidTr="00960907">
        <w:trPr>
          <w:gridAfter w:val="1"/>
          <w:wAfter w:w="52" w:type="dxa"/>
        </w:trPr>
        <w:tc>
          <w:tcPr>
            <w:tcW w:w="4255" w:type="dxa"/>
          </w:tcPr>
          <w:p w:rsidR="00CC2FC5" w:rsidRPr="001961A5" w:rsidRDefault="00CC2FC5" w:rsidP="00CC2FC5">
            <w:pPr>
              <w:spacing w:line="240" w:lineRule="exact"/>
              <w:ind w:right="76"/>
              <w:jc w:val="both"/>
              <w:rPr>
                <w:rFonts w:cs="Arial"/>
                <w:b/>
                <w:lang w:val="it-IT"/>
              </w:rPr>
            </w:pPr>
          </w:p>
        </w:tc>
        <w:tc>
          <w:tcPr>
            <w:tcW w:w="1106" w:type="dxa"/>
            <w:gridSpan w:val="2"/>
          </w:tcPr>
          <w:p w:rsidR="00CC2FC5" w:rsidRPr="001961A5" w:rsidRDefault="00CC2FC5" w:rsidP="00CC2FC5">
            <w:pPr>
              <w:spacing w:line="240" w:lineRule="exact"/>
              <w:rPr>
                <w:rFonts w:cs="Arial"/>
                <w:lang w:val="it-IT"/>
              </w:rPr>
            </w:pPr>
          </w:p>
        </w:tc>
        <w:tc>
          <w:tcPr>
            <w:tcW w:w="4124" w:type="dxa"/>
            <w:gridSpan w:val="3"/>
          </w:tcPr>
          <w:p w:rsidR="00CC2FC5" w:rsidRPr="001961A5" w:rsidRDefault="00CC2FC5" w:rsidP="00CC2FC5">
            <w:pPr>
              <w:spacing w:line="240" w:lineRule="exact"/>
              <w:ind w:right="105"/>
              <w:jc w:val="both"/>
              <w:rPr>
                <w:rFonts w:cs="Arial"/>
                <w:b/>
                <w:lang w:val="it-IT"/>
              </w:rPr>
            </w:pPr>
          </w:p>
        </w:tc>
      </w:tr>
      <w:tr w:rsidR="00CC2FC5" w:rsidRPr="008B5307" w:rsidTr="00960907">
        <w:trPr>
          <w:gridAfter w:val="1"/>
          <w:wAfter w:w="52" w:type="dxa"/>
        </w:trPr>
        <w:tc>
          <w:tcPr>
            <w:tcW w:w="4255" w:type="dxa"/>
          </w:tcPr>
          <w:p w:rsidR="00CC2FC5" w:rsidRPr="00E645A4" w:rsidRDefault="00CC2FC5"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rsidR="00CC2FC5" w:rsidRPr="00E645A4" w:rsidRDefault="00CC2FC5" w:rsidP="00CC2FC5">
            <w:pPr>
              <w:spacing w:line="240" w:lineRule="exact"/>
              <w:rPr>
                <w:rFonts w:cs="Arial"/>
                <w:lang w:val="de-DE"/>
              </w:rPr>
            </w:pPr>
          </w:p>
        </w:tc>
        <w:tc>
          <w:tcPr>
            <w:tcW w:w="4124" w:type="dxa"/>
            <w:gridSpan w:val="3"/>
          </w:tcPr>
          <w:p w:rsidR="00CC2FC5" w:rsidRPr="001961A5" w:rsidRDefault="00CC2FC5"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8B5307" w:rsidTr="00960907">
        <w:trPr>
          <w:gridAfter w:val="1"/>
          <w:wAfter w:w="52" w:type="dxa"/>
        </w:trPr>
        <w:tc>
          <w:tcPr>
            <w:tcW w:w="4255" w:type="dxa"/>
          </w:tcPr>
          <w:p w:rsidR="00721E17" w:rsidRPr="00F80CDC" w:rsidRDefault="00721E17" w:rsidP="00CC2FC5">
            <w:pPr>
              <w:spacing w:line="240" w:lineRule="exact"/>
              <w:ind w:right="76"/>
              <w:jc w:val="both"/>
              <w:rPr>
                <w:rFonts w:cs="Arial"/>
                <w:b/>
                <w:color w:val="FF0000"/>
                <w:lang w:val="it-IT"/>
              </w:rPr>
            </w:pPr>
          </w:p>
        </w:tc>
        <w:tc>
          <w:tcPr>
            <w:tcW w:w="1106" w:type="dxa"/>
            <w:gridSpan w:val="2"/>
          </w:tcPr>
          <w:p w:rsidR="00721E17" w:rsidRPr="00F80CDC" w:rsidRDefault="00721E17" w:rsidP="00CC2FC5">
            <w:pPr>
              <w:spacing w:line="240" w:lineRule="exact"/>
              <w:rPr>
                <w:rFonts w:cs="Arial"/>
                <w:lang w:val="it-IT"/>
              </w:rPr>
            </w:pPr>
          </w:p>
        </w:tc>
        <w:tc>
          <w:tcPr>
            <w:tcW w:w="4124" w:type="dxa"/>
            <w:gridSpan w:val="3"/>
          </w:tcPr>
          <w:p w:rsidR="00721E17" w:rsidRPr="001961A5" w:rsidRDefault="00721E17" w:rsidP="00CC2FC5">
            <w:pPr>
              <w:spacing w:line="240" w:lineRule="exact"/>
              <w:ind w:right="105"/>
              <w:jc w:val="both"/>
              <w:rPr>
                <w:rFonts w:cs="Arial"/>
                <w:b/>
                <w:color w:val="FF0000"/>
                <w:lang w:val="it-IT"/>
              </w:rPr>
            </w:pPr>
          </w:p>
        </w:tc>
      </w:tr>
      <w:tr w:rsidR="00721E17" w:rsidRPr="008B5307" w:rsidTr="00960907">
        <w:trPr>
          <w:gridAfter w:val="1"/>
          <w:wAfter w:w="52" w:type="dxa"/>
        </w:trPr>
        <w:tc>
          <w:tcPr>
            <w:tcW w:w="4255" w:type="dxa"/>
          </w:tcPr>
          <w:p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rsidR="00721E17" w:rsidRPr="00F80CDC" w:rsidRDefault="00721E17" w:rsidP="00CC2FC5">
            <w:pPr>
              <w:spacing w:line="240" w:lineRule="exact"/>
              <w:rPr>
                <w:rFonts w:cs="Arial"/>
                <w:lang w:val="de-DE"/>
              </w:rPr>
            </w:pPr>
          </w:p>
        </w:tc>
        <w:tc>
          <w:tcPr>
            <w:tcW w:w="4124" w:type="dxa"/>
            <w:gridSpan w:val="3"/>
          </w:tcPr>
          <w:p w:rsidR="00721E17" w:rsidRPr="001961A5"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E4644A" w:rsidRPr="008B5307" w:rsidTr="00960907">
        <w:trPr>
          <w:gridAfter w:val="1"/>
          <w:wAfter w:w="52" w:type="dxa"/>
        </w:trPr>
        <w:tc>
          <w:tcPr>
            <w:tcW w:w="4255" w:type="dxa"/>
          </w:tcPr>
          <w:p w:rsidR="006B612B" w:rsidRPr="00435197" w:rsidRDefault="006B612B" w:rsidP="00CC2FC5">
            <w:pPr>
              <w:spacing w:line="240" w:lineRule="exact"/>
              <w:ind w:right="76"/>
              <w:jc w:val="both"/>
              <w:rPr>
                <w:rFonts w:cs="Arial"/>
                <w:b/>
                <w:color w:val="FF0000"/>
                <w:lang w:val="it-IT"/>
              </w:rPr>
            </w:pPr>
          </w:p>
        </w:tc>
        <w:tc>
          <w:tcPr>
            <w:tcW w:w="1106" w:type="dxa"/>
            <w:gridSpan w:val="2"/>
          </w:tcPr>
          <w:p w:rsidR="006B612B" w:rsidRPr="00435197" w:rsidRDefault="006B612B" w:rsidP="00CC2FC5">
            <w:pPr>
              <w:spacing w:line="240" w:lineRule="exact"/>
              <w:rPr>
                <w:rFonts w:cs="Arial"/>
                <w:lang w:val="it-IT"/>
              </w:rPr>
            </w:pPr>
          </w:p>
        </w:tc>
        <w:tc>
          <w:tcPr>
            <w:tcW w:w="4124" w:type="dxa"/>
            <w:gridSpan w:val="3"/>
          </w:tcPr>
          <w:p w:rsidR="006B612B" w:rsidRPr="00435197" w:rsidRDefault="006B612B" w:rsidP="00CC2FC5">
            <w:pPr>
              <w:spacing w:line="240" w:lineRule="exact"/>
              <w:ind w:right="105"/>
              <w:jc w:val="both"/>
              <w:rPr>
                <w:rFonts w:cs="Arial"/>
                <w:b/>
                <w:color w:val="FF0000"/>
                <w:lang w:val="it-IT"/>
              </w:rPr>
            </w:pPr>
          </w:p>
        </w:tc>
      </w:tr>
      <w:tr w:rsidR="00E4644A" w:rsidRPr="003A0016" w:rsidTr="00960907">
        <w:trPr>
          <w:gridAfter w:val="1"/>
          <w:wAfter w:w="52" w:type="dxa"/>
        </w:trPr>
        <w:tc>
          <w:tcPr>
            <w:tcW w:w="4255" w:type="dxa"/>
          </w:tcPr>
          <w:p w:rsidR="006B612B" w:rsidRPr="003A0016" w:rsidRDefault="006B612B" w:rsidP="00CC2FC5">
            <w:pPr>
              <w:spacing w:line="240" w:lineRule="exact"/>
              <w:ind w:left="360" w:right="76" w:hanging="360"/>
              <w:jc w:val="both"/>
              <w:rPr>
                <w:rFonts w:cs="Arial"/>
                <w:highlight w:val="cyan"/>
                <w:lang w:val="de-DE"/>
              </w:rPr>
            </w:pPr>
            <w:r w:rsidRPr="003A0016">
              <w:rPr>
                <w:rFonts w:cs="Arial"/>
                <w:b/>
                <w:bCs/>
                <w:lang w:val="de-DE"/>
              </w:rPr>
              <w:t xml:space="preserve">1.4 Abschließende Rangliste </w:t>
            </w:r>
          </w:p>
        </w:tc>
        <w:tc>
          <w:tcPr>
            <w:tcW w:w="1106" w:type="dxa"/>
            <w:gridSpan w:val="2"/>
          </w:tcPr>
          <w:p w:rsidR="006B612B" w:rsidRPr="003A0016" w:rsidRDefault="006B612B" w:rsidP="00CC2FC5">
            <w:pPr>
              <w:spacing w:line="240" w:lineRule="exact"/>
              <w:rPr>
                <w:rFonts w:cs="Arial"/>
                <w:lang w:val="de-DE"/>
              </w:rPr>
            </w:pPr>
          </w:p>
        </w:tc>
        <w:tc>
          <w:tcPr>
            <w:tcW w:w="4124" w:type="dxa"/>
            <w:gridSpan w:val="3"/>
          </w:tcPr>
          <w:p w:rsidR="006B612B" w:rsidRPr="003A0016" w:rsidRDefault="006B612B" w:rsidP="00CC2FC5">
            <w:pPr>
              <w:tabs>
                <w:tab w:val="center" w:pos="559"/>
                <w:tab w:val="right" w:pos="9072"/>
              </w:tabs>
              <w:spacing w:line="240" w:lineRule="exact"/>
              <w:ind w:left="540" w:right="105" w:hanging="540"/>
              <w:jc w:val="both"/>
              <w:rPr>
                <w:rFonts w:cs="Arial"/>
                <w:b/>
                <w:lang w:val="en-GB"/>
              </w:rPr>
            </w:pPr>
            <w:r w:rsidRPr="003A0016">
              <w:rPr>
                <w:rFonts w:cs="Arial"/>
                <w:b/>
                <w:lang w:val="en-GB"/>
              </w:rPr>
              <w:t>1.4 Graduatoria finale</w:t>
            </w: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lang w:val="en-GB"/>
              </w:rPr>
            </w:pPr>
          </w:p>
        </w:tc>
        <w:tc>
          <w:tcPr>
            <w:tcW w:w="1106" w:type="dxa"/>
            <w:gridSpan w:val="2"/>
          </w:tcPr>
          <w:p w:rsidR="006B612B" w:rsidRPr="001961A5" w:rsidRDefault="006B612B" w:rsidP="00CC2FC5">
            <w:pPr>
              <w:spacing w:line="240" w:lineRule="exact"/>
              <w:rPr>
                <w:rFonts w:cs="Arial"/>
                <w:lang w:val="en-GB"/>
              </w:rPr>
            </w:pPr>
          </w:p>
        </w:tc>
        <w:tc>
          <w:tcPr>
            <w:tcW w:w="4124" w:type="dxa"/>
            <w:gridSpan w:val="3"/>
          </w:tcPr>
          <w:p w:rsidR="006B612B" w:rsidRPr="001961A5" w:rsidRDefault="006B612B" w:rsidP="00CC2FC5">
            <w:pPr>
              <w:tabs>
                <w:tab w:val="right" w:pos="9072"/>
              </w:tabs>
              <w:autoSpaceDE w:val="0"/>
              <w:autoSpaceDN w:val="0"/>
              <w:adjustRightInd w:val="0"/>
              <w:spacing w:line="240" w:lineRule="exact"/>
              <w:ind w:right="105"/>
              <w:jc w:val="both"/>
              <w:rPr>
                <w:rFonts w:cs="Arial"/>
                <w:lang w:val="en-GB"/>
              </w:rPr>
            </w:pPr>
          </w:p>
        </w:tc>
      </w:tr>
      <w:tr w:rsidR="00E4644A" w:rsidRPr="008B5307" w:rsidTr="00960907">
        <w:trPr>
          <w:gridAfter w:val="1"/>
          <w:wAfter w:w="52" w:type="dxa"/>
        </w:trPr>
        <w:tc>
          <w:tcPr>
            <w:tcW w:w="4255" w:type="dxa"/>
          </w:tcPr>
          <w:p w:rsidR="006B612B" w:rsidRPr="001961A5" w:rsidRDefault="006B612B" w:rsidP="00CC2FC5">
            <w:pPr>
              <w:spacing w:line="240" w:lineRule="exact"/>
              <w:ind w:right="76"/>
              <w:jc w:val="both"/>
              <w:rPr>
                <w:rFonts w:cs="Arial"/>
                <w:noProof w:val="0"/>
                <w:lang w:val="de-DE"/>
              </w:rPr>
            </w:pPr>
            <w:r w:rsidRPr="001961A5">
              <w:rPr>
                <w:rFonts w:cs="Arial"/>
                <w:noProof w:val="0"/>
                <w:lang w:val="de-DE"/>
              </w:rPr>
              <w:t>Auf jedem Fall ist die Zuschlagserteilung erst mit der Maßnahme der Vergabestelle endgültig, und wird erst wirksam, wenn sichergestellt wurde, dass der Zuschlagsempfänger die allgemeinen und besonderen Voraussetzungen erfüllt.</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r w:rsidRPr="001961A5">
              <w:rPr>
                <w:rFonts w:cs="Arial"/>
                <w:noProof w:val="0"/>
                <w:lang w:val="it-IT"/>
              </w:rPr>
              <w:t>In ogni caso l’aggiudicazione diverrà definitiva solo con il provvedimento della Stazione appaltante e diventerà efficace solo dopo la verifica del possesso dei requisiti di ordine generale e di ordine speciale.</w:t>
            </w:r>
          </w:p>
        </w:tc>
      </w:tr>
      <w:tr w:rsidR="00E4644A" w:rsidRPr="008B5307" w:rsidTr="00960907">
        <w:trPr>
          <w:gridAfter w:val="1"/>
          <w:wAfter w:w="52" w:type="dxa"/>
        </w:trPr>
        <w:tc>
          <w:tcPr>
            <w:tcW w:w="4255" w:type="dxa"/>
          </w:tcPr>
          <w:p w:rsidR="006B612B" w:rsidRPr="001961A5" w:rsidRDefault="006B612B" w:rsidP="00CC2FC5">
            <w:pPr>
              <w:spacing w:line="240" w:lineRule="exact"/>
              <w:ind w:right="76"/>
              <w:jc w:val="both"/>
              <w:rPr>
                <w:rFonts w:cs="Arial"/>
                <w:lang w:val="it-IT"/>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b/>
                <w:lang w:val="de-DE"/>
              </w:rPr>
            </w:pPr>
            <w:r w:rsidRPr="001961A5">
              <w:rPr>
                <w:rFonts w:cs="Arial"/>
                <w:b/>
                <w:lang w:val="de-DE"/>
              </w:rPr>
              <w:t>1.5 Vorbehalte</w:t>
            </w:r>
          </w:p>
        </w:tc>
        <w:tc>
          <w:tcPr>
            <w:tcW w:w="1106" w:type="dxa"/>
            <w:gridSpan w:val="2"/>
          </w:tcPr>
          <w:p w:rsidR="006B612B" w:rsidRPr="001961A5" w:rsidRDefault="006B612B" w:rsidP="00CC2FC5">
            <w:pPr>
              <w:spacing w:line="240" w:lineRule="exact"/>
              <w:rPr>
                <w:rFonts w:cs="Arial"/>
                <w:b/>
                <w:lang w:val="de-DE"/>
              </w:rPr>
            </w:pPr>
          </w:p>
        </w:tc>
        <w:tc>
          <w:tcPr>
            <w:tcW w:w="4124" w:type="dxa"/>
            <w:gridSpan w:val="3"/>
          </w:tcPr>
          <w:p w:rsidR="006B612B" w:rsidRPr="001961A5" w:rsidRDefault="006B612B" w:rsidP="00CC2FC5">
            <w:pPr>
              <w:tabs>
                <w:tab w:val="right" w:pos="9072"/>
              </w:tabs>
              <w:autoSpaceDE w:val="0"/>
              <w:autoSpaceDN w:val="0"/>
              <w:adjustRightInd w:val="0"/>
              <w:spacing w:line="240" w:lineRule="exact"/>
              <w:ind w:right="105"/>
              <w:jc w:val="both"/>
              <w:rPr>
                <w:rFonts w:cs="Arial"/>
                <w:b/>
                <w:lang w:val="de-DE"/>
              </w:rPr>
            </w:pPr>
            <w:r w:rsidRPr="001961A5">
              <w:rPr>
                <w:rFonts w:cs="Arial"/>
                <w:b/>
                <w:lang w:val="de-DE"/>
              </w:rPr>
              <w:t>1.5 Riserve</w:t>
            </w: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r w:rsidRPr="001961A5">
              <w:rPr>
                <w:rFonts w:cs="Arial"/>
                <w:lang w:val="de-DE"/>
              </w:rPr>
              <w:t>Die Vergabestelle behält sich gemäß Art. 94 und 95 Abs. 12 des GvD 50/2016 das Recht vor, den Zuschlag nicht zu erteilen;</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de-DE"/>
              </w:rPr>
            </w:pPr>
            <w:r w:rsidRPr="001961A5">
              <w:rPr>
                <w:rFonts w:cs="Arial"/>
                <w:lang w:val="it-IT"/>
              </w:rPr>
              <w:t xml:space="preserve">La stazione appaltante si riserva il diritto di non procedere all’aggiudicazione ai sensi degli artt. </w:t>
            </w:r>
            <w:r w:rsidRPr="001961A5">
              <w:rPr>
                <w:rFonts w:cs="Arial"/>
                <w:lang w:val="de-DE"/>
              </w:rPr>
              <w:t>94 e 95 comma 12 del D.Lgs. 50/2016;</w:t>
            </w: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de-DE"/>
              </w:rPr>
            </w:pPr>
          </w:p>
        </w:tc>
      </w:tr>
      <w:tr w:rsidR="00E4644A" w:rsidRPr="008B5307"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das Ausschreibungsverfahren mit einer entsprechenden Begründung vorübergehend einzustellen, neu auszuschreiben oder keinen Zuschlag zu erteilen;</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si riserva il diritto di sospendere, reindire o non aggiudicare la gara motivatamente;</w:t>
            </w:r>
          </w:p>
        </w:tc>
      </w:tr>
      <w:tr w:rsidR="00E4644A" w:rsidRPr="008B5307" w:rsidTr="00960907">
        <w:trPr>
          <w:gridAfter w:val="1"/>
          <w:wAfter w:w="52" w:type="dxa"/>
        </w:trPr>
        <w:tc>
          <w:tcPr>
            <w:tcW w:w="4255" w:type="dxa"/>
          </w:tcPr>
          <w:p w:rsidR="006B612B" w:rsidRPr="001961A5" w:rsidRDefault="006B612B" w:rsidP="00CC2FC5">
            <w:pPr>
              <w:spacing w:line="240" w:lineRule="exact"/>
              <w:ind w:right="76"/>
              <w:jc w:val="both"/>
              <w:rPr>
                <w:rFonts w:cs="Arial"/>
                <w:lang w:val="it-IT"/>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it-IT"/>
              </w:rPr>
            </w:pPr>
          </w:p>
        </w:tc>
      </w:tr>
      <w:tr w:rsidR="00E4644A" w:rsidRPr="008B5307"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r w:rsidRPr="001961A5">
              <w:rPr>
                <w:rFonts w:cs="Arial"/>
                <w:lang w:val="de-DE"/>
              </w:rPr>
              <w:lastRenderedPageBreak/>
              <w:t>Die Vergabestelle behält sich das Recht vor, den Vertrag mit einer entsprechenden Begründung nicht abzuschließen, auch wenn zuvor ein Zuschlag erteilt wurde.</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con adeguata motivazione si riserva il diritto di non stipulare il contratto anche qualora sia intervenuta in precedenza l’aggiudicazione.</w:t>
            </w:r>
          </w:p>
        </w:tc>
      </w:tr>
      <w:tr w:rsidR="00E4644A" w:rsidRPr="008B5307" w:rsidTr="00960907">
        <w:trPr>
          <w:gridAfter w:val="1"/>
          <w:wAfter w:w="52" w:type="dxa"/>
        </w:trPr>
        <w:tc>
          <w:tcPr>
            <w:tcW w:w="4255" w:type="dxa"/>
          </w:tcPr>
          <w:p w:rsidR="006B612B" w:rsidRPr="001961A5" w:rsidRDefault="006B612B" w:rsidP="00CC2FC5">
            <w:pPr>
              <w:spacing w:line="240" w:lineRule="exact"/>
              <w:ind w:right="76"/>
              <w:jc w:val="both"/>
              <w:rPr>
                <w:rFonts w:cs="Arial"/>
                <w:lang w:val="it-IT"/>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8B5307" w:rsidTr="00960907">
        <w:trPr>
          <w:gridAfter w:val="1"/>
          <w:wAfter w:w="52" w:type="dxa"/>
        </w:trPr>
        <w:tc>
          <w:tcPr>
            <w:tcW w:w="4255" w:type="dxa"/>
          </w:tcPr>
          <w:p w:rsidR="006B612B" w:rsidRPr="001961A5" w:rsidRDefault="006B612B" w:rsidP="00CC2FC5">
            <w:pPr>
              <w:spacing w:line="240" w:lineRule="exact"/>
              <w:ind w:right="76"/>
              <w:jc w:val="both"/>
              <w:rPr>
                <w:rFonts w:cs="Arial"/>
                <w:bCs/>
                <w:noProof w:val="0"/>
                <w:lang w:val="de-DE"/>
              </w:rPr>
            </w:pPr>
            <w:r w:rsidRPr="001961A5">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1961A5">
              <w:rPr>
                <w:rFonts w:cs="Arial"/>
                <w:bCs/>
                <w:noProof w:val="0"/>
                <w:lang w:val="de-DE"/>
              </w:rPr>
              <w:t>, den Vertrag nicht zuzuschlagen oder abzuschließen, wenn in den Verfahrensabläufen eine hinzugezogene AOV-Konvention für die Verwaltung vorteilhafter ist.</w:t>
            </w:r>
          </w:p>
        </w:tc>
        <w:tc>
          <w:tcPr>
            <w:tcW w:w="1106" w:type="dxa"/>
            <w:gridSpan w:val="2"/>
          </w:tcPr>
          <w:p w:rsidR="006B612B" w:rsidRPr="001961A5" w:rsidRDefault="006B612B" w:rsidP="00CC2FC5">
            <w:pPr>
              <w:spacing w:line="240" w:lineRule="exact"/>
              <w:rPr>
                <w:rFonts w:cs="Arial"/>
                <w:bCs/>
                <w:noProof w:val="0"/>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bCs/>
                <w:noProof w:val="0"/>
                <w:lang w:val="it-IT"/>
              </w:rPr>
            </w:pPr>
            <w:r w:rsidRPr="001961A5">
              <w:rPr>
                <w:rFonts w:cs="Arial"/>
                <w:bCs/>
                <w:noProof w:val="0"/>
                <w:lang w:val="it-IT"/>
              </w:rPr>
              <w:t xml:space="preserve">La stazione appaltante si riserva ai sensi dell’art. 21-ter </w:t>
            </w:r>
            <w:r>
              <w:rPr>
                <w:rFonts w:cs="Arial"/>
                <w:bCs/>
                <w:noProof w:val="0"/>
                <w:lang w:val="it-IT"/>
              </w:rPr>
              <w:t>L.P.</w:t>
            </w:r>
            <w:r w:rsidRPr="001961A5">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E4644A" w:rsidRPr="008B5307" w:rsidTr="00960907">
        <w:trPr>
          <w:gridAfter w:val="1"/>
          <w:wAfter w:w="52" w:type="dxa"/>
        </w:trPr>
        <w:tc>
          <w:tcPr>
            <w:tcW w:w="4255" w:type="dxa"/>
          </w:tcPr>
          <w:p w:rsidR="006B612B" w:rsidRPr="001961A5" w:rsidRDefault="006B612B" w:rsidP="00CC2FC5">
            <w:pPr>
              <w:spacing w:line="240" w:lineRule="exact"/>
              <w:ind w:right="76"/>
              <w:jc w:val="both"/>
              <w:rPr>
                <w:rFonts w:cs="Arial"/>
                <w:lang w:val="it-IT"/>
              </w:rPr>
            </w:pPr>
          </w:p>
        </w:tc>
        <w:tc>
          <w:tcPr>
            <w:tcW w:w="1106" w:type="dxa"/>
            <w:gridSpan w:val="2"/>
          </w:tcPr>
          <w:p w:rsidR="006B612B" w:rsidRPr="001961A5" w:rsidRDefault="006B612B" w:rsidP="00CC2FC5">
            <w:pPr>
              <w:spacing w:line="240" w:lineRule="exact"/>
              <w:rPr>
                <w:rFonts w:cs="Arial"/>
                <w:lang w:val="it-IT"/>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8B5307"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r w:rsidRPr="001961A5">
              <w:rPr>
                <w:rFonts w:cs="Arial"/>
                <w:noProof w:val="0"/>
                <w:lang w:val="de-DE" w:eastAsia="it-IT"/>
              </w:rPr>
              <w:t xml:space="preserve">Im Sinne von </w:t>
            </w:r>
            <w:r w:rsidRPr="001961A5">
              <w:rPr>
                <w:rFonts w:cs="Arial"/>
                <w:noProof w:val="0"/>
                <w:lang w:val="de-DE"/>
              </w:rPr>
              <w:t xml:space="preserve">Art. 21-ter des </w:t>
            </w:r>
            <w:r>
              <w:rPr>
                <w:rFonts w:cs="Arial"/>
                <w:noProof w:val="0"/>
                <w:lang w:val="de-DE"/>
              </w:rPr>
              <w:t>L.G.</w:t>
            </w:r>
            <w:r w:rsidRPr="001961A5">
              <w:rPr>
                <w:rFonts w:cs="Arial"/>
                <w:noProof w:val="0"/>
                <w:lang w:val="de-DE"/>
              </w:rPr>
              <w:t xml:space="preserve"> 29.01.2002, Nr. 1, sowie vom Art. 10, Abs. 1 und 2 des </w:t>
            </w:r>
            <w:r>
              <w:rPr>
                <w:rFonts w:cs="Arial"/>
                <w:noProof w:val="0"/>
                <w:lang w:val="de-DE"/>
              </w:rPr>
              <w:t>L.G.</w:t>
            </w:r>
            <w:r w:rsidRPr="001961A5">
              <w:rPr>
                <w:rFonts w:cs="Arial"/>
                <w:noProof w:val="0"/>
                <w:lang w:val="de-DE"/>
              </w:rPr>
              <w:t xml:space="preserve"> 12.07.201</w:t>
            </w:r>
            <w:r>
              <w:rPr>
                <w:rFonts w:cs="Arial"/>
                <w:noProof w:val="0"/>
                <w:lang w:val="de-DE"/>
              </w:rPr>
              <w:t>6</w:t>
            </w:r>
            <w:r w:rsidRPr="001961A5">
              <w:rPr>
                <w:rFonts w:cs="Arial"/>
                <w:noProof w:val="0"/>
                <w:lang w:val="de-DE"/>
              </w:rPr>
              <w:t xml:space="preserve"> Nr. 15,</w:t>
            </w:r>
            <w:r w:rsidRPr="001961A5">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w:t>
            </w:r>
            <w:proofErr w:type="spellStart"/>
            <w:r w:rsidRPr="001961A5">
              <w:rPr>
                <w:rFonts w:cs="Arial"/>
                <w:noProof w:val="0"/>
                <w:lang w:val="de-DE" w:eastAsia="it-IT"/>
              </w:rPr>
              <w:t>Dienstleistungs</w:t>
            </w:r>
            <w:proofErr w:type="spellEnd"/>
            <w:r w:rsidRPr="001961A5">
              <w:rPr>
                <w:rFonts w:cs="Arial"/>
                <w:noProof w:val="0"/>
                <w:lang w:val="de-DE" w:eastAsia="it-IT"/>
              </w:rPr>
              <w:t xml:space="preserve"> und Lieferaufträge (AOV) in ihrer Eigenschaft als Stelle für Sammelbeschaffungen abgeschlossen werden.</w:t>
            </w:r>
            <w:r w:rsidRPr="001961A5">
              <w:rPr>
                <w:noProof w:val="0"/>
                <w:lang w:val="de-DE"/>
              </w:rPr>
              <w:t xml:space="preserve"> Die Vergabestelle behalten sich das Recht vor, den Zuschlag nicht zu erteilen bzw. den Vertrag nicht abzuschließen, wenn die gemäß Art. 21-ter, Abs. 5</w:t>
            </w:r>
            <w:r>
              <w:rPr>
                <w:noProof w:val="0"/>
                <w:lang w:val="de-DE"/>
              </w:rPr>
              <w:t xml:space="preserve"> des L.G. 29.01.2002 Nr. 1 </w:t>
            </w:r>
            <w:proofErr w:type="spellStart"/>
            <w:r>
              <w:rPr>
                <w:noProof w:val="0"/>
                <w:lang w:val="de-DE"/>
              </w:rPr>
              <w:t>i.g.F</w:t>
            </w:r>
            <w:proofErr w:type="spellEnd"/>
            <w:r>
              <w:rPr>
                <w:noProof w:val="0"/>
                <w:lang w:val="de-DE"/>
              </w:rPr>
              <w:t>.</w:t>
            </w:r>
            <w:r w:rsidRPr="001961A5">
              <w:rPr>
                <w:noProof w:val="0"/>
                <w:lang w:val="de-DE"/>
              </w:rPr>
              <w:t xml:space="preserve"> auf der Internetseite des AOV publizierten Richtpreise günstiger sind.</w:t>
            </w: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1961A5">
              <w:rPr>
                <w:rFonts w:cs="Arial"/>
                <w:noProof w:val="0"/>
                <w:lang w:val="it-IT" w:eastAsia="it-IT"/>
              </w:rPr>
              <w:t xml:space="preserve">Ai sensi dell’art. 21-ter della </w:t>
            </w:r>
            <w:r>
              <w:rPr>
                <w:rFonts w:cs="Arial"/>
                <w:noProof w:val="0"/>
                <w:lang w:val="it-IT" w:eastAsia="it-IT"/>
              </w:rPr>
              <w:t>L.P.</w:t>
            </w:r>
            <w:r w:rsidRPr="001961A5">
              <w:rPr>
                <w:rFonts w:cs="Arial"/>
                <w:noProof w:val="0"/>
                <w:lang w:val="it-IT" w:eastAsia="it-IT"/>
              </w:rPr>
              <w:t xml:space="preserve"> 29.01.2002 n. 1 </w:t>
            </w:r>
            <w:proofErr w:type="spellStart"/>
            <w:r w:rsidRPr="001961A5">
              <w:rPr>
                <w:rFonts w:cs="Arial"/>
                <w:noProof w:val="0"/>
                <w:lang w:val="it-IT" w:eastAsia="it-IT"/>
              </w:rPr>
              <w:t>cosi’</w:t>
            </w:r>
            <w:proofErr w:type="spellEnd"/>
            <w:r w:rsidRPr="001961A5">
              <w:rPr>
                <w:rFonts w:cs="Arial"/>
                <w:noProof w:val="0"/>
                <w:lang w:val="it-IT" w:eastAsia="it-IT"/>
              </w:rPr>
              <w:t xml:space="preserve"> come introdotto dell’art. 10, commi 1 e 2, </w:t>
            </w:r>
            <w:r>
              <w:rPr>
                <w:rFonts w:cs="Arial"/>
                <w:noProof w:val="0"/>
                <w:lang w:val="it-IT" w:eastAsia="it-IT"/>
              </w:rPr>
              <w:t>L.P.</w:t>
            </w:r>
            <w:r w:rsidRPr="001961A5">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1961A5">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1961A5">
              <w:rPr>
                <w:noProof w:val="0"/>
                <w:lang w:val="it-IT"/>
              </w:rPr>
              <w:t xml:space="preserve"> 29.01.2002 n. 1 e successive modifiche e integrazioni.</w:t>
            </w:r>
          </w:p>
        </w:tc>
      </w:tr>
      <w:tr w:rsidR="008077CD" w:rsidRPr="008B5307" w:rsidTr="00960907">
        <w:trPr>
          <w:gridAfter w:val="1"/>
          <w:wAfter w:w="52" w:type="dxa"/>
        </w:trPr>
        <w:tc>
          <w:tcPr>
            <w:tcW w:w="4255" w:type="dxa"/>
          </w:tcPr>
          <w:p w:rsidR="008077CD" w:rsidRPr="00246035" w:rsidRDefault="008077CD" w:rsidP="00CC2FC5">
            <w:pPr>
              <w:spacing w:line="240" w:lineRule="exact"/>
              <w:ind w:right="76"/>
              <w:jc w:val="both"/>
              <w:rPr>
                <w:rFonts w:cs="Arial"/>
                <w:noProof w:val="0"/>
                <w:lang w:val="it-IT" w:eastAsia="it-IT"/>
              </w:rPr>
            </w:pPr>
          </w:p>
        </w:tc>
        <w:tc>
          <w:tcPr>
            <w:tcW w:w="1106" w:type="dxa"/>
            <w:gridSpan w:val="2"/>
          </w:tcPr>
          <w:p w:rsidR="008077CD" w:rsidRPr="00246035" w:rsidRDefault="008077CD" w:rsidP="00CC2FC5">
            <w:pPr>
              <w:spacing w:line="240" w:lineRule="exact"/>
              <w:rPr>
                <w:rFonts w:cs="Arial"/>
                <w:lang w:val="it-IT"/>
              </w:rPr>
            </w:pPr>
          </w:p>
        </w:tc>
        <w:tc>
          <w:tcPr>
            <w:tcW w:w="4124" w:type="dxa"/>
            <w:gridSpan w:val="3"/>
          </w:tcPr>
          <w:p w:rsidR="008077CD" w:rsidRPr="001961A5"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8B5307" w:rsidTr="00960907">
        <w:trPr>
          <w:gridAfter w:val="1"/>
          <w:wAfter w:w="52" w:type="dxa"/>
        </w:trPr>
        <w:tc>
          <w:tcPr>
            <w:tcW w:w="4255" w:type="dxa"/>
          </w:tcPr>
          <w:p w:rsidR="006B612B" w:rsidRPr="008077CD" w:rsidRDefault="008077CD" w:rsidP="00CC2FC5">
            <w:pPr>
              <w:spacing w:line="240" w:lineRule="exact"/>
              <w:ind w:right="76"/>
              <w:jc w:val="both"/>
              <w:rPr>
                <w:rFonts w:cs="Arial"/>
                <w:lang w:val="de-DE"/>
              </w:rPr>
            </w:pPr>
            <w:r w:rsidRPr="008077CD">
              <w:rPr>
                <w:rFonts w:cs="Arial"/>
                <w:lang w:val="de-DE"/>
              </w:rPr>
              <w:t>Es findet Art. 20 LG 3/2020 Anwendung</w:t>
            </w:r>
            <w:r>
              <w:rPr>
                <w:rFonts w:cs="Arial"/>
                <w:lang w:val="de-DE"/>
              </w:rPr>
              <w:t>.</w:t>
            </w:r>
          </w:p>
        </w:tc>
        <w:tc>
          <w:tcPr>
            <w:tcW w:w="1106" w:type="dxa"/>
            <w:gridSpan w:val="2"/>
          </w:tcPr>
          <w:p w:rsidR="006B612B" w:rsidRPr="008077CD" w:rsidRDefault="006B612B" w:rsidP="00CC2FC5">
            <w:pPr>
              <w:spacing w:line="240" w:lineRule="exact"/>
              <w:rPr>
                <w:rFonts w:cs="Arial"/>
                <w:lang w:val="de-DE"/>
              </w:rPr>
            </w:pPr>
          </w:p>
        </w:tc>
        <w:tc>
          <w:tcPr>
            <w:tcW w:w="4124" w:type="dxa"/>
            <w:gridSpan w:val="3"/>
          </w:tcPr>
          <w:p w:rsidR="006B612B" w:rsidRPr="008077CD" w:rsidRDefault="008077CD" w:rsidP="00CC2FC5">
            <w:pPr>
              <w:tabs>
                <w:tab w:val="center" w:pos="4536"/>
                <w:tab w:val="right" w:pos="9072"/>
              </w:tabs>
              <w:spacing w:line="240" w:lineRule="exact"/>
              <w:ind w:right="105"/>
              <w:jc w:val="both"/>
              <w:rPr>
                <w:rFonts w:cs="Arial"/>
                <w:noProof w:val="0"/>
                <w:lang w:val="it-IT" w:eastAsia="it-IT"/>
              </w:rPr>
            </w:pPr>
            <w:r w:rsidRPr="008077CD">
              <w:rPr>
                <w:rFonts w:cs="Arial"/>
                <w:noProof w:val="0"/>
                <w:lang w:val="it-IT" w:eastAsia="it-IT"/>
              </w:rPr>
              <w:t>Si applica l‘art. 20 LP 3/2020</w:t>
            </w:r>
            <w:r>
              <w:rPr>
                <w:rFonts w:cs="Arial"/>
                <w:noProof w:val="0"/>
                <w:lang w:val="it-IT" w:eastAsia="it-IT"/>
              </w:rPr>
              <w:t>.</w:t>
            </w:r>
          </w:p>
        </w:tc>
      </w:tr>
      <w:tr w:rsidR="008077CD" w:rsidRPr="008B5307" w:rsidTr="00960907">
        <w:trPr>
          <w:gridAfter w:val="1"/>
          <w:wAfter w:w="52" w:type="dxa"/>
        </w:trPr>
        <w:tc>
          <w:tcPr>
            <w:tcW w:w="4255" w:type="dxa"/>
          </w:tcPr>
          <w:p w:rsidR="008077CD" w:rsidRPr="008077CD" w:rsidRDefault="008077CD" w:rsidP="00CC2FC5">
            <w:pPr>
              <w:spacing w:line="240" w:lineRule="exact"/>
              <w:ind w:right="76"/>
              <w:jc w:val="both"/>
              <w:rPr>
                <w:rFonts w:cs="Arial"/>
                <w:lang w:val="it-IT"/>
              </w:rPr>
            </w:pPr>
          </w:p>
        </w:tc>
        <w:tc>
          <w:tcPr>
            <w:tcW w:w="1106" w:type="dxa"/>
            <w:gridSpan w:val="2"/>
          </w:tcPr>
          <w:p w:rsidR="008077CD" w:rsidRPr="008077CD" w:rsidRDefault="008077CD" w:rsidP="00CC2FC5">
            <w:pPr>
              <w:spacing w:line="240" w:lineRule="exact"/>
              <w:rPr>
                <w:rFonts w:cs="Arial"/>
                <w:lang w:val="it-IT"/>
              </w:rPr>
            </w:pPr>
          </w:p>
        </w:tc>
        <w:tc>
          <w:tcPr>
            <w:tcW w:w="4124" w:type="dxa"/>
            <w:gridSpan w:val="3"/>
          </w:tcPr>
          <w:p w:rsidR="008077CD" w:rsidRPr="008077CD"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r w:rsidRPr="001961A5">
              <w:rPr>
                <w:rFonts w:cs="Arial"/>
                <w:noProof w:val="0"/>
                <w:lang w:val="de-DE"/>
              </w:rPr>
              <w:t xml:space="preserve">Für die öffentlichen Auftraggeber, welche nicht im Art. 2, Abs. 2 des </w:t>
            </w:r>
            <w:r>
              <w:rPr>
                <w:rFonts w:cs="Arial"/>
                <w:noProof w:val="0"/>
                <w:lang w:val="de-DE"/>
              </w:rPr>
              <w:t>L.G.</w:t>
            </w:r>
            <w:r w:rsidRPr="001961A5">
              <w:rPr>
                <w:rFonts w:cs="Arial"/>
                <w:noProof w:val="0"/>
                <w:lang w:val="de-DE"/>
              </w:rPr>
              <w:t xml:space="preserve"> 16/2015, laut Art. 1, Abs. 13 des G.D. Nr. 95/2012, in Gesetz Nr. 135/2012 umgewandelt enthalten sind, behält sich die </w:t>
            </w:r>
            <w:r>
              <w:rPr>
                <w:rFonts w:cs="Arial"/>
                <w:noProof w:val="0"/>
                <w:lang w:val="de-DE"/>
              </w:rPr>
              <w:t>Vergabestelle</w:t>
            </w:r>
            <w:r w:rsidRPr="001961A5">
              <w:rPr>
                <w:rFonts w:cs="Arial"/>
                <w:noProof w:val="0"/>
                <w:lang w:val="de-DE"/>
              </w:rPr>
              <w:t xml:space="preserve"> </w:t>
            </w:r>
            <w:r w:rsidRPr="001961A5">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rsidR="006B612B" w:rsidRPr="001961A5" w:rsidRDefault="006B612B" w:rsidP="00CC2FC5">
            <w:pPr>
              <w:spacing w:line="240" w:lineRule="exact"/>
              <w:ind w:right="76"/>
              <w:jc w:val="both"/>
              <w:rPr>
                <w:rFonts w:cs="Arial"/>
                <w:lang w:val="de-DE"/>
              </w:rPr>
            </w:pP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lang w:val="it-IT"/>
              </w:rPr>
            </w:pPr>
            <w:r w:rsidRPr="001961A5">
              <w:rPr>
                <w:noProof w:val="0"/>
                <w:lang w:val="it-IT" w:eastAsia="it-IT"/>
              </w:rPr>
              <w:t xml:space="preserve">Per le amministrazioni aggiudicatrici non richiamate nell’art. 2, comma 2 della </w:t>
            </w:r>
            <w:r>
              <w:rPr>
                <w:noProof w:val="0"/>
                <w:lang w:val="it-IT" w:eastAsia="it-IT"/>
              </w:rPr>
              <w:t>L.P.</w:t>
            </w:r>
            <w:r w:rsidRPr="001961A5">
              <w:rPr>
                <w:noProof w:val="0"/>
                <w:lang w:val="it-IT" w:eastAsia="it-IT"/>
              </w:rPr>
              <w:t xml:space="preserve"> 16/2015, a norma dell’art. 1. co. 13 del D.L. n. </w:t>
            </w:r>
            <w:r w:rsidRPr="001961A5">
              <w:rPr>
                <w:bCs/>
                <w:noProof w:val="0"/>
                <w:lang w:val="it-IT"/>
              </w:rPr>
              <w:t>95</w:t>
            </w:r>
            <w:r w:rsidRPr="001961A5">
              <w:rPr>
                <w:noProof w:val="0"/>
                <w:lang w:val="it-IT" w:eastAsia="it-IT"/>
              </w:rPr>
              <w:t>/2012 convertito in L. n. 135/2012,</w:t>
            </w:r>
            <w:r>
              <w:rPr>
                <w:noProof w:val="0"/>
                <w:lang w:val="it-IT" w:eastAsia="it-IT"/>
              </w:rPr>
              <w:t xml:space="preserve"> la </w:t>
            </w:r>
            <w:r w:rsidRPr="005D4C0E">
              <w:rPr>
                <w:rFonts w:cs="Arial"/>
                <w:lang w:val="it-IT"/>
              </w:rPr>
              <w:t>stazione appaltante</w:t>
            </w:r>
            <w:r w:rsidRPr="001961A5">
              <w:rPr>
                <w:lang w:val="it-IT" w:eastAsia="it-IT"/>
              </w:rPr>
              <w:t xml:space="preserve">, ai sensi dell’art. 1. co. 13 del D.L. n. </w:t>
            </w:r>
            <w:r w:rsidRPr="001961A5">
              <w:rPr>
                <w:bCs/>
                <w:lang w:val="it-IT"/>
              </w:rPr>
              <w:t>95</w:t>
            </w:r>
            <w:r w:rsidRPr="001961A5">
              <w:rPr>
                <w:lang w:val="it-IT" w:eastAsia="it-IT"/>
              </w:rPr>
              <w:t xml:space="preserve">/2012 convertito in L. n. 135/2012 si riserva la facoltà di recedere dal contratto </w:t>
            </w:r>
            <w:r w:rsidRPr="001961A5">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E4644A" w:rsidRPr="001961A5" w:rsidTr="00960907">
        <w:trPr>
          <w:gridAfter w:val="1"/>
          <w:wAfter w:w="52" w:type="dxa"/>
        </w:trPr>
        <w:tc>
          <w:tcPr>
            <w:tcW w:w="4255" w:type="dxa"/>
          </w:tcPr>
          <w:p w:rsidR="006B612B" w:rsidRPr="001961A5" w:rsidRDefault="006B612B" w:rsidP="00CC2FC5">
            <w:pPr>
              <w:spacing w:line="240" w:lineRule="exact"/>
              <w:ind w:right="76"/>
              <w:jc w:val="both"/>
              <w:rPr>
                <w:rFonts w:cs="Arial"/>
                <w:lang w:val="de-DE"/>
              </w:rPr>
            </w:pPr>
          </w:p>
        </w:tc>
        <w:tc>
          <w:tcPr>
            <w:tcW w:w="1106" w:type="dxa"/>
            <w:gridSpan w:val="2"/>
          </w:tcPr>
          <w:p w:rsidR="006B612B" w:rsidRPr="001961A5"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8B5307" w:rsidTr="00960907">
        <w:trPr>
          <w:gridAfter w:val="1"/>
          <w:wAfter w:w="52" w:type="dxa"/>
        </w:trPr>
        <w:tc>
          <w:tcPr>
            <w:tcW w:w="4255" w:type="dxa"/>
          </w:tcPr>
          <w:p w:rsidR="006B612B" w:rsidRPr="00597F26" w:rsidRDefault="006B612B" w:rsidP="00CC2FC5">
            <w:pPr>
              <w:spacing w:line="240" w:lineRule="exact"/>
              <w:ind w:right="76"/>
              <w:jc w:val="both"/>
              <w:rPr>
                <w:rFonts w:cs="Arial"/>
                <w:lang w:val="de-DE"/>
              </w:rPr>
            </w:pPr>
            <w:r w:rsidRPr="00597F26">
              <w:rPr>
                <w:rFonts w:cs="Arial"/>
                <w:lang w:val="de-DE"/>
              </w:rPr>
              <w:lastRenderedPageBreak/>
              <w:t xml:space="preserve">Die Vergabestelle behält sich im Sinne des Art. 1, Abs. 3 G.D. Nr. 95/2012, in Gesetz Nr. 135/2012 umgewandelt („Spending Review“) vor, vom Vertrag zurückzutreten sobald eine Rahmenvereinbarung von CONSIP oder der </w:t>
            </w:r>
            <w:r w:rsidR="005B64BE" w:rsidRPr="00597F26">
              <w:rPr>
                <w:rFonts w:cs="Arial"/>
                <w:lang w:val="de-DE"/>
              </w:rPr>
              <w:t xml:space="preserve">AOV </w:t>
            </w:r>
            <w:r w:rsidRPr="00597F26">
              <w:rPr>
                <w:rFonts w:cs="Arial"/>
                <w:lang w:val="de-DE"/>
              </w:rPr>
              <w:t>abgeschlossen wird.</w:t>
            </w:r>
          </w:p>
        </w:tc>
        <w:tc>
          <w:tcPr>
            <w:tcW w:w="1106" w:type="dxa"/>
            <w:gridSpan w:val="2"/>
          </w:tcPr>
          <w:p w:rsidR="006B612B" w:rsidRPr="00597F26" w:rsidRDefault="006B612B" w:rsidP="00CC2FC5">
            <w:pPr>
              <w:spacing w:line="240" w:lineRule="exact"/>
              <w:rPr>
                <w:rFonts w:cs="Arial"/>
                <w:lang w:val="de-DE"/>
              </w:rPr>
            </w:pPr>
          </w:p>
        </w:tc>
        <w:tc>
          <w:tcPr>
            <w:tcW w:w="4124" w:type="dxa"/>
            <w:gridSpan w:val="3"/>
          </w:tcPr>
          <w:p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597F26">
              <w:rPr>
                <w:rFonts w:cs="Arial"/>
                <w:noProof w:val="0"/>
                <w:lang w:val="it-IT" w:eastAsia="it-IT"/>
              </w:rPr>
              <w:t xml:space="preserve">La stazione appaltante, ai sensi dell’art. 1, co. 3 del D.L. n. 95/2012 convertito in L. n. 135/2012, si riserva di recedere dal contratto qualora sopravvenga una convenzione stipulata da CONSIP o </w:t>
            </w:r>
            <w:r w:rsidR="005B64BE" w:rsidRPr="00597F26">
              <w:rPr>
                <w:rFonts w:cs="Arial"/>
                <w:noProof w:val="0"/>
                <w:lang w:val="it-IT" w:eastAsia="it-IT"/>
              </w:rPr>
              <w:t>dall’ACP</w:t>
            </w:r>
            <w:r w:rsidRPr="00597F26">
              <w:rPr>
                <w:rFonts w:cs="Arial"/>
                <w:noProof w:val="0"/>
                <w:lang w:val="it-IT" w:eastAsia="it-IT"/>
              </w:rPr>
              <w:t>.</w:t>
            </w:r>
          </w:p>
          <w:p w:rsidR="006B612B" w:rsidRDefault="006B612B" w:rsidP="00CC2FC5">
            <w:pPr>
              <w:pStyle w:val="Textkrper-Zeileneinzug"/>
              <w:tabs>
                <w:tab w:val="left" w:pos="8496"/>
              </w:tabs>
              <w:spacing w:after="0" w:line="240" w:lineRule="exact"/>
              <w:ind w:left="0" w:right="105"/>
              <w:jc w:val="both"/>
              <w:rPr>
                <w:rFonts w:cs="Arial"/>
                <w:noProof w:val="0"/>
                <w:lang w:val="it-IT" w:eastAsia="it-IT"/>
              </w:rPr>
            </w:pPr>
          </w:p>
          <w:p w:rsidR="00F818C2" w:rsidRPr="001961A5" w:rsidRDefault="00F818C2" w:rsidP="00CC2FC5">
            <w:pPr>
              <w:pStyle w:val="Textkrper-Zeileneinzug"/>
              <w:tabs>
                <w:tab w:val="left" w:pos="8496"/>
              </w:tabs>
              <w:spacing w:after="0" w:line="240" w:lineRule="exact"/>
              <w:ind w:left="0" w:right="105"/>
              <w:jc w:val="both"/>
              <w:rPr>
                <w:rFonts w:cs="Arial"/>
                <w:noProof w:val="0"/>
                <w:lang w:val="it-IT" w:eastAsia="it-IT"/>
              </w:rPr>
            </w:pPr>
          </w:p>
        </w:tc>
      </w:tr>
      <w:tr w:rsidR="00F818C2" w:rsidRPr="008B5307" w:rsidTr="00960907">
        <w:trPr>
          <w:gridAfter w:val="1"/>
          <w:wAfter w:w="52" w:type="dxa"/>
        </w:trPr>
        <w:tc>
          <w:tcPr>
            <w:tcW w:w="4255" w:type="dxa"/>
          </w:tcPr>
          <w:p w:rsidR="00F818C2" w:rsidRPr="00BE4966" w:rsidRDefault="00F818C2" w:rsidP="00CC2FC5">
            <w:pPr>
              <w:spacing w:line="240" w:lineRule="exact"/>
              <w:ind w:right="76"/>
              <w:jc w:val="both"/>
              <w:rPr>
                <w:rFonts w:cs="Arial"/>
                <w:lang w:val="it-IT"/>
              </w:rPr>
            </w:pPr>
          </w:p>
        </w:tc>
        <w:tc>
          <w:tcPr>
            <w:tcW w:w="1106" w:type="dxa"/>
            <w:gridSpan w:val="2"/>
          </w:tcPr>
          <w:p w:rsidR="00F818C2" w:rsidRPr="00BE4966" w:rsidRDefault="00F818C2" w:rsidP="00CC2FC5">
            <w:pPr>
              <w:spacing w:line="240" w:lineRule="exact"/>
              <w:rPr>
                <w:rFonts w:cs="Arial"/>
                <w:lang w:val="it-IT"/>
              </w:rPr>
            </w:pPr>
          </w:p>
        </w:tc>
        <w:tc>
          <w:tcPr>
            <w:tcW w:w="4124" w:type="dxa"/>
            <w:gridSpan w:val="3"/>
          </w:tcPr>
          <w:p w:rsidR="00F818C2" w:rsidRPr="001961A5" w:rsidRDefault="00F818C2" w:rsidP="00CC2FC5">
            <w:pPr>
              <w:tabs>
                <w:tab w:val="center" w:pos="4536"/>
                <w:tab w:val="right" w:pos="9072"/>
              </w:tabs>
              <w:spacing w:line="240" w:lineRule="exact"/>
              <w:ind w:right="105"/>
              <w:jc w:val="both"/>
              <w:rPr>
                <w:rFonts w:cs="Arial"/>
                <w:noProof w:val="0"/>
                <w:lang w:val="it-IT" w:eastAsia="it-IT"/>
              </w:rPr>
            </w:pPr>
          </w:p>
        </w:tc>
      </w:tr>
      <w:tr w:rsidR="00F818C2" w:rsidRPr="008B5307" w:rsidTr="00960907">
        <w:trPr>
          <w:gridAfter w:val="1"/>
          <w:wAfter w:w="52" w:type="dxa"/>
        </w:trPr>
        <w:tc>
          <w:tcPr>
            <w:tcW w:w="4255" w:type="dxa"/>
          </w:tcPr>
          <w:p w:rsidR="00F818C2" w:rsidRPr="001961A5" w:rsidRDefault="00F818C2" w:rsidP="00CC2FC5">
            <w:pPr>
              <w:spacing w:line="240" w:lineRule="exact"/>
              <w:ind w:right="76"/>
              <w:jc w:val="both"/>
              <w:rPr>
                <w:rFonts w:cs="Arial"/>
                <w:lang w:val="de-DE"/>
              </w:rPr>
            </w:pPr>
            <w:r w:rsidRPr="003F0C03">
              <w:rPr>
                <w:rFonts w:cs="Arial"/>
                <w:bCs/>
                <w:i/>
                <w:highlight w:val="green"/>
                <w:lang w:val="de-DE"/>
              </w:rPr>
              <w:t>[Nur im Fall</w:t>
            </w:r>
            <w:r>
              <w:rPr>
                <w:rFonts w:cs="Arial"/>
                <w:bCs/>
                <w:i/>
                <w:highlight w:val="green"/>
                <w:lang w:val="de-DE"/>
              </w:rPr>
              <w:t xml:space="preserve"> eines Angebotes </w:t>
            </w:r>
            <w:r w:rsidRPr="003F0C03">
              <w:rPr>
                <w:rFonts w:cs="Arial"/>
                <w:bCs/>
                <w:i/>
                <w:highlight w:val="green"/>
                <w:lang w:val="de-DE"/>
              </w:rPr>
              <w:t>nach Einheitspreisen</w:t>
            </w:r>
            <w:r>
              <w:rPr>
                <w:rFonts w:cs="Arial"/>
                <w:bCs/>
                <w:i/>
                <w:highlight w:val="green"/>
                <w:lang w:val="de-DE"/>
              </w:rPr>
              <w:t>, ansosten löschen</w:t>
            </w:r>
            <w:r w:rsidRPr="003F0C03">
              <w:rPr>
                <w:rFonts w:cs="Arial"/>
                <w:bCs/>
                <w:i/>
                <w:highlight w:val="green"/>
                <w:lang w:val="de-DE"/>
              </w:rPr>
              <w:t>]</w:t>
            </w:r>
          </w:p>
        </w:tc>
        <w:tc>
          <w:tcPr>
            <w:tcW w:w="1106" w:type="dxa"/>
            <w:gridSpan w:val="2"/>
          </w:tcPr>
          <w:p w:rsidR="00F818C2" w:rsidRPr="001961A5" w:rsidRDefault="00F818C2" w:rsidP="00CC2FC5">
            <w:pPr>
              <w:spacing w:line="240" w:lineRule="exact"/>
              <w:rPr>
                <w:rFonts w:cs="Arial"/>
                <w:lang w:val="de-DE"/>
              </w:rPr>
            </w:pPr>
          </w:p>
        </w:tc>
        <w:tc>
          <w:tcPr>
            <w:tcW w:w="4124" w:type="dxa"/>
            <w:gridSpan w:val="3"/>
          </w:tcPr>
          <w:p w:rsidR="00F818C2" w:rsidRPr="001961A5" w:rsidRDefault="00F818C2" w:rsidP="00CC2FC5">
            <w:pPr>
              <w:tabs>
                <w:tab w:val="center" w:pos="4536"/>
                <w:tab w:val="right" w:pos="9072"/>
              </w:tabs>
              <w:spacing w:line="240" w:lineRule="exact"/>
              <w:ind w:right="105"/>
              <w:jc w:val="both"/>
              <w:rPr>
                <w:rFonts w:cs="Arial"/>
                <w:noProof w:val="0"/>
                <w:lang w:val="it-IT" w:eastAsia="it-IT"/>
              </w:rPr>
            </w:pPr>
            <w:r w:rsidRPr="003F0C03">
              <w:rPr>
                <w:rFonts w:cs="Arial"/>
                <w:bCs/>
                <w:i/>
                <w:highlight w:val="green"/>
                <w:lang w:val="it-IT"/>
              </w:rPr>
              <w:t>[In caso di offerta a prezzi unitari altrimenti cancellare]</w:t>
            </w:r>
          </w:p>
        </w:tc>
      </w:tr>
      <w:tr w:rsidR="00F818C2" w:rsidRPr="008B5307" w:rsidTr="00960907">
        <w:trPr>
          <w:gridAfter w:val="1"/>
          <w:wAfter w:w="52" w:type="dxa"/>
        </w:trPr>
        <w:tc>
          <w:tcPr>
            <w:tcW w:w="4255" w:type="dxa"/>
          </w:tcPr>
          <w:p w:rsidR="00F818C2" w:rsidRPr="00BE4966" w:rsidRDefault="00F818C2" w:rsidP="00CC2FC5">
            <w:pPr>
              <w:spacing w:line="240" w:lineRule="exact"/>
              <w:ind w:right="76"/>
              <w:jc w:val="both"/>
              <w:rPr>
                <w:rFonts w:cs="Arial"/>
                <w:bCs/>
                <w:i/>
                <w:highlight w:val="green"/>
                <w:lang w:val="it-IT"/>
              </w:rPr>
            </w:pPr>
          </w:p>
        </w:tc>
        <w:tc>
          <w:tcPr>
            <w:tcW w:w="1106" w:type="dxa"/>
            <w:gridSpan w:val="2"/>
          </w:tcPr>
          <w:p w:rsidR="00F818C2" w:rsidRPr="00BE4966" w:rsidRDefault="00F818C2" w:rsidP="00CC2FC5">
            <w:pPr>
              <w:spacing w:line="240" w:lineRule="exact"/>
              <w:rPr>
                <w:rFonts w:cs="Arial"/>
                <w:lang w:val="it-IT"/>
              </w:rPr>
            </w:pPr>
          </w:p>
        </w:tc>
        <w:tc>
          <w:tcPr>
            <w:tcW w:w="4124" w:type="dxa"/>
            <w:gridSpan w:val="3"/>
          </w:tcPr>
          <w:p w:rsidR="00F818C2" w:rsidRPr="003F0C03" w:rsidRDefault="00F818C2" w:rsidP="00CC2FC5">
            <w:pPr>
              <w:tabs>
                <w:tab w:val="center" w:pos="4536"/>
                <w:tab w:val="right" w:pos="9072"/>
              </w:tabs>
              <w:spacing w:line="240" w:lineRule="exact"/>
              <w:ind w:right="105"/>
              <w:jc w:val="both"/>
              <w:rPr>
                <w:rFonts w:cs="Arial"/>
                <w:bCs/>
                <w:i/>
                <w:highlight w:val="green"/>
                <w:lang w:val="it-IT"/>
              </w:rPr>
            </w:pPr>
          </w:p>
        </w:tc>
      </w:tr>
      <w:tr w:rsidR="00F818C2" w:rsidRPr="008B5307" w:rsidTr="00960907">
        <w:trPr>
          <w:gridAfter w:val="1"/>
          <w:wAfter w:w="52" w:type="dxa"/>
        </w:trPr>
        <w:tc>
          <w:tcPr>
            <w:tcW w:w="4255" w:type="dxa"/>
          </w:tcPr>
          <w:p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r w:rsidRPr="00F80CDC">
              <w:rPr>
                <w:bCs/>
                <w:color w:val="FF0000"/>
                <w:lang w:val="de-DE"/>
              </w:rPr>
              <w:t xml:space="preserve">Die Vergabestelle nimmt </w:t>
            </w:r>
            <w:r w:rsidRPr="00F80CDC">
              <w:rPr>
                <w:b/>
                <w:bCs/>
                <w:color w:val="FF0000"/>
                <w:lang w:val="de-DE"/>
              </w:rPr>
              <w:t>nach der Erteilung des Zuschlags und vor Abschluss des Vertrags</w:t>
            </w:r>
            <w:r w:rsidRPr="00F80CDC">
              <w:rPr>
                <w:bCs/>
                <w:color w:val="FF0000"/>
                <w:lang w:val="de-DE"/>
              </w:rPr>
              <w:t xml:space="preserve"> folgende Überprüfungen vor</w:t>
            </w:r>
            <w:r w:rsidRPr="00F80CDC">
              <w:rPr>
                <w:rFonts w:cs="Arial"/>
                <w:bCs/>
                <w:i/>
                <w:color w:val="FF0000"/>
                <w:lang w:val="de-DE"/>
              </w:rPr>
              <w:t>:</w:t>
            </w:r>
          </w:p>
          <w:p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p>
          <w:p w:rsidR="00F80CDC" w:rsidRPr="00F80CDC" w:rsidRDefault="00217D6E" w:rsidP="00F80CDC">
            <w:pPr>
              <w:pStyle w:val="Listenabsatz"/>
              <w:widowControl w:val="0"/>
              <w:numPr>
                <w:ilvl w:val="0"/>
                <w:numId w:val="44"/>
              </w:numPr>
              <w:spacing w:line="240" w:lineRule="exact"/>
              <w:ind w:right="105"/>
              <w:contextualSpacing w:val="0"/>
              <w:jc w:val="both"/>
              <w:rPr>
                <w:rFonts w:cs="Arial"/>
                <w:bCs/>
                <w:i/>
                <w:lang w:val="de-DE"/>
              </w:rPr>
            </w:pPr>
            <w:r w:rsidRPr="00F80CDC">
              <w:rPr>
                <w:b/>
                <w:bCs/>
                <w:color w:val="FF0000"/>
                <w:lang w:val="de-DE"/>
              </w:rPr>
              <w:t>Überprüfung</w:t>
            </w:r>
            <w:r w:rsidRPr="00F80CDC">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rsidR="00F818C2" w:rsidRPr="00F80CDC" w:rsidRDefault="00217D6E" w:rsidP="00F80CDC">
            <w:pPr>
              <w:pStyle w:val="Listenabsatz"/>
              <w:widowControl w:val="0"/>
              <w:numPr>
                <w:ilvl w:val="0"/>
                <w:numId w:val="44"/>
              </w:numPr>
              <w:spacing w:line="240" w:lineRule="exact"/>
              <w:ind w:right="105"/>
              <w:contextualSpacing w:val="0"/>
              <w:jc w:val="both"/>
              <w:rPr>
                <w:rFonts w:cs="Arial"/>
                <w:bCs/>
                <w:i/>
                <w:lang w:val="de-DE"/>
              </w:rPr>
            </w:pPr>
            <w:r w:rsidRPr="00F80CDC">
              <w:rPr>
                <w:rFonts w:cs="Arial"/>
                <w:color w:val="FF0000"/>
                <w:lang w:val="de-DE"/>
              </w:rPr>
              <w:t>Stimmt der Gesamtpreis laut Überprüfung nicht mit dem Gesamtpreis laut Angebot überein, werden alle Einheitspreise auf Grundlage des Prozentsatzes der Abweichung korrigiert</w:t>
            </w:r>
          </w:p>
        </w:tc>
        <w:tc>
          <w:tcPr>
            <w:tcW w:w="1106" w:type="dxa"/>
            <w:gridSpan w:val="2"/>
          </w:tcPr>
          <w:p w:rsidR="00F818C2" w:rsidRPr="00F80CDC" w:rsidRDefault="00F818C2" w:rsidP="00CC2FC5">
            <w:pPr>
              <w:spacing w:line="240" w:lineRule="exact"/>
              <w:rPr>
                <w:rFonts w:cs="Arial"/>
                <w:lang w:val="de-DE"/>
              </w:rPr>
            </w:pPr>
          </w:p>
        </w:tc>
        <w:tc>
          <w:tcPr>
            <w:tcW w:w="4124" w:type="dxa"/>
            <w:gridSpan w:val="3"/>
          </w:tcPr>
          <w:p w:rsidR="00217D6E" w:rsidRPr="00F80CDC" w:rsidRDefault="00217D6E" w:rsidP="00217D6E">
            <w:pPr>
              <w:widowControl w:val="0"/>
              <w:spacing w:line="240" w:lineRule="exact"/>
              <w:ind w:right="105"/>
              <w:jc w:val="both"/>
              <w:rPr>
                <w:rFonts w:ascii="Calibri" w:hAnsi="Calibri"/>
                <w:noProof w:val="0"/>
                <w:color w:val="FF0000"/>
                <w:lang w:val="it-IT"/>
              </w:rPr>
            </w:pPr>
            <w:r w:rsidRPr="00F80CDC">
              <w:rPr>
                <w:color w:val="FF0000"/>
                <w:lang w:val="it-IT"/>
              </w:rPr>
              <w:t xml:space="preserve">La stazione appaltante, </w:t>
            </w:r>
            <w:r w:rsidRPr="00F80CDC">
              <w:rPr>
                <w:b/>
                <w:bCs/>
                <w:color w:val="FF0000"/>
                <w:lang w:val="it-IT"/>
              </w:rPr>
              <w:t>dopo l’aggiudicazione e prima della stipulazione del contratto</w:t>
            </w:r>
            <w:r w:rsidRPr="00F80CDC">
              <w:rPr>
                <w:color w:val="FF0000"/>
                <w:lang w:val="it-IT"/>
              </w:rPr>
              <w:t xml:space="preserve">, procede come segue: </w:t>
            </w:r>
          </w:p>
          <w:p w:rsidR="00217D6E" w:rsidRPr="00F80CDC" w:rsidRDefault="00217D6E" w:rsidP="00217D6E">
            <w:pPr>
              <w:widowControl w:val="0"/>
              <w:spacing w:line="240" w:lineRule="exact"/>
              <w:ind w:right="105"/>
              <w:jc w:val="both"/>
              <w:rPr>
                <w:color w:val="FF0000"/>
                <w:lang w:val="it-IT"/>
              </w:rPr>
            </w:pPr>
          </w:p>
          <w:p w:rsidR="00217D6E" w:rsidRPr="00F80CDC" w:rsidRDefault="00217D6E" w:rsidP="00217D6E">
            <w:pPr>
              <w:pStyle w:val="Listenabsatz"/>
              <w:widowControl w:val="0"/>
              <w:numPr>
                <w:ilvl w:val="0"/>
                <w:numId w:val="43"/>
              </w:numPr>
              <w:spacing w:line="240" w:lineRule="exact"/>
              <w:ind w:right="105"/>
              <w:contextualSpacing w:val="0"/>
              <w:jc w:val="both"/>
              <w:rPr>
                <w:color w:val="FF0000"/>
                <w:lang w:val="it-IT"/>
              </w:rPr>
            </w:pPr>
            <w:r w:rsidRPr="00F80CDC">
              <w:rPr>
                <w:b/>
                <w:bCs/>
                <w:color w:val="FF0000"/>
                <w:lang w:val="it-IT"/>
              </w:rPr>
              <w:t>verifica</w:t>
            </w:r>
            <w:r w:rsidRPr="00F80CDC">
              <w:rPr>
                <w:color w:val="FF0000"/>
                <w:lang w:val="it-IT"/>
              </w:rPr>
              <w:t xml:space="preserve"> i conteggi presentati dall’affidatario. </w:t>
            </w:r>
          </w:p>
          <w:p w:rsidR="00217D6E" w:rsidRPr="00F80CDC" w:rsidRDefault="00217D6E" w:rsidP="00217D6E">
            <w:pPr>
              <w:pStyle w:val="Listenabsatz"/>
              <w:widowControl w:val="0"/>
              <w:spacing w:line="240" w:lineRule="exact"/>
              <w:ind w:right="105"/>
              <w:jc w:val="both"/>
              <w:rPr>
                <w:rFonts w:eastAsia="Calibri"/>
                <w:color w:val="FF0000"/>
                <w:lang w:val="it-IT"/>
              </w:rPr>
            </w:pPr>
            <w:r w:rsidRPr="00F80CDC">
              <w:rPr>
                <w:color w:val="FF0000"/>
                <w:lang w:val="it-IT"/>
              </w:rPr>
              <w:t xml:space="preserve">Tale verifica viene effettuata tenendo per validi e immutabili i prezzi unitari e correggendo, ove si riscontrino errori di calcolo, prodotto o somma. </w:t>
            </w:r>
          </w:p>
          <w:p w:rsidR="00217D6E" w:rsidRPr="00F80CDC" w:rsidRDefault="00217D6E" w:rsidP="00217D6E">
            <w:pPr>
              <w:pStyle w:val="Listenabsatz"/>
              <w:widowControl w:val="0"/>
              <w:numPr>
                <w:ilvl w:val="0"/>
                <w:numId w:val="43"/>
              </w:numPr>
              <w:spacing w:line="240" w:lineRule="exact"/>
              <w:ind w:right="105"/>
              <w:contextualSpacing w:val="0"/>
              <w:jc w:val="both"/>
              <w:rPr>
                <w:rFonts w:eastAsia="Calibri"/>
                <w:color w:val="FF0000"/>
                <w:lang w:val="it-IT"/>
              </w:rPr>
            </w:pPr>
            <w:r w:rsidRPr="00F80CDC">
              <w:rPr>
                <w:b/>
                <w:bCs/>
                <w:color w:val="FF0000"/>
                <w:lang w:val="it-IT"/>
              </w:rPr>
              <w:t xml:space="preserve">corregge, </w:t>
            </w:r>
            <w:r w:rsidRPr="00F80CDC">
              <w:rPr>
                <w:bCs/>
                <w:color w:val="FF0000"/>
                <w:lang w:val="it-IT"/>
              </w:rPr>
              <w:t>i</w:t>
            </w:r>
            <w:r w:rsidRPr="00F80CDC">
              <w:rPr>
                <w:color w:val="FF0000"/>
                <w:lang w:val="it-IT"/>
              </w:rPr>
              <w:t xml:space="preserve">n caso di discordanza fra il prezzo complessivo risultante dalla verifica di cui sopra e il prezzo complessivo offerto, tutti i prezzi unitari in modo costante in base alla percentuale di discordanza. </w:t>
            </w:r>
          </w:p>
          <w:p w:rsidR="00F818C2" w:rsidRPr="00B93584" w:rsidRDefault="00F818C2" w:rsidP="00CC2FC5">
            <w:pPr>
              <w:tabs>
                <w:tab w:val="center" w:pos="4536"/>
                <w:tab w:val="right" w:pos="9072"/>
              </w:tabs>
              <w:spacing w:line="240" w:lineRule="exact"/>
              <w:ind w:right="105"/>
              <w:jc w:val="both"/>
              <w:rPr>
                <w:rFonts w:cs="Arial"/>
                <w:bCs/>
                <w:i/>
                <w:lang w:val="it-IT"/>
              </w:rPr>
            </w:pPr>
          </w:p>
        </w:tc>
      </w:tr>
      <w:tr w:rsidR="00E4644A" w:rsidRPr="008B5307" w:rsidTr="00960907">
        <w:trPr>
          <w:gridAfter w:val="1"/>
          <w:wAfter w:w="52" w:type="dxa"/>
        </w:trPr>
        <w:tc>
          <w:tcPr>
            <w:tcW w:w="4255" w:type="dxa"/>
          </w:tcPr>
          <w:p w:rsidR="006B612B" w:rsidRPr="00F80CDC" w:rsidRDefault="00217D6E" w:rsidP="00CC2FC5">
            <w:pPr>
              <w:spacing w:line="240" w:lineRule="exact"/>
              <w:ind w:right="76"/>
              <w:jc w:val="both"/>
              <w:rPr>
                <w:rFonts w:cs="Arial"/>
                <w:lang w:val="de-DE"/>
              </w:rPr>
            </w:pPr>
            <w:r w:rsidRPr="00F80CDC">
              <w:rPr>
                <w:color w:val="FF0000"/>
                <w:lang w:val="de-DE"/>
              </w:rPr>
              <w:t>Die angebotenen, gegebenenfalls korrigierten Einheitspreise bilden das vertragliche Verzeichnis der Einheitspreise.</w:t>
            </w:r>
          </w:p>
        </w:tc>
        <w:tc>
          <w:tcPr>
            <w:tcW w:w="1106" w:type="dxa"/>
            <w:gridSpan w:val="2"/>
          </w:tcPr>
          <w:p w:rsidR="006B612B" w:rsidRPr="00F80CDC" w:rsidRDefault="006B612B" w:rsidP="00CC2FC5">
            <w:pPr>
              <w:spacing w:line="240" w:lineRule="exact"/>
              <w:rPr>
                <w:rFonts w:cs="Arial"/>
                <w:lang w:val="de-DE"/>
              </w:rPr>
            </w:pPr>
          </w:p>
        </w:tc>
        <w:tc>
          <w:tcPr>
            <w:tcW w:w="4124" w:type="dxa"/>
            <w:gridSpan w:val="3"/>
          </w:tcPr>
          <w:p w:rsidR="00217D6E" w:rsidRPr="00F80CDC" w:rsidRDefault="00217D6E" w:rsidP="00217D6E">
            <w:pPr>
              <w:widowControl w:val="0"/>
              <w:jc w:val="both"/>
              <w:rPr>
                <w:color w:val="FF0000"/>
                <w:lang w:val="it-IT"/>
              </w:rPr>
            </w:pPr>
            <w:r w:rsidRPr="00F80CDC">
              <w:rPr>
                <w:color w:val="FF0000"/>
                <w:lang w:val="it-IT"/>
              </w:rPr>
              <w:t>I prezzi unitari offerti, eventualmente corretti, costituiscono l’elenco dei prezzi unitari contrattuale.</w:t>
            </w:r>
          </w:p>
          <w:p w:rsidR="006B612B" w:rsidRPr="00217D6E" w:rsidRDefault="006B612B" w:rsidP="00CC2FC5">
            <w:pPr>
              <w:tabs>
                <w:tab w:val="center" w:pos="4536"/>
                <w:tab w:val="right" w:pos="9072"/>
              </w:tabs>
              <w:spacing w:line="240" w:lineRule="exact"/>
              <w:ind w:right="105"/>
              <w:jc w:val="both"/>
              <w:rPr>
                <w:rFonts w:cs="Arial"/>
                <w:bCs/>
                <w:lang w:val="it-IT"/>
              </w:rPr>
            </w:pPr>
          </w:p>
        </w:tc>
      </w:tr>
      <w:tr w:rsidR="00217D6E" w:rsidRPr="008B5307" w:rsidTr="00960907">
        <w:trPr>
          <w:gridAfter w:val="1"/>
          <w:wAfter w:w="52" w:type="dxa"/>
        </w:trPr>
        <w:tc>
          <w:tcPr>
            <w:tcW w:w="4255" w:type="dxa"/>
          </w:tcPr>
          <w:p w:rsidR="00217D6E" w:rsidRPr="00F80CDC" w:rsidRDefault="00217D6E" w:rsidP="00CC2FC5">
            <w:pPr>
              <w:spacing w:line="240" w:lineRule="exact"/>
              <w:ind w:right="76"/>
              <w:jc w:val="both"/>
              <w:rPr>
                <w:color w:val="FF0000"/>
                <w:highlight w:val="yellow"/>
                <w:lang w:val="it-IT"/>
              </w:rPr>
            </w:pPr>
          </w:p>
        </w:tc>
        <w:tc>
          <w:tcPr>
            <w:tcW w:w="1106" w:type="dxa"/>
            <w:gridSpan w:val="2"/>
          </w:tcPr>
          <w:p w:rsidR="00217D6E" w:rsidRPr="00F80CDC" w:rsidRDefault="00217D6E" w:rsidP="00CC2FC5">
            <w:pPr>
              <w:spacing w:line="240" w:lineRule="exact"/>
              <w:rPr>
                <w:rFonts w:cs="Arial"/>
                <w:lang w:val="it-IT"/>
              </w:rPr>
            </w:pPr>
          </w:p>
        </w:tc>
        <w:tc>
          <w:tcPr>
            <w:tcW w:w="4124" w:type="dxa"/>
            <w:gridSpan w:val="3"/>
          </w:tcPr>
          <w:p w:rsidR="00217D6E" w:rsidRPr="00DB197A" w:rsidRDefault="00217D6E" w:rsidP="00217D6E">
            <w:pPr>
              <w:widowControl w:val="0"/>
              <w:jc w:val="both"/>
              <w:rPr>
                <w:color w:val="FF0000"/>
                <w:highlight w:val="yellow"/>
                <w:lang w:val="it-IT"/>
              </w:rPr>
            </w:pPr>
          </w:p>
        </w:tc>
      </w:tr>
      <w:tr w:rsidR="00E4644A" w:rsidRPr="008B5307" w:rsidTr="00960907">
        <w:trPr>
          <w:gridAfter w:val="1"/>
          <w:wAfter w:w="52" w:type="dxa"/>
        </w:trPr>
        <w:tc>
          <w:tcPr>
            <w:tcW w:w="4255" w:type="dxa"/>
            <w:shd w:val="clear" w:color="auto" w:fill="E0E0E0"/>
          </w:tcPr>
          <w:p w:rsidR="006B612B" w:rsidRPr="00217D6E" w:rsidRDefault="006B612B" w:rsidP="00CC2FC5">
            <w:pPr>
              <w:pStyle w:val="Textkrper2"/>
              <w:spacing w:after="0" w:line="240" w:lineRule="exact"/>
              <w:ind w:right="76"/>
              <w:jc w:val="center"/>
              <w:rPr>
                <w:rFonts w:cs="Arial"/>
                <w:b/>
              </w:rPr>
            </w:pPr>
          </w:p>
          <w:p w:rsidR="006B612B" w:rsidRPr="00E14871" w:rsidRDefault="006B612B" w:rsidP="00CC2FC5">
            <w:pPr>
              <w:pStyle w:val="Textkrper2"/>
              <w:spacing w:after="0" w:line="240" w:lineRule="exact"/>
              <w:ind w:right="76"/>
              <w:jc w:val="center"/>
              <w:rPr>
                <w:rFonts w:cs="Arial"/>
                <w:b/>
                <w:lang w:val="de-DE"/>
              </w:rPr>
            </w:pPr>
            <w:r w:rsidRPr="00E14871">
              <w:rPr>
                <w:rFonts w:cs="Arial"/>
                <w:b/>
                <w:lang w:val="de-DE"/>
              </w:rPr>
              <w:t>TEIL III</w:t>
            </w:r>
          </w:p>
          <w:p w:rsidR="006B612B" w:rsidRPr="00E14871" w:rsidRDefault="006B612B" w:rsidP="00CC2FC5">
            <w:pPr>
              <w:pStyle w:val="Textkrper2"/>
              <w:spacing w:after="0" w:line="240" w:lineRule="exact"/>
              <w:ind w:right="76"/>
              <w:jc w:val="center"/>
              <w:rPr>
                <w:rFonts w:cs="Arial"/>
                <w:b/>
                <w:lang w:val="de-DE"/>
              </w:rPr>
            </w:pPr>
          </w:p>
          <w:p w:rsidR="006B612B" w:rsidRPr="00E14871" w:rsidRDefault="006B612B" w:rsidP="00CC2FC5">
            <w:pPr>
              <w:pStyle w:val="Textkrper2"/>
              <w:spacing w:after="0" w:line="240" w:lineRule="exact"/>
              <w:ind w:right="76"/>
              <w:jc w:val="center"/>
              <w:rPr>
                <w:rFonts w:cs="Arial"/>
                <w:b/>
                <w:lang w:val="de-DE"/>
              </w:rPr>
            </w:pPr>
            <w:r w:rsidRPr="00E14871">
              <w:rPr>
                <w:rFonts w:cs="Arial"/>
                <w:b/>
                <w:lang w:val="de-DE"/>
              </w:rPr>
              <w:t>KONTROLLE GEMÄSS</w:t>
            </w:r>
          </w:p>
          <w:p w:rsidR="006B612B" w:rsidRDefault="006B612B" w:rsidP="00CC2FC5">
            <w:pPr>
              <w:pStyle w:val="Textkrper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rsidR="006B612B" w:rsidRPr="00E14871" w:rsidRDefault="006B612B" w:rsidP="00CC2FC5">
            <w:pPr>
              <w:pStyle w:val="Textkrper2"/>
              <w:spacing w:after="0" w:line="240" w:lineRule="exact"/>
              <w:ind w:right="76"/>
              <w:jc w:val="center"/>
              <w:rPr>
                <w:rFonts w:cs="Arial"/>
                <w:lang w:val="de-DE"/>
              </w:rPr>
            </w:pPr>
          </w:p>
        </w:tc>
        <w:tc>
          <w:tcPr>
            <w:tcW w:w="1106" w:type="dxa"/>
            <w:gridSpan w:val="2"/>
          </w:tcPr>
          <w:p w:rsidR="006B612B" w:rsidRPr="00E14871" w:rsidRDefault="006B612B" w:rsidP="00CC2FC5">
            <w:pPr>
              <w:spacing w:line="240" w:lineRule="exact"/>
              <w:rPr>
                <w:rFonts w:cs="Arial"/>
                <w:lang w:val="de-DE"/>
              </w:rPr>
            </w:pPr>
          </w:p>
        </w:tc>
        <w:tc>
          <w:tcPr>
            <w:tcW w:w="4124" w:type="dxa"/>
            <w:gridSpan w:val="3"/>
            <w:shd w:val="clear" w:color="auto" w:fill="E0E0E0"/>
          </w:tcPr>
          <w:p w:rsidR="006B612B" w:rsidRPr="00E645A4" w:rsidRDefault="006B612B" w:rsidP="00CC2FC5">
            <w:pPr>
              <w:pStyle w:val="Textkrper2"/>
              <w:spacing w:after="0" w:line="240" w:lineRule="exact"/>
              <w:ind w:right="105"/>
              <w:jc w:val="center"/>
              <w:rPr>
                <w:rFonts w:cs="Arial"/>
                <w:b/>
                <w:lang w:val="de-DE"/>
              </w:rPr>
            </w:pPr>
          </w:p>
          <w:p w:rsidR="006B612B" w:rsidRPr="00E14871" w:rsidRDefault="006B612B" w:rsidP="00CC2FC5">
            <w:pPr>
              <w:pStyle w:val="Textkrper2"/>
              <w:spacing w:after="0" w:line="240" w:lineRule="exact"/>
              <w:ind w:right="105"/>
              <w:jc w:val="center"/>
              <w:rPr>
                <w:rFonts w:cs="Arial"/>
                <w:b/>
              </w:rPr>
            </w:pPr>
            <w:r w:rsidRPr="00E14871">
              <w:rPr>
                <w:rFonts w:cs="Arial"/>
                <w:b/>
              </w:rPr>
              <w:t>PARTE III</w:t>
            </w:r>
          </w:p>
          <w:p w:rsidR="006B612B" w:rsidRPr="00E14871" w:rsidRDefault="006B612B" w:rsidP="00CC2FC5">
            <w:pPr>
              <w:pStyle w:val="Textkrper2"/>
              <w:spacing w:after="0" w:line="240" w:lineRule="exact"/>
              <w:ind w:right="105"/>
              <w:jc w:val="center"/>
              <w:rPr>
                <w:rFonts w:cs="Arial"/>
                <w:b/>
              </w:rPr>
            </w:pPr>
          </w:p>
          <w:p w:rsidR="006B612B" w:rsidRPr="00E14871" w:rsidRDefault="006B612B" w:rsidP="00CC2FC5">
            <w:pPr>
              <w:pStyle w:val="Textkrper2"/>
              <w:spacing w:after="0" w:line="240" w:lineRule="exact"/>
              <w:ind w:right="105"/>
              <w:jc w:val="center"/>
              <w:rPr>
                <w:rFonts w:cs="Arial"/>
                <w:b/>
              </w:rPr>
            </w:pPr>
            <w:r w:rsidRPr="00E14871">
              <w:rPr>
                <w:rFonts w:cs="Arial"/>
                <w:b/>
              </w:rPr>
              <w:t>CONTROLLI EX</w:t>
            </w:r>
          </w:p>
          <w:p w:rsidR="006B612B" w:rsidRPr="00405FD3" w:rsidRDefault="006B612B" w:rsidP="00CC2FC5">
            <w:pPr>
              <w:pStyle w:val="Textkrper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rsidR="006B612B" w:rsidRPr="00405FD3" w:rsidRDefault="006B612B" w:rsidP="00CC2FC5">
            <w:pPr>
              <w:tabs>
                <w:tab w:val="left" w:pos="4111"/>
                <w:tab w:val="center" w:pos="4536"/>
                <w:tab w:val="right" w:pos="9072"/>
              </w:tabs>
              <w:spacing w:line="240" w:lineRule="exact"/>
              <w:ind w:right="105"/>
              <w:jc w:val="both"/>
              <w:rPr>
                <w:rFonts w:cs="Arial"/>
                <w:bCs/>
                <w:lang w:val="it-IT"/>
              </w:rPr>
            </w:pPr>
          </w:p>
        </w:tc>
      </w:tr>
      <w:tr w:rsidR="00E4644A" w:rsidRPr="008B5307" w:rsidTr="00960907">
        <w:trPr>
          <w:gridAfter w:val="1"/>
          <w:wAfter w:w="52" w:type="dxa"/>
        </w:trPr>
        <w:tc>
          <w:tcPr>
            <w:tcW w:w="4255" w:type="dxa"/>
          </w:tcPr>
          <w:p w:rsidR="006B612B" w:rsidRPr="00685CBE" w:rsidRDefault="006B612B" w:rsidP="00CC2FC5">
            <w:pPr>
              <w:autoSpaceDE w:val="0"/>
              <w:autoSpaceDN w:val="0"/>
              <w:adjustRightInd w:val="0"/>
              <w:spacing w:line="240" w:lineRule="exact"/>
              <w:ind w:right="76"/>
              <w:jc w:val="center"/>
              <w:rPr>
                <w:rFonts w:cs="Arial"/>
                <w:lang w:val="it-IT"/>
              </w:rPr>
            </w:pPr>
          </w:p>
        </w:tc>
        <w:tc>
          <w:tcPr>
            <w:tcW w:w="1106" w:type="dxa"/>
            <w:gridSpan w:val="2"/>
          </w:tcPr>
          <w:p w:rsidR="006B612B" w:rsidRPr="00507BC1" w:rsidRDefault="006B612B" w:rsidP="00CC2FC5">
            <w:pPr>
              <w:spacing w:line="240" w:lineRule="exact"/>
              <w:rPr>
                <w:rFonts w:cs="Arial"/>
                <w:lang w:val="it-IT"/>
              </w:rPr>
            </w:pPr>
          </w:p>
        </w:tc>
        <w:tc>
          <w:tcPr>
            <w:tcW w:w="4124" w:type="dxa"/>
            <w:gridSpan w:val="3"/>
          </w:tcPr>
          <w:p w:rsidR="006B612B" w:rsidRPr="00507BC1" w:rsidRDefault="006B612B" w:rsidP="00CC2FC5">
            <w:pPr>
              <w:autoSpaceDE w:val="0"/>
              <w:autoSpaceDN w:val="0"/>
              <w:adjustRightInd w:val="0"/>
              <w:spacing w:line="240" w:lineRule="exact"/>
              <w:ind w:left="150" w:right="105" w:hanging="150"/>
              <w:jc w:val="center"/>
              <w:rPr>
                <w:rFonts w:cs="Arial"/>
                <w:lang w:val="it-IT"/>
              </w:rPr>
            </w:pPr>
          </w:p>
        </w:tc>
      </w:tr>
      <w:tr w:rsidR="00E4644A" w:rsidRPr="008B5307" w:rsidTr="00960907">
        <w:trPr>
          <w:gridAfter w:val="1"/>
          <w:wAfter w:w="52" w:type="dxa"/>
        </w:trPr>
        <w:tc>
          <w:tcPr>
            <w:tcW w:w="4255" w:type="dxa"/>
          </w:tcPr>
          <w:p w:rsidR="006B612B" w:rsidRPr="00FD6D9F" w:rsidRDefault="006B612B" w:rsidP="00CC2FC5">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106" w:type="dxa"/>
            <w:gridSpan w:val="2"/>
          </w:tcPr>
          <w:p w:rsidR="006B612B" w:rsidRPr="00FD6D9F" w:rsidRDefault="006B612B" w:rsidP="00CC2FC5">
            <w:pPr>
              <w:spacing w:line="240" w:lineRule="exact"/>
              <w:rPr>
                <w:rFonts w:cs="Arial"/>
                <w:lang w:val="de-DE"/>
              </w:rPr>
            </w:pPr>
          </w:p>
        </w:tc>
        <w:tc>
          <w:tcPr>
            <w:tcW w:w="4124" w:type="dxa"/>
            <w:gridSpan w:val="3"/>
          </w:tcPr>
          <w:p w:rsidR="006B612B" w:rsidRPr="00FD6D9F" w:rsidRDefault="006B612B" w:rsidP="00CC2FC5">
            <w:pPr>
              <w:autoSpaceDE w:val="0"/>
              <w:autoSpaceDN w:val="0"/>
              <w:adjustRightInd w:val="0"/>
              <w:spacing w:line="240" w:lineRule="exact"/>
              <w:ind w:left="150" w:right="105" w:hanging="150"/>
              <w:jc w:val="center"/>
              <w:rPr>
                <w:rFonts w:cs="Arial"/>
                <w:b/>
                <w:lang w:val="it-IT"/>
              </w:rPr>
            </w:pPr>
            <w:r w:rsidRPr="00FD6D9F">
              <w:rPr>
                <w:rFonts w:cs="Arial"/>
                <w:b/>
                <w:lang w:val="it-IT"/>
              </w:rPr>
              <w:t xml:space="preserve">1. </w:t>
            </w:r>
            <w:bookmarkStart w:id="62" w:name="OLE_LINK5"/>
            <w:r w:rsidRPr="00FD6D9F">
              <w:rPr>
                <w:rFonts w:cs="Arial"/>
                <w:b/>
                <w:lang w:val="it-IT"/>
              </w:rPr>
              <w:t>DOCUMENTAZIONE RICHIESTA DALLA STAZIONE APPALTANTE</w:t>
            </w:r>
            <w:r w:rsidRPr="00FD6D9F">
              <w:rPr>
                <w:rFonts w:cs="Arial"/>
                <w:b/>
                <w:dstrike/>
                <w:lang w:val="it-IT"/>
              </w:rPr>
              <w:t xml:space="preserve"> </w:t>
            </w:r>
            <w:smartTag w:uri="urn:schemas-microsoft-com:office:smarttags" w:element="stockticker">
              <w:r w:rsidRPr="00FD6D9F">
                <w:rPr>
                  <w:rFonts w:cs="Arial"/>
                  <w:b/>
                  <w:lang w:val="it-IT"/>
                </w:rPr>
                <w:t>ALL</w:t>
              </w:r>
            </w:smartTag>
            <w:r w:rsidRPr="00FD6D9F">
              <w:rPr>
                <w:rFonts w:cs="Arial"/>
                <w:b/>
                <w:lang w:val="it-IT"/>
              </w:rPr>
              <w:t>’OPERATORE ECONOMICO</w:t>
            </w:r>
            <w:bookmarkEnd w:id="62"/>
          </w:p>
        </w:tc>
      </w:tr>
      <w:tr w:rsidR="00E4644A" w:rsidRPr="008B5307" w:rsidTr="00960907">
        <w:trPr>
          <w:gridAfter w:val="1"/>
          <w:wAfter w:w="52" w:type="dxa"/>
        </w:trPr>
        <w:tc>
          <w:tcPr>
            <w:tcW w:w="4255" w:type="dxa"/>
          </w:tcPr>
          <w:p w:rsidR="006B612B" w:rsidRPr="00507BC1" w:rsidRDefault="006B612B" w:rsidP="00CC2FC5">
            <w:pPr>
              <w:spacing w:line="240" w:lineRule="exact"/>
              <w:ind w:right="76"/>
              <w:jc w:val="both"/>
              <w:rPr>
                <w:rFonts w:cs="Arial"/>
                <w:noProof w:val="0"/>
                <w:lang w:val="it-IT" w:eastAsia="it-IT"/>
              </w:rPr>
            </w:pPr>
          </w:p>
        </w:tc>
        <w:tc>
          <w:tcPr>
            <w:tcW w:w="1106" w:type="dxa"/>
            <w:gridSpan w:val="2"/>
          </w:tcPr>
          <w:p w:rsidR="006B612B" w:rsidRPr="00507BC1" w:rsidRDefault="006B612B" w:rsidP="00CC2FC5">
            <w:pPr>
              <w:spacing w:line="240" w:lineRule="exact"/>
              <w:jc w:val="both"/>
              <w:rPr>
                <w:rFonts w:cs="Arial"/>
                <w:lang w:val="it-IT"/>
              </w:rPr>
            </w:pPr>
          </w:p>
        </w:tc>
        <w:tc>
          <w:tcPr>
            <w:tcW w:w="4124" w:type="dxa"/>
            <w:gridSpan w:val="3"/>
          </w:tcPr>
          <w:p w:rsidR="006B612B" w:rsidRPr="00405FD3" w:rsidRDefault="006B612B" w:rsidP="00CC2FC5">
            <w:pPr>
              <w:spacing w:line="240" w:lineRule="exact"/>
              <w:ind w:right="105"/>
              <w:jc w:val="both"/>
              <w:rPr>
                <w:rFonts w:cs="Arial"/>
                <w:noProof w:val="0"/>
                <w:lang w:val="it-IT" w:eastAsia="it-IT"/>
              </w:rPr>
            </w:pPr>
          </w:p>
        </w:tc>
      </w:tr>
      <w:tr w:rsidR="00E4644A" w:rsidRPr="008B5307" w:rsidTr="00960907">
        <w:trPr>
          <w:gridAfter w:val="1"/>
          <w:wAfter w:w="52" w:type="dxa"/>
        </w:trPr>
        <w:tc>
          <w:tcPr>
            <w:tcW w:w="4255" w:type="dxa"/>
          </w:tcPr>
          <w:p w:rsidR="006B612B" w:rsidRPr="00F80CDC" w:rsidRDefault="006B612B" w:rsidP="00CC2FC5">
            <w:pPr>
              <w:spacing w:line="240" w:lineRule="exact"/>
              <w:ind w:right="-4"/>
              <w:jc w:val="both"/>
              <w:rPr>
                <w:rFonts w:cs="Arial"/>
                <w:noProof w:val="0"/>
                <w:lang w:val="de-DE" w:eastAsia="it-IT"/>
              </w:rPr>
            </w:pPr>
            <w:r w:rsidRPr="00F80CDC">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06" w:type="dxa"/>
            <w:gridSpan w:val="2"/>
          </w:tcPr>
          <w:p w:rsidR="006B612B" w:rsidRPr="00F80CDC" w:rsidRDefault="006B612B" w:rsidP="00CC2FC5">
            <w:pPr>
              <w:spacing w:line="240" w:lineRule="exact"/>
              <w:jc w:val="both"/>
              <w:rPr>
                <w:rFonts w:cs="Arial"/>
                <w:lang w:val="de-DE"/>
              </w:rPr>
            </w:pPr>
          </w:p>
        </w:tc>
        <w:tc>
          <w:tcPr>
            <w:tcW w:w="4124" w:type="dxa"/>
            <w:gridSpan w:val="3"/>
          </w:tcPr>
          <w:p w:rsidR="006B612B" w:rsidRPr="00AD476B" w:rsidRDefault="006B612B" w:rsidP="00CC2FC5">
            <w:pPr>
              <w:tabs>
                <w:tab w:val="left" w:pos="4682"/>
              </w:tabs>
              <w:jc w:val="both"/>
              <w:rPr>
                <w:rFonts w:cs="Arial"/>
                <w:noProof w:val="0"/>
                <w:lang w:val="it-IT" w:eastAsia="de-DE"/>
              </w:rPr>
            </w:pPr>
            <w:r w:rsidRPr="00F80CDC">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16848" w:rsidRPr="008B5307" w:rsidTr="00960907">
        <w:trPr>
          <w:gridAfter w:val="1"/>
          <w:wAfter w:w="52" w:type="dxa"/>
        </w:trPr>
        <w:tc>
          <w:tcPr>
            <w:tcW w:w="4255" w:type="dxa"/>
          </w:tcPr>
          <w:p w:rsidR="00216848" w:rsidRPr="003F3487" w:rsidRDefault="00216848" w:rsidP="00CC2FC5">
            <w:pPr>
              <w:spacing w:line="240" w:lineRule="exact"/>
              <w:ind w:right="-4"/>
              <w:jc w:val="both"/>
              <w:rPr>
                <w:rFonts w:cs="Arial"/>
                <w:noProof w:val="0"/>
                <w:lang w:val="it-IT" w:eastAsia="de-DE"/>
              </w:rPr>
            </w:pPr>
          </w:p>
        </w:tc>
        <w:tc>
          <w:tcPr>
            <w:tcW w:w="1106" w:type="dxa"/>
            <w:gridSpan w:val="2"/>
          </w:tcPr>
          <w:p w:rsidR="00216848" w:rsidRPr="003F3487" w:rsidRDefault="00216848" w:rsidP="00CC2FC5">
            <w:pPr>
              <w:spacing w:line="240" w:lineRule="exact"/>
              <w:jc w:val="both"/>
              <w:rPr>
                <w:rFonts w:cs="Arial"/>
                <w:lang w:val="it-IT"/>
              </w:rPr>
            </w:pPr>
          </w:p>
        </w:tc>
        <w:tc>
          <w:tcPr>
            <w:tcW w:w="4124" w:type="dxa"/>
            <w:gridSpan w:val="3"/>
          </w:tcPr>
          <w:p w:rsidR="00216848" w:rsidRPr="00F80CDC" w:rsidRDefault="00216848" w:rsidP="00CC2FC5">
            <w:pPr>
              <w:tabs>
                <w:tab w:val="left" w:pos="4682"/>
              </w:tabs>
              <w:jc w:val="both"/>
              <w:rPr>
                <w:rFonts w:cs="Arial"/>
                <w:noProof w:val="0"/>
                <w:lang w:val="it-IT" w:eastAsia="de-DE"/>
              </w:rPr>
            </w:pPr>
          </w:p>
        </w:tc>
      </w:tr>
      <w:tr w:rsidR="00216848" w:rsidRPr="008B5307" w:rsidTr="00960907">
        <w:trPr>
          <w:gridAfter w:val="1"/>
          <w:wAfter w:w="52" w:type="dxa"/>
        </w:trPr>
        <w:tc>
          <w:tcPr>
            <w:tcW w:w="4255" w:type="dxa"/>
          </w:tcPr>
          <w:p w:rsidR="00216848" w:rsidRPr="00F80CDC" w:rsidRDefault="00216848" w:rsidP="0045488A">
            <w:pPr>
              <w:spacing w:line="240" w:lineRule="exact"/>
              <w:ind w:right="-4"/>
              <w:jc w:val="center"/>
              <w:rPr>
                <w:rFonts w:cs="Arial"/>
                <w:noProof w:val="0"/>
                <w:lang w:val="de-DE" w:eastAsia="de-DE"/>
              </w:rPr>
            </w:pPr>
            <w:r w:rsidRPr="003F2B4E">
              <w:rPr>
                <w:rFonts w:cs="Arial"/>
                <w:i/>
                <w:noProof w:val="0"/>
                <w:color w:val="FF0000"/>
                <w:highlight w:val="green"/>
                <w:lang w:val="de-DE" w:eastAsia="de-DE"/>
              </w:rPr>
              <w:t xml:space="preserve">[bei Verhandlungsverfahren mit Ausschreibungsbetrag bis zu 150.000 Euro, bei denen </w:t>
            </w:r>
            <w:r w:rsidRPr="003F2B4E">
              <w:rPr>
                <w:rFonts w:cs="Arial"/>
                <w:i/>
                <w:noProof w:val="0"/>
                <w:color w:val="FF0000"/>
                <w:highlight w:val="green"/>
                <w:lang w:val="de-DE" w:eastAsia="de-DE"/>
              </w:rPr>
              <w:lastRenderedPageBreak/>
              <w:t>auf die im Art. 32, Absatz 1 vorgesehen Beschaffungsinstrumente des LG/ Nr. 16/15 zurückgriffen wird, wie in etwa Berufslisten und Verzeichnisse]</w:t>
            </w:r>
          </w:p>
        </w:tc>
        <w:tc>
          <w:tcPr>
            <w:tcW w:w="1106" w:type="dxa"/>
            <w:gridSpan w:val="2"/>
          </w:tcPr>
          <w:p w:rsidR="00216848" w:rsidRPr="00F80CDC" w:rsidRDefault="00216848" w:rsidP="0045488A">
            <w:pPr>
              <w:spacing w:line="240" w:lineRule="exact"/>
              <w:jc w:val="center"/>
              <w:rPr>
                <w:rFonts w:cs="Arial"/>
                <w:lang w:val="de-DE"/>
              </w:rPr>
            </w:pPr>
          </w:p>
        </w:tc>
        <w:tc>
          <w:tcPr>
            <w:tcW w:w="4124" w:type="dxa"/>
            <w:gridSpan w:val="3"/>
          </w:tcPr>
          <w:p w:rsidR="00216848" w:rsidRPr="003F2B4E" w:rsidRDefault="00216848" w:rsidP="0045488A">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 xml:space="preserve">[in caso di procedure negoziate con importi a basa di gara fino a 150.000,00 €, quando si </w:t>
            </w:r>
            <w:r w:rsidRPr="003F2B4E">
              <w:rPr>
                <w:rFonts w:cs="Arial"/>
                <w:i/>
                <w:noProof w:val="0"/>
                <w:color w:val="FF0000"/>
                <w:highlight w:val="green"/>
                <w:lang w:val="it-IT" w:eastAsia="de-DE"/>
              </w:rPr>
              <w:lastRenderedPageBreak/>
              <w:t>ricorre agli strumenti di acquisto di cui all’art. 32 comma 1 LP 16/15, come ad es. albi ed elenchi]</w:t>
            </w:r>
          </w:p>
          <w:p w:rsidR="00216848" w:rsidRPr="00F80CDC" w:rsidRDefault="00216848" w:rsidP="0045488A">
            <w:pPr>
              <w:tabs>
                <w:tab w:val="left" w:pos="4682"/>
              </w:tabs>
              <w:jc w:val="center"/>
              <w:rPr>
                <w:rFonts w:cs="Arial"/>
                <w:noProof w:val="0"/>
                <w:lang w:val="it-IT" w:eastAsia="de-DE"/>
              </w:rPr>
            </w:pPr>
          </w:p>
        </w:tc>
      </w:tr>
      <w:tr w:rsidR="00216848" w:rsidRPr="008B5307" w:rsidTr="00960907">
        <w:trPr>
          <w:gridAfter w:val="1"/>
          <w:wAfter w:w="52" w:type="dxa"/>
        </w:trPr>
        <w:tc>
          <w:tcPr>
            <w:tcW w:w="4255" w:type="dxa"/>
          </w:tcPr>
          <w:p w:rsidR="00216848" w:rsidRPr="00216848" w:rsidRDefault="00216848" w:rsidP="00CC2FC5">
            <w:pPr>
              <w:spacing w:line="240" w:lineRule="exact"/>
              <w:ind w:right="-4"/>
              <w:jc w:val="both"/>
              <w:rPr>
                <w:rFonts w:cs="Arial"/>
                <w:noProof w:val="0"/>
                <w:lang w:val="it-IT" w:eastAsia="de-DE"/>
              </w:rPr>
            </w:pPr>
          </w:p>
        </w:tc>
        <w:tc>
          <w:tcPr>
            <w:tcW w:w="1106" w:type="dxa"/>
            <w:gridSpan w:val="2"/>
          </w:tcPr>
          <w:p w:rsidR="00216848" w:rsidRPr="00216848" w:rsidRDefault="00216848" w:rsidP="00CC2FC5">
            <w:pPr>
              <w:spacing w:line="240" w:lineRule="exact"/>
              <w:jc w:val="both"/>
              <w:rPr>
                <w:rFonts w:cs="Arial"/>
                <w:lang w:val="it-IT"/>
              </w:rPr>
            </w:pPr>
          </w:p>
        </w:tc>
        <w:tc>
          <w:tcPr>
            <w:tcW w:w="4124" w:type="dxa"/>
            <w:gridSpan w:val="3"/>
          </w:tcPr>
          <w:p w:rsidR="00216848" w:rsidRPr="00F80CDC" w:rsidRDefault="00216848" w:rsidP="00CC2FC5">
            <w:pPr>
              <w:tabs>
                <w:tab w:val="left" w:pos="4682"/>
              </w:tabs>
              <w:jc w:val="both"/>
              <w:rPr>
                <w:rFonts w:cs="Arial"/>
                <w:noProof w:val="0"/>
                <w:lang w:val="it-IT" w:eastAsia="de-DE"/>
              </w:rPr>
            </w:pPr>
          </w:p>
        </w:tc>
      </w:tr>
      <w:tr w:rsidR="00216848" w:rsidRPr="008B5307" w:rsidTr="00960907">
        <w:trPr>
          <w:gridAfter w:val="1"/>
          <w:wAfter w:w="52" w:type="dxa"/>
        </w:trPr>
        <w:tc>
          <w:tcPr>
            <w:tcW w:w="4255" w:type="dxa"/>
          </w:tcPr>
          <w:p w:rsidR="00216848" w:rsidRPr="003F3487" w:rsidRDefault="00216848" w:rsidP="00CC2FC5">
            <w:pPr>
              <w:spacing w:line="240" w:lineRule="exact"/>
              <w:ind w:right="-4"/>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106" w:type="dxa"/>
            <w:gridSpan w:val="2"/>
          </w:tcPr>
          <w:p w:rsidR="00216848" w:rsidRPr="003F3487" w:rsidRDefault="00216848" w:rsidP="00CC2FC5">
            <w:pPr>
              <w:spacing w:line="240" w:lineRule="exact"/>
              <w:jc w:val="both"/>
              <w:rPr>
                <w:rFonts w:cs="Arial"/>
                <w:lang w:val="de-DE"/>
              </w:rPr>
            </w:pPr>
          </w:p>
        </w:tc>
        <w:tc>
          <w:tcPr>
            <w:tcW w:w="4124" w:type="dxa"/>
            <w:gridSpan w:val="3"/>
          </w:tcPr>
          <w:p w:rsidR="00216848" w:rsidRPr="00F80CDC" w:rsidRDefault="00216848" w:rsidP="00CC2FC5">
            <w:pPr>
              <w:tabs>
                <w:tab w:val="left" w:pos="4682"/>
              </w:tabs>
              <w:jc w:val="both"/>
              <w:rPr>
                <w:rFonts w:cs="Arial"/>
                <w:noProof w:val="0"/>
                <w:lang w:val="it-IT" w:eastAsia="de-DE"/>
              </w:rPr>
            </w:pPr>
            <w:r w:rsidRPr="003F2B4E">
              <w:rPr>
                <w:rFonts w:ascii="Helvetica" w:hAnsi="Helvetica" w:cs="Helvetica"/>
                <w:color w:val="FF0000"/>
                <w:sz w:val="19"/>
                <w:szCs w:val="19"/>
                <w:lang w:val="it-IT" w:eastAsia="de-DE"/>
              </w:rPr>
              <w:t>Non sarà effettuata verifica dei requisiti di partecipazione prima della stipula del contratto. 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216848" w:rsidRPr="008B5307" w:rsidTr="00960907">
        <w:trPr>
          <w:gridAfter w:val="1"/>
          <w:wAfter w:w="52" w:type="dxa"/>
        </w:trPr>
        <w:tc>
          <w:tcPr>
            <w:tcW w:w="4255" w:type="dxa"/>
          </w:tcPr>
          <w:p w:rsidR="00216848" w:rsidRPr="003F3487" w:rsidRDefault="00216848" w:rsidP="00CC2FC5">
            <w:pPr>
              <w:spacing w:line="240" w:lineRule="exact"/>
              <w:ind w:right="-4"/>
              <w:jc w:val="both"/>
              <w:rPr>
                <w:rFonts w:ascii="Helvetica" w:hAnsi="Helvetica" w:cs="Helvetica"/>
                <w:color w:val="FF0000"/>
                <w:sz w:val="19"/>
                <w:szCs w:val="19"/>
                <w:lang w:val="it-IT" w:eastAsia="de-DE"/>
              </w:rPr>
            </w:pPr>
          </w:p>
        </w:tc>
        <w:tc>
          <w:tcPr>
            <w:tcW w:w="1106" w:type="dxa"/>
            <w:gridSpan w:val="2"/>
          </w:tcPr>
          <w:p w:rsidR="00216848" w:rsidRPr="00216848" w:rsidRDefault="00216848" w:rsidP="00CC2FC5">
            <w:pPr>
              <w:spacing w:line="240" w:lineRule="exact"/>
              <w:jc w:val="both"/>
              <w:rPr>
                <w:rFonts w:cs="Arial"/>
                <w:lang w:val="it-IT"/>
              </w:rPr>
            </w:pPr>
          </w:p>
        </w:tc>
        <w:tc>
          <w:tcPr>
            <w:tcW w:w="4124" w:type="dxa"/>
            <w:gridSpan w:val="3"/>
          </w:tcPr>
          <w:p w:rsidR="00216848" w:rsidRPr="003F2B4E" w:rsidRDefault="00216848" w:rsidP="00CC2FC5">
            <w:pPr>
              <w:tabs>
                <w:tab w:val="left" w:pos="4682"/>
              </w:tabs>
              <w:jc w:val="both"/>
              <w:rPr>
                <w:rFonts w:ascii="Helvetica" w:hAnsi="Helvetica" w:cs="Helvetica"/>
                <w:color w:val="FF0000"/>
                <w:sz w:val="19"/>
                <w:szCs w:val="19"/>
                <w:lang w:val="it-IT" w:eastAsia="de-DE"/>
              </w:rPr>
            </w:pPr>
          </w:p>
        </w:tc>
      </w:tr>
      <w:tr w:rsidR="00216848" w:rsidRPr="008B5307" w:rsidTr="00960907">
        <w:trPr>
          <w:gridAfter w:val="1"/>
          <w:wAfter w:w="52" w:type="dxa"/>
        </w:trPr>
        <w:tc>
          <w:tcPr>
            <w:tcW w:w="4255" w:type="dxa"/>
          </w:tcPr>
          <w:p w:rsidR="00216848" w:rsidRPr="003F2B4E" w:rsidRDefault="00216848" w:rsidP="00216848">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rsidR="00216848" w:rsidRPr="003F2B4E" w:rsidRDefault="00216848" w:rsidP="00216848">
            <w:pPr>
              <w:spacing w:line="240" w:lineRule="exact"/>
              <w:ind w:right="-4"/>
              <w:jc w:val="both"/>
              <w:rPr>
                <w:rFonts w:ascii="Helvetica" w:hAnsi="Helvetica" w:cs="Helvetica"/>
                <w:color w:val="FF0000"/>
                <w:sz w:val="19"/>
                <w:szCs w:val="19"/>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106" w:type="dxa"/>
            <w:gridSpan w:val="2"/>
          </w:tcPr>
          <w:p w:rsidR="00216848" w:rsidRPr="003F3487" w:rsidRDefault="00216848" w:rsidP="00CC2FC5">
            <w:pPr>
              <w:spacing w:line="240" w:lineRule="exact"/>
              <w:jc w:val="both"/>
              <w:rPr>
                <w:rFonts w:cs="Arial"/>
                <w:lang w:val="de-DE"/>
              </w:rPr>
            </w:pPr>
          </w:p>
        </w:tc>
        <w:tc>
          <w:tcPr>
            <w:tcW w:w="4124" w:type="dxa"/>
            <w:gridSpan w:val="3"/>
          </w:tcPr>
          <w:p w:rsidR="00216848" w:rsidRPr="003F2B4E" w:rsidRDefault="00216848" w:rsidP="00216848">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rsidR="00216848" w:rsidRPr="003F2B4E" w:rsidRDefault="00216848" w:rsidP="00216848">
            <w:pPr>
              <w:tabs>
                <w:tab w:val="left" w:pos="4682"/>
              </w:tabs>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216848" w:rsidRPr="008B5307" w:rsidTr="00960907">
        <w:trPr>
          <w:gridAfter w:val="1"/>
          <w:wAfter w:w="52" w:type="dxa"/>
        </w:trPr>
        <w:tc>
          <w:tcPr>
            <w:tcW w:w="4255" w:type="dxa"/>
          </w:tcPr>
          <w:p w:rsidR="00216848" w:rsidRPr="00216848" w:rsidRDefault="00216848" w:rsidP="00CC2FC5">
            <w:pPr>
              <w:spacing w:line="240" w:lineRule="exact"/>
              <w:ind w:right="-4"/>
              <w:jc w:val="both"/>
              <w:rPr>
                <w:rFonts w:cs="Arial"/>
                <w:noProof w:val="0"/>
                <w:lang w:val="it-IT" w:eastAsia="de-DE"/>
              </w:rPr>
            </w:pPr>
          </w:p>
        </w:tc>
        <w:tc>
          <w:tcPr>
            <w:tcW w:w="1106" w:type="dxa"/>
            <w:gridSpan w:val="2"/>
          </w:tcPr>
          <w:p w:rsidR="00216848" w:rsidRPr="00216848" w:rsidRDefault="00216848" w:rsidP="00CC2FC5">
            <w:pPr>
              <w:spacing w:line="240" w:lineRule="exact"/>
              <w:jc w:val="both"/>
              <w:rPr>
                <w:rFonts w:cs="Arial"/>
                <w:lang w:val="it-IT"/>
              </w:rPr>
            </w:pPr>
          </w:p>
        </w:tc>
        <w:tc>
          <w:tcPr>
            <w:tcW w:w="4124" w:type="dxa"/>
            <w:gridSpan w:val="3"/>
          </w:tcPr>
          <w:p w:rsidR="00216848" w:rsidRPr="00F80CDC" w:rsidRDefault="00216848" w:rsidP="00CC2FC5">
            <w:pPr>
              <w:tabs>
                <w:tab w:val="left" w:pos="4682"/>
              </w:tabs>
              <w:jc w:val="both"/>
              <w:rPr>
                <w:rFonts w:cs="Arial"/>
                <w:noProof w:val="0"/>
                <w:lang w:val="it-IT" w:eastAsia="de-DE"/>
              </w:rPr>
            </w:pPr>
          </w:p>
        </w:tc>
      </w:tr>
      <w:tr w:rsidR="00960907" w:rsidRPr="008B5307" w:rsidTr="00960907">
        <w:trPr>
          <w:gridAfter w:val="1"/>
          <w:wAfter w:w="52" w:type="dxa"/>
        </w:trPr>
        <w:tc>
          <w:tcPr>
            <w:tcW w:w="4255" w:type="dxa"/>
          </w:tcPr>
          <w:p w:rsidR="00960907" w:rsidRPr="00F80CDC" w:rsidRDefault="00960907" w:rsidP="00960907">
            <w:pPr>
              <w:spacing w:line="240" w:lineRule="exact"/>
              <w:ind w:right="-4"/>
              <w:jc w:val="center"/>
              <w:rPr>
                <w:rFonts w:cs="Arial"/>
                <w:noProof w:val="0"/>
                <w:lang w:val="de-DE" w:eastAsia="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106" w:type="dxa"/>
            <w:gridSpan w:val="2"/>
          </w:tcPr>
          <w:p w:rsidR="00960907" w:rsidRPr="00F80CDC" w:rsidRDefault="00960907" w:rsidP="00960907">
            <w:pPr>
              <w:spacing w:line="240" w:lineRule="exact"/>
              <w:jc w:val="center"/>
              <w:rPr>
                <w:rFonts w:cs="Arial"/>
                <w:lang w:val="de-DE"/>
              </w:rPr>
            </w:pPr>
          </w:p>
        </w:tc>
        <w:tc>
          <w:tcPr>
            <w:tcW w:w="4124" w:type="dxa"/>
            <w:gridSpan w:val="3"/>
          </w:tcPr>
          <w:p w:rsidR="00960907" w:rsidRPr="00F80CDC" w:rsidRDefault="00960907" w:rsidP="00960907">
            <w:pPr>
              <w:tabs>
                <w:tab w:val="left" w:pos="4682"/>
              </w:tabs>
              <w:jc w:val="center"/>
              <w:rPr>
                <w:rFonts w:cs="Arial"/>
                <w:noProof w:val="0"/>
                <w:lang w:val="it-IT" w:eastAsia="de-DE"/>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960907" w:rsidRPr="008B5307" w:rsidTr="00960907">
        <w:trPr>
          <w:gridAfter w:val="1"/>
          <w:wAfter w:w="52" w:type="dxa"/>
        </w:trPr>
        <w:tc>
          <w:tcPr>
            <w:tcW w:w="4255" w:type="dxa"/>
          </w:tcPr>
          <w:p w:rsidR="00960907" w:rsidRPr="00216848" w:rsidRDefault="00960907" w:rsidP="00960907">
            <w:pPr>
              <w:spacing w:line="240" w:lineRule="exact"/>
              <w:ind w:right="-4"/>
              <w:jc w:val="center"/>
              <w:rPr>
                <w:rFonts w:cs="Arial"/>
                <w:i/>
                <w:color w:val="FF0000"/>
                <w:highlight w:val="green"/>
                <w:lang w:val="it-IT"/>
              </w:rPr>
            </w:pPr>
          </w:p>
        </w:tc>
        <w:tc>
          <w:tcPr>
            <w:tcW w:w="1106" w:type="dxa"/>
            <w:gridSpan w:val="2"/>
          </w:tcPr>
          <w:p w:rsidR="00960907" w:rsidRPr="00216848" w:rsidRDefault="00960907" w:rsidP="00960907">
            <w:pPr>
              <w:spacing w:line="240" w:lineRule="exact"/>
              <w:jc w:val="center"/>
              <w:rPr>
                <w:rFonts w:cs="Arial"/>
                <w:lang w:val="it-IT"/>
              </w:rPr>
            </w:pPr>
          </w:p>
        </w:tc>
        <w:tc>
          <w:tcPr>
            <w:tcW w:w="4124" w:type="dxa"/>
            <w:gridSpan w:val="3"/>
          </w:tcPr>
          <w:p w:rsidR="00960907" w:rsidRPr="00AE6D01" w:rsidRDefault="00960907" w:rsidP="00960907">
            <w:pPr>
              <w:tabs>
                <w:tab w:val="left" w:pos="4682"/>
              </w:tabs>
              <w:jc w:val="center"/>
              <w:rPr>
                <w:rFonts w:cs="Arial"/>
                <w:i/>
                <w:color w:val="FF0000"/>
                <w:highlight w:val="green"/>
                <w:lang w:val="it-IT"/>
              </w:rPr>
            </w:pPr>
          </w:p>
        </w:tc>
      </w:tr>
      <w:tr w:rsidR="00960907" w:rsidRPr="008B5307" w:rsidTr="00960907">
        <w:trPr>
          <w:gridAfter w:val="1"/>
          <w:wAfter w:w="52" w:type="dxa"/>
        </w:trPr>
        <w:tc>
          <w:tcPr>
            <w:tcW w:w="4255" w:type="dxa"/>
          </w:tcPr>
          <w:p w:rsidR="00960907" w:rsidRPr="00960907" w:rsidRDefault="00960907" w:rsidP="00960907">
            <w:pPr>
              <w:spacing w:line="240" w:lineRule="exact"/>
              <w:ind w:right="-4"/>
              <w:jc w:val="both"/>
              <w:rPr>
                <w:rFonts w:cs="Arial"/>
                <w:i/>
                <w:color w:val="FF0000"/>
                <w:lang w:val="de-DE"/>
              </w:rPr>
            </w:pPr>
            <w:r w:rsidRPr="00960907">
              <w:rPr>
                <w:rFonts w:cs="Arial"/>
                <w:noProof w:val="0"/>
                <w:color w:val="FF0000"/>
                <w:lang w:val="de-DE" w:eastAsia="it-IT"/>
              </w:rPr>
              <w:t xml:space="preserve">Laut Art. 27 Abs. 2 LG Nr. 16/2015 beschränkt die Vergabestelle </w:t>
            </w:r>
            <w:r w:rsidRPr="00960907">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106" w:type="dxa"/>
            <w:gridSpan w:val="2"/>
          </w:tcPr>
          <w:p w:rsidR="00960907" w:rsidRPr="00960907" w:rsidRDefault="00960907" w:rsidP="00960907">
            <w:pPr>
              <w:spacing w:line="240" w:lineRule="exact"/>
              <w:jc w:val="both"/>
              <w:rPr>
                <w:rFonts w:cs="Arial"/>
                <w:color w:val="FF0000"/>
                <w:lang w:val="de-DE"/>
              </w:rPr>
            </w:pPr>
          </w:p>
        </w:tc>
        <w:tc>
          <w:tcPr>
            <w:tcW w:w="4124" w:type="dxa"/>
            <w:gridSpan w:val="3"/>
          </w:tcPr>
          <w:p w:rsidR="00960907" w:rsidRPr="00960907" w:rsidRDefault="00960907" w:rsidP="00960907">
            <w:pPr>
              <w:jc w:val="both"/>
              <w:rPr>
                <w:rFonts w:cs="Arial"/>
                <w:color w:val="FF0000"/>
                <w:lang w:val="it-IT"/>
              </w:rPr>
            </w:pPr>
            <w:r w:rsidRPr="00960907">
              <w:rPr>
                <w:rFonts w:cs="Arial"/>
                <w:noProof w:val="0"/>
                <w:color w:val="FF0000"/>
                <w:lang w:val="it-IT" w:eastAsia="de-DE"/>
              </w:rPr>
              <w:t xml:space="preserve">A norma dell’art. 27, comma 2 </w:t>
            </w:r>
            <w:proofErr w:type="spellStart"/>
            <w:r w:rsidRPr="00960907">
              <w:rPr>
                <w:rFonts w:cs="Arial"/>
                <w:noProof w:val="0"/>
                <w:color w:val="FF0000"/>
                <w:lang w:val="it-IT" w:eastAsia="de-DE"/>
              </w:rPr>
              <w:t>l.p</w:t>
            </w:r>
            <w:proofErr w:type="spellEnd"/>
            <w:r w:rsidRPr="00960907">
              <w:rPr>
                <w:rFonts w:cs="Arial"/>
                <w:noProof w:val="0"/>
                <w:color w:val="FF0000"/>
                <w:lang w:val="it-IT" w:eastAsia="de-DE"/>
              </w:rPr>
              <w:t xml:space="preserve">. 16/2015, </w:t>
            </w:r>
            <w:r w:rsidRPr="00960907">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rsidR="00960907" w:rsidRPr="00960907" w:rsidRDefault="00960907" w:rsidP="00960907">
            <w:pPr>
              <w:tabs>
                <w:tab w:val="left" w:pos="4682"/>
              </w:tabs>
              <w:jc w:val="both"/>
              <w:rPr>
                <w:rFonts w:cs="Arial"/>
                <w:i/>
                <w:color w:val="FF0000"/>
                <w:lang w:val="it-IT"/>
              </w:rPr>
            </w:pPr>
          </w:p>
        </w:tc>
      </w:tr>
      <w:tr w:rsidR="00960907" w:rsidRPr="008B5307" w:rsidTr="00960907">
        <w:tc>
          <w:tcPr>
            <w:tcW w:w="4282" w:type="dxa"/>
            <w:gridSpan w:val="2"/>
          </w:tcPr>
          <w:p w:rsidR="006B612B" w:rsidRPr="00960907" w:rsidRDefault="006B612B" w:rsidP="00960907">
            <w:pPr>
              <w:spacing w:line="240" w:lineRule="exact"/>
              <w:ind w:right="76"/>
              <w:jc w:val="both"/>
              <w:rPr>
                <w:rFonts w:cs="Arial"/>
                <w:noProof w:val="0"/>
                <w:color w:val="FF0000"/>
                <w:lang w:val="it-IT" w:eastAsia="it-IT"/>
              </w:rPr>
            </w:pPr>
          </w:p>
        </w:tc>
        <w:tc>
          <w:tcPr>
            <w:tcW w:w="1111" w:type="dxa"/>
            <w:gridSpan w:val="3"/>
          </w:tcPr>
          <w:p w:rsidR="006B612B" w:rsidRPr="00960907" w:rsidRDefault="006B612B" w:rsidP="00960907">
            <w:pPr>
              <w:spacing w:line="240" w:lineRule="exact"/>
              <w:jc w:val="both"/>
              <w:rPr>
                <w:rFonts w:cs="Arial"/>
                <w:color w:val="FF0000"/>
                <w:lang w:val="it-IT"/>
              </w:rPr>
            </w:pPr>
          </w:p>
        </w:tc>
        <w:tc>
          <w:tcPr>
            <w:tcW w:w="4144" w:type="dxa"/>
            <w:gridSpan w:val="2"/>
          </w:tcPr>
          <w:p w:rsidR="006B612B" w:rsidRPr="00960907" w:rsidRDefault="006B612B" w:rsidP="00960907">
            <w:pPr>
              <w:spacing w:line="240" w:lineRule="exact"/>
              <w:ind w:right="105"/>
              <w:jc w:val="both"/>
              <w:rPr>
                <w:rFonts w:cs="Arial"/>
                <w:noProof w:val="0"/>
                <w:color w:val="FF0000"/>
                <w:lang w:val="it-IT" w:eastAsia="it-IT"/>
              </w:rPr>
            </w:pPr>
          </w:p>
        </w:tc>
      </w:tr>
      <w:tr w:rsidR="00960907" w:rsidRPr="00960907" w:rsidTr="00960907">
        <w:tc>
          <w:tcPr>
            <w:tcW w:w="4282" w:type="dxa"/>
            <w:gridSpan w:val="2"/>
          </w:tcPr>
          <w:p w:rsidR="006B612B" w:rsidRPr="00960907" w:rsidRDefault="006B612B" w:rsidP="00960907">
            <w:pPr>
              <w:spacing w:line="240" w:lineRule="exact"/>
              <w:ind w:right="-4"/>
              <w:jc w:val="both"/>
              <w:rPr>
                <w:rFonts w:cs="Arial"/>
                <w:noProof w:val="0"/>
                <w:color w:val="FF0000"/>
                <w:lang w:val="de-DE" w:eastAsia="it-IT"/>
              </w:rPr>
            </w:pPr>
            <w:r w:rsidRPr="00960907">
              <w:rPr>
                <w:rFonts w:cs="Arial"/>
                <w:noProof w:val="0"/>
                <w:color w:val="FF0000"/>
                <w:lang w:val="de-DE" w:eastAsia="it-IT"/>
              </w:rPr>
              <w:t xml:space="preserve">Infolge </w:t>
            </w:r>
            <w:r w:rsidR="007C1525" w:rsidRPr="00960907">
              <w:rPr>
                <w:rFonts w:cs="Arial"/>
                <w:noProof w:val="0"/>
                <w:color w:val="FF0000"/>
                <w:lang w:val="de-DE" w:eastAsia="it-IT"/>
              </w:rPr>
              <w:t>des</w:t>
            </w:r>
            <w:r w:rsidR="006E5198" w:rsidRPr="00960907">
              <w:rPr>
                <w:rFonts w:cs="Arial"/>
                <w:noProof w:val="0"/>
                <w:color w:val="FF0000"/>
                <w:lang w:val="de-DE" w:eastAsia="it-IT"/>
              </w:rPr>
              <w:t xml:space="preserve"> noch nicht rechtswirksamen Zuschlag</w:t>
            </w:r>
            <w:r w:rsidR="007C1525" w:rsidRPr="00960907">
              <w:rPr>
                <w:rFonts w:cs="Arial"/>
                <w:noProof w:val="0"/>
                <w:color w:val="FF0000"/>
                <w:lang w:val="de-DE" w:eastAsia="it-IT"/>
              </w:rPr>
              <w:t>es</w:t>
            </w:r>
            <w:r w:rsidR="006E5198" w:rsidRPr="00960907">
              <w:rPr>
                <w:rFonts w:cs="Arial"/>
                <w:noProof w:val="0"/>
                <w:color w:val="FF0000"/>
                <w:lang w:val="de-DE" w:eastAsia="it-IT"/>
              </w:rPr>
              <w:t xml:space="preserve"> </w:t>
            </w:r>
            <w:r w:rsidRPr="00960907">
              <w:rPr>
                <w:rFonts w:cs="Arial"/>
                <w:noProof w:val="0"/>
                <w:color w:val="FF0000"/>
                <w:lang w:val="de-DE" w:eastAsia="it-IT"/>
              </w:rPr>
              <w:t xml:space="preserve">wird die Vergabestelle, um die Kontrollen im Sinne des Art. 80 </w:t>
            </w:r>
            <w:proofErr w:type="spellStart"/>
            <w:r w:rsidRPr="00960907">
              <w:rPr>
                <w:rFonts w:cs="Arial"/>
                <w:noProof w:val="0"/>
                <w:color w:val="FF0000"/>
                <w:lang w:val="de-DE" w:eastAsia="it-IT"/>
              </w:rPr>
              <w:t>GvD</w:t>
            </w:r>
            <w:proofErr w:type="spellEnd"/>
            <w:r w:rsidRPr="00960907">
              <w:rPr>
                <w:rFonts w:cs="Arial"/>
                <w:noProof w:val="0"/>
                <w:color w:val="FF0000"/>
                <w:lang w:val="de-DE" w:eastAsia="it-IT"/>
              </w:rPr>
              <w:t xml:space="preserve"> Nr. 80/2016 vornehmen zu können, die Vorlage/Bestätigung der Daten bezüglich der Zusammensetzung der Gesellschaft von folgenden Subjekten anfordern:</w:t>
            </w:r>
          </w:p>
          <w:p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noProof w:val="0"/>
                <w:color w:val="FF0000"/>
                <w:lang w:val="de-DE" w:eastAsia="it-IT"/>
              </w:rPr>
              <w:t>Zuschlagsempfänger (</w:t>
            </w:r>
            <w:r w:rsidR="00210EB3" w:rsidRPr="00960907">
              <w:rPr>
                <w:rFonts w:cs="Arial"/>
                <w:noProof w:val="0"/>
                <w:color w:val="FF0000"/>
                <w:lang w:val="de-DE" w:eastAsia="it-IT"/>
              </w:rPr>
              <w:t xml:space="preserve">einzelnes Unternehmen </w:t>
            </w:r>
            <w:r w:rsidRPr="00960907">
              <w:rPr>
                <w:rFonts w:cs="Arial"/>
                <w:noProof w:val="0"/>
                <w:color w:val="FF0000"/>
                <w:lang w:val="de-DE" w:eastAsia="it-IT"/>
              </w:rPr>
              <w:t>oder Mandatar und Mandant);</w:t>
            </w:r>
          </w:p>
          <w:p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color w:val="FF0000"/>
                <w:lang w:val="de-DE"/>
              </w:rPr>
              <w:t>ausführendes Konsortiumsmitglied</w:t>
            </w:r>
            <w:r w:rsidRPr="00960907">
              <w:rPr>
                <w:rFonts w:cs="Arial"/>
                <w:color w:val="FF0000"/>
                <w:lang w:val="de-DE" w:eastAsia="it-IT"/>
              </w:rPr>
              <w:t>;</w:t>
            </w:r>
          </w:p>
          <w:p w:rsidR="006B612B" w:rsidRPr="00960907" w:rsidRDefault="006B612B" w:rsidP="00960907">
            <w:pPr>
              <w:numPr>
                <w:ilvl w:val="0"/>
                <w:numId w:val="6"/>
              </w:numPr>
              <w:spacing w:line="240" w:lineRule="exact"/>
              <w:ind w:right="-4"/>
              <w:jc w:val="both"/>
              <w:rPr>
                <w:rFonts w:cs="Arial"/>
                <w:strike/>
                <w:noProof w:val="0"/>
                <w:color w:val="FF0000"/>
                <w:lang w:val="de-DE" w:eastAsia="it-IT"/>
              </w:rPr>
            </w:pPr>
            <w:r w:rsidRPr="00960907">
              <w:rPr>
                <w:rFonts w:cs="Arial"/>
                <w:color w:val="FF0000"/>
                <w:lang w:val="de-DE" w:eastAsia="it-IT"/>
              </w:rPr>
              <w:t>etwaiges Hilfsunternehmen;</w:t>
            </w:r>
          </w:p>
        </w:tc>
        <w:tc>
          <w:tcPr>
            <w:tcW w:w="1111" w:type="dxa"/>
            <w:gridSpan w:val="3"/>
          </w:tcPr>
          <w:p w:rsidR="006B612B" w:rsidRPr="00960907" w:rsidRDefault="006B612B" w:rsidP="00960907">
            <w:pPr>
              <w:spacing w:line="240" w:lineRule="exact"/>
              <w:jc w:val="both"/>
              <w:rPr>
                <w:rFonts w:cs="Arial"/>
                <w:color w:val="FF0000"/>
                <w:lang w:val="de-DE"/>
              </w:rPr>
            </w:pPr>
          </w:p>
        </w:tc>
        <w:tc>
          <w:tcPr>
            <w:tcW w:w="4144" w:type="dxa"/>
            <w:gridSpan w:val="2"/>
          </w:tcPr>
          <w:p w:rsidR="006B612B" w:rsidRPr="00960907" w:rsidRDefault="006B612B" w:rsidP="00960907">
            <w:pPr>
              <w:tabs>
                <w:tab w:val="left" w:pos="4682"/>
              </w:tabs>
              <w:autoSpaceDE w:val="0"/>
              <w:autoSpaceDN w:val="0"/>
              <w:adjustRightInd w:val="0"/>
              <w:jc w:val="both"/>
              <w:rPr>
                <w:noProof w:val="0"/>
                <w:color w:val="FF0000"/>
                <w:lang w:val="it-IT"/>
              </w:rPr>
            </w:pPr>
            <w:r w:rsidRPr="00960907">
              <w:rPr>
                <w:rFonts w:cs="Arial"/>
                <w:noProof w:val="0"/>
                <w:color w:val="FF0000"/>
                <w:lang w:val="it-IT" w:eastAsia="de-DE"/>
              </w:rPr>
              <w:t>In seguito all’aggiudicazione</w:t>
            </w:r>
            <w:r w:rsidR="006E5198" w:rsidRPr="00960907">
              <w:rPr>
                <w:rFonts w:cs="Arial"/>
                <w:noProof w:val="0"/>
                <w:color w:val="FF0000"/>
                <w:lang w:val="it-IT" w:eastAsia="de-DE"/>
              </w:rPr>
              <w:t xml:space="preserve"> non efficace</w:t>
            </w:r>
            <w:r w:rsidRPr="00960907">
              <w:rPr>
                <w:rFonts w:cs="Arial"/>
                <w:noProof w:val="0"/>
                <w:color w:val="FF0000"/>
                <w:lang w:val="it-IT" w:eastAsia="de-DE"/>
              </w:rPr>
              <w:t xml:space="preserve">, al fine di procedere con i controlli ai sensi dell’art. 80, </w:t>
            </w:r>
            <w:proofErr w:type="spellStart"/>
            <w:r w:rsidRPr="00960907">
              <w:rPr>
                <w:rFonts w:cs="Arial"/>
                <w:noProof w:val="0"/>
                <w:color w:val="FF0000"/>
                <w:lang w:val="it-IT" w:eastAsia="de-DE"/>
              </w:rPr>
              <w:t>D.Lgs.</w:t>
            </w:r>
            <w:proofErr w:type="spellEnd"/>
            <w:r w:rsidRPr="00960907">
              <w:rPr>
                <w:rFonts w:cs="Arial"/>
                <w:noProof w:val="0"/>
                <w:color w:val="FF0000"/>
                <w:lang w:val="it-IT" w:eastAsia="de-DE"/>
              </w:rPr>
              <w:t xml:space="preserve"> n. 502016, la stazione appaltante richiederà </w:t>
            </w:r>
            <w:r w:rsidRPr="00960907">
              <w:rPr>
                <w:noProof w:val="0"/>
                <w:color w:val="FF0000"/>
                <w:lang w:val="it-IT"/>
              </w:rPr>
              <w:t>di fornire/confermare i dati relativi alla composizione societaria in capo ai seguenti soggetti:</w:t>
            </w:r>
          </w:p>
          <w:p w:rsidR="006B612B" w:rsidRPr="00960907" w:rsidRDefault="006B612B" w:rsidP="00960907">
            <w:pPr>
              <w:tabs>
                <w:tab w:val="left" w:pos="4682"/>
              </w:tabs>
              <w:autoSpaceDE w:val="0"/>
              <w:autoSpaceDN w:val="0"/>
              <w:adjustRightInd w:val="0"/>
              <w:jc w:val="both"/>
              <w:rPr>
                <w:noProof w:val="0"/>
                <w:color w:val="FF0000"/>
                <w:lang w:val="it-IT"/>
              </w:rPr>
            </w:pPr>
          </w:p>
          <w:p w:rsidR="006B612B" w:rsidRPr="00960907" w:rsidRDefault="006B612B" w:rsidP="00960907">
            <w:pPr>
              <w:numPr>
                <w:ilvl w:val="0"/>
                <w:numId w:val="6"/>
              </w:numPr>
              <w:tabs>
                <w:tab w:val="left" w:pos="4682"/>
              </w:tabs>
              <w:spacing w:line="240" w:lineRule="exact"/>
              <w:jc w:val="both"/>
              <w:rPr>
                <w:rFonts w:cs="Arial"/>
                <w:noProof w:val="0"/>
                <w:color w:val="FF0000"/>
                <w:lang w:val="it-IT" w:eastAsia="it-IT"/>
              </w:rPr>
            </w:pPr>
            <w:r w:rsidRPr="00960907">
              <w:rPr>
                <w:rFonts w:cs="Arial"/>
                <w:noProof w:val="0"/>
                <w:color w:val="FF0000"/>
                <w:lang w:val="it-IT" w:eastAsia="it-IT"/>
              </w:rPr>
              <w:t>aggiudicatario (impresa singola o mandataria e mandante);</w:t>
            </w:r>
          </w:p>
          <w:p w:rsidR="006B612B" w:rsidRPr="00960907" w:rsidRDefault="006B612B" w:rsidP="00960907">
            <w:pPr>
              <w:numPr>
                <w:ilvl w:val="0"/>
                <w:numId w:val="6"/>
              </w:numPr>
              <w:tabs>
                <w:tab w:val="left" w:pos="4682"/>
              </w:tabs>
              <w:spacing w:line="240" w:lineRule="exact"/>
              <w:jc w:val="both"/>
              <w:rPr>
                <w:rFonts w:cs="Arial"/>
                <w:noProof w:val="0"/>
                <w:color w:val="FF0000"/>
                <w:lang w:val="de-DE" w:eastAsia="it-IT"/>
              </w:rPr>
            </w:pPr>
            <w:r w:rsidRPr="00960907">
              <w:rPr>
                <w:rFonts w:cs="Arial"/>
                <w:noProof w:val="0"/>
                <w:color w:val="FF0000"/>
                <w:lang w:val="de-DE" w:eastAsia="it-IT"/>
              </w:rPr>
              <w:t xml:space="preserve">impresa </w:t>
            </w:r>
            <w:proofErr w:type="spellStart"/>
            <w:r w:rsidRPr="00960907">
              <w:rPr>
                <w:rFonts w:cs="Arial"/>
                <w:noProof w:val="0"/>
                <w:color w:val="FF0000"/>
                <w:lang w:val="de-DE" w:eastAsia="it-IT"/>
              </w:rPr>
              <w:t>consorziata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esecutrice</w:t>
            </w:r>
            <w:proofErr w:type="spellEnd"/>
            <w:r w:rsidRPr="00960907">
              <w:rPr>
                <w:rFonts w:cs="Arial"/>
                <w:noProof w:val="0"/>
                <w:color w:val="FF0000"/>
                <w:lang w:val="de-DE" w:eastAsia="it-IT"/>
              </w:rPr>
              <w:t>;</w:t>
            </w:r>
          </w:p>
          <w:p w:rsidR="006B612B" w:rsidRPr="00960907" w:rsidRDefault="006B612B" w:rsidP="00960907">
            <w:pPr>
              <w:numPr>
                <w:ilvl w:val="0"/>
                <w:numId w:val="6"/>
              </w:numPr>
              <w:tabs>
                <w:tab w:val="left" w:pos="4682"/>
              </w:tabs>
              <w:spacing w:line="240" w:lineRule="exact"/>
              <w:jc w:val="both"/>
              <w:rPr>
                <w:rFonts w:cs="Arial"/>
                <w:strike/>
                <w:noProof w:val="0"/>
                <w:color w:val="FF0000"/>
                <w:lang w:val="it-IT" w:eastAsia="de-DE"/>
              </w:rPr>
            </w:pPr>
            <w:r w:rsidRPr="00960907">
              <w:rPr>
                <w:rFonts w:cs="Arial"/>
                <w:noProof w:val="0"/>
                <w:color w:val="FF0000"/>
                <w:lang w:val="de-DE" w:eastAsia="it-IT"/>
              </w:rPr>
              <w:t xml:space="preserve">eventuale </w:t>
            </w:r>
            <w:proofErr w:type="spellStart"/>
            <w:r w:rsidRPr="00960907">
              <w:rPr>
                <w:rFonts w:cs="Arial"/>
                <w:noProof w:val="0"/>
                <w:color w:val="FF0000"/>
                <w:lang w:val="de-DE" w:eastAsia="it-IT"/>
              </w:rPr>
              <w:t>impresa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ausiliaria</w:t>
            </w:r>
            <w:proofErr w:type="spellEnd"/>
            <w:r w:rsidRPr="00960907">
              <w:rPr>
                <w:rFonts w:cs="Arial"/>
                <w:noProof w:val="0"/>
                <w:color w:val="FF0000"/>
                <w:lang w:val="de-DE" w:eastAsia="it-IT"/>
              </w:rPr>
              <w:t>;</w:t>
            </w:r>
          </w:p>
        </w:tc>
      </w:tr>
      <w:tr w:rsidR="00960907" w:rsidRPr="00960907" w:rsidTr="00960907">
        <w:tc>
          <w:tcPr>
            <w:tcW w:w="4282" w:type="dxa"/>
            <w:gridSpan w:val="2"/>
          </w:tcPr>
          <w:p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rsidR="006B612B" w:rsidRPr="00960907" w:rsidRDefault="006B612B" w:rsidP="00CC2FC5">
            <w:pPr>
              <w:spacing w:line="240" w:lineRule="exact"/>
              <w:jc w:val="both"/>
              <w:rPr>
                <w:rFonts w:cs="Arial"/>
                <w:color w:val="FF0000"/>
                <w:lang w:val="it-IT"/>
              </w:rPr>
            </w:pPr>
          </w:p>
        </w:tc>
        <w:tc>
          <w:tcPr>
            <w:tcW w:w="4144" w:type="dxa"/>
            <w:gridSpan w:val="2"/>
          </w:tcPr>
          <w:p w:rsidR="006B612B" w:rsidRPr="00960907" w:rsidRDefault="006B612B" w:rsidP="00CC2FC5">
            <w:pPr>
              <w:spacing w:line="240" w:lineRule="exact"/>
              <w:ind w:right="105"/>
              <w:jc w:val="both"/>
              <w:rPr>
                <w:rFonts w:cs="Arial"/>
                <w:noProof w:val="0"/>
                <w:color w:val="FF0000"/>
                <w:lang w:val="it-IT" w:eastAsia="it-IT"/>
              </w:rPr>
            </w:pPr>
          </w:p>
        </w:tc>
      </w:tr>
      <w:tr w:rsidR="00960907" w:rsidRPr="008B5307" w:rsidTr="00960907">
        <w:tc>
          <w:tcPr>
            <w:tcW w:w="4282" w:type="dxa"/>
            <w:gridSpan w:val="2"/>
          </w:tcPr>
          <w:p w:rsidR="006B612B" w:rsidRPr="00960907" w:rsidRDefault="006B612B" w:rsidP="00CC2FC5">
            <w:pPr>
              <w:spacing w:line="240" w:lineRule="exact"/>
              <w:ind w:right="76"/>
              <w:jc w:val="both"/>
              <w:rPr>
                <w:rFonts w:cs="Arial"/>
                <w:color w:val="FF0000"/>
                <w:lang w:val="de-DE"/>
              </w:rPr>
            </w:pPr>
            <w:r w:rsidRPr="0096090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11" w:type="dxa"/>
            <w:gridSpan w:val="3"/>
          </w:tcPr>
          <w:p w:rsidR="006B612B" w:rsidRPr="00960907" w:rsidRDefault="006B612B" w:rsidP="00CC2FC5">
            <w:pPr>
              <w:spacing w:line="240" w:lineRule="exact"/>
              <w:jc w:val="both"/>
              <w:rPr>
                <w:rFonts w:cs="Arial"/>
                <w:color w:val="FF0000"/>
                <w:lang w:val="de-DE"/>
              </w:rPr>
            </w:pPr>
          </w:p>
        </w:tc>
        <w:tc>
          <w:tcPr>
            <w:tcW w:w="4144" w:type="dxa"/>
            <w:gridSpan w:val="2"/>
          </w:tcPr>
          <w:p w:rsidR="006B612B" w:rsidRPr="00960907" w:rsidRDefault="006B612B" w:rsidP="00CC2FC5">
            <w:pPr>
              <w:spacing w:line="240" w:lineRule="exact"/>
              <w:ind w:right="105"/>
              <w:jc w:val="both"/>
              <w:rPr>
                <w:rFonts w:cs="Arial"/>
                <w:noProof w:val="0"/>
                <w:color w:val="FF0000"/>
                <w:lang w:val="it-IT" w:eastAsia="it-IT"/>
              </w:rPr>
            </w:pPr>
            <w:r w:rsidRPr="0096090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960907" w:rsidRPr="008B5307" w:rsidTr="00960907">
        <w:tc>
          <w:tcPr>
            <w:tcW w:w="4282" w:type="dxa"/>
            <w:gridSpan w:val="2"/>
          </w:tcPr>
          <w:p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rsidR="006B612B" w:rsidRPr="00960907" w:rsidRDefault="006B612B" w:rsidP="00CC2FC5">
            <w:pPr>
              <w:spacing w:line="240" w:lineRule="exact"/>
              <w:jc w:val="both"/>
              <w:rPr>
                <w:rFonts w:cs="Arial"/>
                <w:color w:val="FF0000"/>
                <w:lang w:val="it-IT"/>
              </w:rPr>
            </w:pPr>
          </w:p>
        </w:tc>
        <w:tc>
          <w:tcPr>
            <w:tcW w:w="4144" w:type="dxa"/>
            <w:gridSpan w:val="2"/>
          </w:tcPr>
          <w:p w:rsidR="006B612B" w:rsidRPr="00960907" w:rsidRDefault="006B612B" w:rsidP="00CC2FC5">
            <w:pPr>
              <w:spacing w:line="240" w:lineRule="exact"/>
              <w:ind w:right="105"/>
              <w:jc w:val="both"/>
              <w:rPr>
                <w:rFonts w:cs="Arial"/>
                <w:noProof w:val="0"/>
                <w:color w:val="FF0000"/>
                <w:lang w:val="it-IT" w:eastAsia="it-IT"/>
              </w:rPr>
            </w:pPr>
          </w:p>
        </w:tc>
      </w:tr>
      <w:tr w:rsidR="00960907" w:rsidRPr="008B5307" w:rsidTr="00960907">
        <w:tc>
          <w:tcPr>
            <w:tcW w:w="4282" w:type="dxa"/>
            <w:gridSpan w:val="2"/>
          </w:tcPr>
          <w:p w:rsidR="006B612B" w:rsidRPr="00960907" w:rsidRDefault="006B612B" w:rsidP="00CC2FC5">
            <w:pPr>
              <w:spacing w:line="240" w:lineRule="exact"/>
              <w:ind w:right="76"/>
              <w:jc w:val="both"/>
              <w:rPr>
                <w:rFonts w:cs="Arial"/>
                <w:noProof w:val="0"/>
                <w:color w:val="FF0000"/>
                <w:lang w:val="de-DE" w:eastAsia="it-IT"/>
              </w:rPr>
            </w:pPr>
            <w:r w:rsidRPr="00960907">
              <w:rPr>
                <w:rFonts w:cs="Arial"/>
                <w:noProof w:val="0"/>
                <w:color w:val="FF0000"/>
                <w:lang w:val="de-DE" w:eastAsia="it-IT"/>
              </w:rPr>
              <w:t xml:space="preserve">Nach </w:t>
            </w:r>
            <w:r w:rsidR="006E5198" w:rsidRPr="00960907">
              <w:rPr>
                <w:rFonts w:cs="Arial"/>
                <w:noProof w:val="0"/>
                <w:color w:val="FF0000"/>
                <w:lang w:val="de-DE" w:eastAsia="it-IT"/>
              </w:rPr>
              <w:t xml:space="preserve">dem noch nicht rechtswirksamen Zuschlag </w:t>
            </w:r>
            <w:r w:rsidRPr="00960907">
              <w:rPr>
                <w:rFonts w:cs="Arial"/>
                <w:noProof w:val="0"/>
                <w:color w:val="FF0000"/>
                <w:lang w:val="de-DE" w:eastAsia="it-IT"/>
              </w:rPr>
              <w:t xml:space="preserve">fordert die Vergabestelle, unbeschadet der Vorschriften laut Art. 85, 86 und 87 des </w:t>
            </w:r>
            <w:r w:rsidRPr="00960907">
              <w:rPr>
                <w:color w:val="FF0000"/>
                <w:lang w:val="de-DE"/>
              </w:rPr>
              <w:t xml:space="preserve">GvD </w:t>
            </w:r>
            <w:r w:rsidRPr="00960907">
              <w:rPr>
                <w:color w:val="FF0000"/>
                <w:lang w:val="de-DE"/>
              </w:rPr>
              <w:lastRenderedPageBreak/>
              <w:t xml:space="preserve">50/2016 </w:t>
            </w:r>
            <w:r w:rsidRPr="00960907">
              <w:rPr>
                <w:rFonts w:cs="Arial"/>
                <w:noProof w:val="0"/>
                <w:color w:val="FF0000"/>
                <w:lang w:val="de-DE" w:eastAsia="it-IT"/>
              </w:rPr>
              <w:t>angeordnet, mittels einer schriftlichen Mitteilung über die zertifizierte E-Mail-Adresse (</w:t>
            </w:r>
            <w:proofErr w:type="spellStart"/>
            <w:r w:rsidRPr="00960907">
              <w:rPr>
                <w:rFonts w:cs="Arial"/>
                <w:noProof w:val="0"/>
                <w:color w:val="FF0000"/>
                <w:lang w:val="de-DE" w:eastAsia="it-IT"/>
              </w:rPr>
              <w:t>Zep</w:t>
            </w:r>
            <w:proofErr w:type="spellEnd"/>
            <w:r w:rsidRPr="00960907">
              <w:rPr>
                <w:rFonts w:cs="Arial"/>
                <w:noProof w:val="0"/>
                <w:color w:val="FF0000"/>
                <w:lang w:val="de-DE" w:eastAsia="it-IT"/>
              </w:rPr>
              <w:t xml:space="preserve">), den Wirtschaftsteilnehmer, der erster in der Rangordnung ist, auf, innerhalb der vorgegebenen Frist von </w:t>
            </w:r>
            <w:r w:rsidRPr="00960907">
              <w:rPr>
                <w:rFonts w:cs="Arial"/>
                <w:color w:val="FF0000"/>
                <w:lang w:val="it-IT"/>
              </w:rPr>
              <w:fldChar w:fldCharType="begin">
                <w:ffData>
                  <w:name w:val="Testo55"/>
                  <w:enabled/>
                  <w:calcOnExit w:val="0"/>
                  <w:textInput/>
                </w:ffData>
              </w:fldChar>
            </w:r>
            <w:r w:rsidRPr="00960907">
              <w:rPr>
                <w:rFonts w:cs="Arial"/>
                <w:color w:val="FF0000"/>
                <w:lang w:val="de-DE"/>
              </w:rPr>
              <w:instrText xml:space="preserve"> FORMTEXT </w:instrText>
            </w:r>
            <w:r w:rsidRPr="00960907">
              <w:rPr>
                <w:rFonts w:cs="Arial"/>
                <w:color w:val="FF0000"/>
                <w:lang w:val="it-IT"/>
              </w:rPr>
            </w:r>
            <w:r w:rsidRPr="00960907">
              <w:rPr>
                <w:rFonts w:cs="Arial"/>
                <w:color w:val="FF0000"/>
                <w:lang w:val="it-IT"/>
              </w:rPr>
              <w:fldChar w:fldCharType="separate"/>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cs="Arial"/>
                <w:color w:val="FF0000"/>
                <w:lang w:val="it-IT"/>
              </w:rPr>
              <w:fldChar w:fldCharType="end"/>
            </w:r>
            <w:r w:rsidRPr="00960907">
              <w:rPr>
                <w:rFonts w:cs="Arial"/>
                <w:noProof w:val="0"/>
                <w:color w:val="FF0000"/>
                <w:lang w:val="de-DE" w:eastAsia="it-IT"/>
              </w:rPr>
              <w:t xml:space="preserve"> Tagen ab Erhalt der Anfrage folgende Unterlagen zu übermitteln:</w:t>
            </w:r>
          </w:p>
        </w:tc>
        <w:tc>
          <w:tcPr>
            <w:tcW w:w="1111" w:type="dxa"/>
            <w:gridSpan w:val="3"/>
          </w:tcPr>
          <w:p w:rsidR="006B612B" w:rsidRPr="00960907" w:rsidRDefault="006B612B" w:rsidP="00CC2FC5">
            <w:pPr>
              <w:spacing w:line="240" w:lineRule="exact"/>
              <w:jc w:val="both"/>
              <w:rPr>
                <w:rFonts w:cs="Arial"/>
                <w:color w:val="FF0000"/>
                <w:lang w:val="de-DE"/>
              </w:rPr>
            </w:pPr>
          </w:p>
        </w:tc>
        <w:tc>
          <w:tcPr>
            <w:tcW w:w="4144" w:type="dxa"/>
            <w:gridSpan w:val="2"/>
          </w:tcPr>
          <w:p w:rsidR="006B612B" w:rsidRPr="00960907" w:rsidRDefault="006E5198" w:rsidP="00CC2FC5">
            <w:pPr>
              <w:spacing w:line="240" w:lineRule="exact"/>
              <w:ind w:right="105"/>
              <w:jc w:val="both"/>
              <w:rPr>
                <w:rFonts w:cs="Arial"/>
                <w:color w:val="FF0000"/>
                <w:lang w:val="it-IT"/>
              </w:rPr>
            </w:pPr>
            <w:r w:rsidRPr="00960907">
              <w:rPr>
                <w:rFonts w:cs="Arial"/>
                <w:noProof w:val="0"/>
                <w:color w:val="FF0000"/>
                <w:lang w:val="it-IT" w:eastAsia="it-IT"/>
              </w:rPr>
              <w:t xml:space="preserve">Dopo l’aggiudicazione non efficace </w:t>
            </w:r>
            <w:r w:rsidR="006B612B" w:rsidRPr="00960907">
              <w:rPr>
                <w:rFonts w:cs="Arial"/>
                <w:color w:val="FF0000"/>
                <w:lang w:val="it-IT"/>
              </w:rPr>
              <w:t>la stazione appaltante</w:t>
            </w:r>
            <w:r w:rsidR="006B612B" w:rsidRPr="00960907">
              <w:rPr>
                <w:rFonts w:cs="Arial"/>
                <w:noProof w:val="0"/>
                <w:color w:val="FF0000"/>
                <w:lang w:val="it-IT" w:eastAsia="it-IT"/>
              </w:rPr>
              <w:t xml:space="preserve">, fatto salvo quanto stabilito ai sensi </w:t>
            </w:r>
            <w:r w:rsidR="006B612B" w:rsidRPr="00960907">
              <w:rPr>
                <w:rFonts w:cs="Arial"/>
                <w:noProof w:val="0"/>
                <w:color w:val="FF0000"/>
                <w:lang w:val="it-IT" w:eastAsia="it-IT"/>
              </w:rPr>
              <w:lastRenderedPageBreak/>
              <w:t xml:space="preserve">degli artt. 85,86 e 87 del </w:t>
            </w:r>
            <w:r w:rsidR="006B612B" w:rsidRPr="00960907">
              <w:rPr>
                <w:color w:val="FF0000"/>
                <w:lang w:val="it-IT"/>
              </w:rPr>
              <w:t>D.Lgs. 50/2016</w:t>
            </w:r>
            <w:r w:rsidR="006B612B" w:rsidRPr="00960907">
              <w:rPr>
                <w:rFonts w:cs="Arial"/>
                <w:noProof w:val="0"/>
                <w:color w:val="FF0000"/>
                <w:lang w:val="it-IT" w:eastAsia="it-IT"/>
              </w:rPr>
              <w:t>, inviterà</w:t>
            </w:r>
            <w:r w:rsidR="006B612B" w:rsidRPr="00960907">
              <w:rPr>
                <w:rFonts w:cs="Arial"/>
                <w:color w:val="FF0000"/>
                <w:lang w:val="it-IT"/>
              </w:rPr>
              <w:t xml:space="preserve"> l’operatore economico primo in graduatioria, </w:t>
            </w:r>
            <w:r w:rsidR="006B612B" w:rsidRPr="00960907">
              <w:rPr>
                <w:rFonts w:cs="Arial"/>
                <w:noProof w:val="0"/>
                <w:color w:val="FF0000"/>
                <w:lang w:val="it-IT" w:eastAsia="it-IT"/>
              </w:rPr>
              <w:t xml:space="preserve">mediante comunicazione scritta a mezzo PEC, ad esibire entro il termine stabilito di </w:t>
            </w:r>
            <w:r w:rsidR="006B612B" w:rsidRPr="00960907">
              <w:rPr>
                <w:rFonts w:cs="Arial"/>
                <w:color w:val="FF0000"/>
                <w:lang w:val="it-IT"/>
              </w:rPr>
              <w:fldChar w:fldCharType="begin">
                <w:ffData>
                  <w:name w:val="Testo55"/>
                  <w:enabled/>
                  <w:calcOnExit w:val="0"/>
                  <w:textInput/>
                </w:ffData>
              </w:fldChar>
            </w:r>
            <w:r w:rsidR="006B612B" w:rsidRPr="00960907">
              <w:rPr>
                <w:rFonts w:cs="Arial"/>
                <w:color w:val="FF0000"/>
                <w:lang w:val="it-IT"/>
              </w:rPr>
              <w:instrText xml:space="preserve"> FORMTEXT </w:instrText>
            </w:r>
            <w:r w:rsidR="006B612B" w:rsidRPr="00960907">
              <w:rPr>
                <w:rFonts w:cs="Arial"/>
                <w:color w:val="FF0000"/>
                <w:lang w:val="it-IT"/>
              </w:rPr>
            </w:r>
            <w:r w:rsidR="006B612B" w:rsidRPr="00960907">
              <w:rPr>
                <w:rFonts w:cs="Arial"/>
                <w:color w:val="FF0000"/>
                <w:lang w:val="it-IT"/>
              </w:rPr>
              <w:fldChar w:fldCharType="separate"/>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cs="Arial"/>
                <w:color w:val="FF0000"/>
                <w:lang w:val="it-IT"/>
              </w:rPr>
              <w:fldChar w:fldCharType="end"/>
            </w:r>
            <w:r w:rsidR="006B612B" w:rsidRPr="00960907">
              <w:rPr>
                <w:rFonts w:cs="Arial"/>
                <w:noProof w:val="0"/>
                <w:color w:val="FF0000"/>
                <w:lang w:val="it-IT" w:eastAsia="it-IT"/>
              </w:rPr>
              <w:t xml:space="preserve"> giorni dal ricevimento della richiesta, la seguente documentazione</w:t>
            </w:r>
            <w:r w:rsidR="006B612B" w:rsidRPr="00960907">
              <w:rPr>
                <w:rFonts w:cs="Arial"/>
                <w:color w:val="FF0000"/>
                <w:lang w:val="it-IT"/>
              </w:rPr>
              <w:t>:</w:t>
            </w:r>
          </w:p>
        </w:tc>
      </w:tr>
      <w:tr w:rsidR="00E4644A" w:rsidRPr="008B5307" w:rsidTr="00960907">
        <w:tc>
          <w:tcPr>
            <w:tcW w:w="4282" w:type="dxa"/>
            <w:gridSpan w:val="2"/>
          </w:tcPr>
          <w:p w:rsidR="006B612B" w:rsidRPr="00CB3C3A" w:rsidRDefault="006B612B" w:rsidP="00CC2FC5">
            <w:pPr>
              <w:tabs>
                <w:tab w:val="left" w:pos="4111"/>
              </w:tabs>
              <w:spacing w:line="240" w:lineRule="exact"/>
              <w:ind w:right="76"/>
              <w:jc w:val="both"/>
              <w:rPr>
                <w:rFonts w:cs="Arial"/>
                <w:bCs/>
                <w:strike/>
                <w:highlight w:val="yellow"/>
                <w:lang w:val="it-IT"/>
              </w:rPr>
            </w:pPr>
          </w:p>
        </w:tc>
        <w:tc>
          <w:tcPr>
            <w:tcW w:w="1111" w:type="dxa"/>
            <w:gridSpan w:val="3"/>
          </w:tcPr>
          <w:p w:rsidR="006B612B" w:rsidRPr="00CB3C3A" w:rsidRDefault="006B612B" w:rsidP="00CC2FC5">
            <w:pPr>
              <w:spacing w:line="240" w:lineRule="exact"/>
              <w:rPr>
                <w:rFonts w:cs="Arial"/>
                <w:strike/>
                <w:highlight w:val="yellow"/>
                <w:lang w:val="it-IT"/>
              </w:rPr>
            </w:pPr>
          </w:p>
        </w:tc>
        <w:tc>
          <w:tcPr>
            <w:tcW w:w="4144" w:type="dxa"/>
            <w:gridSpan w:val="2"/>
          </w:tcPr>
          <w:p w:rsidR="006B612B" w:rsidRPr="00AE3450" w:rsidRDefault="006B612B" w:rsidP="00CC2FC5">
            <w:pPr>
              <w:tabs>
                <w:tab w:val="left" w:pos="4111"/>
                <w:tab w:val="center" w:pos="4536"/>
                <w:tab w:val="right" w:pos="9072"/>
              </w:tabs>
              <w:spacing w:line="240" w:lineRule="exact"/>
              <w:ind w:right="105"/>
              <w:jc w:val="both"/>
              <w:rPr>
                <w:rFonts w:cs="Arial"/>
                <w:bCs/>
                <w:highlight w:val="yellow"/>
                <w:lang w:val="it-IT"/>
              </w:rPr>
            </w:pPr>
          </w:p>
        </w:tc>
      </w:tr>
      <w:tr w:rsidR="006E5198" w:rsidRPr="008B5307" w:rsidTr="00960907">
        <w:tc>
          <w:tcPr>
            <w:tcW w:w="4282" w:type="dxa"/>
            <w:gridSpan w:val="2"/>
          </w:tcPr>
          <w:p w:rsidR="006E5198" w:rsidRPr="00597F26" w:rsidRDefault="006E5198" w:rsidP="00CC2FC5">
            <w:pPr>
              <w:spacing w:line="240" w:lineRule="exact"/>
              <w:ind w:right="76"/>
              <w:jc w:val="both"/>
              <w:rPr>
                <w:rFonts w:cs="Arial"/>
                <w:color w:val="FF0000"/>
                <w:lang w:val="de-DE"/>
              </w:rPr>
            </w:pPr>
            <w:r w:rsidRPr="00597F26">
              <w:rPr>
                <w:rFonts w:cs="Arial"/>
                <w:color w:val="FF0000"/>
                <w:lang w:val="de-DE"/>
              </w:rPr>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fldChar w:fldCharType="end"/>
            </w:r>
            <w:r w:rsidRPr="00597F26">
              <w:rPr>
                <w:rFonts w:cs="Arial"/>
                <w:color w:val="FF0000"/>
                <w:lang w:val="de-DE"/>
              </w:rPr>
              <w:t xml:space="preserve">, </w:t>
            </w:r>
          </w:p>
          <w:p w:rsidR="006E5198" w:rsidRPr="00597F26" w:rsidRDefault="006E5198" w:rsidP="00CC2FC5">
            <w:pPr>
              <w:spacing w:line="240" w:lineRule="exact"/>
              <w:ind w:right="76"/>
              <w:jc w:val="both"/>
              <w:rPr>
                <w:rFonts w:cs="Arial"/>
                <w:color w:val="FF0000"/>
                <w:lang w:val="de-DE"/>
              </w:rPr>
            </w:pPr>
          </w:p>
          <w:p w:rsidR="006E5198" w:rsidRPr="00597F26" w:rsidRDefault="006E5198" w:rsidP="00DD1C29">
            <w:pPr>
              <w:numPr>
                <w:ilvl w:val="0"/>
                <w:numId w:val="19"/>
              </w:numPr>
              <w:spacing w:line="240" w:lineRule="exact"/>
              <w:ind w:right="76"/>
              <w:jc w:val="both"/>
              <w:rPr>
                <w:rFonts w:cs="Arial"/>
                <w:color w:val="FF0000"/>
                <w:lang w:val="de-DE"/>
              </w:rPr>
            </w:pPr>
            <w:r w:rsidRPr="00597F26">
              <w:rPr>
                <w:rFonts w:cs="Arial"/>
                <w:color w:val="FF0000"/>
                <w:u w:val="single"/>
                <w:lang w:val="de-DE"/>
              </w:rPr>
              <w:t>bei öffentlichen Aufträgen:</w:t>
            </w:r>
            <w:r w:rsidRPr="00597F26">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w:t>
            </w:r>
            <w:r w:rsidR="00F23713" w:rsidRPr="00597F26">
              <w:rPr>
                <w:rFonts w:cs="Arial"/>
                <w:color w:val="FF0000"/>
                <w:lang w:val="de-DE"/>
              </w:rPr>
              <w:t xml:space="preserve">einzigen </w:t>
            </w:r>
            <w:r w:rsidRPr="00597F26">
              <w:rPr>
                <w:rFonts w:cs="Arial"/>
                <w:color w:val="FF0000"/>
                <w:lang w:val="de-DE"/>
              </w:rPr>
              <w:t xml:space="preserve">Verfahrensverantwortlichen sowie des Gegenstands, des Betrags, der Nummer und des Datums des Vertrags; die Vergabestelle wird bei den genannten Verwaltungen die Bescheinigungen über die </w:t>
            </w:r>
            <w:r w:rsidRPr="00597F26">
              <w:rPr>
                <w:rFonts w:cs="Arial"/>
                <w:b/>
                <w:color w:val="FF0000"/>
                <w:u w:val="single"/>
                <w:lang w:val="de-DE"/>
              </w:rPr>
              <w:t>ordnungsgemäße Ausführung der Leistungen/Überprüfung der Übereinstimmung</w:t>
            </w:r>
            <w:r w:rsidRPr="00597F26">
              <w:rPr>
                <w:rFonts w:cs="Arial"/>
                <w:color w:val="FF0000"/>
                <w:lang w:val="de-DE"/>
              </w:rPr>
              <w:t xml:space="preserve"> einholen.</w:t>
            </w:r>
          </w:p>
          <w:p w:rsidR="006E5198" w:rsidRPr="00597F26" w:rsidRDefault="006E5198" w:rsidP="00DD1C29">
            <w:pPr>
              <w:numPr>
                <w:ilvl w:val="0"/>
                <w:numId w:val="19"/>
              </w:numPr>
              <w:spacing w:line="240" w:lineRule="exact"/>
              <w:ind w:right="76"/>
              <w:jc w:val="both"/>
              <w:rPr>
                <w:rFonts w:cs="Arial"/>
                <w:color w:val="FF0000"/>
                <w:lang w:val="de-DE"/>
              </w:rPr>
            </w:pPr>
            <w:r w:rsidRPr="00597F26">
              <w:rPr>
                <w:rFonts w:cs="Arial"/>
                <w:color w:val="FF0000"/>
                <w:u w:val="single"/>
                <w:lang w:val="de-DE"/>
              </w:rPr>
              <w:t>bei zugunsten von Privatpersonen erbrachten Leistungen:</w:t>
            </w:r>
            <w:r w:rsidRPr="00597F26">
              <w:rPr>
                <w:rFonts w:cs="Arial"/>
                <w:color w:val="FF0000"/>
                <w:lang w:val="de-DE"/>
              </w:rPr>
              <w:t xml:space="preserve"> eine Erklärung dieser Personen über die Erbringung der genannten Leistungen,</w:t>
            </w:r>
            <w:r w:rsidRPr="00597F26">
              <w:rPr>
                <w:rFonts w:cs="Arial"/>
                <w:b/>
                <w:color w:val="FF0000"/>
                <w:u w:val="single"/>
                <w:lang w:val="de-DE"/>
              </w:rPr>
              <w:t xml:space="preserve"> welche ordnungsgemäß ausgeführt worden sein müssen.</w:t>
            </w:r>
          </w:p>
          <w:p w:rsidR="006E5198" w:rsidRPr="00597F26" w:rsidRDefault="006E5198" w:rsidP="00CC2FC5">
            <w:pPr>
              <w:spacing w:line="240" w:lineRule="exact"/>
              <w:ind w:left="360" w:right="76" w:hanging="360"/>
              <w:jc w:val="both"/>
              <w:outlineLvl w:val="0"/>
              <w:rPr>
                <w:rFonts w:cs="Arial"/>
                <w:color w:val="FF0000"/>
                <w:u w:val="single"/>
                <w:lang w:val="de-DE"/>
              </w:rPr>
            </w:pPr>
          </w:p>
        </w:tc>
        <w:tc>
          <w:tcPr>
            <w:tcW w:w="1111" w:type="dxa"/>
            <w:gridSpan w:val="3"/>
          </w:tcPr>
          <w:p w:rsidR="006E5198" w:rsidRPr="00597F26" w:rsidRDefault="006E5198" w:rsidP="00CC2FC5">
            <w:pPr>
              <w:tabs>
                <w:tab w:val="right" w:pos="9072"/>
              </w:tabs>
              <w:spacing w:line="240" w:lineRule="exact"/>
              <w:ind w:left="720" w:right="105"/>
              <w:jc w:val="both"/>
              <w:rPr>
                <w:rFonts w:cs="Arial"/>
                <w:color w:val="FF0000"/>
                <w:lang w:val="de-DE"/>
              </w:rPr>
            </w:pPr>
          </w:p>
        </w:tc>
        <w:tc>
          <w:tcPr>
            <w:tcW w:w="4144" w:type="dxa"/>
            <w:gridSpan w:val="2"/>
          </w:tcPr>
          <w:p w:rsidR="006E5198" w:rsidRPr="00597F26" w:rsidRDefault="006E5198" w:rsidP="00CC2FC5">
            <w:pPr>
              <w:tabs>
                <w:tab w:val="center" w:pos="360"/>
                <w:tab w:val="right" w:pos="9072"/>
              </w:tabs>
              <w:spacing w:line="240" w:lineRule="exact"/>
              <w:ind w:right="105"/>
              <w:jc w:val="both"/>
              <w:rPr>
                <w:rFonts w:cs="Arial"/>
                <w:color w:val="FF0000"/>
                <w:lang w:val="it-IT"/>
              </w:rPr>
            </w:pPr>
            <w:r w:rsidRPr="00597F26">
              <w:rPr>
                <w:rFonts w:cs="Arial"/>
                <w:color w:val="FF0000"/>
                <w:lang w:val="it-IT"/>
              </w:rPr>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fldChar w:fldCharType="end"/>
            </w:r>
            <w:r w:rsidRPr="00597F26">
              <w:rPr>
                <w:rFonts w:cs="Arial"/>
                <w:color w:val="FF0000"/>
                <w:lang w:val="it-IT"/>
              </w:rPr>
              <w:t xml:space="preserve">, </w:t>
            </w:r>
          </w:p>
          <w:p w:rsidR="006E5198" w:rsidRPr="00597F26" w:rsidRDefault="006E5198" w:rsidP="00CC2FC5">
            <w:pPr>
              <w:tabs>
                <w:tab w:val="right" w:pos="9072"/>
              </w:tabs>
              <w:spacing w:line="240" w:lineRule="exact"/>
              <w:ind w:left="720" w:right="105" w:hanging="720"/>
              <w:jc w:val="both"/>
              <w:rPr>
                <w:rFonts w:cs="Arial"/>
                <w:color w:val="FF0000"/>
                <w:lang w:val="it-IT"/>
              </w:rPr>
            </w:pPr>
          </w:p>
          <w:p w:rsidR="006E5198" w:rsidRPr="00597F26" w:rsidRDefault="006E5198" w:rsidP="00CC2FC5">
            <w:pPr>
              <w:tabs>
                <w:tab w:val="right" w:pos="9072"/>
              </w:tabs>
              <w:spacing w:line="240" w:lineRule="exact"/>
              <w:ind w:left="720" w:right="105"/>
              <w:jc w:val="both"/>
              <w:rPr>
                <w:rFonts w:cs="Arial"/>
                <w:color w:val="FF0000"/>
                <w:lang w:val="it-IT"/>
              </w:rPr>
            </w:pPr>
          </w:p>
          <w:p w:rsidR="006E5198" w:rsidRPr="00597F26" w:rsidRDefault="006E5198" w:rsidP="00DD1C29">
            <w:pPr>
              <w:numPr>
                <w:ilvl w:val="0"/>
                <w:numId w:val="18"/>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enti pubblici:</w:t>
            </w:r>
            <w:r w:rsidRPr="00597F26">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597F26">
              <w:rPr>
                <w:rFonts w:cs="Arial"/>
                <w:b/>
                <w:color w:val="FF0000"/>
                <w:u w:val="single"/>
                <w:lang w:val="it-IT"/>
              </w:rPr>
              <w:t>regolare esecuzione delle prestazioni/di verifica di conformita’.</w:t>
            </w:r>
          </w:p>
          <w:p w:rsidR="006E5198" w:rsidRPr="00597F26" w:rsidRDefault="006E5198" w:rsidP="00CC2FC5">
            <w:pPr>
              <w:tabs>
                <w:tab w:val="right" w:pos="9072"/>
              </w:tabs>
              <w:spacing w:line="240" w:lineRule="exact"/>
              <w:ind w:left="360" w:right="105"/>
              <w:jc w:val="both"/>
              <w:rPr>
                <w:rFonts w:cs="Arial"/>
                <w:color w:val="FF0000"/>
                <w:lang w:val="it-IT"/>
              </w:rPr>
            </w:pPr>
          </w:p>
          <w:p w:rsidR="006E5198" w:rsidRPr="00597F26" w:rsidRDefault="006E5198" w:rsidP="00DD1C29">
            <w:pPr>
              <w:numPr>
                <w:ilvl w:val="0"/>
                <w:numId w:val="18"/>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privati:</w:t>
            </w:r>
            <w:r w:rsidRPr="00597F26">
              <w:rPr>
                <w:rFonts w:cs="Arial"/>
                <w:color w:val="FF0000"/>
                <w:lang w:val="it-IT"/>
              </w:rPr>
              <w:t xml:space="preserve"> dichiarazione degli stessi relativa all’effettuazione delle suddette prestazioni,</w:t>
            </w:r>
            <w:r w:rsidRPr="00597F26">
              <w:rPr>
                <w:rFonts w:cs="Arial"/>
                <w:b/>
                <w:color w:val="FF0000"/>
                <w:u w:val="single"/>
                <w:lang w:val="it-IT"/>
              </w:rPr>
              <w:t xml:space="preserve"> che devono risultare regolarmente eseguite</w:t>
            </w:r>
            <w:r w:rsidRPr="00597F26">
              <w:rPr>
                <w:rFonts w:cs="Arial"/>
                <w:color w:val="FF0000"/>
                <w:lang w:val="it-IT"/>
              </w:rPr>
              <w:t>.</w:t>
            </w:r>
          </w:p>
          <w:p w:rsidR="006E5198" w:rsidRPr="00CE505D" w:rsidRDefault="006E5198" w:rsidP="00CC2FC5">
            <w:pPr>
              <w:tabs>
                <w:tab w:val="right" w:pos="9072"/>
              </w:tabs>
              <w:spacing w:line="240" w:lineRule="exact"/>
              <w:ind w:right="105"/>
              <w:jc w:val="both"/>
              <w:outlineLvl w:val="0"/>
              <w:rPr>
                <w:rFonts w:cs="Arial"/>
                <w:color w:val="FF0000"/>
                <w:lang w:val="it-IT"/>
              </w:rPr>
            </w:pPr>
          </w:p>
        </w:tc>
      </w:tr>
      <w:tr w:rsidR="00E4644A" w:rsidRPr="008B5307" w:rsidTr="00960907">
        <w:tc>
          <w:tcPr>
            <w:tcW w:w="4282" w:type="dxa"/>
            <w:gridSpan w:val="2"/>
          </w:tcPr>
          <w:p w:rsidR="006B612B" w:rsidRPr="00DF7774" w:rsidRDefault="006B612B" w:rsidP="00CC2FC5">
            <w:pPr>
              <w:spacing w:line="240" w:lineRule="exact"/>
              <w:ind w:right="76"/>
              <w:jc w:val="both"/>
              <w:rPr>
                <w:rFonts w:cs="Arial"/>
                <w:color w:val="FF0000"/>
                <w:lang w:val="it-IT"/>
              </w:rPr>
            </w:pPr>
          </w:p>
        </w:tc>
        <w:tc>
          <w:tcPr>
            <w:tcW w:w="1111" w:type="dxa"/>
            <w:gridSpan w:val="3"/>
          </w:tcPr>
          <w:p w:rsidR="006B612B" w:rsidRPr="00DF7774" w:rsidRDefault="006B612B" w:rsidP="00CC2FC5">
            <w:pPr>
              <w:tabs>
                <w:tab w:val="right" w:pos="9072"/>
              </w:tabs>
              <w:spacing w:line="240" w:lineRule="exact"/>
              <w:ind w:left="720" w:right="105"/>
              <w:jc w:val="both"/>
              <w:rPr>
                <w:rFonts w:cs="Arial"/>
                <w:color w:val="FF0000"/>
                <w:lang w:val="it-IT"/>
              </w:rPr>
            </w:pPr>
          </w:p>
        </w:tc>
        <w:tc>
          <w:tcPr>
            <w:tcW w:w="4144" w:type="dxa"/>
            <w:gridSpan w:val="2"/>
          </w:tcPr>
          <w:p w:rsidR="006B612B" w:rsidRPr="00CE505D" w:rsidRDefault="006B612B" w:rsidP="00CC2FC5">
            <w:pPr>
              <w:tabs>
                <w:tab w:val="center" w:pos="360"/>
                <w:tab w:val="right" w:pos="9072"/>
              </w:tabs>
              <w:spacing w:line="240" w:lineRule="exact"/>
              <w:ind w:right="105"/>
              <w:jc w:val="both"/>
              <w:rPr>
                <w:rFonts w:cs="Arial"/>
                <w:color w:val="FF0000"/>
                <w:lang w:val="it-IT"/>
              </w:rPr>
            </w:pPr>
          </w:p>
        </w:tc>
      </w:tr>
      <w:tr w:rsidR="00E4644A" w:rsidRPr="008B5307" w:rsidTr="00960907">
        <w:tc>
          <w:tcPr>
            <w:tcW w:w="4282" w:type="dxa"/>
            <w:gridSpan w:val="2"/>
          </w:tcPr>
          <w:p w:rsidR="006B612B" w:rsidRPr="00597F26" w:rsidRDefault="006B612B" w:rsidP="00CC2FC5">
            <w:pPr>
              <w:spacing w:line="240" w:lineRule="exact"/>
              <w:ind w:left="360" w:right="76" w:hanging="360"/>
              <w:jc w:val="both"/>
              <w:outlineLvl w:val="0"/>
              <w:rPr>
                <w:rFonts w:cs="Arial"/>
                <w:color w:val="FF0000"/>
                <w:lang w:val="de-DE"/>
              </w:rPr>
            </w:pPr>
            <w:r w:rsidRPr="00597F26">
              <w:rPr>
                <w:rFonts w:cs="Arial"/>
                <w:color w:val="FF0000"/>
                <w:lang w:val="de-DE"/>
              </w:rPr>
              <w:t>-</w:t>
            </w:r>
            <w:r w:rsidRPr="00597F26">
              <w:rPr>
                <w:rFonts w:cs="Arial"/>
                <w:color w:val="FF0000"/>
                <w:lang w:val="de-DE"/>
              </w:rPr>
              <w:tab/>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cs="Arial"/>
                <w:color w:val="FF0000"/>
                <w:lang w:val="de-DE"/>
              </w:rPr>
              <w:fldChar w:fldCharType="end"/>
            </w:r>
            <w:r w:rsidRPr="00597F26">
              <w:rPr>
                <w:rFonts w:cs="Arial"/>
                <w:color w:val="FF0000"/>
                <w:lang w:val="de-DE"/>
              </w:rPr>
              <w:t>, erster Teil der vorliegenden Ausschreibungsbedingungen (Umsatz</w:t>
            </w:r>
            <w:r w:rsidR="00F23713" w:rsidRPr="00597F26">
              <w:rPr>
                <w:rFonts w:cs="Arial"/>
                <w:color w:val="FF0000"/>
                <w:lang w:val="de-DE"/>
              </w:rPr>
              <w:t>anforderung</w:t>
            </w:r>
            <w:r w:rsidRPr="00597F26">
              <w:rPr>
                <w:rFonts w:cs="Arial"/>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11" w:type="dxa"/>
            <w:gridSpan w:val="3"/>
          </w:tcPr>
          <w:p w:rsidR="006B612B" w:rsidRPr="00597F26" w:rsidRDefault="006B612B" w:rsidP="00CC2FC5">
            <w:pPr>
              <w:spacing w:line="240" w:lineRule="exact"/>
              <w:rPr>
                <w:rFonts w:cs="Arial"/>
                <w:color w:val="FF0000"/>
                <w:lang w:val="de-DE"/>
              </w:rPr>
            </w:pPr>
          </w:p>
        </w:tc>
        <w:tc>
          <w:tcPr>
            <w:tcW w:w="4144" w:type="dxa"/>
            <w:gridSpan w:val="2"/>
          </w:tcPr>
          <w:p w:rsidR="006B612B" w:rsidRPr="007D6E78" w:rsidRDefault="006B612B" w:rsidP="00CC2FC5">
            <w:pPr>
              <w:tabs>
                <w:tab w:val="center" w:pos="559"/>
                <w:tab w:val="right" w:pos="9072"/>
              </w:tabs>
              <w:spacing w:line="240" w:lineRule="exact"/>
              <w:ind w:left="266" w:right="105" w:hanging="266"/>
              <w:jc w:val="both"/>
              <w:rPr>
                <w:rFonts w:cs="Arial"/>
                <w:color w:val="FF0000"/>
                <w:lang w:val="it-IT"/>
              </w:rPr>
            </w:pPr>
            <w:r w:rsidRPr="00597F26">
              <w:rPr>
                <w:rFonts w:cs="Arial"/>
                <w:color w:val="FF0000"/>
                <w:lang w:val="it-IT"/>
              </w:rPr>
              <w:t>-</w:t>
            </w:r>
            <w:r w:rsidRPr="00597F26">
              <w:rPr>
                <w:rFonts w:cs="Arial"/>
                <w:color w:val="FF0000"/>
                <w:lang w:val="it-IT"/>
              </w:rPr>
              <w:tab/>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cs="Arial"/>
                <w:color w:val="FF0000"/>
                <w:lang w:val="it-IT"/>
              </w:rPr>
              <w:fldChar w:fldCharType="end"/>
            </w:r>
            <w:r w:rsidRPr="00597F26">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rsidR="006B612B" w:rsidRPr="007D6E78" w:rsidRDefault="006B612B" w:rsidP="00CC2FC5">
            <w:pPr>
              <w:spacing w:line="240" w:lineRule="exact"/>
              <w:ind w:left="252" w:right="105" w:hanging="252"/>
              <w:jc w:val="both"/>
              <w:outlineLvl w:val="0"/>
              <w:rPr>
                <w:rFonts w:cs="Arial"/>
                <w:color w:val="FF0000"/>
                <w:u w:val="single"/>
                <w:lang w:val="it-IT"/>
              </w:rPr>
            </w:pPr>
          </w:p>
        </w:tc>
      </w:tr>
      <w:tr w:rsidR="00E4644A" w:rsidRPr="008B5307" w:rsidTr="00960907">
        <w:tc>
          <w:tcPr>
            <w:tcW w:w="4282" w:type="dxa"/>
            <w:gridSpan w:val="2"/>
          </w:tcPr>
          <w:p w:rsidR="006B612B" w:rsidRPr="00942467" w:rsidRDefault="006B612B" w:rsidP="00CC2FC5">
            <w:pPr>
              <w:spacing w:line="240" w:lineRule="exact"/>
              <w:ind w:left="360" w:right="76" w:hanging="360"/>
              <w:jc w:val="both"/>
              <w:outlineLvl w:val="0"/>
              <w:rPr>
                <w:rFonts w:cs="Arial"/>
                <w:strike/>
                <w:color w:val="FF0000"/>
                <w:lang w:val="it-IT"/>
              </w:rPr>
            </w:pPr>
          </w:p>
        </w:tc>
        <w:tc>
          <w:tcPr>
            <w:tcW w:w="1111" w:type="dxa"/>
            <w:gridSpan w:val="3"/>
          </w:tcPr>
          <w:p w:rsidR="006B612B" w:rsidRPr="00942467" w:rsidRDefault="006B612B" w:rsidP="00CC2FC5">
            <w:pPr>
              <w:spacing w:line="240" w:lineRule="exact"/>
              <w:rPr>
                <w:rFonts w:cs="Arial"/>
                <w:strike/>
                <w:lang w:val="it-IT"/>
              </w:rPr>
            </w:pPr>
          </w:p>
        </w:tc>
        <w:tc>
          <w:tcPr>
            <w:tcW w:w="4144" w:type="dxa"/>
            <w:gridSpan w:val="2"/>
          </w:tcPr>
          <w:p w:rsidR="006B612B" w:rsidRPr="00141777" w:rsidRDefault="006B612B" w:rsidP="00CC2FC5">
            <w:pPr>
              <w:tabs>
                <w:tab w:val="right" w:pos="9072"/>
              </w:tabs>
              <w:spacing w:line="240" w:lineRule="exact"/>
              <w:ind w:left="252" w:right="105" w:hanging="252"/>
              <w:jc w:val="both"/>
              <w:rPr>
                <w:rFonts w:cs="Arial"/>
                <w:strike/>
                <w:lang w:val="it-IT"/>
              </w:rPr>
            </w:pPr>
          </w:p>
        </w:tc>
      </w:tr>
      <w:tr w:rsidR="00E4644A" w:rsidRPr="00402B24" w:rsidTr="00960907">
        <w:tc>
          <w:tcPr>
            <w:tcW w:w="4282" w:type="dxa"/>
            <w:gridSpan w:val="2"/>
          </w:tcPr>
          <w:p w:rsidR="006B612B" w:rsidRPr="00F7364B" w:rsidRDefault="006B612B" w:rsidP="00CC2FC5">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lastRenderedPageBreak/>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rsidR="006B612B" w:rsidRPr="00F7364B" w:rsidRDefault="006B612B" w:rsidP="00CC2FC5">
            <w:pPr>
              <w:spacing w:line="240" w:lineRule="exact"/>
              <w:ind w:right="76"/>
              <w:jc w:val="both"/>
              <w:rPr>
                <w:rFonts w:cs="Arial"/>
                <w:color w:val="FF0000"/>
                <w:lang w:val="de-DE"/>
              </w:rPr>
            </w:pPr>
          </w:p>
        </w:tc>
        <w:tc>
          <w:tcPr>
            <w:tcW w:w="1111" w:type="dxa"/>
            <w:gridSpan w:val="3"/>
          </w:tcPr>
          <w:p w:rsidR="006B612B" w:rsidRPr="00402B24" w:rsidRDefault="006B612B" w:rsidP="00CC2FC5">
            <w:pPr>
              <w:spacing w:line="240" w:lineRule="exact"/>
              <w:rPr>
                <w:rFonts w:cs="Arial"/>
                <w:color w:val="FF0000"/>
                <w:lang w:val="de-DE"/>
              </w:rPr>
            </w:pPr>
          </w:p>
        </w:tc>
        <w:tc>
          <w:tcPr>
            <w:tcW w:w="4144" w:type="dxa"/>
            <w:gridSpan w:val="2"/>
          </w:tcPr>
          <w:p w:rsidR="006B612B" w:rsidRPr="00F7364B" w:rsidRDefault="006B612B" w:rsidP="00CC2FC5">
            <w:pPr>
              <w:tabs>
                <w:tab w:val="right" w:pos="9072"/>
              </w:tabs>
              <w:spacing w:line="240" w:lineRule="exact"/>
              <w:ind w:left="266" w:right="105" w:hanging="266"/>
              <w:jc w:val="both"/>
              <w:rPr>
                <w:rFonts w:cs="Arial"/>
                <w:color w:val="FF0000"/>
                <w:lang w:val="it-IT"/>
              </w:rPr>
            </w:pPr>
            <w:r>
              <w:rPr>
                <w:rFonts w:cs="Arial"/>
                <w:noProof w:val="0"/>
                <w:color w:val="FF0000"/>
                <w:lang w:val="it-IT" w:eastAsia="de-DE"/>
              </w:rPr>
              <w:t>-</w:t>
            </w:r>
            <w:r>
              <w:rPr>
                <w:rFonts w:cs="Arial"/>
                <w:noProof w:val="0"/>
                <w:color w:val="FF0000"/>
                <w:lang w:val="it-IT" w:eastAsia="de-DE"/>
              </w:rPr>
              <w:tab/>
            </w:r>
            <w:r w:rsidRPr="00EC2738">
              <w:rPr>
                <w:rFonts w:cs="Arial"/>
                <w:noProof w:val="0"/>
                <w:color w:val="FF0000"/>
                <w:lang w:val="it-IT" w:eastAsia="de-DE"/>
              </w:rPr>
              <w:t>per il requisito</w:t>
            </w:r>
            <w:r w:rsidRPr="00F7364B">
              <w:rPr>
                <w:rFonts w:cs="Arial"/>
                <w:noProof w:val="0"/>
                <w:color w:val="FF0000"/>
                <w:lang w:val="it-IT" w:eastAsia="de-DE"/>
              </w:rPr>
              <w:t xml:space="preserve"> di cui al punto 3.5) </w:t>
            </w:r>
            <w:proofErr w:type="spellStart"/>
            <w:r w:rsidRPr="00F7364B">
              <w:rPr>
                <w:rFonts w:cs="Arial"/>
                <w:noProof w:val="0"/>
                <w:color w:val="FF0000"/>
                <w:lang w:val="it-IT" w:eastAsia="de-DE"/>
              </w:rPr>
              <w:t>lett</w:t>
            </w:r>
            <w:proofErr w:type="spellEnd"/>
            <w:r w:rsidRPr="00F7364B">
              <w:rPr>
                <w:rFonts w:cs="Arial"/>
                <w:noProof w:val="0"/>
                <w:color w:val="FF0000"/>
                <w:lang w:val="it-IT" w:eastAsia="de-DE"/>
              </w:rPr>
              <w:t xml:space="preserve">. </w:t>
            </w:r>
            <w:r w:rsidRPr="00F7364B">
              <w:rPr>
                <w:rFonts w:cs="Arial"/>
                <w:noProof w:val="0"/>
                <w:color w:val="FF0000"/>
                <w:lang w:val="it-IT" w:eastAsia="de-DE"/>
              </w:rPr>
              <w:fldChar w:fldCharType="begin">
                <w:ffData>
                  <w:name w:val="Testo198"/>
                  <w:enabled/>
                  <w:calcOnExit w:val="0"/>
                  <w:textInput/>
                </w:ffData>
              </w:fldChar>
            </w:r>
            <w:r w:rsidRPr="00F7364B">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F7364B">
              <w:rPr>
                <w:rFonts w:cs="Arial"/>
                <w:noProof w:val="0"/>
                <w:color w:val="FF0000"/>
                <w:lang w:val="it-IT" w:eastAsia="de-DE"/>
              </w:rPr>
              <w:t xml:space="preserve"> del presente disciplinare, un estratto del libro unico.</w:t>
            </w:r>
          </w:p>
        </w:tc>
      </w:tr>
      <w:tr w:rsidR="00E4644A" w:rsidRPr="008B5307" w:rsidTr="00960907">
        <w:tc>
          <w:tcPr>
            <w:tcW w:w="4282" w:type="dxa"/>
            <w:gridSpan w:val="2"/>
          </w:tcPr>
          <w:p w:rsidR="006B612B" w:rsidRPr="00DF7774" w:rsidRDefault="006B612B" w:rsidP="00CC2FC5">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111" w:type="dxa"/>
            <w:gridSpan w:val="3"/>
          </w:tcPr>
          <w:p w:rsidR="006B612B" w:rsidRPr="00402B24" w:rsidRDefault="006B612B" w:rsidP="00CC2FC5">
            <w:pPr>
              <w:spacing w:line="240" w:lineRule="exact"/>
              <w:rPr>
                <w:rFonts w:cs="Arial"/>
                <w:lang w:val="de-DE"/>
              </w:rPr>
            </w:pPr>
          </w:p>
        </w:tc>
        <w:tc>
          <w:tcPr>
            <w:tcW w:w="4144" w:type="dxa"/>
            <w:gridSpan w:val="2"/>
          </w:tcPr>
          <w:p w:rsidR="006B612B" w:rsidRPr="00F7364B" w:rsidRDefault="006B612B" w:rsidP="00CC2FC5">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rsidR="006B612B" w:rsidRPr="00F7364B" w:rsidRDefault="006B612B" w:rsidP="00CC2FC5">
            <w:pPr>
              <w:tabs>
                <w:tab w:val="center" w:pos="559"/>
                <w:tab w:val="right" w:pos="9072"/>
              </w:tabs>
              <w:spacing w:line="240" w:lineRule="exact"/>
              <w:ind w:left="252" w:right="105" w:hanging="252"/>
              <w:jc w:val="both"/>
              <w:rPr>
                <w:rFonts w:cs="Arial"/>
                <w:color w:val="FF0000"/>
                <w:lang w:val="it-IT"/>
              </w:rPr>
            </w:pPr>
          </w:p>
        </w:tc>
      </w:tr>
      <w:tr w:rsidR="00E4644A" w:rsidRPr="008B5307" w:rsidTr="00960907">
        <w:tc>
          <w:tcPr>
            <w:tcW w:w="4282" w:type="dxa"/>
            <w:gridSpan w:val="2"/>
          </w:tcPr>
          <w:p w:rsidR="006B612B" w:rsidRPr="006D135E" w:rsidRDefault="006B612B" w:rsidP="00CC2FC5">
            <w:pPr>
              <w:spacing w:line="240" w:lineRule="exact"/>
              <w:ind w:left="360" w:right="76" w:hanging="360"/>
              <w:jc w:val="both"/>
              <w:outlineLvl w:val="0"/>
              <w:rPr>
                <w:rFonts w:cs="Arial"/>
                <w:color w:val="FF0000"/>
                <w:lang w:val="it-IT"/>
              </w:rPr>
            </w:pPr>
          </w:p>
        </w:tc>
        <w:tc>
          <w:tcPr>
            <w:tcW w:w="1111" w:type="dxa"/>
            <w:gridSpan w:val="3"/>
          </w:tcPr>
          <w:p w:rsidR="006B612B" w:rsidRPr="006D135E" w:rsidRDefault="006B612B" w:rsidP="00CC2FC5">
            <w:pPr>
              <w:spacing w:line="240" w:lineRule="exact"/>
              <w:rPr>
                <w:rFonts w:cs="Arial"/>
                <w:lang w:val="it-IT"/>
              </w:rPr>
            </w:pPr>
          </w:p>
        </w:tc>
        <w:tc>
          <w:tcPr>
            <w:tcW w:w="4144" w:type="dxa"/>
            <w:gridSpan w:val="2"/>
          </w:tcPr>
          <w:p w:rsidR="006B612B" w:rsidRPr="00F7364B" w:rsidRDefault="006B612B" w:rsidP="00CC2FC5">
            <w:pPr>
              <w:tabs>
                <w:tab w:val="right" w:pos="9072"/>
              </w:tabs>
              <w:spacing w:line="240" w:lineRule="exact"/>
              <w:ind w:left="252" w:right="105" w:hanging="252"/>
              <w:jc w:val="both"/>
              <w:rPr>
                <w:rFonts w:cs="Arial"/>
                <w:color w:val="FF0000"/>
                <w:lang w:val="it-IT"/>
              </w:rPr>
            </w:pPr>
          </w:p>
        </w:tc>
      </w:tr>
      <w:tr w:rsidR="00960907" w:rsidRPr="008B5307" w:rsidTr="00960907">
        <w:tc>
          <w:tcPr>
            <w:tcW w:w="4282" w:type="dxa"/>
            <w:gridSpan w:val="2"/>
          </w:tcPr>
          <w:p w:rsidR="006B612B" w:rsidRPr="007A14B0" w:rsidRDefault="006B612B" w:rsidP="00CC2FC5">
            <w:pPr>
              <w:spacing w:line="240" w:lineRule="exact"/>
              <w:ind w:left="180" w:right="76"/>
              <w:jc w:val="both"/>
              <w:rPr>
                <w:rFonts w:cs="Arial"/>
                <w:b/>
                <w:color w:val="FF0000"/>
                <w:u w:val="single"/>
                <w:lang w:val="de-DE"/>
              </w:rPr>
            </w:pPr>
            <w:r w:rsidRPr="007A14B0">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r w:rsidR="006C042F" w:rsidRPr="007A14B0">
              <w:rPr>
                <w:rFonts w:cs="Arial"/>
                <w:b/>
                <w:color w:val="FF0000"/>
                <w:u w:val="single"/>
                <w:lang w:val="de-DE"/>
              </w:rPr>
              <w:t xml:space="preserve"> </w:t>
            </w:r>
            <w:r w:rsidR="00E01989" w:rsidRPr="007A14B0">
              <w:rPr>
                <w:rFonts w:cs="Arial"/>
                <w:b/>
                <w:color w:val="FF0000"/>
                <w:u w:val="single"/>
                <w:lang w:val="de-DE"/>
              </w:rPr>
              <w:t>D</w:t>
            </w:r>
            <w:r w:rsidR="006C042F" w:rsidRPr="007A14B0">
              <w:rPr>
                <w:rFonts w:cs="Arial"/>
                <w:b/>
                <w:color w:val="FF0000"/>
                <w:u w:val="single"/>
                <w:lang w:val="de-DE"/>
              </w:rPr>
              <w:t>er ausgeschlossene Wirtschaftsteilnehmer muss einen Betrag in Höhe von einem Prozent des Ausschrei</w:t>
            </w:r>
            <w:r w:rsidR="006C042F" w:rsidRPr="007A14B0">
              <w:rPr>
                <w:color w:val="FF0000"/>
                <w:lang w:val="de-DE" w:eastAsia="it-IT"/>
              </w:rPr>
              <w:softHyphen/>
            </w:r>
            <w:r w:rsidR="006C042F" w:rsidRPr="007A14B0">
              <w:rPr>
                <w:rFonts w:cs="Arial"/>
                <w:b/>
                <w:color w:val="FF0000"/>
                <w:u w:val="single"/>
                <w:lang w:val="de-DE"/>
              </w:rPr>
              <w:t>bungsbetrags zahlen</w:t>
            </w:r>
            <w:r w:rsidR="00E01989" w:rsidRPr="007A14B0">
              <w:rPr>
                <w:rFonts w:cs="Arial"/>
                <w:b/>
                <w:color w:val="FF0000"/>
                <w:u w:val="single"/>
                <w:lang w:val="de-DE"/>
              </w:rPr>
              <w:t xml:space="preserve"> (Art.27, Abs.3 LG 16/2015)</w:t>
            </w:r>
            <w:r w:rsidR="006C042F" w:rsidRPr="007A14B0">
              <w:rPr>
                <w:rFonts w:cs="Arial"/>
                <w:b/>
                <w:color w:val="FF0000"/>
                <w:u w:val="single"/>
                <w:lang w:val="de-DE"/>
              </w:rPr>
              <w:t xml:space="preserve">. </w:t>
            </w:r>
          </w:p>
        </w:tc>
        <w:tc>
          <w:tcPr>
            <w:tcW w:w="1111" w:type="dxa"/>
            <w:gridSpan w:val="3"/>
          </w:tcPr>
          <w:p w:rsidR="006B612B" w:rsidRPr="007A14B0" w:rsidRDefault="006B612B" w:rsidP="00CC2FC5">
            <w:pPr>
              <w:spacing w:line="240" w:lineRule="exact"/>
              <w:rPr>
                <w:rFonts w:cs="Arial"/>
                <w:b/>
                <w:color w:val="FF0000"/>
                <w:lang w:val="de-DE"/>
              </w:rPr>
            </w:pPr>
          </w:p>
        </w:tc>
        <w:tc>
          <w:tcPr>
            <w:tcW w:w="4144" w:type="dxa"/>
            <w:gridSpan w:val="2"/>
          </w:tcPr>
          <w:p w:rsidR="006B612B" w:rsidRPr="007A14B0" w:rsidRDefault="006B612B" w:rsidP="00CC2FC5">
            <w:pPr>
              <w:tabs>
                <w:tab w:val="right" w:pos="9072"/>
              </w:tabs>
              <w:spacing w:line="240" w:lineRule="exact"/>
              <w:ind w:left="199" w:right="105"/>
              <w:jc w:val="both"/>
              <w:rPr>
                <w:rFonts w:cs="Arial"/>
                <w:b/>
                <w:color w:val="FF0000"/>
                <w:u w:val="single"/>
                <w:lang w:val="it-IT"/>
              </w:rPr>
            </w:pPr>
            <w:r w:rsidRPr="007A14B0">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r w:rsidR="006C042F" w:rsidRPr="007A14B0">
              <w:rPr>
                <w:rFonts w:cs="Arial"/>
                <w:b/>
                <w:color w:val="FF0000"/>
                <w:u w:val="single"/>
                <w:lang w:val="it-IT"/>
              </w:rPr>
              <w:t xml:space="preserve"> </w:t>
            </w:r>
            <w:r w:rsidR="00E01989" w:rsidRPr="007A14B0">
              <w:rPr>
                <w:rFonts w:cs="Arial"/>
                <w:b/>
                <w:color w:val="FF0000"/>
                <w:u w:val="single"/>
                <w:lang w:val="it-IT"/>
              </w:rPr>
              <w:t>L</w:t>
            </w:r>
            <w:r w:rsidR="006C042F" w:rsidRPr="007A14B0">
              <w:rPr>
                <w:rFonts w:cs="Arial"/>
                <w:b/>
                <w:color w:val="FF0000"/>
                <w:u w:val="single"/>
                <w:lang w:val="it-IT"/>
              </w:rPr>
              <w:t>’operatore economico escluso deve pagare un importo pari all’uno per cento del valore a base di gara</w:t>
            </w:r>
            <w:r w:rsidR="00E01989" w:rsidRPr="007A14B0">
              <w:rPr>
                <w:rFonts w:cs="Arial"/>
                <w:b/>
                <w:color w:val="FF0000"/>
                <w:u w:val="single"/>
                <w:lang w:val="it-IT"/>
              </w:rPr>
              <w:t xml:space="preserve"> (art. 27, comma 3 lp 16/2015)</w:t>
            </w:r>
            <w:r w:rsidR="006C042F" w:rsidRPr="007A14B0">
              <w:rPr>
                <w:rFonts w:cs="Arial"/>
                <w:b/>
                <w:color w:val="FF0000"/>
                <w:u w:val="single"/>
                <w:lang w:val="it-IT"/>
              </w:rPr>
              <w:t>.</w:t>
            </w:r>
          </w:p>
        </w:tc>
      </w:tr>
      <w:tr w:rsidR="007A14B0" w:rsidRPr="008B5307" w:rsidTr="00960907">
        <w:tc>
          <w:tcPr>
            <w:tcW w:w="4282" w:type="dxa"/>
            <w:gridSpan w:val="2"/>
          </w:tcPr>
          <w:p w:rsidR="007A14B0" w:rsidRPr="00216848" w:rsidRDefault="007A14B0" w:rsidP="00CC2FC5">
            <w:pPr>
              <w:spacing w:line="240" w:lineRule="exact"/>
              <w:ind w:left="180" w:right="76"/>
              <w:jc w:val="both"/>
              <w:rPr>
                <w:rFonts w:cs="Arial"/>
                <w:b/>
                <w:u w:val="single"/>
                <w:lang w:val="it-IT"/>
              </w:rPr>
            </w:pPr>
          </w:p>
        </w:tc>
        <w:tc>
          <w:tcPr>
            <w:tcW w:w="1111" w:type="dxa"/>
            <w:gridSpan w:val="3"/>
          </w:tcPr>
          <w:p w:rsidR="007A14B0" w:rsidRPr="00216848" w:rsidRDefault="007A14B0" w:rsidP="00CC2FC5">
            <w:pPr>
              <w:spacing w:line="240" w:lineRule="exact"/>
              <w:rPr>
                <w:rFonts w:cs="Arial"/>
                <w:b/>
                <w:lang w:val="it-IT"/>
              </w:rPr>
            </w:pPr>
          </w:p>
        </w:tc>
        <w:tc>
          <w:tcPr>
            <w:tcW w:w="4144" w:type="dxa"/>
            <w:gridSpan w:val="2"/>
          </w:tcPr>
          <w:p w:rsidR="007A14B0" w:rsidRPr="00F30ACB" w:rsidRDefault="007A14B0" w:rsidP="00CC2FC5">
            <w:pPr>
              <w:tabs>
                <w:tab w:val="right" w:pos="9072"/>
              </w:tabs>
              <w:spacing w:line="240" w:lineRule="exact"/>
              <w:ind w:left="199" w:right="105"/>
              <w:jc w:val="both"/>
              <w:rPr>
                <w:rFonts w:cs="Arial"/>
                <w:b/>
                <w:u w:val="single"/>
                <w:lang w:val="it-IT"/>
              </w:rPr>
            </w:pPr>
          </w:p>
        </w:tc>
      </w:tr>
    </w:tbl>
    <w:tbl>
      <w:tblPr>
        <w:tblW w:w="9504" w:type="dxa"/>
        <w:tblInd w:w="-6" w:type="dxa"/>
        <w:tblLayout w:type="fixed"/>
        <w:tblCellMar>
          <w:left w:w="0" w:type="dxa"/>
          <w:right w:w="0" w:type="dxa"/>
        </w:tblCellMar>
        <w:tblLook w:val="0000" w:firstRow="0" w:lastRow="0" w:firstColumn="0" w:lastColumn="0" w:noHBand="0" w:noVBand="0"/>
      </w:tblPr>
      <w:tblGrid>
        <w:gridCol w:w="4259"/>
        <w:gridCol w:w="1133"/>
        <w:gridCol w:w="4112"/>
      </w:tblGrid>
      <w:tr w:rsidR="006C042F" w:rsidRPr="008B5307" w:rsidTr="006C042F">
        <w:tc>
          <w:tcPr>
            <w:tcW w:w="4259" w:type="dxa"/>
          </w:tcPr>
          <w:p w:rsidR="006C042F" w:rsidRPr="00F80CDC" w:rsidRDefault="006C042F" w:rsidP="006C042F">
            <w:pPr>
              <w:widowControl w:val="0"/>
              <w:autoSpaceDE w:val="0"/>
              <w:autoSpaceDN w:val="0"/>
              <w:adjustRightInd w:val="0"/>
              <w:spacing w:line="240" w:lineRule="exact"/>
              <w:ind w:right="76"/>
              <w:jc w:val="both"/>
              <w:rPr>
                <w:b/>
                <w:color w:val="FF0000"/>
                <w:lang w:val="de-DE"/>
              </w:rPr>
            </w:pPr>
            <w:bookmarkStart w:id="63" w:name="_Hlk14950113"/>
            <w:r w:rsidRPr="00F80CDC">
              <w:rPr>
                <w:b/>
                <w:color w:val="FF0000"/>
                <w:lang w:val="de-DE"/>
              </w:rPr>
              <w:t>1</w:t>
            </w:r>
            <w:r w:rsidR="00684462">
              <w:rPr>
                <w:rFonts w:cs="Arial"/>
                <w:b/>
                <w:color w:val="FF0000"/>
                <w:lang w:val="de-DE"/>
              </w:rPr>
              <w:t>.1</w:t>
            </w:r>
            <w:r w:rsidRPr="00F80CDC">
              <w:rPr>
                <w:rFonts w:cs="Arial"/>
                <w:b/>
                <w:color w:val="FF0000"/>
                <w:lang w:val="de-DE"/>
              </w:rPr>
              <w:t xml:space="preserve"> Angabe der Kosten für Arbeitskräfte </w:t>
            </w:r>
            <w:r w:rsidR="00F80CDC">
              <w:rPr>
                <w:rFonts w:cs="Arial"/>
                <w:b/>
                <w:color w:val="FF0000"/>
                <w:lang w:val="de-DE"/>
              </w:rPr>
              <w:t xml:space="preserve">und Personalkosten </w:t>
            </w:r>
            <w:r w:rsidRPr="00F80CDC">
              <w:rPr>
                <w:rFonts w:cs="Arial"/>
                <w:b/>
                <w:color w:val="FF0000"/>
                <w:lang w:val="de-DE"/>
              </w:rPr>
              <w:t>sowie der betrieblichen Sicherheitskosten</w:t>
            </w:r>
          </w:p>
          <w:p w:rsidR="006C042F" w:rsidRPr="00D65865" w:rsidRDefault="006C042F" w:rsidP="006C042F">
            <w:pPr>
              <w:widowControl w:val="0"/>
              <w:autoSpaceDE w:val="0"/>
              <w:autoSpaceDN w:val="0"/>
              <w:adjustRightInd w:val="0"/>
              <w:spacing w:line="240" w:lineRule="exact"/>
              <w:ind w:right="76"/>
              <w:jc w:val="both"/>
              <w:rPr>
                <w:b/>
                <w:color w:val="FF0000"/>
                <w:highlight w:val="yellow"/>
                <w:lang w:val="de-DE"/>
              </w:rPr>
            </w:pPr>
          </w:p>
          <w:p w:rsidR="006C042F" w:rsidRPr="007A14B0" w:rsidRDefault="006C042F" w:rsidP="006C042F">
            <w:pPr>
              <w:pStyle w:val="Textkrper2"/>
              <w:widowControl w:val="0"/>
              <w:spacing w:after="0" w:line="240" w:lineRule="exact"/>
              <w:ind w:right="76"/>
              <w:jc w:val="both"/>
              <w:rPr>
                <w:rFonts w:cs="Arial"/>
                <w:highlight w:val="yellow"/>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und Lieferungen mit Verlegung/Einbau)</w:t>
            </w:r>
          </w:p>
        </w:tc>
        <w:tc>
          <w:tcPr>
            <w:tcW w:w="1133" w:type="dxa"/>
          </w:tcPr>
          <w:p w:rsidR="006C042F" w:rsidRPr="00D65865" w:rsidRDefault="006C042F" w:rsidP="006C042F">
            <w:pPr>
              <w:widowControl w:val="0"/>
              <w:spacing w:line="240" w:lineRule="exact"/>
              <w:rPr>
                <w:rFonts w:cs="Arial"/>
                <w:highlight w:val="yellow"/>
                <w:lang w:val="de-DE"/>
              </w:rPr>
            </w:pPr>
          </w:p>
        </w:tc>
        <w:tc>
          <w:tcPr>
            <w:tcW w:w="4112" w:type="dxa"/>
          </w:tcPr>
          <w:p w:rsidR="006C042F" w:rsidRPr="00F80CDC" w:rsidRDefault="00684462" w:rsidP="00F80CDC">
            <w:pPr>
              <w:widowControl w:val="0"/>
              <w:autoSpaceDE w:val="0"/>
              <w:autoSpaceDN w:val="0"/>
              <w:adjustRightInd w:val="0"/>
              <w:spacing w:line="240" w:lineRule="exact"/>
              <w:ind w:right="105"/>
              <w:jc w:val="both"/>
              <w:rPr>
                <w:rFonts w:cs="Arial"/>
                <w:b/>
                <w:color w:val="FF0000"/>
                <w:lang w:val="it-IT"/>
              </w:rPr>
            </w:pPr>
            <w:r>
              <w:rPr>
                <w:rFonts w:cs="Arial"/>
                <w:b/>
                <w:color w:val="FF0000"/>
                <w:lang w:val="it-IT"/>
              </w:rPr>
              <w:t>1.1</w:t>
            </w:r>
            <w:r w:rsidR="006C042F" w:rsidRPr="00F80CDC">
              <w:rPr>
                <w:rFonts w:cs="Arial"/>
                <w:b/>
                <w:color w:val="FF0000"/>
                <w:lang w:val="it-IT"/>
              </w:rPr>
              <w:t xml:space="preserve"> Indicazione dei costi per la manodopera</w:t>
            </w:r>
            <w:r w:rsidR="007A14B0">
              <w:rPr>
                <w:rFonts w:cs="Arial"/>
                <w:b/>
                <w:color w:val="FF0000"/>
                <w:lang w:val="it-IT"/>
              </w:rPr>
              <w:t>, del personale</w:t>
            </w:r>
            <w:r w:rsidR="006C042F" w:rsidRPr="00F80CDC">
              <w:rPr>
                <w:rFonts w:cs="Arial"/>
                <w:b/>
                <w:color w:val="FF0000"/>
                <w:lang w:val="it-IT"/>
              </w:rPr>
              <w:t xml:space="preserve"> e del costo di sicurezza interna aziendale</w:t>
            </w:r>
          </w:p>
          <w:p w:rsidR="006C042F" w:rsidRPr="00D65865" w:rsidRDefault="006C042F" w:rsidP="006C042F">
            <w:pPr>
              <w:widowControl w:val="0"/>
              <w:autoSpaceDE w:val="0"/>
              <w:autoSpaceDN w:val="0"/>
              <w:adjustRightInd w:val="0"/>
              <w:spacing w:line="240" w:lineRule="exact"/>
              <w:ind w:right="105"/>
              <w:jc w:val="both"/>
              <w:rPr>
                <w:rFonts w:cs="Arial"/>
                <w:b/>
                <w:color w:val="FF0000"/>
                <w:highlight w:val="yellow"/>
                <w:lang w:val="it-IT"/>
              </w:rPr>
            </w:pPr>
          </w:p>
          <w:p w:rsidR="006C042F" w:rsidRPr="007A14B0" w:rsidRDefault="006C042F" w:rsidP="006C042F">
            <w:pPr>
              <w:pStyle w:val="Textkrper2"/>
              <w:widowControl w:val="0"/>
              <w:tabs>
                <w:tab w:val="center" w:pos="4536"/>
                <w:tab w:val="right" w:pos="9072"/>
              </w:tabs>
              <w:spacing w:after="0" w:line="240" w:lineRule="exact"/>
              <w:ind w:right="105"/>
              <w:jc w:val="both"/>
              <w:rPr>
                <w:rFonts w:cs="Arial"/>
                <w:i/>
                <w:highlight w:val="yellow"/>
              </w:rPr>
            </w:pPr>
            <w:r w:rsidRPr="007A14B0">
              <w:rPr>
                <w:rFonts w:cs="Arial"/>
                <w:i/>
                <w:color w:val="FF0000"/>
                <w:highlight w:val="green"/>
              </w:rPr>
              <w:t>(lasciare solo in caso di appalti di servizi e forniture con posa in opera)</w:t>
            </w:r>
          </w:p>
        </w:tc>
      </w:tr>
      <w:tr w:rsidR="006C042F" w:rsidRPr="008B5307" w:rsidTr="006C042F">
        <w:tc>
          <w:tcPr>
            <w:tcW w:w="4259" w:type="dxa"/>
          </w:tcPr>
          <w:p w:rsidR="006C042F" w:rsidRPr="004610CD" w:rsidRDefault="006C042F" w:rsidP="006C042F">
            <w:pPr>
              <w:pStyle w:val="Textkrper2"/>
              <w:widowControl w:val="0"/>
              <w:spacing w:after="0" w:line="240" w:lineRule="exact"/>
              <w:ind w:right="76"/>
              <w:jc w:val="both"/>
              <w:rPr>
                <w:strike/>
                <w:color w:val="FF0000"/>
                <w:highlight w:val="yellow"/>
              </w:rPr>
            </w:pPr>
          </w:p>
        </w:tc>
        <w:tc>
          <w:tcPr>
            <w:tcW w:w="1133" w:type="dxa"/>
          </w:tcPr>
          <w:p w:rsidR="006C042F" w:rsidRPr="004610CD" w:rsidRDefault="006C042F" w:rsidP="006C042F">
            <w:pPr>
              <w:widowControl w:val="0"/>
              <w:spacing w:line="240" w:lineRule="exact"/>
              <w:rPr>
                <w:rFonts w:cs="Arial"/>
                <w:strike/>
                <w:color w:val="FF0000"/>
                <w:highlight w:val="yellow"/>
                <w:lang w:val="it-IT"/>
              </w:rPr>
            </w:pPr>
          </w:p>
        </w:tc>
        <w:tc>
          <w:tcPr>
            <w:tcW w:w="4112" w:type="dxa"/>
          </w:tcPr>
          <w:p w:rsidR="006C042F" w:rsidRPr="004610CD" w:rsidRDefault="006C042F" w:rsidP="006C042F">
            <w:pPr>
              <w:pStyle w:val="Textkrper2"/>
              <w:widowControl w:val="0"/>
              <w:tabs>
                <w:tab w:val="center" w:pos="4536"/>
                <w:tab w:val="right" w:pos="9072"/>
              </w:tabs>
              <w:spacing w:after="0" w:line="240" w:lineRule="exact"/>
              <w:ind w:right="105"/>
              <w:jc w:val="both"/>
              <w:rPr>
                <w:strike/>
                <w:color w:val="FF0000"/>
                <w:highlight w:val="yellow"/>
              </w:rPr>
            </w:pPr>
          </w:p>
        </w:tc>
      </w:tr>
      <w:tr w:rsidR="006C042F" w:rsidRPr="008B5307" w:rsidTr="006C042F">
        <w:tc>
          <w:tcPr>
            <w:tcW w:w="4259"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33"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s="Helvetica"/>
                <w:noProof w:val="0"/>
                <w:color w:val="FF0000"/>
                <w:lang w:val="it-IT" w:eastAsia="it-IT"/>
              </w:rPr>
              <w:t xml:space="preserve">Ai sensi dell’art. 27 comma 4, </w:t>
            </w:r>
            <w:proofErr w:type="spellStart"/>
            <w:r w:rsidRPr="00F80CDC">
              <w:rPr>
                <w:rFonts w:ascii="Helvetica" w:hAnsi="Helvetica" w:cs="Helvetica"/>
                <w:noProof w:val="0"/>
                <w:color w:val="FF0000"/>
                <w:lang w:val="it-IT" w:eastAsia="it-IT"/>
              </w:rPr>
              <w:t>l.p</w:t>
            </w:r>
            <w:proofErr w:type="spellEnd"/>
            <w:r w:rsidRPr="00F80CDC">
              <w:rPr>
                <w:rFonts w:ascii="Helvetica" w:hAnsi="Helvetica" w:cs="Helvetica"/>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6C042F" w:rsidRPr="008B5307" w:rsidTr="006C042F">
        <w:tc>
          <w:tcPr>
            <w:tcW w:w="4259"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r>
      <w:tr w:rsidR="006C042F" w:rsidRPr="008B5307" w:rsidTr="006C042F">
        <w:tc>
          <w:tcPr>
            <w:tcW w:w="4259"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wird der Überprüfung</w:t>
            </w:r>
            <w:r w:rsidRPr="00F80CDC">
              <w:rPr>
                <w:lang w:val="de-DE"/>
              </w:rPr>
              <w:t xml:space="preserve"> </w:t>
            </w:r>
            <w:r w:rsidRPr="00F80CDC">
              <w:rPr>
                <w:rFonts w:ascii="Helvetica" w:hAnsi="Helvetica" w:cs="Helvetica"/>
                <w:noProof w:val="0"/>
                <w:color w:val="FF0000"/>
                <w:lang w:val="de-DE" w:eastAsia="it-IT"/>
              </w:rPr>
              <w:t xml:space="preserve">der Kosten für Arbeitskräfte gemäß Art. 97 </w:t>
            </w:r>
            <w:proofErr w:type="spellStart"/>
            <w:r w:rsidRPr="00F80CDC">
              <w:rPr>
                <w:rFonts w:ascii="Helvetica" w:hAnsi="Helvetica" w:cs="Helvetica"/>
                <w:noProof w:val="0"/>
                <w:color w:val="FF0000"/>
                <w:lang w:val="de-DE" w:eastAsia="it-IT"/>
              </w:rPr>
              <w:t>ABs.</w:t>
            </w:r>
            <w:proofErr w:type="spellEnd"/>
            <w:r w:rsidRPr="00F80CDC">
              <w:rPr>
                <w:rFonts w:ascii="Helvetica" w:hAnsi="Helvetica" w:cs="Helvetica"/>
                <w:noProof w:val="0"/>
                <w:color w:val="FF0000"/>
                <w:lang w:val="de-DE" w:eastAsia="it-IT"/>
              </w:rPr>
              <w:t xml:space="preserve"> 5 Buchst. d) </w:t>
            </w:r>
            <w:proofErr w:type="spellStart"/>
            <w:r w:rsidRPr="00F80CDC">
              <w:rPr>
                <w:rFonts w:ascii="Helvetica" w:hAnsi="Helvetica" w:cs="Helvetica"/>
                <w:noProof w:val="0"/>
                <w:color w:val="FF0000"/>
                <w:lang w:val="de-DE" w:eastAsia="it-IT"/>
              </w:rPr>
              <w:t>GvD</w:t>
            </w:r>
            <w:proofErr w:type="spellEnd"/>
            <w:r w:rsidRPr="00F80CDC">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F80CDC">
              <w:rPr>
                <w:rFonts w:ascii="Helvetica" w:hAnsi="Helvetica" w:cs="Helvetica"/>
                <w:noProof w:val="0"/>
                <w:color w:val="FF0000"/>
                <w:lang w:val="de-DE" w:eastAsia="it-IT"/>
              </w:rPr>
              <w:t>einzusetztende</w:t>
            </w:r>
            <w:proofErr w:type="spellEnd"/>
            <w:r w:rsidRPr="00F80CDC">
              <w:rPr>
                <w:rFonts w:ascii="Helvetica" w:hAnsi="Helvetica" w:cs="Helvetica"/>
                <w:noProof w:val="0"/>
                <w:color w:val="FF0000"/>
                <w:lang w:val="de-DE" w:eastAsia="it-IT"/>
              </w:rPr>
              <w:t xml:space="preserve"> Personal anzugeben, wobei die jeweiligen Ministerialtabellen (gegebenenfalls) als Richtwert anzuwenden sind.</w:t>
            </w:r>
          </w:p>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Sollten die angegebenen Kosten für Arbeitskräfte und die erklärten Betriebskosten betreffend die Erfüllung der Bestimmungen über Ge</w:t>
            </w:r>
            <w:r w:rsidRPr="00F80CDC">
              <w:rPr>
                <w:rFonts w:ascii="Helvetica" w:hAnsi="Helvetica" w:cs="Helvetica"/>
                <w:noProof w:val="0"/>
                <w:color w:val="FF0000"/>
                <w:lang w:val="de-DE" w:eastAsia="it-IT"/>
              </w:rPr>
              <w:lastRenderedPageBreak/>
              <w:t>sundheit und Sicherheit am Arbeitsplatz ungewöhnlich niedrig erscheinen, werden Rechtfertigungen angefordert.</w:t>
            </w:r>
          </w:p>
        </w:tc>
        <w:tc>
          <w:tcPr>
            <w:tcW w:w="1133"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rsidR="006C042F" w:rsidRPr="00F80CDC" w:rsidRDefault="006C042F" w:rsidP="006C042F">
            <w:pPr>
              <w:widowControl w:val="0"/>
              <w:autoSpaceDE w:val="0"/>
              <w:autoSpaceDN w:val="0"/>
              <w:jc w:val="both"/>
              <w:rPr>
                <w:rFonts w:ascii="Helvetica" w:hAnsi="Helvetica" w:cs="Helvetica"/>
                <w:noProof w:val="0"/>
                <w:color w:val="FF0000"/>
                <w:lang w:val="it-IT" w:eastAsia="it-IT"/>
              </w:rPr>
            </w:pPr>
            <w:r w:rsidRPr="00F80CDC">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rsidR="006C042F" w:rsidRPr="00F80CDC" w:rsidRDefault="006C042F" w:rsidP="006C042F">
            <w:pPr>
              <w:widowControl w:val="0"/>
              <w:autoSpaceDE w:val="0"/>
              <w:autoSpaceDN w:val="0"/>
              <w:jc w:val="both"/>
              <w:rPr>
                <w:rFonts w:ascii="Helvetica" w:hAnsi="Helvetica" w:cs="Helvetica"/>
                <w:color w:val="FF0000"/>
                <w:lang w:val="it-IT" w:eastAsia="it-IT"/>
              </w:rPr>
            </w:pPr>
          </w:p>
          <w:p w:rsidR="006C042F" w:rsidRPr="00F80CDC" w:rsidRDefault="006C042F" w:rsidP="006C042F">
            <w:pPr>
              <w:widowControl w:val="0"/>
              <w:autoSpaceDE w:val="0"/>
              <w:autoSpaceDN w:val="0"/>
              <w:jc w:val="both"/>
              <w:rPr>
                <w:rFonts w:ascii="Helvetica" w:hAnsi="Helvetica" w:cs="Helvetica"/>
                <w:color w:val="FF0000"/>
                <w:lang w:val="it-IT" w:eastAsia="it-IT"/>
              </w:rPr>
            </w:pPr>
            <w:r w:rsidRPr="00F80CDC">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rsidR="006C042F" w:rsidRPr="00F80CDC" w:rsidRDefault="006C042F" w:rsidP="006C042F">
            <w:pPr>
              <w:widowControl w:val="0"/>
              <w:autoSpaceDE w:val="0"/>
              <w:autoSpaceDN w:val="0"/>
              <w:jc w:val="both"/>
              <w:rPr>
                <w:rFonts w:ascii="Helvetica" w:hAnsi="Helvetica" w:cs="Helvetica"/>
                <w:color w:val="FF0000"/>
                <w:lang w:val="it-IT" w:eastAsia="it-IT"/>
              </w:rPr>
            </w:pPr>
          </w:p>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olor w:val="FF0000"/>
                <w:lang w:val="it-IT" w:eastAsia="it-IT"/>
              </w:rPr>
              <w:t xml:space="preserve">Nel caso di anomalie relative ai costi della manodopera indicati e agli oneri aziendali concernenti l’adempimento delle disposizioni in materia di salute e sicurezza sui luoghi di lavoro dichiarati, saranno richieste delle </w:t>
            </w:r>
            <w:r w:rsidRPr="00F80CDC">
              <w:rPr>
                <w:rFonts w:ascii="Helvetica" w:hAnsi="Helvetica"/>
                <w:color w:val="FF0000"/>
                <w:lang w:val="it-IT" w:eastAsia="it-IT"/>
              </w:rPr>
              <w:lastRenderedPageBreak/>
              <w:t>spiegazioni</w:t>
            </w:r>
          </w:p>
        </w:tc>
      </w:tr>
      <w:tr w:rsidR="006C042F" w:rsidRPr="008B5307" w:rsidTr="006C042F">
        <w:tc>
          <w:tcPr>
            <w:tcW w:w="4259"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rsidR="006C042F" w:rsidRPr="00F80CDC" w:rsidRDefault="006C042F" w:rsidP="006C042F">
            <w:pPr>
              <w:widowControl w:val="0"/>
              <w:autoSpaceDE w:val="0"/>
              <w:autoSpaceDN w:val="0"/>
              <w:adjustRightInd w:val="0"/>
              <w:jc w:val="both"/>
              <w:rPr>
                <w:rFonts w:ascii="Helvetica" w:hAnsi="Helvetica" w:cs="Helvetica"/>
                <w:strike/>
                <w:noProof w:val="0"/>
                <w:color w:val="FF0000"/>
                <w:lang w:val="it-IT" w:eastAsia="it-IT"/>
              </w:rPr>
            </w:pPr>
          </w:p>
        </w:tc>
      </w:tr>
      <w:tr w:rsidR="006C042F" w:rsidRPr="008B5307" w:rsidTr="006C042F">
        <w:tc>
          <w:tcPr>
            <w:tcW w:w="4259" w:type="dxa"/>
          </w:tcPr>
          <w:p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Fällt die Bewertung seitens des EVV negativ aus, wird die Zuschlagserteilung widerrufen und der Teilnehmer ausgeschlossen.</w:t>
            </w:r>
          </w:p>
        </w:tc>
        <w:tc>
          <w:tcPr>
            <w:tcW w:w="1133" w:type="dxa"/>
          </w:tcPr>
          <w:p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rsidR="006C042F" w:rsidRPr="00F80CDC" w:rsidRDefault="006C042F" w:rsidP="006C042F">
            <w:pPr>
              <w:widowControl w:val="0"/>
              <w:autoSpaceDE w:val="0"/>
              <w:autoSpaceDN w:val="0"/>
              <w:adjustRightInd w:val="0"/>
              <w:spacing w:line="240" w:lineRule="exact"/>
              <w:jc w:val="both"/>
              <w:rPr>
                <w:b/>
                <w:color w:val="FF0000"/>
                <w:lang w:val="it-IT"/>
              </w:rPr>
            </w:pPr>
            <w:r w:rsidRPr="00F80CDC">
              <w:rPr>
                <w:b/>
                <w:color w:val="FF0000"/>
                <w:lang w:val="it-IT"/>
              </w:rPr>
              <w:t>Qualora le valutazioni del RUP diano esito negativo si procederà alla revoca dell'aggiudicazione e seguirà l’esclusione dell’operatore economico.</w:t>
            </w:r>
          </w:p>
        </w:tc>
      </w:tr>
      <w:tr w:rsidR="006C042F" w:rsidRPr="008B5307" w:rsidTr="006C042F">
        <w:tc>
          <w:tcPr>
            <w:tcW w:w="4259" w:type="dxa"/>
          </w:tcPr>
          <w:p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1133" w:type="dxa"/>
          </w:tcPr>
          <w:p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4112" w:type="dxa"/>
          </w:tcPr>
          <w:p w:rsidR="006C042F" w:rsidRPr="00F80CDC" w:rsidRDefault="006C042F" w:rsidP="006C042F">
            <w:pPr>
              <w:widowControl w:val="0"/>
              <w:autoSpaceDE w:val="0"/>
              <w:autoSpaceDN w:val="0"/>
              <w:adjustRightInd w:val="0"/>
              <w:spacing w:line="240" w:lineRule="exact"/>
              <w:jc w:val="both"/>
              <w:rPr>
                <w:b/>
                <w:strike/>
                <w:color w:val="FF0000"/>
                <w:lang w:val="it-IT"/>
              </w:rPr>
            </w:pPr>
          </w:p>
        </w:tc>
      </w:tr>
      <w:tr w:rsidR="006C042F" w:rsidRPr="008B5307" w:rsidTr="006C042F">
        <w:tc>
          <w:tcPr>
            <w:tcW w:w="4259" w:type="dxa"/>
          </w:tcPr>
          <w:p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Wird ein Unterverfahren zur Überprüfung ungewöhnlich niedriger Angebote eingeleitet, werden obige Bewertungen im Zuge des besagten Unterverfahrens vorgenommen.</w:t>
            </w:r>
          </w:p>
        </w:tc>
        <w:tc>
          <w:tcPr>
            <w:tcW w:w="1133" w:type="dxa"/>
          </w:tcPr>
          <w:p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rsidR="006C042F" w:rsidRPr="00F80CDC" w:rsidRDefault="006C042F" w:rsidP="006C042F">
            <w:pPr>
              <w:widowControl w:val="0"/>
              <w:autoSpaceDE w:val="0"/>
              <w:autoSpaceDN w:val="0"/>
              <w:adjustRightInd w:val="0"/>
              <w:spacing w:line="240" w:lineRule="exact"/>
              <w:jc w:val="both"/>
              <w:rPr>
                <w:b/>
                <w:color w:val="FF0000"/>
                <w:lang w:val="it-IT"/>
              </w:rPr>
            </w:pPr>
            <w:bookmarkStart w:id="64" w:name="_Hlk15308146"/>
            <w:r w:rsidRPr="00F80CDC">
              <w:rPr>
                <w:b/>
                <w:color w:val="FF0000"/>
                <w:lang w:val="it-IT"/>
              </w:rPr>
              <w:t>In caso di attivazione del subprocedimento di anomalia le valutazioni di cui sopra verranno svolte nell’ambito di detto procedimento di anomalia.</w:t>
            </w:r>
            <w:bookmarkEnd w:id="64"/>
          </w:p>
        </w:tc>
      </w:tr>
      <w:tr w:rsidR="006C042F" w:rsidRPr="008B5307" w:rsidTr="006C042F">
        <w:tc>
          <w:tcPr>
            <w:tcW w:w="4259" w:type="dxa"/>
          </w:tcPr>
          <w:p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rsidR="006C042F" w:rsidRPr="00F80CDC" w:rsidRDefault="006C042F" w:rsidP="006C042F">
            <w:pPr>
              <w:widowControl w:val="0"/>
              <w:spacing w:line="240" w:lineRule="exact"/>
              <w:jc w:val="both"/>
              <w:rPr>
                <w:rFonts w:cs="Arial"/>
                <w:b/>
                <w:strike/>
                <w:color w:val="FF0000"/>
                <w:lang w:val="it-IT"/>
              </w:rPr>
            </w:pPr>
          </w:p>
        </w:tc>
        <w:tc>
          <w:tcPr>
            <w:tcW w:w="4112" w:type="dxa"/>
          </w:tcPr>
          <w:p w:rsidR="006C042F" w:rsidRPr="00F80CDC" w:rsidRDefault="006C042F" w:rsidP="006C042F">
            <w:pPr>
              <w:widowControl w:val="0"/>
              <w:jc w:val="both"/>
              <w:rPr>
                <w:strike/>
                <w:color w:val="FF0000"/>
                <w:lang w:val="it-IT"/>
              </w:rPr>
            </w:pPr>
          </w:p>
        </w:tc>
      </w:tr>
      <w:tr w:rsidR="006C042F" w:rsidRPr="008B5307" w:rsidTr="006C042F">
        <w:tc>
          <w:tcPr>
            <w:tcW w:w="4259" w:type="dxa"/>
          </w:tcPr>
          <w:p w:rsidR="006C042F" w:rsidRPr="00F80CDC" w:rsidRDefault="00C86EB7" w:rsidP="006C042F">
            <w:pPr>
              <w:widowControl w:val="0"/>
              <w:jc w:val="both"/>
              <w:rPr>
                <w:b/>
                <w:color w:val="FF0000"/>
                <w:lang w:val="de-DE"/>
              </w:rPr>
            </w:pPr>
            <w:bookmarkStart w:id="65" w:name="_Hlk15307988"/>
            <w:r w:rsidRPr="00F80CDC">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1133" w:type="dxa"/>
          </w:tcPr>
          <w:p w:rsidR="006C042F" w:rsidRPr="00F80CDC" w:rsidRDefault="006C042F" w:rsidP="006C042F">
            <w:pPr>
              <w:widowControl w:val="0"/>
              <w:jc w:val="both"/>
              <w:rPr>
                <w:b/>
                <w:color w:val="FF0000"/>
                <w:lang w:val="de-DE"/>
              </w:rPr>
            </w:pPr>
          </w:p>
        </w:tc>
        <w:tc>
          <w:tcPr>
            <w:tcW w:w="4112" w:type="dxa"/>
          </w:tcPr>
          <w:p w:rsidR="006C042F" w:rsidRPr="00F80CDC" w:rsidRDefault="00980974" w:rsidP="006C042F">
            <w:pPr>
              <w:widowControl w:val="0"/>
              <w:jc w:val="both"/>
              <w:rPr>
                <w:b/>
                <w:color w:val="FF0000"/>
                <w:lang w:val="it-IT"/>
              </w:rPr>
            </w:pPr>
            <w:r w:rsidRPr="00F80CDC">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65"/>
      <w:tr w:rsidR="006C042F" w:rsidRPr="008B5307" w:rsidTr="006C042F">
        <w:tc>
          <w:tcPr>
            <w:tcW w:w="4259" w:type="dxa"/>
          </w:tcPr>
          <w:p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rsidR="006C042F" w:rsidRPr="00F80CDC" w:rsidRDefault="006C042F" w:rsidP="006C042F">
            <w:pPr>
              <w:widowControl w:val="0"/>
              <w:spacing w:line="240" w:lineRule="exact"/>
              <w:jc w:val="both"/>
              <w:rPr>
                <w:rFonts w:cs="Arial"/>
                <w:b/>
                <w:strike/>
                <w:color w:val="FF0000"/>
                <w:lang w:val="it-IT"/>
              </w:rPr>
            </w:pPr>
          </w:p>
        </w:tc>
        <w:tc>
          <w:tcPr>
            <w:tcW w:w="4112" w:type="dxa"/>
          </w:tcPr>
          <w:p w:rsidR="006C042F" w:rsidRPr="00F80CDC" w:rsidRDefault="006C042F" w:rsidP="006C042F">
            <w:pPr>
              <w:widowControl w:val="0"/>
              <w:jc w:val="both"/>
              <w:rPr>
                <w:strike/>
                <w:color w:val="FF0000"/>
                <w:lang w:val="it-IT"/>
              </w:rPr>
            </w:pPr>
          </w:p>
        </w:tc>
      </w:tr>
      <w:tr w:rsidR="006C042F" w:rsidRPr="007B7BB5" w:rsidTr="006C042F">
        <w:tc>
          <w:tcPr>
            <w:tcW w:w="4259" w:type="dxa"/>
          </w:tcPr>
          <w:p w:rsidR="006C042F" w:rsidRPr="007A14B0" w:rsidRDefault="006C042F" w:rsidP="006C042F">
            <w:pPr>
              <w:widowControl w:val="0"/>
              <w:autoSpaceDE w:val="0"/>
              <w:autoSpaceDN w:val="0"/>
              <w:adjustRightInd w:val="0"/>
              <w:spacing w:line="240" w:lineRule="exact"/>
              <w:ind w:right="76"/>
              <w:jc w:val="center"/>
              <w:rPr>
                <w:rFonts w:cs="Arial"/>
                <w:i/>
                <w:color w:val="FF0000"/>
                <w:spacing w:val="-2"/>
                <w:highlight w:val="green"/>
                <w:lang w:val="de-DE"/>
              </w:rPr>
            </w:pPr>
            <w:r w:rsidRPr="007A14B0">
              <w:rPr>
                <w:rFonts w:cs="Arial"/>
                <w:b/>
                <w:i/>
                <w:color w:val="FF0000"/>
                <w:highlight w:val="green"/>
                <w:lang w:val="de-DE"/>
              </w:rPr>
              <w:t>oder</w:t>
            </w:r>
          </w:p>
        </w:tc>
        <w:tc>
          <w:tcPr>
            <w:tcW w:w="1133" w:type="dxa"/>
          </w:tcPr>
          <w:p w:rsidR="006C042F" w:rsidRPr="007A14B0" w:rsidRDefault="006C042F" w:rsidP="006C042F">
            <w:pPr>
              <w:widowControl w:val="0"/>
              <w:spacing w:line="240" w:lineRule="exact"/>
              <w:jc w:val="center"/>
              <w:rPr>
                <w:rFonts w:cs="Arial"/>
                <w:b/>
                <w:i/>
                <w:color w:val="FF0000"/>
                <w:highlight w:val="green"/>
                <w:lang w:val="de-DE"/>
              </w:rPr>
            </w:pPr>
          </w:p>
        </w:tc>
        <w:tc>
          <w:tcPr>
            <w:tcW w:w="4112" w:type="dxa"/>
          </w:tcPr>
          <w:p w:rsidR="006C042F" w:rsidRPr="007A14B0" w:rsidRDefault="006C042F" w:rsidP="006C042F">
            <w:pPr>
              <w:widowControl w:val="0"/>
              <w:jc w:val="center"/>
              <w:rPr>
                <w:i/>
                <w:color w:val="FF0000"/>
                <w:lang w:val="it-IT"/>
              </w:rPr>
            </w:pPr>
            <w:r w:rsidRPr="007A14B0">
              <w:rPr>
                <w:b/>
                <w:i/>
                <w:color w:val="FF0000"/>
                <w:highlight w:val="green"/>
                <w:lang w:val="it-IT"/>
              </w:rPr>
              <w:t>oppure</w:t>
            </w:r>
          </w:p>
        </w:tc>
      </w:tr>
      <w:tr w:rsidR="006C042F" w:rsidRPr="008B5307" w:rsidTr="006C042F">
        <w:tc>
          <w:tcPr>
            <w:tcW w:w="4259" w:type="dxa"/>
          </w:tcPr>
          <w:p w:rsidR="006C042F" w:rsidRPr="007A14B0" w:rsidRDefault="00500DB2" w:rsidP="006C042F">
            <w:pPr>
              <w:widowControl w:val="0"/>
              <w:autoSpaceDE w:val="0"/>
              <w:autoSpaceDN w:val="0"/>
              <w:adjustRightInd w:val="0"/>
              <w:spacing w:line="240" w:lineRule="exact"/>
              <w:ind w:right="76"/>
              <w:jc w:val="both"/>
              <w:rPr>
                <w:highlight w:val="green"/>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intellektueller Natur und Lieferungen ohne Einbau)</w:t>
            </w:r>
          </w:p>
        </w:tc>
        <w:tc>
          <w:tcPr>
            <w:tcW w:w="1133" w:type="dxa"/>
          </w:tcPr>
          <w:p w:rsidR="006C042F" w:rsidRPr="007A14B0" w:rsidRDefault="006C042F" w:rsidP="006C042F">
            <w:pPr>
              <w:widowControl w:val="0"/>
              <w:spacing w:line="240" w:lineRule="exact"/>
              <w:rPr>
                <w:rFonts w:cs="Arial"/>
                <w:highlight w:val="green"/>
                <w:lang w:val="de-DE"/>
              </w:rPr>
            </w:pPr>
          </w:p>
        </w:tc>
        <w:tc>
          <w:tcPr>
            <w:tcW w:w="4112" w:type="dxa"/>
          </w:tcPr>
          <w:p w:rsidR="006C042F" w:rsidRPr="007A14B0" w:rsidRDefault="00500DB2" w:rsidP="006C042F">
            <w:pPr>
              <w:widowControl w:val="0"/>
              <w:autoSpaceDE w:val="0"/>
              <w:autoSpaceDN w:val="0"/>
              <w:adjustRightInd w:val="0"/>
              <w:spacing w:line="240" w:lineRule="exact"/>
              <w:ind w:right="105"/>
              <w:jc w:val="both"/>
              <w:rPr>
                <w:highlight w:val="green"/>
                <w:lang w:val="it-IT"/>
              </w:rPr>
            </w:pPr>
            <w:r w:rsidRPr="007A14B0">
              <w:rPr>
                <w:rFonts w:cs="Arial"/>
                <w:color w:val="FF0000"/>
                <w:highlight w:val="green"/>
                <w:lang w:val="it-IT"/>
              </w:rPr>
              <w:t>(</w:t>
            </w:r>
            <w:r w:rsidRPr="007A14B0">
              <w:rPr>
                <w:rFonts w:cs="Arial"/>
                <w:i/>
                <w:color w:val="FF0000"/>
                <w:highlight w:val="green"/>
                <w:lang w:val="it-IT"/>
              </w:rPr>
              <w:t>lasciare solo in caso di appalti di servizi intellettuali e forniture senza posa in opera)</w:t>
            </w:r>
          </w:p>
        </w:tc>
      </w:tr>
      <w:tr w:rsidR="00500DB2" w:rsidRPr="008B5307" w:rsidTr="006C042F">
        <w:tc>
          <w:tcPr>
            <w:tcW w:w="4259" w:type="dxa"/>
          </w:tcPr>
          <w:p w:rsidR="00500DB2" w:rsidRPr="00F80CDC" w:rsidRDefault="00500DB2" w:rsidP="006C042F">
            <w:pPr>
              <w:widowControl w:val="0"/>
              <w:autoSpaceDE w:val="0"/>
              <w:autoSpaceDN w:val="0"/>
              <w:adjustRightInd w:val="0"/>
              <w:spacing w:line="240" w:lineRule="exact"/>
              <w:ind w:right="76"/>
              <w:jc w:val="both"/>
              <w:rPr>
                <w:b/>
                <w:i/>
                <w:color w:val="FF0000"/>
                <w:highlight w:val="yellow"/>
                <w:lang w:val="it-IT"/>
              </w:rPr>
            </w:pPr>
          </w:p>
        </w:tc>
        <w:tc>
          <w:tcPr>
            <w:tcW w:w="1133" w:type="dxa"/>
          </w:tcPr>
          <w:p w:rsidR="00500DB2" w:rsidRPr="00F80CDC" w:rsidRDefault="00500DB2" w:rsidP="006C042F">
            <w:pPr>
              <w:widowControl w:val="0"/>
              <w:spacing w:line="240" w:lineRule="exact"/>
              <w:rPr>
                <w:rFonts w:cs="Arial"/>
                <w:b/>
                <w:highlight w:val="yellow"/>
                <w:lang w:val="it-IT"/>
              </w:rPr>
            </w:pPr>
          </w:p>
        </w:tc>
        <w:tc>
          <w:tcPr>
            <w:tcW w:w="4112" w:type="dxa"/>
          </w:tcPr>
          <w:p w:rsidR="00500DB2" w:rsidRPr="00547D66" w:rsidRDefault="00500DB2" w:rsidP="006C042F">
            <w:pPr>
              <w:widowControl w:val="0"/>
              <w:autoSpaceDE w:val="0"/>
              <w:autoSpaceDN w:val="0"/>
              <w:adjustRightInd w:val="0"/>
              <w:spacing w:line="240" w:lineRule="exact"/>
              <w:ind w:right="105"/>
              <w:jc w:val="both"/>
              <w:rPr>
                <w:rFonts w:cs="Arial"/>
                <w:b/>
                <w:color w:val="FF0000"/>
                <w:highlight w:val="green"/>
                <w:lang w:val="it-IT"/>
              </w:rPr>
            </w:pPr>
          </w:p>
        </w:tc>
      </w:tr>
      <w:tr w:rsidR="006C042F" w:rsidRPr="008B5307" w:rsidTr="006C042F">
        <w:tc>
          <w:tcPr>
            <w:tcW w:w="4259" w:type="dxa"/>
          </w:tcPr>
          <w:p w:rsidR="006C042F" w:rsidRPr="00F80CDC" w:rsidRDefault="006C042F" w:rsidP="006C042F">
            <w:pPr>
              <w:widowControl w:val="0"/>
              <w:autoSpaceDE w:val="0"/>
              <w:autoSpaceDN w:val="0"/>
              <w:adjustRightInd w:val="0"/>
              <w:spacing w:line="240" w:lineRule="exact"/>
              <w:ind w:right="76"/>
              <w:jc w:val="both"/>
              <w:rPr>
                <w:rFonts w:cs="Arial"/>
                <w:b/>
                <w:color w:val="FF0000"/>
                <w:lang w:val="de-DE"/>
              </w:rPr>
            </w:pPr>
            <w:bookmarkStart w:id="66" w:name="_Hlk14795257"/>
            <w:r w:rsidRPr="00F80CDC">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w:t>
            </w:r>
            <w:r w:rsidR="00F80CDC">
              <w:rPr>
                <w:color w:val="FF0000"/>
                <w:lang w:val="de-DE"/>
              </w:rPr>
              <w:t>, die Personalkosten</w:t>
            </w:r>
            <w:r w:rsidRPr="00F80CDC">
              <w:rPr>
                <w:color w:val="FF0000"/>
                <w:lang w:val="de-DE"/>
              </w:rPr>
              <w:t xml:space="preserve"> und die Betriebskosten betreffend die Erfüllung der Bestimmungen über Gesundheit und Sicherheit am Arbeitsplatz anzugeben.</w:t>
            </w:r>
          </w:p>
        </w:tc>
        <w:tc>
          <w:tcPr>
            <w:tcW w:w="1133" w:type="dxa"/>
          </w:tcPr>
          <w:p w:rsidR="006C042F" w:rsidRPr="00F80CDC" w:rsidRDefault="006C042F" w:rsidP="006C042F">
            <w:pPr>
              <w:widowControl w:val="0"/>
              <w:spacing w:line="240" w:lineRule="exact"/>
              <w:jc w:val="both"/>
              <w:rPr>
                <w:rFonts w:cs="Arial"/>
                <w:b/>
                <w:color w:val="FF0000"/>
                <w:lang w:val="de-DE"/>
              </w:rPr>
            </w:pPr>
          </w:p>
        </w:tc>
        <w:tc>
          <w:tcPr>
            <w:tcW w:w="4112" w:type="dxa"/>
          </w:tcPr>
          <w:p w:rsidR="006C042F" w:rsidRPr="007B7BB5" w:rsidRDefault="006C042F" w:rsidP="006C042F">
            <w:pPr>
              <w:widowControl w:val="0"/>
              <w:jc w:val="both"/>
              <w:rPr>
                <w:b/>
                <w:color w:val="FF0000"/>
                <w:lang w:val="it-IT"/>
              </w:rPr>
            </w:pPr>
            <w:r w:rsidRPr="00F80CDC">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w:t>
            </w:r>
            <w:r w:rsidR="00F80CDC">
              <w:rPr>
                <w:color w:val="FF0000"/>
                <w:lang w:val="it-IT"/>
              </w:rPr>
              <w:t>, del personale,</w:t>
            </w:r>
            <w:r w:rsidRPr="00F80CDC">
              <w:rPr>
                <w:color w:val="FF0000"/>
                <w:lang w:val="it-IT"/>
              </w:rPr>
              <w:t xml:space="preserve"> e gli oneri aziendali concernenti l’adempimento delle disposizioni in materia di salute e sicurezza sui luoghi di lavoro.</w:t>
            </w:r>
          </w:p>
        </w:tc>
      </w:tr>
      <w:bookmarkEnd w:id="63"/>
      <w:bookmarkEnd w:id="66"/>
      <w:tr w:rsidR="006C042F" w:rsidRPr="008B5307" w:rsidTr="006C042F">
        <w:tc>
          <w:tcPr>
            <w:tcW w:w="4259" w:type="dxa"/>
          </w:tcPr>
          <w:p w:rsidR="006C042F" w:rsidRPr="00507BC1" w:rsidRDefault="006C042F" w:rsidP="006C042F">
            <w:pPr>
              <w:spacing w:line="240" w:lineRule="exact"/>
              <w:ind w:left="180" w:right="76"/>
              <w:jc w:val="center"/>
              <w:rPr>
                <w:rFonts w:cs="Arial"/>
                <w:b/>
                <w:lang w:val="it-IT"/>
              </w:rPr>
            </w:pPr>
          </w:p>
        </w:tc>
        <w:tc>
          <w:tcPr>
            <w:tcW w:w="1133" w:type="dxa"/>
          </w:tcPr>
          <w:p w:rsidR="006C042F" w:rsidRPr="00507BC1" w:rsidRDefault="006C042F" w:rsidP="006C042F">
            <w:pPr>
              <w:spacing w:line="240" w:lineRule="exact"/>
              <w:rPr>
                <w:rFonts w:cs="Arial"/>
                <w:lang w:val="it-IT"/>
              </w:rPr>
            </w:pPr>
          </w:p>
        </w:tc>
        <w:tc>
          <w:tcPr>
            <w:tcW w:w="4112" w:type="dxa"/>
          </w:tcPr>
          <w:p w:rsidR="006C042F" w:rsidRPr="00F7364B" w:rsidRDefault="006C042F" w:rsidP="006C042F">
            <w:pPr>
              <w:tabs>
                <w:tab w:val="left" w:pos="4111"/>
                <w:tab w:val="center" w:pos="4536"/>
                <w:tab w:val="right" w:pos="9072"/>
              </w:tabs>
              <w:spacing w:line="240" w:lineRule="exact"/>
              <w:ind w:left="150" w:right="105" w:hanging="150"/>
              <w:jc w:val="center"/>
              <w:rPr>
                <w:rFonts w:cs="Arial"/>
                <w:b/>
                <w:lang w:val="it-IT"/>
              </w:rPr>
            </w:pP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54"/>
        <w:gridCol w:w="22"/>
        <w:gridCol w:w="1084"/>
        <w:gridCol w:w="28"/>
        <w:gridCol w:w="4096"/>
        <w:gridCol w:w="14"/>
      </w:tblGrid>
      <w:tr w:rsidR="00E4644A" w:rsidRPr="008B5307" w:rsidTr="00500DB2">
        <w:trPr>
          <w:gridAfter w:val="1"/>
          <w:wAfter w:w="14" w:type="dxa"/>
        </w:trPr>
        <w:tc>
          <w:tcPr>
            <w:tcW w:w="4254" w:type="dxa"/>
          </w:tcPr>
          <w:p w:rsidR="006B612B" w:rsidRPr="00FD6D9F" w:rsidRDefault="006B612B" w:rsidP="00CC2FC5">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rsidR="006B612B" w:rsidRPr="00FD6D9F" w:rsidRDefault="006B612B" w:rsidP="00CC2FC5">
            <w:pPr>
              <w:spacing w:line="240" w:lineRule="exact"/>
              <w:ind w:right="76"/>
              <w:jc w:val="both"/>
              <w:rPr>
                <w:rFonts w:cs="Arial"/>
                <w:b/>
                <w:bCs/>
                <w:noProof w:val="0"/>
                <w:lang w:val="de-DE" w:eastAsia="it-IT"/>
              </w:rPr>
            </w:pPr>
          </w:p>
        </w:tc>
        <w:tc>
          <w:tcPr>
            <w:tcW w:w="1106" w:type="dxa"/>
            <w:gridSpan w:val="2"/>
          </w:tcPr>
          <w:p w:rsidR="006B612B" w:rsidRPr="00FD6D9F" w:rsidRDefault="006B612B" w:rsidP="00CC2FC5">
            <w:pPr>
              <w:spacing w:line="240" w:lineRule="exact"/>
              <w:rPr>
                <w:rFonts w:cs="Arial"/>
                <w:lang w:val="de-DE"/>
              </w:rPr>
            </w:pPr>
          </w:p>
        </w:tc>
        <w:tc>
          <w:tcPr>
            <w:tcW w:w="4124" w:type="dxa"/>
            <w:gridSpan w:val="2"/>
          </w:tcPr>
          <w:p w:rsidR="006B612B" w:rsidRPr="00FD6D9F" w:rsidRDefault="006B612B" w:rsidP="00CC2FC5">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FD6D9F">
              <w:rPr>
                <w:rFonts w:cs="Arial"/>
                <w:b/>
                <w:dstrike/>
                <w:lang w:val="it-IT"/>
              </w:rPr>
              <w:t xml:space="preserve"> </w:t>
            </w:r>
            <w:smartTag w:uri="urn:schemas-microsoft-com:office:smarttags" w:element="stockticker">
              <w:r w:rsidRPr="00FD6D9F">
                <w:rPr>
                  <w:rFonts w:cs="Arial"/>
                  <w:b/>
                  <w:lang w:val="it-IT"/>
                </w:rPr>
                <w:t>ALLE</w:t>
              </w:r>
            </w:smartTag>
            <w:r w:rsidRPr="00FD6D9F">
              <w:rPr>
                <w:rFonts w:cs="Arial"/>
                <w:b/>
                <w:lang w:val="it-IT"/>
              </w:rPr>
              <w:t xml:space="preserve"> PUBBLICHE AMMINISTRAZIONI COMPETENTI</w:t>
            </w:r>
          </w:p>
        </w:tc>
      </w:tr>
      <w:tr w:rsidR="00E4644A" w:rsidRPr="008B5307" w:rsidTr="00500DB2">
        <w:trPr>
          <w:gridAfter w:val="1"/>
          <w:wAfter w:w="14" w:type="dxa"/>
        </w:trPr>
        <w:tc>
          <w:tcPr>
            <w:tcW w:w="4254" w:type="dxa"/>
          </w:tcPr>
          <w:p w:rsidR="006B612B" w:rsidRPr="00F74B0F" w:rsidRDefault="006B612B" w:rsidP="00CC2FC5">
            <w:pPr>
              <w:spacing w:line="240" w:lineRule="exact"/>
              <w:ind w:left="180" w:right="76"/>
              <w:jc w:val="center"/>
              <w:rPr>
                <w:rFonts w:cs="Arial"/>
                <w:b/>
                <w:lang w:val="it-IT"/>
              </w:rPr>
            </w:pPr>
          </w:p>
        </w:tc>
        <w:tc>
          <w:tcPr>
            <w:tcW w:w="1106" w:type="dxa"/>
            <w:gridSpan w:val="2"/>
          </w:tcPr>
          <w:p w:rsidR="006B612B" w:rsidRPr="00F74B0F" w:rsidRDefault="006B612B" w:rsidP="00CC2FC5">
            <w:pPr>
              <w:spacing w:line="240" w:lineRule="exact"/>
              <w:rPr>
                <w:rFonts w:cs="Arial"/>
                <w:lang w:val="it-IT"/>
              </w:rPr>
            </w:pPr>
          </w:p>
        </w:tc>
        <w:tc>
          <w:tcPr>
            <w:tcW w:w="4124" w:type="dxa"/>
            <w:gridSpan w:val="2"/>
          </w:tcPr>
          <w:p w:rsidR="006B612B" w:rsidRPr="00F7364B" w:rsidRDefault="006B612B" w:rsidP="00CC2FC5">
            <w:pPr>
              <w:tabs>
                <w:tab w:val="left" w:pos="4111"/>
                <w:tab w:val="center" w:pos="4536"/>
                <w:tab w:val="right" w:pos="9072"/>
              </w:tabs>
              <w:spacing w:line="240" w:lineRule="exact"/>
              <w:ind w:left="150" w:right="105" w:hanging="150"/>
              <w:jc w:val="center"/>
              <w:rPr>
                <w:rFonts w:cs="Arial"/>
                <w:b/>
                <w:lang w:val="it-IT"/>
              </w:rPr>
            </w:pPr>
          </w:p>
        </w:tc>
      </w:tr>
      <w:tr w:rsidR="00E4644A" w:rsidRPr="008B5307" w:rsidTr="00500DB2">
        <w:trPr>
          <w:gridAfter w:val="1"/>
          <w:wAfter w:w="14" w:type="dxa"/>
        </w:trPr>
        <w:tc>
          <w:tcPr>
            <w:tcW w:w="4254" w:type="dxa"/>
          </w:tcPr>
          <w:p w:rsidR="006B612B" w:rsidRPr="00500DB2" w:rsidRDefault="006B612B" w:rsidP="00CC2FC5">
            <w:pPr>
              <w:spacing w:line="240" w:lineRule="exact"/>
              <w:ind w:left="180" w:right="76"/>
              <w:jc w:val="center"/>
              <w:rPr>
                <w:rFonts w:cs="Arial"/>
                <w:i/>
                <w:color w:val="FF0000"/>
                <w:highlight w:val="green"/>
                <w:lang w:val="de-DE"/>
              </w:rPr>
            </w:pPr>
            <w:r w:rsidRPr="00500DB2">
              <w:rPr>
                <w:rFonts w:cs="Arial"/>
                <w:i/>
                <w:color w:val="FF0000"/>
                <w:highlight w:val="green"/>
                <w:lang w:val="de-DE"/>
              </w:rPr>
              <w:t xml:space="preserve">(im Falle </w:t>
            </w:r>
            <w:r w:rsidRPr="00500DB2">
              <w:rPr>
                <w:rFonts w:cs="Arial"/>
                <w:i/>
                <w:noProof w:val="0"/>
                <w:color w:val="FF0000"/>
                <w:highlight w:val="green"/>
                <w:lang w:val="de-DE" w:eastAsia="de-DE"/>
              </w:rPr>
              <w:t>von Vergaben mit Ausschreibungsbetrag bis zu 150.000,00 Euro</w:t>
            </w:r>
            <w:r w:rsidRPr="00500DB2">
              <w:rPr>
                <w:rFonts w:cs="Arial"/>
                <w:i/>
                <w:color w:val="FF0000"/>
                <w:highlight w:val="green"/>
                <w:lang w:val="de-DE"/>
              </w:rPr>
              <w:t>)</w:t>
            </w:r>
          </w:p>
        </w:tc>
        <w:tc>
          <w:tcPr>
            <w:tcW w:w="1106" w:type="dxa"/>
            <w:gridSpan w:val="2"/>
          </w:tcPr>
          <w:p w:rsidR="006B612B" w:rsidRPr="00500DB2" w:rsidRDefault="006B612B" w:rsidP="00CC2FC5">
            <w:pPr>
              <w:spacing w:line="240" w:lineRule="exact"/>
              <w:rPr>
                <w:rFonts w:cs="Arial"/>
                <w:i/>
                <w:color w:val="FF0000"/>
                <w:highlight w:val="green"/>
                <w:lang w:val="de-DE"/>
              </w:rPr>
            </w:pPr>
          </w:p>
        </w:tc>
        <w:tc>
          <w:tcPr>
            <w:tcW w:w="4124" w:type="dxa"/>
            <w:gridSpan w:val="2"/>
          </w:tcPr>
          <w:p w:rsidR="006B612B" w:rsidRPr="00500DB2" w:rsidRDefault="006B612B" w:rsidP="00CC2FC5">
            <w:pPr>
              <w:tabs>
                <w:tab w:val="left" w:pos="4111"/>
                <w:tab w:val="center" w:pos="4536"/>
                <w:tab w:val="right" w:pos="9072"/>
              </w:tabs>
              <w:spacing w:line="240" w:lineRule="exact"/>
              <w:ind w:left="150" w:right="105" w:hanging="150"/>
              <w:jc w:val="center"/>
              <w:rPr>
                <w:rFonts w:cs="Arial"/>
                <w:i/>
                <w:color w:val="FF0000"/>
                <w:highlight w:val="green"/>
                <w:lang w:val="it-IT"/>
              </w:rPr>
            </w:pPr>
            <w:r w:rsidRPr="00500DB2">
              <w:rPr>
                <w:rFonts w:cs="Arial"/>
                <w:i/>
                <w:color w:val="FF0000"/>
                <w:highlight w:val="green"/>
                <w:lang w:val="it-IT"/>
              </w:rPr>
              <w:t xml:space="preserve">(in caso di procedure con </w:t>
            </w:r>
            <w:r w:rsidRPr="00500DB2">
              <w:rPr>
                <w:rFonts w:cs="Arial"/>
                <w:i/>
                <w:noProof w:val="0"/>
                <w:color w:val="FF0000"/>
                <w:highlight w:val="green"/>
                <w:lang w:val="it-IT" w:eastAsia="de-DE"/>
              </w:rPr>
              <w:t>importi a basa di gara fino a euro 150.000,00</w:t>
            </w:r>
            <w:r w:rsidRPr="00500DB2">
              <w:rPr>
                <w:rFonts w:cs="Arial"/>
                <w:i/>
                <w:color w:val="FF0000"/>
                <w:highlight w:val="green"/>
                <w:lang w:val="it-IT"/>
              </w:rPr>
              <w:t>)</w:t>
            </w:r>
          </w:p>
        </w:tc>
      </w:tr>
      <w:tr w:rsidR="00E4644A" w:rsidRPr="008B5307" w:rsidTr="00500DB2">
        <w:trPr>
          <w:gridAfter w:val="1"/>
          <w:wAfter w:w="14" w:type="dxa"/>
        </w:trPr>
        <w:tc>
          <w:tcPr>
            <w:tcW w:w="4254" w:type="dxa"/>
          </w:tcPr>
          <w:p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1106" w:type="dxa"/>
            <w:gridSpan w:val="2"/>
          </w:tcPr>
          <w:p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4124" w:type="dxa"/>
            <w:gridSpan w:val="2"/>
          </w:tcPr>
          <w:p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r>
      <w:tr w:rsidR="00E4644A" w:rsidRPr="008B5307" w:rsidTr="00500DB2">
        <w:trPr>
          <w:gridAfter w:val="1"/>
          <w:wAfter w:w="14" w:type="dxa"/>
        </w:trPr>
        <w:tc>
          <w:tcPr>
            <w:tcW w:w="4254" w:type="dxa"/>
          </w:tcPr>
          <w:p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de-DE" w:eastAsia="de-DE"/>
              </w:rPr>
            </w:pPr>
            <w:r w:rsidRPr="00F80CDC">
              <w:rPr>
                <w:rFonts w:cs="Arial"/>
                <w:b/>
                <w:color w:val="FF0000"/>
                <w:lang w:val="de-DE"/>
              </w:rPr>
              <w:t>Es findet Art. 32 Abs. 1 LG Nr. 16/2015 Anwendung.</w:t>
            </w:r>
          </w:p>
        </w:tc>
        <w:tc>
          <w:tcPr>
            <w:tcW w:w="1106" w:type="dxa"/>
            <w:gridSpan w:val="2"/>
          </w:tcPr>
          <w:p w:rsidR="006B612B" w:rsidRPr="00F80CDC" w:rsidRDefault="006B612B" w:rsidP="00CC2FC5">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it-IT" w:eastAsia="de-DE"/>
              </w:rPr>
            </w:pPr>
            <w:r w:rsidRPr="00F80CDC">
              <w:rPr>
                <w:rFonts w:cs="Arial"/>
                <w:b/>
                <w:color w:val="FF0000"/>
                <w:lang w:val="it-IT"/>
              </w:rPr>
              <w:t>Si applica l’art. 32, comma 1 l.p. 16/2015.</w:t>
            </w:r>
          </w:p>
        </w:tc>
      </w:tr>
      <w:tr w:rsidR="001A6BE8" w:rsidRPr="008B5307" w:rsidTr="00500DB2">
        <w:trPr>
          <w:gridAfter w:val="1"/>
          <w:wAfter w:w="14" w:type="dxa"/>
          <w:trHeight w:val="416"/>
        </w:trPr>
        <w:tc>
          <w:tcPr>
            <w:tcW w:w="4254" w:type="dxa"/>
          </w:tcPr>
          <w:p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r w:rsidRPr="001A6BE8">
              <w:rPr>
                <w:rFonts w:cs="Arial"/>
                <w:b/>
                <w:noProof w:val="0"/>
                <w:color w:val="FF0000"/>
                <w:lang w:val="de-DE" w:eastAsia="de-DE"/>
              </w:rPr>
              <w:t>Es finden die in Art. 27, Abs. 3, LG Nr. 16/2015 genannten Strafen Anwendung.</w:t>
            </w:r>
          </w:p>
        </w:tc>
        <w:tc>
          <w:tcPr>
            <w:tcW w:w="1106" w:type="dxa"/>
            <w:gridSpan w:val="2"/>
          </w:tcPr>
          <w:p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rsidR="001A6BE8" w:rsidRPr="00216848" w:rsidRDefault="001A6BE8" w:rsidP="001A6BE8">
            <w:pPr>
              <w:tabs>
                <w:tab w:val="left" w:pos="4111"/>
                <w:tab w:val="center" w:pos="4536"/>
                <w:tab w:val="center" w:pos="4680"/>
                <w:tab w:val="right" w:pos="9072"/>
              </w:tabs>
              <w:autoSpaceDE w:val="0"/>
              <w:autoSpaceDN w:val="0"/>
              <w:adjustRightInd w:val="0"/>
              <w:spacing w:line="240" w:lineRule="exact"/>
              <w:ind w:right="105"/>
              <w:jc w:val="both"/>
              <w:rPr>
                <w:rFonts w:cs="Arial"/>
                <w:b/>
                <w:noProof w:val="0"/>
                <w:color w:val="FF0000"/>
                <w:lang w:val="it-IT" w:eastAsia="de-DE"/>
              </w:rPr>
            </w:pPr>
            <w:r w:rsidRPr="00216848">
              <w:rPr>
                <w:rFonts w:cs="Arial"/>
                <w:b/>
                <w:noProof w:val="0"/>
                <w:color w:val="FF0000"/>
                <w:lang w:val="it-IT" w:eastAsia="de-DE"/>
              </w:rPr>
              <w:t xml:space="preserve">Trovano applicazione le sanzioni di cui all’art. 27, comma 3 </w:t>
            </w:r>
            <w:proofErr w:type="spellStart"/>
            <w:r w:rsidRPr="00216848">
              <w:rPr>
                <w:rFonts w:cs="Arial"/>
                <w:b/>
                <w:noProof w:val="0"/>
                <w:color w:val="FF0000"/>
                <w:lang w:val="it-IT" w:eastAsia="de-DE"/>
              </w:rPr>
              <w:t>lp</w:t>
            </w:r>
            <w:proofErr w:type="spellEnd"/>
            <w:r w:rsidRPr="00216848">
              <w:rPr>
                <w:rFonts w:cs="Arial"/>
                <w:b/>
                <w:noProof w:val="0"/>
                <w:color w:val="FF0000"/>
                <w:lang w:val="it-IT" w:eastAsia="de-DE"/>
              </w:rPr>
              <w:t xml:space="preserve"> 16/2015.</w:t>
            </w:r>
          </w:p>
        </w:tc>
      </w:tr>
      <w:tr w:rsidR="00E4644A" w:rsidRPr="008B5307" w:rsidTr="00500DB2">
        <w:trPr>
          <w:gridAfter w:val="1"/>
          <w:wAfter w:w="14" w:type="dxa"/>
        </w:trPr>
        <w:tc>
          <w:tcPr>
            <w:tcW w:w="4254" w:type="dxa"/>
          </w:tcPr>
          <w:p w:rsidR="006B612B" w:rsidRPr="009632C3" w:rsidRDefault="006B612B" w:rsidP="00CC2FC5">
            <w:pPr>
              <w:spacing w:line="240" w:lineRule="exact"/>
              <w:ind w:right="76"/>
              <w:jc w:val="center"/>
              <w:rPr>
                <w:rFonts w:cs="Arial"/>
                <w:i/>
                <w:color w:val="FF0000"/>
                <w:highlight w:val="green"/>
                <w:lang w:val="it-IT"/>
              </w:rPr>
            </w:pPr>
          </w:p>
        </w:tc>
        <w:tc>
          <w:tcPr>
            <w:tcW w:w="1106" w:type="dxa"/>
            <w:gridSpan w:val="2"/>
          </w:tcPr>
          <w:p w:rsidR="006B612B" w:rsidRPr="009632C3" w:rsidRDefault="006B612B" w:rsidP="00CC2FC5">
            <w:pPr>
              <w:spacing w:line="240" w:lineRule="exact"/>
              <w:jc w:val="center"/>
              <w:rPr>
                <w:rFonts w:cs="Arial"/>
                <w:i/>
                <w:color w:val="FF0000"/>
                <w:highlight w:val="green"/>
                <w:lang w:val="it-IT"/>
              </w:rPr>
            </w:pPr>
          </w:p>
        </w:tc>
        <w:tc>
          <w:tcPr>
            <w:tcW w:w="4124" w:type="dxa"/>
            <w:gridSpan w:val="2"/>
          </w:tcPr>
          <w:p w:rsidR="006B612B" w:rsidRPr="009632C3" w:rsidRDefault="006B612B" w:rsidP="00CC2FC5">
            <w:pPr>
              <w:tabs>
                <w:tab w:val="left" w:pos="4111"/>
                <w:tab w:val="center" w:pos="4536"/>
                <w:tab w:val="right" w:pos="9072"/>
              </w:tabs>
              <w:spacing w:line="240" w:lineRule="exact"/>
              <w:ind w:right="105"/>
              <w:jc w:val="center"/>
              <w:rPr>
                <w:rFonts w:cs="Arial"/>
                <w:i/>
                <w:color w:val="FF0000"/>
                <w:highlight w:val="green"/>
                <w:lang w:val="it-IT"/>
              </w:rPr>
            </w:pPr>
          </w:p>
        </w:tc>
      </w:tr>
      <w:tr w:rsidR="00E4644A" w:rsidRPr="00214282" w:rsidTr="00500DB2">
        <w:trPr>
          <w:gridAfter w:val="1"/>
          <w:wAfter w:w="14" w:type="dxa"/>
        </w:trPr>
        <w:tc>
          <w:tcPr>
            <w:tcW w:w="4254" w:type="dxa"/>
          </w:tcPr>
          <w:p w:rsidR="006B612B" w:rsidRPr="009632C3" w:rsidRDefault="009632C3" w:rsidP="00CC2FC5">
            <w:pPr>
              <w:spacing w:line="240" w:lineRule="exact"/>
              <w:ind w:right="76"/>
              <w:jc w:val="center"/>
              <w:rPr>
                <w:rFonts w:cs="Arial"/>
                <w:i/>
                <w:color w:val="FF0000"/>
                <w:highlight w:val="green"/>
                <w:lang w:val="it-IT"/>
              </w:rPr>
            </w:pPr>
            <w:r w:rsidRPr="009632C3">
              <w:rPr>
                <w:rFonts w:cs="Arial"/>
                <w:i/>
                <w:color w:val="FF0000"/>
                <w:highlight w:val="green"/>
                <w:lang w:val="it-IT"/>
              </w:rPr>
              <w:t>oder</w:t>
            </w:r>
          </w:p>
        </w:tc>
        <w:tc>
          <w:tcPr>
            <w:tcW w:w="1106" w:type="dxa"/>
            <w:gridSpan w:val="2"/>
          </w:tcPr>
          <w:p w:rsidR="006B612B" w:rsidRPr="009632C3" w:rsidRDefault="006B612B" w:rsidP="00CC2FC5">
            <w:pPr>
              <w:spacing w:line="240" w:lineRule="exact"/>
              <w:jc w:val="center"/>
              <w:rPr>
                <w:rFonts w:cs="Arial"/>
                <w:i/>
                <w:color w:val="FF0000"/>
                <w:highlight w:val="green"/>
                <w:lang w:val="it-IT"/>
              </w:rPr>
            </w:pPr>
          </w:p>
        </w:tc>
        <w:tc>
          <w:tcPr>
            <w:tcW w:w="4124" w:type="dxa"/>
            <w:gridSpan w:val="2"/>
          </w:tcPr>
          <w:p w:rsidR="006B612B" w:rsidRPr="009632C3" w:rsidRDefault="009632C3" w:rsidP="00CC2FC5">
            <w:pPr>
              <w:tabs>
                <w:tab w:val="left" w:pos="4111"/>
                <w:tab w:val="center" w:pos="4536"/>
                <w:tab w:val="right" w:pos="9072"/>
              </w:tabs>
              <w:spacing w:line="240" w:lineRule="exact"/>
              <w:ind w:right="105"/>
              <w:jc w:val="center"/>
              <w:rPr>
                <w:rFonts w:cs="Arial"/>
                <w:i/>
                <w:color w:val="FF0000"/>
                <w:highlight w:val="green"/>
                <w:lang w:val="it-IT"/>
              </w:rPr>
            </w:pPr>
            <w:r w:rsidRPr="009632C3">
              <w:rPr>
                <w:rFonts w:cs="Arial"/>
                <w:i/>
                <w:color w:val="FF0000"/>
                <w:highlight w:val="green"/>
                <w:lang w:val="it-IT"/>
              </w:rPr>
              <w:t>oppure</w:t>
            </w:r>
          </w:p>
        </w:tc>
      </w:tr>
      <w:tr w:rsidR="001A6BE8" w:rsidRPr="008B5307" w:rsidTr="00500DB2">
        <w:trPr>
          <w:gridAfter w:val="1"/>
          <w:wAfter w:w="14" w:type="dxa"/>
        </w:trPr>
        <w:tc>
          <w:tcPr>
            <w:tcW w:w="4254" w:type="dxa"/>
          </w:tcPr>
          <w:p w:rsidR="001A6BE8" w:rsidRPr="001A6BE8" w:rsidRDefault="001A6BE8" w:rsidP="001A6BE8">
            <w:pPr>
              <w:spacing w:line="240" w:lineRule="exact"/>
              <w:ind w:right="76"/>
              <w:jc w:val="center"/>
              <w:rPr>
                <w:rFonts w:cs="Arial"/>
                <w:i/>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106" w:type="dxa"/>
            <w:gridSpan w:val="2"/>
          </w:tcPr>
          <w:p w:rsidR="001A6BE8" w:rsidRPr="001A6BE8" w:rsidRDefault="001A6BE8" w:rsidP="001A6BE8">
            <w:pPr>
              <w:spacing w:line="240" w:lineRule="exact"/>
              <w:jc w:val="center"/>
              <w:rPr>
                <w:rFonts w:cs="Arial"/>
                <w:i/>
                <w:color w:val="FF0000"/>
                <w:lang w:val="de-DE"/>
              </w:rPr>
            </w:pPr>
          </w:p>
        </w:tc>
        <w:tc>
          <w:tcPr>
            <w:tcW w:w="4124" w:type="dxa"/>
            <w:gridSpan w:val="2"/>
          </w:tcPr>
          <w:p w:rsidR="001A6BE8" w:rsidRPr="00214282" w:rsidRDefault="001A6BE8" w:rsidP="001A6BE8">
            <w:pPr>
              <w:tabs>
                <w:tab w:val="left" w:pos="4111"/>
                <w:tab w:val="center" w:pos="4536"/>
                <w:tab w:val="right" w:pos="9072"/>
              </w:tabs>
              <w:spacing w:line="240" w:lineRule="exact"/>
              <w:ind w:right="105"/>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r w:rsidRPr="00500DB2">
              <w:rPr>
                <w:rFonts w:cs="Arial"/>
                <w:i/>
                <w:color w:val="FF0000"/>
                <w:highlight w:val="green"/>
                <w:lang w:val="it-IT"/>
              </w:rPr>
              <w:t xml:space="preserve"> </w:t>
            </w:r>
          </w:p>
        </w:tc>
      </w:tr>
      <w:tr w:rsidR="00E4644A" w:rsidRPr="008B5307" w:rsidTr="00500DB2">
        <w:trPr>
          <w:gridAfter w:val="1"/>
          <w:wAfter w:w="14" w:type="dxa"/>
        </w:trPr>
        <w:tc>
          <w:tcPr>
            <w:tcW w:w="4254" w:type="dxa"/>
          </w:tcPr>
          <w:p w:rsidR="006B612B" w:rsidRPr="00080E86" w:rsidRDefault="006B612B" w:rsidP="00CC2FC5">
            <w:pPr>
              <w:spacing w:line="240" w:lineRule="exact"/>
              <w:ind w:right="76"/>
              <w:jc w:val="both"/>
              <w:rPr>
                <w:rFonts w:cs="Arial"/>
                <w:color w:val="FF0000"/>
                <w:lang w:val="de-DE"/>
              </w:rPr>
            </w:pPr>
            <w:r w:rsidRPr="00080E86">
              <w:rPr>
                <w:rFonts w:cs="Arial"/>
                <w:color w:val="FF0000"/>
                <w:lang w:val="de-DE"/>
              </w:rPr>
              <w:lastRenderedPageBreak/>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106" w:type="dxa"/>
            <w:gridSpan w:val="2"/>
          </w:tcPr>
          <w:p w:rsidR="006B612B" w:rsidRPr="00080E86" w:rsidRDefault="006B612B" w:rsidP="00CC2FC5">
            <w:pPr>
              <w:spacing w:line="240" w:lineRule="exact"/>
              <w:rPr>
                <w:rFonts w:cs="Arial"/>
                <w:color w:val="FF0000"/>
                <w:lang w:val="de-DE"/>
              </w:rPr>
            </w:pPr>
          </w:p>
        </w:tc>
        <w:tc>
          <w:tcPr>
            <w:tcW w:w="4124" w:type="dxa"/>
            <w:gridSpan w:val="2"/>
          </w:tcPr>
          <w:p w:rsidR="006B612B" w:rsidRPr="00080E86" w:rsidRDefault="006B612B" w:rsidP="00CC2FC5">
            <w:pPr>
              <w:tabs>
                <w:tab w:val="left" w:pos="4111"/>
                <w:tab w:val="center" w:pos="4536"/>
                <w:tab w:val="right" w:pos="9072"/>
              </w:tabs>
              <w:spacing w:line="240" w:lineRule="exact"/>
              <w:ind w:right="105"/>
              <w:jc w:val="both"/>
              <w:rPr>
                <w:rFonts w:cs="Arial"/>
                <w:color w:val="FF0000"/>
                <w:lang w:val="it-IT"/>
              </w:rPr>
            </w:pPr>
            <w:r w:rsidRPr="00080E86">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E4644A" w:rsidRPr="008B5307" w:rsidTr="00500DB2">
        <w:trPr>
          <w:gridAfter w:val="1"/>
          <w:wAfter w:w="14" w:type="dxa"/>
        </w:trPr>
        <w:tc>
          <w:tcPr>
            <w:tcW w:w="4254" w:type="dxa"/>
          </w:tcPr>
          <w:p w:rsidR="008C04BD" w:rsidRPr="006D135E" w:rsidRDefault="008C04BD" w:rsidP="00CC2FC5">
            <w:pPr>
              <w:spacing w:line="240" w:lineRule="exact"/>
              <w:ind w:right="76"/>
              <w:jc w:val="both"/>
              <w:rPr>
                <w:rFonts w:cs="Arial"/>
                <w:color w:val="FF0000"/>
                <w:lang w:val="it-IT"/>
              </w:rPr>
            </w:pPr>
          </w:p>
        </w:tc>
        <w:tc>
          <w:tcPr>
            <w:tcW w:w="1106" w:type="dxa"/>
            <w:gridSpan w:val="2"/>
          </w:tcPr>
          <w:p w:rsidR="008C04BD" w:rsidRPr="006D135E" w:rsidRDefault="008C04BD" w:rsidP="00CC2FC5">
            <w:pPr>
              <w:spacing w:line="240" w:lineRule="exact"/>
              <w:rPr>
                <w:rFonts w:cs="Arial"/>
                <w:color w:val="FF0000"/>
                <w:lang w:val="it-IT"/>
              </w:rPr>
            </w:pPr>
          </w:p>
        </w:tc>
        <w:tc>
          <w:tcPr>
            <w:tcW w:w="4124" w:type="dxa"/>
            <w:gridSpan w:val="2"/>
          </w:tcPr>
          <w:p w:rsidR="008C04BD" w:rsidRPr="00080E86" w:rsidRDefault="008C04BD" w:rsidP="00CC2FC5">
            <w:pPr>
              <w:tabs>
                <w:tab w:val="left" w:pos="4111"/>
                <w:tab w:val="center" w:pos="4536"/>
                <w:tab w:val="right" w:pos="9072"/>
              </w:tabs>
              <w:spacing w:line="240" w:lineRule="exact"/>
              <w:ind w:right="105"/>
              <w:jc w:val="both"/>
              <w:rPr>
                <w:rFonts w:cs="Arial"/>
                <w:color w:val="FF0000"/>
                <w:lang w:val="it-IT"/>
              </w:rPr>
            </w:pPr>
          </w:p>
        </w:tc>
      </w:tr>
      <w:tr w:rsidR="00E4644A" w:rsidRPr="008B5307" w:rsidTr="00500DB2">
        <w:trPr>
          <w:gridAfter w:val="1"/>
          <w:wAfter w:w="14" w:type="dxa"/>
        </w:trPr>
        <w:tc>
          <w:tcPr>
            <w:tcW w:w="4254" w:type="dxa"/>
          </w:tcPr>
          <w:p w:rsidR="008C04BD" w:rsidRPr="003A4EA1" w:rsidRDefault="008C04BD" w:rsidP="00CC2FC5">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sidR="007764B6">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rsidR="003F0F1B" w:rsidRPr="003A4EA1" w:rsidRDefault="003F0F1B" w:rsidP="00CC2FC5">
            <w:pPr>
              <w:tabs>
                <w:tab w:val="left" w:pos="4111"/>
                <w:tab w:val="center" w:pos="4536"/>
                <w:tab w:val="right" w:pos="9072"/>
              </w:tabs>
              <w:spacing w:line="240" w:lineRule="exact"/>
              <w:ind w:right="105"/>
              <w:jc w:val="both"/>
              <w:rPr>
                <w:rFonts w:cs="Arial"/>
                <w:color w:val="FF0000"/>
                <w:lang w:val="de-DE"/>
              </w:rPr>
            </w:pPr>
          </w:p>
          <w:p w:rsidR="006B612B" w:rsidRPr="003F0F1B" w:rsidRDefault="008C04BD" w:rsidP="00CC2FC5">
            <w:pPr>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106" w:type="dxa"/>
            <w:gridSpan w:val="2"/>
          </w:tcPr>
          <w:p w:rsidR="006B612B" w:rsidRPr="003F0F1B" w:rsidRDefault="006B612B" w:rsidP="00CC2FC5">
            <w:pPr>
              <w:spacing w:line="240" w:lineRule="exact"/>
              <w:rPr>
                <w:rFonts w:cs="Arial"/>
                <w:color w:val="FF0000"/>
                <w:lang w:val="de-DE"/>
              </w:rPr>
            </w:pPr>
          </w:p>
        </w:tc>
        <w:tc>
          <w:tcPr>
            <w:tcW w:w="4124" w:type="dxa"/>
            <w:gridSpan w:val="2"/>
          </w:tcPr>
          <w:p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w:t>
            </w:r>
            <w:r w:rsidR="007764B6">
              <w:rPr>
                <w:rFonts w:cs="Arial"/>
                <w:color w:val="FF0000"/>
                <w:lang w:val="it-IT"/>
              </w:rPr>
              <w:t xml:space="preserve"> </w:t>
            </w:r>
            <w:r w:rsidR="007764B6" w:rsidRPr="00A87D08">
              <w:rPr>
                <w:rFonts w:cs="Arial"/>
                <w:color w:val="FF0000"/>
                <w:lang w:val="it-IT"/>
              </w:rPr>
              <w:t>nonché alla richiesta dell’eventuale risarcimento del danno.</w:t>
            </w:r>
            <w:r w:rsidRPr="003A4EA1">
              <w:rPr>
                <w:rFonts w:cs="Arial"/>
                <w:color w:val="FF0000"/>
                <w:lang w:val="it-IT"/>
              </w:rPr>
              <w:t xml:space="preserve">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p>
          <w:p w:rsidR="006B612B" w:rsidRPr="00080E86" w:rsidRDefault="008C04BD" w:rsidP="00CC2FC5">
            <w:pPr>
              <w:jc w:val="both"/>
              <w:rPr>
                <w:rFonts w:cs="Arial"/>
                <w:color w:val="FF0000"/>
                <w:lang w:val="it-IT"/>
              </w:rPr>
            </w:pPr>
            <w:r w:rsidRPr="003A4EA1">
              <w:rPr>
                <w:rFonts w:cs="Arial"/>
                <w:color w:val="FF0000"/>
                <w:lang w:val="it-IT"/>
              </w:rPr>
              <w:t>Nel caso in cui nessuna verifica dia esito positivo, la gara verrà dichiarata deserta.</w:t>
            </w:r>
          </w:p>
        </w:tc>
      </w:tr>
      <w:tr w:rsidR="00500DB2" w:rsidRPr="008B5307" w:rsidTr="00500DB2">
        <w:trPr>
          <w:gridAfter w:val="1"/>
          <w:wAfter w:w="14" w:type="dxa"/>
        </w:trPr>
        <w:tc>
          <w:tcPr>
            <w:tcW w:w="4254" w:type="dxa"/>
          </w:tcPr>
          <w:p w:rsidR="00500DB2" w:rsidRPr="00F80CDC" w:rsidRDefault="00500DB2" w:rsidP="00CC2FC5">
            <w:pPr>
              <w:tabs>
                <w:tab w:val="left" w:pos="4111"/>
                <w:tab w:val="center" w:pos="4536"/>
                <w:tab w:val="right" w:pos="9072"/>
              </w:tabs>
              <w:spacing w:line="240" w:lineRule="exact"/>
              <w:ind w:right="105"/>
              <w:jc w:val="both"/>
              <w:rPr>
                <w:rFonts w:cs="Arial"/>
                <w:color w:val="FF0000"/>
                <w:lang w:val="it-IT"/>
              </w:rPr>
            </w:pPr>
          </w:p>
        </w:tc>
        <w:tc>
          <w:tcPr>
            <w:tcW w:w="1106" w:type="dxa"/>
            <w:gridSpan w:val="2"/>
          </w:tcPr>
          <w:p w:rsidR="00500DB2" w:rsidRPr="00F80CDC" w:rsidRDefault="00500DB2" w:rsidP="00CC2FC5">
            <w:pPr>
              <w:spacing w:line="240" w:lineRule="exact"/>
              <w:rPr>
                <w:rFonts w:cs="Arial"/>
                <w:color w:val="FF0000"/>
                <w:lang w:val="it-IT"/>
              </w:rPr>
            </w:pPr>
          </w:p>
        </w:tc>
        <w:tc>
          <w:tcPr>
            <w:tcW w:w="4124" w:type="dxa"/>
            <w:gridSpan w:val="2"/>
          </w:tcPr>
          <w:p w:rsidR="00500DB2" w:rsidRPr="003A4EA1" w:rsidRDefault="00500DB2" w:rsidP="00CC2FC5">
            <w:pPr>
              <w:tabs>
                <w:tab w:val="left" w:pos="4111"/>
                <w:tab w:val="center" w:pos="4536"/>
                <w:tab w:val="right" w:pos="9072"/>
              </w:tabs>
              <w:spacing w:line="240" w:lineRule="exact"/>
              <w:ind w:right="105"/>
              <w:jc w:val="both"/>
              <w:rPr>
                <w:rFonts w:cs="Arial"/>
                <w:color w:val="FF0000"/>
                <w:lang w:val="it-IT"/>
              </w:rPr>
            </w:pPr>
          </w:p>
        </w:tc>
      </w:tr>
      <w:tr w:rsidR="00E4644A" w:rsidRPr="008B5307" w:rsidTr="00500DB2">
        <w:trPr>
          <w:gridAfter w:val="1"/>
          <w:wAfter w:w="14" w:type="dxa"/>
        </w:trPr>
        <w:tc>
          <w:tcPr>
            <w:tcW w:w="4254" w:type="dxa"/>
          </w:tcPr>
          <w:p w:rsidR="006B612B" w:rsidRPr="005104D4" w:rsidRDefault="006B612B" w:rsidP="00CC2FC5">
            <w:pPr>
              <w:tabs>
                <w:tab w:val="center" w:pos="4536"/>
                <w:tab w:val="right" w:pos="9072"/>
              </w:tabs>
              <w:spacing w:line="240" w:lineRule="exact"/>
              <w:ind w:right="105"/>
              <w:jc w:val="both"/>
              <w:rPr>
                <w:rFonts w:cs="Arial"/>
                <w:u w:val="single"/>
                <w:lang w:val="it-IT"/>
              </w:rPr>
            </w:pPr>
          </w:p>
        </w:tc>
        <w:tc>
          <w:tcPr>
            <w:tcW w:w="1106" w:type="dxa"/>
            <w:gridSpan w:val="2"/>
          </w:tcPr>
          <w:p w:rsidR="006B612B" w:rsidRPr="005104D4" w:rsidRDefault="006B612B" w:rsidP="00CC2FC5">
            <w:pPr>
              <w:spacing w:line="240" w:lineRule="exact"/>
              <w:rPr>
                <w:rFonts w:cs="Arial"/>
                <w:lang w:val="it-IT"/>
              </w:rPr>
            </w:pPr>
          </w:p>
        </w:tc>
        <w:tc>
          <w:tcPr>
            <w:tcW w:w="4124" w:type="dxa"/>
            <w:gridSpan w:val="2"/>
          </w:tcPr>
          <w:p w:rsidR="006B612B" w:rsidRPr="005104D4" w:rsidRDefault="006B612B" w:rsidP="00CC2FC5">
            <w:pPr>
              <w:tabs>
                <w:tab w:val="center" w:pos="4536"/>
                <w:tab w:val="right" w:pos="9072"/>
              </w:tabs>
              <w:spacing w:line="240" w:lineRule="exact"/>
              <w:ind w:right="105"/>
              <w:jc w:val="both"/>
              <w:rPr>
                <w:rFonts w:cs="Arial"/>
                <w:u w:val="single"/>
                <w:lang w:val="it-IT"/>
              </w:rPr>
            </w:pPr>
          </w:p>
        </w:tc>
      </w:tr>
      <w:tr w:rsidR="00E4644A" w:rsidRPr="008B5307" w:rsidTr="00500DB2">
        <w:trPr>
          <w:gridAfter w:val="1"/>
          <w:wAfter w:w="14" w:type="dxa"/>
        </w:trPr>
        <w:tc>
          <w:tcPr>
            <w:tcW w:w="4254" w:type="dxa"/>
          </w:tcPr>
          <w:p w:rsidR="006B612B" w:rsidRPr="001A6BE8" w:rsidRDefault="006B612B" w:rsidP="00CC2FC5">
            <w:pPr>
              <w:tabs>
                <w:tab w:val="center" w:pos="4536"/>
                <w:tab w:val="right" w:pos="9072"/>
              </w:tabs>
              <w:spacing w:line="240" w:lineRule="exact"/>
              <w:ind w:right="105"/>
              <w:jc w:val="both"/>
              <w:rPr>
                <w:rFonts w:cs="Arial"/>
                <w:color w:val="FF0000"/>
                <w:u w:val="single"/>
                <w:lang w:val="de-DE"/>
              </w:rPr>
            </w:pPr>
            <w:r w:rsidRPr="001A6BE8">
              <w:rPr>
                <w:rFonts w:cs="Arial"/>
                <w:color w:val="FF0000"/>
                <w:u w:val="single"/>
                <w:lang w:val="de-DE"/>
              </w:rPr>
              <w:t>Fällt die Überprüfung der Anforderungen negativ aus, erhält das in der Rangordnung folgende Unternehmen den Zuschlag für die Leistungen.</w:t>
            </w:r>
          </w:p>
        </w:tc>
        <w:tc>
          <w:tcPr>
            <w:tcW w:w="1106" w:type="dxa"/>
            <w:gridSpan w:val="2"/>
          </w:tcPr>
          <w:p w:rsidR="006B612B" w:rsidRPr="001A6BE8" w:rsidRDefault="006B612B" w:rsidP="00CC2FC5">
            <w:pPr>
              <w:spacing w:line="240" w:lineRule="exact"/>
              <w:rPr>
                <w:rFonts w:cs="Arial"/>
                <w:color w:val="FF0000"/>
                <w:lang w:val="de-DE"/>
              </w:rPr>
            </w:pPr>
          </w:p>
        </w:tc>
        <w:tc>
          <w:tcPr>
            <w:tcW w:w="4124" w:type="dxa"/>
            <w:gridSpan w:val="2"/>
          </w:tcPr>
          <w:p w:rsidR="006B612B" w:rsidRPr="001A6BE8" w:rsidRDefault="006B612B" w:rsidP="00CC2FC5">
            <w:pPr>
              <w:tabs>
                <w:tab w:val="center" w:pos="4536"/>
                <w:tab w:val="right" w:pos="9072"/>
              </w:tabs>
              <w:spacing w:line="240" w:lineRule="exact"/>
              <w:ind w:right="105"/>
              <w:jc w:val="both"/>
              <w:rPr>
                <w:rFonts w:cs="Arial"/>
                <w:color w:val="FF0000"/>
                <w:u w:val="single"/>
                <w:lang w:val="it-IT"/>
              </w:rPr>
            </w:pPr>
            <w:r w:rsidRPr="001A6BE8">
              <w:rPr>
                <w:rFonts w:cs="Arial"/>
                <w:color w:val="FF0000"/>
                <w:u w:val="single"/>
                <w:lang w:val="it-IT"/>
              </w:rPr>
              <w:t>Qualora la verifica dei requisiti desse esito negativo le prestazioni in oggetto saranno aggiudicate al concorrente che segue in graduatoria.</w:t>
            </w:r>
          </w:p>
        </w:tc>
      </w:tr>
      <w:tr w:rsidR="00E4644A" w:rsidRPr="008B5307" w:rsidTr="00500DB2">
        <w:trPr>
          <w:gridAfter w:val="1"/>
          <w:wAfter w:w="14" w:type="dxa"/>
        </w:trPr>
        <w:tc>
          <w:tcPr>
            <w:tcW w:w="4254" w:type="dxa"/>
          </w:tcPr>
          <w:p w:rsidR="006B612B" w:rsidRPr="001A6BE8" w:rsidRDefault="006B612B" w:rsidP="00CC2FC5">
            <w:pPr>
              <w:spacing w:line="240" w:lineRule="exact"/>
              <w:ind w:right="76"/>
              <w:jc w:val="both"/>
              <w:rPr>
                <w:rFonts w:cs="Arial"/>
                <w:bCs/>
                <w:noProof w:val="0"/>
                <w:color w:val="FF0000"/>
                <w:lang w:val="it-IT" w:eastAsia="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tabs>
                <w:tab w:val="left" w:pos="4111"/>
                <w:tab w:val="center" w:pos="4536"/>
                <w:tab w:val="right" w:pos="9072"/>
              </w:tabs>
              <w:spacing w:line="240" w:lineRule="exact"/>
              <w:ind w:right="105"/>
              <w:jc w:val="both"/>
              <w:rPr>
                <w:rFonts w:cs="Arial"/>
                <w:color w:val="FF0000"/>
                <w:lang w:val="it-IT"/>
              </w:rPr>
            </w:pPr>
          </w:p>
        </w:tc>
      </w:tr>
      <w:tr w:rsidR="00E4644A" w:rsidRPr="008B5307" w:rsidTr="00500DB2">
        <w:trPr>
          <w:gridAfter w:val="1"/>
          <w:wAfter w:w="14" w:type="dxa"/>
        </w:trPr>
        <w:tc>
          <w:tcPr>
            <w:tcW w:w="4254" w:type="dxa"/>
          </w:tcPr>
          <w:p w:rsidR="006B612B" w:rsidRPr="001A6BE8" w:rsidRDefault="006B612B" w:rsidP="00CC2FC5">
            <w:pPr>
              <w:spacing w:line="240" w:lineRule="exact"/>
              <w:ind w:right="76"/>
              <w:jc w:val="both"/>
              <w:rPr>
                <w:rFonts w:cs="Arial"/>
                <w:bCs/>
                <w:noProof w:val="0"/>
                <w:color w:val="FF0000"/>
                <w:lang w:val="de-DE" w:eastAsia="it-IT"/>
              </w:rPr>
            </w:pPr>
            <w:r w:rsidRPr="001A6BE8">
              <w:rPr>
                <w:rFonts w:cs="Arial"/>
                <w:bCs/>
                <w:noProof w:val="0"/>
                <w:color w:val="FF0000"/>
                <w:lang w:val="de-DE" w:eastAsia="it-IT"/>
              </w:rPr>
              <w:t xml:space="preserve">Zu diesem Zweck fordert die Vergabestelle gemäß Art. 86 des </w:t>
            </w:r>
            <w:proofErr w:type="spellStart"/>
            <w:r w:rsidRPr="001A6BE8">
              <w:rPr>
                <w:rFonts w:cs="Arial"/>
                <w:bCs/>
                <w:noProof w:val="0"/>
                <w:color w:val="FF0000"/>
                <w:lang w:val="de-DE" w:eastAsia="it-IT"/>
              </w:rPr>
              <w:t>GvD</w:t>
            </w:r>
            <w:proofErr w:type="spellEnd"/>
            <w:r w:rsidRPr="001A6BE8">
              <w:rPr>
                <w:rFonts w:cs="Arial"/>
                <w:bCs/>
                <w:noProof w:val="0"/>
                <w:color w:val="FF0000"/>
                <w:lang w:val="de-DE" w:eastAsia="it-IT"/>
              </w:rPr>
              <w:t xml:space="preserve"> 50/2016 die folgenden Unterlagen an (nicht erschöpfende Auflistung):</w:t>
            </w:r>
          </w:p>
        </w:tc>
        <w:tc>
          <w:tcPr>
            <w:tcW w:w="1106" w:type="dxa"/>
            <w:gridSpan w:val="2"/>
          </w:tcPr>
          <w:p w:rsidR="006B612B" w:rsidRPr="001A6BE8" w:rsidRDefault="006B612B" w:rsidP="00CC2FC5">
            <w:pPr>
              <w:spacing w:line="240" w:lineRule="exact"/>
              <w:rPr>
                <w:rFonts w:cs="Arial"/>
                <w:bCs/>
                <w:noProof w:val="0"/>
                <w:color w:val="FF0000"/>
                <w:lang w:val="de-DE" w:eastAsia="it-IT"/>
              </w:rPr>
            </w:pPr>
          </w:p>
        </w:tc>
        <w:tc>
          <w:tcPr>
            <w:tcW w:w="4124" w:type="dxa"/>
            <w:gridSpan w:val="2"/>
          </w:tcPr>
          <w:p w:rsidR="006B612B" w:rsidRPr="001A6BE8" w:rsidRDefault="006B612B" w:rsidP="00CC2FC5">
            <w:pPr>
              <w:tabs>
                <w:tab w:val="left" w:pos="4111"/>
                <w:tab w:val="center" w:pos="4536"/>
                <w:tab w:val="right" w:pos="9072"/>
              </w:tabs>
              <w:spacing w:line="240" w:lineRule="exact"/>
              <w:ind w:right="105"/>
              <w:jc w:val="both"/>
              <w:rPr>
                <w:rFonts w:cs="Arial"/>
                <w:bCs/>
                <w:noProof w:val="0"/>
                <w:color w:val="FF0000"/>
                <w:lang w:val="it-IT" w:eastAsia="it-IT"/>
              </w:rPr>
            </w:pPr>
            <w:r w:rsidRPr="001A6BE8">
              <w:rPr>
                <w:rFonts w:cs="Arial"/>
                <w:bCs/>
                <w:noProof w:val="0"/>
                <w:color w:val="FF0000"/>
                <w:lang w:val="it-IT" w:eastAsia="it-IT"/>
              </w:rPr>
              <w:t xml:space="preserve">A tal fine la stazione appaltante richiederà ai sensi dell´art. 86 del </w:t>
            </w:r>
            <w:proofErr w:type="spellStart"/>
            <w:r w:rsidRPr="001A6BE8">
              <w:rPr>
                <w:rFonts w:cs="Arial"/>
                <w:bCs/>
                <w:noProof w:val="0"/>
                <w:color w:val="FF0000"/>
                <w:lang w:val="it-IT" w:eastAsia="it-IT"/>
              </w:rPr>
              <w:t>D.Lgs.</w:t>
            </w:r>
            <w:proofErr w:type="spellEnd"/>
            <w:r w:rsidRPr="001A6BE8">
              <w:rPr>
                <w:rFonts w:cs="Arial"/>
                <w:bCs/>
                <w:noProof w:val="0"/>
                <w:color w:val="FF0000"/>
                <w:lang w:val="it-IT" w:eastAsia="it-IT"/>
              </w:rPr>
              <w:t xml:space="preserve"> 50/2016 la seguente documentazione (elenco non tassativo):</w:t>
            </w:r>
          </w:p>
        </w:tc>
      </w:tr>
      <w:tr w:rsidR="00E4644A" w:rsidRPr="008B5307" w:rsidTr="00500DB2">
        <w:trPr>
          <w:gridAfter w:val="1"/>
          <w:wAfter w:w="14" w:type="dxa"/>
        </w:trPr>
        <w:tc>
          <w:tcPr>
            <w:tcW w:w="4254" w:type="dxa"/>
          </w:tcPr>
          <w:p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p>
        </w:tc>
      </w:tr>
      <w:tr w:rsidR="00E4644A" w:rsidRPr="008B5307" w:rsidTr="00500DB2">
        <w:trPr>
          <w:gridAfter w:val="1"/>
          <w:wAfter w:w="14" w:type="dxa"/>
        </w:trPr>
        <w:tc>
          <w:tcPr>
            <w:tcW w:w="4254" w:type="dxa"/>
          </w:tcPr>
          <w:p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a)</w:t>
            </w:r>
            <w:r w:rsidRPr="001A6BE8">
              <w:rPr>
                <w:rFonts w:cs="Arial"/>
                <w:noProof w:val="0"/>
                <w:color w:val="FF0000"/>
                <w:lang w:val="de-DE" w:eastAsia="it-IT"/>
              </w:rPr>
              <w:tab/>
              <w:t>Erklärung der örtlich zuständigen Agentur der Einnahmen, dass die abgaben- und steuerrechtlichen Verpflichtungen erfüllt wurden;</w:t>
            </w:r>
          </w:p>
          <w:p w:rsidR="006B612B" w:rsidRPr="001A6BE8" w:rsidRDefault="006B612B" w:rsidP="00CC2FC5">
            <w:pPr>
              <w:tabs>
                <w:tab w:val="left" w:pos="4111"/>
              </w:tabs>
              <w:spacing w:line="240" w:lineRule="exact"/>
              <w:ind w:right="76"/>
              <w:jc w:val="both"/>
              <w:rPr>
                <w:rFonts w:cs="Arial"/>
                <w:bCs/>
                <w:color w:val="FF0000"/>
                <w:highlight w:val="cyan"/>
                <w:lang w:val="de-DE"/>
              </w:rPr>
            </w:pPr>
          </w:p>
        </w:tc>
        <w:tc>
          <w:tcPr>
            <w:tcW w:w="1106" w:type="dxa"/>
            <w:gridSpan w:val="2"/>
          </w:tcPr>
          <w:p w:rsidR="006B612B" w:rsidRPr="001A6BE8" w:rsidRDefault="006B612B" w:rsidP="00CC2FC5">
            <w:pPr>
              <w:spacing w:line="240" w:lineRule="exact"/>
              <w:rPr>
                <w:rFonts w:cs="Arial"/>
                <w:color w:val="FF0000"/>
                <w:lang w:val="de-DE"/>
              </w:rPr>
            </w:pPr>
          </w:p>
        </w:tc>
        <w:tc>
          <w:tcPr>
            <w:tcW w:w="4124" w:type="dxa"/>
            <w:gridSpan w:val="2"/>
          </w:tcPr>
          <w:p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r w:rsidRPr="001A6BE8">
              <w:rPr>
                <w:rFonts w:cs="Arial"/>
                <w:noProof w:val="0"/>
                <w:color w:val="FF0000"/>
                <w:lang w:val="it-IT" w:eastAsia="it-IT"/>
              </w:rPr>
              <w:t>a)</w:t>
            </w:r>
            <w:r w:rsidRPr="001A6BE8">
              <w:rPr>
                <w:rFonts w:cs="Arial"/>
                <w:noProof w:val="0"/>
                <w:color w:val="FF0000"/>
                <w:lang w:val="it-IT" w:eastAsia="it-IT"/>
              </w:rPr>
              <w:tab/>
              <w:t>Dichiarazione dell’Agenzia delle entrate competente per territorio di essere in regola con gli obblighi relativi al pagamento delle imposte e delle tasse;</w:t>
            </w:r>
          </w:p>
        </w:tc>
      </w:tr>
      <w:tr w:rsidR="00E4644A" w:rsidRPr="008B5307" w:rsidTr="00500DB2">
        <w:trPr>
          <w:gridAfter w:val="1"/>
          <w:wAfter w:w="14" w:type="dxa"/>
        </w:trPr>
        <w:tc>
          <w:tcPr>
            <w:tcW w:w="4254" w:type="dxa"/>
          </w:tcPr>
          <w:p w:rsidR="006B612B" w:rsidRPr="001A6BE8" w:rsidRDefault="006B612B" w:rsidP="00CC2FC5">
            <w:pPr>
              <w:spacing w:line="240" w:lineRule="exact"/>
              <w:ind w:left="294" w:right="76" w:hanging="294"/>
              <w:jc w:val="both"/>
              <w:rPr>
                <w:rFonts w:cs="Arial"/>
                <w:color w:val="FF0000"/>
                <w:lang w:val="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spacing w:line="240" w:lineRule="exact"/>
              <w:ind w:left="318" w:right="105" w:hanging="318"/>
              <w:jc w:val="both"/>
              <w:rPr>
                <w:rFonts w:cs="Arial"/>
                <w:noProof w:val="0"/>
                <w:color w:val="FF0000"/>
                <w:lang w:val="it-IT" w:eastAsia="it-IT"/>
              </w:rPr>
            </w:pPr>
          </w:p>
        </w:tc>
      </w:tr>
      <w:tr w:rsidR="00E4644A" w:rsidRPr="008B5307" w:rsidTr="00500DB2">
        <w:trPr>
          <w:gridAfter w:val="1"/>
          <w:wAfter w:w="14" w:type="dxa"/>
        </w:trPr>
        <w:tc>
          <w:tcPr>
            <w:tcW w:w="4254" w:type="dxa"/>
          </w:tcPr>
          <w:p w:rsidR="006B612B" w:rsidRPr="001A6BE8" w:rsidRDefault="006B612B" w:rsidP="00CC2FC5">
            <w:pPr>
              <w:spacing w:line="240" w:lineRule="exact"/>
              <w:ind w:left="294" w:right="76" w:hanging="294"/>
              <w:jc w:val="both"/>
              <w:rPr>
                <w:rFonts w:cs="Arial"/>
                <w:color w:val="FF0000"/>
                <w:lang w:val="de-DE"/>
              </w:rPr>
            </w:pPr>
            <w:r w:rsidRPr="001A6BE8">
              <w:rPr>
                <w:rFonts w:cs="Arial"/>
                <w:color w:val="FF0000"/>
                <w:lang w:val="de-DE"/>
              </w:rPr>
              <w:t>b)</w:t>
            </w:r>
            <w:r w:rsidRPr="001A6BE8">
              <w:rPr>
                <w:rFonts w:cs="Arial"/>
                <w:color w:val="FF0000"/>
                <w:lang w:val="de-DE"/>
              </w:rPr>
              <w:tab/>
              <w:t xml:space="preserve">Strafregisterauszug </w:t>
            </w:r>
            <w:r w:rsidRPr="001A6BE8">
              <w:rPr>
                <w:rFonts w:cs="Arial"/>
                <w:noProof w:val="0"/>
                <w:color w:val="FF0000"/>
                <w:lang w:val="de-DE" w:eastAsia="it-IT"/>
              </w:rPr>
              <w:t xml:space="preserve">betreffend die Personen gem. Art. 80, Absatz 3 des </w:t>
            </w:r>
            <w:proofErr w:type="spellStart"/>
            <w:r w:rsidRPr="001A6BE8">
              <w:rPr>
                <w:rFonts w:cs="Arial"/>
                <w:noProof w:val="0"/>
                <w:color w:val="FF0000"/>
                <w:lang w:val="de-DE" w:eastAsia="it-IT"/>
              </w:rPr>
              <w:t>GvD</w:t>
            </w:r>
            <w:proofErr w:type="spellEnd"/>
            <w:r w:rsidRPr="001A6BE8">
              <w:rPr>
                <w:rFonts w:cs="Arial"/>
                <w:noProof w:val="0"/>
                <w:color w:val="FF0000"/>
                <w:lang w:val="de-DE" w:eastAsia="it-IT"/>
              </w:rPr>
              <w:t xml:space="preserve"> 50/2016;</w:t>
            </w:r>
          </w:p>
          <w:p w:rsidR="006B612B" w:rsidRPr="001A6BE8" w:rsidRDefault="006B612B" w:rsidP="00CC2FC5">
            <w:pPr>
              <w:tabs>
                <w:tab w:val="left" w:pos="4111"/>
              </w:tabs>
              <w:spacing w:line="240" w:lineRule="exact"/>
              <w:ind w:left="294" w:right="76"/>
              <w:jc w:val="both"/>
              <w:rPr>
                <w:rFonts w:cs="Arial"/>
                <w:bCs/>
                <w:color w:val="FF0000"/>
                <w:lang w:val="de-DE"/>
              </w:rPr>
            </w:pPr>
          </w:p>
        </w:tc>
        <w:tc>
          <w:tcPr>
            <w:tcW w:w="1106" w:type="dxa"/>
            <w:gridSpan w:val="2"/>
          </w:tcPr>
          <w:p w:rsidR="006B612B" w:rsidRPr="001A6BE8" w:rsidRDefault="006B612B" w:rsidP="00CC2FC5">
            <w:pPr>
              <w:spacing w:line="240" w:lineRule="exact"/>
              <w:rPr>
                <w:rFonts w:cs="Arial"/>
                <w:color w:val="FF0000"/>
                <w:lang w:val="de-DE"/>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r w:rsidRPr="001A6BE8">
              <w:rPr>
                <w:rFonts w:cs="Arial"/>
                <w:noProof w:val="0"/>
                <w:color w:val="FF0000"/>
                <w:lang w:val="it-IT" w:eastAsia="it-IT"/>
              </w:rPr>
              <w:t>b)</w:t>
            </w:r>
            <w:r w:rsidRPr="001A6BE8">
              <w:rPr>
                <w:rFonts w:cs="Arial"/>
                <w:noProof w:val="0"/>
                <w:color w:val="FF0000"/>
                <w:lang w:val="it-IT" w:eastAsia="it-IT"/>
              </w:rPr>
              <w:tab/>
            </w:r>
            <w:r w:rsidRPr="001A6BE8">
              <w:rPr>
                <w:rFonts w:cs="Arial"/>
                <w:color w:val="FF0000"/>
                <w:lang w:val="it-IT"/>
              </w:rPr>
              <w:t>Certificato penale del casellario giudiziale relativo ai soggetti indicati nell’art. 80, comma 3 D.Lgs. 50/2016 ;</w:t>
            </w:r>
          </w:p>
        </w:tc>
      </w:tr>
      <w:tr w:rsidR="00E4644A" w:rsidRPr="008B5307" w:rsidTr="00500DB2">
        <w:trPr>
          <w:gridAfter w:val="1"/>
          <w:wAfter w:w="14" w:type="dxa"/>
        </w:trPr>
        <w:tc>
          <w:tcPr>
            <w:tcW w:w="4254" w:type="dxa"/>
          </w:tcPr>
          <w:p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p>
        </w:tc>
      </w:tr>
      <w:tr w:rsidR="00E4644A" w:rsidRPr="008B5307" w:rsidTr="00500DB2">
        <w:trPr>
          <w:gridAfter w:val="1"/>
          <w:wAfter w:w="14" w:type="dxa"/>
        </w:trPr>
        <w:tc>
          <w:tcPr>
            <w:tcW w:w="4254" w:type="dxa"/>
          </w:tcPr>
          <w:p w:rsidR="006B612B" w:rsidRPr="001A6BE8" w:rsidRDefault="006B612B"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c)</w:t>
            </w:r>
            <w:r w:rsidRPr="001A6BE8">
              <w:rPr>
                <w:rFonts w:cs="Arial"/>
                <w:noProof w:val="0"/>
                <w:color w:val="FF0000"/>
                <w:lang w:val="de-DE" w:eastAsia="it-IT"/>
              </w:rPr>
              <w:tab/>
              <w:t>Sammelbescheinigung über die ordnungsgemäße Beitragslage (DURC);</w:t>
            </w:r>
          </w:p>
        </w:tc>
        <w:tc>
          <w:tcPr>
            <w:tcW w:w="1106" w:type="dxa"/>
            <w:gridSpan w:val="2"/>
          </w:tcPr>
          <w:p w:rsidR="006B612B" w:rsidRPr="001A6BE8" w:rsidRDefault="006B612B" w:rsidP="00CC2FC5">
            <w:pPr>
              <w:spacing w:line="240" w:lineRule="exact"/>
              <w:rPr>
                <w:rFonts w:cs="Arial"/>
                <w:color w:val="FF0000"/>
                <w:lang w:val="de-DE"/>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c)</w:t>
            </w:r>
            <w:r w:rsidRPr="001A6BE8">
              <w:rPr>
                <w:rFonts w:cs="Arial"/>
                <w:color w:val="FF0000"/>
                <w:lang w:val="it-IT"/>
              </w:rPr>
              <w:tab/>
              <w:t>Il documento unico di regolarità contributiva” (DURC);</w:t>
            </w:r>
          </w:p>
        </w:tc>
      </w:tr>
      <w:tr w:rsidR="00E4644A" w:rsidRPr="008B5307" w:rsidTr="00500DB2">
        <w:trPr>
          <w:gridAfter w:val="1"/>
          <w:wAfter w:w="14" w:type="dxa"/>
        </w:trPr>
        <w:tc>
          <w:tcPr>
            <w:tcW w:w="4254" w:type="dxa"/>
          </w:tcPr>
          <w:p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p>
        </w:tc>
      </w:tr>
      <w:tr w:rsidR="00E4644A" w:rsidRPr="008B5307" w:rsidTr="00500DB2">
        <w:trPr>
          <w:gridAfter w:val="1"/>
          <w:wAfter w:w="14" w:type="dxa"/>
        </w:trPr>
        <w:tc>
          <w:tcPr>
            <w:tcW w:w="4254" w:type="dxa"/>
          </w:tcPr>
          <w:p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d)</w:t>
            </w:r>
            <w:r w:rsidRPr="001A6BE8">
              <w:rPr>
                <w:rFonts w:cs="Arial"/>
                <w:noProof w:val="0"/>
                <w:color w:val="FF0000"/>
                <w:lang w:val="de-DE" w:eastAsia="it-IT"/>
              </w:rPr>
              <w:tab/>
              <w:t>Auszug aus dem Register der Handelskammer;</w:t>
            </w:r>
          </w:p>
        </w:tc>
        <w:tc>
          <w:tcPr>
            <w:tcW w:w="1106" w:type="dxa"/>
            <w:gridSpan w:val="2"/>
          </w:tcPr>
          <w:p w:rsidR="006B612B" w:rsidRPr="001A6BE8" w:rsidRDefault="006B612B" w:rsidP="00CC2FC5">
            <w:pPr>
              <w:spacing w:line="240" w:lineRule="exact"/>
              <w:rPr>
                <w:rFonts w:cs="Arial"/>
                <w:color w:val="FF0000"/>
                <w:lang w:val="de-DE"/>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d)</w:t>
            </w:r>
            <w:r w:rsidRPr="001A6BE8">
              <w:rPr>
                <w:rFonts w:cs="Arial"/>
                <w:color w:val="FF0000"/>
                <w:lang w:val="it-IT"/>
              </w:rPr>
              <w:tab/>
              <w:t>Certificato della Camera di Commercio;</w:t>
            </w:r>
          </w:p>
        </w:tc>
      </w:tr>
      <w:tr w:rsidR="00E4644A" w:rsidRPr="008B5307" w:rsidTr="00500DB2">
        <w:trPr>
          <w:gridAfter w:val="1"/>
          <w:wAfter w:w="14" w:type="dxa"/>
        </w:trPr>
        <w:tc>
          <w:tcPr>
            <w:tcW w:w="4254" w:type="dxa"/>
          </w:tcPr>
          <w:p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p>
        </w:tc>
      </w:tr>
      <w:tr w:rsidR="006E5198" w:rsidRPr="008B5307" w:rsidTr="00500DB2">
        <w:trPr>
          <w:gridAfter w:val="1"/>
          <w:wAfter w:w="14" w:type="dxa"/>
        </w:trPr>
        <w:tc>
          <w:tcPr>
            <w:tcW w:w="4254" w:type="dxa"/>
          </w:tcPr>
          <w:p w:rsidR="006E5198" w:rsidRPr="001A6BE8" w:rsidRDefault="006E5198"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lastRenderedPageBreak/>
              <w:t>e)</w:t>
            </w:r>
            <w:r w:rsidRPr="001A6BE8">
              <w:rPr>
                <w:rFonts w:cs="Arial"/>
                <w:noProof w:val="0"/>
                <w:color w:val="FF0000"/>
                <w:lang w:val="de-DE" w:eastAsia="it-IT"/>
              </w:rPr>
              <w:tab/>
              <w:t>(falls zutreffend) Abschluss von Verträgen mit öffentlichen Körperschaften über gleichartige Dienstleistungen / gleichartige Lieferungen.</w:t>
            </w:r>
          </w:p>
        </w:tc>
        <w:tc>
          <w:tcPr>
            <w:tcW w:w="1106" w:type="dxa"/>
            <w:gridSpan w:val="2"/>
          </w:tcPr>
          <w:p w:rsidR="006E5198" w:rsidRPr="001A6BE8" w:rsidRDefault="006E5198" w:rsidP="00CC2FC5">
            <w:pPr>
              <w:spacing w:line="240" w:lineRule="exact"/>
              <w:rPr>
                <w:rFonts w:cs="Arial"/>
                <w:color w:val="FF0000"/>
                <w:lang w:val="de-DE"/>
              </w:rPr>
            </w:pPr>
          </w:p>
        </w:tc>
        <w:tc>
          <w:tcPr>
            <w:tcW w:w="4124" w:type="dxa"/>
            <w:gridSpan w:val="2"/>
          </w:tcPr>
          <w:p w:rsidR="006E5198" w:rsidRPr="001A6BE8" w:rsidRDefault="006E5198" w:rsidP="00CC2FC5">
            <w:pPr>
              <w:spacing w:line="240" w:lineRule="exact"/>
              <w:ind w:left="318" w:right="105" w:hanging="318"/>
              <w:jc w:val="both"/>
              <w:rPr>
                <w:rFonts w:cs="Arial"/>
                <w:color w:val="FF0000"/>
                <w:lang w:val="it-IT"/>
              </w:rPr>
            </w:pPr>
            <w:r w:rsidRPr="001A6BE8">
              <w:rPr>
                <w:rFonts w:cs="Arial"/>
                <w:color w:val="FF0000"/>
                <w:lang w:val="it-IT"/>
              </w:rPr>
              <w:t>e)</w:t>
            </w:r>
            <w:r w:rsidRPr="001A6BE8">
              <w:rPr>
                <w:rFonts w:cs="Arial"/>
                <w:color w:val="FF0000"/>
                <w:lang w:val="it-IT"/>
              </w:rPr>
              <w:tab/>
              <w:t>(se del caso) Contratti comprovanti i servizi analoghi / le forniture analoghe, conclusi con enti pubblici.</w:t>
            </w:r>
          </w:p>
        </w:tc>
      </w:tr>
      <w:tr w:rsidR="006E5198" w:rsidRPr="008B5307" w:rsidTr="00500DB2">
        <w:trPr>
          <w:gridAfter w:val="1"/>
          <w:wAfter w:w="14" w:type="dxa"/>
        </w:trPr>
        <w:tc>
          <w:tcPr>
            <w:tcW w:w="4254" w:type="dxa"/>
          </w:tcPr>
          <w:p w:rsidR="006E5198" w:rsidRPr="001A6BE8" w:rsidRDefault="006E5198" w:rsidP="00CC2FC5">
            <w:pPr>
              <w:spacing w:line="240" w:lineRule="exact"/>
              <w:ind w:left="308" w:right="76" w:hanging="308"/>
              <w:rPr>
                <w:rFonts w:cs="Arial"/>
                <w:noProof w:val="0"/>
                <w:color w:val="FF0000"/>
                <w:lang w:val="it-IT" w:eastAsia="it-IT"/>
              </w:rPr>
            </w:pPr>
          </w:p>
        </w:tc>
        <w:tc>
          <w:tcPr>
            <w:tcW w:w="1106" w:type="dxa"/>
            <w:gridSpan w:val="2"/>
          </w:tcPr>
          <w:p w:rsidR="006E5198" w:rsidRPr="001A6BE8" w:rsidRDefault="006E5198" w:rsidP="00CC2FC5">
            <w:pPr>
              <w:spacing w:line="240" w:lineRule="exact"/>
              <w:rPr>
                <w:rFonts w:cs="Arial"/>
                <w:color w:val="FF0000"/>
                <w:lang w:val="it-IT"/>
              </w:rPr>
            </w:pPr>
          </w:p>
        </w:tc>
        <w:tc>
          <w:tcPr>
            <w:tcW w:w="4124" w:type="dxa"/>
            <w:gridSpan w:val="2"/>
          </w:tcPr>
          <w:p w:rsidR="006E5198" w:rsidRPr="001A6BE8" w:rsidRDefault="006E5198" w:rsidP="00CC2FC5">
            <w:pPr>
              <w:spacing w:line="240" w:lineRule="exact"/>
              <w:ind w:left="344" w:right="105" w:hanging="344"/>
              <w:jc w:val="both"/>
              <w:rPr>
                <w:rFonts w:cs="Arial"/>
                <w:color w:val="FF0000"/>
                <w:lang w:val="it-IT"/>
              </w:rPr>
            </w:pPr>
          </w:p>
        </w:tc>
      </w:tr>
      <w:tr w:rsidR="006E5198" w:rsidRPr="008B5307" w:rsidTr="00500DB2">
        <w:trPr>
          <w:gridAfter w:val="1"/>
          <w:wAfter w:w="14" w:type="dxa"/>
        </w:trPr>
        <w:tc>
          <w:tcPr>
            <w:tcW w:w="4254" w:type="dxa"/>
          </w:tcPr>
          <w:p w:rsidR="006E5198" w:rsidRPr="001A6BE8" w:rsidRDefault="006E5198" w:rsidP="00CC2FC5">
            <w:pPr>
              <w:spacing w:line="240" w:lineRule="exact"/>
              <w:ind w:left="308" w:right="76" w:hanging="308"/>
              <w:jc w:val="both"/>
              <w:rPr>
                <w:rFonts w:cs="Arial"/>
                <w:noProof w:val="0"/>
                <w:color w:val="FF0000"/>
                <w:lang w:val="de-DE" w:eastAsia="it-IT"/>
              </w:rPr>
            </w:pPr>
            <w:r w:rsidRPr="001A6BE8">
              <w:rPr>
                <w:rFonts w:cs="Arial"/>
                <w:noProof w:val="0"/>
                <w:color w:val="FF0000"/>
                <w:lang w:val="de-DE" w:eastAsia="it-IT"/>
              </w:rPr>
              <w:t>f)</w:t>
            </w:r>
            <w:r w:rsidRPr="001A6BE8">
              <w:rPr>
                <w:rFonts w:cs="Arial"/>
                <w:noProof w:val="0"/>
                <w:color w:val="FF0000"/>
                <w:lang w:val="de-DE" w:eastAsia="it-IT"/>
              </w:rPr>
              <w:tab/>
              <w:t xml:space="preserve">Antimafia-Bescheinigung, bzw. Eintragung in der „White </w:t>
            </w:r>
            <w:proofErr w:type="spellStart"/>
            <w:r w:rsidRPr="001A6BE8">
              <w:rPr>
                <w:rFonts w:cs="Arial"/>
                <w:noProof w:val="0"/>
                <w:color w:val="FF0000"/>
                <w:lang w:val="de-DE" w:eastAsia="it-IT"/>
              </w:rPr>
              <w:t>list</w:t>
            </w:r>
            <w:proofErr w:type="spellEnd"/>
            <w:r w:rsidRPr="001A6BE8">
              <w:rPr>
                <w:rFonts w:cs="Arial"/>
                <w:noProof w:val="0"/>
                <w:color w:val="FF0000"/>
                <w:lang w:val="de-DE" w:eastAsia="it-IT"/>
              </w:rPr>
              <w:t>“;</w:t>
            </w:r>
          </w:p>
        </w:tc>
        <w:tc>
          <w:tcPr>
            <w:tcW w:w="1106" w:type="dxa"/>
            <w:gridSpan w:val="2"/>
          </w:tcPr>
          <w:p w:rsidR="006E5198" w:rsidRPr="001A6BE8" w:rsidRDefault="006E5198" w:rsidP="00CC2FC5">
            <w:pPr>
              <w:spacing w:line="240" w:lineRule="exact"/>
              <w:rPr>
                <w:rFonts w:cs="Arial"/>
                <w:color w:val="FF0000"/>
                <w:lang w:val="de-DE"/>
              </w:rPr>
            </w:pPr>
          </w:p>
        </w:tc>
        <w:tc>
          <w:tcPr>
            <w:tcW w:w="4124" w:type="dxa"/>
            <w:gridSpan w:val="2"/>
          </w:tcPr>
          <w:p w:rsidR="006E5198" w:rsidRPr="001A6BE8" w:rsidRDefault="006E5198" w:rsidP="00CC2FC5">
            <w:pPr>
              <w:spacing w:line="240" w:lineRule="exact"/>
              <w:ind w:left="344" w:right="105" w:hanging="344"/>
              <w:jc w:val="both"/>
              <w:rPr>
                <w:rFonts w:cs="Arial"/>
                <w:color w:val="FF0000"/>
                <w:lang w:val="it-IT"/>
              </w:rPr>
            </w:pPr>
            <w:r w:rsidRPr="001A6BE8">
              <w:rPr>
                <w:rFonts w:cs="Arial"/>
                <w:color w:val="FF0000"/>
                <w:lang w:val="it-IT"/>
              </w:rPr>
              <w:t>f)</w:t>
            </w:r>
            <w:r w:rsidRPr="001A6BE8">
              <w:rPr>
                <w:rFonts w:cs="Arial"/>
                <w:color w:val="FF0000"/>
                <w:lang w:val="it-IT"/>
              </w:rPr>
              <w:tab/>
              <w:t>Comunicazione antimafia ovvero iscrizione alla white list;</w:t>
            </w:r>
          </w:p>
        </w:tc>
      </w:tr>
      <w:tr w:rsidR="006E5198" w:rsidRPr="008B5307" w:rsidTr="00500DB2">
        <w:trPr>
          <w:gridAfter w:val="1"/>
          <w:wAfter w:w="14" w:type="dxa"/>
        </w:trPr>
        <w:tc>
          <w:tcPr>
            <w:tcW w:w="4254" w:type="dxa"/>
          </w:tcPr>
          <w:p w:rsidR="006E5198" w:rsidRPr="001A6BE8" w:rsidRDefault="006E5198" w:rsidP="00CC2FC5">
            <w:pPr>
              <w:spacing w:line="240" w:lineRule="exact"/>
              <w:ind w:left="308" w:right="76" w:hanging="308"/>
              <w:jc w:val="both"/>
              <w:rPr>
                <w:rFonts w:cs="Arial"/>
                <w:noProof w:val="0"/>
                <w:color w:val="FF0000"/>
                <w:lang w:val="it-IT" w:eastAsia="it-IT"/>
              </w:rPr>
            </w:pPr>
          </w:p>
        </w:tc>
        <w:tc>
          <w:tcPr>
            <w:tcW w:w="1106" w:type="dxa"/>
            <w:gridSpan w:val="2"/>
          </w:tcPr>
          <w:p w:rsidR="006E5198" w:rsidRPr="001A6BE8" w:rsidRDefault="006E5198" w:rsidP="00CC2FC5">
            <w:pPr>
              <w:spacing w:line="240" w:lineRule="exact"/>
              <w:rPr>
                <w:rFonts w:cs="Arial"/>
                <w:color w:val="FF0000"/>
                <w:lang w:val="it-IT"/>
              </w:rPr>
            </w:pPr>
          </w:p>
        </w:tc>
        <w:tc>
          <w:tcPr>
            <w:tcW w:w="4124" w:type="dxa"/>
            <w:gridSpan w:val="2"/>
          </w:tcPr>
          <w:p w:rsidR="006E5198" w:rsidRPr="001A6BE8" w:rsidRDefault="006E5198" w:rsidP="00CC2FC5">
            <w:pPr>
              <w:spacing w:line="240" w:lineRule="exact"/>
              <w:ind w:left="344" w:right="105" w:hanging="344"/>
              <w:jc w:val="both"/>
              <w:rPr>
                <w:rFonts w:cs="Arial"/>
                <w:color w:val="FF0000"/>
                <w:lang w:val="it-IT"/>
              </w:rPr>
            </w:pPr>
          </w:p>
        </w:tc>
      </w:tr>
      <w:tr w:rsidR="006E5198" w:rsidRPr="008B5307" w:rsidTr="00500DB2">
        <w:trPr>
          <w:gridAfter w:val="1"/>
          <w:wAfter w:w="14" w:type="dxa"/>
        </w:trPr>
        <w:tc>
          <w:tcPr>
            <w:tcW w:w="4254" w:type="dxa"/>
          </w:tcPr>
          <w:p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rsidR="006E5198" w:rsidRPr="001A6BE8" w:rsidRDefault="006E5198" w:rsidP="00CC2FC5">
            <w:pPr>
              <w:spacing w:line="240" w:lineRule="exact"/>
              <w:ind w:right="105"/>
              <w:jc w:val="both"/>
              <w:rPr>
                <w:rFonts w:cs="Arial"/>
                <w:color w:val="FF0000"/>
                <w:lang w:val="de-DE"/>
              </w:rPr>
            </w:pPr>
          </w:p>
          <w:p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06" w:type="dxa"/>
            <w:gridSpan w:val="2"/>
          </w:tcPr>
          <w:p w:rsidR="006E5198" w:rsidRPr="001A6BE8" w:rsidRDefault="006E5198" w:rsidP="00CC2FC5">
            <w:pPr>
              <w:spacing w:line="240" w:lineRule="exact"/>
              <w:ind w:right="105"/>
              <w:jc w:val="both"/>
              <w:rPr>
                <w:rFonts w:cs="Arial"/>
                <w:color w:val="FF0000"/>
                <w:lang w:val="de-DE"/>
              </w:rPr>
            </w:pPr>
          </w:p>
        </w:tc>
        <w:tc>
          <w:tcPr>
            <w:tcW w:w="4124" w:type="dxa"/>
            <w:gridSpan w:val="2"/>
          </w:tcPr>
          <w:p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rsidR="006E5198" w:rsidRPr="001A6BE8" w:rsidRDefault="006E5198" w:rsidP="00CC2FC5">
            <w:pPr>
              <w:spacing w:line="240" w:lineRule="exact"/>
              <w:ind w:left="290" w:right="105"/>
              <w:jc w:val="both"/>
              <w:rPr>
                <w:rFonts w:cs="Arial"/>
                <w:color w:val="FF0000"/>
                <w:lang w:val="it-IT"/>
              </w:rPr>
            </w:pPr>
          </w:p>
          <w:p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E4644A" w:rsidRPr="008B5307" w:rsidTr="00500DB2">
        <w:trPr>
          <w:gridAfter w:val="1"/>
          <w:wAfter w:w="14" w:type="dxa"/>
        </w:trPr>
        <w:tc>
          <w:tcPr>
            <w:tcW w:w="4254" w:type="dxa"/>
          </w:tcPr>
          <w:p w:rsidR="006B612B" w:rsidRPr="001A6BE8" w:rsidRDefault="006B612B" w:rsidP="00CC2FC5">
            <w:pPr>
              <w:spacing w:line="240" w:lineRule="exact"/>
              <w:ind w:left="294" w:right="76" w:hanging="294"/>
              <w:jc w:val="both"/>
              <w:rPr>
                <w:rFonts w:cs="Arial"/>
                <w:bCs/>
                <w:color w:val="FF0000"/>
                <w:highlight w:val="cyan"/>
                <w:lang w:val="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spacing w:line="240" w:lineRule="exact"/>
              <w:ind w:left="318" w:right="105" w:hanging="318"/>
              <w:jc w:val="both"/>
              <w:rPr>
                <w:rFonts w:cs="Arial"/>
                <w:color w:val="FF0000"/>
                <w:lang w:val="it-IT"/>
              </w:rPr>
            </w:pPr>
          </w:p>
        </w:tc>
      </w:tr>
      <w:tr w:rsidR="00E4644A" w:rsidRPr="008B5307" w:rsidTr="00500DB2">
        <w:trPr>
          <w:gridAfter w:val="1"/>
          <w:wAfter w:w="14" w:type="dxa"/>
        </w:trPr>
        <w:tc>
          <w:tcPr>
            <w:tcW w:w="4254" w:type="dxa"/>
          </w:tcPr>
          <w:p w:rsidR="006B612B" w:rsidRPr="001A6BE8" w:rsidRDefault="006B612B" w:rsidP="00CC2FC5">
            <w:pPr>
              <w:spacing w:line="240" w:lineRule="exact"/>
              <w:ind w:right="76"/>
              <w:jc w:val="both"/>
              <w:rPr>
                <w:rFonts w:cs="Arial"/>
                <w:bCs/>
                <w:color w:val="FF0000"/>
                <w:lang w:val="it-IT"/>
              </w:rPr>
            </w:pPr>
          </w:p>
        </w:tc>
        <w:tc>
          <w:tcPr>
            <w:tcW w:w="1106" w:type="dxa"/>
            <w:gridSpan w:val="2"/>
          </w:tcPr>
          <w:p w:rsidR="006B612B" w:rsidRPr="001A6BE8" w:rsidRDefault="006B612B" w:rsidP="00CC2FC5">
            <w:pPr>
              <w:spacing w:line="240" w:lineRule="exact"/>
              <w:rPr>
                <w:rFonts w:cs="Arial"/>
                <w:color w:val="FF0000"/>
                <w:lang w:val="it-IT"/>
              </w:rPr>
            </w:pPr>
          </w:p>
        </w:tc>
        <w:tc>
          <w:tcPr>
            <w:tcW w:w="4124" w:type="dxa"/>
            <w:gridSpan w:val="2"/>
          </w:tcPr>
          <w:p w:rsidR="006B612B" w:rsidRPr="001A6BE8" w:rsidRDefault="006B612B" w:rsidP="00CC2FC5">
            <w:pPr>
              <w:tabs>
                <w:tab w:val="center" w:pos="4536"/>
                <w:tab w:val="right" w:pos="9072"/>
              </w:tabs>
              <w:spacing w:line="240" w:lineRule="exact"/>
              <w:ind w:right="105"/>
              <w:jc w:val="both"/>
              <w:rPr>
                <w:rFonts w:cs="Arial"/>
                <w:color w:val="FF0000"/>
                <w:lang w:val="it-IT"/>
              </w:rPr>
            </w:pPr>
          </w:p>
        </w:tc>
      </w:tr>
      <w:tr w:rsidR="00E4644A" w:rsidRPr="008B5307" w:rsidTr="00500DB2">
        <w:trPr>
          <w:gridAfter w:val="1"/>
          <w:wAfter w:w="14" w:type="dxa"/>
        </w:trPr>
        <w:tc>
          <w:tcPr>
            <w:tcW w:w="4254" w:type="dxa"/>
          </w:tcPr>
          <w:p w:rsidR="006B612B" w:rsidRPr="001A6BE8" w:rsidRDefault="006B612B" w:rsidP="00CC2FC5">
            <w:pPr>
              <w:spacing w:line="240" w:lineRule="exact"/>
              <w:ind w:right="76"/>
              <w:jc w:val="both"/>
              <w:rPr>
                <w:rFonts w:cs="Arial"/>
                <w:noProof w:val="0"/>
                <w:color w:val="FF0000"/>
                <w:lang w:val="de-DE" w:eastAsia="it-IT"/>
              </w:rPr>
            </w:pPr>
            <w:r w:rsidRPr="001A6BE8">
              <w:rPr>
                <w:rFonts w:cs="Arial"/>
                <w:noProof w:val="0"/>
                <w:color w:val="FF0000"/>
                <w:lang w:val="de-DE" w:eastAsia="it-IT"/>
              </w:rPr>
              <w:t xml:space="preserve">Die </w:t>
            </w:r>
            <w:r w:rsidRPr="001A6BE8">
              <w:rPr>
                <w:rFonts w:cs="Arial"/>
                <w:b/>
                <w:noProof w:val="0"/>
                <w:color w:val="FF0000"/>
                <w:u w:val="single"/>
                <w:lang w:val="de-DE" w:eastAsia="it-IT"/>
              </w:rPr>
              <w:t>ausländischen Bieter</w:t>
            </w:r>
            <w:r w:rsidRPr="001A6BE8">
              <w:rPr>
                <w:rFonts w:cs="Arial"/>
                <w:noProof w:val="0"/>
                <w:color w:val="FF0000"/>
                <w:lang w:val="de-DE" w:eastAsia="it-IT"/>
              </w:rPr>
              <w:t>, die in einem EU-Mitgliedstaat ansässig sind, müssen gleich-wertige Dokumente vorweisen.</w:t>
            </w:r>
          </w:p>
        </w:tc>
        <w:tc>
          <w:tcPr>
            <w:tcW w:w="1106" w:type="dxa"/>
            <w:gridSpan w:val="2"/>
          </w:tcPr>
          <w:p w:rsidR="006B612B" w:rsidRPr="001A6BE8" w:rsidRDefault="006B612B" w:rsidP="00CC2FC5">
            <w:pPr>
              <w:spacing w:line="240" w:lineRule="exact"/>
              <w:rPr>
                <w:rFonts w:cs="Arial"/>
                <w:noProof w:val="0"/>
                <w:color w:val="FF0000"/>
                <w:lang w:val="de-DE" w:eastAsia="it-IT"/>
              </w:rPr>
            </w:pPr>
          </w:p>
        </w:tc>
        <w:tc>
          <w:tcPr>
            <w:tcW w:w="4124" w:type="dxa"/>
            <w:gridSpan w:val="2"/>
          </w:tcPr>
          <w:p w:rsidR="006B612B" w:rsidRPr="001A6BE8" w:rsidRDefault="006B612B" w:rsidP="00CC2FC5">
            <w:pPr>
              <w:tabs>
                <w:tab w:val="center" w:pos="4536"/>
                <w:tab w:val="right" w:pos="9072"/>
              </w:tabs>
              <w:spacing w:line="240" w:lineRule="exact"/>
              <w:ind w:right="105"/>
              <w:jc w:val="both"/>
              <w:rPr>
                <w:rFonts w:cs="Arial"/>
                <w:noProof w:val="0"/>
                <w:color w:val="FF0000"/>
                <w:lang w:val="it-IT" w:eastAsia="it-IT"/>
              </w:rPr>
            </w:pPr>
            <w:r w:rsidRPr="001A6BE8">
              <w:rPr>
                <w:rFonts w:cs="Arial"/>
                <w:noProof w:val="0"/>
                <w:color w:val="FF0000"/>
                <w:lang w:val="it-IT" w:eastAsia="it-IT"/>
              </w:rPr>
              <w:t xml:space="preserve">I </w:t>
            </w:r>
            <w:r w:rsidRPr="001A6BE8">
              <w:rPr>
                <w:rFonts w:cs="Arial"/>
                <w:b/>
                <w:noProof w:val="0"/>
                <w:color w:val="FF0000"/>
                <w:u w:val="single"/>
                <w:lang w:val="it-IT" w:eastAsia="it-IT"/>
              </w:rPr>
              <w:t>concorrenti stranieri</w:t>
            </w:r>
            <w:r w:rsidRPr="001A6BE8">
              <w:rPr>
                <w:rFonts w:cs="Arial"/>
                <w:noProof w:val="0"/>
                <w:color w:val="FF0000"/>
                <w:lang w:val="it-IT" w:eastAsia="it-IT"/>
              </w:rPr>
              <w:t>, residenti negli Stati aderenti all’Unione Europea devono presentare documenti equivalenti.</w:t>
            </w:r>
          </w:p>
        </w:tc>
      </w:tr>
      <w:tr w:rsidR="00F23713" w:rsidRPr="008B5307" w:rsidTr="00500DB2">
        <w:trPr>
          <w:gridAfter w:val="1"/>
          <w:wAfter w:w="14" w:type="dxa"/>
        </w:trPr>
        <w:tc>
          <w:tcPr>
            <w:tcW w:w="4254" w:type="dxa"/>
          </w:tcPr>
          <w:p w:rsidR="00F23713" w:rsidRPr="001A6BE8" w:rsidRDefault="00F23713" w:rsidP="00CC2FC5">
            <w:pPr>
              <w:spacing w:line="240" w:lineRule="exact"/>
              <w:ind w:right="76"/>
              <w:jc w:val="both"/>
              <w:rPr>
                <w:rFonts w:cs="Arial"/>
                <w:noProof w:val="0"/>
                <w:color w:val="FF0000"/>
                <w:lang w:val="it-IT" w:eastAsia="it-IT"/>
              </w:rPr>
            </w:pPr>
          </w:p>
        </w:tc>
        <w:tc>
          <w:tcPr>
            <w:tcW w:w="1106" w:type="dxa"/>
            <w:gridSpan w:val="2"/>
          </w:tcPr>
          <w:p w:rsidR="00F23713" w:rsidRPr="001A6BE8" w:rsidRDefault="00F23713" w:rsidP="00CC2FC5">
            <w:pPr>
              <w:spacing w:line="240" w:lineRule="exact"/>
              <w:rPr>
                <w:rFonts w:cs="Arial"/>
                <w:noProof w:val="0"/>
                <w:color w:val="FF0000"/>
                <w:lang w:val="it-IT" w:eastAsia="it-IT"/>
              </w:rPr>
            </w:pPr>
          </w:p>
        </w:tc>
        <w:tc>
          <w:tcPr>
            <w:tcW w:w="4124" w:type="dxa"/>
            <w:gridSpan w:val="2"/>
          </w:tcPr>
          <w:p w:rsidR="00F23713" w:rsidRPr="001A6BE8" w:rsidRDefault="00F23713" w:rsidP="00CC2FC5">
            <w:pPr>
              <w:tabs>
                <w:tab w:val="center" w:pos="4536"/>
                <w:tab w:val="right" w:pos="9072"/>
              </w:tabs>
              <w:spacing w:line="240" w:lineRule="exact"/>
              <w:ind w:right="105"/>
              <w:jc w:val="both"/>
              <w:rPr>
                <w:rFonts w:cs="Arial"/>
                <w:noProof w:val="0"/>
                <w:color w:val="FF0000"/>
                <w:lang w:val="it-IT" w:eastAsia="it-IT"/>
              </w:rPr>
            </w:pPr>
          </w:p>
        </w:tc>
      </w:tr>
      <w:tr w:rsidR="00F23713" w:rsidRPr="008B5307" w:rsidTr="00500DB2">
        <w:trPr>
          <w:gridAfter w:val="1"/>
          <w:wAfter w:w="14" w:type="dxa"/>
        </w:trPr>
        <w:tc>
          <w:tcPr>
            <w:tcW w:w="4254" w:type="dxa"/>
          </w:tcPr>
          <w:p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 xml:space="preserve">Es wird darauf hingewiesen, dass bei der Erfassung des alleinigen Gesellschafters gemäß Art. 80, Absatz 3 </w:t>
            </w:r>
            <w:proofErr w:type="spellStart"/>
            <w:r w:rsidRPr="00297E53">
              <w:rPr>
                <w:rFonts w:cs="Arial"/>
                <w:noProof w:val="0"/>
                <w:color w:val="FF0000"/>
                <w:lang w:val="de-DE" w:eastAsia="de-DE"/>
              </w:rPr>
              <w:t>GvD</w:t>
            </w:r>
            <w:proofErr w:type="spellEnd"/>
            <w:r w:rsidRPr="00297E53">
              <w:rPr>
                <w:rFonts w:cs="Arial"/>
                <w:noProof w:val="0"/>
                <w:color w:val="FF0000"/>
                <w:lang w:val="de-DE" w:eastAsia="de-DE"/>
              </w:rPr>
              <w:t xml:space="preserve"> 50/2016 ausschließlich eine natürliche Person unter den Begriff fällt.</w:t>
            </w:r>
          </w:p>
          <w:p w:rsidR="00297E53" w:rsidRPr="00297E53" w:rsidRDefault="00297E53" w:rsidP="00297E53">
            <w:pPr>
              <w:widowControl w:val="0"/>
              <w:autoSpaceDE w:val="0"/>
              <w:autoSpaceDN w:val="0"/>
              <w:jc w:val="both"/>
              <w:rPr>
                <w:rFonts w:cs="Arial"/>
                <w:noProof w:val="0"/>
                <w:color w:val="FF0000"/>
                <w:lang w:val="de-DE" w:eastAsia="de-DE"/>
              </w:rPr>
            </w:pPr>
          </w:p>
          <w:p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 xml:space="preserve">Es wird darauf hingewiesen, dass bei der Erfassung des Mehrheitsgesellschafters gemäß Art. 80, Absatz 3 </w:t>
            </w:r>
            <w:proofErr w:type="spellStart"/>
            <w:r w:rsidRPr="00297E53">
              <w:rPr>
                <w:rFonts w:cs="Arial"/>
                <w:noProof w:val="0"/>
                <w:color w:val="FF0000"/>
                <w:lang w:val="de-DE" w:eastAsia="de-DE"/>
              </w:rPr>
              <w:t>GvD</w:t>
            </w:r>
            <w:proofErr w:type="spellEnd"/>
            <w:r w:rsidRPr="00297E53">
              <w:rPr>
                <w:rFonts w:cs="Arial"/>
                <w:noProof w:val="0"/>
                <w:color w:val="FF0000"/>
                <w:lang w:val="de-DE" w:eastAsia="de-DE"/>
              </w:rPr>
              <w:t xml:space="preserve"> 50/2016 nicht nur eine natürliche Person, sondern auch eine juristische Person unter den Begriff fällt.</w:t>
            </w:r>
          </w:p>
          <w:p w:rsidR="00297E53" w:rsidRPr="00297E53" w:rsidRDefault="00297E53" w:rsidP="00297E53">
            <w:pPr>
              <w:widowControl w:val="0"/>
              <w:autoSpaceDE w:val="0"/>
              <w:autoSpaceDN w:val="0"/>
              <w:jc w:val="both"/>
              <w:rPr>
                <w:rFonts w:cs="Arial"/>
                <w:noProof w:val="0"/>
                <w:color w:val="FF0000"/>
                <w:lang w:val="de-DE" w:eastAsia="de-DE"/>
              </w:rPr>
            </w:pPr>
          </w:p>
          <w:p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Als Mehrheitsgesellschafter gilt der Gesellschaf</w:t>
            </w:r>
            <w:r w:rsidRPr="00297E53">
              <w:rPr>
                <w:rFonts w:cs="Arial"/>
                <w:noProof w:val="0"/>
                <w:color w:val="FF0000"/>
                <w:lang w:val="de-DE" w:eastAsia="de-DE"/>
              </w:rPr>
              <w:lastRenderedPageBreak/>
              <w:t>ter, der mindestens 50% des Gesellschaftskapitals innehat.</w:t>
            </w:r>
          </w:p>
          <w:p w:rsidR="00297E53" w:rsidRPr="00297E53" w:rsidRDefault="00297E53" w:rsidP="00297E53">
            <w:pPr>
              <w:widowControl w:val="0"/>
              <w:autoSpaceDE w:val="0"/>
              <w:autoSpaceDN w:val="0"/>
              <w:jc w:val="both"/>
              <w:rPr>
                <w:rFonts w:cs="Arial"/>
                <w:noProof w:val="0"/>
                <w:color w:val="FF0000"/>
                <w:lang w:val="de-DE" w:eastAsia="de-DE"/>
              </w:rPr>
            </w:pPr>
          </w:p>
          <w:p w:rsidR="00F23713" w:rsidRPr="00C7015D" w:rsidRDefault="00297E53" w:rsidP="00297E53">
            <w:pPr>
              <w:widowControl w:val="0"/>
              <w:spacing w:line="240" w:lineRule="exact"/>
              <w:ind w:right="76"/>
              <w:jc w:val="both"/>
              <w:rPr>
                <w:rFonts w:cs="Arial"/>
                <w:bCs/>
                <w:strike/>
                <w:color w:val="FF0000"/>
                <w:lang w:val="de-DE"/>
              </w:rPr>
            </w:pPr>
            <w:r w:rsidRPr="00C7015D">
              <w:rPr>
                <w:rFonts w:cs="Arial"/>
                <w:noProof w:val="0"/>
                <w:color w:val="FF0000"/>
                <w:lang w:val="de-DE" w:eastAsia="de-DE"/>
              </w:rPr>
              <w:t xml:space="preserve">Die gemäß Art. 80, Abs. 3 des </w:t>
            </w:r>
            <w:proofErr w:type="spellStart"/>
            <w:r w:rsidRPr="00C7015D">
              <w:rPr>
                <w:rFonts w:cs="Arial"/>
                <w:noProof w:val="0"/>
                <w:color w:val="FF0000"/>
                <w:lang w:val="de-DE" w:eastAsia="de-DE"/>
              </w:rPr>
              <w:t>GvD</w:t>
            </w:r>
            <w:proofErr w:type="spellEnd"/>
            <w:r w:rsidRPr="00C7015D">
              <w:rPr>
                <w:rFonts w:cs="Arial"/>
                <w:noProof w:val="0"/>
                <w:color w:val="FF0000"/>
                <w:lang w:val="de-DE" w:eastAsia="de-DE"/>
              </w:rPr>
              <w:t xml:space="preserve"> Nr. 50/2016 hinsichtlich des Gesellschafters (alleiniger oder Mehrheitsgesellschafter) durchgeführten Kontrollen erstrecken sich bis zum ersten Grad der Gesellschaftsbeteiligung.</w:t>
            </w:r>
          </w:p>
        </w:tc>
        <w:tc>
          <w:tcPr>
            <w:tcW w:w="1106" w:type="dxa"/>
            <w:gridSpan w:val="2"/>
          </w:tcPr>
          <w:p w:rsidR="00F23713" w:rsidRPr="00C7015D" w:rsidRDefault="00F23713" w:rsidP="00297E53">
            <w:pPr>
              <w:widowControl w:val="0"/>
              <w:spacing w:line="240" w:lineRule="exact"/>
              <w:rPr>
                <w:rFonts w:cs="Arial"/>
                <w:bCs/>
                <w:strike/>
                <w:color w:val="FF0000"/>
                <w:lang w:val="de-DE"/>
              </w:rPr>
            </w:pPr>
          </w:p>
        </w:tc>
        <w:tc>
          <w:tcPr>
            <w:tcW w:w="4124" w:type="dxa"/>
            <w:gridSpan w:val="2"/>
          </w:tcPr>
          <w:p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rsidR="00297E53" w:rsidRPr="00297E53" w:rsidRDefault="00297E53" w:rsidP="00297E53">
            <w:pPr>
              <w:jc w:val="both"/>
              <w:rPr>
                <w:rFonts w:eastAsia="Calibri" w:cs="Arial"/>
                <w:noProof w:val="0"/>
                <w:color w:val="FF0000"/>
                <w:lang w:val="it-IT"/>
              </w:rPr>
            </w:pPr>
          </w:p>
          <w:p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rsidR="00297E53" w:rsidRPr="00297E53" w:rsidRDefault="00297E53" w:rsidP="00297E53">
            <w:pPr>
              <w:jc w:val="both"/>
              <w:rPr>
                <w:rFonts w:eastAsia="Calibri" w:cs="Arial"/>
                <w:noProof w:val="0"/>
                <w:color w:val="FF0000"/>
                <w:lang w:val="it-IT"/>
              </w:rPr>
            </w:pPr>
          </w:p>
          <w:p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considera socio di maggioranza il socio titolare di un minimo di 50% del capitale sociale.</w:t>
            </w:r>
          </w:p>
          <w:p w:rsidR="00297E53" w:rsidRPr="00297E53" w:rsidRDefault="00297E53" w:rsidP="00297E53">
            <w:pPr>
              <w:jc w:val="both"/>
              <w:rPr>
                <w:rFonts w:eastAsia="Calibri" w:cs="Arial"/>
                <w:noProof w:val="0"/>
                <w:color w:val="FF0000"/>
                <w:lang w:val="it-IT"/>
              </w:rPr>
            </w:pPr>
          </w:p>
          <w:p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I controlli ex art. 80, c. 3, d. lgs. n. 50/2016, nei confronti del socio (unico o di maggioranza) si estendono fino al primo livello di partecipazione societaria.</w:t>
            </w:r>
          </w:p>
          <w:p w:rsidR="00297E53" w:rsidRPr="00C7015D" w:rsidRDefault="00297E53" w:rsidP="00297E53">
            <w:pPr>
              <w:widowControl w:val="0"/>
              <w:autoSpaceDE w:val="0"/>
              <w:autoSpaceDN w:val="0"/>
              <w:jc w:val="both"/>
              <w:rPr>
                <w:rFonts w:cs="Arial"/>
                <w:bCs/>
                <w:strike/>
                <w:color w:val="FF0000"/>
                <w:lang w:val="it-IT"/>
              </w:rPr>
            </w:pPr>
          </w:p>
        </w:tc>
      </w:tr>
      <w:tr w:rsidR="00D95776" w:rsidRPr="008B5307" w:rsidTr="00500DB2">
        <w:trPr>
          <w:gridAfter w:val="1"/>
          <w:wAfter w:w="14" w:type="dxa"/>
        </w:trPr>
        <w:tc>
          <w:tcPr>
            <w:tcW w:w="4254" w:type="dxa"/>
          </w:tcPr>
          <w:p w:rsidR="00D95776" w:rsidRPr="00684462" w:rsidRDefault="00D95776" w:rsidP="00D95776">
            <w:pPr>
              <w:widowControl w:val="0"/>
              <w:ind w:right="22"/>
              <w:jc w:val="both"/>
              <w:rPr>
                <w:rFonts w:cs="Arial"/>
                <w:noProof w:val="0"/>
                <w:color w:val="FF0000"/>
                <w:lang w:val="it-IT" w:eastAsia="de-DE"/>
              </w:rPr>
            </w:pPr>
          </w:p>
        </w:tc>
        <w:tc>
          <w:tcPr>
            <w:tcW w:w="1106" w:type="dxa"/>
            <w:gridSpan w:val="2"/>
          </w:tcPr>
          <w:p w:rsidR="00D95776" w:rsidRPr="00684462" w:rsidRDefault="00D95776" w:rsidP="00D95776">
            <w:pPr>
              <w:widowControl w:val="0"/>
              <w:rPr>
                <w:rFonts w:cs="Arial"/>
                <w:color w:val="FF0000"/>
                <w:lang w:val="it-IT"/>
              </w:rPr>
            </w:pPr>
          </w:p>
        </w:tc>
        <w:tc>
          <w:tcPr>
            <w:tcW w:w="4124" w:type="dxa"/>
            <w:gridSpan w:val="2"/>
          </w:tcPr>
          <w:p w:rsidR="00D95776" w:rsidRPr="00297E53" w:rsidRDefault="00D95776" w:rsidP="00D95776">
            <w:pPr>
              <w:widowControl w:val="0"/>
              <w:autoSpaceDE w:val="0"/>
              <w:autoSpaceDN w:val="0"/>
              <w:jc w:val="both"/>
              <w:rPr>
                <w:rFonts w:cs="Arial"/>
                <w:bCs/>
                <w:strike/>
                <w:color w:val="FF0000"/>
                <w:lang w:val="it-IT"/>
              </w:rPr>
            </w:pPr>
          </w:p>
        </w:tc>
      </w:tr>
      <w:tr w:rsidR="00F23713" w:rsidRPr="008B5307" w:rsidTr="00500DB2">
        <w:trPr>
          <w:gridAfter w:val="1"/>
          <w:wAfter w:w="14" w:type="dxa"/>
        </w:trPr>
        <w:tc>
          <w:tcPr>
            <w:tcW w:w="4254" w:type="dxa"/>
          </w:tcPr>
          <w:p w:rsidR="00F23713" w:rsidRPr="001A6BE8" w:rsidRDefault="00F23713" w:rsidP="00F23713">
            <w:pPr>
              <w:autoSpaceDE w:val="0"/>
              <w:autoSpaceDN w:val="0"/>
              <w:adjustRightInd w:val="0"/>
              <w:jc w:val="both"/>
              <w:rPr>
                <w:rFonts w:ascii="Helvetica" w:hAnsi="Helvetica" w:cs="Helvetica"/>
                <w:noProof w:val="0"/>
                <w:color w:val="FF0000"/>
                <w:lang w:val="de-DE" w:eastAsia="it-IT"/>
              </w:rPr>
            </w:pPr>
            <w:r w:rsidRPr="001A6BE8">
              <w:rPr>
                <w:rFonts w:cs="Arial"/>
                <w:color w:val="FF0000"/>
                <w:u w:val="single"/>
                <w:lang w:val="de-DE"/>
              </w:rPr>
              <w:t xml:space="preserve">Fällt die Überprüfung der Anforderungen negativ aus, erhält das in der Rangordnung folgende Unternehmen den Zuschlag für die Dienstleistungen / Lieferungen </w:t>
            </w:r>
          </w:p>
        </w:tc>
        <w:tc>
          <w:tcPr>
            <w:tcW w:w="1106" w:type="dxa"/>
            <w:gridSpan w:val="2"/>
          </w:tcPr>
          <w:p w:rsidR="00F23713" w:rsidRPr="001A6BE8" w:rsidRDefault="00F23713" w:rsidP="00CC2FC5">
            <w:pPr>
              <w:spacing w:line="240" w:lineRule="exact"/>
              <w:rPr>
                <w:rFonts w:cs="Arial"/>
                <w:noProof w:val="0"/>
                <w:color w:val="FF0000"/>
                <w:lang w:val="de-DE" w:eastAsia="it-IT"/>
              </w:rPr>
            </w:pPr>
          </w:p>
        </w:tc>
        <w:tc>
          <w:tcPr>
            <w:tcW w:w="4124" w:type="dxa"/>
            <w:gridSpan w:val="2"/>
          </w:tcPr>
          <w:p w:rsidR="00F23713" w:rsidRPr="001A6BE8" w:rsidRDefault="00F23713" w:rsidP="00F23713">
            <w:pPr>
              <w:autoSpaceDE w:val="0"/>
              <w:autoSpaceDN w:val="0"/>
              <w:jc w:val="both"/>
              <w:rPr>
                <w:bCs/>
                <w:color w:val="FF0000"/>
                <w:lang w:val="it-IT"/>
              </w:rPr>
            </w:pPr>
            <w:r w:rsidRPr="001A6BE8">
              <w:rPr>
                <w:rFonts w:cs="Arial"/>
                <w:color w:val="FF0000"/>
                <w:u w:val="single"/>
                <w:lang w:val="it-IT"/>
              </w:rPr>
              <w:t>Qualora la verifica dei requisiti desse esito negativo la fornitura / il servizio in oggetto sara’ aggiudicata/o al concorrente che segue in graduatoria,.</w:t>
            </w:r>
          </w:p>
        </w:tc>
      </w:tr>
      <w:tr w:rsidR="00E4644A" w:rsidRPr="008B5307" w:rsidTr="00500DB2">
        <w:tc>
          <w:tcPr>
            <w:tcW w:w="4276" w:type="dxa"/>
            <w:gridSpan w:val="2"/>
          </w:tcPr>
          <w:p w:rsidR="006B612B" w:rsidRPr="00507BC1" w:rsidRDefault="006B612B" w:rsidP="00CC2FC5">
            <w:pPr>
              <w:spacing w:line="240" w:lineRule="exact"/>
              <w:ind w:right="76"/>
              <w:jc w:val="center"/>
              <w:rPr>
                <w:rFonts w:cs="Arial"/>
                <w:bCs/>
                <w:lang w:val="it-IT"/>
              </w:rPr>
            </w:pPr>
          </w:p>
        </w:tc>
        <w:tc>
          <w:tcPr>
            <w:tcW w:w="1112" w:type="dxa"/>
            <w:gridSpan w:val="2"/>
          </w:tcPr>
          <w:p w:rsidR="006B612B" w:rsidRPr="00507BC1" w:rsidRDefault="006B612B" w:rsidP="00CC2FC5">
            <w:pPr>
              <w:spacing w:line="240" w:lineRule="exact"/>
              <w:rPr>
                <w:rFonts w:cs="Arial"/>
                <w:lang w:val="it-IT"/>
              </w:rPr>
            </w:pPr>
          </w:p>
        </w:tc>
        <w:tc>
          <w:tcPr>
            <w:tcW w:w="4110" w:type="dxa"/>
            <w:gridSpan w:val="2"/>
          </w:tcPr>
          <w:p w:rsidR="006B612B" w:rsidRPr="00407AC2" w:rsidRDefault="006B612B" w:rsidP="00CC2FC5">
            <w:pPr>
              <w:tabs>
                <w:tab w:val="center" w:pos="4536"/>
                <w:tab w:val="right" w:pos="9072"/>
              </w:tabs>
              <w:spacing w:line="240" w:lineRule="exact"/>
              <w:ind w:right="105"/>
              <w:jc w:val="center"/>
              <w:rPr>
                <w:rFonts w:cs="Arial"/>
                <w:lang w:val="it-IT"/>
              </w:rPr>
            </w:pPr>
          </w:p>
        </w:tc>
      </w:tr>
      <w:tr w:rsidR="00E4644A" w:rsidRPr="00402B24" w:rsidTr="00500DB2">
        <w:tc>
          <w:tcPr>
            <w:tcW w:w="4276" w:type="dxa"/>
            <w:gridSpan w:val="2"/>
          </w:tcPr>
          <w:p w:rsidR="006B612B" w:rsidRPr="00F7364B" w:rsidRDefault="006B612B" w:rsidP="00CC2FC5">
            <w:pPr>
              <w:spacing w:line="240" w:lineRule="exact"/>
              <w:ind w:right="76"/>
              <w:jc w:val="center"/>
              <w:rPr>
                <w:rFonts w:cs="Arial"/>
                <w:b/>
                <w:bCs/>
                <w:lang w:val="de-DE"/>
              </w:rPr>
            </w:pPr>
            <w:r w:rsidRPr="00F7364B">
              <w:rPr>
                <w:rFonts w:cs="Arial"/>
                <w:b/>
                <w:bCs/>
                <w:lang w:val="de-DE"/>
              </w:rPr>
              <w:t>3. ENDGÜLTIGE ZUSCHLAGSERTEILUNG</w:t>
            </w:r>
          </w:p>
        </w:tc>
        <w:tc>
          <w:tcPr>
            <w:tcW w:w="1112" w:type="dxa"/>
            <w:gridSpan w:val="2"/>
          </w:tcPr>
          <w:p w:rsidR="006B612B" w:rsidRPr="00402B24" w:rsidRDefault="006B612B" w:rsidP="00CC2FC5">
            <w:pPr>
              <w:spacing w:line="240" w:lineRule="exact"/>
              <w:rPr>
                <w:rFonts w:cs="Arial"/>
                <w:lang w:val="de-DE"/>
              </w:rPr>
            </w:pPr>
          </w:p>
        </w:tc>
        <w:tc>
          <w:tcPr>
            <w:tcW w:w="4110" w:type="dxa"/>
            <w:gridSpan w:val="2"/>
          </w:tcPr>
          <w:p w:rsidR="006B612B" w:rsidRPr="00F7364B" w:rsidRDefault="006B612B" w:rsidP="00CC2FC5">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E4644A" w:rsidRPr="00797242" w:rsidTr="00500DB2">
        <w:tc>
          <w:tcPr>
            <w:tcW w:w="4276" w:type="dxa"/>
            <w:gridSpan w:val="2"/>
          </w:tcPr>
          <w:p w:rsidR="006B612B" w:rsidRPr="00797242" w:rsidRDefault="006B612B" w:rsidP="00CC2FC5">
            <w:pPr>
              <w:spacing w:line="240" w:lineRule="exact"/>
              <w:ind w:right="76"/>
              <w:jc w:val="both"/>
              <w:rPr>
                <w:lang w:val="de-DE"/>
              </w:rPr>
            </w:pPr>
          </w:p>
        </w:tc>
        <w:tc>
          <w:tcPr>
            <w:tcW w:w="1112" w:type="dxa"/>
            <w:gridSpan w:val="2"/>
          </w:tcPr>
          <w:p w:rsidR="006B612B" w:rsidRPr="00797242" w:rsidRDefault="006B612B" w:rsidP="00CC2FC5">
            <w:pPr>
              <w:spacing w:line="240" w:lineRule="exact"/>
              <w:rPr>
                <w:rFonts w:cs="Arial"/>
                <w:lang w:val="de-DE"/>
              </w:rPr>
            </w:pPr>
          </w:p>
        </w:tc>
        <w:tc>
          <w:tcPr>
            <w:tcW w:w="4110" w:type="dxa"/>
            <w:gridSpan w:val="2"/>
          </w:tcPr>
          <w:p w:rsidR="006B612B" w:rsidRPr="00797242" w:rsidRDefault="006B612B" w:rsidP="00CC2FC5">
            <w:pPr>
              <w:tabs>
                <w:tab w:val="center" w:pos="4536"/>
                <w:tab w:val="right" w:pos="9072"/>
              </w:tabs>
              <w:spacing w:line="240" w:lineRule="exact"/>
              <w:ind w:right="105"/>
              <w:jc w:val="both"/>
              <w:rPr>
                <w:lang w:val="it-IT"/>
              </w:rPr>
            </w:pPr>
          </w:p>
        </w:tc>
      </w:tr>
      <w:tr w:rsidR="00E4644A" w:rsidRPr="008B5307" w:rsidTr="00500DB2">
        <w:tc>
          <w:tcPr>
            <w:tcW w:w="4276" w:type="dxa"/>
            <w:gridSpan w:val="2"/>
          </w:tcPr>
          <w:p w:rsidR="00BA4A44" w:rsidRPr="005104D4" w:rsidRDefault="00BA4A44" w:rsidP="00BA4A44">
            <w:pPr>
              <w:spacing w:line="240" w:lineRule="exact"/>
              <w:ind w:right="76"/>
              <w:jc w:val="both"/>
              <w:rPr>
                <w:lang w:val="de-DE"/>
              </w:rPr>
            </w:pPr>
            <w:r>
              <w:rPr>
                <w:lang w:val="de-DE"/>
              </w:rPr>
              <w:t>Die Vergabestelle</w:t>
            </w:r>
            <w:r w:rsidRPr="005104D4">
              <w:rPr>
                <w:lang w:val="de-DE"/>
              </w:rPr>
              <w:t xml:space="preserve"> erteilt den definitiven Zuschlag, </w:t>
            </w:r>
            <w:r w:rsidRPr="00E1279D">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5104D4">
              <w:rPr>
                <w:lang w:val="de-DE"/>
              </w:rPr>
              <w:t>. Die Vergabestelle verschickt innerhalb von 5 Tagen die Mitteilungen gemäß Art. 76 Abs. 5 des GvD 50/2016 mittels zertifizierte E-Mail-Adresse (Zep) an den Bieter.</w:t>
            </w:r>
          </w:p>
          <w:p w:rsidR="006B612B" w:rsidRPr="005104D4" w:rsidRDefault="006B612B" w:rsidP="00CC2FC5">
            <w:pPr>
              <w:spacing w:line="240" w:lineRule="exact"/>
              <w:ind w:right="76"/>
              <w:jc w:val="both"/>
              <w:rPr>
                <w:rFonts w:cs="Arial"/>
                <w:b/>
                <w:bCs/>
                <w:lang w:val="de-DE"/>
              </w:rPr>
            </w:pPr>
          </w:p>
        </w:tc>
        <w:tc>
          <w:tcPr>
            <w:tcW w:w="1112" w:type="dxa"/>
            <w:gridSpan w:val="2"/>
          </w:tcPr>
          <w:p w:rsidR="006B612B" w:rsidRPr="005104D4" w:rsidRDefault="006B612B" w:rsidP="00CC2FC5">
            <w:pPr>
              <w:spacing w:line="240" w:lineRule="exact"/>
              <w:rPr>
                <w:rFonts w:cs="Arial"/>
                <w:lang w:val="de-DE"/>
              </w:rPr>
            </w:pPr>
          </w:p>
        </w:tc>
        <w:tc>
          <w:tcPr>
            <w:tcW w:w="4110" w:type="dxa"/>
            <w:gridSpan w:val="2"/>
          </w:tcPr>
          <w:p w:rsidR="006B612B" w:rsidRPr="005104D4" w:rsidRDefault="00BA4A44" w:rsidP="00CC2FC5">
            <w:pPr>
              <w:tabs>
                <w:tab w:val="center" w:pos="4536"/>
                <w:tab w:val="right" w:pos="9072"/>
              </w:tabs>
              <w:spacing w:line="240" w:lineRule="exact"/>
              <w:ind w:right="105"/>
              <w:jc w:val="both"/>
              <w:rPr>
                <w:dstrike/>
                <w:lang w:val="it-IT"/>
              </w:rPr>
            </w:pPr>
            <w:r w:rsidRPr="005D4C0E">
              <w:rPr>
                <w:rFonts w:cs="Arial"/>
                <w:lang w:val="it-IT"/>
              </w:rPr>
              <w:t>La stazione appaltante</w:t>
            </w:r>
            <w:r w:rsidRPr="005104D4">
              <w:rPr>
                <w:lang w:val="it-IT"/>
              </w:rPr>
              <w:t xml:space="preserve"> proclama l’aggiudicazione definitiva, </w:t>
            </w:r>
            <w:r w:rsidRPr="00E1279D">
              <w:rPr>
                <w:color w:val="FF0000"/>
                <w:lang w:val="it-IT"/>
              </w:rPr>
              <w:t>che diventa efficace a seguito dell’esito positivo dei suddetti controlli</w:t>
            </w:r>
            <w:r>
              <w:rPr>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E1279D">
              <w:rPr>
                <w:sz w:val="16"/>
                <w:lang w:val="it-IT"/>
              </w:rPr>
              <w:t xml:space="preserve"> </w:t>
            </w:r>
            <w:r w:rsidRPr="005104D4">
              <w:rPr>
                <w:lang w:val="it-IT"/>
              </w:rPr>
              <w:t>L</w:t>
            </w:r>
            <w:r w:rsidRPr="005104D4">
              <w:rPr>
                <w:rFonts w:cs="Arial"/>
                <w:lang w:val="it-IT"/>
              </w:rPr>
              <w:t>a stazione appaltante</w:t>
            </w:r>
            <w:r w:rsidRPr="005104D4">
              <w:rPr>
                <w:lang w:val="it-IT"/>
              </w:rPr>
              <w:t xml:space="preserve"> procederà entro i successivi 5 giorni alle comunicazioni di cui all’art. 76, comma 5, D.Lgs. 50/2016 tramite PEC al offerente.</w:t>
            </w:r>
          </w:p>
        </w:tc>
      </w:tr>
    </w:tbl>
    <w:tbl>
      <w:tblPr>
        <w:tblW w:w="9504" w:type="dxa"/>
        <w:tblInd w:w="-6" w:type="dxa"/>
        <w:tblLayout w:type="fixed"/>
        <w:tblCellMar>
          <w:left w:w="0" w:type="dxa"/>
          <w:right w:w="0" w:type="dxa"/>
        </w:tblCellMar>
        <w:tblLook w:val="0000" w:firstRow="0" w:lastRow="0" w:firstColumn="0" w:lastColumn="0" w:noHBand="0" w:noVBand="0"/>
      </w:tblPr>
      <w:tblGrid>
        <w:gridCol w:w="4266"/>
        <w:gridCol w:w="1136"/>
        <w:gridCol w:w="4102"/>
      </w:tblGrid>
      <w:tr w:rsidR="005345DF" w:rsidRPr="008B5307" w:rsidTr="005345DF">
        <w:tc>
          <w:tcPr>
            <w:tcW w:w="4266" w:type="dxa"/>
          </w:tcPr>
          <w:p w:rsidR="005345DF" w:rsidRPr="00C20E60" w:rsidRDefault="005345DF" w:rsidP="00F25BC3">
            <w:pPr>
              <w:tabs>
                <w:tab w:val="left" w:pos="720"/>
              </w:tabs>
              <w:spacing w:line="240" w:lineRule="exact"/>
              <w:ind w:right="76"/>
              <w:jc w:val="center"/>
              <w:rPr>
                <w:rFonts w:cs="Arial"/>
                <w:bCs/>
                <w:i/>
                <w:noProof w:val="0"/>
                <w:color w:val="FF0000"/>
                <w:lang w:val="de-DE" w:eastAsia="it-IT"/>
              </w:rPr>
            </w:pPr>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rsidR="005345DF" w:rsidRPr="00C20E60" w:rsidRDefault="005345DF" w:rsidP="00F25BC3">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136" w:type="dxa"/>
          </w:tcPr>
          <w:p w:rsidR="005345DF" w:rsidRPr="00C20E60" w:rsidRDefault="005345DF" w:rsidP="00F25BC3">
            <w:pPr>
              <w:spacing w:line="240" w:lineRule="exact"/>
              <w:rPr>
                <w:rFonts w:cs="Arial"/>
                <w:color w:val="FF0000"/>
                <w:lang w:val="de-DE"/>
              </w:rPr>
            </w:pPr>
          </w:p>
        </w:tc>
        <w:tc>
          <w:tcPr>
            <w:tcW w:w="4102" w:type="dxa"/>
          </w:tcPr>
          <w:p w:rsidR="005345DF" w:rsidRPr="00C20E60" w:rsidRDefault="005345DF" w:rsidP="00F25BC3">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rsidR="005345DF" w:rsidRPr="004F05E0" w:rsidRDefault="005345DF" w:rsidP="00F25BC3">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76"/>
        <w:gridCol w:w="1112"/>
        <w:gridCol w:w="4110"/>
      </w:tblGrid>
      <w:tr w:rsidR="00E4644A" w:rsidRPr="008B5307" w:rsidTr="00500DB2">
        <w:tc>
          <w:tcPr>
            <w:tcW w:w="4276" w:type="dxa"/>
          </w:tcPr>
          <w:p w:rsidR="006B612B" w:rsidRPr="00507BC1" w:rsidRDefault="006B612B" w:rsidP="00CC2FC5">
            <w:pPr>
              <w:tabs>
                <w:tab w:val="left" w:pos="720"/>
              </w:tabs>
              <w:spacing w:line="240" w:lineRule="exact"/>
              <w:ind w:right="76"/>
              <w:jc w:val="both"/>
              <w:rPr>
                <w:rFonts w:cs="Arial"/>
                <w:bCs/>
                <w:noProof w:val="0"/>
                <w:color w:val="FF0000"/>
                <w:lang w:val="it-IT" w:eastAsia="it-IT"/>
              </w:rPr>
            </w:pPr>
          </w:p>
        </w:tc>
        <w:tc>
          <w:tcPr>
            <w:tcW w:w="1112" w:type="dxa"/>
          </w:tcPr>
          <w:p w:rsidR="006B612B" w:rsidRPr="00507BC1" w:rsidRDefault="006B612B" w:rsidP="00CC2FC5">
            <w:pPr>
              <w:spacing w:line="240" w:lineRule="exact"/>
              <w:rPr>
                <w:rFonts w:cs="Arial"/>
                <w:lang w:val="it-IT"/>
              </w:rPr>
            </w:pPr>
          </w:p>
        </w:tc>
        <w:tc>
          <w:tcPr>
            <w:tcW w:w="4110" w:type="dxa"/>
          </w:tcPr>
          <w:p w:rsidR="006B612B" w:rsidRPr="00405FD3" w:rsidRDefault="006B612B" w:rsidP="00CC2FC5">
            <w:pPr>
              <w:tabs>
                <w:tab w:val="left" w:pos="720"/>
              </w:tabs>
              <w:spacing w:line="240" w:lineRule="exact"/>
              <w:ind w:right="105"/>
              <w:jc w:val="both"/>
              <w:rPr>
                <w:rFonts w:cs="Arial"/>
                <w:color w:val="FF0000"/>
                <w:lang w:val="it-IT"/>
              </w:rPr>
            </w:pPr>
          </w:p>
        </w:tc>
      </w:tr>
      <w:tr w:rsidR="00E4644A" w:rsidRPr="008B5307" w:rsidTr="00500DB2">
        <w:tc>
          <w:tcPr>
            <w:tcW w:w="4276" w:type="dxa"/>
          </w:tcPr>
          <w:p w:rsidR="006B612B" w:rsidRPr="00BA49DA" w:rsidRDefault="006B612B" w:rsidP="00CC2FC5">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112" w:type="dxa"/>
          </w:tcPr>
          <w:p w:rsidR="006B612B" w:rsidRPr="00BA49DA" w:rsidRDefault="006B612B" w:rsidP="00CC2FC5">
            <w:pPr>
              <w:spacing w:line="240" w:lineRule="exact"/>
              <w:rPr>
                <w:rFonts w:cs="Arial"/>
                <w:lang w:val="de-DE"/>
              </w:rPr>
            </w:pPr>
          </w:p>
        </w:tc>
        <w:tc>
          <w:tcPr>
            <w:tcW w:w="4110" w:type="dxa"/>
          </w:tcPr>
          <w:p w:rsidR="006B612B" w:rsidRPr="00BA49DA" w:rsidRDefault="006B612B" w:rsidP="00CC2FC5">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E4644A" w:rsidRPr="008B5307" w:rsidTr="00500DB2">
        <w:tc>
          <w:tcPr>
            <w:tcW w:w="4276" w:type="dxa"/>
          </w:tcPr>
          <w:p w:rsidR="006B612B" w:rsidRPr="00507BC1" w:rsidRDefault="006B612B" w:rsidP="00CC2FC5">
            <w:pPr>
              <w:spacing w:line="240" w:lineRule="exact"/>
              <w:ind w:right="76"/>
              <w:jc w:val="both"/>
              <w:rPr>
                <w:rFonts w:cs="Arial"/>
                <w:lang w:val="it-IT"/>
              </w:rPr>
            </w:pPr>
          </w:p>
        </w:tc>
        <w:tc>
          <w:tcPr>
            <w:tcW w:w="1112" w:type="dxa"/>
          </w:tcPr>
          <w:p w:rsidR="006B612B" w:rsidRPr="00507BC1" w:rsidRDefault="006B612B" w:rsidP="00CC2FC5">
            <w:pPr>
              <w:spacing w:line="240" w:lineRule="exact"/>
              <w:rPr>
                <w:rFonts w:cs="Arial"/>
                <w:highlight w:val="cyan"/>
                <w:lang w:val="it-IT"/>
              </w:rPr>
            </w:pPr>
          </w:p>
        </w:tc>
        <w:tc>
          <w:tcPr>
            <w:tcW w:w="4110" w:type="dxa"/>
          </w:tcPr>
          <w:p w:rsidR="006B612B" w:rsidRPr="00F7364B" w:rsidRDefault="006B612B" w:rsidP="00CC2FC5">
            <w:pPr>
              <w:tabs>
                <w:tab w:val="center" w:pos="4536"/>
                <w:tab w:val="right" w:pos="9072"/>
              </w:tabs>
              <w:spacing w:line="240" w:lineRule="exact"/>
              <w:ind w:right="105"/>
              <w:jc w:val="both"/>
              <w:rPr>
                <w:rFonts w:cs="Arial"/>
                <w:bCs/>
                <w:lang w:val="it-IT"/>
              </w:rPr>
            </w:pPr>
          </w:p>
        </w:tc>
      </w:tr>
      <w:tr w:rsidR="00E4644A" w:rsidRPr="008B5307" w:rsidTr="00500DB2">
        <w:tc>
          <w:tcPr>
            <w:tcW w:w="4276" w:type="dxa"/>
          </w:tcPr>
          <w:p w:rsidR="006B612B" w:rsidRPr="00EC2738" w:rsidRDefault="006B612B" w:rsidP="00CC2FC5">
            <w:pPr>
              <w:spacing w:line="240" w:lineRule="exact"/>
              <w:ind w:right="76"/>
              <w:jc w:val="both"/>
              <w:rPr>
                <w:rFonts w:cs="Arial"/>
                <w:bCs/>
                <w:lang w:val="de-DE"/>
              </w:rPr>
            </w:pPr>
            <w:r w:rsidRPr="00EC2738">
              <w:rPr>
                <w:rFonts w:cs="Arial"/>
                <w:lang w:val="de-DE"/>
              </w:rPr>
              <w:t xml:space="preserve">Die Bieter sind für einen Zeitraum von </w:t>
            </w:r>
            <w:r w:rsidRPr="00EC2738">
              <w:rPr>
                <w:rFonts w:cs="Arial"/>
                <w:color w:val="FF0000"/>
                <w:lang w:val="de-DE"/>
              </w:rPr>
              <w:t>180 /</w:t>
            </w:r>
            <w:r w:rsidRPr="00EC2738">
              <w:rPr>
                <w:rFonts w:cs="Arial"/>
                <w:color w:val="0000FF"/>
                <w:lang w:val="de-DE"/>
              </w:rPr>
              <w:t xml:space="preserve"> </w:t>
            </w:r>
            <w:r w:rsidRPr="00EC2738">
              <w:rPr>
                <w:rFonts w:cs="Arial"/>
                <w:color w:val="FF0000"/>
                <w:lang w:val="de-DE"/>
              </w:rPr>
              <w:t>240 aufeinanderfolgenden Kalendertagen</w:t>
            </w:r>
            <w:r w:rsidRPr="00EC2738">
              <w:rPr>
                <w:rFonts w:cs="Arial"/>
                <w:lang w:val="de-DE"/>
              </w:rPr>
              <w:t xml:space="preserve"> nach dem Ablauf der Frist für die Einreichung der Angebote an die vorgelegten Angebote gebunden.</w:t>
            </w:r>
          </w:p>
        </w:tc>
        <w:tc>
          <w:tcPr>
            <w:tcW w:w="1112" w:type="dxa"/>
          </w:tcPr>
          <w:p w:rsidR="006B612B" w:rsidRPr="00EC2738" w:rsidRDefault="006B612B" w:rsidP="00CC2FC5">
            <w:pPr>
              <w:spacing w:line="240" w:lineRule="exact"/>
              <w:rPr>
                <w:rFonts w:cs="Arial"/>
                <w:lang w:val="de-DE"/>
              </w:rPr>
            </w:pPr>
          </w:p>
        </w:tc>
        <w:tc>
          <w:tcPr>
            <w:tcW w:w="4110" w:type="dxa"/>
          </w:tcPr>
          <w:p w:rsidR="006B612B" w:rsidRPr="00EC2738" w:rsidRDefault="006B612B" w:rsidP="00CC2FC5">
            <w:pPr>
              <w:tabs>
                <w:tab w:val="center" w:pos="4536"/>
                <w:tab w:val="right" w:pos="9072"/>
              </w:tabs>
              <w:spacing w:line="240" w:lineRule="exact"/>
              <w:ind w:right="105"/>
              <w:jc w:val="both"/>
              <w:rPr>
                <w:rFonts w:cs="Arial"/>
                <w:bCs/>
                <w:lang w:val="it-IT"/>
              </w:rPr>
            </w:pPr>
            <w:r w:rsidRPr="00EC2738">
              <w:rPr>
                <w:rFonts w:cs="Arial"/>
                <w:bCs/>
                <w:lang w:val="it-IT"/>
              </w:rPr>
              <w:t xml:space="preserve">Gli offerenti sono vincolati alle offerte presentate per un periodo </w:t>
            </w:r>
            <w:r w:rsidRPr="00EC2738">
              <w:rPr>
                <w:rFonts w:cs="Arial"/>
                <w:color w:val="FF0000"/>
                <w:lang w:val="it-IT"/>
              </w:rPr>
              <w:t>di 180 / 240 giorni</w:t>
            </w:r>
            <w:r w:rsidRPr="00EC2738">
              <w:rPr>
                <w:rFonts w:cs="Arial"/>
                <w:bCs/>
                <w:lang w:val="it-IT"/>
              </w:rPr>
              <w:t xml:space="preserve"> </w:t>
            </w:r>
            <w:r w:rsidRPr="00EC2738">
              <w:rPr>
                <w:rFonts w:cs="Arial"/>
                <w:bCs/>
                <w:color w:val="FF0000"/>
                <w:lang w:val="it-IT"/>
              </w:rPr>
              <w:t>naturali e consecutivi</w:t>
            </w:r>
            <w:r w:rsidRPr="00EC2738">
              <w:rPr>
                <w:rFonts w:cs="Arial"/>
                <w:bCs/>
                <w:lang w:val="it-IT"/>
              </w:rPr>
              <w:t xml:space="preserve"> dalla data di scadenza del termine di presentazione delle offerte.</w:t>
            </w:r>
          </w:p>
        </w:tc>
      </w:tr>
      <w:tr w:rsidR="00E4644A" w:rsidRPr="008B5307" w:rsidTr="00500DB2">
        <w:tc>
          <w:tcPr>
            <w:tcW w:w="4276" w:type="dxa"/>
          </w:tcPr>
          <w:p w:rsidR="006B612B" w:rsidRPr="00EC2738" w:rsidRDefault="006B612B" w:rsidP="00CC2FC5">
            <w:pPr>
              <w:tabs>
                <w:tab w:val="left" w:pos="720"/>
              </w:tabs>
              <w:spacing w:line="240" w:lineRule="exact"/>
              <w:ind w:right="76"/>
              <w:jc w:val="both"/>
              <w:rPr>
                <w:rFonts w:cs="Arial"/>
                <w:lang w:val="it-IT"/>
              </w:rPr>
            </w:pPr>
          </w:p>
        </w:tc>
        <w:tc>
          <w:tcPr>
            <w:tcW w:w="1112" w:type="dxa"/>
          </w:tcPr>
          <w:p w:rsidR="006B612B" w:rsidRPr="00EC2738" w:rsidRDefault="006B612B" w:rsidP="00CC2FC5">
            <w:pPr>
              <w:spacing w:line="240" w:lineRule="exact"/>
              <w:rPr>
                <w:rFonts w:cs="Arial"/>
                <w:lang w:val="it-IT"/>
              </w:rPr>
            </w:pPr>
          </w:p>
        </w:tc>
        <w:tc>
          <w:tcPr>
            <w:tcW w:w="4110" w:type="dxa"/>
          </w:tcPr>
          <w:p w:rsidR="006B612B" w:rsidRPr="00EC2738" w:rsidRDefault="006B612B" w:rsidP="00CC2FC5">
            <w:pPr>
              <w:tabs>
                <w:tab w:val="left" w:pos="720"/>
              </w:tabs>
              <w:spacing w:line="240" w:lineRule="exact"/>
              <w:ind w:right="105"/>
              <w:jc w:val="both"/>
              <w:rPr>
                <w:rFonts w:cs="Arial"/>
                <w:lang w:val="it-IT"/>
              </w:rPr>
            </w:pPr>
          </w:p>
        </w:tc>
      </w:tr>
      <w:tr w:rsidR="00E4644A" w:rsidRPr="008B5307" w:rsidTr="00500DB2">
        <w:tc>
          <w:tcPr>
            <w:tcW w:w="4276" w:type="dxa"/>
          </w:tcPr>
          <w:p w:rsidR="006B612B" w:rsidRPr="00597F26" w:rsidRDefault="006B612B" w:rsidP="00CC2FC5">
            <w:pPr>
              <w:tabs>
                <w:tab w:val="left" w:pos="720"/>
              </w:tabs>
              <w:spacing w:line="240" w:lineRule="exact"/>
              <w:ind w:right="76"/>
              <w:jc w:val="both"/>
              <w:rPr>
                <w:rFonts w:cs="Arial"/>
                <w:iCs/>
                <w:lang w:val="de-DE"/>
              </w:rPr>
            </w:pPr>
            <w:r w:rsidRPr="00597F26">
              <w:rPr>
                <w:rFonts w:cs="Arial"/>
                <w:lang w:val="de-DE"/>
              </w:rPr>
              <w:t xml:space="preserve">Nach der Zuschlagserteilung der Ausschreibung kann der gesetzliche Vertreter des Bieters oder eine andere bevollmächtigte Person des Bieters, die im elektronischen System registriert ist, die </w:t>
            </w:r>
            <w:r w:rsidR="00D67054" w:rsidRPr="00597F26">
              <w:rPr>
                <w:rFonts w:cs="Arial"/>
                <w:lang w:val="de-DE"/>
              </w:rPr>
              <w:t xml:space="preserve"> definitive </w:t>
            </w:r>
            <w:r w:rsidRPr="00597F26">
              <w:rPr>
                <w:rFonts w:cs="Arial"/>
                <w:lang w:val="de-DE"/>
              </w:rPr>
              <w:t>Rangliste im Bereich „Mitteilungen“ einsehen.</w:t>
            </w:r>
          </w:p>
          <w:p w:rsidR="006B612B" w:rsidRPr="00597F26" w:rsidRDefault="006B612B" w:rsidP="00CC2FC5">
            <w:pPr>
              <w:tabs>
                <w:tab w:val="left" w:pos="720"/>
              </w:tabs>
              <w:spacing w:line="240" w:lineRule="exact"/>
              <w:ind w:right="76"/>
              <w:jc w:val="both"/>
              <w:rPr>
                <w:rFonts w:cs="Arial"/>
                <w:lang w:val="de-DE"/>
              </w:rPr>
            </w:pPr>
          </w:p>
        </w:tc>
        <w:tc>
          <w:tcPr>
            <w:tcW w:w="1112" w:type="dxa"/>
          </w:tcPr>
          <w:p w:rsidR="006B612B" w:rsidRPr="00597F26" w:rsidRDefault="006B612B" w:rsidP="00CC2FC5">
            <w:pPr>
              <w:spacing w:line="240" w:lineRule="exact"/>
              <w:rPr>
                <w:rFonts w:cs="Arial"/>
                <w:lang w:val="de-DE"/>
              </w:rPr>
            </w:pPr>
          </w:p>
        </w:tc>
        <w:tc>
          <w:tcPr>
            <w:tcW w:w="4110" w:type="dxa"/>
          </w:tcPr>
          <w:p w:rsidR="006B612B" w:rsidRPr="00EC2738" w:rsidRDefault="006B612B" w:rsidP="00CC2FC5">
            <w:pPr>
              <w:tabs>
                <w:tab w:val="left" w:pos="720"/>
              </w:tabs>
              <w:spacing w:line="240" w:lineRule="exact"/>
              <w:ind w:right="105"/>
              <w:jc w:val="both"/>
              <w:rPr>
                <w:rFonts w:cs="Arial"/>
                <w:iCs/>
                <w:lang w:val="it-IT"/>
              </w:rPr>
            </w:pPr>
            <w:r w:rsidRPr="00597F26">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597F26">
              <w:rPr>
                <w:rFonts w:cs="Arial"/>
                <w:iCs/>
                <w:lang w:val="it-IT"/>
              </w:rPr>
              <w:t>.</w:t>
            </w:r>
            <w:r w:rsidRPr="00EC2738">
              <w:rPr>
                <w:rFonts w:cs="Arial"/>
                <w:iCs/>
                <w:lang w:val="it-IT"/>
              </w:rPr>
              <w:t xml:space="preserve"> </w:t>
            </w:r>
          </w:p>
        </w:tc>
      </w:tr>
      <w:tr w:rsidR="00E4644A" w:rsidRPr="008B5307" w:rsidTr="00500DB2">
        <w:tc>
          <w:tcPr>
            <w:tcW w:w="4276" w:type="dxa"/>
          </w:tcPr>
          <w:p w:rsidR="006B612B" w:rsidRPr="00EC2738" w:rsidRDefault="006B612B" w:rsidP="00CC2FC5">
            <w:pPr>
              <w:spacing w:line="240" w:lineRule="exact"/>
              <w:ind w:right="76"/>
              <w:jc w:val="center"/>
              <w:rPr>
                <w:rFonts w:cs="Arial"/>
                <w:b/>
                <w:lang w:val="it-IT"/>
              </w:rPr>
            </w:pPr>
          </w:p>
        </w:tc>
        <w:tc>
          <w:tcPr>
            <w:tcW w:w="1112" w:type="dxa"/>
          </w:tcPr>
          <w:p w:rsidR="006B612B" w:rsidRPr="00EC2738" w:rsidRDefault="006B612B" w:rsidP="00CC2FC5">
            <w:pPr>
              <w:spacing w:line="240" w:lineRule="exact"/>
              <w:rPr>
                <w:rFonts w:cs="Arial"/>
                <w:lang w:val="it-IT"/>
              </w:rPr>
            </w:pPr>
          </w:p>
        </w:tc>
        <w:tc>
          <w:tcPr>
            <w:tcW w:w="4110" w:type="dxa"/>
          </w:tcPr>
          <w:p w:rsidR="006B612B" w:rsidRPr="00EC2738" w:rsidRDefault="006B612B" w:rsidP="00CC2FC5">
            <w:pPr>
              <w:tabs>
                <w:tab w:val="center" w:pos="4536"/>
                <w:tab w:val="right" w:pos="9072"/>
              </w:tabs>
              <w:spacing w:line="240" w:lineRule="exact"/>
              <w:ind w:right="105"/>
              <w:jc w:val="center"/>
              <w:rPr>
                <w:rFonts w:cs="Arial"/>
                <w:b/>
                <w:bCs/>
                <w:lang w:val="it-IT"/>
              </w:rPr>
            </w:pPr>
          </w:p>
        </w:tc>
      </w:tr>
      <w:tr w:rsidR="00E4644A" w:rsidRPr="008B5307" w:rsidTr="00500DB2">
        <w:tc>
          <w:tcPr>
            <w:tcW w:w="4276" w:type="dxa"/>
          </w:tcPr>
          <w:p w:rsidR="006B612B" w:rsidRPr="000A6E09" w:rsidRDefault="006B612B" w:rsidP="00CC2FC5">
            <w:pPr>
              <w:spacing w:line="240" w:lineRule="exact"/>
              <w:ind w:right="76"/>
              <w:jc w:val="center"/>
              <w:rPr>
                <w:rFonts w:cs="Arial"/>
                <w:b/>
                <w:lang w:val="de-DE"/>
              </w:rPr>
            </w:pPr>
            <w:r w:rsidRPr="000A6E09">
              <w:rPr>
                <w:rFonts w:cs="Arial"/>
                <w:b/>
                <w:lang w:val="de-DE"/>
              </w:rPr>
              <w:t xml:space="preserve">4. </w:t>
            </w:r>
            <w:r w:rsidR="00601250" w:rsidRPr="000A6E09">
              <w:rPr>
                <w:rFonts w:cs="Arial"/>
                <w:b/>
                <w:lang w:val="de-DE"/>
              </w:rPr>
              <w:t>WIDERRUF</w:t>
            </w:r>
            <w:r w:rsidRPr="000A6E09">
              <w:rPr>
                <w:rFonts w:cs="Arial"/>
                <w:b/>
                <w:lang w:val="de-DE"/>
              </w:rPr>
              <w:t xml:space="preserve"> </w:t>
            </w:r>
            <w:smartTag w:uri="urn:schemas-microsoft-com:office:smarttags" w:element="stockticker">
              <w:r w:rsidRPr="000A6E09">
                <w:rPr>
                  <w:rFonts w:cs="Arial"/>
                  <w:b/>
                  <w:lang w:val="de-DE"/>
                </w:rPr>
                <w:t>DER</w:t>
              </w:r>
            </w:smartTag>
            <w:r w:rsidRPr="000A6E09">
              <w:rPr>
                <w:rFonts w:cs="Arial"/>
                <w:b/>
                <w:lang w:val="de-DE"/>
              </w:rPr>
              <w:t xml:space="preserve"> ZUSCHLAGSERTEILUNG AUFGRUND </w:t>
            </w:r>
            <w:r w:rsidRPr="000A6E09">
              <w:rPr>
                <w:rFonts w:cs="Arial"/>
                <w:b/>
                <w:lang w:val="de-DE"/>
              </w:rPr>
              <w:lastRenderedPageBreak/>
              <w:t>EINER DEM ZUSCHLAGSEMPFÄNGER ANLASTBAREN URSACHE</w:t>
            </w:r>
          </w:p>
        </w:tc>
        <w:tc>
          <w:tcPr>
            <w:tcW w:w="1112" w:type="dxa"/>
          </w:tcPr>
          <w:p w:rsidR="006B612B" w:rsidRPr="000A6E09" w:rsidRDefault="006B612B" w:rsidP="00CC2FC5">
            <w:pPr>
              <w:spacing w:line="240" w:lineRule="exact"/>
              <w:jc w:val="center"/>
              <w:rPr>
                <w:rFonts w:cs="Arial"/>
                <w:lang w:val="de-DE"/>
              </w:rPr>
            </w:pPr>
          </w:p>
        </w:tc>
        <w:tc>
          <w:tcPr>
            <w:tcW w:w="4110" w:type="dxa"/>
          </w:tcPr>
          <w:p w:rsidR="006B612B" w:rsidRPr="000A6E09" w:rsidRDefault="006B612B" w:rsidP="00CC2FC5">
            <w:pPr>
              <w:tabs>
                <w:tab w:val="center" w:pos="4536"/>
                <w:tab w:val="right" w:pos="9072"/>
              </w:tabs>
              <w:spacing w:line="240" w:lineRule="exact"/>
              <w:ind w:right="105"/>
              <w:jc w:val="center"/>
              <w:rPr>
                <w:rFonts w:cs="Arial"/>
                <w:b/>
                <w:bCs/>
                <w:lang w:val="it-IT"/>
              </w:rPr>
            </w:pPr>
            <w:r w:rsidRPr="000A6E09">
              <w:rPr>
                <w:rFonts w:cs="Arial"/>
                <w:b/>
                <w:bCs/>
                <w:lang w:val="it-IT"/>
              </w:rPr>
              <w:t xml:space="preserve">4. </w:t>
            </w:r>
            <w:r w:rsidR="00601250" w:rsidRPr="000A6E09">
              <w:rPr>
                <w:rFonts w:cs="Arial"/>
                <w:b/>
                <w:bCs/>
                <w:lang w:val="it-IT"/>
              </w:rPr>
              <w:t>REVOCA</w:t>
            </w:r>
            <w:r w:rsidRPr="000A6E09">
              <w:rPr>
                <w:rFonts w:cs="Arial"/>
                <w:b/>
                <w:bCs/>
                <w:lang w:val="it-IT"/>
              </w:rPr>
              <w:t xml:space="preserve"> </w:t>
            </w:r>
            <w:smartTag w:uri="urn:schemas-microsoft-com:office:smarttags" w:element="stockticker">
              <w:r w:rsidRPr="000A6E09">
                <w:rPr>
                  <w:rFonts w:cs="Arial"/>
                  <w:b/>
                  <w:bCs/>
                  <w:lang w:val="it-IT"/>
                </w:rPr>
                <w:t>DELL</w:t>
              </w:r>
            </w:smartTag>
            <w:r w:rsidRPr="000A6E09">
              <w:rPr>
                <w:rFonts w:cs="Arial"/>
                <w:b/>
                <w:bCs/>
                <w:lang w:val="it-IT"/>
              </w:rPr>
              <w:t xml:space="preserve">’AGGIUDICAZIONE </w:t>
            </w:r>
            <w:smartTag w:uri="urn:schemas-microsoft-com:office:smarttags" w:element="stockticker">
              <w:r w:rsidRPr="000A6E09">
                <w:rPr>
                  <w:rFonts w:cs="Arial"/>
                  <w:b/>
                  <w:bCs/>
                  <w:lang w:val="it-IT"/>
                </w:rPr>
                <w:t>PER</w:t>
              </w:r>
            </w:smartTag>
            <w:r w:rsidRPr="000A6E09">
              <w:rPr>
                <w:rFonts w:cs="Arial"/>
                <w:b/>
                <w:bCs/>
                <w:lang w:val="it-IT"/>
              </w:rPr>
              <w:t xml:space="preserve"> CAUSA IMPUTABILE </w:t>
            </w:r>
            <w:smartTag w:uri="urn:schemas-microsoft-com:office:smarttags" w:element="stockticker">
              <w:r w:rsidRPr="000A6E09">
                <w:rPr>
                  <w:rFonts w:cs="Arial"/>
                  <w:b/>
                  <w:bCs/>
                  <w:lang w:val="it-IT"/>
                </w:rPr>
                <w:t>ALL</w:t>
              </w:r>
            </w:smartTag>
            <w:r w:rsidRPr="000A6E09">
              <w:rPr>
                <w:rFonts w:cs="Arial"/>
                <w:b/>
                <w:bCs/>
                <w:lang w:val="it-IT"/>
              </w:rPr>
              <w:t>’AGGIUDICATARIO</w:t>
            </w:r>
          </w:p>
          <w:p w:rsidR="006B612B" w:rsidRPr="000A6E09" w:rsidRDefault="006B612B" w:rsidP="00CC2FC5">
            <w:pPr>
              <w:spacing w:line="240" w:lineRule="exact"/>
              <w:ind w:right="105"/>
              <w:jc w:val="center"/>
              <w:rPr>
                <w:rFonts w:cs="Arial"/>
                <w:lang w:val="it-IT"/>
              </w:rPr>
            </w:pPr>
          </w:p>
        </w:tc>
      </w:tr>
      <w:tr w:rsidR="00E4644A" w:rsidRPr="008B5307" w:rsidTr="00500DB2">
        <w:tc>
          <w:tcPr>
            <w:tcW w:w="4276" w:type="dxa"/>
          </w:tcPr>
          <w:p w:rsidR="006B612B" w:rsidRPr="000A6E09" w:rsidRDefault="006B612B" w:rsidP="00CC2FC5">
            <w:pPr>
              <w:tabs>
                <w:tab w:val="left" w:pos="4111"/>
              </w:tabs>
              <w:spacing w:line="240" w:lineRule="exact"/>
              <w:ind w:right="76"/>
              <w:jc w:val="both"/>
              <w:rPr>
                <w:rFonts w:cs="Arial"/>
                <w:bCs/>
                <w:lang w:val="it-IT"/>
              </w:rPr>
            </w:pPr>
          </w:p>
        </w:tc>
        <w:tc>
          <w:tcPr>
            <w:tcW w:w="1112" w:type="dxa"/>
          </w:tcPr>
          <w:p w:rsidR="006B612B" w:rsidRPr="000A6E09" w:rsidRDefault="006B612B" w:rsidP="00CC2FC5">
            <w:pPr>
              <w:spacing w:line="240" w:lineRule="exact"/>
              <w:rPr>
                <w:rFonts w:cs="Arial"/>
                <w:lang w:val="it-IT"/>
              </w:rPr>
            </w:pPr>
          </w:p>
        </w:tc>
        <w:tc>
          <w:tcPr>
            <w:tcW w:w="4110" w:type="dxa"/>
          </w:tcPr>
          <w:p w:rsidR="006B612B" w:rsidRPr="000A6E09" w:rsidRDefault="006B612B" w:rsidP="00CC2FC5">
            <w:pPr>
              <w:tabs>
                <w:tab w:val="left" w:pos="4111"/>
                <w:tab w:val="center" w:pos="4536"/>
                <w:tab w:val="right" w:pos="9072"/>
              </w:tabs>
              <w:spacing w:line="240" w:lineRule="exact"/>
              <w:ind w:right="105"/>
              <w:jc w:val="both"/>
              <w:rPr>
                <w:rFonts w:cs="Arial"/>
                <w:bCs/>
                <w:lang w:val="it-IT"/>
              </w:rPr>
            </w:pPr>
          </w:p>
        </w:tc>
      </w:tr>
      <w:tr w:rsidR="00AE6E5C" w:rsidRPr="008B5307" w:rsidTr="00500DB2">
        <w:tc>
          <w:tcPr>
            <w:tcW w:w="4276" w:type="dxa"/>
          </w:tcPr>
          <w:p w:rsidR="00AE6E5C" w:rsidRPr="00AE6E5C" w:rsidRDefault="00AE6E5C" w:rsidP="00CC2FC5">
            <w:pPr>
              <w:tabs>
                <w:tab w:val="left" w:pos="4111"/>
              </w:tabs>
              <w:spacing w:line="240" w:lineRule="exact"/>
              <w:ind w:right="76"/>
              <w:jc w:val="both"/>
              <w:rPr>
                <w:rFonts w:cs="Arial"/>
                <w:bCs/>
                <w:lang w:val="de-DE"/>
              </w:rPr>
            </w:pPr>
            <w:r>
              <w:rPr>
                <w:lang w:val="de-DE"/>
              </w:rPr>
              <w:t>In nachstehend angeführten Fällen wird die Maßnahme betreffend die Zuschlagserteilung widerrufen, wobei der Zuschlagsempfänger das Recht auf die Auftragserteilung verliert:</w:t>
            </w:r>
          </w:p>
        </w:tc>
        <w:tc>
          <w:tcPr>
            <w:tcW w:w="1112" w:type="dxa"/>
          </w:tcPr>
          <w:p w:rsidR="00AE6E5C" w:rsidRPr="00AE6E5C" w:rsidRDefault="00AE6E5C" w:rsidP="00CC2FC5">
            <w:pPr>
              <w:spacing w:line="240" w:lineRule="exact"/>
              <w:rPr>
                <w:rFonts w:cs="Arial"/>
                <w:lang w:val="de-DE"/>
              </w:rPr>
            </w:pPr>
          </w:p>
        </w:tc>
        <w:tc>
          <w:tcPr>
            <w:tcW w:w="4110" w:type="dxa"/>
          </w:tcPr>
          <w:p w:rsidR="00AE6E5C" w:rsidRPr="00AE6E5C" w:rsidRDefault="00AE6E5C" w:rsidP="00AE6E5C">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rsidR="00AE6E5C" w:rsidRPr="00AE6E5C" w:rsidRDefault="00AE6E5C" w:rsidP="00CC2FC5">
            <w:pPr>
              <w:tabs>
                <w:tab w:val="left" w:pos="4111"/>
                <w:tab w:val="center" w:pos="4536"/>
                <w:tab w:val="right" w:pos="9072"/>
              </w:tabs>
              <w:spacing w:line="240" w:lineRule="exact"/>
              <w:ind w:right="105"/>
              <w:jc w:val="both"/>
              <w:rPr>
                <w:rFonts w:cs="Arial"/>
                <w:bCs/>
                <w:lang w:val="it-IT"/>
              </w:rPr>
            </w:pPr>
          </w:p>
        </w:tc>
      </w:tr>
      <w:tr w:rsidR="00E4644A" w:rsidRPr="008B5307" w:rsidTr="00500DB2">
        <w:tc>
          <w:tcPr>
            <w:tcW w:w="4276" w:type="dxa"/>
          </w:tcPr>
          <w:p w:rsidR="006B612B" w:rsidRPr="000A6E09" w:rsidRDefault="006B612B" w:rsidP="00601250">
            <w:pPr>
              <w:tabs>
                <w:tab w:val="left" w:pos="4111"/>
              </w:tabs>
              <w:spacing w:line="240" w:lineRule="exact"/>
              <w:ind w:right="76"/>
              <w:rPr>
                <w:rFonts w:cs="Arial"/>
                <w:bCs/>
                <w:lang w:val="de-DE"/>
              </w:rPr>
            </w:pPr>
            <w:r w:rsidRPr="000A6E09">
              <w:rPr>
                <w:rFonts w:cs="Arial"/>
                <w:bCs/>
                <w:lang w:val="de-DE"/>
              </w:rPr>
              <w:t xml:space="preserve">Die Zuschlagserteilung wird </w:t>
            </w:r>
            <w:r w:rsidR="00601250" w:rsidRPr="000A6E09">
              <w:rPr>
                <w:rFonts w:cs="Arial"/>
                <w:bCs/>
                <w:lang w:val="de-DE"/>
              </w:rPr>
              <w:t>widerrufen</w:t>
            </w:r>
            <w:r w:rsidRPr="000A6E09">
              <w:rPr>
                <w:rFonts w:cs="Arial"/>
                <w:bCs/>
                <w:lang w:val="de-DE"/>
              </w:rPr>
              <w:t>, wenn der Zuschlagsempfänger:</w:t>
            </w:r>
          </w:p>
          <w:p w:rsidR="006B612B" w:rsidRPr="000A6E09" w:rsidRDefault="006B612B" w:rsidP="00CC2FC5">
            <w:pPr>
              <w:spacing w:line="240" w:lineRule="exact"/>
              <w:ind w:left="360" w:right="76" w:hanging="360"/>
              <w:jc w:val="both"/>
              <w:rPr>
                <w:rFonts w:cs="Arial"/>
                <w:lang w:val="de-DE"/>
              </w:rPr>
            </w:pPr>
            <w:r w:rsidRPr="000A6E09">
              <w:rPr>
                <w:rFonts w:cs="Arial"/>
                <w:lang w:val="de-DE"/>
              </w:rPr>
              <w:t>a)</w:t>
            </w:r>
            <w:r w:rsidRPr="000A6E09">
              <w:rPr>
                <w:rFonts w:cs="Arial"/>
                <w:lang w:val="de-DE"/>
              </w:rPr>
              <w:tab/>
              <w:t>sich innerhalb der von der Vergabestelle gesetzten Frist nicht einfindet, um den Vertrag</w:t>
            </w:r>
            <w:r w:rsidRPr="000A6E09">
              <w:rPr>
                <w:rFonts w:cs="Arial"/>
                <w:color w:val="FF0000"/>
                <w:lang w:val="de-DE"/>
              </w:rPr>
              <w:t xml:space="preserve"> </w:t>
            </w:r>
            <w:r w:rsidRPr="000A6E09">
              <w:rPr>
                <w:rFonts w:cs="Arial"/>
                <w:lang w:val="de-DE"/>
              </w:rPr>
              <w:t>abzuschließen;</w:t>
            </w:r>
          </w:p>
          <w:p w:rsidR="006B612B" w:rsidRPr="000A6E09" w:rsidRDefault="006B612B" w:rsidP="00CC2FC5">
            <w:pPr>
              <w:spacing w:line="240" w:lineRule="exact"/>
              <w:ind w:left="360" w:right="76" w:hanging="360"/>
              <w:jc w:val="both"/>
              <w:rPr>
                <w:rFonts w:cs="Arial"/>
                <w:lang w:val="de-DE"/>
              </w:rPr>
            </w:pPr>
            <w:r w:rsidRPr="000A6E09">
              <w:rPr>
                <w:rFonts w:cs="Arial"/>
                <w:lang w:val="de-DE"/>
              </w:rPr>
              <w:t>b)</w:t>
            </w:r>
            <w:r w:rsidRPr="000A6E09">
              <w:rPr>
                <w:rFonts w:cs="Arial"/>
                <w:lang w:val="de-DE"/>
              </w:rPr>
              <w:tab/>
              <w:t>die erforderlichen Unterlagen nicht frist-gerecht übermittelt hat;</w:t>
            </w:r>
          </w:p>
          <w:p w:rsidR="006B612B" w:rsidRPr="000A6E09" w:rsidRDefault="006B612B" w:rsidP="00CC2FC5">
            <w:pPr>
              <w:tabs>
                <w:tab w:val="num" w:pos="1440"/>
              </w:tabs>
              <w:spacing w:line="240" w:lineRule="exact"/>
              <w:ind w:left="360" w:right="76" w:hanging="360"/>
              <w:jc w:val="both"/>
              <w:rPr>
                <w:rFonts w:cs="Arial"/>
                <w:lang w:val="de-DE"/>
              </w:rPr>
            </w:pPr>
            <w:r w:rsidRPr="000A6E09">
              <w:rPr>
                <w:rFonts w:cs="Arial"/>
                <w:lang w:val="de-DE"/>
              </w:rPr>
              <w:t>c)</w:t>
            </w:r>
            <w:r w:rsidRPr="000A6E09">
              <w:rPr>
                <w:rFonts w:cs="Arial"/>
                <w:lang w:val="de-DE"/>
              </w:rPr>
              <w:tab/>
            </w:r>
            <w:r w:rsidR="006E5198" w:rsidRPr="000A6E09">
              <w:rPr>
                <w:rFonts w:cs="Arial"/>
                <w:lang w:val="de-DE"/>
              </w:rPr>
              <w:t>im Zuge der Ausschreibung unwahre Erklärungen abgegeben hat, auch unter Berücksichtigung des Inhaltes des Art. 89, Absatz 1 des GvD 50/2016</w:t>
            </w:r>
            <w:r w:rsidRPr="000A6E09">
              <w:rPr>
                <w:rFonts w:cs="Arial"/>
                <w:lang w:val="de-DE"/>
              </w:rPr>
              <w:t>d)</w:t>
            </w:r>
            <w:r w:rsidRPr="000A6E09">
              <w:rPr>
                <w:rFonts w:cs="Arial"/>
                <w:lang w:val="de-DE"/>
              </w:rPr>
              <w:tab/>
              <w:t>nicht über die allgemeinen und/oder besonderen Voraussetzungen verfügt</w:t>
            </w:r>
          </w:p>
        </w:tc>
        <w:tc>
          <w:tcPr>
            <w:tcW w:w="1112" w:type="dxa"/>
          </w:tcPr>
          <w:p w:rsidR="006B612B" w:rsidRPr="000A6E09" w:rsidRDefault="006B612B" w:rsidP="00CC2FC5">
            <w:pPr>
              <w:spacing w:line="240" w:lineRule="exact"/>
              <w:rPr>
                <w:rFonts w:cs="Arial"/>
                <w:lang w:val="de-DE"/>
              </w:rPr>
            </w:pPr>
          </w:p>
        </w:tc>
        <w:tc>
          <w:tcPr>
            <w:tcW w:w="4110" w:type="dxa"/>
          </w:tcPr>
          <w:p w:rsidR="006B612B" w:rsidRPr="000A6E09" w:rsidRDefault="006B612B" w:rsidP="00CC2FC5">
            <w:pPr>
              <w:tabs>
                <w:tab w:val="left" w:pos="4111"/>
                <w:tab w:val="center" w:pos="4536"/>
                <w:tab w:val="right" w:pos="9072"/>
              </w:tabs>
              <w:spacing w:line="240" w:lineRule="exact"/>
              <w:ind w:right="105"/>
              <w:jc w:val="both"/>
              <w:rPr>
                <w:rFonts w:cs="Arial"/>
                <w:bCs/>
                <w:lang w:val="it-IT"/>
              </w:rPr>
            </w:pPr>
            <w:r w:rsidRPr="000A6E09">
              <w:rPr>
                <w:rFonts w:cs="Arial"/>
                <w:bCs/>
                <w:lang w:val="it-IT"/>
              </w:rPr>
              <w:t xml:space="preserve">L’aggiudicazione viene </w:t>
            </w:r>
            <w:r w:rsidR="00601250" w:rsidRPr="000A6E09">
              <w:rPr>
                <w:rFonts w:cs="Arial"/>
                <w:bCs/>
                <w:lang w:val="it-IT"/>
              </w:rPr>
              <w:t>revocata</w:t>
            </w:r>
            <w:r w:rsidRPr="000A6E09">
              <w:rPr>
                <w:rFonts w:cs="Arial"/>
                <w:bCs/>
                <w:lang w:val="it-IT"/>
              </w:rPr>
              <w:t xml:space="preserve"> qualora l’aggiudicatario:</w:t>
            </w:r>
          </w:p>
          <w:p w:rsidR="006B612B" w:rsidRPr="000A6E09" w:rsidRDefault="006B612B" w:rsidP="00CC2FC5">
            <w:pPr>
              <w:numPr>
                <w:ilvl w:val="0"/>
                <w:numId w:val="2"/>
              </w:numPr>
              <w:tabs>
                <w:tab w:val="clear" w:pos="4703"/>
                <w:tab w:val="center" w:pos="360"/>
                <w:tab w:val="right" w:pos="9072"/>
              </w:tabs>
              <w:spacing w:line="240" w:lineRule="exact"/>
              <w:ind w:left="360" w:right="105"/>
              <w:jc w:val="both"/>
              <w:rPr>
                <w:rFonts w:cs="Arial"/>
                <w:b/>
                <w:bCs/>
                <w:lang w:val="it-IT"/>
              </w:rPr>
            </w:pPr>
            <w:r w:rsidRPr="000A6E09">
              <w:rPr>
                <w:rFonts w:cs="Arial"/>
                <w:lang w:val="it-IT"/>
              </w:rPr>
              <w:t xml:space="preserve">non si presenti entro il termine fissato dalla stazione appaltante per la stipulazione </w:t>
            </w:r>
            <w:r w:rsidRPr="000A6E09">
              <w:rPr>
                <w:rFonts w:cs="Arial"/>
                <w:color w:val="000000"/>
                <w:lang w:val="it-IT"/>
              </w:rPr>
              <w:t xml:space="preserve">del </w:t>
            </w:r>
            <w:r w:rsidRPr="000A6E09">
              <w:rPr>
                <w:rFonts w:cs="Arial"/>
                <w:lang w:val="it-IT"/>
              </w:rPr>
              <w:t>contratto;</w:t>
            </w:r>
          </w:p>
          <w:p w:rsidR="006B612B" w:rsidRPr="000A6E09" w:rsidRDefault="006B612B" w:rsidP="00CC2FC5">
            <w:pPr>
              <w:numPr>
                <w:ilvl w:val="1"/>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non abbia trasmesso i documenti richiesti entro il termine fissato</w:t>
            </w:r>
          </w:p>
          <w:p w:rsidR="006E5198" w:rsidRPr="000A6E09" w:rsidRDefault="006E5198" w:rsidP="00CC2FC5">
            <w:pPr>
              <w:numPr>
                <w:ilvl w:val="2"/>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abbia reso false dichiarazioni in sede di gara anche con riguardo al contenuto di cui all´art. 89 comma 1 D.lgs 50/2016;;</w:t>
            </w:r>
          </w:p>
          <w:p w:rsidR="006B612B" w:rsidRPr="000A6E09" w:rsidRDefault="006B612B" w:rsidP="00DD1C29">
            <w:pPr>
              <w:numPr>
                <w:ilvl w:val="0"/>
                <w:numId w:val="14"/>
              </w:numPr>
              <w:tabs>
                <w:tab w:val="clear" w:pos="2592"/>
                <w:tab w:val="num" w:pos="360"/>
                <w:tab w:val="center" w:pos="4536"/>
                <w:tab w:val="right" w:pos="9072"/>
              </w:tabs>
              <w:spacing w:line="240" w:lineRule="exact"/>
              <w:ind w:left="360" w:right="105"/>
              <w:jc w:val="both"/>
              <w:rPr>
                <w:rFonts w:cs="Arial"/>
                <w:lang w:val="it-IT"/>
              </w:rPr>
            </w:pPr>
            <w:r w:rsidRPr="000A6E09">
              <w:rPr>
                <w:rFonts w:cs="Arial"/>
                <w:lang w:val="it-IT"/>
              </w:rPr>
              <w:t>non sia in possesso dei requisiti di ordine generale e/o di ordine speciale.</w:t>
            </w:r>
          </w:p>
        </w:tc>
      </w:tr>
      <w:tr w:rsidR="006E5198" w:rsidRPr="008B5307" w:rsidTr="00500DB2">
        <w:tc>
          <w:tcPr>
            <w:tcW w:w="4276" w:type="dxa"/>
          </w:tcPr>
          <w:p w:rsidR="006E5198" w:rsidRPr="00945575" w:rsidRDefault="006E5198" w:rsidP="00CC2FC5">
            <w:pPr>
              <w:tabs>
                <w:tab w:val="left" w:pos="4111"/>
              </w:tabs>
              <w:spacing w:line="240" w:lineRule="exact"/>
              <w:ind w:right="76"/>
              <w:jc w:val="both"/>
              <w:rPr>
                <w:rFonts w:cs="Arial"/>
                <w:bCs/>
                <w:lang w:val="it-IT"/>
              </w:rPr>
            </w:pPr>
          </w:p>
        </w:tc>
        <w:tc>
          <w:tcPr>
            <w:tcW w:w="1112" w:type="dxa"/>
          </w:tcPr>
          <w:p w:rsidR="006E5198" w:rsidRPr="00945575" w:rsidRDefault="006E5198" w:rsidP="00CC2FC5">
            <w:pPr>
              <w:spacing w:line="240" w:lineRule="exact"/>
              <w:rPr>
                <w:rFonts w:cs="Arial"/>
                <w:lang w:val="it-IT"/>
              </w:rPr>
            </w:pPr>
          </w:p>
        </w:tc>
        <w:tc>
          <w:tcPr>
            <w:tcW w:w="4110" w:type="dxa"/>
          </w:tcPr>
          <w:p w:rsidR="006E5198" w:rsidRPr="00EC2738" w:rsidRDefault="006E5198" w:rsidP="00CC2FC5">
            <w:pPr>
              <w:tabs>
                <w:tab w:val="left" w:pos="4111"/>
                <w:tab w:val="center" w:pos="4536"/>
                <w:tab w:val="right" w:pos="9072"/>
              </w:tabs>
              <w:spacing w:line="240" w:lineRule="exact"/>
              <w:ind w:right="105"/>
              <w:jc w:val="both"/>
              <w:rPr>
                <w:rFonts w:cs="Arial"/>
                <w:bCs/>
                <w:lang w:val="it-IT"/>
              </w:rPr>
            </w:pPr>
          </w:p>
        </w:tc>
      </w:tr>
      <w:tr w:rsidR="006E5198" w:rsidRPr="008B5307" w:rsidTr="00500DB2">
        <w:tc>
          <w:tcPr>
            <w:tcW w:w="4276" w:type="dxa"/>
          </w:tcPr>
          <w:p w:rsidR="006E5198" w:rsidRPr="00C72CE5" w:rsidRDefault="006337D6" w:rsidP="00CC2FC5">
            <w:pPr>
              <w:jc w:val="both"/>
              <w:rPr>
                <w:rFonts w:cs="Arial"/>
                <w:bCs/>
                <w:lang w:val="de-DE"/>
              </w:rPr>
            </w:pPr>
            <w:bookmarkStart w:id="67"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112" w:type="dxa"/>
          </w:tcPr>
          <w:p w:rsidR="006E5198" w:rsidRPr="00C72CE5" w:rsidRDefault="006E5198" w:rsidP="00CC2FC5">
            <w:pPr>
              <w:tabs>
                <w:tab w:val="left" w:pos="4111"/>
                <w:tab w:val="center" w:pos="4536"/>
                <w:tab w:val="right" w:pos="9072"/>
              </w:tabs>
              <w:spacing w:line="240" w:lineRule="exact"/>
              <w:ind w:right="105"/>
              <w:jc w:val="both"/>
              <w:rPr>
                <w:rFonts w:cs="Arial"/>
                <w:bCs/>
                <w:lang w:val="de-DE"/>
              </w:rPr>
            </w:pPr>
          </w:p>
        </w:tc>
        <w:tc>
          <w:tcPr>
            <w:tcW w:w="4110" w:type="dxa"/>
          </w:tcPr>
          <w:p w:rsidR="006E5198" w:rsidRPr="006337D6" w:rsidRDefault="006337D6" w:rsidP="00CC2FC5">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67"/>
      <w:tr w:rsidR="00E4644A" w:rsidRPr="008B5307" w:rsidTr="00500DB2">
        <w:tc>
          <w:tcPr>
            <w:tcW w:w="4276" w:type="dxa"/>
          </w:tcPr>
          <w:p w:rsidR="006B612B" w:rsidRPr="006337D6" w:rsidRDefault="006337D6" w:rsidP="00CC2FC5">
            <w:pPr>
              <w:tabs>
                <w:tab w:val="left" w:pos="4111"/>
              </w:tabs>
              <w:spacing w:line="240" w:lineRule="exact"/>
              <w:ind w:right="76"/>
              <w:jc w:val="both"/>
              <w:rPr>
                <w:rFonts w:cs="Arial"/>
                <w:bCs/>
                <w:u w:val="single"/>
                <w:lang w:val="de-DE"/>
              </w:rPr>
            </w:pPr>
            <w:r w:rsidRPr="006337D6">
              <w:rPr>
                <w:rFonts w:cs="Arial"/>
                <w:lang w:val="de-DE"/>
              </w:rPr>
              <w:t>Es findet Art. 27 Abs. 3 LG Nr. 16/2015 Anwendung</w:t>
            </w:r>
            <w:r w:rsidRPr="006337D6">
              <w:rPr>
                <w:rFonts w:cs="Arial"/>
                <w:noProof w:val="0"/>
                <w:lang w:val="de-DE"/>
              </w:rPr>
              <w:t>.</w:t>
            </w:r>
          </w:p>
        </w:tc>
        <w:tc>
          <w:tcPr>
            <w:tcW w:w="1112" w:type="dxa"/>
          </w:tcPr>
          <w:p w:rsidR="006B612B" w:rsidRPr="006337D6" w:rsidRDefault="006B612B" w:rsidP="00CC2FC5">
            <w:pPr>
              <w:spacing w:line="240" w:lineRule="exact"/>
              <w:rPr>
                <w:rFonts w:cs="Arial"/>
                <w:u w:val="single"/>
                <w:lang w:val="de-DE"/>
              </w:rPr>
            </w:pPr>
          </w:p>
        </w:tc>
        <w:tc>
          <w:tcPr>
            <w:tcW w:w="4110" w:type="dxa"/>
          </w:tcPr>
          <w:p w:rsidR="006B612B" w:rsidRPr="006337D6" w:rsidRDefault="006337D6" w:rsidP="00CC2FC5">
            <w:pPr>
              <w:tabs>
                <w:tab w:val="left" w:pos="4111"/>
                <w:tab w:val="center" w:pos="4536"/>
                <w:tab w:val="right" w:pos="9072"/>
              </w:tabs>
              <w:spacing w:line="240" w:lineRule="exact"/>
              <w:ind w:right="105"/>
              <w:jc w:val="both"/>
              <w:rPr>
                <w:rFonts w:cs="Arial"/>
                <w:bCs/>
                <w:u w:val="single"/>
                <w:lang w:val="it-IT"/>
              </w:rPr>
            </w:pPr>
            <w:r w:rsidRPr="006337D6">
              <w:rPr>
                <w:rFonts w:cs="Arial"/>
                <w:bCs/>
                <w:lang w:val="it-IT"/>
              </w:rPr>
              <w:t>Trova applicazione l’art. 27, comma 3 lp 16/2015.</w:t>
            </w:r>
          </w:p>
        </w:tc>
      </w:tr>
      <w:tr w:rsidR="007A14B0" w:rsidRPr="008B5307" w:rsidTr="00500DB2">
        <w:tc>
          <w:tcPr>
            <w:tcW w:w="4276" w:type="dxa"/>
          </w:tcPr>
          <w:p w:rsidR="007A14B0" w:rsidRPr="004B21E2" w:rsidRDefault="007A14B0" w:rsidP="00CC2FC5">
            <w:pPr>
              <w:tabs>
                <w:tab w:val="left" w:pos="4111"/>
              </w:tabs>
              <w:spacing w:line="240" w:lineRule="exact"/>
              <w:ind w:right="76"/>
              <w:jc w:val="both"/>
              <w:rPr>
                <w:rFonts w:cs="Arial"/>
                <w:lang w:val="it-IT"/>
              </w:rPr>
            </w:pPr>
          </w:p>
        </w:tc>
        <w:tc>
          <w:tcPr>
            <w:tcW w:w="1112" w:type="dxa"/>
          </w:tcPr>
          <w:p w:rsidR="007A14B0" w:rsidRPr="004B21E2" w:rsidRDefault="007A14B0" w:rsidP="00CC2FC5">
            <w:pPr>
              <w:spacing w:line="240" w:lineRule="exact"/>
              <w:rPr>
                <w:rFonts w:cs="Arial"/>
                <w:u w:val="single"/>
                <w:lang w:val="it-IT"/>
              </w:rPr>
            </w:pPr>
          </w:p>
        </w:tc>
        <w:tc>
          <w:tcPr>
            <w:tcW w:w="4110" w:type="dxa"/>
          </w:tcPr>
          <w:p w:rsidR="007A14B0" w:rsidRPr="006337D6" w:rsidRDefault="007A14B0" w:rsidP="00CC2FC5">
            <w:pPr>
              <w:tabs>
                <w:tab w:val="left" w:pos="4111"/>
                <w:tab w:val="center" w:pos="4536"/>
                <w:tab w:val="right" w:pos="9072"/>
              </w:tabs>
              <w:spacing w:line="240" w:lineRule="exact"/>
              <w:ind w:right="105"/>
              <w:jc w:val="both"/>
              <w:rPr>
                <w:rFonts w:cs="Arial"/>
                <w:bCs/>
                <w:lang w:val="it-IT"/>
              </w:rPr>
            </w:pPr>
          </w:p>
        </w:tc>
      </w:tr>
      <w:tr w:rsidR="00E4644A" w:rsidRPr="008B5307" w:rsidTr="00500DB2">
        <w:tc>
          <w:tcPr>
            <w:tcW w:w="4276" w:type="dxa"/>
          </w:tcPr>
          <w:p w:rsidR="006B612B" w:rsidRPr="0056512C" w:rsidRDefault="006B612B" w:rsidP="00CC2FC5">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112" w:type="dxa"/>
          </w:tcPr>
          <w:p w:rsidR="006B612B" w:rsidRPr="00402B24" w:rsidRDefault="006B612B" w:rsidP="00CC2FC5">
            <w:pPr>
              <w:spacing w:line="240" w:lineRule="exact"/>
              <w:rPr>
                <w:rFonts w:cs="Arial"/>
                <w:lang w:val="de-DE"/>
              </w:rPr>
            </w:pPr>
          </w:p>
        </w:tc>
        <w:tc>
          <w:tcPr>
            <w:tcW w:w="4110" w:type="dxa"/>
          </w:tcPr>
          <w:p w:rsidR="006B612B" w:rsidRPr="0056512C" w:rsidRDefault="006B612B" w:rsidP="00CC2FC5">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E4644A" w:rsidRPr="008B5307" w:rsidTr="00500DB2">
        <w:tc>
          <w:tcPr>
            <w:tcW w:w="4276" w:type="dxa"/>
          </w:tcPr>
          <w:p w:rsidR="006B612B" w:rsidRPr="00507BC1" w:rsidRDefault="006B612B" w:rsidP="00CC2FC5">
            <w:pPr>
              <w:tabs>
                <w:tab w:val="left" w:pos="4111"/>
              </w:tabs>
              <w:spacing w:line="240" w:lineRule="exact"/>
              <w:ind w:right="76"/>
              <w:jc w:val="both"/>
              <w:rPr>
                <w:rFonts w:cs="Arial"/>
                <w:bCs/>
                <w:lang w:val="it-IT"/>
              </w:rPr>
            </w:pPr>
          </w:p>
        </w:tc>
        <w:tc>
          <w:tcPr>
            <w:tcW w:w="1112" w:type="dxa"/>
          </w:tcPr>
          <w:p w:rsidR="006B612B" w:rsidRPr="00507BC1" w:rsidRDefault="006B612B" w:rsidP="00CC2FC5">
            <w:pPr>
              <w:spacing w:line="240" w:lineRule="exact"/>
              <w:rPr>
                <w:rFonts w:cs="Arial"/>
                <w:lang w:val="it-IT"/>
              </w:rPr>
            </w:pPr>
          </w:p>
        </w:tc>
        <w:tc>
          <w:tcPr>
            <w:tcW w:w="4110" w:type="dxa"/>
          </w:tcPr>
          <w:p w:rsidR="006B612B" w:rsidRPr="00405FD3" w:rsidRDefault="006B612B" w:rsidP="00CC2FC5">
            <w:pPr>
              <w:jc w:val="both"/>
              <w:rPr>
                <w:rFonts w:cs="Arial"/>
                <w:lang w:val="it-IT"/>
              </w:rPr>
            </w:pPr>
          </w:p>
        </w:tc>
      </w:tr>
      <w:tr w:rsidR="00DC202F" w:rsidRPr="008B5307" w:rsidTr="00500DB2">
        <w:tc>
          <w:tcPr>
            <w:tcW w:w="4276" w:type="dxa"/>
          </w:tcPr>
          <w:p w:rsidR="00DC202F" w:rsidRPr="00056B04" w:rsidRDefault="00FA51A7" w:rsidP="00CC2FC5">
            <w:pPr>
              <w:tabs>
                <w:tab w:val="left" w:pos="4111"/>
              </w:tabs>
              <w:spacing w:line="240" w:lineRule="exact"/>
              <w:ind w:right="76"/>
              <w:jc w:val="both"/>
              <w:rPr>
                <w:rFonts w:cs="Arial"/>
                <w:bCs/>
                <w:strike/>
                <w:highlight w:val="yellow"/>
                <w:lang w:val="de-DE"/>
              </w:rPr>
            </w:pPr>
            <w:r w:rsidRPr="00056B04">
              <w:rPr>
                <w:rFonts w:cs="Arial"/>
                <w:b/>
                <w:bCs/>
                <w:strike/>
                <w:highlight w:val="yellow"/>
                <w:lang w:val="de-DE"/>
              </w:rPr>
              <w:t xml:space="preserve">Gemäß Art 17 LG 3/2020, unbeschadet von Artikel 27 des Landesgesetzes vom 17. Dezember 2015, Nr. 16, in geltender Fassung, kann die Vergabestelle, vorbehaltlich der Antimafiabestimmungen, den Vertrag auch in Erwartung der Überprüfung der Teilnahmevoraussetzungen abschließen. </w:t>
            </w:r>
            <w:r w:rsidRPr="00056B04">
              <w:rPr>
                <w:rFonts w:cs="Arial"/>
                <w:b/>
                <w:bCs/>
                <w:strike/>
                <w:highlight w:val="yellow"/>
                <w:lang w:val="de-DE"/>
              </w:rPr>
              <w:lastRenderedPageBreak/>
              <w:t>Der Vertrag wird eine ausdrückliche Aufhebungsklausel enthalten, die es der Vergabestelle ermöglichen wird, den Vertrag aufzuheben, falls nach Vertragsabschluss die Überprüfung der Teilnahmevoraussetzungen negativ ausfällt</w:t>
            </w:r>
          </w:p>
        </w:tc>
        <w:tc>
          <w:tcPr>
            <w:tcW w:w="1112" w:type="dxa"/>
          </w:tcPr>
          <w:p w:rsidR="00DC202F" w:rsidRPr="00056B04" w:rsidRDefault="00DC202F" w:rsidP="00CC2FC5">
            <w:pPr>
              <w:spacing w:line="240" w:lineRule="exact"/>
              <w:rPr>
                <w:rFonts w:cs="Arial"/>
                <w:strike/>
                <w:highlight w:val="yellow"/>
                <w:lang w:val="de-DE"/>
              </w:rPr>
            </w:pPr>
          </w:p>
        </w:tc>
        <w:tc>
          <w:tcPr>
            <w:tcW w:w="4110" w:type="dxa"/>
          </w:tcPr>
          <w:p w:rsidR="00DC202F" w:rsidRPr="00056B04" w:rsidRDefault="00FA51A7" w:rsidP="00CC2FC5">
            <w:pPr>
              <w:jc w:val="both"/>
              <w:rPr>
                <w:rFonts w:cs="Arial"/>
                <w:strike/>
                <w:highlight w:val="yellow"/>
                <w:lang w:val="it-IT"/>
              </w:rPr>
            </w:pPr>
            <w:r w:rsidRPr="00056B04">
              <w:rPr>
                <w:rFonts w:cs="Arial"/>
                <w:b/>
                <w:bCs/>
                <w:strike/>
                <w:highlight w:val="yellow"/>
                <w:lang w:val="it-IT"/>
              </w:rPr>
              <w:t xml:space="preserve">Ai sensi dell’art. 17 della lp 3/2020, fermo restando quanto previsto dall’articolo 27 della legge provinciale 17 dicembre 2015, n. 16, e successive modifiche, la stazione appaltante puó stipulare il contratto anche in pendenza della verifica dei requisiti di partecipazione, salvo il rispetto delle prescrizioni imposte dalla normativa </w:t>
            </w:r>
            <w:r w:rsidRPr="00056B04">
              <w:rPr>
                <w:rFonts w:cs="Arial"/>
                <w:b/>
                <w:bCs/>
                <w:strike/>
                <w:highlight w:val="yellow"/>
                <w:lang w:val="it-IT"/>
              </w:rPr>
              <w:lastRenderedPageBreak/>
              <w:t>antimafia. Il contratto conterrà deve contenere una clausola risolutiva espressa che consenta consentirà alla stazione di risolvere il contratto nel caso in cui, successivamente alla stipula, la verifica del possesso dei requisiti di partecipazione dia esito negativo.</w:t>
            </w:r>
          </w:p>
        </w:tc>
      </w:tr>
      <w:tr w:rsidR="00DC202F" w:rsidRPr="008B5307" w:rsidTr="00500DB2">
        <w:tc>
          <w:tcPr>
            <w:tcW w:w="4276" w:type="dxa"/>
          </w:tcPr>
          <w:p w:rsidR="00DC202F" w:rsidRPr="005B4B08" w:rsidRDefault="00DC202F" w:rsidP="00CC2FC5">
            <w:pPr>
              <w:tabs>
                <w:tab w:val="left" w:pos="4111"/>
              </w:tabs>
              <w:spacing w:line="240" w:lineRule="exact"/>
              <w:ind w:right="76"/>
              <w:jc w:val="both"/>
              <w:rPr>
                <w:rFonts w:cs="Arial"/>
                <w:b/>
                <w:bCs/>
                <w:highlight w:val="yellow"/>
                <w:lang w:val="it-IT"/>
              </w:rPr>
            </w:pPr>
          </w:p>
        </w:tc>
        <w:tc>
          <w:tcPr>
            <w:tcW w:w="1112" w:type="dxa"/>
          </w:tcPr>
          <w:p w:rsidR="00DC202F" w:rsidRPr="005B4B08" w:rsidRDefault="00DC202F" w:rsidP="00CC2FC5">
            <w:pPr>
              <w:spacing w:line="240" w:lineRule="exact"/>
              <w:rPr>
                <w:rFonts w:cs="Arial"/>
                <w:lang w:val="it-IT"/>
              </w:rPr>
            </w:pPr>
          </w:p>
        </w:tc>
        <w:tc>
          <w:tcPr>
            <w:tcW w:w="4110" w:type="dxa"/>
          </w:tcPr>
          <w:p w:rsidR="00DC202F" w:rsidRPr="00A85EF0" w:rsidRDefault="00DC202F" w:rsidP="00CC2FC5">
            <w:pPr>
              <w:jc w:val="both"/>
              <w:rPr>
                <w:rFonts w:cs="Arial"/>
                <w:b/>
                <w:bCs/>
                <w:highlight w:val="yellow"/>
                <w:lang w:val="it-IT"/>
              </w:rPr>
            </w:pPr>
          </w:p>
        </w:tc>
      </w:tr>
      <w:tr w:rsidR="00E4644A" w:rsidRPr="008B5307" w:rsidTr="00500DB2">
        <w:tc>
          <w:tcPr>
            <w:tcW w:w="4276" w:type="dxa"/>
          </w:tcPr>
          <w:p w:rsidR="006B612B" w:rsidRPr="00484674" w:rsidRDefault="006B612B" w:rsidP="00CC2FC5">
            <w:pPr>
              <w:tabs>
                <w:tab w:val="left" w:pos="4111"/>
              </w:tabs>
              <w:spacing w:line="240" w:lineRule="exact"/>
              <w:ind w:right="76"/>
              <w:jc w:val="both"/>
              <w:rPr>
                <w:rFonts w:cs="Arial"/>
                <w:bCs/>
                <w:lang w:val="de-DE"/>
              </w:rPr>
            </w:pPr>
            <w:r w:rsidRPr="00F66C3A">
              <w:rPr>
                <w:rFonts w:cs="Arial"/>
                <w:bCs/>
                <w:lang w:val="de-DE"/>
              </w:rPr>
              <w:t xml:space="preserve">Der Vertrag ist in den vom Art. 37 Abs. 1 des L.G. 16/2015 vorgesehen Modalitäten abzuschließen, und zwar </w:t>
            </w:r>
            <w:r w:rsidRPr="00F66C3A">
              <w:rPr>
                <w:rFonts w:cs="Arial"/>
                <w:lang w:val="de-DE"/>
              </w:rPr>
              <w:t xml:space="preserve">innerhalb der Frist gemäß Artikel 32 des GvD </w:t>
            </w:r>
            <w:r w:rsidRPr="00016857">
              <w:rPr>
                <w:rFonts w:cs="Arial"/>
                <w:bCs/>
                <w:lang w:val="de-DE"/>
              </w:rPr>
              <w:t>50/2016</w:t>
            </w:r>
            <w:r w:rsidRPr="00F66C3A">
              <w:rPr>
                <w:rFonts w:cs="Arial"/>
                <w:lang w:val="de-DE"/>
              </w:rPr>
              <w:t>, keinesfalls vor dem Zeitpunkt gemäß Art. 39 des L.G. 16/2015.</w:t>
            </w:r>
          </w:p>
        </w:tc>
        <w:tc>
          <w:tcPr>
            <w:tcW w:w="1112" w:type="dxa"/>
          </w:tcPr>
          <w:p w:rsidR="006B612B" w:rsidRPr="00484674" w:rsidRDefault="006B612B" w:rsidP="00CC2FC5">
            <w:pPr>
              <w:spacing w:line="240" w:lineRule="exact"/>
              <w:rPr>
                <w:rFonts w:cs="Arial"/>
                <w:lang w:val="de-DE"/>
              </w:rPr>
            </w:pPr>
          </w:p>
        </w:tc>
        <w:tc>
          <w:tcPr>
            <w:tcW w:w="4110" w:type="dxa"/>
          </w:tcPr>
          <w:p w:rsidR="006B612B" w:rsidRDefault="006B612B" w:rsidP="00CC2FC5">
            <w:pPr>
              <w:jc w:val="both"/>
              <w:rPr>
                <w:rFonts w:cs="Arial"/>
                <w:lang w:val="it-IT"/>
              </w:rPr>
            </w:pPr>
            <w:r>
              <w:rPr>
                <w:rFonts w:cs="Arial"/>
                <w:lang w:val="it-IT"/>
              </w:rPr>
              <w:t>Il contratto verrá stipulato nelle forme di cui all’art. 37 comma 1 della L.P. 16/2015.</w:t>
            </w:r>
          </w:p>
          <w:p w:rsidR="006B612B" w:rsidRPr="0056512C" w:rsidRDefault="006B612B" w:rsidP="00CC2FC5">
            <w:pPr>
              <w:jc w:val="both"/>
              <w:rPr>
                <w:rFonts w:cs="Arial"/>
                <w:bCs/>
                <w:lang w:val="it-IT"/>
              </w:rPr>
            </w:pPr>
            <w:r>
              <w:rPr>
                <w:rFonts w:cs="Arial"/>
                <w:bCs/>
                <w:lang w:val="it-IT"/>
              </w:rPr>
              <w:t xml:space="preserve">La stipula dovrá avvenire entro il termine di cui all’art. 32 del D.Lgs. 50/2016 e non prima di quello di cui all’ art. 39 della </w:t>
            </w:r>
            <w:r>
              <w:rPr>
                <w:rFonts w:cs="Arial"/>
                <w:lang w:val="it-IT"/>
              </w:rPr>
              <w:t>L.P. n. 16/2015.</w:t>
            </w:r>
          </w:p>
        </w:tc>
      </w:tr>
      <w:tr w:rsidR="00E4644A" w:rsidRPr="008B5307" w:rsidTr="00500DB2">
        <w:tc>
          <w:tcPr>
            <w:tcW w:w="4276" w:type="dxa"/>
          </w:tcPr>
          <w:p w:rsidR="006B612B" w:rsidRPr="00042F4B" w:rsidRDefault="006B612B" w:rsidP="00CC2FC5">
            <w:pPr>
              <w:tabs>
                <w:tab w:val="left" w:pos="4111"/>
              </w:tabs>
              <w:spacing w:line="240" w:lineRule="exact"/>
              <w:ind w:right="76"/>
              <w:jc w:val="both"/>
              <w:rPr>
                <w:rFonts w:cs="Arial"/>
                <w:strike/>
                <w:lang w:val="it-IT"/>
              </w:rPr>
            </w:pPr>
          </w:p>
        </w:tc>
        <w:tc>
          <w:tcPr>
            <w:tcW w:w="1112" w:type="dxa"/>
          </w:tcPr>
          <w:p w:rsidR="006B612B" w:rsidRPr="00042F4B" w:rsidRDefault="006B612B" w:rsidP="00CC2FC5">
            <w:pPr>
              <w:spacing w:line="240" w:lineRule="exact"/>
              <w:rPr>
                <w:rFonts w:cs="Arial"/>
                <w:strike/>
                <w:lang w:val="it-IT"/>
              </w:rPr>
            </w:pPr>
          </w:p>
        </w:tc>
        <w:tc>
          <w:tcPr>
            <w:tcW w:w="4110" w:type="dxa"/>
          </w:tcPr>
          <w:p w:rsidR="006B612B" w:rsidRPr="00997A16" w:rsidRDefault="006B612B" w:rsidP="00CC2FC5">
            <w:pPr>
              <w:tabs>
                <w:tab w:val="left" w:pos="4111"/>
              </w:tabs>
              <w:spacing w:line="240" w:lineRule="exact"/>
              <w:ind w:right="105"/>
              <w:jc w:val="both"/>
              <w:rPr>
                <w:rFonts w:cs="Arial"/>
                <w:strike/>
                <w:lang w:val="it-IT"/>
              </w:rPr>
            </w:pPr>
          </w:p>
        </w:tc>
      </w:tr>
      <w:tr w:rsidR="00E4644A" w:rsidRPr="008B5307" w:rsidTr="00500DB2">
        <w:tc>
          <w:tcPr>
            <w:tcW w:w="4276" w:type="dxa"/>
          </w:tcPr>
          <w:p w:rsidR="006B612B" w:rsidRPr="00597F26" w:rsidRDefault="006B612B" w:rsidP="00597F26">
            <w:pPr>
              <w:tabs>
                <w:tab w:val="left" w:pos="4111"/>
              </w:tabs>
              <w:spacing w:line="240" w:lineRule="exact"/>
              <w:ind w:right="76"/>
              <w:jc w:val="both"/>
              <w:rPr>
                <w:rFonts w:cs="Arial"/>
                <w:lang w:val="de-DE"/>
              </w:rPr>
            </w:pPr>
            <w:r w:rsidRPr="00597F26">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00D67054" w:rsidRPr="00597F26">
              <w:rPr>
                <w:rFonts w:cs="Arial"/>
                <w:color w:val="FF0000"/>
                <w:lang w:val="de-DE"/>
              </w:rPr>
              <w:t xml:space="preserve"> Lieferung/Dienstleistungen </w:t>
            </w:r>
            <w:r w:rsidRPr="00597F26">
              <w:rPr>
                <w:rFonts w:cs="Arial"/>
                <w:lang w:val="de-DE"/>
              </w:rPr>
              <w:t>betreffen.</w:t>
            </w:r>
          </w:p>
        </w:tc>
        <w:tc>
          <w:tcPr>
            <w:tcW w:w="1112" w:type="dxa"/>
          </w:tcPr>
          <w:p w:rsidR="006B612B" w:rsidRPr="00597F26" w:rsidRDefault="006B612B" w:rsidP="00597F26">
            <w:pPr>
              <w:spacing w:line="240" w:lineRule="exact"/>
              <w:jc w:val="both"/>
              <w:rPr>
                <w:rFonts w:cs="Arial"/>
                <w:lang w:val="de-DE"/>
              </w:rPr>
            </w:pPr>
          </w:p>
        </w:tc>
        <w:tc>
          <w:tcPr>
            <w:tcW w:w="4110" w:type="dxa"/>
          </w:tcPr>
          <w:p w:rsidR="006B612B" w:rsidRPr="00F7364B" w:rsidRDefault="006B612B" w:rsidP="00597F26">
            <w:pPr>
              <w:autoSpaceDE w:val="0"/>
              <w:autoSpaceDN w:val="0"/>
              <w:adjustRightInd w:val="0"/>
              <w:spacing w:line="240" w:lineRule="exact"/>
              <w:ind w:right="105"/>
              <w:jc w:val="both"/>
              <w:rPr>
                <w:rFonts w:cs="Arial"/>
                <w:lang w:val="it-IT"/>
              </w:rPr>
            </w:pPr>
            <w:r w:rsidRPr="00597F26">
              <w:rPr>
                <w:rFonts w:cs="Arial"/>
                <w:lang w:val="it-IT"/>
              </w:rPr>
              <w:t>Il prezzo contrattuale deve intendersi comprensivo di oneri fiscali e di ogni altro onere dovuto dall’aggiudicatario, sulla base delle norme in vigore, in connessione con l’esecuzione del contratto, nonché di ogni altra spesa riguardante</w:t>
            </w:r>
            <w:r w:rsidR="00D67054" w:rsidRPr="00597F26">
              <w:rPr>
                <w:rFonts w:cs="Arial"/>
                <w:color w:val="FF0000"/>
                <w:lang w:val="it-IT"/>
              </w:rPr>
              <w:t xml:space="preserve"> la fornitura/il servizio </w:t>
            </w:r>
            <w:r w:rsidRPr="00597F26">
              <w:rPr>
                <w:rFonts w:cs="Arial"/>
                <w:lang w:val="it-IT"/>
              </w:rPr>
              <w:t>in oggetto.</w:t>
            </w:r>
          </w:p>
          <w:p w:rsidR="006B612B" w:rsidRPr="00F7364B" w:rsidRDefault="006B612B" w:rsidP="00597F26">
            <w:pPr>
              <w:tabs>
                <w:tab w:val="left" w:pos="4111"/>
              </w:tabs>
              <w:spacing w:line="240" w:lineRule="exact"/>
              <w:ind w:right="105"/>
              <w:jc w:val="both"/>
              <w:rPr>
                <w:rFonts w:cs="Arial"/>
                <w:lang w:val="it-IT"/>
              </w:rPr>
            </w:pPr>
          </w:p>
        </w:tc>
      </w:tr>
      <w:tr w:rsidR="00E4644A" w:rsidRPr="008B5307" w:rsidTr="00500DB2">
        <w:tc>
          <w:tcPr>
            <w:tcW w:w="4276" w:type="dxa"/>
          </w:tcPr>
          <w:p w:rsidR="006B612B" w:rsidRPr="00507BC1" w:rsidRDefault="006B612B" w:rsidP="00CC2FC5">
            <w:pPr>
              <w:spacing w:line="240" w:lineRule="exact"/>
              <w:ind w:right="76"/>
              <w:jc w:val="both"/>
              <w:rPr>
                <w:rFonts w:cs="Arial"/>
                <w:noProof w:val="0"/>
                <w:lang w:val="it-IT" w:eastAsia="it-IT"/>
              </w:rPr>
            </w:pPr>
          </w:p>
        </w:tc>
        <w:tc>
          <w:tcPr>
            <w:tcW w:w="1112" w:type="dxa"/>
          </w:tcPr>
          <w:p w:rsidR="006B612B" w:rsidRPr="00507BC1" w:rsidRDefault="006B612B" w:rsidP="00CC2FC5">
            <w:pPr>
              <w:spacing w:line="240" w:lineRule="exact"/>
              <w:rPr>
                <w:rFonts w:cs="Arial"/>
                <w:lang w:val="it-IT"/>
              </w:rPr>
            </w:pPr>
          </w:p>
        </w:tc>
        <w:tc>
          <w:tcPr>
            <w:tcW w:w="4110" w:type="dxa"/>
          </w:tcPr>
          <w:p w:rsidR="006B612B" w:rsidRPr="00F7364B" w:rsidRDefault="006B612B" w:rsidP="00CC2FC5">
            <w:pPr>
              <w:tabs>
                <w:tab w:val="left" w:pos="4111"/>
              </w:tabs>
              <w:spacing w:line="240" w:lineRule="exact"/>
              <w:ind w:right="105"/>
              <w:jc w:val="both"/>
              <w:rPr>
                <w:rFonts w:cs="Arial"/>
                <w:bCs/>
                <w:iCs/>
                <w:lang w:val="it-IT"/>
              </w:rPr>
            </w:pPr>
          </w:p>
        </w:tc>
      </w:tr>
      <w:tr w:rsidR="00E4644A" w:rsidRPr="008B5307" w:rsidTr="00500DB2">
        <w:tc>
          <w:tcPr>
            <w:tcW w:w="4276" w:type="dxa"/>
          </w:tcPr>
          <w:p w:rsidR="006B612B" w:rsidRPr="0030669C" w:rsidRDefault="006B612B" w:rsidP="00CC2FC5">
            <w:pPr>
              <w:spacing w:line="240" w:lineRule="exact"/>
              <w:ind w:right="76"/>
              <w:jc w:val="both"/>
              <w:rPr>
                <w:rFonts w:cs="Arial"/>
                <w:noProof w:val="0"/>
                <w:lang w:val="de-DE" w:eastAsia="it-IT"/>
              </w:rPr>
            </w:pPr>
            <w:r w:rsidRPr="0030669C">
              <w:rPr>
                <w:rFonts w:cs="Arial"/>
                <w:noProof w:val="0"/>
                <w:lang w:val="de-DE" w:eastAsia="it-IT"/>
              </w:rPr>
              <w:t xml:space="preserve">Bei Vertragsabschluss behält sich </w:t>
            </w:r>
            <w:r w:rsidRPr="0030669C">
              <w:rPr>
                <w:rFonts w:cs="Arial"/>
                <w:bCs/>
                <w:iCs/>
                <w:lang w:val="de-DE"/>
              </w:rPr>
              <w:t>die vertragsschließende Vergabestelle</w:t>
            </w:r>
            <w:r w:rsidRPr="0030669C">
              <w:rPr>
                <w:rFonts w:cs="Arial"/>
                <w:noProof w:val="0"/>
                <w:lang w:val="de-DE" w:eastAsia="it-IT"/>
              </w:rPr>
              <w:t xml:space="preserve"> </w:t>
            </w:r>
            <w:r w:rsidRPr="0030669C">
              <w:rPr>
                <w:rFonts w:cs="Arial"/>
                <w:noProof w:val="0"/>
                <w:lang w:val="de-DE" w:eastAsia="it-IT"/>
              </w:rPr>
              <w:fldChar w:fldCharType="begin">
                <w:ffData>
                  <w:name w:val="Testo159"/>
                  <w:enabled/>
                  <w:calcOnExit w:val="0"/>
                  <w:textInput/>
                </w:ffData>
              </w:fldChar>
            </w:r>
            <w:bookmarkStart w:id="68" w:name="Testo159"/>
            <w:r w:rsidRPr="0030669C">
              <w:rPr>
                <w:rFonts w:cs="Arial"/>
                <w:noProof w:val="0"/>
                <w:lang w:val="de-DE" w:eastAsia="it-IT"/>
              </w:rPr>
              <w:instrText xml:space="preserve"> FORMTEXT </w:instrText>
            </w:r>
            <w:r w:rsidRPr="0030669C">
              <w:rPr>
                <w:rFonts w:cs="Arial"/>
                <w:noProof w:val="0"/>
                <w:lang w:val="de-DE" w:eastAsia="it-IT"/>
              </w:rPr>
            </w:r>
            <w:r w:rsidRPr="0030669C">
              <w:rPr>
                <w:rFonts w:cs="Arial"/>
                <w:noProof w:val="0"/>
                <w:lang w:val="de-DE" w:eastAsia="it-IT"/>
              </w:rPr>
              <w:fldChar w:fldCharType="separate"/>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cs="Arial"/>
                <w:noProof w:val="0"/>
                <w:lang w:val="de-DE" w:eastAsia="it-IT"/>
              </w:rPr>
              <w:fldChar w:fldCharType="end"/>
            </w:r>
            <w:bookmarkEnd w:id="68"/>
            <w:r w:rsidRPr="0030669C">
              <w:rPr>
                <w:rFonts w:cs="Arial"/>
                <w:noProof w:val="0"/>
                <w:lang w:val="de-DE" w:eastAsia="it-IT"/>
              </w:rPr>
              <w:t xml:space="preserve"> vor, weitere Verwaltungsauflagen anzufordern, unter anderem:</w:t>
            </w:r>
          </w:p>
        </w:tc>
        <w:tc>
          <w:tcPr>
            <w:tcW w:w="1112" w:type="dxa"/>
          </w:tcPr>
          <w:p w:rsidR="006B612B" w:rsidRPr="0030669C" w:rsidRDefault="006B612B" w:rsidP="00CC2FC5">
            <w:pPr>
              <w:spacing w:line="240" w:lineRule="exact"/>
              <w:rPr>
                <w:rFonts w:cs="Arial"/>
                <w:lang w:val="de-DE"/>
              </w:rPr>
            </w:pPr>
          </w:p>
        </w:tc>
        <w:tc>
          <w:tcPr>
            <w:tcW w:w="4110" w:type="dxa"/>
          </w:tcPr>
          <w:p w:rsidR="006B612B" w:rsidRPr="0030669C" w:rsidRDefault="006B612B" w:rsidP="00CC2FC5">
            <w:pPr>
              <w:tabs>
                <w:tab w:val="left" w:pos="4111"/>
              </w:tabs>
              <w:spacing w:line="240" w:lineRule="exact"/>
              <w:ind w:right="105"/>
              <w:jc w:val="both"/>
              <w:rPr>
                <w:rFonts w:cs="Arial"/>
                <w:bCs/>
                <w:iCs/>
                <w:lang w:val="it-IT"/>
              </w:rPr>
            </w:pPr>
            <w:r w:rsidRPr="0030669C">
              <w:rPr>
                <w:rFonts w:cs="Arial"/>
                <w:bCs/>
                <w:iCs/>
                <w:lang w:val="it-IT"/>
              </w:rPr>
              <w:t xml:space="preserve">All’atto della stipula del contratto la stazione appaltante contraente </w:t>
            </w:r>
            <w:r w:rsidRPr="0030669C">
              <w:rPr>
                <w:rFonts w:cs="Arial"/>
                <w:bCs/>
                <w:iCs/>
                <w:lang w:val="it-IT"/>
              </w:rPr>
              <w:fldChar w:fldCharType="begin">
                <w:ffData>
                  <w:name w:val="Testo1"/>
                  <w:enabled/>
                  <w:calcOnExit w:val="0"/>
                  <w:textInput/>
                </w:ffData>
              </w:fldChar>
            </w:r>
            <w:bookmarkStart w:id="69" w:name="Testo1"/>
            <w:r w:rsidRPr="0030669C">
              <w:rPr>
                <w:rFonts w:cs="Arial"/>
                <w:bCs/>
                <w:iCs/>
                <w:lang w:val="it-IT"/>
              </w:rPr>
              <w:instrText xml:space="preserve"> FORMTEXT </w:instrText>
            </w:r>
            <w:r w:rsidRPr="0030669C">
              <w:rPr>
                <w:rFonts w:cs="Arial"/>
                <w:bCs/>
                <w:iCs/>
                <w:lang w:val="it-IT"/>
              </w:rPr>
            </w:r>
            <w:r w:rsidRPr="0030669C">
              <w:rPr>
                <w:rFonts w:cs="Arial"/>
                <w:bCs/>
                <w:iCs/>
                <w:lang w:val="it-IT"/>
              </w:rPr>
              <w:fldChar w:fldCharType="separate"/>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fldChar w:fldCharType="end"/>
            </w:r>
            <w:bookmarkEnd w:id="69"/>
            <w:r w:rsidRPr="0030669C">
              <w:rPr>
                <w:rFonts w:cs="Arial"/>
                <w:bCs/>
                <w:iCs/>
                <w:lang w:val="it-IT"/>
              </w:rPr>
              <w:t xml:space="preserve"> si riserva di chiedere ulteriori adempimenti amministrativi, tra cui, a titolo indicativo:</w:t>
            </w:r>
          </w:p>
        </w:tc>
      </w:tr>
      <w:tr w:rsidR="00E4644A" w:rsidRPr="008B5307" w:rsidTr="00500DB2">
        <w:tc>
          <w:tcPr>
            <w:tcW w:w="4276" w:type="dxa"/>
          </w:tcPr>
          <w:p w:rsidR="006B612B" w:rsidRPr="00507BC1" w:rsidRDefault="006B612B" w:rsidP="00CC2FC5">
            <w:pPr>
              <w:tabs>
                <w:tab w:val="left" w:pos="284"/>
              </w:tabs>
              <w:autoSpaceDE w:val="0"/>
              <w:autoSpaceDN w:val="0"/>
              <w:adjustRightInd w:val="0"/>
              <w:spacing w:line="240" w:lineRule="exact"/>
              <w:ind w:left="294" w:right="76" w:hanging="294"/>
              <w:jc w:val="both"/>
              <w:rPr>
                <w:rFonts w:cs="Arial"/>
                <w:bCs/>
                <w:lang w:val="it-IT"/>
              </w:rPr>
            </w:pPr>
          </w:p>
        </w:tc>
        <w:tc>
          <w:tcPr>
            <w:tcW w:w="1112" w:type="dxa"/>
          </w:tcPr>
          <w:p w:rsidR="006B612B" w:rsidRPr="00507BC1" w:rsidRDefault="006B612B" w:rsidP="00CC2FC5">
            <w:pPr>
              <w:spacing w:line="240" w:lineRule="exact"/>
              <w:rPr>
                <w:rFonts w:cs="Arial"/>
                <w:lang w:val="it-IT"/>
              </w:rPr>
            </w:pPr>
          </w:p>
        </w:tc>
        <w:tc>
          <w:tcPr>
            <w:tcW w:w="4110" w:type="dxa"/>
          </w:tcPr>
          <w:p w:rsidR="006B612B" w:rsidRPr="00405FD3" w:rsidRDefault="006B612B" w:rsidP="00CC2FC5">
            <w:pPr>
              <w:autoSpaceDE w:val="0"/>
              <w:autoSpaceDN w:val="0"/>
              <w:adjustRightInd w:val="0"/>
              <w:spacing w:line="240" w:lineRule="exact"/>
              <w:ind w:left="308" w:right="105" w:hanging="308"/>
              <w:jc w:val="both"/>
              <w:rPr>
                <w:rFonts w:cs="Arial"/>
                <w:bCs/>
                <w:lang w:val="it-IT"/>
              </w:rPr>
            </w:pPr>
          </w:p>
        </w:tc>
      </w:tr>
      <w:tr w:rsidR="00E4644A" w:rsidRPr="008B5307" w:rsidTr="00500DB2">
        <w:tc>
          <w:tcPr>
            <w:tcW w:w="4276" w:type="dxa"/>
          </w:tcPr>
          <w:p w:rsidR="006B612B" w:rsidRPr="00484674" w:rsidRDefault="006B612B" w:rsidP="00CC2FC5">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112" w:type="dxa"/>
          </w:tcPr>
          <w:p w:rsidR="006B612B" w:rsidRPr="00484674" w:rsidRDefault="006B612B" w:rsidP="00CC2FC5">
            <w:pPr>
              <w:spacing w:line="240" w:lineRule="exact"/>
              <w:rPr>
                <w:rFonts w:cs="Arial"/>
                <w:lang w:val="de-DE"/>
              </w:rPr>
            </w:pPr>
          </w:p>
        </w:tc>
        <w:tc>
          <w:tcPr>
            <w:tcW w:w="4110" w:type="dxa"/>
          </w:tcPr>
          <w:p w:rsidR="006B612B" w:rsidRPr="00405FD3" w:rsidRDefault="006B612B" w:rsidP="00CC2FC5">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E4644A" w:rsidRPr="008B5307" w:rsidTr="00500DB2">
        <w:tc>
          <w:tcPr>
            <w:tcW w:w="4276" w:type="dxa"/>
          </w:tcPr>
          <w:p w:rsidR="006B612B" w:rsidRPr="006D135E" w:rsidRDefault="006B612B" w:rsidP="00CC2FC5">
            <w:pPr>
              <w:ind w:left="360"/>
              <w:jc w:val="both"/>
              <w:rPr>
                <w:b/>
                <w:lang w:val="it-IT"/>
              </w:rPr>
            </w:pPr>
          </w:p>
        </w:tc>
        <w:tc>
          <w:tcPr>
            <w:tcW w:w="1112" w:type="dxa"/>
          </w:tcPr>
          <w:p w:rsidR="006B612B" w:rsidRPr="0006244A" w:rsidRDefault="006B612B" w:rsidP="00CC2FC5">
            <w:pPr>
              <w:spacing w:line="240" w:lineRule="exact"/>
              <w:rPr>
                <w:rFonts w:cs="Arial"/>
                <w:b/>
                <w:lang w:val="it-IT"/>
              </w:rPr>
            </w:pPr>
          </w:p>
        </w:tc>
        <w:tc>
          <w:tcPr>
            <w:tcW w:w="4110" w:type="dxa"/>
          </w:tcPr>
          <w:p w:rsidR="006B612B" w:rsidRPr="006D135E" w:rsidRDefault="006B612B" w:rsidP="00CC2FC5">
            <w:pPr>
              <w:ind w:left="360"/>
              <w:jc w:val="both"/>
              <w:rPr>
                <w:b/>
                <w:lang w:val="it-IT"/>
              </w:rPr>
            </w:pPr>
          </w:p>
        </w:tc>
      </w:tr>
      <w:tr w:rsidR="00E4644A" w:rsidRPr="00402B24" w:rsidTr="00500DB2">
        <w:tc>
          <w:tcPr>
            <w:tcW w:w="4276" w:type="dxa"/>
          </w:tcPr>
          <w:p w:rsidR="006B612B" w:rsidRPr="00597F26" w:rsidRDefault="006B612B" w:rsidP="00CC2FC5">
            <w:pPr>
              <w:autoSpaceDE w:val="0"/>
              <w:autoSpaceDN w:val="0"/>
              <w:ind w:left="360" w:right="180"/>
              <w:jc w:val="both"/>
              <w:rPr>
                <w:rFonts w:ascii="Calibri" w:hAnsi="Calibri"/>
                <w:lang w:val="de-DE"/>
              </w:rPr>
            </w:pPr>
            <w:r w:rsidRPr="00597F26">
              <w:rPr>
                <w:lang w:val="de-DE"/>
              </w:rPr>
              <w:t>Betrag der endgültigen Kaution</w:t>
            </w:r>
            <w:r w:rsidRPr="00597F26">
              <w:rPr>
                <w:color w:val="FF0000"/>
                <w:lang w:val="de-DE"/>
              </w:rPr>
              <w:t xml:space="preserve"> </w:t>
            </w:r>
            <w:r w:rsidRPr="00597F26">
              <w:rPr>
                <w:lang w:val="de-DE"/>
              </w:rPr>
              <w:t xml:space="preserve">im Sinne von Art. 36, Abs. 1, des L.G. Nr. 16/2015: </w:t>
            </w:r>
            <w:r w:rsidRPr="00597F26">
              <w:rPr>
                <w:b/>
                <w:bCs/>
                <w:color w:val="FF0000"/>
                <w:lang w:val="de-DE"/>
              </w:rPr>
              <w:t>2</w:t>
            </w:r>
            <w:r w:rsidRPr="00597F26">
              <w:rPr>
                <w:color w:val="FF0000"/>
                <w:lang w:val="de-DE"/>
              </w:rPr>
              <w:t>%</w:t>
            </w:r>
            <w:r w:rsidRPr="00597F26">
              <w:rPr>
                <w:lang w:val="de-DE"/>
              </w:rPr>
              <w:t xml:space="preserve"> des Vertragspreises. </w:t>
            </w:r>
            <w:r w:rsidRPr="00597F26">
              <w:rPr>
                <w:color w:val="FF0000"/>
                <w:lang w:val="de-DE"/>
              </w:rPr>
              <w:t>(</w:t>
            </w:r>
            <w:r w:rsidRPr="00597F26">
              <w:rPr>
                <w:color w:val="FF0000"/>
                <w:lang w:val="de-DE" w:eastAsia="de-DE"/>
              </w:rPr>
              <w:t>mit Begründung der Vergabestelle kann der Betrag der Kaution im Sinne des Art. 36, Abs. 1 L.G. 16/2015 bis auf 1 % reduzieren bzw. bis auf 4% erhöht werden; diese Begründung muss aus einem entsprechenden Verwaltungsakt, eventuell auch aus dem Vergabevermerk, hervorgehen).</w:t>
            </w:r>
            <w:r w:rsidRPr="00597F26">
              <w:rPr>
                <w:lang w:val="de-DE"/>
              </w:rPr>
              <w:t xml:space="preserve"> </w:t>
            </w:r>
          </w:p>
          <w:p w:rsidR="006B612B" w:rsidRPr="00597F26" w:rsidRDefault="006B612B" w:rsidP="00CC2FC5">
            <w:pPr>
              <w:autoSpaceDE w:val="0"/>
              <w:autoSpaceDN w:val="0"/>
              <w:ind w:left="360" w:right="180"/>
              <w:jc w:val="both"/>
              <w:rPr>
                <w:lang w:val="de-DE"/>
              </w:rPr>
            </w:pPr>
            <w:r w:rsidRPr="00597F26">
              <w:rPr>
                <w:lang w:val="de-DE"/>
              </w:rPr>
              <w:t xml:space="preserve">Der erste Satz des Absatzes 1 des Art. 103, GvD Nr. 50/2016, welche die Höhe der endgültigen Kaution vorsieht, findet keine Anwendung. </w:t>
            </w:r>
          </w:p>
          <w:p w:rsidR="006B612B" w:rsidRPr="00597F26" w:rsidRDefault="006B612B" w:rsidP="00CC2FC5">
            <w:pPr>
              <w:spacing w:line="240" w:lineRule="exact"/>
              <w:ind w:left="360"/>
              <w:jc w:val="both"/>
              <w:rPr>
                <w:rFonts w:cs="Arial"/>
                <w:lang w:val="de-DE"/>
              </w:rPr>
            </w:pPr>
          </w:p>
          <w:p w:rsidR="006B612B" w:rsidRPr="00597F26" w:rsidRDefault="006B612B" w:rsidP="00CC2FC5">
            <w:pPr>
              <w:ind w:left="360" w:right="180"/>
              <w:jc w:val="both"/>
              <w:rPr>
                <w:lang w:val="de-DE"/>
              </w:rPr>
            </w:pPr>
            <w:r w:rsidRPr="00597F26">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rsidR="006B612B" w:rsidRPr="00597F26" w:rsidRDefault="006B612B" w:rsidP="00CC2FC5">
            <w:pPr>
              <w:ind w:left="360" w:right="180"/>
              <w:jc w:val="both"/>
              <w:rPr>
                <w:lang w:val="de-DE"/>
              </w:rPr>
            </w:pPr>
          </w:p>
          <w:p w:rsidR="006B612B" w:rsidRPr="00597F26" w:rsidRDefault="006B612B" w:rsidP="00CC2FC5">
            <w:pPr>
              <w:ind w:left="360" w:right="180"/>
              <w:jc w:val="both"/>
              <w:rPr>
                <w:lang w:val="de-DE"/>
              </w:rPr>
            </w:pPr>
            <w:r w:rsidRPr="00597F26">
              <w:rPr>
                <w:lang w:val="de-DE"/>
              </w:rPr>
              <w:lastRenderedPageBreak/>
              <w:t>Für die endgültige Kaution gelten die Begünstigungen der Reduzierung gemäß Art. 93, Abs. 7, GvD Nr. 50/2016 nicht.</w:t>
            </w:r>
          </w:p>
          <w:p w:rsidR="006B612B" w:rsidRPr="00597F26" w:rsidRDefault="006B612B" w:rsidP="00CC2FC5">
            <w:pPr>
              <w:autoSpaceDE w:val="0"/>
              <w:autoSpaceDN w:val="0"/>
              <w:adjustRightInd w:val="0"/>
              <w:spacing w:line="240" w:lineRule="exact"/>
              <w:ind w:left="294" w:right="76"/>
              <w:jc w:val="both"/>
              <w:rPr>
                <w:rFonts w:cs="Arial"/>
                <w:lang w:val="de-DE"/>
              </w:rPr>
            </w:pPr>
          </w:p>
          <w:p w:rsidR="006B612B" w:rsidRPr="00597F26" w:rsidRDefault="00D67054" w:rsidP="00CC2FC5">
            <w:pPr>
              <w:autoSpaceDE w:val="0"/>
              <w:autoSpaceDN w:val="0"/>
              <w:adjustRightInd w:val="0"/>
              <w:spacing w:line="240" w:lineRule="exact"/>
              <w:ind w:left="360" w:right="76"/>
              <w:jc w:val="both"/>
              <w:rPr>
                <w:rFonts w:cs="Arial"/>
                <w:color w:val="000000"/>
                <w:lang w:val="de-DE"/>
              </w:rPr>
            </w:pPr>
            <w:r w:rsidRPr="00597F26">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597F26">
              <w:rPr>
                <w:rFonts w:cs="Arial"/>
                <w:lang w:val="de-DE" w:eastAsia="it-IT"/>
              </w:rPr>
              <w:t xml:space="preserve"> </w:t>
            </w:r>
            <w:r w:rsidRPr="00597F26">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597F26">
              <w:rPr>
                <w:rFonts w:cs="Arial"/>
                <w:color w:val="000000"/>
                <w:lang w:val="de-DE"/>
              </w:rPr>
              <w:t>Dieses Dokument wird in regelmäßigen Abständen vom Auftraggeber ausgestellt.</w:t>
            </w:r>
          </w:p>
        </w:tc>
        <w:tc>
          <w:tcPr>
            <w:tcW w:w="1112" w:type="dxa"/>
          </w:tcPr>
          <w:p w:rsidR="006B612B" w:rsidRPr="00597F26" w:rsidRDefault="006B612B" w:rsidP="00CC2FC5">
            <w:pPr>
              <w:spacing w:line="240" w:lineRule="exact"/>
              <w:rPr>
                <w:rFonts w:cs="Arial"/>
                <w:lang w:val="de-DE"/>
              </w:rPr>
            </w:pPr>
          </w:p>
        </w:tc>
        <w:tc>
          <w:tcPr>
            <w:tcW w:w="4110" w:type="dxa"/>
          </w:tcPr>
          <w:p w:rsidR="006B612B" w:rsidRPr="00597F26" w:rsidRDefault="006B612B" w:rsidP="00CC2FC5">
            <w:pPr>
              <w:autoSpaceDE w:val="0"/>
              <w:autoSpaceDN w:val="0"/>
              <w:ind w:left="340" w:right="180"/>
              <w:jc w:val="both"/>
              <w:rPr>
                <w:rFonts w:ascii="Calibri" w:hAnsi="Calibri"/>
                <w:lang w:val="it-IT" w:eastAsia="de-DE"/>
              </w:rPr>
            </w:pPr>
            <w:r w:rsidRPr="00597F26">
              <w:rPr>
                <w:lang w:val="it-IT"/>
              </w:rPr>
              <w:t>Ammontare della cauzione definitiva</w:t>
            </w:r>
            <w:r w:rsidRPr="00597F26">
              <w:rPr>
                <w:color w:val="FF0000"/>
                <w:lang w:val="it-IT"/>
              </w:rPr>
              <w:t xml:space="preserve"> </w:t>
            </w:r>
            <w:r w:rsidRPr="00597F26">
              <w:rPr>
                <w:lang w:val="it-IT"/>
              </w:rPr>
              <w:t xml:space="preserve">ai sensi dell’art. 36, comma 1, L.P. n. 16/2015: </w:t>
            </w:r>
            <w:r w:rsidRPr="00597F26">
              <w:rPr>
                <w:b/>
                <w:bCs/>
                <w:color w:val="FF0000"/>
                <w:lang w:val="it-IT"/>
              </w:rPr>
              <w:t>2</w:t>
            </w:r>
            <w:r w:rsidRPr="00597F26">
              <w:rPr>
                <w:color w:val="FF0000"/>
                <w:lang w:val="it-IT"/>
              </w:rPr>
              <w:t xml:space="preserve">% </w:t>
            </w:r>
            <w:r w:rsidRPr="00597F26">
              <w:rPr>
                <w:lang w:val="it-IT"/>
              </w:rPr>
              <w:t xml:space="preserve">dell’importo contrattuale. </w:t>
            </w:r>
            <w:r w:rsidRPr="00597F26">
              <w:rPr>
                <w:color w:val="FF0000"/>
                <w:lang w:val="it-IT"/>
              </w:rPr>
              <w:t xml:space="preserve">(ai sensi dell’art. 36, comma 1, </w:t>
            </w:r>
            <w:r w:rsidRPr="00597F26">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597F26">
              <w:rPr>
                <w:color w:val="FF0000"/>
                <w:lang w:val="it-IT"/>
              </w:rPr>
              <w:t>)</w:t>
            </w:r>
          </w:p>
          <w:p w:rsidR="006B612B" w:rsidRPr="00597F26" w:rsidRDefault="006B612B" w:rsidP="00CC2FC5">
            <w:pPr>
              <w:ind w:left="340" w:right="180"/>
              <w:jc w:val="both"/>
              <w:rPr>
                <w:color w:val="FF0000"/>
                <w:lang w:val="it-IT"/>
              </w:rPr>
            </w:pPr>
            <w:r w:rsidRPr="00597F26">
              <w:rPr>
                <w:lang w:val="it-IT"/>
              </w:rPr>
              <w:t>Non trova, pertanto, applicazione il primo periodo del comma 1 dell’art. 103, D.Lgs. n. 50/2016, laddove si prevede l’ammontare della cauzione definitiva.</w:t>
            </w:r>
          </w:p>
          <w:p w:rsidR="006B612B" w:rsidRPr="00597F26" w:rsidRDefault="006B612B" w:rsidP="00CC2FC5">
            <w:pPr>
              <w:spacing w:line="240" w:lineRule="exact"/>
              <w:jc w:val="both"/>
              <w:rPr>
                <w:rFonts w:cs="Arial"/>
                <w:color w:val="FF0000"/>
                <w:lang w:val="it-IT"/>
              </w:rPr>
            </w:pPr>
          </w:p>
          <w:p w:rsidR="006B612B" w:rsidRPr="00597F26" w:rsidRDefault="006B612B" w:rsidP="00CC2FC5">
            <w:pPr>
              <w:ind w:left="340" w:right="180"/>
              <w:jc w:val="both"/>
              <w:rPr>
                <w:lang w:val="it-IT"/>
              </w:rPr>
            </w:pPr>
            <w:r w:rsidRPr="00597F26">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rsidR="006B612B" w:rsidRPr="00597F26" w:rsidRDefault="006B612B" w:rsidP="00CC2FC5">
            <w:pPr>
              <w:ind w:left="340" w:right="180"/>
              <w:jc w:val="both"/>
              <w:rPr>
                <w:lang w:val="it-IT"/>
              </w:rPr>
            </w:pPr>
          </w:p>
          <w:p w:rsidR="006B612B" w:rsidRPr="00597F26" w:rsidRDefault="006B612B" w:rsidP="00CC2FC5">
            <w:pPr>
              <w:ind w:left="340" w:right="180"/>
              <w:jc w:val="both"/>
              <w:rPr>
                <w:b/>
                <w:bCs/>
                <w:i/>
                <w:iCs/>
                <w:lang w:val="it-IT"/>
              </w:rPr>
            </w:pPr>
            <w:r w:rsidRPr="00597F26">
              <w:rPr>
                <w:lang w:val="it-IT"/>
              </w:rPr>
              <w:lastRenderedPageBreak/>
              <w:t>Per la cauzione definitiva non si applicano i benefici della riduzione di cui all’art. 93, comma 7, D.Lgs. n. 50/2016.</w:t>
            </w:r>
          </w:p>
          <w:p w:rsidR="006B612B" w:rsidRPr="00597F26" w:rsidRDefault="006B612B" w:rsidP="00CC2FC5">
            <w:pPr>
              <w:autoSpaceDE w:val="0"/>
              <w:autoSpaceDN w:val="0"/>
              <w:adjustRightInd w:val="0"/>
              <w:spacing w:line="240" w:lineRule="exact"/>
              <w:ind w:right="105"/>
              <w:jc w:val="both"/>
              <w:rPr>
                <w:rFonts w:cs="Arial"/>
                <w:lang w:val="it-IT"/>
              </w:rPr>
            </w:pPr>
          </w:p>
          <w:p w:rsidR="006B612B" w:rsidRPr="00886977" w:rsidRDefault="006B612B" w:rsidP="00CC2FC5">
            <w:pPr>
              <w:autoSpaceDE w:val="0"/>
              <w:autoSpaceDN w:val="0"/>
              <w:adjustRightInd w:val="0"/>
              <w:spacing w:line="240" w:lineRule="exact"/>
              <w:ind w:left="344" w:right="105"/>
              <w:jc w:val="both"/>
              <w:rPr>
                <w:rFonts w:cs="Arial"/>
                <w:color w:val="000000"/>
                <w:lang w:val="it-IT"/>
              </w:rPr>
            </w:pPr>
            <w:r w:rsidRPr="00597F26">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597F26">
              <w:rPr>
                <w:rFonts w:cs="Arial"/>
                <w:bCs/>
                <w:lang w:val="it-IT"/>
              </w:rPr>
              <w:t xml:space="preserve">attestante l’avvenuta esecuzione delle prestazioni contrattuali. Tale documento è emesso periodicamente dalla </w:t>
            </w:r>
            <w:r w:rsidRPr="00597F26">
              <w:rPr>
                <w:rFonts w:cs="Arial"/>
              </w:rPr>
              <w:t>stazione appaltante</w:t>
            </w:r>
            <w:r w:rsidRPr="00597F26">
              <w:rPr>
                <w:rFonts w:cs="Arial"/>
                <w:bCs/>
                <w:lang w:val="it-IT"/>
              </w:rPr>
              <w:t>.</w:t>
            </w:r>
          </w:p>
        </w:tc>
      </w:tr>
      <w:tr w:rsidR="00E4644A" w:rsidRPr="00402B24" w:rsidTr="00500DB2">
        <w:tc>
          <w:tcPr>
            <w:tcW w:w="4276" w:type="dxa"/>
          </w:tcPr>
          <w:p w:rsidR="006B612B" w:rsidRPr="00F7364B" w:rsidRDefault="006B612B" w:rsidP="00CC2FC5">
            <w:pPr>
              <w:autoSpaceDE w:val="0"/>
              <w:autoSpaceDN w:val="0"/>
              <w:adjustRightInd w:val="0"/>
              <w:spacing w:line="240" w:lineRule="exact"/>
              <w:ind w:left="294" w:right="76"/>
              <w:jc w:val="both"/>
              <w:rPr>
                <w:rFonts w:cs="Arial"/>
                <w:bCs/>
                <w:lang w:val="de-DE"/>
              </w:rPr>
            </w:pPr>
          </w:p>
        </w:tc>
        <w:tc>
          <w:tcPr>
            <w:tcW w:w="1112" w:type="dxa"/>
          </w:tcPr>
          <w:p w:rsidR="006B612B" w:rsidRPr="00402B24" w:rsidRDefault="006B612B" w:rsidP="00CC2FC5">
            <w:pPr>
              <w:spacing w:line="240" w:lineRule="exact"/>
              <w:rPr>
                <w:rFonts w:cs="Arial"/>
                <w:lang w:val="de-DE"/>
              </w:rPr>
            </w:pPr>
          </w:p>
        </w:tc>
        <w:tc>
          <w:tcPr>
            <w:tcW w:w="4110" w:type="dxa"/>
          </w:tcPr>
          <w:p w:rsidR="006B612B" w:rsidRPr="00F7364B" w:rsidRDefault="006B612B" w:rsidP="00CC2FC5">
            <w:pPr>
              <w:autoSpaceDE w:val="0"/>
              <w:autoSpaceDN w:val="0"/>
              <w:adjustRightInd w:val="0"/>
              <w:spacing w:line="240" w:lineRule="exact"/>
              <w:ind w:left="344" w:right="105"/>
              <w:jc w:val="both"/>
              <w:rPr>
                <w:rFonts w:cs="Arial"/>
                <w:bCs/>
                <w:lang w:val="it-IT"/>
              </w:rPr>
            </w:pPr>
          </w:p>
        </w:tc>
      </w:tr>
      <w:tr w:rsidR="00E4644A" w:rsidRPr="008B5307" w:rsidTr="00500DB2">
        <w:tc>
          <w:tcPr>
            <w:tcW w:w="4276" w:type="dxa"/>
          </w:tcPr>
          <w:p w:rsidR="006B612B" w:rsidRPr="00244B72" w:rsidRDefault="006B612B" w:rsidP="00CC2FC5">
            <w:pPr>
              <w:autoSpaceDE w:val="0"/>
              <w:autoSpaceDN w:val="0"/>
              <w:adjustRightInd w:val="0"/>
              <w:spacing w:line="240" w:lineRule="exact"/>
              <w:ind w:left="294" w:right="76"/>
              <w:jc w:val="both"/>
              <w:rPr>
                <w:rFonts w:cs="Arial"/>
                <w:lang w:val="de-DE"/>
              </w:rPr>
            </w:pPr>
            <w:r w:rsidRPr="00244B72">
              <w:rPr>
                <w:rFonts w:cs="Arial"/>
                <w:bCs/>
                <w:lang w:val="de-DE"/>
              </w:rPr>
              <w:t>Bei Bietergemeinschaften muss die endgültige Kaution auf der Grundlage eines unwiderruflichen Mandats vom feder-führenden Unternehmen im Namen und auf Rechnung aller beteiligten Unternehmen bestellt werden.</w:t>
            </w:r>
          </w:p>
          <w:p w:rsidR="006B612B" w:rsidRPr="00244B72" w:rsidRDefault="006B612B" w:rsidP="00CC2FC5">
            <w:pPr>
              <w:autoSpaceDE w:val="0"/>
              <w:autoSpaceDN w:val="0"/>
              <w:adjustRightInd w:val="0"/>
              <w:spacing w:line="240" w:lineRule="exact"/>
              <w:ind w:left="294" w:right="76"/>
              <w:jc w:val="both"/>
              <w:rPr>
                <w:rFonts w:cs="Arial"/>
                <w:bCs/>
                <w:color w:val="000000"/>
                <w:lang w:val="de-DE"/>
              </w:rPr>
            </w:pPr>
            <w:r w:rsidRPr="00244B72">
              <w:rPr>
                <w:rFonts w:cs="Arial"/>
                <w:bCs/>
                <w:lang w:val="de-DE"/>
              </w:rPr>
              <w:t>Nicht zulässig sind Bürgschaftspolizzen oder Bankbürgschaften, welche Klauseln enthalten, durch die zulasten der Vergabestelle irgendwelche Aufwendungen festgelegt werden.</w:t>
            </w:r>
          </w:p>
          <w:p w:rsidR="006B612B" w:rsidRPr="001616DD" w:rsidRDefault="006B612B" w:rsidP="00CC2FC5">
            <w:pPr>
              <w:tabs>
                <w:tab w:val="left" w:pos="4111"/>
              </w:tabs>
              <w:spacing w:line="240" w:lineRule="exact"/>
              <w:ind w:left="322" w:right="76"/>
              <w:jc w:val="both"/>
              <w:rPr>
                <w:rFonts w:cs="Arial"/>
                <w:lang w:val="de-DE"/>
              </w:rPr>
            </w:pPr>
            <w:r w:rsidRPr="00244B72">
              <w:rPr>
                <w:rFonts w:cs="Arial"/>
                <w:lang w:val="de-DE"/>
              </w:rPr>
              <w:t>Wird die endgültige Kaution nicht geleistet, wird die Zuschlagserteilung aufgehoben und der Auftrag wird sodann dem in der Rangliste nachfolgenden Bieter erteilt.</w:t>
            </w:r>
          </w:p>
        </w:tc>
        <w:tc>
          <w:tcPr>
            <w:tcW w:w="1112" w:type="dxa"/>
          </w:tcPr>
          <w:p w:rsidR="006B612B" w:rsidRPr="00244B72" w:rsidRDefault="006B612B" w:rsidP="00CC2FC5">
            <w:pPr>
              <w:spacing w:line="240" w:lineRule="exact"/>
              <w:rPr>
                <w:rFonts w:cs="Arial"/>
                <w:lang w:val="de-DE"/>
              </w:rPr>
            </w:pPr>
          </w:p>
        </w:tc>
        <w:tc>
          <w:tcPr>
            <w:tcW w:w="4110" w:type="dxa"/>
          </w:tcPr>
          <w:p w:rsidR="006B612B" w:rsidRPr="00244B72" w:rsidRDefault="006B612B" w:rsidP="00CC2FC5">
            <w:pPr>
              <w:autoSpaceDE w:val="0"/>
              <w:autoSpaceDN w:val="0"/>
              <w:adjustRightInd w:val="0"/>
              <w:spacing w:line="240" w:lineRule="exact"/>
              <w:ind w:left="344" w:right="105"/>
              <w:jc w:val="both"/>
              <w:rPr>
                <w:rFonts w:cs="Arial"/>
                <w:lang w:val="it-IT"/>
              </w:rPr>
            </w:pPr>
            <w:r w:rsidRPr="00244B72">
              <w:rPr>
                <w:rFonts w:cs="Arial"/>
                <w:bCs/>
                <w:lang w:val="it-IT"/>
              </w:rPr>
              <w:t>In caso di R.T.I. la cauzione definitiva deve essere prestata su mandato irrevocabile dell’impresa capogruppo in nome e per conto di tutte le imprese mandanti.</w:t>
            </w:r>
          </w:p>
          <w:p w:rsidR="006B612B" w:rsidRPr="00244B72" w:rsidRDefault="006B612B" w:rsidP="00CC2FC5">
            <w:pPr>
              <w:autoSpaceDE w:val="0"/>
              <w:autoSpaceDN w:val="0"/>
              <w:adjustRightInd w:val="0"/>
              <w:spacing w:line="240" w:lineRule="exact"/>
              <w:ind w:left="344" w:right="105"/>
              <w:jc w:val="both"/>
              <w:rPr>
                <w:rFonts w:cs="Arial"/>
                <w:bCs/>
                <w:lang w:val="it-IT"/>
              </w:rPr>
            </w:pPr>
          </w:p>
          <w:p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Non saranno accettate polizze fideiussorie o fideiussioni bancarie che contengano clausole attraverso le quali vengano posti oneri di qualsiasi tipo a carico della stazione appaltante.</w:t>
            </w:r>
          </w:p>
          <w:p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 xml:space="preserve">La mancata costituzione della cauzione definitiva determina la decadenza dell’affidamento e l’aggiudicazione al concorrente che segue in </w:t>
            </w:r>
            <w:r w:rsidRPr="00F77593">
              <w:rPr>
                <w:rFonts w:cs="Arial"/>
                <w:bCs/>
                <w:lang w:val="it-IT"/>
              </w:rPr>
              <w:t>graduatoria.</w:t>
            </w:r>
          </w:p>
        </w:tc>
      </w:tr>
      <w:tr w:rsidR="00E4644A" w:rsidRPr="008B5307" w:rsidTr="00500DB2">
        <w:tc>
          <w:tcPr>
            <w:tcW w:w="4276" w:type="dxa"/>
          </w:tcPr>
          <w:p w:rsidR="006B612B" w:rsidRPr="0015641C" w:rsidRDefault="006B612B" w:rsidP="00CC2FC5">
            <w:pPr>
              <w:autoSpaceDE w:val="0"/>
              <w:autoSpaceDN w:val="0"/>
              <w:adjustRightInd w:val="0"/>
              <w:spacing w:line="240" w:lineRule="exact"/>
              <w:ind w:left="308" w:right="76" w:hanging="308"/>
              <w:jc w:val="both"/>
              <w:rPr>
                <w:rFonts w:cs="Arial"/>
                <w:lang w:val="it-IT"/>
              </w:rPr>
            </w:pPr>
          </w:p>
        </w:tc>
        <w:tc>
          <w:tcPr>
            <w:tcW w:w="1112" w:type="dxa"/>
          </w:tcPr>
          <w:p w:rsidR="006B612B" w:rsidRPr="0015641C" w:rsidRDefault="006B612B" w:rsidP="00CC2FC5">
            <w:pPr>
              <w:spacing w:line="240" w:lineRule="exact"/>
              <w:rPr>
                <w:rFonts w:cs="Arial"/>
                <w:strike/>
                <w:lang w:val="it-IT"/>
              </w:rPr>
            </w:pPr>
          </w:p>
        </w:tc>
        <w:tc>
          <w:tcPr>
            <w:tcW w:w="4110" w:type="dxa"/>
          </w:tcPr>
          <w:p w:rsidR="006B612B" w:rsidRPr="00F7364B" w:rsidRDefault="006B612B" w:rsidP="00CC2FC5">
            <w:pPr>
              <w:autoSpaceDE w:val="0"/>
              <w:autoSpaceDN w:val="0"/>
              <w:adjustRightInd w:val="0"/>
              <w:spacing w:line="240" w:lineRule="exact"/>
              <w:ind w:left="336" w:right="105" w:hanging="336"/>
              <w:jc w:val="both"/>
              <w:rPr>
                <w:rFonts w:cs="Arial"/>
                <w:noProof w:val="0"/>
                <w:lang w:val="it-IT" w:eastAsia="it-IT"/>
              </w:rPr>
            </w:pPr>
          </w:p>
        </w:tc>
      </w:tr>
      <w:tr w:rsidR="00E4644A" w:rsidRPr="008B5307" w:rsidTr="00500DB2">
        <w:tc>
          <w:tcPr>
            <w:tcW w:w="4276" w:type="dxa"/>
          </w:tcPr>
          <w:p w:rsidR="006B612B" w:rsidRPr="00A31E4A" w:rsidRDefault="006B612B" w:rsidP="00CC2FC5">
            <w:pPr>
              <w:autoSpaceDE w:val="0"/>
              <w:autoSpaceDN w:val="0"/>
              <w:adjustRightInd w:val="0"/>
              <w:spacing w:line="240" w:lineRule="exact"/>
              <w:ind w:left="308" w:right="76" w:hanging="308"/>
              <w:jc w:val="both"/>
              <w:rPr>
                <w:rFonts w:cs="Arial"/>
                <w:color w:val="FF0000"/>
                <w:lang w:val="de-DE"/>
              </w:rPr>
            </w:pPr>
            <w:r w:rsidRPr="00A31E4A">
              <w:rPr>
                <w:rFonts w:cs="Arial"/>
                <w:color w:val="FF0000"/>
                <w:lang w:val="de-DE"/>
              </w:rPr>
              <w:t>b)</w:t>
            </w:r>
            <w:r w:rsidRPr="00A31E4A">
              <w:rPr>
                <w:rFonts w:cs="Arial"/>
                <w:color w:val="FF0000"/>
                <w:lang w:val="de-DE"/>
              </w:rPr>
              <w:tab/>
            </w:r>
            <w:r w:rsidR="00A31E4A" w:rsidRPr="00A31E4A">
              <w:rPr>
                <w:rFonts w:ascii="Calibri" w:hAnsi="Calibri"/>
                <w:color w:val="FF0000"/>
                <w:sz w:val="22"/>
                <w:szCs w:val="22"/>
                <w:lang w:val="de-DE"/>
              </w:rPr>
              <w:t>eine bestimmte Anzahl an Stempelmarken, welche von der Vergabestelle gemäß DPR Nr. 642/1972 festzulegen ist.</w:t>
            </w:r>
          </w:p>
        </w:tc>
        <w:tc>
          <w:tcPr>
            <w:tcW w:w="1112" w:type="dxa"/>
          </w:tcPr>
          <w:p w:rsidR="006B612B" w:rsidRPr="005104D4" w:rsidRDefault="006B612B" w:rsidP="00CC2FC5">
            <w:pPr>
              <w:spacing w:line="240" w:lineRule="exact"/>
              <w:rPr>
                <w:rFonts w:cs="Arial"/>
                <w:strike/>
                <w:color w:val="FF0000"/>
                <w:lang w:val="de-DE"/>
              </w:rPr>
            </w:pPr>
          </w:p>
        </w:tc>
        <w:tc>
          <w:tcPr>
            <w:tcW w:w="4110" w:type="dxa"/>
          </w:tcPr>
          <w:p w:rsidR="006B612B" w:rsidRPr="005104D4" w:rsidRDefault="006B612B" w:rsidP="00CC2FC5">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u</w:t>
            </w:r>
            <w:r w:rsidRPr="005104D4">
              <w:rPr>
                <w:rFonts w:cs="Arial"/>
                <w:noProof w:val="0"/>
                <w:color w:val="FF0000"/>
                <w:lang w:val="it-IT" w:eastAsia="it-IT"/>
              </w:rPr>
              <w:t xml:space="preserve">n determinato numero di </w:t>
            </w:r>
            <w:r w:rsidRPr="005104D4">
              <w:rPr>
                <w:rFonts w:cs="Arial"/>
                <w:b/>
                <w:noProof w:val="0"/>
                <w:color w:val="FF0000"/>
                <w:lang w:val="it-IT" w:eastAsia="it-IT"/>
              </w:rPr>
              <w:t>marche da bollo</w:t>
            </w:r>
            <w:r w:rsidRPr="005104D4">
              <w:rPr>
                <w:rFonts w:cs="Arial"/>
                <w:noProof w:val="0"/>
                <w:color w:val="FF0000"/>
                <w:lang w:val="it-IT" w:eastAsia="it-IT"/>
              </w:rPr>
              <w:t xml:space="preserve"> </w:t>
            </w:r>
            <w:r w:rsidR="0061786C">
              <w:rPr>
                <w:rFonts w:cs="Arial"/>
                <w:noProof w:val="0"/>
                <w:color w:val="FF0000"/>
                <w:lang w:val="it-IT" w:eastAsia="it-IT"/>
              </w:rPr>
              <w:t>che verranno definite dall</w:t>
            </w:r>
            <w:r w:rsidR="00294EE3">
              <w:rPr>
                <w:rFonts w:cs="Arial"/>
                <w:noProof w:val="0"/>
                <w:color w:val="FF0000"/>
                <w:lang w:val="it-IT" w:eastAsia="it-IT"/>
              </w:rPr>
              <w:t xml:space="preserve">a </w:t>
            </w:r>
            <w:r w:rsidR="0061786C">
              <w:rPr>
                <w:rFonts w:cs="Arial"/>
                <w:noProof w:val="0"/>
                <w:color w:val="FF0000"/>
                <w:lang w:val="it-IT" w:eastAsia="it-IT"/>
              </w:rPr>
              <w:t>stazione appaltante</w:t>
            </w:r>
            <w:r w:rsidRPr="005104D4">
              <w:rPr>
                <w:rFonts w:cs="Arial"/>
                <w:noProof w:val="0"/>
                <w:color w:val="FF0000"/>
                <w:lang w:val="it-IT" w:eastAsia="it-IT"/>
              </w:rPr>
              <w:t>, secondo quanto disposto dal D.P.R. n. 642/1972.</w:t>
            </w:r>
          </w:p>
        </w:tc>
      </w:tr>
      <w:tr w:rsidR="00E4644A" w:rsidRPr="008B5307" w:rsidTr="00500DB2">
        <w:tc>
          <w:tcPr>
            <w:tcW w:w="4276" w:type="dxa"/>
          </w:tcPr>
          <w:p w:rsidR="006B612B" w:rsidRPr="004E235C" w:rsidRDefault="006B612B" w:rsidP="00CC2FC5">
            <w:pPr>
              <w:tabs>
                <w:tab w:val="left" w:pos="284"/>
              </w:tabs>
              <w:spacing w:line="240" w:lineRule="exact"/>
              <w:ind w:left="294" w:right="76" w:hanging="294"/>
              <w:jc w:val="both"/>
              <w:rPr>
                <w:rFonts w:cs="Arial"/>
                <w:lang w:val="it-IT"/>
              </w:rPr>
            </w:pPr>
          </w:p>
        </w:tc>
        <w:tc>
          <w:tcPr>
            <w:tcW w:w="1112" w:type="dxa"/>
          </w:tcPr>
          <w:p w:rsidR="006B612B" w:rsidRPr="004E235C" w:rsidRDefault="006B612B" w:rsidP="00CC2FC5">
            <w:pPr>
              <w:spacing w:line="240" w:lineRule="exact"/>
              <w:rPr>
                <w:rFonts w:cs="Arial"/>
                <w:lang w:val="it-IT"/>
              </w:rPr>
            </w:pPr>
          </w:p>
        </w:tc>
        <w:tc>
          <w:tcPr>
            <w:tcW w:w="4110" w:type="dxa"/>
          </w:tcPr>
          <w:p w:rsidR="006B612B" w:rsidRPr="00F7364B" w:rsidRDefault="006B612B" w:rsidP="00CC2FC5">
            <w:pPr>
              <w:spacing w:line="240" w:lineRule="exact"/>
              <w:ind w:left="308" w:right="105" w:hanging="308"/>
              <w:jc w:val="both"/>
              <w:rPr>
                <w:rFonts w:cs="Arial"/>
                <w:lang w:val="it-IT"/>
              </w:rPr>
            </w:pPr>
          </w:p>
        </w:tc>
      </w:tr>
      <w:tr w:rsidR="00E4644A" w:rsidRPr="008B5307" w:rsidTr="00500DB2">
        <w:tc>
          <w:tcPr>
            <w:tcW w:w="4276" w:type="dxa"/>
          </w:tcPr>
          <w:p w:rsidR="006B612B" w:rsidRPr="00EC2738" w:rsidRDefault="006B612B" w:rsidP="00CC2FC5">
            <w:pPr>
              <w:tabs>
                <w:tab w:val="left" w:pos="284"/>
              </w:tabs>
              <w:spacing w:line="240" w:lineRule="exact"/>
              <w:ind w:left="294" w:right="76" w:hanging="294"/>
              <w:jc w:val="both"/>
              <w:rPr>
                <w:rFonts w:cs="Arial"/>
                <w:lang w:val="de-DE"/>
              </w:rPr>
            </w:pPr>
            <w:r w:rsidRPr="00EC2738">
              <w:rPr>
                <w:rFonts w:cs="Arial"/>
                <w:lang w:val="de-DE"/>
              </w:rPr>
              <w:t>c)</w:t>
            </w:r>
            <w:r w:rsidRPr="00EC2738">
              <w:rPr>
                <w:rFonts w:cs="Arial"/>
                <w:lang w:val="de-DE"/>
              </w:rPr>
              <w:tab/>
              <w:t>Angabe des</w:t>
            </w:r>
            <w:r w:rsidRPr="00EC2738">
              <w:rPr>
                <w:rFonts w:cs="Arial"/>
                <w:b/>
                <w:lang w:val="de-DE"/>
              </w:rPr>
              <w:t xml:space="preserve"> gewidmeten Kontokorrents</w:t>
            </w:r>
            <w:r w:rsidRPr="00EC2738">
              <w:rPr>
                <w:rFonts w:cs="Arial"/>
                <w:color w:val="0000FF"/>
                <w:lang w:val="de-DE"/>
              </w:rPr>
              <w:t>;</w:t>
            </w:r>
          </w:p>
        </w:tc>
        <w:tc>
          <w:tcPr>
            <w:tcW w:w="1112" w:type="dxa"/>
          </w:tcPr>
          <w:p w:rsidR="006B612B" w:rsidRPr="00EC2738" w:rsidRDefault="006B612B" w:rsidP="00CC2FC5">
            <w:pPr>
              <w:spacing w:line="240" w:lineRule="exact"/>
              <w:rPr>
                <w:rFonts w:cs="Arial"/>
                <w:lang w:val="de-DE"/>
              </w:rPr>
            </w:pPr>
          </w:p>
        </w:tc>
        <w:tc>
          <w:tcPr>
            <w:tcW w:w="4110" w:type="dxa"/>
          </w:tcPr>
          <w:p w:rsidR="006B612B" w:rsidRPr="00EC2738" w:rsidRDefault="006B612B" w:rsidP="00CC2FC5">
            <w:pPr>
              <w:spacing w:line="240" w:lineRule="exact"/>
              <w:ind w:left="308" w:right="105" w:hanging="308"/>
              <w:jc w:val="both"/>
              <w:rPr>
                <w:rFonts w:cs="Arial"/>
                <w:lang w:val="it-IT"/>
              </w:rPr>
            </w:pPr>
            <w:r w:rsidRPr="00EC2738">
              <w:rPr>
                <w:rFonts w:cs="Arial"/>
                <w:lang w:val="it-IT"/>
              </w:rPr>
              <w:t>c)</w:t>
            </w:r>
            <w:r w:rsidRPr="00EC2738">
              <w:rPr>
                <w:rFonts w:cs="Arial"/>
                <w:lang w:val="it-IT"/>
              </w:rPr>
              <w:tab/>
              <w:t xml:space="preserve">l’indicazione del </w:t>
            </w:r>
            <w:r w:rsidRPr="00EC2738">
              <w:rPr>
                <w:rFonts w:cs="Arial"/>
                <w:b/>
                <w:lang w:val="it-IT"/>
              </w:rPr>
              <w:t>conto corrente dedicato</w:t>
            </w:r>
            <w:r w:rsidRPr="00EC2738">
              <w:rPr>
                <w:rFonts w:cs="Arial"/>
                <w:lang w:val="it-IT"/>
              </w:rPr>
              <w:t>;</w:t>
            </w:r>
          </w:p>
        </w:tc>
      </w:tr>
      <w:tr w:rsidR="00E4644A" w:rsidRPr="008B5307" w:rsidTr="00500DB2">
        <w:tc>
          <w:tcPr>
            <w:tcW w:w="4276" w:type="dxa"/>
          </w:tcPr>
          <w:p w:rsidR="006B612B" w:rsidRPr="006F24C0" w:rsidRDefault="006B612B" w:rsidP="00CC2FC5">
            <w:pPr>
              <w:spacing w:line="240" w:lineRule="exact"/>
              <w:ind w:left="308" w:right="76" w:hanging="308"/>
              <w:jc w:val="both"/>
              <w:rPr>
                <w:rFonts w:cs="Arial"/>
                <w:bCs/>
                <w:lang w:val="it-IT"/>
              </w:rPr>
            </w:pPr>
          </w:p>
        </w:tc>
        <w:tc>
          <w:tcPr>
            <w:tcW w:w="1112" w:type="dxa"/>
          </w:tcPr>
          <w:p w:rsidR="006B612B" w:rsidRPr="006F24C0" w:rsidRDefault="006B612B" w:rsidP="00CC2FC5">
            <w:pPr>
              <w:spacing w:line="240" w:lineRule="exact"/>
              <w:rPr>
                <w:rFonts w:cs="Arial"/>
                <w:lang w:val="it-IT"/>
              </w:rPr>
            </w:pPr>
          </w:p>
        </w:tc>
        <w:tc>
          <w:tcPr>
            <w:tcW w:w="4110" w:type="dxa"/>
          </w:tcPr>
          <w:p w:rsidR="006B612B" w:rsidRPr="00EC2738" w:rsidRDefault="006B612B" w:rsidP="00CC2FC5">
            <w:pPr>
              <w:spacing w:line="240" w:lineRule="exact"/>
              <w:ind w:left="308" w:right="105" w:hanging="308"/>
              <w:jc w:val="both"/>
              <w:rPr>
                <w:rFonts w:cs="Arial"/>
                <w:bCs/>
                <w:lang w:val="it-IT"/>
              </w:rPr>
            </w:pPr>
          </w:p>
        </w:tc>
      </w:tr>
      <w:tr w:rsidR="00E4644A" w:rsidRPr="008B5307" w:rsidTr="00500DB2">
        <w:tc>
          <w:tcPr>
            <w:tcW w:w="4276" w:type="dxa"/>
          </w:tcPr>
          <w:p w:rsidR="006B612B" w:rsidRPr="00EC2738" w:rsidRDefault="006B612B" w:rsidP="00CC2FC5">
            <w:pPr>
              <w:spacing w:line="240" w:lineRule="exact"/>
              <w:ind w:left="308" w:right="76" w:hanging="308"/>
              <w:jc w:val="both"/>
              <w:rPr>
                <w:rFonts w:cs="Arial"/>
                <w:bCs/>
                <w:lang w:val="de-DE"/>
              </w:rPr>
            </w:pPr>
            <w:r w:rsidRPr="00EC2738">
              <w:rPr>
                <w:rFonts w:cs="Arial"/>
                <w:bCs/>
                <w:lang w:val="de-DE"/>
              </w:rPr>
              <w:t>d)</w:t>
            </w:r>
            <w:r w:rsidRPr="00EC2738">
              <w:rPr>
                <w:rFonts w:cs="Arial"/>
                <w:b/>
                <w:bCs/>
                <w:lang w:val="de-DE"/>
              </w:rPr>
              <w:tab/>
              <w:t xml:space="preserve">bei Bietergemeinschaften die Vollmacht bezüglich des gemeinsamen Sonder-mandats mit Vertretungsbefugnis, </w:t>
            </w:r>
            <w:r w:rsidRPr="00EC2738">
              <w:rPr>
                <w:rFonts w:cs="Arial"/>
                <w:bCs/>
                <w:lang w:val="de-DE"/>
              </w:rPr>
              <w:t xml:space="preserve">die </w:t>
            </w:r>
            <w:r w:rsidRPr="00EC2738">
              <w:rPr>
                <w:rFonts w:cs="Arial"/>
                <w:bCs/>
                <w:lang w:val="de-DE"/>
              </w:rPr>
              <w:lastRenderedPageBreak/>
              <w:t>sich aus einer beglaubigten Abschrift ergibt ergibt die dem gesetzlichen Vertreter des federführenden Unternehmens erteilt wurde;</w:t>
            </w:r>
          </w:p>
        </w:tc>
        <w:tc>
          <w:tcPr>
            <w:tcW w:w="1112" w:type="dxa"/>
          </w:tcPr>
          <w:p w:rsidR="006B612B" w:rsidRPr="00EC2738" w:rsidRDefault="006B612B" w:rsidP="00CC2FC5">
            <w:pPr>
              <w:spacing w:line="240" w:lineRule="exact"/>
              <w:rPr>
                <w:rFonts w:cs="Arial"/>
                <w:lang w:val="de-DE"/>
              </w:rPr>
            </w:pPr>
          </w:p>
        </w:tc>
        <w:tc>
          <w:tcPr>
            <w:tcW w:w="4110" w:type="dxa"/>
          </w:tcPr>
          <w:p w:rsidR="006B612B" w:rsidRPr="00EC2738" w:rsidRDefault="006B612B" w:rsidP="00CC2FC5">
            <w:pPr>
              <w:spacing w:line="240" w:lineRule="exact"/>
              <w:ind w:left="308" w:right="105" w:hanging="308"/>
              <w:jc w:val="both"/>
              <w:rPr>
                <w:rFonts w:cs="Arial"/>
                <w:b/>
                <w:bCs/>
                <w:lang w:val="it-IT"/>
              </w:rPr>
            </w:pPr>
            <w:r w:rsidRPr="00EC2738">
              <w:rPr>
                <w:rFonts w:cs="Arial"/>
                <w:bCs/>
                <w:lang w:val="it-IT"/>
              </w:rPr>
              <w:t>d)</w:t>
            </w:r>
            <w:r w:rsidRPr="00EC2738">
              <w:rPr>
                <w:rFonts w:cs="Arial"/>
                <w:bCs/>
                <w:lang w:val="it-IT"/>
              </w:rPr>
              <w:tab/>
            </w:r>
            <w:r w:rsidRPr="00EC2738">
              <w:rPr>
                <w:rFonts w:cs="Arial"/>
                <w:b/>
                <w:bCs/>
                <w:lang w:val="it-IT"/>
              </w:rPr>
              <w:t>in caso di R.T.I. la procura relativa al mandato collettivo speciale con rappresentanza</w:t>
            </w:r>
            <w:r w:rsidRPr="00EC2738">
              <w:rPr>
                <w:rFonts w:cs="Arial"/>
                <w:bCs/>
                <w:lang w:val="it-IT"/>
              </w:rPr>
              <w:t xml:space="preserve">, risultante da atto </w:t>
            </w:r>
            <w:r w:rsidRPr="00EC2738">
              <w:rPr>
                <w:rFonts w:cs="Arial"/>
                <w:bCs/>
                <w:lang w:val="it-IT"/>
              </w:rPr>
              <w:lastRenderedPageBreak/>
              <w:t>pubblico (o copia di esso autenticata) e conferita al legale rappresentante dell’impresa capogruppo;</w:t>
            </w:r>
          </w:p>
        </w:tc>
      </w:tr>
      <w:tr w:rsidR="00E4644A" w:rsidRPr="008B5307" w:rsidTr="00500DB2">
        <w:tc>
          <w:tcPr>
            <w:tcW w:w="4276" w:type="dxa"/>
          </w:tcPr>
          <w:p w:rsidR="006B612B" w:rsidRPr="006F24C0" w:rsidRDefault="006B612B" w:rsidP="00CC2FC5">
            <w:pPr>
              <w:spacing w:line="240" w:lineRule="exact"/>
              <w:ind w:left="308" w:right="76" w:hanging="308"/>
              <w:jc w:val="both"/>
              <w:rPr>
                <w:rFonts w:cs="Arial"/>
                <w:bCs/>
                <w:lang w:val="it-IT"/>
              </w:rPr>
            </w:pPr>
          </w:p>
        </w:tc>
        <w:tc>
          <w:tcPr>
            <w:tcW w:w="1112" w:type="dxa"/>
          </w:tcPr>
          <w:p w:rsidR="006B612B" w:rsidRPr="006F24C0" w:rsidRDefault="006B612B" w:rsidP="00CC2FC5">
            <w:pPr>
              <w:spacing w:line="240" w:lineRule="exact"/>
              <w:rPr>
                <w:rFonts w:cs="Arial"/>
                <w:lang w:val="it-IT"/>
              </w:rPr>
            </w:pPr>
          </w:p>
        </w:tc>
        <w:tc>
          <w:tcPr>
            <w:tcW w:w="4110" w:type="dxa"/>
          </w:tcPr>
          <w:p w:rsidR="006B612B" w:rsidRPr="00EC2738" w:rsidRDefault="006B612B" w:rsidP="00CC2FC5">
            <w:pPr>
              <w:spacing w:line="240" w:lineRule="exact"/>
              <w:ind w:left="308" w:right="105" w:hanging="308"/>
              <w:jc w:val="both"/>
              <w:rPr>
                <w:rFonts w:cs="Arial"/>
                <w:bCs/>
                <w:lang w:val="it-IT"/>
              </w:rPr>
            </w:pPr>
          </w:p>
        </w:tc>
      </w:tr>
      <w:tr w:rsidR="00E4644A" w:rsidRPr="008B5307" w:rsidTr="00500DB2">
        <w:tc>
          <w:tcPr>
            <w:tcW w:w="4276" w:type="dxa"/>
          </w:tcPr>
          <w:p w:rsidR="006B612B" w:rsidRPr="00294EE3" w:rsidRDefault="006B612B" w:rsidP="00CC2FC5">
            <w:pPr>
              <w:tabs>
                <w:tab w:val="left" w:pos="142"/>
              </w:tabs>
              <w:spacing w:line="240" w:lineRule="exact"/>
              <w:ind w:left="308" w:right="76" w:hanging="308"/>
              <w:jc w:val="both"/>
              <w:rPr>
                <w:rFonts w:cs="Arial"/>
                <w:bCs/>
                <w:lang w:val="de-DE"/>
              </w:rPr>
            </w:pPr>
            <w:r w:rsidRPr="00294EE3">
              <w:rPr>
                <w:rFonts w:eastAsia="Calibri" w:cs="Arial"/>
                <w:lang w:val="de-DE"/>
              </w:rPr>
              <w:t>e)</w:t>
            </w:r>
            <w:r w:rsidRPr="00294EE3">
              <w:rPr>
                <w:rFonts w:cs="Arial"/>
                <w:b/>
                <w:bCs/>
                <w:lang w:val="de-DE"/>
              </w:rPr>
              <w:tab/>
            </w:r>
            <w:r w:rsidRPr="00294EE3">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tcPr>
          <w:p w:rsidR="006B612B" w:rsidRPr="00294EE3" w:rsidRDefault="006B612B" w:rsidP="00CC2FC5">
            <w:pPr>
              <w:spacing w:line="240" w:lineRule="exact"/>
              <w:rPr>
                <w:rFonts w:cs="Arial"/>
                <w:lang w:val="de-DE"/>
              </w:rPr>
            </w:pPr>
          </w:p>
        </w:tc>
        <w:tc>
          <w:tcPr>
            <w:tcW w:w="4110" w:type="dxa"/>
          </w:tcPr>
          <w:p w:rsidR="006B612B" w:rsidRPr="00294EE3" w:rsidRDefault="006B612B" w:rsidP="00CC2FC5">
            <w:pPr>
              <w:spacing w:line="240" w:lineRule="exact"/>
              <w:ind w:left="308" w:right="105" w:hanging="308"/>
              <w:jc w:val="both"/>
              <w:rPr>
                <w:rFonts w:cs="Arial"/>
                <w:bCs/>
                <w:lang w:val="it-IT"/>
              </w:rPr>
            </w:pPr>
            <w:r w:rsidRPr="00294EE3">
              <w:rPr>
                <w:rFonts w:eastAsia="Calibri" w:cs="Arial"/>
                <w:lang w:val="it-IT"/>
              </w:rPr>
              <w:t>e)</w:t>
            </w:r>
            <w:r w:rsidRPr="00294EE3">
              <w:rPr>
                <w:rFonts w:cs="Arial"/>
                <w:bCs/>
                <w:lang w:val="it-IT"/>
              </w:rPr>
              <w:tab/>
            </w:r>
            <w:r w:rsidRPr="00294EE3">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E4644A" w:rsidRPr="008B5307" w:rsidTr="00500DB2">
        <w:tc>
          <w:tcPr>
            <w:tcW w:w="4276" w:type="dxa"/>
          </w:tcPr>
          <w:p w:rsidR="006B612B" w:rsidRPr="00EC2738" w:rsidRDefault="006B612B" w:rsidP="00CC2FC5">
            <w:pPr>
              <w:spacing w:line="240" w:lineRule="exact"/>
              <w:ind w:left="308" w:right="76" w:hanging="308"/>
              <w:jc w:val="both"/>
              <w:rPr>
                <w:rFonts w:cs="Arial"/>
                <w:bCs/>
                <w:lang w:val="it-IT"/>
              </w:rPr>
            </w:pPr>
          </w:p>
        </w:tc>
        <w:tc>
          <w:tcPr>
            <w:tcW w:w="1112" w:type="dxa"/>
          </w:tcPr>
          <w:p w:rsidR="006B612B" w:rsidRPr="00EC2738" w:rsidRDefault="006B612B" w:rsidP="00CC2FC5">
            <w:pPr>
              <w:spacing w:line="240" w:lineRule="exact"/>
              <w:rPr>
                <w:rFonts w:cs="Arial"/>
                <w:lang w:val="it-IT"/>
              </w:rPr>
            </w:pPr>
          </w:p>
        </w:tc>
        <w:tc>
          <w:tcPr>
            <w:tcW w:w="4110" w:type="dxa"/>
          </w:tcPr>
          <w:p w:rsidR="006B612B" w:rsidRPr="00EC2738" w:rsidRDefault="006B612B" w:rsidP="00CC2FC5">
            <w:pPr>
              <w:spacing w:line="240" w:lineRule="exact"/>
              <w:ind w:left="308" w:right="105" w:hanging="308"/>
              <w:jc w:val="both"/>
              <w:rPr>
                <w:rFonts w:cs="Arial"/>
                <w:bCs/>
                <w:lang w:val="it-IT"/>
              </w:rPr>
            </w:pPr>
          </w:p>
        </w:tc>
      </w:tr>
      <w:tr w:rsidR="00E4644A" w:rsidRPr="008B5307" w:rsidTr="00500DB2">
        <w:tc>
          <w:tcPr>
            <w:tcW w:w="4276" w:type="dxa"/>
          </w:tcPr>
          <w:p w:rsidR="006B612B" w:rsidRPr="00EC2738" w:rsidRDefault="006B612B" w:rsidP="00CC2FC5">
            <w:pPr>
              <w:spacing w:line="240" w:lineRule="exact"/>
              <w:ind w:left="308" w:right="76" w:hanging="308"/>
              <w:jc w:val="both"/>
              <w:rPr>
                <w:rFonts w:cs="Arial"/>
                <w:color w:val="FF0000"/>
                <w:lang w:val="de-DE"/>
              </w:rPr>
            </w:pPr>
            <w:r>
              <w:rPr>
                <w:rFonts w:cs="Arial"/>
                <w:bCs/>
                <w:color w:val="FF0000"/>
                <w:lang w:val="de-DE"/>
              </w:rPr>
              <w:t>f</w:t>
            </w:r>
            <w:r w:rsidRPr="00EC2738">
              <w:rPr>
                <w:rFonts w:cs="Arial"/>
                <w:bCs/>
                <w:color w:val="FF0000"/>
                <w:lang w:val="de-DE"/>
              </w:rPr>
              <w:t>)</w:t>
            </w:r>
            <w:r w:rsidRPr="00EC2738">
              <w:rPr>
                <w:rFonts w:cs="Arial"/>
                <w:b/>
                <w:bCs/>
                <w:color w:val="FF0000"/>
                <w:lang w:val="de-DE"/>
              </w:rPr>
              <w:tab/>
            </w:r>
            <w:r w:rsidRPr="00EC2738">
              <w:rPr>
                <w:rFonts w:cs="Arial"/>
                <w:color w:val="FF0000"/>
                <w:lang w:val="de-DE"/>
              </w:rPr>
              <w:t>Sekretariatsspesen/</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in der Höhe von </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Euro;</w:t>
            </w:r>
          </w:p>
        </w:tc>
        <w:tc>
          <w:tcPr>
            <w:tcW w:w="1112" w:type="dxa"/>
          </w:tcPr>
          <w:p w:rsidR="006B612B" w:rsidRPr="00EC2738" w:rsidRDefault="006B612B" w:rsidP="00CC2FC5">
            <w:pPr>
              <w:spacing w:line="240" w:lineRule="exact"/>
              <w:rPr>
                <w:rFonts w:cs="Arial"/>
                <w:color w:val="FF0000"/>
                <w:lang w:val="de-DE"/>
              </w:rPr>
            </w:pPr>
          </w:p>
        </w:tc>
        <w:tc>
          <w:tcPr>
            <w:tcW w:w="4110" w:type="dxa"/>
          </w:tcPr>
          <w:p w:rsidR="006B612B" w:rsidRPr="00EC2738" w:rsidRDefault="006B612B" w:rsidP="00CC2FC5">
            <w:pPr>
              <w:spacing w:line="240" w:lineRule="exact"/>
              <w:ind w:left="330" w:right="105" w:hanging="330"/>
              <w:jc w:val="both"/>
              <w:rPr>
                <w:rFonts w:cs="Arial"/>
                <w:bCs/>
                <w:color w:val="FF0000"/>
                <w:lang w:val="it-IT"/>
              </w:rPr>
            </w:pPr>
            <w:r>
              <w:rPr>
                <w:rFonts w:cs="Arial"/>
                <w:color w:val="FF0000"/>
                <w:lang w:val="it-IT"/>
              </w:rPr>
              <w:t>f</w:t>
            </w:r>
            <w:r w:rsidRPr="00EC2738">
              <w:rPr>
                <w:rFonts w:cs="Arial"/>
                <w:color w:val="FF0000"/>
                <w:lang w:val="it-IT"/>
              </w:rPr>
              <w:t>)</w:t>
            </w:r>
            <w:r w:rsidRPr="00A25B91">
              <w:rPr>
                <w:rFonts w:cs="Arial"/>
                <w:bCs/>
                <w:lang w:val="it-IT"/>
              </w:rPr>
              <w:tab/>
            </w:r>
            <w:r w:rsidRPr="00EC2738">
              <w:rPr>
                <w:rFonts w:cs="Arial"/>
                <w:color w:val="FF0000"/>
                <w:lang w:val="it-IT"/>
              </w:rPr>
              <w:t>diritti di segreteria/</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 xml:space="preserve"> pari a euro </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w:t>
            </w:r>
          </w:p>
        </w:tc>
      </w:tr>
      <w:tr w:rsidR="00E4644A" w:rsidRPr="008B5307" w:rsidTr="00500DB2">
        <w:tc>
          <w:tcPr>
            <w:tcW w:w="4276" w:type="dxa"/>
          </w:tcPr>
          <w:p w:rsidR="006B612B" w:rsidRPr="006C3907" w:rsidRDefault="006B612B" w:rsidP="00CC2FC5">
            <w:pPr>
              <w:spacing w:line="240" w:lineRule="exact"/>
              <w:ind w:left="308" w:right="76" w:hanging="308"/>
              <w:jc w:val="both"/>
              <w:rPr>
                <w:rFonts w:cs="Arial"/>
                <w:bCs/>
                <w:color w:val="FF0000"/>
                <w:lang w:val="it-IT"/>
              </w:rPr>
            </w:pPr>
          </w:p>
        </w:tc>
        <w:tc>
          <w:tcPr>
            <w:tcW w:w="1112" w:type="dxa"/>
          </w:tcPr>
          <w:p w:rsidR="006B612B" w:rsidRPr="006C3907" w:rsidRDefault="006B612B" w:rsidP="00CC2FC5">
            <w:pPr>
              <w:spacing w:line="240" w:lineRule="exact"/>
              <w:rPr>
                <w:rFonts w:cs="Arial"/>
                <w:color w:val="FF0000"/>
                <w:lang w:val="it-IT"/>
              </w:rPr>
            </w:pPr>
          </w:p>
        </w:tc>
        <w:tc>
          <w:tcPr>
            <w:tcW w:w="4110" w:type="dxa"/>
          </w:tcPr>
          <w:p w:rsidR="006B612B" w:rsidRPr="00244B72" w:rsidRDefault="006B612B" w:rsidP="00CC2FC5">
            <w:pPr>
              <w:spacing w:line="240" w:lineRule="exact"/>
              <w:ind w:left="340" w:right="105" w:hanging="340"/>
              <w:rPr>
                <w:rFonts w:cs="Arial"/>
                <w:color w:val="FF0000"/>
                <w:lang w:val="it-IT"/>
              </w:rPr>
            </w:pPr>
          </w:p>
        </w:tc>
      </w:tr>
      <w:tr w:rsidR="00E4644A" w:rsidRPr="00402B24" w:rsidTr="00500DB2">
        <w:tc>
          <w:tcPr>
            <w:tcW w:w="4276" w:type="dxa"/>
          </w:tcPr>
          <w:p w:rsidR="006B612B" w:rsidRPr="00DC7CB8" w:rsidRDefault="006B612B" w:rsidP="00CC2FC5">
            <w:pPr>
              <w:spacing w:line="240" w:lineRule="exact"/>
              <w:ind w:left="294" w:right="76" w:hanging="294"/>
              <w:jc w:val="both"/>
              <w:rPr>
                <w:rFonts w:cs="Arial"/>
                <w:lang w:val="de-DE"/>
              </w:rPr>
            </w:pPr>
            <w:r>
              <w:rPr>
                <w:rFonts w:cs="Arial"/>
                <w:lang w:val="de-DE"/>
              </w:rPr>
              <w:t>g</w:t>
            </w:r>
            <w:r w:rsidRPr="00DC7CB8">
              <w:rPr>
                <w:rFonts w:cs="Arial"/>
                <w:lang w:val="de-DE"/>
              </w:rPr>
              <w:t>)</w:t>
            </w:r>
            <w:r w:rsidRPr="00DC7CB8">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112" w:type="dxa"/>
          </w:tcPr>
          <w:p w:rsidR="006B612B" w:rsidRPr="00DC7CB8" w:rsidRDefault="006B612B" w:rsidP="00CC2FC5">
            <w:pPr>
              <w:spacing w:line="240" w:lineRule="exact"/>
              <w:rPr>
                <w:rFonts w:cs="Arial"/>
                <w:lang w:val="de-DE"/>
              </w:rPr>
            </w:pPr>
          </w:p>
        </w:tc>
        <w:tc>
          <w:tcPr>
            <w:tcW w:w="4110" w:type="dxa"/>
          </w:tcPr>
          <w:p w:rsidR="006B612B" w:rsidRPr="00F7364B" w:rsidRDefault="006B612B" w:rsidP="00CC2FC5">
            <w:pPr>
              <w:spacing w:line="240" w:lineRule="exact"/>
              <w:ind w:left="308" w:right="105" w:hanging="308"/>
              <w:jc w:val="both"/>
              <w:rPr>
                <w:rFonts w:cs="Arial"/>
                <w:lang w:val="it-IT"/>
              </w:rPr>
            </w:pPr>
            <w:r>
              <w:rPr>
                <w:rFonts w:cs="Arial"/>
                <w:lang w:val="it-IT"/>
              </w:rPr>
              <w:t>g</w:t>
            </w:r>
            <w:r w:rsidRPr="00F7364B">
              <w:rPr>
                <w:rFonts w:cs="Arial"/>
                <w:lang w:val="it-IT"/>
              </w:rPr>
              <w:t>)</w:t>
            </w:r>
            <w:r w:rsidRPr="00F7364B">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6E5198" w:rsidRPr="008B5307" w:rsidTr="00500DB2">
        <w:tc>
          <w:tcPr>
            <w:tcW w:w="4276" w:type="dxa"/>
          </w:tcPr>
          <w:p w:rsidR="006E5198" w:rsidRPr="00C72CE5" w:rsidRDefault="006E5198" w:rsidP="00CC2FC5">
            <w:pPr>
              <w:spacing w:line="240" w:lineRule="exact"/>
              <w:ind w:left="294" w:right="76" w:hanging="294"/>
              <w:jc w:val="both"/>
              <w:rPr>
                <w:rFonts w:cs="Arial"/>
                <w:lang w:val="de-DE"/>
              </w:rPr>
            </w:pPr>
            <w:bookmarkStart w:id="70" w:name="_Hlk505942866"/>
            <w:r w:rsidRPr="00C72CE5">
              <w:rPr>
                <w:rFonts w:cs="Arial"/>
                <w:lang w:val="de-DE"/>
              </w:rPr>
              <w:t>h) eventuelle Bezeichnung des Steuervertreters laut Art. 17, Absatz 2, und 53, Absatz 3 des Dekretes des Staatspräsidenten 633/1972.</w:t>
            </w:r>
          </w:p>
        </w:tc>
        <w:tc>
          <w:tcPr>
            <w:tcW w:w="1112" w:type="dxa"/>
          </w:tcPr>
          <w:p w:rsidR="006E5198" w:rsidRPr="00C72CE5" w:rsidRDefault="006E5198" w:rsidP="00CC2FC5">
            <w:pPr>
              <w:spacing w:line="240" w:lineRule="exact"/>
              <w:rPr>
                <w:rFonts w:cs="Arial"/>
                <w:lang w:val="de-DE"/>
              </w:rPr>
            </w:pPr>
          </w:p>
        </w:tc>
        <w:tc>
          <w:tcPr>
            <w:tcW w:w="4110" w:type="dxa"/>
          </w:tcPr>
          <w:p w:rsidR="006E5198" w:rsidRPr="00C72CE5" w:rsidRDefault="006E5198" w:rsidP="00CC2FC5">
            <w:pPr>
              <w:spacing w:line="240" w:lineRule="exact"/>
              <w:ind w:left="308" w:right="105" w:hanging="308"/>
              <w:jc w:val="both"/>
              <w:rPr>
                <w:rFonts w:cs="Arial"/>
                <w:lang w:val="it-IT"/>
              </w:rPr>
            </w:pPr>
            <w:r w:rsidRPr="00C72CE5">
              <w:rPr>
                <w:rFonts w:cs="Arial"/>
                <w:lang w:val="it-IT"/>
              </w:rPr>
              <w:t>h) eventuale nominativo del rappresentante fiscale ex artt. 17, comma 2, e 53, comma 3 del D.P.R. 633/1972.</w:t>
            </w:r>
          </w:p>
        </w:tc>
      </w:tr>
      <w:tr w:rsidR="006E5198" w:rsidRPr="008B5307" w:rsidTr="00684462">
        <w:trPr>
          <w:trHeight w:val="253"/>
        </w:trPr>
        <w:tc>
          <w:tcPr>
            <w:tcW w:w="4276" w:type="dxa"/>
          </w:tcPr>
          <w:p w:rsidR="006E5198" w:rsidRPr="006E5198" w:rsidRDefault="006E5198" w:rsidP="00CC2FC5">
            <w:pPr>
              <w:spacing w:line="240" w:lineRule="exact"/>
              <w:ind w:left="294" w:right="76" w:hanging="294"/>
              <w:jc w:val="both"/>
              <w:rPr>
                <w:rFonts w:cs="Arial"/>
                <w:highlight w:val="yellow"/>
                <w:lang w:val="it-IT"/>
              </w:rPr>
            </w:pPr>
          </w:p>
        </w:tc>
        <w:tc>
          <w:tcPr>
            <w:tcW w:w="1112" w:type="dxa"/>
          </w:tcPr>
          <w:p w:rsidR="006E5198" w:rsidRPr="006E5198" w:rsidRDefault="006E5198" w:rsidP="00CC2FC5">
            <w:pPr>
              <w:spacing w:line="240" w:lineRule="exact"/>
              <w:rPr>
                <w:rFonts w:cs="Arial"/>
                <w:highlight w:val="yellow"/>
                <w:lang w:val="it-IT"/>
              </w:rPr>
            </w:pPr>
          </w:p>
        </w:tc>
        <w:tc>
          <w:tcPr>
            <w:tcW w:w="4110" w:type="dxa"/>
          </w:tcPr>
          <w:p w:rsidR="006E5198" w:rsidRPr="006E5198" w:rsidRDefault="006E5198" w:rsidP="00CC2FC5">
            <w:pPr>
              <w:spacing w:line="240" w:lineRule="exact"/>
              <w:ind w:left="308" w:right="105" w:hanging="308"/>
              <w:jc w:val="both"/>
              <w:rPr>
                <w:rFonts w:cs="Arial"/>
                <w:highlight w:val="yellow"/>
                <w:lang w:val="it-IT"/>
              </w:rPr>
            </w:pPr>
          </w:p>
        </w:tc>
      </w:tr>
      <w:tr w:rsidR="006E5198" w:rsidRPr="00C72CE5" w:rsidTr="00500DB2">
        <w:tc>
          <w:tcPr>
            <w:tcW w:w="4276" w:type="dxa"/>
          </w:tcPr>
          <w:p w:rsidR="006E5198" w:rsidRPr="00684462" w:rsidRDefault="00684462" w:rsidP="00684462">
            <w:pPr>
              <w:spacing w:line="240" w:lineRule="exact"/>
              <w:ind w:right="76"/>
              <w:jc w:val="both"/>
              <w:rPr>
                <w:rFonts w:cs="Arial"/>
                <w:b/>
                <w:lang w:val="de-DE"/>
              </w:rPr>
            </w:pPr>
            <w:r>
              <w:rPr>
                <w:rFonts w:cs="Arial"/>
                <w:b/>
                <w:lang w:val="de-DE"/>
              </w:rPr>
              <w:t xml:space="preserve">6. </w:t>
            </w:r>
            <w:r w:rsidR="006E5198" w:rsidRPr="00684462">
              <w:rPr>
                <w:rFonts w:cs="Arial"/>
                <w:b/>
                <w:lang w:val="de-DE"/>
              </w:rPr>
              <w:t>AUFLÖSUNG</w:t>
            </w:r>
          </w:p>
        </w:tc>
        <w:tc>
          <w:tcPr>
            <w:tcW w:w="1112" w:type="dxa"/>
          </w:tcPr>
          <w:p w:rsidR="006E5198" w:rsidRPr="00C72CE5" w:rsidRDefault="006E5198" w:rsidP="00CC2FC5">
            <w:pPr>
              <w:spacing w:line="240" w:lineRule="exact"/>
              <w:rPr>
                <w:rFonts w:cs="Arial"/>
                <w:b/>
                <w:lang w:val="de-DE"/>
              </w:rPr>
            </w:pPr>
          </w:p>
        </w:tc>
        <w:tc>
          <w:tcPr>
            <w:tcW w:w="4110" w:type="dxa"/>
          </w:tcPr>
          <w:p w:rsidR="006E5198" w:rsidRPr="00684462" w:rsidRDefault="00684462" w:rsidP="00684462">
            <w:pPr>
              <w:rPr>
                <w:rFonts w:cs="Arial"/>
                <w:b/>
                <w:lang w:val="it-IT"/>
              </w:rPr>
            </w:pPr>
            <w:r>
              <w:rPr>
                <w:rFonts w:cs="Arial"/>
                <w:b/>
                <w:lang w:val="it-IT"/>
              </w:rPr>
              <w:t xml:space="preserve">6. </w:t>
            </w:r>
            <w:r w:rsidR="006E5198" w:rsidRPr="00684462">
              <w:rPr>
                <w:rFonts w:cs="Arial"/>
                <w:b/>
                <w:lang w:val="it-IT"/>
              </w:rPr>
              <w:t>RISOLUZIONE</w:t>
            </w:r>
          </w:p>
        </w:tc>
      </w:tr>
      <w:tr w:rsidR="006E5198" w:rsidRPr="006E5198" w:rsidTr="00500DB2">
        <w:tc>
          <w:tcPr>
            <w:tcW w:w="4276" w:type="dxa"/>
          </w:tcPr>
          <w:p w:rsidR="006E5198" w:rsidRPr="006E5198" w:rsidRDefault="006E5198" w:rsidP="00CC2FC5">
            <w:pPr>
              <w:spacing w:line="240" w:lineRule="exact"/>
              <w:ind w:left="294" w:right="76" w:hanging="294"/>
              <w:jc w:val="both"/>
              <w:rPr>
                <w:rFonts w:cs="Arial"/>
                <w:highlight w:val="yellow"/>
                <w:lang w:val="de-DE"/>
              </w:rPr>
            </w:pPr>
          </w:p>
        </w:tc>
        <w:tc>
          <w:tcPr>
            <w:tcW w:w="1112" w:type="dxa"/>
          </w:tcPr>
          <w:p w:rsidR="006E5198" w:rsidRPr="006E5198" w:rsidRDefault="006E5198" w:rsidP="00CC2FC5">
            <w:pPr>
              <w:spacing w:line="240" w:lineRule="exact"/>
              <w:rPr>
                <w:rFonts w:cs="Arial"/>
                <w:highlight w:val="yellow"/>
                <w:lang w:val="de-DE"/>
              </w:rPr>
            </w:pPr>
          </w:p>
        </w:tc>
        <w:tc>
          <w:tcPr>
            <w:tcW w:w="4110" w:type="dxa"/>
          </w:tcPr>
          <w:p w:rsidR="006E5198" w:rsidRPr="006E5198" w:rsidRDefault="006E5198" w:rsidP="00CC2FC5">
            <w:pPr>
              <w:spacing w:line="240" w:lineRule="exact"/>
              <w:ind w:left="308" w:right="105" w:hanging="308"/>
              <w:jc w:val="both"/>
              <w:rPr>
                <w:rFonts w:cs="Arial"/>
                <w:highlight w:val="yellow"/>
                <w:lang w:val="it-IT"/>
              </w:rPr>
            </w:pPr>
          </w:p>
        </w:tc>
      </w:tr>
      <w:tr w:rsidR="006E5198" w:rsidRPr="008B5307" w:rsidTr="00500DB2">
        <w:tc>
          <w:tcPr>
            <w:tcW w:w="4276" w:type="dxa"/>
          </w:tcPr>
          <w:p w:rsidR="006E5198" w:rsidRPr="00C72CE5" w:rsidRDefault="006E5198" w:rsidP="00CC2FC5">
            <w:pPr>
              <w:spacing w:line="240" w:lineRule="exact"/>
              <w:ind w:right="76" w:hanging="10"/>
              <w:jc w:val="both"/>
              <w:rPr>
                <w:rFonts w:cs="Arial"/>
                <w:lang w:val="de-DE"/>
              </w:rPr>
            </w:pPr>
            <w:r w:rsidRPr="00C72CE5">
              <w:rPr>
                <w:rFonts w:cs="Arial"/>
                <w:lang w:val="de-DE"/>
              </w:rPr>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12" w:type="dxa"/>
          </w:tcPr>
          <w:p w:rsidR="006E5198" w:rsidRPr="00C72CE5" w:rsidRDefault="006E5198" w:rsidP="00CC2FC5">
            <w:pPr>
              <w:spacing w:line="240" w:lineRule="exact"/>
              <w:rPr>
                <w:rFonts w:cs="Arial"/>
                <w:lang w:val="de-DE"/>
              </w:rPr>
            </w:pPr>
          </w:p>
        </w:tc>
        <w:tc>
          <w:tcPr>
            <w:tcW w:w="4110" w:type="dxa"/>
          </w:tcPr>
          <w:p w:rsidR="006E5198" w:rsidRPr="006E5198" w:rsidRDefault="006E5198" w:rsidP="00CC2FC5">
            <w:pPr>
              <w:spacing w:line="240" w:lineRule="exact"/>
              <w:ind w:left="2" w:right="105" w:hanging="23"/>
              <w:jc w:val="both"/>
              <w:rPr>
                <w:rFonts w:cs="Arial"/>
                <w:lang w:val="it-IT"/>
              </w:rPr>
            </w:pPr>
            <w:r w:rsidRPr="00C72CE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bookmarkEnd w:id="70"/>
    </w:tbl>
    <w:p w:rsidR="00F2434F" w:rsidRPr="00402B24" w:rsidRDefault="00F2434F" w:rsidP="006E5198">
      <w:pPr>
        <w:spacing w:line="240" w:lineRule="exact"/>
        <w:rPr>
          <w:lang w:val="it-IT"/>
        </w:rPr>
      </w:pPr>
    </w:p>
    <w:sectPr w:rsidR="00F2434F" w:rsidRPr="00402B24" w:rsidSect="007F4DA6">
      <w:headerReference w:type="even" r:id="rId50"/>
      <w:headerReference w:type="default" r:id="rId51"/>
      <w:footerReference w:type="even" r:id="rId52"/>
      <w:footerReference w:type="default" r:id="rId53"/>
      <w:headerReference w:type="first" r:id="rId54"/>
      <w:footerReference w:type="first" r:id="rId5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BCB" w:rsidRDefault="00D11BCB">
      <w:r>
        <w:separator/>
      </w:r>
    </w:p>
  </w:endnote>
  <w:endnote w:type="continuationSeparator" w:id="0">
    <w:p w:rsidR="00D11BCB" w:rsidRDefault="00D1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BCB" w:rsidRDefault="00D11BCB">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BCB" w:rsidRDefault="00D11BCB">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1BCB" w:rsidRPr="005D094D">
      <w:trPr>
        <w:cantSplit/>
      </w:trPr>
      <w:tc>
        <w:tcPr>
          <w:tcW w:w="4990" w:type="dxa"/>
        </w:tcPr>
        <w:p w:rsidR="00D11BCB" w:rsidRPr="00172461" w:rsidRDefault="00D11BCB" w:rsidP="009B51B2">
          <w:pPr>
            <w:spacing w:before="80" w:line="180" w:lineRule="exact"/>
            <w:jc w:val="right"/>
            <w:rPr>
              <w:color w:val="FF0000"/>
              <w:sz w:val="16"/>
            </w:rPr>
          </w:pPr>
          <w:r w:rsidRPr="00172461">
            <w:rPr>
              <w:color w:val="FF0000"/>
              <w:sz w:val="16"/>
            </w:rPr>
            <w:t xml:space="preserve">Südtiroler -Straße 50 </w:t>
          </w:r>
          <w:r w:rsidRPr="009B51B2">
            <w:rPr>
              <w:rFonts w:ascii="Wingdings" w:hAnsi="Wingdings"/>
              <w:color w:val="FF0000"/>
              <w:sz w:val="14"/>
            </w:rPr>
            <w:t></w:t>
          </w:r>
          <w:r w:rsidRPr="00172461">
            <w:rPr>
              <w:color w:val="FF0000"/>
              <w:sz w:val="16"/>
            </w:rPr>
            <w:t xml:space="preserve"> 39100 Bozen</w:t>
          </w:r>
        </w:p>
        <w:p w:rsidR="00D11BCB" w:rsidRPr="00172461" w:rsidRDefault="00D11BCB" w:rsidP="009B51B2">
          <w:pPr>
            <w:spacing w:line="180" w:lineRule="exact"/>
            <w:jc w:val="right"/>
            <w:rPr>
              <w:color w:val="FF0000"/>
              <w:sz w:val="16"/>
              <w:szCs w:val="16"/>
            </w:rPr>
          </w:pPr>
          <w:r w:rsidRPr="00172461">
            <w:rPr>
              <w:color w:val="FF0000"/>
              <w:sz w:val="16"/>
            </w:rPr>
            <w:t xml:space="preserve">Tel. </w:t>
          </w:r>
          <w:r w:rsidRPr="00172461">
            <w:rPr>
              <w:color w:val="FF0000"/>
              <w:sz w:val="16"/>
              <w:szCs w:val="16"/>
            </w:rPr>
            <w:t xml:space="preserve">0471 41 40 10 </w:t>
          </w:r>
          <w:r w:rsidRPr="009B51B2">
            <w:rPr>
              <w:rFonts w:ascii="Wingdings" w:hAnsi="Wingdings"/>
              <w:color w:val="FF0000"/>
              <w:sz w:val="16"/>
              <w:szCs w:val="16"/>
            </w:rPr>
            <w:t></w:t>
          </w:r>
          <w:r w:rsidRPr="00172461">
            <w:rPr>
              <w:color w:val="FF0000"/>
              <w:sz w:val="16"/>
              <w:szCs w:val="16"/>
            </w:rPr>
            <w:t xml:space="preserve"> Fax 0471 41 40 09</w:t>
          </w:r>
        </w:p>
        <w:p w:rsidR="00D11BCB" w:rsidRPr="00172461" w:rsidRDefault="00512B7D" w:rsidP="009B51B2">
          <w:pPr>
            <w:spacing w:line="180" w:lineRule="exact"/>
            <w:jc w:val="right"/>
            <w:rPr>
              <w:color w:val="FF0000"/>
              <w:sz w:val="16"/>
              <w:szCs w:val="16"/>
            </w:rPr>
          </w:pPr>
          <w:hyperlink r:id="rId1" w:history="1">
            <w:r w:rsidR="00D11BCB" w:rsidRPr="00172461">
              <w:rPr>
                <w:color w:val="FF0000"/>
                <w:sz w:val="16"/>
                <w:szCs w:val="16"/>
              </w:rPr>
              <w:t>http://aov.provinz.bz.it</w:t>
            </w:r>
            <w:r w:rsidR="00D11BCB" w:rsidRPr="00172461">
              <w:rPr>
                <w:rStyle w:val="Hyperlink"/>
                <w:color w:val="FF0000"/>
                <w:sz w:val="16"/>
                <w:szCs w:val="16"/>
                <w:u w:val="none"/>
              </w:rPr>
              <w:t>/</w:t>
            </w:r>
          </w:hyperlink>
        </w:p>
        <w:p w:rsidR="00D11BCB" w:rsidRPr="00172461" w:rsidRDefault="00D11BCB" w:rsidP="009B51B2">
          <w:pPr>
            <w:spacing w:line="180" w:lineRule="exact"/>
            <w:jc w:val="right"/>
            <w:rPr>
              <w:color w:val="FF0000"/>
              <w:sz w:val="16"/>
              <w:szCs w:val="16"/>
            </w:rPr>
          </w:pPr>
          <w:r w:rsidRPr="00172461">
            <w:rPr>
              <w:color w:val="FF0000"/>
              <w:sz w:val="16"/>
              <w:szCs w:val="16"/>
            </w:rPr>
            <w:t>aov-acp.servicesupply@pec.prov.bz.it</w:t>
          </w:r>
        </w:p>
        <w:p w:rsidR="00D11BCB" w:rsidRPr="00172461" w:rsidRDefault="00D11BCB" w:rsidP="009B51B2">
          <w:pPr>
            <w:spacing w:line="180" w:lineRule="exact"/>
            <w:jc w:val="right"/>
            <w:rPr>
              <w:color w:val="FF0000"/>
              <w:sz w:val="16"/>
            </w:rPr>
          </w:pPr>
          <w:r w:rsidRPr="00172461">
            <w:rPr>
              <w:color w:val="FF0000"/>
              <w:sz w:val="16"/>
              <w:szCs w:val="16"/>
            </w:rPr>
            <w:t>aov.dienst-lieferung@provinz.bz</w:t>
          </w:r>
          <w:r w:rsidRPr="00172461">
            <w:rPr>
              <w:color w:val="FF0000"/>
              <w:sz w:val="16"/>
            </w:rPr>
            <w:t>.it</w:t>
          </w:r>
        </w:p>
        <w:p w:rsidR="00D11BCB" w:rsidRPr="009B51B2" w:rsidRDefault="00D11BCB" w:rsidP="009B51B2">
          <w:pPr>
            <w:spacing w:line="180" w:lineRule="exact"/>
            <w:jc w:val="right"/>
            <w:rPr>
              <w:color w:val="FF0000"/>
              <w:sz w:val="16"/>
            </w:rPr>
          </w:pPr>
          <w:r w:rsidRPr="009B51B2">
            <w:rPr>
              <w:color w:val="FF0000"/>
              <w:sz w:val="16"/>
            </w:rPr>
            <w:t>Steuernr./Mwst.Nr. 94116410211</w:t>
          </w:r>
        </w:p>
      </w:tc>
      <w:tc>
        <w:tcPr>
          <w:tcW w:w="227" w:type="dxa"/>
          <w:vAlign w:val="center"/>
        </w:tcPr>
        <w:p w:rsidR="00D11BCB" w:rsidRPr="009B51B2" w:rsidRDefault="00D11BCB" w:rsidP="009B51B2">
          <w:pPr>
            <w:spacing w:before="80"/>
            <w:jc w:val="center"/>
            <w:rPr>
              <w:color w:val="FF0000"/>
              <w:sz w:val="16"/>
            </w:rPr>
          </w:pPr>
        </w:p>
      </w:tc>
      <w:tc>
        <w:tcPr>
          <w:tcW w:w="907" w:type="dxa"/>
          <w:vAlign w:val="center"/>
        </w:tcPr>
        <w:p w:rsidR="00D11BCB" w:rsidRPr="009B51B2" w:rsidRDefault="00D11BCB" w:rsidP="009B51B2">
          <w:pPr>
            <w:rPr>
              <w:color w:val="FF0000"/>
            </w:rPr>
          </w:pPr>
        </w:p>
      </w:tc>
      <w:tc>
        <w:tcPr>
          <w:tcW w:w="227" w:type="dxa"/>
          <w:vAlign w:val="center"/>
        </w:tcPr>
        <w:p w:rsidR="00D11BCB" w:rsidRPr="009B51B2" w:rsidRDefault="00D11BCB" w:rsidP="009B51B2">
          <w:pPr>
            <w:spacing w:before="80"/>
            <w:jc w:val="center"/>
            <w:rPr>
              <w:color w:val="FF0000"/>
              <w:sz w:val="16"/>
            </w:rPr>
          </w:pPr>
        </w:p>
      </w:tc>
      <w:tc>
        <w:tcPr>
          <w:tcW w:w="4990" w:type="dxa"/>
        </w:tcPr>
        <w:p w:rsidR="00D11BCB" w:rsidRPr="009B51B2" w:rsidRDefault="00D11BCB" w:rsidP="009B51B2">
          <w:pPr>
            <w:spacing w:before="80" w:line="180" w:lineRule="exact"/>
            <w:rPr>
              <w:color w:val="FF0000"/>
              <w:sz w:val="16"/>
              <w:lang w:val="it-IT"/>
            </w:rPr>
          </w:pPr>
          <w:r w:rsidRPr="009B51B2">
            <w:rPr>
              <w:color w:val="FF0000"/>
              <w:sz w:val="16"/>
              <w:lang w:val="it-IT"/>
            </w:rPr>
            <w:t xml:space="preserve">via </w:t>
          </w:r>
          <w:r>
            <w:rPr>
              <w:color w:val="FF0000"/>
              <w:sz w:val="16"/>
              <w:lang w:val="it-IT"/>
            </w:rPr>
            <w:t>Alto Adige</w:t>
          </w:r>
          <w:r w:rsidRPr="009B51B2">
            <w:rPr>
              <w:color w:val="FF0000"/>
              <w:sz w:val="16"/>
              <w:lang w:val="it-IT"/>
            </w:rPr>
            <w:t xml:space="preserve"> </w:t>
          </w:r>
          <w:r w:rsidRPr="009B51B2">
            <w:rPr>
              <w:rFonts w:ascii="Wingdings" w:hAnsi="Wingdings"/>
              <w:color w:val="FF0000"/>
              <w:sz w:val="14"/>
            </w:rPr>
            <w:t></w:t>
          </w:r>
          <w:r w:rsidRPr="009B51B2">
            <w:rPr>
              <w:color w:val="FF0000"/>
              <w:sz w:val="16"/>
              <w:lang w:val="it-IT"/>
            </w:rPr>
            <w:t xml:space="preserve"> 39100 Bolzano</w:t>
          </w:r>
        </w:p>
        <w:p w:rsidR="00D11BCB" w:rsidRPr="009B51B2" w:rsidRDefault="00D11BCB" w:rsidP="009B51B2">
          <w:pPr>
            <w:spacing w:line="180" w:lineRule="exact"/>
            <w:rPr>
              <w:color w:val="FF0000"/>
              <w:sz w:val="16"/>
              <w:lang w:val="it-IT"/>
            </w:rPr>
          </w:pPr>
          <w:r w:rsidRPr="009B51B2">
            <w:rPr>
              <w:color w:val="FF0000"/>
              <w:sz w:val="16"/>
              <w:lang w:val="it-IT"/>
            </w:rPr>
            <w:t xml:space="preserve">Tel. 0471 41 40 10 </w:t>
          </w:r>
          <w:r w:rsidRPr="009B51B2">
            <w:rPr>
              <w:rFonts w:ascii="Wingdings" w:hAnsi="Wingdings"/>
              <w:color w:val="FF0000"/>
              <w:sz w:val="14"/>
            </w:rPr>
            <w:t></w:t>
          </w:r>
          <w:r w:rsidRPr="009B51B2">
            <w:rPr>
              <w:color w:val="FF0000"/>
              <w:sz w:val="16"/>
              <w:lang w:val="it-IT"/>
            </w:rPr>
            <w:t xml:space="preserve"> Fax 0471 41 40 09</w:t>
          </w:r>
        </w:p>
        <w:p w:rsidR="00D11BCB" w:rsidRPr="009B51B2" w:rsidRDefault="00512B7D" w:rsidP="009B51B2">
          <w:pPr>
            <w:spacing w:line="180" w:lineRule="exact"/>
            <w:rPr>
              <w:color w:val="FF0000"/>
              <w:sz w:val="16"/>
              <w:lang w:val="it-IT"/>
            </w:rPr>
          </w:pPr>
          <w:hyperlink r:id="rId2" w:history="1">
            <w:r w:rsidR="00D11BCB" w:rsidRPr="009B51B2">
              <w:rPr>
                <w:rStyle w:val="Hyperlink"/>
                <w:color w:val="FF0000"/>
                <w:sz w:val="16"/>
                <w:u w:val="none"/>
                <w:lang w:val="it-IT"/>
              </w:rPr>
              <w:t>http://acp.provincia.bz.it/</w:t>
            </w:r>
          </w:hyperlink>
        </w:p>
        <w:p w:rsidR="00D11BCB" w:rsidRPr="009B51B2" w:rsidRDefault="00D11BCB" w:rsidP="009B51B2">
          <w:pPr>
            <w:spacing w:line="180" w:lineRule="exact"/>
            <w:rPr>
              <w:color w:val="FF0000"/>
              <w:sz w:val="16"/>
              <w:lang w:val="it-IT"/>
            </w:rPr>
          </w:pPr>
          <w:r w:rsidRPr="009B51B2">
            <w:rPr>
              <w:color w:val="FF0000"/>
              <w:sz w:val="16"/>
              <w:lang w:val="it-IT"/>
            </w:rPr>
            <w:t>aov-acp.servicesupply@pec.prov.bz.it</w:t>
          </w:r>
        </w:p>
        <w:p w:rsidR="00D11BCB" w:rsidRPr="009B51B2" w:rsidRDefault="00D11BCB" w:rsidP="009B51B2">
          <w:pPr>
            <w:spacing w:line="180" w:lineRule="exact"/>
            <w:rPr>
              <w:color w:val="FF0000"/>
              <w:sz w:val="16"/>
              <w:lang w:val="it-IT"/>
            </w:rPr>
          </w:pPr>
          <w:r w:rsidRPr="009B51B2">
            <w:rPr>
              <w:color w:val="FF0000"/>
              <w:sz w:val="16"/>
              <w:lang w:val="it-IT"/>
            </w:rPr>
            <w:t>acp.serv-forniture@provincia.bz.it</w:t>
          </w:r>
        </w:p>
        <w:p w:rsidR="00D11BCB" w:rsidRPr="009B51B2" w:rsidRDefault="00D11BCB" w:rsidP="009B51B2">
          <w:pPr>
            <w:spacing w:line="180" w:lineRule="exact"/>
            <w:rPr>
              <w:color w:val="FF0000"/>
              <w:sz w:val="16"/>
              <w:lang w:val="it-IT"/>
            </w:rPr>
          </w:pPr>
          <w:r w:rsidRPr="009B51B2">
            <w:rPr>
              <w:color w:val="FF0000"/>
              <w:sz w:val="16"/>
              <w:lang w:val="it-IT"/>
            </w:rPr>
            <w:t>Codice fiscale/Partita Iva 94116410211</w:t>
          </w:r>
        </w:p>
      </w:tc>
    </w:tr>
  </w:tbl>
  <w:p w:rsidR="00D11BCB" w:rsidRPr="00DD5DDA" w:rsidRDefault="00D11BCB">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BCB" w:rsidRDefault="00D11BCB">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BCB" w:rsidRDefault="00D11BCB">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BCB" w:rsidRDefault="00D11BCB">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1BCB">
      <w:trPr>
        <w:cantSplit/>
      </w:trPr>
      <w:tc>
        <w:tcPr>
          <w:tcW w:w="4990" w:type="dxa"/>
        </w:tcPr>
        <w:p w:rsidR="00D11BCB" w:rsidRPr="00E743D8" w:rsidRDefault="00D11BCB">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rsidR="00D11BCB" w:rsidRDefault="00D11BCB">
          <w:pPr>
            <w:spacing w:line="180" w:lineRule="exact"/>
            <w:jc w:val="right"/>
            <w:rPr>
              <w:sz w:val="16"/>
            </w:rPr>
          </w:pPr>
          <w:r>
            <w:rPr>
              <w:sz w:val="16"/>
            </w:rPr>
            <w:t xml:space="preserve">Tel. «TEL_F» </w:t>
          </w:r>
          <w:r>
            <w:rPr>
              <w:color w:val="808080"/>
              <w:sz w:val="14"/>
            </w:rPr>
            <w:sym w:font="Wingdings" w:char="F09F"/>
          </w:r>
          <w:r>
            <w:rPr>
              <w:sz w:val="16"/>
            </w:rPr>
            <w:t xml:space="preserve"> Fax «FAX_F»</w:t>
          </w:r>
        </w:p>
        <w:p w:rsidR="00D11BCB" w:rsidRPr="00DD5DDA" w:rsidRDefault="00D11BCB">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rsidR="00D11BCB" w:rsidRPr="00DD5DDA" w:rsidRDefault="00D11BCB">
          <w:pPr>
            <w:spacing w:line="180" w:lineRule="exact"/>
            <w:jc w:val="right"/>
            <w:rPr>
              <w:sz w:val="16"/>
              <w:lang w:val="fr-FR"/>
            </w:rPr>
          </w:pPr>
          <w:r w:rsidRPr="00DD5DDA">
            <w:rPr>
              <w:sz w:val="16"/>
              <w:lang w:val="fr-FR"/>
            </w:rPr>
            <w:t>«EMAIL_PEC»</w:t>
          </w:r>
        </w:p>
        <w:p w:rsidR="00D11BCB" w:rsidRPr="00DD5DDA" w:rsidRDefault="00D11BCB">
          <w:pPr>
            <w:spacing w:line="180" w:lineRule="exact"/>
            <w:jc w:val="right"/>
            <w:rPr>
              <w:sz w:val="16"/>
              <w:lang w:val="fr-FR"/>
            </w:rPr>
          </w:pPr>
          <w:r w:rsidRPr="00DD5DDA">
            <w:rPr>
              <w:sz w:val="16"/>
              <w:lang w:val="fr-FR"/>
            </w:rPr>
            <w:t>«EMAIL_D»</w:t>
          </w:r>
        </w:p>
        <w:p w:rsidR="00D11BCB" w:rsidRDefault="00D11BCB">
          <w:pPr>
            <w:spacing w:line="180" w:lineRule="exact"/>
            <w:jc w:val="right"/>
            <w:rPr>
              <w:sz w:val="16"/>
            </w:rPr>
          </w:pPr>
          <w:r>
            <w:rPr>
              <w:sz w:val="16"/>
            </w:rPr>
            <w:t>Steuernr./Mwst.Nr. 00390090215</w:t>
          </w:r>
        </w:p>
      </w:tc>
      <w:tc>
        <w:tcPr>
          <w:tcW w:w="227" w:type="dxa"/>
          <w:vAlign w:val="center"/>
        </w:tcPr>
        <w:p w:rsidR="00D11BCB" w:rsidRDefault="00D11BCB">
          <w:pPr>
            <w:spacing w:before="80"/>
            <w:jc w:val="center"/>
            <w:rPr>
              <w:sz w:val="16"/>
            </w:rPr>
          </w:pPr>
        </w:p>
      </w:tc>
      <w:tc>
        <w:tcPr>
          <w:tcW w:w="907" w:type="dxa"/>
          <w:vAlign w:val="center"/>
        </w:tcPr>
        <w:p w:rsidR="00D11BCB" w:rsidRDefault="00D11BCB">
          <w:pPr>
            <w:spacing w:before="80"/>
            <w:jc w:val="center"/>
            <w:rPr>
              <w:sz w:val="16"/>
            </w:rPr>
          </w:pPr>
          <w:r>
            <w:rPr>
              <w:sz w:val="16"/>
              <w:lang w:val="de-DE" w:eastAsia="de-DE"/>
            </w:rPr>
            <w:drawing>
              <wp:inline distT="0" distB="0" distL="0" distR="0" wp14:anchorId="7E13F797">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rsidR="00D11BCB" w:rsidRDefault="00D11BCB">
          <w:pPr>
            <w:spacing w:before="80"/>
            <w:jc w:val="center"/>
            <w:rPr>
              <w:sz w:val="16"/>
            </w:rPr>
          </w:pPr>
        </w:p>
      </w:tc>
      <w:tc>
        <w:tcPr>
          <w:tcW w:w="4990" w:type="dxa"/>
        </w:tcPr>
        <w:p w:rsidR="00D11BCB" w:rsidRPr="00E743D8" w:rsidRDefault="00D11BCB">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rsidR="00D11BCB" w:rsidRDefault="00D11BCB">
          <w:pPr>
            <w:spacing w:line="180" w:lineRule="exact"/>
            <w:rPr>
              <w:sz w:val="16"/>
            </w:rPr>
          </w:pPr>
          <w:r>
            <w:rPr>
              <w:sz w:val="16"/>
            </w:rPr>
            <w:t xml:space="preserve">Tel. «TEL_F» </w:t>
          </w:r>
          <w:r>
            <w:rPr>
              <w:color w:val="808080"/>
              <w:sz w:val="14"/>
            </w:rPr>
            <w:sym w:font="Wingdings" w:char="F09F"/>
          </w:r>
          <w:r>
            <w:rPr>
              <w:sz w:val="16"/>
            </w:rPr>
            <w:t xml:space="preserve"> Fax «FAX_F»</w:t>
          </w:r>
        </w:p>
        <w:p w:rsidR="00D11BCB" w:rsidRDefault="00D11BCB">
          <w:pPr>
            <w:spacing w:line="180" w:lineRule="exact"/>
            <w:rPr>
              <w:sz w:val="16"/>
            </w:rPr>
          </w:pPr>
          <w:r>
            <w:rPr>
              <w:sz w:val="16"/>
            </w:rPr>
            <w:t>«</w:t>
          </w:r>
          <w:smartTag w:uri="urn:schemas-microsoft-com:office:smarttags" w:element="stockticker">
            <w:r>
              <w:rPr>
                <w:sz w:val="16"/>
              </w:rPr>
              <w:t>WWW</w:t>
            </w:r>
          </w:smartTag>
          <w:r>
            <w:rPr>
              <w:sz w:val="16"/>
            </w:rPr>
            <w:t>_I»</w:t>
          </w:r>
        </w:p>
        <w:p w:rsidR="00D11BCB" w:rsidRDefault="00D11BCB">
          <w:pPr>
            <w:spacing w:line="180" w:lineRule="exact"/>
            <w:rPr>
              <w:sz w:val="16"/>
            </w:rPr>
          </w:pPr>
          <w:r>
            <w:rPr>
              <w:sz w:val="16"/>
            </w:rPr>
            <w:t>«EMAIL_PEC»</w:t>
          </w:r>
        </w:p>
        <w:p w:rsidR="00D11BCB" w:rsidRDefault="00D11BCB">
          <w:pPr>
            <w:spacing w:line="180" w:lineRule="exact"/>
            <w:rPr>
              <w:sz w:val="16"/>
            </w:rPr>
          </w:pPr>
          <w:r>
            <w:rPr>
              <w:sz w:val="16"/>
            </w:rPr>
            <w:t>«EMAIL_I»</w:t>
          </w:r>
        </w:p>
        <w:p w:rsidR="00D11BCB" w:rsidRDefault="00D11BCB">
          <w:pPr>
            <w:spacing w:line="180" w:lineRule="exact"/>
            <w:rPr>
              <w:sz w:val="16"/>
            </w:rPr>
          </w:pPr>
          <w:r>
            <w:rPr>
              <w:sz w:val="16"/>
            </w:rPr>
            <w:t>Codice fiscale/Partita Iva 00390090215</w:t>
          </w:r>
        </w:p>
      </w:tc>
    </w:tr>
  </w:tbl>
  <w:p w:rsidR="00D11BCB" w:rsidRDefault="00D11BCB">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BCB" w:rsidRDefault="00D11BCB">
      <w:r>
        <w:separator/>
      </w:r>
    </w:p>
  </w:footnote>
  <w:footnote w:type="continuationSeparator" w:id="0">
    <w:p w:rsidR="00D11BCB" w:rsidRDefault="00D11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1BCB" w:rsidRPr="008B5307">
      <w:trPr>
        <w:cantSplit/>
        <w:trHeight w:hRule="exact" w:val="460"/>
      </w:trPr>
      <w:tc>
        <w:tcPr>
          <w:tcW w:w="5245" w:type="dxa"/>
        </w:tcPr>
        <w:p w:rsidR="00D11BCB" w:rsidRDefault="00D11BCB">
          <w:pPr>
            <w:spacing w:before="220" w:after="60"/>
            <w:jc w:val="right"/>
            <w:rPr>
              <w:spacing w:val="2"/>
              <w:sz w:val="15"/>
            </w:rPr>
          </w:pPr>
          <w:r>
            <w:rPr>
              <w:spacing w:val="2"/>
              <w:sz w:val="15"/>
            </w:rPr>
            <w:t>AUTONOME PROVINZ BOZEN - SÜDTIROL</w:t>
          </w:r>
        </w:p>
      </w:tc>
      <w:tc>
        <w:tcPr>
          <w:tcW w:w="851" w:type="dxa"/>
          <w:vMerge w:val="restart"/>
        </w:tcPr>
        <w:p w:rsidR="00D11BCB" w:rsidRDefault="00D11BCB">
          <w:pPr>
            <w:jc w:val="center"/>
            <w:rPr>
              <w:sz w:val="15"/>
            </w:rPr>
          </w:pPr>
          <w:r>
            <w:rPr>
              <w:lang w:val="de-DE" w:eastAsia="de-DE"/>
            </w:rPr>
            <w:drawing>
              <wp:inline distT="0" distB="0" distL="0" distR="0" wp14:anchorId="1D4F6E1D">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D11BCB" w:rsidRPr="00E743D8" w:rsidRDefault="00D11BCB">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D11BCB">
      <w:trPr>
        <w:cantSplit/>
      </w:trPr>
      <w:tc>
        <w:tcPr>
          <w:tcW w:w="5245" w:type="dxa"/>
          <w:tcBorders>
            <w:top w:val="single" w:sz="2" w:space="0" w:color="auto"/>
          </w:tcBorders>
        </w:tcPr>
        <w:p w:rsidR="00D11BCB" w:rsidRPr="00E743D8" w:rsidRDefault="00D11BCB">
          <w:pPr>
            <w:spacing w:before="80" w:line="180" w:lineRule="exact"/>
            <w:jc w:val="right"/>
            <w:rPr>
              <w:sz w:val="16"/>
              <w:lang w:val="it-IT"/>
            </w:rPr>
          </w:pPr>
        </w:p>
      </w:tc>
      <w:tc>
        <w:tcPr>
          <w:tcW w:w="851" w:type="dxa"/>
          <w:vMerge/>
        </w:tcPr>
        <w:p w:rsidR="00D11BCB" w:rsidRPr="00E743D8" w:rsidRDefault="00D11BCB">
          <w:pPr>
            <w:spacing w:line="180" w:lineRule="exact"/>
            <w:jc w:val="center"/>
            <w:rPr>
              <w:sz w:val="16"/>
              <w:lang w:val="it-IT"/>
            </w:rPr>
          </w:pPr>
        </w:p>
      </w:tc>
      <w:tc>
        <w:tcPr>
          <w:tcW w:w="5245" w:type="dxa"/>
          <w:tcBorders>
            <w:top w:val="single" w:sz="2" w:space="0" w:color="auto"/>
          </w:tcBorders>
        </w:tcPr>
        <w:p w:rsidR="00D11BCB" w:rsidRDefault="00D11BCB">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rsidR="00D11BCB" w:rsidRDefault="00D11BCB">
    <w:pPr>
      <w:pStyle w:val="Kopfzeile"/>
      <w:tabs>
        <w:tab w:val="clear" w:pos="4536"/>
        <w:tab w:val="clear" w:pos="9072"/>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1BCB" w:rsidRPr="008B5307" w:rsidTr="0067063B">
      <w:trPr>
        <w:cantSplit/>
        <w:trHeight w:hRule="exact" w:val="460"/>
      </w:trPr>
      <w:tc>
        <w:tcPr>
          <w:tcW w:w="4990" w:type="dxa"/>
        </w:tcPr>
        <w:p w:rsidR="00D11BCB" w:rsidRPr="00A149F9" w:rsidRDefault="00D11BCB" w:rsidP="0067063B">
          <w:pPr>
            <w:spacing w:before="200" w:after="40"/>
            <w:jc w:val="right"/>
            <w:rPr>
              <w:color w:val="FF0000"/>
              <w:spacing w:val="2"/>
            </w:rPr>
          </w:pPr>
          <w:r w:rsidRPr="00A149F9">
            <w:rPr>
              <w:color w:val="FF0000"/>
              <w:spacing w:val="2"/>
            </w:rPr>
            <w:t>AUTONOME PROVINZ BOZEN - SÜDTIROL</w:t>
          </w:r>
        </w:p>
      </w:tc>
      <w:tc>
        <w:tcPr>
          <w:tcW w:w="1361" w:type="dxa"/>
          <w:vMerge w:val="restart"/>
        </w:tcPr>
        <w:p w:rsidR="00D11BCB" w:rsidRPr="00A149F9" w:rsidRDefault="00D11BCB" w:rsidP="0067063B">
          <w:pPr>
            <w:jc w:val="center"/>
            <w:rPr>
              <w:color w:val="FF0000"/>
            </w:rPr>
          </w:pPr>
          <w:r>
            <w:rPr>
              <w:color w:val="FF0000"/>
              <w:lang w:val="de-DE" w:eastAsia="de-DE"/>
            </w:rPr>
            <w:drawing>
              <wp:inline distT="0" distB="0" distL="0" distR="0" wp14:anchorId="0B4005B0">
                <wp:extent cx="571500" cy="73342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rsidR="00D11BCB" w:rsidRPr="00A149F9" w:rsidRDefault="00D11BCB" w:rsidP="0067063B">
          <w:pPr>
            <w:spacing w:before="200" w:after="40"/>
            <w:rPr>
              <w:color w:val="FF0000"/>
              <w:spacing w:val="-2"/>
              <w:lang w:val="it-IT"/>
            </w:rPr>
          </w:pPr>
          <w:r w:rsidRPr="00A149F9">
            <w:rPr>
              <w:color w:val="FF0000"/>
              <w:spacing w:val="-2"/>
              <w:lang w:val="it-IT"/>
            </w:rPr>
            <w:t>PROVINCIA AUTONOMA DI BOLZANO - ALTO ADIGE</w:t>
          </w:r>
        </w:p>
      </w:tc>
    </w:tr>
    <w:tr w:rsidR="00D11BCB" w:rsidRPr="008B5307" w:rsidTr="0067063B">
      <w:trPr>
        <w:cantSplit/>
        <w:trHeight w:hRule="exact" w:val="1242"/>
      </w:trPr>
      <w:tc>
        <w:tcPr>
          <w:tcW w:w="4990" w:type="dxa"/>
          <w:tcBorders>
            <w:top w:val="single" w:sz="2" w:space="0" w:color="auto"/>
          </w:tcBorders>
        </w:tcPr>
        <w:p w:rsidR="00D11BCB" w:rsidRPr="00A149F9" w:rsidRDefault="00D11BCB" w:rsidP="000D08CC">
          <w:pPr>
            <w:spacing w:before="70" w:line="200" w:lineRule="exact"/>
            <w:jc w:val="right"/>
            <w:rPr>
              <w:b/>
              <w:color w:val="FF0000"/>
              <w:sz w:val="18"/>
              <w:lang w:val="de-DE"/>
            </w:rPr>
          </w:pPr>
          <w:r w:rsidRPr="00A149F9">
            <w:rPr>
              <w:b/>
              <w:color w:val="FF0000"/>
              <w:sz w:val="18"/>
              <w:lang w:val="de-DE"/>
            </w:rPr>
            <w:t>AOV - Agentur für die Verfahren und die Aufsicht im Bereich öffentliche Bau-, Dienstleistungs- und Lieferaufträge</w:t>
          </w:r>
        </w:p>
        <w:p w:rsidR="00D11BCB" w:rsidRPr="00A149F9" w:rsidRDefault="00D11BCB" w:rsidP="000D08CC">
          <w:pPr>
            <w:spacing w:before="70" w:line="200" w:lineRule="exact"/>
            <w:jc w:val="right"/>
            <w:rPr>
              <w:color w:val="FF0000"/>
              <w:sz w:val="18"/>
              <w:lang w:val="de-DE"/>
            </w:rPr>
          </w:pPr>
          <w:r w:rsidRPr="00A149F9">
            <w:rPr>
              <w:color w:val="FF0000"/>
              <w:sz w:val="18"/>
              <w:lang w:val="de-DE"/>
            </w:rPr>
            <w:t>EVS DL - Einheitliche Vergabestelle Dienstleistungen und Lieferungen</w:t>
          </w:r>
        </w:p>
        <w:p w:rsidR="00D11BCB" w:rsidRPr="00A149F9" w:rsidRDefault="00D11BCB" w:rsidP="0067063B">
          <w:pPr>
            <w:spacing w:before="60" w:line="200" w:lineRule="exact"/>
            <w:jc w:val="right"/>
            <w:rPr>
              <w:b/>
              <w:color w:val="FF0000"/>
              <w:sz w:val="18"/>
              <w:lang w:val="de-DE"/>
            </w:rPr>
          </w:pPr>
        </w:p>
      </w:tc>
      <w:tc>
        <w:tcPr>
          <w:tcW w:w="1361" w:type="dxa"/>
          <w:vMerge/>
        </w:tcPr>
        <w:p w:rsidR="00D11BCB" w:rsidRPr="00A149F9" w:rsidRDefault="00D11BCB" w:rsidP="0067063B">
          <w:pPr>
            <w:jc w:val="center"/>
            <w:rPr>
              <w:color w:val="FF0000"/>
              <w:sz w:val="17"/>
              <w:lang w:val="de-DE"/>
            </w:rPr>
          </w:pPr>
        </w:p>
      </w:tc>
      <w:tc>
        <w:tcPr>
          <w:tcW w:w="4990" w:type="dxa"/>
          <w:tcBorders>
            <w:top w:val="single" w:sz="2" w:space="0" w:color="auto"/>
          </w:tcBorders>
        </w:tcPr>
        <w:p w:rsidR="00D11BCB" w:rsidRPr="00A149F9" w:rsidRDefault="00D11BCB" w:rsidP="000D08CC">
          <w:pPr>
            <w:spacing w:before="70" w:line="200" w:lineRule="exact"/>
            <w:rPr>
              <w:b/>
              <w:color w:val="FF0000"/>
              <w:sz w:val="18"/>
              <w:lang w:val="it-IT"/>
            </w:rPr>
          </w:pPr>
          <w:r w:rsidRPr="00A149F9">
            <w:rPr>
              <w:b/>
              <w:color w:val="FF0000"/>
              <w:sz w:val="18"/>
              <w:lang w:val="it-IT"/>
            </w:rPr>
            <w:t>ACP - Agenzia per i procedimenti e la vigilanza in materia di contratti pubblici di lavori, servizi e forniture</w:t>
          </w:r>
        </w:p>
        <w:p w:rsidR="00D11BCB" w:rsidRPr="00A149F9" w:rsidRDefault="00D11BCB" w:rsidP="0067063B">
          <w:pPr>
            <w:spacing w:before="60" w:line="200" w:lineRule="exact"/>
            <w:rPr>
              <w:b/>
              <w:color w:val="FF0000"/>
              <w:sz w:val="18"/>
              <w:lang w:val="it-IT"/>
            </w:rPr>
          </w:pPr>
          <w:r w:rsidRPr="00A149F9">
            <w:rPr>
              <w:color w:val="FF0000"/>
              <w:sz w:val="18"/>
              <w:lang w:val="it-IT"/>
            </w:rPr>
            <w:br/>
            <w:t>SUA SF - Stazione Unica Appaltante Servizi e Forniture</w:t>
          </w:r>
        </w:p>
      </w:tc>
    </w:tr>
  </w:tbl>
  <w:p w:rsidR="00D11BCB" w:rsidRPr="00DD5DDA" w:rsidRDefault="00D11BCB">
    <w:pPr>
      <w:pStyle w:val="Kopfzeile"/>
      <w:tabs>
        <w:tab w:val="clear" w:pos="4536"/>
        <w:tab w:val="clear" w:pos="9072"/>
      </w:tabs>
      <w:spacing w:line="140" w:lineRule="exact"/>
      <w:rPr>
        <w:sz w:val="18"/>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BCB" w:rsidRDefault="00D11BCB">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D11BCB" w:rsidRPr="008B5307" w:rsidTr="00822115">
      <w:trPr>
        <w:cantSplit/>
        <w:trHeight w:hRule="exact" w:val="460"/>
      </w:trPr>
      <w:tc>
        <w:tcPr>
          <w:tcW w:w="4320" w:type="dxa"/>
        </w:tcPr>
        <w:p w:rsidR="00D11BCB" w:rsidRPr="00A149F9" w:rsidRDefault="00D11BCB">
          <w:pPr>
            <w:spacing w:before="220" w:after="60"/>
            <w:jc w:val="right"/>
            <w:rPr>
              <w:color w:val="FF0000"/>
              <w:spacing w:val="2"/>
              <w:sz w:val="15"/>
            </w:rPr>
          </w:pPr>
          <w:r w:rsidRPr="00A149F9">
            <w:rPr>
              <w:color w:val="FF0000"/>
              <w:spacing w:val="2"/>
              <w:sz w:val="15"/>
            </w:rPr>
            <w:t>AUTONOME PROVINZ BOZEN - SÜDTIROL</w:t>
          </w:r>
        </w:p>
      </w:tc>
      <w:tc>
        <w:tcPr>
          <w:tcW w:w="1260" w:type="dxa"/>
          <w:vMerge w:val="restart"/>
        </w:tcPr>
        <w:p w:rsidR="00D11BCB" w:rsidRPr="00A149F9" w:rsidRDefault="00D11BCB">
          <w:pPr>
            <w:jc w:val="center"/>
            <w:rPr>
              <w:color w:val="FF0000"/>
              <w:sz w:val="15"/>
            </w:rPr>
          </w:pPr>
          <w:r>
            <w:rPr>
              <w:color w:val="FF0000"/>
              <w:lang w:val="de-DE" w:eastAsia="de-DE"/>
            </w:rPr>
            <w:drawing>
              <wp:inline distT="0" distB="0" distL="0" distR="0" wp14:anchorId="3226D86D">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rsidR="00D11BCB" w:rsidRPr="00A149F9" w:rsidRDefault="00D11BCB">
          <w:pPr>
            <w:pStyle w:val="Kopfzeile"/>
            <w:tabs>
              <w:tab w:val="clear" w:pos="4536"/>
              <w:tab w:val="clear" w:pos="9072"/>
            </w:tabs>
            <w:spacing w:before="220" w:after="60"/>
            <w:rPr>
              <w:color w:val="FF0000"/>
              <w:spacing w:val="-2"/>
              <w:sz w:val="15"/>
              <w:lang w:val="it-IT"/>
            </w:rPr>
          </w:pPr>
          <w:r w:rsidRPr="00A149F9">
            <w:rPr>
              <w:color w:val="FF0000"/>
              <w:spacing w:val="-2"/>
              <w:sz w:val="15"/>
              <w:lang w:val="it-IT"/>
            </w:rPr>
            <w:t>PROVINCIA AUTONOMA DI BOLZANO - ALTO ADIGE</w:t>
          </w:r>
        </w:p>
      </w:tc>
    </w:tr>
    <w:tr w:rsidR="00D11BCB" w:rsidTr="00822115">
      <w:trPr>
        <w:cantSplit/>
      </w:trPr>
      <w:tc>
        <w:tcPr>
          <w:tcW w:w="4320" w:type="dxa"/>
          <w:tcBorders>
            <w:top w:val="single" w:sz="2" w:space="0" w:color="auto"/>
          </w:tcBorders>
        </w:tcPr>
        <w:p w:rsidR="00D11BCB" w:rsidRPr="00A149F9" w:rsidRDefault="00D11BCB">
          <w:pPr>
            <w:spacing w:before="80" w:line="180" w:lineRule="exact"/>
            <w:jc w:val="right"/>
            <w:rPr>
              <w:color w:val="FF0000"/>
              <w:sz w:val="16"/>
              <w:lang w:val="it-IT"/>
            </w:rPr>
          </w:pPr>
        </w:p>
      </w:tc>
      <w:tc>
        <w:tcPr>
          <w:tcW w:w="1260" w:type="dxa"/>
          <w:vMerge/>
        </w:tcPr>
        <w:p w:rsidR="00D11BCB" w:rsidRPr="00A149F9" w:rsidRDefault="00D11BCB">
          <w:pPr>
            <w:spacing w:line="180" w:lineRule="exact"/>
            <w:jc w:val="center"/>
            <w:rPr>
              <w:color w:val="FF0000"/>
              <w:sz w:val="16"/>
              <w:lang w:val="it-IT"/>
            </w:rPr>
          </w:pPr>
        </w:p>
      </w:tc>
      <w:tc>
        <w:tcPr>
          <w:tcW w:w="4140" w:type="dxa"/>
          <w:tcBorders>
            <w:top w:val="single" w:sz="2" w:space="0" w:color="auto"/>
          </w:tcBorders>
        </w:tcPr>
        <w:p w:rsidR="00D11BCB" w:rsidRPr="00A149F9" w:rsidRDefault="00D11BCB">
          <w:pPr>
            <w:spacing w:before="80" w:line="180" w:lineRule="exact"/>
            <w:ind w:right="856"/>
            <w:jc w:val="right"/>
            <w:rPr>
              <w:color w:val="FF0000"/>
              <w:sz w:val="16"/>
            </w:rPr>
          </w:pPr>
          <w:r w:rsidRPr="00A149F9">
            <w:rPr>
              <w:rStyle w:val="Seitenzahl"/>
              <w:color w:val="FF0000"/>
              <w:sz w:val="16"/>
            </w:rPr>
            <w:t>Seite /</w:t>
          </w:r>
          <w:r w:rsidRPr="00A149F9">
            <w:rPr>
              <w:color w:val="FF0000"/>
              <w:sz w:val="16"/>
            </w:rPr>
            <w:t xml:space="preserve"> </w:t>
          </w:r>
          <w:r w:rsidRPr="00A149F9">
            <w:rPr>
              <w:rStyle w:val="Seitenzahl"/>
              <w:color w:val="FF0000"/>
              <w:sz w:val="16"/>
            </w:rPr>
            <w:t xml:space="preserve">Pag. </w:t>
          </w:r>
          <w:r w:rsidRPr="00A149F9">
            <w:rPr>
              <w:rStyle w:val="Seitenzahl"/>
              <w:color w:val="FF0000"/>
              <w:sz w:val="16"/>
            </w:rPr>
            <w:fldChar w:fldCharType="begin"/>
          </w:r>
          <w:r w:rsidRPr="00A149F9">
            <w:rPr>
              <w:rStyle w:val="Seitenzahl"/>
              <w:color w:val="FF0000"/>
              <w:sz w:val="16"/>
            </w:rPr>
            <w:instrText xml:space="preserve"> PAGE </w:instrText>
          </w:r>
          <w:r w:rsidRPr="00A149F9">
            <w:rPr>
              <w:rStyle w:val="Seitenzahl"/>
              <w:color w:val="FF0000"/>
              <w:sz w:val="16"/>
            </w:rPr>
            <w:fldChar w:fldCharType="separate"/>
          </w:r>
          <w:r w:rsidR="00512B7D">
            <w:rPr>
              <w:rStyle w:val="Seitenzahl"/>
              <w:color w:val="FF0000"/>
              <w:sz w:val="16"/>
            </w:rPr>
            <w:t>55</w:t>
          </w:r>
          <w:r w:rsidRPr="00A149F9">
            <w:rPr>
              <w:rStyle w:val="Seitenzahl"/>
              <w:color w:val="FF0000"/>
              <w:sz w:val="16"/>
            </w:rPr>
            <w:fldChar w:fldCharType="end"/>
          </w:r>
        </w:p>
      </w:tc>
    </w:tr>
  </w:tbl>
  <w:p w:rsidR="00D11BCB" w:rsidRDefault="00D11BCB">
    <w:pPr>
      <w:pStyle w:val="Kopfzeile"/>
      <w:tabs>
        <w:tab w:val="clear" w:pos="4536"/>
        <w:tab w:val="clear" w:pos="9072"/>
      </w:tabs>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1BCB" w:rsidRPr="008B5307">
      <w:trPr>
        <w:cantSplit/>
        <w:trHeight w:hRule="exact" w:val="460"/>
      </w:trPr>
      <w:tc>
        <w:tcPr>
          <w:tcW w:w="4990" w:type="dxa"/>
        </w:tcPr>
        <w:p w:rsidR="00D11BCB" w:rsidRDefault="00D11BCB">
          <w:pPr>
            <w:pStyle w:val="NameNachname"/>
            <w:spacing w:before="200" w:after="40" w:line="240" w:lineRule="auto"/>
            <w:rPr>
              <w:noProof/>
              <w:spacing w:val="2"/>
            </w:rPr>
          </w:pPr>
          <w:r>
            <w:rPr>
              <w:noProof/>
              <w:spacing w:val="2"/>
            </w:rPr>
            <w:t>AUTONOME PROVINZ BOZEN - SÜDTIROL</w:t>
          </w:r>
        </w:p>
      </w:tc>
      <w:tc>
        <w:tcPr>
          <w:tcW w:w="1361" w:type="dxa"/>
          <w:vMerge w:val="restart"/>
        </w:tcPr>
        <w:p w:rsidR="00D11BCB" w:rsidRDefault="00D11BCB">
          <w:pPr>
            <w:jc w:val="center"/>
          </w:pPr>
          <w:r>
            <w:rPr>
              <w:lang w:val="de-DE" w:eastAsia="de-DE"/>
            </w:rPr>
            <w:drawing>
              <wp:inline distT="0" distB="0" distL="0" distR="0" wp14:anchorId="17499CE0">
                <wp:extent cx="571500" cy="733425"/>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rsidR="00D11BCB" w:rsidRPr="00E743D8" w:rsidRDefault="00D11BCB">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D11BCB" w:rsidRPr="008B5307">
      <w:trPr>
        <w:cantSplit/>
        <w:trHeight w:hRule="exact" w:val="1800"/>
      </w:trPr>
      <w:tc>
        <w:tcPr>
          <w:tcW w:w="4990" w:type="dxa"/>
          <w:tcBorders>
            <w:top w:val="single" w:sz="2" w:space="0" w:color="auto"/>
          </w:tcBorders>
        </w:tcPr>
        <w:p w:rsidR="00D11BCB" w:rsidRPr="00E743D8" w:rsidRDefault="00D11BCB">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rsidR="00D11BCB" w:rsidRPr="00E743D8" w:rsidRDefault="00D11BCB">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rsidR="00D11BCB" w:rsidRPr="00E743D8" w:rsidRDefault="00D11BCB">
          <w:pPr>
            <w:jc w:val="center"/>
            <w:rPr>
              <w:sz w:val="17"/>
              <w:lang w:val="de-DE"/>
            </w:rPr>
          </w:pPr>
        </w:p>
      </w:tc>
      <w:tc>
        <w:tcPr>
          <w:tcW w:w="4990" w:type="dxa"/>
          <w:tcBorders>
            <w:top w:val="single" w:sz="2" w:space="0" w:color="auto"/>
          </w:tcBorders>
        </w:tcPr>
        <w:p w:rsidR="00D11BCB" w:rsidRPr="00E743D8" w:rsidRDefault="00D11BCB">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rsidR="00D11BCB" w:rsidRPr="00E743D8" w:rsidRDefault="00D11BCB">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rsidR="00D11BCB" w:rsidRPr="00E743D8" w:rsidRDefault="00D11BCB">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D470164"/>
    <w:multiLevelType w:val="hybridMultilevel"/>
    <w:tmpl w:val="0D6C3D0E"/>
    <w:lvl w:ilvl="0" w:tplc="A7A85596">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3" w15:restartNumberingAfterBreak="0">
    <w:nsid w:val="0EBE5390"/>
    <w:multiLevelType w:val="hybridMultilevel"/>
    <w:tmpl w:val="1EE6ABF0"/>
    <w:lvl w:ilvl="0" w:tplc="C416F180">
      <w:start w:val="1"/>
      <w:numFmt w:val="lowerLetter"/>
      <w:lvlText w:val="%1)"/>
      <w:lvlJc w:val="left"/>
      <w:pPr>
        <w:tabs>
          <w:tab w:val="num" w:pos="2952"/>
        </w:tabs>
        <w:ind w:left="2952" w:hanging="360"/>
      </w:pPr>
      <w:rPr>
        <w:rFonts w:hint="default"/>
        <w:b/>
        <w:i w:val="0"/>
      </w:rPr>
    </w:lvl>
    <w:lvl w:ilvl="1" w:tplc="C982FE32">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5"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8"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A2D2816"/>
    <w:multiLevelType w:val="hybridMultilevel"/>
    <w:tmpl w:val="3918A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097439E"/>
    <w:multiLevelType w:val="multilevel"/>
    <w:tmpl w:val="A6C43870"/>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61AF0"/>
    <w:multiLevelType w:val="hybridMultilevel"/>
    <w:tmpl w:val="04DEF9D0"/>
    <w:lvl w:ilvl="0" w:tplc="6518B1A4">
      <w:start w:val="2"/>
      <w:numFmt w:val="decimal"/>
      <w:lvlText w:val="%1."/>
      <w:lvlJc w:val="left"/>
      <w:pPr>
        <w:tabs>
          <w:tab w:val="num" w:pos="360"/>
        </w:tabs>
        <w:ind w:left="36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BCA7281"/>
    <w:multiLevelType w:val="hybridMultilevel"/>
    <w:tmpl w:val="595C8D8E"/>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7B052E4">
      <w:start w:val="6"/>
      <w:numFmt w:val="decimal"/>
      <w:lvlText w:val="%4-"/>
      <w:lvlJc w:val="left"/>
      <w:pPr>
        <w:ind w:left="3132" w:hanging="360"/>
      </w:pPr>
      <w:rPr>
        <w:rFonts w:hint="default"/>
      </w:r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2" w15:restartNumberingAfterBreak="0">
    <w:nsid w:val="43E27AFD"/>
    <w:multiLevelType w:val="hybridMultilevel"/>
    <w:tmpl w:val="462A1E94"/>
    <w:lvl w:ilvl="0" w:tplc="60401282">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3"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5"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7"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6301F"/>
    <w:multiLevelType w:val="hybridMultilevel"/>
    <w:tmpl w:val="4E00EF7A"/>
    <w:lvl w:ilvl="0" w:tplc="9A007A2A">
      <w:start w:val="1"/>
      <w:numFmt w:val="decimal"/>
      <w:lvlText w:val="%1."/>
      <w:lvlJc w:val="left"/>
      <w:pPr>
        <w:tabs>
          <w:tab w:val="num" w:pos="360"/>
        </w:tabs>
        <w:ind w:left="360" w:hanging="360"/>
      </w:pPr>
      <w:rPr>
        <w:rFonts w:hint="default"/>
        <w:b/>
        <w:i w:val="0"/>
        <w:color w:val="FF0000"/>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1"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6CB73EE"/>
    <w:multiLevelType w:val="hybridMultilevel"/>
    <w:tmpl w:val="93B29CE4"/>
    <w:lvl w:ilvl="0" w:tplc="07FE0450">
      <w:start w:val="2"/>
      <w:numFmt w:val="lowerLetter"/>
      <w:lvlText w:val="%1)"/>
      <w:lvlJc w:val="left"/>
      <w:pPr>
        <w:tabs>
          <w:tab w:val="num" w:pos="2952"/>
        </w:tabs>
        <w:ind w:left="2952" w:hanging="360"/>
      </w:pPr>
      <w:rPr>
        <w:rFonts w:hint="default"/>
        <w:b/>
        <w:i w:val="0"/>
        <w:color w:val="FF0000"/>
        <w:u w:color="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EE3588"/>
    <w:multiLevelType w:val="hybridMultilevel"/>
    <w:tmpl w:val="BE5073F4"/>
    <w:lvl w:ilvl="0" w:tplc="FCB2BBA4">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5"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93C2C"/>
    <w:multiLevelType w:val="hybridMultilevel"/>
    <w:tmpl w:val="BD7244B0"/>
    <w:lvl w:ilvl="0" w:tplc="A22042B4">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8"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A22556D"/>
    <w:multiLevelType w:val="hybridMultilevel"/>
    <w:tmpl w:val="FF7AB90C"/>
    <w:lvl w:ilvl="0" w:tplc="A92EBE24">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1FB6B4A"/>
    <w:multiLevelType w:val="hybridMultilevel"/>
    <w:tmpl w:val="FCF2938C"/>
    <w:lvl w:ilvl="0" w:tplc="1982D856">
      <w:start w:val="1"/>
      <w:numFmt w:val="lowerLetter"/>
      <w:lvlText w:val="%1)"/>
      <w:lvlJc w:val="left"/>
      <w:pPr>
        <w:tabs>
          <w:tab w:val="num" w:pos="644"/>
        </w:tabs>
        <w:ind w:left="644" w:hanging="360"/>
      </w:pPr>
      <w:rPr>
        <w:lang w:val="de-DE"/>
      </w:rPr>
    </w:lvl>
    <w:lvl w:ilvl="1" w:tplc="CCA6BC3C">
      <w:start w:val="7"/>
      <w:numFmt w:val="decimal"/>
      <w:lvlText w:val="%2."/>
      <w:lvlJc w:val="left"/>
      <w:pPr>
        <w:tabs>
          <w:tab w:val="num" w:pos="1440"/>
        </w:tabs>
        <w:ind w:left="1440" w:hanging="360"/>
      </w:pPr>
      <w:rPr>
        <w:rFonts w:hint="default"/>
        <w:b/>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6" w15:restartNumberingAfterBreak="0">
    <w:nsid w:val="77780716"/>
    <w:multiLevelType w:val="hybridMultilevel"/>
    <w:tmpl w:val="6A2CAFB8"/>
    <w:lvl w:ilvl="0" w:tplc="C6DA1634">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7"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36"/>
  </w:num>
  <w:num w:numId="4">
    <w:abstractNumId w:val="24"/>
  </w:num>
  <w:num w:numId="5">
    <w:abstractNumId w:val="38"/>
  </w:num>
  <w:num w:numId="6">
    <w:abstractNumId w:val="42"/>
  </w:num>
  <w:num w:numId="7">
    <w:abstractNumId w:val="5"/>
  </w:num>
  <w:num w:numId="8">
    <w:abstractNumId w:val="43"/>
  </w:num>
  <w:num w:numId="9">
    <w:abstractNumId w:val="4"/>
  </w:num>
  <w:num w:numId="10">
    <w:abstractNumId w:val="44"/>
  </w:num>
  <w:num w:numId="11">
    <w:abstractNumId w:val="6"/>
  </w:num>
  <w:num w:numId="12">
    <w:abstractNumId w:val="8"/>
  </w:num>
  <w:num w:numId="13">
    <w:abstractNumId w:val="3"/>
  </w:num>
  <w:num w:numId="14">
    <w:abstractNumId w:val="11"/>
  </w:num>
  <w:num w:numId="15">
    <w:abstractNumId w:val="47"/>
  </w:num>
  <w:num w:numId="16">
    <w:abstractNumId w:val="22"/>
  </w:num>
  <w:num w:numId="17">
    <w:abstractNumId w:val="46"/>
  </w:num>
  <w:num w:numId="18">
    <w:abstractNumId w:val="40"/>
  </w:num>
  <w:num w:numId="19">
    <w:abstractNumId w:val="27"/>
  </w:num>
  <w:num w:numId="20">
    <w:abstractNumId w:val="29"/>
  </w:num>
  <w:num w:numId="21">
    <w:abstractNumId w:val="4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9"/>
  </w:num>
  <w:num w:numId="26">
    <w:abstractNumId w:val="10"/>
  </w:num>
  <w:num w:numId="27">
    <w:abstractNumId w:val="9"/>
  </w:num>
  <w:num w:numId="28">
    <w:abstractNumId w:val="13"/>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6"/>
  </w:num>
  <w:num w:numId="36">
    <w:abstractNumId w:val="31"/>
  </w:num>
  <w:num w:numId="37">
    <w:abstractNumId w:val="17"/>
  </w:num>
  <w:num w:numId="38">
    <w:abstractNumId w:val="36"/>
    <w:lvlOverride w:ilvl="0"/>
    <w:lvlOverride w:ilvl="1">
      <w:startOverride w:val="1"/>
    </w:lvlOverride>
    <w:lvlOverride w:ilvl="2"/>
    <w:lvlOverride w:ilvl="3"/>
    <w:lvlOverride w:ilvl="4"/>
    <w:lvlOverride w:ilvl="5"/>
    <w:lvlOverride w:ilvl="6"/>
    <w:lvlOverride w:ilvl="7"/>
    <w:lvlOverride w:ilvl="8"/>
  </w:num>
  <w:num w:numId="39">
    <w:abstractNumId w:val="2"/>
  </w:num>
  <w:num w:numId="40">
    <w:abstractNumId w:val="32"/>
  </w:num>
  <w:num w:numId="41">
    <w:abstractNumId w:val="16"/>
  </w:num>
  <w:num w:numId="42">
    <w:abstractNumId w:val="49"/>
  </w:num>
  <w:num w:numId="43">
    <w:abstractNumId w:val="18"/>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4"/>
  </w:num>
  <w:num w:numId="47">
    <w:abstractNumId w:val="48"/>
  </w:num>
  <w:num w:numId="48">
    <w:abstractNumId w:val="19"/>
  </w:num>
  <w:num w:numId="49">
    <w:abstractNumId w:val="20"/>
  </w:num>
  <w:num w:numId="50">
    <w:abstractNumId w:val="0"/>
  </w:num>
  <w:num w:numId="51">
    <w:abstractNumId w:val="12"/>
  </w:num>
  <w:num w:numId="52">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7C"/>
    <w:rsid w:val="000002C4"/>
    <w:rsid w:val="0000066B"/>
    <w:rsid w:val="0000071B"/>
    <w:rsid w:val="00003EEF"/>
    <w:rsid w:val="00004746"/>
    <w:rsid w:val="00004AF1"/>
    <w:rsid w:val="000055F2"/>
    <w:rsid w:val="0000587A"/>
    <w:rsid w:val="00006FF6"/>
    <w:rsid w:val="000074F3"/>
    <w:rsid w:val="00007731"/>
    <w:rsid w:val="00007BDC"/>
    <w:rsid w:val="000100BE"/>
    <w:rsid w:val="0001178E"/>
    <w:rsid w:val="00013954"/>
    <w:rsid w:val="0001644B"/>
    <w:rsid w:val="0001653C"/>
    <w:rsid w:val="00016857"/>
    <w:rsid w:val="00016E4C"/>
    <w:rsid w:val="000171AA"/>
    <w:rsid w:val="00017609"/>
    <w:rsid w:val="00017B9D"/>
    <w:rsid w:val="00017D3E"/>
    <w:rsid w:val="00020321"/>
    <w:rsid w:val="000217C5"/>
    <w:rsid w:val="00021A50"/>
    <w:rsid w:val="0002279D"/>
    <w:rsid w:val="00022EF3"/>
    <w:rsid w:val="0002390C"/>
    <w:rsid w:val="00026ADE"/>
    <w:rsid w:val="00027E72"/>
    <w:rsid w:val="00030078"/>
    <w:rsid w:val="000302BE"/>
    <w:rsid w:val="00032259"/>
    <w:rsid w:val="0003324D"/>
    <w:rsid w:val="000349A2"/>
    <w:rsid w:val="00034BA0"/>
    <w:rsid w:val="000356FF"/>
    <w:rsid w:val="00040777"/>
    <w:rsid w:val="00040BDB"/>
    <w:rsid w:val="00040E5A"/>
    <w:rsid w:val="00040E64"/>
    <w:rsid w:val="000421AE"/>
    <w:rsid w:val="00042D3D"/>
    <w:rsid w:val="00042F4B"/>
    <w:rsid w:val="00044DBE"/>
    <w:rsid w:val="00045478"/>
    <w:rsid w:val="00045910"/>
    <w:rsid w:val="0004683C"/>
    <w:rsid w:val="00047FAB"/>
    <w:rsid w:val="00047FC0"/>
    <w:rsid w:val="00050F20"/>
    <w:rsid w:val="000510E6"/>
    <w:rsid w:val="000524A6"/>
    <w:rsid w:val="00052C06"/>
    <w:rsid w:val="00052EBA"/>
    <w:rsid w:val="0005396C"/>
    <w:rsid w:val="00053A27"/>
    <w:rsid w:val="00053D47"/>
    <w:rsid w:val="00055ADE"/>
    <w:rsid w:val="00055FB7"/>
    <w:rsid w:val="0005608B"/>
    <w:rsid w:val="000560D4"/>
    <w:rsid w:val="0005669E"/>
    <w:rsid w:val="00056B04"/>
    <w:rsid w:val="00060C01"/>
    <w:rsid w:val="00061489"/>
    <w:rsid w:val="00062B29"/>
    <w:rsid w:val="000635B6"/>
    <w:rsid w:val="000646AB"/>
    <w:rsid w:val="00064BB3"/>
    <w:rsid w:val="00065A24"/>
    <w:rsid w:val="000665C3"/>
    <w:rsid w:val="000708B4"/>
    <w:rsid w:val="00070916"/>
    <w:rsid w:val="000717BF"/>
    <w:rsid w:val="00072D8C"/>
    <w:rsid w:val="00074D1D"/>
    <w:rsid w:val="0007551C"/>
    <w:rsid w:val="00075626"/>
    <w:rsid w:val="000765DA"/>
    <w:rsid w:val="000770EF"/>
    <w:rsid w:val="00077B7A"/>
    <w:rsid w:val="000807B5"/>
    <w:rsid w:val="00080E86"/>
    <w:rsid w:val="000820DB"/>
    <w:rsid w:val="00082933"/>
    <w:rsid w:val="000832ED"/>
    <w:rsid w:val="00083448"/>
    <w:rsid w:val="000847E2"/>
    <w:rsid w:val="000856C0"/>
    <w:rsid w:val="00085FC9"/>
    <w:rsid w:val="00086784"/>
    <w:rsid w:val="0008747D"/>
    <w:rsid w:val="000878B3"/>
    <w:rsid w:val="00093499"/>
    <w:rsid w:val="000961E3"/>
    <w:rsid w:val="000A0152"/>
    <w:rsid w:val="000A0877"/>
    <w:rsid w:val="000A088A"/>
    <w:rsid w:val="000A09EC"/>
    <w:rsid w:val="000A0BF5"/>
    <w:rsid w:val="000A14BF"/>
    <w:rsid w:val="000A1D3C"/>
    <w:rsid w:val="000A2890"/>
    <w:rsid w:val="000A2F9E"/>
    <w:rsid w:val="000A30FA"/>
    <w:rsid w:val="000A3AF1"/>
    <w:rsid w:val="000A42C0"/>
    <w:rsid w:val="000A43C8"/>
    <w:rsid w:val="000A4B80"/>
    <w:rsid w:val="000A66E1"/>
    <w:rsid w:val="000A6A36"/>
    <w:rsid w:val="000A6DD9"/>
    <w:rsid w:val="000A6E09"/>
    <w:rsid w:val="000A78CF"/>
    <w:rsid w:val="000A7A8C"/>
    <w:rsid w:val="000B0192"/>
    <w:rsid w:val="000B02AA"/>
    <w:rsid w:val="000B058C"/>
    <w:rsid w:val="000B0FAF"/>
    <w:rsid w:val="000B11D9"/>
    <w:rsid w:val="000B2A8F"/>
    <w:rsid w:val="000B3A79"/>
    <w:rsid w:val="000B47E5"/>
    <w:rsid w:val="000B50EA"/>
    <w:rsid w:val="000B5820"/>
    <w:rsid w:val="000B6A67"/>
    <w:rsid w:val="000B6BAA"/>
    <w:rsid w:val="000C0551"/>
    <w:rsid w:val="000C0AFA"/>
    <w:rsid w:val="000C0EDC"/>
    <w:rsid w:val="000C14E2"/>
    <w:rsid w:val="000C1BC9"/>
    <w:rsid w:val="000C3BA8"/>
    <w:rsid w:val="000C455B"/>
    <w:rsid w:val="000C4973"/>
    <w:rsid w:val="000C4A3C"/>
    <w:rsid w:val="000C4E09"/>
    <w:rsid w:val="000C6123"/>
    <w:rsid w:val="000C6C15"/>
    <w:rsid w:val="000C770A"/>
    <w:rsid w:val="000C7AD4"/>
    <w:rsid w:val="000C7C1D"/>
    <w:rsid w:val="000D07AD"/>
    <w:rsid w:val="000D08CC"/>
    <w:rsid w:val="000D0905"/>
    <w:rsid w:val="000D1599"/>
    <w:rsid w:val="000D246A"/>
    <w:rsid w:val="000D393F"/>
    <w:rsid w:val="000D5B80"/>
    <w:rsid w:val="000D66DC"/>
    <w:rsid w:val="000D6CA0"/>
    <w:rsid w:val="000D7DF1"/>
    <w:rsid w:val="000E01D2"/>
    <w:rsid w:val="000E0CF2"/>
    <w:rsid w:val="000E19F8"/>
    <w:rsid w:val="000E2171"/>
    <w:rsid w:val="000E269D"/>
    <w:rsid w:val="000E276E"/>
    <w:rsid w:val="000E2A04"/>
    <w:rsid w:val="000E33AA"/>
    <w:rsid w:val="000E355C"/>
    <w:rsid w:val="000E3FB8"/>
    <w:rsid w:val="000E4073"/>
    <w:rsid w:val="000E45DB"/>
    <w:rsid w:val="000E5979"/>
    <w:rsid w:val="000E5FED"/>
    <w:rsid w:val="000E6835"/>
    <w:rsid w:val="000E6CA8"/>
    <w:rsid w:val="000E719C"/>
    <w:rsid w:val="000E748F"/>
    <w:rsid w:val="000F1618"/>
    <w:rsid w:val="000F1E80"/>
    <w:rsid w:val="000F2946"/>
    <w:rsid w:val="000F3042"/>
    <w:rsid w:val="000F348B"/>
    <w:rsid w:val="000F44EA"/>
    <w:rsid w:val="000F48D3"/>
    <w:rsid w:val="000F7210"/>
    <w:rsid w:val="000F78E4"/>
    <w:rsid w:val="001008F2"/>
    <w:rsid w:val="00100CE0"/>
    <w:rsid w:val="00102328"/>
    <w:rsid w:val="00102404"/>
    <w:rsid w:val="00102A10"/>
    <w:rsid w:val="00102AA9"/>
    <w:rsid w:val="00102F8D"/>
    <w:rsid w:val="001032A5"/>
    <w:rsid w:val="00103BF8"/>
    <w:rsid w:val="00103DA9"/>
    <w:rsid w:val="001049EE"/>
    <w:rsid w:val="00105B2B"/>
    <w:rsid w:val="00111061"/>
    <w:rsid w:val="0011120B"/>
    <w:rsid w:val="00111297"/>
    <w:rsid w:val="00111FB9"/>
    <w:rsid w:val="00112BDC"/>
    <w:rsid w:val="00113226"/>
    <w:rsid w:val="00115232"/>
    <w:rsid w:val="001175C8"/>
    <w:rsid w:val="00117D5A"/>
    <w:rsid w:val="00120DCB"/>
    <w:rsid w:val="0012109D"/>
    <w:rsid w:val="001211F6"/>
    <w:rsid w:val="00121B24"/>
    <w:rsid w:val="00122C5B"/>
    <w:rsid w:val="00125BE7"/>
    <w:rsid w:val="0012663D"/>
    <w:rsid w:val="001268C5"/>
    <w:rsid w:val="00127DA6"/>
    <w:rsid w:val="00132B16"/>
    <w:rsid w:val="00133413"/>
    <w:rsid w:val="0013388F"/>
    <w:rsid w:val="00133BBD"/>
    <w:rsid w:val="00133EDF"/>
    <w:rsid w:val="00134D57"/>
    <w:rsid w:val="00135AB4"/>
    <w:rsid w:val="001363F9"/>
    <w:rsid w:val="00136780"/>
    <w:rsid w:val="00137744"/>
    <w:rsid w:val="00137B33"/>
    <w:rsid w:val="00141223"/>
    <w:rsid w:val="00141777"/>
    <w:rsid w:val="001427BD"/>
    <w:rsid w:val="00142BCF"/>
    <w:rsid w:val="00143CA7"/>
    <w:rsid w:val="001447D2"/>
    <w:rsid w:val="001456BB"/>
    <w:rsid w:val="00145903"/>
    <w:rsid w:val="0014778B"/>
    <w:rsid w:val="001509B3"/>
    <w:rsid w:val="00150A44"/>
    <w:rsid w:val="00150DDF"/>
    <w:rsid w:val="00151339"/>
    <w:rsid w:val="001518EA"/>
    <w:rsid w:val="00151956"/>
    <w:rsid w:val="0015253B"/>
    <w:rsid w:val="00152F53"/>
    <w:rsid w:val="0015302D"/>
    <w:rsid w:val="00153A52"/>
    <w:rsid w:val="001543F3"/>
    <w:rsid w:val="001555A5"/>
    <w:rsid w:val="00155AC7"/>
    <w:rsid w:val="00155D11"/>
    <w:rsid w:val="0015641C"/>
    <w:rsid w:val="00156667"/>
    <w:rsid w:val="001567D2"/>
    <w:rsid w:val="00156D1D"/>
    <w:rsid w:val="00156FE8"/>
    <w:rsid w:val="00160B7E"/>
    <w:rsid w:val="00161097"/>
    <w:rsid w:val="001612A0"/>
    <w:rsid w:val="001616DD"/>
    <w:rsid w:val="00161A7F"/>
    <w:rsid w:val="001635A0"/>
    <w:rsid w:val="001642E9"/>
    <w:rsid w:val="00164DEF"/>
    <w:rsid w:val="0016679E"/>
    <w:rsid w:val="00167D18"/>
    <w:rsid w:val="00170281"/>
    <w:rsid w:val="001703CC"/>
    <w:rsid w:val="001710D0"/>
    <w:rsid w:val="00171692"/>
    <w:rsid w:val="00171DF1"/>
    <w:rsid w:val="00172461"/>
    <w:rsid w:val="001724E6"/>
    <w:rsid w:val="00172789"/>
    <w:rsid w:val="00172878"/>
    <w:rsid w:val="00174D26"/>
    <w:rsid w:val="0017506F"/>
    <w:rsid w:val="00175177"/>
    <w:rsid w:val="001756F7"/>
    <w:rsid w:val="0017636B"/>
    <w:rsid w:val="00176803"/>
    <w:rsid w:val="001774EC"/>
    <w:rsid w:val="00177C18"/>
    <w:rsid w:val="001802AD"/>
    <w:rsid w:val="00181DC3"/>
    <w:rsid w:val="00182EA8"/>
    <w:rsid w:val="00183367"/>
    <w:rsid w:val="001835AD"/>
    <w:rsid w:val="001838FE"/>
    <w:rsid w:val="00184B97"/>
    <w:rsid w:val="001867AA"/>
    <w:rsid w:val="001871C9"/>
    <w:rsid w:val="00187425"/>
    <w:rsid w:val="001911A4"/>
    <w:rsid w:val="00191B7C"/>
    <w:rsid w:val="00192EC2"/>
    <w:rsid w:val="00192FDF"/>
    <w:rsid w:val="00193549"/>
    <w:rsid w:val="001939EB"/>
    <w:rsid w:val="00194469"/>
    <w:rsid w:val="001947F1"/>
    <w:rsid w:val="00194CA0"/>
    <w:rsid w:val="001950DC"/>
    <w:rsid w:val="001952EB"/>
    <w:rsid w:val="0019609B"/>
    <w:rsid w:val="001961A5"/>
    <w:rsid w:val="00196470"/>
    <w:rsid w:val="001A009F"/>
    <w:rsid w:val="001A1400"/>
    <w:rsid w:val="001A1687"/>
    <w:rsid w:val="001A2EBB"/>
    <w:rsid w:val="001A434A"/>
    <w:rsid w:val="001A44D4"/>
    <w:rsid w:val="001A4B5B"/>
    <w:rsid w:val="001A4E7E"/>
    <w:rsid w:val="001A50DB"/>
    <w:rsid w:val="001A528E"/>
    <w:rsid w:val="001A543D"/>
    <w:rsid w:val="001A5D11"/>
    <w:rsid w:val="001A631C"/>
    <w:rsid w:val="001A6BE8"/>
    <w:rsid w:val="001B0CE6"/>
    <w:rsid w:val="001B29A2"/>
    <w:rsid w:val="001B334A"/>
    <w:rsid w:val="001B3B41"/>
    <w:rsid w:val="001B4170"/>
    <w:rsid w:val="001B52A3"/>
    <w:rsid w:val="001B60CF"/>
    <w:rsid w:val="001B73ED"/>
    <w:rsid w:val="001B7613"/>
    <w:rsid w:val="001B7734"/>
    <w:rsid w:val="001B7AF9"/>
    <w:rsid w:val="001C06B9"/>
    <w:rsid w:val="001C0DBB"/>
    <w:rsid w:val="001C139E"/>
    <w:rsid w:val="001C292F"/>
    <w:rsid w:val="001C3CCB"/>
    <w:rsid w:val="001C3FFB"/>
    <w:rsid w:val="001C443E"/>
    <w:rsid w:val="001C4544"/>
    <w:rsid w:val="001C4AE4"/>
    <w:rsid w:val="001C5FF6"/>
    <w:rsid w:val="001C6180"/>
    <w:rsid w:val="001C6DE6"/>
    <w:rsid w:val="001C6EF9"/>
    <w:rsid w:val="001C7343"/>
    <w:rsid w:val="001C7E82"/>
    <w:rsid w:val="001D00AC"/>
    <w:rsid w:val="001D1025"/>
    <w:rsid w:val="001D146F"/>
    <w:rsid w:val="001D1C21"/>
    <w:rsid w:val="001D3239"/>
    <w:rsid w:val="001D3586"/>
    <w:rsid w:val="001D3AF3"/>
    <w:rsid w:val="001D464A"/>
    <w:rsid w:val="001D4691"/>
    <w:rsid w:val="001D5F09"/>
    <w:rsid w:val="001D68F5"/>
    <w:rsid w:val="001D70FD"/>
    <w:rsid w:val="001D7562"/>
    <w:rsid w:val="001E0174"/>
    <w:rsid w:val="001E01A9"/>
    <w:rsid w:val="001E0213"/>
    <w:rsid w:val="001E0401"/>
    <w:rsid w:val="001E132C"/>
    <w:rsid w:val="001E26DA"/>
    <w:rsid w:val="001E2819"/>
    <w:rsid w:val="001E2C32"/>
    <w:rsid w:val="001E37C3"/>
    <w:rsid w:val="001E3D67"/>
    <w:rsid w:val="001E3F8C"/>
    <w:rsid w:val="001E43C4"/>
    <w:rsid w:val="001E45F8"/>
    <w:rsid w:val="001E592F"/>
    <w:rsid w:val="001E60B0"/>
    <w:rsid w:val="001E634D"/>
    <w:rsid w:val="001E6B65"/>
    <w:rsid w:val="001E7161"/>
    <w:rsid w:val="001F0879"/>
    <w:rsid w:val="001F08EE"/>
    <w:rsid w:val="001F0E01"/>
    <w:rsid w:val="001F13F6"/>
    <w:rsid w:val="001F39E1"/>
    <w:rsid w:val="001F3EB4"/>
    <w:rsid w:val="001F433B"/>
    <w:rsid w:val="001F48F5"/>
    <w:rsid w:val="001F52EA"/>
    <w:rsid w:val="001F543F"/>
    <w:rsid w:val="001F5EEB"/>
    <w:rsid w:val="001F722B"/>
    <w:rsid w:val="001F7E35"/>
    <w:rsid w:val="00201530"/>
    <w:rsid w:val="00201548"/>
    <w:rsid w:val="00201577"/>
    <w:rsid w:val="00204F90"/>
    <w:rsid w:val="002060B2"/>
    <w:rsid w:val="00206E7B"/>
    <w:rsid w:val="00210EB3"/>
    <w:rsid w:val="00211990"/>
    <w:rsid w:val="002124E1"/>
    <w:rsid w:val="00212607"/>
    <w:rsid w:val="00213DB0"/>
    <w:rsid w:val="00214282"/>
    <w:rsid w:val="002159C2"/>
    <w:rsid w:val="00216324"/>
    <w:rsid w:val="00216848"/>
    <w:rsid w:val="00216D46"/>
    <w:rsid w:val="0021787C"/>
    <w:rsid w:val="00217D6E"/>
    <w:rsid w:val="0022106B"/>
    <w:rsid w:val="00221486"/>
    <w:rsid w:val="00221CC7"/>
    <w:rsid w:val="002233D6"/>
    <w:rsid w:val="00224255"/>
    <w:rsid w:val="002261FB"/>
    <w:rsid w:val="002266F2"/>
    <w:rsid w:val="002267DC"/>
    <w:rsid w:val="00226E55"/>
    <w:rsid w:val="0023084C"/>
    <w:rsid w:val="00230BA6"/>
    <w:rsid w:val="002313DB"/>
    <w:rsid w:val="00232343"/>
    <w:rsid w:val="00233E2F"/>
    <w:rsid w:val="00235528"/>
    <w:rsid w:val="00235BFF"/>
    <w:rsid w:val="00235CBD"/>
    <w:rsid w:val="00236444"/>
    <w:rsid w:val="00236BAE"/>
    <w:rsid w:val="0023709A"/>
    <w:rsid w:val="00237AB0"/>
    <w:rsid w:val="00241575"/>
    <w:rsid w:val="0024236C"/>
    <w:rsid w:val="00243303"/>
    <w:rsid w:val="00243592"/>
    <w:rsid w:val="00244B72"/>
    <w:rsid w:val="0024503B"/>
    <w:rsid w:val="00245A14"/>
    <w:rsid w:val="00246035"/>
    <w:rsid w:val="00247653"/>
    <w:rsid w:val="00247795"/>
    <w:rsid w:val="00250464"/>
    <w:rsid w:val="00250A4D"/>
    <w:rsid w:val="0025206E"/>
    <w:rsid w:val="00252F0D"/>
    <w:rsid w:val="00253E30"/>
    <w:rsid w:val="00254529"/>
    <w:rsid w:val="00254F66"/>
    <w:rsid w:val="00255919"/>
    <w:rsid w:val="002563A9"/>
    <w:rsid w:val="002575F8"/>
    <w:rsid w:val="0025766D"/>
    <w:rsid w:val="00257E1A"/>
    <w:rsid w:val="00257E46"/>
    <w:rsid w:val="002603ED"/>
    <w:rsid w:val="00260F4D"/>
    <w:rsid w:val="002613A3"/>
    <w:rsid w:val="00261603"/>
    <w:rsid w:val="00261859"/>
    <w:rsid w:val="00261CF7"/>
    <w:rsid w:val="00262A73"/>
    <w:rsid w:val="00262BBA"/>
    <w:rsid w:val="002630C0"/>
    <w:rsid w:val="00263476"/>
    <w:rsid w:val="00263484"/>
    <w:rsid w:val="00264874"/>
    <w:rsid w:val="00264A04"/>
    <w:rsid w:val="002660D6"/>
    <w:rsid w:val="00267C90"/>
    <w:rsid w:val="00267DB4"/>
    <w:rsid w:val="00270E0D"/>
    <w:rsid w:val="00271D26"/>
    <w:rsid w:val="002737F1"/>
    <w:rsid w:val="00273BB1"/>
    <w:rsid w:val="00274A2F"/>
    <w:rsid w:val="00276ADF"/>
    <w:rsid w:val="00276B5D"/>
    <w:rsid w:val="0027721C"/>
    <w:rsid w:val="00277EA5"/>
    <w:rsid w:val="00281069"/>
    <w:rsid w:val="00281484"/>
    <w:rsid w:val="00282B3F"/>
    <w:rsid w:val="00283E39"/>
    <w:rsid w:val="002857D8"/>
    <w:rsid w:val="00285B0F"/>
    <w:rsid w:val="00285EA5"/>
    <w:rsid w:val="00286592"/>
    <w:rsid w:val="00286CC6"/>
    <w:rsid w:val="00287937"/>
    <w:rsid w:val="00287948"/>
    <w:rsid w:val="00290112"/>
    <w:rsid w:val="00292F99"/>
    <w:rsid w:val="0029350D"/>
    <w:rsid w:val="0029370E"/>
    <w:rsid w:val="00294045"/>
    <w:rsid w:val="00294B0C"/>
    <w:rsid w:val="00294EE3"/>
    <w:rsid w:val="002952FA"/>
    <w:rsid w:val="002957CB"/>
    <w:rsid w:val="00296220"/>
    <w:rsid w:val="002965B5"/>
    <w:rsid w:val="00297A84"/>
    <w:rsid w:val="00297C61"/>
    <w:rsid w:val="00297E53"/>
    <w:rsid w:val="002A049E"/>
    <w:rsid w:val="002A0CED"/>
    <w:rsid w:val="002A1023"/>
    <w:rsid w:val="002A1067"/>
    <w:rsid w:val="002A24F4"/>
    <w:rsid w:val="002A35E8"/>
    <w:rsid w:val="002A3647"/>
    <w:rsid w:val="002A37AD"/>
    <w:rsid w:val="002A38BF"/>
    <w:rsid w:val="002A68E3"/>
    <w:rsid w:val="002A6C17"/>
    <w:rsid w:val="002A7C8C"/>
    <w:rsid w:val="002B0427"/>
    <w:rsid w:val="002B04CA"/>
    <w:rsid w:val="002B2552"/>
    <w:rsid w:val="002B2584"/>
    <w:rsid w:val="002B2EDE"/>
    <w:rsid w:val="002B5AD7"/>
    <w:rsid w:val="002B6DA7"/>
    <w:rsid w:val="002B6EE1"/>
    <w:rsid w:val="002B7B97"/>
    <w:rsid w:val="002B7FD0"/>
    <w:rsid w:val="002C0570"/>
    <w:rsid w:val="002C0A2E"/>
    <w:rsid w:val="002C2346"/>
    <w:rsid w:val="002C26C0"/>
    <w:rsid w:val="002C28FD"/>
    <w:rsid w:val="002C34A8"/>
    <w:rsid w:val="002C3613"/>
    <w:rsid w:val="002C4FAB"/>
    <w:rsid w:val="002C5739"/>
    <w:rsid w:val="002C577D"/>
    <w:rsid w:val="002C5F4A"/>
    <w:rsid w:val="002C6220"/>
    <w:rsid w:val="002C670F"/>
    <w:rsid w:val="002C68E2"/>
    <w:rsid w:val="002C74D5"/>
    <w:rsid w:val="002C750D"/>
    <w:rsid w:val="002D1C95"/>
    <w:rsid w:val="002D1CA8"/>
    <w:rsid w:val="002D1D07"/>
    <w:rsid w:val="002D1DE9"/>
    <w:rsid w:val="002D1FD7"/>
    <w:rsid w:val="002D20F0"/>
    <w:rsid w:val="002D2674"/>
    <w:rsid w:val="002D2887"/>
    <w:rsid w:val="002D2A72"/>
    <w:rsid w:val="002D2DAD"/>
    <w:rsid w:val="002D3696"/>
    <w:rsid w:val="002D4A6F"/>
    <w:rsid w:val="002D556F"/>
    <w:rsid w:val="002D5811"/>
    <w:rsid w:val="002D5EC5"/>
    <w:rsid w:val="002D5F3F"/>
    <w:rsid w:val="002D7D5E"/>
    <w:rsid w:val="002E04DE"/>
    <w:rsid w:val="002E0EA1"/>
    <w:rsid w:val="002E1565"/>
    <w:rsid w:val="002E1E95"/>
    <w:rsid w:val="002E1F02"/>
    <w:rsid w:val="002E3E22"/>
    <w:rsid w:val="002E4AC8"/>
    <w:rsid w:val="002E5828"/>
    <w:rsid w:val="002E6335"/>
    <w:rsid w:val="002E6839"/>
    <w:rsid w:val="002E74B3"/>
    <w:rsid w:val="002E77D8"/>
    <w:rsid w:val="002E7B33"/>
    <w:rsid w:val="002E7EC5"/>
    <w:rsid w:val="002F0ED9"/>
    <w:rsid w:val="002F1C03"/>
    <w:rsid w:val="002F2851"/>
    <w:rsid w:val="002F310E"/>
    <w:rsid w:val="002F379F"/>
    <w:rsid w:val="002F4821"/>
    <w:rsid w:val="002F4E8E"/>
    <w:rsid w:val="002F6123"/>
    <w:rsid w:val="002F62F5"/>
    <w:rsid w:val="002F6637"/>
    <w:rsid w:val="00300BDE"/>
    <w:rsid w:val="00301340"/>
    <w:rsid w:val="0030197D"/>
    <w:rsid w:val="00302A51"/>
    <w:rsid w:val="003030A7"/>
    <w:rsid w:val="0030382D"/>
    <w:rsid w:val="00303959"/>
    <w:rsid w:val="003040C1"/>
    <w:rsid w:val="0030416E"/>
    <w:rsid w:val="0030669C"/>
    <w:rsid w:val="003070EE"/>
    <w:rsid w:val="00310815"/>
    <w:rsid w:val="00310DA5"/>
    <w:rsid w:val="00310EA2"/>
    <w:rsid w:val="003113F0"/>
    <w:rsid w:val="00311792"/>
    <w:rsid w:val="0031289F"/>
    <w:rsid w:val="00313F16"/>
    <w:rsid w:val="00315C40"/>
    <w:rsid w:val="00316143"/>
    <w:rsid w:val="003167D2"/>
    <w:rsid w:val="00316E66"/>
    <w:rsid w:val="0031749E"/>
    <w:rsid w:val="00317CFF"/>
    <w:rsid w:val="0032089A"/>
    <w:rsid w:val="003209BE"/>
    <w:rsid w:val="00321049"/>
    <w:rsid w:val="00321EE7"/>
    <w:rsid w:val="00323229"/>
    <w:rsid w:val="0032382E"/>
    <w:rsid w:val="00325BBE"/>
    <w:rsid w:val="003264B1"/>
    <w:rsid w:val="003265AB"/>
    <w:rsid w:val="00330D92"/>
    <w:rsid w:val="003320EC"/>
    <w:rsid w:val="0033213A"/>
    <w:rsid w:val="00332169"/>
    <w:rsid w:val="00332589"/>
    <w:rsid w:val="00332ABA"/>
    <w:rsid w:val="00333363"/>
    <w:rsid w:val="003335E7"/>
    <w:rsid w:val="003335EE"/>
    <w:rsid w:val="003348F9"/>
    <w:rsid w:val="0033501A"/>
    <w:rsid w:val="003356F3"/>
    <w:rsid w:val="003361FD"/>
    <w:rsid w:val="00336CBD"/>
    <w:rsid w:val="00340311"/>
    <w:rsid w:val="00340BC7"/>
    <w:rsid w:val="00341625"/>
    <w:rsid w:val="003419A3"/>
    <w:rsid w:val="00342432"/>
    <w:rsid w:val="00342AFC"/>
    <w:rsid w:val="00342B89"/>
    <w:rsid w:val="00342BF8"/>
    <w:rsid w:val="00342FEC"/>
    <w:rsid w:val="0034308F"/>
    <w:rsid w:val="00344B67"/>
    <w:rsid w:val="00345BD0"/>
    <w:rsid w:val="00347CBF"/>
    <w:rsid w:val="00347FEB"/>
    <w:rsid w:val="003501AF"/>
    <w:rsid w:val="003515CE"/>
    <w:rsid w:val="00351903"/>
    <w:rsid w:val="00351D29"/>
    <w:rsid w:val="00351FFE"/>
    <w:rsid w:val="00352C82"/>
    <w:rsid w:val="00353664"/>
    <w:rsid w:val="003536B8"/>
    <w:rsid w:val="00353AB6"/>
    <w:rsid w:val="0035410B"/>
    <w:rsid w:val="0035626F"/>
    <w:rsid w:val="00356491"/>
    <w:rsid w:val="00356510"/>
    <w:rsid w:val="00356515"/>
    <w:rsid w:val="00356C0E"/>
    <w:rsid w:val="00356F51"/>
    <w:rsid w:val="0035715B"/>
    <w:rsid w:val="00357896"/>
    <w:rsid w:val="003616CB"/>
    <w:rsid w:val="00361A9A"/>
    <w:rsid w:val="00362A13"/>
    <w:rsid w:val="003638F1"/>
    <w:rsid w:val="00363A2F"/>
    <w:rsid w:val="00363F50"/>
    <w:rsid w:val="00365039"/>
    <w:rsid w:val="00365310"/>
    <w:rsid w:val="00365348"/>
    <w:rsid w:val="003700DB"/>
    <w:rsid w:val="00372DDD"/>
    <w:rsid w:val="00372F7C"/>
    <w:rsid w:val="00373BF5"/>
    <w:rsid w:val="00373C15"/>
    <w:rsid w:val="00374C9F"/>
    <w:rsid w:val="00374F3A"/>
    <w:rsid w:val="003751ED"/>
    <w:rsid w:val="0037698D"/>
    <w:rsid w:val="00380B30"/>
    <w:rsid w:val="003811DE"/>
    <w:rsid w:val="003819AB"/>
    <w:rsid w:val="00382C75"/>
    <w:rsid w:val="00382F33"/>
    <w:rsid w:val="003832A3"/>
    <w:rsid w:val="00383C55"/>
    <w:rsid w:val="00384129"/>
    <w:rsid w:val="003858B0"/>
    <w:rsid w:val="00385959"/>
    <w:rsid w:val="00387EBF"/>
    <w:rsid w:val="00390269"/>
    <w:rsid w:val="0039073F"/>
    <w:rsid w:val="00390765"/>
    <w:rsid w:val="00390AA9"/>
    <w:rsid w:val="00391116"/>
    <w:rsid w:val="00392878"/>
    <w:rsid w:val="00392BA7"/>
    <w:rsid w:val="0039350E"/>
    <w:rsid w:val="003935F5"/>
    <w:rsid w:val="0039369F"/>
    <w:rsid w:val="003948BE"/>
    <w:rsid w:val="00394BE0"/>
    <w:rsid w:val="00396630"/>
    <w:rsid w:val="0039707E"/>
    <w:rsid w:val="0039731D"/>
    <w:rsid w:val="00397BDF"/>
    <w:rsid w:val="003A0016"/>
    <w:rsid w:val="003A0A56"/>
    <w:rsid w:val="003A111C"/>
    <w:rsid w:val="003A12D9"/>
    <w:rsid w:val="003A16D4"/>
    <w:rsid w:val="003A1E17"/>
    <w:rsid w:val="003A24B6"/>
    <w:rsid w:val="003A30C1"/>
    <w:rsid w:val="003A4A13"/>
    <w:rsid w:val="003A4C0B"/>
    <w:rsid w:val="003A514F"/>
    <w:rsid w:val="003A5287"/>
    <w:rsid w:val="003A652D"/>
    <w:rsid w:val="003A65A8"/>
    <w:rsid w:val="003A7874"/>
    <w:rsid w:val="003A795D"/>
    <w:rsid w:val="003B0451"/>
    <w:rsid w:val="003B0D5E"/>
    <w:rsid w:val="003B15BE"/>
    <w:rsid w:val="003B2468"/>
    <w:rsid w:val="003B269E"/>
    <w:rsid w:val="003B4DC5"/>
    <w:rsid w:val="003B5AFF"/>
    <w:rsid w:val="003B74EF"/>
    <w:rsid w:val="003B7A22"/>
    <w:rsid w:val="003C02F7"/>
    <w:rsid w:val="003C045E"/>
    <w:rsid w:val="003C0920"/>
    <w:rsid w:val="003C0E8E"/>
    <w:rsid w:val="003C0F36"/>
    <w:rsid w:val="003C15E2"/>
    <w:rsid w:val="003C17B2"/>
    <w:rsid w:val="003C19C6"/>
    <w:rsid w:val="003C1D9F"/>
    <w:rsid w:val="003C379A"/>
    <w:rsid w:val="003C387A"/>
    <w:rsid w:val="003C4867"/>
    <w:rsid w:val="003C5514"/>
    <w:rsid w:val="003D229A"/>
    <w:rsid w:val="003D3154"/>
    <w:rsid w:val="003D3F1D"/>
    <w:rsid w:val="003D441F"/>
    <w:rsid w:val="003D5EDB"/>
    <w:rsid w:val="003D5FA2"/>
    <w:rsid w:val="003D6F9C"/>
    <w:rsid w:val="003D6FD5"/>
    <w:rsid w:val="003E095C"/>
    <w:rsid w:val="003E0BE6"/>
    <w:rsid w:val="003E0D9B"/>
    <w:rsid w:val="003E1307"/>
    <w:rsid w:val="003E21F6"/>
    <w:rsid w:val="003E4A3E"/>
    <w:rsid w:val="003E5079"/>
    <w:rsid w:val="003E60AC"/>
    <w:rsid w:val="003E6C0A"/>
    <w:rsid w:val="003E760A"/>
    <w:rsid w:val="003E7C0B"/>
    <w:rsid w:val="003F0324"/>
    <w:rsid w:val="003F060A"/>
    <w:rsid w:val="003F0C0B"/>
    <w:rsid w:val="003F0F1B"/>
    <w:rsid w:val="003F1193"/>
    <w:rsid w:val="003F17AA"/>
    <w:rsid w:val="003F1959"/>
    <w:rsid w:val="003F1EEB"/>
    <w:rsid w:val="003F3487"/>
    <w:rsid w:val="003F3666"/>
    <w:rsid w:val="003F366B"/>
    <w:rsid w:val="003F38DB"/>
    <w:rsid w:val="003F3B71"/>
    <w:rsid w:val="003F4A7C"/>
    <w:rsid w:val="003F4D5F"/>
    <w:rsid w:val="003F5CE4"/>
    <w:rsid w:val="003F6919"/>
    <w:rsid w:val="003F6CED"/>
    <w:rsid w:val="00400AFC"/>
    <w:rsid w:val="00400FF9"/>
    <w:rsid w:val="0040167B"/>
    <w:rsid w:val="00401AB4"/>
    <w:rsid w:val="00401AE5"/>
    <w:rsid w:val="00402875"/>
    <w:rsid w:val="00402B24"/>
    <w:rsid w:val="00402CB5"/>
    <w:rsid w:val="00402ED2"/>
    <w:rsid w:val="00404A18"/>
    <w:rsid w:val="00404F8A"/>
    <w:rsid w:val="004050AA"/>
    <w:rsid w:val="004055E0"/>
    <w:rsid w:val="004057A0"/>
    <w:rsid w:val="00405F35"/>
    <w:rsid w:val="00405FD3"/>
    <w:rsid w:val="004061DE"/>
    <w:rsid w:val="004068A2"/>
    <w:rsid w:val="0040701D"/>
    <w:rsid w:val="00407AC2"/>
    <w:rsid w:val="00410993"/>
    <w:rsid w:val="004124C4"/>
    <w:rsid w:val="00412DA7"/>
    <w:rsid w:val="004131B4"/>
    <w:rsid w:val="0041438E"/>
    <w:rsid w:val="0041481D"/>
    <w:rsid w:val="0041503F"/>
    <w:rsid w:val="004165E1"/>
    <w:rsid w:val="0041736F"/>
    <w:rsid w:val="00420FFE"/>
    <w:rsid w:val="004216CF"/>
    <w:rsid w:val="0042170F"/>
    <w:rsid w:val="00421D2E"/>
    <w:rsid w:val="0042204A"/>
    <w:rsid w:val="00422336"/>
    <w:rsid w:val="004242DB"/>
    <w:rsid w:val="004257A3"/>
    <w:rsid w:val="004266D2"/>
    <w:rsid w:val="00426CE1"/>
    <w:rsid w:val="00426FD0"/>
    <w:rsid w:val="00427318"/>
    <w:rsid w:val="004278DC"/>
    <w:rsid w:val="00427E8E"/>
    <w:rsid w:val="004318C4"/>
    <w:rsid w:val="004323D4"/>
    <w:rsid w:val="00432BAB"/>
    <w:rsid w:val="004342B4"/>
    <w:rsid w:val="00434300"/>
    <w:rsid w:val="0043479A"/>
    <w:rsid w:val="00434B8A"/>
    <w:rsid w:val="00435197"/>
    <w:rsid w:val="004361EB"/>
    <w:rsid w:val="00436842"/>
    <w:rsid w:val="00436A1E"/>
    <w:rsid w:val="00436EBE"/>
    <w:rsid w:val="00437374"/>
    <w:rsid w:val="004379AE"/>
    <w:rsid w:val="00437BCC"/>
    <w:rsid w:val="00440149"/>
    <w:rsid w:val="00440627"/>
    <w:rsid w:val="00440874"/>
    <w:rsid w:val="00440BC9"/>
    <w:rsid w:val="00441AF0"/>
    <w:rsid w:val="00441EF2"/>
    <w:rsid w:val="00443B5B"/>
    <w:rsid w:val="00443D3C"/>
    <w:rsid w:val="00443E8A"/>
    <w:rsid w:val="00444251"/>
    <w:rsid w:val="00444D32"/>
    <w:rsid w:val="00445A64"/>
    <w:rsid w:val="00446E6E"/>
    <w:rsid w:val="004475BB"/>
    <w:rsid w:val="004479D2"/>
    <w:rsid w:val="004507E0"/>
    <w:rsid w:val="00451BEC"/>
    <w:rsid w:val="00453DB2"/>
    <w:rsid w:val="00453F62"/>
    <w:rsid w:val="004542CA"/>
    <w:rsid w:val="0045471B"/>
    <w:rsid w:val="0045488A"/>
    <w:rsid w:val="00454EBD"/>
    <w:rsid w:val="0045538C"/>
    <w:rsid w:val="004559FE"/>
    <w:rsid w:val="00455C73"/>
    <w:rsid w:val="004569EF"/>
    <w:rsid w:val="00457167"/>
    <w:rsid w:val="00457A2A"/>
    <w:rsid w:val="00460D1E"/>
    <w:rsid w:val="004612FB"/>
    <w:rsid w:val="00461918"/>
    <w:rsid w:val="00462084"/>
    <w:rsid w:val="004624CA"/>
    <w:rsid w:val="004628F5"/>
    <w:rsid w:val="00462BF6"/>
    <w:rsid w:val="004634A2"/>
    <w:rsid w:val="004637CC"/>
    <w:rsid w:val="00463B60"/>
    <w:rsid w:val="00464274"/>
    <w:rsid w:val="0046738B"/>
    <w:rsid w:val="00467598"/>
    <w:rsid w:val="0046791F"/>
    <w:rsid w:val="00467A48"/>
    <w:rsid w:val="0047037E"/>
    <w:rsid w:val="004723E8"/>
    <w:rsid w:val="00473207"/>
    <w:rsid w:val="00473D03"/>
    <w:rsid w:val="00474D18"/>
    <w:rsid w:val="00474E5E"/>
    <w:rsid w:val="0047681B"/>
    <w:rsid w:val="00476C4A"/>
    <w:rsid w:val="00476C9F"/>
    <w:rsid w:val="00477024"/>
    <w:rsid w:val="004775AB"/>
    <w:rsid w:val="00480048"/>
    <w:rsid w:val="00480759"/>
    <w:rsid w:val="004828C3"/>
    <w:rsid w:val="004835A5"/>
    <w:rsid w:val="00483CD0"/>
    <w:rsid w:val="00484674"/>
    <w:rsid w:val="004847CE"/>
    <w:rsid w:val="00484B21"/>
    <w:rsid w:val="0048523C"/>
    <w:rsid w:val="00486828"/>
    <w:rsid w:val="00490080"/>
    <w:rsid w:val="00490F25"/>
    <w:rsid w:val="00492203"/>
    <w:rsid w:val="004926E6"/>
    <w:rsid w:val="0049340D"/>
    <w:rsid w:val="0049396D"/>
    <w:rsid w:val="004945DE"/>
    <w:rsid w:val="004946A1"/>
    <w:rsid w:val="004948F1"/>
    <w:rsid w:val="00494EBE"/>
    <w:rsid w:val="0049591D"/>
    <w:rsid w:val="00495B87"/>
    <w:rsid w:val="00497026"/>
    <w:rsid w:val="004971CF"/>
    <w:rsid w:val="00497E70"/>
    <w:rsid w:val="004A0B00"/>
    <w:rsid w:val="004A468E"/>
    <w:rsid w:val="004A4BD5"/>
    <w:rsid w:val="004A52D3"/>
    <w:rsid w:val="004A65E4"/>
    <w:rsid w:val="004A66F6"/>
    <w:rsid w:val="004A6C0A"/>
    <w:rsid w:val="004A74DC"/>
    <w:rsid w:val="004A7F75"/>
    <w:rsid w:val="004B0095"/>
    <w:rsid w:val="004B0657"/>
    <w:rsid w:val="004B0EA1"/>
    <w:rsid w:val="004B0FAF"/>
    <w:rsid w:val="004B199F"/>
    <w:rsid w:val="004B21E2"/>
    <w:rsid w:val="004B2CBC"/>
    <w:rsid w:val="004B304C"/>
    <w:rsid w:val="004B38BF"/>
    <w:rsid w:val="004B4AB3"/>
    <w:rsid w:val="004B4CF4"/>
    <w:rsid w:val="004B57CE"/>
    <w:rsid w:val="004B5F1C"/>
    <w:rsid w:val="004B792A"/>
    <w:rsid w:val="004B7C40"/>
    <w:rsid w:val="004C01FE"/>
    <w:rsid w:val="004C06C1"/>
    <w:rsid w:val="004C06D4"/>
    <w:rsid w:val="004C0C99"/>
    <w:rsid w:val="004C2AB5"/>
    <w:rsid w:val="004C3968"/>
    <w:rsid w:val="004C3E52"/>
    <w:rsid w:val="004C4445"/>
    <w:rsid w:val="004C536D"/>
    <w:rsid w:val="004C5AFD"/>
    <w:rsid w:val="004C6168"/>
    <w:rsid w:val="004C6FAA"/>
    <w:rsid w:val="004C7476"/>
    <w:rsid w:val="004C76CF"/>
    <w:rsid w:val="004D0125"/>
    <w:rsid w:val="004D0B72"/>
    <w:rsid w:val="004D0FC5"/>
    <w:rsid w:val="004D1BED"/>
    <w:rsid w:val="004D1E9C"/>
    <w:rsid w:val="004D2697"/>
    <w:rsid w:val="004D288D"/>
    <w:rsid w:val="004D2E4B"/>
    <w:rsid w:val="004D3720"/>
    <w:rsid w:val="004D3B9C"/>
    <w:rsid w:val="004D451F"/>
    <w:rsid w:val="004D4BED"/>
    <w:rsid w:val="004D4C49"/>
    <w:rsid w:val="004D54FC"/>
    <w:rsid w:val="004D6201"/>
    <w:rsid w:val="004D620A"/>
    <w:rsid w:val="004D7A9B"/>
    <w:rsid w:val="004E0C74"/>
    <w:rsid w:val="004E1297"/>
    <w:rsid w:val="004E235C"/>
    <w:rsid w:val="004E2E00"/>
    <w:rsid w:val="004E3A01"/>
    <w:rsid w:val="004E4E35"/>
    <w:rsid w:val="004E5CAD"/>
    <w:rsid w:val="004E5EA3"/>
    <w:rsid w:val="004E62C2"/>
    <w:rsid w:val="004E6A04"/>
    <w:rsid w:val="004E6CDC"/>
    <w:rsid w:val="004E76A5"/>
    <w:rsid w:val="004E7D5C"/>
    <w:rsid w:val="004F0413"/>
    <w:rsid w:val="004F058A"/>
    <w:rsid w:val="004F05E0"/>
    <w:rsid w:val="004F23B1"/>
    <w:rsid w:val="004F2A72"/>
    <w:rsid w:val="004F410C"/>
    <w:rsid w:val="004F4750"/>
    <w:rsid w:val="004F4B0D"/>
    <w:rsid w:val="004F4D05"/>
    <w:rsid w:val="004F5B79"/>
    <w:rsid w:val="004F659A"/>
    <w:rsid w:val="004F6B4D"/>
    <w:rsid w:val="004F7A9A"/>
    <w:rsid w:val="00500715"/>
    <w:rsid w:val="00500DB2"/>
    <w:rsid w:val="00500F9C"/>
    <w:rsid w:val="00501CB0"/>
    <w:rsid w:val="00502A0C"/>
    <w:rsid w:val="0050361F"/>
    <w:rsid w:val="00503F78"/>
    <w:rsid w:val="00504B3D"/>
    <w:rsid w:val="00505177"/>
    <w:rsid w:val="00505A1B"/>
    <w:rsid w:val="00505DC8"/>
    <w:rsid w:val="0050719C"/>
    <w:rsid w:val="00507BC1"/>
    <w:rsid w:val="00507DFA"/>
    <w:rsid w:val="00507F91"/>
    <w:rsid w:val="005104D4"/>
    <w:rsid w:val="00512B7D"/>
    <w:rsid w:val="00512ECD"/>
    <w:rsid w:val="005136AF"/>
    <w:rsid w:val="00513EFF"/>
    <w:rsid w:val="00513FB6"/>
    <w:rsid w:val="005141D8"/>
    <w:rsid w:val="00514271"/>
    <w:rsid w:val="00515D9E"/>
    <w:rsid w:val="00517DD7"/>
    <w:rsid w:val="00521E73"/>
    <w:rsid w:val="00522670"/>
    <w:rsid w:val="00522F96"/>
    <w:rsid w:val="005231AD"/>
    <w:rsid w:val="005252FF"/>
    <w:rsid w:val="00525641"/>
    <w:rsid w:val="00526438"/>
    <w:rsid w:val="005268F7"/>
    <w:rsid w:val="005277CC"/>
    <w:rsid w:val="00527D79"/>
    <w:rsid w:val="00530252"/>
    <w:rsid w:val="00530662"/>
    <w:rsid w:val="00530876"/>
    <w:rsid w:val="00530FE9"/>
    <w:rsid w:val="005321A3"/>
    <w:rsid w:val="005321B2"/>
    <w:rsid w:val="00532A55"/>
    <w:rsid w:val="00534292"/>
    <w:rsid w:val="005345DF"/>
    <w:rsid w:val="00534CFC"/>
    <w:rsid w:val="005353C1"/>
    <w:rsid w:val="005357C6"/>
    <w:rsid w:val="005369E3"/>
    <w:rsid w:val="00537454"/>
    <w:rsid w:val="005376E9"/>
    <w:rsid w:val="0053778B"/>
    <w:rsid w:val="00540630"/>
    <w:rsid w:val="00541378"/>
    <w:rsid w:val="00541A97"/>
    <w:rsid w:val="00541EFA"/>
    <w:rsid w:val="00543894"/>
    <w:rsid w:val="0054422F"/>
    <w:rsid w:val="005507F5"/>
    <w:rsid w:val="00550BA6"/>
    <w:rsid w:val="0055236F"/>
    <w:rsid w:val="00552CB3"/>
    <w:rsid w:val="00552F25"/>
    <w:rsid w:val="0055359A"/>
    <w:rsid w:val="00554D3A"/>
    <w:rsid w:val="00556278"/>
    <w:rsid w:val="00556A6B"/>
    <w:rsid w:val="00556E88"/>
    <w:rsid w:val="00556F2B"/>
    <w:rsid w:val="005600C5"/>
    <w:rsid w:val="0056013B"/>
    <w:rsid w:val="00560B13"/>
    <w:rsid w:val="00560E0B"/>
    <w:rsid w:val="00560FCF"/>
    <w:rsid w:val="005625BC"/>
    <w:rsid w:val="00562747"/>
    <w:rsid w:val="00563E0C"/>
    <w:rsid w:val="00564197"/>
    <w:rsid w:val="005642EC"/>
    <w:rsid w:val="00564426"/>
    <w:rsid w:val="00564D10"/>
    <w:rsid w:val="0056512C"/>
    <w:rsid w:val="00565945"/>
    <w:rsid w:val="0056594F"/>
    <w:rsid w:val="00567B3B"/>
    <w:rsid w:val="00570546"/>
    <w:rsid w:val="00571544"/>
    <w:rsid w:val="0057198E"/>
    <w:rsid w:val="00572279"/>
    <w:rsid w:val="00572343"/>
    <w:rsid w:val="00572447"/>
    <w:rsid w:val="005737C9"/>
    <w:rsid w:val="00574E1A"/>
    <w:rsid w:val="0057566F"/>
    <w:rsid w:val="00576369"/>
    <w:rsid w:val="005763E4"/>
    <w:rsid w:val="00576788"/>
    <w:rsid w:val="0057697D"/>
    <w:rsid w:val="00577602"/>
    <w:rsid w:val="0057796C"/>
    <w:rsid w:val="00577E14"/>
    <w:rsid w:val="00580388"/>
    <w:rsid w:val="00580869"/>
    <w:rsid w:val="005814C6"/>
    <w:rsid w:val="00581937"/>
    <w:rsid w:val="005835D2"/>
    <w:rsid w:val="0058481E"/>
    <w:rsid w:val="00584AD0"/>
    <w:rsid w:val="00584BDA"/>
    <w:rsid w:val="00585C49"/>
    <w:rsid w:val="00587727"/>
    <w:rsid w:val="00587A6C"/>
    <w:rsid w:val="00587C2B"/>
    <w:rsid w:val="00587C7E"/>
    <w:rsid w:val="00587D7E"/>
    <w:rsid w:val="00587E53"/>
    <w:rsid w:val="00590C98"/>
    <w:rsid w:val="00590E54"/>
    <w:rsid w:val="00591147"/>
    <w:rsid w:val="005931E9"/>
    <w:rsid w:val="00593210"/>
    <w:rsid w:val="0059371F"/>
    <w:rsid w:val="00593A3A"/>
    <w:rsid w:val="00595644"/>
    <w:rsid w:val="00595A40"/>
    <w:rsid w:val="00595DE0"/>
    <w:rsid w:val="00597674"/>
    <w:rsid w:val="005977E5"/>
    <w:rsid w:val="00597DB4"/>
    <w:rsid w:val="00597F26"/>
    <w:rsid w:val="005A08B9"/>
    <w:rsid w:val="005A0FBF"/>
    <w:rsid w:val="005A1195"/>
    <w:rsid w:val="005A1201"/>
    <w:rsid w:val="005A241A"/>
    <w:rsid w:val="005A29BE"/>
    <w:rsid w:val="005A3D19"/>
    <w:rsid w:val="005A4437"/>
    <w:rsid w:val="005A4D65"/>
    <w:rsid w:val="005A6129"/>
    <w:rsid w:val="005A671C"/>
    <w:rsid w:val="005A7406"/>
    <w:rsid w:val="005B0D2D"/>
    <w:rsid w:val="005B0D63"/>
    <w:rsid w:val="005B199D"/>
    <w:rsid w:val="005B1D10"/>
    <w:rsid w:val="005B20EE"/>
    <w:rsid w:val="005B28C9"/>
    <w:rsid w:val="005B2ECC"/>
    <w:rsid w:val="005B3060"/>
    <w:rsid w:val="005B367A"/>
    <w:rsid w:val="005B4B08"/>
    <w:rsid w:val="005B5304"/>
    <w:rsid w:val="005B64BE"/>
    <w:rsid w:val="005B6DE0"/>
    <w:rsid w:val="005B7424"/>
    <w:rsid w:val="005B74DD"/>
    <w:rsid w:val="005B7FC0"/>
    <w:rsid w:val="005B7FF9"/>
    <w:rsid w:val="005C01DC"/>
    <w:rsid w:val="005C0A47"/>
    <w:rsid w:val="005C1044"/>
    <w:rsid w:val="005C140D"/>
    <w:rsid w:val="005C1D10"/>
    <w:rsid w:val="005C36DD"/>
    <w:rsid w:val="005C3907"/>
    <w:rsid w:val="005C3DEC"/>
    <w:rsid w:val="005C3EC4"/>
    <w:rsid w:val="005C4FB0"/>
    <w:rsid w:val="005C5A32"/>
    <w:rsid w:val="005C5FFF"/>
    <w:rsid w:val="005C619C"/>
    <w:rsid w:val="005C63F6"/>
    <w:rsid w:val="005C7F5B"/>
    <w:rsid w:val="005C7F99"/>
    <w:rsid w:val="005D03DA"/>
    <w:rsid w:val="005D044E"/>
    <w:rsid w:val="005D0A3F"/>
    <w:rsid w:val="005D320E"/>
    <w:rsid w:val="005D3E59"/>
    <w:rsid w:val="005D3FD3"/>
    <w:rsid w:val="005D3FFC"/>
    <w:rsid w:val="005D4262"/>
    <w:rsid w:val="005D4C0E"/>
    <w:rsid w:val="005D566A"/>
    <w:rsid w:val="005D5928"/>
    <w:rsid w:val="005D5B51"/>
    <w:rsid w:val="005D6D10"/>
    <w:rsid w:val="005D6EE6"/>
    <w:rsid w:val="005D7093"/>
    <w:rsid w:val="005D70FA"/>
    <w:rsid w:val="005E0218"/>
    <w:rsid w:val="005E070A"/>
    <w:rsid w:val="005E08F5"/>
    <w:rsid w:val="005E09EC"/>
    <w:rsid w:val="005E0F2D"/>
    <w:rsid w:val="005E380C"/>
    <w:rsid w:val="005E6AD5"/>
    <w:rsid w:val="005E6C0D"/>
    <w:rsid w:val="005E7E32"/>
    <w:rsid w:val="005E7F3E"/>
    <w:rsid w:val="005F079F"/>
    <w:rsid w:val="005F07D5"/>
    <w:rsid w:val="005F1239"/>
    <w:rsid w:val="005F2110"/>
    <w:rsid w:val="005F27A5"/>
    <w:rsid w:val="005F2CBA"/>
    <w:rsid w:val="005F2CE4"/>
    <w:rsid w:val="005F2F73"/>
    <w:rsid w:val="005F3A1A"/>
    <w:rsid w:val="005F47F6"/>
    <w:rsid w:val="005F5C6C"/>
    <w:rsid w:val="005F651D"/>
    <w:rsid w:val="005F6B2D"/>
    <w:rsid w:val="005F7326"/>
    <w:rsid w:val="005F7CCE"/>
    <w:rsid w:val="006009DB"/>
    <w:rsid w:val="00601250"/>
    <w:rsid w:val="006018D1"/>
    <w:rsid w:val="00601DDA"/>
    <w:rsid w:val="0060489E"/>
    <w:rsid w:val="00604AAB"/>
    <w:rsid w:val="006070DA"/>
    <w:rsid w:val="00610523"/>
    <w:rsid w:val="00610B3E"/>
    <w:rsid w:val="006119AF"/>
    <w:rsid w:val="00613414"/>
    <w:rsid w:val="006135E7"/>
    <w:rsid w:val="0061398F"/>
    <w:rsid w:val="00615119"/>
    <w:rsid w:val="00616310"/>
    <w:rsid w:val="006167D4"/>
    <w:rsid w:val="00616D53"/>
    <w:rsid w:val="00616D89"/>
    <w:rsid w:val="0061786C"/>
    <w:rsid w:val="00617D03"/>
    <w:rsid w:val="00621048"/>
    <w:rsid w:val="006241D7"/>
    <w:rsid w:val="00625034"/>
    <w:rsid w:val="00625B14"/>
    <w:rsid w:val="006266E2"/>
    <w:rsid w:val="00626EA3"/>
    <w:rsid w:val="00630167"/>
    <w:rsid w:val="00630F7A"/>
    <w:rsid w:val="00631EFB"/>
    <w:rsid w:val="00632114"/>
    <w:rsid w:val="00633457"/>
    <w:rsid w:val="006337D6"/>
    <w:rsid w:val="00634CEC"/>
    <w:rsid w:val="006350B6"/>
    <w:rsid w:val="006354BD"/>
    <w:rsid w:val="00635D29"/>
    <w:rsid w:val="00636277"/>
    <w:rsid w:val="00636318"/>
    <w:rsid w:val="00636A4A"/>
    <w:rsid w:val="00636DB3"/>
    <w:rsid w:val="00637DDA"/>
    <w:rsid w:val="006405C0"/>
    <w:rsid w:val="00640F0E"/>
    <w:rsid w:val="00641509"/>
    <w:rsid w:val="00642B0E"/>
    <w:rsid w:val="006435D1"/>
    <w:rsid w:val="006438C7"/>
    <w:rsid w:val="0064411D"/>
    <w:rsid w:val="00644252"/>
    <w:rsid w:val="00645485"/>
    <w:rsid w:val="00645D56"/>
    <w:rsid w:val="006460D2"/>
    <w:rsid w:val="006464C1"/>
    <w:rsid w:val="006470AF"/>
    <w:rsid w:val="006473AA"/>
    <w:rsid w:val="006506A2"/>
    <w:rsid w:val="00650765"/>
    <w:rsid w:val="00650E97"/>
    <w:rsid w:val="006516F2"/>
    <w:rsid w:val="006526A3"/>
    <w:rsid w:val="006535B4"/>
    <w:rsid w:val="00653851"/>
    <w:rsid w:val="00653A50"/>
    <w:rsid w:val="006545A6"/>
    <w:rsid w:val="00655616"/>
    <w:rsid w:val="00655AE5"/>
    <w:rsid w:val="00655FFB"/>
    <w:rsid w:val="0065693D"/>
    <w:rsid w:val="00657AB2"/>
    <w:rsid w:val="006603DD"/>
    <w:rsid w:val="00660628"/>
    <w:rsid w:val="0066092E"/>
    <w:rsid w:val="00661B46"/>
    <w:rsid w:val="00661C51"/>
    <w:rsid w:val="00662749"/>
    <w:rsid w:val="00662B6C"/>
    <w:rsid w:val="006640B9"/>
    <w:rsid w:val="006643E9"/>
    <w:rsid w:val="00664511"/>
    <w:rsid w:val="00664BDC"/>
    <w:rsid w:val="006652E0"/>
    <w:rsid w:val="00666057"/>
    <w:rsid w:val="00666706"/>
    <w:rsid w:val="006670A3"/>
    <w:rsid w:val="00667D84"/>
    <w:rsid w:val="0067063B"/>
    <w:rsid w:val="00670B13"/>
    <w:rsid w:val="00671BF7"/>
    <w:rsid w:val="00671ED2"/>
    <w:rsid w:val="0067203D"/>
    <w:rsid w:val="00672613"/>
    <w:rsid w:val="00672D69"/>
    <w:rsid w:val="006743F4"/>
    <w:rsid w:val="0067476E"/>
    <w:rsid w:val="00674C73"/>
    <w:rsid w:val="006762FF"/>
    <w:rsid w:val="006768F2"/>
    <w:rsid w:val="00676CA0"/>
    <w:rsid w:val="0067766F"/>
    <w:rsid w:val="00677A6B"/>
    <w:rsid w:val="00680FDB"/>
    <w:rsid w:val="006811AC"/>
    <w:rsid w:val="006829C5"/>
    <w:rsid w:val="00683333"/>
    <w:rsid w:val="006841DE"/>
    <w:rsid w:val="00684462"/>
    <w:rsid w:val="00684908"/>
    <w:rsid w:val="00684DD3"/>
    <w:rsid w:val="00685CBE"/>
    <w:rsid w:val="00685DFD"/>
    <w:rsid w:val="00686DBA"/>
    <w:rsid w:val="00687649"/>
    <w:rsid w:val="00687D68"/>
    <w:rsid w:val="00691C02"/>
    <w:rsid w:val="00693185"/>
    <w:rsid w:val="006941F8"/>
    <w:rsid w:val="006946FF"/>
    <w:rsid w:val="0069718F"/>
    <w:rsid w:val="006A02C2"/>
    <w:rsid w:val="006A1861"/>
    <w:rsid w:val="006A1BCE"/>
    <w:rsid w:val="006A1E6B"/>
    <w:rsid w:val="006A21FE"/>
    <w:rsid w:val="006A2AD8"/>
    <w:rsid w:val="006A30C6"/>
    <w:rsid w:val="006A38F2"/>
    <w:rsid w:val="006A41B1"/>
    <w:rsid w:val="006A423F"/>
    <w:rsid w:val="006A4325"/>
    <w:rsid w:val="006A4A62"/>
    <w:rsid w:val="006A4B1C"/>
    <w:rsid w:val="006A4B1E"/>
    <w:rsid w:val="006A4CFB"/>
    <w:rsid w:val="006A4EFA"/>
    <w:rsid w:val="006A51D6"/>
    <w:rsid w:val="006A5795"/>
    <w:rsid w:val="006A5ADA"/>
    <w:rsid w:val="006A622F"/>
    <w:rsid w:val="006B0217"/>
    <w:rsid w:val="006B06D1"/>
    <w:rsid w:val="006B06DD"/>
    <w:rsid w:val="006B191E"/>
    <w:rsid w:val="006B19A5"/>
    <w:rsid w:val="006B2525"/>
    <w:rsid w:val="006B265F"/>
    <w:rsid w:val="006B26D2"/>
    <w:rsid w:val="006B37B2"/>
    <w:rsid w:val="006B42BD"/>
    <w:rsid w:val="006B576A"/>
    <w:rsid w:val="006B612B"/>
    <w:rsid w:val="006B68C6"/>
    <w:rsid w:val="006B76D2"/>
    <w:rsid w:val="006C000B"/>
    <w:rsid w:val="006C0038"/>
    <w:rsid w:val="006C042F"/>
    <w:rsid w:val="006C0700"/>
    <w:rsid w:val="006C1090"/>
    <w:rsid w:val="006C1FB7"/>
    <w:rsid w:val="006C1FBE"/>
    <w:rsid w:val="006C299F"/>
    <w:rsid w:val="006C2D14"/>
    <w:rsid w:val="006C2D8A"/>
    <w:rsid w:val="006C300D"/>
    <w:rsid w:val="006C3576"/>
    <w:rsid w:val="006C3907"/>
    <w:rsid w:val="006C4249"/>
    <w:rsid w:val="006C4593"/>
    <w:rsid w:val="006C4F5F"/>
    <w:rsid w:val="006C56C8"/>
    <w:rsid w:val="006C67DF"/>
    <w:rsid w:val="006C6E7C"/>
    <w:rsid w:val="006D0066"/>
    <w:rsid w:val="006D00F8"/>
    <w:rsid w:val="006D01B1"/>
    <w:rsid w:val="006D0210"/>
    <w:rsid w:val="006D135E"/>
    <w:rsid w:val="006D4103"/>
    <w:rsid w:val="006D4ADF"/>
    <w:rsid w:val="006D4C26"/>
    <w:rsid w:val="006D56E2"/>
    <w:rsid w:val="006D7D8A"/>
    <w:rsid w:val="006E076D"/>
    <w:rsid w:val="006E100C"/>
    <w:rsid w:val="006E1359"/>
    <w:rsid w:val="006E1C78"/>
    <w:rsid w:val="006E20A4"/>
    <w:rsid w:val="006E33B1"/>
    <w:rsid w:val="006E3C1A"/>
    <w:rsid w:val="006E4A13"/>
    <w:rsid w:val="006E5198"/>
    <w:rsid w:val="006E671C"/>
    <w:rsid w:val="006E7F8A"/>
    <w:rsid w:val="006F0089"/>
    <w:rsid w:val="006F0CF7"/>
    <w:rsid w:val="006F24C0"/>
    <w:rsid w:val="006F2CB5"/>
    <w:rsid w:val="006F3131"/>
    <w:rsid w:val="006F3696"/>
    <w:rsid w:val="006F4453"/>
    <w:rsid w:val="006F47BB"/>
    <w:rsid w:val="006F47EA"/>
    <w:rsid w:val="006F4994"/>
    <w:rsid w:val="006F4BC2"/>
    <w:rsid w:val="006F5AB6"/>
    <w:rsid w:val="006F5C7E"/>
    <w:rsid w:val="006F5C9E"/>
    <w:rsid w:val="006F638B"/>
    <w:rsid w:val="006F66AD"/>
    <w:rsid w:val="006F6BA8"/>
    <w:rsid w:val="006F74D8"/>
    <w:rsid w:val="006F74FA"/>
    <w:rsid w:val="006F7644"/>
    <w:rsid w:val="006F79B8"/>
    <w:rsid w:val="006F7BA9"/>
    <w:rsid w:val="007009C1"/>
    <w:rsid w:val="00701105"/>
    <w:rsid w:val="007012B3"/>
    <w:rsid w:val="0070183C"/>
    <w:rsid w:val="0070257B"/>
    <w:rsid w:val="007027B6"/>
    <w:rsid w:val="00702BEB"/>
    <w:rsid w:val="007044C1"/>
    <w:rsid w:val="00705341"/>
    <w:rsid w:val="00705C1F"/>
    <w:rsid w:val="00705CC9"/>
    <w:rsid w:val="00706D51"/>
    <w:rsid w:val="00706FC6"/>
    <w:rsid w:val="007070E9"/>
    <w:rsid w:val="007074E8"/>
    <w:rsid w:val="00707540"/>
    <w:rsid w:val="00707D77"/>
    <w:rsid w:val="007101B5"/>
    <w:rsid w:val="00711FE7"/>
    <w:rsid w:val="00712B8C"/>
    <w:rsid w:val="00713061"/>
    <w:rsid w:val="0071315E"/>
    <w:rsid w:val="007143F4"/>
    <w:rsid w:val="00715E8C"/>
    <w:rsid w:val="007161B8"/>
    <w:rsid w:val="007175B3"/>
    <w:rsid w:val="0072043C"/>
    <w:rsid w:val="00720923"/>
    <w:rsid w:val="00720C6E"/>
    <w:rsid w:val="0072129A"/>
    <w:rsid w:val="00721E17"/>
    <w:rsid w:val="00721EFB"/>
    <w:rsid w:val="0072223C"/>
    <w:rsid w:val="007249E5"/>
    <w:rsid w:val="00724DBC"/>
    <w:rsid w:val="00724DC5"/>
    <w:rsid w:val="00725F83"/>
    <w:rsid w:val="007268E8"/>
    <w:rsid w:val="00727773"/>
    <w:rsid w:val="007308F1"/>
    <w:rsid w:val="00730C1E"/>
    <w:rsid w:val="00730FE3"/>
    <w:rsid w:val="00731ECF"/>
    <w:rsid w:val="007325F3"/>
    <w:rsid w:val="00733363"/>
    <w:rsid w:val="00733B32"/>
    <w:rsid w:val="0073435F"/>
    <w:rsid w:val="00734A2F"/>
    <w:rsid w:val="00734AD7"/>
    <w:rsid w:val="007376AF"/>
    <w:rsid w:val="007376F4"/>
    <w:rsid w:val="0073787E"/>
    <w:rsid w:val="00740CED"/>
    <w:rsid w:val="00741E8C"/>
    <w:rsid w:val="00742484"/>
    <w:rsid w:val="007425FE"/>
    <w:rsid w:val="007429C4"/>
    <w:rsid w:val="00742C97"/>
    <w:rsid w:val="00743932"/>
    <w:rsid w:val="0074399C"/>
    <w:rsid w:val="00743D48"/>
    <w:rsid w:val="00744292"/>
    <w:rsid w:val="0074494F"/>
    <w:rsid w:val="00744D8C"/>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4FA"/>
    <w:rsid w:val="00754E66"/>
    <w:rsid w:val="00755727"/>
    <w:rsid w:val="00756102"/>
    <w:rsid w:val="00756354"/>
    <w:rsid w:val="007614AD"/>
    <w:rsid w:val="00761CD1"/>
    <w:rsid w:val="0076279E"/>
    <w:rsid w:val="00763924"/>
    <w:rsid w:val="007639B5"/>
    <w:rsid w:val="00763B27"/>
    <w:rsid w:val="00765DD1"/>
    <w:rsid w:val="0076616E"/>
    <w:rsid w:val="0076797C"/>
    <w:rsid w:val="00767C18"/>
    <w:rsid w:val="00767E36"/>
    <w:rsid w:val="00770FA7"/>
    <w:rsid w:val="00771D43"/>
    <w:rsid w:val="00771FA3"/>
    <w:rsid w:val="007724E7"/>
    <w:rsid w:val="00772577"/>
    <w:rsid w:val="0077381E"/>
    <w:rsid w:val="00773E80"/>
    <w:rsid w:val="00773F76"/>
    <w:rsid w:val="00773FEC"/>
    <w:rsid w:val="00774900"/>
    <w:rsid w:val="00775645"/>
    <w:rsid w:val="00775F09"/>
    <w:rsid w:val="007764B6"/>
    <w:rsid w:val="007772AD"/>
    <w:rsid w:val="00777E48"/>
    <w:rsid w:val="00777F2C"/>
    <w:rsid w:val="00780B76"/>
    <w:rsid w:val="00780DF2"/>
    <w:rsid w:val="00781224"/>
    <w:rsid w:val="00781414"/>
    <w:rsid w:val="00781D22"/>
    <w:rsid w:val="00782118"/>
    <w:rsid w:val="0078227F"/>
    <w:rsid w:val="007830E2"/>
    <w:rsid w:val="007831DA"/>
    <w:rsid w:val="007833AF"/>
    <w:rsid w:val="007835DC"/>
    <w:rsid w:val="007839CA"/>
    <w:rsid w:val="0078457C"/>
    <w:rsid w:val="007855E7"/>
    <w:rsid w:val="00785819"/>
    <w:rsid w:val="00785929"/>
    <w:rsid w:val="0078659E"/>
    <w:rsid w:val="00786B79"/>
    <w:rsid w:val="007879DA"/>
    <w:rsid w:val="007906CF"/>
    <w:rsid w:val="00790888"/>
    <w:rsid w:val="00790891"/>
    <w:rsid w:val="00791BED"/>
    <w:rsid w:val="00793374"/>
    <w:rsid w:val="0079370F"/>
    <w:rsid w:val="007938B4"/>
    <w:rsid w:val="00794428"/>
    <w:rsid w:val="007953E6"/>
    <w:rsid w:val="00796AAF"/>
    <w:rsid w:val="00797242"/>
    <w:rsid w:val="007A061D"/>
    <w:rsid w:val="007A14B0"/>
    <w:rsid w:val="007A159D"/>
    <w:rsid w:val="007A162F"/>
    <w:rsid w:val="007A2095"/>
    <w:rsid w:val="007A2EED"/>
    <w:rsid w:val="007A2F11"/>
    <w:rsid w:val="007A533B"/>
    <w:rsid w:val="007A7725"/>
    <w:rsid w:val="007A7B05"/>
    <w:rsid w:val="007B0122"/>
    <w:rsid w:val="007B0AF3"/>
    <w:rsid w:val="007B1F7D"/>
    <w:rsid w:val="007B2102"/>
    <w:rsid w:val="007B32B6"/>
    <w:rsid w:val="007B3F7D"/>
    <w:rsid w:val="007B5912"/>
    <w:rsid w:val="007B6541"/>
    <w:rsid w:val="007B6EA4"/>
    <w:rsid w:val="007B7B78"/>
    <w:rsid w:val="007C08B8"/>
    <w:rsid w:val="007C1525"/>
    <w:rsid w:val="007C35B8"/>
    <w:rsid w:val="007C3FD2"/>
    <w:rsid w:val="007C41D1"/>
    <w:rsid w:val="007C460C"/>
    <w:rsid w:val="007C46AB"/>
    <w:rsid w:val="007C4860"/>
    <w:rsid w:val="007C4A96"/>
    <w:rsid w:val="007C4E84"/>
    <w:rsid w:val="007C61C8"/>
    <w:rsid w:val="007C65B2"/>
    <w:rsid w:val="007C70A7"/>
    <w:rsid w:val="007C72CB"/>
    <w:rsid w:val="007D0299"/>
    <w:rsid w:val="007D0ADF"/>
    <w:rsid w:val="007D1200"/>
    <w:rsid w:val="007D1C9A"/>
    <w:rsid w:val="007D1D9A"/>
    <w:rsid w:val="007D2610"/>
    <w:rsid w:val="007D27BA"/>
    <w:rsid w:val="007D2DA7"/>
    <w:rsid w:val="007D3F22"/>
    <w:rsid w:val="007D4E4E"/>
    <w:rsid w:val="007D5929"/>
    <w:rsid w:val="007D5F31"/>
    <w:rsid w:val="007D6126"/>
    <w:rsid w:val="007D6BC0"/>
    <w:rsid w:val="007D6E78"/>
    <w:rsid w:val="007D7BD2"/>
    <w:rsid w:val="007E08F8"/>
    <w:rsid w:val="007E0EA2"/>
    <w:rsid w:val="007E21D7"/>
    <w:rsid w:val="007E2254"/>
    <w:rsid w:val="007E229E"/>
    <w:rsid w:val="007E2AFD"/>
    <w:rsid w:val="007E371D"/>
    <w:rsid w:val="007E52B6"/>
    <w:rsid w:val="007E5E71"/>
    <w:rsid w:val="007E6CDB"/>
    <w:rsid w:val="007F0602"/>
    <w:rsid w:val="007F2540"/>
    <w:rsid w:val="007F27C1"/>
    <w:rsid w:val="007F3CDF"/>
    <w:rsid w:val="007F3F59"/>
    <w:rsid w:val="007F42C1"/>
    <w:rsid w:val="007F48BB"/>
    <w:rsid w:val="007F4B0C"/>
    <w:rsid w:val="007F4DA6"/>
    <w:rsid w:val="007F4F52"/>
    <w:rsid w:val="007F5AB9"/>
    <w:rsid w:val="007F606C"/>
    <w:rsid w:val="007F6FF0"/>
    <w:rsid w:val="008021C0"/>
    <w:rsid w:val="00802AC1"/>
    <w:rsid w:val="00802F06"/>
    <w:rsid w:val="00804207"/>
    <w:rsid w:val="00804943"/>
    <w:rsid w:val="00805F4D"/>
    <w:rsid w:val="00806A5F"/>
    <w:rsid w:val="008077CD"/>
    <w:rsid w:val="00807D40"/>
    <w:rsid w:val="00810564"/>
    <w:rsid w:val="0081067A"/>
    <w:rsid w:val="00810F0B"/>
    <w:rsid w:val="008117E5"/>
    <w:rsid w:val="00811E0D"/>
    <w:rsid w:val="00812120"/>
    <w:rsid w:val="00812655"/>
    <w:rsid w:val="008126EC"/>
    <w:rsid w:val="008133DB"/>
    <w:rsid w:val="00813430"/>
    <w:rsid w:val="00813FE4"/>
    <w:rsid w:val="00817774"/>
    <w:rsid w:val="00817B0F"/>
    <w:rsid w:val="008200D4"/>
    <w:rsid w:val="008202C2"/>
    <w:rsid w:val="00820B2F"/>
    <w:rsid w:val="00822115"/>
    <w:rsid w:val="008225E1"/>
    <w:rsid w:val="0082393F"/>
    <w:rsid w:val="00824173"/>
    <w:rsid w:val="008248B1"/>
    <w:rsid w:val="00824AAD"/>
    <w:rsid w:val="00824B59"/>
    <w:rsid w:val="00826028"/>
    <w:rsid w:val="008270F5"/>
    <w:rsid w:val="00830209"/>
    <w:rsid w:val="00830291"/>
    <w:rsid w:val="008311FE"/>
    <w:rsid w:val="008320BB"/>
    <w:rsid w:val="008322DB"/>
    <w:rsid w:val="00832614"/>
    <w:rsid w:val="008328F7"/>
    <w:rsid w:val="00832BAF"/>
    <w:rsid w:val="00832E7F"/>
    <w:rsid w:val="00832F10"/>
    <w:rsid w:val="00833838"/>
    <w:rsid w:val="00834D15"/>
    <w:rsid w:val="008357C3"/>
    <w:rsid w:val="00836E3D"/>
    <w:rsid w:val="0083731A"/>
    <w:rsid w:val="00840468"/>
    <w:rsid w:val="008412CC"/>
    <w:rsid w:val="00841E73"/>
    <w:rsid w:val="00841F5E"/>
    <w:rsid w:val="00842C39"/>
    <w:rsid w:val="00844945"/>
    <w:rsid w:val="00845221"/>
    <w:rsid w:val="0084613E"/>
    <w:rsid w:val="008471A6"/>
    <w:rsid w:val="00847508"/>
    <w:rsid w:val="008479AA"/>
    <w:rsid w:val="00847B93"/>
    <w:rsid w:val="0085051E"/>
    <w:rsid w:val="008505CD"/>
    <w:rsid w:val="00850CC3"/>
    <w:rsid w:val="00851E4A"/>
    <w:rsid w:val="00852E44"/>
    <w:rsid w:val="00852EFB"/>
    <w:rsid w:val="00853684"/>
    <w:rsid w:val="00854FFD"/>
    <w:rsid w:val="008550A7"/>
    <w:rsid w:val="008566BE"/>
    <w:rsid w:val="00856F51"/>
    <w:rsid w:val="00857085"/>
    <w:rsid w:val="008607C6"/>
    <w:rsid w:val="00861373"/>
    <w:rsid w:val="00861570"/>
    <w:rsid w:val="00863EDC"/>
    <w:rsid w:val="00864201"/>
    <w:rsid w:val="008645A5"/>
    <w:rsid w:val="008648F7"/>
    <w:rsid w:val="008651D9"/>
    <w:rsid w:val="00865D3B"/>
    <w:rsid w:val="00866695"/>
    <w:rsid w:val="00867855"/>
    <w:rsid w:val="00867FE0"/>
    <w:rsid w:val="008701E3"/>
    <w:rsid w:val="008705E7"/>
    <w:rsid w:val="00870F81"/>
    <w:rsid w:val="008714CC"/>
    <w:rsid w:val="00873DB1"/>
    <w:rsid w:val="008744F2"/>
    <w:rsid w:val="008750EF"/>
    <w:rsid w:val="008753DE"/>
    <w:rsid w:val="00877399"/>
    <w:rsid w:val="00877790"/>
    <w:rsid w:val="008804DA"/>
    <w:rsid w:val="008835E9"/>
    <w:rsid w:val="00884175"/>
    <w:rsid w:val="00884893"/>
    <w:rsid w:val="00884A5E"/>
    <w:rsid w:val="00885B21"/>
    <w:rsid w:val="00886977"/>
    <w:rsid w:val="00886F88"/>
    <w:rsid w:val="00890611"/>
    <w:rsid w:val="00890939"/>
    <w:rsid w:val="008913B7"/>
    <w:rsid w:val="008918AA"/>
    <w:rsid w:val="00891FDD"/>
    <w:rsid w:val="008922E6"/>
    <w:rsid w:val="008935F2"/>
    <w:rsid w:val="00893AD3"/>
    <w:rsid w:val="00894126"/>
    <w:rsid w:val="00894688"/>
    <w:rsid w:val="00894731"/>
    <w:rsid w:val="00894B4D"/>
    <w:rsid w:val="00895E75"/>
    <w:rsid w:val="008973CE"/>
    <w:rsid w:val="00897C1E"/>
    <w:rsid w:val="00897F0A"/>
    <w:rsid w:val="00897FF4"/>
    <w:rsid w:val="008A01DC"/>
    <w:rsid w:val="008A15C0"/>
    <w:rsid w:val="008A1939"/>
    <w:rsid w:val="008A1E4A"/>
    <w:rsid w:val="008A27D7"/>
    <w:rsid w:val="008A2AAE"/>
    <w:rsid w:val="008A2B55"/>
    <w:rsid w:val="008A5412"/>
    <w:rsid w:val="008A6A31"/>
    <w:rsid w:val="008A750A"/>
    <w:rsid w:val="008B02E7"/>
    <w:rsid w:val="008B0BE5"/>
    <w:rsid w:val="008B215D"/>
    <w:rsid w:val="008B39DB"/>
    <w:rsid w:val="008B3D5B"/>
    <w:rsid w:val="008B4863"/>
    <w:rsid w:val="008B5307"/>
    <w:rsid w:val="008B5B4E"/>
    <w:rsid w:val="008B5C14"/>
    <w:rsid w:val="008B6516"/>
    <w:rsid w:val="008B65E7"/>
    <w:rsid w:val="008B702A"/>
    <w:rsid w:val="008C04BD"/>
    <w:rsid w:val="008C0AE4"/>
    <w:rsid w:val="008C13F1"/>
    <w:rsid w:val="008C1592"/>
    <w:rsid w:val="008C2F00"/>
    <w:rsid w:val="008C49CD"/>
    <w:rsid w:val="008C7133"/>
    <w:rsid w:val="008C73E2"/>
    <w:rsid w:val="008C7F5E"/>
    <w:rsid w:val="008D00C5"/>
    <w:rsid w:val="008D0CE0"/>
    <w:rsid w:val="008D11E1"/>
    <w:rsid w:val="008D1E90"/>
    <w:rsid w:val="008D2080"/>
    <w:rsid w:val="008D2E4F"/>
    <w:rsid w:val="008D319D"/>
    <w:rsid w:val="008D34B3"/>
    <w:rsid w:val="008D3E32"/>
    <w:rsid w:val="008D4286"/>
    <w:rsid w:val="008D4F47"/>
    <w:rsid w:val="008D684A"/>
    <w:rsid w:val="008D796C"/>
    <w:rsid w:val="008E3D26"/>
    <w:rsid w:val="008E4A2C"/>
    <w:rsid w:val="008E538A"/>
    <w:rsid w:val="008E5B9C"/>
    <w:rsid w:val="008E6462"/>
    <w:rsid w:val="008E6659"/>
    <w:rsid w:val="008E6F72"/>
    <w:rsid w:val="008E7198"/>
    <w:rsid w:val="008E7745"/>
    <w:rsid w:val="008E7DA6"/>
    <w:rsid w:val="008F043C"/>
    <w:rsid w:val="008F09D0"/>
    <w:rsid w:val="008F0E0E"/>
    <w:rsid w:val="008F19DD"/>
    <w:rsid w:val="008F2217"/>
    <w:rsid w:val="008F2979"/>
    <w:rsid w:val="008F2C33"/>
    <w:rsid w:val="008F2FF1"/>
    <w:rsid w:val="008F3240"/>
    <w:rsid w:val="008F4403"/>
    <w:rsid w:val="008F5A4A"/>
    <w:rsid w:val="008F5C35"/>
    <w:rsid w:val="008F6549"/>
    <w:rsid w:val="008F6AED"/>
    <w:rsid w:val="0090078A"/>
    <w:rsid w:val="009008F1"/>
    <w:rsid w:val="00900AF6"/>
    <w:rsid w:val="00900BEF"/>
    <w:rsid w:val="00903ABE"/>
    <w:rsid w:val="00903F65"/>
    <w:rsid w:val="00904000"/>
    <w:rsid w:val="0090665F"/>
    <w:rsid w:val="00907427"/>
    <w:rsid w:val="009079B6"/>
    <w:rsid w:val="00907D24"/>
    <w:rsid w:val="009109CA"/>
    <w:rsid w:val="00910CB6"/>
    <w:rsid w:val="0091126E"/>
    <w:rsid w:val="00911F22"/>
    <w:rsid w:val="00911F7B"/>
    <w:rsid w:val="0091254E"/>
    <w:rsid w:val="0091402C"/>
    <w:rsid w:val="00914433"/>
    <w:rsid w:val="0091453F"/>
    <w:rsid w:val="009149A8"/>
    <w:rsid w:val="00914D11"/>
    <w:rsid w:val="00914F1B"/>
    <w:rsid w:val="009152C2"/>
    <w:rsid w:val="009155FE"/>
    <w:rsid w:val="00916F28"/>
    <w:rsid w:val="009178CA"/>
    <w:rsid w:val="0092000A"/>
    <w:rsid w:val="00920DBA"/>
    <w:rsid w:val="0092107D"/>
    <w:rsid w:val="00923B35"/>
    <w:rsid w:val="00924896"/>
    <w:rsid w:val="00925D7C"/>
    <w:rsid w:val="00926C93"/>
    <w:rsid w:val="00926FAB"/>
    <w:rsid w:val="009278C0"/>
    <w:rsid w:val="00927958"/>
    <w:rsid w:val="00927F67"/>
    <w:rsid w:val="009312A9"/>
    <w:rsid w:val="00931A2A"/>
    <w:rsid w:val="00931DFA"/>
    <w:rsid w:val="009322FA"/>
    <w:rsid w:val="00932658"/>
    <w:rsid w:val="00932675"/>
    <w:rsid w:val="00933872"/>
    <w:rsid w:val="009339EA"/>
    <w:rsid w:val="00933E57"/>
    <w:rsid w:val="00933E94"/>
    <w:rsid w:val="009343E1"/>
    <w:rsid w:val="009357C8"/>
    <w:rsid w:val="00936367"/>
    <w:rsid w:val="00936FC3"/>
    <w:rsid w:val="00937814"/>
    <w:rsid w:val="009403A3"/>
    <w:rsid w:val="00941623"/>
    <w:rsid w:val="00941C1F"/>
    <w:rsid w:val="00941E84"/>
    <w:rsid w:val="00942467"/>
    <w:rsid w:val="00942712"/>
    <w:rsid w:val="00943AE6"/>
    <w:rsid w:val="00943F9A"/>
    <w:rsid w:val="00944042"/>
    <w:rsid w:val="00944122"/>
    <w:rsid w:val="00944AA4"/>
    <w:rsid w:val="009451BD"/>
    <w:rsid w:val="00945575"/>
    <w:rsid w:val="00946527"/>
    <w:rsid w:val="00946AE4"/>
    <w:rsid w:val="0094732C"/>
    <w:rsid w:val="00947B31"/>
    <w:rsid w:val="0095097B"/>
    <w:rsid w:val="00950C7F"/>
    <w:rsid w:val="00951233"/>
    <w:rsid w:val="00951857"/>
    <w:rsid w:val="00952933"/>
    <w:rsid w:val="00952C7B"/>
    <w:rsid w:val="009533D1"/>
    <w:rsid w:val="009534B8"/>
    <w:rsid w:val="00954506"/>
    <w:rsid w:val="00954C34"/>
    <w:rsid w:val="0095519A"/>
    <w:rsid w:val="009553A4"/>
    <w:rsid w:val="009555DF"/>
    <w:rsid w:val="009560A6"/>
    <w:rsid w:val="00960120"/>
    <w:rsid w:val="00960907"/>
    <w:rsid w:val="009616C3"/>
    <w:rsid w:val="00962CD0"/>
    <w:rsid w:val="009632C3"/>
    <w:rsid w:val="00964CBC"/>
    <w:rsid w:val="00965642"/>
    <w:rsid w:val="009669D3"/>
    <w:rsid w:val="00967562"/>
    <w:rsid w:val="009679CE"/>
    <w:rsid w:val="00973357"/>
    <w:rsid w:val="00973668"/>
    <w:rsid w:val="009742A0"/>
    <w:rsid w:val="00974A43"/>
    <w:rsid w:val="009755BA"/>
    <w:rsid w:val="00975A06"/>
    <w:rsid w:val="00975B79"/>
    <w:rsid w:val="00975F86"/>
    <w:rsid w:val="009761E8"/>
    <w:rsid w:val="00976E27"/>
    <w:rsid w:val="00977324"/>
    <w:rsid w:val="00980948"/>
    <w:rsid w:val="00980974"/>
    <w:rsid w:val="00981638"/>
    <w:rsid w:val="009824DA"/>
    <w:rsid w:val="00983149"/>
    <w:rsid w:val="009832AF"/>
    <w:rsid w:val="00984254"/>
    <w:rsid w:val="009845D3"/>
    <w:rsid w:val="00984B9B"/>
    <w:rsid w:val="00985350"/>
    <w:rsid w:val="00985669"/>
    <w:rsid w:val="009858A2"/>
    <w:rsid w:val="00985DC3"/>
    <w:rsid w:val="0098673B"/>
    <w:rsid w:val="009870D1"/>
    <w:rsid w:val="0099018E"/>
    <w:rsid w:val="00990997"/>
    <w:rsid w:val="00990CAC"/>
    <w:rsid w:val="00990D24"/>
    <w:rsid w:val="00990DCD"/>
    <w:rsid w:val="00991113"/>
    <w:rsid w:val="009926A5"/>
    <w:rsid w:val="00992D3F"/>
    <w:rsid w:val="0099327F"/>
    <w:rsid w:val="009939EF"/>
    <w:rsid w:val="00995CCA"/>
    <w:rsid w:val="00995D96"/>
    <w:rsid w:val="00997A16"/>
    <w:rsid w:val="009A13C9"/>
    <w:rsid w:val="009A3C6F"/>
    <w:rsid w:val="009A5073"/>
    <w:rsid w:val="009A59A0"/>
    <w:rsid w:val="009A5A09"/>
    <w:rsid w:val="009A5CE8"/>
    <w:rsid w:val="009A6CE4"/>
    <w:rsid w:val="009A7094"/>
    <w:rsid w:val="009A744F"/>
    <w:rsid w:val="009B03DF"/>
    <w:rsid w:val="009B20D0"/>
    <w:rsid w:val="009B2586"/>
    <w:rsid w:val="009B2789"/>
    <w:rsid w:val="009B2934"/>
    <w:rsid w:val="009B4133"/>
    <w:rsid w:val="009B4CA3"/>
    <w:rsid w:val="009B4E79"/>
    <w:rsid w:val="009B4FE1"/>
    <w:rsid w:val="009B51B2"/>
    <w:rsid w:val="009B5679"/>
    <w:rsid w:val="009B713D"/>
    <w:rsid w:val="009B73DB"/>
    <w:rsid w:val="009B7730"/>
    <w:rsid w:val="009B78C8"/>
    <w:rsid w:val="009C0390"/>
    <w:rsid w:val="009C0556"/>
    <w:rsid w:val="009C06AD"/>
    <w:rsid w:val="009C1731"/>
    <w:rsid w:val="009C1C0F"/>
    <w:rsid w:val="009C2A5A"/>
    <w:rsid w:val="009C3CEC"/>
    <w:rsid w:val="009C4316"/>
    <w:rsid w:val="009C4890"/>
    <w:rsid w:val="009C4BBA"/>
    <w:rsid w:val="009C626B"/>
    <w:rsid w:val="009C794F"/>
    <w:rsid w:val="009D076A"/>
    <w:rsid w:val="009D09C0"/>
    <w:rsid w:val="009D0C69"/>
    <w:rsid w:val="009D357A"/>
    <w:rsid w:val="009D3849"/>
    <w:rsid w:val="009D39C4"/>
    <w:rsid w:val="009D3E81"/>
    <w:rsid w:val="009D4CF5"/>
    <w:rsid w:val="009D50A9"/>
    <w:rsid w:val="009D5646"/>
    <w:rsid w:val="009D5C4E"/>
    <w:rsid w:val="009D5D7A"/>
    <w:rsid w:val="009D6082"/>
    <w:rsid w:val="009D664F"/>
    <w:rsid w:val="009D66F9"/>
    <w:rsid w:val="009D7E6E"/>
    <w:rsid w:val="009E0359"/>
    <w:rsid w:val="009E03BA"/>
    <w:rsid w:val="009E1179"/>
    <w:rsid w:val="009E1D23"/>
    <w:rsid w:val="009E1FE1"/>
    <w:rsid w:val="009E2063"/>
    <w:rsid w:val="009E2AFD"/>
    <w:rsid w:val="009E2C0D"/>
    <w:rsid w:val="009E2FE2"/>
    <w:rsid w:val="009E3AAC"/>
    <w:rsid w:val="009E4ED9"/>
    <w:rsid w:val="009E5A8F"/>
    <w:rsid w:val="009E5DEB"/>
    <w:rsid w:val="009E673C"/>
    <w:rsid w:val="009E6A00"/>
    <w:rsid w:val="009E6B53"/>
    <w:rsid w:val="009F068F"/>
    <w:rsid w:val="009F2873"/>
    <w:rsid w:val="009F2CFF"/>
    <w:rsid w:val="009F3187"/>
    <w:rsid w:val="009F3C7C"/>
    <w:rsid w:val="009F41B2"/>
    <w:rsid w:val="009F596A"/>
    <w:rsid w:val="009F6218"/>
    <w:rsid w:val="009F632A"/>
    <w:rsid w:val="009F64F6"/>
    <w:rsid w:val="009F68EB"/>
    <w:rsid w:val="009F6EF2"/>
    <w:rsid w:val="009F70BB"/>
    <w:rsid w:val="009F7A59"/>
    <w:rsid w:val="009F7F22"/>
    <w:rsid w:val="00A016A7"/>
    <w:rsid w:val="00A01EE9"/>
    <w:rsid w:val="00A02E95"/>
    <w:rsid w:val="00A03303"/>
    <w:rsid w:val="00A03B90"/>
    <w:rsid w:val="00A03EE4"/>
    <w:rsid w:val="00A04005"/>
    <w:rsid w:val="00A04EE5"/>
    <w:rsid w:val="00A0623B"/>
    <w:rsid w:val="00A0657C"/>
    <w:rsid w:val="00A068EF"/>
    <w:rsid w:val="00A07906"/>
    <w:rsid w:val="00A07FB7"/>
    <w:rsid w:val="00A10298"/>
    <w:rsid w:val="00A1062A"/>
    <w:rsid w:val="00A10FF4"/>
    <w:rsid w:val="00A111F6"/>
    <w:rsid w:val="00A114D1"/>
    <w:rsid w:val="00A1180F"/>
    <w:rsid w:val="00A11823"/>
    <w:rsid w:val="00A118DA"/>
    <w:rsid w:val="00A13C9E"/>
    <w:rsid w:val="00A13DDD"/>
    <w:rsid w:val="00A141ED"/>
    <w:rsid w:val="00A14339"/>
    <w:rsid w:val="00A149B4"/>
    <w:rsid w:val="00A149F9"/>
    <w:rsid w:val="00A14C62"/>
    <w:rsid w:val="00A15501"/>
    <w:rsid w:val="00A171D3"/>
    <w:rsid w:val="00A17243"/>
    <w:rsid w:val="00A177D3"/>
    <w:rsid w:val="00A20311"/>
    <w:rsid w:val="00A207E5"/>
    <w:rsid w:val="00A2126E"/>
    <w:rsid w:val="00A2193D"/>
    <w:rsid w:val="00A21E3F"/>
    <w:rsid w:val="00A21E7F"/>
    <w:rsid w:val="00A227AD"/>
    <w:rsid w:val="00A22C82"/>
    <w:rsid w:val="00A22E86"/>
    <w:rsid w:val="00A230E9"/>
    <w:rsid w:val="00A24CC1"/>
    <w:rsid w:val="00A25A48"/>
    <w:rsid w:val="00A25B91"/>
    <w:rsid w:val="00A274C6"/>
    <w:rsid w:val="00A30152"/>
    <w:rsid w:val="00A30322"/>
    <w:rsid w:val="00A30801"/>
    <w:rsid w:val="00A31E4A"/>
    <w:rsid w:val="00A31F4A"/>
    <w:rsid w:val="00A3208B"/>
    <w:rsid w:val="00A32969"/>
    <w:rsid w:val="00A32B99"/>
    <w:rsid w:val="00A335E3"/>
    <w:rsid w:val="00A33ACB"/>
    <w:rsid w:val="00A33AD1"/>
    <w:rsid w:val="00A350F4"/>
    <w:rsid w:val="00A35237"/>
    <w:rsid w:val="00A359FD"/>
    <w:rsid w:val="00A35A05"/>
    <w:rsid w:val="00A3637B"/>
    <w:rsid w:val="00A367C1"/>
    <w:rsid w:val="00A373A9"/>
    <w:rsid w:val="00A4071F"/>
    <w:rsid w:val="00A40E7C"/>
    <w:rsid w:val="00A41563"/>
    <w:rsid w:val="00A4247F"/>
    <w:rsid w:val="00A4260A"/>
    <w:rsid w:val="00A42AFE"/>
    <w:rsid w:val="00A43624"/>
    <w:rsid w:val="00A43C9C"/>
    <w:rsid w:val="00A446B6"/>
    <w:rsid w:val="00A44909"/>
    <w:rsid w:val="00A449A2"/>
    <w:rsid w:val="00A45EC0"/>
    <w:rsid w:val="00A4607F"/>
    <w:rsid w:val="00A46808"/>
    <w:rsid w:val="00A50794"/>
    <w:rsid w:val="00A50850"/>
    <w:rsid w:val="00A50AA2"/>
    <w:rsid w:val="00A578D2"/>
    <w:rsid w:val="00A60EBE"/>
    <w:rsid w:val="00A61DA8"/>
    <w:rsid w:val="00A62FB1"/>
    <w:rsid w:val="00A62FF3"/>
    <w:rsid w:val="00A633F2"/>
    <w:rsid w:val="00A6403A"/>
    <w:rsid w:val="00A647DD"/>
    <w:rsid w:val="00A6502E"/>
    <w:rsid w:val="00A655D6"/>
    <w:rsid w:val="00A657D0"/>
    <w:rsid w:val="00A65B82"/>
    <w:rsid w:val="00A663FD"/>
    <w:rsid w:val="00A666F3"/>
    <w:rsid w:val="00A66B12"/>
    <w:rsid w:val="00A66C58"/>
    <w:rsid w:val="00A67F1D"/>
    <w:rsid w:val="00A70F52"/>
    <w:rsid w:val="00A71728"/>
    <w:rsid w:val="00A72402"/>
    <w:rsid w:val="00A72B97"/>
    <w:rsid w:val="00A73B38"/>
    <w:rsid w:val="00A73B79"/>
    <w:rsid w:val="00A74425"/>
    <w:rsid w:val="00A74A8D"/>
    <w:rsid w:val="00A74BC4"/>
    <w:rsid w:val="00A759F0"/>
    <w:rsid w:val="00A772FB"/>
    <w:rsid w:val="00A774DA"/>
    <w:rsid w:val="00A774F5"/>
    <w:rsid w:val="00A805C6"/>
    <w:rsid w:val="00A807F2"/>
    <w:rsid w:val="00A808E8"/>
    <w:rsid w:val="00A81330"/>
    <w:rsid w:val="00A81D1D"/>
    <w:rsid w:val="00A822A0"/>
    <w:rsid w:val="00A827BB"/>
    <w:rsid w:val="00A8361D"/>
    <w:rsid w:val="00A84091"/>
    <w:rsid w:val="00A844B0"/>
    <w:rsid w:val="00A85275"/>
    <w:rsid w:val="00A85C3B"/>
    <w:rsid w:val="00A85C72"/>
    <w:rsid w:val="00A86642"/>
    <w:rsid w:val="00A87551"/>
    <w:rsid w:val="00A875BC"/>
    <w:rsid w:val="00A87A1A"/>
    <w:rsid w:val="00A924B7"/>
    <w:rsid w:val="00A9379A"/>
    <w:rsid w:val="00A937BB"/>
    <w:rsid w:val="00A93C49"/>
    <w:rsid w:val="00A942C2"/>
    <w:rsid w:val="00A94E3A"/>
    <w:rsid w:val="00A973E4"/>
    <w:rsid w:val="00A97E8B"/>
    <w:rsid w:val="00AA007E"/>
    <w:rsid w:val="00AA0C9E"/>
    <w:rsid w:val="00AA0E79"/>
    <w:rsid w:val="00AA1235"/>
    <w:rsid w:val="00AA170C"/>
    <w:rsid w:val="00AA2556"/>
    <w:rsid w:val="00AA4ABB"/>
    <w:rsid w:val="00AA4FF6"/>
    <w:rsid w:val="00AA4FF7"/>
    <w:rsid w:val="00AA5BE2"/>
    <w:rsid w:val="00AA7463"/>
    <w:rsid w:val="00AA78AE"/>
    <w:rsid w:val="00AA7D99"/>
    <w:rsid w:val="00AB08DB"/>
    <w:rsid w:val="00AB3471"/>
    <w:rsid w:val="00AB3CA7"/>
    <w:rsid w:val="00AB4DF2"/>
    <w:rsid w:val="00AB5086"/>
    <w:rsid w:val="00AB537F"/>
    <w:rsid w:val="00AB591C"/>
    <w:rsid w:val="00AB5D31"/>
    <w:rsid w:val="00AB5F70"/>
    <w:rsid w:val="00AB65D6"/>
    <w:rsid w:val="00AB6A10"/>
    <w:rsid w:val="00AB6BB3"/>
    <w:rsid w:val="00AB6CAE"/>
    <w:rsid w:val="00AB706C"/>
    <w:rsid w:val="00AB71FC"/>
    <w:rsid w:val="00AB7D06"/>
    <w:rsid w:val="00AC0392"/>
    <w:rsid w:val="00AC0EA5"/>
    <w:rsid w:val="00AC154D"/>
    <w:rsid w:val="00AC410C"/>
    <w:rsid w:val="00AC5728"/>
    <w:rsid w:val="00AC5D73"/>
    <w:rsid w:val="00AC7B05"/>
    <w:rsid w:val="00AD02A3"/>
    <w:rsid w:val="00AD1D1E"/>
    <w:rsid w:val="00AD2418"/>
    <w:rsid w:val="00AD3E64"/>
    <w:rsid w:val="00AD43F8"/>
    <w:rsid w:val="00AD476B"/>
    <w:rsid w:val="00AD4967"/>
    <w:rsid w:val="00AD4AB7"/>
    <w:rsid w:val="00AD4D11"/>
    <w:rsid w:val="00AD4F6A"/>
    <w:rsid w:val="00AD4FE0"/>
    <w:rsid w:val="00AD51D5"/>
    <w:rsid w:val="00AD5728"/>
    <w:rsid w:val="00AD5877"/>
    <w:rsid w:val="00AD592C"/>
    <w:rsid w:val="00AD667A"/>
    <w:rsid w:val="00AD7643"/>
    <w:rsid w:val="00AD774D"/>
    <w:rsid w:val="00AD7E43"/>
    <w:rsid w:val="00AE07BC"/>
    <w:rsid w:val="00AE0FEE"/>
    <w:rsid w:val="00AE19EE"/>
    <w:rsid w:val="00AE225D"/>
    <w:rsid w:val="00AE3450"/>
    <w:rsid w:val="00AE435E"/>
    <w:rsid w:val="00AE60AE"/>
    <w:rsid w:val="00AE63ED"/>
    <w:rsid w:val="00AE649C"/>
    <w:rsid w:val="00AE6688"/>
    <w:rsid w:val="00AE6C05"/>
    <w:rsid w:val="00AE6E5C"/>
    <w:rsid w:val="00AE7784"/>
    <w:rsid w:val="00AF00E9"/>
    <w:rsid w:val="00AF220F"/>
    <w:rsid w:val="00AF246E"/>
    <w:rsid w:val="00AF31DE"/>
    <w:rsid w:val="00AF34C6"/>
    <w:rsid w:val="00AF376B"/>
    <w:rsid w:val="00AF41F4"/>
    <w:rsid w:val="00AF4706"/>
    <w:rsid w:val="00AF4D16"/>
    <w:rsid w:val="00AF5149"/>
    <w:rsid w:val="00AF6F7B"/>
    <w:rsid w:val="00AF72C8"/>
    <w:rsid w:val="00B006B6"/>
    <w:rsid w:val="00B00B3A"/>
    <w:rsid w:val="00B00DE3"/>
    <w:rsid w:val="00B00FBD"/>
    <w:rsid w:val="00B011B2"/>
    <w:rsid w:val="00B0209B"/>
    <w:rsid w:val="00B02F65"/>
    <w:rsid w:val="00B035BF"/>
    <w:rsid w:val="00B03B38"/>
    <w:rsid w:val="00B03F1B"/>
    <w:rsid w:val="00B057FF"/>
    <w:rsid w:val="00B05BC2"/>
    <w:rsid w:val="00B06474"/>
    <w:rsid w:val="00B076B7"/>
    <w:rsid w:val="00B107A0"/>
    <w:rsid w:val="00B1225C"/>
    <w:rsid w:val="00B12A4B"/>
    <w:rsid w:val="00B12FA5"/>
    <w:rsid w:val="00B1354E"/>
    <w:rsid w:val="00B13DF9"/>
    <w:rsid w:val="00B14B13"/>
    <w:rsid w:val="00B14BA4"/>
    <w:rsid w:val="00B14CDE"/>
    <w:rsid w:val="00B1565F"/>
    <w:rsid w:val="00B16415"/>
    <w:rsid w:val="00B16C2A"/>
    <w:rsid w:val="00B17688"/>
    <w:rsid w:val="00B17E2A"/>
    <w:rsid w:val="00B17FB6"/>
    <w:rsid w:val="00B20787"/>
    <w:rsid w:val="00B20D65"/>
    <w:rsid w:val="00B20F3B"/>
    <w:rsid w:val="00B219D1"/>
    <w:rsid w:val="00B22B93"/>
    <w:rsid w:val="00B24FEB"/>
    <w:rsid w:val="00B25014"/>
    <w:rsid w:val="00B25705"/>
    <w:rsid w:val="00B264E0"/>
    <w:rsid w:val="00B26C1F"/>
    <w:rsid w:val="00B303E1"/>
    <w:rsid w:val="00B3063D"/>
    <w:rsid w:val="00B30775"/>
    <w:rsid w:val="00B313EF"/>
    <w:rsid w:val="00B3355E"/>
    <w:rsid w:val="00B33D25"/>
    <w:rsid w:val="00B34A0E"/>
    <w:rsid w:val="00B34B1B"/>
    <w:rsid w:val="00B34BF7"/>
    <w:rsid w:val="00B3529C"/>
    <w:rsid w:val="00B366AB"/>
    <w:rsid w:val="00B36804"/>
    <w:rsid w:val="00B36EB1"/>
    <w:rsid w:val="00B37425"/>
    <w:rsid w:val="00B401B0"/>
    <w:rsid w:val="00B405BC"/>
    <w:rsid w:val="00B40717"/>
    <w:rsid w:val="00B410C4"/>
    <w:rsid w:val="00B41C2B"/>
    <w:rsid w:val="00B41E93"/>
    <w:rsid w:val="00B41F6A"/>
    <w:rsid w:val="00B422A8"/>
    <w:rsid w:val="00B428DA"/>
    <w:rsid w:val="00B4293E"/>
    <w:rsid w:val="00B45EFA"/>
    <w:rsid w:val="00B4602C"/>
    <w:rsid w:val="00B4672E"/>
    <w:rsid w:val="00B46865"/>
    <w:rsid w:val="00B471DE"/>
    <w:rsid w:val="00B474D6"/>
    <w:rsid w:val="00B478B4"/>
    <w:rsid w:val="00B50291"/>
    <w:rsid w:val="00B51930"/>
    <w:rsid w:val="00B51CBF"/>
    <w:rsid w:val="00B51FAC"/>
    <w:rsid w:val="00B5247B"/>
    <w:rsid w:val="00B5328B"/>
    <w:rsid w:val="00B53914"/>
    <w:rsid w:val="00B555DA"/>
    <w:rsid w:val="00B55CF3"/>
    <w:rsid w:val="00B56847"/>
    <w:rsid w:val="00B57819"/>
    <w:rsid w:val="00B579BA"/>
    <w:rsid w:val="00B610ED"/>
    <w:rsid w:val="00B615D2"/>
    <w:rsid w:val="00B6161E"/>
    <w:rsid w:val="00B62885"/>
    <w:rsid w:val="00B64B13"/>
    <w:rsid w:val="00B67044"/>
    <w:rsid w:val="00B7074D"/>
    <w:rsid w:val="00B71371"/>
    <w:rsid w:val="00B719E4"/>
    <w:rsid w:val="00B73F7D"/>
    <w:rsid w:val="00B73FD2"/>
    <w:rsid w:val="00B73FFB"/>
    <w:rsid w:val="00B740C8"/>
    <w:rsid w:val="00B74621"/>
    <w:rsid w:val="00B74F8C"/>
    <w:rsid w:val="00B75594"/>
    <w:rsid w:val="00B77139"/>
    <w:rsid w:val="00B7799D"/>
    <w:rsid w:val="00B82087"/>
    <w:rsid w:val="00B82B59"/>
    <w:rsid w:val="00B83B78"/>
    <w:rsid w:val="00B84936"/>
    <w:rsid w:val="00B863FC"/>
    <w:rsid w:val="00B86498"/>
    <w:rsid w:val="00B90341"/>
    <w:rsid w:val="00B904BD"/>
    <w:rsid w:val="00B91BAD"/>
    <w:rsid w:val="00B92275"/>
    <w:rsid w:val="00B92FE9"/>
    <w:rsid w:val="00B93584"/>
    <w:rsid w:val="00B94AA3"/>
    <w:rsid w:val="00B95727"/>
    <w:rsid w:val="00B95789"/>
    <w:rsid w:val="00B96ABB"/>
    <w:rsid w:val="00B97B8C"/>
    <w:rsid w:val="00BA056A"/>
    <w:rsid w:val="00BA12A9"/>
    <w:rsid w:val="00BA2E6D"/>
    <w:rsid w:val="00BA3CE0"/>
    <w:rsid w:val="00BA47D9"/>
    <w:rsid w:val="00BA49DA"/>
    <w:rsid w:val="00BA4A44"/>
    <w:rsid w:val="00BA636A"/>
    <w:rsid w:val="00BB1C7F"/>
    <w:rsid w:val="00BB1DE3"/>
    <w:rsid w:val="00BB1E73"/>
    <w:rsid w:val="00BB214E"/>
    <w:rsid w:val="00BB2864"/>
    <w:rsid w:val="00BB3E82"/>
    <w:rsid w:val="00BB41C7"/>
    <w:rsid w:val="00BB4A8E"/>
    <w:rsid w:val="00BB4B19"/>
    <w:rsid w:val="00BB5356"/>
    <w:rsid w:val="00BB549E"/>
    <w:rsid w:val="00BB7F71"/>
    <w:rsid w:val="00BC03CC"/>
    <w:rsid w:val="00BC0C76"/>
    <w:rsid w:val="00BC0ED6"/>
    <w:rsid w:val="00BC1068"/>
    <w:rsid w:val="00BC14F1"/>
    <w:rsid w:val="00BC205C"/>
    <w:rsid w:val="00BC283D"/>
    <w:rsid w:val="00BC2DA6"/>
    <w:rsid w:val="00BC38A9"/>
    <w:rsid w:val="00BC3E97"/>
    <w:rsid w:val="00BC49C6"/>
    <w:rsid w:val="00BC4A05"/>
    <w:rsid w:val="00BC4E03"/>
    <w:rsid w:val="00BC4FDF"/>
    <w:rsid w:val="00BC5AEA"/>
    <w:rsid w:val="00BC5F34"/>
    <w:rsid w:val="00BC63F5"/>
    <w:rsid w:val="00BC6916"/>
    <w:rsid w:val="00BC7DA5"/>
    <w:rsid w:val="00BC7E55"/>
    <w:rsid w:val="00BD1B9A"/>
    <w:rsid w:val="00BD2644"/>
    <w:rsid w:val="00BD2E7D"/>
    <w:rsid w:val="00BD4837"/>
    <w:rsid w:val="00BD4D41"/>
    <w:rsid w:val="00BD4E59"/>
    <w:rsid w:val="00BD504F"/>
    <w:rsid w:val="00BD62A5"/>
    <w:rsid w:val="00BD6E98"/>
    <w:rsid w:val="00BD752F"/>
    <w:rsid w:val="00BD7A3E"/>
    <w:rsid w:val="00BD7CDA"/>
    <w:rsid w:val="00BE0150"/>
    <w:rsid w:val="00BE0A40"/>
    <w:rsid w:val="00BE1286"/>
    <w:rsid w:val="00BE2117"/>
    <w:rsid w:val="00BE3A8F"/>
    <w:rsid w:val="00BE43E7"/>
    <w:rsid w:val="00BE4966"/>
    <w:rsid w:val="00BE65FC"/>
    <w:rsid w:val="00BE67BE"/>
    <w:rsid w:val="00BE682B"/>
    <w:rsid w:val="00BE7A7B"/>
    <w:rsid w:val="00BE7E41"/>
    <w:rsid w:val="00BF0A50"/>
    <w:rsid w:val="00BF21BB"/>
    <w:rsid w:val="00BF503F"/>
    <w:rsid w:val="00BF788D"/>
    <w:rsid w:val="00C0128D"/>
    <w:rsid w:val="00C01352"/>
    <w:rsid w:val="00C02287"/>
    <w:rsid w:val="00C02858"/>
    <w:rsid w:val="00C0294B"/>
    <w:rsid w:val="00C02CE7"/>
    <w:rsid w:val="00C0314F"/>
    <w:rsid w:val="00C03228"/>
    <w:rsid w:val="00C0339D"/>
    <w:rsid w:val="00C04589"/>
    <w:rsid w:val="00C04DF0"/>
    <w:rsid w:val="00C055FE"/>
    <w:rsid w:val="00C057AE"/>
    <w:rsid w:val="00C05A08"/>
    <w:rsid w:val="00C068E5"/>
    <w:rsid w:val="00C06DCB"/>
    <w:rsid w:val="00C07301"/>
    <w:rsid w:val="00C078DE"/>
    <w:rsid w:val="00C112F2"/>
    <w:rsid w:val="00C115FC"/>
    <w:rsid w:val="00C11848"/>
    <w:rsid w:val="00C11D9C"/>
    <w:rsid w:val="00C13659"/>
    <w:rsid w:val="00C13BC4"/>
    <w:rsid w:val="00C15105"/>
    <w:rsid w:val="00C152D4"/>
    <w:rsid w:val="00C157AD"/>
    <w:rsid w:val="00C16388"/>
    <w:rsid w:val="00C16E75"/>
    <w:rsid w:val="00C17187"/>
    <w:rsid w:val="00C21088"/>
    <w:rsid w:val="00C21129"/>
    <w:rsid w:val="00C22841"/>
    <w:rsid w:val="00C228E0"/>
    <w:rsid w:val="00C2296E"/>
    <w:rsid w:val="00C234AF"/>
    <w:rsid w:val="00C23CFC"/>
    <w:rsid w:val="00C24561"/>
    <w:rsid w:val="00C24BDA"/>
    <w:rsid w:val="00C25F24"/>
    <w:rsid w:val="00C269A0"/>
    <w:rsid w:val="00C26B7F"/>
    <w:rsid w:val="00C26C40"/>
    <w:rsid w:val="00C27D70"/>
    <w:rsid w:val="00C27E28"/>
    <w:rsid w:val="00C31310"/>
    <w:rsid w:val="00C31ED1"/>
    <w:rsid w:val="00C32CE6"/>
    <w:rsid w:val="00C33341"/>
    <w:rsid w:val="00C33F50"/>
    <w:rsid w:val="00C33F5C"/>
    <w:rsid w:val="00C34595"/>
    <w:rsid w:val="00C355A6"/>
    <w:rsid w:val="00C35E68"/>
    <w:rsid w:val="00C36F21"/>
    <w:rsid w:val="00C37491"/>
    <w:rsid w:val="00C37C5C"/>
    <w:rsid w:val="00C37D5D"/>
    <w:rsid w:val="00C402CE"/>
    <w:rsid w:val="00C40DE2"/>
    <w:rsid w:val="00C4119F"/>
    <w:rsid w:val="00C41359"/>
    <w:rsid w:val="00C41439"/>
    <w:rsid w:val="00C424AD"/>
    <w:rsid w:val="00C43659"/>
    <w:rsid w:val="00C43950"/>
    <w:rsid w:val="00C43B2E"/>
    <w:rsid w:val="00C43E5F"/>
    <w:rsid w:val="00C43E7D"/>
    <w:rsid w:val="00C44AFA"/>
    <w:rsid w:val="00C452A6"/>
    <w:rsid w:val="00C458E9"/>
    <w:rsid w:val="00C463D9"/>
    <w:rsid w:val="00C46506"/>
    <w:rsid w:val="00C46A35"/>
    <w:rsid w:val="00C474EA"/>
    <w:rsid w:val="00C508A7"/>
    <w:rsid w:val="00C51014"/>
    <w:rsid w:val="00C5110A"/>
    <w:rsid w:val="00C51AEE"/>
    <w:rsid w:val="00C51E38"/>
    <w:rsid w:val="00C52743"/>
    <w:rsid w:val="00C528D8"/>
    <w:rsid w:val="00C53484"/>
    <w:rsid w:val="00C539E4"/>
    <w:rsid w:val="00C54732"/>
    <w:rsid w:val="00C54EE6"/>
    <w:rsid w:val="00C55CD1"/>
    <w:rsid w:val="00C55D73"/>
    <w:rsid w:val="00C569DB"/>
    <w:rsid w:val="00C56B8A"/>
    <w:rsid w:val="00C574EC"/>
    <w:rsid w:val="00C57A3F"/>
    <w:rsid w:val="00C6008A"/>
    <w:rsid w:val="00C60B1B"/>
    <w:rsid w:val="00C60F42"/>
    <w:rsid w:val="00C61228"/>
    <w:rsid w:val="00C6136C"/>
    <w:rsid w:val="00C61D22"/>
    <w:rsid w:val="00C61F0D"/>
    <w:rsid w:val="00C61F3C"/>
    <w:rsid w:val="00C64247"/>
    <w:rsid w:val="00C669D6"/>
    <w:rsid w:val="00C67173"/>
    <w:rsid w:val="00C7015D"/>
    <w:rsid w:val="00C7135C"/>
    <w:rsid w:val="00C71A30"/>
    <w:rsid w:val="00C7245F"/>
    <w:rsid w:val="00C72CE5"/>
    <w:rsid w:val="00C73055"/>
    <w:rsid w:val="00C743E0"/>
    <w:rsid w:val="00C75259"/>
    <w:rsid w:val="00C7576D"/>
    <w:rsid w:val="00C75BCC"/>
    <w:rsid w:val="00C76181"/>
    <w:rsid w:val="00C7732B"/>
    <w:rsid w:val="00C77BC2"/>
    <w:rsid w:val="00C80790"/>
    <w:rsid w:val="00C8113E"/>
    <w:rsid w:val="00C81144"/>
    <w:rsid w:val="00C82807"/>
    <w:rsid w:val="00C82C36"/>
    <w:rsid w:val="00C847FD"/>
    <w:rsid w:val="00C85082"/>
    <w:rsid w:val="00C8595B"/>
    <w:rsid w:val="00C859C4"/>
    <w:rsid w:val="00C85BC3"/>
    <w:rsid w:val="00C86996"/>
    <w:rsid w:val="00C86CEE"/>
    <w:rsid w:val="00C86EB7"/>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27A"/>
    <w:rsid w:val="00CA142C"/>
    <w:rsid w:val="00CA1645"/>
    <w:rsid w:val="00CA1E97"/>
    <w:rsid w:val="00CA23E3"/>
    <w:rsid w:val="00CA2406"/>
    <w:rsid w:val="00CA36EB"/>
    <w:rsid w:val="00CA3D47"/>
    <w:rsid w:val="00CA451C"/>
    <w:rsid w:val="00CA4648"/>
    <w:rsid w:val="00CA493D"/>
    <w:rsid w:val="00CA49EC"/>
    <w:rsid w:val="00CA4F81"/>
    <w:rsid w:val="00CA5093"/>
    <w:rsid w:val="00CA5607"/>
    <w:rsid w:val="00CA594C"/>
    <w:rsid w:val="00CB033C"/>
    <w:rsid w:val="00CB1433"/>
    <w:rsid w:val="00CB2134"/>
    <w:rsid w:val="00CB2912"/>
    <w:rsid w:val="00CB3C3A"/>
    <w:rsid w:val="00CB5335"/>
    <w:rsid w:val="00CB6119"/>
    <w:rsid w:val="00CB649B"/>
    <w:rsid w:val="00CB7022"/>
    <w:rsid w:val="00CB7201"/>
    <w:rsid w:val="00CB7A27"/>
    <w:rsid w:val="00CB7E33"/>
    <w:rsid w:val="00CC05A6"/>
    <w:rsid w:val="00CC0AC7"/>
    <w:rsid w:val="00CC2087"/>
    <w:rsid w:val="00CC2FC5"/>
    <w:rsid w:val="00CC306D"/>
    <w:rsid w:val="00CC3237"/>
    <w:rsid w:val="00CC385F"/>
    <w:rsid w:val="00CC435B"/>
    <w:rsid w:val="00CC46DC"/>
    <w:rsid w:val="00CC5DCC"/>
    <w:rsid w:val="00CC78C7"/>
    <w:rsid w:val="00CC7C77"/>
    <w:rsid w:val="00CD0214"/>
    <w:rsid w:val="00CD07C1"/>
    <w:rsid w:val="00CD09B9"/>
    <w:rsid w:val="00CD0F6D"/>
    <w:rsid w:val="00CD674E"/>
    <w:rsid w:val="00CE0B2D"/>
    <w:rsid w:val="00CE0D0E"/>
    <w:rsid w:val="00CE1635"/>
    <w:rsid w:val="00CE1D8F"/>
    <w:rsid w:val="00CE1F6A"/>
    <w:rsid w:val="00CE2A12"/>
    <w:rsid w:val="00CE2CA1"/>
    <w:rsid w:val="00CE3F01"/>
    <w:rsid w:val="00CE4A0E"/>
    <w:rsid w:val="00CE505D"/>
    <w:rsid w:val="00CE58CD"/>
    <w:rsid w:val="00CE5E9D"/>
    <w:rsid w:val="00CE6A0A"/>
    <w:rsid w:val="00CE6B5C"/>
    <w:rsid w:val="00CE75F5"/>
    <w:rsid w:val="00CE79E4"/>
    <w:rsid w:val="00CE7B77"/>
    <w:rsid w:val="00CF00C3"/>
    <w:rsid w:val="00CF0818"/>
    <w:rsid w:val="00CF093B"/>
    <w:rsid w:val="00CF09E7"/>
    <w:rsid w:val="00CF0E51"/>
    <w:rsid w:val="00CF0F2D"/>
    <w:rsid w:val="00CF2536"/>
    <w:rsid w:val="00CF2C16"/>
    <w:rsid w:val="00CF37FB"/>
    <w:rsid w:val="00CF6F17"/>
    <w:rsid w:val="00CF7949"/>
    <w:rsid w:val="00CF7DBE"/>
    <w:rsid w:val="00D00482"/>
    <w:rsid w:val="00D0065F"/>
    <w:rsid w:val="00D00D4A"/>
    <w:rsid w:val="00D01369"/>
    <w:rsid w:val="00D0269C"/>
    <w:rsid w:val="00D04AB5"/>
    <w:rsid w:val="00D05878"/>
    <w:rsid w:val="00D05921"/>
    <w:rsid w:val="00D06705"/>
    <w:rsid w:val="00D07B8F"/>
    <w:rsid w:val="00D118E7"/>
    <w:rsid w:val="00D11B94"/>
    <w:rsid w:val="00D11BCB"/>
    <w:rsid w:val="00D1273B"/>
    <w:rsid w:val="00D14188"/>
    <w:rsid w:val="00D14D1D"/>
    <w:rsid w:val="00D17F5B"/>
    <w:rsid w:val="00D200F3"/>
    <w:rsid w:val="00D20532"/>
    <w:rsid w:val="00D20BFE"/>
    <w:rsid w:val="00D213E9"/>
    <w:rsid w:val="00D22828"/>
    <w:rsid w:val="00D22D5C"/>
    <w:rsid w:val="00D23E1B"/>
    <w:rsid w:val="00D241FE"/>
    <w:rsid w:val="00D245D2"/>
    <w:rsid w:val="00D24C96"/>
    <w:rsid w:val="00D24DC6"/>
    <w:rsid w:val="00D2532A"/>
    <w:rsid w:val="00D25692"/>
    <w:rsid w:val="00D27499"/>
    <w:rsid w:val="00D27CEF"/>
    <w:rsid w:val="00D30FD3"/>
    <w:rsid w:val="00D31AFD"/>
    <w:rsid w:val="00D32851"/>
    <w:rsid w:val="00D32C95"/>
    <w:rsid w:val="00D33762"/>
    <w:rsid w:val="00D35671"/>
    <w:rsid w:val="00D36A70"/>
    <w:rsid w:val="00D37E3F"/>
    <w:rsid w:val="00D37FAB"/>
    <w:rsid w:val="00D40105"/>
    <w:rsid w:val="00D40430"/>
    <w:rsid w:val="00D405F8"/>
    <w:rsid w:val="00D40841"/>
    <w:rsid w:val="00D40A59"/>
    <w:rsid w:val="00D42669"/>
    <w:rsid w:val="00D42731"/>
    <w:rsid w:val="00D435EA"/>
    <w:rsid w:val="00D43DD9"/>
    <w:rsid w:val="00D44BB1"/>
    <w:rsid w:val="00D44EB7"/>
    <w:rsid w:val="00D4554B"/>
    <w:rsid w:val="00D459EC"/>
    <w:rsid w:val="00D460A6"/>
    <w:rsid w:val="00D46AF6"/>
    <w:rsid w:val="00D47BBE"/>
    <w:rsid w:val="00D50033"/>
    <w:rsid w:val="00D500A0"/>
    <w:rsid w:val="00D504F9"/>
    <w:rsid w:val="00D50508"/>
    <w:rsid w:val="00D5054D"/>
    <w:rsid w:val="00D5160E"/>
    <w:rsid w:val="00D517A5"/>
    <w:rsid w:val="00D52364"/>
    <w:rsid w:val="00D52428"/>
    <w:rsid w:val="00D52E0C"/>
    <w:rsid w:val="00D548A3"/>
    <w:rsid w:val="00D55E69"/>
    <w:rsid w:val="00D5634F"/>
    <w:rsid w:val="00D56B2A"/>
    <w:rsid w:val="00D57D78"/>
    <w:rsid w:val="00D6022B"/>
    <w:rsid w:val="00D611D9"/>
    <w:rsid w:val="00D61554"/>
    <w:rsid w:val="00D61D53"/>
    <w:rsid w:val="00D62506"/>
    <w:rsid w:val="00D63005"/>
    <w:rsid w:val="00D63CCB"/>
    <w:rsid w:val="00D63DCA"/>
    <w:rsid w:val="00D6410A"/>
    <w:rsid w:val="00D644A8"/>
    <w:rsid w:val="00D65AE6"/>
    <w:rsid w:val="00D66E92"/>
    <w:rsid w:val="00D67054"/>
    <w:rsid w:val="00D671DE"/>
    <w:rsid w:val="00D70161"/>
    <w:rsid w:val="00D705E7"/>
    <w:rsid w:val="00D709C5"/>
    <w:rsid w:val="00D71D51"/>
    <w:rsid w:val="00D72767"/>
    <w:rsid w:val="00D72CDE"/>
    <w:rsid w:val="00D74644"/>
    <w:rsid w:val="00D76D32"/>
    <w:rsid w:val="00D77B2C"/>
    <w:rsid w:val="00D77BAA"/>
    <w:rsid w:val="00D77C94"/>
    <w:rsid w:val="00D80713"/>
    <w:rsid w:val="00D816DF"/>
    <w:rsid w:val="00D81B9F"/>
    <w:rsid w:val="00D820D0"/>
    <w:rsid w:val="00D8243B"/>
    <w:rsid w:val="00D831B5"/>
    <w:rsid w:val="00D83615"/>
    <w:rsid w:val="00D83660"/>
    <w:rsid w:val="00D8468E"/>
    <w:rsid w:val="00D84835"/>
    <w:rsid w:val="00D8574B"/>
    <w:rsid w:val="00D867FE"/>
    <w:rsid w:val="00D86DF7"/>
    <w:rsid w:val="00D8727F"/>
    <w:rsid w:val="00D87B10"/>
    <w:rsid w:val="00D87DBA"/>
    <w:rsid w:val="00D87E07"/>
    <w:rsid w:val="00D87F33"/>
    <w:rsid w:val="00D908AD"/>
    <w:rsid w:val="00D90D48"/>
    <w:rsid w:val="00D916DB"/>
    <w:rsid w:val="00D92240"/>
    <w:rsid w:val="00D922FB"/>
    <w:rsid w:val="00D92B4E"/>
    <w:rsid w:val="00D92DC9"/>
    <w:rsid w:val="00D94E2E"/>
    <w:rsid w:val="00D95263"/>
    <w:rsid w:val="00D95776"/>
    <w:rsid w:val="00D95B9A"/>
    <w:rsid w:val="00D95C39"/>
    <w:rsid w:val="00D95E29"/>
    <w:rsid w:val="00D95E57"/>
    <w:rsid w:val="00D96A06"/>
    <w:rsid w:val="00D96D43"/>
    <w:rsid w:val="00D96D6D"/>
    <w:rsid w:val="00DA07E2"/>
    <w:rsid w:val="00DA28FA"/>
    <w:rsid w:val="00DA2EDE"/>
    <w:rsid w:val="00DA35BE"/>
    <w:rsid w:val="00DA3EA9"/>
    <w:rsid w:val="00DA48B5"/>
    <w:rsid w:val="00DA6F24"/>
    <w:rsid w:val="00DB033F"/>
    <w:rsid w:val="00DB087C"/>
    <w:rsid w:val="00DB14B5"/>
    <w:rsid w:val="00DB1C11"/>
    <w:rsid w:val="00DB2357"/>
    <w:rsid w:val="00DB2AD9"/>
    <w:rsid w:val="00DB2D64"/>
    <w:rsid w:val="00DB32C6"/>
    <w:rsid w:val="00DB346E"/>
    <w:rsid w:val="00DB4582"/>
    <w:rsid w:val="00DB46A5"/>
    <w:rsid w:val="00DB5789"/>
    <w:rsid w:val="00DB70FF"/>
    <w:rsid w:val="00DB710F"/>
    <w:rsid w:val="00DB7828"/>
    <w:rsid w:val="00DC0000"/>
    <w:rsid w:val="00DC135D"/>
    <w:rsid w:val="00DC1364"/>
    <w:rsid w:val="00DC1D17"/>
    <w:rsid w:val="00DC202F"/>
    <w:rsid w:val="00DC294C"/>
    <w:rsid w:val="00DC36AA"/>
    <w:rsid w:val="00DC38CE"/>
    <w:rsid w:val="00DC3CCB"/>
    <w:rsid w:val="00DC45FF"/>
    <w:rsid w:val="00DC49B0"/>
    <w:rsid w:val="00DC5364"/>
    <w:rsid w:val="00DC7A48"/>
    <w:rsid w:val="00DC7CB8"/>
    <w:rsid w:val="00DC7E26"/>
    <w:rsid w:val="00DD07FB"/>
    <w:rsid w:val="00DD11A3"/>
    <w:rsid w:val="00DD12C3"/>
    <w:rsid w:val="00DD1C29"/>
    <w:rsid w:val="00DD2034"/>
    <w:rsid w:val="00DD26B0"/>
    <w:rsid w:val="00DD32DB"/>
    <w:rsid w:val="00DD33D9"/>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E1649"/>
    <w:rsid w:val="00DE1858"/>
    <w:rsid w:val="00DE1885"/>
    <w:rsid w:val="00DE21B9"/>
    <w:rsid w:val="00DE2578"/>
    <w:rsid w:val="00DE295E"/>
    <w:rsid w:val="00DE3C1B"/>
    <w:rsid w:val="00DE4A2C"/>
    <w:rsid w:val="00DE4D8B"/>
    <w:rsid w:val="00DE668B"/>
    <w:rsid w:val="00DE6A83"/>
    <w:rsid w:val="00DE6C82"/>
    <w:rsid w:val="00DE781B"/>
    <w:rsid w:val="00DE7A9D"/>
    <w:rsid w:val="00DF00EC"/>
    <w:rsid w:val="00DF274B"/>
    <w:rsid w:val="00DF2D6C"/>
    <w:rsid w:val="00DF2E4E"/>
    <w:rsid w:val="00DF33A2"/>
    <w:rsid w:val="00DF3612"/>
    <w:rsid w:val="00DF385E"/>
    <w:rsid w:val="00DF51E7"/>
    <w:rsid w:val="00DF581F"/>
    <w:rsid w:val="00DF6256"/>
    <w:rsid w:val="00DF6DEF"/>
    <w:rsid w:val="00DF71EF"/>
    <w:rsid w:val="00DF7725"/>
    <w:rsid w:val="00DF7774"/>
    <w:rsid w:val="00DF7780"/>
    <w:rsid w:val="00E00295"/>
    <w:rsid w:val="00E01034"/>
    <w:rsid w:val="00E014D0"/>
    <w:rsid w:val="00E01989"/>
    <w:rsid w:val="00E020D4"/>
    <w:rsid w:val="00E0245F"/>
    <w:rsid w:val="00E03371"/>
    <w:rsid w:val="00E0391B"/>
    <w:rsid w:val="00E03FED"/>
    <w:rsid w:val="00E04A01"/>
    <w:rsid w:val="00E04FA1"/>
    <w:rsid w:val="00E057DA"/>
    <w:rsid w:val="00E05DF1"/>
    <w:rsid w:val="00E0604B"/>
    <w:rsid w:val="00E065BD"/>
    <w:rsid w:val="00E066AD"/>
    <w:rsid w:val="00E0772F"/>
    <w:rsid w:val="00E07B3B"/>
    <w:rsid w:val="00E1031E"/>
    <w:rsid w:val="00E1079E"/>
    <w:rsid w:val="00E107BC"/>
    <w:rsid w:val="00E1267D"/>
    <w:rsid w:val="00E132F0"/>
    <w:rsid w:val="00E141BB"/>
    <w:rsid w:val="00E14871"/>
    <w:rsid w:val="00E14F89"/>
    <w:rsid w:val="00E164D3"/>
    <w:rsid w:val="00E165D8"/>
    <w:rsid w:val="00E16612"/>
    <w:rsid w:val="00E16E32"/>
    <w:rsid w:val="00E178B4"/>
    <w:rsid w:val="00E200E4"/>
    <w:rsid w:val="00E20398"/>
    <w:rsid w:val="00E20CE7"/>
    <w:rsid w:val="00E213FE"/>
    <w:rsid w:val="00E21EDD"/>
    <w:rsid w:val="00E2222A"/>
    <w:rsid w:val="00E22DFA"/>
    <w:rsid w:val="00E23832"/>
    <w:rsid w:val="00E23F85"/>
    <w:rsid w:val="00E2404F"/>
    <w:rsid w:val="00E24BA1"/>
    <w:rsid w:val="00E25DEE"/>
    <w:rsid w:val="00E2662D"/>
    <w:rsid w:val="00E27041"/>
    <w:rsid w:val="00E27C03"/>
    <w:rsid w:val="00E30E1A"/>
    <w:rsid w:val="00E3176F"/>
    <w:rsid w:val="00E31C95"/>
    <w:rsid w:val="00E32B4B"/>
    <w:rsid w:val="00E334F0"/>
    <w:rsid w:val="00E33DE6"/>
    <w:rsid w:val="00E34C7D"/>
    <w:rsid w:val="00E3578E"/>
    <w:rsid w:val="00E35C09"/>
    <w:rsid w:val="00E4022B"/>
    <w:rsid w:val="00E4093C"/>
    <w:rsid w:val="00E4147F"/>
    <w:rsid w:val="00E4248D"/>
    <w:rsid w:val="00E42D45"/>
    <w:rsid w:val="00E437FD"/>
    <w:rsid w:val="00E438A6"/>
    <w:rsid w:val="00E444D0"/>
    <w:rsid w:val="00E446D9"/>
    <w:rsid w:val="00E44C19"/>
    <w:rsid w:val="00E4644A"/>
    <w:rsid w:val="00E465B9"/>
    <w:rsid w:val="00E479B1"/>
    <w:rsid w:val="00E50D49"/>
    <w:rsid w:val="00E50E27"/>
    <w:rsid w:val="00E50F4E"/>
    <w:rsid w:val="00E51360"/>
    <w:rsid w:val="00E513F4"/>
    <w:rsid w:val="00E520BD"/>
    <w:rsid w:val="00E523D4"/>
    <w:rsid w:val="00E52B0F"/>
    <w:rsid w:val="00E534D6"/>
    <w:rsid w:val="00E53C18"/>
    <w:rsid w:val="00E54408"/>
    <w:rsid w:val="00E56011"/>
    <w:rsid w:val="00E562AC"/>
    <w:rsid w:val="00E572A4"/>
    <w:rsid w:val="00E5750E"/>
    <w:rsid w:val="00E57B3E"/>
    <w:rsid w:val="00E60BBC"/>
    <w:rsid w:val="00E6225D"/>
    <w:rsid w:val="00E63177"/>
    <w:rsid w:val="00E645A4"/>
    <w:rsid w:val="00E662F6"/>
    <w:rsid w:val="00E7110E"/>
    <w:rsid w:val="00E71149"/>
    <w:rsid w:val="00E71A68"/>
    <w:rsid w:val="00E72C45"/>
    <w:rsid w:val="00E72DA3"/>
    <w:rsid w:val="00E731DB"/>
    <w:rsid w:val="00E73474"/>
    <w:rsid w:val="00E737A6"/>
    <w:rsid w:val="00E739CB"/>
    <w:rsid w:val="00E7411F"/>
    <w:rsid w:val="00E74AA1"/>
    <w:rsid w:val="00E74CFE"/>
    <w:rsid w:val="00E75044"/>
    <w:rsid w:val="00E75408"/>
    <w:rsid w:val="00E767B9"/>
    <w:rsid w:val="00E7699F"/>
    <w:rsid w:val="00E76A20"/>
    <w:rsid w:val="00E76B18"/>
    <w:rsid w:val="00E76B28"/>
    <w:rsid w:val="00E76C08"/>
    <w:rsid w:val="00E80211"/>
    <w:rsid w:val="00E80912"/>
    <w:rsid w:val="00E80C4E"/>
    <w:rsid w:val="00E81166"/>
    <w:rsid w:val="00E82B16"/>
    <w:rsid w:val="00E83090"/>
    <w:rsid w:val="00E8398C"/>
    <w:rsid w:val="00E84122"/>
    <w:rsid w:val="00E86649"/>
    <w:rsid w:val="00E877D8"/>
    <w:rsid w:val="00E9086C"/>
    <w:rsid w:val="00E90F1C"/>
    <w:rsid w:val="00E93B5A"/>
    <w:rsid w:val="00E94A0A"/>
    <w:rsid w:val="00E95B02"/>
    <w:rsid w:val="00EA08CA"/>
    <w:rsid w:val="00EA1A92"/>
    <w:rsid w:val="00EA32A1"/>
    <w:rsid w:val="00EA35CA"/>
    <w:rsid w:val="00EA6CCE"/>
    <w:rsid w:val="00EB077D"/>
    <w:rsid w:val="00EB092C"/>
    <w:rsid w:val="00EB0BFB"/>
    <w:rsid w:val="00EB1019"/>
    <w:rsid w:val="00EB277D"/>
    <w:rsid w:val="00EB3F74"/>
    <w:rsid w:val="00EB4BCB"/>
    <w:rsid w:val="00EB56DB"/>
    <w:rsid w:val="00EB5C34"/>
    <w:rsid w:val="00EB5CA8"/>
    <w:rsid w:val="00EB6025"/>
    <w:rsid w:val="00EB678C"/>
    <w:rsid w:val="00EB6B68"/>
    <w:rsid w:val="00EB7D1B"/>
    <w:rsid w:val="00EC112C"/>
    <w:rsid w:val="00EC1C18"/>
    <w:rsid w:val="00EC1C43"/>
    <w:rsid w:val="00EC2738"/>
    <w:rsid w:val="00EC2A52"/>
    <w:rsid w:val="00EC2C2C"/>
    <w:rsid w:val="00EC2FBC"/>
    <w:rsid w:val="00EC4765"/>
    <w:rsid w:val="00EC53DE"/>
    <w:rsid w:val="00EC6580"/>
    <w:rsid w:val="00EC6D9B"/>
    <w:rsid w:val="00EC7DE1"/>
    <w:rsid w:val="00EC7F69"/>
    <w:rsid w:val="00ED116E"/>
    <w:rsid w:val="00ED1AAF"/>
    <w:rsid w:val="00ED1C22"/>
    <w:rsid w:val="00ED1EED"/>
    <w:rsid w:val="00ED2575"/>
    <w:rsid w:val="00ED39E6"/>
    <w:rsid w:val="00ED42F3"/>
    <w:rsid w:val="00ED4FD1"/>
    <w:rsid w:val="00ED587A"/>
    <w:rsid w:val="00ED6DA7"/>
    <w:rsid w:val="00ED76B2"/>
    <w:rsid w:val="00EE0930"/>
    <w:rsid w:val="00EE14AA"/>
    <w:rsid w:val="00EE1DF1"/>
    <w:rsid w:val="00EE2638"/>
    <w:rsid w:val="00EE33A9"/>
    <w:rsid w:val="00EE3F67"/>
    <w:rsid w:val="00EE4293"/>
    <w:rsid w:val="00EE43D2"/>
    <w:rsid w:val="00EE489C"/>
    <w:rsid w:val="00EE4E38"/>
    <w:rsid w:val="00EE5801"/>
    <w:rsid w:val="00EE6091"/>
    <w:rsid w:val="00EE72CB"/>
    <w:rsid w:val="00EE7323"/>
    <w:rsid w:val="00EE7F7E"/>
    <w:rsid w:val="00EF1E86"/>
    <w:rsid w:val="00EF261E"/>
    <w:rsid w:val="00EF3B76"/>
    <w:rsid w:val="00EF3BF0"/>
    <w:rsid w:val="00EF6552"/>
    <w:rsid w:val="00EF66A4"/>
    <w:rsid w:val="00EF672F"/>
    <w:rsid w:val="00F00A82"/>
    <w:rsid w:val="00F01199"/>
    <w:rsid w:val="00F02509"/>
    <w:rsid w:val="00F0396F"/>
    <w:rsid w:val="00F051C6"/>
    <w:rsid w:val="00F05D9A"/>
    <w:rsid w:val="00F06833"/>
    <w:rsid w:val="00F06A09"/>
    <w:rsid w:val="00F10018"/>
    <w:rsid w:val="00F102FA"/>
    <w:rsid w:val="00F10FBA"/>
    <w:rsid w:val="00F112B3"/>
    <w:rsid w:val="00F11C37"/>
    <w:rsid w:val="00F126A7"/>
    <w:rsid w:val="00F12FAD"/>
    <w:rsid w:val="00F13DDC"/>
    <w:rsid w:val="00F15031"/>
    <w:rsid w:val="00F15032"/>
    <w:rsid w:val="00F15219"/>
    <w:rsid w:val="00F1556E"/>
    <w:rsid w:val="00F164D6"/>
    <w:rsid w:val="00F16521"/>
    <w:rsid w:val="00F1665B"/>
    <w:rsid w:val="00F2093F"/>
    <w:rsid w:val="00F20AB7"/>
    <w:rsid w:val="00F20D24"/>
    <w:rsid w:val="00F2158D"/>
    <w:rsid w:val="00F23713"/>
    <w:rsid w:val="00F2434F"/>
    <w:rsid w:val="00F244F8"/>
    <w:rsid w:val="00F24735"/>
    <w:rsid w:val="00F24804"/>
    <w:rsid w:val="00F24A06"/>
    <w:rsid w:val="00F25BC3"/>
    <w:rsid w:val="00F27144"/>
    <w:rsid w:val="00F27847"/>
    <w:rsid w:val="00F27E7C"/>
    <w:rsid w:val="00F304EC"/>
    <w:rsid w:val="00F30769"/>
    <w:rsid w:val="00F30ACB"/>
    <w:rsid w:val="00F30DC4"/>
    <w:rsid w:val="00F32E14"/>
    <w:rsid w:val="00F33409"/>
    <w:rsid w:val="00F33ABA"/>
    <w:rsid w:val="00F35124"/>
    <w:rsid w:val="00F3651C"/>
    <w:rsid w:val="00F37276"/>
    <w:rsid w:val="00F37DDC"/>
    <w:rsid w:val="00F41531"/>
    <w:rsid w:val="00F416D6"/>
    <w:rsid w:val="00F43178"/>
    <w:rsid w:val="00F43187"/>
    <w:rsid w:val="00F44292"/>
    <w:rsid w:val="00F460D0"/>
    <w:rsid w:val="00F473A3"/>
    <w:rsid w:val="00F507C6"/>
    <w:rsid w:val="00F50C97"/>
    <w:rsid w:val="00F512A3"/>
    <w:rsid w:val="00F51452"/>
    <w:rsid w:val="00F51BC7"/>
    <w:rsid w:val="00F51C97"/>
    <w:rsid w:val="00F52C4F"/>
    <w:rsid w:val="00F53A6F"/>
    <w:rsid w:val="00F54D2D"/>
    <w:rsid w:val="00F55583"/>
    <w:rsid w:val="00F55D32"/>
    <w:rsid w:val="00F56318"/>
    <w:rsid w:val="00F57A32"/>
    <w:rsid w:val="00F57AD8"/>
    <w:rsid w:val="00F6030B"/>
    <w:rsid w:val="00F60693"/>
    <w:rsid w:val="00F60E21"/>
    <w:rsid w:val="00F60F2D"/>
    <w:rsid w:val="00F63A2E"/>
    <w:rsid w:val="00F63A4B"/>
    <w:rsid w:val="00F64191"/>
    <w:rsid w:val="00F6480A"/>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694F"/>
    <w:rsid w:val="00F77593"/>
    <w:rsid w:val="00F77AE3"/>
    <w:rsid w:val="00F80710"/>
    <w:rsid w:val="00F80A43"/>
    <w:rsid w:val="00F80CDC"/>
    <w:rsid w:val="00F80D6C"/>
    <w:rsid w:val="00F81288"/>
    <w:rsid w:val="00F818C2"/>
    <w:rsid w:val="00F81A2A"/>
    <w:rsid w:val="00F824A4"/>
    <w:rsid w:val="00F82FD5"/>
    <w:rsid w:val="00F83C30"/>
    <w:rsid w:val="00F84C4E"/>
    <w:rsid w:val="00F8510B"/>
    <w:rsid w:val="00F852C9"/>
    <w:rsid w:val="00F857E4"/>
    <w:rsid w:val="00F85846"/>
    <w:rsid w:val="00F860B4"/>
    <w:rsid w:val="00F872AD"/>
    <w:rsid w:val="00F8755E"/>
    <w:rsid w:val="00F9228D"/>
    <w:rsid w:val="00F92DDE"/>
    <w:rsid w:val="00F933C4"/>
    <w:rsid w:val="00F93DD2"/>
    <w:rsid w:val="00F95882"/>
    <w:rsid w:val="00F95C39"/>
    <w:rsid w:val="00F97E60"/>
    <w:rsid w:val="00FA0D37"/>
    <w:rsid w:val="00FA1855"/>
    <w:rsid w:val="00FA1C9B"/>
    <w:rsid w:val="00FA1D5D"/>
    <w:rsid w:val="00FA2D2D"/>
    <w:rsid w:val="00FA38BF"/>
    <w:rsid w:val="00FA51A7"/>
    <w:rsid w:val="00FA5671"/>
    <w:rsid w:val="00FA67F2"/>
    <w:rsid w:val="00FA685D"/>
    <w:rsid w:val="00FA6A6E"/>
    <w:rsid w:val="00FA76B5"/>
    <w:rsid w:val="00FB050A"/>
    <w:rsid w:val="00FB246C"/>
    <w:rsid w:val="00FB2ABB"/>
    <w:rsid w:val="00FB3139"/>
    <w:rsid w:val="00FB3953"/>
    <w:rsid w:val="00FB3A69"/>
    <w:rsid w:val="00FB3E00"/>
    <w:rsid w:val="00FB4B03"/>
    <w:rsid w:val="00FB50F3"/>
    <w:rsid w:val="00FB684C"/>
    <w:rsid w:val="00FB7C8C"/>
    <w:rsid w:val="00FC0A13"/>
    <w:rsid w:val="00FC2168"/>
    <w:rsid w:val="00FC222C"/>
    <w:rsid w:val="00FC31D8"/>
    <w:rsid w:val="00FC4E40"/>
    <w:rsid w:val="00FC55A9"/>
    <w:rsid w:val="00FC62A3"/>
    <w:rsid w:val="00FD14F2"/>
    <w:rsid w:val="00FD174F"/>
    <w:rsid w:val="00FD17E3"/>
    <w:rsid w:val="00FD187A"/>
    <w:rsid w:val="00FD1E5A"/>
    <w:rsid w:val="00FD249C"/>
    <w:rsid w:val="00FD3C16"/>
    <w:rsid w:val="00FD6326"/>
    <w:rsid w:val="00FD64D9"/>
    <w:rsid w:val="00FD6D9F"/>
    <w:rsid w:val="00FD7C92"/>
    <w:rsid w:val="00FD7CFC"/>
    <w:rsid w:val="00FE0183"/>
    <w:rsid w:val="00FE0891"/>
    <w:rsid w:val="00FE16A7"/>
    <w:rsid w:val="00FE24A2"/>
    <w:rsid w:val="00FE4AFD"/>
    <w:rsid w:val="00FE57F3"/>
    <w:rsid w:val="00FE5FA3"/>
    <w:rsid w:val="00FE603B"/>
    <w:rsid w:val="00FE71AA"/>
    <w:rsid w:val="00FE771D"/>
    <w:rsid w:val="00FF1225"/>
    <w:rsid w:val="00FF132D"/>
    <w:rsid w:val="00FF2909"/>
    <w:rsid w:val="00FF31CF"/>
    <w:rsid w:val="00FF39F9"/>
    <w:rsid w:val="00FF457B"/>
    <w:rsid w:val="00FF4AA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95233"/>
    <o:shapelayout v:ext="edit">
      <o:idmap v:ext="edit" data="1"/>
    </o:shapelayout>
  </w:shapeDefaults>
  <w:decimalSymbol w:val=","/>
  <w:listSeparator w:val=";"/>
  <w15:chartTrackingRefBased/>
  <w15:docId w15:val="{EBA637DF-F37D-430E-8894-21F4AD12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0038"/>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link w:val="berschrift3Zchn"/>
    <w:qFormat/>
    <w:rsid w:val="007F4DA6"/>
    <w:pPr>
      <w:keepNext/>
      <w:spacing w:before="240" w:after="60"/>
      <w:outlineLvl w:val="2"/>
    </w:pPr>
    <w:rPr>
      <w:rFonts w:cs="Arial"/>
      <w:b/>
      <w:bCs/>
      <w:sz w:val="26"/>
      <w:szCs w:val="26"/>
    </w:rPr>
  </w:style>
  <w:style w:type="paragraph" w:styleId="berschrift4">
    <w:name w:val="heading 4"/>
    <w:basedOn w:val="Standard"/>
    <w:next w:val="Standard"/>
    <w:qFormat/>
    <w:rsid w:val="00FC222C"/>
    <w:pPr>
      <w:keepNext/>
      <w:spacing w:before="240" w:after="60"/>
      <w:outlineLvl w:val="3"/>
    </w:pPr>
    <w:rPr>
      <w:rFonts w:ascii="Times New Roman" w:hAnsi="Times New Roman"/>
      <w:b/>
      <w:bCs/>
      <w:sz w:val="28"/>
      <w:szCs w:val="28"/>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Standard"/>
    <w:rsid w:val="007F4DA6"/>
    <w:pPr>
      <w:spacing w:after="160" w:line="240" w:lineRule="exact"/>
    </w:pPr>
    <w:rPr>
      <w:rFonts w:ascii="Tahoma" w:hAnsi="Tahoma" w:cs="Tahoma"/>
      <w:noProof w:val="0"/>
    </w:rPr>
  </w:style>
  <w:style w:type="paragraph" w:styleId="Kopfzeile">
    <w:name w:val="header"/>
    <w:basedOn w:val="Standard"/>
    <w:rsid w:val="007F4DA6"/>
    <w:pPr>
      <w:tabs>
        <w:tab w:val="center" w:pos="4536"/>
        <w:tab w:val="right" w:pos="9072"/>
      </w:tabs>
    </w:pPr>
  </w:style>
  <w:style w:type="paragraph" w:styleId="Fuzeile">
    <w:name w:val="footer"/>
    <w:basedOn w:val="Standard"/>
    <w:link w:val="FuzeileZchn"/>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link w:val="Textkrper-ZeileneinzugZchn"/>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uiPriority w:val="99"/>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uiPriority w:val="99"/>
    <w:rsid w:val="007F4DA6"/>
    <w:rPr>
      <w:lang w:val="it-IT" w:eastAsia="it-IT"/>
    </w:rPr>
  </w:style>
  <w:style w:type="character" w:customStyle="1" w:styleId="KommentartextZchn">
    <w:name w:val="Kommentartext Zchn"/>
    <w:link w:val="Kommentartext"/>
    <w:uiPriority w:val="99"/>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rsid w:val="007F4DA6"/>
    <w:pPr>
      <w:spacing w:after="120" w:line="480" w:lineRule="auto"/>
    </w:pPr>
    <w:rPr>
      <w:lang w:val="it-IT" w:eastAsia="it-IT"/>
    </w:rPr>
  </w:style>
  <w:style w:type="character" w:customStyle="1" w:styleId="Textkrper2Zchn">
    <w:name w:val="Textkörper 2 Zchn"/>
    <w:link w:val="Textkrper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Hyp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F0F2D"/>
    <w:pPr>
      <w:spacing w:after="160" w:line="240" w:lineRule="exact"/>
    </w:pPr>
    <w:rPr>
      <w:rFonts w:ascii="Tahoma" w:hAnsi="Tahoma" w:cs="Tahoma"/>
      <w:noProof w:val="0"/>
    </w:rPr>
  </w:style>
  <w:style w:type="character" w:styleId="Kommentarzeichen">
    <w:name w:val="annotation reference"/>
    <w:uiPriority w:val="99"/>
    <w:semiHidden/>
    <w:rsid w:val="009A7094"/>
    <w:rPr>
      <w:sz w:val="16"/>
      <w:szCs w:val="16"/>
    </w:rPr>
  </w:style>
  <w:style w:type="paragraph" w:styleId="Sprechblasentext">
    <w:name w:val="Balloon Text"/>
    <w:basedOn w:val="Standard"/>
    <w:semiHidden/>
    <w:rsid w:val="009A7094"/>
    <w:rPr>
      <w:rFonts w:ascii="Tahoma" w:hAnsi="Tahoma" w:cs="Tahoma"/>
      <w:sz w:val="16"/>
      <w:szCs w:val="16"/>
    </w:rPr>
  </w:style>
  <w:style w:type="character" w:styleId="Hervorhebung">
    <w:name w:val="Emphasis"/>
    <w:uiPriority w:val="20"/>
    <w:qFormat/>
    <w:rsid w:val="000F1E80"/>
    <w:rPr>
      <w:i/>
      <w:iCs/>
    </w:rPr>
  </w:style>
  <w:style w:type="paragraph" w:customStyle="1" w:styleId="Carattere1CharCarattereCharCarattereCharCarattereChar">
    <w:name w:val="Carattere1 Char Carattere Char Carattere Char Carattere Char"/>
    <w:basedOn w:val="Standard"/>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Kommentarthema">
    <w:name w:val="annotation subject"/>
    <w:basedOn w:val="Kommentartext"/>
    <w:next w:val="Kommentartext"/>
    <w:semiHidden/>
    <w:rsid w:val="000A0152"/>
    <w:rPr>
      <w:b/>
      <w:bCs/>
      <w:lang w:val="en-US" w:eastAsia="en-US"/>
    </w:rPr>
  </w:style>
  <w:style w:type="paragraph" w:customStyle="1" w:styleId="Aufzhlung">
    <w:name w:val="Aufzählung"/>
    <w:basedOn w:val="Standard"/>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Standard"/>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Standard"/>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Standard"/>
    <w:rsid w:val="00B478B4"/>
    <w:pPr>
      <w:spacing w:after="160" w:line="240" w:lineRule="exact"/>
    </w:pPr>
    <w:rPr>
      <w:rFonts w:ascii="Tahoma" w:hAnsi="Tahoma" w:cs="Tahoma"/>
      <w:noProof w:val="0"/>
    </w:rPr>
  </w:style>
  <w:style w:type="paragraph" w:customStyle="1" w:styleId="Carattere7CharCarattereChar">
    <w:name w:val="Carattere7 Char Carattere Char"/>
    <w:basedOn w:val="Standard"/>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Standard"/>
    <w:rsid w:val="002233D6"/>
    <w:pPr>
      <w:spacing w:after="160" w:line="240" w:lineRule="exact"/>
    </w:pPr>
    <w:rPr>
      <w:rFonts w:ascii="Tahoma" w:hAnsi="Tahoma" w:cs="Tahoma"/>
      <w:noProof w:val="0"/>
    </w:rPr>
  </w:style>
  <w:style w:type="paragraph" w:customStyle="1" w:styleId="Carattere7Char">
    <w:name w:val="Carattere7 Char"/>
    <w:basedOn w:val="Standard"/>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Standard"/>
    <w:rsid w:val="00B904BD"/>
    <w:pPr>
      <w:spacing w:after="160" w:line="240" w:lineRule="exact"/>
    </w:pPr>
    <w:rPr>
      <w:rFonts w:ascii="Tahoma" w:hAnsi="Tahoma" w:cs="Tahoma"/>
      <w:noProof w:val="0"/>
    </w:rPr>
  </w:style>
  <w:style w:type="paragraph" w:customStyle="1" w:styleId="Carattere7CharCarattereChar1">
    <w:name w:val="Carattere7 Char Carattere Char1"/>
    <w:basedOn w:val="Standard"/>
    <w:rsid w:val="00E04A01"/>
    <w:pPr>
      <w:spacing w:after="160" w:line="240" w:lineRule="exact"/>
    </w:pPr>
    <w:rPr>
      <w:rFonts w:ascii="Tahoma" w:hAnsi="Tahoma" w:cs="Tahoma"/>
      <w:noProof w:val="0"/>
    </w:rPr>
  </w:style>
  <w:style w:type="paragraph" w:customStyle="1" w:styleId="Carattere7CharCarattereChar2">
    <w:name w:val="Carattere7 Char Carattere Char2"/>
    <w:basedOn w:val="Standard"/>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Standard"/>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Standard"/>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Standard"/>
    <w:rsid w:val="00BC4E03"/>
    <w:pPr>
      <w:spacing w:after="160" w:line="240" w:lineRule="exact"/>
    </w:pPr>
    <w:rPr>
      <w:rFonts w:ascii="Tahoma" w:hAnsi="Tahoma" w:cs="Tahoma"/>
      <w:noProof w:val="0"/>
    </w:rPr>
  </w:style>
  <w:style w:type="paragraph" w:customStyle="1" w:styleId="western">
    <w:name w:val="western"/>
    <w:basedOn w:val="Standard"/>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Standard"/>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Absatz-Standardschriftart"/>
    <w:rsid w:val="00D72CDE"/>
  </w:style>
  <w:style w:type="character" w:customStyle="1" w:styleId="adr">
    <w:name w:val="adr"/>
    <w:basedOn w:val="Absatz-Standardschriftart"/>
    <w:rsid w:val="00D72CDE"/>
  </w:style>
  <w:style w:type="character" w:customStyle="1" w:styleId="postal-code">
    <w:name w:val="postal-code"/>
    <w:basedOn w:val="Absatz-Standardschriftart"/>
    <w:rsid w:val="00D72CDE"/>
  </w:style>
  <w:style w:type="character" w:customStyle="1" w:styleId="locality">
    <w:name w:val="locality"/>
    <w:basedOn w:val="Absatz-Standardschriftart"/>
    <w:rsid w:val="00D72CDE"/>
  </w:style>
  <w:style w:type="paragraph" w:styleId="Listenabsatz">
    <w:name w:val="List Paragraph"/>
    <w:basedOn w:val="Standard"/>
    <w:uiPriority w:val="34"/>
    <w:qFormat/>
    <w:rsid w:val="006B612B"/>
    <w:pPr>
      <w:ind w:left="720"/>
      <w:contextualSpacing/>
    </w:pPr>
  </w:style>
  <w:style w:type="paragraph" w:customStyle="1" w:styleId="deutschertext0">
    <w:name w:val="deutschertext"/>
    <w:basedOn w:val="Standard"/>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Standard"/>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Standard"/>
    <w:rsid w:val="002D5811"/>
    <w:pPr>
      <w:spacing w:before="100" w:beforeAutospacing="1" w:after="100" w:afterAutospacing="1"/>
    </w:pPr>
    <w:rPr>
      <w:rFonts w:ascii="Times New Roman" w:eastAsia="Calibri" w:hAnsi="Times New Roman"/>
      <w:noProof w:val="0"/>
      <w:sz w:val="24"/>
      <w:szCs w:val="24"/>
      <w:lang w:val="de-DE" w:eastAsia="de-DE"/>
    </w:rPr>
  </w:style>
  <w:style w:type="character" w:customStyle="1" w:styleId="FuzeileZchn">
    <w:name w:val="Fußzeile Zchn"/>
    <w:link w:val="Fuzeile"/>
    <w:rsid w:val="00287937"/>
    <w:rPr>
      <w:rFonts w:ascii="Arial" w:hAnsi="Arial"/>
      <w:noProof/>
      <w:lang w:val="en-US" w:eastAsia="en-US"/>
    </w:rPr>
  </w:style>
  <w:style w:type="character" w:customStyle="1" w:styleId="Textkrper-ZeileneinzugZchn">
    <w:name w:val="Textkörper-Zeileneinzug Zchn"/>
    <w:link w:val="Textkrper-Zeileneinzug"/>
    <w:rsid w:val="00183367"/>
    <w:rPr>
      <w:rFonts w:ascii="Arial" w:hAnsi="Arial"/>
      <w:noProof/>
      <w:lang w:val="en-US" w:eastAsia="en-US"/>
    </w:rPr>
  </w:style>
  <w:style w:type="paragraph" w:styleId="KeinLeerraum">
    <w:name w:val="No Spacing"/>
    <w:uiPriority w:val="1"/>
    <w:qFormat/>
    <w:rsid w:val="003A1E17"/>
    <w:pPr>
      <w:jc w:val="both"/>
    </w:pPr>
    <w:rPr>
      <w:rFonts w:ascii="Calibri" w:hAnsi="Calibri"/>
      <w:sz w:val="22"/>
      <w:szCs w:val="22"/>
      <w:lang w:val="it-IT" w:eastAsia="en-US"/>
    </w:rPr>
  </w:style>
  <w:style w:type="character" w:customStyle="1" w:styleId="berschrift3Zchn">
    <w:name w:val="Überschrift 3 Zchn"/>
    <w:basedOn w:val="Absatz-Standardschriftart"/>
    <w:link w:val="berschrift3"/>
    <w:rsid w:val="00D405F8"/>
    <w:rPr>
      <w:rFonts w:ascii="Arial" w:hAnsi="Arial" w:cs="Arial"/>
      <w:b/>
      <w:bCs/>
      <w:noProo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8376295">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341365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5121">
      <w:bodyDiv w:val="1"/>
      <w:marLeft w:val="0"/>
      <w:marRight w:val="0"/>
      <w:marTop w:val="0"/>
      <w:marBottom w:val="0"/>
      <w:divBdr>
        <w:top w:val="none" w:sz="0" w:space="0" w:color="auto"/>
        <w:left w:val="none" w:sz="0" w:space="0" w:color="auto"/>
        <w:bottom w:val="none" w:sz="0" w:space="0" w:color="auto"/>
        <w:right w:val="none" w:sz="0" w:space="0" w:color="auto"/>
      </w:divBdr>
    </w:div>
    <w:div w:id="371149099">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073290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17210333">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2189014">
      <w:bodyDiv w:val="1"/>
      <w:marLeft w:val="0"/>
      <w:marRight w:val="0"/>
      <w:marTop w:val="0"/>
      <w:marBottom w:val="0"/>
      <w:divBdr>
        <w:top w:val="none" w:sz="0" w:space="0" w:color="auto"/>
        <w:left w:val="none" w:sz="0" w:space="0" w:color="auto"/>
        <w:bottom w:val="none" w:sz="0" w:space="0" w:color="auto"/>
        <w:right w:val="none" w:sz="0" w:space="0" w:color="auto"/>
      </w:divBdr>
    </w:div>
    <w:div w:id="45012505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05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2474976">
      <w:bodyDiv w:val="1"/>
      <w:marLeft w:val="0"/>
      <w:marRight w:val="0"/>
      <w:marTop w:val="0"/>
      <w:marBottom w:val="0"/>
      <w:divBdr>
        <w:top w:val="none" w:sz="0" w:space="0" w:color="auto"/>
        <w:left w:val="none" w:sz="0" w:space="0" w:color="auto"/>
        <w:bottom w:val="none" w:sz="0" w:space="0" w:color="auto"/>
        <w:right w:val="none" w:sz="0" w:space="0" w:color="auto"/>
      </w:divBdr>
    </w:div>
    <w:div w:id="779302383">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8381129">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57623481">
      <w:bodyDiv w:val="1"/>
      <w:marLeft w:val="0"/>
      <w:marRight w:val="0"/>
      <w:marTop w:val="0"/>
      <w:marBottom w:val="0"/>
      <w:divBdr>
        <w:top w:val="none" w:sz="0" w:space="0" w:color="auto"/>
        <w:left w:val="none" w:sz="0" w:space="0" w:color="auto"/>
        <w:bottom w:val="none" w:sz="0" w:space="0" w:color="auto"/>
        <w:right w:val="none" w:sz="0" w:space="0" w:color="auto"/>
      </w:divBdr>
    </w:div>
    <w:div w:id="860120345">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14903328">
      <w:bodyDiv w:val="1"/>
      <w:marLeft w:val="0"/>
      <w:marRight w:val="0"/>
      <w:marTop w:val="0"/>
      <w:marBottom w:val="0"/>
      <w:divBdr>
        <w:top w:val="none" w:sz="0" w:space="0" w:color="auto"/>
        <w:left w:val="none" w:sz="0" w:space="0" w:color="auto"/>
        <w:bottom w:val="none" w:sz="0" w:space="0" w:color="auto"/>
        <w:right w:val="none" w:sz="0" w:space="0" w:color="auto"/>
      </w:divBdr>
    </w:div>
    <w:div w:id="1044064495">
      <w:bodyDiv w:val="1"/>
      <w:marLeft w:val="0"/>
      <w:marRight w:val="0"/>
      <w:marTop w:val="0"/>
      <w:marBottom w:val="0"/>
      <w:divBdr>
        <w:top w:val="none" w:sz="0" w:space="0" w:color="auto"/>
        <w:left w:val="none" w:sz="0" w:space="0" w:color="auto"/>
        <w:bottom w:val="none" w:sz="0" w:space="0" w:color="auto"/>
        <w:right w:val="none" w:sz="0" w:space="0" w:color="auto"/>
      </w:divBdr>
    </w:div>
    <w:div w:id="1094476595">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066127">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2303311">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67663971">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98817697">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5727252">
      <w:bodyDiv w:val="1"/>
      <w:marLeft w:val="0"/>
      <w:marRight w:val="0"/>
      <w:marTop w:val="0"/>
      <w:marBottom w:val="0"/>
      <w:divBdr>
        <w:top w:val="none" w:sz="0" w:space="0" w:color="auto"/>
        <w:left w:val="none" w:sz="0" w:space="0" w:color="auto"/>
        <w:bottom w:val="none" w:sz="0" w:space="0" w:color="auto"/>
        <w:right w:val="none" w:sz="0" w:space="0" w:color="auto"/>
      </w:divBdr>
    </w:div>
    <w:div w:id="1457331647">
      <w:bodyDiv w:val="1"/>
      <w:marLeft w:val="0"/>
      <w:marRight w:val="0"/>
      <w:marTop w:val="0"/>
      <w:marBottom w:val="0"/>
      <w:divBdr>
        <w:top w:val="none" w:sz="0" w:space="0" w:color="auto"/>
        <w:left w:val="none" w:sz="0" w:space="0" w:color="auto"/>
        <w:bottom w:val="none" w:sz="0" w:space="0" w:color="auto"/>
        <w:right w:val="none" w:sz="0" w:space="0" w:color="auto"/>
      </w:divBdr>
    </w:div>
    <w:div w:id="146685276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7132431">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590508">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37755805">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81098658">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97674352">
      <w:bodyDiv w:val="1"/>
      <w:marLeft w:val="0"/>
      <w:marRight w:val="0"/>
      <w:marTop w:val="0"/>
      <w:marBottom w:val="0"/>
      <w:divBdr>
        <w:top w:val="none" w:sz="0" w:space="0" w:color="auto"/>
        <w:left w:val="none" w:sz="0" w:space="0" w:color="auto"/>
        <w:bottom w:val="none" w:sz="0" w:space="0" w:color="auto"/>
        <w:right w:val="none" w:sz="0" w:space="0" w:color="auto"/>
      </w:divBdr>
    </w:div>
    <w:div w:id="180495817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65434122">
      <w:bodyDiv w:val="1"/>
      <w:marLeft w:val="0"/>
      <w:marRight w:val="0"/>
      <w:marTop w:val="0"/>
      <w:marBottom w:val="0"/>
      <w:divBdr>
        <w:top w:val="none" w:sz="0" w:space="0" w:color="auto"/>
        <w:left w:val="none" w:sz="0" w:space="0" w:color="auto"/>
        <w:bottom w:val="none" w:sz="0" w:space="0" w:color="auto"/>
        <w:right w:val="none" w:sz="0" w:space="0" w:color="auto"/>
      </w:divBdr>
    </w:div>
    <w:div w:id="186937316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66946180">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11774810">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bandi-altoadige.it/" TargetMode="External"/><Relationship Id="rId42" Type="http://schemas.openxmlformats.org/officeDocument/2006/relationships/hyperlink" Target="http://www.provincia.bz.it/lavoro-economia/appalti/documentazione-gara/disciplinari-e-allegati.asp" TargetMode="External"/><Relationship Id="rId47" Type="http://schemas.openxmlformats.org/officeDocument/2006/relationships/hyperlink" Target="http://www.bandi-altoadige.it" TargetMode="Externa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andi-altoadige.it" TargetMode="External"/><Relationship Id="rId29" Type="http://schemas.openxmlformats.org/officeDocument/2006/relationships/hyperlink" Target="mailto:help@sinfotel.bz.it" TargetMode="External"/><Relationship Id="rId11" Type="http://schemas.openxmlformats.org/officeDocument/2006/relationships/footer" Target="footer1.xml"/><Relationship Id="rId24" Type="http://schemas.openxmlformats.org/officeDocument/2006/relationships/hyperlink" Target="http://www.ausschreibungen-suedtirol.it" TargetMode="External"/><Relationship Id="rId32" Type="http://schemas.openxmlformats.org/officeDocument/2006/relationships/hyperlink" Target="http://www.microsoft.com/windows/ie/downloads/recommended/128bit/default.mspx" TargetMode="External"/><Relationship Id="rId37" Type="http://schemas.openxmlformats.org/officeDocument/2006/relationships/hyperlink" Target="http://www.ausschreibungen-suedtirol.it" TargetMode="External"/><Relationship Id="rId40" Type="http://schemas.openxmlformats.org/officeDocument/2006/relationships/hyperlink" Target="http://www.bosettiegatti.eu/info/norme/statali/2016_0050_2017.htm" TargetMode="External"/><Relationship Id="rId45" Type="http://schemas.openxmlformats.org/officeDocument/2006/relationships/hyperlink" Target="http://www.pagopa.gov.it/" TargetMode="External"/><Relationship Id="rId53"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www.bandi-altoadige.it" TargetMode="Externa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yperlink" Target="http://www.ausschreibungen-suedtirol.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mailto:help@sinfotel.bz.it" TargetMode="External"/><Relationship Id="rId35" Type="http://schemas.openxmlformats.org/officeDocument/2006/relationships/hyperlink" Target="mailto:help@sinfotel.bz.it" TargetMode="External"/><Relationship Id="rId43" Type="http://schemas.openxmlformats.org/officeDocument/2006/relationships/hyperlink" Target="http://www.anticorruzione.it/portal/public/classic/Servizi/ServiziOnline/Portaledeipagamenti" TargetMode="External"/><Relationship Id="rId48" Type="http://schemas.openxmlformats.org/officeDocument/2006/relationships/hyperlink" Target="http://www.bandi-altoadige.it"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bandi-altoadige.it" TargetMode="External"/><Relationship Id="rId38" Type="http://schemas.openxmlformats.org/officeDocument/2006/relationships/hyperlink" Target="http://www.bandi-altoadige.it" TargetMode="External"/><Relationship Id="rId46" Type="http://schemas.openxmlformats.org/officeDocument/2006/relationships/hyperlink" Target="http://www.bandi-altoadige.it" TargetMode="External"/><Relationship Id="rId20" Type="http://schemas.openxmlformats.org/officeDocument/2006/relationships/hyperlink" Target="http://www.ausschreibungen-suedtirol.it" TargetMode="External"/><Relationship Id="rId41" Type="http://schemas.openxmlformats.org/officeDocument/2006/relationships/hyperlink" Target="http://www.provinz.bz.it/arbeit-wirtschaft/ausschreibungen/ausschreibungsunterlagen/ausschreibungsbedingungen-anlagen.asp"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usschreibungen-suedtirol.it" TargetMode="Externa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mailto:help@sinfotel.bz.it" TargetMode="External"/><Relationship Id="rId49" Type="http://schemas.openxmlformats.org/officeDocument/2006/relationships/hyperlink" Target="http://www.bandi-altoadige.it" TargetMode="Externa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http://www.microsoft.com/windows/ie/downloads/recommended/128bit/default.mspx" TargetMode="External"/><Relationship Id="rId44" Type="http://schemas.openxmlformats.org/officeDocument/2006/relationships/hyperlink" Target="http://www.pagopa.gov.it/" TargetMode="External"/><Relationship Id="rId5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53421-1AE8-4DED-945A-A0C6E0E1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35742</Words>
  <Characters>233601</Characters>
  <Application>Microsoft Office Word</Application>
  <DocSecurity>0</DocSecurity>
  <Lines>1946</Lines>
  <Paragraphs>537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268806</CharactersWithSpaces>
  <SharedDoc>false</SharedDoc>
  <HLinks>
    <vt:vector size="270" baseType="variant">
      <vt:variant>
        <vt:i4>7340066</vt:i4>
      </vt:variant>
      <vt:variant>
        <vt:i4>551</vt:i4>
      </vt:variant>
      <vt:variant>
        <vt:i4>0</vt:i4>
      </vt:variant>
      <vt:variant>
        <vt:i4>5</vt:i4>
      </vt:variant>
      <vt:variant>
        <vt:lpwstr>http://www.bandi-altoadige.it/</vt:lpwstr>
      </vt:variant>
      <vt:variant>
        <vt:lpwstr/>
      </vt:variant>
      <vt:variant>
        <vt:i4>7340066</vt:i4>
      </vt:variant>
      <vt:variant>
        <vt:i4>548</vt:i4>
      </vt:variant>
      <vt:variant>
        <vt:i4>0</vt:i4>
      </vt:variant>
      <vt:variant>
        <vt:i4>5</vt:i4>
      </vt:variant>
      <vt:variant>
        <vt:lpwstr>http://www.bandi-altoadige.it/</vt:lpwstr>
      </vt:variant>
      <vt:variant>
        <vt:lpwstr/>
      </vt:variant>
      <vt:variant>
        <vt:i4>7340066</vt:i4>
      </vt:variant>
      <vt:variant>
        <vt:i4>545</vt:i4>
      </vt:variant>
      <vt:variant>
        <vt:i4>0</vt:i4>
      </vt:variant>
      <vt:variant>
        <vt:i4>5</vt:i4>
      </vt:variant>
      <vt:variant>
        <vt:lpwstr>http://www.bandi-altoadige.it/</vt:lpwstr>
      </vt:variant>
      <vt:variant>
        <vt:lpwstr/>
      </vt:variant>
      <vt:variant>
        <vt:i4>7340066</vt:i4>
      </vt:variant>
      <vt:variant>
        <vt:i4>542</vt:i4>
      </vt:variant>
      <vt:variant>
        <vt:i4>0</vt:i4>
      </vt:variant>
      <vt:variant>
        <vt:i4>5</vt:i4>
      </vt:variant>
      <vt:variant>
        <vt:lpwstr>http://www.bandi-altoadige.it/</vt:lpwstr>
      </vt:variant>
      <vt:variant>
        <vt:lpwstr/>
      </vt:variant>
      <vt:variant>
        <vt:i4>4653072</vt:i4>
      </vt:variant>
      <vt:variant>
        <vt:i4>533</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530</vt:i4>
      </vt:variant>
      <vt:variant>
        <vt:i4>0</vt:i4>
      </vt:variant>
      <vt:variant>
        <vt:i4>5</vt:i4>
      </vt:variant>
      <vt:variant>
        <vt:lpwstr>https://www.lottomaticaitalia.it/servizi/homepage.html</vt:lpwstr>
      </vt:variant>
      <vt:variant>
        <vt:lpwstr/>
      </vt:variant>
      <vt:variant>
        <vt:i4>3604524</vt:i4>
      </vt:variant>
      <vt:variant>
        <vt:i4>527</vt:i4>
      </vt:variant>
      <vt:variant>
        <vt:i4>0</vt:i4>
      </vt:variant>
      <vt:variant>
        <vt:i4>5</vt:i4>
      </vt:variant>
      <vt:variant>
        <vt:lpwstr>https://www.lottomaticaitalia.it/servizi/homepage.html</vt:lpwstr>
      </vt:variant>
      <vt:variant>
        <vt:lpwstr/>
      </vt:variant>
      <vt:variant>
        <vt:i4>7929920</vt:i4>
      </vt:variant>
      <vt:variant>
        <vt:i4>524</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521</vt:i4>
      </vt:variant>
      <vt:variant>
        <vt:i4>0</vt:i4>
      </vt:variant>
      <vt:variant>
        <vt:i4>5</vt:i4>
      </vt:variant>
      <vt:variant>
        <vt:lpwstr>https://www.anticorruzione.it/portal/public/classic/home/_riscossioni</vt:lpwstr>
      </vt:variant>
      <vt:variant>
        <vt:lpwstr/>
      </vt:variant>
      <vt:variant>
        <vt:i4>7929920</vt:i4>
      </vt:variant>
      <vt:variant>
        <vt:i4>506</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503</vt:i4>
      </vt:variant>
      <vt:variant>
        <vt:i4>0</vt:i4>
      </vt:variant>
      <vt:variant>
        <vt:i4>5</vt:i4>
      </vt:variant>
      <vt:variant>
        <vt:lpwstr>https://www.anticorruzione.it/portal/public/classic/home/_riscossioni</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425</vt:i4>
      </vt:variant>
      <vt:variant>
        <vt:i4>0</vt:i4>
      </vt:variant>
      <vt:variant>
        <vt:i4>5</vt:i4>
      </vt:variant>
      <vt:variant>
        <vt:lpwstr>mailto:help@sinfotel.bz.it</vt:lpwstr>
      </vt:variant>
      <vt:variant>
        <vt:lpwstr/>
      </vt:variant>
      <vt:variant>
        <vt:i4>589941</vt:i4>
      </vt:variant>
      <vt:variant>
        <vt:i4>422</vt:i4>
      </vt:variant>
      <vt:variant>
        <vt:i4>0</vt:i4>
      </vt:variant>
      <vt:variant>
        <vt:i4>5</vt:i4>
      </vt:variant>
      <vt:variant>
        <vt:lpwstr>mailto:help@sinfotel.bz.it</vt:lpwstr>
      </vt:variant>
      <vt:variant>
        <vt:lpwstr/>
      </vt:variant>
      <vt:variant>
        <vt:i4>7340066</vt:i4>
      </vt:variant>
      <vt:variant>
        <vt:i4>419</vt:i4>
      </vt:variant>
      <vt:variant>
        <vt:i4>0</vt:i4>
      </vt:variant>
      <vt:variant>
        <vt:i4>5</vt:i4>
      </vt:variant>
      <vt:variant>
        <vt:lpwstr>http://www.bandi-altoadige.it/</vt:lpwstr>
      </vt:variant>
      <vt:variant>
        <vt:lpwstr/>
      </vt:variant>
      <vt:variant>
        <vt:i4>7340066</vt:i4>
      </vt:variant>
      <vt:variant>
        <vt:i4>416</vt:i4>
      </vt:variant>
      <vt:variant>
        <vt:i4>0</vt:i4>
      </vt:variant>
      <vt:variant>
        <vt:i4>5</vt:i4>
      </vt:variant>
      <vt:variant>
        <vt:lpwstr>http://www.bandi-altoadige.it/</vt:lpwstr>
      </vt:variant>
      <vt:variant>
        <vt:lpwstr/>
      </vt:variant>
      <vt:variant>
        <vt:i4>3670059</vt:i4>
      </vt:variant>
      <vt:variant>
        <vt:i4>413</vt:i4>
      </vt:variant>
      <vt:variant>
        <vt:i4>0</vt:i4>
      </vt:variant>
      <vt:variant>
        <vt:i4>5</vt:i4>
      </vt:variant>
      <vt:variant>
        <vt:lpwstr>http://www.agid.gov.it/</vt:lpwstr>
      </vt:variant>
      <vt:variant>
        <vt:lpwstr/>
      </vt:variant>
      <vt:variant>
        <vt:i4>3670059</vt:i4>
      </vt:variant>
      <vt:variant>
        <vt:i4>410</vt:i4>
      </vt:variant>
      <vt:variant>
        <vt:i4>0</vt:i4>
      </vt:variant>
      <vt:variant>
        <vt:i4>5</vt:i4>
      </vt:variant>
      <vt:variant>
        <vt:lpwstr>http://www.agid.gov.it/</vt:lpwstr>
      </vt:variant>
      <vt:variant>
        <vt:lpwstr/>
      </vt:variant>
      <vt:variant>
        <vt:i4>4194318</vt:i4>
      </vt:variant>
      <vt:variant>
        <vt:i4>407</vt:i4>
      </vt:variant>
      <vt:variant>
        <vt:i4>0</vt:i4>
      </vt:variant>
      <vt:variant>
        <vt:i4>5</vt:i4>
      </vt:variant>
      <vt:variant>
        <vt:lpwstr>http://www.microsoft.com/windows/ie/downloads/recommended/128bit/default.mspx</vt:lpwstr>
      </vt:variant>
      <vt:variant>
        <vt:lpwstr/>
      </vt:variant>
      <vt:variant>
        <vt:i4>4194318</vt:i4>
      </vt:variant>
      <vt:variant>
        <vt:i4>404</vt:i4>
      </vt:variant>
      <vt:variant>
        <vt:i4>0</vt:i4>
      </vt:variant>
      <vt:variant>
        <vt:i4>5</vt:i4>
      </vt:variant>
      <vt:variant>
        <vt:lpwstr>http://www.microsoft.com/windows/ie/downloads/recommended/128bit/default.mspx</vt:lpwstr>
      </vt:variant>
      <vt:variant>
        <vt:lpwstr/>
      </vt:variant>
      <vt:variant>
        <vt:i4>589941</vt:i4>
      </vt:variant>
      <vt:variant>
        <vt:i4>401</vt:i4>
      </vt:variant>
      <vt:variant>
        <vt:i4>0</vt:i4>
      </vt:variant>
      <vt:variant>
        <vt:i4>5</vt:i4>
      </vt:variant>
      <vt:variant>
        <vt:lpwstr>mailto:help@sinfotel.bz.it</vt:lpwstr>
      </vt:variant>
      <vt:variant>
        <vt:lpwstr/>
      </vt:variant>
      <vt:variant>
        <vt:i4>589941</vt:i4>
      </vt:variant>
      <vt:variant>
        <vt:i4>398</vt:i4>
      </vt:variant>
      <vt:variant>
        <vt:i4>0</vt:i4>
      </vt:variant>
      <vt:variant>
        <vt:i4>5</vt:i4>
      </vt:variant>
      <vt:variant>
        <vt:lpwstr>mailto:help@sinfotel.bz.it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Patrizia</cp:lastModifiedBy>
  <cp:revision>5</cp:revision>
  <cp:lastPrinted>2016-05-11T09:32:00Z</cp:lastPrinted>
  <dcterms:created xsi:type="dcterms:W3CDTF">2020-12-29T17:50:00Z</dcterms:created>
  <dcterms:modified xsi:type="dcterms:W3CDTF">2021-01-14T15:52:00Z</dcterms:modified>
</cp:coreProperties>
</file>