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7652" w:rsidRDefault="00C31254">
      <w:pPr>
        <w:pStyle w:val="BodyText"/>
        <w:tabs>
          <w:tab w:val="left" w:pos="8934"/>
        </w:tabs>
        <w:ind w:left="6957"/>
        <w:rPr>
          <w:rFonts w:ascii="Times New Roman"/>
        </w:rPr>
      </w:pPr>
      <w:r>
        <w:rPr>
          <w:rFonts w:ascii="Times New Roman"/>
        </w:rPr>
      </w:r>
      <w:r>
        <w:rPr>
          <w:rFonts w:ascii="Times New Roman"/>
        </w:rPr>
        <w:pict>
          <v:group id="_x0000_s1030" style="width:49.15pt;height:53.25pt;mso-position-horizontal-relative:char;mso-position-vertical-relative:line" coordsize="983,1065">
            <v:shape id="_x0000_s1036" style="position:absolute;left:1;top:1;width:980;height:1062" coordorigin="2,2" coordsize="980,1062" o:spt="100" adj="0,,0" path="m771,277r-108,l681,362r21,66l722,486r14,61l737,620r-20,92l676,788r-56,62l557,899r-64,38l434,965r-47,20l358,999r-26,21l326,1041r14,17l371,1063r68,-15l507,1023r68,-33l639,949r59,-48l750,846r43,-60l824,721r18,-69l844,580,833,509,816,444,797,385,780,330,770,280r1,-3xm18,122l8,127r-6,9l4,151r21,27l72,225r66,51l219,317r88,17l364,327,471,292r78,-13l663,277r108,l772,239r-474,l223,234,159,210,106,176,63,144,29,123,18,122xm567,177r-79,4l385,214r-87,25l772,239r,-6l790,188r8,-9l626,179r-59,-2xm950,2l892,23,818,65r-78,52l670,167r-44,12l798,179r30,-34l891,101,935,74,965,51,981,30r,-19l950,2xe" fillcolor="#0079c1" stroked="f">
              <v:stroke joinstyle="round"/>
              <v:formulas/>
              <v:path arrowok="t" o:connecttype="segments"/>
            </v:shape>
            <v:shape id="_x0000_s1035" style="position:absolute;left:1;top:1;width:980;height:1062" coordorigin="2,2" coordsize="980,1062" path="m29,123r34,21l106,176r53,34l223,234r75,5l385,214,488,181r79,-4l626,179r44,-12l740,117,818,65,892,23,950,2r31,9l981,30,965,51,935,74r-44,27l828,145r-38,43l772,233r-2,47l780,330r17,55l816,444r17,65l844,580r-2,72l824,721r-31,65l750,846r-52,55l639,949r-64,41l507,1023r-68,25l371,1063r-31,-5l326,1041r6,-21l358,999r29,-14l434,965r59,-28l557,899r63,-49l676,788r41,-76l737,620r-1,-73l722,486,702,428,681,362,663,277r-114,2l471,292r-57,19l364,327r-57,7l219,317,138,276,72,225,25,178,2,136r6,-9l18,122r11,1xe" filled="f" strokecolor="#0079c1" strokeweight=".06139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top:462;width:247;height:278">
              <v:imagedata r:id="rId7" o:title=""/>
            </v:shape>
            <v:shape id="_x0000_s1033" type="#_x0000_t75" style="position:absolute;left:400;top:462;width:250;height:278">
              <v:imagedata r:id="rId8" o:title=""/>
            </v:shape>
            <v:shape id="_x0000_s1032" style="position:absolute;left:303;top:552;width:48;height:271" coordorigin="303,552" coordsize="48,271" o:spt="100" adj="0,,0" path="m349,794r-44,l304,797r-1,2l303,813r11,10l340,823r10,-10l350,799r,-2l349,794xm350,580r-47,l303,794r47,l350,580xm340,552r-26,l303,562r,13l304,578r,2l349,580r1,-2l350,575r,-13l340,552xe" fillcolor="#0079c1" stroked="f">
              <v:stroke joinstyle="round"/>
              <v:formulas/>
              <v:path arrowok="t" o:connecttype="segments"/>
            </v:shape>
            <v:shape id="_x0000_s1031" style="position:absolute;left:303;top:552;width:48;height:271" coordorigin="303,552" coordsize="48,271" path="m350,573r,-11l340,552r-13,l314,552r-11,10l303,573r,2l304,578r,2l303,580r,214l305,794r-1,3l303,799r,3l303,813r11,10l327,823r13,l350,813r,-11l350,799r,-2l349,794r1,l350,580r-1,l350,578r,-3l350,573xe" filled="f" strokecolor="#0079c1" strokeweight=".30939mm">
              <v:path arrowok="t"/>
            </v:shape>
            <w10:wrap type="none"/>
            <w10:anchorlock/>
          </v:group>
        </w:pict>
      </w:r>
      <w:r w:rsidR="002C0F03">
        <w:rPr>
          <w:rFonts w:ascii="Times New Roman"/>
        </w:rPr>
        <w:tab/>
      </w:r>
      <w:r>
        <w:rPr>
          <w:rFonts w:ascii="Times New Roman"/>
          <w:position w:val="4"/>
        </w:rPr>
      </w:r>
      <w:r>
        <w:rPr>
          <w:rFonts w:ascii="Times New Roman"/>
          <w:position w:val="4"/>
        </w:rPr>
        <w:pict>
          <v:group id="_x0000_s1027" style="width:46.5pt;height:28.65pt;mso-position-horizontal-relative:char;mso-position-vertical-relative:line" coordsize="930,573">
            <v:shape id="_x0000_s1029" type="#_x0000_t75" style="position:absolute;left:118;top:109;width:442;height:325">
              <v:imagedata r:id="rId9" o:title=""/>
            </v:shape>
            <v:shape id="_x0000_s1028" style="position:absolute;width:930;height:573" coordsize="930,573" o:spt="100" adj="0,,0" path="m469,l382,4,304,15,236,31,176,55,123,84,68,129,30,178,8,232r,l,290r7,59l29,403r39,50l123,499r66,35l264,557r82,12l432,573r84,-5l596,553r19,-5l432,548r-90,-7l262,523,191,493,133,454,89,407,61,352,52,290r7,-54l81,186r36,-45l165,102,225,70,297,46,378,30r91,-5l469,25r183,l624,17,549,4,469,r,xm930,290r-14,1l894,342r-38,49l805,434r-63,38l671,504r-77,23l513,542r-81,6l615,548r56,-18l741,499r68,-42l867,408r42,-57l930,290xm655,201r-43,l598,264r-11,50l580,352r-3,25l582,400r14,18l618,430r30,4l658,433r12,-2l683,429r12,-4l700,423r4,-1l708,420r12,-5l722,414r-54,l648,411r-14,-9l625,388r-3,-19l624,347r6,-35l640,263r15,-62xm652,25r-183,l571,32r86,20l728,83r52,42l813,175r11,57l819,283r-19,47l764,371r-56,33l698,408r-10,3l678,413r-10,1l722,414r10,-5l744,404r11,-6l806,362r38,-40l867,278r8,-46l867,185,844,142,806,101,755,66,693,37,652,25xm576,181r-5,21l582,201r10,l664,201r9,-1l721,200r2,-17l602,183r-13,-1l576,181xm721,200r-26,l721,201r,-1xm675,110r-52,17l622,140r-2,13l618,167r-3,16l659,183r3,-20l667,144r4,-18l675,110xm723,181r-13,1l695,182r-17,l659,183r64,l723,181xe" fillcolor="#273591" stroked="f">
              <v:stroke joinstyle="round"/>
              <v:formulas/>
              <v:path arrowok="t" o:connecttype="segments"/>
            </v:shape>
            <w10:wrap type="none"/>
            <w10:anchorlock/>
          </v:group>
        </w:pict>
      </w:r>
    </w:p>
    <w:p w:rsidR="00B67652" w:rsidRDefault="00B67652">
      <w:pPr>
        <w:pStyle w:val="BodyText"/>
        <w:spacing w:before="1"/>
        <w:ind w:left="0"/>
        <w:rPr>
          <w:rFonts w:ascii="Times New Roman"/>
          <w:sz w:val="5"/>
        </w:rPr>
      </w:pPr>
    </w:p>
    <w:p w:rsidR="00B67652" w:rsidRDefault="002C0F03">
      <w:pPr>
        <w:pStyle w:val="BodyText"/>
        <w:tabs>
          <w:tab w:val="left" w:pos="8423"/>
        </w:tabs>
        <w:ind w:left="6830"/>
        <w:rPr>
          <w:rFonts w:ascii="Times New Roman"/>
        </w:rPr>
      </w:pPr>
      <w:r>
        <w:rPr>
          <w:rFonts w:ascii="Times New Roman"/>
          <w:noProof/>
          <w:lang w:val="en-GB" w:eastAsia="en-GB"/>
        </w:rPr>
        <w:drawing>
          <wp:inline distT="0" distB="0" distL="0" distR="0">
            <wp:extent cx="671157" cy="53340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671157" cy="533400"/>
                    </a:xfrm>
                    <a:prstGeom prst="rect">
                      <a:avLst/>
                    </a:prstGeom>
                  </pic:spPr>
                </pic:pic>
              </a:graphicData>
            </a:graphic>
          </wp:inline>
        </w:drawing>
      </w:r>
      <w:r>
        <w:rPr>
          <w:rFonts w:ascii="Times New Roman"/>
        </w:rPr>
        <w:tab/>
      </w:r>
      <w:r>
        <w:rPr>
          <w:rFonts w:ascii="Times New Roman"/>
          <w:noProof/>
          <w:position w:val="36"/>
          <w:lang w:val="en-GB" w:eastAsia="en-GB"/>
        </w:rPr>
        <w:drawing>
          <wp:inline distT="0" distB="0" distL="0" distR="0">
            <wp:extent cx="1190540" cy="28470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190540" cy="284702"/>
                    </a:xfrm>
                    <a:prstGeom prst="rect">
                      <a:avLst/>
                    </a:prstGeom>
                  </pic:spPr>
                </pic:pic>
              </a:graphicData>
            </a:graphic>
          </wp:inline>
        </w:drawing>
      </w: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rPr>
      </w:pPr>
    </w:p>
    <w:p w:rsidR="00B67652" w:rsidRDefault="00B67652">
      <w:pPr>
        <w:pStyle w:val="BodyText"/>
        <w:ind w:left="0"/>
        <w:rPr>
          <w:rFonts w:ascii="Times New Roman"/>
          <w:sz w:val="29"/>
        </w:rPr>
      </w:pPr>
    </w:p>
    <w:p w:rsidR="00B67652" w:rsidRDefault="002C0F03">
      <w:pPr>
        <w:spacing w:before="108" w:line="266" w:lineRule="auto"/>
        <w:ind w:left="102"/>
        <w:rPr>
          <w:sz w:val="80"/>
        </w:rPr>
      </w:pPr>
      <w:r>
        <w:rPr>
          <w:color w:val="6D6E71"/>
          <w:w w:val="105"/>
          <w:sz w:val="80"/>
        </w:rPr>
        <w:t>Professional Rules and Practice Guidelines 2011</w:t>
      </w:r>
    </w:p>
    <w:p w:rsidR="00B67652" w:rsidRDefault="00B67652">
      <w:pPr>
        <w:pStyle w:val="BodyText"/>
        <w:spacing w:before="10"/>
        <w:ind w:left="0"/>
        <w:rPr>
          <w:sz w:val="115"/>
        </w:rPr>
      </w:pPr>
    </w:p>
    <w:p w:rsidR="00B67652" w:rsidRDefault="002C0F03">
      <w:pPr>
        <w:ind w:left="130"/>
        <w:rPr>
          <w:sz w:val="60"/>
        </w:rPr>
      </w:pPr>
      <w:r>
        <w:rPr>
          <w:color w:val="6D6E71"/>
          <w:w w:val="105"/>
          <w:sz w:val="60"/>
        </w:rPr>
        <w:t>Effective from 31 March</w:t>
      </w:r>
      <w:r>
        <w:rPr>
          <w:color w:val="6D6E71"/>
          <w:spacing w:val="52"/>
          <w:w w:val="105"/>
          <w:sz w:val="60"/>
        </w:rPr>
        <w:t xml:space="preserve"> </w:t>
      </w:r>
      <w:r>
        <w:rPr>
          <w:color w:val="6D6E71"/>
          <w:w w:val="105"/>
          <w:sz w:val="60"/>
        </w:rPr>
        <w:t>2011</w:t>
      </w:r>
    </w:p>
    <w:p w:rsidR="00B67652" w:rsidRDefault="00B67652">
      <w:pPr>
        <w:rPr>
          <w:sz w:val="60"/>
        </w:rPr>
        <w:sectPr w:rsidR="00B67652">
          <w:type w:val="continuous"/>
          <w:pgSz w:w="11910" w:h="16840"/>
          <w:pgMar w:top="980" w:right="760" w:bottom="280" w:left="720" w:header="720" w:footer="720"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1"/>
        <w:ind w:left="0"/>
        <w:rPr>
          <w:sz w:val="15"/>
        </w:rPr>
      </w:pPr>
    </w:p>
    <w:p w:rsidR="00B67652" w:rsidRDefault="002C0F03">
      <w:pPr>
        <w:pStyle w:val="Heading1"/>
        <w:ind w:firstLine="0"/>
      </w:pPr>
      <w:r>
        <w:t>CONTENTS</w:t>
      </w:r>
    </w:p>
    <w:p w:rsidR="00B67652" w:rsidRDefault="00B67652">
      <w:pPr>
        <w:pStyle w:val="BodyText"/>
        <w:ind w:left="0"/>
        <w:rPr>
          <w:b/>
          <w:sz w:val="32"/>
        </w:rPr>
      </w:pPr>
    </w:p>
    <w:p w:rsidR="00B67652" w:rsidRDefault="002C0F03">
      <w:pPr>
        <w:pStyle w:val="Heading2"/>
        <w:tabs>
          <w:tab w:val="left" w:pos="8221"/>
        </w:tabs>
        <w:spacing w:before="262"/>
        <w:ind w:left="1020" w:firstLine="0"/>
        <w:rPr>
          <w:b w:val="0"/>
        </w:rPr>
      </w:pPr>
      <w:r>
        <w:t>DEFINITIONS</w:t>
      </w:r>
      <w:r>
        <w:rPr>
          <w:u w:val="single"/>
        </w:rPr>
        <w:t xml:space="preserve"> </w:t>
      </w:r>
      <w:r>
        <w:rPr>
          <w:u w:val="single"/>
        </w:rPr>
        <w:tab/>
      </w:r>
      <w:r>
        <w:rPr>
          <w:b w:val="0"/>
        </w:rPr>
        <w:t>5</w:t>
      </w:r>
    </w:p>
    <w:p w:rsidR="00B67652" w:rsidRDefault="00B67652">
      <w:pPr>
        <w:pStyle w:val="BodyText"/>
        <w:ind w:left="0"/>
      </w:pPr>
    </w:p>
    <w:p w:rsidR="00B67652" w:rsidRDefault="00B67652">
      <w:pPr>
        <w:pStyle w:val="BodyText"/>
        <w:spacing w:before="9"/>
        <w:ind w:left="0"/>
        <w:rPr>
          <w:sz w:val="19"/>
        </w:rPr>
      </w:pPr>
    </w:p>
    <w:p w:rsidR="00B67652" w:rsidRDefault="002C0F03">
      <w:pPr>
        <w:pStyle w:val="ListParagraph"/>
        <w:numPr>
          <w:ilvl w:val="0"/>
          <w:numId w:val="22"/>
        </w:numPr>
        <w:tabs>
          <w:tab w:val="left" w:pos="1020"/>
          <w:tab w:val="left" w:pos="1021"/>
          <w:tab w:val="left" w:pos="8221"/>
        </w:tabs>
        <w:spacing w:before="1"/>
        <w:rPr>
          <w:sz w:val="20"/>
        </w:rPr>
      </w:pPr>
      <w:r>
        <w:rPr>
          <w:b/>
          <w:sz w:val="20"/>
        </w:rPr>
        <w:t>INTRODUCTION</w:t>
      </w:r>
      <w:r>
        <w:rPr>
          <w:b/>
          <w:sz w:val="20"/>
          <w:u w:val="single"/>
        </w:rPr>
        <w:t xml:space="preserve"> </w:t>
      </w:r>
      <w:r>
        <w:rPr>
          <w:b/>
          <w:sz w:val="20"/>
          <w:u w:val="single"/>
        </w:rPr>
        <w:tab/>
      </w:r>
      <w:r>
        <w:rPr>
          <w:sz w:val="20"/>
        </w:rPr>
        <w:t>6</w:t>
      </w:r>
    </w:p>
    <w:p w:rsidR="00B67652" w:rsidRDefault="00B67652">
      <w:pPr>
        <w:pStyle w:val="BodyText"/>
        <w:ind w:left="0"/>
      </w:pPr>
    </w:p>
    <w:p w:rsidR="00B67652" w:rsidRDefault="00B67652">
      <w:pPr>
        <w:pStyle w:val="BodyText"/>
        <w:spacing w:before="6"/>
        <w:ind w:left="0"/>
        <w:rPr>
          <w:sz w:val="19"/>
        </w:rPr>
      </w:pPr>
    </w:p>
    <w:p w:rsidR="00B67652" w:rsidRDefault="002C0F03">
      <w:pPr>
        <w:pStyle w:val="ListParagraph"/>
        <w:numPr>
          <w:ilvl w:val="0"/>
          <w:numId w:val="22"/>
        </w:numPr>
        <w:tabs>
          <w:tab w:val="left" w:pos="1020"/>
          <w:tab w:val="left" w:pos="1021"/>
          <w:tab w:val="left" w:pos="8221"/>
        </w:tabs>
        <w:spacing w:before="1"/>
        <w:rPr>
          <w:sz w:val="20"/>
        </w:rPr>
      </w:pPr>
      <w:r>
        <w:rPr>
          <w:b/>
          <w:sz w:val="20"/>
        </w:rPr>
        <w:t>FUNDAMENTAL PRINCIPLES AND</w:t>
      </w:r>
      <w:r>
        <w:rPr>
          <w:b/>
          <w:spacing w:val="-9"/>
          <w:sz w:val="20"/>
        </w:rPr>
        <w:t xml:space="preserve"> </w:t>
      </w:r>
      <w:r>
        <w:rPr>
          <w:b/>
          <w:sz w:val="20"/>
        </w:rPr>
        <w:t>MEMBER'S</w:t>
      </w:r>
      <w:r>
        <w:rPr>
          <w:b/>
          <w:spacing w:val="-4"/>
          <w:sz w:val="20"/>
        </w:rPr>
        <w:t xml:space="preserve"> </w:t>
      </w:r>
      <w:r>
        <w:rPr>
          <w:b/>
          <w:sz w:val="20"/>
        </w:rPr>
        <w:t>OBLIGATIONS</w:t>
      </w:r>
      <w:r>
        <w:rPr>
          <w:b/>
          <w:sz w:val="20"/>
          <w:u w:val="single"/>
        </w:rPr>
        <w:t xml:space="preserve"> </w:t>
      </w:r>
      <w:r>
        <w:rPr>
          <w:b/>
          <w:sz w:val="20"/>
          <w:u w:val="single"/>
        </w:rPr>
        <w:tab/>
      </w:r>
      <w:r>
        <w:rPr>
          <w:sz w:val="20"/>
        </w:rPr>
        <w:t>8</w:t>
      </w:r>
    </w:p>
    <w:p w:rsidR="00B67652" w:rsidRDefault="002C0F03">
      <w:pPr>
        <w:pStyle w:val="ListParagraph"/>
        <w:numPr>
          <w:ilvl w:val="1"/>
          <w:numId w:val="22"/>
        </w:numPr>
        <w:tabs>
          <w:tab w:val="left" w:pos="1020"/>
          <w:tab w:val="left" w:pos="1021"/>
          <w:tab w:val="left" w:pos="8221"/>
        </w:tabs>
        <w:rPr>
          <w:sz w:val="20"/>
        </w:rPr>
      </w:pPr>
      <w:r>
        <w:rPr>
          <w:sz w:val="20"/>
        </w:rPr>
        <w:t>Overview of the</w:t>
      </w:r>
      <w:r>
        <w:rPr>
          <w:spacing w:val="-10"/>
          <w:sz w:val="20"/>
        </w:rPr>
        <w:t xml:space="preserve"> </w:t>
      </w:r>
      <w:r>
        <w:rPr>
          <w:sz w:val="20"/>
        </w:rPr>
        <w:t>fundamental</w:t>
      </w:r>
      <w:r>
        <w:rPr>
          <w:spacing w:val="-1"/>
          <w:sz w:val="20"/>
        </w:rPr>
        <w:t xml:space="preserve"> </w:t>
      </w:r>
      <w:r>
        <w:rPr>
          <w:sz w:val="20"/>
        </w:rPr>
        <w:t>principles</w:t>
      </w:r>
      <w:r>
        <w:rPr>
          <w:sz w:val="20"/>
          <w:u w:val="single"/>
        </w:rPr>
        <w:t xml:space="preserve"> </w:t>
      </w:r>
      <w:r>
        <w:rPr>
          <w:sz w:val="20"/>
          <w:u w:val="single"/>
        </w:rPr>
        <w:tab/>
      </w:r>
      <w:r>
        <w:rPr>
          <w:sz w:val="20"/>
        </w:rPr>
        <w:t>8</w:t>
      </w:r>
    </w:p>
    <w:p w:rsidR="00B67652" w:rsidRDefault="002C0F03">
      <w:pPr>
        <w:pStyle w:val="ListParagraph"/>
        <w:numPr>
          <w:ilvl w:val="1"/>
          <w:numId w:val="22"/>
        </w:numPr>
        <w:tabs>
          <w:tab w:val="left" w:pos="1020"/>
          <w:tab w:val="left" w:pos="1021"/>
          <w:tab w:val="left" w:pos="8221"/>
        </w:tabs>
        <w:spacing w:before="121"/>
        <w:rPr>
          <w:sz w:val="20"/>
        </w:rPr>
      </w:pPr>
      <w:r>
        <w:rPr>
          <w:sz w:val="20"/>
        </w:rPr>
        <w:t>Integrity</w:t>
      </w:r>
      <w:r>
        <w:rPr>
          <w:sz w:val="20"/>
          <w:u w:val="single"/>
        </w:rPr>
        <w:t xml:space="preserve"> </w:t>
      </w:r>
      <w:r>
        <w:rPr>
          <w:sz w:val="20"/>
          <w:u w:val="single"/>
        </w:rPr>
        <w:tab/>
      </w:r>
      <w:r>
        <w:rPr>
          <w:sz w:val="20"/>
        </w:rPr>
        <w:t>8</w:t>
      </w:r>
    </w:p>
    <w:p w:rsidR="00B67652" w:rsidRDefault="002C0F03">
      <w:pPr>
        <w:pStyle w:val="ListParagraph"/>
        <w:numPr>
          <w:ilvl w:val="1"/>
          <w:numId w:val="22"/>
        </w:numPr>
        <w:tabs>
          <w:tab w:val="left" w:pos="1020"/>
          <w:tab w:val="left" w:pos="1021"/>
          <w:tab w:val="left" w:pos="8221"/>
        </w:tabs>
        <w:spacing w:before="118"/>
        <w:rPr>
          <w:sz w:val="20"/>
        </w:rPr>
      </w:pPr>
      <w:r>
        <w:rPr>
          <w:sz w:val="20"/>
        </w:rPr>
        <w:t>Objectivity</w:t>
      </w:r>
      <w:r>
        <w:rPr>
          <w:sz w:val="20"/>
          <w:u w:val="single"/>
        </w:rPr>
        <w:t xml:space="preserve"> </w:t>
      </w:r>
      <w:r>
        <w:rPr>
          <w:sz w:val="20"/>
          <w:u w:val="single"/>
        </w:rPr>
        <w:tab/>
      </w:r>
      <w:r>
        <w:rPr>
          <w:sz w:val="20"/>
        </w:rPr>
        <w:t>9</w:t>
      </w:r>
    </w:p>
    <w:p w:rsidR="00B67652" w:rsidRDefault="002C0F03">
      <w:pPr>
        <w:pStyle w:val="ListParagraph"/>
        <w:numPr>
          <w:ilvl w:val="1"/>
          <w:numId w:val="22"/>
        </w:numPr>
        <w:tabs>
          <w:tab w:val="left" w:pos="1020"/>
          <w:tab w:val="left" w:pos="1021"/>
          <w:tab w:val="left" w:pos="8221"/>
        </w:tabs>
        <w:spacing w:before="121"/>
        <w:rPr>
          <w:sz w:val="20"/>
        </w:rPr>
      </w:pPr>
      <w:r>
        <w:rPr>
          <w:sz w:val="20"/>
        </w:rPr>
        <w:t>Professional competence and</w:t>
      </w:r>
      <w:r>
        <w:rPr>
          <w:spacing w:val="-5"/>
          <w:sz w:val="20"/>
        </w:rPr>
        <w:t xml:space="preserve"> </w:t>
      </w:r>
      <w:r>
        <w:rPr>
          <w:sz w:val="20"/>
        </w:rPr>
        <w:t>due care</w:t>
      </w:r>
      <w:r>
        <w:rPr>
          <w:sz w:val="20"/>
          <w:u w:val="single"/>
        </w:rPr>
        <w:t xml:space="preserve"> </w:t>
      </w:r>
      <w:r>
        <w:rPr>
          <w:sz w:val="20"/>
          <w:u w:val="single"/>
        </w:rPr>
        <w:tab/>
      </w:r>
      <w:r>
        <w:rPr>
          <w:sz w:val="20"/>
        </w:rPr>
        <w:t>9</w:t>
      </w:r>
    </w:p>
    <w:p w:rsidR="00B67652" w:rsidRDefault="002C0F03">
      <w:pPr>
        <w:pStyle w:val="ListParagraph"/>
        <w:numPr>
          <w:ilvl w:val="1"/>
          <w:numId w:val="22"/>
        </w:numPr>
        <w:tabs>
          <w:tab w:val="left" w:pos="1020"/>
          <w:tab w:val="left" w:pos="1021"/>
          <w:tab w:val="left" w:pos="8221"/>
        </w:tabs>
        <w:rPr>
          <w:sz w:val="20"/>
        </w:rPr>
      </w:pPr>
      <w:r>
        <w:rPr>
          <w:sz w:val="20"/>
        </w:rPr>
        <w:t>Confidentiality</w:t>
      </w:r>
      <w:r>
        <w:rPr>
          <w:sz w:val="20"/>
          <w:u w:val="single"/>
        </w:rPr>
        <w:t xml:space="preserve"> </w:t>
      </w:r>
      <w:r>
        <w:rPr>
          <w:sz w:val="20"/>
          <w:u w:val="single"/>
        </w:rPr>
        <w:tab/>
      </w:r>
      <w:r>
        <w:rPr>
          <w:sz w:val="20"/>
        </w:rPr>
        <w:t>9</w:t>
      </w:r>
    </w:p>
    <w:p w:rsidR="00B67652" w:rsidRDefault="002C0F03">
      <w:pPr>
        <w:pStyle w:val="ListParagraph"/>
        <w:numPr>
          <w:ilvl w:val="1"/>
          <w:numId w:val="22"/>
        </w:numPr>
        <w:tabs>
          <w:tab w:val="left" w:pos="1020"/>
          <w:tab w:val="left" w:pos="1021"/>
          <w:tab w:val="left" w:pos="8221"/>
        </w:tabs>
        <w:spacing w:before="121"/>
        <w:rPr>
          <w:sz w:val="20"/>
        </w:rPr>
      </w:pPr>
      <w:r>
        <w:rPr>
          <w:sz w:val="20"/>
        </w:rPr>
        <w:t>Professional</w:t>
      </w:r>
      <w:r>
        <w:rPr>
          <w:spacing w:val="-3"/>
          <w:sz w:val="20"/>
        </w:rPr>
        <w:t xml:space="preserve"> </w:t>
      </w:r>
      <w:r>
        <w:rPr>
          <w:sz w:val="20"/>
        </w:rPr>
        <w:t>behaviour</w:t>
      </w:r>
      <w:r>
        <w:rPr>
          <w:sz w:val="20"/>
          <w:u w:val="single"/>
        </w:rPr>
        <w:t xml:space="preserve"> </w:t>
      </w:r>
      <w:r>
        <w:rPr>
          <w:sz w:val="20"/>
          <w:u w:val="single"/>
        </w:rPr>
        <w:tab/>
      </w:r>
      <w:r>
        <w:rPr>
          <w:sz w:val="20"/>
        </w:rPr>
        <w:t>9</w:t>
      </w:r>
    </w:p>
    <w:p w:rsidR="00B67652" w:rsidRDefault="002C0F03">
      <w:pPr>
        <w:pStyle w:val="ListParagraph"/>
        <w:numPr>
          <w:ilvl w:val="1"/>
          <w:numId w:val="22"/>
        </w:numPr>
        <w:tabs>
          <w:tab w:val="left" w:pos="1020"/>
          <w:tab w:val="left" w:pos="1021"/>
          <w:tab w:val="left" w:pos="8221"/>
        </w:tabs>
        <w:spacing w:before="119"/>
        <w:rPr>
          <w:sz w:val="20"/>
        </w:rPr>
      </w:pPr>
      <w:r>
        <w:rPr>
          <w:sz w:val="20"/>
        </w:rPr>
        <w:t>Professional Indemnity Insurance (PII) and</w:t>
      </w:r>
      <w:r>
        <w:rPr>
          <w:spacing w:val="-14"/>
          <w:sz w:val="20"/>
        </w:rPr>
        <w:t xml:space="preserve"> </w:t>
      </w:r>
      <w:r>
        <w:rPr>
          <w:sz w:val="20"/>
        </w:rPr>
        <w:t>personal</w:t>
      </w:r>
      <w:r>
        <w:rPr>
          <w:spacing w:val="-3"/>
          <w:sz w:val="20"/>
        </w:rPr>
        <w:t xml:space="preserve"> </w:t>
      </w:r>
      <w:r>
        <w:rPr>
          <w:sz w:val="20"/>
        </w:rPr>
        <w:t>responsibility</w:t>
      </w:r>
      <w:r>
        <w:rPr>
          <w:sz w:val="20"/>
          <w:u w:val="single"/>
        </w:rPr>
        <w:t xml:space="preserve"> </w:t>
      </w:r>
      <w:r>
        <w:rPr>
          <w:sz w:val="20"/>
          <w:u w:val="single"/>
        </w:rPr>
        <w:tab/>
      </w:r>
      <w:r>
        <w:rPr>
          <w:sz w:val="20"/>
        </w:rPr>
        <w:t>9</w:t>
      </w:r>
    </w:p>
    <w:p w:rsidR="00B67652" w:rsidRDefault="002C0F03">
      <w:pPr>
        <w:pStyle w:val="ListParagraph"/>
        <w:numPr>
          <w:ilvl w:val="1"/>
          <w:numId w:val="22"/>
        </w:numPr>
        <w:tabs>
          <w:tab w:val="left" w:pos="1020"/>
          <w:tab w:val="left" w:pos="1021"/>
          <w:tab w:val="left" w:pos="8221"/>
        </w:tabs>
        <w:rPr>
          <w:sz w:val="20"/>
        </w:rPr>
      </w:pPr>
      <w:r>
        <w:rPr>
          <w:sz w:val="20"/>
        </w:rPr>
        <w:t>Provision of information to the CIOT and</w:t>
      </w:r>
      <w:r>
        <w:rPr>
          <w:spacing w:val="-14"/>
          <w:sz w:val="20"/>
        </w:rPr>
        <w:t xml:space="preserve"> </w:t>
      </w:r>
      <w:r>
        <w:rPr>
          <w:sz w:val="20"/>
        </w:rPr>
        <w:t>the</w:t>
      </w:r>
      <w:r>
        <w:rPr>
          <w:spacing w:val="-3"/>
          <w:sz w:val="20"/>
        </w:rPr>
        <w:t xml:space="preserve"> </w:t>
      </w:r>
      <w:r>
        <w:rPr>
          <w:sz w:val="20"/>
        </w:rPr>
        <w:t>ATT</w:t>
      </w:r>
      <w:r>
        <w:rPr>
          <w:sz w:val="20"/>
          <w:u w:val="single"/>
        </w:rPr>
        <w:t xml:space="preserve"> </w:t>
      </w:r>
      <w:r>
        <w:rPr>
          <w:sz w:val="20"/>
          <w:u w:val="single"/>
        </w:rPr>
        <w:tab/>
      </w:r>
      <w:r>
        <w:rPr>
          <w:sz w:val="20"/>
        </w:rPr>
        <w:t>10</w:t>
      </w:r>
    </w:p>
    <w:p w:rsidR="00B67652" w:rsidRDefault="002C0F03">
      <w:pPr>
        <w:pStyle w:val="ListParagraph"/>
        <w:numPr>
          <w:ilvl w:val="1"/>
          <w:numId w:val="22"/>
        </w:numPr>
        <w:tabs>
          <w:tab w:val="left" w:pos="1020"/>
          <w:tab w:val="left" w:pos="1021"/>
          <w:tab w:val="left" w:pos="8221"/>
        </w:tabs>
        <w:spacing w:before="121"/>
        <w:rPr>
          <w:sz w:val="20"/>
        </w:rPr>
      </w:pPr>
      <w:r>
        <w:rPr>
          <w:sz w:val="20"/>
        </w:rPr>
        <w:t>Compliance with the disciplinary process and orders from</w:t>
      </w:r>
      <w:r>
        <w:rPr>
          <w:spacing w:val="-14"/>
          <w:sz w:val="20"/>
        </w:rPr>
        <w:t xml:space="preserve"> </w:t>
      </w:r>
      <w:r>
        <w:rPr>
          <w:sz w:val="20"/>
        </w:rPr>
        <w:t>the</w:t>
      </w:r>
      <w:r>
        <w:rPr>
          <w:spacing w:val="-3"/>
          <w:sz w:val="20"/>
        </w:rPr>
        <w:t xml:space="preserve"> </w:t>
      </w:r>
      <w:r>
        <w:rPr>
          <w:spacing w:val="2"/>
          <w:sz w:val="20"/>
        </w:rPr>
        <w:t>TDB</w:t>
      </w:r>
      <w:r>
        <w:rPr>
          <w:spacing w:val="2"/>
          <w:sz w:val="20"/>
          <w:u w:val="single"/>
        </w:rPr>
        <w:t xml:space="preserve"> </w:t>
      </w:r>
      <w:r>
        <w:rPr>
          <w:spacing w:val="2"/>
          <w:sz w:val="20"/>
          <w:u w:val="single"/>
        </w:rPr>
        <w:tab/>
      </w:r>
      <w:r>
        <w:rPr>
          <w:sz w:val="20"/>
        </w:rPr>
        <w:t>10</w:t>
      </w:r>
    </w:p>
    <w:p w:rsidR="00B67652" w:rsidRDefault="002C0F03">
      <w:pPr>
        <w:pStyle w:val="ListParagraph"/>
        <w:numPr>
          <w:ilvl w:val="1"/>
          <w:numId w:val="22"/>
        </w:numPr>
        <w:tabs>
          <w:tab w:val="left" w:pos="1020"/>
          <w:tab w:val="left" w:pos="1021"/>
          <w:tab w:val="left" w:pos="8221"/>
        </w:tabs>
        <w:spacing w:before="121"/>
        <w:rPr>
          <w:sz w:val="20"/>
        </w:rPr>
      </w:pPr>
      <w:r>
        <w:rPr>
          <w:sz w:val="20"/>
        </w:rPr>
        <w:t>Obligation to notify the CIOT and</w:t>
      </w:r>
      <w:r>
        <w:rPr>
          <w:spacing w:val="-6"/>
          <w:sz w:val="20"/>
        </w:rPr>
        <w:t xml:space="preserve"> </w:t>
      </w:r>
      <w:r>
        <w:rPr>
          <w:sz w:val="20"/>
        </w:rPr>
        <w:t>the</w:t>
      </w:r>
      <w:r>
        <w:rPr>
          <w:spacing w:val="-3"/>
          <w:sz w:val="20"/>
        </w:rPr>
        <w:t xml:space="preserve"> </w:t>
      </w:r>
      <w:r>
        <w:rPr>
          <w:sz w:val="20"/>
        </w:rPr>
        <w:t>ATT</w:t>
      </w:r>
      <w:r>
        <w:rPr>
          <w:sz w:val="20"/>
          <w:u w:val="single"/>
        </w:rPr>
        <w:t xml:space="preserve"> </w:t>
      </w:r>
      <w:r>
        <w:rPr>
          <w:sz w:val="20"/>
          <w:u w:val="single"/>
        </w:rPr>
        <w:tab/>
      </w:r>
      <w:r>
        <w:rPr>
          <w:sz w:val="20"/>
        </w:rPr>
        <w:t>10</w:t>
      </w:r>
    </w:p>
    <w:p w:rsidR="00B67652" w:rsidRDefault="002C0F03">
      <w:pPr>
        <w:pStyle w:val="ListParagraph"/>
        <w:numPr>
          <w:ilvl w:val="1"/>
          <w:numId w:val="22"/>
        </w:numPr>
        <w:tabs>
          <w:tab w:val="left" w:pos="1020"/>
          <w:tab w:val="left" w:pos="1021"/>
          <w:tab w:val="left" w:pos="8221"/>
        </w:tabs>
        <w:spacing w:before="118"/>
        <w:rPr>
          <w:sz w:val="20"/>
        </w:rPr>
      </w:pPr>
      <w:r>
        <w:rPr>
          <w:sz w:val="20"/>
        </w:rPr>
        <w:t>Obligation to comply with Anti-Money</w:t>
      </w:r>
      <w:r>
        <w:rPr>
          <w:spacing w:val="-12"/>
          <w:sz w:val="20"/>
        </w:rPr>
        <w:t xml:space="preserve"> </w:t>
      </w:r>
      <w:r>
        <w:rPr>
          <w:sz w:val="20"/>
        </w:rPr>
        <w:t>Laundering</w:t>
      </w:r>
      <w:r>
        <w:rPr>
          <w:spacing w:val="-4"/>
          <w:sz w:val="20"/>
        </w:rPr>
        <w:t xml:space="preserve"> </w:t>
      </w:r>
      <w:r>
        <w:rPr>
          <w:sz w:val="20"/>
        </w:rPr>
        <w:t>legislation</w:t>
      </w:r>
      <w:r>
        <w:rPr>
          <w:sz w:val="20"/>
          <w:u w:val="single"/>
        </w:rPr>
        <w:t xml:space="preserve"> </w:t>
      </w:r>
      <w:r>
        <w:rPr>
          <w:sz w:val="20"/>
          <w:u w:val="single"/>
        </w:rPr>
        <w:tab/>
      </w:r>
      <w:r>
        <w:rPr>
          <w:sz w:val="20"/>
        </w:rPr>
        <w:t>10</w:t>
      </w:r>
    </w:p>
    <w:p w:rsidR="00B67652" w:rsidRDefault="002C0F03">
      <w:pPr>
        <w:pStyle w:val="ListParagraph"/>
        <w:numPr>
          <w:ilvl w:val="1"/>
          <w:numId w:val="22"/>
        </w:numPr>
        <w:tabs>
          <w:tab w:val="left" w:pos="1020"/>
          <w:tab w:val="left" w:pos="1021"/>
          <w:tab w:val="left" w:pos="8221"/>
        </w:tabs>
        <w:spacing w:before="121"/>
        <w:rPr>
          <w:sz w:val="20"/>
        </w:rPr>
      </w:pPr>
      <w:r>
        <w:rPr>
          <w:sz w:val="20"/>
        </w:rPr>
        <w:t>Obligation to comply with Continuing Professional</w:t>
      </w:r>
      <w:r>
        <w:rPr>
          <w:spacing w:val="-17"/>
          <w:sz w:val="20"/>
        </w:rPr>
        <w:t xml:space="preserve"> </w:t>
      </w:r>
      <w:r>
        <w:rPr>
          <w:sz w:val="20"/>
        </w:rPr>
        <w:t>Development</w:t>
      </w:r>
      <w:r>
        <w:rPr>
          <w:spacing w:val="-1"/>
          <w:sz w:val="20"/>
        </w:rPr>
        <w:t xml:space="preserve"> </w:t>
      </w:r>
      <w:r>
        <w:rPr>
          <w:sz w:val="20"/>
        </w:rPr>
        <w:t>requirements</w:t>
      </w:r>
      <w:r>
        <w:rPr>
          <w:sz w:val="20"/>
          <w:u w:val="single"/>
        </w:rPr>
        <w:t xml:space="preserve"> </w:t>
      </w:r>
      <w:r>
        <w:rPr>
          <w:sz w:val="20"/>
          <w:u w:val="single"/>
        </w:rPr>
        <w:tab/>
      </w:r>
      <w:r>
        <w:rPr>
          <w:sz w:val="20"/>
        </w:rPr>
        <w:t>10</w:t>
      </w:r>
    </w:p>
    <w:p w:rsidR="00B67652" w:rsidRDefault="00B67652">
      <w:pPr>
        <w:pStyle w:val="BodyText"/>
        <w:ind w:left="0"/>
      </w:pPr>
    </w:p>
    <w:p w:rsidR="00B67652" w:rsidRDefault="00B67652">
      <w:pPr>
        <w:pStyle w:val="BodyText"/>
        <w:spacing w:before="6"/>
        <w:ind w:left="0"/>
        <w:rPr>
          <w:sz w:val="19"/>
        </w:rPr>
      </w:pPr>
    </w:p>
    <w:p w:rsidR="00B67652" w:rsidRDefault="002C0F03">
      <w:pPr>
        <w:pStyle w:val="Heading2"/>
        <w:numPr>
          <w:ilvl w:val="0"/>
          <w:numId w:val="22"/>
        </w:numPr>
        <w:tabs>
          <w:tab w:val="left" w:pos="1020"/>
          <w:tab w:val="left" w:pos="1021"/>
          <w:tab w:val="left" w:pos="8221"/>
        </w:tabs>
        <w:spacing w:before="1"/>
        <w:rPr>
          <w:b w:val="0"/>
        </w:rPr>
      </w:pPr>
      <w:r>
        <w:t>PRACTICE</w:t>
      </w:r>
      <w:r>
        <w:rPr>
          <w:spacing w:val="-4"/>
        </w:rPr>
        <w:t xml:space="preserve"> </w:t>
      </w:r>
      <w:r>
        <w:t>GOVERNANCE</w:t>
      </w:r>
      <w:r>
        <w:rPr>
          <w:u w:val="single"/>
        </w:rPr>
        <w:t xml:space="preserve"> </w:t>
      </w:r>
      <w:r>
        <w:rPr>
          <w:u w:val="single"/>
        </w:rPr>
        <w:tab/>
      </w:r>
      <w:r>
        <w:rPr>
          <w:b w:val="0"/>
        </w:rPr>
        <w:t>11</w:t>
      </w:r>
    </w:p>
    <w:p w:rsidR="00B67652" w:rsidRDefault="002C0F03">
      <w:pPr>
        <w:pStyle w:val="ListParagraph"/>
        <w:numPr>
          <w:ilvl w:val="1"/>
          <w:numId w:val="22"/>
        </w:numPr>
        <w:tabs>
          <w:tab w:val="left" w:pos="1020"/>
          <w:tab w:val="left" w:pos="1021"/>
          <w:tab w:val="left" w:pos="8221"/>
        </w:tabs>
        <w:spacing w:before="121"/>
        <w:rPr>
          <w:sz w:val="20"/>
        </w:rPr>
      </w:pPr>
      <w:r>
        <w:rPr>
          <w:sz w:val="20"/>
        </w:rPr>
        <w:t>Business</w:t>
      </w:r>
      <w:r>
        <w:rPr>
          <w:spacing w:val="-2"/>
          <w:sz w:val="20"/>
        </w:rPr>
        <w:t xml:space="preserve"> </w:t>
      </w:r>
      <w:r>
        <w:rPr>
          <w:sz w:val="20"/>
        </w:rPr>
        <w:t>structure</w:t>
      </w:r>
      <w:r>
        <w:rPr>
          <w:sz w:val="20"/>
          <w:u w:val="single"/>
        </w:rPr>
        <w:t xml:space="preserve"> </w:t>
      </w:r>
      <w:r>
        <w:rPr>
          <w:sz w:val="20"/>
          <w:u w:val="single"/>
        </w:rPr>
        <w:tab/>
      </w:r>
      <w:r>
        <w:rPr>
          <w:sz w:val="20"/>
        </w:rPr>
        <w:t>11</w:t>
      </w:r>
    </w:p>
    <w:p w:rsidR="00B67652" w:rsidRDefault="002C0F03">
      <w:pPr>
        <w:pStyle w:val="ListParagraph"/>
        <w:numPr>
          <w:ilvl w:val="1"/>
          <w:numId w:val="22"/>
        </w:numPr>
        <w:tabs>
          <w:tab w:val="left" w:pos="1020"/>
          <w:tab w:val="left" w:pos="1021"/>
          <w:tab w:val="left" w:pos="8221"/>
        </w:tabs>
        <w:spacing w:before="121"/>
        <w:rPr>
          <w:sz w:val="20"/>
        </w:rPr>
      </w:pPr>
      <w:r>
        <w:rPr>
          <w:sz w:val="20"/>
        </w:rPr>
        <w:t>Names and letterheads</w:t>
      </w:r>
      <w:r>
        <w:rPr>
          <w:spacing w:val="2"/>
          <w:sz w:val="20"/>
        </w:rPr>
        <w:t xml:space="preserve"> </w:t>
      </w:r>
      <w:r>
        <w:rPr>
          <w:sz w:val="20"/>
        </w:rPr>
        <w:t>of practices</w:t>
      </w:r>
      <w:r>
        <w:rPr>
          <w:sz w:val="20"/>
          <w:u w:val="single"/>
        </w:rPr>
        <w:t xml:space="preserve"> </w:t>
      </w:r>
      <w:r>
        <w:rPr>
          <w:sz w:val="20"/>
          <w:u w:val="single"/>
        </w:rPr>
        <w:tab/>
      </w:r>
      <w:r>
        <w:rPr>
          <w:sz w:val="20"/>
        </w:rPr>
        <w:t>11</w:t>
      </w:r>
    </w:p>
    <w:p w:rsidR="00B67652" w:rsidRDefault="002C0F03">
      <w:pPr>
        <w:pStyle w:val="ListParagraph"/>
        <w:numPr>
          <w:ilvl w:val="1"/>
          <w:numId w:val="22"/>
        </w:numPr>
        <w:tabs>
          <w:tab w:val="left" w:pos="1020"/>
          <w:tab w:val="left" w:pos="1021"/>
          <w:tab w:val="left" w:pos="8221"/>
        </w:tabs>
        <w:rPr>
          <w:sz w:val="20"/>
        </w:rPr>
      </w:pPr>
      <w:r>
        <w:rPr>
          <w:sz w:val="20"/>
        </w:rPr>
        <w:t>Practising</w:t>
      </w:r>
      <w:r>
        <w:rPr>
          <w:spacing w:val="-3"/>
          <w:sz w:val="20"/>
        </w:rPr>
        <w:t xml:space="preserve"> </w:t>
      </w:r>
      <w:r>
        <w:rPr>
          <w:sz w:val="20"/>
        </w:rPr>
        <w:t>designations</w:t>
      </w:r>
      <w:r>
        <w:rPr>
          <w:sz w:val="20"/>
          <w:u w:val="single"/>
        </w:rPr>
        <w:t xml:space="preserve"> </w:t>
      </w:r>
      <w:r>
        <w:rPr>
          <w:sz w:val="20"/>
          <w:u w:val="single"/>
        </w:rPr>
        <w:tab/>
      </w:r>
      <w:r>
        <w:rPr>
          <w:sz w:val="20"/>
        </w:rPr>
        <w:t>11</w:t>
      </w:r>
    </w:p>
    <w:p w:rsidR="00B67652" w:rsidRDefault="002C0F03">
      <w:pPr>
        <w:pStyle w:val="ListParagraph"/>
        <w:numPr>
          <w:ilvl w:val="1"/>
          <w:numId w:val="22"/>
        </w:numPr>
        <w:tabs>
          <w:tab w:val="left" w:pos="1020"/>
          <w:tab w:val="left" w:pos="1021"/>
          <w:tab w:val="left" w:pos="8221"/>
        </w:tabs>
        <w:spacing w:before="118"/>
        <w:rPr>
          <w:sz w:val="20"/>
        </w:rPr>
      </w:pPr>
      <w:r>
        <w:rPr>
          <w:sz w:val="20"/>
        </w:rPr>
        <w:t>Coat of Arms, Logos</w:t>
      </w:r>
      <w:r>
        <w:rPr>
          <w:spacing w:val="-1"/>
          <w:sz w:val="20"/>
        </w:rPr>
        <w:t xml:space="preserve"> </w:t>
      </w:r>
      <w:r>
        <w:rPr>
          <w:sz w:val="20"/>
        </w:rPr>
        <w:t>and Badges</w:t>
      </w:r>
      <w:r>
        <w:rPr>
          <w:sz w:val="20"/>
          <w:u w:val="single"/>
        </w:rPr>
        <w:t xml:space="preserve"> </w:t>
      </w:r>
      <w:r>
        <w:rPr>
          <w:sz w:val="20"/>
          <w:u w:val="single"/>
        </w:rPr>
        <w:tab/>
      </w:r>
      <w:r>
        <w:rPr>
          <w:sz w:val="20"/>
        </w:rPr>
        <w:t>12</w:t>
      </w:r>
    </w:p>
    <w:p w:rsidR="00B67652" w:rsidRDefault="002C0F03">
      <w:pPr>
        <w:pStyle w:val="ListParagraph"/>
        <w:numPr>
          <w:ilvl w:val="1"/>
          <w:numId w:val="22"/>
        </w:numPr>
        <w:tabs>
          <w:tab w:val="left" w:pos="1020"/>
          <w:tab w:val="left" w:pos="1021"/>
          <w:tab w:val="left" w:pos="8221"/>
        </w:tabs>
        <w:spacing w:before="121"/>
        <w:rPr>
          <w:sz w:val="20"/>
        </w:rPr>
      </w:pPr>
      <w:r>
        <w:rPr>
          <w:sz w:val="20"/>
        </w:rPr>
        <w:t>Temporary incapacity of a</w:t>
      </w:r>
      <w:r>
        <w:rPr>
          <w:spacing w:val="-7"/>
          <w:sz w:val="20"/>
        </w:rPr>
        <w:t xml:space="preserve"> </w:t>
      </w:r>
      <w:r>
        <w:rPr>
          <w:sz w:val="20"/>
        </w:rPr>
        <w:t>sole</w:t>
      </w:r>
      <w:r>
        <w:rPr>
          <w:spacing w:val="-4"/>
          <w:sz w:val="20"/>
        </w:rPr>
        <w:t xml:space="preserve"> </w:t>
      </w:r>
      <w:r>
        <w:rPr>
          <w:sz w:val="20"/>
        </w:rPr>
        <w:t>practitioner</w:t>
      </w:r>
      <w:r>
        <w:rPr>
          <w:sz w:val="20"/>
          <w:u w:val="single"/>
        </w:rPr>
        <w:t xml:space="preserve"> </w:t>
      </w:r>
      <w:r>
        <w:rPr>
          <w:sz w:val="20"/>
          <w:u w:val="single"/>
        </w:rPr>
        <w:tab/>
      </w:r>
      <w:r>
        <w:rPr>
          <w:sz w:val="20"/>
        </w:rPr>
        <w:t>12</w:t>
      </w:r>
    </w:p>
    <w:p w:rsidR="00B67652" w:rsidRDefault="002C0F03">
      <w:pPr>
        <w:pStyle w:val="ListParagraph"/>
        <w:numPr>
          <w:ilvl w:val="1"/>
          <w:numId w:val="22"/>
        </w:numPr>
        <w:tabs>
          <w:tab w:val="left" w:pos="1020"/>
          <w:tab w:val="left" w:pos="1021"/>
          <w:tab w:val="left" w:pos="8221"/>
        </w:tabs>
        <w:spacing w:before="121"/>
        <w:rPr>
          <w:sz w:val="20"/>
        </w:rPr>
      </w:pPr>
      <w:r>
        <w:rPr>
          <w:sz w:val="20"/>
        </w:rPr>
        <w:t>Death or permanent incapacity of a</w:t>
      </w:r>
      <w:r>
        <w:rPr>
          <w:spacing w:val="-15"/>
          <w:sz w:val="20"/>
        </w:rPr>
        <w:t xml:space="preserve"> </w:t>
      </w:r>
      <w:r>
        <w:rPr>
          <w:sz w:val="20"/>
        </w:rPr>
        <w:t>sole</w:t>
      </w:r>
      <w:r>
        <w:rPr>
          <w:spacing w:val="-4"/>
          <w:sz w:val="20"/>
        </w:rPr>
        <w:t xml:space="preserve"> </w:t>
      </w:r>
      <w:r>
        <w:rPr>
          <w:sz w:val="20"/>
        </w:rPr>
        <w:t>practitioner</w:t>
      </w:r>
      <w:r>
        <w:rPr>
          <w:sz w:val="20"/>
          <w:u w:val="single"/>
        </w:rPr>
        <w:t xml:space="preserve"> </w:t>
      </w:r>
      <w:r>
        <w:rPr>
          <w:sz w:val="20"/>
          <w:u w:val="single"/>
        </w:rPr>
        <w:tab/>
      </w:r>
      <w:r>
        <w:rPr>
          <w:sz w:val="20"/>
        </w:rPr>
        <w:t>12</w:t>
      </w:r>
    </w:p>
    <w:p w:rsidR="00B67652" w:rsidRDefault="002C0F03">
      <w:pPr>
        <w:pStyle w:val="ListParagraph"/>
        <w:numPr>
          <w:ilvl w:val="1"/>
          <w:numId w:val="22"/>
        </w:numPr>
        <w:tabs>
          <w:tab w:val="left" w:pos="1020"/>
          <w:tab w:val="left" w:pos="1021"/>
          <w:tab w:val="left" w:pos="8221"/>
        </w:tabs>
        <w:rPr>
          <w:sz w:val="20"/>
        </w:rPr>
      </w:pPr>
      <w:r>
        <w:rPr>
          <w:sz w:val="20"/>
        </w:rPr>
        <w:t>Business</w:t>
      </w:r>
      <w:r>
        <w:rPr>
          <w:spacing w:val="-3"/>
          <w:sz w:val="20"/>
        </w:rPr>
        <w:t xml:space="preserve"> </w:t>
      </w:r>
      <w:r>
        <w:rPr>
          <w:sz w:val="20"/>
        </w:rPr>
        <w:t>continuity</w:t>
      </w:r>
      <w:r>
        <w:rPr>
          <w:spacing w:val="-1"/>
          <w:sz w:val="20"/>
        </w:rPr>
        <w:t xml:space="preserve"> </w:t>
      </w:r>
      <w:r>
        <w:rPr>
          <w:spacing w:val="1"/>
          <w:sz w:val="20"/>
        </w:rPr>
        <w:t>plan</w:t>
      </w:r>
      <w:r>
        <w:rPr>
          <w:spacing w:val="1"/>
          <w:sz w:val="20"/>
          <w:u w:val="single"/>
        </w:rPr>
        <w:t xml:space="preserve"> </w:t>
      </w:r>
      <w:r>
        <w:rPr>
          <w:spacing w:val="1"/>
          <w:sz w:val="20"/>
          <w:u w:val="single"/>
        </w:rPr>
        <w:tab/>
      </w:r>
      <w:r>
        <w:rPr>
          <w:sz w:val="20"/>
        </w:rPr>
        <w:t>12</w:t>
      </w:r>
    </w:p>
    <w:p w:rsidR="00B67652" w:rsidRDefault="002C0F03">
      <w:pPr>
        <w:pStyle w:val="ListParagraph"/>
        <w:numPr>
          <w:ilvl w:val="1"/>
          <w:numId w:val="22"/>
        </w:numPr>
        <w:tabs>
          <w:tab w:val="left" w:pos="1020"/>
          <w:tab w:val="left" w:pos="1021"/>
          <w:tab w:val="left" w:pos="8221"/>
        </w:tabs>
        <w:spacing w:before="119"/>
        <w:rPr>
          <w:sz w:val="20"/>
        </w:rPr>
      </w:pPr>
      <w:r>
        <w:rPr>
          <w:sz w:val="20"/>
        </w:rPr>
        <w:t>Bankruptcy and Individual Voluntary Arrangements (IVAs)</w:t>
      </w:r>
      <w:r>
        <w:rPr>
          <w:spacing w:val="-13"/>
          <w:sz w:val="20"/>
        </w:rPr>
        <w:t xml:space="preserve"> </w:t>
      </w:r>
      <w:r>
        <w:rPr>
          <w:sz w:val="20"/>
        </w:rPr>
        <w:t>-</w:t>
      </w:r>
      <w:r>
        <w:rPr>
          <w:spacing w:val="-2"/>
          <w:sz w:val="20"/>
        </w:rPr>
        <w:t xml:space="preserve"> </w:t>
      </w:r>
      <w:r>
        <w:rPr>
          <w:sz w:val="20"/>
        </w:rPr>
        <w:t>ATT</w:t>
      </w:r>
      <w:r>
        <w:rPr>
          <w:sz w:val="20"/>
          <w:u w:val="single"/>
        </w:rPr>
        <w:t xml:space="preserve"> </w:t>
      </w:r>
      <w:r>
        <w:rPr>
          <w:sz w:val="20"/>
          <w:u w:val="single"/>
        </w:rPr>
        <w:tab/>
      </w:r>
      <w:r>
        <w:rPr>
          <w:sz w:val="20"/>
        </w:rPr>
        <w:t>12</w:t>
      </w:r>
    </w:p>
    <w:p w:rsidR="00B67652" w:rsidRDefault="002C0F03">
      <w:pPr>
        <w:pStyle w:val="ListParagraph"/>
        <w:numPr>
          <w:ilvl w:val="1"/>
          <w:numId w:val="22"/>
        </w:numPr>
        <w:tabs>
          <w:tab w:val="left" w:pos="1020"/>
          <w:tab w:val="left" w:pos="1021"/>
          <w:tab w:val="left" w:pos="8221"/>
        </w:tabs>
        <w:rPr>
          <w:sz w:val="20"/>
        </w:rPr>
      </w:pPr>
      <w:r>
        <w:rPr>
          <w:sz w:val="20"/>
        </w:rPr>
        <w:t>Bankruptcy and Individual Voluntary Arrangements (IVAs)</w:t>
      </w:r>
      <w:r>
        <w:rPr>
          <w:spacing w:val="-16"/>
          <w:sz w:val="20"/>
        </w:rPr>
        <w:t xml:space="preserve"> </w:t>
      </w:r>
      <w:r>
        <w:rPr>
          <w:sz w:val="20"/>
        </w:rPr>
        <w:t>–</w:t>
      </w:r>
      <w:r>
        <w:rPr>
          <w:spacing w:val="-2"/>
          <w:sz w:val="20"/>
        </w:rPr>
        <w:t xml:space="preserve"> </w:t>
      </w:r>
      <w:r>
        <w:rPr>
          <w:sz w:val="20"/>
        </w:rPr>
        <w:t>CIOT</w:t>
      </w:r>
      <w:r>
        <w:rPr>
          <w:sz w:val="20"/>
          <w:u w:val="single"/>
        </w:rPr>
        <w:t xml:space="preserve"> </w:t>
      </w:r>
      <w:r>
        <w:rPr>
          <w:sz w:val="20"/>
          <w:u w:val="single"/>
        </w:rPr>
        <w:tab/>
      </w:r>
      <w:r>
        <w:rPr>
          <w:sz w:val="20"/>
        </w:rPr>
        <w:t>13</w:t>
      </w:r>
    </w:p>
    <w:p w:rsidR="00B67652" w:rsidRDefault="002C0F03">
      <w:pPr>
        <w:pStyle w:val="ListParagraph"/>
        <w:numPr>
          <w:ilvl w:val="1"/>
          <w:numId w:val="22"/>
        </w:numPr>
        <w:tabs>
          <w:tab w:val="left" w:pos="1020"/>
          <w:tab w:val="left" w:pos="1021"/>
          <w:tab w:val="left" w:pos="8221"/>
        </w:tabs>
        <w:spacing w:before="121"/>
        <w:rPr>
          <w:sz w:val="20"/>
        </w:rPr>
      </w:pPr>
      <w:r>
        <w:rPr>
          <w:sz w:val="20"/>
        </w:rPr>
        <w:t>Dissolution or merger</w:t>
      </w:r>
      <w:r>
        <w:rPr>
          <w:spacing w:val="-4"/>
          <w:sz w:val="20"/>
        </w:rPr>
        <w:t xml:space="preserve"> </w:t>
      </w:r>
      <w:r>
        <w:rPr>
          <w:sz w:val="20"/>
        </w:rPr>
        <w:t>of</w:t>
      </w:r>
      <w:r>
        <w:rPr>
          <w:spacing w:val="-4"/>
          <w:sz w:val="20"/>
        </w:rPr>
        <w:t xml:space="preserve"> </w:t>
      </w:r>
      <w:r>
        <w:rPr>
          <w:sz w:val="20"/>
        </w:rPr>
        <w:t>practice</w:t>
      </w:r>
      <w:r>
        <w:rPr>
          <w:sz w:val="20"/>
          <w:u w:val="single"/>
        </w:rPr>
        <w:t xml:space="preserve"> </w:t>
      </w:r>
      <w:r>
        <w:rPr>
          <w:sz w:val="20"/>
          <w:u w:val="single"/>
        </w:rPr>
        <w:tab/>
      </w:r>
      <w:r>
        <w:rPr>
          <w:sz w:val="20"/>
        </w:rPr>
        <w:t>13</w:t>
      </w:r>
    </w:p>
    <w:p w:rsidR="00B67652" w:rsidRDefault="00B67652">
      <w:pPr>
        <w:rPr>
          <w:sz w:val="20"/>
        </w:rPr>
        <w:sectPr w:rsidR="00B67652">
          <w:footerReference w:type="default" r:id="rId12"/>
          <w:pgSz w:w="12240" w:h="15840"/>
          <w:pgMar w:top="1500" w:right="1600" w:bottom="1040" w:left="1500" w:header="0" w:footer="842" w:gutter="0"/>
          <w:pgNumType w:start="1"/>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1"/>
          <w:numId w:val="22"/>
        </w:numPr>
        <w:tabs>
          <w:tab w:val="left" w:pos="1020"/>
          <w:tab w:val="left" w:pos="1021"/>
          <w:tab w:val="left" w:pos="8221"/>
        </w:tabs>
        <w:spacing w:before="60"/>
        <w:rPr>
          <w:sz w:val="20"/>
        </w:rPr>
      </w:pPr>
      <w:r>
        <w:rPr>
          <w:sz w:val="20"/>
        </w:rPr>
        <w:t>Cessation of</w:t>
      </w:r>
      <w:r>
        <w:rPr>
          <w:spacing w:val="-3"/>
          <w:sz w:val="20"/>
        </w:rPr>
        <w:t xml:space="preserve"> </w:t>
      </w:r>
      <w:r>
        <w:rPr>
          <w:sz w:val="20"/>
        </w:rPr>
        <w:t>practice</w:t>
      </w:r>
      <w:r>
        <w:rPr>
          <w:sz w:val="20"/>
          <w:u w:val="single"/>
        </w:rPr>
        <w:t xml:space="preserve"> </w:t>
      </w:r>
      <w:r>
        <w:rPr>
          <w:sz w:val="20"/>
          <w:u w:val="single"/>
        </w:rPr>
        <w:tab/>
      </w:r>
      <w:r>
        <w:rPr>
          <w:sz w:val="20"/>
        </w:rPr>
        <w:t>13</w:t>
      </w:r>
    </w:p>
    <w:p w:rsidR="00B67652" w:rsidRDefault="002C0F03">
      <w:pPr>
        <w:pStyle w:val="ListParagraph"/>
        <w:numPr>
          <w:ilvl w:val="1"/>
          <w:numId w:val="22"/>
        </w:numPr>
        <w:tabs>
          <w:tab w:val="left" w:pos="1020"/>
          <w:tab w:val="left" w:pos="1021"/>
          <w:tab w:val="left" w:pos="8221"/>
        </w:tabs>
        <w:rPr>
          <w:sz w:val="20"/>
        </w:rPr>
      </w:pPr>
      <w:r>
        <w:rPr>
          <w:sz w:val="20"/>
        </w:rPr>
        <w:t>Honorary and pro</w:t>
      </w:r>
      <w:r>
        <w:rPr>
          <w:spacing w:val="-4"/>
          <w:sz w:val="20"/>
        </w:rPr>
        <w:t xml:space="preserve"> </w:t>
      </w:r>
      <w:r>
        <w:rPr>
          <w:sz w:val="20"/>
        </w:rPr>
        <w:t>bono</w:t>
      </w:r>
      <w:r>
        <w:rPr>
          <w:spacing w:val="-4"/>
          <w:sz w:val="20"/>
        </w:rPr>
        <w:t xml:space="preserve"> </w:t>
      </w:r>
      <w:r>
        <w:rPr>
          <w:spacing w:val="2"/>
          <w:sz w:val="20"/>
        </w:rPr>
        <w:t>work</w:t>
      </w:r>
      <w:r>
        <w:rPr>
          <w:spacing w:val="2"/>
          <w:sz w:val="20"/>
          <w:u w:val="single"/>
        </w:rPr>
        <w:t xml:space="preserve"> </w:t>
      </w:r>
      <w:r>
        <w:rPr>
          <w:spacing w:val="2"/>
          <w:sz w:val="20"/>
          <w:u w:val="single"/>
        </w:rPr>
        <w:tab/>
      </w:r>
      <w:r>
        <w:rPr>
          <w:sz w:val="20"/>
        </w:rPr>
        <w:t>13</w:t>
      </w:r>
    </w:p>
    <w:p w:rsidR="00B67652" w:rsidRDefault="002C0F03">
      <w:pPr>
        <w:pStyle w:val="ListParagraph"/>
        <w:numPr>
          <w:ilvl w:val="1"/>
          <w:numId w:val="22"/>
        </w:numPr>
        <w:tabs>
          <w:tab w:val="left" w:pos="1020"/>
          <w:tab w:val="left" w:pos="1021"/>
          <w:tab w:val="left" w:pos="8221"/>
        </w:tabs>
        <w:spacing w:before="119"/>
        <w:rPr>
          <w:sz w:val="20"/>
        </w:rPr>
      </w:pPr>
      <w:r>
        <w:rPr>
          <w:sz w:val="20"/>
        </w:rPr>
        <w:t>Regulated investment</w:t>
      </w:r>
      <w:r>
        <w:rPr>
          <w:spacing w:val="-2"/>
          <w:sz w:val="20"/>
        </w:rPr>
        <w:t xml:space="preserve"> </w:t>
      </w:r>
      <w:r>
        <w:rPr>
          <w:sz w:val="20"/>
        </w:rPr>
        <w:t>business</w:t>
      </w:r>
      <w:r>
        <w:rPr>
          <w:spacing w:val="-3"/>
          <w:sz w:val="20"/>
        </w:rPr>
        <w:t xml:space="preserve"> </w:t>
      </w:r>
      <w:r>
        <w:rPr>
          <w:sz w:val="20"/>
        </w:rPr>
        <w:t>activities</w:t>
      </w:r>
      <w:r>
        <w:rPr>
          <w:sz w:val="20"/>
          <w:u w:val="single"/>
        </w:rPr>
        <w:t xml:space="preserve"> </w:t>
      </w:r>
      <w:r>
        <w:rPr>
          <w:sz w:val="20"/>
          <w:u w:val="single"/>
        </w:rPr>
        <w:tab/>
      </w:r>
      <w:r>
        <w:rPr>
          <w:sz w:val="20"/>
        </w:rPr>
        <w:t>14</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0"/>
        <w:rPr>
          <w:b w:val="0"/>
        </w:rPr>
      </w:pPr>
      <w:r>
        <w:t>NEW</w:t>
      </w:r>
      <w:r>
        <w:rPr>
          <w:spacing w:val="-3"/>
        </w:rPr>
        <w:t xml:space="preserve"> </w:t>
      </w:r>
      <w:r>
        <w:t>CLIENTS</w:t>
      </w:r>
      <w:r>
        <w:rPr>
          <w:u w:val="single"/>
        </w:rPr>
        <w:t xml:space="preserve"> </w:t>
      </w:r>
      <w:r>
        <w:rPr>
          <w:u w:val="single"/>
        </w:rPr>
        <w:tab/>
      </w:r>
      <w:r>
        <w:rPr>
          <w:b w:val="0"/>
        </w:rPr>
        <w:t>16</w:t>
      </w:r>
    </w:p>
    <w:p w:rsidR="00B67652" w:rsidRDefault="002C0F03">
      <w:pPr>
        <w:pStyle w:val="ListParagraph"/>
        <w:numPr>
          <w:ilvl w:val="1"/>
          <w:numId w:val="22"/>
        </w:numPr>
        <w:tabs>
          <w:tab w:val="left" w:pos="1020"/>
          <w:tab w:val="left" w:pos="1021"/>
          <w:tab w:val="left" w:pos="8221"/>
        </w:tabs>
        <w:spacing w:before="121"/>
        <w:rPr>
          <w:sz w:val="20"/>
        </w:rPr>
      </w:pPr>
      <w:r>
        <w:rPr>
          <w:sz w:val="20"/>
        </w:rPr>
        <w:t>Obtaining</w:t>
      </w:r>
      <w:r>
        <w:rPr>
          <w:spacing w:val="-4"/>
          <w:sz w:val="20"/>
        </w:rPr>
        <w:t xml:space="preserve"> </w:t>
      </w:r>
      <w:r>
        <w:rPr>
          <w:sz w:val="20"/>
        </w:rPr>
        <w:t>clients</w:t>
      </w:r>
      <w:r>
        <w:rPr>
          <w:sz w:val="20"/>
          <w:u w:val="single"/>
        </w:rPr>
        <w:t xml:space="preserve"> </w:t>
      </w:r>
      <w:r>
        <w:rPr>
          <w:sz w:val="20"/>
          <w:u w:val="single"/>
        </w:rPr>
        <w:tab/>
      </w:r>
      <w:r>
        <w:rPr>
          <w:sz w:val="20"/>
        </w:rPr>
        <w:t>16</w:t>
      </w:r>
    </w:p>
    <w:p w:rsidR="00B67652" w:rsidRDefault="002C0F03">
      <w:pPr>
        <w:pStyle w:val="ListParagraph"/>
        <w:numPr>
          <w:ilvl w:val="1"/>
          <w:numId w:val="22"/>
        </w:numPr>
        <w:tabs>
          <w:tab w:val="left" w:pos="1020"/>
          <w:tab w:val="left" w:pos="1021"/>
          <w:tab w:val="left" w:pos="8221"/>
        </w:tabs>
        <w:spacing w:before="118"/>
        <w:rPr>
          <w:sz w:val="20"/>
        </w:rPr>
      </w:pPr>
      <w:r>
        <w:rPr>
          <w:sz w:val="20"/>
        </w:rPr>
        <w:t>Client</w:t>
      </w:r>
      <w:r>
        <w:rPr>
          <w:spacing w:val="-3"/>
          <w:sz w:val="20"/>
        </w:rPr>
        <w:t xml:space="preserve"> </w:t>
      </w:r>
      <w:r>
        <w:rPr>
          <w:sz w:val="20"/>
        </w:rPr>
        <w:t>acceptance</w:t>
      </w:r>
      <w:r>
        <w:rPr>
          <w:sz w:val="20"/>
          <w:u w:val="single"/>
        </w:rPr>
        <w:t xml:space="preserve"> </w:t>
      </w:r>
      <w:r>
        <w:rPr>
          <w:sz w:val="20"/>
          <w:u w:val="single"/>
        </w:rPr>
        <w:tab/>
      </w:r>
      <w:r>
        <w:rPr>
          <w:sz w:val="20"/>
        </w:rPr>
        <w:t>16</w:t>
      </w:r>
    </w:p>
    <w:p w:rsidR="00B67652" w:rsidRDefault="002C0F03">
      <w:pPr>
        <w:pStyle w:val="ListParagraph"/>
        <w:numPr>
          <w:ilvl w:val="1"/>
          <w:numId w:val="22"/>
        </w:numPr>
        <w:tabs>
          <w:tab w:val="left" w:pos="1020"/>
          <w:tab w:val="left" w:pos="1021"/>
          <w:tab w:val="left" w:pos="8221"/>
        </w:tabs>
        <w:spacing w:before="121"/>
        <w:rPr>
          <w:sz w:val="20"/>
        </w:rPr>
      </w:pPr>
      <w:r>
        <w:rPr>
          <w:sz w:val="20"/>
        </w:rPr>
        <w:t>Professional</w:t>
      </w:r>
      <w:r>
        <w:rPr>
          <w:spacing w:val="-2"/>
          <w:sz w:val="20"/>
        </w:rPr>
        <w:t xml:space="preserve"> </w:t>
      </w:r>
      <w:r>
        <w:rPr>
          <w:sz w:val="20"/>
        </w:rPr>
        <w:t>clearance</w:t>
      </w:r>
      <w:r>
        <w:rPr>
          <w:sz w:val="20"/>
          <w:u w:val="single"/>
        </w:rPr>
        <w:t xml:space="preserve"> </w:t>
      </w:r>
      <w:r>
        <w:rPr>
          <w:sz w:val="20"/>
          <w:u w:val="single"/>
        </w:rPr>
        <w:tab/>
      </w:r>
      <w:r>
        <w:rPr>
          <w:sz w:val="20"/>
        </w:rPr>
        <w:t>17</w:t>
      </w:r>
    </w:p>
    <w:p w:rsidR="00B67652" w:rsidRDefault="002C0F03">
      <w:pPr>
        <w:pStyle w:val="ListParagraph"/>
        <w:numPr>
          <w:ilvl w:val="1"/>
          <w:numId w:val="22"/>
        </w:numPr>
        <w:tabs>
          <w:tab w:val="left" w:pos="1020"/>
          <w:tab w:val="left" w:pos="1021"/>
          <w:tab w:val="left" w:pos="8221"/>
        </w:tabs>
        <w:spacing w:before="121"/>
        <w:rPr>
          <w:sz w:val="20"/>
        </w:rPr>
      </w:pPr>
      <w:r>
        <w:rPr>
          <w:sz w:val="20"/>
        </w:rPr>
        <w:t>Engagement</w:t>
      </w:r>
      <w:r>
        <w:rPr>
          <w:spacing w:val="-2"/>
          <w:sz w:val="20"/>
        </w:rPr>
        <w:t xml:space="preserve"> </w:t>
      </w:r>
      <w:r>
        <w:rPr>
          <w:sz w:val="20"/>
        </w:rPr>
        <w:t>letter</w:t>
      </w:r>
      <w:r>
        <w:rPr>
          <w:sz w:val="20"/>
          <w:u w:val="single"/>
        </w:rPr>
        <w:t xml:space="preserve"> </w:t>
      </w:r>
      <w:r>
        <w:rPr>
          <w:sz w:val="20"/>
          <w:u w:val="single"/>
        </w:rPr>
        <w:tab/>
      </w:r>
      <w:r>
        <w:rPr>
          <w:sz w:val="20"/>
        </w:rPr>
        <w:t>18</w:t>
      </w:r>
    </w:p>
    <w:p w:rsidR="00B67652" w:rsidRDefault="002C0F03">
      <w:pPr>
        <w:pStyle w:val="ListParagraph"/>
        <w:numPr>
          <w:ilvl w:val="1"/>
          <w:numId w:val="22"/>
        </w:numPr>
        <w:tabs>
          <w:tab w:val="left" w:pos="1020"/>
          <w:tab w:val="left" w:pos="1021"/>
          <w:tab w:val="left" w:pos="8221"/>
        </w:tabs>
        <w:spacing w:before="118"/>
        <w:rPr>
          <w:sz w:val="20"/>
        </w:rPr>
      </w:pPr>
      <w:r>
        <w:rPr>
          <w:sz w:val="20"/>
        </w:rPr>
        <w:t>Obligations in respect of advice given by</w:t>
      </w:r>
      <w:r>
        <w:rPr>
          <w:spacing w:val="-13"/>
          <w:sz w:val="20"/>
        </w:rPr>
        <w:t xml:space="preserve"> </w:t>
      </w:r>
      <w:r>
        <w:rPr>
          <w:sz w:val="20"/>
        </w:rPr>
        <w:t>the</w:t>
      </w:r>
      <w:r>
        <w:rPr>
          <w:spacing w:val="-3"/>
          <w:sz w:val="20"/>
        </w:rPr>
        <w:t xml:space="preserve"> </w:t>
      </w:r>
      <w:r>
        <w:rPr>
          <w:sz w:val="20"/>
        </w:rPr>
        <w:t>predecessor</w:t>
      </w:r>
      <w:r>
        <w:rPr>
          <w:sz w:val="20"/>
          <w:u w:val="single"/>
        </w:rPr>
        <w:t xml:space="preserve"> </w:t>
      </w:r>
      <w:r>
        <w:rPr>
          <w:sz w:val="20"/>
          <w:u w:val="single"/>
        </w:rPr>
        <w:tab/>
      </w:r>
      <w:r>
        <w:rPr>
          <w:sz w:val="20"/>
        </w:rPr>
        <w:t>18</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0"/>
        <w:rPr>
          <w:b w:val="0"/>
        </w:rPr>
      </w:pPr>
      <w:r>
        <w:t>CLIENT</w:t>
      </w:r>
      <w:r>
        <w:rPr>
          <w:spacing w:val="-1"/>
        </w:rPr>
        <w:t xml:space="preserve"> </w:t>
      </w:r>
      <w:r>
        <w:t>SERVICE</w:t>
      </w:r>
      <w:r>
        <w:rPr>
          <w:u w:val="single"/>
        </w:rPr>
        <w:t xml:space="preserve"> </w:t>
      </w:r>
      <w:r>
        <w:rPr>
          <w:u w:val="single"/>
        </w:rPr>
        <w:tab/>
      </w:r>
      <w:r>
        <w:rPr>
          <w:b w:val="0"/>
        </w:rPr>
        <w:t>19</w:t>
      </w:r>
    </w:p>
    <w:p w:rsidR="00B67652" w:rsidRDefault="002C0F03">
      <w:pPr>
        <w:pStyle w:val="ListParagraph"/>
        <w:numPr>
          <w:ilvl w:val="1"/>
          <w:numId w:val="22"/>
        </w:numPr>
        <w:tabs>
          <w:tab w:val="left" w:pos="1020"/>
          <w:tab w:val="left" w:pos="1021"/>
          <w:tab w:val="left" w:pos="8221"/>
        </w:tabs>
        <w:spacing w:before="121"/>
        <w:rPr>
          <w:sz w:val="20"/>
        </w:rPr>
      </w:pPr>
      <w:r>
        <w:rPr>
          <w:sz w:val="20"/>
        </w:rPr>
        <w:t>Duty of</w:t>
      </w:r>
      <w:r>
        <w:rPr>
          <w:spacing w:val="-3"/>
          <w:sz w:val="20"/>
        </w:rPr>
        <w:t xml:space="preserve"> </w:t>
      </w:r>
      <w:r>
        <w:rPr>
          <w:sz w:val="20"/>
        </w:rPr>
        <w:t>care</w:t>
      </w:r>
      <w:r>
        <w:rPr>
          <w:sz w:val="20"/>
          <w:u w:val="single"/>
        </w:rPr>
        <w:t xml:space="preserve"> </w:t>
      </w:r>
      <w:r>
        <w:rPr>
          <w:sz w:val="20"/>
          <w:u w:val="single"/>
        </w:rPr>
        <w:tab/>
      </w:r>
      <w:r>
        <w:rPr>
          <w:sz w:val="20"/>
        </w:rPr>
        <w:t>19</w:t>
      </w:r>
    </w:p>
    <w:p w:rsidR="00B67652" w:rsidRDefault="002C0F03">
      <w:pPr>
        <w:pStyle w:val="ListParagraph"/>
        <w:numPr>
          <w:ilvl w:val="1"/>
          <w:numId w:val="22"/>
        </w:numPr>
        <w:tabs>
          <w:tab w:val="left" w:pos="1020"/>
          <w:tab w:val="left" w:pos="1021"/>
          <w:tab w:val="left" w:pos="8221"/>
        </w:tabs>
        <w:spacing w:before="118"/>
        <w:rPr>
          <w:sz w:val="20"/>
        </w:rPr>
      </w:pPr>
      <w:r>
        <w:rPr>
          <w:sz w:val="20"/>
        </w:rPr>
        <w:t>Professional</w:t>
      </w:r>
      <w:r>
        <w:rPr>
          <w:spacing w:val="-2"/>
          <w:sz w:val="20"/>
        </w:rPr>
        <w:t xml:space="preserve"> </w:t>
      </w:r>
      <w:r>
        <w:rPr>
          <w:sz w:val="20"/>
        </w:rPr>
        <w:t>competence</w:t>
      </w:r>
      <w:r>
        <w:rPr>
          <w:sz w:val="20"/>
          <w:u w:val="single"/>
        </w:rPr>
        <w:t xml:space="preserve"> </w:t>
      </w:r>
      <w:r>
        <w:rPr>
          <w:sz w:val="20"/>
          <w:u w:val="single"/>
        </w:rPr>
        <w:tab/>
      </w:r>
      <w:r>
        <w:rPr>
          <w:sz w:val="20"/>
        </w:rPr>
        <w:t>19</w:t>
      </w:r>
    </w:p>
    <w:p w:rsidR="00B67652" w:rsidRDefault="002C0F03">
      <w:pPr>
        <w:pStyle w:val="ListParagraph"/>
        <w:numPr>
          <w:ilvl w:val="1"/>
          <w:numId w:val="22"/>
        </w:numPr>
        <w:tabs>
          <w:tab w:val="left" w:pos="1020"/>
          <w:tab w:val="left" w:pos="1021"/>
          <w:tab w:val="left" w:pos="8221"/>
        </w:tabs>
        <w:spacing w:before="121"/>
        <w:rPr>
          <w:sz w:val="20"/>
        </w:rPr>
      </w:pPr>
      <w:r>
        <w:rPr>
          <w:sz w:val="20"/>
        </w:rPr>
        <w:t>Supervision</w:t>
      </w:r>
      <w:r>
        <w:rPr>
          <w:spacing w:val="-1"/>
          <w:sz w:val="20"/>
        </w:rPr>
        <w:t xml:space="preserve"> </w:t>
      </w:r>
      <w:r>
        <w:rPr>
          <w:sz w:val="20"/>
        </w:rPr>
        <w:t>and</w:t>
      </w:r>
      <w:r>
        <w:rPr>
          <w:spacing w:val="-2"/>
          <w:sz w:val="20"/>
        </w:rPr>
        <w:t xml:space="preserve"> </w:t>
      </w:r>
      <w:r>
        <w:rPr>
          <w:sz w:val="20"/>
        </w:rPr>
        <w:t>training</w:t>
      </w:r>
      <w:r>
        <w:rPr>
          <w:sz w:val="20"/>
          <w:u w:val="single"/>
        </w:rPr>
        <w:t xml:space="preserve"> </w:t>
      </w:r>
      <w:r>
        <w:rPr>
          <w:sz w:val="20"/>
          <w:u w:val="single"/>
        </w:rPr>
        <w:tab/>
      </w:r>
      <w:r>
        <w:rPr>
          <w:sz w:val="20"/>
        </w:rPr>
        <w:t>19</w:t>
      </w:r>
    </w:p>
    <w:p w:rsidR="00B67652" w:rsidRDefault="002C0F03">
      <w:pPr>
        <w:pStyle w:val="ListParagraph"/>
        <w:numPr>
          <w:ilvl w:val="1"/>
          <w:numId w:val="22"/>
        </w:numPr>
        <w:tabs>
          <w:tab w:val="left" w:pos="1020"/>
          <w:tab w:val="left" w:pos="1021"/>
          <w:tab w:val="left" w:pos="8221"/>
        </w:tabs>
        <w:spacing w:before="121"/>
        <w:rPr>
          <w:sz w:val="20"/>
        </w:rPr>
      </w:pPr>
      <w:r>
        <w:rPr>
          <w:sz w:val="20"/>
        </w:rPr>
        <w:t>Use</w:t>
      </w:r>
      <w:r>
        <w:rPr>
          <w:spacing w:val="-3"/>
          <w:sz w:val="20"/>
        </w:rPr>
        <w:t xml:space="preserve"> </w:t>
      </w:r>
      <w:r>
        <w:rPr>
          <w:sz w:val="20"/>
        </w:rPr>
        <w:t>of</w:t>
      </w:r>
      <w:r>
        <w:rPr>
          <w:spacing w:val="-4"/>
          <w:sz w:val="20"/>
        </w:rPr>
        <w:t xml:space="preserve"> </w:t>
      </w:r>
      <w:r>
        <w:rPr>
          <w:sz w:val="20"/>
        </w:rPr>
        <w:t>subcontractors</w:t>
      </w:r>
      <w:r>
        <w:rPr>
          <w:sz w:val="20"/>
          <w:u w:val="single"/>
        </w:rPr>
        <w:t xml:space="preserve"> </w:t>
      </w:r>
      <w:r>
        <w:rPr>
          <w:sz w:val="20"/>
          <w:u w:val="single"/>
        </w:rPr>
        <w:tab/>
      </w:r>
      <w:r>
        <w:rPr>
          <w:sz w:val="20"/>
        </w:rPr>
        <w:t>19</w:t>
      </w:r>
    </w:p>
    <w:p w:rsidR="00B67652" w:rsidRDefault="002C0F03">
      <w:pPr>
        <w:pStyle w:val="ListParagraph"/>
        <w:numPr>
          <w:ilvl w:val="1"/>
          <w:numId w:val="22"/>
        </w:numPr>
        <w:tabs>
          <w:tab w:val="left" w:pos="1020"/>
          <w:tab w:val="left" w:pos="1021"/>
          <w:tab w:val="left" w:pos="8221"/>
        </w:tabs>
        <w:spacing w:before="121"/>
        <w:rPr>
          <w:sz w:val="20"/>
        </w:rPr>
      </w:pPr>
      <w:r>
        <w:rPr>
          <w:sz w:val="20"/>
        </w:rPr>
        <w:t>Consultation and</w:t>
      </w:r>
      <w:r>
        <w:rPr>
          <w:spacing w:val="-6"/>
          <w:sz w:val="20"/>
        </w:rPr>
        <w:t xml:space="preserve"> </w:t>
      </w:r>
      <w:r>
        <w:rPr>
          <w:sz w:val="20"/>
        </w:rPr>
        <w:t>second</w:t>
      </w:r>
      <w:r>
        <w:rPr>
          <w:spacing w:val="-3"/>
          <w:sz w:val="20"/>
        </w:rPr>
        <w:t xml:space="preserve"> </w:t>
      </w:r>
      <w:r>
        <w:rPr>
          <w:sz w:val="20"/>
        </w:rPr>
        <w:t>opinions</w:t>
      </w:r>
      <w:r>
        <w:rPr>
          <w:sz w:val="20"/>
          <w:u w:val="single"/>
        </w:rPr>
        <w:t xml:space="preserve"> </w:t>
      </w:r>
      <w:r>
        <w:rPr>
          <w:sz w:val="20"/>
          <w:u w:val="single"/>
        </w:rPr>
        <w:tab/>
      </w:r>
      <w:r>
        <w:rPr>
          <w:sz w:val="20"/>
        </w:rPr>
        <w:t>19</w:t>
      </w:r>
    </w:p>
    <w:p w:rsidR="00B67652" w:rsidRDefault="002C0F03">
      <w:pPr>
        <w:pStyle w:val="ListParagraph"/>
        <w:numPr>
          <w:ilvl w:val="1"/>
          <w:numId w:val="22"/>
        </w:numPr>
        <w:tabs>
          <w:tab w:val="left" w:pos="1020"/>
          <w:tab w:val="left" w:pos="1021"/>
          <w:tab w:val="left" w:pos="8221"/>
        </w:tabs>
        <w:spacing w:before="118"/>
        <w:rPr>
          <w:sz w:val="20"/>
        </w:rPr>
      </w:pPr>
      <w:r>
        <w:rPr>
          <w:sz w:val="20"/>
        </w:rPr>
        <w:t>Form and content</w:t>
      </w:r>
      <w:r>
        <w:rPr>
          <w:spacing w:val="-7"/>
          <w:sz w:val="20"/>
        </w:rPr>
        <w:t xml:space="preserve"> </w:t>
      </w:r>
      <w:r>
        <w:rPr>
          <w:sz w:val="20"/>
        </w:rPr>
        <w:t>of</w:t>
      </w:r>
      <w:r>
        <w:rPr>
          <w:spacing w:val="-4"/>
          <w:sz w:val="20"/>
        </w:rPr>
        <w:t xml:space="preserve"> </w:t>
      </w:r>
      <w:r>
        <w:rPr>
          <w:sz w:val="20"/>
        </w:rPr>
        <w:t>advice</w:t>
      </w:r>
      <w:r>
        <w:rPr>
          <w:sz w:val="20"/>
          <w:u w:val="single"/>
        </w:rPr>
        <w:t xml:space="preserve"> </w:t>
      </w:r>
      <w:r>
        <w:rPr>
          <w:sz w:val="20"/>
          <w:u w:val="single"/>
        </w:rPr>
        <w:tab/>
      </w:r>
      <w:r>
        <w:rPr>
          <w:sz w:val="20"/>
        </w:rPr>
        <w:t>20</w:t>
      </w:r>
    </w:p>
    <w:p w:rsidR="00B67652" w:rsidRDefault="002C0F03">
      <w:pPr>
        <w:pStyle w:val="ListParagraph"/>
        <w:numPr>
          <w:ilvl w:val="1"/>
          <w:numId w:val="22"/>
        </w:numPr>
        <w:tabs>
          <w:tab w:val="left" w:pos="1020"/>
          <w:tab w:val="left" w:pos="1021"/>
          <w:tab w:val="left" w:pos="8221"/>
        </w:tabs>
        <w:spacing w:before="121"/>
        <w:rPr>
          <w:sz w:val="20"/>
        </w:rPr>
      </w:pPr>
      <w:r>
        <w:rPr>
          <w:sz w:val="20"/>
        </w:rPr>
        <w:t>Keeping proper</w:t>
      </w:r>
      <w:r>
        <w:rPr>
          <w:spacing w:val="-5"/>
          <w:sz w:val="20"/>
        </w:rPr>
        <w:t xml:space="preserve"> </w:t>
      </w:r>
      <w:r>
        <w:rPr>
          <w:sz w:val="20"/>
        </w:rPr>
        <w:t>professional</w:t>
      </w:r>
      <w:r>
        <w:rPr>
          <w:spacing w:val="-2"/>
          <w:sz w:val="20"/>
        </w:rPr>
        <w:t xml:space="preserve"> </w:t>
      </w:r>
      <w:r>
        <w:rPr>
          <w:sz w:val="20"/>
        </w:rPr>
        <w:t>records</w:t>
      </w:r>
      <w:r>
        <w:rPr>
          <w:sz w:val="20"/>
          <w:u w:val="single"/>
        </w:rPr>
        <w:t xml:space="preserve"> </w:t>
      </w:r>
      <w:r>
        <w:rPr>
          <w:sz w:val="20"/>
          <w:u w:val="single"/>
        </w:rPr>
        <w:tab/>
      </w:r>
      <w:r>
        <w:rPr>
          <w:sz w:val="20"/>
        </w:rPr>
        <w:t>21</w:t>
      </w:r>
    </w:p>
    <w:p w:rsidR="00B67652" w:rsidRDefault="002C0F03">
      <w:pPr>
        <w:pStyle w:val="ListParagraph"/>
        <w:numPr>
          <w:ilvl w:val="1"/>
          <w:numId w:val="22"/>
        </w:numPr>
        <w:tabs>
          <w:tab w:val="left" w:pos="1020"/>
          <w:tab w:val="left" w:pos="1021"/>
          <w:tab w:val="left" w:pos="8221"/>
        </w:tabs>
        <w:rPr>
          <w:sz w:val="20"/>
        </w:rPr>
      </w:pPr>
      <w:r>
        <w:rPr>
          <w:sz w:val="20"/>
        </w:rPr>
        <w:t>Time limits, due dates</w:t>
      </w:r>
      <w:r>
        <w:rPr>
          <w:spacing w:val="-7"/>
          <w:sz w:val="20"/>
        </w:rPr>
        <w:t xml:space="preserve"> </w:t>
      </w:r>
      <w:r>
        <w:rPr>
          <w:sz w:val="20"/>
        </w:rPr>
        <w:t>and</w:t>
      </w:r>
      <w:r>
        <w:rPr>
          <w:spacing w:val="-2"/>
          <w:sz w:val="20"/>
        </w:rPr>
        <w:t xml:space="preserve"> </w:t>
      </w:r>
      <w:r>
        <w:rPr>
          <w:sz w:val="20"/>
        </w:rPr>
        <w:t>interest</w:t>
      </w:r>
      <w:r>
        <w:rPr>
          <w:sz w:val="20"/>
          <w:u w:val="single"/>
        </w:rPr>
        <w:t xml:space="preserve"> </w:t>
      </w:r>
      <w:r>
        <w:rPr>
          <w:sz w:val="20"/>
          <w:u w:val="single"/>
        </w:rPr>
        <w:tab/>
      </w:r>
      <w:r>
        <w:rPr>
          <w:sz w:val="20"/>
        </w:rPr>
        <w:t>21</w:t>
      </w:r>
    </w:p>
    <w:p w:rsidR="00B67652" w:rsidRDefault="002C0F03">
      <w:pPr>
        <w:pStyle w:val="ListParagraph"/>
        <w:numPr>
          <w:ilvl w:val="1"/>
          <w:numId w:val="22"/>
        </w:numPr>
        <w:tabs>
          <w:tab w:val="left" w:pos="1065"/>
          <w:tab w:val="left" w:pos="1066"/>
          <w:tab w:val="left" w:pos="8221"/>
        </w:tabs>
        <w:spacing w:before="119"/>
        <w:ind w:left="1066" w:hanging="766"/>
        <w:rPr>
          <w:sz w:val="20"/>
        </w:rPr>
      </w:pPr>
      <w:r>
        <w:rPr>
          <w:sz w:val="20"/>
        </w:rPr>
        <w:t>Representation</w:t>
      </w:r>
      <w:r>
        <w:rPr>
          <w:spacing w:val="-2"/>
          <w:sz w:val="20"/>
        </w:rPr>
        <w:t xml:space="preserve"> </w:t>
      </w:r>
      <w:r>
        <w:rPr>
          <w:sz w:val="20"/>
        </w:rPr>
        <w:t>at</w:t>
      </w:r>
      <w:r>
        <w:rPr>
          <w:spacing w:val="-3"/>
          <w:sz w:val="20"/>
        </w:rPr>
        <w:t xml:space="preserve"> </w:t>
      </w:r>
      <w:r>
        <w:rPr>
          <w:sz w:val="20"/>
        </w:rPr>
        <w:t>Tribunals</w:t>
      </w:r>
      <w:r>
        <w:rPr>
          <w:sz w:val="20"/>
          <w:u w:val="single"/>
        </w:rPr>
        <w:t xml:space="preserve"> </w:t>
      </w:r>
      <w:r>
        <w:rPr>
          <w:sz w:val="20"/>
          <w:u w:val="single"/>
        </w:rPr>
        <w:tab/>
      </w:r>
      <w:r>
        <w:rPr>
          <w:sz w:val="20"/>
        </w:rPr>
        <w:t>22</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0"/>
        <w:rPr>
          <w:b w:val="0"/>
        </w:rPr>
      </w:pPr>
      <w:r>
        <w:t>CONFLICTS</w:t>
      </w:r>
      <w:r>
        <w:rPr>
          <w:spacing w:val="-4"/>
        </w:rPr>
        <w:t xml:space="preserve"> </w:t>
      </w:r>
      <w:r>
        <w:t>OF</w:t>
      </w:r>
      <w:r>
        <w:rPr>
          <w:spacing w:val="-3"/>
        </w:rPr>
        <w:t xml:space="preserve"> </w:t>
      </w:r>
      <w:r>
        <w:t>INTEREST</w:t>
      </w:r>
      <w:r>
        <w:rPr>
          <w:u w:val="single"/>
        </w:rPr>
        <w:t xml:space="preserve"> </w:t>
      </w:r>
      <w:r>
        <w:rPr>
          <w:u w:val="single"/>
        </w:rPr>
        <w:tab/>
      </w:r>
      <w:r>
        <w:rPr>
          <w:b w:val="0"/>
        </w:rPr>
        <w:t>23</w:t>
      </w:r>
    </w:p>
    <w:p w:rsidR="00B67652" w:rsidRDefault="002C0F03">
      <w:pPr>
        <w:pStyle w:val="ListParagraph"/>
        <w:numPr>
          <w:ilvl w:val="1"/>
          <w:numId w:val="22"/>
        </w:numPr>
        <w:tabs>
          <w:tab w:val="left" w:pos="1020"/>
          <w:tab w:val="left" w:pos="1021"/>
          <w:tab w:val="left" w:pos="8221"/>
        </w:tabs>
        <w:spacing w:before="121"/>
        <w:rPr>
          <w:sz w:val="20"/>
        </w:rPr>
      </w:pPr>
      <w:r>
        <w:rPr>
          <w:sz w:val="20"/>
        </w:rPr>
        <w:t>Professional</w:t>
      </w:r>
      <w:r>
        <w:rPr>
          <w:spacing w:val="-2"/>
          <w:sz w:val="20"/>
        </w:rPr>
        <w:t xml:space="preserve"> </w:t>
      </w:r>
      <w:r>
        <w:rPr>
          <w:sz w:val="20"/>
        </w:rPr>
        <w:t>independence</w:t>
      </w:r>
      <w:r>
        <w:rPr>
          <w:sz w:val="20"/>
          <w:u w:val="single"/>
        </w:rPr>
        <w:t xml:space="preserve"> </w:t>
      </w:r>
      <w:r>
        <w:rPr>
          <w:sz w:val="20"/>
          <w:u w:val="single"/>
        </w:rPr>
        <w:tab/>
      </w:r>
      <w:r>
        <w:rPr>
          <w:sz w:val="20"/>
        </w:rPr>
        <w:t>23</w:t>
      </w:r>
    </w:p>
    <w:p w:rsidR="00B67652" w:rsidRDefault="002C0F03">
      <w:pPr>
        <w:pStyle w:val="ListParagraph"/>
        <w:numPr>
          <w:ilvl w:val="1"/>
          <w:numId w:val="22"/>
        </w:numPr>
        <w:tabs>
          <w:tab w:val="left" w:pos="1020"/>
          <w:tab w:val="left" w:pos="1021"/>
          <w:tab w:val="left" w:pos="8221"/>
        </w:tabs>
        <w:spacing w:before="118"/>
        <w:rPr>
          <w:sz w:val="20"/>
        </w:rPr>
      </w:pPr>
      <w:r>
        <w:rPr>
          <w:sz w:val="20"/>
        </w:rPr>
        <w:t>Managing</w:t>
      </w:r>
      <w:r>
        <w:rPr>
          <w:spacing w:val="-3"/>
          <w:sz w:val="20"/>
        </w:rPr>
        <w:t xml:space="preserve"> </w:t>
      </w:r>
      <w:r>
        <w:rPr>
          <w:sz w:val="20"/>
        </w:rPr>
        <w:t>conflicts</w:t>
      </w:r>
      <w:r>
        <w:rPr>
          <w:sz w:val="20"/>
          <w:u w:val="single"/>
        </w:rPr>
        <w:t xml:space="preserve"> </w:t>
      </w:r>
      <w:r>
        <w:rPr>
          <w:sz w:val="20"/>
          <w:u w:val="single"/>
        </w:rPr>
        <w:tab/>
      </w:r>
      <w:r>
        <w:rPr>
          <w:sz w:val="20"/>
        </w:rPr>
        <w:t>23</w:t>
      </w:r>
    </w:p>
    <w:p w:rsidR="00B67652" w:rsidRDefault="002C0F03">
      <w:pPr>
        <w:pStyle w:val="ListParagraph"/>
        <w:numPr>
          <w:ilvl w:val="1"/>
          <w:numId w:val="22"/>
        </w:numPr>
        <w:tabs>
          <w:tab w:val="left" w:pos="1020"/>
          <w:tab w:val="left" w:pos="1021"/>
          <w:tab w:val="left" w:pos="8221"/>
        </w:tabs>
        <w:spacing w:before="121"/>
        <w:rPr>
          <w:sz w:val="20"/>
        </w:rPr>
      </w:pPr>
      <w:r>
        <w:rPr>
          <w:sz w:val="20"/>
        </w:rPr>
        <w:t>Acting for more than one party to</w:t>
      </w:r>
      <w:r>
        <w:rPr>
          <w:spacing w:val="-12"/>
          <w:sz w:val="20"/>
        </w:rPr>
        <w:t xml:space="preserve"> </w:t>
      </w:r>
      <w:r>
        <w:rPr>
          <w:sz w:val="20"/>
        </w:rPr>
        <w:t>a</w:t>
      </w:r>
      <w:r>
        <w:rPr>
          <w:spacing w:val="-2"/>
          <w:sz w:val="20"/>
        </w:rPr>
        <w:t xml:space="preserve"> </w:t>
      </w:r>
      <w:r>
        <w:rPr>
          <w:sz w:val="20"/>
        </w:rPr>
        <w:t>transaction</w:t>
      </w:r>
      <w:r>
        <w:rPr>
          <w:sz w:val="20"/>
          <w:u w:val="single"/>
        </w:rPr>
        <w:t xml:space="preserve"> </w:t>
      </w:r>
      <w:r>
        <w:rPr>
          <w:sz w:val="20"/>
          <w:u w:val="single"/>
        </w:rPr>
        <w:tab/>
      </w:r>
      <w:r>
        <w:rPr>
          <w:sz w:val="20"/>
        </w:rPr>
        <w:t>24</w:t>
      </w:r>
    </w:p>
    <w:p w:rsidR="00B67652" w:rsidRDefault="002C0F03">
      <w:pPr>
        <w:pStyle w:val="ListParagraph"/>
        <w:numPr>
          <w:ilvl w:val="1"/>
          <w:numId w:val="22"/>
        </w:numPr>
        <w:tabs>
          <w:tab w:val="left" w:pos="1020"/>
          <w:tab w:val="left" w:pos="1021"/>
          <w:tab w:val="left" w:pos="8221"/>
        </w:tabs>
        <w:spacing w:before="121"/>
        <w:rPr>
          <w:sz w:val="20"/>
        </w:rPr>
      </w:pPr>
      <w:r>
        <w:rPr>
          <w:sz w:val="20"/>
        </w:rPr>
        <w:t>Financial involvement</w:t>
      </w:r>
      <w:r>
        <w:rPr>
          <w:spacing w:val="-5"/>
          <w:sz w:val="20"/>
        </w:rPr>
        <w:t xml:space="preserve"> </w:t>
      </w:r>
      <w:r>
        <w:rPr>
          <w:sz w:val="20"/>
        </w:rPr>
        <w:t>with</w:t>
      </w:r>
      <w:r>
        <w:rPr>
          <w:spacing w:val="-3"/>
          <w:sz w:val="20"/>
        </w:rPr>
        <w:t xml:space="preserve"> </w:t>
      </w:r>
      <w:r>
        <w:rPr>
          <w:sz w:val="20"/>
        </w:rPr>
        <w:t>clients</w:t>
      </w:r>
      <w:r>
        <w:rPr>
          <w:sz w:val="20"/>
          <w:u w:val="single"/>
        </w:rPr>
        <w:t xml:space="preserve"> </w:t>
      </w:r>
      <w:r>
        <w:rPr>
          <w:sz w:val="20"/>
          <w:u w:val="single"/>
        </w:rPr>
        <w:tab/>
      </w:r>
      <w:r>
        <w:rPr>
          <w:sz w:val="20"/>
        </w:rPr>
        <w:t>24</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OTHER CLIENT</w:t>
      </w:r>
      <w:r>
        <w:rPr>
          <w:spacing w:val="-5"/>
        </w:rPr>
        <w:t xml:space="preserve"> </w:t>
      </w:r>
      <w:r>
        <w:t>HANDLING</w:t>
      </w:r>
      <w:r>
        <w:rPr>
          <w:spacing w:val="-3"/>
        </w:rPr>
        <w:t xml:space="preserve"> </w:t>
      </w:r>
      <w:r>
        <w:t>ISSUES</w:t>
      </w:r>
      <w:r>
        <w:rPr>
          <w:u w:val="single"/>
        </w:rPr>
        <w:t xml:space="preserve"> </w:t>
      </w:r>
      <w:r>
        <w:rPr>
          <w:u w:val="single"/>
        </w:rPr>
        <w:tab/>
      </w:r>
      <w:r>
        <w:rPr>
          <w:b w:val="0"/>
        </w:rPr>
        <w:t>26</w:t>
      </w:r>
    </w:p>
    <w:p w:rsidR="00B67652" w:rsidRDefault="002C0F03">
      <w:pPr>
        <w:pStyle w:val="ListParagraph"/>
        <w:numPr>
          <w:ilvl w:val="1"/>
          <w:numId w:val="22"/>
        </w:numPr>
        <w:tabs>
          <w:tab w:val="left" w:pos="1020"/>
          <w:tab w:val="left" w:pos="1021"/>
          <w:tab w:val="left" w:pos="8221"/>
        </w:tabs>
        <w:rPr>
          <w:sz w:val="20"/>
        </w:rPr>
      </w:pPr>
      <w:r>
        <w:rPr>
          <w:sz w:val="20"/>
        </w:rPr>
        <w:t>Dealings</w:t>
      </w:r>
      <w:r>
        <w:rPr>
          <w:spacing w:val="-3"/>
          <w:sz w:val="20"/>
        </w:rPr>
        <w:t xml:space="preserve"> </w:t>
      </w:r>
      <w:r>
        <w:rPr>
          <w:sz w:val="20"/>
        </w:rPr>
        <w:t>with</w:t>
      </w:r>
      <w:r>
        <w:rPr>
          <w:spacing w:val="-1"/>
          <w:sz w:val="20"/>
        </w:rPr>
        <w:t xml:space="preserve"> </w:t>
      </w:r>
      <w:r>
        <w:rPr>
          <w:sz w:val="20"/>
        </w:rPr>
        <w:t>HMRC</w:t>
      </w:r>
      <w:r>
        <w:rPr>
          <w:sz w:val="20"/>
          <w:u w:val="single"/>
        </w:rPr>
        <w:t xml:space="preserve"> </w:t>
      </w:r>
      <w:r>
        <w:rPr>
          <w:sz w:val="20"/>
          <w:u w:val="single"/>
        </w:rPr>
        <w:tab/>
      </w:r>
      <w:r>
        <w:rPr>
          <w:sz w:val="20"/>
        </w:rPr>
        <w:t>26</w:t>
      </w:r>
    </w:p>
    <w:p w:rsidR="00B67652" w:rsidRDefault="002C0F03">
      <w:pPr>
        <w:pStyle w:val="ListParagraph"/>
        <w:numPr>
          <w:ilvl w:val="1"/>
          <w:numId w:val="22"/>
        </w:numPr>
        <w:tabs>
          <w:tab w:val="left" w:pos="1020"/>
          <w:tab w:val="left" w:pos="1021"/>
          <w:tab w:val="left" w:pos="8221"/>
        </w:tabs>
        <w:spacing w:before="121"/>
        <w:rPr>
          <w:sz w:val="20"/>
        </w:rPr>
      </w:pPr>
      <w:r>
        <w:rPr>
          <w:sz w:val="20"/>
        </w:rPr>
        <w:t>Managing liability to other</w:t>
      </w:r>
      <w:r>
        <w:rPr>
          <w:spacing w:val="-5"/>
          <w:sz w:val="20"/>
        </w:rPr>
        <w:t xml:space="preserve"> </w:t>
      </w:r>
      <w:r>
        <w:rPr>
          <w:sz w:val="20"/>
        </w:rPr>
        <w:t>third</w:t>
      </w:r>
      <w:r>
        <w:rPr>
          <w:spacing w:val="-2"/>
          <w:sz w:val="20"/>
        </w:rPr>
        <w:t xml:space="preserve"> </w:t>
      </w:r>
      <w:r>
        <w:rPr>
          <w:sz w:val="20"/>
        </w:rPr>
        <w:t>parties</w:t>
      </w:r>
      <w:r>
        <w:rPr>
          <w:sz w:val="20"/>
          <w:u w:val="single"/>
        </w:rPr>
        <w:t xml:space="preserve"> </w:t>
      </w:r>
      <w:r>
        <w:rPr>
          <w:sz w:val="20"/>
          <w:u w:val="single"/>
        </w:rPr>
        <w:tab/>
      </w:r>
      <w:r>
        <w:rPr>
          <w:sz w:val="20"/>
        </w:rPr>
        <w:t>26</w:t>
      </w:r>
    </w:p>
    <w:p w:rsidR="00B67652" w:rsidRDefault="002C0F03">
      <w:pPr>
        <w:pStyle w:val="ListParagraph"/>
        <w:numPr>
          <w:ilvl w:val="1"/>
          <w:numId w:val="22"/>
        </w:numPr>
        <w:tabs>
          <w:tab w:val="left" w:pos="1020"/>
          <w:tab w:val="left" w:pos="1021"/>
          <w:tab w:val="left" w:pos="8221"/>
        </w:tabs>
        <w:spacing w:before="118"/>
        <w:rPr>
          <w:sz w:val="20"/>
        </w:rPr>
      </w:pPr>
      <w:r>
        <w:rPr>
          <w:sz w:val="20"/>
        </w:rPr>
        <w:t>Working with other</w:t>
      </w:r>
      <w:r>
        <w:rPr>
          <w:spacing w:val="-9"/>
          <w:sz w:val="20"/>
        </w:rPr>
        <w:t xml:space="preserve"> </w:t>
      </w:r>
      <w:r>
        <w:rPr>
          <w:sz w:val="20"/>
        </w:rPr>
        <w:t>professional</w:t>
      </w:r>
      <w:r>
        <w:rPr>
          <w:spacing w:val="-3"/>
          <w:sz w:val="20"/>
        </w:rPr>
        <w:t xml:space="preserve"> </w:t>
      </w:r>
      <w:r>
        <w:rPr>
          <w:sz w:val="20"/>
        </w:rPr>
        <w:t>advisers</w:t>
      </w:r>
      <w:r>
        <w:rPr>
          <w:sz w:val="20"/>
          <w:u w:val="single"/>
        </w:rPr>
        <w:t xml:space="preserve"> </w:t>
      </w:r>
      <w:r>
        <w:rPr>
          <w:sz w:val="20"/>
          <w:u w:val="single"/>
        </w:rPr>
        <w:tab/>
      </w:r>
      <w:r>
        <w:rPr>
          <w:sz w:val="20"/>
        </w:rPr>
        <w:t>27</w:t>
      </w:r>
    </w:p>
    <w:p w:rsidR="00B67652" w:rsidRDefault="002C0F03">
      <w:pPr>
        <w:pStyle w:val="ListParagraph"/>
        <w:numPr>
          <w:ilvl w:val="1"/>
          <w:numId w:val="22"/>
        </w:numPr>
        <w:tabs>
          <w:tab w:val="left" w:pos="1020"/>
          <w:tab w:val="left" w:pos="1021"/>
          <w:tab w:val="left" w:pos="8221"/>
        </w:tabs>
        <w:spacing w:before="121"/>
        <w:rPr>
          <w:sz w:val="20"/>
        </w:rPr>
      </w:pPr>
      <w:r>
        <w:rPr>
          <w:sz w:val="20"/>
        </w:rPr>
        <w:t>Working as a subcontractor to another</w:t>
      </w:r>
      <w:r>
        <w:rPr>
          <w:spacing w:val="-11"/>
          <w:sz w:val="20"/>
        </w:rPr>
        <w:t xml:space="preserve"> </w:t>
      </w:r>
      <w:r>
        <w:rPr>
          <w:sz w:val="20"/>
        </w:rPr>
        <w:t>professional</w:t>
      </w:r>
      <w:r>
        <w:rPr>
          <w:spacing w:val="-2"/>
          <w:sz w:val="20"/>
        </w:rPr>
        <w:t xml:space="preserve"> </w:t>
      </w:r>
      <w:r>
        <w:rPr>
          <w:sz w:val="20"/>
        </w:rPr>
        <w:t>adviser</w:t>
      </w:r>
      <w:r>
        <w:rPr>
          <w:sz w:val="20"/>
          <w:u w:val="single"/>
        </w:rPr>
        <w:t xml:space="preserve"> </w:t>
      </w:r>
      <w:r>
        <w:rPr>
          <w:sz w:val="20"/>
          <w:u w:val="single"/>
        </w:rPr>
        <w:tab/>
      </w:r>
      <w:r>
        <w:rPr>
          <w:sz w:val="20"/>
        </w:rPr>
        <w:t>28</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1"/>
          <w:numId w:val="22"/>
        </w:numPr>
        <w:tabs>
          <w:tab w:val="left" w:pos="1020"/>
          <w:tab w:val="left" w:pos="1021"/>
          <w:tab w:val="left" w:pos="8221"/>
        </w:tabs>
        <w:spacing w:before="60"/>
        <w:rPr>
          <w:sz w:val="20"/>
        </w:rPr>
      </w:pPr>
      <w:r>
        <w:rPr>
          <w:sz w:val="20"/>
        </w:rPr>
        <w:t>Referrals to another</w:t>
      </w:r>
      <w:r>
        <w:rPr>
          <w:spacing w:val="-7"/>
          <w:sz w:val="20"/>
        </w:rPr>
        <w:t xml:space="preserve"> </w:t>
      </w:r>
      <w:r>
        <w:rPr>
          <w:sz w:val="20"/>
        </w:rPr>
        <w:t>professional</w:t>
      </w:r>
      <w:r>
        <w:rPr>
          <w:spacing w:val="-2"/>
          <w:sz w:val="20"/>
        </w:rPr>
        <w:t xml:space="preserve"> </w:t>
      </w:r>
      <w:r>
        <w:rPr>
          <w:sz w:val="20"/>
        </w:rPr>
        <w:t>adviser</w:t>
      </w:r>
      <w:r>
        <w:rPr>
          <w:sz w:val="20"/>
          <w:u w:val="single"/>
        </w:rPr>
        <w:t xml:space="preserve"> </w:t>
      </w:r>
      <w:r>
        <w:rPr>
          <w:sz w:val="20"/>
          <w:u w:val="single"/>
        </w:rPr>
        <w:tab/>
      </w:r>
      <w:r>
        <w:rPr>
          <w:sz w:val="20"/>
        </w:rPr>
        <w:t>28</w:t>
      </w:r>
    </w:p>
    <w:p w:rsidR="00B67652" w:rsidRDefault="002C0F03">
      <w:pPr>
        <w:pStyle w:val="ListParagraph"/>
        <w:numPr>
          <w:ilvl w:val="1"/>
          <w:numId w:val="22"/>
        </w:numPr>
        <w:tabs>
          <w:tab w:val="left" w:pos="1020"/>
          <w:tab w:val="left" w:pos="1021"/>
          <w:tab w:val="left" w:pos="8221"/>
        </w:tabs>
        <w:rPr>
          <w:sz w:val="20"/>
        </w:rPr>
      </w:pPr>
      <w:r>
        <w:rPr>
          <w:sz w:val="20"/>
        </w:rPr>
        <w:t>Anti-Money</w:t>
      </w:r>
      <w:r>
        <w:rPr>
          <w:spacing w:val="-2"/>
          <w:sz w:val="20"/>
        </w:rPr>
        <w:t xml:space="preserve"> </w:t>
      </w:r>
      <w:r>
        <w:rPr>
          <w:sz w:val="20"/>
        </w:rPr>
        <w:t>Laundering</w:t>
      </w:r>
      <w:r>
        <w:rPr>
          <w:sz w:val="20"/>
          <w:u w:val="single"/>
        </w:rPr>
        <w:t xml:space="preserve"> </w:t>
      </w:r>
      <w:r>
        <w:rPr>
          <w:sz w:val="20"/>
          <w:u w:val="single"/>
        </w:rPr>
        <w:tab/>
      </w:r>
      <w:r>
        <w:rPr>
          <w:sz w:val="20"/>
        </w:rPr>
        <w:t>28</w:t>
      </w:r>
    </w:p>
    <w:p w:rsidR="00B67652" w:rsidRDefault="002C0F03">
      <w:pPr>
        <w:pStyle w:val="ListParagraph"/>
        <w:numPr>
          <w:ilvl w:val="1"/>
          <w:numId w:val="22"/>
        </w:numPr>
        <w:tabs>
          <w:tab w:val="left" w:pos="1020"/>
          <w:tab w:val="left" w:pos="1021"/>
          <w:tab w:val="left" w:pos="8221"/>
        </w:tabs>
        <w:spacing w:before="119"/>
        <w:rPr>
          <w:sz w:val="20"/>
        </w:rPr>
      </w:pPr>
      <w:r>
        <w:rPr>
          <w:sz w:val="20"/>
        </w:rPr>
        <w:t>Clients’</w:t>
      </w:r>
      <w:r>
        <w:rPr>
          <w:spacing w:val="-1"/>
          <w:sz w:val="20"/>
        </w:rPr>
        <w:t xml:space="preserve"> </w:t>
      </w:r>
      <w:r>
        <w:rPr>
          <w:sz w:val="20"/>
        </w:rPr>
        <w:t>money</w:t>
      </w:r>
      <w:r>
        <w:rPr>
          <w:sz w:val="20"/>
          <w:u w:val="single"/>
        </w:rPr>
        <w:t xml:space="preserve"> </w:t>
      </w:r>
      <w:r>
        <w:rPr>
          <w:sz w:val="20"/>
          <w:u w:val="single"/>
        </w:rPr>
        <w:tab/>
      </w:r>
      <w:r>
        <w:rPr>
          <w:sz w:val="20"/>
        </w:rPr>
        <w:t>28</w:t>
      </w:r>
    </w:p>
    <w:p w:rsidR="00B67652" w:rsidRDefault="002C0F03">
      <w:pPr>
        <w:pStyle w:val="ListParagraph"/>
        <w:numPr>
          <w:ilvl w:val="1"/>
          <w:numId w:val="22"/>
        </w:numPr>
        <w:tabs>
          <w:tab w:val="left" w:pos="1020"/>
          <w:tab w:val="left" w:pos="1021"/>
          <w:tab w:val="left" w:pos="8221"/>
        </w:tabs>
        <w:rPr>
          <w:sz w:val="20"/>
        </w:rPr>
      </w:pPr>
      <w:r>
        <w:rPr>
          <w:sz w:val="20"/>
        </w:rPr>
        <w:t>Services</w:t>
      </w:r>
      <w:r>
        <w:rPr>
          <w:spacing w:val="-4"/>
          <w:sz w:val="20"/>
        </w:rPr>
        <w:t xml:space="preserve"> </w:t>
      </w:r>
      <w:r>
        <w:rPr>
          <w:sz w:val="20"/>
        </w:rPr>
        <w:t>Directive</w:t>
      </w:r>
      <w:r>
        <w:rPr>
          <w:sz w:val="20"/>
          <w:u w:val="single"/>
        </w:rPr>
        <w:t xml:space="preserve"> </w:t>
      </w:r>
      <w:r>
        <w:rPr>
          <w:sz w:val="20"/>
          <w:u w:val="single"/>
        </w:rPr>
        <w:tab/>
      </w:r>
      <w:r>
        <w:rPr>
          <w:sz w:val="20"/>
        </w:rPr>
        <w:t>29</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1"/>
        <w:rPr>
          <w:b w:val="0"/>
        </w:rPr>
      </w:pPr>
      <w:r>
        <w:t>CHARGING</w:t>
      </w:r>
      <w:r>
        <w:rPr>
          <w:spacing w:val="-1"/>
        </w:rPr>
        <w:t xml:space="preserve"> </w:t>
      </w:r>
      <w:r>
        <w:t>FOR</w:t>
      </w:r>
      <w:r>
        <w:rPr>
          <w:spacing w:val="-3"/>
        </w:rPr>
        <w:t xml:space="preserve"> </w:t>
      </w:r>
      <w:r>
        <w:t>SERVICES</w:t>
      </w:r>
      <w:r>
        <w:rPr>
          <w:u w:val="single"/>
        </w:rPr>
        <w:t xml:space="preserve"> </w:t>
      </w:r>
      <w:r>
        <w:rPr>
          <w:u w:val="single"/>
        </w:rPr>
        <w:tab/>
      </w:r>
      <w:r>
        <w:rPr>
          <w:b w:val="0"/>
        </w:rPr>
        <w:t>31</w:t>
      </w:r>
    </w:p>
    <w:p w:rsidR="00B67652" w:rsidRDefault="002C0F03">
      <w:pPr>
        <w:pStyle w:val="ListParagraph"/>
        <w:numPr>
          <w:ilvl w:val="1"/>
          <w:numId w:val="22"/>
        </w:numPr>
        <w:tabs>
          <w:tab w:val="left" w:pos="1020"/>
          <w:tab w:val="left" w:pos="1021"/>
          <w:tab w:val="left" w:pos="8221"/>
        </w:tabs>
        <w:spacing w:before="118"/>
        <w:rPr>
          <w:sz w:val="20"/>
        </w:rPr>
      </w:pPr>
      <w:r>
        <w:rPr>
          <w:sz w:val="20"/>
        </w:rPr>
        <w:t>Basis</w:t>
      </w:r>
      <w:r>
        <w:rPr>
          <w:spacing w:val="-3"/>
          <w:sz w:val="20"/>
        </w:rPr>
        <w:t xml:space="preserve"> </w:t>
      </w:r>
      <w:r>
        <w:rPr>
          <w:sz w:val="20"/>
        </w:rPr>
        <w:t>of</w:t>
      </w:r>
      <w:r>
        <w:rPr>
          <w:spacing w:val="-3"/>
          <w:sz w:val="20"/>
        </w:rPr>
        <w:t xml:space="preserve"> </w:t>
      </w:r>
      <w:r>
        <w:rPr>
          <w:spacing w:val="1"/>
          <w:sz w:val="20"/>
        </w:rPr>
        <w:t>charge</w:t>
      </w:r>
      <w:r>
        <w:rPr>
          <w:spacing w:val="1"/>
          <w:sz w:val="20"/>
          <w:u w:val="single"/>
        </w:rPr>
        <w:t xml:space="preserve"> </w:t>
      </w:r>
      <w:r>
        <w:rPr>
          <w:spacing w:val="1"/>
          <w:sz w:val="20"/>
          <w:u w:val="single"/>
        </w:rPr>
        <w:tab/>
      </w:r>
      <w:r>
        <w:rPr>
          <w:sz w:val="20"/>
        </w:rPr>
        <w:t>31</w:t>
      </w:r>
    </w:p>
    <w:p w:rsidR="00B67652" w:rsidRDefault="002C0F03">
      <w:pPr>
        <w:pStyle w:val="ListParagraph"/>
        <w:numPr>
          <w:ilvl w:val="1"/>
          <w:numId w:val="22"/>
        </w:numPr>
        <w:tabs>
          <w:tab w:val="left" w:pos="1020"/>
          <w:tab w:val="left" w:pos="1021"/>
          <w:tab w:val="left" w:pos="8221"/>
        </w:tabs>
        <w:spacing w:before="121"/>
        <w:rPr>
          <w:sz w:val="20"/>
        </w:rPr>
      </w:pPr>
      <w:r>
        <w:rPr>
          <w:sz w:val="20"/>
        </w:rPr>
        <w:t>Contingent</w:t>
      </w:r>
      <w:r>
        <w:rPr>
          <w:spacing w:val="-2"/>
          <w:sz w:val="20"/>
        </w:rPr>
        <w:t xml:space="preserve"> </w:t>
      </w:r>
      <w:r>
        <w:rPr>
          <w:sz w:val="20"/>
        </w:rPr>
        <w:t>fees</w:t>
      </w:r>
      <w:r>
        <w:rPr>
          <w:sz w:val="20"/>
          <w:u w:val="single"/>
        </w:rPr>
        <w:t xml:space="preserve"> </w:t>
      </w:r>
      <w:r>
        <w:rPr>
          <w:sz w:val="20"/>
          <w:u w:val="single"/>
        </w:rPr>
        <w:tab/>
      </w:r>
      <w:r>
        <w:rPr>
          <w:sz w:val="20"/>
        </w:rPr>
        <w:t>31</w:t>
      </w:r>
    </w:p>
    <w:p w:rsidR="00B67652" w:rsidRDefault="002C0F03">
      <w:pPr>
        <w:pStyle w:val="ListParagraph"/>
        <w:numPr>
          <w:ilvl w:val="1"/>
          <w:numId w:val="22"/>
        </w:numPr>
        <w:tabs>
          <w:tab w:val="left" w:pos="1020"/>
          <w:tab w:val="left" w:pos="1021"/>
          <w:tab w:val="left" w:pos="8221"/>
        </w:tabs>
        <w:spacing w:before="121"/>
        <w:rPr>
          <w:sz w:val="20"/>
        </w:rPr>
      </w:pPr>
      <w:r>
        <w:rPr>
          <w:sz w:val="20"/>
        </w:rPr>
        <w:t>Disclosure</w:t>
      </w:r>
      <w:r>
        <w:rPr>
          <w:spacing w:val="-4"/>
          <w:sz w:val="20"/>
        </w:rPr>
        <w:t xml:space="preserve"> </w:t>
      </w:r>
      <w:r>
        <w:rPr>
          <w:sz w:val="20"/>
        </w:rPr>
        <w:t>of</w:t>
      </w:r>
      <w:r>
        <w:rPr>
          <w:spacing w:val="-2"/>
          <w:sz w:val="20"/>
        </w:rPr>
        <w:t xml:space="preserve"> </w:t>
      </w:r>
      <w:r>
        <w:rPr>
          <w:sz w:val="20"/>
        </w:rPr>
        <w:t>commission</w:t>
      </w:r>
      <w:r>
        <w:rPr>
          <w:sz w:val="20"/>
          <w:u w:val="single"/>
        </w:rPr>
        <w:t xml:space="preserve"> </w:t>
      </w:r>
      <w:r>
        <w:rPr>
          <w:sz w:val="20"/>
          <w:u w:val="single"/>
        </w:rPr>
        <w:tab/>
      </w:r>
      <w:r>
        <w:rPr>
          <w:sz w:val="20"/>
        </w:rPr>
        <w:t>32</w:t>
      </w:r>
    </w:p>
    <w:p w:rsidR="00B67652" w:rsidRDefault="002C0F03">
      <w:pPr>
        <w:pStyle w:val="ListParagraph"/>
        <w:numPr>
          <w:ilvl w:val="1"/>
          <w:numId w:val="22"/>
        </w:numPr>
        <w:tabs>
          <w:tab w:val="left" w:pos="1020"/>
          <w:tab w:val="left" w:pos="1021"/>
          <w:tab w:val="left" w:pos="8221"/>
        </w:tabs>
        <w:spacing w:before="118"/>
        <w:rPr>
          <w:sz w:val="20"/>
        </w:rPr>
      </w:pPr>
      <w:r>
        <w:rPr>
          <w:sz w:val="20"/>
        </w:rPr>
        <w:t>Retainer</w:t>
      </w:r>
      <w:r>
        <w:rPr>
          <w:spacing w:val="-2"/>
          <w:sz w:val="20"/>
        </w:rPr>
        <w:t xml:space="preserve"> </w:t>
      </w:r>
      <w:r>
        <w:rPr>
          <w:sz w:val="20"/>
        </w:rPr>
        <w:t>arrangements</w:t>
      </w:r>
      <w:r>
        <w:rPr>
          <w:sz w:val="20"/>
          <w:u w:val="single"/>
        </w:rPr>
        <w:t xml:space="preserve"> </w:t>
      </w:r>
      <w:r>
        <w:rPr>
          <w:sz w:val="20"/>
          <w:u w:val="single"/>
        </w:rPr>
        <w:tab/>
      </w:r>
      <w:r>
        <w:rPr>
          <w:sz w:val="20"/>
        </w:rPr>
        <w:t>32</w:t>
      </w:r>
    </w:p>
    <w:p w:rsidR="00B67652" w:rsidRDefault="002C0F03">
      <w:pPr>
        <w:pStyle w:val="ListParagraph"/>
        <w:numPr>
          <w:ilvl w:val="1"/>
          <w:numId w:val="22"/>
        </w:numPr>
        <w:tabs>
          <w:tab w:val="left" w:pos="1020"/>
          <w:tab w:val="left" w:pos="1021"/>
          <w:tab w:val="left" w:pos="8221"/>
        </w:tabs>
        <w:spacing w:before="121"/>
        <w:rPr>
          <w:sz w:val="20"/>
        </w:rPr>
      </w:pPr>
      <w:r>
        <w:rPr>
          <w:sz w:val="20"/>
        </w:rPr>
        <w:t>Payments on account and payments</w:t>
      </w:r>
      <w:r>
        <w:rPr>
          <w:spacing w:val="-2"/>
          <w:sz w:val="20"/>
        </w:rPr>
        <w:t xml:space="preserve"> </w:t>
      </w:r>
      <w:r>
        <w:rPr>
          <w:sz w:val="20"/>
        </w:rPr>
        <w:t>in advance</w:t>
      </w:r>
      <w:r>
        <w:rPr>
          <w:sz w:val="20"/>
          <w:u w:val="single"/>
        </w:rPr>
        <w:t xml:space="preserve"> </w:t>
      </w:r>
      <w:r>
        <w:rPr>
          <w:sz w:val="20"/>
          <w:u w:val="single"/>
        </w:rPr>
        <w:tab/>
      </w:r>
      <w:r>
        <w:rPr>
          <w:sz w:val="20"/>
        </w:rPr>
        <w:t>33</w:t>
      </w:r>
    </w:p>
    <w:p w:rsidR="00B67652" w:rsidRDefault="002C0F03">
      <w:pPr>
        <w:pStyle w:val="ListParagraph"/>
        <w:numPr>
          <w:ilvl w:val="1"/>
          <w:numId w:val="22"/>
        </w:numPr>
        <w:tabs>
          <w:tab w:val="left" w:pos="1020"/>
          <w:tab w:val="left" w:pos="1021"/>
          <w:tab w:val="left" w:pos="8221"/>
        </w:tabs>
        <w:rPr>
          <w:sz w:val="20"/>
        </w:rPr>
      </w:pPr>
      <w:r>
        <w:rPr>
          <w:sz w:val="20"/>
        </w:rPr>
        <w:t>Clients who are slow</w:t>
      </w:r>
      <w:r>
        <w:rPr>
          <w:spacing w:val="-3"/>
          <w:sz w:val="20"/>
        </w:rPr>
        <w:t xml:space="preserve"> </w:t>
      </w:r>
      <w:r>
        <w:rPr>
          <w:sz w:val="20"/>
        </w:rPr>
        <w:t>to</w:t>
      </w:r>
      <w:r>
        <w:rPr>
          <w:spacing w:val="-2"/>
          <w:sz w:val="20"/>
        </w:rPr>
        <w:t xml:space="preserve"> </w:t>
      </w:r>
      <w:r>
        <w:rPr>
          <w:sz w:val="20"/>
        </w:rPr>
        <w:t>pay</w:t>
      </w:r>
      <w:r>
        <w:rPr>
          <w:sz w:val="20"/>
          <w:u w:val="single"/>
        </w:rPr>
        <w:t xml:space="preserve"> </w:t>
      </w:r>
      <w:r>
        <w:rPr>
          <w:sz w:val="20"/>
          <w:u w:val="single"/>
        </w:rPr>
        <w:tab/>
      </w:r>
      <w:r>
        <w:rPr>
          <w:sz w:val="20"/>
        </w:rPr>
        <w:t>33</w:t>
      </w:r>
    </w:p>
    <w:p w:rsidR="00B67652" w:rsidRDefault="002C0F03">
      <w:pPr>
        <w:pStyle w:val="ListParagraph"/>
        <w:numPr>
          <w:ilvl w:val="1"/>
          <w:numId w:val="22"/>
        </w:numPr>
        <w:tabs>
          <w:tab w:val="left" w:pos="1020"/>
          <w:tab w:val="left" w:pos="1021"/>
          <w:tab w:val="left" w:pos="8221"/>
        </w:tabs>
        <w:spacing w:before="121"/>
        <w:rPr>
          <w:sz w:val="20"/>
        </w:rPr>
      </w:pPr>
      <w:r>
        <w:rPr>
          <w:sz w:val="20"/>
        </w:rPr>
        <w:t>Fee</w:t>
      </w:r>
      <w:r>
        <w:rPr>
          <w:spacing w:val="-3"/>
          <w:sz w:val="20"/>
        </w:rPr>
        <w:t xml:space="preserve"> </w:t>
      </w:r>
      <w:r>
        <w:rPr>
          <w:sz w:val="20"/>
        </w:rPr>
        <w:t>disputes</w:t>
      </w:r>
      <w:r>
        <w:rPr>
          <w:sz w:val="20"/>
          <w:u w:val="single"/>
        </w:rPr>
        <w:t xml:space="preserve"> </w:t>
      </w:r>
      <w:r>
        <w:rPr>
          <w:sz w:val="20"/>
          <w:u w:val="single"/>
        </w:rPr>
        <w:tab/>
      </w:r>
      <w:r>
        <w:rPr>
          <w:sz w:val="20"/>
        </w:rPr>
        <w:t>33</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COMPLAINTS</w:t>
      </w:r>
      <w:r>
        <w:rPr>
          <w:u w:val="single"/>
        </w:rPr>
        <w:t xml:space="preserve"> </w:t>
      </w:r>
      <w:r>
        <w:rPr>
          <w:u w:val="single"/>
        </w:rPr>
        <w:tab/>
      </w:r>
      <w:r>
        <w:rPr>
          <w:b w:val="0"/>
        </w:rPr>
        <w:t>35</w:t>
      </w:r>
    </w:p>
    <w:p w:rsidR="00B67652" w:rsidRDefault="002C0F03">
      <w:pPr>
        <w:pStyle w:val="ListParagraph"/>
        <w:numPr>
          <w:ilvl w:val="1"/>
          <w:numId w:val="22"/>
        </w:numPr>
        <w:tabs>
          <w:tab w:val="left" w:pos="1020"/>
          <w:tab w:val="left" w:pos="1021"/>
          <w:tab w:val="left" w:pos="8221"/>
        </w:tabs>
        <w:spacing w:before="121"/>
        <w:rPr>
          <w:sz w:val="20"/>
        </w:rPr>
      </w:pPr>
      <w:r>
        <w:rPr>
          <w:sz w:val="20"/>
        </w:rPr>
        <w:t>Complaints</w:t>
      </w:r>
      <w:r>
        <w:rPr>
          <w:spacing w:val="-3"/>
          <w:sz w:val="20"/>
        </w:rPr>
        <w:t xml:space="preserve"> </w:t>
      </w:r>
      <w:r>
        <w:rPr>
          <w:sz w:val="20"/>
        </w:rPr>
        <w:t>to</w:t>
      </w:r>
      <w:r>
        <w:rPr>
          <w:spacing w:val="-2"/>
          <w:sz w:val="20"/>
        </w:rPr>
        <w:t xml:space="preserve"> </w:t>
      </w:r>
      <w:r>
        <w:rPr>
          <w:sz w:val="20"/>
        </w:rPr>
        <w:t>members</w:t>
      </w:r>
      <w:r>
        <w:rPr>
          <w:sz w:val="20"/>
          <w:u w:val="single"/>
        </w:rPr>
        <w:t xml:space="preserve"> </w:t>
      </w:r>
      <w:r>
        <w:rPr>
          <w:sz w:val="20"/>
          <w:u w:val="single"/>
        </w:rPr>
        <w:tab/>
      </w:r>
      <w:r>
        <w:rPr>
          <w:sz w:val="20"/>
        </w:rPr>
        <w:t>35</w:t>
      </w:r>
    </w:p>
    <w:p w:rsidR="00B67652" w:rsidRDefault="002C0F03">
      <w:pPr>
        <w:pStyle w:val="ListParagraph"/>
        <w:numPr>
          <w:ilvl w:val="1"/>
          <w:numId w:val="22"/>
        </w:numPr>
        <w:tabs>
          <w:tab w:val="left" w:pos="1020"/>
          <w:tab w:val="left" w:pos="1021"/>
          <w:tab w:val="left" w:pos="8221"/>
        </w:tabs>
        <w:spacing w:before="121"/>
        <w:rPr>
          <w:sz w:val="20"/>
        </w:rPr>
      </w:pPr>
      <w:r>
        <w:rPr>
          <w:sz w:val="20"/>
        </w:rPr>
        <w:t>Complaints to the Taxation</w:t>
      </w:r>
      <w:r>
        <w:rPr>
          <w:spacing w:val="-8"/>
          <w:sz w:val="20"/>
        </w:rPr>
        <w:t xml:space="preserve"> </w:t>
      </w:r>
      <w:r>
        <w:rPr>
          <w:sz w:val="20"/>
        </w:rPr>
        <w:t>Disciplinary</w:t>
      </w:r>
      <w:r>
        <w:rPr>
          <w:spacing w:val="-3"/>
          <w:sz w:val="20"/>
        </w:rPr>
        <w:t xml:space="preserve"> </w:t>
      </w:r>
      <w:r>
        <w:rPr>
          <w:sz w:val="20"/>
        </w:rPr>
        <w:t>Board</w:t>
      </w:r>
      <w:r>
        <w:rPr>
          <w:sz w:val="20"/>
          <w:u w:val="single"/>
        </w:rPr>
        <w:t xml:space="preserve"> </w:t>
      </w:r>
      <w:r>
        <w:rPr>
          <w:sz w:val="20"/>
          <w:u w:val="single"/>
        </w:rPr>
        <w:tab/>
      </w:r>
      <w:r>
        <w:rPr>
          <w:sz w:val="20"/>
        </w:rPr>
        <w:t>36</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CEASING</w:t>
      </w:r>
      <w:r>
        <w:rPr>
          <w:spacing w:val="-3"/>
        </w:rPr>
        <w:t xml:space="preserve"> </w:t>
      </w:r>
      <w:r>
        <w:t>TO</w:t>
      </w:r>
      <w:r>
        <w:rPr>
          <w:spacing w:val="-1"/>
        </w:rPr>
        <w:t xml:space="preserve"> </w:t>
      </w:r>
      <w:r>
        <w:t>ACT</w:t>
      </w:r>
      <w:r>
        <w:rPr>
          <w:u w:val="single"/>
        </w:rPr>
        <w:t xml:space="preserve"> </w:t>
      </w:r>
      <w:r>
        <w:rPr>
          <w:u w:val="single"/>
        </w:rPr>
        <w:tab/>
      </w:r>
      <w:r>
        <w:rPr>
          <w:b w:val="0"/>
        </w:rPr>
        <w:t>37</w:t>
      </w:r>
    </w:p>
    <w:p w:rsidR="00B67652" w:rsidRDefault="002C0F03">
      <w:pPr>
        <w:pStyle w:val="ListParagraph"/>
        <w:numPr>
          <w:ilvl w:val="1"/>
          <w:numId w:val="22"/>
        </w:numPr>
        <w:tabs>
          <w:tab w:val="left" w:pos="1020"/>
          <w:tab w:val="left" w:pos="1021"/>
          <w:tab w:val="left" w:pos="8221"/>
        </w:tabs>
        <w:rPr>
          <w:sz w:val="20"/>
        </w:rPr>
      </w:pPr>
      <w:r>
        <w:rPr>
          <w:sz w:val="20"/>
        </w:rPr>
        <w:t>Ceasing</w:t>
      </w:r>
      <w:r>
        <w:rPr>
          <w:spacing w:val="-3"/>
          <w:sz w:val="20"/>
        </w:rPr>
        <w:t xml:space="preserve"> </w:t>
      </w:r>
      <w:r>
        <w:rPr>
          <w:sz w:val="20"/>
        </w:rPr>
        <w:t>to</w:t>
      </w:r>
      <w:r>
        <w:rPr>
          <w:spacing w:val="-2"/>
          <w:sz w:val="20"/>
        </w:rPr>
        <w:t xml:space="preserve"> </w:t>
      </w:r>
      <w:r>
        <w:rPr>
          <w:sz w:val="20"/>
        </w:rPr>
        <w:t>act</w:t>
      </w:r>
      <w:r>
        <w:rPr>
          <w:sz w:val="20"/>
          <w:u w:val="single"/>
        </w:rPr>
        <w:t xml:space="preserve"> </w:t>
      </w:r>
      <w:r>
        <w:rPr>
          <w:sz w:val="20"/>
          <w:u w:val="single"/>
        </w:rPr>
        <w:tab/>
      </w:r>
      <w:r>
        <w:rPr>
          <w:sz w:val="20"/>
        </w:rPr>
        <w:t>37</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TRAINING</w:t>
      </w:r>
      <w:r>
        <w:rPr>
          <w:spacing w:val="-1"/>
        </w:rPr>
        <w:t xml:space="preserve"> </w:t>
      </w:r>
      <w:r>
        <w:t>AND</w:t>
      </w:r>
      <w:r>
        <w:rPr>
          <w:spacing w:val="-2"/>
        </w:rPr>
        <w:t xml:space="preserve"> </w:t>
      </w:r>
      <w:r>
        <w:t>CPD</w:t>
      </w:r>
      <w:r>
        <w:rPr>
          <w:u w:val="single"/>
        </w:rPr>
        <w:t xml:space="preserve"> </w:t>
      </w:r>
      <w:r>
        <w:rPr>
          <w:u w:val="single"/>
        </w:rPr>
        <w:tab/>
      </w:r>
      <w:r>
        <w:rPr>
          <w:b w:val="0"/>
        </w:rPr>
        <w:t>39</w:t>
      </w:r>
    </w:p>
    <w:p w:rsidR="00B67652" w:rsidRDefault="002C0F03">
      <w:pPr>
        <w:pStyle w:val="ListParagraph"/>
        <w:numPr>
          <w:ilvl w:val="1"/>
          <w:numId w:val="22"/>
        </w:numPr>
        <w:tabs>
          <w:tab w:val="left" w:pos="1020"/>
          <w:tab w:val="left" w:pos="1021"/>
          <w:tab w:val="left" w:pos="8221"/>
        </w:tabs>
        <w:spacing w:before="121"/>
        <w:rPr>
          <w:sz w:val="20"/>
        </w:rPr>
      </w:pPr>
      <w:r>
        <w:rPr>
          <w:sz w:val="20"/>
        </w:rPr>
        <w:t>Training</w:t>
      </w:r>
      <w:r>
        <w:rPr>
          <w:spacing w:val="-3"/>
          <w:sz w:val="20"/>
        </w:rPr>
        <w:t xml:space="preserve"> </w:t>
      </w:r>
      <w:r>
        <w:rPr>
          <w:sz w:val="20"/>
        </w:rPr>
        <w:t>contracts</w:t>
      </w:r>
      <w:r>
        <w:rPr>
          <w:sz w:val="20"/>
          <w:u w:val="single"/>
        </w:rPr>
        <w:t xml:space="preserve"> </w:t>
      </w:r>
      <w:r>
        <w:rPr>
          <w:sz w:val="20"/>
          <w:u w:val="single"/>
        </w:rPr>
        <w:tab/>
      </w:r>
      <w:r>
        <w:rPr>
          <w:sz w:val="20"/>
        </w:rPr>
        <w:t>39</w:t>
      </w:r>
    </w:p>
    <w:p w:rsidR="00B67652" w:rsidRDefault="002C0F03">
      <w:pPr>
        <w:pStyle w:val="ListParagraph"/>
        <w:numPr>
          <w:ilvl w:val="1"/>
          <w:numId w:val="22"/>
        </w:numPr>
        <w:tabs>
          <w:tab w:val="left" w:pos="1020"/>
          <w:tab w:val="left" w:pos="1021"/>
          <w:tab w:val="left" w:pos="8221"/>
        </w:tabs>
        <w:spacing w:before="121"/>
        <w:rPr>
          <w:sz w:val="20"/>
        </w:rPr>
      </w:pPr>
      <w:r>
        <w:rPr>
          <w:sz w:val="20"/>
        </w:rPr>
        <w:t>Continuing Professional</w:t>
      </w:r>
      <w:r>
        <w:rPr>
          <w:spacing w:val="-7"/>
          <w:sz w:val="20"/>
        </w:rPr>
        <w:t xml:space="preserve"> </w:t>
      </w:r>
      <w:r>
        <w:rPr>
          <w:sz w:val="20"/>
        </w:rPr>
        <w:t>Development</w:t>
      </w:r>
      <w:r>
        <w:rPr>
          <w:spacing w:val="-4"/>
          <w:sz w:val="20"/>
        </w:rPr>
        <w:t xml:space="preserve"> </w:t>
      </w:r>
      <w:r>
        <w:rPr>
          <w:sz w:val="20"/>
        </w:rPr>
        <w:t>(CPD)</w:t>
      </w:r>
      <w:r>
        <w:rPr>
          <w:sz w:val="20"/>
          <w:u w:val="single"/>
        </w:rPr>
        <w:t xml:space="preserve"> </w:t>
      </w:r>
      <w:r>
        <w:rPr>
          <w:sz w:val="20"/>
          <w:u w:val="single"/>
        </w:rPr>
        <w:tab/>
      </w:r>
      <w:r>
        <w:rPr>
          <w:sz w:val="20"/>
        </w:rPr>
        <w:t>39</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MEMBERS</w:t>
      </w:r>
      <w:r>
        <w:rPr>
          <w:spacing w:val="-4"/>
        </w:rPr>
        <w:t xml:space="preserve"> </w:t>
      </w:r>
      <w:r>
        <w:t>IN</w:t>
      </w:r>
      <w:r>
        <w:rPr>
          <w:spacing w:val="-3"/>
        </w:rPr>
        <w:t xml:space="preserve"> </w:t>
      </w:r>
      <w:r>
        <w:t>EMPLOYMENT</w:t>
      </w:r>
      <w:r>
        <w:rPr>
          <w:u w:val="single"/>
        </w:rPr>
        <w:t xml:space="preserve"> </w:t>
      </w:r>
      <w:r>
        <w:rPr>
          <w:u w:val="single"/>
        </w:rPr>
        <w:tab/>
      </w:r>
      <w:r>
        <w:rPr>
          <w:b w:val="0"/>
        </w:rPr>
        <w:t>40</w:t>
      </w:r>
    </w:p>
    <w:p w:rsidR="00B67652" w:rsidRDefault="002C0F03">
      <w:pPr>
        <w:pStyle w:val="ListParagraph"/>
        <w:numPr>
          <w:ilvl w:val="1"/>
          <w:numId w:val="22"/>
        </w:numPr>
        <w:tabs>
          <w:tab w:val="left" w:pos="1020"/>
          <w:tab w:val="left" w:pos="1021"/>
          <w:tab w:val="left" w:pos="8221"/>
        </w:tabs>
        <w:spacing w:before="121"/>
        <w:rPr>
          <w:sz w:val="20"/>
        </w:rPr>
      </w:pPr>
      <w:r>
        <w:rPr>
          <w:sz w:val="20"/>
        </w:rPr>
        <w:t>Employees</w:t>
      </w:r>
      <w:r>
        <w:rPr>
          <w:sz w:val="20"/>
          <w:u w:val="single"/>
        </w:rPr>
        <w:t xml:space="preserve"> </w:t>
      </w:r>
      <w:r>
        <w:rPr>
          <w:sz w:val="20"/>
          <w:u w:val="single"/>
        </w:rPr>
        <w:tab/>
      </w:r>
      <w:r>
        <w:rPr>
          <w:sz w:val="20"/>
        </w:rPr>
        <w:t>40</w:t>
      </w:r>
    </w:p>
    <w:p w:rsidR="00B67652" w:rsidRDefault="002C0F03">
      <w:pPr>
        <w:pStyle w:val="ListParagraph"/>
        <w:numPr>
          <w:ilvl w:val="1"/>
          <w:numId w:val="22"/>
        </w:numPr>
        <w:tabs>
          <w:tab w:val="left" w:pos="1020"/>
          <w:tab w:val="left" w:pos="1021"/>
          <w:tab w:val="left" w:pos="8221"/>
        </w:tabs>
        <w:spacing w:before="118"/>
        <w:rPr>
          <w:sz w:val="20"/>
        </w:rPr>
      </w:pPr>
      <w:r>
        <w:rPr>
          <w:sz w:val="20"/>
        </w:rPr>
        <w:t>Employees acquiring knowledge of default or an</w:t>
      </w:r>
      <w:r>
        <w:rPr>
          <w:spacing w:val="-14"/>
          <w:sz w:val="20"/>
        </w:rPr>
        <w:t xml:space="preserve"> </w:t>
      </w:r>
      <w:r>
        <w:rPr>
          <w:sz w:val="20"/>
        </w:rPr>
        <w:t>unlawful</w:t>
      </w:r>
      <w:r>
        <w:rPr>
          <w:spacing w:val="-2"/>
          <w:sz w:val="20"/>
        </w:rPr>
        <w:t xml:space="preserve"> </w:t>
      </w:r>
      <w:r>
        <w:rPr>
          <w:spacing w:val="2"/>
          <w:sz w:val="20"/>
        </w:rPr>
        <w:t>act</w:t>
      </w:r>
      <w:r>
        <w:rPr>
          <w:spacing w:val="2"/>
          <w:sz w:val="20"/>
          <w:u w:val="single"/>
        </w:rPr>
        <w:t xml:space="preserve"> </w:t>
      </w:r>
      <w:r>
        <w:rPr>
          <w:spacing w:val="2"/>
          <w:sz w:val="20"/>
          <w:u w:val="single"/>
        </w:rPr>
        <w:tab/>
      </w:r>
      <w:r>
        <w:rPr>
          <w:sz w:val="20"/>
        </w:rPr>
        <w:t>40</w:t>
      </w:r>
    </w:p>
    <w:p w:rsidR="00B67652" w:rsidRDefault="002C0F03">
      <w:pPr>
        <w:pStyle w:val="ListParagraph"/>
        <w:numPr>
          <w:ilvl w:val="1"/>
          <w:numId w:val="22"/>
        </w:numPr>
        <w:tabs>
          <w:tab w:val="left" w:pos="1020"/>
          <w:tab w:val="left" w:pos="1021"/>
          <w:tab w:val="left" w:pos="8221"/>
        </w:tabs>
        <w:spacing w:before="121"/>
        <w:rPr>
          <w:sz w:val="20"/>
        </w:rPr>
      </w:pPr>
      <w:r>
        <w:rPr>
          <w:sz w:val="20"/>
        </w:rPr>
        <w:t>Insurance</w:t>
      </w:r>
      <w:r>
        <w:rPr>
          <w:spacing w:val="-4"/>
          <w:sz w:val="20"/>
        </w:rPr>
        <w:t xml:space="preserve"> </w:t>
      </w:r>
      <w:r>
        <w:rPr>
          <w:sz w:val="20"/>
        </w:rPr>
        <w:t>arrangements</w:t>
      </w:r>
      <w:r>
        <w:rPr>
          <w:sz w:val="20"/>
          <w:u w:val="single"/>
        </w:rPr>
        <w:t xml:space="preserve"> </w:t>
      </w:r>
      <w:r>
        <w:rPr>
          <w:sz w:val="20"/>
          <w:u w:val="single"/>
        </w:rPr>
        <w:tab/>
      </w:r>
      <w:r>
        <w:rPr>
          <w:sz w:val="20"/>
        </w:rPr>
        <w:t>40</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0"/>
        <w:rPr>
          <w:b w:val="0"/>
        </w:rPr>
      </w:pPr>
      <w:r>
        <w:t>DOCUMENTS</w:t>
      </w:r>
      <w:r>
        <w:rPr>
          <w:spacing w:val="-3"/>
        </w:rPr>
        <w:t xml:space="preserve"> </w:t>
      </w:r>
      <w:r>
        <w:t>AND</w:t>
      </w:r>
      <w:r>
        <w:rPr>
          <w:spacing w:val="-5"/>
        </w:rPr>
        <w:t xml:space="preserve"> </w:t>
      </w:r>
      <w:r>
        <w:t>RECORDS</w:t>
      </w:r>
      <w:r>
        <w:rPr>
          <w:u w:val="single"/>
        </w:rPr>
        <w:t xml:space="preserve"> </w:t>
      </w:r>
      <w:r>
        <w:rPr>
          <w:u w:val="single"/>
        </w:rPr>
        <w:tab/>
      </w:r>
      <w:r>
        <w:rPr>
          <w:b w:val="0"/>
        </w:rPr>
        <w:t>42</w:t>
      </w:r>
    </w:p>
    <w:p w:rsidR="00B67652" w:rsidRDefault="002C0F03">
      <w:pPr>
        <w:pStyle w:val="ListParagraph"/>
        <w:numPr>
          <w:ilvl w:val="1"/>
          <w:numId w:val="22"/>
        </w:numPr>
        <w:tabs>
          <w:tab w:val="left" w:pos="1020"/>
          <w:tab w:val="left" w:pos="1021"/>
          <w:tab w:val="left" w:pos="8221"/>
        </w:tabs>
        <w:spacing w:before="118"/>
        <w:rPr>
          <w:sz w:val="20"/>
        </w:rPr>
      </w:pPr>
      <w:r>
        <w:rPr>
          <w:sz w:val="20"/>
        </w:rPr>
        <w:t>Introduction</w:t>
      </w:r>
      <w:r>
        <w:rPr>
          <w:sz w:val="20"/>
          <w:u w:val="single"/>
        </w:rPr>
        <w:t xml:space="preserve"> </w:t>
      </w:r>
      <w:r>
        <w:rPr>
          <w:sz w:val="20"/>
          <w:u w:val="single"/>
        </w:rPr>
        <w:tab/>
      </w:r>
      <w:r>
        <w:rPr>
          <w:sz w:val="20"/>
        </w:rPr>
        <w:t>42</w:t>
      </w:r>
    </w:p>
    <w:p w:rsidR="00B67652" w:rsidRDefault="002C0F03">
      <w:pPr>
        <w:pStyle w:val="ListParagraph"/>
        <w:numPr>
          <w:ilvl w:val="1"/>
          <w:numId w:val="22"/>
        </w:numPr>
        <w:tabs>
          <w:tab w:val="left" w:pos="1020"/>
          <w:tab w:val="left" w:pos="1021"/>
          <w:tab w:val="left" w:pos="8221"/>
        </w:tabs>
        <w:spacing w:before="122"/>
        <w:rPr>
          <w:sz w:val="20"/>
        </w:rPr>
      </w:pPr>
      <w:r>
        <w:rPr>
          <w:sz w:val="20"/>
        </w:rPr>
        <w:t>Ownership</w:t>
      </w:r>
      <w:r>
        <w:rPr>
          <w:sz w:val="20"/>
          <w:u w:val="single"/>
        </w:rPr>
        <w:t xml:space="preserve"> </w:t>
      </w:r>
      <w:r>
        <w:rPr>
          <w:sz w:val="20"/>
          <w:u w:val="single"/>
        </w:rPr>
        <w:tab/>
      </w:r>
      <w:r>
        <w:rPr>
          <w:sz w:val="20"/>
        </w:rPr>
        <w:t>42</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1"/>
          <w:numId w:val="22"/>
        </w:numPr>
        <w:tabs>
          <w:tab w:val="left" w:pos="1020"/>
          <w:tab w:val="left" w:pos="1021"/>
          <w:tab w:val="left" w:pos="8221"/>
        </w:tabs>
        <w:spacing w:before="60"/>
        <w:rPr>
          <w:sz w:val="20"/>
        </w:rPr>
      </w:pPr>
      <w:r>
        <w:rPr>
          <w:sz w:val="20"/>
        </w:rPr>
        <w:t>Retention of records and time limits for</w:t>
      </w:r>
      <w:r>
        <w:rPr>
          <w:spacing w:val="-10"/>
          <w:sz w:val="20"/>
        </w:rPr>
        <w:t xml:space="preserve"> </w:t>
      </w:r>
      <w:r>
        <w:rPr>
          <w:sz w:val="20"/>
        </w:rPr>
        <w:t>court</w:t>
      </w:r>
      <w:r>
        <w:rPr>
          <w:spacing w:val="-2"/>
          <w:sz w:val="20"/>
        </w:rPr>
        <w:t xml:space="preserve"> </w:t>
      </w:r>
      <w:r>
        <w:rPr>
          <w:sz w:val="20"/>
        </w:rPr>
        <w:t>action</w:t>
      </w:r>
      <w:r>
        <w:rPr>
          <w:sz w:val="20"/>
          <w:u w:val="single"/>
        </w:rPr>
        <w:t xml:space="preserve"> </w:t>
      </w:r>
      <w:r>
        <w:rPr>
          <w:sz w:val="20"/>
          <w:u w:val="single"/>
        </w:rPr>
        <w:tab/>
      </w:r>
      <w:r>
        <w:rPr>
          <w:sz w:val="20"/>
        </w:rPr>
        <w:t>43</w:t>
      </w:r>
    </w:p>
    <w:p w:rsidR="00B67652" w:rsidRDefault="002C0F03">
      <w:pPr>
        <w:pStyle w:val="ListParagraph"/>
        <w:numPr>
          <w:ilvl w:val="1"/>
          <w:numId w:val="22"/>
        </w:numPr>
        <w:tabs>
          <w:tab w:val="left" w:pos="1020"/>
          <w:tab w:val="left" w:pos="1021"/>
          <w:tab w:val="left" w:pos="8221"/>
        </w:tabs>
        <w:rPr>
          <w:sz w:val="20"/>
        </w:rPr>
      </w:pPr>
      <w:r>
        <w:rPr>
          <w:sz w:val="20"/>
        </w:rPr>
        <w:t>Requests from other</w:t>
      </w:r>
      <w:r>
        <w:rPr>
          <w:spacing w:val="-5"/>
          <w:sz w:val="20"/>
        </w:rPr>
        <w:t xml:space="preserve"> </w:t>
      </w:r>
      <w:r>
        <w:rPr>
          <w:sz w:val="20"/>
        </w:rPr>
        <w:t>third</w:t>
      </w:r>
      <w:r>
        <w:rPr>
          <w:spacing w:val="-1"/>
          <w:sz w:val="20"/>
        </w:rPr>
        <w:t xml:space="preserve"> </w:t>
      </w:r>
      <w:r>
        <w:rPr>
          <w:sz w:val="20"/>
        </w:rPr>
        <w:t>parties</w:t>
      </w:r>
      <w:r>
        <w:rPr>
          <w:sz w:val="20"/>
          <w:u w:val="single"/>
        </w:rPr>
        <w:t xml:space="preserve"> </w:t>
      </w:r>
      <w:r>
        <w:rPr>
          <w:sz w:val="20"/>
          <w:u w:val="single"/>
        </w:rPr>
        <w:tab/>
      </w:r>
      <w:r>
        <w:rPr>
          <w:sz w:val="20"/>
        </w:rPr>
        <w:t>43</w:t>
      </w:r>
    </w:p>
    <w:p w:rsidR="00B67652" w:rsidRDefault="002C0F03">
      <w:pPr>
        <w:pStyle w:val="ListParagraph"/>
        <w:numPr>
          <w:ilvl w:val="1"/>
          <w:numId w:val="22"/>
        </w:numPr>
        <w:tabs>
          <w:tab w:val="left" w:pos="1020"/>
          <w:tab w:val="left" w:pos="1021"/>
          <w:tab w:val="left" w:pos="8221"/>
        </w:tabs>
        <w:spacing w:before="119"/>
        <w:rPr>
          <w:sz w:val="20"/>
        </w:rPr>
      </w:pPr>
      <w:r>
        <w:rPr>
          <w:sz w:val="20"/>
        </w:rPr>
        <w:t>Lien</w:t>
      </w:r>
      <w:r>
        <w:rPr>
          <w:sz w:val="20"/>
          <w:u w:val="single"/>
        </w:rPr>
        <w:t xml:space="preserve"> </w:t>
      </w:r>
      <w:r>
        <w:rPr>
          <w:sz w:val="20"/>
          <w:u w:val="single"/>
        </w:rPr>
        <w:tab/>
      </w:r>
      <w:r>
        <w:rPr>
          <w:sz w:val="20"/>
        </w:rPr>
        <w:t>44</w:t>
      </w:r>
    </w:p>
    <w:p w:rsidR="00B67652" w:rsidRDefault="002C0F03">
      <w:pPr>
        <w:pStyle w:val="ListParagraph"/>
        <w:numPr>
          <w:ilvl w:val="1"/>
          <w:numId w:val="22"/>
        </w:numPr>
        <w:tabs>
          <w:tab w:val="left" w:pos="1020"/>
          <w:tab w:val="left" w:pos="1021"/>
          <w:tab w:val="left" w:pos="8221"/>
        </w:tabs>
        <w:rPr>
          <w:sz w:val="20"/>
        </w:rPr>
      </w:pPr>
      <w:r>
        <w:rPr>
          <w:sz w:val="20"/>
        </w:rPr>
        <w:t>Drafting</w:t>
      </w:r>
      <w:r>
        <w:rPr>
          <w:spacing w:val="-4"/>
          <w:sz w:val="20"/>
        </w:rPr>
        <w:t xml:space="preserve"> </w:t>
      </w:r>
      <w:r>
        <w:rPr>
          <w:sz w:val="20"/>
        </w:rPr>
        <w:t>legal</w:t>
      </w:r>
      <w:r>
        <w:rPr>
          <w:spacing w:val="-3"/>
          <w:sz w:val="20"/>
        </w:rPr>
        <w:t xml:space="preserve"> </w:t>
      </w:r>
      <w:r>
        <w:rPr>
          <w:sz w:val="20"/>
        </w:rPr>
        <w:t>documents</w:t>
      </w:r>
      <w:r>
        <w:rPr>
          <w:sz w:val="20"/>
          <w:u w:val="single"/>
        </w:rPr>
        <w:t xml:space="preserve"> </w:t>
      </w:r>
      <w:r>
        <w:rPr>
          <w:sz w:val="20"/>
          <w:u w:val="single"/>
        </w:rPr>
        <w:tab/>
      </w:r>
      <w:r>
        <w:rPr>
          <w:sz w:val="20"/>
        </w:rPr>
        <w:t>45</w:t>
      </w:r>
    </w:p>
    <w:p w:rsidR="00B67652" w:rsidRDefault="002C0F03">
      <w:pPr>
        <w:pStyle w:val="ListParagraph"/>
        <w:numPr>
          <w:ilvl w:val="1"/>
          <w:numId w:val="22"/>
        </w:numPr>
        <w:tabs>
          <w:tab w:val="left" w:pos="1020"/>
          <w:tab w:val="left" w:pos="1021"/>
          <w:tab w:val="left" w:pos="8221"/>
        </w:tabs>
        <w:spacing w:before="121"/>
        <w:rPr>
          <w:sz w:val="20"/>
        </w:rPr>
      </w:pPr>
      <w:r>
        <w:rPr>
          <w:sz w:val="20"/>
        </w:rPr>
        <w:t>Data</w:t>
      </w:r>
      <w:r>
        <w:rPr>
          <w:spacing w:val="-1"/>
          <w:sz w:val="20"/>
        </w:rPr>
        <w:t xml:space="preserve"> </w:t>
      </w:r>
      <w:r>
        <w:rPr>
          <w:sz w:val="20"/>
        </w:rPr>
        <w:t>Protection</w:t>
      </w:r>
      <w:r>
        <w:rPr>
          <w:sz w:val="20"/>
          <w:u w:val="single"/>
        </w:rPr>
        <w:t xml:space="preserve"> </w:t>
      </w:r>
      <w:r>
        <w:rPr>
          <w:sz w:val="20"/>
          <w:u w:val="single"/>
        </w:rPr>
        <w:tab/>
      </w:r>
      <w:r>
        <w:rPr>
          <w:sz w:val="20"/>
        </w:rPr>
        <w:t>45</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numPr>
          <w:ilvl w:val="0"/>
          <w:numId w:val="22"/>
        </w:numPr>
        <w:tabs>
          <w:tab w:val="left" w:pos="1020"/>
          <w:tab w:val="left" w:pos="1021"/>
          <w:tab w:val="left" w:pos="8221"/>
        </w:tabs>
        <w:spacing w:before="0"/>
        <w:rPr>
          <w:b w:val="0"/>
        </w:rPr>
      </w:pPr>
      <w:r>
        <w:t>ADVERTISING, PUBLICITY</w:t>
      </w:r>
      <w:r>
        <w:rPr>
          <w:spacing w:val="-3"/>
        </w:rPr>
        <w:t xml:space="preserve"> </w:t>
      </w:r>
      <w:r>
        <w:t>AND</w:t>
      </w:r>
      <w:r>
        <w:rPr>
          <w:spacing w:val="-2"/>
        </w:rPr>
        <w:t xml:space="preserve"> </w:t>
      </w:r>
      <w:r>
        <w:t>PROMOTION</w:t>
      </w:r>
      <w:r>
        <w:rPr>
          <w:u w:val="single"/>
        </w:rPr>
        <w:t xml:space="preserve"> </w:t>
      </w:r>
      <w:r>
        <w:rPr>
          <w:u w:val="single"/>
        </w:rPr>
        <w:tab/>
      </w:r>
      <w:r>
        <w:rPr>
          <w:b w:val="0"/>
        </w:rPr>
        <w:t>46</w:t>
      </w:r>
    </w:p>
    <w:p w:rsidR="00B67652" w:rsidRDefault="002C0F03">
      <w:pPr>
        <w:pStyle w:val="ListParagraph"/>
        <w:numPr>
          <w:ilvl w:val="1"/>
          <w:numId w:val="22"/>
        </w:numPr>
        <w:tabs>
          <w:tab w:val="left" w:pos="1020"/>
          <w:tab w:val="left" w:pos="1021"/>
          <w:tab w:val="left" w:pos="8221"/>
        </w:tabs>
        <w:spacing w:before="121"/>
        <w:rPr>
          <w:sz w:val="20"/>
        </w:rPr>
      </w:pPr>
      <w:r>
        <w:rPr>
          <w:sz w:val="20"/>
        </w:rPr>
        <w:t>General</w:t>
      </w:r>
      <w:r>
        <w:rPr>
          <w:spacing w:val="-2"/>
          <w:sz w:val="20"/>
        </w:rPr>
        <w:t xml:space="preserve"> </w:t>
      </w:r>
      <w:r>
        <w:rPr>
          <w:sz w:val="20"/>
        </w:rPr>
        <w:t>principles</w:t>
      </w:r>
      <w:r>
        <w:rPr>
          <w:sz w:val="20"/>
          <w:u w:val="single"/>
        </w:rPr>
        <w:t xml:space="preserve"> </w:t>
      </w:r>
      <w:r>
        <w:rPr>
          <w:sz w:val="20"/>
          <w:u w:val="single"/>
        </w:rPr>
        <w:tab/>
      </w:r>
      <w:r>
        <w:rPr>
          <w:sz w:val="20"/>
        </w:rPr>
        <w:t>46</w:t>
      </w:r>
    </w:p>
    <w:p w:rsidR="00B67652" w:rsidRDefault="002C0F03">
      <w:pPr>
        <w:pStyle w:val="ListParagraph"/>
        <w:numPr>
          <w:ilvl w:val="1"/>
          <w:numId w:val="22"/>
        </w:numPr>
        <w:tabs>
          <w:tab w:val="left" w:pos="1020"/>
          <w:tab w:val="left" w:pos="1021"/>
          <w:tab w:val="left" w:pos="8221"/>
        </w:tabs>
        <w:spacing w:before="121"/>
        <w:rPr>
          <w:sz w:val="20"/>
        </w:rPr>
      </w:pPr>
      <w:r>
        <w:rPr>
          <w:sz w:val="20"/>
        </w:rPr>
        <w:t>Badges</w:t>
      </w:r>
      <w:r>
        <w:rPr>
          <w:spacing w:val="-3"/>
          <w:sz w:val="20"/>
        </w:rPr>
        <w:t xml:space="preserve"> </w:t>
      </w:r>
      <w:r>
        <w:rPr>
          <w:sz w:val="20"/>
        </w:rPr>
        <w:t>and</w:t>
      </w:r>
      <w:r>
        <w:rPr>
          <w:spacing w:val="-1"/>
          <w:sz w:val="20"/>
        </w:rPr>
        <w:t xml:space="preserve"> </w:t>
      </w:r>
      <w:r>
        <w:rPr>
          <w:sz w:val="20"/>
        </w:rPr>
        <w:t>logos</w:t>
      </w:r>
      <w:r>
        <w:rPr>
          <w:sz w:val="20"/>
          <w:u w:val="single"/>
        </w:rPr>
        <w:t xml:space="preserve"> </w:t>
      </w:r>
      <w:r>
        <w:rPr>
          <w:sz w:val="20"/>
          <w:u w:val="single"/>
        </w:rPr>
        <w:tab/>
      </w:r>
      <w:r>
        <w:rPr>
          <w:sz w:val="20"/>
        </w:rPr>
        <w:t>46</w:t>
      </w:r>
    </w:p>
    <w:p w:rsidR="00B67652" w:rsidRDefault="002C0F03">
      <w:pPr>
        <w:pStyle w:val="ListParagraph"/>
        <w:numPr>
          <w:ilvl w:val="1"/>
          <w:numId w:val="22"/>
        </w:numPr>
        <w:tabs>
          <w:tab w:val="left" w:pos="1020"/>
          <w:tab w:val="left" w:pos="1021"/>
          <w:tab w:val="left" w:pos="8221"/>
        </w:tabs>
        <w:spacing w:before="118"/>
        <w:rPr>
          <w:sz w:val="20"/>
        </w:rPr>
      </w:pPr>
      <w:r>
        <w:rPr>
          <w:sz w:val="20"/>
        </w:rPr>
        <w:t>Fees</w:t>
      </w:r>
      <w:r>
        <w:rPr>
          <w:sz w:val="20"/>
          <w:u w:val="single"/>
        </w:rPr>
        <w:t xml:space="preserve"> </w:t>
      </w:r>
      <w:r>
        <w:rPr>
          <w:sz w:val="20"/>
          <w:u w:val="single"/>
        </w:rPr>
        <w:tab/>
      </w:r>
      <w:r>
        <w:rPr>
          <w:sz w:val="20"/>
        </w:rPr>
        <w:t>46</w:t>
      </w:r>
    </w:p>
    <w:p w:rsidR="00B67652" w:rsidRDefault="00B67652">
      <w:pPr>
        <w:pStyle w:val="BodyText"/>
        <w:ind w:left="0"/>
      </w:pPr>
    </w:p>
    <w:p w:rsidR="00B67652" w:rsidRDefault="00B67652">
      <w:pPr>
        <w:pStyle w:val="BodyText"/>
        <w:spacing w:before="9"/>
        <w:ind w:left="0"/>
        <w:rPr>
          <w:sz w:val="19"/>
        </w:rPr>
      </w:pPr>
    </w:p>
    <w:p w:rsidR="00B67652" w:rsidRDefault="002C0F03">
      <w:pPr>
        <w:pStyle w:val="Heading2"/>
        <w:numPr>
          <w:ilvl w:val="0"/>
          <w:numId w:val="22"/>
        </w:numPr>
        <w:tabs>
          <w:tab w:val="left" w:pos="1020"/>
          <w:tab w:val="left" w:pos="1021"/>
          <w:tab w:val="left" w:pos="8221"/>
        </w:tabs>
        <w:spacing w:before="0"/>
        <w:rPr>
          <w:b w:val="0"/>
        </w:rPr>
      </w:pPr>
      <w:r>
        <w:t>TRIBUNALS</w:t>
      </w:r>
      <w:r>
        <w:rPr>
          <w:spacing w:val="-4"/>
        </w:rPr>
        <w:t xml:space="preserve"> </w:t>
      </w:r>
      <w:r>
        <w:t>AND</w:t>
      </w:r>
      <w:r>
        <w:rPr>
          <w:spacing w:val="-2"/>
        </w:rPr>
        <w:t xml:space="preserve"> </w:t>
      </w:r>
      <w:r>
        <w:t>ADVOCACY</w:t>
      </w:r>
      <w:r>
        <w:rPr>
          <w:u w:val="single"/>
        </w:rPr>
        <w:t xml:space="preserve"> </w:t>
      </w:r>
      <w:r>
        <w:rPr>
          <w:u w:val="single"/>
        </w:rPr>
        <w:tab/>
      </w:r>
      <w:r>
        <w:rPr>
          <w:b w:val="0"/>
        </w:rPr>
        <w:t>47</w:t>
      </w:r>
    </w:p>
    <w:p w:rsidR="00B67652" w:rsidRDefault="002C0F03">
      <w:pPr>
        <w:pStyle w:val="ListParagraph"/>
        <w:numPr>
          <w:ilvl w:val="1"/>
          <w:numId w:val="22"/>
        </w:numPr>
        <w:tabs>
          <w:tab w:val="left" w:pos="1020"/>
          <w:tab w:val="left" w:pos="1021"/>
          <w:tab w:val="left" w:pos="8221"/>
        </w:tabs>
        <w:spacing w:before="121"/>
        <w:rPr>
          <w:sz w:val="20"/>
        </w:rPr>
      </w:pPr>
      <w:r>
        <w:rPr>
          <w:sz w:val="20"/>
        </w:rPr>
        <w:t>General</w:t>
      </w:r>
      <w:r>
        <w:rPr>
          <w:spacing w:val="-2"/>
          <w:sz w:val="20"/>
        </w:rPr>
        <w:t xml:space="preserve"> </w:t>
      </w:r>
      <w:r>
        <w:rPr>
          <w:sz w:val="20"/>
        </w:rPr>
        <w:t>principles</w:t>
      </w:r>
      <w:r>
        <w:rPr>
          <w:sz w:val="20"/>
          <w:u w:val="single"/>
        </w:rPr>
        <w:t xml:space="preserve"> </w:t>
      </w:r>
      <w:r>
        <w:rPr>
          <w:sz w:val="20"/>
          <w:u w:val="single"/>
        </w:rPr>
        <w:tab/>
      </w:r>
      <w:r>
        <w:rPr>
          <w:sz w:val="20"/>
        </w:rPr>
        <w:t>47</w:t>
      </w:r>
    </w:p>
    <w:p w:rsidR="00B67652" w:rsidRDefault="00B67652">
      <w:pPr>
        <w:pStyle w:val="BodyText"/>
        <w:ind w:left="0"/>
      </w:pPr>
    </w:p>
    <w:p w:rsidR="00B67652" w:rsidRDefault="00B67652">
      <w:pPr>
        <w:pStyle w:val="BodyText"/>
        <w:spacing w:before="7"/>
        <w:ind w:left="0"/>
        <w:rPr>
          <w:sz w:val="19"/>
        </w:rPr>
      </w:pPr>
    </w:p>
    <w:p w:rsidR="00B67652" w:rsidRDefault="002C0F03">
      <w:pPr>
        <w:pStyle w:val="Heading2"/>
        <w:spacing w:before="0"/>
        <w:ind w:left="1020" w:firstLine="0"/>
        <w:jc w:val="both"/>
      </w:pPr>
      <w:r>
        <w:t>APPENDICES</w:t>
      </w:r>
    </w:p>
    <w:p w:rsidR="00B67652" w:rsidRDefault="002C0F03">
      <w:pPr>
        <w:pStyle w:val="BodyText"/>
        <w:tabs>
          <w:tab w:val="left" w:pos="8221"/>
        </w:tabs>
        <w:spacing w:before="121" w:line="357" w:lineRule="auto"/>
        <w:ind w:left="1020" w:right="714"/>
        <w:jc w:val="both"/>
      </w:pPr>
      <w:r>
        <w:t>Consideration of</w:t>
      </w:r>
      <w:r>
        <w:rPr>
          <w:spacing w:val="-6"/>
        </w:rPr>
        <w:t xml:space="preserve"> </w:t>
      </w:r>
      <w:r>
        <w:t>Scots</w:t>
      </w:r>
      <w:r>
        <w:rPr>
          <w:spacing w:val="-4"/>
        </w:rPr>
        <w:t xml:space="preserve"> </w:t>
      </w:r>
      <w:r>
        <w:t>law</w:t>
      </w:r>
      <w:r>
        <w:rPr>
          <w:u w:val="single"/>
        </w:rPr>
        <w:t xml:space="preserve"> </w:t>
      </w:r>
      <w:r>
        <w:rPr>
          <w:u w:val="single"/>
        </w:rPr>
        <w:tab/>
      </w:r>
      <w:r>
        <w:t>48 Consideration of Northern</w:t>
      </w:r>
      <w:r>
        <w:rPr>
          <w:spacing w:val="-8"/>
        </w:rPr>
        <w:t xml:space="preserve"> </w:t>
      </w:r>
      <w:r>
        <w:t>Ireland</w:t>
      </w:r>
      <w:r>
        <w:rPr>
          <w:spacing w:val="-2"/>
        </w:rPr>
        <w:t xml:space="preserve"> </w:t>
      </w:r>
      <w:r>
        <w:t>law</w:t>
      </w:r>
      <w:r>
        <w:rPr>
          <w:u w:val="single"/>
        </w:rPr>
        <w:t xml:space="preserve"> </w:t>
      </w:r>
      <w:r>
        <w:rPr>
          <w:u w:val="single"/>
        </w:rPr>
        <w:tab/>
      </w:r>
      <w:r>
        <w:t>52 CIOT and ATT badges, logos and coats</w:t>
      </w:r>
      <w:r>
        <w:rPr>
          <w:spacing w:val="-16"/>
        </w:rPr>
        <w:t xml:space="preserve"> </w:t>
      </w:r>
      <w:r>
        <w:t>of</w:t>
      </w:r>
      <w:r>
        <w:rPr>
          <w:spacing w:val="-4"/>
        </w:rPr>
        <w:t xml:space="preserve"> </w:t>
      </w:r>
      <w:r>
        <w:t>arms</w:t>
      </w:r>
      <w:r>
        <w:rPr>
          <w:u w:val="single"/>
        </w:rPr>
        <w:t xml:space="preserve"> </w:t>
      </w:r>
      <w:r>
        <w:rPr>
          <w:u w:val="single"/>
        </w:rPr>
        <w:tab/>
      </w:r>
      <w:r>
        <w:t>53</w:t>
      </w:r>
    </w:p>
    <w:p w:rsidR="00B67652" w:rsidRDefault="00B67652">
      <w:pPr>
        <w:spacing w:line="357" w:lineRule="auto"/>
        <w:jc w:val="both"/>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ind w:firstLine="0"/>
      </w:pPr>
      <w:r>
        <w:t>DEFINITIONS</w:t>
      </w:r>
    </w:p>
    <w:p w:rsidR="00B67652" w:rsidRDefault="00B67652">
      <w:pPr>
        <w:pStyle w:val="BodyText"/>
        <w:ind w:left="0"/>
        <w:rPr>
          <w:b/>
          <w:sz w:val="32"/>
        </w:rPr>
      </w:pPr>
    </w:p>
    <w:p w:rsidR="00B67652" w:rsidRDefault="002C0F03">
      <w:pPr>
        <w:pStyle w:val="BodyText"/>
        <w:spacing w:before="214"/>
        <w:ind w:left="300"/>
      </w:pPr>
      <w:r>
        <w:t>In this publication:</w:t>
      </w:r>
    </w:p>
    <w:p w:rsidR="00B67652" w:rsidRDefault="002C0F03">
      <w:pPr>
        <w:pStyle w:val="BodyText"/>
        <w:spacing w:before="120" w:line="357" w:lineRule="auto"/>
        <w:ind w:left="1020" w:right="3325"/>
      </w:pPr>
      <w:r>
        <w:t>‘</w:t>
      </w:r>
      <w:r>
        <w:rPr>
          <w:b/>
        </w:rPr>
        <w:t>ATT</w:t>
      </w:r>
      <w:r>
        <w:t>’ means The Association of Taxation Technicians. ‘</w:t>
      </w:r>
      <w:r>
        <w:rPr>
          <w:b/>
        </w:rPr>
        <w:t>CIOT</w:t>
      </w:r>
      <w:r>
        <w:t>’ means The Chartered Institute of Taxation.</w:t>
      </w:r>
    </w:p>
    <w:p w:rsidR="00B67652" w:rsidRDefault="002C0F03">
      <w:pPr>
        <w:pStyle w:val="BodyText"/>
        <w:spacing w:before="2"/>
        <w:ind w:left="1020"/>
      </w:pPr>
      <w:r>
        <w:t>‘</w:t>
      </w:r>
      <w:r>
        <w:rPr>
          <w:b/>
        </w:rPr>
        <w:t>Client</w:t>
      </w:r>
      <w:r>
        <w:t>’ includes, where the context requires, former client.</w:t>
      </w:r>
    </w:p>
    <w:p w:rsidR="00B67652" w:rsidRDefault="002C0F03">
      <w:pPr>
        <w:pStyle w:val="BodyText"/>
        <w:spacing w:before="119"/>
        <w:ind w:left="1020"/>
      </w:pPr>
      <w:r>
        <w:t>‘</w:t>
      </w:r>
      <w:r>
        <w:rPr>
          <w:b/>
        </w:rPr>
        <w:t>Council</w:t>
      </w:r>
      <w:r>
        <w:t>’ means the governing body of the CIOT or the ATT as appropriate.</w:t>
      </w:r>
    </w:p>
    <w:p w:rsidR="00B67652" w:rsidRDefault="002C0F03">
      <w:pPr>
        <w:pStyle w:val="BodyText"/>
        <w:spacing w:before="121"/>
        <w:ind w:left="1020" w:right="206"/>
      </w:pPr>
      <w:r>
        <w:t>‘</w:t>
      </w:r>
      <w:r>
        <w:rPr>
          <w:b/>
        </w:rPr>
        <w:t>Firm</w:t>
      </w:r>
      <w:r>
        <w:t>’ means a sole practitioner, a partnership, a limited liability partnership or a body corporate or unincorporated.</w:t>
      </w:r>
    </w:p>
    <w:p w:rsidR="00B67652" w:rsidRDefault="002C0F03">
      <w:pPr>
        <w:pStyle w:val="BodyText"/>
        <w:spacing w:before="119"/>
        <w:ind w:left="1020"/>
      </w:pPr>
      <w:r>
        <w:t>‘</w:t>
      </w:r>
      <w:r>
        <w:rPr>
          <w:b/>
        </w:rPr>
        <w:t>HMRC</w:t>
      </w:r>
      <w:r>
        <w:t>’ means Her Majesty's Revenue and Customs.</w:t>
      </w:r>
    </w:p>
    <w:p w:rsidR="00B67652" w:rsidRDefault="002C0F03">
      <w:pPr>
        <w:pStyle w:val="BodyText"/>
        <w:spacing w:before="120"/>
        <w:ind w:left="1020" w:right="279"/>
      </w:pPr>
      <w:r>
        <w:t>‘</w:t>
      </w:r>
      <w:r>
        <w:rPr>
          <w:b/>
        </w:rPr>
        <w:t>Laws of the CIOT and ATT</w:t>
      </w:r>
      <w:r>
        <w:t xml:space="preserve">’ means the rules and regulations of both bodies, comprising the Royal Charter and byelaws of the CIOT, the memorandum and articles of the ATT, CIOT Council General Regulations and Members’ Regulations and ATT Consolidated Regulations together with Professional Rules and Practice Guidelines, Professional Conduct in Relation to Taxation, PII and CPD Regulations, Money Laundering Regulations 2007 Registration, Monitoring and Compliance Scheme, CCAB Anti-Money Laundering Guidance and the Taxation Disciplinary Scheme. (See </w:t>
      </w:r>
      <w:hyperlink r:id="rId13">
        <w:r>
          <w:rPr>
            <w:color w:val="0000FF"/>
            <w:u w:val="single" w:color="0000FF"/>
          </w:rPr>
          <w:t>www.tax.org.uk</w:t>
        </w:r>
        <w:r>
          <w:rPr>
            <w:color w:val="0000FF"/>
          </w:rPr>
          <w:t xml:space="preserve"> </w:t>
        </w:r>
      </w:hyperlink>
      <w:r>
        <w:t xml:space="preserve">and </w:t>
      </w:r>
      <w:hyperlink r:id="rId14">
        <w:r>
          <w:rPr>
            <w:color w:val="0000FF"/>
            <w:u w:val="single" w:color="0000FF"/>
          </w:rPr>
          <w:t>www.att.org.uk</w:t>
        </w:r>
      </w:hyperlink>
      <w:r>
        <w:t>).</w:t>
      </w:r>
    </w:p>
    <w:p w:rsidR="00B67652" w:rsidRDefault="002C0F03">
      <w:pPr>
        <w:pStyle w:val="BodyText"/>
        <w:spacing w:before="121"/>
        <w:ind w:left="1020"/>
      </w:pPr>
      <w:r>
        <w:t>‘</w:t>
      </w:r>
      <w:r>
        <w:rPr>
          <w:b/>
        </w:rPr>
        <w:t>Member</w:t>
      </w:r>
      <w:r>
        <w:t>’ means a member of the CIOT or the ATT.</w:t>
      </w:r>
    </w:p>
    <w:p w:rsidR="00B67652" w:rsidRDefault="002C0F03">
      <w:pPr>
        <w:pStyle w:val="BodyText"/>
        <w:spacing w:before="120"/>
        <w:ind w:left="1020" w:right="206"/>
      </w:pPr>
      <w:r>
        <w:t>‘</w:t>
      </w:r>
      <w:r>
        <w:rPr>
          <w:b/>
        </w:rPr>
        <w:t>Member in practice</w:t>
      </w:r>
      <w:r>
        <w:t>’ means a member who provides taxation services on a full time or part-time basis as a sole practitioner, a member of a partnership, a member of a limited liability partnership, a proprietor of an unincorporated body, or a director of, or an employee of, a company providing taxation services in which he or she has a financial interest which represents 5% or more of the equity capital.</w:t>
      </w:r>
    </w:p>
    <w:p w:rsidR="00B67652" w:rsidRDefault="002C0F03">
      <w:pPr>
        <w:pStyle w:val="BodyText"/>
        <w:spacing w:before="121"/>
        <w:ind w:left="1020" w:right="279"/>
      </w:pPr>
      <w:r>
        <w:t>‘</w:t>
      </w:r>
      <w:r>
        <w:rPr>
          <w:b/>
        </w:rPr>
        <w:t>Principal</w:t>
      </w:r>
      <w:r>
        <w:t>’ means a sole practitioner, partner, member of a limited liability partnership or director in a firm.</w:t>
      </w:r>
    </w:p>
    <w:p w:rsidR="00B67652" w:rsidRDefault="002C0F03">
      <w:pPr>
        <w:pStyle w:val="BodyText"/>
        <w:spacing w:before="119"/>
        <w:ind w:left="1020"/>
      </w:pPr>
      <w:r>
        <w:t>‘</w:t>
      </w:r>
      <w:r>
        <w:rPr>
          <w:b/>
        </w:rPr>
        <w:t>Student</w:t>
      </w:r>
      <w:r>
        <w:t>’ means a student registered as such for the time being with the CIOT or the ATT.</w:t>
      </w:r>
    </w:p>
    <w:p w:rsidR="00B67652" w:rsidRDefault="002C0F03">
      <w:pPr>
        <w:pStyle w:val="BodyText"/>
        <w:spacing w:before="121"/>
        <w:ind w:left="1020" w:right="693"/>
      </w:pPr>
      <w:r>
        <w:t>‘</w:t>
      </w:r>
      <w:r>
        <w:rPr>
          <w:b/>
        </w:rPr>
        <w:t>Tax advice</w:t>
      </w:r>
      <w:r>
        <w:t>’ means the preparation and submission of tax returns, advice on tax planning, representation and defence of taxpayers before authorities and courts and the provision of overall advice in the area of taxation and complementary accounting and legal services.</w:t>
      </w:r>
    </w:p>
    <w:p w:rsidR="00B67652" w:rsidRDefault="002C0F03">
      <w:pPr>
        <w:pStyle w:val="BodyText"/>
        <w:spacing w:before="120"/>
        <w:ind w:left="1020"/>
      </w:pPr>
      <w:r>
        <w:t>Words importing persons include bodies corporate.</w:t>
      </w:r>
    </w:p>
    <w:p w:rsidR="00B67652" w:rsidRDefault="002C0F03">
      <w:pPr>
        <w:pStyle w:val="BodyText"/>
        <w:spacing w:before="121"/>
        <w:ind w:left="1020" w:right="206"/>
      </w:pPr>
      <w:r>
        <w:t>Words importing the masculine gender include the feminine, words in the singular include the plural and words in the plural include the singular.</w:t>
      </w:r>
    </w:p>
    <w:p w:rsidR="00B67652" w:rsidRDefault="002C0F03">
      <w:pPr>
        <w:pStyle w:val="BodyText"/>
        <w:spacing w:before="119"/>
        <w:ind w:left="1020" w:right="244"/>
      </w:pPr>
      <w:r>
        <w:t>References to an Act include any statutory modifications or re-enactment of it for the time being in force.</w:t>
      </w:r>
    </w:p>
    <w:p w:rsidR="00B67652" w:rsidRDefault="00B67652">
      <w:p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INTRODUCTION</w:t>
      </w:r>
    </w:p>
    <w:p w:rsidR="00B67652" w:rsidRDefault="00B67652">
      <w:pPr>
        <w:pStyle w:val="BodyText"/>
        <w:ind w:left="0"/>
        <w:rPr>
          <w:b/>
          <w:sz w:val="32"/>
        </w:rPr>
      </w:pPr>
    </w:p>
    <w:p w:rsidR="00B67652" w:rsidRDefault="002C0F03">
      <w:pPr>
        <w:pStyle w:val="ListParagraph"/>
        <w:numPr>
          <w:ilvl w:val="1"/>
          <w:numId w:val="21"/>
        </w:numPr>
        <w:tabs>
          <w:tab w:val="left" w:pos="1008"/>
          <w:tab w:val="left" w:pos="1009"/>
        </w:tabs>
        <w:spacing w:before="223"/>
        <w:ind w:right="265"/>
        <w:rPr>
          <w:sz w:val="20"/>
        </w:rPr>
      </w:pPr>
      <w:r>
        <w:rPr>
          <w:sz w:val="20"/>
        </w:rPr>
        <w:t>In setting requirements for tax advisers working in practice, commerce or industry, CIOT and ATT aim to create an educational and ethical framework of the highest standard to produce tax advisers of the best quality for the general</w:t>
      </w:r>
      <w:r>
        <w:rPr>
          <w:spacing w:val="-8"/>
          <w:sz w:val="20"/>
        </w:rPr>
        <w:t xml:space="preserve"> </w:t>
      </w:r>
      <w:r>
        <w:rPr>
          <w:sz w:val="20"/>
        </w:rPr>
        <w:t>public.</w:t>
      </w:r>
    </w:p>
    <w:p w:rsidR="00B67652" w:rsidRDefault="002C0F03">
      <w:pPr>
        <w:pStyle w:val="ListParagraph"/>
        <w:numPr>
          <w:ilvl w:val="1"/>
          <w:numId w:val="21"/>
        </w:numPr>
        <w:tabs>
          <w:tab w:val="left" w:pos="1008"/>
          <w:tab w:val="left" w:pos="1009"/>
        </w:tabs>
        <w:ind w:right="439"/>
        <w:rPr>
          <w:sz w:val="20"/>
        </w:rPr>
      </w:pPr>
      <w:r>
        <w:rPr>
          <w:sz w:val="20"/>
        </w:rPr>
        <w:t>The PRPG sets out the fundamental principles and guidance with which members must</w:t>
      </w:r>
      <w:r>
        <w:rPr>
          <w:spacing w:val="-30"/>
          <w:sz w:val="20"/>
        </w:rPr>
        <w:t xml:space="preserve"> </w:t>
      </w:r>
      <w:r>
        <w:rPr>
          <w:sz w:val="20"/>
        </w:rPr>
        <w:t>comply and helps members handle challenges encountered in their professional</w:t>
      </w:r>
      <w:r>
        <w:rPr>
          <w:spacing w:val="-11"/>
          <w:sz w:val="20"/>
        </w:rPr>
        <w:t xml:space="preserve"> </w:t>
      </w:r>
      <w:r>
        <w:rPr>
          <w:sz w:val="20"/>
        </w:rPr>
        <w:t>work.</w:t>
      </w:r>
    </w:p>
    <w:p w:rsidR="00B67652" w:rsidRDefault="002C0F03">
      <w:pPr>
        <w:pStyle w:val="ListParagraph"/>
        <w:numPr>
          <w:ilvl w:val="1"/>
          <w:numId w:val="21"/>
        </w:numPr>
        <w:tabs>
          <w:tab w:val="left" w:pos="1008"/>
          <w:tab w:val="left" w:pos="1009"/>
        </w:tabs>
        <w:spacing w:before="122"/>
        <w:ind w:right="422"/>
        <w:rPr>
          <w:sz w:val="20"/>
        </w:rPr>
      </w:pPr>
      <w:r>
        <w:rPr>
          <w:sz w:val="20"/>
        </w:rPr>
        <w:t>The PRPG have been designed to protect both the public and members by aiming to preserve public confidence in the tax profession and assisting members to maintain appropriate professional standards. Those members who fail to comply with the PRPG or any other laws</w:t>
      </w:r>
      <w:r>
        <w:rPr>
          <w:spacing w:val="-28"/>
          <w:sz w:val="20"/>
        </w:rPr>
        <w:t xml:space="preserve"> </w:t>
      </w:r>
      <w:r>
        <w:rPr>
          <w:sz w:val="20"/>
        </w:rPr>
        <w:t>of the CIOT or the ATT may be subject to disciplinary</w:t>
      </w:r>
      <w:r>
        <w:rPr>
          <w:spacing w:val="-3"/>
          <w:sz w:val="20"/>
        </w:rPr>
        <w:t xml:space="preserve"> </w:t>
      </w:r>
      <w:r>
        <w:rPr>
          <w:sz w:val="20"/>
        </w:rPr>
        <w:t>action.</w:t>
      </w:r>
    </w:p>
    <w:p w:rsidR="00B67652" w:rsidRDefault="002C0F03">
      <w:pPr>
        <w:pStyle w:val="ListParagraph"/>
        <w:numPr>
          <w:ilvl w:val="1"/>
          <w:numId w:val="21"/>
        </w:numPr>
        <w:tabs>
          <w:tab w:val="left" w:pos="1008"/>
          <w:tab w:val="left" w:pos="1009"/>
        </w:tabs>
        <w:ind w:right="238"/>
        <w:rPr>
          <w:sz w:val="20"/>
        </w:rPr>
      </w:pPr>
      <w:r>
        <w:rPr>
          <w:sz w:val="20"/>
        </w:rPr>
        <w:t>Chapter 2 contains the five fundamental principles that a member is required to observe and member's obligations. Chapter 3 onwards sets out the practice guidelines. Further guidelines are contained in the separately published Professional Conduct in Relation to Taxation, Engagement Letters for Tax Practitioners, Anti-Money Laundering Guidance and help sheets on Financial References and Appointing an Alternate. (See</w:t>
      </w:r>
      <w:r>
        <w:rPr>
          <w:color w:val="0000FF"/>
          <w:sz w:val="20"/>
        </w:rPr>
        <w:t xml:space="preserve"> </w:t>
      </w:r>
      <w:hyperlink r:id="rId15">
        <w:r>
          <w:rPr>
            <w:color w:val="0000FF"/>
            <w:sz w:val="20"/>
            <w:u w:val="single" w:color="0000FF"/>
          </w:rPr>
          <w:t>www.tax.org.uk</w:t>
        </w:r>
        <w:r>
          <w:rPr>
            <w:color w:val="0000FF"/>
            <w:sz w:val="20"/>
          </w:rPr>
          <w:t xml:space="preserve"> </w:t>
        </w:r>
      </w:hyperlink>
      <w:r>
        <w:rPr>
          <w:sz w:val="20"/>
        </w:rPr>
        <w:t>and</w:t>
      </w:r>
      <w:hyperlink r:id="rId16">
        <w:r>
          <w:rPr>
            <w:color w:val="0000FF"/>
            <w:spacing w:val="-3"/>
            <w:sz w:val="20"/>
          </w:rPr>
          <w:t xml:space="preserve"> </w:t>
        </w:r>
        <w:r>
          <w:rPr>
            <w:color w:val="0000FF"/>
            <w:sz w:val="20"/>
            <w:u w:val="single" w:color="0000FF"/>
          </w:rPr>
          <w:t>www.att.org.uk</w:t>
        </w:r>
      </w:hyperlink>
      <w:r>
        <w:rPr>
          <w:sz w:val="20"/>
        </w:rPr>
        <w:t>).</w:t>
      </w:r>
    </w:p>
    <w:p w:rsidR="00B67652" w:rsidRDefault="002C0F03">
      <w:pPr>
        <w:pStyle w:val="ListParagraph"/>
        <w:numPr>
          <w:ilvl w:val="1"/>
          <w:numId w:val="21"/>
        </w:numPr>
        <w:tabs>
          <w:tab w:val="left" w:pos="1020"/>
          <w:tab w:val="left" w:pos="1021"/>
        </w:tabs>
        <w:spacing w:before="118"/>
        <w:ind w:left="1020" w:hanging="720"/>
        <w:rPr>
          <w:sz w:val="20"/>
        </w:rPr>
      </w:pPr>
      <w:r>
        <w:rPr>
          <w:sz w:val="20"/>
        </w:rPr>
        <w:t>Unless otherwise stated these Professional Rules and Practice Guidelines apply</w:t>
      </w:r>
      <w:r>
        <w:rPr>
          <w:spacing w:val="23"/>
          <w:sz w:val="20"/>
        </w:rPr>
        <w:t xml:space="preserve"> </w:t>
      </w:r>
      <w:r>
        <w:rPr>
          <w:sz w:val="20"/>
        </w:rPr>
        <w:t>to:</w:t>
      </w:r>
    </w:p>
    <w:p w:rsidR="00B67652" w:rsidRDefault="002C0F03">
      <w:pPr>
        <w:pStyle w:val="ListParagraph"/>
        <w:numPr>
          <w:ilvl w:val="2"/>
          <w:numId w:val="21"/>
        </w:numPr>
        <w:tabs>
          <w:tab w:val="left" w:pos="1368"/>
          <w:tab w:val="left" w:pos="1369"/>
        </w:tabs>
        <w:spacing w:before="123" w:line="255" w:lineRule="exact"/>
        <w:rPr>
          <w:sz w:val="20"/>
        </w:rPr>
      </w:pPr>
      <w:r>
        <w:rPr>
          <w:sz w:val="20"/>
        </w:rPr>
        <w:t>members of the</w:t>
      </w:r>
      <w:r>
        <w:rPr>
          <w:spacing w:val="-6"/>
          <w:sz w:val="20"/>
        </w:rPr>
        <w:t xml:space="preserve"> </w:t>
      </w:r>
      <w:r>
        <w:rPr>
          <w:sz w:val="20"/>
        </w:rPr>
        <w:t>CIOT</w:t>
      </w:r>
    </w:p>
    <w:p w:rsidR="00B67652" w:rsidRDefault="002C0F03">
      <w:pPr>
        <w:pStyle w:val="ListParagraph"/>
        <w:numPr>
          <w:ilvl w:val="2"/>
          <w:numId w:val="21"/>
        </w:numPr>
        <w:tabs>
          <w:tab w:val="left" w:pos="1368"/>
          <w:tab w:val="left" w:pos="1369"/>
        </w:tabs>
        <w:spacing w:before="0" w:line="254" w:lineRule="exact"/>
        <w:rPr>
          <w:sz w:val="20"/>
        </w:rPr>
      </w:pPr>
      <w:r>
        <w:rPr>
          <w:sz w:val="20"/>
        </w:rPr>
        <w:t>members of the</w:t>
      </w:r>
      <w:r>
        <w:rPr>
          <w:spacing w:val="-11"/>
          <w:sz w:val="20"/>
        </w:rPr>
        <w:t xml:space="preserve"> </w:t>
      </w:r>
      <w:r>
        <w:rPr>
          <w:sz w:val="20"/>
        </w:rPr>
        <w:t>ATT</w:t>
      </w:r>
    </w:p>
    <w:p w:rsidR="00B67652" w:rsidRDefault="002C0F03">
      <w:pPr>
        <w:pStyle w:val="ListParagraph"/>
        <w:numPr>
          <w:ilvl w:val="2"/>
          <w:numId w:val="21"/>
        </w:numPr>
        <w:tabs>
          <w:tab w:val="left" w:pos="1368"/>
          <w:tab w:val="left" w:pos="1369"/>
        </w:tabs>
        <w:spacing w:before="0" w:line="254" w:lineRule="exact"/>
        <w:rPr>
          <w:sz w:val="20"/>
        </w:rPr>
      </w:pPr>
      <w:r>
        <w:rPr>
          <w:sz w:val="20"/>
        </w:rPr>
        <w:t>students of the</w:t>
      </w:r>
      <w:r>
        <w:rPr>
          <w:spacing w:val="-14"/>
          <w:sz w:val="20"/>
        </w:rPr>
        <w:t xml:space="preserve"> </w:t>
      </w:r>
      <w:r>
        <w:rPr>
          <w:sz w:val="20"/>
        </w:rPr>
        <w:t>CIOT</w:t>
      </w:r>
    </w:p>
    <w:p w:rsidR="00B67652" w:rsidRDefault="002C0F03">
      <w:pPr>
        <w:pStyle w:val="ListParagraph"/>
        <w:numPr>
          <w:ilvl w:val="2"/>
          <w:numId w:val="21"/>
        </w:numPr>
        <w:tabs>
          <w:tab w:val="left" w:pos="1368"/>
          <w:tab w:val="left" w:pos="1369"/>
        </w:tabs>
        <w:spacing w:before="0"/>
        <w:rPr>
          <w:sz w:val="20"/>
        </w:rPr>
      </w:pPr>
      <w:r>
        <w:rPr>
          <w:sz w:val="20"/>
        </w:rPr>
        <w:t>students of the</w:t>
      </w:r>
      <w:r>
        <w:rPr>
          <w:spacing w:val="-5"/>
          <w:sz w:val="20"/>
        </w:rPr>
        <w:t xml:space="preserve"> </w:t>
      </w:r>
      <w:r>
        <w:rPr>
          <w:sz w:val="20"/>
        </w:rPr>
        <w:t>ATT</w:t>
      </w:r>
    </w:p>
    <w:p w:rsidR="00B67652" w:rsidRDefault="002C0F03">
      <w:pPr>
        <w:pStyle w:val="ListParagraph"/>
        <w:numPr>
          <w:ilvl w:val="2"/>
          <w:numId w:val="21"/>
        </w:numPr>
        <w:tabs>
          <w:tab w:val="left" w:pos="1368"/>
          <w:tab w:val="left" w:pos="1369"/>
        </w:tabs>
        <w:spacing w:before="2" w:line="255" w:lineRule="exact"/>
        <w:rPr>
          <w:sz w:val="20"/>
        </w:rPr>
      </w:pPr>
      <w:r>
        <w:rPr>
          <w:sz w:val="20"/>
        </w:rPr>
        <w:t>firms authorised to use the designatory title Chartered Tax</w:t>
      </w:r>
      <w:r>
        <w:rPr>
          <w:spacing w:val="-7"/>
          <w:sz w:val="20"/>
        </w:rPr>
        <w:t xml:space="preserve"> </w:t>
      </w:r>
      <w:r>
        <w:rPr>
          <w:sz w:val="20"/>
        </w:rPr>
        <w:t>Advisers</w:t>
      </w:r>
    </w:p>
    <w:p w:rsidR="00B67652" w:rsidRDefault="002C0F03">
      <w:pPr>
        <w:pStyle w:val="ListParagraph"/>
        <w:numPr>
          <w:ilvl w:val="2"/>
          <w:numId w:val="21"/>
        </w:numPr>
        <w:tabs>
          <w:tab w:val="left" w:pos="1368"/>
          <w:tab w:val="left" w:pos="1369"/>
        </w:tabs>
        <w:spacing w:before="0"/>
        <w:rPr>
          <w:sz w:val="20"/>
        </w:rPr>
      </w:pPr>
      <w:r>
        <w:rPr>
          <w:sz w:val="20"/>
        </w:rPr>
        <w:t>international tax affiliates of the CIOT</w:t>
      </w:r>
      <w:r>
        <w:rPr>
          <w:spacing w:val="-7"/>
          <w:sz w:val="20"/>
        </w:rPr>
        <w:t xml:space="preserve"> </w:t>
      </w:r>
      <w:r>
        <w:rPr>
          <w:sz w:val="20"/>
        </w:rPr>
        <w:t>('ADIT')</w:t>
      </w:r>
    </w:p>
    <w:p w:rsidR="00B67652" w:rsidRDefault="002C0F03">
      <w:pPr>
        <w:pStyle w:val="BodyText"/>
        <w:spacing w:before="118"/>
        <w:ind w:right="206"/>
      </w:pPr>
      <w:r>
        <w:t>The PRPG apply equally to an employed member as they do to a member in practice whether or not his employer is a member of the CIOT or the ATT. They apply to every employed member irrespective of the nature of the activities or business of his employer.</w:t>
      </w:r>
    </w:p>
    <w:p w:rsidR="00B67652" w:rsidRDefault="002C0F03">
      <w:pPr>
        <w:pStyle w:val="ListParagraph"/>
        <w:numPr>
          <w:ilvl w:val="1"/>
          <w:numId w:val="21"/>
        </w:numPr>
        <w:tabs>
          <w:tab w:val="left" w:pos="1020"/>
          <w:tab w:val="left" w:pos="1021"/>
        </w:tabs>
        <w:spacing w:before="119"/>
        <w:ind w:right="426"/>
        <w:rPr>
          <w:sz w:val="20"/>
        </w:rPr>
      </w:pPr>
      <w:r>
        <w:rPr>
          <w:sz w:val="20"/>
        </w:rPr>
        <w:t>A</w:t>
      </w:r>
      <w:r>
        <w:rPr>
          <w:spacing w:val="-3"/>
          <w:sz w:val="20"/>
        </w:rPr>
        <w:t xml:space="preserve"> </w:t>
      </w:r>
      <w:r>
        <w:rPr>
          <w:sz w:val="20"/>
        </w:rPr>
        <w:t>member</w:t>
      </w:r>
      <w:r>
        <w:rPr>
          <w:spacing w:val="-2"/>
          <w:sz w:val="20"/>
        </w:rPr>
        <w:t xml:space="preserve"> </w:t>
      </w:r>
      <w:r>
        <w:rPr>
          <w:sz w:val="20"/>
        </w:rPr>
        <w:t>owes</w:t>
      </w:r>
      <w:r>
        <w:rPr>
          <w:spacing w:val="-4"/>
          <w:sz w:val="20"/>
        </w:rPr>
        <w:t xml:space="preserve"> </w:t>
      </w:r>
      <w:r>
        <w:rPr>
          <w:sz w:val="20"/>
        </w:rPr>
        <w:t>a</w:t>
      </w:r>
      <w:r>
        <w:rPr>
          <w:spacing w:val="-2"/>
          <w:sz w:val="20"/>
        </w:rPr>
        <w:t xml:space="preserve"> </w:t>
      </w:r>
      <w:r>
        <w:rPr>
          <w:sz w:val="20"/>
        </w:rPr>
        <w:t>duty</w:t>
      </w:r>
      <w:r>
        <w:rPr>
          <w:spacing w:val="-1"/>
          <w:sz w:val="20"/>
        </w:rPr>
        <w:t xml:space="preserve"> </w:t>
      </w:r>
      <w:r>
        <w:rPr>
          <w:sz w:val="20"/>
        </w:rPr>
        <w:t>to</w:t>
      </w:r>
      <w:r>
        <w:rPr>
          <w:spacing w:val="-2"/>
          <w:sz w:val="20"/>
        </w:rPr>
        <w:t xml:space="preserve"> </w:t>
      </w:r>
      <w:r>
        <w:rPr>
          <w:sz w:val="20"/>
        </w:rPr>
        <w:t>his</w:t>
      </w:r>
      <w:r>
        <w:rPr>
          <w:spacing w:val="-4"/>
          <w:sz w:val="20"/>
        </w:rPr>
        <w:t xml:space="preserve"> </w:t>
      </w:r>
      <w:r>
        <w:rPr>
          <w:sz w:val="20"/>
        </w:rPr>
        <w:t>clients</w:t>
      </w:r>
      <w:r>
        <w:rPr>
          <w:spacing w:val="-3"/>
          <w:sz w:val="20"/>
        </w:rPr>
        <w:t xml:space="preserve"> </w:t>
      </w:r>
      <w:r>
        <w:rPr>
          <w:sz w:val="20"/>
        </w:rPr>
        <w:t>(including</w:t>
      </w:r>
      <w:r>
        <w:rPr>
          <w:spacing w:val="-3"/>
          <w:sz w:val="20"/>
        </w:rPr>
        <w:t xml:space="preserve"> </w:t>
      </w:r>
      <w:r>
        <w:rPr>
          <w:sz w:val="20"/>
        </w:rPr>
        <w:t>those</w:t>
      </w:r>
      <w:r>
        <w:rPr>
          <w:spacing w:val="-3"/>
          <w:sz w:val="20"/>
        </w:rPr>
        <w:t xml:space="preserve"> </w:t>
      </w:r>
      <w:r>
        <w:rPr>
          <w:sz w:val="20"/>
        </w:rPr>
        <w:t>clients</w:t>
      </w:r>
      <w:r>
        <w:rPr>
          <w:spacing w:val="-1"/>
          <w:sz w:val="20"/>
        </w:rPr>
        <w:t xml:space="preserve"> </w:t>
      </w:r>
      <w:r>
        <w:rPr>
          <w:sz w:val="20"/>
        </w:rPr>
        <w:t>for</w:t>
      </w:r>
      <w:r>
        <w:rPr>
          <w:spacing w:val="-2"/>
          <w:sz w:val="20"/>
        </w:rPr>
        <w:t xml:space="preserve"> </w:t>
      </w:r>
      <w:r>
        <w:rPr>
          <w:sz w:val="20"/>
        </w:rPr>
        <w:t>whom</w:t>
      </w:r>
      <w:r>
        <w:rPr>
          <w:spacing w:val="-3"/>
          <w:sz w:val="20"/>
        </w:rPr>
        <w:t xml:space="preserve"> </w:t>
      </w:r>
      <w:r>
        <w:rPr>
          <w:sz w:val="20"/>
        </w:rPr>
        <w:t>he</w:t>
      </w:r>
      <w:r>
        <w:rPr>
          <w:spacing w:val="-3"/>
          <w:sz w:val="20"/>
        </w:rPr>
        <w:t xml:space="preserve"> </w:t>
      </w:r>
      <w:r>
        <w:rPr>
          <w:sz w:val="20"/>
        </w:rPr>
        <w:t>acts</w:t>
      </w:r>
      <w:r>
        <w:rPr>
          <w:spacing w:val="-4"/>
          <w:sz w:val="20"/>
        </w:rPr>
        <w:t xml:space="preserve"> </w:t>
      </w:r>
      <w:r>
        <w:rPr>
          <w:sz w:val="20"/>
        </w:rPr>
        <w:t>on</w:t>
      </w:r>
      <w:r>
        <w:rPr>
          <w:spacing w:val="-2"/>
          <w:sz w:val="20"/>
        </w:rPr>
        <w:t xml:space="preserve"> </w:t>
      </w:r>
      <w:r>
        <w:rPr>
          <w:sz w:val="20"/>
        </w:rPr>
        <w:t>a</w:t>
      </w:r>
      <w:r>
        <w:rPr>
          <w:spacing w:val="-2"/>
          <w:sz w:val="20"/>
        </w:rPr>
        <w:t xml:space="preserve"> </w:t>
      </w:r>
      <w:r>
        <w:rPr>
          <w:sz w:val="20"/>
        </w:rPr>
        <w:t>reduced,</w:t>
      </w:r>
      <w:r>
        <w:rPr>
          <w:spacing w:val="-2"/>
          <w:sz w:val="20"/>
        </w:rPr>
        <w:t xml:space="preserve"> </w:t>
      </w:r>
      <w:r>
        <w:rPr>
          <w:sz w:val="20"/>
        </w:rPr>
        <w:t>or for no, fee) to act with reasonable care and skill. A member also owes a duty to his clients as above to act with honesty, integrity, impartiality and professionalism. These duties are also owed to the member's employers, employees, partners, co directors and</w:t>
      </w:r>
      <w:r>
        <w:rPr>
          <w:spacing w:val="-3"/>
          <w:sz w:val="20"/>
        </w:rPr>
        <w:t xml:space="preserve"> </w:t>
      </w:r>
      <w:r>
        <w:rPr>
          <w:sz w:val="20"/>
        </w:rPr>
        <w:t>generally.</w:t>
      </w:r>
    </w:p>
    <w:p w:rsidR="00B67652" w:rsidRDefault="002C0F03">
      <w:pPr>
        <w:pStyle w:val="ListParagraph"/>
        <w:numPr>
          <w:ilvl w:val="1"/>
          <w:numId w:val="21"/>
        </w:numPr>
        <w:tabs>
          <w:tab w:val="left" w:pos="1009"/>
        </w:tabs>
        <w:spacing w:before="121"/>
        <w:ind w:right="564"/>
        <w:jc w:val="both"/>
        <w:rPr>
          <w:sz w:val="20"/>
        </w:rPr>
      </w:pPr>
      <w:r>
        <w:rPr>
          <w:sz w:val="20"/>
        </w:rPr>
        <w:t>A member owes a duty not to act in such a way as to bring CIOT/ATT into disrepute, or in any way which would harm the reputation or standing of CIOT/ATT. Further, a member may have duties and obligations to other regulators and professional bodies, for example, HMRC or the Audit Practices Board, and should have regard to these as</w:t>
      </w:r>
      <w:r>
        <w:rPr>
          <w:spacing w:val="-8"/>
          <w:sz w:val="20"/>
        </w:rPr>
        <w:t xml:space="preserve"> </w:t>
      </w:r>
      <w:r>
        <w:rPr>
          <w:sz w:val="20"/>
        </w:rPr>
        <w:t>relevant.</w:t>
      </w:r>
    </w:p>
    <w:p w:rsidR="00B67652" w:rsidRDefault="002C0F03">
      <w:pPr>
        <w:pStyle w:val="ListParagraph"/>
        <w:numPr>
          <w:ilvl w:val="1"/>
          <w:numId w:val="21"/>
        </w:numPr>
        <w:tabs>
          <w:tab w:val="left" w:pos="1020"/>
          <w:tab w:val="left" w:pos="1021"/>
        </w:tabs>
        <w:ind w:right="305"/>
        <w:rPr>
          <w:sz w:val="20"/>
        </w:rPr>
      </w:pPr>
      <w:r>
        <w:rPr>
          <w:sz w:val="20"/>
        </w:rPr>
        <w:t>From time to time a member’s duties may conflict. A member should safeguard the confidentiality of client information particularly where there could be a conflict of interest with another client. Resolving conflicts of interest may involve careful questions of judgement.</w:t>
      </w:r>
      <w:r>
        <w:rPr>
          <w:spacing w:val="13"/>
          <w:sz w:val="20"/>
        </w:rPr>
        <w:t xml:space="preserve"> </w:t>
      </w:r>
      <w:r>
        <w:rPr>
          <w:sz w:val="20"/>
        </w:rPr>
        <w:t>Often it will be appropriate for the member to seek the advice and guidance of others. The purpose of the PRPG is to provide a framework within which to make those</w:t>
      </w:r>
      <w:r>
        <w:rPr>
          <w:spacing w:val="-7"/>
          <w:sz w:val="20"/>
        </w:rPr>
        <w:t xml:space="preserve"> </w:t>
      </w:r>
      <w:r>
        <w:rPr>
          <w:sz w:val="20"/>
        </w:rPr>
        <w:t>judgements.</w:t>
      </w:r>
    </w:p>
    <w:p w:rsidR="00B67652" w:rsidRDefault="002C0F03">
      <w:pPr>
        <w:pStyle w:val="ListParagraph"/>
        <w:numPr>
          <w:ilvl w:val="1"/>
          <w:numId w:val="21"/>
        </w:numPr>
        <w:tabs>
          <w:tab w:val="left" w:pos="1021"/>
        </w:tabs>
        <w:spacing w:before="121"/>
        <w:ind w:right="525"/>
        <w:jc w:val="both"/>
        <w:rPr>
          <w:sz w:val="20"/>
        </w:rPr>
      </w:pPr>
      <w:r>
        <w:rPr>
          <w:sz w:val="20"/>
        </w:rPr>
        <w:t>No rules and guidance can cover every set of facts and circumstances that affect professional conduct and any illustrative examples</w:t>
      </w:r>
      <w:r>
        <w:rPr>
          <w:spacing w:val="-33"/>
          <w:sz w:val="20"/>
        </w:rPr>
        <w:t xml:space="preserve"> </w:t>
      </w:r>
      <w:r>
        <w:rPr>
          <w:sz w:val="20"/>
        </w:rPr>
        <w:t>given are not intended to be exhaustive. Moreover, the danger of attempting to codify guidance in this area is that anything that is not</w:t>
      </w:r>
      <w:r>
        <w:rPr>
          <w:spacing w:val="-23"/>
          <w:sz w:val="20"/>
        </w:rPr>
        <w:t xml:space="preserve"> </w:t>
      </w:r>
      <w:r>
        <w:rPr>
          <w:sz w:val="20"/>
        </w:rPr>
        <w:t>specifically</w:t>
      </w:r>
    </w:p>
    <w:p w:rsidR="00B67652" w:rsidRDefault="00B67652">
      <w:pPr>
        <w:jc w:val="both"/>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248"/>
        <w:jc w:val="both"/>
      </w:pPr>
      <w:r>
        <w:t>forbidden may come to be regarded as permissible. To adopt such an approach is to miss one of the fundamental principles of professional practice. It is important to observe the spirit, as much as the letter, of these Professional Rules and Practice Guidelines and use professional judgement when applying them in practice.</w:t>
      </w:r>
    </w:p>
    <w:p w:rsidR="00B67652" w:rsidRDefault="002C0F03">
      <w:pPr>
        <w:pStyle w:val="ListParagraph"/>
        <w:numPr>
          <w:ilvl w:val="1"/>
          <w:numId w:val="21"/>
        </w:numPr>
        <w:tabs>
          <w:tab w:val="left" w:pos="1008"/>
          <w:tab w:val="left" w:pos="1009"/>
        </w:tabs>
        <w:ind w:right="287"/>
        <w:rPr>
          <w:sz w:val="20"/>
        </w:rPr>
      </w:pPr>
      <w:r>
        <w:rPr>
          <w:sz w:val="20"/>
        </w:rPr>
        <w:t>The PRPG are based on the law and practice in England and Wales. A member who, for example, is based overseas or who is acting for a client who is subject to the tax jurisdiction of another country could be subject to different legal obligations under the tax law and general law of that country. Subject to that caveat, a member should apply the principles set out in this guidance to professional activities with non UK</w:t>
      </w:r>
      <w:r>
        <w:rPr>
          <w:spacing w:val="-1"/>
          <w:sz w:val="20"/>
        </w:rPr>
        <w:t xml:space="preserve"> </w:t>
      </w:r>
      <w:r>
        <w:rPr>
          <w:sz w:val="20"/>
        </w:rPr>
        <w:t>aspects.</w:t>
      </w:r>
    </w:p>
    <w:p w:rsidR="00B67652" w:rsidRDefault="002C0F03">
      <w:pPr>
        <w:pStyle w:val="ListParagraph"/>
        <w:numPr>
          <w:ilvl w:val="1"/>
          <w:numId w:val="21"/>
        </w:numPr>
        <w:tabs>
          <w:tab w:val="left" w:pos="1008"/>
          <w:tab w:val="left" w:pos="1009"/>
        </w:tabs>
        <w:spacing w:before="119"/>
        <w:ind w:right="234"/>
        <w:rPr>
          <w:sz w:val="20"/>
        </w:rPr>
      </w:pPr>
      <w:r>
        <w:rPr>
          <w:sz w:val="20"/>
        </w:rPr>
        <w:t>A member seeking further guidance on the application of the PRPG may contact the CIOT or the ATT at</w:t>
      </w:r>
      <w:r>
        <w:rPr>
          <w:color w:val="0000FF"/>
          <w:sz w:val="20"/>
        </w:rPr>
        <w:t xml:space="preserve"> </w:t>
      </w:r>
      <w:hyperlink r:id="rId17">
        <w:r>
          <w:rPr>
            <w:color w:val="0000FF"/>
            <w:sz w:val="20"/>
            <w:u w:val="single" w:color="0000FF"/>
          </w:rPr>
          <w:t>standards@tax.org.uk</w:t>
        </w:r>
        <w:r>
          <w:rPr>
            <w:sz w:val="20"/>
          </w:rPr>
          <w:t xml:space="preserve">. </w:t>
        </w:r>
      </w:hyperlink>
      <w:r>
        <w:rPr>
          <w:sz w:val="20"/>
        </w:rPr>
        <w:t>Particular issues may require the member to seek specialist advice. Any decision is a matter for judgement by the member</w:t>
      </w:r>
      <w:r>
        <w:rPr>
          <w:spacing w:val="-6"/>
          <w:sz w:val="20"/>
        </w:rPr>
        <w:t xml:space="preserve"> </w:t>
      </w:r>
      <w:r>
        <w:rPr>
          <w:sz w:val="20"/>
        </w:rPr>
        <w:t>himself.</w:t>
      </w:r>
    </w:p>
    <w:p w:rsidR="00B67652" w:rsidRDefault="002C0F03">
      <w:pPr>
        <w:pStyle w:val="ListParagraph"/>
        <w:numPr>
          <w:ilvl w:val="1"/>
          <w:numId w:val="21"/>
        </w:numPr>
        <w:tabs>
          <w:tab w:val="left" w:pos="1008"/>
          <w:tab w:val="left" w:pos="1009"/>
        </w:tabs>
        <w:spacing w:before="122"/>
        <w:ind w:right="416"/>
        <w:rPr>
          <w:sz w:val="20"/>
        </w:rPr>
      </w:pPr>
      <w:r>
        <w:rPr>
          <w:sz w:val="20"/>
        </w:rPr>
        <w:t>The Taxation Disciplinary Board operates independently of CIOT and ATT and is responsible for the management of the Taxation Disciplinary Scheme which handles all complaints made in regard to the professional conduct of members. For further details see</w:t>
      </w:r>
      <w:r>
        <w:rPr>
          <w:color w:val="0000FF"/>
          <w:spacing w:val="-22"/>
          <w:sz w:val="20"/>
        </w:rPr>
        <w:t xml:space="preserve"> </w:t>
      </w:r>
      <w:hyperlink r:id="rId18">
        <w:r>
          <w:rPr>
            <w:color w:val="0000FF"/>
            <w:sz w:val="20"/>
            <w:u w:val="single" w:color="0000FF"/>
          </w:rPr>
          <w:t>www.tax-board.org.uk</w:t>
        </w:r>
        <w:r>
          <w:rPr>
            <w:sz w:val="20"/>
          </w:rPr>
          <w:t>.</w:t>
        </w:r>
      </w:hyperlink>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rPr>
          <w:spacing w:val="-3"/>
        </w:rPr>
        <w:t xml:space="preserve">FUNDAMENTAL </w:t>
      </w:r>
      <w:r>
        <w:t>PRINCIPLES AND MEMBER'S</w:t>
      </w:r>
      <w:r>
        <w:rPr>
          <w:spacing w:val="-8"/>
        </w:rPr>
        <w:t xml:space="preserve"> </w:t>
      </w:r>
      <w:r>
        <w:rPr>
          <w:spacing w:val="-3"/>
        </w:rPr>
        <w:t>OBLIGATIONS</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Overview of the fundamental</w:t>
      </w:r>
      <w:r>
        <w:rPr>
          <w:spacing w:val="-3"/>
        </w:rPr>
        <w:t xml:space="preserve"> </w:t>
      </w:r>
      <w:r>
        <w:t>principles</w:t>
      </w:r>
    </w:p>
    <w:p w:rsidR="00B67652" w:rsidRDefault="00C31254">
      <w:pPr>
        <w:pStyle w:val="BodyText"/>
        <w:spacing w:before="121"/>
        <w:ind w:left="1020"/>
      </w:pPr>
      <w:r>
        <w:pict>
          <v:shapetype id="_x0000_t202" coordsize="21600,21600" o:spt="202" path="m,l,21600r21600,l21600,xe">
            <v:stroke joinstyle="miter"/>
            <v:path gradientshapeok="t" o:connecttype="rect"/>
          </v:shapetype>
          <v:shape id="_x0000_s1026" type="#_x0000_t202" style="position:absolute;left:0;text-align:left;margin-left:121.6pt;margin-top:23.25pt;width:404.8pt;height:268.3pt;z-index:1072;mso-wrap-distance-left:0;mso-wrap-distance-right:0;mso-position-horizontal-relative:page" filled="f">
            <v:textbox inset="0,0,0,0">
              <w:txbxContent>
                <w:p w:rsidR="002C0F03" w:rsidRDefault="002C0F03">
                  <w:pPr>
                    <w:numPr>
                      <w:ilvl w:val="0"/>
                      <w:numId w:val="20"/>
                    </w:numPr>
                    <w:tabs>
                      <w:tab w:val="left" w:pos="440"/>
                      <w:tab w:val="left" w:pos="441"/>
                    </w:tabs>
                    <w:spacing w:before="15"/>
                    <w:rPr>
                      <w:b/>
                      <w:sz w:val="20"/>
                    </w:rPr>
                  </w:pPr>
                  <w:r>
                    <w:rPr>
                      <w:b/>
                      <w:sz w:val="20"/>
                    </w:rPr>
                    <w:t>Integrity</w:t>
                  </w:r>
                </w:p>
                <w:p w:rsidR="002C0F03" w:rsidRDefault="002C0F03">
                  <w:pPr>
                    <w:pStyle w:val="BodyText"/>
                    <w:spacing w:before="118"/>
                    <w:ind w:left="68"/>
                  </w:pPr>
                  <w:r>
                    <w:t>To be straightforward and honest in all professional and business relationships.</w:t>
                  </w:r>
                </w:p>
                <w:p w:rsidR="002C0F03" w:rsidRDefault="002C0F03">
                  <w:pPr>
                    <w:numPr>
                      <w:ilvl w:val="0"/>
                      <w:numId w:val="20"/>
                    </w:numPr>
                    <w:tabs>
                      <w:tab w:val="left" w:pos="440"/>
                      <w:tab w:val="left" w:pos="441"/>
                    </w:tabs>
                    <w:spacing w:before="120"/>
                    <w:rPr>
                      <w:b/>
                      <w:sz w:val="20"/>
                    </w:rPr>
                  </w:pPr>
                  <w:r>
                    <w:rPr>
                      <w:b/>
                      <w:sz w:val="20"/>
                    </w:rPr>
                    <w:t>Objectivity</w:t>
                  </w:r>
                </w:p>
                <w:p w:rsidR="002C0F03" w:rsidRDefault="002C0F03">
                  <w:pPr>
                    <w:pStyle w:val="BodyText"/>
                    <w:spacing w:before="121"/>
                    <w:ind w:left="68" w:right="473"/>
                  </w:pPr>
                  <w:r>
                    <w:t>To not allow bias, conflict of interest or undue influence of others to override professional or business judgements.</w:t>
                  </w:r>
                </w:p>
                <w:p w:rsidR="002C0F03" w:rsidRDefault="002C0F03">
                  <w:pPr>
                    <w:numPr>
                      <w:ilvl w:val="0"/>
                      <w:numId w:val="20"/>
                    </w:numPr>
                    <w:tabs>
                      <w:tab w:val="left" w:pos="440"/>
                      <w:tab w:val="left" w:pos="441"/>
                    </w:tabs>
                    <w:spacing w:before="120"/>
                    <w:rPr>
                      <w:b/>
                      <w:sz w:val="20"/>
                    </w:rPr>
                  </w:pPr>
                  <w:r>
                    <w:rPr>
                      <w:b/>
                      <w:sz w:val="20"/>
                    </w:rPr>
                    <w:t>Professional competence and due</w:t>
                  </w:r>
                  <w:r>
                    <w:rPr>
                      <w:b/>
                      <w:spacing w:val="-5"/>
                      <w:sz w:val="20"/>
                    </w:rPr>
                    <w:t xml:space="preserve"> </w:t>
                  </w:r>
                  <w:r>
                    <w:rPr>
                      <w:b/>
                      <w:sz w:val="20"/>
                    </w:rPr>
                    <w:t>care</w:t>
                  </w:r>
                </w:p>
                <w:p w:rsidR="002C0F03" w:rsidRDefault="002C0F03">
                  <w:pPr>
                    <w:pStyle w:val="BodyText"/>
                    <w:spacing w:before="118"/>
                    <w:ind w:left="68" w:right="348"/>
                  </w:pPr>
                  <w:r>
                    <w:t>To maintain professional knowledge and skill at the level required to ensure that a client or employer receives competent professional service based on current developments in practice, legislation, techniques and act diligently and in accordance with applicable technical and professional standards.</w:t>
                  </w:r>
                </w:p>
                <w:p w:rsidR="002C0F03" w:rsidRDefault="002C0F03">
                  <w:pPr>
                    <w:numPr>
                      <w:ilvl w:val="0"/>
                      <w:numId w:val="20"/>
                    </w:numPr>
                    <w:tabs>
                      <w:tab w:val="left" w:pos="440"/>
                      <w:tab w:val="left" w:pos="441"/>
                    </w:tabs>
                    <w:spacing w:before="122"/>
                    <w:rPr>
                      <w:b/>
                      <w:sz w:val="20"/>
                    </w:rPr>
                  </w:pPr>
                  <w:r>
                    <w:rPr>
                      <w:b/>
                      <w:sz w:val="20"/>
                    </w:rPr>
                    <w:t>Confidentiality</w:t>
                  </w:r>
                </w:p>
                <w:p w:rsidR="002C0F03" w:rsidRDefault="002C0F03">
                  <w:pPr>
                    <w:pStyle w:val="BodyText"/>
                    <w:spacing w:before="119"/>
                    <w:ind w:left="68" w:right="177"/>
                  </w:pPr>
                  <w:r>
                    <w:t>To respect the confidentiality of information acquired as a result of professional and business relationships and, therefore, not disclose any such information to third parties without proper and specific authority, unless there is a legal or professional right or duty to disclose, nor use the information for the personal advantage of the member or third parties.</w:t>
                  </w:r>
                </w:p>
                <w:p w:rsidR="002C0F03" w:rsidRDefault="002C0F03">
                  <w:pPr>
                    <w:numPr>
                      <w:ilvl w:val="0"/>
                      <w:numId w:val="20"/>
                    </w:numPr>
                    <w:tabs>
                      <w:tab w:val="left" w:pos="440"/>
                      <w:tab w:val="left" w:pos="441"/>
                    </w:tabs>
                    <w:spacing w:before="121"/>
                    <w:rPr>
                      <w:b/>
                      <w:sz w:val="20"/>
                    </w:rPr>
                  </w:pPr>
                  <w:r>
                    <w:rPr>
                      <w:b/>
                      <w:sz w:val="20"/>
                    </w:rPr>
                    <w:t>Professional</w:t>
                  </w:r>
                  <w:r>
                    <w:rPr>
                      <w:b/>
                      <w:spacing w:val="-3"/>
                      <w:sz w:val="20"/>
                    </w:rPr>
                    <w:t xml:space="preserve"> </w:t>
                  </w:r>
                  <w:r>
                    <w:rPr>
                      <w:b/>
                      <w:sz w:val="20"/>
                    </w:rPr>
                    <w:t>behaviour</w:t>
                  </w:r>
                </w:p>
                <w:p w:rsidR="002C0F03" w:rsidRDefault="002C0F03">
                  <w:pPr>
                    <w:pStyle w:val="BodyText"/>
                    <w:spacing w:before="118"/>
                    <w:ind w:left="68"/>
                  </w:pPr>
                  <w:r>
                    <w:t>To comply with relevant laws and regulations and avoid any action that discredits the profession.</w:t>
                  </w:r>
                </w:p>
              </w:txbxContent>
            </v:textbox>
            <w10:wrap type="topAndBottom" anchorx="page"/>
          </v:shape>
        </w:pict>
      </w:r>
      <w:r w:rsidR="002C0F03">
        <w:t>A member shall comply with the following fundamental principles.</w:t>
      </w:r>
    </w:p>
    <w:p w:rsidR="00B67652" w:rsidRDefault="002C0F03">
      <w:pPr>
        <w:pStyle w:val="BodyText"/>
        <w:spacing w:before="21"/>
      </w:pPr>
      <w:r>
        <w:t>Each of these fundamental principles is discussed in more detail below:</w:t>
      </w:r>
    </w:p>
    <w:p w:rsidR="00B67652" w:rsidRDefault="002C0F03">
      <w:pPr>
        <w:pStyle w:val="Heading2"/>
        <w:numPr>
          <w:ilvl w:val="1"/>
          <w:numId w:val="21"/>
        </w:numPr>
        <w:tabs>
          <w:tab w:val="left" w:pos="1008"/>
          <w:tab w:val="left" w:pos="1009"/>
        </w:tabs>
        <w:spacing w:before="121"/>
      </w:pPr>
      <w:r>
        <w:t>Integrity</w:t>
      </w:r>
    </w:p>
    <w:p w:rsidR="00B67652" w:rsidRDefault="002C0F03">
      <w:pPr>
        <w:pStyle w:val="ListParagraph"/>
        <w:numPr>
          <w:ilvl w:val="2"/>
          <w:numId w:val="19"/>
        </w:numPr>
        <w:tabs>
          <w:tab w:val="left" w:pos="1008"/>
          <w:tab w:val="left" w:pos="1009"/>
        </w:tabs>
        <w:spacing w:before="118"/>
        <w:ind w:right="426"/>
        <w:rPr>
          <w:sz w:val="20"/>
        </w:rPr>
      </w:pPr>
      <w:r>
        <w:rPr>
          <w:sz w:val="20"/>
        </w:rPr>
        <w:t>A member must be honest in all his professional work. In particular, a member must not knowingly</w:t>
      </w:r>
      <w:r>
        <w:rPr>
          <w:spacing w:val="-3"/>
          <w:sz w:val="20"/>
        </w:rPr>
        <w:t xml:space="preserve"> </w:t>
      </w:r>
      <w:r>
        <w:rPr>
          <w:sz w:val="20"/>
        </w:rPr>
        <w:t>or</w:t>
      </w:r>
      <w:r>
        <w:rPr>
          <w:spacing w:val="-3"/>
          <w:sz w:val="20"/>
        </w:rPr>
        <w:t xml:space="preserve"> </w:t>
      </w:r>
      <w:r>
        <w:rPr>
          <w:sz w:val="20"/>
        </w:rPr>
        <w:t>recklessly</w:t>
      </w:r>
      <w:r>
        <w:rPr>
          <w:spacing w:val="-1"/>
          <w:sz w:val="20"/>
        </w:rPr>
        <w:t xml:space="preserve"> </w:t>
      </w:r>
      <w:r>
        <w:rPr>
          <w:sz w:val="20"/>
        </w:rPr>
        <w:t>supply</w:t>
      </w:r>
      <w:r>
        <w:rPr>
          <w:spacing w:val="-3"/>
          <w:sz w:val="20"/>
        </w:rPr>
        <w:t xml:space="preserve"> </w:t>
      </w:r>
      <w:r>
        <w:rPr>
          <w:sz w:val="20"/>
        </w:rPr>
        <w:t>information</w:t>
      </w:r>
      <w:r>
        <w:rPr>
          <w:spacing w:val="-2"/>
          <w:sz w:val="20"/>
        </w:rPr>
        <w:t xml:space="preserve"> </w:t>
      </w:r>
      <w:r>
        <w:rPr>
          <w:sz w:val="20"/>
        </w:rPr>
        <w:t>or</w:t>
      </w:r>
      <w:r>
        <w:rPr>
          <w:spacing w:val="-3"/>
          <w:sz w:val="20"/>
        </w:rPr>
        <w:t xml:space="preserve"> </w:t>
      </w:r>
      <w:r>
        <w:rPr>
          <w:sz w:val="20"/>
        </w:rPr>
        <w:t>make</w:t>
      </w:r>
      <w:r>
        <w:rPr>
          <w:spacing w:val="-4"/>
          <w:sz w:val="20"/>
        </w:rPr>
        <w:t xml:space="preserve"> </w:t>
      </w:r>
      <w:r>
        <w:rPr>
          <w:sz w:val="20"/>
        </w:rPr>
        <w:t>any</w:t>
      </w:r>
      <w:r>
        <w:rPr>
          <w:spacing w:val="-3"/>
          <w:sz w:val="20"/>
        </w:rPr>
        <w:t xml:space="preserve"> </w:t>
      </w:r>
      <w:r>
        <w:rPr>
          <w:sz w:val="20"/>
        </w:rPr>
        <w:t>statement</w:t>
      </w:r>
      <w:r>
        <w:rPr>
          <w:spacing w:val="-3"/>
          <w:sz w:val="20"/>
        </w:rPr>
        <w:t xml:space="preserve"> </w:t>
      </w:r>
      <w:r>
        <w:rPr>
          <w:sz w:val="20"/>
        </w:rPr>
        <w:t>which</w:t>
      </w:r>
      <w:r>
        <w:rPr>
          <w:spacing w:val="-2"/>
          <w:sz w:val="20"/>
        </w:rPr>
        <w:t xml:space="preserve"> </w:t>
      </w:r>
      <w:r>
        <w:rPr>
          <w:sz w:val="20"/>
        </w:rPr>
        <w:t>is</w:t>
      </w:r>
      <w:r>
        <w:rPr>
          <w:spacing w:val="-5"/>
          <w:sz w:val="20"/>
        </w:rPr>
        <w:t xml:space="preserve"> </w:t>
      </w:r>
      <w:r>
        <w:rPr>
          <w:sz w:val="20"/>
        </w:rPr>
        <w:t>false</w:t>
      </w:r>
      <w:r>
        <w:rPr>
          <w:spacing w:val="-4"/>
          <w:sz w:val="20"/>
        </w:rPr>
        <w:t xml:space="preserve"> </w:t>
      </w:r>
      <w:r>
        <w:rPr>
          <w:sz w:val="20"/>
        </w:rPr>
        <w:t>or</w:t>
      </w:r>
      <w:r>
        <w:rPr>
          <w:spacing w:val="-3"/>
          <w:sz w:val="20"/>
        </w:rPr>
        <w:t xml:space="preserve"> </w:t>
      </w:r>
      <w:r>
        <w:rPr>
          <w:sz w:val="20"/>
        </w:rPr>
        <w:t>misleading, nor knowingly fail to provide relevant</w:t>
      </w:r>
      <w:r>
        <w:rPr>
          <w:spacing w:val="-3"/>
          <w:sz w:val="20"/>
        </w:rPr>
        <w:t xml:space="preserve"> </w:t>
      </w:r>
      <w:r>
        <w:rPr>
          <w:sz w:val="20"/>
        </w:rPr>
        <w:t>information.</w:t>
      </w:r>
    </w:p>
    <w:p w:rsidR="00B67652" w:rsidRDefault="002C0F03">
      <w:pPr>
        <w:pStyle w:val="ListParagraph"/>
        <w:numPr>
          <w:ilvl w:val="2"/>
          <w:numId w:val="19"/>
        </w:numPr>
        <w:tabs>
          <w:tab w:val="left" w:pos="1008"/>
          <w:tab w:val="left" w:pos="1009"/>
        </w:tabs>
        <w:spacing w:before="123"/>
        <w:rPr>
          <w:sz w:val="20"/>
        </w:rPr>
      </w:pPr>
      <w:r>
        <w:rPr>
          <w:sz w:val="20"/>
        </w:rPr>
        <w:t>A member must not engage in or be party to any illegal</w:t>
      </w:r>
      <w:r>
        <w:rPr>
          <w:spacing w:val="-4"/>
          <w:sz w:val="20"/>
        </w:rPr>
        <w:t xml:space="preserve"> </w:t>
      </w:r>
      <w:r>
        <w:rPr>
          <w:sz w:val="20"/>
        </w:rPr>
        <w:t>activity.</w:t>
      </w:r>
    </w:p>
    <w:p w:rsidR="00B67652" w:rsidRDefault="002C0F03">
      <w:pPr>
        <w:pStyle w:val="ListParagraph"/>
        <w:numPr>
          <w:ilvl w:val="2"/>
          <w:numId w:val="19"/>
        </w:numPr>
        <w:tabs>
          <w:tab w:val="left" w:pos="1008"/>
          <w:tab w:val="left" w:pos="1009"/>
        </w:tabs>
        <w:spacing w:before="118"/>
        <w:ind w:right="363"/>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not</w:t>
      </w:r>
      <w:r>
        <w:rPr>
          <w:spacing w:val="-2"/>
          <w:sz w:val="20"/>
        </w:rPr>
        <w:t xml:space="preserve"> </w:t>
      </w:r>
      <w:r>
        <w:rPr>
          <w:sz w:val="20"/>
        </w:rPr>
        <w:t>act</w:t>
      </w:r>
      <w:r>
        <w:rPr>
          <w:spacing w:val="-2"/>
          <w:sz w:val="20"/>
        </w:rPr>
        <w:t xml:space="preserve"> </w:t>
      </w:r>
      <w:r>
        <w:rPr>
          <w:sz w:val="20"/>
        </w:rPr>
        <w:t>if</w:t>
      </w:r>
      <w:r>
        <w:rPr>
          <w:spacing w:val="-2"/>
          <w:sz w:val="20"/>
        </w:rPr>
        <w:t xml:space="preserve"> </w:t>
      </w:r>
      <w:r>
        <w:rPr>
          <w:sz w:val="20"/>
        </w:rPr>
        <w:t>he</w:t>
      </w:r>
      <w:r>
        <w:rPr>
          <w:spacing w:val="-3"/>
          <w:sz w:val="20"/>
        </w:rPr>
        <w:t xml:space="preserve"> </w:t>
      </w:r>
      <w:r>
        <w:rPr>
          <w:sz w:val="20"/>
        </w:rPr>
        <w:t>considers</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fulfilment of</w:t>
      </w:r>
      <w:r>
        <w:rPr>
          <w:spacing w:val="-4"/>
          <w:sz w:val="20"/>
        </w:rPr>
        <w:t xml:space="preserve"> </w:t>
      </w:r>
      <w:r>
        <w:rPr>
          <w:sz w:val="20"/>
        </w:rPr>
        <w:t>his</w:t>
      </w:r>
      <w:r>
        <w:rPr>
          <w:spacing w:val="-4"/>
          <w:sz w:val="20"/>
        </w:rPr>
        <w:t xml:space="preserve"> </w:t>
      </w:r>
      <w:r>
        <w:rPr>
          <w:sz w:val="20"/>
        </w:rPr>
        <w:t>client’s</w:t>
      </w:r>
      <w:r>
        <w:rPr>
          <w:spacing w:val="-4"/>
          <w:sz w:val="20"/>
        </w:rPr>
        <w:t xml:space="preserve"> </w:t>
      </w:r>
      <w:r>
        <w:rPr>
          <w:sz w:val="20"/>
        </w:rPr>
        <w:t>instructions</w:t>
      </w:r>
      <w:r>
        <w:rPr>
          <w:spacing w:val="-4"/>
          <w:sz w:val="20"/>
        </w:rPr>
        <w:t xml:space="preserve"> </w:t>
      </w:r>
      <w:r>
        <w:rPr>
          <w:sz w:val="20"/>
        </w:rPr>
        <w:t>involves</w:t>
      </w:r>
      <w:r>
        <w:rPr>
          <w:spacing w:val="-4"/>
          <w:sz w:val="20"/>
        </w:rPr>
        <w:t xml:space="preserve"> </w:t>
      </w:r>
      <w:r>
        <w:rPr>
          <w:sz w:val="20"/>
        </w:rPr>
        <w:t>a risk of assisting in a criminal activity. For example, under the anti-money laundering or anti- bribery</w:t>
      </w:r>
      <w:r>
        <w:rPr>
          <w:spacing w:val="-1"/>
          <w:sz w:val="20"/>
        </w:rPr>
        <w:t xml:space="preserve"> </w:t>
      </w:r>
      <w:r>
        <w:rPr>
          <w:sz w:val="20"/>
        </w:rPr>
        <w:t>laws.</w:t>
      </w:r>
    </w:p>
    <w:p w:rsidR="00B67652" w:rsidRDefault="002C0F03">
      <w:pPr>
        <w:pStyle w:val="ListParagraph"/>
        <w:numPr>
          <w:ilvl w:val="2"/>
          <w:numId w:val="19"/>
        </w:numPr>
        <w:tabs>
          <w:tab w:val="left" w:pos="1009"/>
        </w:tabs>
        <w:spacing w:before="122"/>
        <w:ind w:right="266"/>
        <w:jc w:val="both"/>
        <w:rPr>
          <w:sz w:val="20"/>
        </w:rPr>
      </w:pPr>
      <w:r>
        <w:rPr>
          <w:sz w:val="20"/>
        </w:rPr>
        <w:t>Great</w:t>
      </w:r>
      <w:r>
        <w:rPr>
          <w:spacing w:val="-3"/>
          <w:sz w:val="20"/>
        </w:rPr>
        <w:t xml:space="preserve"> </w:t>
      </w:r>
      <w:r>
        <w:rPr>
          <w:sz w:val="20"/>
        </w:rPr>
        <w:t>care</w:t>
      </w:r>
      <w:r>
        <w:rPr>
          <w:spacing w:val="-2"/>
          <w:sz w:val="20"/>
        </w:rPr>
        <w:t xml:space="preserve"> </w:t>
      </w:r>
      <w:r>
        <w:rPr>
          <w:sz w:val="20"/>
        </w:rPr>
        <w:t>must</w:t>
      </w:r>
      <w:r>
        <w:rPr>
          <w:spacing w:val="-3"/>
          <w:sz w:val="20"/>
        </w:rPr>
        <w:t xml:space="preserve"> </w:t>
      </w:r>
      <w:r>
        <w:rPr>
          <w:sz w:val="20"/>
        </w:rPr>
        <w:t>be</w:t>
      </w:r>
      <w:r>
        <w:rPr>
          <w:spacing w:val="-4"/>
          <w:sz w:val="20"/>
        </w:rPr>
        <w:t xml:space="preserve"> </w:t>
      </w:r>
      <w:r>
        <w:rPr>
          <w:sz w:val="20"/>
        </w:rPr>
        <w:t>taken</w:t>
      </w:r>
      <w:r>
        <w:rPr>
          <w:spacing w:val="-3"/>
          <w:sz w:val="20"/>
        </w:rPr>
        <w:t xml:space="preserve"> </w:t>
      </w:r>
      <w:r>
        <w:rPr>
          <w:sz w:val="20"/>
        </w:rPr>
        <w:t>with</w:t>
      </w:r>
      <w:r>
        <w:rPr>
          <w:spacing w:val="-3"/>
          <w:sz w:val="20"/>
        </w:rPr>
        <w:t xml:space="preserve"> </w:t>
      </w:r>
      <w:r>
        <w:rPr>
          <w:sz w:val="20"/>
        </w:rPr>
        <w:t>money</w:t>
      </w:r>
      <w:r>
        <w:rPr>
          <w:spacing w:val="-3"/>
          <w:sz w:val="20"/>
        </w:rPr>
        <w:t xml:space="preserve"> </w:t>
      </w:r>
      <w:r>
        <w:rPr>
          <w:sz w:val="20"/>
        </w:rPr>
        <w:t>and</w:t>
      </w:r>
      <w:r>
        <w:rPr>
          <w:spacing w:val="-3"/>
          <w:sz w:val="20"/>
        </w:rPr>
        <w:t xml:space="preserve"> </w:t>
      </w:r>
      <w:r>
        <w:rPr>
          <w:sz w:val="20"/>
        </w:rPr>
        <w:t>assets</w:t>
      </w:r>
      <w:r>
        <w:rPr>
          <w:spacing w:val="-4"/>
          <w:sz w:val="20"/>
        </w:rPr>
        <w:t xml:space="preserve"> </w:t>
      </w:r>
      <w:r>
        <w:rPr>
          <w:sz w:val="20"/>
        </w:rPr>
        <w:t>that</w:t>
      </w:r>
      <w:r>
        <w:rPr>
          <w:spacing w:val="-3"/>
          <w:sz w:val="20"/>
        </w:rPr>
        <w:t xml:space="preserve"> </w:t>
      </w:r>
      <w:r>
        <w:rPr>
          <w:sz w:val="20"/>
        </w:rPr>
        <w:t>have</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maintained</w:t>
      </w:r>
      <w:r>
        <w:rPr>
          <w:spacing w:val="-3"/>
          <w:sz w:val="20"/>
        </w:rPr>
        <w:t xml:space="preserve"> </w:t>
      </w:r>
      <w:r>
        <w:rPr>
          <w:sz w:val="20"/>
        </w:rPr>
        <w:t>separately</w:t>
      </w:r>
      <w:r>
        <w:rPr>
          <w:spacing w:val="-3"/>
          <w:sz w:val="20"/>
        </w:rPr>
        <w:t xml:space="preserve"> </w:t>
      </w:r>
      <w:r>
        <w:rPr>
          <w:sz w:val="20"/>
        </w:rPr>
        <w:t>from</w:t>
      </w:r>
      <w:r>
        <w:rPr>
          <w:spacing w:val="-4"/>
          <w:sz w:val="20"/>
        </w:rPr>
        <w:t xml:space="preserve"> </w:t>
      </w:r>
      <w:r>
        <w:rPr>
          <w:sz w:val="20"/>
        </w:rPr>
        <w:t>the member’s own funds. A member must ensure that clients’ money is properly accounted for. For further details see paragraph</w:t>
      </w:r>
      <w:r>
        <w:rPr>
          <w:spacing w:val="-1"/>
          <w:sz w:val="20"/>
        </w:rPr>
        <w:t xml:space="preserve"> </w:t>
      </w:r>
      <w:r>
        <w:rPr>
          <w:sz w:val="20"/>
        </w:rPr>
        <w:t>7.7.</w:t>
      </w:r>
    </w:p>
    <w:p w:rsidR="00B67652" w:rsidRDefault="002C0F03">
      <w:pPr>
        <w:pStyle w:val="ListParagraph"/>
        <w:numPr>
          <w:ilvl w:val="2"/>
          <w:numId w:val="19"/>
        </w:numPr>
        <w:tabs>
          <w:tab w:val="left" w:pos="1008"/>
          <w:tab w:val="left" w:pos="1009"/>
        </w:tabs>
        <w:ind w:right="275"/>
        <w:rPr>
          <w:sz w:val="20"/>
        </w:rPr>
      </w:pPr>
      <w:r>
        <w:rPr>
          <w:sz w:val="20"/>
        </w:rPr>
        <w:t>A member must not obtain or seek professional work in any unprofessional manner. In this regard members are referred to Chapters 4 and 10 for guidance</w:t>
      </w:r>
      <w:r>
        <w:rPr>
          <w:spacing w:val="-33"/>
          <w:sz w:val="20"/>
        </w:rPr>
        <w:t xml:space="preserve"> </w:t>
      </w:r>
      <w:r>
        <w:rPr>
          <w:sz w:val="20"/>
        </w:rPr>
        <w:t>on the requirements on changes in a professional appointment and Chapter 14 on</w:t>
      </w:r>
      <w:r>
        <w:rPr>
          <w:spacing w:val="-3"/>
          <w:sz w:val="20"/>
        </w:rPr>
        <w:t xml:space="preserve"> </w:t>
      </w:r>
      <w:r>
        <w:rPr>
          <w:sz w:val="20"/>
        </w:rPr>
        <w:t>advertising.</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19"/>
        </w:numPr>
        <w:tabs>
          <w:tab w:val="left" w:pos="1008"/>
          <w:tab w:val="left" w:pos="1009"/>
        </w:tabs>
        <w:spacing w:before="60"/>
      </w:pPr>
      <w:r>
        <w:t>Objectivity</w:t>
      </w:r>
    </w:p>
    <w:p w:rsidR="00B67652" w:rsidRDefault="002C0F03">
      <w:pPr>
        <w:pStyle w:val="ListParagraph"/>
        <w:numPr>
          <w:ilvl w:val="2"/>
          <w:numId w:val="19"/>
        </w:numPr>
        <w:tabs>
          <w:tab w:val="left" w:pos="1008"/>
          <w:tab w:val="left" w:pos="1009"/>
        </w:tabs>
        <w:ind w:right="463"/>
        <w:rPr>
          <w:sz w:val="20"/>
        </w:rPr>
      </w:pPr>
      <w:r>
        <w:rPr>
          <w:sz w:val="20"/>
        </w:rPr>
        <w:t>A member must be independent and objective in all work undertaken. This applies both to the representation of clients and to the resolution of conflicting interests as between tax advisers, clients, HMRC and any other interested parties. If such independence and objectivity may be impaired through conflict of interest, the member must act in accordance with Chapter</w:t>
      </w:r>
      <w:r>
        <w:rPr>
          <w:spacing w:val="-17"/>
          <w:sz w:val="20"/>
        </w:rPr>
        <w:t xml:space="preserve"> </w:t>
      </w:r>
      <w:r>
        <w:rPr>
          <w:sz w:val="20"/>
        </w:rPr>
        <w:t>6.</w:t>
      </w:r>
    </w:p>
    <w:p w:rsidR="00B67652" w:rsidRDefault="002C0F03">
      <w:pPr>
        <w:pStyle w:val="Heading2"/>
        <w:numPr>
          <w:ilvl w:val="1"/>
          <w:numId w:val="19"/>
        </w:numPr>
        <w:tabs>
          <w:tab w:val="left" w:pos="1008"/>
          <w:tab w:val="left" w:pos="1009"/>
        </w:tabs>
        <w:spacing w:before="121"/>
      </w:pPr>
      <w:r>
        <w:t>Professional competence and due</w:t>
      </w:r>
      <w:r>
        <w:rPr>
          <w:spacing w:val="-5"/>
        </w:rPr>
        <w:t xml:space="preserve"> </w:t>
      </w:r>
      <w:r>
        <w:t>care</w:t>
      </w:r>
    </w:p>
    <w:p w:rsidR="00B67652" w:rsidRDefault="002C0F03">
      <w:pPr>
        <w:pStyle w:val="ListParagraph"/>
        <w:numPr>
          <w:ilvl w:val="2"/>
          <w:numId w:val="19"/>
        </w:numPr>
        <w:tabs>
          <w:tab w:val="left" w:pos="1008"/>
          <w:tab w:val="left" w:pos="1009"/>
        </w:tabs>
        <w:spacing w:before="118"/>
        <w:ind w:right="334"/>
        <w:rPr>
          <w:sz w:val="20"/>
        </w:rPr>
      </w:pPr>
      <w:r>
        <w:rPr>
          <w:sz w:val="20"/>
        </w:rPr>
        <w:t>A member must carry out his professional work with a proper regard for the technical and professional standards expected. In particular, a member must not undertake professional</w:t>
      </w:r>
      <w:r>
        <w:rPr>
          <w:spacing w:val="-32"/>
          <w:sz w:val="20"/>
        </w:rPr>
        <w:t xml:space="preserve"> </w:t>
      </w:r>
      <w:r>
        <w:rPr>
          <w:sz w:val="20"/>
        </w:rPr>
        <w:t>work which the member is not competent to perform, whether because of lack of experience or the necessary technical or other skills, unless appropriate advice or assistance is obtained to ensure that the work is properly</w:t>
      </w:r>
      <w:r>
        <w:rPr>
          <w:spacing w:val="-3"/>
          <w:sz w:val="20"/>
        </w:rPr>
        <w:t xml:space="preserve"> </w:t>
      </w:r>
      <w:r>
        <w:rPr>
          <w:sz w:val="20"/>
        </w:rPr>
        <w:t>completed.</w:t>
      </w:r>
    </w:p>
    <w:p w:rsidR="00B67652" w:rsidRDefault="002C0F03">
      <w:pPr>
        <w:pStyle w:val="Heading2"/>
        <w:numPr>
          <w:ilvl w:val="1"/>
          <w:numId w:val="19"/>
        </w:numPr>
        <w:tabs>
          <w:tab w:val="left" w:pos="1008"/>
          <w:tab w:val="left" w:pos="1009"/>
        </w:tabs>
        <w:spacing w:before="121"/>
      </w:pPr>
      <w:r>
        <w:t>Confidentiality</w:t>
      </w:r>
    </w:p>
    <w:p w:rsidR="00B67652" w:rsidRDefault="002C0F03">
      <w:pPr>
        <w:pStyle w:val="ListParagraph"/>
        <w:numPr>
          <w:ilvl w:val="2"/>
          <w:numId w:val="19"/>
        </w:numPr>
        <w:tabs>
          <w:tab w:val="left" w:pos="1008"/>
          <w:tab w:val="left" w:pos="1009"/>
        </w:tabs>
        <w:spacing w:before="121"/>
        <w:ind w:right="308"/>
        <w:rPr>
          <w:sz w:val="20"/>
        </w:rPr>
      </w:pPr>
      <w:r>
        <w:rPr>
          <w:sz w:val="20"/>
        </w:rPr>
        <w:t>A member owes a duty of confidentiality to his client or employer. The duty to observe confidentiality applies without time limit to all information with which the member is entrusted by</w:t>
      </w:r>
      <w:r>
        <w:rPr>
          <w:spacing w:val="-2"/>
          <w:sz w:val="20"/>
        </w:rPr>
        <w:t xml:space="preserve"> </w:t>
      </w:r>
      <w:r>
        <w:rPr>
          <w:sz w:val="20"/>
        </w:rPr>
        <w:t>his</w:t>
      </w:r>
      <w:r>
        <w:rPr>
          <w:spacing w:val="-4"/>
          <w:sz w:val="20"/>
        </w:rPr>
        <w:t xml:space="preserve"> </w:t>
      </w:r>
      <w:r>
        <w:rPr>
          <w:sz w:val="20"/>
        </w:rPr>
        <w:t>clients</w:t>
      </w:r>
      <w:r>
        <w:rPr>
          <w:spacing w:val="-3"/>
          <w:sz w:val="20"/>
        </w:rPr>
        <w:t xml:space="preserve"> </w:t>
      </w:r>
      <w:r>
        <w:rPr>
          <w:sz w:val="20"/>
        </w:rPr>
        <w:t>or</w:t>
      </w:r>
      <w:r>
        <w:rPr>
          <w:spacing w:val="-2"/>
          <w:sz w:val="20"/>
        </w:rPr>
        <w:t xml:space="preserve"> </w:t>
      </w:r>
      <w:r>
        <w:rPr>
          <w:sz w:val="20"/>
        </w:rPr>
        <w:t>which is</w:t>
      </w:r>
      <w:r>
        <w:rPr>
          <w:spacing w:val="-3"/>
          <w:sz w:val="20"/>
        </w:rPr>
        <w:t xml:space="preserve"> </w:t>
      </w:r>
      <w:r>
        <w:rPr>
          <w:sz w:val="20"/>
        </w:rPr>
        <w:t>brought</w:t>
      </w:r>
      <w:r>
        <w:rPr>
          <w:spacing w:val="-2"/>
          <w:sz w:val="20"/>
        </w:rPr>
        <w:t xml:space="preserve"> </w:t>
      </w:r>
      <w:r>
        <w:rPr>
          <w:sz w:val="20"/>
        </w:rPr>
        <w:t>to</w:t>
      </w:r>
      <w:r>
        <w:rPr>
          <w:spacing w:val="-2"/>
          <w:sz w:val="20"/>
        </w:rPr>
        <w:t xml:space="preserve"> </w:t>
      </w:r>
      <w:r>
        <w:rPr>
          <w:sz w:val="20"/>
        </w:rPr>
        <w:t>his</w:t>
      </w:r>
      <w:r>
        <w:rPr>
          <w:spacing w:val="-2"/>
          <w:sz w:val="20"/>
        </w:rPr>
        <w:t xml:space="preserve"> </w:t>
      </w:r>
      <w:r>
        <w:rPr>
          <w:sz w:val="20"/>
        </w:rPr>
        <w:t>knowledge</w:t>
      </w:r>
      <w:r>
        <w:rPr>
          <w:spacing w:val="-4"/>
          <w:sz w:val="20"/>
        </w:rPr>
        <w:t xml:space="preserve"> </w:t>
      </w:r>
      <w:r>
        <w:rPr>
          <w:sz w:val="20"/>
        </w:rPr>
        <w:t>during</w:t>
      </w:r>
      <w:r>
        <w:rPr>
          <w:spacing w:val="-3"/>
          <w:sz w:val="20"/>
        </w:rPr>
        <w:t xml:space="preserve"> </w:t>
      </w:r>
      <w:r>
        <w:rPr>
          <w:sz w:val="20"/>
        </w:rPr>
        <w:t>or</w:t>
      </w:r>
      <w:r>
        <w:rPr>
          <w:spacing w:val="-2"/>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3"/>
          <w:sz w:val="20"/>
        </w:rPr>
        <w:t xml:space="preserve"> </w:t>
      </w:r>
      <w:r>
        <w:rPr>
          <w:sz w:val="20"/>
        </w:rPr>
        <w:t>after</w:t>
      </w:r>
      <w:r>
        <w:rPr>
          <w:spacing w:val="-3"/>
          <w:sz w:val="20"/>
        </w:rPr>
        <w:t xml:space="preserve"> </w:t>
      </w:r>
      <w:r>
        <w:rPr>
          <w:sz w:val="20"/>
        </w:rPr>
        <w:t>the</w:t>
      </w:r>
      <w:r>
        <w:rPr>
          <w:spacing w:val="-3"/>
          <w:sz w:val="20"/>
        </w:rPr>
        <w:t xml:space="preserve"> </w:t>
      </w:r>
      <w:r>
        <w:rPr>
          <w:sz w:val="20"/>
        </w:rPr>
        <w:t>carrying</w:t>
      </w:r>
      <w:r>
        <w:rPr>
          <w:spacing w:val="-3"/>
          <w:sz w:val="20"/>
        </w:rPr>
        <w:t xml:space="preserve"> </w:t>
      </w:r>
      <w:r>
        <w:rPr>
          <w:sz w:val="20"/>
        </w:rPr>
        <w:t>out</w:t>
      </w:r>
      <w:r>
        <w:rPr>
          <w:spacing w:val="-2"/>
          <w:sz w:val="20"/>
        </w:rPr>
        <w:t xml:space="preserve"> </w:t>
      </w:r>
      <w:r>
        <w:rPr>
          <w:sz w:val="20"/>
        </w:rPr>
        <w:t>of his assignment, or in the course of his professional practice in general. The same duty of confidentiality should be imposed on employees and</w:t>
      </w:r>
      <w:r>
        <w:rPr>
          <w:spacing w:val="-6"/>
          <w:sz w:val="20"/>
        </w:rPr>
        <w:t xml:space="preserve"> </w:t>
      </w:r>
      <w:r>
        <w:rPr>
          <w:sz w:val="20"/>
        </w:rPr>
        <w:t>subcontractors.</w:t>
      </w:r>
    </w:p>
    <w:p w:rsidR="00B67652" w:rsidRDefault="002C0F03">
      <w:pPr>
        <w:pStyle w:val="ListParagraph"/>
        <w:numPr>
          <w:ilvl w:val="2"/>
          <w:numId w:val="19"/>
        </w:numPr>
        <w:tabs>
          <w:tab w:val="left" w:pos="1008"/>
          <w:tab w:val="left" w:pos="1009"/>
        </w:tabs>
        <w:spacing w:before="118"/>
        <w:ind w:right="310"/>
        <w:rPr>
          <w:sz w:val="20"/>
        </w:rPr>
      </w:pPr>
      <w:r>
        <w:rPr>
          <w:sz w:val="20"/>
        </w:rPr>
        <w:t>Information acquired in the course of a member’s work must not be divulged in any way</w:t>
      </w:r>
      <w:r>
        <w:rPr>
          <w:spacing w:val="-32"/>
          <w:sz w:val="20"/>
        </w:rPr>
        <w:t xml:space="preserve"> </w:t>
      </w:r>
      <w:r>
        <w:rPr>
          <w:sz w:val="20"/>
        </w:rPr>
        <w:t>outside his organisation without the specific consent of the client or employer unless there is a legal or professional right or duty to</w:t>
      </w:r>
      <w:r>
        <w:rPr>
          <w:spacing w:val="1"/>
          <w:sz w:val="20"/>
        </w:rPr>
        <w:t xml:space="preserve"> </w:t>
      </w:r>
      <w:r>
        <w:rPr>
          <w:sz w:val="20"/>
        </w:rPr>
        <w:t>disclose.</w:t>
      </w:r>
    </w:p>
    <w:p w:rsidR="00B67652" w:rsidRDefault="002C0F03">
      <w:pPr>
        <w:pStyle w:val="ListParagraph"/>
        <w:numPr>
          <w:ilvl w:val="2"/>
          <w:numId w:val="19"/>
        </w:numPr>
        <w:tabs>
          <w:tab w:val="left" w:pos="1008"/>
          <w:tab w:val="left" w:pos="1009"/>
        </w:tabs>
        <w:ind w:right="565"/>
        <w:rPr>
          <w:sz w:val="20"/>
        </w:rPr>
      </w:pPr>
      <w:r>
        <w:rPr>
          <w:sz w:val="20"/>
        </w:rPr>
        <w:t>Confidential information obtained in the course of the work must not be used for personal advantage by a member or anyone associated with him. Further, a member should be</w:t>
      </w:r>
      <w:r>
        <w:rPr>
          <w:spacing w:val="-28"/>
          <w:sz w:val="20"/>
        </w:rPr>
        <w:t xml:space="preserve"> </w:t>
      </w:r>
      <w:r>
        <w:rPr>
          <w:sz w:val="20"/>
        </w:rPr>
        <w:t>aware that doing so may constitute a criminal</w:t>
      </w:r>
      <w:r>
        <w:rPr>
          <w:spacing w:val="-1"/>
          <w:sz w:val="20"/>
        </w:rPr>
        <w:t xml:space="preserve"> </w:t>
      </w:r>
      <w:r>
        <w:rPr>
          <w:sz w:val="20"/>
        </w:rPr>
        <w:t>offence.</w:t>
      </w:r>
    </w:p>
    <w:p w:rsidR="00B67652" w:rsidRDefault="002C0F03">
      <w:pPr>
        <w:pStyle w:val="Heading2"/>
        <w:numPr>
          <w:ilvl w:val="1"/>
          <w:numId w:val="19"/>
        </w:numPr>
        <w:tabs>
          <w:tab w:val="left" w:pos="1020"/>
          <w:tab w:val="left" w:pos="1021"/>
        </w:tabs>
        <w:spacing w:before="122"/>
        <w:ind w:left="1020" w:hanging="720"/>
      </w:pPr>
      <w:r>
        <w:t>Professional</w:t>
      </w:r>
      <w:r>
        <w:rPr>
          <w:spacing w:val="-3"/>
        </w:rPr>
        <w:t xml:space="preserve"> </w:t>
      </w:r>
      <w:r>
        <w:t>behaviour</w:t>
      </w:r>
    </w:p>
    <w:p w:rsidR="00B67652" w:rsidRDefault="002C0F03">
      <w:pPr>
        <w:pStyle w:val="ListParagraph"/>
        <w:numPr>
          <w:ilvl w:val="2"/>
          <w:numId w:val="19"/>
        </w:numPr>
        <w:tabs>
          <w:tab w:val="left" w:pos="1008"/>
          <w:tab w:val="left" w:pos="1009"/>
        </w:tabs>
        <w:spacing w:before="119"/>
        <w:rPr>
          <w:sz w:val="20"/>
        </w:rPr>
      </w:pPr>
      <w:r>
        <w:rPr>
          <w:sz w:val="20"/>
        </w:rPr>
        <w:t>A member</w:t>
      </w:r>
      <w:r>
        <w:rPr>
          <w:spacing w:val="-2"/>
          <w:sz w:val="20"/>
        </w:rPr>
        <w:t xml:space="preserve"> </w:t>
      </w:r>
      <w:r>
        <w:rPr>
          <w:sz w:val="20"/>
        </w:rPr>
        <w:t>must:</w:t>
      </w:r>
    </w:p>
    <w:p w:rsidR="00B67652" w:rsidRDefault="002C0F03">
      <w:pPr>
        <w:pStyle w:val="ListParagraph"/>
        <w:numPr>
          <w:ilvl w:val="3"/>
          <w:numId w:val="19"/>
        </w:numPr>
        <w:tabs>
          <w:tab w:val="left" w:pos="1380"/>
          <w:tab w:val="left" w:pos="1381"/>
        </w:tabs>
        <w:spacing w:before="122"/>
        <w:rPr>
          <w:sz w:val="20"/>
        </w:rPr>
      </w:pPr>
      <w:r>
        <w:rPr>
          <w:sz w:val="20"/>
        </w:rPr>
        <w:t>take due care in his</w:t>
      </w:r>
      <w:r>
        <w:rPr>
          <w:spacing w:val="-5"/>
          <w:sz w:val="20"/>
        </w:rPr>
        <w:t xml:space="preserve"> </w:t>
      </w:r>
      <w:r>
        <w:rPr>
          <w:sz w:val="20"/>
        </w:rPr>
        <w:t>conduct</w:t>
      </w:r>
    </w:p>
    <w:p w:rsidR="00B67652" w:rsidRDefault="002C0F03">
      <w:pPr>
        <w:pStyle w:val="ListParagraph"/>
        <w:numPr>
          <w:ilvl w:val="3"/>
          <w:numId w:val="19"/>
        </w:numPr>
        <w:tabs>
          <w:tab w:val="left" w:pos="1380"/>
          <w:tab w:val="left" w:pos="1381"/>
        </w:tabs>
        <w:spacing w:before="119"/>
        <w:rPr>
          <w:sz w:val="20"/>
        </w:rPr>
      </w:pPr>
      <w:r>
        <w:rPr>
          <w:sz w:val="20"/>
        </w:rPr>
        <w:t>take due care in all his professional</w:t>
      </w:r>
      <w:r>
        <w:rPr>
          <w:spacing w:val="-4"/>
          <w:sz w:val="20"/>
        </w:rPr>
        <w:t xml:space="preserve"> </w:t>
      </w:r>
      <w:r>
        <w:rPr>
          <w:sz w:val="20"/>
        </w:rPr>
        <w:t>dealings</w:t>
      </w:r>
    </w:p>
    <w:p w:rsidR="00B67652" w:rsidRDefault="002C0F03">
      <w:pPr>
        <w:pStyle w:val="ListParagraph"/>
        <w:numPr>
          <w:ilvl w:val="3"/>
          <w:numId w:val="19"/>
        </w:numPr>
        <w:tabs>
          <w:tab w:val="left" w:pos="1425"/>
          <w:tab w:val="left" w:pos="1426"/>
        </w:tabs>
        <w:ind w:right="525"/>
        <w:rPr>
          <w:sz w:val="20"/>
        </w:rPr>
      </w:pPr>
      <w:r>
        <w:rPr>
          <w:sz w:val="20"/>
        </w:rPr>
        <w:t>uphold</w:t>
      </w:r>
      <w:r>
        <w:rPr>
          <w:spacing w:val="-2"/>
          <w:sz w:val="20"/>
        </w:rPr>
        <w:t xml:space="preserve"> </w:t>
      </w:r>
      <w:r>
        <w:rPr>
          <w:sz w:val="20"/>
        </w:rPr>
        <w:t>the</w:t>
      </w:r>
      <w:r>
        <w:rPr>
          <w:spacing w:val="-3"/>
          <w:sz w:val="20"/>
        </w:rPr>
        <w:t xml:space="preserve"> </w:t>
      </w:r>
      <w:r>
        <w:rPr>
          <w:sz w:val="20"/>
        </w:rPr>
        <w:t>professional</w:t>
      </w:r>
      <w:r>
        <w:rPr>
          <w:spacing w:val="-2"/>
          <w:sz w:val="20"/>
        </w:rPr>
        <w:t xml:space="preserve"> </w:t>
      </w:r>
      <w:r>
        <w:rPr>
          <w:sz w:val="20"/>
        </w:rPr>
        <w:t>standards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CIOT</w:t>
      </w:r>
      <w:r>
        <w:rPr>
          <w:spacing w:val="-3"/>
          <w:sz w:val="20"/>
        </w:rPr>
        <w:t xml:space="preserve"> </w:t>
      </w:r>
      <w:r>
        <w:rPr>
          <w:sz w:val="20"/>
        </w:rPr>
        <w:t>and</w:t>
      </w:r>
      <w:r>
        <w:rPr>
          <w:spacing w:val="-2"/>
          <w:sz w:val="20"/>
        </w:rPr>
        <w:t xml:space="preserve"> </w:t>
      </w:r>
      <w:r>
        <w:rPr>
          <w:sz w:val="20"/>
        </w:rPr>
        <w:t>ATT</w:t>
      </w:r>
      <w:r>
        <w:rPr>
          <w:spacing w:val="-4"/>
          <w:sz w:val="20"/>
        </w:rPr>
        <w:t xml:space="preserve"> </w:t>
      </w:r>
      <w:r>
        <w:rPr>
          <w:sz w:val="20"/>
        </w:rPr>
        <w:t>as</w:t>
      </w:r>
      <w:r>
        <w:rPr>
          <w:spacing w:val="-2"/>
          <w:sz w:val="20"/>
        </w:rPr>
        <w:t xml:space="preserve"> </w:t>
      </w:r>
      <w:r>
        <w:rPr>
          <w:sz w:val="20"/>
        </w:rPr>
        <w:t>set</w:t>
      </w:r>
      <w:r>
        <w:rPr>
          <w:spacing w:val="-2"/>
          <w:sz w:val="20"/>
        </w:rPr>
        <w:t xml:space="preserve"> </w:t>
      </w:r>
      <w:r>
        <w:rPr>
          <w:sz w:val="20"/>
        </w:rPr>
        <w:t>out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Laws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CIOT and</w:t>
      </w:r>
      <w:r>
        <w:rPr>
          <w:spacing w:val="-1"/>
          <w:sz w:val="20"/>
        </w:rPr>
        <w:t xml:space="preserve"> </w:t>
      </w:r>
      <w:r>
        <w:rPr>
          <w:sz w:val="20"/>
        </w:rPr>
        <w:t>ATT.</w:t>
      </w:r>
    </w:p>
    <w:p w:rsidR="00B67652" w:rsidRDefault="002C0F03">
      <w:pPr>
        <w:pStyle w:val="ListParagraph"/>
        <w:numPr>
          <w:ilvl w:val="2"/>
          <w:numId w:val="19"/>
        </w:numPr>
        <w:tabs>
          <w:tab w:val="left" w:pos="1008"/>
          <w:tab w:val="left" w:pos="1009"/>
        </w:tabs>
        <w:spacing w:before="119"/>
        <w:rPr>
          <w:sz w:val="20"/>
        </w:rPr>
      </w:pPr>
      <w:r>
        <w:rPr>
          <w:sz w:val="20"/>
        </w:rPr>
        <w:t>A member must</w:t>
      </w:r>
      <w:r>
        <w:rPr>
          <w:spacing w:val="-2"/>
          <w:sz w:val="20"/>
        </w:rPr>
        <w:t xml:space="preserve"> </w:t>
      </w:r>
      <w:r>
        <w:rPr>
          <w:sz w:val="20"/>
        </w:rPr>
        <w:t>not:</w:t>
      </w:r>
    </w:p>
    <w:p w:rsidR="00B67652" w:rsidRDefault="002C0F03">
      <w:pPr>
        <w:pStyle w:val="ListParagraph"/>
        <w:numPr>
          <w:ilvl w:val="3"/>
          <w:numId w:val="19"/>
        </w:numPr>
        <w:tabs>
          <w:tab w:val="left" w:pos="1380"/>
          <w:tab w:val="left" w:pos="1381"/>
        </w:tabs>
        <w:spacing w:before="122"/>
        <w:ind w:right="341"/>
        <w:rPr>
          <w:sz w:val="20"/>
        </w:rPr>
      </w:pPr>
      <w:r>
        <w:rPr>
          <w:sz w:val="20"/>
        </w:rPr>
        <w:t>perform</w:t>
      </w:r>
      <w:r>
        <w:rPr>
          <w:spacing w:val="-4"/>
          <w:sz w:val="20"/>
        </w:rPr>
        <w:t xml:space="preserve"> </w:t>
      </w:r>
      <w:r>
        <w:rPr>
          <w:sz w:val="20"/>
        </w:rPr>
        <w:t>his</w:t>
      </w:r>
      <w:r>
        <w:rPr>
          <w:spacing w:val="-5"/>
          <w:sz w:val="20"/>
        </w:rPr>
        <w:t xml:space="preserve"> </w:t>
      </w:r>
      <w:r>
        <w:rPr>
          <w:sz w:val="20"/>
        </w:rPr>
        <w:t>professional</w:t>
      </w:r>
      <w:r>
        <w:rPr>
          <w:spacing w:val="-3"/>
          <w:sz w:val="20"/>
        </w:rPr>
        <w:t xml:space="preserve"> </w:t>
      </w:r>
      <w:r>
        <w:rPr>
          <w:sz w:val="20"/>
        </w:rPr>
        <w:t>work,</w:t>
      </w:r>
      <w:r>
        <w:rPr>
          <w:spacing w:val="-3"/>
          <w:sz w:val="20"/>
        </w:rPr>
        <w:t xml:space="preserve"> </w:t>
      </w:r>
      <w:r>
        <w:rPr>
          <w:sz w:val="20"/>
        </w:rPr>
        <w:t>or</w:t>
      </w:r>
      <w:r>
        <w:rPr>
          <w:spacing w:val="-3"/>
          <w:sz w:val="20"/>
        </w:rPr>
        <w:t xml:space="preserve"> </w:t>
      </w:r>
      <w:r>
        <w:rPr>
          <w:sz w:val="20"/>
        </w:rPr>
        <w:t>conduct</w:t>
      </w:r>
      <w:r>
        <w:rPr>
          <w:spacing w:val="-3"/>
          <w:sz w:val="20"/>
        </w:rPr>
        <w:t xml:space="preserve"> </w:t>
      </w:r>
      <w:r>
        <w:rPr>
          <w:sz w:val="20"/>
        </w:rPr>
        <w:t>his</w:t>
      </w:r>
      <w:r>
        <w:rPr>
          <w:spacing w:val="-5"/>
          <w:sz w:val="20"/>
        </w:rPr>
        <w:t xml:space="preserve"> </w:t>
      </w:r>
      <w:r>
        <w:rPr>
          <w:sz w:val="20"/>
        </w:rPr>
        <w:t>practice</w:t>
      </w:r>
      <w:r>
        <w:rPr>
          <w:spacing w:val="-5"/>
          <w:sz w:val="20"/>
        </w:rPr>
        <w:t xml:space="preserve"> </w:t>
      </w:r>
      <w:r>
        <w:rPr>
          <w:sz w:val="20"/>
        </w:rPr>
        <w:t>or</w:t>
      </w:r>
      <w:r>
        <w:rPr>
          <w:spacing w:val="-3"/>
          <w:sz w:val="20"/>
        </w:rPr>
        <w:t xml:space="preserve"> </w:t>
      </w:r>
      <w:r>
        <w:rPr>
          <w:sz w:val="20"/>
        </w:rPr>
        <w:t>business</w:t>
      </w:r>
      <w:r>
        <w:rPr>
          <w:spacing w:val="-5"/>
          <w:sz w:val="20"/>
        </w:rPr>
        <w:t xml:space="preserve"> </w:t>
      </w:r>
      <w:r>
        <w:rPr>
          <w:sz w:val="20"/>
        </w:rPr>
        <w:t>relationships,</w:t>
      </w:r>
      <w:r>
        <w:rPr>
          <w:spacing w:val="-3"/>
          <w:sz w:val="20"/>
        </w:rPr>
        <w:t xml:space="preserve"> </w:t>
      </w:r>
      <w:r>
        <w:rPr>
          <w:sz w:val="20"/>
        </w:rPr>
        <w:t>or</w:t>
      </w:r>
      <w:r>
        <w:rPr>
          <w:spacing w:val="-3"/>
          <w:sz w:val="20"/>
        </w:rPr>
        <w:t xml:space="preserve"> </w:t>
      </w:r>
      <w:r>
        <w:rPr>
          <w:sz w:val="20"/>
        </w:rPr>
        <w:t>perform the duties of his employment improperly, inefficiently, negligently or incompletely to such an</w:t>
      </w:r>
      <w:r>
        <w:rPr>
          <w:spacing w:val="-1"/>
          <w:sz w:val="20"/>
        </w:rPr>
        <w:t xml:space="preserve"> </w:t>
      </w:r>
      <w:r>
        <w:rPr>
          <w:sz w:val="20"/>
        </w:rPr>
        <w:t>extent</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such</w:t>
      </w:r>
      <w:r>
        <w:rPr>
          <w:spacing w:val="-2"/>
          <w:sz w:val="20"/>
        </w:rPr>
        <w:t xml:space="preserve"> </w:t>
      </w:r>
      <w:r>
        <w:rPr>
          <w:sz w:val="20"/>
        </w:rPr>
        <w:t>number</w:t>
      </w:r>
      <w:r>
        <w:rPr>
          <w:spacing w:val="-2"/>
          <w:sz w:val="20"/>
        </w:rPr>
        <w:t xml:space="preserve"> </w:t>
      </w:r>
      <w:r>
        <w:rPr>
          <w:sz w:val="20"/>
        </w:rPr>
        <w:t>of</w:t>
      </w:r>
      <w:r>
        <w:rPr>
          <w:spacing w:val="-4"/>
          <w:sz w:val="20"/>
        </w:rPr>
        <w:t xml:space="preserve"> </w:t>
      </w:r>
      <w:r>
        <w:rPr>
          <w:sz w:val="20"/>
        </w:rPr>
        <w:t>occasions</w:t>
      </w:r>
      <w:r>
        <w:rPr>
          <w:spacing w:val="-4"/>
          <w:sz w:val="20"/>
        </w:rPr>
        <w:t xml:space="preserve"> </w:t>
      </w:r>
      <w:r>
        <w:rPr>
          <w:sz w:val="20"/>
        </w:rPr>
        <w:t>as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likely</w:t>
      </w:r>
      <w:r>
        <w:rPr>
          <w:spacing w:val="-2"/>
          <w:sz w:val="20"/>
        </w:rPr>
        <w:t xml:space="preserve"> </w:t>
      </w:r>
      <w:r>
        <w:rPr>
          <w:sz w:val="20"/>
        </w:rPr>
        <w:t>to bring</w:t>
      </w:r>
      <w:r>
        <w:rPr>
          <w:spacing w:val="-3"/>
          <w:sz w:val="20"/>
        </w:rPr>
        <w:t xml:space="preserve"> </w:t>
      </w:r>
      <w:r>
        <w:rPr>
          <w:sz w:val="20"/>
        </w:rPr>
        <w:t>discredit</w:t>
      </w:r>
      <w:r>
        <w:rPr>
          <w:spacing w:val="-2"/>
          <w:sz w:val="20"/>
        </w:rPr>
        <w:t xml:space="preserve"> </w:t>
      </w:r>
      <w:r>
        <w:rPr>
          <w:sz w:val="20"/>
        </w:rPr>
        <w:t>to</w:t>
      </w:r>
      <w:r>
        <w:rPr>
          <w:spacing w:val="-2"/>
          <w:sz w:val="20"/>
        </w:rPr>
        <w:t xml:space="preserve"> </w:t>
      </w:r>
      <w:r>
        <w:rPr>
          <w:sz w:val="20"/>
        </w:rPr>
        <w:t>himself,</w:t>
      </w:r>
      <w:r>
        <w:rPr>
          <w:spacing w:val="-2"/>
          <w:sz w:val="20"/>
        </w:rPr>
        <w:t xml:space="preserve"> </w:t>
      </w:r>
      <w:r>
        <w:rPr>
          <w:sz w:val="20"/>
        </w:rPr>
        <w:t>to</w:t>
      </w:r>
      <w:r>
        <w:rPr>
          <w:spacing w:val="-2"/>
          <w:sz w:val="20"/>
        </w:rPr>
        <w:t xml:space="preserve"> </w:t>
      </w:r>
      <w:r>
        <w:rPr>
          <w:sz w:val="20"/>
        </w:rPr>
        <w:t>the CIOT or the ATT or to the members or any part of the membership or to the tax</w:t>
      </w:r>
      <w:r>
        <w:rPr>
          <w:spacing w:val="-28"/>
          <w:sz w:val="20"/>
        </w:rPr>
        <w:t xml:space="preserve"> </w:t>
      </w:r>
      <w:r>
        <w:rPr>
          <w:sz w:val="20"/>
        </w:rPr>
        <w:t>profession</w:t>
      </w:r>
    </w:p>
    <w:p w:rsidR="00B67652" w:rsidRDefault="002C0F03">
      <w:pPr>
        <w:pStyle w:val="ListParagraph"/>
        <w:numPr>
          <w:ilvl w:val="3"/>
          <w:numId w:val="19"/>
        </w:numPr>
        <w:tabs>
          <w:tab w:val="left" w:pos="1380"/>
          <w:tab w:val="left" w:pos="1381"/>
        </w:tabs>
        <w:rPr>
          <w:sz w:val="20"/>
        </w:rPr>
      </w:pPr>
      <w:r>
        <w:rPr>
          <w:sz w:val="20"/>
        </w:rPr>
        <w:t>breach the Laws of the CIOT or the</w:t>
      </w:r>
      <w:r>
        <w:rPr>
          <w:spacing w:val="-7"/>
          <w:sz w:val="20"/>
        </w:rPr>
        <w:t xml:space="preserve"> </w:t>
      </w:r>
      <w:r>
        <w:rPr>
          <w:sz w:val="20"/>
        </w:rPr>
        <w:t>ATT</w:t>
      </w:r>
    </w:p>
    <w:p w:rsidR="00B67652" w:rsidRDefault="002C0F03">
      <w:pPr>
        <w:pStyle w:val="ListParagraph"/>
        <w:numPr>
          <w:ilvl w:val="2"/>
          <w:numId w:val="19"/>
        </w:numPr>
        <w:tabs>
          <w:tab w:val="left" w:pos="1008"/>
          <w:tab w:val="left" w:pos="1009"/>
        </w:tabs>
        <w:spacing w:before="118"/>
        <w:ind w:right="409"/>
        <w:rPr>
          <w:sz w:val="20"/>
        </w:rPr>
      </w:pPr>
      <w:r>
        <w:rPr>
          <w:sz w:val="20"/>
        </w:rPr>
        <w:t>A</w:t>
      </w:r>
      <w:r>
        <w:rPr>
          <w:spacing w:val="-3"/>
          <w:sz w:val="20"/>
        </w:rPr>
        <w:t xml:space="preserve"> </w:t>
      </w:r>
      <w:r>
        <w:rPr>
          <w:sz w:val="20"/>
        </w:rPr>
        <w:t>member</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courteous</w:t>
      </w:r>
      <w:r>
        <w:rPr>
          <w:spacing w:val="-2"/>
          <w:sz w:val="20"/>
        </w:rPr>
        <w:t xml:space="preserve"> </w:t>
      </w:r>
      <w:r>
        <w:rPr>
          <w:sz w:val="20"/>
        </w:rPr>
        <w:t>and</w:t>
      </w:r>
      <w:r>
        <w:rPr>
          <w:spacing w:val="-2"/>
          <w:sz w:val="20"/>
        </w:rPr>
        <w:t xml:space="preserve"> </w:t>
      </w:r>
      <w:r>
        <w:rPr>
          <w:sz w:val="20"/>
        </w:rPr>
        <w:t>considerate</w:t>
      </w:r>
      <w:r>
        <w:rPr>
          <w:spacing w:val="-3"/>
          <w:sz w:val="20"/>
        </w:rPr>
        <w:t xml:space="preserve"> </w:t>
      </w:r>
      <w:r>
        <w:rPr>
          <w:sz w:val="20"/>
        </w:rPr>
        <w:t>towards</w:t>
      </w:r>
      <w:r>
        <w:rPr>
          <w:spacing w:val="-4"/>
          <w:sz w:val="20"/>
        </w:rPr>
        <w:t xml:space="preserve"> </w:t>
      </w:r>
      <w:r>
        <w:rPr>
          <w:sz w:val="20"/>
        </w:rPr>
        <w:t>all with</w:t>
      </w:r>
      <w:r>
        <w:rPr>
          <w:spacing w:val="-2"/>
          <w:sz w:val="20"/>
        </w:rPr>
        <w:t xml:space="preserve"> </w:t>
      </w:r>
      <w:r>
        <w:rPr>
          <w:sz w:val="20"/>
        </w:rPr>
        <w:t>whom</w:t>
      </w:r>
      <w:r>
        <w:rPr>
          <w:spacing w:val="-3"/>
          <w:sz w:val="20"/>
        </w:rPr>
        <w:t xml:space="preserve"> </w:t>
      </w:r>
      <w:r>
        <w:rPr>
          <w:sz w:val="20"/>
        </w:rPr>
        <w:t>he</w:t>
      </w:r>
      <w:r>
        <w:rPr>
          <w:spacing w:val="-3"/>
          <w:sz w:val="20"/>
        </w:rPr>
        <w:t xml:space="preserve"> </w:t>
      </w:r>
      <w:r>
        <w:rPr>
          <w:sz w:val="20"/>
        </w:rPr>
        <w:t>comes</w:t>
      </w:r>
      <w:r>
        <w:rPr>
          <w:spacing w:val="-4"/>
          <w:sz w:val="20"/>
        </w:rPr>
        <w:t xml:space="preserve"> </w:t>
      </w:r>
      <w:r>
        <w:rPr>
          <w:sz w:val="20"/>
        </w:rPr>
        <w:t>into</w:t>
      </w:r>
      <w:r>
        <w:rPr>
          <w:spacing w:val="-2"/>
          <w:sz w:val="20"/>
        </w:rPr>
        <w:t xml:space="preserve"> </w:t>
      </w:r>
      <w:r>
        <w:rPr>
          <w:sz w:val="20"/>
        </w:rPr>
        <w:t>contact</w:t>
      </w:r>
      <w:r>
        <w:rPr>
          <w:spacing w:val="-2"/>
          <w:sz w:val="20"/>
        </w:rPr>
        <w:t xml:space="preserve"> </w:t>
      </w:r>
      <w:r>
        <w:rPr>
          <w:sz w:val="20"/>
        </w:rPr>
        <w:t>in the course of his professional</w:t>
      </w:r>
      <w:r>
        <w:rPr>
          <w:spacing w:val="-7"/>
          <w:sz w:val="20"/>
        </w:rPr>
        <w:t xml:space="preserve"> </w:t>
      </w:r>
      <w:r>
        <w:rPr>
          <w:sz w:val="20"/>
        </w:rPr>
        <w:t>work.</w:t>
      </w:r>
    </w:p>
    <w:p w:rsidR="00B67652" w:rsidRDefault="002C0F03">
      <w:pPr>
        <w:pStyle w:val="Heading2"/>
        <w:numPr>
          <w:ilvl w:val="1"/>
          <w:numId w:val="19"/>
        </w:numPr>
        <w:tabs>
          <w:tab w:val="left" w:pos="1008"/>
          <w:tab w:val="left" w:pos="1009"/>
        </w:tabs>
        <w:spacing w:before="121"/>
      </w:pPr>
      <w:r>
        <w:t>Professional Indemnity Insurance (PII) and Personal</w:t>
      </w:r>
      <w:r>
        <w:rPr>
          <w:spacing w:val="-9"/>
        </w:rPr>
        <w:t xml:space="preserve"> </w:t>
      </w:r>
      <w:r>
        <w:t>Responsibility</w:t>
      </w:r>
    </w:p>
    <w:p w:rsidR="00B67652" w:rsidRDefault="002C0F03">
      <w:pPr>
        <w:pStyle w:val="ListParagraph"/>
        <w:numPr>
          <w:ilvl w:val="2"/>
          <w:numId w:val="19"/>
        </w:numPr>
        <w:tabs>
          <w:tab w:val="left" w:pos="1008"/>
          <w:tab w:val="left" w:pos="1009"/>
        </w:tabs>
        <w:spacing w:before="121"/>
        <w:ind w:right="551"/>
        <w:rPr>
          <w:sz w:val="20"/>
        </w:rPr>
      </w:pPr>
      <w:r>
        <w:rPr>
          <w:sz w:val="20"/>
        </w:rPr>
        <w:t>A member must protect his clients, his practice and himself by having adequate PII cover</w:t>
      </w:r>
      <w:r>
        <w:rPr>
          <w:spacing w:val="-32"/>
          <w:sz w:val="20"/>
        </w:rPr>
        <w:t xml:space="preserve"> </w:t>
      </w:r>
      <w:r>
        <w:rPr>
          <w:sz w:val="20"/>
        </w:rPr>
        <w:t>(see</w:t>
      </w:r>
      <w:hyperlink r:id="rId19">
        <w:r>
          <w:rPr>
            <w:color w:val="0000FF"/>
            <w:sz w:val="20"/>
            <w:u w:val="single" w:color="0000FF"/>
          </w:rPr>
          <w:t xml:space="preserve"> here</w:t>
        </w:r>
        <w:r>
          <w:rPr>
            <w:color w:val="0000FF"/>
            <w:sz w:val="20"/>
          </w:rPr>
          <w:t xml:space="preserve"> </w:t>
        </w:r>
      </w:hyperlink>
      <w:r>
        <w:rPr>
          <w:sz w:val="20"/>
        </w:rPr>
        <w:t>for CIOT and</w:t>
      </w:r>
      <w:hyperlink r:id="rId20">
        <w:r>
          <w:rPr>
            <w:color w:val="0000FF"/>
            <w:sz w:val="20"/>
          </w:rPr>
          <w:t xml:space="preserve"> </w:t>
        </w:r>
        <w:r>
          <w:rPr>
            <w:color w:val="0000FF"/>
            <w:sz w:val="20"/>
            <w:u w:val="single" w:color="0000FF"/>
          </w:rPr>
          <w:t>here</w:t>
        </w:r>
        <w:r>
          <w:rPr>
            <w:color w:val="0000FF"/>
            <w:sz w:val="20"/>
          </w:rPr>
          <w:t xml:space="preserve"> </w:t>
        </w:r>
      </w:hyperlink>
      <w:r>
        <w:rPr>
          <w:sz w:val="20"/>
        </w:rPr>
        <w:t>for ATT) as he has a duty of care to his clients when carrying out</w:t>
      </w:r>
      <w:r>
        <w:rPr>
          <w:spacing w:val="-32"/>
          <w:sz w:val="20"/>
        </w:rPr>
        <w:t xml:space="preserve"> </w:t>
      </w:r>
      <w:r>
        <w:rPr>
          <w:sz w:val="20"/>
        </w:rPr>
        <w:t>his</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452"/>
        <w:jc w:val="both"/>
      </w:pPr>
      <w:r>
        <w:t>professional work (see paragraph 5.1.1). A member is responsible for his own work and that of his employees and subcontractors. A member may be liable to pay damages for loss caused by his own professional negligence and that of his employees and subcontractors.</w:t>
      </w:r>
    </w:p>
    <w:p w:rsidR="00B67652" w:rsidRDefault="002C0F03">
      <w:pPr>
        <w:pStyle w:val="Heading2"/>
        <w:numPr>
          <w:ilvl w:val="1"/>
          <w:numId w:val="19"/>
        </w:numPr>
        <w:tabs>
          <w:tab w:val="left" w:pos="1008"/>
          <w:tab w:val="left" w:pos="1009"/>
        </w:tabs>
      </w:pPr>
      <w:r>
        <w:t>Provision of information to the CIOT and the</w:t>
      </w:r>
      <w:r>
        <w:rPr>
          <w:spacing w:val="-3"/>
        </w:rPr>
        <w:t xml:space="preserve"> </w:t>
      </w:r>
      <w:r>
        <w:t>ATT</w:t>
      </w:r>
    </w:p>
    <w:p w:rsidR="00B67652" w:rsidRDefault="002C0F03">
      <w:pPr>
        <w:pStyle w:val="ListParagraph"/>
        <w:numPr>
          <w:ilvl w:val="2"/>
          <w:numId w:val="19"/>
        </w:numPr>
        <w:tabs>
          <w:tab w:val="left" w:pos="1009"/>
        </w:tabs>
        <w:spacing w:before="121"/>
        <w:ind w:right="475"/>
        <w:jc w:val="both"/>
        <w:rPr>
          <w:sz w:val="20"/>
        </w:rPr>
      </w:pPr>
      <w:r>
        <w:rPr>
          <w:sz w:val="20"/>
        </w:rPr>
        <w:t>A</w:t>
      </w:r>
      <w:r>
        <w:rPr>
          <w:spacing w:val="-3"/>
          <w:sz w:val="20"/>
        </w:rPr>
        <w:t xml:space="preserve"> </w:t>
      </w:r>
      <w:r>
        <w:rPr>
          <w:sz w:val="20"/>
        </w:rPr>
        <w:t>member</w:t>
      </w:r>
      <w:r>
        <w:rPr>
          <w:spacing w:val="-2"/>
          <w:sz w:val="20"/>
        </w:rPr>
        <w:t xml:space="preserve"> </w:t>
      </w:r>
      <w:r>
        <w:rPr>
          <w:sz w:val="20"/>
        </w:rPr>
        <w:t>must</w:t>
      </w:r>
      <w:r>
        <w:rPr>
          <w:spacing w:val="-2"/>
          <w:sz w:val="20"/>
        </w:rPr>
        <w:t xml:space="preserve"> </w:t>
      </w:r>
      <w:r>
        <w:rPr>
          <w:sz w:val="20"/>
        </w:rPr>
        <w:t>provide</w:t>
      </w:r>
      <w:r>
        <w:rPr>
          <w:spacing w:val="-2"/>
          <w:sz w:val="20"/>
        </w:rPr>
        <w:t xml:space="preserve"> </w:t>
      </w:r>
      <w:r>
        <w:rPr>
          <w:sz w:val="20"/>
        </w:rPr>
        <w:t>such</w:t>
      </w:r>
      <w:r>
        <w:rPr>
          <w:spacing w:val="-2"/>
          <w:sz w:val="20"/>
        </w:rPr>
        <w:t xml:space="preserve"> </w:t>
      </w:r>
      <w:r>
        <w:rPr>
          <w:sz w:val="20"/>
        </w:rPr>
        <w:t>information</w:t>
      </w:r>
      <w:r>
        <w:rPr>
          <w:spacing w:val="-2"/>
          <w:sz w:val="20"/>
        </w:rPr>
        <w:t xml:space="preserve"> </w:t>
      </w:r>
      <w:r>
        <w:rPr>
          <w:sz w:val="20"/>
        </w:rPr>
        <w:t>as</w:t>
      </w:r>
      <w:r>
        <w:rPr>
          <w:spacing w:val="-4"/>
          <w:sz w:val="20"/>
        </w:rPr>
        <w:t xml:space="preserve"> </w:t>
      </w:r>
      <w:r>
        <w:rPr>
          <w:sz w:val="20"/>
        </w:rPr>
        <w:t>is</w:t>
      </w:r>
      <w:r>
        <w:rPr>
          <w:spacing w:val="-4"/>
          <w:sz w:val="20"/>
        </w:rPr>
        <w:t xml:space="preserve"> </w:t>
      </w:r>
      <w:r>
        <w:rPr>
          <w:sz w:val="20"/>
        </w:rPr>
        <w:t>reasonably</w:t>
      </w:r>
      <w:r>
        <w:rPr>
          <w:spacing w:val="-2"/>
          <w:sz w:val="20"/>
        </w:rPr>
        <w:t xml:space="preserve"> </w:t>
      </w:r>
      <w:r>
        <w:rPr>
          <w:sz w:val="20"/>
        </w:rPr>
        <w:t>requested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CIOT</w:t>
      </w:r>
      <w:r>
        <w:rPr>
          <w:spacing w:val="-4"/>
          <w:sz w:val="20"/>
        </w:rPr>
        <w:t xml:space="preserve"> </w:t>
      </w:r>
      <w:r>
        <w:rPr>
          <w:sz w:val="20"/>
        </w:rPr>
        <w:t>and</w:t>
      </w:r>
      <w:r>
        <w:rPr>
          <w:spacing w:val="-2"/>
          <w:sz w:val="20"/>
        </w:rPr>
        <w:t xml:space="preserve"> </w:t>
      </w:r>
      <w:r>
        <w:rPr>
          <w:sz w:val="20"/>
        </w:rPr>
        <w:t>ATT</w:t>
      </w:r>
      <w:r>
        <w:rPr>
          <w:spacing w:val="-2"/>
          <w:sz w:val="20"/>
        </w:rPr>
        <w:t xml:space="preserve"> </w:t>
      </w:r>
      <w:r>
        <w:rPr>
          <w:sz w:val="20"/>
        </w:rPr>
        <w:t>as</w:t>
      </w:r>
      <w:r>
        <w:rPr>
          <w:spacing w:val="-4"/>
          <w:sz w:val="20"/>
        </w:rPr>
        <w:t xml:space="preserve"> </w:t>
      </w:r>
      <w:r>
        <w:rPr>
          <w:sz w:val="20"/>
        </w:rPr>
        <w:t>a member without unreasonable delay. A member must reply to correspondence from the CIOT and the ATT which requires a response and again must do so without an unreasonable</w:t>
      </w:r>
      <w:r>
        <w:rPr>
          <w:spacing w:val="-24"/>
          <w:sz w:val="20"/>
        </w:rPr>
        <w:t xml:space="preserve"> </w:t>
      </w:r>
      <w:r>
        <w:rPr>
          <w:sz w:val="20"/>
        </w:rPr>
        <w:t>delay.</w:t>
      </w:r>
    </w:p>
    <w:p w:rsidR="00B67652" w:rsidRDefault="002C0F03">
      <w:pPr>
        <w:pStyle w:val="Heading2"/>
        <w:numPr>
          <w:ilvl w:val="1"/>
          <w:numId w:val="19"/>
        </w:numPr>
        <w:tabs>
          <w:tab w:val="left" w:pos="1008"/>
          <w:tab w:val="left" w:pos="1009"/>
        </w:tabs>
        <w:ind w:right="715"/>
      </w:pPr>
      <w:r>
        <w:t>Compliance with the disciplinary process and orders from the Taxation Disciplinary Board Limited</w:t>
      </w:r>
      <w:r>
        <w:rPr>
          <w:spacing w:val="-1"/>
        </w:rPr>
        <w:t xml:space="preserve"> </w:t>
      </w:r>
      <w:r>
        <w:t>(TDB)</w:t>
      </w:r>
    </w:p>
    <w:p w:rsidR="00B67652" w:rsidRDefault="002C0F03">
      <w:pPr>
        <w:pStyle w:val="ListParagraph"/>
        <w:numPr>
          <w:ilvl w:val="2"/>
          <w:numId w:val="19"/>
        </w:numPr>
        <w:tabs>
          <w:tab w:val="left" w:pos="1009"/>
        </w:tabs>
        <w:ind w:right="537"/>
        <w:jc w:val="both"/>
        <w:rPr>
          <w:sz w:val="20"/>
        </w:rPr>
      </w:pPr>
      <w:r>
        <w:rPr>
          <w:sz w:val="20"/>
        </w:rPr>
        <w:t>A member is subject to the disciplinary processes of the TDB in respect of a complaint against him. A member must comply with any order from the TDB including orders in respect of costs and</w:t>
      </w:r>
      <w:r>
        <w:rPr>
          <w:spacing w:val="-1"/>
          <w:sz w:val="20"/>
        </w:rPr>
        <w:t xml:space="preserve"> </w:t>
      </w:r>
      <w:r>
        <w:rPr>
          <w:sz w:val="20"/>
        </w:rPr>
        <w:t>fines.</w:t>
      </w:r>
    </w:p>
    <w:p w:rsidR="00B67652" w:rsidRDefault="002C0F03">
      <w:pPr>
        <w:pStyle w:val="ListParagraph"/>
        <w:numPr>
          <w:ilvl w:val="2"/>
          <w:numId w:val="19"/>
        </w:numPr>
        <w:tabs>
          <w:tab w:val="left" w:pos="1008"/>
          <w:tab w:val="left" w:pos="1009"/>
        </w:tabs>
        <w:spacing w:before="122"/>
        <w:rPr>
          <w:sz w:val="20"/>
        </w:rPr>
      </w:pPr>
      <w:r>
        <w:rPr>
          <w:sz w:val="20"/>
        </w:rPr>
        <w:t>A member must respond to correspondence from the TDB without</w:t>
      </w:r>
      <w:r>
        <w:rPr>
          <w:spacing w:val="-2"/>
          <w:sz w:val="20"/>
        </w:rPr>
        <w:t xml:space="preserve"> </w:t>
      </w:r>
      <w:r>
        <w:rPr>
          <w:sz w:val="20"/>
        </w:rPr>
        <w:t>delay.</w:t>
      </w:r>
    </w:p>
    <w:p w:rsidR="00B67652" w:rsidRDefault="002C0F03">
      <w:pPr>
        <w:pStyle w:val="ListParagraph"/>
        <w:numPr>
          <w:ilvl w:val="2"/>
          <w:numId w:val="19"/>
        </w:numPr>
        <w:tabs>
          <w:tab w:val="left" w:pos="1008"/>
          <w:tab w:val="left" w:pos="1009"/>
        </w:tabs>
        <w:spacing w:before="118"/>
        <w:ind w:right="357"/>
        <w:rPr>
          <w:sz w:val="20"/>
        </w:rPr>
      </w:pPr>
      <w:r>
        <w:rPr>
          <w:sz w:val="20"/>
        </w:rPr>
        <w:t>Failure</w:t>
      </w:r>
      <w:r>
        <w:rPr>
          <w:spacing w:val="-3"/>
          <w:sz w:val="20"/>
        </w:rPr>
        <w:t xml:space="preserve"> </w:t>
      </w:r>
      <w:r>
        <w:rPr>
          <w:sz w:val="20"/>
        </w:rPr>
        <w:t>to</w:t>
      </w:r>
      <w:r>
        <w:rPr>
          <w:spacing w:val="-1"/>
          <w:sz w:val="20"/>
        </w:rPr>
        <w:t xml:space="preserve"> </w:t>
      </w:r>
      <w:r>
        <w:rPr>
          <w:sz w:val="20"/>
        </w:rPr>
        <w:t>respond</w:t>
      </w:r>
      <w:r>
        <w:rPr>
          <w:spacing w:val="-2"/>
          <w:sz w:val="20"/>
        </w:rPr>
        <w:t xml:space="preserve"> </w:t>
      </w:r>
      <w:r>
        <w:rPr>
          <w:sz w:val="20"/>
        </w:rPr>
        <w:t>to</w:t>
      </w:r>
      <w:r>
        <w:rPr>
          <w:spacing w:val="-2"/>
          <w:sz w:val="20"/>
        </w:rPr>
        <w:t xml:space="preserve"> </w:t>
      </w:r>
      <w:r>
        <w:rPr>
          <w:sz w:val="20"/>
        </w:rPr>
        <w:t>correspondence</w:t>
      </w:r>
      <w:r>
        <w:rPr>
          <w:spacing w:val="-4"/>
          <w:sz w:val="20"/>
        </w:rPr>
        <w:t xml:space="preserve"> </w:t>
      </w:r>
      <w:r>
        <w:rPr>
          <w:sz w:val="20"/>
        </w:rPr>
        <w:t>or</w:t>
      </w:r>
      <w:r>
        <w:rPr>
          <w:spacing w:val="-2"/>
          <w:sz w:val="20"/>
        </w:rPr>
        <w:t xml:space="preserve"> </w:t>
      </w:r>
      <w:r>
        <w:rPr>
          <w:sz w:val="20"/>
        </w:rPr>
        <w:t>to</w:t>
      </w:r>
      <w:r>
        <w:rPr>
          <w:spacing w:val="1"/>
          <w:sz w:val="20"/>
        </w:rPr>
        <w:t xml:space="preserve"> </w:t>
      </w:r>
      <w:r>
        <w:rPr>
          <w:sz w:val="20"/>
        </w:rPr>
        <w:t>comply</w:t>
      </w:r>
      <w:r>
        <w:rPr>
          <w:spacing w:val="-2"/>
          <w:sz w:val="20"/>
        </w:rPr>
        <w:t xml:space="preserve"> </w:t>
      </w:r>
      <w:r>
        <w:rPr>
          <w:sz w:val="20"/>
        </w:rPr>
        <w:t>with</w:t>
      </w:r>
      <w:r>
        <w:rPr>
          <w:spacing w:val="-2"/>
          <w:sz w:val="20"/>
        </w:rPr>
        <w:t xml:space="preserve"> </w:t>
      </w:r>
      <w:r>
        <w:rPr>
          <w:sz w:val="20"/>
        </w:rPr>
        <w:t>an</w:t>
      </w:r>
      <w:r>
        <w:rPr>
          <w:spacing w:val="-2"/>
          <w:sz w:val="20"/>
        </w:rPr>
        <w:t xml:space="preserve"> </w:t>
      </w:r>
      <w:r>
        <w:rPr>
          <w:sz w:val="20"/>
        </w:rPr>
        <w:t>order</w:t>
      </w:r>
      <w:r>
        <w:rPr>
          <w:spacing w:val="-1"/>
          <w:sz w:val="20"/>
        </w:rPr>
        <w:t xml:space="preserve"> </w:t>
      </w:r>
      <w:r>
        <w:rPr>
          <w:sz w:val="20"/>
        </w:rPr>
        <w:t>from</w:t>
      </w:r>
      <w:r>
        <w:rPr>
          <w:spacing w:val="-3"/>
          <w:sz w:val="20"/>
        </w:rPr>
        <w:t xml:space="preserve"> </w:t>
      </w:r>
      <w:r>
        <w:rPr>
          <w:sz w:val="20"/>
        </w:rPr>
        <w:t>the</w:t>
      </w:r>
      <w:r>
        <w:rPr>
          <w:spacing w:val="-3"/>
          <w:sz w:val="20"/>
        </w:rPr>
        <w:t xml:space="preserve"> </w:t>
      </w:r>
      <w:r>
        <w:rPr>
          <w:sz w:val="20"/>
        </w:rPr>
        <w:t>TDB</w:t>
      </w:r>
      <w:r>
        <w:rPr>
          <w:spacing w:val="-2"/>
          <w:sz w:val="20"/>
        </w:rPr>
        <w:t xml:space="preserve"> </w:t>
      </w:r>
      <w:r>
        <w:rPr>
          <w:sz w:val="20"/>
        </w:rPr>
        <w:t>will</w:t>
      </w:r>
      <w:r>
        <w:rPr>
          <w:spacing w:val="-3"/>
          <w:sz w:val="20"/>
        </w:rPr>
        <w:t xml:space="preserve"> </w:t>
      </w:r>
      <w:r>
        <w:rPr>
          <w:sz w:val="20"/>
        </w:rPr>
        <w:t>in</w:t>
      </w:r>
      <w:r>
        <w:rPr>
          <w:spacing w:val="-1"/>
          <w:sz w:val="20"/>
        </w:rPr>
        <w:t xml:space="preserve"> </w:t>
      </w:r>
      <w:r>
        <w:rPr>
          <w:sz w:val="20"/>
        </w:rPr>
        <w:t>itself</w:t>
      </w:r>
      <w:r>
        <w:rPr>
          <w:spacing w:val="-4"/>
          <w:sz w:val="20"/>
        </w:rPr>
        <w:t xml:space="preserve"> </w:t>
      </w:r>
      <w:r>
        <w:rPr>
          <w:sz w:val="20"/>
        </w:rPr>
        <w:t>be</w:t>
      </w:r>
      <w:r>
        <w:rPr>
          <w:spacing w:val="-2"/>
          <w:sz w:val="20"/>
        </w:rPr>
        <w:t xml:space="preserve"> </w:t>
      </w:r>
      <w:r>
        <w:rPr>
          <w:sz w:val="20"/>
        </w:rPr>
        <w:t>a disciplinary</w:t>
      </w:r>
      <w:r>
        <w:rPr>
          <w:spacing w:val="-1"/>
          <w:sz w:val="20"/>
        </w:rPr>
        <w:t xml:space="preserve"> </w:t>
      </w:r>
      <w:r>
        <w:rPr>
          <w:sz w:val="20"/>
        </w:rPr>
        <w:t>matter.</w:t>
      </w:r>
    </w:p>
    <w:p w:rsidR="00B67652" w:rsidRDefault="002C0F03">
      <w:pPr>
        <w:pStyle w:val="Heading2"/>
        <w:numPr>
          <w:ilvl w:val="1"/>
          <w:numId w:val="19"/>
        </w:numPr>
        <w:tabs>
          <w:tab w:val="left" w:pos="1008"/>
          <w:tab w:val="left" w:pos="1009"/>
        </w:tabs>
        <w:spacing w:before="122"/>
      </w:pPr>
      <w:r>
        <w:t>Obligation to notify the CIOT and the ATT</w:t>
      </w:r>
    </w:p>
    <w:p w:rsidR="00B67652" w:rsidRDefault="002C0F03">
      <w:pPr>
        <w:pStyle w:val="ListParagraph"/>
        <w:numPr>
          <w:ilvl w:val="2"/>
          <w:numId w:val="19"/>
        </w:numPr>
        <w:tabs>
          <w:tab w:val="left" w:pos="1008"/>
          <w:tab w:val="left" w:pos="1009"/>
        </w:tabs>
        <w:rPr>
          <w:sz w:val="20"/>
        </w:rPr>
      </w:pPr>
      <w:r>
        <w:rPr>
          <w:sz w:val="20"/>
        </w:rPr>
        <w:t>A member must promptly inform the CIOT or the ATT if</w:t>
      </w:r>
      <w:r>
        <w:rPr>
          <w:spacing w:val="-10"/>
          <w:sz w:val="20"/>
        </w:rPr>
        <w:t xml:space="preserve"> </w:t>
      </w:r>
      <w:r>
        <w:rPr>
          <w:sz w:val="20"/>
        </w:rPr>
        <w:t>he:</w:t>
      </w:r>
    </w:p>
    <w:p w:rsidR="00B67652" w:rsidRDefault="002C0F03">
      <w:pPr>
        <w:pStyle w:val="ListParagraph"/>
        <w:numPr>
          <w:ilvl w:val="3"/>
          <w:numId w:val="19"/>
        </w:numPr>
        <w:tabs>
          <w:tab w:val="left" w:pos="1380"/>
          <w:tab w:val="left" w:pos="1381"/>
        </w:tabs>
        <w:ind w:right="617"/>
        <w:rPr>
          <w:sz w:val="20"/>
        </w:rPr>
      </w:pPr>
      <w:r>
        <w:rPr>
          <w:sz w:val="20"/>
        </w:rPr>
        <w:t>is convicted of a criminal offence (other than a ‘summary only’ road traffic offence) or is charged with any financial crime such as fraud or money-</w:t>
      </w:r>
      <w:r>
        <w:rPr>
          <w:spacing w:val="-10"/>
          <w:sz w:val="20"/>
        </w:rPr>
        <w:t xml:space="preserve"> </w:t>
      </w:r>
      <w:r>
        <w:rPr>
          <w:sz w:val="20"/>
        </w:rPr>
        <w:t>laundering;</w:t>
      </w:r>
    </w:p>
    <w:p w:rsidR="00B67652" w:rsidRDefault="002C0F03">
      <w:pPr>
        <w:pStyle w:val="ListParagraph"/>
        <w:numPr>
          <w:ilvl w:val="3"/>
          <w:numId w:val="19"/>
        </w:numPr>
        <w:tabs>
          <w:tab w:val="left" w:pos="1380"/>
          <w:tab w:val="left" w:pos="1381"/>
        </w:tabs>
        <w:ind w:right="227"/>
        <w:rPr>
          <w:sz w:val="20"/>
        </w:rPr>
      </w:pPr>
      <w:r>
        <w:rPr>
          <w:sz w:val="20"/>
        </w:rPr>
        <w:t>is notified of disciplinary and/or regulatory action begun against him by another</w:t>
      </w:r>
      <w:r>
        <w:rPr>
          <w:spacing w:val="-29"/>
          <w:sz w:val="20"/>
        </w:rPr>
        <w:t xml:space="preserve"> </w:t>
      </w:r>
      <w:r>
        <w:rPr>
          <w:sz w:val="20"/>
        </w:rPr>
        <w:t>professional body to which the member belongs or by a</w:t>
      </w:r>
      <w:r>
        <w:rPr>
          <w:spacing w:val="-3"/>
          <w:sz w:val="20"/>
        </w:rPr>
        <w:t xml:space="preserve"> </w:t>
      </w:r>
      <w:r>
        <w:rPr>
          <w:sz w:val="20"/>
        </w:rPr>
        <w:t>regulator;</w:t>
      </w:r>
    </w:p>
    <w:p w:rsidR="00B67652" w:rsidRDefault="002C0F03">
      <w:pPr>
        <w:pStyle w:val="ListParagraph"/>
        <w:numPr>
          <w:ilvl w:val="3"/>
          <w:numId w:val="19"/>
        </w:numPr>
        <w:tabs>
          <w:tab w:val="left" w:pos="1380"/>
          <w:tab w:val="left" w:pos="1381"/>
        </w:tabs>
        <w:spacing w:before="121"/>
        <w:ind w:right="966"/>
        <w:rPr>
          <w:sz w:val="20"/>
        </w:rPr>
      </w:pPr>
      <w:r>
        <w:rPr>
          <w:sz w:val="20"/>
        </w:rPr>
        <w:t>is</w:t>
      </w:r>
      <w:r>
        <w:rPr>
          <w:spacing w:val="-5"/>
          <w:sz w:val="20"/>
        </w:rPr>
        <w:t xml:space="preserve"> </w:t>
      </w:r>
      <w:r>
        <w:rPr>
          <w:sz w:val="20"/>
        </w:rPr>
        <w:t>notified</w:t>
      </w:r>
      <w:r>
        <w:rPr>
          <w:spacing w:val="-3"/>
          <w:sz w:val="20"/>
        </w:rPr>
        <w:t xml:space="preserve"> </w:t>
      </w:r>
      <w:r>
        <w:rPr>
          <w:sz w:val="20"/>
        </w:rPr>
        <w:t>of</w:t>
      </w:r>
      <w:r>
        <w:rPr>
          <w:spacing w:val="-5"/>
          <w:sz w:val="20"/>
        </w:rPr>
        <w:t xml:space="preserve"> </w:t>
      </w:r>
      <w:r>
        <w:rPr>
          <w:sz w:val="20"/>
        </w:rPr>
        <w:t>disciplinary</w:t>
      </w:r>
      <w:r>
        <w:rPr>
          <w:spacing w:val="-3"/>
          <w:sz w:val="20"/>
        </w:rPr>
        <w:t xml:space="preserve"> </w:t>
      </w:r>
      <w:r>
        <w:rPr>
          <w:sz w:val="20"/>
        </w:rPr>
        <w:t>action</w:t>
      </w:r>
      <w:r>
        <w:rPr>
          <w:spacing w:val="-3"/>
          <w:sz w:val="20"/>
        </w:rPr>
        <w:t xml:space="preserve"> </w:t>
      </w:r>
      <w:r>
        <w:rPr>
          <w:sz w:val="20"/>
        </w:rPr>
        <w:t>for</w:t>
      </w:r>
      <w:r>
        <w:rPr>
          <w:spacing w:val="-3"/>
          <w:sz w:val="20"/>
        </w:rPr>
        <w:t xml:space="preserve"> </w:t>
      </w:r>
      <w:r>
        <w:rPr>
          <w:sz w:val="20"/>
        </w:rPr>
        <w:t>misconduct/gross</w:t>
      </w:r>
      <w:r>
        <w:rPr>
          <w:spacing w:val="-5"/>
          <w:sz w:val="20"/>
        </w:rPr>
        <w:t xml:space="preserve"> </w:t>
      </w:r>
      <w:r>
        <w:rPr>
          <w:sz w:val="20"/>
        </w:rPr>
        <w:t>misconduct</w:t>
      </w:r>
      <w:r>
        <w:rPr>
          <w:spacing w:val="-3"/>
          <w:sz w:val="20"/>
        </w:rPr>
        <w:t xml:space="preserve"> </w:t>
      </w:r>
      <w:r>
        <w:rPr>
          <w:sz w:val="20"/>
        </w:rPr>
        <w:t>or</w:t>
      </w:r>
      <w:r>
        <w:rPr>
          <w:spacing w:val="-3"/>
          <w:sz w:val="20"/>
        </w:rPr>
        <w:t xml:space="preserve"> </w:t>
      </w:r>
      <w:r>
        <w:rPr>
          <w:sz w:val="20"/>
        </w:rPr>
        <w:t>is</w:t>
      </w:r>
      <w:r>
        <w:rPr>
          <w:spacing w:val="-5"/>
          <w:sz w:val="20"/>
        </w:rPr>
        <w:t xml:space="preserve"> </w:t>
      </w:r>
      <w:r>
        <w:rPr>
          <w:sz w:val="20"/>
        </w:rPr>
        <w:t>dismissed</w:t>
      </w:r>
      <w:r>
        <w:rPr>
          <w:spacing w:val="-3"/>
          <w:sz w:val="20"/>
        </w:rPr>
        <w:t xml:space="preserve"> </w:t>
      </w:r>
      <w:r>
        <w:rPr>
          <w:sz w:val="20"/>
        </w:rPr>
        <w:t>for misconduct/gross misconduct by his</w:t>
      </w:r>
      <w:r>
        <w:rPr>
          <w:spacing w:val="-3"/>
          <w:sz w:val="20"/>
        </w:rPr>
        <w:t xml:space="preserve"> </w:t>
      </w:r>
      <w:r>
        <w:rPr>
          <w:sz w:val="20"/>
        </w:rPr>
        <w:t>employer;</w:t>
      </w:r>
    </w:p>
    <w:p w:rsidR="00B67652" w:rsidRDefault="002C0F03">
      <w:pPr>
        <w:pStyle w:val="ListParagraph"/>
        <w:numPr>
          <w:ilvl w:val="3"/>
          <w:numId w:val="19"/>
        </w:numPr>
        <w:tabs>
          <w:tab w:val="left" w:pos="1380"/>
          <w:tab w:val="left" w:pos="1381"/>
        </w:tabs>
        <w:rPr>
          <w:sz w:val="20"/>
        </w:rPr>
      </w:pPr>
      <w:r>
        <w:rPr>
          <w:sz w:val="20"/>
        </w:rPr>
        <w:t>has a bankruptcy order made against him (see also paragraphs 3.8 and</w:t>
      </w:r>
      <w:r>
        <w:rPr>
          <w:spacing w:val="-12"/>
          <w:sz w:val="20"/>
        </w:rPr>
        <w:t xml:space="preserve"> </w:t>
      </w:r>
      <w:r>
        <w:rPr>
          <w:sz w:val="20"/>
        </w:rPr>
        <w:t>3.9);</w:t>
      </w:r>
    </w:p>
    <w:p w:rsidR="00B67652" w:rsidRDefault="002C0F03">
      <w:pPr>
        <w:pStyle w:val="ListParagraph"/>
        <w:numPr>
          <w:ilvl w:val="3"/>
          <w:numId w:val="19"/>
        </w:numPr>
        <w:tabs>
          <w:tab w:val="left" w:pos="1380"/>
          <w:tab w:val="left" w:pos="1381"/>
        </w:tabs>
        <w:rPr>
          <w:sz w:val="20"/>
        </w:rPr>
      </w:pPr>
      <w:r>
        <w:rPr>
          <w:sz w:val="20"/>
        </w:rPr>
        <w:t>enters into a voluntary arrangement with his creditors (see also paragraphs 3.8 and</w:t>
      </w:r>
      <w:r>
        <w:rPr>
          <w:spacing w:val="-32"/>
          <w:sz w:val="20"/>
        </w:rPr>
        <w:t xml:space="preserve"> </w:t>
      </w:r>
      <w:r>
        <w:rPr>
          <w:sz w:val="20"/>
        </w:rPr>
        <w:t>3.9);</w:t>
      </w:r>
    </w:p>
    <w:p w:rsidR="00B67652" w:rsidRDefault="002C0F03">
      <w:pPr>
        <w:pStyle w:val="ListParagraph"/>
        <w:numPr>
          <w:ilvl w:val="3"/>
          <w:numId w:val="19"/>
        </w:numPr>
        <w:tabs>
          <w:tab w:val="left" w:pos="1380"/>
          <w:tab w:val="left" w:pos="1381"/>
        </w:tabs>
        <w:spacing w:before="119"/>
        <w:rPr>
          <w:sz w:val="20"/>
        </w:rPr>
      </w:pPr>
      <w:r>
        <w:rPr>
          <w:sz w:val="20"/>
        </w:rPr>
        <w:t>is disqualified as a director or trustee, or enters into a disqualification</w:t>
      </w:r>
      <w:r>
        <w:rPr>
          <w:spacing w:val="-27"/>
          <w:sz w:val="20"/>
        </w:rPr>
        <w:t xml:space="preserve"> </w:t>
      </w:r>
      <w:r>
        <w:rPr>
          <w:sz w:val="20"/>
        </w:rPr>
        <w:t>undertaking.</w:t>
      </w:r>
    </w:p>
    <w:p w:rsidR="00B67652" w:rsidRDefault="002C0F03">
      <w:pPr>
        <w:pStyle w:val="Heading2"/>
        <w:numPr>
          <w:ilvl w:val="1"/>
          <w:numId w:val="19"/>
        </w:numPr>
        <w:tabs>
          <w:tab w:val="left" w:pos="1008"/>
          <w:tab w:val="left" w:pos="1009"/>
        </w:tabs>
      </w:pPr>
      <w:r>
        <w:t>Obligation to comply with Anti Money Laundering</w:t>
      </w:r>
      <w:r>
        <w:rPr>
          <w:spacing w:val="-6"/>
        </w:rPr>
        <w:t xml:space="preserve"> </w:t>
      </w:r>
      <w:r>
        <w:t>legislation</w:t>
      </w:r>
    </w:p>
    <w:p w:rsidR="00B67652" w:rsidRDefault="002C0F03">
      <w:pPr>
        <w:pStyle w:val="BodyText"/>
        <w:spacing w:before="121"/>
      </w:pPr>
      <w:r>
        <w:t xml:space="preserve">This is set out in detail </w:t>
      </w:r>
      <w:hyperlink r:id="rId21" w:history="1">
        <w:r w:rsidRPr="00032C73">
          <w:rPr>
            <w:rStyle w:val="Hyperlink"/>
            <w:u w:color="0000FF"/>
          </w:rPr>
          <w:t>here</w:t>
        </w:r>
      </w:hyperlink>
      <w:r>
        <w:rPr>
          <w:color w:val="0000FF"/>
        </w:rPr>
        <w:t xml:space="preserve"> </w:t>
      </w:r>
      <w:r>
        <w:t xml:space="preserve">for CIOT and </w:t>
      </w:r>
      <w:hyperlink r:id="rId22" w:history="1">
        <w:r w:rsidRPr="00032C73">
          <w:rPr>
            <w:rStyle w:val="Hyperlink"/>
            <w:u w:color="0000FF"/>
          </w:rPr>
          <w:t>here</w:t>
        </w:r>
      </w:hyperlink>
      <w:r>
        <w:rPr>
          <w:color w:val="0000FF"/>
        </w:rPr>
        <w:t xml:space="preserve"> </w:t>
      </w:r>
      <w:r>
        <w:t>for ATT.</w:t>
      </w:r>
    </w:p>
    <w:p w:rsidR="00B67652" w:rsidRDefault="002C0F03">
      <w:pPr>
        <w:pStyle w:val="Heading2"/>
        <w:numPr>
          <w:ilvl w:val="1"/>
          <w:numId w:val="19"/>
        </w:numPr>
        <w:tabs>
          <w:tab w:val="left" w:pos="1008"/>
          <w:tab w:val="left" w:pos="1009"/>
        </w:tabs>
        <w:spacing w:before="120"/>
      </w:pPr>
      <w:r>
        <w:t>Obligation to comply with Continuing Professional Development</w:t>
      </w:r>
      <w:r>
        <w:rPr>
          <w:spacing w:val="-6"/>
        </w:rPr>
        <w:t xml:space="preserve"> </w:t>
      </w:r>
      <w:r>
        <w:t>requirements</w:t>
      </w:r>
    </w:p>
    <w:p w:rsidR="00B67652" w:rsidRDefault="002C0F03">
      <w:pPr>
        <w:pStyle w:val="BodyText"/>
        <w:spacing w:before="121"/>
      </w:pPr>
      <w:r>
        <w:t xml:space="preserve">This is set out in detail </w:t>
      </w:r>
      <w:hyperlink r:id="rId23" w:history="1">
        <w:r w:rsidRPr="00032C73">
          <w:rPr>
            <w:rStyle w:val="Hyperlink"/>
            <w:u w:color="0000FF"/>
          </w:rPr>
          <w:t>here</w:t>
        </w:r>
      </w:hyperlink>
      <w:r>
        <w:rPr>
          <w:color w:val="0000FF"/>
        </w:rPr>
        <w:t xml:space="preserve"> </w:t>
      </w:r>
      <w:r>
        <w:t xml:space="preserve">for CIOT and </w:t>
      </w:r>
      <w:hyperlink r:id="rId24" w:history="1">
        <w:r w:rsidRPr="00032C73">
          <w:rPr>
            <w:rStyle w:val="Hyperlink"/>
            <w:u w:color="0000FF"/>
          </w:rPr>
          <w:t>here</w:t>
        </w:r>
      </w:hyperlink>
      <w:r>
        <w:rPr>
          <w:color w:val="0000FF"/>
        </w:rPr>
        <w:t xml:space="preserve"> </w:t>
      </w:r>
      <w:r>
        <w:t>for ATT.</w:t>
      </w:r>
    </w:p>
    <w:p w:rsidR="00B67652" w:rsidRDefault="00B67652">
      <w:p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PRACTICE</w:t>
      </w:r>
      <w:r>
        <w:rPr>
          <w:spacing w:val="-2"/>
        </w:rPr>
        <w:t xml:space="preserve"> </w:t>
      </w:r>
      <w:r>
        <w:t>GOVERNANCE</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Business</w:t>
      </w:r>
      <w:r>
        <w:rPr>
          <w:spacing w:val="-2"/>
        </w:rPr>
        <w:t xml:space="preserve"> </w:t>
      </w:r>
      <w:r>
        <w:t>structure</w:t>
      </w:r>
    </w:p>
    <w:p w:rsidR="00B67652" w:rsidRDefault="002C0F03">
      <w:pPr>
        <w:pStyle w:val="BodyText"/>
        <w:tabs>
          <w:tab w:val="left" w:pos="1008"/>
        </w:tabs>
        <w:spacing w:before="121"/>
        <w:ind w:right="454" w:hanging="708"/>
      </w:pPr>
      <w:r>
        <w:t>3.1.1</w:t>
      </w:r>
      <w:r>
        <w:tab/>
        <w:t>A member is recommended to have a memorandum of understanding or other governing document setting out the basis on which his business will be conducted and any arrangements between the</w:t>
      </w:r>
      <w:r>
        <w:rPr>
          <w:spacing w:val="-2"/>
        </w:rPr>
        <w:t xml:space="preserve"> </w:t>
      </w:r>
      <w:r>
        <w:t>principals.</w:t>
      </w:r>
    </w:p>
    <w:p w:rsidR="00B67652" w:rsidRDefault="002C0F03">
      <w:pPr>
        <w:pStyle w:val="Heading2"/>
        <w:numPr>
          <w:ilvl w:val="1"/>
          <w:numId w:val="18"/>
        </w:numPr>
        <w:tabs>
          <w:tab w:val="left" w:pos="1008"/>
          <w:tab w:val="left" w:pos="1009"/>
        </w:tabs>
        <w:spacing w:before="120"/>
      </w:pPr>
      <w:r>
        <w:t>Names and letterheads of</w:t>
      </w:r>
      <w:r>
        <w:rPr>
          <w:spacing w:val="-6"/>
        </w:rPr>
        <w:t xml:space="preserve"> </w:t>
      </w:r>
      <w:r>
        <w:t>practices</w:t>
      </w:r>
    </w:p>
    <w:p w:rsidR="00B67652" w:rsidRDefault="002C0F03">
      <w:pPr>
        <w:pStyle w:val="ListParagraph"/>
        <w:numPr>
          <w:ilvl w:val="2"/>
          <w:numId w:val="18"/>
        </w:numPr>
        <w:tabs>
          <w:tab w:val="left" w:pos="1008"/>
          <w:tab w:val="left" w:pos="1009"/>
        </w:tabs>
        <w:spacing w:before="121"/>
        <w:ind w:right="593"/>
        <w:rPr>
          <w:sz w:val="20"/>
        </w:rPr>
      </w:pPr>
      <w:r>
        <w:rPr>
          <w:sz w:val="20"/>
        </w:rPr>
        <w:t>In this paragraph "letterheads" means material used by the member for external communications including practice notepaper, advertisements, electronic mail, facsimile</w:t>
      </w:r>
      <w:r>
        <w:rPr>
          <w:spacing w:val="-27"/>
          <w:sz w:val="20"/>
        </w:rPr>
        <w:t xml:space="preserve"> </w:t>
      </w:r>
      <w:r>
        <w:rPr>
          <w:sz w:val="20"/>
        </w:rPr>
        <w:t>and internet</w:t>
      </w:r>
      <w:r>
        <w:rPr>
          <w:spacing w:val="-1"/>
          <w:sz w:val="20"/>
        </w:rPr>
        <w:t xml:space="preserve"> </w:t>
      </w:r>
      <w:r>
        <w:rPr>
          <w:sz w:val="20"/>
        </w:rPr>
        <w:t>material.</w:t>
      </w:r>
    </w:p>
    <w:p w:rsidR="00B67652" w:rsidRDefault="002C0F03">
      <w:pPr>
        <w:pStyle w:val="ListParagraph"/>
        <w:numPr>
          <w:ilvl w:val="2"/>
          <w:numId w:val="18"/>
        </w:numPr>
        <w:tabs>
          <w:tab w:val="left" w:pos="1008"/>
          <w:tab w:val="left" w:pos="1009"/>
        </w:tabs>
        <w:spacing w:before="119"/>
        <w:ind w:right="656"/>
        <w:rPr>
          <w:sz w:val="20"/>
        </w:rPr>
      </w:pPr>
      <w:r>
        <w:rPr>
          <w:sz w:val="20"/>
        </w:rPr>
        <w:t>A firm’s name should convey a professional image consistent with the standards required of members of the CIOT and</w:t>
      </w:r>
      <w:r>
        <w:rPr>
          <w:spacing w:val="-8"/>
          <w:sz w:val="20"/>
        </w:rPr>
        <w:t xml:space="preserve"> </w:t>
      </w:r>
      <w:r>
        <w:rPr>
          <w:sz w:val="20"/>
        </w:rPr>
        <w:t>ATT.</w:t>
      </w:r>
    </w:p>
    <w:p w:rsidR="00B67652" w:rsidRDefault="002C0F03">
      <w:pPr>
        <w:pStyle w:val="ListParagraph"/>
        <w:numPr>
          <w:ilvl w:val="2"/>
          <w:numId w:val="18"/>
        </w:numPr>
        <w:tabs>
          <w:tab w:val="left" w:pos="1008"/>
          <w:tab w:val="left" w:pos="1009"/>
        </w:tabs>
        <w:spacing w:before="119"/>
        <w:rPr>
          <w:sz w:val="20"/>
        </w:rPr>
      </w:pPr>
      <w:r>
        <w:rPr>
          <w:sz w:val="20"/>
        </w:rPr>
        <w:t>A firm’s name must comply with partnership and company law as</w:t>
      </w:r>
      <w:r>
        <w:rPr>
          <w:spacing w:val="-12"/>
          <w:sz w:val="20"/>
        </w:rPr>
        <w:t xml:space="preserve"> </w:t>
      </w:r>
      <w:r>
        <w:rPr>
          <w:sz w:val="20"/>
        </w:rPr>
        <w:t>appropriate.</w:t>
      </w:r>
    </w:p>
    <w:p w:rsidR="00B67652" w:rsidRDefault="002C0F03">
      <w:pPr>
        <w:pStyle w:val="ListParagraph"/>
        <w:numPr>
          <w:ilvl w:val="2"/>
          <w:numId w:val="18"/>
        </w:numPr>
        <w:tabs>
          <w:tab w:val="left" w:pos="1008"/>
          <w:tab w:val="left" w:pos="1009"/>
        </w:tabs>
        <w:spacing w:before="121"/>
        <w:ind w:right="234"/>
        <w:rPr>
          <w:sz w:val="20"/>
        </w:rPr>
      </w:pPr>
      <w:r>
        <w:rPr>
          <w:sz w:val="20"/>
        </w:rPr>
        <w:t>A firm’s name should not be misleading. Generally it will not be misleading where a member practises under a name based on the names of past or present members of the firm or of a firm with which it has merged or to which it has succeeded. Examples of potentially misleading</w:t>
      </w:r>
      <w:r>
        <w:rPr>
          <w:spacing w:val="-32"/>
          <w:sz w:val="20"/>
        </w:rPr>
        <w:t xml:space="preserve"> </w:t>
      </w:r>
      <w:r>
        <w:rPr>
          <w:sz w:val="20"/>
        </w:rPr>
        <w:t>names would</w:t>
      </w:r>
      <w:r>
        <w:rPr>
          <w:spacing w:val="-1"/>
          <w:sz w:val="20"/>
        </w:rPr>
        <w:t xml:space="preserve"> </w:t>
      </w:r>
      <w:r>
        <w:rPr>
          <w:sz w:val="20"/>
        </w:rPr>
        <w:t>include:</w:t>
      </w:r>
    </w:p>
    <w:p w:rsidR="00B67652" w:rsidRDefault="002C0F03">
      <w:pPr>
        <w:pStyle w:val="ListParagraph"/>
        <w:numPr>
          <w:ilvl w:val="3"/>
          <w:numId w:val="18"/>
        </w:numPr>
        <w:tabs>
          <w:tab w:val="left" w:pos="1380"/>
          <w:tab w:val="left" w:pos="1381"/>
        </w:tabs>
        <w:spacing w:before="122"/>
        <w:ind w:right="359"/>
        <w:rPr>
          <w:sz w:val="20"/>
        </w:rPr>
      </w:pPr>
      <w:r>
        <w:rPr>
          <w:sz w:val="20"/>
        </w:rPr>
        <w:t>a firm with a limited number of offices describing itself as international simply because one of them is</w:t>
      </w:r>
      <w:r>
        <w:rPr>
          <w:spacing w:val="-6"/>
          <w:sz w:val="20"/>
        </w:rPr>
        <w:t xml:space="preserve"> </w:t>
      </w:r>
      <w:r>
        <w:rPr>
          <w:sz w:val="20"/>
        </w:rPr>
        <w:t>overseas;</w:t>
      </w:r>
    </w:p>
    <w:p w:rsidR="00B67652" w:rsidRDefault="002C0F03">
      <w:pPr>
        <w:pStyle w:val="ListParagraph"/>
        <w:numPr>
          <w:ilvl w:val="3"/>
          <w:numId w:val="18"/>
        </w:numPr>
        <w:tabs>
          <w:tab w:val="left" w:pos="1380"/>
          <w:tab w:val="left" w:pos="1381"/>
        </w:tabs>
        <w:ind w:right="268"/>
        <w:rPr>
          <w:sz w:val="20"/>
        </w:rPr>
      </w:pPr>
      <w:r>
        <w:rPr>
          <w:sz w:val="20"/>
        </w:rPr>
        <w:t>using</w:t>
      </w:r>
      <w:r>
        <w:rPr>
          <w:spacing w:val="-3"/>
          <w:sz w:val="20"/>
        </w:rPr>
        <w:t xml:space="preserve"> </w:t>
      </w:r>
      <w:r>
        <w:rPr>
          <w:sz w:val="20"/>
        </w:rPr>
        <w:t>a</w:t>
      </w:r>
      <w:r>
        <w:rPr>
          <w:spacing w:val="-2"/>
          <w:sz w:val="20"/>
        </w:rPr>
        <w:t xml:space="preserve"> </w:t>
      </w:r>
      <w:r>
        <w:rPr>
          <w:sz w:val="20"/>
        </w:rPr>
        <w:t>name</w:t>
      </w:r>
      <w:r>
        <w:rPr>
          <w:spacing w:val="-3"/>
          <w:sz w:val="20"/>
        </w:rPr>
        <w:t xml:space="preserve"> </w:t>
      </w:r>
      <w:r>
        <w:rPr>
          <w:sz w:val="20"/>
        </w:rPr>
        <w:t>that</w:t>
      </w:r>
      <w:r>
        <w:rPr>
          <w:spacing w:val="-2"/>
          <w:sz w:val="20"/>
        </w:rPr>
        <w:t xml:space="preserve"> </w:t>
      </w:r>
      <w:r>
        <w:rPr>
          <w:sz w:val="20"/>
        </w:rPr>
        <w:t>might</w:t>
      </w:r>
      <w:r>
        <w:rPr>
          <w:spacing w:val="-3"/>
          <w:sz w:val="20"/>
        </w:rPr>
        <w:t xml:space="preserve"> </w:t>
      </w:r>
      <w:r>
        <w:rPr>
          <w:sz w:val="20"/>
        </w:rPr>
        <w:t>be</w:t>
      </w:r>
      <w:r>
        <w:rPr>
          <w:spacing w:val="-3"/>
          <w:sz w:val="20"/>
        </w:rPr>
        <w:t xml:space="preserve"> </w:t>
      </w:r>
      <w:r>
        <w:rPr>
          <w:sz w:val="20"/>
        </w:rPr>
        <w:t>confused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4"/>
          <w:sz w:val="20"/>
        </w:rPr>
        <w:t xml:space="preserve"> </w:t>
      </w:r>
      <w:r>
        <w:rPr>
          <w:sz w:val="20"/>
        </w:rPr>
        <w:t>another</w:t>
      </w:r>
      <w:r>
        <w:rPr>
          <w:spacing w:val="-3"/>
          <w:sz w:val="20"/>
        </w:rPr>
        <w:t xml:space="preserve"> </w:t>
      </w:r>
      <w:r>
        <w:rPr>
          <w:sz w:val="20"/>
        </w:rPr>
        <w:t>firm</w:t>
      </w:r>
      <w:r>
        <w:rPr>
          <w:spacing w:val="-2"/>
          <w:sz w:val="20"/>
        </w:rPr>
        <w:t xml:space="preserve"> </w:t>
      </w:r>
      <w:r>
        <w:rPr>
          <w:sz w:val="20"/>
        </w:rPr>
        <w:t>should</w:t>
      </w:r>
      <w:r>
        <w:rPr>
          <w:spacing w:val="-3"/>
          <w:sz w:val="20"/>
        </w:rPr>
        <w:t xml:space="preserve"> </w:t>
      </w:r>
      <w:r>
        <w:rPr>
          <w:sz w:val="20"/>
        </w:rPr>
        <w:t>be</w:t>
      </w:r>
      <w:r>
        <w:rPr>
          <w:spacing w:val="-3"/>
          <w:sz w:val="20"/>
        </w:rPr>
        <w:t xml:space="preserve"> </w:t>
      </w:r>
      <w:r>
        <w:rPr>
          <w:sz w:val="20"/>
        </w:rPr>
        <w:t>avoided</w:t>
      </w:r>
      <w:r>
        <w:rPr>
          <w:spacing w:val="-3"/>
          <w:sz w:val="20"/>
        </w:rPr>
        <w:t xml:space="preserve"> </w:t>
      </w:r>
      <w:r>
        <w:rPr>
          <w:sz w:val="20"/>
        </w:rPr>
        <w:t>even if the member could reasonably justify a claim to the</w:t>
      </w:r>
      <w:r>
        <w:rPr>
          <w:spacing w:val="-8"/>
          <w:sz w:val="20"/>
        </w:rPr>
        <w:t xml:space="preserve"> </w:t>
      </w:r>
      <w:r>
        <w:rPr>
          <w:sz w:val="20"/>
        </w:rPr>
        <w:t>name.</w:t>
      </w:r>
    </w:p>
    <w:p w:rsidR="00B67652" w:rsidRDefault="002C0F03">
      <w:pPr>
        <w:pStyle w:val="ListParagraph"/>
        <w:numPr>
          <w:ilvl w:val="2"/>
          <w:numId w:val="18"/>
        </w:numPr>
        <w:tabs>
          <w:tab w:val="left" w:pos="1008"/>
          <w:tab w:val="left" w:pos="1009"/>
        </w:tabs>
        <w:spacing w:before="119"/>
        <w:ind w:right="287"/>
        <w:rPr>
          <w:sz w:val="20"/>
        </w:rPr>
      </w:pPr>
      <w:r>
        <w:rPr>
          <w:sz w:val="20"/>
        </w:rPr>
        <w:t>Letterheads,</w:t>
      </w:r>
      <w:r>
        <w:rPr>
          <w:spacing w:val="-3"/>
          <w:sz w:val="20"/>
        </w:rPr>
        <w:t xml:space="preserve"> </w:t>
      </w:r>
      <w:r>
        <w:rPr>
          <w:sz w:val="20"/>
        </w:rPr>
        <w:t>documents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stationery,</w:t>
      </w:r>
      <w:r>
        <w:rPr>
          <w:spacing w:val="-3"/>
          <w:sz w:val="20"/>
        </w:rPr>
        <w:t xml:space="preserve"> </w:t>
      </w:r>
      <w:r>
        <w:rPr>
          <w:sz w:val="20"/>
        </w:rPr>
        <w:t>including</w:t>
      </w:r>
      <w:r>
        <w:rPr>
          <w:spacing w:val="-4"/>
          <w:sz w:val="20"/>
        </w:rPr>
        <w:t xml:space="preserve"> </w:t>
      </w:r>
      <w:r>
        <w:rPr>
          <w:sz w:val="20"/>
        </w:rPr>
        <w:t>nameplates,</w:t>
      </w:r>
      <w:r>
        <w:rPr>
          <w:spacing w:val="-3"/>
          <w:sz w:val="20"/>
        </w:rPr>
        <w:t xml:space="preserve"> </w:t>
      </w:r>
      <w:r>
        <w:rPr>
          <w:sz w:val="20"/>
        </w:rPr>
        <w:t>used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practice</w:t>
      </w:r>
      <w:r>
        <w:rPr>
          <w:spacing w:val="-4"/>
          <w:sz w:val="20"/>
        </w:rPr>
        <w:t xml:space="preserve"> </w:t>
      </w:r>
      <w:r>
        <w:rPr>
          <w:sz w:val="20"/>
        </w:rPr>
        <w:t>should meet the following</w:t>
      </w:r>
      <w:r>
        <w:rPr>
          <w:spacing w:val="-3"/>
          <w:sz w:val="20"/>
        </w:rPr>
        <w:t xml:space="preserve"> </w:t>
      </w:r>
      <w:r>
        <w:rPr>
          <w:sz w:val="20"/>
        </w:rPr>
        <w:t>criteria:</w:t>
      </w:r>
    </w:p>
    <w:p w:rsidR="00B67652" w:rsidRDefault="002C0F03">
      <w:pPr>
        <w:pStyle w:val="ListParagraph"/>
        <w:numPr>
          <w:ilvl w:val="3"/>
          <w:numId w:val="18"/>
        </w:numPr>
        <w:tabs>
          <w:tab w:val="left" w:pos="1258"/>
        </w:tabs>
        <w:ind w:left="1258" w:hanging="284"/>
        <w:rPr>
          <w:sz w:val="20"/>
        </w:rPr>
      </w:pPr>
      <w:r>
        <w:rPr>
          <w:sz w:val="20"/>
        </w:rPr>
        <w:t>they should be of a suitable professional</w:t>
      </w:r>
      <w:r>
        <w:rPr>
          <w:spacing w:val="-7"/>
          <w:sz w:val="20"/>
        </w:rPr>
        <w:t xml:space="preserve"> </w:t>
      </w:r>
      <w:r>
        <w:rPr>
          <w:sz w:val="20"/>
        </w:rPr>
        <w:t>standard</w:t>
      </w:r>
    </w:p>
    <w:p w:rsidR="00B67652" w:rsidRDefault="002C0F03">
      <w:pPr>
        <w:pStyle w:val="ListParagraph"/>
        <w:numPr>
          <w:ilvl w:val="3"/>
          <w:numId w:val="18"/>
        </w:numPr>
        <w:tabs>
          <w:tab w:val="left" w:pos="1258"/>
        </w:tabs>
        <w:ind w:left="1258" w:right="755" w:hanging="284"/>
        <w:rPr>
          <w:sz w:val="20"/>
        </w:rPr>
      </w:pPr>
      <w:r>
        <w:rPr>
          <w:sz w:val="20"/>
        </w:rPr>
        <w:t>they must comply with legal requirements as to names of partners, principals and other participants</w:t>
      </w:r>
    </w:p>
    <w:p w:rsidR="00B67652" w:rsidRDefault="002C0F03">
      <w:pPr>
        <w:pStyle w:val="ListParagraph"/>
        <w:numPr>
          <w:ilvl w:val="3"/>
          <w:numId w:val="18"/>
        </w:numPr>
        <w:tabs>
          <w:tab w:val="left" w:pos="1258"/>
        </w:tabs>
        <w:spacing w:before="121"/>
        <w:ind w:left="1258" w:hanging="284"/>
        <w:rPr>
          <w:sz w:val="20"/>
        </w:rPr>
      </w:pPr>
      <w:r>
        <w:rPr>
          <w:sz w:val="20"/>
        </w:rPr>
        <w:t>they must comply with the practising designations guidelines (see paragraph 3.4</w:t>
      </w:r>
      <w:r>
        <w:rPr>
          <w:spacing w:val="-11"/>
          <w:sz w:val="20"/>
        </w:rPr>
        <w:t xml:space="preserve"> </w:t>
      </w:r>
      <w:r>
        <w:rPr>
          <w:sz w:val="20"/>
        </w:rPr>
        <w:t>below)</w:t>
      </w:r>
    </w:p>
    <w:p w:rsidR="00B67652" w:rsidRDefault="002C0F03">
      <w:pPr>
        <w:pStyle w:val="ListParagraph"/>
        <w:numPr>
          <w:ilvl w:val="3"/>
          <w:numId w:val="18"/>
        </w:numPr>
        <w:tabs>
          <w:tab w:val="left" w:pos="1258"/>
        </w:tabs>
        <w:spacing w:before="119"/>
        <w:ind w:left="1258" w:hanging="284"/>
        <w:rPr>
          <w:sz w:val="20"/>
        </w:rPr>
      </w:pPr>
      <w:r>
        <w:rPr>
          <w:sz w:val="20"/>
        </w:rPr>
        <w:t>they should not advertise any specialist service unless the firm has the relevant</w:t>
      </w:r>
      <w:r>
        <w:rPr>
          <w:spacing w:val="-19"/>
          <w:sz w:val="20"/>
        </w:rPr>
        <w:t xml:space="preserve"> </w:t>
      </w:r>
      <w:r>
        <w:rPr>
          <w:sz w:val="20"/>
        </w:rPr>
        <w:t>expertise</w:t>
      </w:r>
    </w:p>
    <w:p w:rsidR="00B67652" w:rsidRDefault="002C0F03">
      <w:pPr>
        <w:pStyle w:val="Heading2"/>
        <w:numPr>
          <w:ilvl w:val="1"/>
          <w:numId w:val="18"/>
        </w:numPr>
        <w:tabs>
          <w:tab w:val="left" w:pos="1008"/>
          <w:tab w:val="left" w:pos="1009"/>
        </w:tabs>
        <w:spacing w:before="121"/>
      </w:pPr>
      <w:r>
        <w:t>Practising</w:t>
      </w:r>
      <w:r>
        <w:rPr>
          <w:spacing w:val="-3"/>
        </w:rPr>
        <w:t xml:space="preserve"> </w:t>
      </w:r>
      <w:r>
        <w:t>designations</w:t>
      </w:r>
    </w:p>
    <w:p w:rsidR="00B67652" w:rsidRDefault="002C0F03">
      <w:pPr>
        <w:pStyle w:val="ListParagraph"/>
        <w:numPr>
          <w:ilvl w:val="2"/>
          <w:numId w:val="18"/>
        </w:numPr>
        <w:tabs>
          <w:tab w:val="left" w:pos="1008"/>
          <w:tab w:val="left" w:pos="1009"/>
        </w:tabs>
        <w:spacing w:before="118"/>
        <w:ind w:right="226"/>
        <w:rPr>
          <w:sz w:val="20"/>
        </w:rPr>
      </w:pPr>
      <w:r>
        <w:rPr>
          <w:sz w:val="20"/>
        </w:rPr>
        <w:t>A member may use his designatory letters at all times and personally describe himself as a member of the CIOT or the ATT as appropriate. However, the member must not allow business associates to use words or descriptions which indicate that they have qualifications to which</w:t>
      </w:r>
      <w:r>
        <w:rPr>
          <w:spacing w:val="-31"/>
          <w:sz w:val="20"/>
        </w:rPr>
        <w:t xml:space="preserve"> </w:t>
      </w:r>
      <w:r>
        <w:rPr>
          <w:sz w:val="20"/>
        </w:rPr>
        <w:t>they themselves are not directly</w:t>
      </w:r>
      <w:r>
        <w:rPr>
          <w:spacing w:val="-4"/>
          <w:sz w:val="20"/>
        </w:rPr>
        <w:t xml:space="preserve"> </w:t>
      </w:r>
      <w:r>
        <w:rPr>
          <w:sz w:val="20"/>
        </w:rPr>
        <w:t>entitled.</w:t>
      </w:r>
    </w:p>
    <w:p w:rsidR="00B67652" w:rsidRDefault="002C0F03">
      <w:pPr>
        <w:pStyle w:val="ListParagraph"/>
        <w:numPr>
          <w:ilvl w:val="2"/>
          <w:numId w:val="18"/>
        </w:numPr>
        <w:tabs>
          <w:tab w:val="left" w:pos="1008"/>
          <w:tab w:val="left" w:pos="1009"/>
        </w:tabs>
        <w:spacing w:before="121"/>
        <w:ind w:right="234"/>
        <w:rPr>
          <w:sz w:val="20"/>
        </w:rPr>
      </w:pPr>
      <w:r>
        <w:rPr>
          <w:sz w:val="20"/>
        </w:rPr>
        <w:t>A member of the CIOT may describe himself as a Chartered Tax Adviser ('CTA'); as can a firm where all principals are CTAs. Where all principals in a firm are not CTAs, please refer to</w:t>
      </w:r>
      <w:r>
        <w:rPr>
          <w:spacing w:val="-30"/>
          <w:sz w:val="20"/>
        </w:rPr>
        <w:t xml:space="preserve"> </w:t>
      </w:r>
      <w:r>
        <w:rPr>
          <w:sz w:val="20"/>
        </w:rPr>
        <w:t>member regulation 44.</w:t>
      </w:r>
    </w:p>
    <w:p w:rsidR="00B67652" w:rsidRDefault="002C0F03">
      <w:pPr>
        <w:pStyle w:val="ListParagraph"/>
        <w:numPr>
          <w:ilvl w:val="2"/>
          <w:numId w:val="18"/>
        </w:numPr>
        <w:tabs>
          <w:tab w:val="left" w:pos="1008"/>
          <w:tab w:val="left" w:pos="1009"/>
        </w:tabs>
        <w:ind w:right="898"/>
        <w:rPr>
          <w:sz w:val="20"/>
        </w:rPr>
      </w:pPr>
      <w:r>
        <w:rPr>
          <w:sz w:val="20"/>
        </w:rPr>
        <w:t>A member of the ATT may describe himself as a Taxation Technician or where applicable, Taxation Technician (Fellow).</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18"/>
        </w:numPr>
        <w:tabs>
          <w:tab w:val="left" w:pos="1008"/>
          <w:tab w:val="left" w:pos="1009"/>
        </w:tabs>
        <w:spacing w:before="60"/>
      </w:pPr>
      <w:r>
        <w:t>Coats of Arms, Logos &amp;</w:t>
      </w:r>
      <w:r>
        <w:rPr>
          <w:spacing w:val="-4"/>
        </w:rPr>
        <w:t xml:space="preserve"> </w:t>
      </w:r>
      <w:r>
        <w:t>Badges</w:t>
      </w:r>
    </w:p>
    <w:p w:rsidR="00B67652" w:rsidRDefault="002C0F03">
      <w:pPr>
        <w:pStyle w:val="ListParagraph"/>
        <w:numPr>
          <w:ilvl w:val="2"/>
          <w:numId w:val="18"/>
        </w:numPr>
        <w:tabs>
          <w:tab w:val="left" w:pos="1008"/>
          <w:tab w:val="left" w:pos="1009"/>
        </w:tabs>
        <w:ind w:right="283"/>
        <w:rPr>
          <w:sz w:val="20"/>
        </w:rPr>
      </w:pPr>
      <w:r>
        <w:rPr>
          <w:sz w:val="20"/>
        </w:rPr>
        <w:t>The</w:t>
      </w:r>
      <w:r>
        <w:rPr>
          <w:spacing w:val="-3"/>
          <w:sz w:val="20"/>
        </w:rPr>
        <w:t xml:space="preserve"> </w:t>
      </w:r>
      <w:r>
        <w:rPr>
          <w:sz w:val="20"/>
        </w:rPr>
        <w:t>coats</w:t>
      </w:r>
      <w:r>
        <w:rPr>
          <w:spacing w:val="-4"/>
          <w:sz w:val="20"/>
        </w:rPr>
        <w:t xml:space="preserve"> </w:t>
      </w:r>
      <w:r>
        <w:rPr>
          <w:sz w:val="20"/>
        </w:rPr>
        <w:t>of</w:t>
      </w:r>
      <w:r>
        <w:rPr>
          <w:spacing w:val="-4"/>
          <w:sz w:val="20"/>
        </w:rPr>
        <w:t xml:space="preserve"> </w:t>
      </w:r>
      <w:r>
        <w:rPr>
          <w:sz w:val="20"/>
        </w:rPr>
        <w:t>arms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CIOT</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ATT</w:t>
      </w:r>
      <w:r>
        <w:rPr>
          <w:spacing w:val="-4"/>
          <w:sz w:val="20"/>
        </w:rPr>
        <w:t xml:space="preserve"> </w:t>
      </w:r>
      <w:r>
        <w:rPr>
          <w:sz w:val="20"/>
        </w:rPr>
        <w:t>are</w:t>
      </w:r>
      <w:r>
        <w:rPr>
          <w:spacing w:val="-3"/>
          <w:sz w:val="20"/>
        </w:rPr>
        <w:t xml:space="preserve"> </w:t>
      </w:r>
      <w:r>
        <w:rPr>
          <w:sz w:val="20"/>
        </w:rPr>
        <w:t>their</w:t>
      </w:r>
      <w:r>
        <w:rPr>
          <w:spacing w:val="-2"/>
          <w:sz w:val="20"/>
        </w:rPr>
        <w:t xml:space="preserve"> </w:t>
      </w:r>
      <w:r>
        <w:rPr>
          <w:sz w:val="20"/>
        </w:rPr>
        <w:t>respective</w:t>
      </w:r>
      <w:r>
        <w:rPr>
          <w:spacing w:val="-3"/>
          <w:sz w:val="20"/>
        </w:rPr>
        <w:t xml:space="preserve"> </w:t>
      </w:r>
      <w:r>
        <w:rPr>
          <w:sz w:val="20"/>
        </w:rPr>
        <w:t>exclusive</w:t>
      </w:r>
      <w:r>
        <w:rPr>
          <w:spacing w:val="-3"/>
          <w:sz w:val="20"/>
        </w:rPr>
        <w:t xml:space="preserve"> </w:t>
      </w:r>
      <w:r>
        <w:rPr>
          <w:sz w:val="20"/>
        </w:rPr>
        <w:t>properties</w:t>
      </w:r>
      <w:r>
        <w:rPr>
          <w:spacing w:val="-4"/>
          <w:sz w:val="20"/>
        </w:rPr>
        <w:t xml:space="preserve"> </w:t>
      </w:r>
      <w:r>
        <w:rPr>
          <w:sz w:val="20"/>
        </w:rPr>
        <w:t>and</w:t>
      </w:r>
      <w:r>
        <w:rPr>
          <w:spacing w:val="-2"/>
          <w:sz w:val="20"/>
        </w:rPr>
        <w:t xml:space="preserve"> </w:t>
      </w:r>
      <w:r>
        <w:rPr>
          <w:sz w:val="20"/>
        </w:rPr>
        <w:t>must</w:t>
      </w:r>
      <w:r>
        <w:rPr>
          <w:spacing w:val="-2"/>
          <w:sz w:val="20"/>
        </w:rPr>
        <w:t xml:space="preserve"> </w:t>
      </w:r>
      <w:r>
        <w:rPr>
          <w:sz w:val="20"/>
        </w:rPr>
        <w:t>not be reproduced or used by anyone other than the CIOT or the</w:t>
      </w:r>
      <w:r>
        <w:rPr>
          <w:spacing w:val="-8"/>
          <w:sz w:val="20"/>
        </w:rPr>
        <w:t xml:space="preserve"> </w:t>
      </w:r>
      <w:r>
        <w:rPr>
          <w:sz w:val="20"/>
        </w:rPr>
        <w:t>ATT.</w:t>
      </w:r>
    </w:p>
    <w:p w:rsidR="00B67652" w:rsidRDefault="002C0F03">
      <w:pPr>
        <w:pStyle w:val="ListParagraph"/>
        <w:numPr>
          <w:ilvl w:val="2"/>
          <w:numId w:val="18"/>
        </w:numPr>
        <w:tabs>
          <w:tab w:val="left" w:pos="1008"/>
          <w:tab w:val="left" w:pos="1009"/>
        </w:tabs>
        <w:spacing w:before="119"/>
        <w:ind w:right="271"/>
        <w:rPr>
          <w:sz w:val="20"/>
        </w:rPr>
      </w:pPr>
      <w:r>
        <w:rPr>
          <w:sz w:val="20"/>
        </w:rPr>
        <w:t>The</w:t>
      </w:r>
      <w:r>
        <w:rPr>
          <w:spacing w:val="-3"/>
          <w:sz w:val="20"/>
        </w:rPr>
        <w:t xml:space="preserve"> </w:t>
      </w:r>
      <w:r>
        <w:rPr>
          <w:sz w:val="20"/>
        </w:rPr>
        <w:t>logos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CIOT</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ATT</w:t>
      </w:r>
      <w:r>
        <w:rPr>
          <w:spacing w:val="-4"/>
          <w:sz w:val="20"/>
        </w:rPr>
        <w:t xml:space="preserve"> </w:t>
      </w:r>
      <w:r>
        <w:rPr>
          <w:sz w:val="20"/>
        </w:rPr>
        <w:t>are</w:t>
      </w:r>
      <w:r>
        <w:rPr>
          <w:spacing w:val="-3"/>
          <w:sz w:val="20"/>
        </w:rPr>
        <w:t xml:space="preserve"> </w:t>
      </w:r>
      <w:r>
        <w:rPr>
          <w:sz w:val="20"/>
        </w:rPr>
        <w:t>trademarked</w:t>
      </w:r>
      <w:r>
        <w:rPr>
          <w:spacing w:val="-2"/>
          <w:sz w:val="20"/>
        </w:rPr>
        <w:t xml:space="preserve"> </w:t>
      </w:r>
      <w:r>
        <w:rPr>
          <w:sz w:val="20"/>
        </w:rPr>
        <w:t>and</w:t>
      </w:r>
      <w:r>
        <w:rPr>
          <w:spacing w:val="-2"/>
          <w:sz w:val="20"/>
        </w:rPr>
        <w:t xml:space="preserve"> </w:t>
      </w:r>
      <w:r>
        <w:rPr>
          <w:sz w:val="20"/>
        </w:rPr>
        <w:t>their</w:t>
      </w:r>
      <w:r>
        <w:rPr>
          <w:spacing w:val="-2"/>
          <w:sz w:val="20"/>
        </w:rPr>
        <w:t xml:space="preserve"> </w:t>
      </w:r>
      <w:r>
        <w:rPr>
          <w:sz w:val="20"/>
        </w:rPr>
        <w:t>respective</w:t>
      </w:r>
      <w:r>
        <w:rPr>
          <w:spacing w:val="-3"/>
          <w:sz w:val="20"/>
        </w:rPr>
        <w:t xml:space="preserve"> </w:t>
      </w:r>
      <w:r>
        <w:rPr>
          <w:sz w:val="20"/>
        </w:rPr>
        <w:t>exclusive</w:t>
      </w:r>
      <w:r>
        <w:rPr>
          <w:spacing w:val="-3"/>
          <w:sz w:val="20"/>
        </w:rPr>
        <w:t xml:space="preserve"> </w:t>
      </w:r>
      <w:r>
        <w:rPr>
          <w:sz w:val="20"/>
        </w:rPr>
        <w:t>properties</w:t>
      </w:r>
      <w:r>
        <w:rPr>
          <w:spacing w:val="-4"/>
          <w:sz w:val="20"/>
        </w:rPr>
        <w:t xml:space="preserve"> </w:t>
      </w:r>
      <w:r>
        <w:rPr>
          <w:sz w:val="20"/>
        </w:rPr>
        <w:t>and must not be reproduced or used without permission of the CIOT or the</w:t>
      </w:r>
      <w:r>
        <w:rPr>
          <w:spacing w:val="-12"/>
          <w:sz w:val="20"/>
        </w:rPr>
        <w:t xml:space="preserve"> </w:t>
      </w:r>
      <w:r>
        <w:rPr>
          <w:sz w:val="20"/>
        </w:rPr>
        <w:t>ATT.</w:t>
      </w:r>
    </w:p>
    <w:p w:rsidR="00B67652" w:rsidRDefault="002C0F03">
      <w:pPr>
        <w:pStyle w:val="ListParagraph"/>
        <w:numPr>
          <w:ilvl w:val="2"/>
          <w:numId w:val="18"/>
        </w:numPr>
        <w:tabs>
          <w:tab w:val="left" w:pos="1008"/>
          <w:tab w:val="left" w:pos="1009"/>
        </w:tabs>
        <w:spacing w:before="122"/>
        <w:rPr>
          <w:sz w:val="20"/>
        </w:rPr>
      </w:pPr>
      <w:r>
        <w:rPr>
          <w:sz w:val="20"/>
        </w:rPr>
        <w:t>The rules for the use of the CIOT badge are set out</w:t>
      </w:r>
      <w:r>
        <w:rPr>
          <w:spacing w:val="-9"/>
          <w:sz w:val="20"/>
        </w:rPr>
        <w:t xml:space="preserve"> </w:t>
      </w:r>
      <w:hyperlink r:id="rId25">
        <w:r>
          <w:rPr>
            <w:sz w:val="20"/>
          </w:rPr>
          <w:t>here.</w:t>
        </w:r>
      </w:hyperlink>
    </w:p>
    <w:p w:rsidR="00B67652" w:rsidRDefault="002C0F03">
      <w:pPr>
        <w:pStyle w:val="ListParagraph"/>
        <w:numPr>
          <w:ilvl w:val="2"/>
          <w:numId w:val="18"/>
        </w:numPr>
        <w:tabs>
          <w:tab w:val="left" w:pos="1008"/>
          <w:tab w:val="left" w:pos="1009"/>
        </w:tabs>
        <w:spacing w:before="118"/>
        <w:rPr>
          <w:sz w:val="20"/>
        </w:rPr>
      </w:pPr>
      <w:r>
        <w:rPr>
          <w:sz w:val="20"/>
        </w:rPr>
        <w:t>Copies of the coats of arms, logos and badges can be seen at Appendix</w:t>
      </w:r>
      <w:r>
        <w:rPr>
          <w:spacing w:val="-14"/>
          <w:sz w:val="20"/>
        </w:rPr>
        <w:t xml:space="preserve"> </w:t>
      </w:r>
      <w:r>
        <w:rPr>
          <w:sz w:val="20"/>
        </w:rPr>
        <w:t>3.</w:t>
      </w:r>
    </w:p>
    <w:p w:rsidR="00B67652" w:rsidRDefault="002C0F03">
      <w:pPr>
        <w:pStyle w:val="Heading2"/>
        <w:numPr>
          <w:ilvl w:val="1"/>
          <w:numId w:val="18"/>
        </w:numPr>
        <w:tabs>
          <w:tab w:val="left" w:pos="1008"/>
          <w:tab w:val="left" w:pos="1009"/>
        </w:tabs>
        <w:spacing w:before="121"/>
      </w:pPr>
      <w:r>
        <w:t>Temporary incapacity of a sole</w:t>
      </w:r>
      <w:r>
        <w:rPr>
          <w:spacing w:val="-4"/>
        </w:rPr>
        <w:t xml:space="preserve"> </w:t>
      </w:r>
      <w:r>
        <w:t>practitioner</w:t>
      </w:r>
    </w:p>
    <w:p w:rsidR="00B67652" w:rsidRDefault="002C0F03">
      <w:pPr>
        <w:pStyle w:val="ListParagraph"/>
        <w:numPr>
          <w:ilvl w:val="2"/>
          <w:numId w:val="18"/>
        </w:numPr>
        <w:tabs>
          <w:tab w:val="left" w:pos="1008"/>
          <w:tab w:val="left" w:pos="1009"/>
        </w:tabs>
        <w:spacing w:before="121"/>
        <w:ind w:right="282"/>
        <w:rPr>
          <w:sz w:val="20"/>
        </w:rPr>
      </w:pPr>
      <w:r>
        <w:rPr>
          <w:sz w:val="20"/>
        </w:rPr>
        <w:t>A</w:t>
      </w:r>
      <w:r>
        <w:rPr>
          <w:spacing w:val="-3"/>
          <w:sz w:val="20"/>
        </w:rPr>
        <w:t xml:space="preserve"> </w:t>
      </w:r>
      <w:r>
        <w:rPr>
          <w:sz w:val="20"/>
        </w:rPr>
        <w:t>member</w:t>
      </w:r>
      <w:r>
        <w:rPr>
          <w:spacing w:val="-2"/>
          <w:sz w:val="20"/>
        </w:rPr>
        <w:t xml:space="preserve"> </w:t>
      </w:r>
      <w:r>
        <w:rPr>
          <w:sz w:val="20"/>
        </w:rPr>
        <w:t>who</w:t>
      </w:r>
      <w:r>
        <w:rPr>
          <w:spacing w:val="-2"/>
          <w:sz w:val="20"/>
        </w:rPr>
        <w:t xml:space="preserve"> </w:t>
      </w:r>
      <w:r>
        <w:rPr>
          <w:sz w:val="20"/>
        </w:rPr>
        <w:t>is</w:t>
      </w:r>
      <w:r>
        <w:rPr>
          <w:spacing w:val="-4"/>
          <w:sz w:val="20"/>
        </w:rPr>
        <w:t xml:space="preserve"> </w:t>
      </w:r>
      <w:r>
        <w:rPr>
          <w:sz w:val="20"/>
        </w:rPr>
        <w:t>a</w:t>
      </w:r>
      <w:r>
        <w:rPr>
          <w:spacing w:val="-2"/>
          <w:sz w:val="20"/>
        </w:rPr>
        <w:t xml:space="preserve"> </w:t>
      </w:r>
      <w:r>
        <w:rPr>
          <w:sz w:val="20"/>
        </w:rPr>
        <w:t>sole</w:t>
      </w:r>
      <w:r>
        <w:rPr>
          <w:spacing w:val="-4"/>
          <w:sz w:val="20"/>
        </w:rPr>
        <w:t xml:space="preserve"> </w:t>
      </w:r>
      <w:r>
        <w:rPr>
          <w:sz w:val="20"/>
        </w:rPr>
        <w:t>practitioner</w:t>
      </w:r>
      <w:r>
        <w:rPr>
          <w:spacing w:val="-2"/>
          <w:sz w:val="20"/>
        </w:rPr>
        <w:t xml:space="preserve"> </w:t>
      </w:r>
      <w:r>
        <w:rPr>
          <w:sz w:val="20"/>
        </w:rPr>
        <w:t>is</w:t>
      </w:r>
      <w:r>
        <w:rPr>
          <w:spacing w:val="-4"/>
          <w:sz w:val="20"/>
        </w:rPr>
        <w:t xml:space="preserve"> </w:t>
      </w:r>
      <w:r>
        <w:rPr>
          <w:sz w:val="20"/>
        </w:rPr>
        <w:t>strongly</w:t>
      </w:r>
      <w:r>
        <w:rPr>
          <w:spacing w:val="-2"/>
          <w:sz w:val="20"/>
        </w:rPr>
        <w:t xml:space="preserve"> </w:t>
      </w:r>
      <w:r>
        <w:rPr>
          <w:sz w:val="20"/>
        </w:rPr>
        <w:t>recommended</w:t>
      </w:r>
      <w:r>
        <w:rPr>
          <w:spacing w:val="-2"/>
          <w:sz w:val="20"/>
        </w:rPr>
        <w:t xml:space="preserve"> </w:t>
      </w:r>
      <w:r>
        <w:rPr>
          <w:sz w:val="20"/>
        </w:rPr>
        <w:t>to</w:t>
      </w:r>
      <w:r>
        <w:rPr>
          <w:spacing w:val="-2"/>
          <w:sz w:val="20"/>
        </w:rPr>
        <w:t xml:space="preserve"> </w:t>
      </w:r>
      <w:r>
        <w:rPr>
          <w:sz w:val="20"/>
        </w:rPr>
        <w:t>make</w:t>
      </w:r>
      <w:r>
        <w:rPr>
          <w:spacing w:val="-3"/>
          <w:sz w:val="20"/>
        </w:rPr>
        <w:t xml:space="preserve"> </w:t>
      </w:r>
      <w:r>
        <w:rPr>
          <w:sz w:val="20"/>
        </w:rPr>
        <w:t>suitable</w:t>
      </w:r>
      <w:r>
        <w:rPr>
          <w:spacing w:val="-4"/>
          <w:sz w:val="20"/>
        </w:rPr>
        <w:t xml:space="preserve"> </w:t>
      </w:r>
      <w:r>
        <w:rPr>
          <w:sz w:val="20"/>
        </w:rPr>
        <w:t>arrangements</w:t>
      </w:r>
      <w:r>
        <w:rPr>
          <w:spacing w:val="-3"/>
          <w:sz w:val="20"/>
        </w:rPr>
        <w:t xml:space="preserve"> </w:t>
      </w:r>
      <w:r>
        <w:rPr>
          <w:sz w:val="20"/>
        </w:rPr>
        <w:t>to ensure that his firm can continue to be carried on in the event of his illness or temporary incapacity. Without contingency arrangements serious difficulties may arise, prejudicing the interests of</w:t>
      </w:r>
      <w:r>
        <w:rPr>
          <w:spacing w:val="-5"/>
          <w:sz w:val="20"/>
        </w:rPr>
        <w:t xml:space="preserve"> </w:t>
      </w:r>
      <w:r>
        <w:rPr>
          <w:sz w:val="20"/>
        </w:rPr>
        <w:t>clients.</w:t>
      </w:r>
    </w:p>
    <w:p w:rsidR="00B67652" w:rsidRDefault="002C0F03">
      <w:pPr>
        <w:pStyle w:val="ListParagraph"/>
        <w:numPr>
          <w:ilvl w:val="2"/>
          <w:numId w:val="18"/>
        </w:numPr>
        <w:tabs>
          <w:tab w:val="left" w:pos="1008"/>
          <w:tab w:val="left" w:pos="1009"/>
        </w:tabs>
        <w:ind w:right="231"/>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consider</w:t>
      </w:r>
      <w:r>
        <w:rPr>
          <w:spacing w:val="-2"/>
          <w:sz w:val="20"/>
        </w:rPr>
        <w:t xml:space="preserve"> </w:t>
      </w:r>
      <w:r>
        <w:rPr>
          <w:sz w:val="20"/>
        </w:rPr>
        <w:t>whether</w:t>
      </w:r>
      <w:r>
        <w:rPr>
          <w:spacing w:val="-2"/>
          <w:sz w:val="20"/>
        </w:rPr>
        <w:t xml:space="preserve"> </w:t>
      </w:r>
      <w:r>
        <w:rPr>
          <w:sz w:val="20"/>
        </w:rPr>
        <w:t>his</w:t>
      </w:r>
      <w:r>
        <w:rPr>
          <w:spacing w:val="-4"/>
          <w:sz w:val="20"/>
        </w:rPr>
        <w:t xml:space="preserve"> </w:t>
      </w:r>
      <w:r>
        <w:rPr>
          <w:sz w:val="20"/>
        </w:rPr>
        <w:t>firm</w:t>
      </w:r>
      <w:r>
        <w:rPr>
          <w:spacing w:val="-3"/>
          <w:sz w:val="20"/>
        </w:rPr>
        <w:t xml:space="preserve"> </w:t>
      </w:r>
      <w:r>
        <w:rPr>
          <w:sz w:val="20"/>
        </w:rPr>
        <w:t>has</w:t>
      </w:r>
      <w:r>
        <w:rPr>
          <w:spacing w:val="-3"/>
          <w:sz w:val="20"/>
        </w:rPr>
        <w:t xml:space="preserve"> </w:t>
      </w:r>
      <w:r>
        <w:rPr>
          <w:sz w:val="20"/>
        </w:rPr>
        <w:t>sufficient</w:t>
      </w:r>
      <w:r>
        <w:rPr>
          <w:spacing w:val="-2"/>
          <w:sz w:val="20"/>
        </w:rPr>
        <w:t xml:space="preserve"> </w:t>
      </w:r>
      <w:r>
        <w:rPr>
          <w:sz w:val="20"/>
        </w:rPr>
        <w:t>resources</w:t>
      </w:r>
      <w:r>
        <w:rPr>
          <w:spacing w:val="-4"/>
          <w:sz w:val="20"/>
        </w:rPr>
        <w:t xml:space="preserve"> </w:t>
      </w:r>
      <w:r>
        <w:rPr>
          <w:sz w:val="20"/>
        </w:rPr>
        <w:t>to</w:t>
      </w:r>
      <w:r>
        <w:rPr>
          <w:spacing w:val="-2"/>
          <w:sz w:val="20"/>
        </w:rPr>
        <w:t xml:space="preserve"> </w:t>
      </w:r>
      <w:r>
        <w:rPr>
          <w:sz w:val="20"/>
        </w:rPr>
        <w:t>meet</w:t>
      </w:r>
      <w:r>
        <w:rPr>
          <w:spacing w:val="-2"/>
          <w:sz w:val="20"/>
        </w:rPr>
        <w:t xml:space="preserve"> </w:t>
      </w:r>
      <w:r>
        <w:rPr>
          <w:sz w:val="20"/>
        </w:rPr>
        <w:t>his</w:t>
      </w:r>
      <w:r>
        <w:rPr>
          <w:spacing w:val="-4"/>
          <w:sz w:val="20"/>
        </w:rPr>
        <w:t xml:space="preserve"> </w:t>
      </w:r>
      <w:r>
        <w:rPr>
          <w:sz w:val="20"/>
        </w:rPr>
        <w:t>obligations</w:t>
      </w:r>
      <w:r>
        <w:rPr>
          <w:spacing w:val="-4"/>
          <w:sz w:val="20"/>
        </w:rPr>
        <w:t xml:space="preserve"> </w:t>
      </w:r>
      <w:r>
        <w:rPr>
          <w:sz w:val="20"/>
        </w:rPr>
        <w:t>in</w:t>
      </w:r>
      <w:r>
        <w:rPr>
          <w:spacing w:val="-1"/>
          <w:sz w:val="20"/>
        </w:rPr>
        <w:t xml:space="preserve"> </w:t>
      </w:r>
      <w:r>
        <w:rPr>
          <w:sz w:val="20"/>
        </w:rPr>
        <w:t>his absence or whether those obligations should be discharged by another firm under a prior arrangement or by a practitioner acting on a locum basis. A member should be satisfied that a person or firm to whom the work is to be assigned has sufficient experience and expertise to act and is adequately insured for the work to be undertaken. Guidance notes and a draft agreement are available from the Membership Departments of the CIOT and the</w:t>
      </w:r>
      <w:r>
        <w:rPr>
          <w:spacing w:val="-14"/>
          <w:sz w:val="20"/>
        </w:rPr>
        <w:t xml:space="preserve"> </w:t>
      </w:r>
      <w:r>
        <w:rPr>
          <w:sz w:val="20"/>
        </w:rPr>
        <w:t>ATT.</w:t>
      </w:r>
    </w:p>
    <w:p w:rsidR="00B67652" w:rsidRDefault="002C0F03">
      <w:pPr>
        <w:pStyle w:val="Heading2"/>
        <w:numPr>
          <w:ilvl w:val="1"/>
          <w:numId w:val="18"/>
        </w:numPr>
        <w:tabs>
          <w:tab w:val="left" w:pos="1008"/>
          <w:tab w:val="left" w:pos="1009"/>
        </w:tabs>
        <w:spacing w:before="120"/>
      </w:pPr>
      <w:r>
        <w:t>Death or permanent incapacity of a sole</w:t>
      </w:r>
      <w:r>
        <w:rPr>
          <w:spacing w:val="-3"/>
        </w:rPr>
        <w:t xml:space="preserve"> </w:t>
      </w:r>
      <w:r>
        <w:t>practitioner</w:t>
      </w:r>
    </w:p>
    <w:p w:rsidR="00B67652" w:rsidRDefault="002C0F03">
      <w:pPr>
        <w:pStyle w:val="ListParagraph"/>
        <w:numPr>
          <w:ilvl w:val="2"/>
          <w:numId w:val="18"/>
        </w:numPr>
        <w:tabs>
          <w:tab w:val="left" w:pos="1008"/>
          <w:tab w:val="left" w:pos="1009"/>
        </w:tabs>
        <w:ind w:right="322"/>
        <w:rPr>
          <w:sz w:val="20"/>
        </w:rPr>
      </w:pPr>
      <w:r>
        <w:rPr>
          <w:sz w:val="20"/>
        </w:rPr>
        <w:t>Similar</w:t>
      </w:r>
      <w:r>
        <w:rPr>
          <w:spacing w:val="-3"/>
          <w:sz w:val="20"/>
        </w:rPr>
        <w:t xml:space="preserve"> </w:t>
      </w:r>
      <w:r>
        <w:rPr>
          <w:sz w:val="20"/>
        </w:rPr>
        <w:t>considerations</w:t>
      </w:r>
      <w:r>
        <w:rPr>
          <w:spacing w:val="-5"/>
          <w:sz w:val="20"/>
        </w:rPr>
        <w:t xml:space="preserve"> </w:t>
      </w:r>
      <w:r>
        <w:rPr>
          <w:sz w:val="20"/>
        </w:rPr>
        <w:t>to</w:t>
      </w:r>
      <w:r>
        <w:rPr>
          <w:spacing w:val="-3"/>
          <w:sz w:val="20"/>
        </w:rPr>
        <w:t xml:space="preserve"> </w:t>
      </w:r>
      <w:r>
        <w:rPr>
          <w:sz w:val="20"/>
        </w:rPr>
        <w:t>those</w:t>
      </w:r>
      <w:r>
        <w:rPr>
          <w:spacing w:val="-4"/>
          <w:sz w:val="20"/>
        </w:rPr>
        <w:t xml:space="preserve"> </w:t>
      </w:r>
      <w:r>
        <w:rPr>
          <w:sz w:val="20"/>
        </w:rPr>
        <w:t>in</w:t>
      </w:r>
      <w:r>
        <w:rPr>
          <w:spacing w:val="-2"/>
          <w:sz w:val="20"/>
        </w:rPr>
        <w:t xml:space="preserve"> </w:t>
      </w:r>
      <w:r>
        <w:rPr>
          <w:sz w:val="20"/>
        </w:rPr>
        <w:t>paragraph</w:t>
      </w:r>
      <w:r>
        <w:rPr>
          <w:spacing w:val="-3"/>
          <w:sz w:val="20"/>
        </w:rPr>
        <w:t xml:space="preserve"> </w:t>
      </w:r>
      <w:r>
        <w:rPr>
          <w:sz w:val="20"/>
        </w:rPr>
        <w:t>3.5</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death</w:t>
      </w:r>
      <w:r>
        <w:rPr>
          <w:spacing w:val="-3"/>
          <w:sz w:val="20"/>
        </w:rPr>
        <w:t xml:space="preserve"> </w:t>
      </w:r>
      <w:r>
        <w:rPr>
          <w:sz w:val="20"/>
        </w:rPr>
        <w:t>or</w:t>
      </w:r>
      <w:r>
        <w:rPr>
          <w:spacing w:val="-3"/>
          <w:sz w:val="20"/>
        </w:rPr>
        <w:t xml:space="preserve"> </w:t>
      </w:r>
      <w:r>
        <w:rPr>
          <w:sz w:val="20"/>
        </w:rPr>
        <w:t>permanent</w:t>
      </w:r>
      <w:r>
        <w:rPr>
          <w:spacing w:val="-3"/>
          <w:sz w:val="20"/>
        </w:rPr>
        <w:t xml:space="preserve"> </w:t>
      </w:r>
      <w:r>
        <w:rPr>
          <w:sz w:val="20"/>
        </w:rPr>
        <w:t>incapacity</w:t>
      </w:r>
      <w:r>
        <w:rPr>
          <w:spacing w:val="-2"/>
          <w:sz w:val="20"/>
        </w:rPr>
        <w:t xml:space="preserve"> </w:t>
      </w:r>
      <w:r>
        <w:rPr>
          <w:sz w:val="20"/>
        </w:rPr>
        <w:t>of</w:t>
      </w:r>
      <w:r>
        <w:rPr>
          <w:spacing w:val="-5"/>
          <w:sz w:val="20"/>
        </w:rPr>
        <w:t xml:space="preserve"> </w:t>
      </w:r>
      <w:r>
        <w:rPr>
          <w:sz w:val="20"/>
        </w:rPr>
        <w:t>a sole practitioner, although the difficulties are potentially far greater for both the firm and its clients.</w:t>
      </w:r>
    </w:p>
    <w:p w:rsidR="00B67652" w:rsidRDefault="002C0F03">
      <w:pPr>
        <w:pStyle w:val="ListParagraph"/>
        <w:numPr>
          <w:ilvl w:val="2"/>
          <w:numId w:val="18"/>
        </w:numPr>
        <w:tabs>
          <w:tab w:val="left" w:pos="1008"/>
          <w:tab w:val="left" w:pos="1009"/>
        </w:tabs>
        <w:ind w:right="260"/>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ensure</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suitable</w:t>
      </w:r>
      <w:r>
        <w:rPr>
          <w:spacing w:val="-4"/>
          <w:sz w:val="20"/>
        </w:rPr>
        <w:t xml:space="preserve"> </w:t>
      </w:r>
      <w:r>
        <w:rPr>
          <w:sz w:val="20"/>
        </w:rPr>
        <w:t>arrangements</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future</w:t>
      </w:r>
      <w:r>
        <w:rPr>
          <w:spacing w:val="-3"/>
          <w:sz w:val="20"/>
        </w:rPr>
        <w:t xml:space="preserve"> </w:t>
      </w:r>
      <w:r>
        <w:rPr>
          <w:sz w:val="20"/>
        </w:rPr>
        <w:t>management</w:t>
      </w:r>
      <w:r>
        <w:rPr>
          <w:spacing w:val="-2"/>
          <w:sz w:val="20"/>
        </w:rPr>
        <w:t xml:space="preserve"> </w:t>
      </w:r>
      <w:r>
        <w:rPr>
          <w:sz w:val="20"/>
        </w:rPr>
        <w:t>of his</w:t>
      </w:r>
      <w:r>
        <w:rPr>
          <w:spacing w:val="-3"/>
          <w:sz w:val="20"/>
        </w:rPr>
        <w:t xml:space="preserve"> </w:t>
      </w:r>
      <w:r>
        <w:rPr>
          <w:sz w:val="20"/>
        </w:rPr>
        <w:t>firm.</w:t>
      </w:r>
    </w:p>
    <w:p w:rsidR="00B67652" w:rsidRDefault="002C0F03">
      <w:pPr>
        <w:pStyle w:val="ListParagraph"/>
        <w:numPr>
          <w:ilvl w:val="2"/>
          <w:numId w:val="18"/>
        </w:numPr>
        <w:tabs>
          <w:tab w:val="left" w:pos="1008"/>
          <w:tab w:val="left" w:pos="1009"/>
        </w:tabs>
        <w:spacing w:before="119"/>
        <w:ind w:right="267"/>
        <w:rPr>
          <w:sz w:val="20"/>
        </w:rPr>
      </w:pPr>
      <w:r>
        <w:rPr>
          <w:sz w:val="20"/>
        </w:rPr>
        <w:t>Arrangements</w:t>
      </w:r>
      <w:r>
        <w:rPr>
          <w:spacing w:val="-1"/>
          <w:sz w:val="20"/>
        </w:rPr>
        <w:t xml:space="preserve"> </w:t>
      </w:r>
      <w:r>
        <w:rPr>
          <w:sz w:val="20"/>
        </w:rPr>
        <w:t>should</w:t>
      </w:r>
      <w:r>
        <w:rPr>
          <w:spacing w:val="-3"/>
          <w:sz w:val="20"/>
        </w:rPr>
        <w:t xml:space="preserve"> </w:t>
      </w:r>
      <w:r>
        <w:rPr>
          <w:sz w:val="20"/>
        </w:rPr>
        <w:t>be</w:t>
      </w:r>
      <w:r>
        <w:rPr>
          <w:spacing w:val="-4"/>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detail</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agreement</w:t>
      </w:r>
      <w:r>
        <w:rPr>
          <w:spacing w:val="-3"/>
          <w:sz w:val="20"/>
        </w:rPr>
        <w:t xml:space="preserve"> </w:t>
      </w:r>
      <w:r>
        <w:rPr>
          <w:sz w:val="20"/>
        </w:rPr>
        <w:t>to</w:t>
      </w:r>
      <w:r>
        <w:rPr>
          <w:spacing w:val="-3"/>
          <w:sz w:val="20"/>
        </w:rPr>
        <w:t xml:space="preserve"> </w:t>
      </w:r>
      <w:r>
        <w:rPr>
          <w:sz w:val="20"/>
        </w:rPr>
        <w:t>avoid</w:t>
      </w:r>
      <w:r>
        <w:rPr>
          <w:spacing w:val="-3"/>
          <w:sz w:val="20"/>
        </w:rPr>
        <w:t xml:space="preserve"> </w:t>
      </w:r>
      <w:r>
        <w:rPr>
          <w:sz w:val="20"/>
        </w:rPr>
        <w:t>any</w:t>
      </w:r>
      <w:r>
        <w:rPr>
          <w:spacing w:val="-3"/>
          <w:sz w:val="20"/>
        </w:rPr>
        <w:t xml:space="preserve"> </w:t>
      </w:r>
      <w:r>
        <w:rPr>
          <w:sz w:val="20"/>
        </w:rPr>
        <w:t>doubt</w:t>
      </w:r>
      <w:r>
        <w:rPr>
          <w:spacing w:val="-3"/>
          <w:sz w:val="20"/>
        </w:rPr>
        <w:t xml:space="preserve"> </w:t>
      </w:r>
      <w:r>
        <w:rPr>
          <w:sz w:val="20"/>
        </w:rPr>
        <w:t>or</w:t>
      </w:r>
      <w:r>
        <w:rPr>
          <w:spacing w:val="-3"/>
          <w:sz w:val="20"/>
        </w:rPr>
        <w:t xml:space="preserve"> </w:t>
      </w:r>
      <w:r>
        <w:rPr>
          <w:sz w:val="20"/>
        </w:rPr>
        <w:t>confusion which may otherwise arise. The agreement should provide for the duration and extent of the manager's duties and responsibilities and the legal relationship with the sole practitioner or his personal representatives. Members are recommended to consult a solicitor with appropriate experience</w:t>
      </w:r>
      <w:r>
        <w:rPr>
          <w:spacing w:val="-4"/>
          <w:sz w:val="20"/>
        </w:rPr>
        <w:t xml:space="preserve"> </w:t>
      </w:r>
      <w:r>
        <w:rPr>
          <w:sz w:val="20"/>
        </w:rPr>
        <w:t>in</w:t>
      </w:r>
      <w:r>
        <w:rPr>
          <w:spacing w:val="-2"/>
          <w:sz w:val="20"/>
        </w:rPr>
        <w:t xml:space="preserve"> </w:t>
      </w:r>
      <w:r>
        <w:rPr>
          <w:sz w:val="20"/>
        </w:rPr>
        <w:t>drawing</w:t>
      </w:r>
      <w:r>
        <w:rPr>
          <w:spacing w:val="-4"/>
          <w:sz w:val="20"/>
        </w:rPr>
        <w:t xml:space="preserve"> </w:t>
      </w:r>
      <w:r>
        <w:rPr>
          <w:sz w:val="20"/>
        </w:rPr>
        <w:t>up</w:t>
      </w:r>
      <w:r>
        <w:rPr>
          <w:spacing w:val="-3"/>
          <w:sz w:val="20"/>
        </w:rPr>
        <w:t xml:space="preserve"> </w:t>
      </w:r>
      <w:r>
        <w:rPr>
          <w:sz w:val="20"/>
        </w:rPr>
        <w:t>such</w:t>
      </w:r>
      <w:r>
        <w:rPr>
          <w:spacing w:val="-3"/>
          <w:sz w:val="20"/>
        </w:rPr>
        <w:t xml:space="preserve"> </w:t>
      </w:r>
      <w:r>
        <w:rPr>
          <w:sz w:val="20"/>
        </w:rPr>
        <w:t>an</w:t>
      </w:r>
      <w:r>
        <w:rPr>
          <w:spacing w:val="-3"/>
          <w:sz w:val="20"/>
        </w:rPr>
        <w:t xml:space="preserve"> </w:t>
      </w:r>
      <w:r>
        <w:rPr>
          <w:sz w:val="20"/>
        </w:rPr>
        <w:t>agreement.</w:t>
      </w:r>
      <w:r>
        <w:rPr>
          <w:spacing w:val="-3"/>
          <w:sz w:val="20"/>
        </w:rPr>
        <w:t xml:space="preserve"> </w:t>
      </w:r>
      <w:r>
        <w:rPr>
          <w:sz w:val="20"/>
        </w:rPr>
        <w:t>Members</w:t>
      </w:r>
      <w:r>
        <w:rPr>
          <w:spacing w:val="-2"/>
          <w:sz w:val="20"/>
        </w:rPr>
        <w:t xml:space="preserve"> </w:t>
      </w:r>
      <w:r>
        <w:rPr>
          <w:sz w:val="20"/>
        </w:rPr>
        <w:t>should</w:t>
      </w:r>
      <w:r>
        <w:rPr>
          <w:spacing w:val="-3"/>
          <w:sz w:val="20"/>
        </w:rPr>
        <w:t xml:space="preserve"> </w:t>
      </w:r>
      <w:r>
        <w:rPr>
          <w:sz w:val="20"/>
        </w:rPr>
        <w:t>also</w:t>
      </w:r>
      <w:r>
        <w:rPr>
          <w:spacing w:val="-3"/>
          <w:sz w:val="20"/>
        </w:rPr>
        <w:t xml:space="preserve"> </w:t>
      </w:r>
      <w:r>
        <w:rPr>
          <w:sz w:val="20"/>
        </w:rPr>
        <w:t>consider</w:t>
      </w:r>
      <w:r>
        <w:rPr>
          <w:spacing w:val="-3"/>
          <w:sz w:val="20"/>
        </w:rPr>
        <w:t xml:space="preserve"> </w:t>
      </w:r>
      <w:r>
        <w:rPr>
          <w:sz w:val="20"/>
        </w:rPr>
        <w:t>granting</w:t>
      </w:r>
      <w:r>
        <w:rPr>
          <w:spacing w:val="-4"/>
          <w:sz w:val="20"/>
        </w:rPr>
        <w:t xml:space="preserve"> </w:t>
      </w:r>
      <w:r>
        <w:rPr>
          <w:sz w:val="20"/>
        </w:rPr>
        <w:t>a</w:t>
      </w:r>
      <w:r>
        <w:rPr>
          <w:spacing w:val="-3"/>
          <w:sz w:val="20"/>
        </w:rPr>
        <w:t xml:space="preserve"> </w:t>
      </w:r>
      <w:r>
        <w:rPr>
          <w:sz w:val="20"/>
        </w:rPr>
        <w:t>power</w:t>
      </w:r>
      <w:r>
        <w:rPr>
          <w:spacing w:val="-3"/>
          <w:sz w:val="20"/>
        </w:rPr>
        <w:t xml:space="preserve"> </w:t>
      </w:r>
      <w:r>
        <w:rPr>
          <w:sz w:val="20"/>
        </w:rPr>
        <w:t>of attorney where</w:t>
      </w:r>
      <w:r>
        <w:rPr>
          <w:spacing w:val="-2"/>
          <w:sz w:val="20"/>
        </w:rPr>
        <w:t xml:space="preserve"> </w:t>
      </w:r>
      <w:r>
        <w:rPr>
          <w:sz w:val="20"/>
        </w:rPr>
        <w:t>appropriate.</w:t>
      </w:r>
    </w:p>
    <w:p w:rsidR="00B67652" w:rsidRDefault="002C0F03">
      <w:pPr>
        <w:pStyle w:val="ListParagraph"/>
        <w:numPr>
          <w:ilvl w:val="2"/>
          <w:numId w:val="18"/>
        </w:numPr>
        <w:tabs>
          <w:tab w:val="left" w:pos="1008"/>
          <w:tab w:val="left" w:pos="1009"/>
        </w:tabs>
        <w:spacing w:before="122"/>
        <w:ind w:right="459"/>
        <w:rPr>
          <w:sz w:val="20"/>
        </w:rPr>
      </w:pPr>
      <w:r>
        <w:rPr>
          <w:sz w:val="20"/>
        </w:rPr>
        <w:t>A member who acts as a manager of a firm is under the same standard of duty to the sole practitioner</w:t>
      </w:r>
      <w:r>
        <w:rPr>
          <w:spacing w:val="-3"/>
          <w:sz w:val="20"/>
        </w:rPr>
        <w:t xml:space="preserve"> </w:t>
      </w:r>
      <w:r>
        <w:rPr>
          <w:sz w:val="20"/>
        </w:rPr>
        <w:t>or</w:t>
      </w:r>
      <w:r>
        <w:rPr>
          <w:spacing w:val="-3"/>
          <w:sz w:val="20"/>
        </w:rPr>
        <w:t xml:space="preserve"> </w:t>
      </w:r>
      <w:r>
        <w:rPr>
          <w:sz w:val="20"/>
        </w:rPr>
        <w:t>his</w:t>
      </w:r>
      <w:r>
        <w:rPr>
          <w:spacing w:val="-4"/>
          <w:sz w:val="20"/>
        </w:rPr>
        <w:t xml:space="preserve"> </w:t>
      </w:r>
      <w:r>
        <w:rPr>
          <w:sz w:val="20"/>
        </w:rPr>
        <w:t>personal</w:t>
      </w:r>
      <w:r>
        <w:rPr>
          <w:spacing w:val="-3"/>
          <w:sz w:val="20"/>
        </w:rPr>
        <w:t xml:space="preserve"> </w:t>
      </w:r>
      <w:r>
        <w:rPr>
          <w:sz w:val="20"/>
        </w:rPr>
        <w:t>representatives as</w:t>
      </w:r>
      <w:r>
        <w:rPr>
          <w:spacing w:val="-3"/>
          <w:sz w:val="20"/>
        </w:rPr>
        <w:t xml:space="preserve"> </w:t>
      </w:r>
      <w:r>
        <w:rPr>
          <w:sz w:val="20"/>
        </w:rPr>
        <w:t>he</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any</w:t>
      </w:r>
      <w:r>
        <w:rPr>
          <w:spacing w:val="-3"/>
          <w:sz w:val="20"/>
        </w:rPr>
        <w:t xml:space="preserve"> </w:t>
      </w:r>
      <w:r>
        <w:rPr>
          <w:sz w:val="20"/>
        </w:rPr>
        <w:t>client.</w:t>
      </w:r>
      <w:r>
        <w:rPr>
          <w:spacing w:val="-3"/>
          <w:sz w:val="20"/>
        </w:rPr>
        <w:t xml:space="preserve"> </w:t>
      </w:r>
      <w:r>
        <w:rPr>
          <w:sz w:val="20"/>
        </w:rPr>
        <w:t>Such</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must</w:t>
      </w:r>
      <w:r>
        <w:rPr>
          <w:spacing w:val="-3"/>
          <w:sz w:val="20"/>
        </w:rPr>
        <w:t xml:space="preserve"> </w:t>
      </w:r>
      <w:r>
        <w:rPr>
          <w:sz w:val="20"/>
        </w:rPr>
        <w:t>not</w:t>
      </w:r>
      <w:r>
        <w:rPr>
          <w:spacing w:val="-3"/>
          <w:sz w:val="20"/>
        </w:rPr>
        <w:t xml:space="preserve"> </w:t>
      </w:r>
      <w:r>
        <w:rPr>
          <w:sz w:val="20"/>
        </w:rPr>
        <w:t>use his position to seek any personal gain other than the agreed</w:t>
      </w:r>
      <w:r>
        <w:rPr>
          <w:spacing w:val="-9"/>
          <w:sz w:val="20"/>
        </w:rPr>
        <w:t xml:space="preserve"> </w:t>
      </w:r>
      <w:r>
        <w:rPr>
          <w:sz w:val="20"/>
        </w:rPr>
        <w:t>remuneration.</w:t>
      </w:r>
    </w:p>
    <w:p w:rsidR="00B67652" w:rsidRDefault="002C0F03">
      <w:pPr>
        <w:pStyle w:val="Heading2"/>
        <w:numPr>
          <w:ilvl w:val="1"/>
          <w:numId w:val="18"/>
        </w:numPr>
        <w:tabs>
          <w:tab w:val="left" w:pos="1008"/>
          <w:tab w:val="left" w:pos="1009"/>
        </w:tabs>
      </w:pPr>
      <w:r>
        <w:t>Business continuity</w:t>
      </w:r>
      <w:r>
        <w:rPr>
          <w:spacing w:val="-3"/>
        </w:rPr>
        <w:t xml:space="preserve"> </w:t>
      </w:r>
      <w:r>
        <w:t>plan</w:t>
      </w:r>
    </w:p>
    <w:p w:rsidR="00B67652" w:rsidRDefault="002C0F03">
      <w:pPr>
        <w:pStyle w:val="ListParagraph"/>
        <w:numPr>
          <w:ilvl w:val="2"/>
          <w:numId w:val="18"/>
        </w:numPr>
        <w:tabs>
          <w:tab w:val="left" w:pos="1008"/>
          <w:tab w:val="left" w:pos="1009"/>
        </w:tabs>
        <w:spacing w:before="121"/>
        <w:ind w:right="357"/>
        <w:rPr>
          <w:sz w:val="20"/>
        </w:rPr>
      </w:pPr>
      <w:r>
        <w:rPr>
          <w:sz w:val="20"/>
        </w:rPr>
        <w:t>A member should have in place a business continuity plan which would ensure the continuity</w:t>
      </w:r>
      <w:r>
        <w:rPr>
          <w:spacing w:val="-31"/>
          <w:sz w:val="20"/>
        </w:rPr>
        <w:t xml:space="preserve"> </w:t>
      </w:r>
      <w:r>
        <w:rPr>
          <w:sz w:val="20"/>
        </w:rPr>
        <w:t>of the</w:t>
      </w:r>
      <w:r>
        <w:rPr>
          <w:spacing w:val="-3"/>
          <w:sz w:val="20"/>
        </w:rPr>
        <w:t xml:space="preserve"> </w:t>
      </w:r>
      <w:r>
        <w:rPr>
          <w:sz w:val="20"/>
        </w:rPr>
        <w:t>business</w:t>
      </w:r>
      <w:r>
        <w:rPr>
          <w:spacing w:val="-4"/>
          <w:sz w:val="20"/>
        </w:rPr>
        <w:t xml:space="preserve"> </w:t>
      </w:r>
      <w:r>
        <w:rPr>
          <w:sz w:val="20"/>
        </w:rPr>
        <w:t>in</w:t>
      </w:r>
      <w:r>
        <w:rPr>
          <w:spacing w:val="-1"/>
          <w:sz w:val="20"/>
        </w:rPr>
        <w:t xml:space="preserve"> </w:t>
      </w:r>
      <w:r>
        <w:rPr>
          <w:sz w:val="20"/>
        </w:rPr>
        <w:t>the</w:t>
      </w:r>
      <w:r>
        <w:rPr>
          <w:spacing w:val="-3"/>
          <w:sz w:val="20"/>
        </w:rPr>
        <w:t xml:space="preserve"> </w:t>
      </w:r>
      <w:r>
        <w:rPr>
          <w:sz w:val="20"/>
        </w:rPr>
        <w:t>event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serious</w:t>
      </w:r>
      <w:r>
        <w:rPr>
          <w:spacing w:val="-4"/>
          <w:sz w:val="20"/>
        </w:rPr>
        <w:t xml:space="preserve"> </w:t>
      </w:r>
      <w:r>
        <w:rPr>
          <w:sz w:val="20"/>
        </w:rPr>
        <w:t>incident</w:t>
      </w:r>
      <w:r>
        <w:rPr>
          <w:spacing w:val="-2"/>
          <w:sz w:val="20"/>
        </w:rPr>
        <w:t xml:space="preserve"> </w:t>
      </w:r>
      <w:r>
        <w:rPr>
          <w:sz w:val="20"/>
        </w:rPr>
        <w:t>such</w:t>
      </w:r>
      <w:r>
        <w:rPr>
          <w:spacing w:val="-2"/>
          <w:sz w:val="20"/>
        </w:rPr>
        <w:t xml:space="preserve"> </w:t>
      </w:r>
      <w:r>
        <w:rPr>
          <w:sz w:val="20"/>
        </w:rPr>
        <w:t>as</w:t>
      </w:r>
      <w:r>
        <w:rPr>
          <w:spacing w:val="-1"/>
          <w:sz w:val="20"/>
        </w:rPr>
        <w:t xml:space="preserve"> </w:t>
      </w:r>
      <w:r>
        <w:rPr>
          <w:sz w:val="20"/>
        </w:rPr>
        <w:t>fire,</w:t>
      </w:r>
      <w:r>
        <w:rPr>
          <w:spacing w:val="-2"/>
          <w:sz w:val="20"/>
        </w:rPr>
        <w:t xml:space="preserve"> </w:t>
      </w:r>
      <w:r>
        <w:rPr>
          <w:sz w:val="20"/>
        </w:rPr>
        <w:t>flood</w:t>
      </w:r>
      <w:r>
        <w:rPr>
          <w:spacing w:val="-2"/>
          <w:sz w:val="20"/>
        </w:rPr>
        <w:t xml:space="preserve"> </w:t>
      </w:r>
      <w:r>
        <w:rPr>
          <w:sz w:val="20"/>
        </w:rPr>
        <w:t>or</w:t>
      </w:r>
      <w:r>
        <w:rPr>
          <w:spacing w:val="-2"/>
          <w:sz w:val="20"/>
        </w:rPr>
        <w:t xml:space="preserve"> </w:t>
      </w:r>
      <w:r>
        <w:rPr>
          <w:sz w:val="20"/>
        </w:rPr>
        <w:t>major</w:t>
      </w:r>
      <w:r>
        <w:rPr>
          <w:spacing w:val="-2"/>
          <w:sz w:val="20"/>
        </w:rPr>
        <w:t xml:space="preserve"> </w:t>
      </w:r>
      <w:r>
        <w:rPr>
          <w:sz w:val="20"/>
        </w:rPr>
        <w:t>IT</w:t>
      </w:r>
      <w:r>
        <w:rPr>
          <w:spacing w:val="-3"/>
          <w:sz w:val="20"/>
        </w:rPr>
        <w:t xml:space="preserve"> </w:t>
      </w:r>
      <w:r>
        <w:rPr>
          <w:sz w:val="20"/>
        </w:rPr>
        <w:t>systems</w:t>
      </w:r>
      <w:r>
        <w:rPr>
          <w:spacing w:val="-4"/>
          <w:sz w:val="20"/>
        </w:rPr>
        <w:t xml:space="preserve"> </w:t>
      </w:r>
      <w:r>
        <w:rPr>
          <w:sz w:val="20"/>
        </w:rPr>
        <w:t>failure.</w:t>
      </w:r>
    </w:p>
    <w:p w:rsidR="00B67652" w:rsidRDefault="002C0F03">
      <w:pPr>
        <w:pStyle w:val="Heading2"/>
        <w:numPr>
          <w:ilvl w:val="1"/>
          <w:numId w:val="18"/>
        </w:numPr>
        <w:tabs>
          <w:tab w:val="left" w:pos="1008"/>
          <w:tab w:val="left" w:pos="1009"/>
        </w:tabs>
      </w:pPr>
      <w:r>
        <w:t>Bankruptcy and Individual Voluntary Arrangements (IVAs) –</w:t>
      </w:r>
      <w:r>
        <w:rPr>
          <w:spacing w:val="-2"/>
        </w:rPr>
        <w:t xml:space="preserve"> </w:t>
      </w:r>
      <w:r>
        <w:t>ATT</w:t>
      </w:r>
    </w:p>
    <w:p w:rsidR="00B67652" w:rsidRDefault="002C0F03">
      <w:pPr>
        <w:pStyle w:val="ListParagraph"/>
        <w:numPr>
          <w:ilvl w:val="2"/>
          <w:numId w:val="18"/>
        </w:numPr>
        <w:tabs>
          <w:tab w:val="left" w:pos="1008"/>
          <w:tab w:val="left" w:pos="1009"/>
        </w:tabs>
        <w:spacing w:before="121"/>
        <w:ind w:right="482"/>
        <w:rPr>
          <w:sz w:val="20"/>
        </w:rPr>
      </w:pPr>
      <w:r>
        <w:rPr>
          <w:sz w:val="20"/>
        </w:rPr>
        <w:t>A</w:t>
      </w:r>
      <w:r>
        <w:rPr>
          <w:spacing w:val="-2"/>
          <w:sz w:val="20"/>
        </w:rPr>
        <w:t xml:space="preserve"> </w:t>
      </w:r>
      <w:r>
        <w:rPr>
          <w:sz w:val="20"/>
        </w:rPr>
        <w:t>member</w:t>
      </w:r>
      <w:r>
        <w:rPr>
          <w:spacing w:val="-2"/>
          <w:sz w:val="20"/>
        </w:rPr>
        <w:t xml:space="preserve"> </w:t>
      </w:r>
      <w:r>
        <w:rPr>
          <w:sz w:val="20"/>
        </w:rPr>
        <w:t>who</w:t>
      </w:r>
      <w:r>
        <w:rPr>
          <w:spacing w:val="-2"/>
          <w:sz w:val="20"/>
        </w:rPr>
        <w:t xml:space="preserve"> </w:t>
      </w:r>
      <w:r>
        <w:rPr>
          <w:sz w:val="20"/>
        </w:rPr>
        <w:t>enters</w:t>
      </w:r>
      <w:r>
        <w:rPr>
          <w:spacing w:val="-4"/>
          <w:sz w:val="20"/>
        </w:rPr>
        <w:t xml:space="preserve"> </w:t>
      </w:r>
      <w:r>
        <w:rPr>
          <w:sz w:val="20"/>
        </w:rPr>
        <w:t>into</w:t>
      </w:r>
      <w:r>
        <w:rPr>
          <w:spacing w:val="-2"/>
          <w:sz w:val="20"/>
        </w:rPr>
        <w:t xml:space="preserve"> </w:t>
      </w:r>
      <w:r>
        <w:rPr>
          <w:sz w:val="20"/>
        </w:rPr>
        <w:t>an</w:t>
      </w:r>
      <w:r>
        <w:rPr>
          <w:spacing w:val="-2"/>
          <w:sz w:val="20"/>
        </w:rPr>
        <w:t xml:space="preserve"> </w:t>
      </w:r>
      <w:r>
        <w:rPr>
          <w:sz w:val="20"/>
        </w:rPr>
        <w:t>IVA</w:t>
      </w:r>
      <w:r>
        <w:rPr>
          <w:spacing w:val="-3"/>
          <w:sz w:val="20"/>
        </w:rPr>
        <w:t xml:space="preserve"> </w:t>
      </w:r>
      <w:r>
        <w:rPr>
          <w:sz w:val="20"/>
        </w:rPr>
        <w:t>with</w:t>
      </w:r>
      <w:r>
        <w:rPr>
          <w:spacing w:val="-1"/>
          <w:sz w:val="20"/>
        </w:rPr>
        <w:t xml:space="preserve"> </w:t>
      </w:r>
      <w:r>
        <w:rPr>
          <w:sz w:val="20"/>
        </w:rPr>
        <w:t>his</w:t>
      </w:r>
      <w:r>
        <w:rPr>
          <w:spacing w:val="-4"/>
          <w:sz w:val="20"/>
        </w:rPr>
        <w:t xml:space="preserve"> </w:t>
      </w:r>
      <w:r>
        <w:rPr>
          <w:sz w:val="20"/>
        </w:rPr>
        <w:t>creditors</w:t>
      </w:r>
      <w:r>
        <w:rPr>
          <w:spacing w:val="-4"/>
          <w:sz w:val="20"/>
        </w:rPr>
        <w:t xml:space="preserve"> </w:t>
      </w:r>
      <w:r>
        <w:rPr>
          <w:sz w:val="20"/>
        </w:rPr>
        <w:t>or</w:t>
      </w:r>
      <w:r>
        <w:rPr>
          <w:spacing w:val="-2"/>
          <w:sz w:val="20"/>
        </w:rPr>
        <w:t xml:space="preserve"> </w:t>
      </w:r>
      <w:r>
        <w:rPr>
          <w:sz w:val="20"/>
        </w:rPr>
        <w:t>becomes</w:t>
      </w:r>
      <w:r>
        <w:rPr>
          <w:spacing w:val="-4"/>
          <w:sz w:val="20"/>
        </w:rPr>
        <w:t xml:space="preserve"> </w:t>
      </w:r>
      <w:r>
        <w:rPr>
          <w:sz w:val="20"/>
        </w:rPr>
        <w:t>subject</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bankruptcy</w:t>
      </w:r>
      <w:r>
        <w:rPr>
          <w:spacing w:val="-2"/>
          <w:sz w:val="20"/>
        </w:rPr>
        <w:t xml:space="preserve"> </w:t>
      </w:r>
      <w:r>
        <w:rPr>
          <w:sz w:val="20"/>
        </w:rPr>
        <w:t>order must notify the ATT within 3 months of the date of the IVA or bankruptcy</w:t>
      </w:r>
      <w:r>
        <w:rPr>
          <w:spacing w:val="-19"/>
          <w:sz w:val="20"/>
        </w:rPr>
        <w:t xml:space="preserve"> </w:t>
      </w:r>
      <w:r>
        <w:rPr>
          <w:sz w:val="20"/>
        </w:rPr>
        <w:t>order.</w:t>
      </w:r>
    </w:p>
    <w:p w:rsidR="00B67652" w:rsidRDefault="002C0F03">
      <w:pPr>
        <w:pStyle w:val="ListParagraph"/>
        <w:numPr>
          <w:ilvl w:val="2"/>
          <w:numId w:val="18"/>
        </w:numPr>
        <w:tabs>
          <w:tab w:val="left" w:pos="1008"/>
          <w:tab w:val="left" w:pos="1009"/>
        </w:tabs>
        <w:spacing w:before="119"/>
        <w:ind w:right="271"/>
        <w:rPr>
          <w:sz w:val="20"/>
        </w:rPr>
      </w:pPr>
      <w:r>
        <w:rPr>
          <w:sz w:val="20"/>
        </w:rPr>
        <w:t>If a member fails to notify the ATT his membership of the ATT shall cease automatically upon the expiry of the 3 month period referred to in</w:t>
      </w:r>
      <w:r>
        <w:rPr>
          <w:spacing w:val="-2"/>
          <w:sz w:val="20"/>
        </w:rPr>
        <w:t xml:space="preserve"> </w:t>
      </w:r>
      <w:r>
        <w:rPr>
          <w:sz w:val="20"/>
        </w:rPr>
        <w:t>3.8.1.</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8"/>
        </w:numPr>
        <w:tabs>
          <w:tab w:val="left" w:pos="1008"/>
          <w:tab w:val="left" w:pos="1009"/>
        </w:tabs>
        <w:spacing w:before="60"/>
        <w:ind w:right="721"/>
        <w:rPr>
          <w:sz w:val="20"/>
        </w:rPr>
      </w:pPr>
      <w:r>
        <w:rPr>
          <w:sz w:val="20"/>
        </w:rPr>
        <w:t>Where a member notifies the ATT within the 3 month period the ATT will consider</w:t>
      </w:r>
      <w:r>
        <w:rPr>
          <w:spacing w:val="-29"/>
          <w:sz w:val="20"/>
        </w:rPr>
        <w:t xml:space="preserve"> </w:t>
      </w:r>
      <w:r>
        <w:rPr>
          <w:sz w:val="20"/>
        </w:rPr>
        <w:t>whether exclusion is appropriate or whether membership should</w:t>
      </w:r>
      <w:r>
        <w:rPr>
          <w:spacing w:val="-6"/>
          <w:sz w:val="20"/>
        </w:rPr>
        <w:t xml:space="preserve"> </w:t>
      </w:r>
      <w:r>
        <w:rPr>
          <w:sz w:val="20"/>
        </w:rPr>
        <w:t>continue.</w:t>
      </w:r>
    </w:p>
    <w:p w:rsidR="00B67652" w:rsidRDefault="002C0F03">
      <w:pPr>
        <w:pStyle w:val="ListParagraph"/>
        <w:numPr>
          <w:ilvl w:val="2"/>
          <w:numId w:val="18"/>
        </w:numPr>
        <w:tabs>
          <w:tab w:val="left" w:pos="1008"/>
          <w:tab w:val="left" w:pos="1009"/>
        </w:tabs>
        <w:spacing w:before="119"/>
        <w:ind w:right="244"/>
        <w:rPr>
          <w:sz w:val="20"/>
        </w:rPr>
      </w:pPr>
      <w:r>
        <w:rPr>
          <w:sz w:val="20"/>
        </w:rPr>
        <w:t>A member who notifies the ATT within the 3 month period will be advised of the ATT’s decision within</w:t>
      </w:r>
      <w:r>
        <w:rPr>
          <w:spacing w:val="-2"/>
          <w:sz w:val="20"/>
        </w:rPr>
        <w:t xml:space="preserve"> </w:t>
      </w:r>
      <w:r>
        <w:rPr>
          <w:sz w:val="20"/>
        </w:rPr>
        <w:t>30</w:t>
      </w:r>
      <w:r>
        <w:rPr>
          <w:spacing w:val="-2"/>
          <w:sz w:val="20"/>
        </w:rPr>
        <w:t xml:space="preserve"> </w:t>
      </w:r>
      <w:r>
        <w:rPr>
          <w:sz w:val="20"/>
        </w:rPr>
        <w:t>days</w:t>
      </w:r>
      <w:r>
        <w:rPr>
          <w:spacing w:val="-4"/>
          <w:sz w:val="20"/>
        </w:rPr>
        <w:t xml:space="preserve"> </w:t>
      </w:r>
      <w:r>
        <w:rPr>
          <w:sz w:val="20"/>
        </w:rPr>
        <w:t>of</w:t>
      </w:r>
      <w:r>
        <w:rPr>
          <w:spacing w:val="-4"/>
          <w:sz w:val="20"/>
        </w:rPr>
        <w:t xml:space="preserve"> </w:t>
      </w:r>
      <w:r>
        <w:rPr>
          <w:sz w:val="20"/>
        </w:rPr>
        <w:t>his</w:t>
      </w:r>
      <w:r>
        <w:rPr>
          <w:spacing w:val="-4"/>
          <w:sz w:val="20"/>
        </w:rPr>
        <w:t xml:space="preserve"> </w:t>
      </w:r>
      <w:r>
        <w:rPr>
          <w:sz w:val="20"/>
        </w:rPr>
        <w:t>notifying</w:t>
      </w:r>
      <w:r>
        <w:rPr>
          <w:spacing w:val="-1"/>
          <w:sz w:val="20"/>
        </w:rPr>
        <w:t xml:space="preserve"> </w:t>
      </w:r>
      <w:r>
        <w:rPr>
          <w:sz w:val="20"/>
        </w:rPr>
        <w:t>the</w:t>
      </w:r>
      <w:r>
        <w:rPr>
          <w:spacing w:val="-3"/>
          <w:sz w:val="20"/>
        </w:rPr>
        <w:t xml:space="preserve"> </w:t>
      </w:r>
      <w:r>
        <w:rPr>
          <w:sz w:val="20"/>
        </w:rPr>
        <w:t>ATT.</w:t>
      </w:r>
      <w:r>
        <w:rPr>
          <w:spacing w:val="-2"/>
          <w:sz w:val="20"/>
        </w:rPr>
        <w:t xml:space="preserve"> </w:t>
      </w:r>
      <w:r>
        <w:rPr>
          <w:sz w:val="20"/>
        </w:rPr>
        <w:t>Where,</w:t>
      </w:r>
      <w:r>
        <w:rPr>
          <w:spacing w:val="-2"/>
          <w:sz w:val="20"/>
        </w:rPr>
        <w:t xml:space="preserve"> </w:t>
      </w:r>
      <w:r>
        <w:rPr>
          <w:sz w:val="20"/>
        </w:rPr>
        <w:t>exceptionally,</w:t>
      </w:r>
      <w:r>
        <w:rPr>
          <w:spacing w:val="-2"/>
          <w:sz w:val="20"/>
        </w:rPr>
        <w:t xml:space="preserve"> </w:t>
      </w:r>
      <w:r>
        <w:rPr>
          <w:sz w:val="20"/>
        </w:rPr>
        <w:t>this</w:t>
      </w:r>
      <w:r>
        <w:rPr>
          <w:spacing w:val="-4"/>
          <w:sz w:val="20"/>
        </w:rPr>
        <w:t xml:space="preserve"> </w:t>
      </w:r>
      <w:r>
        <w:rPr>
          <w:sz w:val="20"/>
        </w:rPr>
        <w:t>is</w:t>
      </w:r>
      <w:r>
        <w:rPr>
          <w:spacing w:val="-3"/>
          <w:sz w:val="20"/>
        </w:rPr>
        <w:t xml:space="preserve"> </w:t>
      </w:r>
      <w:r>
        <w:rPr>
          <w:sz w:val="20"/>
        </w:rPr>
        <w:t>not</w:t>
      </w:r>
      <w:r>
        <w:rPr>
          <w:spacing w:val="-2"/>
          <w:sz w:val="20"/>
        </w:rPr>
        <w:t xml:space="preserve"> </w:t>
      </w:r>
      <w:r>
        <w:rPr>
          <w:sz w:val="20"/>
        </w:rPr>
        <w:t>possible</w:t>
      </w:r>
      <w:r>
        <w:rPr>
          <w:spacing w:val="-4"/>
          <w:sz w:val="20"/>
        </w:rPr>
        <w:t xml:space="preserve"> </w:t>
      </w:r>
      <w:r>
        <w:rPr>
          <w:sz w:val="20"/>
        </w:rPr>
        <w:t>the</w:t>
      </w:r>
      <w:r>
        <w:rPr>
          <w:spacing w:val="-1"/>
          <w:sz w:val="20"/>
        </w:rPr>
        <w:t xml:space="preserve"> </w:t>
      </w:r>
      <w:r>
        <w:rPr>
          <w:sz w:val="20"/>
        </w:rPr>
        <w:t>member</w:t>
      </w:r>
      <w:r>
        <w:rPr>
          <w:spacing w:val="-2"/>
          <w:sz w:val="20"/>
        </w:rPr>
        <w:t xml:space="preserve"> </w:t>
      </w:r>
      <w:r>
        <w:rPr>
          <w:sz w:val="20"/>
        </w:rPr>
        <w:t>will be notified within thirty days that his case is being</w:t>
      </w:r>
      <w:r>
        <w:rPr>
          <w:spacing w:val="-12"/>
          <w:sz w:val="20"/>
        </w:rPr>
        <w:t xml:space="preserve"> </w:t>
      </w:r>
      <w:r>
        <w:rPr>
          <w:sz w:val="20"/>
        </w:rPr>
        <w:t>considered.</w:t>
      </w:r>
    </w:p>
    <w:p w:rsidR="00B67652" w:rsidRDefault="002C0F03">
      <w:pPr>
        <w:pStyle w:val="ListParagraph"/>
        <w:numPr>
          <w:ilvl w:val="2"/>
          <w:numId w:val="18"/>
        </w:numPr>
        <w:tabs>
          <w:tab w:val="left" w:pos="1009"/>
        </w:tabs>
        <w:spacing w:before="122"/>
        <w:ind w:right="350"/>
        <w:jc w:val="both"/>
        <w:rPr>
          <w:sz w:val="20"/>
        </w:rPr>
      </w:pPr>
      <w:r>
        <w:rPr>
          <w:sz w:val="20"/>
        </w:rPr>
        <w:t>A member whose membership is terminated following consideration by the ATT has the right</w:t>
      </w:r>
      <w:r>
        <w:rPr>
          <w:spacing w:val="-30"/>
          <w:sz w:val="20"/>
        </w:rPr>
        <w:t xml:space="preserve"> </w:t>
      </w:r>
      <w:r>
        <w:rPr>
          <w:sz w:val="20"/>
        </w:rPr>
        <w:t>of appeal to the Taxation Disciplinary Board Limited. Such an appeal must be made within 31 days of the date of the notification of</w:t>
      </w:r>
      <w:r>
        <w:rPr>
          <w:spacing w:val="-7"/>
          <w:sz w:val="20"/>
        </w:rPr>
        <w:t xml:space="preserve"> </w:t>
      </w:r>
      <w:r>
        <w:rPr>
          <w:sz w:val="20"/>
        </w:rPr>
        <w:t>exclusion.</w:t>
      </w:r>
    </w:p>
    <w:p w:rsidR="00B67652" w:rsidRDefault="002C0F03">
      <w:pPr>
        <w:pStyle w:val="Heading2"/>
        <w:numPr>
          <w:ilvl w:val="1"/>
          <w:numId w:val="18"/>
        </w:numPr>
        <w:tabs>
          <w:tab w:val="left" w:pos="1008"/>
          <w:tab w:val="left" w:pos="1009"/>
        </w:tabs>
        <w:spacing w:before="120"/>
      </w:pPr>
      <w:r>
        <w:t>Bankruptcy and Individual Voluntary Arrangements (IVAs) –</w:t>
      </w:r>
      <w:r>
        <w:rPr>
          <w:spacing w:val="-2"/>
        </w:rPr>
        <w:t xml:space="preserve"> </w:t>
      </w:r>
      <w:r>
        <w:t>CIOT</w:t>
      </w:r>
    </w:p>
    <w:p w:rsidR="00B67652" w:rsidRDefault="002C0F03">
      <w:pPr>
        <w:pStyle w:val="ListParagraph"/>
        <w:numPr>
          <w:ilvl w:val="2"/>
          <w:numId w:val="18"/>
        </w:numPr>
        <w:tabs>
          <w:tab w:val="left" w:pos="1008"/>
          <w:tab w:val="left" w:pos="1009"/>
        </w:tabs>
        <w:spacing w:before="118"/>
        <w:ind w:right="482"/>
        <w:rPr>
          <w:sz w:val="20"/>
        </w:rPr>
      </w:pPr>
      <w:r>
        <w:rPr>
          <w:sz w:val="20"/>
        </w:rPr>
        <w:t>A</w:t>
      </w:r>
      <w:r>
        <w:rPr>
          <w:spacing w:val="-3"/>
          <w:sz w:val="20"/>
        </w:rPr>
        <w:t xml:space="preserve"> </w:t>
      </w:r>
      <w:r>
        <w:rPr>
          <w:sz w:val="20"/>
        </w:rPr>
        <w:t>member</w:t>
      </w:r>
      <w:r>
        <w:rPr>
          <w:spacing w:val="-2"/>
          <w:sz w:val="20"/>
        </w:rPr>
        <w:t xml:space="preserve"> </w:t>
      </w:r>
      <w:r>
        <w:rPr>
          <w:sz w:val="20"/>
        </w:rPr>
        <w:t>who</w:t>
      </w:r>
      <w:r>
        <w:rPr>
          <w:spacing w:val="-2"/>
          <w:sz w:val="20"/>
        </w:rPr>
        <w:t xml:space="preserve"> </w:t>
      </w:r>
      <w:r>
        <w:rPr>
          <w:sz w:val="20"/>
        </w:rPr>
        <w:t>enters</w:t>
      </w:r>
      <w:r>
        <w:rPr>
          <w:spacing w:val="-4"/>
          <w:sz w:val="20"/>
        </w:rPr>
        <w:t xml:space="preserve"> </w:t>
      </w:r>
      <w:r>
        <w:rPr>
          <w:sz w:val="20"/>
        </w:rPr>
        <w:t>into</w:t>
      </w:r>
      <w:r>
        <w:rPr>
          <w:spacing w:val="-2"/>
          <w:sz w:val="20"/>
        </w:rPr>
        <w:t xml:space="preserve"> </w:t>
      </w:r>
      <w:r>
        <w:rPr>
          <w:sz w:val="20"/>
        </w:rPr>
        <w:t>an</w:t>
      </w:r>
      <w:r>
        <w:rPr>
          <w:spacing w:val="-2"/>
          <w:sz w:val="20"/>
        </w:rPr>
        <w:t xml:space="preserve"> </w:t>
      </w:r>
      <w:r>
        <w:rPr>
          <w:sz w:val="20"/>
        </w:rPr>
        <w:t>IVA</w:t>
      </w:r>
      <w:r>
        <w:rPr>
          <w:spacing w:val="-3"/>
          <w:sz w:val="20"/>
        </w:rPr>
        <w:t xml:space="preserve"> </w:t>
      </w:r>
      <w:r>
        <w:rPr>
          <w:sz w:val="20"/>
        </w:rPr>
        <w:t>with</w:t>
      </w:r>
      <w:r>
        <w:rPr>
          <w:spacing w:val="-1"/>
          <w:sz w:val="20"/>
        </w:rPr>
        <w:t xml:space="preserve"> </w:t>
      </w:r>
      <w:r>
        <w:rPr>
          <w:sz w:val="20"/>
        </w:rPr>
        <w:t>his</w:t>
      </w:r>
      <w:r>
        <w:rPr>
          <w:spacing w:val="-4"/>
          <w:sz w:val="20"/>
        </w:rPr>
        <w:t xml:space="preserve"> </w:t>
      </w:r>
      <w:r>
        <w:rPr>
          <w:sz w:val="20"/>
        </w:rPr>
        <w:t>creditors</w:t>
      </w:r>
      <w:r>
        <w:rPr>
          <w:spacing w:val="-4"/>
          <w:sz w:val="20"/>
        </w:rPr>
        <w:t xml:space="preserve"> </w:t>
      </w:r>
      <w:r>
        <w:rPr>
          <w:sz w:val="20"/>
        </w:rPr>
        <w:t>or</w:t>
      </w:r>
      <w:r>
        <w:rPr>
          <w:spacing w:val="-2"/>
          <w:sz w:val="20"/>
        </w:rPr>
        <w:t xml:space="preserve"> </w:t>
      </w:r>
      <w:r>
        <w:rPr>
          <w:sz w:val="20"/>
        </w:rPr>
        <w:t>becomes</w:t>
      </w:r>
      <w:r>
        <w:rPr>
          <w:spacing w:val="-4"/>
          <w:sz w:val="20"/>
        </w:rPr>
        <w:t xml:space="preserve"> </w:t>
      </w:r>
      <w:r>
        <w:rPr>
          <w:sz w:val="20"/>
        </w:rPr>
        <w:t>subject</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bankruptcy</w:t>
      </w:r>
      <w:r>
        <w:rPr>
          <w:spacing w:val="-2"/>
          <w:sz w:val="20"/>
        </w:rPr>
        <w:t xml:space="preserve"> </w:t>
      </w:r>
      <w:r>
        <w:rPr>
          <w:sz w:val="20"/>
        </w:rPr>
        <w:t>order must notify the CIOT within 30 days of the date of the IVA or bankruptcy</w:t>
      </w:r>
      <w:r>
        <w:rPr>
          <w:spacing w:val="-20"/>
          <w:sz w:val="20"/>
        </w:rPr>
        <w:t xml:space="preserve"> </w:t>
      </w:r>
      <w:r>
        <w:rPr>
          <w:sz w:val="20"/>
        </w:rPr>
        <w:t>order.</w:t>
      </w:r>
    </w:p>
    <w:p w:rsidR="00B67652" w:rsidRDefault="002C0F03">
      <w:pPr>
        <w:pStyle w:val="ListParagraph"/>
        <w:numPr>
          <w:ilvl w:val="2"/>
          <w:numId w:val="18"/>
        </w:numPr>
        <w:tabs>
          <w:tab w:val="left" w:pos="1008"/>
          <w:tab w:val="left" w:pos="1009"/>
        </w:tabs>
        <w:spacing w:before="121"/>
        <w:ind w:right="435"/>
        <w:rPr>
          <w:sz w:val="20"/>
        </w:rPr>
      </w:pPr>
      <w:r>
        <w:rPr>
          <w:sz w:val="20"/>
        </w:rPr>
        <w:t>If a member fails to notify the CIOT his membership of the CIOT shall cease automatically upon the expiry of the 30 day period referred to in</w:t>
      </w:r>
      <w:r>
        <w:rPr>
          <w:spacing w:val="-3"/>
          <w:sz w:val="20"/>
        </w:rPr>
        <w:t xml:space="preserve"> </w:t>
      </w:r>
      <w:r>
        <w:rPr>
          <w:sz w:val="20"/>
        </w:rPr>
        <w:t>3.9.1.</w:t>
      </w:r>
    </w:p>
    <w:p w:rsidR="00B67652" w:rsidRDefault="002C0F03">
      <w:pPr>
        <w:pStyle w:val="ListParagraph"/>
        <w:numPr>
          <w:ilvl w:val="2"/>
          <w:numId w:val="18"/>
        </w:numPr>
        <w:tabs>
          <w:tab w:val="left" w:pos="1008"/>
          <w:tab w:val="left" w:pos="1009"/>
        </w:tabs>
        <w:spacing w:before="119"/>
        <w:ind w:right="718"/>
        <w:rPr>
          <w:sz w:val="20"/>
        </w:rPr>
      </w:pPr>
      <w:r>
        <w:rPr>
          <w:sz w:val="20"/>
        </w:rPr>
        <w:t>Where a member notifies the CIOT within the 30 day period the CIOT will consider</w:t>
      </w:r>
      <w:r>
        <w:rPr>
          <w:spacing w:val="-32"/>
          <w:sz w:val="20"/>
        </w:rPr>
        <w:t xml:space="preserve"> </w:t>
      </w:r>
      <w:r>
        <w:rPr>
          <w:sz w:val="20"/>
        </w:rPr>
        <w:t>whether exclusion is appropriate or whether membership should</w:t>
      </w:r>
      <w:r>
        <w:rPr>
          <w:spacing w:val="-6"/>
          <w:sz w:val="20"/>
        </w:rPr>
        <w:t xml:space="preserve"> </w:t>
      </w:r>
      <w:r>
        <w:rPr>
          <w:sz w:val="20"/>
        </w:rPr>
        <w:t>continue.</w:t>
      </w:r>
    </w:p>
    <w:p w:rsidR="00B67652" w:rsidRDefault="002C0F03">
      <w:pPr>
        <w:pStyle w:val="ListParagraph"/>
        <w:numPr>
          <w:ilvl w:val="2"/>
          <w:numId w:val="18"/>
        </w:numPr>
        <w:tabs>
          <w:tab w:val="left" w:pos="1008"/>
          <w:tab w:val="left" w:pos="1009"/>
        </w:tabs>
        <w:spacing w:before="122"/>
        <w:ind w:right="439"/>
        <w:rPr>
          <w:sz w:val="20"/>
        </w:rPr>
      </w:pPr>
      <w:r>
        <w:rPr>
          <w:sz w:val="20"/>
        </w:rPr>
        <w:t>A member who notifies within the 30 day period will be advised of the CIOT’s decision within 2 months of his notifying the</w:t>
      </w:r>
      <w:r>
        <w:rPr>
          <w:spacing w:val="-6"/>
          <w:sz w:val="20"/>
        </w:rPr>
        <w:t xml:space="preserve"> </w:t>
      </w:r>
      <w:r>
        <w:rPr>
          <w:sz w:val="20"/>
        </w:rPr>
        <w:t>CIOT.</w:t>
      </w:r>
    </w:p>
    <w:p w:rsidR="00B67652" w:rsidRDefault="002C0F03">
      <w:pPr>
        <w:pStyle w:val="Heading2"/>
        <w:numPr>
          <w:ilvl w:val="1"/>
          <w:numId w:val="18"/>
        </w:numPr>
        <w:tabs>
          <w:tab w:val="left" w:pos="1008"/>
          <w:tab w:val="left" w:pos="1009"/>
        </w:tabs>
        <w:spacing w:before="118"/>
      </w:pPr>
      <w:r>
        <w:t>Dissolution or merger of</w:t>
      </w:r>
      <w:r>
        <w:rPr>
          <w:spacing w:val="-1"/>
        </w:rPr>
        <w:t xml:space="preserve"> </w:t>
      </w:r>
      <w:r>
        <w:t>practice</w:t>
      </w:r>
    </w:p>
    <w:p w:rsidR="00B67652" w:rsidRDefault="002C0F03">
      <w:pPr>
        <w:pStyle w:val="ListParagraph"/>
        <w:numPr>
          <w:ilvl w:val="2"/>
          <w:numId w:val="18"/>
        </w:numPr>
        <w:tabs>
          <w:tab w:val="left" w:pos="1009"/>
        </w:tabs>
        <w:spacing w:before="122"/>
        <w:ind w:right="288"/>
        <w:jc w:val="both"/>
        <w:rPr>
          <w:sz w:val="20"/>
        </w:rPr>
      </w:pPr>
      <w:r>
        <w:rPr>
          <w:sz w:val="20"/>
        </w:rPr>
        <w:t>A merger of two or more practices or the dissolution of a practice should normally be notified to all clients to give them the opportunity of deciding whether they wish to continue to instruct</w:t>
      </w:r>
      <w:r>
        <w:rPr>
          <w:spacing w:val="-32"/>
          <w:sz w:val="20"/>
        </w:rPr>
        <w:t xml:space="preserve"> </w:t>
      </w:r>
      <w:r>
        <w:rPr>
          <w:sz w:val="20"/>
        </w:rPr>
        <w:t>the newly constituted</w:t>
      </w:r>
      <w:r>
        <w:rPr>
          <w:spacing w:val="-1"/>
          <w:sz w:val="20"/>
        </w:rPr>
        <w:t xml:space="preserve"> </w:t>
      </w:r>
      <w:r>
        <w:rPr>
          <w:sz w:val="20"/>
        </w:rPr>
        <w:t>practice.</w:t>
      </w:r>
    </w:p>
    <w:p w:rsidR="00B67652" w:rsidRDefault="002C0F03">
      <w:pPr>
        <w:pStyle w:val="ListParagraph"/>
        <w:numPr>
          <w:ilvl w:val="2"/>
          <w:numId w:val="18"/>
        </w:numPr>
        <w:tabs>
          <w:tab w:val="left" w:pos="1008"/>
          <w:tab w:val="left" w:pos="1009"/>
        </w:tabs>
        <w:spacing w:before="119"/>
        <w:ind w:right="274"/>
        <w:rPr>
          <w:sz w:val="20"/>
        </w:rPr>
      </w:pPr>
      <w:r>
        <w:rPr>
          <w:sz w:val="20"/>
        </w:rPr>
        <w:t>Care</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taken</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appropriate</w:t>
      </w:r>
      <w:r>
        <w:rPr>
          <w:spacing w:val="-4"/>
          <w:sz w:val="20"/>
        </w:rPr>
        <w:t xml:space="preserve"> </w:t>
      </w:r>
      <w:r>
        <w:rPr>
          <w:sz w:val="20"/>
        </w:rPr>
        <w:t>professional</w:t>
      </w:r>
      <w:r>
        <w:rPr>
          <w:spacing w:val="-3"/>
          <w:sz w:val="20"/>
        </w:rPr>
        <w:t xml:space="preserve"> </w:t>
      </w:r>
      <w:r>
        <w:rPr>
          <w:sz w:val="20"/>
        </w:rPr>
        <w:t>indemnity</w:t>
      </w:r>
      <w:r>
        <w:rPr>
          <w:spacing w:val="-3"/>
          <w:sz w:val="20"/>
        </w:rPr>
        <w:t xml:space="preserve"> </w:t>
      </w:r>
      <w:r>
        <w:rPr>
          <w:sz w:val="20"/>
        </w:rPr>
        <w:t>insurance</w:t>
      </w:r>
      <w:r>
        <w:rPr>
          <w:spacing w:val="-5"/>
          <w:sz w:val="20"/>
        </w:rPr>
        <w:t xml:space="preserve"> </w:t>
      </w:r>
      <w:r>
        <w:rPr>
          <w:sz w:val="20"/>
        </w:rPr>
        <w:t>cover</w:t>
      </w:r>
      <w:r>
        <w:rPr>
          <w:spacing w:val="-3"/>
          <w:sz w:val="20"/>
        </w:rPr>
        <w:t xml:space="preserve"> </w:t>
      </w:r>
      <w:r>
        <w:rPr>
          <w:sz w:val="20"/>
        </w:rPr>
        <w:t xml:space="preserve">remains in place in accordance with the </w:t>
      </w:r>
      <w:hyperlink r:id="rId26">
        <w:r>
          <w:rPr>
            <w:sz w:val="20"/>
          </w:rPr>
          <w:t xml:space="preserve">guidance notes </w:t>
        </w:r>
      </w:hyperlink>
      <w:r>
        <w:rPr>
          <w:sz w:val="20"/>
        </w:rPr>
        <w:t>and</w:t>
      </w:r>
      <w:r>
        <w:rPr>
          <w:spacing w:val="-5"/>
          <w:sz w:val="20"/>
        </w:rPr>
        <w:t xml:space="preserve"> </w:t>
      </w:r>
      <w:hyperlink r:id="rId27">
        <w:r>
          <w:rPr>
            <w:sz w:val="20"/>
          </w:rPr>
          <w:t>regulations.</w:t>
        </w:r>
      </w:hyperlink>
    </w:p>
    <w:p w:rsidR="00B67652" w:rsidRDefault="002C0F03">
      <w:pPr>
        <w:pStyle w:val="ListParagraph"/>
        <w:numPr>
          <w:ilvl w:val="2"/>
          <w:numId w:val="18"/>
        </w:numPr>
        <w:tabs>
          <w:tab w:val="left" w:pos="1008"/>
          <w:tab w:val="left" w:pos="1009"/>
        </w:tabs>
        <w:spacing w:before="121"/>
        <w:ind w:right="628"/>
        <w:rPr>
          <w:sz w:val="20"/>
        </w:rPr>
      </w:pPr>
      <w:r>
        <w:rPr>
          <w:sz w:val="20"/>
        </w:rPr>
        <w:t>Members should also consider taking specialist legal advice in respect of matters such as</w:t>
      </w:r>
      <w:r>
        <w:rPr>
          <w:spacing w:val="-33"/>
          <w:sz w:val="20"/>
        </w:rPr>
        <w:t xml:space="preserve"> </w:t>
      </w:r>
      <w:r>
        <w:rPr>
          <w:sz w:val="20"/>
        </w:rPr>
        <w:t>the assignment of engagements and other contractual</w:t>
      </w:r>
      <w:r>
        <w:rPr>
          <w:spacing w:val="-2"/>
          <w:sz w:val="20"/>
        </w:rPr>
        <w:t xml:space="preserve"> </w:t>
      </w:r>
      <w:r>
        <w:rPr>
          <w:sz w:val="20"/>
        </w:rPr>
        <w:t>matters.</w:t>
      </w:r>
    </w:p>
    <w:p w:rsidR="00B67652" w:rsidRDefault="002C0F03">
      <w:pPr>
        <w:pStyle w:val="Heading2"/>
        <w:numPr>
          <w:ilvl w:val="1"/>
          <w:numId w:val="18"/>
        </w:numPr>
        <w:tabs>
          <w:tab w:val="left" w:pos="1008"/>
          <w:tab w:val="left" w:pos="1009"/>
        </w:tabs>
      </w:pPr>
      <w:r>
        <w:t>Cessation of</w:t>
      </w:r>
      <w:r>
        <w:rPr>
          <w:spacing w:val="-2"/>
        </w:rPr>
        <w:t xml:space="preserve"> </w:t>
      </w:r>
      <w:r>
        <w:t>practice</w:t>
      </w:r>
    </w:p>
    <w:p w:rsidR="00B67652" w:rsidRDefault="002C0F03">
      <w:pPr>
        <w:pStyle w:val="ListParagraph"/>
        <w:numPr>
          <w:ilvl w:val="2"/>
          <w:numId w:val="18"/>
        </w:numPr>
        <w:tabs>
          <w:tab w:val="left" w:pos="1008"/>
          <w:tab w:val="left" w:pos="1009"/>
        </w:tabs>
        <w:spacing w:before="121"/>
        <w:ind w:right="232"/>
        <w:rPr>
          <w:sz w:val="20"/>
        </w:rPr>
      </w:pPr>
      <w:r>
        <w:rPr>
          <w:sz w:val="20"/>
        </w:rPr>
        <w:t>A member’s liability in respect of services provided whilst acting for a client continues after the member</w:t>
      </w:r>
      <w:r>
        <w:rPr>
          <w:spacing w:val="-3"/>
          <w:sz w:val="20"/>
        </w:rPr>
        <w:t xml:space="preserve"> </w:t>
      </w:r>
      <w:r>
        <w:rPr>
          <w:sz w:val="20"/>
        </w:rPr>
        <w:t>has</w:t>
      </w:r>
      <w:r>
        <w:rPr>
          <w:spacing w:val="-4"/>
          <w:sz w:val="20"/>
        </w:rPr>
        <w:t xml:space="preserve"> </w:t>
      </w:r>
      <w:r>
        <w:rPr>
          <w:sz w:val="20"/>
        </w:rPr>
        <w:t>ceased</w:t>
      </w:r>
      <w:r>
        <w:rPr>
          <w:spacing w:val="-3"/>
          <w:sz w:val="20"/>
        </w:rPr>
        <w:t xml:space="preserve"> </w:t>
      </w:r>
      <w:r>
        <w:rPr>
          <w:sz w:val="20"/>
        </w:rPr>
        <w:t>to</w:t>
      </w:r>
      <w:r>
        <w:rPr>
          <w:spacing w:val="-1"/>
          <w:sz w:val="20"/>
        </w:rPr>
        <w:t xml:space="preserve"> </w:t>
      </w:r>
      <w:r>
        <w:rPr>
          <w:sz w:val="20"/>
        </w:rPr>
        <w:t>practice</w:t>
      </w:r>
      <w:r>
        <w:rPr>
          <w:spacing w:val="-5"/>
          <w:sz w:val="20"/>
        </w:rPr>
        <w:t xml:space="preserve"> </w:t>
      </w:r>
      <w:r>
        <w:rPr>
          <w:sz w:val="20"/>
        </w:rPr>
        <w:t>and</w:t>
      </w:r>
      <w:r>
        <w:rPr>
          <w:spacing w:val="-3"/>
          <w:sz w:val="20"/>
        </w:rPr>
        <w:t xml:space="preserve"> </w:t>
      </w:r>
      <w:r>
        <w:rPr>
          <w:sz w:val="20"/>
        </w:rPr>
        <w:t>continuing</w:t>
      </w:r>
      <w:r>
        <w:rPr>
          <w:spacing w:val="-4"/>
          <w:sz w:val="20"/>
        </w:rPr>
        <w:t xml:space="preserve"> </w:t>
      </w:r>
      <w:r>
        <w:rPr>
          <w:sz w:val="20"/>
        </w:rPr>
        <w:t>professional</w:t>
      </w:r>
      <w:r>
        <w:rPr>
          <w:spacing w:val="-1"/>
          <w:sz w:val="20"/>
        </w:rPr>
        <w:t xml:space="preserve"> </w:t>
      </w:r>
      <w:r>
        <w:rPr>
          <w:sz w:val="20"/>
        </w:rPr>
        <w:t>indemnity</w:t>
      </w:r>
      <w:r>
        <w:rPr>
          <w:spacing w:val="-3"/>
          <w:sz w:val="20"/>
        </w:rPr>
        <w:t xml:space="preserve"> </w:t>
      </w:r>
      <w:r>
        <w:rPr>
          <w:sz w:val="20"/>
        </w:rPr>
        <w:t>cover</w:t>
      </w:r>
      <w:r>
        <w:rPr>
          <w:spacing w:val="-1"/>
          <w:sz w:val="20"/>
        </w:rPr>
        <w:t xml:space="preserve"> </w:t>
      </w:r>
      <w:r>
        <w:rPr>
          <w:sz w:val="20"/>
        </w:rPr>
        <w:t>must</w:t>
      </w:r>
      <w:r>
        <w:rPr>
          <w:spacing w:val="-3"/>
          <w:sz w:val="20"/>
        </w:rPr>
        <w:t xml:space="preserve"> </w:t>
      </w:r>
      <w:r>
        <w:rPr>
          <w:sz w:val="20"/>
        </w:rPr>
        <w:t>be</w:t>
      </w:r>
      <w:r>
        <w:rPr>
          <w:spacing w:val="-4"/>
          <w:sz w:val="20"/>
        </w:rPr>
        <w:t xml:space="preserve"> </w:t>
      </w:r>
      <w:r>
        <w:rPr>
          <w:sz w:val="20"/>
        </w:rPr>
        <w:t>arranged.</w:t>
      </w:r>
      <w:r>
        <w:rPr>
          <w:spacing w:val="-3"/>
          <w:sz w:val="20"/>
        </w:rPr>
        <w:t xml:space="preserve"> </w:t>
      </w:r>
      <w:r>
        <w:rPr>
          <w:sz w:val="20"/>
        </w:rPr>
        <w:t>A retiring partner is also advised to consider obtaining an indemnity from the continuing partners in respect of claims made against him after his</w:t>
      </w:r>
      <w:r>
        <w:rPr>
          <w:spacing w:val="-12"/>
          <w:sz w:val="20"/>
        </w:rPr>
        <w:t xml:space="preserve"> </w:t>
      </w:r>
      <w:r>
        <w:rPr>
          <w:sz w:val="20"/>
        </w:rPr>
        <w:t>retirement.</w:t>
      </w:r>
    </w:p>
    <w:p w:rsidR="00B67652" w:rsidRDefault="002C0F03">
      <w:pPr>
        <w:pStyle w:val="Heading2"/>
        <w:numPr>
          <w:ilvl w:val="1"/>
          <w:numId w:val="18"/>
        </w:numPr>
        <w:tabs>
          <w:tab w:val="left" w:pos="1008"/>
          <w:tab w:val="left" w:pos="1009"/>
        </w:tabs>
        <w:spacing w:before="121"/>
      </w:pPr>
      <w:r>
        <w:t>Honorary and pro bono</w:t>
      </w:r>
      <w:r>
        <w:rPr>
          <w:spacing w:val="-2"/>
        </w:rPr>
        <w:t xml:space="preserve"> </w:t>
      </w:r>
      <w:r>
        <w:t>work</w:t>
      </w:r>
    </w:p>
    <w:p w:rsidR="00B67652" w:rsidRDefault="002C0F03">
      <w:pPr>
        <w:pStyle w:val="ListParagraph"/>
        <w:numPr>
          <w:ilvl w:val="2"/>
          <w:numId w:val="18"/>
        </w:numPr>
        <w:tabs>
          <w:tab w:val="left" w:pos="1008"/>
          <w:tab w:val="left" w:pos="1009"/>
        </w:tabs>
        <w:spacing w:before="118"/>
        <w:ind w:right="379"/>
        <w:rPr>
          <w:sz w:val="20"/>
        </w:rPr>
      </w:pPr>
      <w:r>
        <w:rPr>
          <w:sz w:val="20"/>
        </w:rPr>
        <w:t>A</w:t>
      </w:r>
      <w:r>
        <w:rPr>
          <w:spacing w:val="-3"/>
          <w:sz w:val="20"/>
        </w:rPr>
        <w:t xml:space="preserve"> </w:t>
      </w:r>
      <w:r>
        <w:rPr>
          <w:sz w:val="20"/>
        </w:rPr>
        <w:t>member’s</w:t>
      </w:r>
      <w:r>
        <w:rPr>
          <w:spacing w:val="-4"/>
          <w:sz w:val="20"/>
        </w:rPr>
        <w:t xml:space="preserve"> </w:t>
      </w:r>
      <w:r>
        <w:rPr>
          <w:sz w:val="20"/>
        </w:rPr>
        <w:t>duty</w:t>
      </w:r>
      <w:r>
        <w:rPr>
          <w:spacing w:val="-1"/>
          <w:sz w:val="20"/>
        </w:rPr>
        <w:t xml:space="preserve"> </w:t>
      </w:r>
      <w:r>
        <w:rPr>
          <w:sz w:val="20"/>
        </w:rPr>
        <w:t>of</w:t>
      </w:r>
      <w:r>
        <w:rPr>
          <w:spacing w:val="-4"/>
          <w:sz w:val="20"/>
        </w:rPr>
        <w:t xml:space="preserve"> </w:t>
      </w:r>
      <w:r>
        <w:rPr>
          <w:sz w:val="20"/>
        </w:rPr>
        <w:t>care</w:t>
      </w:r>
      <w:r>
        <w:rPr>
          <w:spacing w:val="-3"/>
          <w:sz w:val="20"/>
        </w:rPr>
        <w:t xml:space="preserve"> </w:t>
      </w:r>
      <w:r>
        <w:rPr>
          <w:sz w:val="20"/>
        </w:rPr>
        <w:t>covers</w:t>
      </w:r>
      <w:r>
        <w:rPr>
          <w:spacing w:val="-4"/>
          <w:sz w:val="20"/>
        </w:rPr>
        <w:t xml:space="preserve"> </w:t>
      </w:r>
      <w:r>
        <w:rPr>
          <w:sz w:val="20"/>
        </w:rPr>
        <w:t>honorary</w:t>
      </w:r>
      <w:r>
        <w:rPr>
          <w:spacing w:val="-2"/>
          <w:sz w:val="20"/>
        </w:rPr>
        <w:t xml:space="preserve"> </w:t>
      </w:r>
      <w:r>
        <w:rPr>
          <w:sz w:val="20"/>
        </w:rPr>
        <w:t>work,</w:t>
      </w:r>
      <w:r>
        <w:rPr>
          <w:spacing w:val="-2"/>
          <w:sz w:val="20"/>
        </w:rPr>
        <w:t xml:space="preserve"> </w:t>
      </w:r>
      <w:r>
        <w:rPr>
          <w:sz w:val="20"/>
        </w:rPr>
        <w:t>pro</w:t>
      </w:r>
      <w:r>
        <w:rPr>
          <w:spacing w:val="-2"/>
          <w:sz w:val="20"/>
        </w:rPr>
        <w:t xml:space="preserve"> </w:t>
      </w:r>
      <w:r>
        <w:rPr>
          <w:sz w:val="20"/>
        </w:rPr>
        <w:t>bono</w:t>
      </w:r>
      <w:r>
        <w:rPr>
          <w:spacing w:val="-2"/>
          <w:sz w:val="20"/>
        </w:rPr>
        <w:t xml:space="preserve"> </w:t>
      </w:r>
      <w:r>
        <w:rPr>
          <w:sz w:val="20"/>
        </w:rPr>
        <w:t>work</w:t>
      </w:r>
      <w:r>
        <w:rPr>
          <w:spacing w:val="-2"/>
          <w:sz w:val="20"/>
        </w:rPr>
        <w:t xml:space="preserve"> </w:t>
      </w:r>
      <w:r>
        <w:rPr>
          <w:sz w:val="20"/>
        </w:rPr>
        <w:t>and</w:t>
      </w:r>
      <w:r>
        <w:rPr>
          <w:spacing w:val="-2"/>
          <w:sz w:val="20"/>
        </w:rPr>
        <w:t xml:space="preserve"> </w:t>
      </w:r>
      <w:r>
        <w:rPr>
          <w:sz w:val="20"/>
        </w:rPr>
        <w:t>work</w:t>
      </w:r>
      <w:r>
        <w:rPr>
          <w:spacing w:val="-2"/>
          <w:sz w:val="20"/>
        </w:rPr>
        <w:t xml:space="preserve"> </w:t>
      </w:r>
      <w:r>
        <w:rPr>
          <w:sz w:val="20"/>
        </w:rPr>
        <w:t>for</w:t>
      </w:r>
      <w:r>
        <w:rPr>
          <w:spacing w:val="-2"/>
          <w:sz w:val="20"/>
        </w:rPr>
        <w:t xml:space="preserve"> </w:t>
      </w:r>
      <w:r>
        <w:rPr>
          <w:sz w:val="20"/>
        </w:rPr>
        <w:t>family,</w:t>
      </w:r>
      <w:r>
        <w:rPr>
          <w:spacing w:val="-2"/>
          <w:sz w:val="20"/>
        </w:rPr>
        <w:t xml:space="preserve"> </w:t>
      </w:r>
      <w:r>
        <w:rPr>
          <w:sz w:val="20"/>
        </w:rPr>
        <w:t>friends</w:t>
      </w:r>
      <w:r>
        <w:rPr>
          <w:spacing w:val="-4"/>
          <w:sz w:val="20"/>
        </w:rPr>
        <w:t xml:space="preserve"> </w:t>
      </w:r>
      <w:r>
        <w:rPr>
          <w:sz w:val="20"/>
        </w:rPr>
        <w:t>and charitable organisations. Honorary work means a formal honorary post for charities, amateur organisations and other ‘not for profit’ organisations. Pro bono work means work for which absolutely no payment is made either in cash or</w:t>
      </w:r>
      <w:r>
        <w:rPr>
          <w:spacing w:val="-5"/>
          <w:sz w:val="20"/>
        </w:rPr>
        <w:t xml:space="preserve"> </w:t>
      </w:r>
      <w:r>
        <w:rPr>
          <w:sz w:val="20"/>
        </w:rPr>
        <w:t>kind.</w:t>
      </w:r>
    </w:p>
    <w:p w:rsidR="00B67652" w:rsidRDefault="002C0F03">
      <w:pPr>
        <w:pStyle w:val="ListParagraph"/>
        <w:numPr>
          <w:ilvl w:val="2"/>
          <w:numId w:val="18"/>
        </w:numPr>
        <w:tabs>
          <w:tab w:val="left" w:pos="1008"/>
          <w:tab w:val="left" w:pos="1009"/>
        </w:tabs>
        <w:ind w:right="487"/>
        <w:rPr>
          <w:sz w:val="20"/>
        </w:rPr>
      </w:pPr>
      <w:r>
        <w:rPr>
          <w:sz w:val="20"/>
        </w:rPr>
        <w:t>A member should consider whether, in carrying out work of this nature, he comes within the definition of a ‘member in practice’ with the related obligations, and in particular the need for professional indemnity insurance (PII). A member should refer to the guidance notes and regulations to see when PII is required,</w:t>
      </w:r>
      <w:r>
        <w:rPr>
          <w:color w:val="0000FF"/>
          <w:sz w:val="20"/>
        </w:rPr>
        <w:t xml:space="preserve"> </w:t>
      </w:r>
      <w:hyperlink r:id="rId28">
        <w:r>
          <w:rPr>
            <w:color w:val="0000FF"/>
            <w:sz w:val="20"/>
            <w:u w:val="single" w:color="0000FF"/>
          </w:rPr>
          <w:t>here</w:t>
        </w:r>
        <w:r>
          <w:rPr>
            <w:color w:val="0000FF"/>
            <w:sz w:val="20"/>
          </w:rPr>
          <w:t xml:space="preserve"> </w:t>
        </w:r>
      </w:hyperlink>
      <w:r>
        <w:rPr>
          <w:sz w:val="20"/>
        </w:rPr>
        <w:t>for CIOT and</w:t>
      </w:r>
      <w:hyperlink r:id="rId29">
        <w:r>
          <w:rPr>
            <w:color w:val="0000FF"/>
            <w:sz w:val="20"/>
          </w:rPr>
          <w:t xml:space="preserve"> </w:t>
        </w:r>
        <w:r>
          <w:rPr>
            <w:color w:val="0000FF"/>
            <w:sz w:val="20"/>
            <w:u w:val="single" w:color="0000FF"/>
          </w:rPr>
          <w:t>here</w:t>
        </w:r>
        <w:r>
          <w:rPr>
            <w:color w:val="0000FF"/>
            <w:sz w:val="20"/>
          </w:rPr>
          <w:t xml:space="preserve"> </w:t>
        </w:r>
      </w:hyperlink>
      <w:r>
        <w:rPr>
          <w:sz w:val="20"/>
        </w:rPr>
        <w:t>for</w:t>
      </w:r>
      <w:r>
        <w:rPr>
          <w:spacing w:val="-7"/>
          <w:sz w:val="20"/>
        </w:rPr>
        <w:t xml:space="preserve"> </w:t>
      </w:r>
      <w:r>
        <w:rPr>
          <w:sz w:val="20"/>
        </w:rPr>
        <w:t>ATT.</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18"/>
        </w:numPr>
        <w:tabs>
          <w:tab w:val="left" w:pos="1008"/>
          <w:tab w:val="left" w:pos="1009"/>
        </w:tabs>
        <w:spacing w:before="60"/>
      </w:pPr>
      <w:r>
        <w:t>Regulated investment business</w:t>
      </w:r>
      <w:r>
        <w:rPr>
          <w:spacing w:val="-2"/>
        </w:rPr>
        <w:t xml:space="preserve"> </w:t>
      </w:r>
      <w:r>
        <w:t>activities</w:t>
      </w:r>
    </w:p>
    <w:p w:rsidR="00B67652" w:rsidRDefault="002C0F03">
      <w:pPr>
        <w:pStyle w:val="ListParagraph"/>
        <w:numPr>
          <w:ilvl w:val="2"/>
          <w:numId w:val="18"/>
        </w:numPr>
        <w:tabs>
          <w:tab w:val="left" w:pos="1008"/>
          <w:tab w:val="left" w:pos="1009"/>
        </w:tabs>
        <w:ind w:right="282"/>
        <w:rPr>
          <w:sz w:val="20"/>
        </w:rPr>
      </w:pPr>
      <w:r>
        <w:rPr>
          <w:sz w:val="20"/>
        </w:rPr>
        <w:t>This</w:t>
      </w:r>
      <w:r>
        <w:rPr>
          <w:spacing w:val="-2"/>
          <w:sz w:val="20"/>
        </w:rPr>
        <w:t xml:space="preserve"> </w:t>
      </w:r>
      <w:r>
        <w:rPr>
          <w:sz w:val="20"/>
        </w:rPr>
        <w:t>section</w:t>
      </w:r>
      <w:r>
        <w:rPr>
          <w:spacing w:val="-3"/>
          <w:sz w:val="20"/>
        </w:rPr>
        <w:t xml:space="preserve"> </w:t>
      </w:r>
      <w:r>
        <w:rPr>
          <w:sz w:val="20"/>
        </w:rPr>
        <w:t>concerns</w:t>
      </w:r>
      <w:r>
        <w:rPr>
          <w:spacing w:val="-5"/>
          <w:sz w:val="20"/>
        </w:rPr>
        <w:t xml:space="preserve"> </w:t>
      </w:r>
      <w:r>
        <w:rPr>
          <w:sz w:val="20"/>
        </w:rPr>
        <w:t>those</w:t>
      </w:r>
      <w:r>
        <w:rPr>
          <w:spacing w:val="-4"/>
          <w:sz w:val="20"/>
        </w:rPr>
        <w:t xml:space="preserve"> </w:t>
      </w:r>
      <w:r>
        <w:rPr>
          <w:sz w:val="20"/>
        </w:rPr>
        <w:t>activities</w:t>
      </w:r>
      <w:r>
        <w:rPr>
          <w:spacing w:val="-5"/>
          <w:sz w:val="20"/>
        </w:rPr>
        <w:t xml:space="preserve"> </w:t>
      </w:r>
      <w:r>
        <w:rPr>
          <w:sz w:val="20"/>
        </w:rPr>
        <w:t>defined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Financial</w:t>
      </w:r>
      <w:r>
        <w:rPr>
          <w:spacing w:val="-3"/>
          <w:sz w:val="20"/>
        </w:rPr>
        <w:t xml:space="preserve"> </w:t>
      </w:r>
      <w:r>
        <w:rPr>
          <w:sz w:val="20"/>
        </w:rPr>
        <w:t>Services</w:t>
      </w:r>
      <w:r>
        <w:rPr>
          <w:spacing w:val="-5"/>
          <w:sz w:val="20"/>
        </w:rPr>
        <w:t xml:space="preserve"> </w:t>
      </w:r>
      <w:r>
        <w:rPr>
          <w:sz w:val="20"/>
        </w:rPr>
        <w:t>and</w:t>
      </w:r>
      <w:r>
        <w:rPr>
          <w:spacing w:val="-3"/>
          <w:sz w:val="20"/>
        </w:rPr>
        <w:t xml:space="preserve"> </w:t>
      </w:r>
      <w:r>
        <w:rPr>
          <w:sz w:val="20"/>
        </w:rPr>
        <w:t>Markets</w:t>
      </w:r>
      <w:r>
        <w:rPr>
          <w:spacing w:val="-4"/>
          <w:sz w:val="20"/>
        </w:rPr>
        <w:t xml:space="preserve"> </w:t>
      </w:r>
      <w:r>
        <w:rPr>
          <w:sz w:val="20"/>
        </w:rPr>
        <w:t>Act</w:t>
      </w:r>
      <w:r>
        <w:rPr>
          <w:spacing w:val="-3"/>
          <w:sz w:val="20"/>
        </w:rPr>
        <w:t xml:space="preserve"> </w:t>
      </w:r>
      <w:r>
        <w:rPr>
          <w:sz w:val="20"/>
        </w:rPr>
        <w:t>2000</w:t>
      </w:r>
      <w:r>
        <w:rPr>
          <w:spacing w:val="-4"/>
          <w:sz w:val="20"/>
        </w:rPr>
        <w:t xml:space="preserve"> </w:t>
      </w:r>
      <w:r>
        <w:rPr>
          <w:sz w:val="20"/>
        </w:rPr>
        <w:t>(the Act) as regulated activities (including exempt regulated activities). Regulated activities include investment and pension advice and advice on general insurance</w:t>
      </w:r>
      <w:r>
        <w:rPr>
          <w:spacing w:val="-11"/>
          <w:sz w:val="20"/>
        </w:rPr>
        <w:t xml:space="preserve"> </w:t>
      </w:r>
      <w:r>
        <w:rPr>
          <w:sz w:val="20"/>
        </w:rPr>
        <w:t>contracts.</w:t>
      </w:r>
    </w:p>
    <w:p w:rsidR="00B67652" w:rsidRDefault="002C0F03">
      <w:pPr>
        <w:pStyle w:val="ListParagraph"/>
        <w:numPr>
          <w:ilvl w:val="2"/>
          <w:numId w:val="18"/>
        </w:numPr>
        <w:tabs>
          <w:tab w:val="left" w:pos="1008"/>
          <w:tab w:val="left" w:pos="1009"/>
        </w:tabs>
        <w:ind w:right="262"/>
        <w:rPr>
          <w:sz w:val="20"/>
        </w:rPr>
      </w:pPr>
      <w:r>
        <w:rPr>
          <w:sz w:val="20"/>
        </w:rPr>
        <w:t>A member should be careful not to breach the provisions of the Act. Membership of the CIOT or the</w:t>
      </w:r>
      <w:r>
        <w:rPr>
          <w:spacing w:val="-3"/>
          <w:sz w:val="20"/>
        </w:rPr>
        <w:t xml:space="preserve"> </w:t>
      </w:r>
      <w:r>
        <w:rPr>
          <w:sz w:val="20"/>
        </w:rPr>
        <w:t>ATT</w:t>
      </w:r>
      <w:r>
        <w:rPr>
          <w:spacing w:val="-4"/>
          <w:sz w:val="20"/>
        </w:rPr>
        <w:t xml:space="preserve"> </w:t>
      </w:r>
      <w:r>
        <w:rPr>
          <w:sz w:val="20"/>
        </w:rPr>
        <w:t>alone</w:t>
      </w:r>
      <w:r>
        <w:rPr>
          <w:spacing w:val="-3"/>
          <w:sz w:val="20"/>
        </w:rPr>
        <w:t xml:space="preserve"> </w:t>
      </w:r>
      <w:r>
        <w:rPr>
          <w:sz w:val="20"/>
        </w:rPr>
        <w:t>does</w:t>
      </w:r>
      <w:r>
        <w:rPr>
          <w:spacing w:val="-4"/>
          <w:sz w:val="20"/>
        </w:rPr>
        <w:t xml:space="preserve"> </w:t>
      </w:r>
      <w:r>
        <w:rPr>
          <w:sz w:val="20"/>
        </w:rPr>
        <w:t>not</w:t>
      </w:r>
      <w:r>
        <w:rPr>
          <w:spacing w:val="-2"/>
          <w:sz w:val="20"/>
        </w:rPr>
        <w:t xml:space="preserve"> </w:t>
      </w:r>
      <w:r>
        <w:rPr>
          <w:sz w:val="20"/>
        </w:rPr>
        <w:t>give</w:t>
      </w:r>
      <w:r>
        <w:rPr>
          <w:spacing w:val="-3"/>
          <w:sz w:val="20"/>
        </w:rPr>
        <w:t xml:space="preserve"> </w:t>
      </w:r>
      <w:r>
        <w:rPr>
          <w:sz w:val="20"/>
        </w:rPr>
        <w:t>any</w:t>
      </w:r>
      <w:r>
        <w:rPr>
          <w:spacing w:val="-2"/>
          <w:sz w:val="20"/>
        </w:rPr>
        <w:t xml:space="preserve"> </w:t>
      </w:r>
      <w:r>
        <w:rPr>
          <w:sz w:val="20"/>
        </w:rPr>
        <w:t>authority</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any</w:t>
      </w:r>
      <w:r>
        <w:rPr>
          <w:spacing w:val="-2"/>
          <w:sz w:val="20"/>
        </w:rPr>
        <w:t xml:space="preserve"> </w:t>
      </w:r>
      <w:r>
        <w:rPr>
          <w:sz w:val="20"/>
        </w:rPr>
        <w:t>of</w:t>
      </w:r>
      <w:r>
        <w:rPr>
          <w:spacing w:val="-6"/>
          <w:sz w:val="20"/>
        </w:rPr>
        <w:t xml:space="preserve"> </w:t>
      </w:r>
      <w:r>
        <w:rPr>
          <w:sz w:val="20"/>
        </w:rPr>
        <w:t>the</w:t>
      </w:r>
      <w:r>
        <w:rPr>
          <w:spacing w:val="-3"/>
          <w:sz w:val="20"/>
        </w:rPr>
        <w:t xml:space="preserve"> </w:t>
      </w:r>
      <w:r>
        <w:rPr>
          <w:sz w:val="20"/>
        </w:rPr>
        <w:t>services</w:t>
      </w:r>
      <w:r>
        <w:rPr>
          <w:spacing w:val="-4"/>
          <w:sz w:val="20"/>
        </w:rPr>
        <w:t xml:space="preserve"> </w:t>
      </w:r>
      <w:r>
        <w:rPr>
          <w:sz w:val="20"/>
        </w:rPr>
        <w:t>regulated</w:t>
      </w:r>
      <w:r>
        <w:rPr>
          <w:spacing w:val="-2"/>
          <w:sz w:val="20"/>
        </w:rPr>
        <w:t xml:space="preserve"> </w:t>
      </w:r>
      <w:r>
        <w:rPr>
          <w:sz w:val="20"/>
        </w:rPr>
        <w:t>under</w:t>
      </w:r>
      <w:r>
        <w:rPr>
          <w:spacing w:val="-2"/>
          <w:sz w:val="20"/>
        </w:rPr>
        <w:t xml:space="preserve"> </w:t>
      </w:r>
      <w:r>
        <w:rPr>
          <w:spacing w:val="1"/>
          <w:sz w:val="20"/>
        </w:rPr>
        <w:t>the</w:t>
      </w:r>
      <w:r>
        <w:rPr>
          <w:spacing w:val="-3"/>
          <w:sz w:val="20"/>
        </w:rPr>
        <w:t xml:space="preserve"> </w:t>
      </w:r>
      <w:r>
        <w:rPr>
          <w:sz w:val="20"/>
        </w:rPr>
        <w:t>Act. A member who wishes to undertake activities covered by the Act must be with a firm which is either authorised by the Financial Services Authority (FSA) or a member (or controlled or managed by a member) of a Designated Professional Body (‘DPB’). Full details of the requirements for authorisation with the FSA are available from the FSA. Details of DPB membership requirements and the rules for members wishing to provide those investment services permitted under the Act are available from the</w:t>
      </w:r>
      <w:r>
        <w:rPr>
          <w:spacing w:val="-6"/>
          <w:sz w:val="20"/>
        </w:rPr>
        <w:t xml:space="preserve"> </w:t>
      </w:r>
      <w:r>
        <w:rPr>
          <w:sz w:val="20"/>
        </w:rPr>
        <w:t>DPBs.</w:t>
      </w:r>
    </w:p>
    <w:p w:rsidR="00B67652" w:rsidRDefault="002C0F03">
      <w:pPr>
        <w:pStyle w:val="BodyText"/>
        <w:spacing w:before="121"/>
      </w:pPr>
      <w:r>
        <w:t>The FSA recognise the following Designated Professional Bodies:</w:t>
      </w:r>
    </w:p>
    <w:p w:rsidR="00B67652" w:rsidRDefault="002C0F03">
      <w:pPr>
        <w:pStyle w:val="ListParagraph"/>
        <w:numPr>
          <w:ilvl w:val="3"/>
          <w:numId w:val="18"/>
        </w:numPr>
        <w:tabs>
          <w:tab w:val="left" w:pos="1380"/>
          <w:tab w:val="left" w:pos="1381"/>
        </w:tabs>
        <w:rPr>
          <w:sz w:val="20"/>
        </w:rPr>
      </w:pPr>
      <w:r>
        <w:rPr>
          <w:sz w:val="20"/>
        </w:rPr>
        <w:t>The Law Society (England and</w:t>
      </w:r>
      <w:r>
        <w:rPr>
          <w:spacing w:val="-4"/>
          <w:sz w:val="20"/>
        </w:rPr>
        <w:t xml:space="preserve"> </w:t>
      </w:r>
      <w:r>
        <w:rPr>
          <w:sz w:val="20"/>
        </w:rPr>
        <w:t>Wales)</w:t>
      </w:r>
    </w:p>
    <w:p w:rsidR="00B67652" w:rsidRDefault="002C0F03">
      <w:pPr>
        <w:pStyle w:val="ListParagraph"/>
        <w:numPr>
          <w:ilvl w:val="3"/>
          <w:numId w:val="18"/>
        </w:numPr>
        <w:tabs>
          <w:tab w:val="left" w:pos="1380"/>
          <w:tab w:val="left" w:pos="1381"/>
        </w:tabs>
        <w:spacing w:before="119"/>
        <w:rPr>
          <w:sz w:val="20"/>
        </w:rPr>
      </w:pPr>
      <w:r>
        <w:rPr>
          <w:sz w:val="20"/>
        </w:rPr>
        <w:t>The Law Society of</w:t>
      </w:r>
      <w:r>
        <w:rPr>
          <w:spacing w:val="-4"/>
          <w:sz w:val="20"/>
        </w:rPr>
        <w:t xml:space="preserve"> </w:t>
      </w:r>
      <w:r>
        <w:rPr>
          <w:sz w:val="20"/>
        </w:rPr>
        <w:t>Scotland</w:t>
      </w:r>
    </w:p>
    <w:p w:rsidR="00B67652" w:rsidRDefault="002C0F03">
      <w:pPr>
        <w:pStyle w:val="ListParagraph"/>
        <w:numPr>
          <w:ilvl w:val="3"/>
          <w:numId w:val="18"/>
        </w:numPr>
        <w:tabs>
          <w:tab w:val="left" w:pos="1380"/>
          <w:tab w:val="left" w:pos="1381"/>
        </w:tabs>
        <w:spacing w:before="122"/>
        <w:rPr>
          <w:sz w:val="20"/>
        </w:rPr>
      </w:pPr>
      <w:r>
        <w:rPr>
          <w:sz w:val="20"/>
        </w:rPr>
        <w:t>The Law Society of Northern</w:t>
      </w:r>
      <w:r>
        <w:rPr>
          <w:spacing w:val="-3"/>
          <w:sz w:val="20"/>
        </w:rPr>
        <w:t xml:space="preserve"> </w:t>
      </w:r>
      <w:r>
        <w:rPr>
          <w:sz w:val="20"/>
        </w:rPr>
        <w:t>Ireland</w:t>
      </w:r>
    </w:p>
    <w:p w:rsidR="00B67652" w:rsidRDefault="002C0F03">
      <w:pPr>
        <w:pStyle w:val="ListParagraph"/>
        <w:numPr>
          <w:ilvl w:val="3"/>
          <w:numId w:val="18"/>
        </w:numPr>
        <w:tabs>
          <w:tab w:val="left" w:pos="1380"/>
          <w:tab w:val="left" w:pos="1381"/>
        </w:tabs>
        <w:rPr>
          <w:sz w:val="20"/>
        </w:rPr>
      </w:pPr>
      <w:r>
        <w:rPr>
          <w:sz w:val="20"/>
        </w:rPr>
        <w:t>The Institute of Chartered Accountants in England and Wales</w:t>
      </w:r>
      <w:r>
        <w:rPr>
          <w:spacing w:val="-4"/>
          <w:sz w:val="20"/>
        </w:rPr>
        <w:t xml:space="preserve"> </w:t>
      </w:r>
      <w:r>
        <w:rPr>
          <w:sz w:val="20"/>
        </w:rPr>
        <w:t>(ICAEW)</w:t>
      </w:r>
    </w:p>
    <w:p w:rsidR="00B67652" w:rsidRDefault="002C0F03">
      <w:pPr>
        <w:pStyle w:val="ListParagraph"/>
        <w:numPr>
          <w:ilvl w:val="3"/>
          <w:numId w:val="18"/>
        </w:numPr>
        <w:tabs>
          <w:tab w:val="left" w:pos="1380"/>
          <w:tab w:val="left" w:pos="1381"/>
        </w:tabs>
        <w:spacing w:before="119"/>
        <w:rPr>
          <w:sz w:val="20"/>
        </w:rPr>
      </w:pPr>
      <w:r>
        <w:rPr>
          <w:sz w:val="20"/>
        </w:rPr>
        <w:t>The Institute of Chartered Accountants of Scotland</w:t>
      </w:r>
      <w:r>
        <w:rPr>
          <w:spacing w:val="-1"/>
          <w:sz w:val="20"/>
        </w:rPr>
        <w:t xml:space="preserve"> </w:t>
      </w:r>
      <w:r>
        <w:rPr>
          <w:sz w:val="20"/>
        </w:rPr>
        <w:t>(ICAS)</w:t>
      </w:r>
    </w:p>
    <w:p w:rsidR="00B67652" w:rsidRDefault="002C0F03">
      <w:pPr>
        <w:pStyle w:val="ListParagraph"/>
        <w:numPr>
          <w:ilvl w:val="3"/>
          <w:numId w:val="18"/>
        </w:numPr>
        <w:tabs>
          <w:tab w:val="left" w:pos="1380"/>
          <w:tab w:val="left" w:pos="1381"/>
        </w:tabs>
        <w:rPr>
          <w:sz w:val="20"/>
        </w:rPr>
      </w:pPr>
      <w:r>
        <w:rPr>
          <w:sz w:val="20"/>
        </w:rPr>
        <w:t>The Institute of Chartered Accountants in Ireland</w:t>
      </w:r>
      <w:r>
        <w:rPr>
          <w:spacing w:val="1"/>
          <w:sz w:val="20"/>
        </w:rPr>
        <w:t xml:space="preserve"> </w:t>
      </w:r>
      <w:r>
        <w:rPr>
          <w:sz w:val="20"/>
        </w:rPr>
        <w:t>(ICAI)</w:t>
      </w:r>
    </w:p>
    <w:p w:rsidR="00B67652" w:rsidRDefault="002C0F03">
      <w:pPr>
        <w:pStyle w:val="ListParagraph"/>
        <w:numPr>
          <w:ilvl w:val="3"/>
          <w:numId w:val="18"/>
        </w:numPr>
        <w:tabs>
          <w:tab w:val="left" w:pos="1380"/>
          <w:tab w:val="left" w:pos="1381"/>
        </w:tabs>
        <w:rPr>
          <w:sz w:val="20"/>
        </w:rPr>
      </w:pPr>
      <w:r>
        <w:rPr>
          <w:sz w:val="20"/>
        </w:rPr>
        <w:t>The Association of Chartered Certified Accountants (ACCA)</w:t>
      </w:r>
    </w:p>
    <w:p w:rsidR="00B67652" w:rsidRDefault="002C0F03">
      <w:pPr>
        <w:pStyle w:val="ListParagraph"/>
        <w:numPr>
          <w:ilvl w:val="3"/>
          <w:numId w:val="18"/>
        </w:numPr>
        <w:tabs>
          <w:tab w:val="left" w:pos="1380"/>
          <w:tab w:val="left" w:pos="1381"/>
        </w:tabs>
        <w:rPr>
          <w:sz w:val="20"/>
        </w:rPr>
      </w:pPr>
      <w:r>
        <w:rPr>
          <w:sz w:val="20"/>
        </w:rPr>
        <w:t>The Institute and Faculty of</w:t>
      </w:r>
      <w:r>
        <w:rPr>
          <w:spacing w:val="-1"/>
          <w:sz w:val="20"/>
        </w:rPr>
        <w:t xml:space="preserve"> </w:t>
      </w:r>
      <w:r>
        <w:rPr>
          <w:sz w:val="20"/>
        </w:rPr>
        <w:t>Actuaries</w:t>
      </w:r>
    </w:p>
    <w:p w:rsidR="00B67652" w:rsidRDefault="002C0F03">
      <w:pPr>
        <w:pStyle w:val="ListParagraph"/>
        <w:numPr>
          <w:ilvl w:val="3"/>
          <w:numId w:val="18"/>
        </w:numPr>
        <w:tabs>
          <w:tab w:val="left" w:pos="1380"/>
          <w:tab w:val="left" w:pos="1381"/>
        </w:tabs>
        <w:spacing w:before="122"/>
        <w:rPr>
          <w:sz w:val="20"/>
        </w:rPr>
      </w:pPr>
      <w:r>
        <w:rPr>
          <w:sz w:val="20"/>
        </w:rPr>
        <w:t>The Council for Licensed Conveyancers (CLC);</w:t>
      </w:r>
      <w:r>
        <w:rPr>
          <w:spacing w:val="-8"/>
          <w:sz w:val="20"/>
        </w:rPr>
        <w:t xml:space="preserve"> </w:t>
      </w:r>
      <w:r>
        <w:rPr>
          <w:sz w:val="20"/>
        </w:rPr>
        <w:t>and</w:t>
      </w:r>
    </w:p>
    <w:p w:rsidR="00B67652" w:rsidRDefault="002C0F03">
      <w:pPr>
        <w:pStyle w:val="ListParagraph"/>
        <w:numPr>
          <w:ilvl w:val="3"/>
          <w:numId w:val="18"/>
        </w:numPr>
        <w:tabs>
          <w:tab w:val="left" w:pos="1380"/>
          <w:tab w:val="left" w:pos="1381"/>
        </w:tabs>
        <w:spacing w:before="119"/>
        <w:rPr>
          <w:sz w:val="20"/>
        </w:rPr>
      </w:pPr>
      <w:r>
        <w:rPr>
          <w:sz w:val="20"/>
        </w:rPr>
        <w:t>The Royal Institution of Chartered Surveyors</w:t>
      </w:r>
      <w:r>
        <w:rPr>
          <w:spacing w:val="-7"/>
          <w:sz w:val="20"/>
        </w:rPr>
        <w:t xml:space="preserve"> </w:t>
      </w:r>
      <w:r>
        <w:rPr>
          <w:sz w:val="20"/>
        </w:rPr>
        <w:t>(RICS)</w:t>
      </w:r>
    </w:p>
    <w:p w:rsidR="00B67652" w:rsidRDefault="002C0F03">
      <w:pPr>
        <w:pStyle w:val="ListParagraph"/>
        <w:numPr>
          <w:ilvl w:val="2"/>
          <w:numId w:val="18"/>
        </w:numPr>
        <w:tabs>
          <w:tab w:val="left" w:pos="1008"/>
          <w:tab w:val="left" w:pos="1009"/>
        </w:tabs>
        <w:spacing w:before="119"/>
        <w:ind w:right="466"/>
        <w:rPr>
          <w:sz w:val="20"/>
        </w:rPr>
      </w:pPr>
      <w:r>
        <w:rPr>
          <w:sz w:val="20"/>
        </w:rPr>
        <w:t>A member who is with a firm which is neither authorised by the FSA nor a member of a DPB should not carry out regulated activities (nor exempt regulated activities) as to do so would be committing an</w:t>
      </w:r>
      <w:r>
        <w:rPr>
          <w:spacing w:val="-2"/>
          <w:sz w:val="20"/>
        </w:rPr>
        <w:t xml:space="preserve"> </w:t>
      </w:r>
      <w:r>
        <w:rPr>
          <w:sz w:val="20"/>
        </w:rPr>
        <w:t>offence.</w:t>
      </w:r>
    </w:p>
    <w:p w:rsidR="00B67652" w:rsidRDefault="002C0F03">
      <w:pPr>
        <w:pStyle w:val="ListParagraph"/>
        <w:numPr>
          <w:ilvl w:val="2"/>
          <w:numId w:val="18"/>
        </w:numPr>
        <w:tabs>
          <w:tab w:val="left" w:pos="1008"/>
          <w:tab w:val="left" w:pos="1009"/>
        </w:tabs>
        <w:spacing w:before="119"/>
        <w:rPr>
          <w:sz w:val="20"/>
        </w:rPr>
      </w:pPr>
      <w:r>
        <w:rPr>
          <w:sz w:val="20"/>
        </w:rPr>
        <w:t>A member who is with a firm which is a member of a DPB may provide a restricted range</w:t>
      </w:r>
      <w:r>
        <w:rPr>
          <w:spacing w:val="-19"/>
          <w:sz w:val="20"/>
        </w:rPr>
        <w:t xml:space="preserve"> </w:t>
      </w:r>
      <w:r>
        <w:rPr>
          <w:sz w:val="20"/>
        </w:rPr>
        <w:t>of</w:t>
      </w:r>
    </w:p>
    <w:p w:rsidR="00B67652" w:rsidRDefault="002C0F03">
      <w:pPr>
        <w:pStyle w:val="BodyText"/>
        <w:spacing w:before="1"/>
      </w:pPr>
      <w:r>
        <w:t>investment services. These are described as ‘exempt regulated activities’ and further guidance should be available from the relevant DPB. It should also be noted that any exempt regulated activities carried on by the firm must be incidental to the provision by the firm of professional services. Furthermore the firm must not receive from anybody other than the client a pecuniary award or other advantage arising out of the carrying on of regulated activity (including exempt regulated activity) for which the firm does not account to the client.</w:t>
      </w:r>
    </w:p>
    <w:p w:rsidR="00B67652" w:rsidRDefault="002C0F03">
      <w:pPr>
        <w:pStyle w:val="ListParagraph"/>
        <w:numPr>
          <w:ilvl w:val="2"/>
          <w:numId w:val="18"/>
        </w:numPr>
        <w:tabs>
          <w:tab w:val="left" w:pos="1008"/>
          <w:tab w:val="left" w:pos="1009"/>
        </w:tabs>
        <w:ind w:right="288"/>
        <w:rPr>
          <w:sz w:val="20"/>
        </w:rPr>
      </w:pPr>
      <w:r>
        <w:rPr>
          <w:sz w:val="20"/>
        </w:rPr>
        <w:t>A</w:t>
      </w:r>
      <w:r>
        <w:rPr>
          <w:spacing w:val="-3"/>
          <w:sz w:val="20"/>
        </w:rPr>
        <w:t xml:space="preserve"> </w:t>
      </w:r>
      <w:r>
        <w:rPr>
          <w:sz w:val="20"/>
        </w:rPr>
        <w:t>member</w:t>
      </w:r>
      <w:r>
        <w:rPr>
          <w:spacing w:val="-2"/>
          <w:sz w:val="20"/>
        </w:rPr>
        <w:t xml:space="preserve"> </w:t>
      </w:r>
      <w:r>
        <w:rPr>
          <w:sz w:val="20"/>
        </w:rPr>
        <w:t>who</w:t>
      </w:r>
      <w:r>
        <w:rPr>
          <w:spacing w:val="-2"/>
          <w:sz w:val="20"/>
        </w:rPr>
        <w:t xml:space="preserve"> </w:t>
      </w:r>
      <w:r>
        <w:rPr>
          <w:sz w:val="20"/>
        </w:rPr>
        <w:t>is</w:t>
      </w:r>
      <w:r>
        <w:rPr>
          <w:spacing w:val="-4"/>
          <w:sz w:val="20"/>
        </w:rPr>
        <w:t xml:space="preserve"> </w:t>
      </w:r>
      <w:r>
        <w:rPr>
          <w:sz w:val="20"/>
        </w:rPr>
        <w:t>with</w:t>
      </w:r>
      <w:r>
        <w:rPr>
          <w:spacing w:val="-2"/>
          <w:sz w:val="20"/>
        </w:rPr>
        <w:t xml:space="preserve"> </w:t>
      </w:r>
      <w:r>
        <w:rPr>
          <w:sz w:val="20"/>
        </w:rPr>
        <w:t>a</w:t>
      </w:r>
      <w:r>
        <w:rPr>
          <w:spacing w:val="-2"/>
          <w:sz w:val="20"/>
        </w:rPr>
        <w:t xml:space="preserve"> </w:t>
      </w:r>
      <w:r>
        <w:rPr>
          <w:sz w:val="20"/>
        </w:rPr>
        <w:t>firm</w:t>
      </w:r>
      <w:r>
        <w:rPr>
          <w:spacing w:val="-1"/>
          <w:sz w:val="20"/>
        </w:rPr>
        <w:t xml:space="preserve"> </w:t>
      </w:r>
      <w:r>
        <w:rPr>
          <w:sz w:val="20"/>
        </w:rPr>
        <w:t>which</w:t>
      </w:r>
      <w:r>
        <w:rPr>
          <w:spacing w:val="-1"/>
          <w:sz w:val="20"/>
        </w:rPr>
        <w:t xml:space="preserve"> </w:t>
      </w:r>
      <w:r>
        <w:rPr>
          <w:sz w:val="20"/>
        </w:rPr>
        <w:t>is</w:t>
      </w:r>
      <w:r>
        <w:rPr>
          <w:spacing w:val="-4"/>
          <w:sz w:val="20"/>
        </w:rPr>
        <w:t xml:space="preserve"> </w:t>
      </w:r>
      <w:r>
        <w:rPr>
          <w:sz w:val="20"/>
        </w:rPr>
        <w:t>authorised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FSA</w:t>
      </w:r>
      <w:r>
        <w:rPr>
          <w:spacing w:val="-3"/>
          <w:sz w:val="20"/>
        </w:rPr>
        <w:t xml:space="preserve"> </w:t>
      </w:r>
      <w:r>
        <w:rPr>
          <w:sz w:val="20"/>
        </w:rPr>
        <w:t>will</w:t>
      </w:r>
      <w:r>
        <w:rPr>
          <w:spacing w:val="-2"/>
          <w:sz w:val="20"/>
        </w:rPr>
        <w:t xml:space="preserve"> </w:t>
      </w:r>
      <w:r>
        <w:rPr>
          <w:sz w:val="20"/>
        </w:rPr>
        <w:t>need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approved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FSA in relation to any ‘controlled function’ (this includes acting as an investment adviser) that</w:t>
      </w:r>
      <w:r>
        <w:rPr>
          <w:spacing w:val="-23"/>
          <w:sz w:val="20"/>
        </w:rPr>
        <w:t xml:space="preserve"> </w:t>
      </w:r>
      <w:r>
        <w:rPr>
          <w:sz w:val="20"/>
        </w:rPr>
        <w:t>he</w:t>
      </w:r>
    </w:p>
    <w:p w:rsidR="00B67652" w:rsidRDefault="002C0F03">
      <w:pPr>
        <w:pStyle w:val="BodyText"/>
        <w:spacing w:before="1"/>
        <w:ind w:right="279"/>
      </w:pPr>
      <w:r>
        <w:t>performs on the firm’s behalf. Applications for approval as an approved person will be made on the member’s behalf by the firm. An approved person may carry out those regulated (and exempt regulated) activities for which approval has been given.</w:t>
      </w:r>
    </w:p>
    <w:p w:rsidR="00B67652" w:rsidRDefault="002C0F03">
      <w:pPr>
        <w:pStyle w:val="ListParagraph"/>
        <w:numPr>
          <w:ilvl w:val="1"/>
          <w:numId w:val="18"/>
        </w:numPr>
        <w:tabs>
          <w:tab w:val="left" w:pos="1008"/>
          <w:tab w:val="left" w:pos="1009"/>
        </w:tabs>
        <w:ind w:right="328"/>
        <w:rPr>
          <w:sz w:val="20"/>
        </w:rPr>
      </w:pPr>
      <w:r>
        <w:rPr>
          <w:sz w:val="20"/>
        </w:rPr>
        <w:t>What</w:t>
      </w:r>
      <w:r>
        <w:rPr>
          <w:spacing w:val="-3"/>
          <w:sz w:val="20"/>
        </w:rPr>
        <w:t xml:space="preserve"> </w:t>
      </w:r>
      <w:r>
        <w:rPr>
          <w:sz w:val="20"/>
        </w:rPr>
        <w:t>constitutes</w:t>
      </w:r>
      <w:r>
        <w:rPr>
          <w:spacing w:val="-5"/>
          <w:sz w:val="20"/>
        </w:rPr>
        <w:t xml:space="preserve"> </w:t>
      </w:r>
      <w:r>
        <w:rPr>
          <w:sz w:val="20"/>
        </w:rPr>
        <w:t>regulated</w:t>
      </w:r>
      <w:r>
        <w:rPr>
          <w:spacing w:val="-3"/>
          <w:sz w:val="20"/>
        </w:rPr>
        <w:t xml:space="preserve"> </w:t>
      </w:r>
      <w:r>
        <w:rPr>
          <w:sz w:val="20"/>
        </w:rPr>
        <w:t>activities</w:t>
      </w:r>
      <w:r>
        <w:rPr>
          <w:spacing w:val="-5"/>
          <w:sz w:val="20"/>
        </w:rPr>
        <w:t xml:space="preserve"> </w:t>
      </w:r>
      <w:r>
        <w:rPr>
          <w:sz w:val="20"/>
        </w:rPr>
        <w:t>(and</w:t>
      </w:r>
      <w:r>
        <w:rPr>
          <w:spacing w:val="-3"/>
          <w:sz w:val="20"/>
        </w:rPr>
        <w:t xml:space="preserve"> </w:t>
      </w:r>
      <w:r>
        <w:rPr>
          <w:sz w:val="20"/>
        </w:rPr>
        <w:t>exempt</w:t>
      </w:r>
      <w:r>
        <w:rPr>
          <w:spacing w:val="-3"/>
          <w:sz w:val="20"/>
        </w:rPr>
        <w:t xml:space="preserve"> </w:t>
      </w:r>
      <w:r>
        <w:rPr>
          <w:sz w:val="20"/>
        </w:rPr>
        <w:t>regulated</w:t>
      </w:r>
      <w:r>
        <w:rPr>
          <w:spacing w:val="-1"/>
          <w:sz w:val="20"/>
        </w:rPr>
        <w:t xml:space="preserve"> </w:t>
      </w:r>
      <w:r>
        <w:rPr>
          <w:sz w:val="20"/>
        </w:rPr>
        <w:t>activities)</w:t>
      </w:r>
      <w:r>
        <w:rPr>
          <w:spacing w:val="-4"/>
          <w:sz w:val="20"/>
        </w:rPr>
        <w:t xml:space="preserve"> </w:t>
      </w:r>
      <w:r>
        <w:rPr>
          <w:sz w:val="20"/>
        </w:rPr>
        <w:t>is</w:t>
      </w:r>
      <w:r>
        <w:rPr>
          <w:spacing w:val="-5"/>
          <w:sz w:val="20"/>
        </w:rPr>
        <w:t xml:space="preserve"> </w:t>
      </w:r>
      <w:r>
        <w:rPr>
          <w:sz w:val="20"/>
        </w:rPr>
        <w:t>a</w:t>
      </w:r>
      <w:r>
        <w:rPr>
          <w:spacing w:val="-3"/>
          <w:sz w:val="20"/>
        </w:rPr>
        <w:t xml:space="preserve"> </w:t>
      </w:r>
      <w:r>
        <w:rPr>
          <w:sz w:val="20"/>
        </w:rPr>
        <w:t>complex</w:t>
      </w:r>
      <w:r>
        <w:rPr>
          <w:spacing w:val="-3"/>
          <w:sz w:val="20"/>
        </w:rPr>
        <w:t xml:space="preserve"> </w:t>
      </w:r>
      <w:r>
        <w:rPr>
          <w:sz w:val="20"/>
        </w:rPr>
        <w:t>area</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a member</w:t>
      </w:r>
      <w:r>
        <w:rPr>
          <w:spacing w:val="-2"/>
          <w:sz w:val="20"/>
        </w:rPr>
        <w:t xml:space="preserve"> </w:t>
      </w:r>
      <w:r>
        <w:rPr>
          <w:sz w:val="20"/>
        </w:rPr>
        <w:t>is</w:t>
      </w:r>
      <w:r>
        <w:rPr>
          <w:spacing w:val="-4"/>
          <w:sz w:val="20"/>
        </w:rPr>
        <w:t xml:space="preserve"> </w:t>
      </w:r>
      <w:r>
        <w:rPr>
          <w:sz w:val="20"/>
        </w:rPr>
        <w:t>in</w:t>
      </w:r>
      <w:r>
        <w:rPr>
          <w:spacing w:val="-1"/>
          <w:sz w:val="20"/>
        </w:rPr>
        <w:t xml:space="preserve"> </w:t>
      </w:r>
      <w:r>
        <w:rPr>
          <w:sz w:val="20"/>
        </w:rPr>
        <w:t>doubt</w:t>
      </w:r>
      <w:r>
        <w:rPr>
          <w:spacing w:val="-2"/>
          <w:sz w:val="20"/>
        </w:rPr>
        <w:t xml:space="preserve"> </w:t>
      </w:r>
      <w:r>
        <w:rPr>
          <w:sz w:val="20"/>
        </w:rPr>
        <w:t>about</w:t>
      </w:r>
      <w:r>
        <w:rPr>
          <w:spacing w:val="-2"/>
          <w:sz w:val="20"/>
        </w:rPr>
        <w:t xml:space="preserve"> </w:t>
      </w:r>
      <w:r>
        <w:rPr>
          <w:sz w:val="20"/>
        </w:rPr>
        <w:t>whether</w:t>
      </w:r>
      <w:r>
        <w:rPr>
          <w:spacing w:val="-2"/>
          <w:sz w:val="20"/>
        </w:rPr>
        <w:t xml:space="preserve"> </w:t>
      </w:r>
      <w:r>
        <w:rPr>
          <w:sz w:val="20"/>
        </w:rPr>
        <w:t>he</w:t>
      </w:r>
      <w:r>
        <w:rPr>
          <w:spacing w:val="-3"/>
          <w:sz w:val="20"/>
        </w:rPr>
        <w:t xml:space="preserve"> </w:t>
      </w:r>
      <w:r>
        <w:rPr>
          <w:sz w:val="20"/>
        </w:rPr>
        <w:t>is</w:t>
      </w:r>
      <w:r>
        <w:rPr>
          <w:spacing w:val="-3"/>
          <w:sz w:val="20"/>
        </w:rPr>
        <w:t xml:space="preserve"> </w:t>
      </w:r>
      <w:r>
        <w:rPr>
          <w:sz w:val="20"/>
        </w:rPr>
        <w:t>carrying</w:t>
      </w:r>
      <w:r>
        <w:rPr>
          <w:spacing w:val="-3"/>
          <w:sz w:val="20"/>
        </w:rPr>
        <w:t xml:space="preserve"> </w:t>
      </w:r>
      <w:r>
        <w:rPr>
          <w:sz w:val="20"/>
        </w:rPr>
        <w:t>out</w:t>
      </w:r>
      <w:r>
        <w:rPr>
          <w:spacing w:val="-2"/>
          <w:sz w:val="20"/>
        </w:rPr>
        <w:t xml:space="preserve"> </w:t>
      </w:r>
      <w:r>
        <w:rPr>
          <w:sz w:val="20"/>
        </w:rPr>
        <w:t>such</w:t>
      </w:r>
      <w:r>
        <w:rPr>
          <w:spacing w:val="-2"/>
          <w:sz w:val="20"/>
        </w:rPr>
        <w:t xml:space="preserve"> </w:t>
      </w:r>
      <w:r>
        <w:rPr>
          <w:sz w:val="20"/>
        </w:rPr>
        <w:t>activities</w:t>
      </w:r>
      <w:r>
        <w:rPr>
          <w:spacing w:val="-4"/>
          <w:sz w:val="20"/>
        </w:rPr>
        <w:t xml:space="preserve"> </w:t>
      </w:r>
      <w:r>
        <w:rPr>
          <w:sz w:val="20"/>
        </w:rPr>
        <w:t>he</w:t>
      </w:r>
      <w:r>
        <w:rPr>
          <w:spacing w:val="-1"/>
          <w:sz w:val="20"/>
        </w:rPr>
        <w:t xml:space="preserve"> </w:t>
      </w:r>
      <w:r>
        <w:rPr>
          <w:sz w:val="20"/>
        </w:rPr>
        <w:t>should</w:t>
      </w:r>
      <w:r>
        <w:rPr>
          <w:spacing w:val="-2"/>
          <w:sz w:val="20"/>
        </w:rPr>
        <w:t xml:space="preserve"> </w:t>
      </w:r>
      <w:r>
        <w:rPr>
          <w:sz w:val="20"/>
        </w:rPr>
        <w:t>seek</w:t>
      </w:r>
      <w:r>
        <w:rPr>
          <w:spacing w:val="-2"/>
          <w:sz w:val="20"/>
        </w:rPr>
        <w:t xml:space="preserve"> </w:t>
      </w:r>
      <w:r>
        <w:rPr>
          <w:sz w:val="20"/>
        </w:rPr>
        <w:t>advice</w:t>
      </w:r>
      <w:r>
        <w:rPr>
          <w:spacing w:val="-2"/>
          <w:sz w:val="20"/>
        </w:rPr>
        <w:t xml:space="preserve"> </w:t>
      </w:r>
      <w:r>
        <w:rPr>
          <w:sz w:val="20"/>
        </w:rPr>
        <w:t>from</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pPr>
      <w:r>
        <w:t>the FSA or a DPB. The following example may be helpful in drawing a distinction in broad terms between the scope of the advice which can be given by different advisers:</w:t>
      </w:r>
    </w:p>
    <w:p w:rsidR="00B67652" w:rsidRDefault="002C0F03">
      <w:pPr>
        <w:pStyle w:val="ListParagraph"/>
        <w:numPr>
          <w:ilvl w:val="0"/>
          <w:numId w:val="17"/>
        </w:numPr>
        <w:tabs>
          <w:tab w:val="left" w:pos="1380"/>
          <w:tab w:val="left" w:pos="1381"/>
        </w:tabs>
        <w:ind w:right="312"/>
        <w:rPr>
          <w:sz w:val="20"/>
        </w:rPr>
      </w:pPr>
      <w:r>
        <w:rPr>
          <w:sz w:val="20"/>
        </w:rPr>
        <w:t>A member who is with a firm which is neither authorised by the FSA nor a member of a</w:t>
      </w:r>
      <w:r>
        <w:rPr>
          <w:spacing w:val="-32"/>
          <w:sz w:val="20"/>
        </w:rPr>
        <w:t xml:space="preserve"> </w:t>
      </w:r>
      <w:r>
        <w:rPr>
          <w:sz w:val="20"/>
        </w:rPr>
        <w:t>DPB may advise in general terms on the benefits of setting up pension arrangements but must not refer to any specific pension product</w:t>
      </w:r>
      <w:r>
        <w:rPr>
          <w:spacing w:val="-2"/>
          <w:sz w:val="20"/>
        </w:rPr>
        <w:t xml:space="preserve"> </w:t>
      </w:r>
      <w:r>
        <w:rPr>
          <w:sz w:val="20"/>
        </w:rPr>
        <w:t>provider.</w:t>
      </w:r>
    </w:p>
    <w:p w:rsidR="00B67652" w:rsidRDefault="002C0F03">
      <w:pPr>
        <w:pStyle w:val="ListParagraph"/>
        <w:numPr>
          <w:ilvl w:val="0"/>
          <w:numId w:val="17"/>
        </w:numPr>
        <w:tabs>
          <w:tab w:val="left" w:pos="1380"/>
          <w:tab w:val="left" w:pos="1381"/>
        </w:tabs>
        <w:spacing w:before="121"/>
        <w:ind w:right="212"/>
        <w:rPr>
          <w:sz w:val="20"/>
        </w:rPr>
      </w:pPr>
      <w:r>
        <w:rPr>
          <w:sz w:val="20"/>
        </w:rPr>
        <w:t>Provided that the advice concerned is incidental to the provision by the firm of professional services</w:t>
      </w:r>
      <w:r>
        <w:rPr>
          <w:spacing w:val="-4"/>
          <w:sz w:val="20"/>
        </w:rPr>
        <w:t xml:space="preserve"> </w:t>
      </w:r>
      <w:r>
        <w:rPr>
          <w:sz w:val="20"/>
        </w:rPr>
        <w:t>regulated</w:t>
      </w:r>
      <w:r>
        <w:rPr>
          <w:spacing w:val="-2"/>
          <w:sz w:val="20"/>
        </w:rPr>
        <w:t xml:space="preserve"> </w:t>
      </w:r>
      <w:r>
        <w:rPr>
          <w:sz w:val="20"/>
        </w:rPr>
        <w:t>by</w:t>
      </w:r>
      <w:r>
        <w:rPr>
          <w:spacing w:val="-2"/>
          <w:sz w:val="20"/>
        </w:rPr>
        <w:t xml:space="preserve"> </w:t>
      </w:r>
      <w:r>
        <w:rPr>
          <w:sz w:val="20"/>
        </w:rPr>
        <w:t>a</w:t>
      </w:r>
      <w:r>
        <w:rPr>
          <w:spacing w:val="-2"/>
          <w:sz w:val="20"/>
        </w:rPr>
        <w:t xml:space="preserve"> </w:t>
      </w:r>
      <w:r>
        <w:rPr>
          <w:sz w:val="20"/>
        </w:rPr>
        <w:t>DPB,</w:t>
      </w:r>
      <w:r>
        <w:rPr>
          <w:spacing w:val="-2"/>
          <w:sz w:val="20"/>
        </w:rPr>
        <w:t xml:space="preserve"> </w:t>
      </w:r>
      <w:r>
        <w:rPr>
          <w:sz w:val="20"/>
        </w:rPr>
        <w:t>a</w:t>
      </w:r>
      <w:r>
        <w:rPr>
          <w:spacing w:val="-2"/>
          <w:sz w:val="20"/>
        </w:rPr>
        <w:t xml:space="preserve"> </w:t>
      </w:r>
      <w:r>
        <w:rPr>
          <w:sz w:val="20"/>
        </w:rPr>
        <w:t>member</w:t>
      </w:r>
      <w:r>
        <w:rPr>
          <w:spacing w:val="-2"/>
          <w:sz w:val="20"/>
        </w:rPr>
        <w:t xml:space="preserve"> </w:t>
      </w:r>
      <w:r>
        <w:rPr>
          <w:sz w:val="20"/>
        </w:rPr>
        <w:t>who</w:t>
      </w:r>
      <w:r>
        <w:rPr>
          <w:spacing w:val="-2"/>
          <w:sz w:val="20"/>
        </w:rPr>
        <w:t xml:space="preserve"> </w:t>
      </w:r>
      <w:r>
        <w:rPr>
          <w:sz w:val="20"/>
        </w:rPr>
        <w:t>is</w:t>
      </w:r>
      <w:r>
        <w:rPr>
          <w:spacing w:val="-1"/>
          <w:sz w:val="20"/>
        </w:rPr>
        <w:t xml:space="preserve"> </w:t>
      </w:r>
      <w:r>
        <w:rPr>
          <w:sz w:val="20"/>
        </w:rPr>
        <w:t>with</w:t>
      </w:r>
      <w:r>
        <w:rPr>
          <w:spacing w:val="-2"/>
          <w:sz w:val="20"/>
        </w:rPr>
        <w:t xml:space="preserve"> </w:t>
      </w:r>
      <w:r>
        <w:rPr>
          <w:sz w:val="20"/>
        </w:rPr>
        <w:t>a</w:t>
      </w:r>
      <w:r>
        <w:rPr>
          <w:spacing w:val="-2"/>
          <w:sz w:val="20"/>
        </w:rPr>
        <w:t xml:space="preserve"> </w:t>
      </w:r>
      <w:r>
        <w:rPr>
          <w:sz w:val="20"/>
        </w:rPr>
        <w:t>firm</w:t>
      </w:r>
      <w:r>
        <w:rPr>
          <w:spacing w:val="-3"/>
          <w:sz w:val="20"/>
        </w:rPr>
        <w:t xml:space="preserve"> </w:t>
      </w:r>
      <w:r>
        <w:rPr>
          <w:sz w:val="20"/>
        </w:rPr>
        <w:t>which</w:t>
      </w:r>
      <w:r>
        <w:rPr>
          <w:spacing w:val="-1"/>
          <w:sz w:val="20"/>
        </w:rPr>
        <w:t xml:space="preserve"> </w:t>
      </w:r>
      <w:r>
        <w:rPr>
          <w:sz w:val="20"/>
        </w:rPr>
        <w:t>is</w:t>
      </w:r>
      <w:r>
        <w:rPr>
          <w:spacing w:val="-4"/>
          <w:sz w:val="20"/>
        </w:rPr>
        <w:t xml:space="preserve"> </w:t>
      </w:r>
      <w:r>
        <w:rPr>
          <w:sz w:val="20"/>
        </w:rPr>
        <w:t>registered</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DPB may also advise on the benefits of setting up a pension and can comment on advice given by an authorised financial adviser regarding pensions and the selection of pension products. However he cannot make alternative product</w:t>
      </w:r>
      <w:r>
        <w:rPr>
          <w:spacing w:val="-5"/>
          <w:sz w:val="20"/>
        </w:rPr>
        <w:t xml:space="preserve"> </w:t>
      </w:r>
      <w:r>
        <w:rPr>
          <w:sz w:val="20"/>
        </w:rPr>
        <w:t>recommendations.</w:t>
      </w:r>
    </w:p>
    <w:p w:rsidR="00B67652" w:rsidRDefault="002C0F03">
      <w:pPr>
        <w:pStyle w:val="ListParagraph"/>
        <w:numPr>
          <w:ilvl w:val="0"/>
          <w:numId w:val="17"/>
        </w:numPr>
        <w:tabs>
          <w:tab w:val="left" w:pos="1380"/>
          <w:tab w:val="left" w:pos="1381"/>
        </w:tabs>
        <w:ind w:right="206"/>
        <w:rPr>
          <w:sz w:val="20"/>
        </w:rPr>
      </w:pPr>
      <w:r>
        <w:rPr>
          <w:sz w:val="20"/>
        </w:rPr>
        <w:t>A member who is with a firm which is authorised by the FSA may, provided he is registered with the FSA as an Approved Person in this area, advise fully on pensions and can make specific</w:t>
      </w:r>
      <w:r>
        <w:rPr>
          <w:spacing w:val="-4"/>
          <w:sz w:val="20"/>
        </w:rPr>
        <w:t xml:space="preserve"> </w:t>
      </w:r>
      <w:r>
        <w:rPr>
          <w:sz w:val="20"/>
        </w:rPr>
        <w:t>product</w:t>
      </w:r>
      <w:r>
        <w:rPr>
          <w:spacing w:val="-4"/>
          <w:sz w:val="20"/>
        </w:rPr>
        <w:t xml:space="preserve"> </w:t>
      </w:r>
      <w:r>
        <w:rPr>
          <w:sz w:val="20"/>
        </w:rPr>
        <w:t>recommendations.</w:t>
      </w:r>
      <w:r>
        <w:rPr>
          <w:spacing w:val="-4"/>
          <w:sz w:val="20"/>
        </w:rPr>
        <w:t xml:space="preserve"> </w:t>
      </w:r>
      <w:r>
        <w:rPr>
          <w:sz w:val="20"/>
        </w:rPr>
        <w:t>Additional</w:t>
      </w:r>
      <w:r>
        <w:rPr>
          <w:spacing w:val="-4"/>
          <w:sz w:val="20"/>
        </w:rPr>
        <w:t xml:space="preserve"> </w:t>
      </w:r>
      <w:r>
        <w:rPr>
          <w:sz w:val="20"/>
        </w:rPr>
        <w:t>specific</w:t>
      </w:r>
      <w:r>
        <w:rPr>
          <w:spacing w:val="-4"/>
          <w:sz w:val="20"/>
        </w:rPr>
        <w:t xml:space="preserve"> </w:t>
      </w:r>
      <w:r>
        <w:rPr>
          <w:sz w:val="20"/>
        </w:rPr>
        <w:t>authorisation</w:t>
      </w:r>
      <w:r>
        <w:rPr>
          <w:spacing w:val="-3"/>
          <w:sz w:val="20"/>
        </w:rPr>
        <w:t xml:space="preserve"> </w:t>
      </w:r>
      <w:r>
        <w:rPr>
          <w:sz w:val="20"/>
        </w:rPr>
        <w:t>from</w:t>
      </w:r>
      <w:r>
        <w:rPr>
          <w:spacing w:val="-5"/>
          <w:sz w:val="20"/>
        </w:rPr>
        <w:t xml:space="preserve"> </w:t>
      </w:r>
      <w:r>
        <w:rPr>
          <w:sz w:val="20"/>
        </w:rPr>
        <w:t>the</w:t>
      </w:r>
      <w:r>
        <w:rPr>
          <w:spacing w:val="-5"/>
          <w:sz w:val="20"/>
        </w:rPr>
        <w:t xml:space="preserve"> </w:t>
      </w:r>
      <w:r>
        <w:rPr>
          <w:sz w:val="20"/>
        </w:rPr>
        <w:t>FSA</w:t>
      </w:r>
      <w:r>
        <w:rPr>
          <w:spacing w:val="-5"/>
          <w:sz w:val="20"/>
        </w:rPr>
        <w:t xml:space="preserve"> </w:t>
      </w:r>
      <w:r>
        <w:rPr>
          <w:sz w:val="20"/>
        </w:rPr>
        <w:t>is</w:t>
      </w:r>
      <w:r>
        <w:rPr>
          <w:spacing w:val="-6"/>
          <w:sz w:val="20"/>
        </w:rPr>
        <w:t xml:space="preserve"> </w:t>
      </w:r>
      <w:r>
        <w:rPr>
          <w:sz w:val="20"/>
        </w:rPr>
        <w:t>required before he can advise on pension transfers or</w:t>
      </w:r>
      <w:r>
        <w:rPr>
          <w:spacing w:val="-7"/>
          <w:sz w:val="20"/>
        </w:rPr>
        <w:t xml:space="preserve"> </w:t>
      </w:r>
      <w:r>
        <w:rPr>
          <w:sz w:val="20"/>
        </w:rPr>
        <w:t>opt-outs.</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NEW</w:t>
      </w:r>
      <w:r>
        <w:rPr>
          <w:spacing w:val="-1"/>
        </w:rPr>
        <w:t xml:space="preserve"> </w:t>
      </w:r>
      <w:r>
        <w:t>CLIENTS</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Obtaining</w:t>
      </w:r>
      <w:r>
        <w:rPr>
          <w:spacing w:val="-2"/>
        </w:rPr>
        <w:t xml:space="preserve"> </w:t>
      </w:r>
      <w:r>
        <w:t>clients</w:t>
      </w:r>
    </w:p>
    <w:p w:rsidR="00B67652" w:rsidRDefault="002C0F03">
      <w:pPr>
        <w:pStyle w:val="ListParagraph"/>
        <w:numPr>
          <w:ilvl w:val="2"/>
          <w:numId w:val="16"/>
        </w:numPr>
        <w:tabs>
          <w:tab w:val="left" w:pos="1008"/>
          <w:tab w:val="left" w:pos="1009"/>
        </w:tabs>
        <w:spacing w:before="121"/>
        <w:ind w:right="210"/>
        <w:rPr>
          <w:sz w:val="20"/>
        </w:rPr>
      </w:pPr>
      <w:r>
        <w:rPr>
          <w:sz w:val="20"/>
        </w:rPr>
        <w:t>A client has the right to choose or change professional advisers, or to take a second opinion, or to retain separate advisers on different</w:t>
      </w:r>
      <w:r>
        <w:rPr>
          <w:spacing w:val="-4"/>
          <w:sz w:val="20"/>
        </w:rPr>
        <w:t xml:space="preserve"> </w:t>
      </w:r>
      <w:r>
        <w:rPr>
          <w:sz w:val="20"/>
        </w:rPr>
        <w:t>matters.</w:t>
      </w:r>
    </w:p>
    <w:p w:rsidR="00B67652" w:rsidRDefault="002C0F03">
      <w:pPr>
        <w:pStyle w:val="ListParagraph"/>
        <w:numPr>
          <w:ilvl w:val="2"/>
          <w:numId w:val="16"/>
        </w:numPr>
        <w:tabs>
          <w:tab w:val="left" w:pos="1008"/>
          <w:tab w:val="left" w:pos="1009"/>
        </w:tabs>
        <w:spacing w:before="119"/>
        <w:ind w:right="399"/>
        <w:rPr>
          <w:sz w:val="20"/>
        </w:rPr>
      </w:pPr>
      <w:r>
        <w:rPr>
          <w:sz w:val="20"/>
        </w:rPr>
        <w:t>A</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not</w:t>
      </w:r>
      <w:r>
        <w:rPr>
          <w:spacing w:val="-3"/>
          <w:sz w:val="20"/>
        </w:rPr>
        <w:t xml:space="preserve"> </w:t>
      </w:r>
      <w:r>
        <w:rPr>
          <w:sz w:val="20"/>
        </w:rPr>
        <w:t>obtain</w:t>
      </w:r>
      <w:r>
        <w:rPr>
          <w:spacing w:val="-3"/>
          <w:sz w:val="20"/>
        </w:rPr>
        <w:t xml:space="preserve"> </w:t>
      </w:r>
      <w:r>
        <w:rPr>
          <w:sz w:val="20"/>
        </w:rPr>
        <w:t>or</w:t>
      </w:r>
      <w:r>
        <w:rPr>
          <w:spacing w:val="-3"/>
          <w:sz w:val="20"/>
        </w:rPr>
        <w:t xml:space="preserve"> </w:t>
      </w:r>
      <w:r>
        <w:rPr>
          <w:sz w:val="20"/>
        </w:rPr>
        <w:t>seek</w:t>
      </w:r>
      <w:r>
        <w:rPr>
          <w:spacing w:val="-3"/>
          <w:sz w:val="20"/>
        </w:rPr>
        <w:t xml:space="preserve"> </w:t>
      </w:r>
      <w:r>
        <w:rPr>
          <w:sz w:val="20"/>
        </w:rPr>
        <w:t>professional</w:t>
      </w:r>
      <w:r>
        <w:rPr>
          <w:spacing w:val="-3"/>
          <w:sz w:val="20"/>
        </w:rPr>
        <w:t xml:space="preserve"> </w:t>
      </w:r>
      <w:r>
        <w:rPr>
          <w:sz w:val="20"/>
        </w:rPr>
        <w:t>work</w:t>
      </w:r>
      <w:r>
        <w:rPr>
          <w:spacing w:val="-3"/>
          <w:sz w:val="20"/>
        </w:rPr>
        <w:t xml:space="preserve"> </w:t>
      </w:r>
      <w:r>
        <w:rPr>
          <w:sz w:val="20"/>
        </w:rPr>
        <w:t>for himself,</w:t>
      </w:r>
      <w:r>
        <w:rPr>
          <w:spacing w:val="-3"/>
          <w:sz w:val="20"/>
        </w:rPr>
        <w:t xml:space="preserve"> </w:t>
      </w:r>
      <w:r>
        <w:rPr>
          <w:sz w:val="20"/>
        </w:rPr>
        <w:t>another</w:t>
      </w:r>
      <w:r>
        <w:rPr>
          <w:spacing w:val="-3"/>
          <w:sz w:val="20"/>
        </w:rPr>
        <w:t xml:space="preserve"> </w:t>
      </w:r>
      <w:r>
        <w:rPr>
          <w:sz w:val="20"/>
        </w:rPr>
        <w:t>member</w:t>
      </w:r>
      <w:r>
        <w:rPr>
          <w:spacing w:val="-3"/>
          <w:sz w:val="20"/>
        </w:rPr>
        <w:t xml:space="preserve"> </w:t>
      </w:r>
      <w:r>
        <w:rPr>
          <w:sz w:val="20"/>
        </w:rPr>
        <w:t>or</w:t>
      </w:r>
      <w:r>
        <w:rPr>
          <w:spacing w:val="-3"/>
          <w:sz w:val="20"/>
        </w:rPr>
        <w:t xml:space="preserve"> </w:t>
      </w:r>
      <w:r>
        <w:rPr>
          <w:sz w:val="20"/>
        </w:rPr>
        <w:t>anyone else in a manner which is</w:t>
      </w:r>
      <w:r>
        <w:rPr>
          <w:spacing w:val="-2"/>
          <w:sz w:val="20"/>
        </w:rPr>
        <w:t xml:space="preserve"> </w:t>
      </w:r>
      <w:r>
        <w:rPr>
          <w:sz w:val="20"/>
        </w:rPr>
        <w:t>unprofessional.</w:t>
      </w:r>
    </w:p>
    <w:p w:rsidR="00B67652" w:rsidRDefault="002C0F03">
      <w:pPr>
        <w:pStyle w:val="ListParagraph"/>
        <w:numPr>
          <w:ilvl w:val="2"/>
          <w:numId w:val="16"/>
        </w:numPr>
        <w:tabs>
          <w:tab w:val="left" w:pos="1008"/>
          <w:tab w:val="left" w:pos="1009"/>
        </w:tabs>
        <w:spacing w:before="122"/>
        <w:ind w:right="1072"/>
        <w:rPr>
          <w:sz w:val="20"/>
        </w:rPr>
      </w:pPr>
      <w:r>
        <w:rPr>
          <w:sz w:val="20"/>
        </w:rPr>
        <w:t>A member may pay a fee, commission or other reward to a third party in return for</w:t>
      </w:r>
      <w:r>
        <w:rPr>
          <w:spacing w:val="-25"/>
          <w:sz w:val="20"/>
        </w:rPr>
        <w:t xml:space="preserve"> </w:t>
      </w:r>
      <w:r>
        <w:rPr>
          <w:sz w:val="20"/>
        </w:rPr>
        <w:t>the introduction of a new client (or further work for an existing client) provided</w:t>
      </w:r>
      <w:r>
        <w:rPr>
          <w:spacing w:val="-17"/>
          <w:sz w:val="20"/>
        </w:rPr>
        <w:t xml:space="preserve"> </w:t>
      </w:r>
      <w:r>
        <w:rPr>
          <w:sz w:val="20"/>
        </w:rPr>
        <w:t>that:</w:t>
      </w:r>
    </w:p>
    <w:p w:rsidR="00B67652" w:rsidRDefault="002C0F03">
      <w:pPr>
        <w:pStyle w:val="ListParagraph"/>
        <w:numPr>
          <w:ilvl w:val="3"/>
          <w:numId w:val="16"/>
        </w:numPr>
        <w:tabs>
          <w:tab w:val="left" w:pos="1380"/>
          <w:tab w:val="left" w:pos="1381"/>
        </w:tabs>
        <w:ind w:right="968"/>
        <w:rPr>
          <w:sz w:val="20"/>
        </w:rPr>
      </w:pPr>
      <w:r>
        <w:rPr>
          <w:sz w:val="20"/>
        </w:rPr>
        <w:t>the member has no reason to believe, and does not believe, that undue pressure</w:t>
      </w:r>
      <w:r>
        <w:rPr>
          <w:spacing w:val="-30"/>
          <w:sz w:val="20"/>
        </w:rPr>
        <w:t xml:space="preserve"> </w:t>
      </w:r>
      <w:r>
        <w:rPr>
          <w:sz w:val="20"/>
        </w:rPr>
        <w:t>or influence was exerted on the prospective client by the third</w:t>
      </w:r>
      <w:r>
        <w:rPr>
          <w:spacing w:val="-7"/>
          <w:sz w:val="20"/>
        </w:rPr>
        <w:t xml:space="preserve"> </w:t>
      </w:r>
      <w:r>
        <w:rPr>
          <w:sz w:val="20"/>
        </w:rPr>
        <w:t>party;</w:t>
      </w:r>
    </w:p>
    <w:p w:rsidR="00B67652" w:rsidRDefault="002C0F03">
      <w:pPr>
        <w:pStyle w:val="ListParagraph"/>
        <w:numPr>
          <w:ilvl w:val="3"/>
          <w:numId w:val="16"/>
        </w:numPr>
        <w:tabs>
          <w:tab w:val="left" w:pos="1380"/>
          <w:tab w:val="left" w:pos="1381"/>
        </w:tabs>
        <w:ind w:right="235"/>
        <w:rPr>
          <w:sz w:val="20"/>
        </w:rPr>
      </w:pPr>
      <w:r>
        <w:rPr>
          <w:sz w:val="20"/>
        </w:rPr>
        <w:t>before accepting instructions, the member has disclosed to the prospective client, in</w:t>
      </w:r>
      <w:r>
        <w:rPr>
          <w:spacing w:val="-29"/>
          <w:sz w:val="20"/>
        </w:rPr>
        <w:t xml:space="preserve"> </w:t>
      </w:r>
      <w:r>
        <w:rPr>
          <w:sz w:val="20"/>
        </w:rPr>
        <w:t>writing, both the amount and nature of the fee, commission or other reward and the identity of the third party recipient;</w:t>
      </w:r>
      <w:r>
        <w:rPr>
          <w:spacing w:val="1"/>
          <w:sz w:val="20"/>
        </w:rPr>
        <w:t xml:space="preserve"> </w:t>
      </w:r>
      <w:r>
        <w:rPr>
          <w:sz w:val="20"/>
        </w:rPr>
        <w:t>and</w:t>
      </w:r>
    </w:p>
    <w:p w:rsidR="00B67652" w:rsidRDefault="002C0F03">
      <w:pPr>
        <w:pStyle w:val="ListParagraph"/>
        <w:numPr>
          <w:ilvl w:val="3"/>
          <w:numId w:val="16"/>
        </w:numPr>
        <w:tabs>
          <w:tab w:val="left" w:pos="1380"/>
          <w:tab w:val="left" w:pos="1381"/>
        </w:tabs>
        <w:spacing w:before="121"/>
        <w:ind w:right="308"/>
        <w:rPr>
          <w:sz w:val="20"/>
        </w:rPr>
      </w:pPr>
      <w:r>
        <w:rPr>
          <w:sz w:val="20"/>
        </w:rPr>
        <w:t>in</w:t>
      </w:r>
      <w:r>
        <w:rPr>
          <w:spacing w:val="-2"/>
          <w:sz w:val="20"/>
        </w:rPr>
        <w:t xml:space="preserve"> </w:t>
      </w:r>
      <w:r>
        <w:rPr>
          <w:sz w:val="20"/>
        </w:rPr>
        <w:t>the</w:t>
      </w:r>
      <w:r>
        <w:rPr>
          <w:spacing w:val="-3"/>
          <w:sz w:val="20"/>
        </w:rPr>
        <w:t xml:space="preserve"> </w:t>
      </w:r>
      <w:r>
        <w:rPr>
          <w:sz w:val="20"/>
        </w:rPr>
        <w:t>case</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payment</w:t>
      </w:r>
      <w:r>
        <w:rPr>
          <w:spacing w:val="-2"/>
          <w:sz w:val="20"/>
        </w:rPr>
        <w:t xml:space="preserve"> </w:t>
      </w:r>
      <w:r>
        <w:rPr>
          <w:sz w:val="20"/>
        </w:rPr>
        <w:t>to</w:t>
      </w:r>
      <w:r>
        <w:rPr>
          <w:spacing w:val="-2"/>
          <w:sz w:val="20"/>
        </w:rPr>
        <w:t xml:space="preserve"> </w:t>
      </w:r>
      <w:r>
        <w:rPr>
          <w:sz w:val="20"/>
        </w:rPr>
        <w:t>an</w:t>
      </w:r>
      <w:r>
        <w:rPr>
          <w:spacing w:val="-2"/>
          <w:sz w:val="20"/>
        </w:rPr>
        <w:t xml:space="preserve"> </w:t>
      </w:r>
      <w:r>
        <w:rPr>
          <w:sz w:val="20"/>
        </w:rPr>
        <w:t>employee</w:t>
      </w:r>
      <w:r>
        <w:rPr>
          <w:spacing w:val="-3"/>
          <w:sz w:val="20"/>
        </w:rPr>
        <w:t xml:space="preserve"> </w:t>
      </w:r>
      <w:r>
        <w:rPr>
          <w:sz w:val="20"/>
        </w:rPr>
        <w:t>care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taken</w:t>
      </w:r>
      <w:r>
        <w:rPr>
          <w:spacing w:val="-2"/>
          <w:sz w:val="20"/>
        </w:rPr>
        <w:t xml:space="preserve"> </w:t>
      </w:r>
      <w:r>
        <w:rPr>
          <w:sz w:val="20"/>
        </w:rPr>
        <w:t>to</w:t>
      </w:r>
      <w:r>
        <w:rPr>
          <w:spacing w:val="-2"/>
          <w:sz w:val="20"/>
        </w:rPr>
        <w:t xml:space="preserve"> </w:t>
      </w:r>
      <w:r>
        <w:rPr>
          <w:sz w:val="20"/>
        </w:rPr>
        <w:t>see</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employee</w:t>
      </w:r>
      <w:r>
        <w:rPr>
          <w:spacing w:val="-3"/>
          <w:sz w:val="20"/>
        </w:rPr>
        <w:t xml:space="preserve"> </w:t>
      </w:r>
      <w:r>
        <w:rPr>
          <w:sz w:val="20"/>
        </w:rPr>
        <w:t>has not breached the</w:t>
      </w:r>
      <w:r>
        <w:rPr>
          <w:spacing w:val="-2"/>
          <w:sz w:val="20"/>
        </w:rPr>
        <w:t xml:space="preserve"> </w:t>
      </w:r>
      <w:r>
        <w:rPr>
          <w:sz w:val="20"/>
        </w:rPr>
        <w:t>guidelines.</w:t>
      </w:r>
    </w:p>
    <w:p w:rsidR="00B67652" w:rsidRDefault="002C0F03">
      <w:pPr>
        <w:pStyle w:val="ListParagraph"/>
        <w:numPr>
          <w:ilvl w:val="2"/>
          <w:numId w:val="16"/>
        </w:numPr>
        <w:tabs>
          <w:tab w:val="left" w:pos="1009"/>
        </w:tabs>
        <w:spacing w:before="119"/>
        <w:ind w:right="723"/>
        <w:jc w:val="both"/>
        <w:rPr>
          <w:sz w:val="20"/>
        </w:rPr>
      </w:pPr>
      <w:r>
        <w:rPr>
          <w:sz w:val="20"/>
        </w:rPr>
        <w:t>The practice of making or instigating an unsolicited approach to a non-client with a view to obtaining</w:t>
      </w:r>
      <w:r>
        <w:rPr>
          <w:spacing w:val="-4"/>
          <w:sz w:val="20"/>
        </w:rPr>
        <w:t xml:space="preserve"> </w:t>
      </w:r>
      <w:r>
        <w:rPr>
          <w:sz w:val="20"/>
        </w:rPr>
        <w:t>professional</w:t>
      </w:r>
      <w:r>
        <w:rPr>
          <w:spacing w:val="-1"/>
          <w:sz w:val="20"/>
        </w:rPr>
        <w:t xml:space="preserve"> </w:t>
      </w:r>
      <w:r>
        <w:rPr>
          <w:sz w:val="20"/>
        </w:rPr>
        <w:t>work</w:t>
      </w:r>
      <w:r>
        <w:rPr>
          <w:spacing w:val="-3"/>
          <w:sz w:val="20"/>
        </w:rPr>
        <w:t xml:space="preserve"> </w:t>
      </w:r>
      <w:r>
        <w:rPr>
          <w:sz w:val="20"/>
        </w:rPr>
        <w:t>(‘cold</w:t>
      </w:r>
      <w:r>
        <w:rPr>
          <w:spacing w:val="-3"/>
          <w:sz w:val="20"/>
        </w:rPr>
        <w:t xml:space="preserve"> </w:t>
      </w:r>
      <w:r>
        <w:rPr>
          <w:sz w:val="20"/>
        </w:rPr>
        <w:t>calling’)</w:t>
      </w:r>
      <w:r>
        <w:rPr>
          <w:spacing w:val="-3"/>
          <w:sz w:val="20"/>
        </w:rPr>
        <w:t xml:space="preserve"> </w:t>
      </w:r>
      <w:r>
        <w:rPr>
          <w:sz w:val="20"/>
        </w:rPr>
        <w:t>is</w:t>
      </w:r>
      <w:r>
        <w:rPr>
          <w:spacing w:val="-5"/>
          <w:sz w:val="20"/>
        </w:rPr>
        <w:t xml:space="preserve"> </w:t>
      </w:r>
      <w:r>
        <w:rPr>
          <w:sz w:val="20"/>
        </w:rPr>
        <w:t>not</w:t>
      </w:r>
      <w:r>
        <w:rPr>
          <w:spacing w:val="-3"/>
          <w:sz w:val="20"/>
        </w:rPr>
        <w:t xml:space="preserve"> </w:t>
      </w:r>
      <w:r>
        <w:rPr>
          <w:sz w:val="20"/>
        </w:rPr>
        <w:t>of</w:t>
      </w:r>
      <w:r>
        <w:rPr>
          <w:spacing w:val="-5"/>
          <w:sz w:val="20"/>
        </w:rPr>
        <w:t xml:space="preserve"> </w:t>
      </w:r>
      <w:r>
        <w:rPr>
          <w:sz w:val="20"/>
        </w:rPr>
        <w:t>itself</w:t>
      </w:r>
      <w:r>
        <w:rPr>
          <w:spacing w:val="-5"/>
          <w:sz w:val="20"/>
        </w:rPr>
        <w:t xml:space="preserve"> </w:t>
      </w:r>
      <w:r>
        <w:rPr>
          <w:sz w:val="20"/>
        </w:rPr>
        <w:t>unprofessional</w:t>
      </w:r>
      <w:r>
        <w:rPr>
          <w:spacing w:val="-3"/>
          <w:sz w:val="20"/>
        </w:rPr>
        <w:t xml:space="preserve"> </w:t>
      </w:r>
      <w:r>
        <w:rPr>
          <w:sz w:val="20"/>
        </w:rPr>
        <w:t>conduct.</w:t>
      </w:r>
      <w:r>
        <w:rPr>
          <w:spacing w:val="-3"/>
          <w:sz w:val="20"/>
        </w:rPr>
        <w:t xml:space="preserve"> </w:t>
      </w:r>
      <w:r>
        <w:rPr>
          <w:sz w:val="20"/>
        </w:rPr>
        <w:t>However, repeated cold calling may become offensive and lead to a</w:t>
      </w:r>
      <w:r>
        <w:rPr>
          <w:spacing w:val="-4"/>
          <w:sz w:val="20"/>
        </w:rPr>
        <w:t xml:space="preserve"> </w:t>
      </w:r>
      <w:r>
        <w:rPr>
          <w:sz w:val="20"/>
        </w:rPr>
        <w:t>complaint.</w:t>
      </w:r>
    </w:p>
    <w:p w:rsidR="00B67652" w:rsidRDefault="002C0F03">
      <w:pPr>
        <w:pStyle w:val="ListParagraph"/>
        <w:numPr>
          <w:ilvl w:val="2"/>
          <w:numId w:val="16"/>
        </w:numPr>
        <w:tabs>
          <w:tab w:val="left" w:pos="1008"/>
          <w:tab w:val="left" w:pos="1009"/>
        </w:tabs>
        <w:ind w:right="396"/>
        <w:rPr>
          <w:sz w:val="20"/>
        </w:rPr>
      </w:pPr>
      <w:r>
        <w:rPr>
          <w:sz w:val="20"/>
        </w:rPr>
        <w:t>Direct mailing and the sending of unsolicited electronic material, brochures, circulars and other literature about the member or his firm to non-clients would not, of themselves, amount to unprofessional conduct, unless they breach one of the other</w:t>
      </w:r>
      <w:r>
        <w:rPr>
          <w:spacing w:val="-10"/>
          <w:sz w:val="20"/>
        </w:rPr>
        <w:t xml:space="preserve"> </w:t>
      </w:r>
      <w:r>
        <w:rPr>
          <w:sz w:val="20"/>
        </w:rPr>
        <w:t>guidelines.</w:t>
      </w:r>
    </w:p>
    <w:p w:rsidR="00B67652" w:rsidRDefault="002C0F03">
      <w:pPr>
        <w:pStyle w:val="ListParagraph"/>
        <w:numPr>
          <w:ilvl w:val="2"/>
          <w:numId w:val="16"/>
        </w:numPr>
        <w:tabs>
          <w:tab w:val="left" w:pos="1008"/>
          <w:tab w:val="left" w:pos="1009"/>
        </w:tabs>
        <w:ind w:right="427"/>
        <w:rPr>
          <w:sz w:val="20"/>
        </w:rPr>
      </w:pPr>
      <w:r>
        <w:rPr>
          <w:sz w:val="20"/>
        </w:rPr>
        <w:t>Subject to the above, a member may advertise his services to the public. Chapter 14 deals with advertising.</w:t>
      </w:r>
    </w:p>
    <w:p w:rsidR="00B67652" w:rsidRDefault="002C0F03">
      <w:pPr>
        <w:pStyle w:val="Heading2"/>
        <w:numPr>
          <w:ilvl w:val="1"/>
          <w:numId w:val="16"/>
        </w:numPr>
        <w:tabs>
          <w:tab w:val="left" w:pos="1008"/>
          <w:tab w:val="left" w:pos="1009"/>
        </w:tabs>
      </w:pPr>
      <w:r>
        <w:t>Client</w:t>
      </w:r>
      <w:r>
        <w:rPr>
          <w:spacing w:val="-1"/>
        </w:rPr>
        <w:t xml:space="preserve"> </w:t>
      </w:r>
      <w:r>
        <w:t>acceptance</w:t>
      </w:r>
    </w:p>
    <w:p w:rsidR="00B67652" w:rsidRDefault="002C0F03">
      <w:pPr>
        <w:pStyle w:val="ListParagraph"/>
        <w:numPr>
          <w:ilvl w:val="2"/>
          <w:numId w:val="16"/>
        </w:numPr>
        <w:tabs>
          <w:tab w:val="left" w:pos="1008"/>
          <w:tab w:val="left" w:pos="1009"/>
        </w:tabs>
        <w:ind w:right="467"/>
        <w:rPr>
          <w:sz w:val="20"/>
        </w:rPr>
      </w:pPr>
      <w:r>
        <w:rPr>
          <w:sz w:val="20"/>
        </w:rPr>
        <w:t>A member who is invited to undertake professional work by a prospective client is under no obligation to act. Indeed, he should decline to do so if he believes he would be unable to meet the duty of care that he would have to that client (see paragraph</w:t>
      </w:r>
      <w:r>
        <w:rPr>
          <w:spacing w:val="-8"/>
          <w:sz w:val="20"/>
        </w:rPr>
        <w:t xml:space="preserve"> </w:t>
      </w:r>
      <w:r>
        <w:rPr>
          <w:sz w:val="20"/>
        </w:rPr>
        <w:t>5.1).</w:t>
      </w:r>
    </w:p>
    <w:p w:rsidR="00B67652" w:rsidRDefault="002C0F03">
      <w:pPr>
        <w:pStyle w:val="ListParagraph"/>
        <w:numPr>
          <w:ilvl w:val="2"/>
          <w:numId w:val="16"/>
        </w:numPr>
        <w:tabs>
          <w:tab w:val="left" w:pos="1008"/>
          <w:tab w:val="left" w:pos="1009"/>
        </w:tabs>
        <w:rPr>
          <w:sz w:val="20"/>
        </w:rPr>
      </w:pPr>
      <w:r>
        <w:rPr>
          <w:sz w:val="20"/>
        </w:rPr>
        <w:t>In acting for a new client, a member</w:t>
      </w:r>
      <w:r>
        <w:rPr>
          <w:spacing w:val="-2"/>
          <w:sz w:val="20"/>
        </w:rPr>
        <w:t xml:space="preserve"> </w:t>
      </w:r>
      <w:r>
        <w:rPr>
          <w:sz w:val="20"/>
        </w:rPr>
        <w:t>should:</w:t>
      </w:r>
    </w:p>
    <w:p w:rsidR="00B67652" w:rsidRDefault="002C0F03">
      <w:pPr>
        <w:pStyle w:val="ListParagraph"/>
        <w:numPr>
          <w:ilvl w:val="3"/>
          <w:numId w:val="16"/>
        </w:numPr>
        <w:tabs>
          <w:tab w:val="left" w:pos="1380"/>
          <w:tab w:val="left" w:pos="1381"/>
        </w:tabs>
        <w:spacing w:before="122"/>
        <w:ind w:right="365"/>
        <w:rPr>
          <w:sz w:val="20"/>
        </w:rPr>
      </w:pPr>
      <w:r>
        <w:rPr>
          <w:sz w:val="20"/>
        </w:rPr>
        <w:t>Comply</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sz w:val="20"/>
        </w:rPr>
        <w:t>identification</w:t>
      </w:r>
      <w:r>
        <w:rPr>
          <w:spacing w:val="-3"/>
          <w:sz w:val="20"/>
        </w:rPr>
        <w:t xml:space="preserve"> </w:t>
      </w:r>
      <w:r>
        <w:rPr>
          <w:sz w:val="20"/>
        </w:rPr>
        <w:t>requirements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anti</w:t>
      </w:r>
      <w:r>
        <w:rPr>
          <w:spacing w:val="-3"/>
          <w:sz w:val="20"/>
        </w:rPr>
        <w:t xml:space="preserve"> </w:t>
      </w:r>
      <w:r>
        <w:rPr>
          <w:sz w:val="20"/>
        </w:rPr>
        <w:t>money</w:t>
      </w:r>
      <w:r>
        <w:rPr>
          <w:spacing w:val="-3"/>
          <w:sz w:val="20"/>
        </w:rPr>
        <w:t xml:space="preserve"> </w:t>
      </w:r>
      <w:r>
        <w:rPr>
          <w:sz w:val="20"/>
        </w:rPr>
        <w:t>laundering</w:t>
      </w:r>
      <w:r>
        <w:rPr>
          <w:spacing w:val="-4"/>
          <w:sz w:val="20"/>
        </w:rPr>
        <w:t xml:space="preserve"> </w:t>
      </w:r>
      <w:r>
        <w:rPr>
          <w:sz w:val="20"/>
        </w:rPr>
        <w:t>guidance which can be found on the</w:t>
      </w:r>
      <w:r>
        <w:rPr>
          <w:color w:val="0000FF"/>
          <w:sz w:val="20"/>
        </w:rPr>
        <w:t xml:space="preserve"> </w:t>
      </w:r>
      <w:hyperlink r:id="rId30">
        <w:r>
          <w:rPr>
            <w:color w:val="0000FF"/>
            <w:sz w:val="20"/>
            <w:u w:val="single" w:color="0000FF"/>
          </w:rPr>
          <w:t>CIOT</w:t>
        </w:r>
        <w:r>
          <w:rPr>
            <w:color w:val="0000FF"/>
            <w:sz w:val="20"/>
          </w:rPr>
          <w:t xml:space="preserve"> </w:t>
        </w:r>
      </w:hyperlink>
      <w:r>
        <w:rPr>
          <w:sz w:val="20"/>
        </w:rPr>
        <w:t>and</w:t>
      </w:r>
      <w:r>
        <w:rPr>
          <w:color w:val="0000FF"/>
          <w:sz w:val="20"/>
        </w:rPr>
        <w:t xml:space="preserve"> </w:t>
      </w:r>
      <w:hyperlink r:id="rId31" w:history="1">
        <w:r w:rsidRPr="00032C73">
          <w:rPr>
            <w:rStyle w:val="Hyperlink"/>
            <w:sz w:val="20"/>
            <w:u w:color="0000FF"/>
          </w:rPr>
          <w:t>ATT</w:t>
        </w:r>
      </w:hyperlink>
      <w:r>
        <w:rPr>
          <w:color w:val="0000FF"/>
          <w:sz w:val="20"/>
        </w:rPr>
        <w:t xml:space="preserve"> </w:t>
      </w:r>
      <w:r>
        <w:rPr>
          <w:sz w:val="20"/>
        </w:rPr>
        <w:t>websites.</w:t>
      </w:r>
    </w:p>
    <w:p w:rsidR="00B67652" w:rsidRDefault="002C0F03">
      <w:pPr>
        <w:pStyle w:val="ListParagraph"/>
        <w:numPr>
          <w:ilvl w:val="3"/>
          <w:numId w:val="16"/>
        </w:numPr>
        <w:tabs>
          <w:tab w:val="left" w:pos="1380"/>
          <w:tab w:val="left" w:pos="1381"/>
        </w:tabs>
        <w:spacing w:before="121"/>
        <w:ind w:right="293"/>
        <w:rPr>
          <w:sz w:val="20"/>
        </w:rPr>
      </w:pPr>
      <w:r>
        <w:rPr>
          <w:sz w:val="20"/>
        </w:rPr>
        <w:t>Consider whether the potential client will be an acceptable client in terms of the risks</w:t>
      </w:r>
      <w:r>
        <w:rPr>
          <w:spacing w:val="-32"/>
          <w:sz w:val="20"/>
        </w:rPr>
        <w:t xml:space="preserve"> </w:t>
      </w:r>
      <w:r>
        <w:rPr>
          <w:sz w:val="20"/>
        </w:rPr>
        <w:t>which will arise for the practice from acting for that client and whether the member has the capability to manage those risks. In assessing the risks relating to the client the member should consider the potential client’s personal circumstances, business situation, financial standing, source of funds, integrity and attitude to disclosure in regard to compliance with taxation</w:t>
      </w:r>
      <w:r>
        <w:rPr>
          <w:spacing w:val="-1"/>
          <w:sz w:val="20"/>
        </w:rPr>
        <w:t xml:space="preserve"> </w:t>
      </w:r>
      <w:r>
        <w:rPr>
          <w:sz w:val="20"/>
        </w:rPr>
        <w:t>law.</w:t>
      </w:r>
    </w:p>
    <w:p w:rsidR="00B67652" w:rsidRDefault="002C0F03">
      <w:pPr>
        <w:pStyle w:val="ListParagraph"/>
        <w:numPr>
          <w:ilvl w:val="3"/>
          <w:numId w:val="16"/>
        </w:numPr>
        <w:tabs>
          <w:tab w:val="left" w:pos="1380"/>
          <w:tab w:val="left" w:pos="1381"/>
        </w:tabs>
        <w:spacing w:before="121"/>
        <w:ind w:right="464"/>
        <w:rPr>
          <w:sz w:val="20"/>
        </w:rPr>
      </w:pPr>
      <w:r>
        <w:rPr>
          <w:sz w:val="20"/>
        </w:rPr>
        <w:t>Consider whether</w:t>
      </w:r>
      <w:r>
        <w:rPr>
          <w:spacing w:val="-3"/>
          <w:sz w:val="20"/>
        </w:rPr>
        <w:t xml:space="preserve"> </w:t>
      </w:r>
      <w:r>
        <w:rPr>
          <w:sz w:val="20"/>
        </w:rPr>
        <w:t>the</w:t>
      </w:r>
      <w:r>
        <w:rPr>
          <w:spacing w:val="-2"/>
          <w:sz w:val="20"/>
        </w:rPr>
        <w:t xml:space="preserve"> </w:t>
      </w:r>
      <w:r>
        <w:rPr>
          <w:sz w:val="20"/>
        </w:rPr>
        <w:t>member</w:t>
      </w:r>
      <w:r>
        <w:rPr>
          <w:spacing w:val="-3"/>
          <w:sz w:val="20"/>
        </w:rPr>
        <w:t xml:space="preserve"> </w:t>
      </w:r>
      <w:r>
        <w:rPr>
          <w:sz w:val="20"/>
        </w:rPr>
        <w:t>and</w:t>
      </w:r>
      <w:r>
        <w:rPr>
          <w:spacing w:val="-3"/>
          <w:sz w:val="20"/>
        </w:rPr>
        <w:t xml:space="preserve"> </w:t>
      </w:r>
      <w:r>
        <w:rPr>
          <w:sz w:val="20"/>
        </w:rPr>
        <w:t>firm</w:t>
      </w:r>
      <w:r>
        <w:rPr>
          <w:spacing w:val="-5"/>
          <w:sz w:val="20"/>
        </w:rPr>
        <w:t xml:space="preserve"> </w:t>
      </w:r>
      <w:r>
        <w:rPr>
          <w:sz w:val="20"/>
        </w:rPr>
        <w:t>will</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skills</w:t>
      </w:r>
      <w:r>
        <w:rPr>
          <w:spacing w:val="-5"/>
          <w:sz w:val="20"/>
        </w:rPr>
        <w:t xml:space="preserve"> </w:t>
      </w:r>
      <w:r>
        <w:rPr>
          <w:sz w:val="20"/>
        </w:rPr>
        <w:t>and</w:t>
      </w:r>
      <w:r>
        <w:rPr>
          <w:spacing w:val="-3"/>
          <w:sz w:val="20"/>
        </w:rPr>
        <w:t xml:space="preserve"> </w:t>
      </w:r>
      <w:r>
        <w:rPr>
          <w:sz w:val="20"/>
        </w:rPr>
        <w:t>competence</w:t>
      </w:r>
      <w:r>
        <w:rPr>
          <w:spacing w:val="-5"/>
          <w:sz w:val="20"/>
        </w:rPr>
        <w:t xml:space="preserve"> </w:t>
      </w:r>
      <w:r>
        <w:rPr>
          <w:sz w:val="20"/>
        </w:rPr>
        <w:t>to</w:t>
      </w:r>
      <w:r>
        <w:rPr>
          <w:spacing w:val="-3"/>
          <w:sz w:val="20"/>
        </w:rPr>
        <w:t xml:space="preserve"> </w:t>
      </w:r>
      <w:r>
        <w:rPr>
          <w:sz w:val="20"/>
        </w:rPr>
        <w:t>service</w:t>
      </w:r>
      <w:r>
        <w:rPr>
          <w:spacing w:val="-5"/>
          <w:sz w:val="20"/>
        </w:rPr>
        <w:t xml:space="preserve"> </w:t>
      </w:r>
      <w:r>
        <w:rPr>
          <w:sz w:val="20"/>
        </w:rPr>
        <w:t>the client’s requirements during the course of the</w:t>
      </w:r>
      <w:r>
        <w:rPr>
          <w:spacing w:val="-9"/>
          <w:sz w:val="20"/>
        </w:rPr>
        <w:t xml:space="preserve"> </w:t>
      </w:r>
      <w:r>
        <w:rPr>
          <w:sz w:val="20"/>
        </w:rPr>
        <w:t>engagement.</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2"/>
        <w:ind w:left="0"/>
        <w:rPr>
          <w:sz w:val="17"/>
        </w:rPr>
      </w:pPr>
    </w:p>
    <w:p w:rsidR="00B67652" w:rsidRDefault="002C0F03">
      <w:pPr>
        <w:pStyle w:val="ListParagraph"/>
        <w:numPr>
          <w:ilvl w:val="3"/>
          <w:numId w:val="16"/>
        </w:numPr>
        <w:tabs>
          <w:tab w:val="left" w:pos="1380"/>
          <w:tab w:val="left" w:pos="1381"/>
        </w:tabs>
        <w:spacing w:before="100"/>
        <w:ind w:right="485"/>
        <w:rPr>
          <w:sz w:val="20"/>
        </w:rPr>
      </w:pPr>
      <w:r>
        <w:rPr>
          <w:sz w:val="20"/>
        </w:rPr>
        <w:t>Consider whether there is any conflict of interest in accepting the client and if so</w:t>
      </w:r>
      <w:r>
        <w:rPr>
          <w:spacing w:val="-29"/>
          <w:sz w:val="20"/>
        </w:rPr>
        <w:t xml:space="preserve"> </w:t>
      </w:r>
      <w:r>
        <w:rPr>
          <w:sz w:val="20"/>
        </w:rPr>
        <w:t>whether and how it might be managed. (See chapter</w:t>
      </w:r>
      <w:r>
        <w:rPr>
          <w:spacing w:val="-5"/>
          <w:sz w:val="20"/>
        </w:rPr>
        <w:t xml:space="preserve"> </w:t>
      </w:r>
      <w:r>
        <w:rPr>
          <w:sz w:val="20"/>
        </w:rPr>
        <w:t>6).</w:t>
      </w:r>
    </w:p>
    <w:p w:rsidR="00B67652" w:rsidRDefault="002C0F03">
      <w:pPr>
        <w:pStyle w:val="ListParagraph"/>
        <w:numPr>
          <w:ilvl w:val="3"/>
          <w:numId w:val="16"/>
        </w:numPr>
        <w:tabs>
          <w:tab w:val="left" w:pos="1380"/>
          <w:tab w:val="left" w:pos="1381"/>
        </w:tabs>
        <w:ind w:right="398"/>
        <w:rPr>
          <w:sz w:val="20"/>
        </w:rPr>
      </w:pPr>
      <w:r>
        <w:rPr>
          <w:sz w:val="20"/>
        </w:rPr>
        <w:t>Only accept instructions in exceptional circumstances from a client who refuses to give</w:t>
      </w:r>
      <w:r>
        <w:rPr>
          <w:spacing w:val="-29"/>
          <w:sz w:val="20"/>
        </w:rPr>
        <w:t xml:space="preserve"> </w:t>
      </w:r>
      <w:r>
        <w:rPr>
          <w:sz w:val="20"/>
        </w:rPr>
        <w:t>the existing tax adviser permission to disclose appropriate information about his</w:t>
      </w:r>
      <w:r>
        <w:rPr>
          <w:spacing w:val="-16"/>
          <w:sz w:val="20"/>
        </w:rPr>
        <w:t xml:space="preserve"> </w:t>
      </w:r>
      <w:r>
        <w:rPr>
          <w:sz w:val="20"/>
        </w:rPr>
        <w:t>affairs.</w:t>
      </w:r>
    </w:p>
    <w:p w:rsidR="00B67652" w:rsidRDefault="002C0F03">
      <w:pPr>
        <w:pStyle w:val="ListParagraph"/>
        <w:numPr>
          <w:ilvl w:val="3"/>
          <w:numId w:val="16"/>
        </w:numPr>
        <w:tabs>
          <w:tab w:val="left" w:pos="1380"/>
          <w:tab w:val="left" w:pos="1381"/>
        </w:tabs>
        <w:ind w:right="442"/>
        <w:rPr>
          <w:sz w:val="20"/>
        </w:rPr>
      </w:pPr>
      <w:r>
        <w:rPr>
          <w:sz w:val="20"/>
        </w:rPr>
        <w:t>Note that a member must do nothing to assist a client to commit any criminal offence, or (save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extent</w:t>
      </w:r>
      <w:r>
        <w:rPr>
          <w:spacing w:val="-3"/>
          <w:sz w:val="20"/>
        </w:rPr>
        <w:t xml:space="preserve"> </w:t>
      </w:r>
      <w:r>
        <w:rPr>
          <w:sz w:val="20"/>
        </w:rPr>
        <w:t>permitted by</w:t>
      </w:r>
      <w:r>
        <w:rPr>
          <w:spacing w:val="-3"/>
          <w:sz w:val="20"/>
        </w:rPr>
        <w:t xml:space="preserve"> </w:t>
      </w:r>
      <w:r>
        <w:rPr>
          <w:sz w:val="20"/>
        </w:rPr>
        <w:t>law)</w:t>
      </w:r>
      <w:r>
        <w:rPr>
          <w:spacing w:val="-4"/>
          <w:sz w:val="20"/>
        </w:rPr>
        <w:t xml:space="preserve"> </w:t>
      </w:r>
      <w:r>
        <w:rPr>
          <w:sz w:val="20"/>
        </w:rPr>
        <w:t>to</w:t>
      </w:r>
      <w:r>
        <w:rPr>
          <w:spacing w:val="-3"/>
          <w:sz w:val="20"/>
        </w:rPr>
        <w:t xml:space="preserve"> </w:t>
      </w:r>
      <w:r>
        <w:rPr>
          <w:sz w:val="20"/>
        </w:rPr>
        <w:t>shield</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consequences</w:t>
      </w:r>
      <w:r>
        <w:rPr>
          <w:spacing w:val="-4"/>
          <w:sz w:val="20"/>
        </w:rPr>
        <w:t xml:space="preserve"> </w:t>
      </w:r>
      <w:r>
        <w:rPr>
          <w:sz w:val="20"/>
        </w:rPr>
        <w:t>of</w:t>
      </w:r>
      <w:r>
        <w:rPr>
          <w:spacing w:val="-4"/>
          <w:sz w:val="20"/>
        </w:rPr>
        <w:t xml:space="preserve"> </w:t>
      </w:r>
      <w:r>
        <w:rPr>
          <w:sz w:val="20"/>
        </w:rPr>
        <w:t xml:space="preserve">having defrauded the Crown of tax or of having been negligent in regard to direct or indirect </w:t>
      </w:r>
      <w:r>
        <w:rPr>
          <w:spacing w:val="1"/>
          <w:sz w:val="20"/>
        </w:rPr>
        <w:t xml:space="preserve">tax </w:t>
      </w:r>
      <w:r>
        <w:rPr>
          <w:sz w:val="20"/>
        </w:rPr>
        <w:t>matters. A member who acquires information which leads him to conclude that a prospective client may need to make full disclosure of his tax affairs to the appropriate authorities should only accept this appointment on the basis that full disclosure will be made. Members are encouraged to keep a record of the basis for client</w:t>
      </w:r>
      <w:r>
        <w:rPr>
          <w:spacing w:val="-17"/>
          <w:sz w:val="20"/>
        </w:rPr>
        <w:t xml:space="preserve"> </w:t>
      </w:r>
      <w:r>
        <w:rPr>
          <w:sz w:val="20"/>
        </w:rPr>
        <w:t>acceptance.</w:t>
      </w:r>
    </w:p>
    <w:p w:rsidR="00B67652" w:rsidRDefault="002C0F03">
      <w:pPr>
        <w:pStyle w:val="ListParagraph"/>
        <w:numPr>
          <w:ilvl w:val="3"/>
          <w:numId w:val="16"/>
        </w:numPr>
        <w:tabs>
          <w:tab w:val="left" w:pos="1380"/>
          <w:tab w:val="left" w:pos="1381"/>
        </w:tabs>
        <w:ind w:right="423"/>
        <w:rPr>
          <w:sz w:val="20"/>
        </w:rPr>
      </w:pPr>
      <w:r>
        <w:rPr>
          <w:sz w:val="20"/>
        </w:rPr>
        <w:t>Consider whether the Distance Selling Regulations apply if the member has not met the client in person and consider whether the Cancellation of Contracts Made in a Consumer’s Home or Place of Work etc Regulations 2008 apply if the contract is not made in the member’s office. If these regulations do apply, the appropriate notices should be</w:t>
      </w:r>
      <w:r>
        <w:rPr>
          <w:spacing w:val="-33"/>
          <w:sz w:val="20"/>
        </w:rPr>
        <w:t xml:space="preserve"> </w:t>
      </w:r>
      <w:r>
        <w:rPr>
          <w:sz w:val="20"/>
        </w:rPr>
        <w:t>given to</w:t>
      </w:r>
    </w:p>
    <w:p w:rsidR="00B67652" w:rsidRDefault="002C0F03">
      <w:pPr>
        <w:pStyle w:val="BodyText"/>
        <w:ind w:left="1380" w:right="184"/>
      </w:pPr>
      <w:r>
        <w:t>the clients to ensure enforceability of any contract terms, including fees. Members should be aware that criminal sanctions can be imposed upon them for failing to comply with the regulations and therefore members should make themselves aware of the regulations and the circumstances in which they apply.</w:t>
      </w:r>
    </w:p>
    <w:p w:rsidR="00B67652" w:rsidRDefault="002C0F03">
      <w:pPr>
        <w:pStyle w:val="ListParagraph"/>
        <w:numPr>
          <w:ilvl w:val="2"/>
          <w:numId w:val="16"/>
        </w:numPr>
        <w:tabs>
          <w:tab w:val="left" w:pos="1008"/>
          <w:tab w:val="left" w:pos="1009"/>
        </w:tabs>
        <w:spacing w:before="118"/>
        <w:ind w:right="447"/>
        <w:rPr>
          <w:sz w:val="20"/>
        </w:rPr>
      </w:pPr>
      <w:r>
        <w:rPr>
          <w:sz w:val="20"/>
        </w:rPr>
        <w:t>Having accepted the client, before starting work on any assignment for a client, the member should</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agree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the</w:t>
      </w:r>
      <w:r>
        <w:rPr>
          <w:spacing w:val="-4"/>
          <w:sz w:val="20"/>
        </w:rPr>
        <w:t xml:space="preserve"> </w:t>
      </w:r>
      <w:r>
        <w:rPr>
          <w:sz w:val="20"/>
        </w:rPr>
        <w:t>scope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assignment,</w:t>
      </w:r>
      <w:r>
        <w:rPr>
          <w:spacing w:val="-3"/>
          <w:sz w:val="20"/>
        </w:rPr>
        <w:t xml:space="preserve"> </w:t>
      </w:r>
      <w:r>
        <w:rPr>
          <w:sz w:val="20"/>
        </w:rPr>
        <w:t>having</w:t>
      </w:r>
      <w:r>
        <w:rPr>
          <w:spacing w:val="-4"/>
          <w:sz w:val="20"/>
        </w:rPr>
        <w:t xml:space="preserve"> </w:t>
      </w:r>
      <w:r>
        <w:rPr>
          <w:sz w:val="20"/>
        </w:rPr>
        <w:t>first</w:t>
      </w:r>
      <w:r>
        <w:rPr>
          <w:spacing w:val="-3"/>
          <w:sz w:val="20"/>
        </w:rPr>
        <w:t xml:space="preserve"> </w:t>
      </w:r>
      <w:r>
        <w:rPr>
          <w:sz w:val="20"/>
        </w:rPr>
        <w:t xml:space="preserve">assessed the client service risks, and be satisfied that the relevant skills and experience to perform </w:t>
      </w:r>
      <w:r>
        <w:rPr>
          <w:spacing w:val="1"/>
          <w:sz w:val="20"/>
        </w:rPr>
        <w:t xml:space="preserve">the </w:t>
      </w:r>
      <w:r>
        <w:rPr>
          <w:sz w:val="20"/>
        </w:rPr>
        <w:t>work are available or</w:t>
      </w:r>
      <w:r>
        <w:rPr>
          <w:spacing w:val="-3"/>
          <w:sz w:val="20"/>
        </w:rPr>
        <w:t xml:space="preserve"> </w:t>
      </w:r>
      <w:r>
        <w:rPr>
          <w:sz w:val="20"/>
        </w:rPr>
        <w:t>accessible.</w:t>
      </w:r>
    </w:p>
    <w:p w:rsidR="00B67652" w:rsidRDefault="002C0F03">
      <w:pPr>
        <w:pStyle w:val="Heading2"/>
        <w:numPr>
          <w:ilvl w:val="1"/>
          <w:numId w:val="16"/>
        </w:numPr>
        <w:tabs>
          <w:tab w:val="left" w:pos="1008"/>
          <w:tab w:val="left" w:pos="1009"/>
        </w:tabs>
        <w:spacing w:before="120"/>
      </w:pPr>
      <w:r>
        <w:t>Professional</w:t>
      </w:r>
      <w:r>
        <w:rPr>
          <w:spacing w:val="-3"/>
        </w:rPr>
        <w:t xml:space="preserve"> </w:t>
      </w:r>
      <w:r>
        <w:t>clearance</w:t>
      </w:r>
    </w:p>
    <w:p w:rsidR="00B67652" w:rsidRDefault="002C0F03">
      <w:pPr>
        <w:pStyle w:val="ListParagraph"/>
        <w:numPr>
          <w:ilvl w:val="2"/>
          <w:numId w:val="16"/>
        </w:numPr>
        <w:tabs>
          <w:tab w:val="left" w:pos="1008"/>
          <w:tab w:val="left" w:pos="1009"/>
        </w:tabs>
        <w:spacing w:before="121"/>
        <w:ind w:right="229"/>
        <w:rPr>
          <w:sz w:val="20"/>
        </w:rPr>
      </w:pPr>
      <w:r>
        <w:rPr>
          <w:sz w:val="20"/>
        </w:rPr>
        <w:t>Before</w:t>
      </w:r>
      <w:r>
        <w:rPr>
          <w:spacing w:val="-4"/>
          <w:sz w:val="20"/>
        </w:rPr>
        <w:t xml:space="preserve"> </w:t>
      </w:r>
      <w:r>
        <w:rPr>
          <w:sz w:val="20"/>
        </w:rPr>
        <w:t>accepting</w:t>
      </w:r>
      <w:r>
        <w:rPr>
          <w:spacing w:val="-1"/>
          <w:sz w:val="20"/>
        </w:rPr>
        <w:t xml:space="preserve"> </w:t>
      </w:r>
      <w:r>
        <w:rPr>
          <w:sz w:val="20"/>
        </w:rPr>
        <w:t>an</w:t>
      </w:r>
      <w:r>
        <w:rPr>
          <w:spacing w:val="-2"/>
          <w:sz w:val="20"/>
        </w:rPr>
        <w:t xml:space="preserve"> </w:t>
      </w:r>
      <w:r>
        <w:rPr>
          <w:sz w:val="20"/>
        </w:rPr>
        <w:t>appointment</w:t>
      </w:r>
      <w:r>
        <w:rPr>
          <w:spacing w:val="-2"/>
          <w:sz w:val="20"/>
        </w:rPr>
        <w:t xml:space="preserve"> </w:t>
      </w:r>
      <w:r>
        <w:rPr>
          <w:sz w:val="20"/>
        </w:rPr>
        <w:t>in</w:t>
      </w:r>
      <w:r>
        <w:rPr>
          <w:spacing w:val="-3"/>
          <w:sz w:val="20"/>
        </w:rPr>
        <w:t xml:space="preserve"> </w:t>
      </w:r>
      <w:r>
        <w:rPr>
          <w:sz w:val="20"/>
        </w:rPr>
        <w:t>place</w:t>
      </w:r>
      <w:r>
        <w:rPr>
          <w:spacing w:val="-4"/>
          <w:sz w:val="20"/>
        </w:rPr>
        <w:t xml:space="preserve"> </w:t>
      </w:r>
      <w:r>
        <w:rPr>
          <w:sz w:val="20"/>
        </w:rPr>
        <w:t>of</w:t>
      </w:r>
      <w:r>
        <w:rPr>
          <w:spacing w:val="-5"/>
          <w:sz w:val="20"/>
        </w:rPr>
        <w:t xml:space="preserve"> </w:t>
      </w:r>
      <w:r>
        <w:rPr>
          <w:sz w:val="20"/>
        </w:rPr>
        <w:t>another</w:t>
      </w:r>
      <w:r>
        <w:rPr>
          <w:spacing w:val="-3"/>
          <w:sz w:val="20"/>
        </w:rPr>
        <w:t xml:space="preserve"> </w:t>
      </w:r>
      <w:r>
        <w:rPr>
          <w:sz w:val="20"/>
        </w:rPr>
        <w:t>tax</w:t>
      </w:r>
      <w:r>
        <w:rPr>
          <w:spacing w:val="-3"/>
          <w:sz w:val="20"/>
        </w:rPr>
        <w:t xml:space="preserve"> </w:t>
      </w:r>
      <w:r>
        <w:rPr>
          <w:sz w:val="20"/>
        </w:rPr>
        <w:t>adviser,</w:t>
      </w:r>
      <w:r>
        <w:rPr>
          <w:spacing w:val="-3"/>
          <w:sz w:val="20"/>
        </w:rPr>
        <w:t xml:space="preserve"> </w:t>
      </w:r>
      <w:r>
        <w:rPr>
          <w:sz w:val="20"/>
        </w:rPr>
        <w:t>the</w:t>
      </w:r>
      <w:r>
        <w:rPr>
          <w:spacing w:val="-4"/>
          <w:sz w:val="20"/>
        </w:rPr>
        <w:t xml:space="preserve"> </w:t>
      </w:r>
      <w:r>
        <w:rPr>
          <w:sz w:val="20"/>
        </w:rPr>
        <w:t>member</w:t>
      </w:r>
      <w:r>
        <w:rPr>
          <w:spacing w:val="-1"/>
          <w:sz w:val="20"/>
        </w:rPr>
        <w:t xml:space="preserve"> </w:t>
      </w:r>
      <w:r>
        <w:rPr>
          <w:sz w:val="20"/>
        </w:rPr>
        <w:t>should</w:t>
      </w:r>
      <w:r>
        <w:rPr>
          <w:spacing w:val="-3"/>
          <w:sz w:val="20"/>
        </w:rPr>
        <w:t xml:space="preserve"> </w:t>
      </w:r>
      <w:r>
        <w:rPr>
          <w:sz w:val="20"/>
        </w:rPr>
        <w:t>request</w:t>
      </w:r>
      <w:r>
        <w:rPr>
          <w:spacing w:val="-3"/>
          <w:sz w:val="20"/>
        </w:rPr>
        <w:t xml:space="preserve"> </w:t>
      </w:r>
      <w:r>
        <w:rPr>
          <w:sz w:val="20"/>
        </w:rPr>
        <w:t>the prospective client's permission to communicate with the existing adviser. If this permission is refused, the member should refer to paragraph 4.3.5. Only in exceptional circumstances where the member has good reason should he undertake professional work in place of another tax adviser without seeking professional</w:t>
      </w:r>
      <w:r>
        <w:rPr>
          <w:spacing w:val="-2"/>
          <w:sz w:val="20"/>
        </w:rPr>
        <w:t xml:space="preserve"> </w:t>
      </w:r>
      <w:r>
        <w:rPr>
          <w:sz w:val="20"/>
        </w:rPr>
        <w:t>clearance.</w:t>
      </w:r>
    </w:p>
    <w:p w:rsidR="00B67652" w:rsidRDefault="002C0F03">
      <w:pPr>
        <w:pStyle w:val="ListParagraph"/>
        <w:numPr>
          <w:ilvl w:val="2"/>
          <w:numId w:val="16"/>
        </w:numPr>
        <w:tabs>
          <w:tab w:val="left" w:pos="1008"/>
          <w:tab w:val="left" w:pos="1009"/>
        </w:tabs>
        <w:spacing w:before="121"/>
        <w:rPr>
          <w:sz w:val="20"/>
        </w:rPr>
      </w:pPr>
      <w:r>
        <w:rPr>
          <w:sz w:val="20"/>
        </w:rPr>
        <w:t>The objective of the communication referred to in paragraph 4.3.1 is to ensure</w:t>
      </w:r>
      <w:r>
        <w:rPr>
          <w:spacing w:val="-14"/>
          <w:sz w:val="20"/>
        </w:rPr>
        <w:t xml:space="preserve"> </w:t>
      </w:r>
      <w:r>
        <w:rPr>
          <w:sz w:val="20"/>
        </w:rPr>
        <w:t>that:</w:t>
      </w:r>
    </w:p>
    <w:p w:rsidR="00B67652" w:rsidRDefault="002C0F03">
      <w:pPr>
        <w:pStyle w:val="ListParagraph"/>
        <w:numPr>
          <w:ilvl w:val="3"/>
          <w:numId w:val="16"/>
        </w:numPr>
        <w:tabs>
          <w:tab w:val="left" w:pos="1380"/>
          <w:tab w:val="left" w:pos="1381"/>
        </w:tabs>
        <w:ind w:right="425"/>
        <w:rPr>
          <w:sz w:val="20"/>
        </w:rPr>
      </w:pPr>
      <w:r>
        <w:rPr>
          <w:sz w:val="20"/>
        </w:rPr>
        <w:t>The</w:t>
      </w:r>
      <w:r>
        <w:rPr>
          <w:spacing w:val="-3"/>
          <w:sz w:val="20"/>
        </w:rPr>
        <w:t xml:space="preserve"> </w:t>
      </w:r>
      <w:r>
        <w:rPr>
          <w:sz w:val="20"/>
        </w:rPr>
        <w:t>incoming</w:t>
      </w:r>
      <w:r>
        <w:rPr>
          <w:spacing w:val="-3"/>
          <w:sz w:val="20"/>
        </w:rPr>
        <w:t xml:space="preserve"> </w:t>
      </w:r>
      <w:r>
        <w:rPr>
          <w:sz w:val="20"/>
        </w:rPr>
        <w:t>adviser</w:t>
      </w:r>
      <w:r>
        <w:rPr>
          <w:spacing w:val="-2"/>
          <w:sz w:val="20"/>
        </w:rPr>
        <w:t xml:space="preserve"> </w:t>
      </w:r>
      <w:r>
        <w:rPr>
          <w:sz w:val="20"/>
        </w:rPr>
        <w:t>is</w:t>
      </w:r>
      <w:r>
        <w:rPr>
          <w:spacing w:val="-4"/>
          <w:sz w:val="20"/>
        </w:rPr>
        <w:t xml:space="preserve"> </w:t>
      </w:r>
      <w:r>
        <w:rPr>
          <w:sz w:val="20"/>
        </w:rPr>
        <w:t>fully</w:t>
      </w:r>
      <w:r>
        <w:rPr>
          <w:spacing w:val="-1"/>
          <w:sz w:val="20"/>
        </w:rPr>
        <w:t xml:space="preserve"> </w:t>
      </w:r>
      <w:r>
        <w:rPr>
          <w:sz w:val="20"/>
        </w:rPr>
        <w:t>aware</w:t>
      </w:r>
      <w:r>
        <w:rPr>
          <w:spacing w:val="-3"/>
          <w:sz w:val="20"/>
        </w:rPr>
        <w:t xml:space="preserve"> </w:t>
      </w:r>
      <w:r>
        <w:rPr>
          <w:sz w:val="20"/>
        </w:rPr>
        <w:t>of</w:t>
      </w:r>
      <w:r>
        <w:rPr>
          <w:spacing w:val="-4"/>
          <w:sz w:val="20"/>
        </w:rPr>
        <w:t xml:space="preserve"> </w:t>
      </w:r>
      <w:r>
        <w:rPr>
          <w:sz w:val="20"/>
        </w:rPr>
        <w:t>all factors</w:t>
      </w:r>
      <w:r>
        <w:rPr>
          <w:spacing w:val="-4"/>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relevant</w:t>
      </w:r>
      <w:r>
        <w:rPr>
          <w:spacing w:val="-2"/>
          <w:sz w:val="20"/>
        </w:rPr>
        <w:t xml:space="preserve"> </w:t>
      </w:r>
      <w:r>
        <w:rPr>
          <w:sz w:val="20"/>
        </w:rPr>
        <w:t>to</w:t>
      </w:r>
      <w:r>
        <w:rPr>
          <w:spacing w:val="-2"/>
          <w:sz w:val="20"/>
        </w:rPr>
        <w:t xml:space="preserve"> </w:t>
      </w:r>
      <w:r>
        <w:rPr>
          <w:sz w:val="20"/>
        </w:rPr>
        <w:t>acceptance</w:t>
      </w:r>
      <w:r>
        <w:rPr>
          <w:spacing w:val="-4"/>
          <w:sz w:val="20"/>
        </w:rPr>
        <w:t xml:space="preserve"> </w:t>
      </w:r>
      <w:r>
        <w:rPr>
          <w:sz w:val="20"/>
        </w:rPr>
        <w:t>of</w:t>
      </w:r>
      <w:r>
        <w:rPr>
          <w:spacing w:val="-4"/>
          <w:sz w:val="20"/>
        </w:rPr>
        <w:t xml:space="preserve"> </w:t>
      </w:r>
      <w:r>
        <w:rPr>
          <w:sz w:val="20"/>
        </w:rPr>
        <w:t>the appointment and the effective handling of the client’s tax</w:t>
      </w:r>
      <w:r>
        <w:rPr>
          <w:spacing w:val="-9"/>
          <w:sz w:val="20"/>
        </w:rPr>
        <w:t xml:space="preserve"> </w:t>
      </w:r>
      <w:r>
        <w:rPr>
          <w:sz w:val="20"/>
        </w:rPr>
        <w:t>affairs.</w:t>
      </w:r>
    </w:p>
    <w:p w:rsidR="00B67652" w:rsidRDefault="002C0F03">
      <w:pPr>
        <w:pStyle w:val="ListParagraph"/>
        <w:numPr>
          <w:ilvl w:val="3"/>
          <w:numId w:val="16"/>
        </w:numPr>
        <w:tabs>
          <w:tab w:val="left" w:pos="1380"/>
          <w:tab w:val="left" w:pos="1381"/>
        </w:tabs>
        <w:ind w:right="559"/>
        <w:rPr>
          <w:sz w:val="20"/>
        </w:rPr>
      </w:pPr>
      <w:r>
        <w:rPr>
          <w:sz w:val="20"/>
        </w:rPr>
        <w:t>The</w:t>
      </w:r>
      <w:r>
        <w:rPr>
          <w:spacing w:val="-3"/>
          <w:sz w:val="20"/>
        </w:rPr>
        <w:t xml:space="preserve"> </w:t>
      </w:r>
      <w:r>
        <w:rPr>
          <w:sz w:val="20"/>
        </w:rPr>
        <w:t>incoming</w:t>
      </w:r>
      <w:r>
        <w:rPr>
          <w:spacing w:val="-3"/>
          <w:sz w:val="20"/>
        </w:rPr>
        <w:t xml:space="preserve"> </w:t>
      </w:r>
      <w:r>
        <w:rPr>
          <w:sz w:val="20"/>
        </w:rPr>
        <w:t>adviser</w:t>
      </w:r>
      <w:r>
        <w:rPr>
          <w:spacing w:val="-2"/>
          <w:sz w:val="20"/>
        </w:rPr>
        <w:t xml:space="preserve"> </w:t>
      </w:r>
      <w:r>
        <w:rPr>
          <w:sz w:val="20"/>
        </w:rPr>
        <w:t>is</w:t>
      </w:r>
      <w:r>
        <w:rPr>
          <w:spacing w:val="-4"/>
          <w:sz w:val="20"/>
        </w:rPr>
        <w:t xml:space="preserve"> </w:t>
      </w:r>
      <w:r>
        <w:rPr>
          <w:sz w:val="20"/>
        </w:rPr>
        <w:t>fully</w:t>
      </w:r>
      <w:r>
        <w:rPr>
          <w:spacing w:val="-1"/>
          <w:sz w:val="20"/>
        </w:rPr>
        <w:t xml:space="preserve"> </w:t>
      </w:r>
      <w:r>
        <w:rPr>
          <w:sz w:val="20"/>
        </w:rPr>
        <w:t>aware</w:t>
      </w:r>
      <w:r>
        <w:rPr>
          <w:spacing w:val="-3"/>
          <w:sz w:val="20"/>
        </w:rPr>
        <w:t xml:space="preserve"> </w:t>
      </w:r>
      <w:r>
        <w:rPr>
          <w:sz w:val="20"/>
        </w:rPr>
        <w:t>of</w:t>
      </w:r>
      <w:r>
        <w:rPr>
          <w:spacing w:val="-4"/>
          <w:sz w:val="20"/>
        </w:rPr>
        <w:t xml:space="preserve"> </w:t>
      </w:r>
      <w:r>
        <w:rPr>
          <w:sz w:val="20"/>
        </w:rPr>
        <w:t>all factors</w:t>
      </w:r>
      <w:r>
        <w:rPr>
          <w:spacing w:val="-4"/>
          <w:sz w:val="20"/>
        </w:rPr>
        <w:t xml:space="preserve"> </w:t>
      </w:r>
      <w:r>
        <w:rPr>
          <w:sz w:val="20"/>
        </w:rPr>
        <w:t>that</w:t>
      </w:r>
      <w:r>
        <w:rPr>
          <w:spacing w:val="-2"/>
          <w:sz w:val="20"/>
        </w:rPr>
        <w:t xml:space="preserve"> </w:t>
      </w:r>
      <w:r>
        <w:rPr>
          <w:sz w:val="20"/>
        </w:rPr>
        <w:t>may</w:t>
      </w:r>
      <w:r>
        <w:rPr>
          <w:spacing w:val="-1"/>
          <w:sz w:val="20"/>
        </w:rPr>
        <w:t xml:space="preserve"> </w:t>
      </w:r>
      <w:r>
        <w:rPr>
          <w:sz w:val="20"/>
        </w:rPr>
        <w:t>have</w:t>
      </w:r>
      <w:r>
        <w:rPr>
          <w:spacing w:val="-3"/>
          <w:sz w:val="20"/>
        </w:rPr>
        <w:t xml:space="preserve"> </w:t>
      </w:r>
      <w:r>
        <w:rPr>
          <w:sz w:val="20"/>
        </w:rPr>
        <w:t>a</w:t>
      </w:r>
      <w:r>
        <w:rPr>
          <w:spacing w:val="-2"/>
          <w:sz w:val="20"/>
        </w:rPr>
        <w:t xml:space="preserve"> </w:t>
      </w:r>
      <w:r>
        <w:rPr>
          <w:sz w:val="20"/>
        </w:rPr>
        <w:t>bearing</w:t>
      </w:r>
      <w:r>
        <w:rPr>
          <w:spacing w:val="-3"/>
          <w:sz w:val="20"/>
        </w:rPr>
        <w:t xml:space="preserve"> </w:t>
      </w:r>
      <w:r>
        <w:rPr>
          <w:sz w:val="20"/>
        </w:rPr>
        <w:t>on</w:t>
      </w:r>
      <w:r>
        <w:rPr>
          <w:spacing w:val="-2"/>
          <w:sz w:val="20"/>
        </w:rPr>
        <w:t xml:space="preserve"> </w:t>
      </w:r>
      <w:r>
        <w:rPr>
          <w:sz w:val="20"/>
        </w:rPr>
        <w:t>ensuring full disclosure of all relevant facts to</w:t>
      </w:r>
      <w:r>
        <w:rPr>
          <w:spacing w:val="-4"/>
          <w:sz w:val="20"/>
        </w:rPr>
        <w:t xml:space="preserve"> </w:t>
      </w:r>
      <w:r>
        <w:rPr>
          <w:sz w:val="20"/>
        </w:rPr>
        <w:t>HMRC.</w:t>
      </w:r>
    </w:p>
    <w:p w:rsidR="00B67652" w:rsidRDefault="002C0F03">
      <w:pPr>
        <w:pStyle w:val="ListParagraph"/>
        <w:numPr>
          <w:ilvl w:val="3"/>
          <w:numId w:val="16"/>
        </w:numPr>
        <w:tabs>
          <w:tab w:val="left" w:pos="1380"/>
          <w:tab w:val="left" w:pos="1381"/>
        </w:tabs>
        <w:spacing w:before="121"/>
        <w:ind w:right="199"/>
        <w:rPr>
          <w:sz w:val="20"/>
        </w:rPr>
      </w:pPr>
      <w:r>
        <w:rPr>
          <w:sz w:val="20"/>
        </w:rPr>
        <w:t>The client's affairs are properly dealt with, on a timely basis, and that no filing deadlines, time limits for claims, elections, notices of appeal and other similar matters are missed in the transitional</w:t>
      </w:r>
      <w:r>
        <w:rPr>
          <w:spacing w:val="-1"/>
          <w:sz w:val="20"/>
        </w:rPr>
        <w:t xml:space="preserve"> </w:t>
      </w:r>
      <w:r>
        <w:rPr>
          <w:sz w:val="20"/>
        </w:rPr>
        <w:t>period.</w:t>
      </w:r>
    </w:p>
    <w:p w:rsidR="00B67652" w:rsidRDefault="002C0F03">
      <w:pPr>
        <w:pStyle w:val="ListParagraph"/>
        <w:numPr>
          <w:ilvl w:val="2"/>
          <w:numId w:val="16"/>
        </w:numPr>
        <w:tabs>
          <w:tab w:val="left" w:pos="1008"/>
          <w:tab w:val="left" w:pos="1009"/>
        </w:tabs>
        <w:spacing w:before="119"/>
        <w:ind w:right="293"/>
        <w:rPr>
          <w:sz w:val="20"/>
        </w:rPr>
      </w:pPr>
      <w:r>
        <w:rPr>
          <w:sz w:val="20"/>
        </w:rPr>
        <w:t>When permission has been received from the prospective client for such communication, the member should ask the previous adviser, in writing, for all information which, in the opinion of that previous adviser, is necessary to enable the member to decide whether or not to accept</w:t>
      </w:r>
      <w:r>
        <w:rPr>
          <w:spacing w:val="-32"/>
          <w:sz w:val="20"/>
        </w:rPr>
        <w:t xml:space="preserve"> </w:t>
      </w:r>
      <w:r>
        <w:rPr>
          <w:sz w:val="20"/>
        </w:rPr>
        <w:t>the appointment.</w:t>
      </w:r>
    </w:p>
    <w:p w:rsidR="00B67652" w:rsidRDefault="002C0F03">
      <w:pPr>
        <w:pStyle w:val="ListParagraph"/>
        <w:numPr>
          <w:ilvl w:val="2"/>
          <w:numId w:val="16"/>
        </w:numPr>
        <w:tabs>
          <w:tab w:val="left" w:pos="1008"/>
          <w:tab w:val="left" w:pos="1009"/>
        </w:tabs>
        <w:spacing w:before="121"/>
        <w:ind w:right="414"/>
        <w:rPr>
          <w:sz w:val="20"/>
        </w:rPr>
      </w:pPr>
      <w:r>
        <w:rPr>
          <w:sz w:val="20"/>
        </w:rPr>
        <w:t>A</w:t>
      </w:r>
      <w:r>
        <w:rPr>
          <w:spacing w:val="-3"/>
          <w:sz w:val="20"/>
        </w:rPr>
        <w:t xml:space="preserve"> </w:t>
      </w:r>
      <w:r>
        <w:rPr>
          <w:sz w:val="20"/>
        </w:rPr>
        <w:t>member</w:t>
      </w:r>
      <w:r>
        <w:rPr>
          <w:spacing w:val="-2"/>
          <w:sz w:val="20"/>
        </w:rPr>
        <w:t xml:space="preserve"> </w:t>
      </w:r>
      <w:r>
        <w:rPr>
          <w:sz w:val="20"/>
        </w:rPr>
        <w:t>who</w:t>
      </w:r>
      <w:r>
        <w:rPr>
          <w:spacing w:val="-2"/>
          <w:sz w:val="20"/>
        </w:rPr>
        <w:t xml:space="preserve"> </w:t>
      </w:r>
      <w:r>
        <w:rPr>
          <w:sz w:val="20"/>
        </w:rPr>
        <w:t>receives</w:t>
      </w:r>
      <w:r>
        <w:rPr>
          <w:spacing w:val="-4"/>
          <w:sz w:val="20"/>
        </w:rPr>
        <w:t xml:space="preserve"> </w:t>
      </w:r>
      <w:r>
        <w:rPr>
          <w:sz w:val="20"/>
        </w:rPr>
        <w:t>a</w:t>
      </w:r>
      <w:r>
        <w:rPr>
          <w:spacing w:val="-2"/>
          <w:sz w:val="20"/>
        </w:rPr>
        <w:t xml:space="preserve"> </w:t>
      </w:r>
      <w:r>
        <w:rPr>
          <w:sz w:val="20"/>
        </w:rPr>
        <w:t>communication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type</w:t>
      </w:r>
      <w:r>
        <w:rPr>
          <w:spacing w:val="-3"/>
          <w:sz w:val="20"/>
        </w:rPr>
        <w:t xml:space="preserve"> </w:t>
      </w:r>
      <w:r>
        <w:rPr>
          <w:sz w:val="20"/>
        </w:rPr>
        <w:t>referred</w:t>
      </w:r>
      <w:r>
        <w:rPr>
          <w:spacing w:val="-2"/>
          <w:sz w:val="20"/>
        </w:rPr>
        <w:t xml:space="preserve"> </w:t>
      </w:r>
      <w:r>
        <w:rPr>
          <w:sz w:val="20"/>
        </w:rPr>
        <w:t>to</w:t>
      </w:r>
      <w:r>
        <w:rPr>
          <w:spacing w:val="-2"/>
          <w:sz w:val="20"/>
        </w:rPr>
        <w:t xml:space="preserve"> </w:t>
      </w:r>
      <w:r>
        <w:rPr>
          <w:sz w:val="20"/>
        </w:rPr>
        <w:t>in</w:t>
      </w:r>
      <w:r>
        <w:rPr>
          <w:spacing w:val="-2"/>
          <w:sz w:val="20"/>
        </w:rPr>
        <w:t xml:space="preserve"> </w:t>
      </w:r>
      <w:r>
        <w:rPr>
          <w:sz w:val="20"/>
        </w:rPr>
        <w:t>paragraph</w:t>
      </w:r>
      <w:r>
        <w:rPr>
          <w:spacing w:val="-2"/>
          <w:sz w:val="20"/>
        </w:rPr>
        <w:t xml:space="preserve"> </w:t>
      </w:r>
      <w:r>
        <w:rPr>
          <w:sz w:val="20"/>
        </w:rPr>
        <w:t>4.3.3</w:t>
      </w:r>
      <w:r>
        <w:rPr>
          <w:spacing w:val="-2"/>
          <w:sz w:val="20"/>
        </w:rPr>
        <w:t xml:space="preserve"> </w:t>
      </w:r>
      <w:r>
        <w:rPr>
          <w:sz w:val="20"/>
        </w:rPr>
        <w:t>should</w:t>
      </w:r>
      <w:r>
        <w:rPr>
          <w:spacing w:val="-2"/>
          <w:sz w:val="20"/>
        </w:rPr>
        <w:t xml:space="preserve"> </w:t>
      </w:r>
      <w:r>
        <w:rPr>
          <w:sz w:val="20"/>
        </w:rPr>
        <w:t>ask the client for permission to discuss his affairs freely with the prospective new adviser. If</w:t>
      </w:r>
      <w:r>
        <w:rPr>
          <w:spacing w:val="-23"/>
          <w:sz w:val="20"/>
        </w:rPr>
        <w:t xml:space="preserve"> </w:t>
      </w:r>
      <w:r>
        <w:rPr>
          <w:sz w:val="20"/>
        </w:rPr>
        <w:t>the</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pPr>
      <w:r>
        <w:t>client’s permission is refused, see paragraph 4.3.5 below. When the client’s permission has been received, he should disclose to the prospective new adviser, either orally or in writing, all information which, in his opinion and based on his knowledge of the client and his affairs, may be needed to enable that adviser to decide whether or not to accept the appointment.</w:t>
      </w:r>
    </w:p>
    <w:p w:rsidR="00B67652" w:rsidRDefault="002C0F03">
      <w:pPr>
        <w:pStyle w:val="ListParagraph"/>
        <w:numPr>
          <w:ilvl w:val="2"/>
          <w:numId w:val="16"/>
        </w:numPr>
        <w:tabs>
          <w:tab w:val="left" w:pos="1008"/>
          <w:tab w:val="left" w:pos="1009"/>
        </w:tabs>
        <w:ind w:right="294"/>
        <w:rPr>
          <w:sz w:val="20"/>
        </w:rPr>
      </w:pPr>
      <w:r>
        <w:rPr>
          <w:sz w:val="20"/>
        </w:rPr>
        <w:t>If the client’s permission is not received for the circumstances in 4.3.1 or 4.3.4, the prospective adviser should normally not accept the appointment, unless satisfied that circumstances exist that</w:t>
      </w:r>
      <w:r>
        <w:rPr>
          <w:spacing w:val="-3"/>
          <w:sz w:val="20"/>
        </w:rPr>
        <w:t xml:space="preserve"> </w:t>
      </w:r>
      <w:r>
        <w:rPr>
          <w:sz w:val="20"/>
        </w:rPr>
        <w:t>make</w:t>
      </w:r>
      <w:r>
        <w:rPr>
          <w:spacing w:val="-4"/>
          <w:sz w:val="20"/>
        </w:rPr>
        <w:t xml:space="preserve"> </w:t>
      </w:r>
      <w:r>
        <w:rPr>
          <w:sz w:val="20"/>
        </w:rPr>
        <w:t>it</w:t>
      </w:r>
      <w:r>
        <w:rPr>
          <w:spacing w:val="-3"/>
          <w:sz w:val="20"/>
        </w:rPr>
        <w:t xml:space="preserve"> </w:t>
      </w:r>
      <w:r>
        <w:rPr>
          <w:sz w:val="20"/>
        </w:rPr>
        <w:t>appropriate</w:t>
      </w:r>
      <w:r>
        <w:rPr>
          <w:spacing w:val="-4"/>
          <w:sz w:val="20"/>
        </w:rPr>
        <w:t xml:space="preserve"> </w:t>
      </w:r>
      <w:r>
        <w:rPr>
          <w:sz w:val="20"/>
        </w:rPr>
        <w:t>to</w:t>
      </w:r>
      <w:r>
        <w:rPr>
          <w:spacing w:val="-3"/>
          <w:sz w:val="20"/>
        </w:rPr>
        <w:t xml:space="preserve"> </w:t>
      </w:r>
      <w:r>
        <w:rPr>
          <w:sz w:val="20"/>
        </w:rPr>
        <w:t>override</w:t>
      </w:r>
      <w:r>
        <w:rPr>
          <w:spacing w:val="-4"/>
          <w:sz w:val="20"/>
        </w:rPr>
        <w:t xml:space="preserve"> </w:t>
      </w:r>
      <w:r>
        <w:rPr>
          <w:sz w:val="20"/>
        </w:rPr>
        <w:t>the</w:t>
      </w:r>
      <w:r>
        <w:rPr>
          <w:spacing w:val="-4"/>
          <w:sz w:val="20"/>
        </w:rPr>
        <w:t xml:space="preserve"> </w:t>
      </w:r>
      <w:r>
        <w:rPr>
          <w:sz w:val="20"/>
        </w:rPr>
        <w:t>normal</w:t>
      </w:r>
      <w:r>
        <w:rPr>
          <w:spacing w:val="-3"/>
          <w:sz w:val="20"/>
        </w:rPr>
        <w:t xml:space="preserve"> </w:t>
      </w:r>
      <w:r>
        <w:rPr>
          <w:sz w:val="20"/>
        </w:rPr>
        <w:t>rule.</w:t>
      </w:r>
      <w:r>
        <w:rPr>
          <w:spacing w:val="-3"/>
          <w:sz w:val="20"/>
        </w:rPr>
        <w:t xml:space="preserve"> </w:t>
      </w:r>
      <w:r>
        <w:rPr>
          <w:sz w:val="20"/>
        </w:rPr>
        <w:t>It</w:t>
      </w:r>
      <w:r>
        <w:rPr>
          <w:spacing w:val="-3"/>
          <w:sz w:val="20"/>
        </w:rPr>
        <w:t xml:space="preserve"> </w:t>
      </w:r>
      <w:r>
        <w:rPr>
          <w:sz w:val="20"/>
        </w:rPr>
        <w:t>would</w:t>
      </w:r>
      <w:r>
        <w:rPr>
          <w:spacing w:val="-3"/>
          <w:sz w:val="20"/>
        </w:rPr>
        <w:t xml:space="preserve"> </w:t>
      </w:r>
      <w:r>
        <w:rPr>
          <w:sz w:val="20"/>
        </w:rPr>
        <w:t>require</w:t>
      </w:r>
      <w:r>
        <w:rPr>
          <w:spacing w:val="-5"/>
          <w:sz w:val="20"/>
        </w:rPr>
        <w:t xml:space="preserve"> </w:t>
      </w:r>
      <w:r>
        <w:rPr>
          <w:sz w:val="20"/>
        </w:rPr>
        <w:t>exceptional</w:t>
      </w:r>
      <w:r>
        <w:rPr>
          <w:spacing w:val="-3"/>
          <w:sz w:val="20"/>
        </w:rPr>
        <w:t xml:space="preserve"> </w:t>
      </w:r>
      <w:r>
        <w:rPr>
          <w:sz w:val="20"/>
        </w:rPr>
        <w:t>circumstances to justify acceptance of the appointment and such cases are likely to be rare. It would be advisable to document at that time the facts, circumstances and</w:t>
      </w:r>
      <w:r>
        <w:rPr>
          <w:spacing w:val="-11"/>
          <w:sz w:val="20"/>
        </w:rPr>
        <w:t xml:space="preserve"> </w:t>
      </w:r>
      <w:r>
        <w:rPr>
          <w:sz w:val="20"/>
        </w:rPr>
        <w:t>justification.</w:t>
      </w:r>
    </w:p>
    <w:p w:rsidR="00B67652" w:rsidRDefault="002C0F03">
      <w:pPr>
        <w:pStyle w:val="ListParagraph"/>
        <w:numPr>
          <w:ilvl w:val="2"/>
          <w:numId w:val="16"/>
        </w:numPr>
        <w:tabs>
          <w:tab w:val="left" w:pos="1008"/>
          <w:tab w:val="left" w:pos="1009"/>
        </w:tabs>
        <w:spacing w:before="119"/>
        <w:ind w:right="448"/>
        <w:rPr>
          <w:sz w:val="20"/>
        </w:rPr>
      </w:pPr>
      <w:r>
        <w:rPr>
          <w:sz w:val="20"/>
        </w:rPr>
        <w:t>When</w:t>
      </w:r>
      <w:r>
        <w:rPr>
          <w:spacing w:val="-3"/>
          <w:sz w:val="20"/>
        </w:rPr>
        <w:t xml:space="preserve"> </w:t>
      </w:r>
      <w:r>
        <w:rPr>
          <w:sz w:val="20"/>
        </w:rPr>
        <w:t>requesting</w:t>
      </w:r>
      <w:r>
        <w:rPr>
          <w:spacing w:val="-5"/>
          <w:sz w:val="20"/>
        </w:rPr>
        <w:t xml:space="preserve"> </w:t>
      </w:r>
      <w:r>
        <w:rPr>
          <w:sz w:val="20"/>
        </w:rPr>
        <w:t>information</w:t>
      </w:r>
      <w:r>
        <w:rPr>
          <w:spacing w:val="-1"/>
          <w:sz w:val="20"/>
        </w:rPr>
        <w:t xml:space="preserve"> </w:t>
      </w:r>
      <w:r>
        <w:rPr>
          <w:sz w:val="20"/>
        </w:rPr>
        <w:t>from</w:t>
      </w:r>
      <w:r>
        <w:rPr>
          <w:spacing w:val="-5"/>
          <w:sz w:val="20"/>
        </w:rPr>
        <w:t xml:space="preserve"> </w:t>
      </w:r>
      <w:r>
        <w:rPr>
          <w:sz w:val="20"/>
        </w:rPr>
        <w:t>a</w:t>
      </w:r>
      <w:r>
        <w:rPr>
          <w:spacing w:val="-4"/>
          <w:sz w:val="20"/>
        </w:rPr>
        <w:t xml:space="preserve"> </w:t>
      </w:r>
      <w:r>
        <w:rPr>
          <w:sz w:val="20"/>
        </w:rPr>
        <w:t>predecessor</w:t>
      </w:r>
      <w:r>
        <w:rPr>
          <w:spacing w:val="-4"/>
          <w:sz w:val="20"/>
        </w:rPr>
        <w:t xml:space="preserve"> </w:t>
      </w:r>
      <w:r>
        <w:rPr>
          <w:sz w:val="20"/>
        </w:rPr>
        <w:t>requests</w:t>
      </w:r>
      <w:r>
        <w:rPr>
          <w:spacing w:val="-2"/>
          <w:sz w:val="20"/>
        </w:rPr>
        <w:t xml:space="preserve"> </w:t>
      </w:r>
      <w:r>
        <w:rPr>
          <w:sz w:val="20"/>
        </w:rPr>
        <w:t>should</w:t>
      </w:r>
      <w:r>
        <w:rPr>
          <w:spacing w:val="-4"/>
          <w:sz w:val="20"/>
        </w:rPr>
        <w:t xml:space="preserve"> </w:t>
      </w:r>
      <w:r>
        <w:rPr>
          <w:sz w:val="20"/>
        </w:rPr>
        <w:t>be</w:t>
      </w:r>
      <w:r>
        <w:rPr>
          <w:spacing w:val="-5"/>
          <w:sz w:val="20"/>
        </w:rPr>
        <w:t xml:space="preserve"> </w:t>
      </w:r>
      <w:r>
        <w:rPr>
          <w:sz w:val="20"/>
        </w:rPr>
        <w:t>reasonable</w:t>
      </w:r>
      <w:r>
        <w:rPr>
          <w:spacing w:val="-6"/>
          <w:sz w:val="20"/>
        </w:rPr>
        <w:t xml:space="preserve"> </w:t>
      </w:r>
      <w:r>
        <w:rPr>
          <w:sz w:val="20"/>
        </w:rPr>
        <w:t>and</w:t>
      </w:r>
      <w:r>
        <w:rPr>
          <w:spacing w:val="-4"/>
          <w:sz w:val="20"/>
        </w:rPr>
        <w:t xml:space="preserve"> </w:t>
      </w:r>
      <w:r>
        <w:rPr>
          <w:sz w:val="20"/>
        </w:rPr>
        <w:t>relevant. Regard should be had to the likely cost to the client of supplying the</w:t>
      </w:r>
      <w:r>
        <w:rPr>
          <w:spacing w:val="-12"/>
          <w:sz w:val="20"/>
        </w:rPr>
        <w:t xml:space="preserve"> </w:t>
      </w:r>
      <w:r>
        <w:rPr>
          <w:sz w:val="20"/>
        </w:rPr>
        <w:t>information.</w:t>
      </w:r>
    </w:p>
    <w:p w:rsidR="00B67652" w:rsidRDefault="002C0F03">
      <w:pPr>
        <w:pStyle w:val="Heading2"/>
        <w:numPr>
          <w:ilvl w:val="1"/>
          <w:numId w:val="16"/>
        </w:numPr>
        <w:tabs>
          <w:tab w:val="left" w:pos="1008"/>
          <w:tab w:val="left" w:pos="1009"/>
        </w:tabs>
        <w:spacing w:before="121"/>
      </w:pPr>
      <w:r>
        <w:t>Engagement</w:t>
      </w:r>
      <w:r>
        <w:rPr>
          <w:spacing w:val="-1"/>
        </w:rPr>
        <w:t xml:space="preserve"> </w:t>
      </w:r>
      <w:r>
        <w:t>letter</w:t>
      </w:r>
    </w:p>
    <w:p w:rsidR="00B67652" w:rsidRDefault="002C0F03">
      <w:pPr>
        <w:pStyle w:val="ListParagraph"/>
        <w:numPr>
          <w:ilvl w:val="2"/>
          <w:numId w:val="16"/>
        </w:numPr>
        <w:tabs>
          <w:tab w:val="left" w:pos="1008"/>
          <w:tab w:val="left" w:pos="1009"/>
        </w:tabs>
        <w:spacing w:before="121"/>
        <w:ind w:right="322"/>
        <w:rPr>
          <w:sz w:val="20"/>
        </w:rPr>
      </w:pPr>
      <w:r>
        <w:rPr>
          <w:sz w:val="20"/>
        </w:rPr>
        <w:t>On accepting instructions a member is strongly recommended to issue an engagement letter to the client. The engagement letter can be used to manage client expectations and it, or accompanying correspondence, should also set out clearly the basis upon which fees are charged, the scope and nature of the assignment and invite the client to agree to this in writing. It</w:t>
      </w:r>
      <w:r>
        <w:rPr>
          <w:spacing w:val="-3"/>
          <w:sz w:val="20"/>
        </w:rPr>
        <w:t xml:space="preserve"> </w:t>
      </w:r>
      <w:r>
        <w:rPr>
          <w:sz w:val="20"/>
        </w:rPr>
        <w:t>provides</w:t>
      </w:r>
      <w:r>
        <w:rPr>
          <w:spacing w:val="-2"/>
          <w:sz w:val="20"/>
        </w:rPr>
        <w:t xml:space="preserve"> </w:t>
      </w:r>
      <w:r>
        <w:rPr>
          <w:sz w:val="20"/>
        </w:rPr>
        <w:t>significant</w:t>
      </w:r>
      <w:r>
        <w:rPr>
          <w:spacing w:val="-3"/>
          <w:sz w:val="20"/>
        </w:rPr>
        <w:t xml:space="preserve"> </w:t>
      </w:r>
      <w:r>
        <w:rPr>
          <w:sz w:val="20"/>
        </w:rPr>
        <w:t>protection</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practitioner</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likely</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an</w:t>
      </w:r>
      <w:r>
        <w:rPr>
          <w:spacing w:val="-3"/>
          <w:sz w:val="20"/>
        </w:rPr>
        <w:t xml:space="preserve"> </w:t>
      </w:r>
      <w:r>
        <w:rPr>
          <w:sz w:val="20"/>
        </w:rPr>
        <w:t>important</w:t>
      </w:r>
      <w:r>
        <w:rPr>
          <w:spacing w:val="-3"/>
          <w:sz w:val="20"/>
        </w:rPr>
        <w:t xml:space="preserve"> </w:t>
      </w:r>
      <w:r>
        <w:rPr>
          <w:sz w:val="20"/>
        </w:rPr>
        <w:t>document</w:t>
      </w:r>
      <w:r>
        <w:rPr>
          <w:spacing w:val="-3"/>
          <w:sz w:val="20"/>
        </w:rPr>
        <w:t xml:space="preserve"> </w:t>
      </w:r>
      <w:r>
        <w:rPr>
          <w:sz w:val="20"/>
        </w:rPr>
        <w:t>in any dispute. For more information, see the guidance Engagement Letters for Tax Practitioners which can be found on the</w:t>
      </w:r>
      <w:r>
        <w:rPr>
          <w:color w:val="0000FF"/>
          <w:sz w:val="20"/>
        </w:rPr>
        <w:t xml:space="preserve"> </w:t>
      </w:r>
      <w:hyperlink r:id="rId32" w:history="1">
        <w:r w:rsidRPr="00AB696E">
          <w:rPr>
            <w:rStyle w:val="Hyperlink"/>
            <w:sz w:val="20"/>
            <w:u w:color="0000FF"/>
          </w:rPr>
          <w:t>CIOT</w:t>
        </w:r>
      </w:hyperlink>
      <w:r>
        <w:rPr>
          <w:color w:val="0000FF"/>
          <w:sz w:val="20"/>
        </w:rPr>
        <w:t xml:space="preserve"> </w:t>
      </w:r>
      <w:r>
        <w:rPr>
          <w:sz w:val="20"/>
        </w:rPr>
        <w:t>and</w:t>
      </w:r>
      <w:r>
        <w:rPr>
          <w:color w:val="0000FF"/>
          <w:sz w:val="20"/>
        </w:rPr>
        <w:t xml:space="preserve"> </w:t>
      </w:r>
      <w:hyperlink r:id="rId33" w:history="1">
        <w:r w:rsidRPr="00AB696E">
          <w:rPr>
            <w:rStyle w:val="Hyperlink"/>
            <w:sz w:val="20"/>
            <w:u w:color="0000FF"/>
          </w:rPr>
          <w:t>ATT</w:t>
        </w:r>
      </w:hyperlink>
      <w:r>
        <w:rPr>
          <w:color w:val="0000FF"/>
          <w:sz w:val="20"/>
        </w:rPr>
        <w:t xml:space="preserve"> </w:t>
      </w:r>
      <w:r>
        <w:rPr>
          <w:sz w:val="20"/>
        </w:rPr>
        <w:t>websites.</w:t>
      </w:r>
    </w:p>
    <w:p w:rsidR="00B67652" w:rsidRDefault="002C0F03">
      <w:pPr>
        <w:pStyle w:val="ListParagraph"/>
        <w:numPr>
          <w:ilvl w:val="2"/>
          <w:numId w:val="16"/>
        </w:numPr>
        <w:tabs>
          <w:tab w:val="left" w:pos="1008"/>
          <w:tab w:val="left" w:pos="1009"/>
        </w:tabs>
        <w:ind w:right="923"/>
        <w:rPr>
          <w:sz w:val="20"/>
        </w:rPr>
      </w:pPr>
      <w:r>
        <w:rPr>
          <w:sz w:val="20"/>
        </w:rPr>
        <w:t>Members are strongly recommended to issue an engagement letter at the outset of an engagement</w:t>
      </w:r>
      <w:r>
        <w:rPr>
          <w:spacing w:val="-3"/>
          <w:sz w:val="20"/>
        </w:rPr>
        <w:t xml:space="preserve"> </w:t>
      </w:r>
      <w:r>
        <w:rPr>
          <w:sz w:val="20"/>
        </w:rPr>
        <w:t>and</w:t>
      </w:r>
      <w:r>
        <w:rPr>
          <w:spacing w:val="-3"/>
          <w:sz w:val="20"/>
        </w:rPr>
        <w:t xml:space="preserve"> </w:t>
      </w:r>
      <w:r>
        <w:rPr>
          <w:sz w:val="20"/>
        </w:rPr>
        <w:t>review</w:t>
      </w:r>
      <w:r>
        <w:rPr>
          <w:spacing w:val="-2"/>
          <w:sz w:val="20"/>
        </w:rPr>
        <w:t xml:space="preserve"> </w:t>
      </w:r>
      <w:r>
        <w:rPr>
          <w:sz w:val="20"/>
        </w:rPr>
        <w:t>it</w:t>
      </w:r>
      <w:r>
        <w:rPr>
          <w:spacing w:val="-3"/>
          <w:sz w:val="20"/>
        </w:rPr>
        <w:t xml:space="preserve"> </w:t>
      </w:r>
      <w:r>
        <w:rPr>
          <w:sz w:val="20"/>
        </w:rPr>
        <w:t>annually</w:t>
      </w:r>
      <w:r>
        <w:rPr>
          <w:spacing w:val="-3"/>
          <w:sz w:val="20"/>
        </w:rPr>
        <w:t xml:space="preserve"> </w:t>
      </w:r>
      <w:r>
        <w:rPr>
          <w:sz w:val="20"/>
        </w:rPr>
        <w:t>and</w:t>
      </w:r>
      <w:r>
        <w:rPr>
          <w:spacing w:val="-3"/>
          <w:sz w:val="20"/>
        </w:rPr>
        <w:t xml:space="preserve"> </w:t>
      </w:r>
      <w:r>
        <w:rPr>
          <w:sz w:val="20"/>
        </w:rPr>
        <w:t>also</w:t>
      </w:r>
      <w:r>
        <w:rPr>
          <w:spacing w:val="-3"/>
          <w:sz w:val="20"/>
        </w:rPr>
        <w:t xml:space="preserve"> </w:t>
      </w:r>
      <w:r>
        <w:rPr>
          <w:sz w:val="20"/>
        </w:rPr>
        <w:t>when</w:t>
      </w:r>
      <w:r>
        <w:rPr>
          <w:spacing w:val="-3"/>
          <w:sz w:val="20"/>
        </w:rPr>
        <w:t xml:space="preserve"> </w:t>
      </w:r>
      <w:r>
        <w:rPr>
          <w:sz w:val="20"/>
        </w:rPr>
        <w:t>the</w:t>
      </w:r>
      <w:r>
        <w:rPr>
          <w:spacing w:val="-4"/>
          <w:sz w:val="20"/>
        </w:rPr>
        <w:t xml:space="preserve"> </w:t>
      </w:r>
      <w:r>
        <w:rPr>
          <w:sz w:val="20"/>
        </w:rPr>
        <w:t>scope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engagement</w:t>
      </w:r>
      <w:r>
        <w:rPr>
          <w:spacing w:val="-3"/>
          <w:sz w:val="20"/>
        </w:rPr>
        <w:t xml:space="preserve"> </w:t>
      </w:r>
      <w:r>
        <w:rPr>
          <w:sz w:val="20"/>
        </w:rPr>
        <w:t>changes significantly.</w:t>
      </w:r>
    </w:p>
    <w:p w:rsidR="00B67652" w:rsidRDefault="002C0F03">
      <w:pPr>
        <w:pStyle w:val="Heading2"/>
        <w:numPr>
          <w:ilvl w:val="1"/>
          <w:numId w:val="16"/>
        </w:numPr>
        <w:tabs>
          <w:tab w:val="left" w:pos="1008"/>
          <w:tab w:val="left" w:pos="1009"/>
        </w:tabs>
        <w:spacing w:before="120"/>
      </w:pPr>
      <w:r>
        <w:t>Obligations in respect of advice given by a</w:t>
      </w:r>
      <w:r>
        <w:rPr>
          <w:spacing w:val="-5"/>
        </w:rPr>
        <w:t xml:space="preserve"> </w:t>
      </w:r>
      <w:r>
        <w:t>predecessor</w:t>
      </w:r>
    </w:p>
    <w:p w:rsidR="00B67652" w:rsidRDefault="002C0F03">
      <w:pPr>
        <w:pStyle w:val="ListParagraph"/>
        <w:numPr>
          <w:ilvl w:val="2"/>
          <w:numId w:val="16"/>
        </w:numPr>
        <w:tabs>
          <w:tab w:val="left" w:pos="1008"/>
          <w:tab w:val="left" w:pos="1009"/>
        </w:tabs>
        <w:ind w:right="705"/>
        <w:rPr>
          <w:sz w:val="20"/>
        </w:rPr>
      </w:pPr>
      <w:r>
        <w:rPr>
          <w:sz w:val="20"/>
        </w:rPr>
        <w:t>Unless the client requires otherwise, a member has no duty to investigate advice given by a predecessor, but if he becomes aware that it is incorrect, he has a duty to tell the</w:t>
      </w:r>
      <w:r>
        <w:rPr>
          <w:spacing w:val="-18"/>
          <w:sz w:val="20"/>
        </w:rPr>
        <w:t xml:space="preserve"> </w:t>
      </w:r>
      <w:r>
        <w:rPr>
          <w:sz w:val="20"/>
        </w:rPr>
        <w:t>client.</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CLIENT</w:t>
      </w:r>
      <w:r>
        <w:rPr>
          <w:spacing w:val="-1"/>
        </w:rPr>
        <w:t xml:space="preserve"> </w:t>
      </w:r>
      <w:r>
        <w:t>SERVICE</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Duty of</w:t>
      </w:r>
      <w:r>
        <w:rPr>
          <w:spacing w:val="-3"/>
        </w:rPr>
        <w:t xml:space="preserve"> </w:t>
      </w:r>
      <w:r>
        <w:t>care</w:t>
      </w:r>
    </w:p>
    <w:p w:rsidR="00B67652" w:rsidRDefault="002C0F03">
      <w:pPr>
        <w:pStyle w:val="BodyText"/>
        <w:tabs>
          <w:tab w:val="left" w:pos="1008"/>
        </w:tabs>
        <w:spacing w:before="121"/>
        <w:ind w:right="212" w:hanging="708"/>
      </w:pPr>
      <w:r>
        <w:t>5.1.1</w:t>
      </w:r>
      <w:r>
        <w:tab/>
        <w:t>When acting for a client a member places his professional expertise at the disposal of that client and, in so doing, the member assumes a duty of care towards the client which is recognised in law. A member must, therefore, exercise reasonable skill and care when acting for a client. Failure</w:t>
      </w:r>
      <w:r>
        <w:rPr>
          <w:spacing w:val="-4"/>
        </w:rPr>
        <w:t xml:space="preserve"> </w:t>
      </w:r>
      <w:r>
        <w:t>to</w:t>
      </w:r>
      <w:r>
        <w:rPr>
          <w:spacing w:val="-3"/>
        </w:rPr>
        <w:t xml:space="preserve"> </w:t>
      </w:r>
      <w:r>
        <w:t>do</w:t>
      </w:r>
      <w:r>
        <w:rPr>
          <w:spacing w:val="-3"/>
        </w:rPr>
        <w:t xml:space="preserve"> </w:t>
      </w:r>
      <w:r>
        <w:t>so</w:t>
      </w:r>
      <w:r>
        <w:rPr>
          <w:spacing w:val="-3"/>
        </w:rPr>
        <w:t xml:space="preserve"> </w:t>
      </w:r>
      <w:r>
        <w:t>may</w:t>
      </w:r>
      <w:r>
        <w:rPr>
          <w:spacing w:val="-2"/>
        </w:rPr>
        <w:t xml:space="preserve"> </w:t>
      </w:r>
      <w:r>
        <w:t>result</w:t>
      </w:r>
      <w:r>
        <w:rPr>
          <w:spacing w:val="-3"/>
        </w:rPr>
        <w:t xml:space="preserve"> </w:t>
      </w:r>
      <w:r>
        <w:t>in the</w:t>
      </w:r>
      <w:r>
        <w:rPr>
          <w:spacing w:val="-4"/>
        </w:rPr>
        <w:t xml:space="preserve"> </w:t>
      </w:r>
      <w:r>
        <w:t>member</w:t>
      </w:r>
      <w:r>
        <w:rPr>
          <w:spacing w:val="-3"/>
        </w:rPr>
        <w:t xml:space="preserve"> </w:t>
      </w:r>
      <w:r>
        <w:t>being</w:t>
      </w:r>
      <w:r>
        <w:rPr>
          <w:spacing w:val="-4"/>
        </w:rPr>
        <w:t xml:space="preserve"> </w:t>
      </w:r>
      <w:r>
        <w:t>liable</w:t>
      </w:r>
      <w:r>
        <w:rPr>
          <w:spacing w:val="-4"/>
        </w:rPr>
        <w:t xml:space="preserve"> </w:t>
      </w:r>
      <w:r>
        <w:t>for</w:t>
      </w:r>
      <w:r>
        <w:rPr>
          <w:spacing w:val="-3"/>
        </w:rPr>
        <w:t xml:space="preserve"> </w:t>
      </w:r>
      <w:r>
        <w:t>a</w:t>
      </w:r>
      <w:r>
        <w:rPr>
          <w:spacing w:val="-3"/>
        </w:rPr>
        <w:t xml:space="preserve"> </w:t>
      </w:r>
      <w:r>
        <w:t>claim</w:t>
      </w:r>
      <w:r>
        <w:rPr>
          <w:spacing w:val="-4"/>
        </w:rPr>
        <w:t xml:space="preserve"> </w:t>
      </w:r>
      <w:r>
        <w:t>for</w:t>
      </w:r>
      <w:r>
        <w:rPr>
          <w:spacing w:val="-3"/>
        </w:rPr>
        <w:t xml:space="preserve"> </w:t>
      </w:r>
      <w:r>
        <w:t>professional</w:t>
      </w:r>
      <w:r>
        <w:rPr>
          <w:spacing w:val="-3"/>
        </w:rPr>
        <w:t xml:space="preserve"> </w:t>
      </w:r>
      <w:r>
        <w:t>negligence.</w:t>
      </w:r>
      <w:r>
        <w:rPr>
          <w:spacing w:val="-3"/>
        </w:rPr>
        <w:t xml:space="preserve"> </w:t>
      </w:r>
      <w:r>
        <w:t>The member must understand the duties and responsibilities in respect of the client and the risks associated with a failure adequately to discharge those duties and responsibilities. The member must manage the risks associated with advising a particular client. In order to do so the member must assess his ability to discharge his duty of care to that client in respect of the matters on which advice is sought or the work to be undertaken. See also paragraph</w:t>
      </w:r>
      <w:r>
        <w:rPr>
          <w:spacing w:val="-5"/>
        </w:rPr>
        <w:t xml:space="preserve"> </w:t>
      </w:r>
      <w:r>
        <w:t>7.2.</w:t>
      </w:r>
    </w:p>
    <w:p w:rsidR="00B67652" w:rsidRDefault="002C0F03">
      <w:pPr>
        <w:pStyle w:val="Heading2"/>
        <w:numPr>
          <w:ilvl w:val="1"/>
          <w:numId w:val="15"/>
        </w:numPr>
        <w:tabs>
          <w:tab w:val="left" w:pos="1008"/>
          <w:tab w:val="left" w:pos="1009"/>
        </w:tabs>
      </w:pPr>
      <w:r>
        <w:t>Professional</w:t>
      </w:r>
      <w:r>
        <w:rPr>
          <w:spacing w:val="-3"/>
        </w:rPr>
        <w:t xml:space="preserve"> </w:t>
      </w:r>
      <w:r>
        <w:t>competence</w:t>
      </w:r>
    </w:p>
    <w:p w:rsidR="00B67652" w:rsidRDefault="002C0F03">
      <w:pPr>
        <w:pStyle w:val="ListParagraph"/>
        <w:numPr>
          <w:ilvl w:val="2"/>
          <w:numId w:val="15"/>
        </w:numPr>
        <w:tabs>
          <w:tab w:val="left" w:pos="1008"/>
          <w:tab w:val="left" w:pos="1009"/>
        </w:tabs>
        <w:spacing w:before="121"/>
        <w:ind w:right="531"/>
        <w:rPr>
          <w:sz w:val="20"/>
        </w:rPr>
      </w:pPr>
      <w:r>
        <w:rPr>
          <w:sz w:val="20"/>
        </w:rPr>
        <w:t>A</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advise</w:t>
      </w:r>
      <w:r>
        <w:rPr>
          <w:spacing w:val="-4"/>
          <w:sz w:val="20"/>
        </w:rPr>
        <w:t xml:space="preserve"> </w:t>
      </w:r>
      <w:r>
        <w:rPr>
          <w:sz w:val="20"/>
        </w:rPr>
        <w:t>a</w:t>
      </w:r>
      <w:r>
        <w:rPr>
          <w:spacing w:val="-3"/>
          <w:sz w:val="20"/>
        </w:rPr>
        <w:t xml:space="preserve"> </w:t>
      </w:r>
      <w:r>
        <w:rPr>
          <w:sz w:val="20"/>
        </w:rPr>
        <w:t>client</w:t>
      </w:r>
      <w:r>
        <w:rPr>
          <w:spacing w:val="-3"/>
          <w:sz w:val="20"/>
        </w:rPr>
        <w:t xml:space="preserve"> </w:t>
      </w:r>
      <w:r>
        <w:rPr>
          <w:sz w:val="20"/>
        </w:rPr>
        <w:t>only</w:t>
      </w:r>
      <w:r>
        <w:rPr>
          <w:spacing w:val="-3"/>
          <w:sz w:val="20"/>
        </w:rPr>
        <w:t xml:space="preserve"> </w:t>
      </w:r>
      <w:r>
        <w:rPr>
          <w:sz w:val="20"/>
        </w:rPr>
        <w:t>when</w:t>
      </w:r>
      <w:r>
        <w:rPr>
          <w:spacing w:val="-3"/>
          <w:sz w:val="20"/>
        </w:rPr>
        <w:t xml:space="preserve"> </w:t>
      </w:r>
      <w:r>
        <w:rPr>
          <w:sz w:val="20"/>
        </w:rPr>
        <w:t>he</w:t>
      </w:r>
      <w:r>
        <w:rPr>
          <w:spacing w:val="-4"/>
          <w:sz w:val="20"/>
        </w:rPr>
        <w:t xml:space="preserve"> </w:t>
      </w:r>
      <w:r>
        <w:rPr>
          <w:sz w:val="20"/>
        </w:rPr>
        <w:t>has</w:t>
      </w:r>
      <w:r>
        <w:rPr>
          <w:spacing w:val="-4"/>
          <w:sz w:val="20"/>
        </w:rPr>
        <w:t xml:space="preserve"> </w:t>
      </w:r>
      <w:r>
        <w:rPr>
          <w:sz w:val="20"/>
        </w:rPr>
        <w:t>an</w:t>
      </w:r>
      <w:r>
        <w:rPr>
          <w:spacing w:val="-3"/>
          <w:sz w:val="20"/>
        </w:rPr>
        <w:t xml:space="preserve"> </w:t>
      </w:r>
      <w:r>
        <w:rPr>
          <w:sz w:val="20"/>
        </w:rPr>
        <w:t>adequate</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that</w:t>
      </w:r>
      <w:r>
        <w:rPr>
          <w:spacing w:val="-3"/>
          <w:sz w:val="20"/>
        </w:rPr>
        <w:t xml:space="preserve"> </w:t>
      </w:r>
      <w:r>
        <w:rPr>
          <w:sz w:val="20"/>
        </w:rPr>
        <w:t>client’s personal and business circumstances and tax position. In addition, the member should fully understand the issues under consideration and the objectives of the</w:t>
      </w:r>
      <w:r>
        <w:rPr>
          <w:spacing w:val="-17"/>
          <w:sz w:val="20"/>
        </w:rPr>
        <w:t xml:space="preserve"> </w:t>
      </w:r>
      <w:r>
        <w:rPr>
          <w:sz w:val="20"/>
        </w:rPr>
        <w:t>advice.</w:t>
      </w:r>
    </w:p>
    <w:p w:rsidR="00B67652" w:rsidRDefault="002C0F03">
      <w:pPr>
        <w:pStyle w:val="ListParagraph"/>
        <w:numPr>
          <w:ilvl w:val="2"/>
          <w:numId w:val="15"/>
        </w:numPr>
        <w:tabs>
          <w:tab w:val="left" w:pos="1008"/>
          <w:tab w:val="left" w:pos="1009"/>
        </w:tabs>
        <w:spacing w:before="119"/>
        <w:ind w:right="459"/>
        <w:rPr>
          <w:sz w:val="20"/>
        </w:rPr>
      </w:pPr>
      <w:r>
        <w:rPr>
          <w:sz w:val="20"/>
        </w:rPr>
        <w:t>A</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advise</w:t>
      </w:r>
      <w:r>
        <w:rPr>
          <w:spacing w:val="-4"/>
          <w:sz w:val="20"/>
        </w:rPr>
        <w:t xml:space="preserve"> </w:t>
      </w:r>
      <w:r>
        <w:rPr>
          <w:sz w:val="20"/>
        </w:rPr>
        <w:t>only</w:t>
      </w:r>
      <w:r>
        <w:rPr>
          <w:spacing w:val="-3"/>
          <w:sz w:val="20"/>
        </w:rPr>
        <w:t xml:space="preserve"> </w:t>
      </w:r>
      <w:r>
        <w:rPr>
          <w:sz w:val="20"/>
        </w:rPr>
        <w:t>within</w:t>
      </w:r>
      <w:r>
        <w:rPr>
          <w:spacing w:val="-3"/>
          <w:sz w:val="20"/>
        </w:rPr>
        <w:t xml:space="preserve"> </w:t>
      </w:r>
      <w:r>
        <w:rPr>
          <w:sz w:val="20"/>
        </w:rPr>
        <w:t>the</w:t>
      </w:r>
      <w:r>
        <w:rPr>
          <w:spacing w:val="-4"/>
          <w:sz w:val="20"/>
        </w:rPr>
        <w:t xml:space="preserve"> </w:t>
      </w:r>
      <w:r>
        <w:rPr>
          <w:sz w:val="20"/>
        </w:rPr>
        <w:t>scope</w:t>
      </w:r>
      <w:r>
        <w:rPr>
          <w:spacing w:val="-4"/>
          <w:sz w:val="20"/>
        </w:rPr>
        <w:t xml:space="preserve"> </w:t>
      </w:r>
      <w:r>
        <w:rPr>
          <w:sz w:val="20"/>
        </w:rPr>
        <w:t>of</w:t>
      </w:r>
      <w:r>
        <w:rPr>
          <w:spacing w:val="-4"/>
          <w:sz w:val="20"/>
        </w:rPr>
        <w:t xml:space="preserve"> </w:t>
      </w:r>
      <w:r>
        <w:rPr>
          <w:sz w:val="20"/>
        </w:rPr>
        <w:t>his</w:t>
      </w:r>
      <w:r>
        <w:rPr>
          <w:spacing w:val="-4"/>
          <w:sz w:val="20"/>
        </w:rPr>
        <w:t xml:space="preserve"> </w:t>
      </w:r>
      <w:r>
        <w:rPr>
          <w:sz w:val="20"/>
        </w:rPr>
        <w:t>own</w:t>
      </w:r>
      <w:r>
        <w:rPr>
          <w:spacing w:val="-3"/>
          <w:sz w:val="20"/>
        </w:rPr>
        <w:t xml:space="preserve"> </w:t>
      </w:r>
      <w:r>
        <w:rPr>
          <w:sz w:val="20"/>
        </w:rPr>
        <w:t>professional</w:t>
      </w:r>
      <w:r>
        <w:rPr>
          <w:spacing w:val="-3"/>
          <w:sz w:val="20"/>
        </w:rPr>
        <w:t xml:space="preserve"> </w:t>
      </w:r>
      <w:r>
        <w:rPr>
          <w:sz w:val="20"/>
        </w:rPr>
        <w:t>competence</w:t>
      </w:r>
      <w:r>
        <w:rPr>
          <w:spacing w:val="-4"/>
          <w:sz w:val="20"/>
        </w:rPr>
        <w:t xml:space="preserve"> </w:t>
      </w:r>
      <w:r>
        <w:rPr>
          <w:sz w:val="20"/>
        </w:rPr>
        <w:t>and</w:t>
      </w:r>
      <w:r>
        <w:rPr>
          <w:spacing w:val="-3"/>
          <w:sz w:val="20"/>
        </w:rPr>
        <w:t xml:space="preserve"> </w:t>
      </w:r>
      <w:r>
        <w:rPr>
          <w:sz w:val="20"/>
        </w:rPr>
        <w:t>within the scope of the terms of the engagement (see paragraph</w:t>
      </w:r>
      <w:r>
        <w:rPr>
          <w:spacing w:val="-13"/>
          <w:sz w:val="20"/>
        </w:rPr>
        <w:t xml:space="preserve"> </w:t>
      </w:r>
      <w:r>
        <w:rPr>
          <w:sz w:val="20"/>
        </w:rPr>
        <w:t>4.4).</w:t>
      </w:r>
    </w:p>
    <w:p w:rsidR="00B67652" w:rsidRDefault="002C0F03">
      <w:pPr>
        <w:pStyle w:val="Heading2"/>
        <w:numPr>
          <w:ilvl w:val="1"/>
          <w:numId w:val="15"/>
        </w:numPr>
        <w:tabs>
          <w:tab w:val="left" w:pos="1008"/>
          <w:tab w:val="left" w:pos="1009"/>
        </w:tabs>
        <w:spacing w:before="122"/>
      </w:pPr>
      <w:r>
        <w:t>Supervision and</w:t>
      </w:r>
      <w:r>
        <w:rPr>
          <w:spacing w:val="-1"/>
        </w:rPr>
        <w:t xml:space="preserve"> </w:t>
      </w:r>
      <w:r>
        <w:t>training</w:t>
      </w:r>
    </w:p>
    <w:p w:rsidR="00B67652" w:rsidRDefault="002C0F03">
      <w:pPr>
        <w:pStyle w:val="ListParagraph"/>
        <w:numPr>
          <w:ilvl w:val="2"/>
          <w:numId w:val="15"/>
        </w:numPr>
        <w:tabs>
          <w:tab w:val="left" w:pos="1008"/>
          <w:tab w:val="left" w:pos="1009"/>
        </w:tabs>
        <w:spacing w:before="118"/>
        <w:ind w:right="426"/>
        <w:rPr>
          <w:sz w:val="20"/>
        </w:rPr>
      </w:pPr>
      <w:r>
        <w:rPr>
          <w:sz w:val="20"/>
        </w:rPr>
        <w:t>If a member delegates work, the member remains primarily responsible for the work so</w:t>
      </w:r>
      <w:r>
        <w:rPr>
          <w:spacing w:val="-31"/>
          <w:sz w:val="20"/>
        </w:rPr>
        <w:t xml:space="preserve"> </w:t>
      </w:r>
      <w:r>
        <w:rPr>
          <w:sz w:val="20"/>
        </w:rPr>
        <w:t>should exercise sufficient supervision to confirm that the work performed is adequate and that it is undertaken by staff who have been adequately trained to carry out the work</w:t>
      </w:r>
      <w:r>
        <w:rPr>
          <w:spacing w:val="-18"/>
          <w:sz w:val="20"/>
        </w:rPr>
        <w:t xml:space="preserve"> </w:t>
      </w:r>
      <w:r>
        <w:rPr>
          <w:sz w:val="20"/>
        </w:rPr>
        <w:t>involved.</w:t>
      </w:r>
    </w:p>
    <w:p w:rsidR="00B67652" w:rsidRDefault="002C0F03">
      <w:pPr>
        <w:pStyle w:val="ListParagraph"/>
        <w:numPr>
          <w:ilvl w:val="2"/>
          <w:numId w:val="15"/>
        </w:numPr>
        <w:tabs>
          <w:tab w:val="left" w:pos="1008"/>
          <w:tab w:val="left" w:pos="1009"/>
        </w:tabs>
        <w:spacing w:before="122"/>
        <w:ind w:right="917"/>
        <w:rPr>
          <w:sz w:val="20"/>
        </w:rPr>
      </w:pPr>
      <w:r>
        <w:rPr>
          <w:sz w:val="20"/>
        </w:rPr>
        <w:t>The principles of this chapter also apply to sub-contractors and consultants engaged by</w:t>
      </w:r>
      <w:r>
        <w:rPr>
          <w:spacing w:val="-31"/>
          <w:sz w:val="20"/>
        </w:rPr>
        <w:t xml:space="preserve"> </w:t>
      </w:r>
      <w:r>
        <w:rPr>
          <w:sz w:val="20"/>
        </w:rPr>
        <w:t>a member.</w:t>
      </w:r>
    </w:p>
    <w:p w:rsidR="00B67652" w:rsidRDefault="002C0F03">
      <w:pPr>
        <w:pStyle w:val="Heading2"/>
        <w:numPr>
          <w:ilvl w:val="1"/>
          <w:numId w:val="15"/>
        </w:numPr>
        <w:tabs>
          <w:tab w:val="left" w:pos="1008"/>
          <w:tab w:val="left" w:pos="1009"/>
        </w:tabs>
      </w:pPr>
      <w:r>
        <w:t>Use of</w:t>
      </w:r>
      <w:r>
        <w:rPr>
          <w:spacing w:val="-2"/>
        </w:rPr>
        <w:t xml:space="preserve"> </w:t>
      </w:r>
      <w:r>
        <w:t>subcontractors</w:t>
      </w:r>
    </w:p>
    <w:p w:rsidR="00B67652" w:rsidRDefault="002C0F03">
      <w:pPr>
        <w:pStyle w:val="ListParagraph"/>
        <w:numPr>
          <w:ilvl w:val="2"/>
          <w:numId w:val="15"/>
        </w:numPr>
        <w:tabs>
          <w:tab w:val="left" w:pos="1008"/>
          <w:tab w:val="left" w:pos="1009"/>
        </w:tabs>
        <w:spacing w:before="121"/>
        <w:ind w:right="603"/>
        <w:rPr>
          <w:sz w:val="20"/>
        </w:rPr>
      </w:pPr>
      <w:r>
        <w:rPr>
          <w:sz w:val="20"/>
        </w:rPr>
        <w:t>Due to the need to preserve client confidentiality, a member must obtain a client’s consent before</w:t>
      </w:r>
      <w:r>
        <w:rPr>
          <w:spacing w:val="-2"/>
          <w:sz w:val="20"/>
        </w:rPr>
        <w:t xml:space="preserve"> </w:t>
      </w:r>
      <w:r>
        <w:rPr>
          <w:sz w:val="20"/>
        </w:rPr>
        <w:t>subcontracting</w:t>
      </w:r>
      <w:r>
        <w:rPr>
          <w:spacing w:val="-4"/>
          <w:sz w:val="20"/>
        </w:rPr>
        <w:t xml:space="preserve"> </w:t>
      </w:r>
      <w:r>
        <w:rPr>
          <w:sz w:val="20"/>
        </w:rPr>
        <w:t>work</w:t>
      </w:r>
      <w:r>
        <w:rPr>
          <w:spacing w:val="-3"/>
          <w:sz w:val="20"/>
        </w:rPr>
        <w:t xml:space="preserve"> </w:t>
      </w:r>
      <w:r>
        <w:rPr>
          <w:sz w:val="20"/>
        </w:rPr>
        <w:t>on</w:t>
      </w:r>
      <w:r>
        <w:rPr>
          <w:spacing w:val="-3"/>
          <w:sz w:val="20"/>
        </w:rPr>
        <w:t xml:space="preserve"> </w:t>
      </w:r>
      <w:r>
        <w:rPr>
          <w:sz w:val="20"/>
        </w:rPr>
        <w:t>that</w:t>
      </w:r>
      <w:r>
        <w:rPr>
          <w:spacing w:val="-3"/>
          <w:sz w:val="20"/>
        </w:rPr>
        <w:t xml:space="preserve"> </w:t>
      </w:r>
      <w:r>
        <w:rPr>
          <w:sz w:val="20"/>
        </w:rPr>
        <w:t>client’s</w:t>
      </w:r>
      <w:r>
        <w:rPr>
          <w:spacing w:val="-5"/>
          <w:sz w:val="20"/>
        </w:rPr>
        <w:t xml:space="preserve"> </w:t>
      </w:r>
      <w:r>
        <w:rPr>
          <w:sz w:val="20"/>
        </w:rPr>
        <w:t>affairs</w:t>
      </w:r>
      <w:r>
        <w:rPr>
          <w:spacing w:val="-4"/>
          <w:sz w:val="20"/>
        </w:rPr>
        <w:t xml:space="preserve"> </w:t>
      </w:r>
      <w:r>
        <w:rPr>
          <w:sz w:val="20"/>
        </w:rPr>
        <w:t>to</w:t>
      </w:r>
      <w:r>
        <w:rPr>
          <w:spacing w:val="-3"/>
          <w:sz w:val="20"/>
        </w:rPr>
        <w:t xml:space="preserve"> </w:t>
      </w:r>
      <w:r>
        <w:rPr>
          <w:sz w:val="20"/>
        </w:rPr>
        <w:t>another</w:t>
      </w:r>
      <w:r>
        <w:rPr>
          <w:spacing w:val="-3"/>
          <w:sz w:val="20"/>
        </w:rPr>
        <w:t xml:space="preserve"> </w:t>
      </w:r>
      <w:r>
        <w:rPr>
          <w:sz w:val="20"/>
        </w:rPr>
        <w:t>firm.</w:t>
      </w:r>
      <w:r>
        <w:rPr>
          <w:spacing w:val="-3"/>
          <w:sz w:val="20"/>
        </w:rPr>
        <w:t xml:space="preserve"> </w:t>
      </w:r>
      <w:r>
        <w:rPr>
          <w:sz w:val="20"/>
        </w:rPr>
        <w:t>A</w:t>
      </w:r>
      <w:r>
        <w:rPr>
          <w:spacing w:val="-4"/>
          <w:sz w:val="20"/>
        </w:rPr>
        <w:t xml:space="preserve"> </w:t>
      </w:r>
      <w:r>
        <w:rPr>
          <w:sz w:val="20"/>
        </w:rPr>
        <w:t>member</w:t>
      </w:r>
      <w:r>
        <w:rPr>
          <w:spacing w:val="-3"/>
          <w:sz w:val="20"/>
        </w:rPr>
        <w:t xml:space="preserve"> </w:t>
      </w:r>
      <w:r>
        <w:rPr>
          <w:sz w:val="20"/>
        </w:rPr>
        <w:t>could</w:t>
      </w:r>
      <w:r>
        <w:rPr>
          <w:spacing w:val="-3"/>
          <w:sz w:val="20"/>
        </w:rPr>
        <w:t xml:space="preserve"> </w:t>
      </w:r>
      <w:r>
        <w:rPr>
          <w:sz w:val="20"/>
        </w:rPr>
        <w:t>consider</w:t>
      </w:r>
    </w:p>
    <w:p w:rsidR="00B67652" w:rsidRDefault="002C0F03">
      <w:pPr>
        <w:pStyle w:val="BodyText"/>
      </w:pPr>
      <w:r>
        <w:t>including a clause authorising referral to a subcontractor within his engagement letter. Subject to the client accepting those terms this would eliminate the need to seek client consent for each referral</w:t>
      </w:r>
    </w:p>
    <w:p w:rsidR="00B67652" w:rsidRDefault="002C0F03">
      <w:pPr>
        <w:pStyle w:val="Heading2"/>
        <w:numPr>
          <w:ilvl w:val="1"/>
          <w:numId w:val="15"/>
        </w:numPr>
        <w:tabs>
          <w:tab w:val="left" w:pos="1008"/>
          <w:tab w:val="left" w:pos="1009"/>
        </w:tabs>
      </w:pPr>
      <w:r>
        <w:t>Consultation and second</w:t>
      </w:r>
      <w:r>
        <w:rPr>
          <w:spacing w:val="-3"/>
        </w:rPr>
        <w:t xml:space="preserve"> </w:t>
      </w:r>
      <w:r>
        <w:t>opinions</w:t>
      </w:r>
    </w:p>
    <w:p w:rsidR="00B67652" w:rsidRDefault="002C0F03">
      <w:pPr>
        <w:pStyle w:val="ListParagraph"/>
        <w:numPr>
          <w:ilvl w:val="2"/>
          <w:numId w:val="15"/>
        </w:numPr>
        <w:tabs>
          <w:tab w:val="left" w:pos="1008"/>
          <w:tab w:val="left" w:pos="1009"/>
        </w:tabs>
        <w:spacing w:before="121"/>
        <w:ind w:right="207"/>
        <w:rPr>
          <w:sz w:val="20"/>
        </w:rPr>
      </w:pPr>
      <w:r>
        <w:rPr>
          <w:sz w:val="20"/>
        </w:rPr>
        <w:t>A member is encouraged to consult with fellow professionals when advising clients, where appropriate,</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 relevant</w:t>
      </w:r>
      <w:r>
        <w:rPr>
          <w:spacing w:val="-3"/>
          <w:sz w:val="20"/>
        </w:rPr>
        <w:t xml:space="preserve"> </w:t>
      </w:r>
      <w:r>
        <w:rPr>
          <w:sz w:val="20"/>
        </w:rPr>
        <w:t>skill</w:t>
      </w:r>
      <w:r>
        <w:rPr>
          <w:spacing w:val="-3"/>
          <w:sz w:val="20"/>
        </w:rPr>
        <w:t xml:space="preserve"> </w:t>
      </w:r>
      <w:r>
        <w:rPr>
          <w:sz w:val="20"/>
        </w:rPr>
        <w:t>and</w:t>
      </w:r>
      <w:r>
        <w:rPr>
          <w:spacing w:val="-3"/>
          <w:sz w:val="20"/>
        </w:rPr>
        <w:t xml:space="preserve"> </w:t>
      </w:r>
      <w:r>
        <w:rPr>
          <w:sz w:val="20"/>
        </w:rPr>
        <w:t>judgement</w:t>
      </w:r>
      <w:r>
        <w:rPr>
          <w:spacing w:val="-3"/>
          <w:sz w:val="20"/>
        </w:rPr>
        <w:t xml:space="preserve"> </w:t>
      </w:r>
      <w:r>
        <w:rPr>
          <w:sz w:val="20"/>
        </w:rPr>
        <w:t>is</w:t>
      </w:r>
      <w:r>
        <w:rPr>
          <w:spacing w:val="-5"/>
          <w:sz w:val="20"/>
        </w:rPr>
        <w:t xml:space="preserve"> </w:t>
      </w:r>
      <w:r>
        <w:rPr>
          <w:sz w:val="20"/>
        </w:rPr>
        <w:t>applied.</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matter</w:t>
      </w:r>
      <w:r>
        <w:rPr>
          <w:spacing w:val="-4"/>
          <w:sz w:val="20"/>
        </w:rPr>
        <w:t xml:space="preserve"> </w:t>
      </w:r>
      <w:r>
        <w:rPr>
          <w:sz w:val="20"/>
        </w:rPr>
        <w:t>of</w:t>
      </w:r>
      <w:r>
        <w:rPr>
          <w:spacing w:val="-5"/>
          <w:sz w:val="20"/>
        </w:rPr>
        <w:t xml:space="preserve"> </w:t>
      </w:r>
      <w:r>
        <w:rPr>
          <w:sz w:val="20"/>
        </w:rPr>
        <w:t>judgement</w:t>
      </w:r>
      <w:r>
        <w:rPr>
          <w:spacing w:val="-3"/>
          <w:sz w:val="20"/>
        </w:rPr>
        <w:t xml:space="preserve"> </w:t>
      </w:r>
      <w:r>
        <w:rPr>
          <w:sz w:val="20"/>
        </w:rPr>
        <w:t>for the member whether consultation is necessary in any particular situation. If a member relies on consultation, evidence of it should be retained on the client file. Client confidentiality rules, especially those concerning consent, must be taken into account. See paragraph 2.5 for further details.</w:t>
      </w:r>
    </w:p>
    <w:p w:rsidR="00B67652" w:rsidRDefault="002C0F03">
      <w:pPr>
        <w:pStyle w:val="ListParagraph"/>
        <w:numPr>
          <w:ilvl w:val="2"/>
          <w:numId w:val="15"/>
        </w:numPr>
        <w:tabs>
          <w:tab w:val="left" w:pos="1008"/>
          <w:tab w:val="left" w:pos="1009"/>
        </w:tabs>
        <w:spacing w:before="119"/>
        <w:ind w:right="370"/>
        <w:rPr>
          <w:sz w:val="20"/>
        </w:rPr>
      </w:pPr>
      <w:r>
        <w:rPr>
          <w:sz w:val="20"/>
        </w:rPr>
        <w:t>A member who is giving a significant opinion to a client should consider obtaining a second opinion.</w:t>
      </w:r>
      <w:r>
        <w:rPr>
          <w:spacing w:val="-3"/>
          <w:sz w:val="20"/>
        </w:rPr>
        <w:t xml:space="preserve"> </w:t>
      </w:r>
      <w:r>
        <w:rPr>
          <w:sz w:val="20"/>
        </w:rPr>
        <w:t>This</w:t>
      </w:r>
      <w:r>
        <w:rPr>
          <w:spacing w:val="-5"/>
          <w:sz w:val="20"/>
        </w:rPr>
        <w:t xml:space="preserve"> </w:t>
      </w:r>
      <w:r>
        <w:rPr>
          <w:sz w:val="20"/>
        </w:rPr>
        <w:t>may</w:t>
      </w:r>
      <w:r>
        <w:rPr>
          <w:spacing w:val="-2"/>
          <w:sz w:val="20"/>
        </w:rPr>
        <w:t xml:space="preserve"> </w:t>
      </w:r>
      <w:r>
        <w:rPr>
          <w:sz w:val="20"/>
        </w:rPr>
        <w:t>be</w:t>
      </w:r>
      <w:r>
        <w:rPr>
          <w:spacing w:val="-4"/>
          <w:sz w:val="20"/>
        </w:rPr>
        <w:t xml:space="preserve"> </w:t>
      </w:r>
      <w:r>
        <w:rPr>
          <w:sz w:val="20"/>
        </w:rPr>
        <w:t>obtained</w:t>
      </w:r>
      <w:r>
        <w:rPr>
          <w:spacing w:val="-3"/>
          <w:sz w:val="20"/>
        </w:rPr>
        <w:t xml:space="preserve"> </w:t>
      </w:r>
      <w:r>
        <w:rPr>
          <w:sz w:val="20"/>
        </w:rPr>
        <w:t>by</w:t>
      </w:r>
      <w:r>
        <w:rPr>
          <w:spacing w:val="-3"/>
          <w:sz w:val="20"/>
        </w:rPr>
        <w:t xml:space="preserve"> </w:t>
      </w:r>
      <w:r>
        <w:rPr>
          <w:sz w:val="20"/>
        </w:rPr>
        <w:t>requesting</w:t>
      </w:r>
      <w:r>
        <w:rPr>
          <w:spacing w:val="-4"/>
          <w:sz w:val="20"/>
        </w:rPr>
        <w:t xml:space="preserve"> </w:t>
      </w:r>
      <w:r>
        <w:rPr>
          <w:sz w:val="20"/>
        </w:rPr>
        <w:t>formally</w:t>
      </w:r>
      <w:r>
        <w:rPr>
          <w:spacing w:val="-3"/>
          <w:sz w:val="20"/>
        </w:rPr>
        <w:t xml:space="preserve"> </w:t>
      </w:r>
      <w:r>
        <w:rPr>
          <w:sz w:val="20"/>
        </w:rPr>
        <w:t>an</w:t>
      </w:r>
      <w:r>
        <w:rPr>
          <w:spacing w:val="-3"/>
          <w:sz w:val="20"/>
        </w:rPr>
        <w:t xml:space="preserve"> </w:t>
      </w:r>
      <w:r>
        <w:rPr>
          <w:sz w:val="20"/>
        </w:rPr>
        <w:t>independent</w:t>
      </w:r>
      <w:r>
        <w:rPr>
          <w:spacing w:val="-3"/>
          <w:sz w:val="20"/>
        </w:rPr>
        <w:t xml:space="preserve"> </w:t>
      </w:r>
      <w:r>
        <w:rPr>
          <w:sz w:val="20"/>
        </w:rPr>
        <w:t>view</w:t>
      </w:r>
      <w:r>
        <w:rPr>
          <w:spacing w:val="-4"/>
          <w:sz w:val="20"/>
        </w:rPr>
        <w:t xml:space="preserve"> </w:t>
      </w:r>
      <w:r>
        <w:rPr>
          <w:sz w:val="20"/>
        </w:rPr>
        <w:t>from</w:t>
      </w:r>
      <w:r>
        <w:rPr>
          <w:spacing w:val="-4"/>
          <w:sz w:val="20"/>
        </w:rPr>
        <w:t xml:space="preserve"> </w:t>
      </w:r>
      <w:r>
        <w:rPr>
          <w:sz w:val="20"/>
        </w:rPr>
        <w:t>a</w:t>
      </w:r>
      <w:r>
        <w:rPr>
          <w:spacing w:val="-3"/>
          <w:sz w:val="20"/>
        </w:rPr>
        <w:t xml:space="preserve"> </w:t>
      </w:r>
      <w:r>
        <w:rPr>
          <w:sz w:val="20"/>
        </w:rPr>
        <w:t>colleague,</w:t>
      </w:r>
      <w:r>
        <w:rPr>
          <w:spacing w:val="-3"/>
          <w:sz w:val="20"/>
        </w:rPr>
        <w:t xml:space="preserve"> </w:t>
      </w:r>
      <w:r>
        <w:rPr>
          <w:sz w:val="20"/>
        </w:rPr>
        <w:t>or by instructing another member or tax counsel. In addition, in any case where the risks for the member (assessed in terms of professional reputation or financial exposure of his practice)</w:t>
      </w:r>
      <w:r>
        <w:rPr>
          <w:spacing w:val="-25"/>
          <w:sz w:val="20"/>
        </w:rPr>
        <w:t xml:space="preserve"> </w:t>
      </w:r>
      <w:r>
        <w:rPr>
          <w:sz w:val="20"/>
        </w:rPr>
        <w:t>of</w:t>
      </w:r>
    </w:p>
    <w:p w:rsidR="00B67652" w:rsidRDefault="00B67652">
      <w:pPr>
        <w:rPr>
          <w:sz w:val="20"/>
        </w:rPr>
        <w:sectPr w:rsidR="00B67652">
          <w:pgSz w:w="12240" w:h="15840"/>
          <w:pgMar w:top="1500" w:right="1600" w:bottom="1040" w:left="1500" w:header="0" w:footer="84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288"/>
        <w:jc w:val="both"/>
      </w:pPr>
      <w:r>
        <w:t>giving</w:t>
      </w:r>
      <w:r>
        <w:rPr>
          <w:spacing w:val="-1"/>
        </w:rPr>
        <w:t xml:space="preserve"> </w:t>
      </w:r>
      <w:r>
        <w:t>wrong</w:t>
      </w:r>
      <w:r>
        <w:rPr>
          <w:spacing w:val="-4"/>
        </w:rPr>
        <w:t xml:space="preserve"> </w:t>
      </w:r>
      <w:r>
        <w:t>advice</w:t>
      </w:r>
      <w:r>
        <w:rPr>
          <w:spacing w:val="-3"/>
        </w:rPr>
        <w:t xml:space="preserve"> </w:t>
      </w:r>
      <w:r>
        <w:t>are</w:t>
      </w:r>
      <w:r>
        <w:rPr>
          <w:spacing w:val="-4"/>
        </w:rPr>
        <w:t xml:space="preserve"> </w:t>
      </w:r>
      <w:r>
        <w:t>high,</w:t>
      </w:r>
      <w:r>
        <w:rPr>
          <w:spacing w:val="-3"/>
        </w:rPr>
        <w:t xml:space="preserve"> </w:t>
      </w:r>
      <w:r>
        <w:t>the</w:t>
      </w:r>
      <w:r>
        <w:rPr>
          <w:spacing w:val="-4"/>
        </w:rPr>
        <w:t xml:space="preserve"> </w:t>
      </w:r>
      <w:r>
        <w:t>member</w:t>
      </w:r>
      <w:r>
        <w:rPr>
          <w:spacing w:val="-3"/>
        </w:rPr>
        <w:t xml:space="preserve"> </w:t>
      </w:r>
      <w:r>
        <w:t>should</w:t>
      </w:r>
      <w:r>
        <w:rPr>
          <w:spacing w:val="-3"/>
        </w:rPr>
        <w:t xml:space="preserve"> </w:t>
      </w:r>
      <w:r>
        <w:t>consider</w:t>
      </w:r>
      <w:r>
        <w:rPr>
          <w:spacing w:val="-3"/>
        </w:rPr>
        <w:t xml:space="preserve"> </w:t>
      </w:r>
      <w:r>
        <w:t>taking</w:t>
      </w:r>
      <w:r>
        <w:rPr>
          <w:spacing w:val="-4"/>
        </w:rPr>
        <w:t xml:space="preserve"> </w:t>
      </w:r>
      <w:r>
        <w:t>a</w:t>
      </w:r>
      <w:r>
        <w:rPr>
          <w:spacing w:val="-3"/>
        </w:rPr>
        <w:t xml:space="preserve"> </w:t>
      </w:r>
      <w:r>
        <w:t>second</w:t>
      </w:r>
      <w:r>
        <w:rPr>
          <w:spacing w:val="-3"/>
        </w:rPr>
        <w:t xml:space="preserve"> </w:t>
      </w:r>
      <w:r>
        <w:t>opinion.</w:t>
      </w:r>
      <w:r>
        <w:rPr>
          <w:spacing w:val="-3"/>
        </w:rPr>
        <w:t xml:space="preserve"> </w:t>
      </w:r>
      <w:r>
        <w:t>It</w:t>
      </w:r>
      <w:r>
        <w:rPr>
          <w:spacing w:val="-3"/>
        </w:rPr>
        <w:t xml:space="preserve"> </w:t>
      </w:r>
      <w:r>
        <w:t>is</w:t>
      </w:r>
      <w:r>
        <w:rPr>
          <w:spacing w:val="-4"/>
        </w:rPr>
        <w:t xml:space="preserve"> </w:t>
      </w:r>
      <w:r>
        <w:t>a</w:t>
      </w:r>
      <w:r>
        <w:rPr>
          <w:spacing w:val="-3"/>
        </w:rPr>
        <w:t xml:space="preserve"> </w:t>
      </w:r>
      <w:r>
        <w:t>matter of</w:t>
      </w:r>
      <w:r>
        <w:rPr>
          <w:spacing w:val="-5"/>
        </w:rPr>
        <w:t xml:space="preserve"> </w:t>
      </w:r>
      <w:r>
        <w:t>judgement</w:t>
      </w:r>
      <w:r>
        <w:rPr>
          <w:spacing w:val="-3"/>
        </w:rPr>
        <w:t xml:space="preserve"> </w:t>
      </w:r>
      <w:r>
        <w:t>for</w:t>
      </w:r>
      <w:r>
        <w:rPr>
          <w:spacing w:val="-3"/>
        </w:rPr>
        <w:t xml:space="preserve"> </w:t>
      </w:r>
      <w:r>
        <w:t>the</w:t>
      </w:r>
      <w:r>
        <w:rPr>
          <w:spacing w:val="-2"/>
        </w:rPr>
        <w:t xml:space="preserve"> </w:t>
      </w:r>
      <w:r>
        <w:t>member</w:t>
      </w:r>
      <w:r>
        <w:rPr>
          <w:spacing w:val="-1"/>
        </w:rPr>
        <w:t xml:space="preserve"> </w:t>
      </w:r>
      <w:r>
        <w:t>whether</w:t>
      </w:r>
      <w:r>
        <w:rPr>
          <w:spacing w:val="-3"/>
        </w:rPr>
        <w:t xml:space="preserve"> </w:t>
      </w:r>
      <w:r>
        <w:t>a</w:t>
      </w:r>
      <w:r>
        <w:rPr>
          <w:spacing w:val="-3"/>
        </w:rPr>
        <w:t xml:space="preserve"> </w:t>
      </w:r>
      <w:r>
        <w:t>second</w:t>
      </w:r>
      <w:r>
        <w:rPr>
          <w:spacing w:val="-3"/>
        </w:rPr>
        <w:t xml:space="preserve"> </w:t>
      </w:r>
      <w:r>
        <w:t>opinion</w:t>
      </w:r>
      <w:r>
        <w:rPr>
          <w:spacing w:val="-2"/>
        </w:rPr>
        <w:t xml:space="preserve"> </w:t>
      </w:r>
      <w:r>
        <w:t>should</w:t>
      </w:r>
      <w:r>
        <w:rPr>
          <w:spacing w:val="-3"/>
        </w:rPr>
        <w:t xml:space="preserve"> </w:t>
      </w:r>
      <w:r>
        <w:t>be</w:t>
      </w:r>
      <w:r>
        <w:rPr>
          <w:spacing w:val="-4"/>
        </w:rPr>
        <w:t xml:space="preserve"> </w:t>
      </w:r>
      <w:r>
        <w:t>obtained</w:t>
      </w:r>
      <w:r>
        <w:rPr>
          <w:spacing w:val="-3"/>
        </w:rPr>
        <w:t xml:space="preserve"> </w:t>
      </w:r>
      <w:r>
        <w:t>in</w:t>
      </w:r>
      <w:r>
        <w:rPr>
          <w:spacing w:val="-2"/>
        </w:rPr>
        <w:t xml:space="preserve"> </w:t>
      </w:r>
      <w:r>
        <w:t>any</w:t>
      </w:r>
      <w:r>
        <w:rPr>
          <w:spacing w:val="-3"/>
        </w:rPr>
        <w:t xml:space="preserve"> </w:t>
      </w:r>
      <w:r>
        <w:t>situation.</w:t>
      </w:r>
      <w:r>
        <w:rPr>
          <w:spacing w:val="-3"/>
        </w:rPr>
        <w:t xml:space="preserve"> </w:t>
      </w:r>
      <w:r>
        <w:t>If</w:t>
      </w:r>
      <w:r>
        <w:rPr>
          <w:spacing w:val="-4"/>
        </w:rPr>
        <w:t xml:space="preserve"> </w:t>
      </w:r>
      <w:r>
        <w:t>a member relies on a second opinion, evidence of it should be retained on the client</w:t>
      </w:r>
      <w:r>
        <w:rPr>
          <w:spacing w:val="-20"/>
        </w:rPr>
        <w:t xml:space="preserve"> </w:t>
      </w:r>
      <w:r>
        <w:t>file</w:t>
      </w:r>
    </w:p>
    <w:p w:rsidR="00B67652" w:rsidRDefault="002C0F03">
      <w:pPr>
        <w:pStyle w:val="BodyText"/>
        <w:spacing w:before="119"/>
      </w:pPr>
      <w:r>
        <w:t>A significant opinion is one in respect of which either:</w:t>
      </w:r>
    </w:p>
    <w:p w:rsidR="00B67652" w:rsidRDefault="002C0F03">
      <w:pPr>
        <w:pStyle w:val="ListParagraph"/>
        <w:numPr>
          <w:ilvl w:val="3"/>
          <w:numId w:val="15"/>
        </w:numPr>
        <w:tabs>
          <w:tab w:val="left" w:pos="1380"/>
          <w:tab w:val="left" w:pos="1381"/>
        </w:tabs>
        <w:spacing w:before="122"/>
        <w:ind w:right="511"/>
        <w:rPr>
          <w:sz w:val="20"/>
        </w:rPr>
      </w:pPr>
      <w:r>
        <w:rPr>
          <w:sz w:val="20"/>
        </w:rPr>
        <w:t>the</w:t>
      </w:r>
      <w:r>
        <w:rPr>
          <w:spacing w:val="-4"/>
          <w:sz w:val="20"/>
        </w:rPr>
        <w:t xml:space="preserve"> </w:t>
      </w:r>
      <w:r>
        <w:rPr>
          <w:sz w:val="20"/>
        </w:rPr>
        <w:t>amount</w:t>
      </w:r>
      <w:r>
        <w:rPr>
          <w:spacing w:val="-3"/>
          <w:sz w:val="20"/>
        </w:rPr>
        <w:t xml:space="preserve"> </w:t>
      </w:r>
      <w:r>
        <w:rPr>
          <w:sz w:val="20"/>
        </w:rPr>
        <w:t>of</w:t>
      </w:r>
      <w:r>
        <w:rPr>
          <w:spacing w:val="-2"/>
          <w:sz w:val="20"/>
        </w:rPr>
        <w:t xml:space="preserve"> </w:t>
      </w:r>
      <w:r>
        <w:rPr>
          <w:sz w:val="20"/>
        </w:rPr>
        <w:t>tax</w:t>
      </w:r>
      <w:r>
        <w:rPr>
          <w:spacing w:val="-3"/>
          <w:sz w:val="20"/>
        </w:rPr>
        <w:t xml:space="preserve"> </w:t>
      </w:r>
      <w:r>
        <w:rPr>
          <w:sz w:val="20"/>
        </w:rPr>
        <w:t>at</w:t>
      </w:r>
      <w:r>
        <w:rPr>
          <w:spacing w:val="-3"/>
          <w:sz w:val="20"/>
        </w:rPr>
        <w:t xml:space="preserve"> </w:t>
      </w:r>
      <w:r>
        <w:rPr>
          <w:sz w:val="20"/>
        </w:rPr>
        <w:t>stake,</w:t>
      </w:r>
      <w:r>
        <w:rPr>
          <w:spacing w:val="-3"/>
          <w:sz w:val="20"/>
        </w:rPr>
        <w:t xml:space="preserve"> </w:t>
      </w:r>
      <w:r>
        <w:rPr>
          <w:sz w:val="20"/>
        </w:rPr>
        <w:t>or</w:t>
      </w:r>
      <w:r>
        <w:rPr>
          <w:spacing w:val="-3"/>
          <w:sz w:val="20"/>
        </w:rPr>
        <w:t xml:space="preserve"> </w:t>
      </w:r>
      <w:r>
        <w:rPr>
          <w:sz w:val="20"/>
        </w:rPr>
        <w:t>potentially</w:t>
      </w:r>
      <w:r>
        <w:rPr>
          <w:spacing w:val="-2"/>
          <w:sz w:val="20"/>
        </w:rPr>
        <w:t xml:space="preserve"> </w:t>
      </w:r>
      <w:r>
        <w:rPr>
          <w:sz w:val="20"/>
        </w:rPr>
        <w:t>at</w:t>
      </w:r>
      <w:r>
        <w:rPr>
          <w:spacing w:val="-3"/>
          <w:sz w:val="20"/>
        </w:rPr>
        <w:t xml:space="preserve"> </w:t>
      </w:r>
      <w:r>
        <w:rPr>
          <w:sz w:val="20"/>
        </w:rPr>
        <w:t>stake,</w:t>
      </w:r>
      <w:r>
        <w:rPr>
          <w:spacing w:val="-3"/>
          <w:sz w:val="20"/>
        </w:rPr>
        <w:t xml:space="preserve"> </w:t>
      </w:r>
      <w:r>
        <w:rPr>
          <w:sz w:val="20"/>
        </w:rPr>
        <w:t>in</w:t>
      </w:r>
      <w:r>
        <w:rPr>
          <w:spacing w:val="-2"/>
          <w:sz w:val="20"/>
        </w:rPr>
        <w:t xml:space="preserve"> </w:t>
      </w:r>
      <w:r>
        <w:rPr>
          <w:sz w:val="20"/>
        </w:rPr>
        <w:t>relation</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matters</w:t>
      </w:r>
      <w:r>
        <w:rPr>
          <w:spacing w:val="-5"/>
          <w:sz w:val="20"/>
        </w:rPr>
        <w:t xml:space="preserve"> </w:t>
      </w:r>
      <w:r>
        <w:rPr>
          <w:sz w:val="20"/>
        </w:rPr>
        <w:t>advised</w:t>
      </w:r>
      <w:r>
        <w:rPr>
          <w:spacing w:val="-3"/>
          <w:sz w:val="20"/>
        </w:rPr>
        <w:t xml:space="preserve"> </w:t>
      </w:r>
      <w:r>
        <w:rPr>
          <w:sz w:val="20"/>
        </w:rPr>
        <w:t>on</w:t>
      </w:r>
      <w:r>
        <w:rPr>
          <w:spacing w:val="-3"/>
          <w:sz w:val="20"/>
        </w:rPr>
        <w:t xml:space="preserve"> </w:t>
      </w:r>
      <w:r>
        <w:rPr>
          <w:sz w:val="20"/>
        </w:rPr>
        <w:t>is significant for the client and there is a real risk that a contrary view to that taken by the member on those matters could be reached;</w:t>
      </w:r>
      <w:r>
        <w:rPr>
          <w:spacing w:val="-2"/>
          <w:sz w:val="20"/>
        </w:rPr>
        <w:t xml:space="preserve"> </w:t>
      </w:r>
      <w:r>
        <w:rPr>
          <w:sz w:val="20"/>
        </w:rPr>
        <w:t>or</w:t>
      </w:r>
    </w:p>
    <w:p w:rsidR="00B67652" w:rsidRDefault="002C0F03">
      <w:pPr>
        <w:pStyle w:val="ListParagraph"/>
        <w:numPr>
          <w:ilvl w:val="3"/>
          <w:numId w:val="15"/>
        </w:numPr>
        <w:tabs>
          <w:tab w:val="left" w:pos="1380"/>
          <w:tab w:val="left" w:pos="1381"/>
        </w:tabs>
        <w:spacing w:before="119"/>
        <w:ind w:right="380"/>
        <w:rPr>
          <w:sz w:val="20"/>
        </w:rPr>
      </w:pPr>
      <w:r>
        <w:rPr>
          <w:sz w:val="20"/>
        </w:rPr>
        <w:t>the</w:t>
      </w:r>
      <w:r>
        <w:rPr>
          <w:spacing w:val="-3"/>
          <w:sz w:val="20"/>
        </w:rPr>
        <w:t xml:space="preserve"> </w:t>
      </w:r>
      <w:r>
        <w:rPr>
          <w:sz w:val="20"/>
        </w:rPr>
        <w:t>matters</w:t>
      </w:r>
      <w:r>
        <w:rPr>
          <w:spacing w:val="-4"/>
          <w:sz w:val="20"/>
        </w:rPr>
        <w:t xml:space="preserve"> </w:t>
      </w:r>
      <w:r>
        <w:rPr>
          <w:sz w:val="20"/>
        </w:rPr>
        <w:t>advised</w:t>
      </w:r>
      <w:r>
        <w:rPr>
          <w:spacing w:val="-3"/>
          <w:sz w:val="20"/>
        </w:rPr>
        <w:t xml:space="preserve"> </w:t>
      </w:r>
      <w:r>
        <w:rPr>
          <w:sz w:val="20"/>
        </w:rPr>
        <w:t>on</w:t>
      </w:r>
      <w:r>
        <w:rPr>
          <w:spacing w:val="-3"/>
          <w:sz w:val="20"/>
        </w:rPr>
        <w:t xml:space="preserve"> </w:t>
      </w:r>
      <w:r>
        <w:rPr>
          <w:sz w:val="20"/>
        </w:rPr>
        <w:t>are,</w:t>
      </w:r>
      <w:r>
        <w:rPr>
          <w:spacing w:val="-3"/>
          <w:sz w:val="20"/>
        </w:rPr>
        <w:t xml:space="preserve"> </w:t>
      </w:r>
      <w:r>
        <w:rPr>
          <w:sz w:val="20"/>
        </w:rPr>
        <w:t>for</w:t>
      </w:r>
      <w:r>
        <w:rPr>
          <w:spacing w:val="-3"/>
          <w:sz w:val="20"/>
        </w:rPr>
        <w:t xml:space="preserve"> </w:t>
      </w:r>
      <w:r>
        <w:rPr>
          <w:sz w:val="20"/>
        </w:rPr>
        <w:t>some</w:t>
      </w:r>
      <w:r>
        <w:rPr>
          <w:spacing w:val="-3"/>
          <w:sz w:val="20"/>
        </w:rPr>
        <w:t xml:space="preserve"> </w:t>
      </w:r>
      <w:r>
        <w:rPr>
          <w:sz w:val="20"/>
        </w:rPr>
        <w:t>other</w:t>
      </w:r>
      <w:r>
        <w:rPr>
          <w:spacing w:val="-3"/>
          <w:sz w:val="20"/>
        </w:rPr>
        <w:t xml:space="preserve"> </w:t>
      </w:r>
      <w:r>
        <w:rPr>
          <w:sz w:val="20"/>
        </w:rPr>
        <w:t>reason,</w:t>
      </w:r>
      <w:r>
        <w:rPr>
          <w:spacing w:val="-3"/>
          <w:sz w:val="20"/>
        </w:rPr>
        <w:t xml:space="preserve"> </w:t>
      </w:r>
      <w:r>
        <w:rPr>
          <w:sz w:val="20"/>
        </w:rPr>
        <w:t>of</w:t>
      </w:r>
      <w:r>
        <w:rPr>
          <w:spacing w:val="-2"/>
          <w:sz w:val="20"/>
        </w:rPr>
        <w:t xml:space="preserve"> </w:t>
      </w:r>
      <w:r>
        <w:rPr>
          <w:sz w:val="20"/>
        </w:rPr>
        <w:t>sufficient</w:t>
      </w:r>
      <w:r>
        <w:rPr>
          <w:spacing w:val="-3"/>
          <w:sz w:val="20"/>
        </w:rPr>
        <w:t xml:space="preserve"> </w:t>
      </w:r>
      <w:r>
        <w:rPr>
          <w:sz w:val="20"/>
        </w:rPr>
        <w:t>importance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client</w:t>
      </w:r>
      <w:r>
        <w:rPr>
          <w:spacing w:val="-3"/>
          <w:sz w:val="20"/>
        </w:rPr>
        <w:t xml:space="preserve"> </w:t>
      </w:r>
      <w:r>
        <w:rPr>
          <w:sz w:val="20"/>
        </w:rPr>
        <w:t>to merit obtaining a second</w:t>
      </w:r>
      <w:r>
        <w:rPr>
          <w:spacing w:val="-2"/>
          <w:sz w:val="20"/>
        </w:rPr>
        <w:t xml:space="preserve"> </w:t>
      </w:r>
      <w:r>
        <w:rPr>
          <w:sz w:val="20"/>
        </w:rPr>
        <w:t>opinion.</w:t>
      </w:r>
    </w:p>
    <w:p w:rsidR="00B67652" w:rsidRDefault="002C0F03">
      <w:pPr>
        <w:pStyle w:val="Heading2"/>
        <w:numPr>
          <w:ilvl w:val="1"/>
          <w:numId w:val="15"/>
        </w:numPr>
        <w:tabs>
          <w:tab w:val="left" w:pos="1008"/>
          <w:tab w:val="left" w:pos="1009"/>
        </w:tabs>
      </w:pPr>
      <w:r>
        <w:t>Form and content of</w:t>
      </w:r>
      <w:r>
        <w:rPr>
          <w:spacing w:val="-5"/>
        </w:rPr>
        <w:t xml:space="preserve"> </w:t>
      </w:r>
      <w:r>
        <w:t>advice</w:t>
      </w:r>
    </w:p>
    <w:p w:rsidR="00B67652" w:rsidRDefault="002C0F03">
      <w:pPr>
        <w:pStyle w:val="ListParagraph"/>
        <w:numPr>
          <w:ilvl w:val="2"/>
          <w:numId w:val="15"/>
        </w:numPr>
        <w:tabs>
          <w:tab w:val="left" w:pos="1008"/>
          <w:tab w:val="left" w:pos="1009"/>
        </w:tabs>
        <w:spacing w:before="121"/>
        <w:ind w:right="217"/>
        <w:rPr>
          <w:sz w:val="20"/>
        </w:rPr>
      </w:pPr>
      <w:r>
        <w:rPr>
          <w:sz w:val="20"/>
        </w:rPr>
        <w:t>On</w:t>
      </w:r>
      <w:r>
        <w:rPr>
          <w:spacing w:val="-2"/>
          <w:sz w:val="20"/>
        </w:rPr>
        <w:t xml:space="preserve"> </w:t>
      </w:r>
      <w:r>
        <w:rPr>
          <w:sz w:val="20"/>
        </w:rPr>
        <w:t>deciding</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form</w:t>
      </w:r>
      <w:r>
        <w:rPr>
          <w:spacing w:val="-3"/>
          <w:sz w:val="20"/>
        </w:rPr>
        <w:t xml:space="preserve"> </w:t>
      </w:r>
      <w:r>
        <w:rPr>
          <w:sz w:val="20"/>
        </w:rPr>
        <w:t>of</w:t>
      </w:r>
      <w:r>
        <w:rPr>
          <w:spacing w:val="-4"/>
          <w:sz w:val="20"/>
        </w:rPr>
        <w:t xml:space="preserve"> </w:t>
      </w:r>
      <w:r>
        <w:rPr>
          <w:sz w:val="20"/>
        </w:rPr>
        <w:t>advice</w:t>
      </w:r>
      <w:r>
        <w:rPr>
          <w:spacing w:val="-4"/>
          <w:sz w:val="20"/>
        </w:rPr>
        <w:t xml:space="preserve"> </w:t>
      </w:r>
      <w:r>
        <w:rPr>
          <w:sz w:val="20"/>
        </w:rPr>
        <w:t>provided</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taxpayer,</w:t>
      </w:r>
      <w:r>
        <w:rPr>
          <w:spacing w:val="-2"/>
          <w:sz w:val="20"/>
        </w:rPr>
        <w:t xml:space="preserve"> </w:t>
      </w: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exercise</w:t>
      </w:r>
      <w:r>
        <w:rPr>
          <w:spacing w:val="-3"/>
          <w:sz w:val="20"/>
        </w:rPr>
        <w:t xml:space="preserve"> </w:t>
      </w:r>
      <w:r>
        <w:rPr>
          <w:sz w:val="20"/>
        </w:rPr>
        <w:t>professional judgement and should consider such factors as the</w:t>
      </w:r>
      <w:r>
        <w:rPr>
          <w:spacing w:val="-8"/>
          <w:sz w:val="20"/>
        </w:rPr>
        <w:t xml:space="preserve"> </w:t>
      </w:r>
      <w:r>
        <w:rPr>
          <w:sz w:val="20"/>
        </w:rPr>
        <w:t>following:</w:t>
      </w:r>
    </w:p>
    <w:p w:rsidR="00B67652" w:rsidRDefault="002C0F03">
      <w:pPr>
        <w:pStyle w:val="ListParagraph"/>
        <w:numPr>
          <w:ilvl w:val="3"/>
          <w:numId w:val="15"/>
        </w:numPr>
        <w:tabs>
          <w:tab w:val="left" w:pos="1380"/>
          <w:tab w:val="left" w:pos="1381"/>
        </w:tabs>
        <w:rPr>
          <w:sz w:val="20"/>
        </w:rPr>
      </w:pPr>
      <w:r>
        <w:rPr>
          <w:sz w:val="20"/>
        </w:rPr>
        <w:t>the importance of the transaction and amounts</w:t>
      </w:r>
      <w:r>
        <w:rPr>
          <w:spacing w:val="-9"/>
          <w:sz w:val="20"/>
        </w:rPr>
        <w:t xml:space="preserve"> </w:t>
      </w:r>
      <w:r>
        <w:rPr>
          <w:sz w:val="20"/>
        </w:rPr>
        <w:t>involved</w:t>
      </w:r>
    </w:p>
    <w:p w:rsidR="00B67652" w:rsidRDefault="002C0F03">
      <w:pPr>
        <w:pStyle w:val="ListParagraph"/>
        <w:numPr>
          <w:ilvl w:val="3"/>
          <w:numId w:val="15"/>
        </w:numPr>
        <w:tabs>
          <w:tab w:val="left" w:pos="1380"/>
          <w:tab w:val="left" w:pos="1381"/>
        </w:tabs>
        <w:spacing w:before="122"/>
        <w:rPr>
          <w:sz w:val="20"/>
        </w:rPr>
      </w:pPr>
      <w:r>
        <w:rPr>
          <w:sz w:val="20"/>
        </w:rPr>
        <w:t>the specific or general nature of the taxpayer’s</w:t>
      </w:r>
      <w:r>
        <w:rPr>
          <w:spacing w:val="-9"/>
          <w:sz w:val="20"/>
        </w:rPr>
        <w:t xml:space="preserve"> </w:t>
      </w:r>
      <w:r>
        <w:rPr>
          <w:sz w:val="20"/>
        </w:rPr>
        <w:t>enquiry</w:t>
      </w:r>
    </w:p>
    <w:p w:rsidR="00B67652" w:rsidRDefault="002C0F03">
      <w:pPr>
        <w:pStyle w:val="ListParagraph"/>
        <w:numPr>
          <w:ilvl w:val="3"/>
          <w:numId w:val="15"/>
        </w:numPr>
        <w:tabs>
          <w:tab w:val="left" w:pos="1380"/>
          <w:tab w:val="left" w:pos="1381"/>
        </w:tabs>
        <w:rPr>
          <w:sz w:val="20"/>
        </w:rPr>
      </w:pPr>
      <w:r>
        <w:rPr>
          <w:sz w:val="20"/>
        </w:rPr>
        <w:t>the time available for development and submission of the</w:t>
      </w:r>
      <w:r>
        <w:rPr>
          <w:spacing w:val="-7"/>
          <w:sz w:val="20"/>
        </w:rPr>
        <w:t xml:space="preserve"> </w:t>
      </w:r>
      <w:r>
        <w:rPr>
          <w:sz w:val="20"/>
        </w:rPr>
        <w:t>advice</w:t>
      </w:r>
    </w:p>
    <w:p w:rsidR="00B67652" w:rsidRDefault="002C0F03">
      <w:pPr>
        <w:pStyle w:val="ListParagraph"/>
        <w:numPr>
          <w:ilvl w:val="3"/>
          <w:numId w:val="15"/>
        </w:numPr>
        <w:tabs>
          <w:tab w:val="left" w:pos="1380"/>
          <w:tab w:val="left" w:pos="1381"/>
        </w:tabs>
        <w:spacing w:before="119"/>
        <w:rPr>
          <w:sz w:val="20"/>
        </w:rPr>
      </w:pPr>
      <w:r>
        <w:rPr>
          <w:sz w:val="20"/>
        </w:rPr>
        <w:t>the technical complications</w:t>
      </w:r>
      <w:r>
        <w:rPr>
          <w:spacing w:val="-4"/>
          <w:sz w:val="20"/>
        </w:rPr>
        <w:t xml:space="preserve"> </w:t>
      </w:r>
      <w:r>
        <w:rPr>
          <w:sz w:val="20"/>
        </w:rPr>
        <w:t>presented</w:t>
      </w:r>
    </w:p>
    <w:p w:rsidR="00B67652" w:rsidRDefault="002C0F03">
      <w:pPr>
        <w:pStyle w:val="ListParagraph"/>
        <w:numPr>
          <w:ilvl w:val="3"/>
          <w:numId w:val="15"/>
        </w:numPr>
        <w:tabs>
          <w:tab w:val="left" w:pos="1380"/>
          <w:tab w:val="left" w:pos="1381"/>
        </w:tabs>
        <w:rPr>
          <w:sz w:val="20"/>
        </w:rPr>
      </w:pPr>
      <w:r>
        <w:rPr>
          <w:sz w:val="20"/>
        </w:rPr>
        <w:t>the existence of authorities and</w:t>
      </w:r>
      <w:r>
        <w:rPr>
          <w:spacing w:val="-8"/>
          <w:sz w:val="20"/>
        </w:rPr>
        <w:t xml:space="preserve"> </w:t>
      </w:r>
      <w:r>
        <w:rPr>
          <w:sz w:val="20"/>
        </w:rPr>
        <w:t>precedents</w:t>
      </w:r>
    </w:p>
    <w:p w:rsidR="00B67652" w:rsidRDefault="002C0F03">
      <w:pPr>
        <w:pStyle w:val="ListParagraph"/>
        <w:numPr>
          <w:ilvl w:val="3"/>
          <w:numId w:val="15"/>
        </w:numPr>
        <w:tabs>
          <w:tab w:val="left" w:pos="1380"/>
          <w:tab w:val="left" w:pos="1381"/>
        </w:tabs>
        <w:rPr>
          <w:sz w:val="20"/>
        </w:rPr>
      </w:pPr>
      <w:r>
        <w:rPr>
          <w:sz w:val="20"/>
        </w:rPr>
        <w:t>he tax sophistication of the</w:t>
      </w:r>
      <w:r>
        <w:rPr>
          <w:spacing w:val="-4"/>
          <w:sz w:val="20"/>
        </w:rPr>
        <w:t xml:space="preserve"> </w:t>
      </w:r>
      <w:r>
        <w:rPr>
          <w:sz w:val="20"/>
        </w:rPr>
        <w:t>taxpayer</w:t>
      </w:r>
    </w:p>
    <w:p w:rsidR="00B67652" w:rsidRDefault="002C0F03">
      <w:pPr>
        <w:pStyle w:val="ListParagraph"/>
        <w:numPr>
          <w:ilvl w:val="3"/>
          <w:numId w:val="15"/>
        </w:numPr>
        <w:tabs>
          <w:tab w:val="left" w:pos="1380"/>
          <w:tab w:val="left" w:pos="1381"/>
        </w:tabs>
        <w:rPr>
          <w:sz w:val="20"/>
        </w:rPr>
      </w:pPr>
      <w:r>
        <w:rPr>
          <w:sz w:val="20"/>
        </w:rPr>
        <w:t>the need to seek other professional</w:t>
      </w:r>
      <w:r>
        <w:rPr>
          <w:spacing w:val="-2"/>
          <w:sz w:val="20"/>
        </w:rPr>
        <w:t xml:space="preserve"> </w:t>
      </w:r>
      <w:r>
        <w:rPr>
          <w:sz w:val="20"/>
        </w:rPr>
        <w:t>advice.</w:t>
      </w:r>
    </w:p>
    <w:p w:rsidR="00B67652" w:rsidRDefault="002C0F03">
      <w:pPr>
        <w:pStyle w:val="ListParagraph"/>
        <w:numPr>
          <w:ilvl w:val="2"/>
          <w:numId w:val="15"/>
        </w:numPr>
        <w:tabs>
          <w:tab w:val="left" w:pos="1008"/>
          <w:tab w:val="left" w:pos="1009"/>
        </w:tabs>
        <w:ind w:right="222"/>
        <w:rPr>
          <w:sz w:val="20"/>
        </w:rPr>
      </w:pPr>
      <w:r>
        <w:rPr>
          <w:sz w:val="20"/>
        </w:rPr>
        <w:t>Unless</w:t>
      </w:r>
      <w:r>
        <w:rPr>
          <w:spacing w:val="-4"/>
          <w:sz w:val="20"/>
        </w:rPr>
        <w:t xml:space="preserve"> </w:t>
      </w:r>
      <w:r>
        <w:rPr>
          <w:sz w:val="20"/>
        </w:rPr>
        <w:t>set</w:t>
      </w:r>
      <w:r>
        <w:rPr>
          <w:spacing w:val="-2"/>
          <w:sz w:val="20"/>
        </w:rPr>
        <w:t xml:space="preserve"> </w:t>
      </w:r>
      <w:r>
        <w:rPr>
          <w:sz w:val="20"/>
        </w:rPr>
        <w:t>out</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separate</w:t>
      </w:r>
      <w:r>
        <w:rPr>
          <w:spacing w:val="-3"/>
          <w:sz w:val="20"/>
        </w:rPr>
        <w:t xml:space="preserve"> </w:t>
      </w:r>
      <w:r>
        <w:rPr>
          <w:sz w:val="20"/>
        </w:rPr>
        <w:t>document</w:t>
      </w:r>
      <w:r>
        <w:rPr>
          <w:spacing w:val="-2"/>
          <w:sz w:val="20"/>
        </w:rPr>
        <w:t xml:space="preserve"> </w:t>
      </w:r>
      <w:r>
        <w:rPr>
          <w:sz w:val="20"/>
        </w:rPr>
        <w:t>(such</w:t>
      </w:r>
      <w:r>
        <w:rPr>
          <w:spacing w:val="-2"/>
          <w:sz w:val="20"/>
        </w:rPr>
        <w:t xml:space="preserve"> </w:t>
      </w:r>
      <w:r>
        <w:rPr>
          <w:sz w:val="20"/>
        </w:rPr>
        <w:t>as</w:t>
      </w:r>
      <w:r>
        <w:rPr>
          <w:spacing w:val="-4"/>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or</w:t>
      </w:r>
      <w:r>
        <w:rPr>
          <w:spacing w:val="-2"/>
          <w:sz w:val="20"/>
        </w:rPr>
        <w:t xml:space="preserve"> </w:t>
      </w:r>
      <w:r>
        <w:rPr>
          <w:sz w:val="20"/>
        </w:rPr>
        <w:t>an</w:t>
      </w:r>
      <w:r>
        <w:rPr>
          <w:spacing w:val="-1"/>
          <w:sz w:val="20"/>
        </w:rPr>
        <w:t xml:space="preserve"> </w:t>
      </w:r>
      <w:r>
        <w:rPr>
          <w:sz w:val="20"/>
        </w:rPr>
        <w:t>engagement</w:t>
      </w:r>
      <w:r>
        <w:rPr>
          <w:spacing w:val="-2"/>
          <w:sz w:val="20"/>
        </w:rPr>
        <w:t xml:space="preserve"> </w:t>
      </w:r>
      <w:r>
        <w:rPr>
          <w:sz w:val="20"/>
        </w:rPr>
        <w:t>letter)</w:t>
      </w:r>
      <w:r>
        <w:rPr>
          <w:spacing w:val="-3"/>
          <w:sz w:val="20"/>
        </w:rPr>
        <w:t xml:space="preserve"> </w:t>
      </w:r>
      <w:r>
        <w:rPr>
          <w:sz w:val="20"/>
        </w:rPr>
        <w:t>an advice communication should normally set</w:t>
      </w:r>
      <w:r>
        <w:rPr>
          <w:spacing w:val="-2"/>
          <w:sz w:val="20"/>
        </w:rPr>
        <w:t xml:space="preserve"> </w:t>
      </w:r>
      <w:r>
        <w:rPr>
          <w:sz w:val="20"/>
        </w:rPr>
        <w:t>out:</w:t>
      </w:r>
    </w:p>
    <w:p w:rsidR="00B67652" w:rsidRDefault="002C0F03">
      <w:pPr>
        <w:pStyle w:val="ListParagraph"/>
        <w:numPr>
          <w:ilvl w:val="3"/>
          <w:numId w:val="15"/>
        </w:numPr>
        <w:tabs>
          <w:tab w:val="left" w:pos="1380"/>
          <w:tab w:val="left" w:pos="1381"/>
        </w:tabs>
        <w:spacing w:before="121"/>
        <w:rPr>
          <w:sz w:val="20"/>
        </w:rPr>
      </w:pPr>
      <w:r>
        <w:rPr>
          <w:sz w:val="20"/>
        </w:rPr>
        <w:t>the purpose for which the advice is required and the client’s</w:t>
      </w:r>
      <w:r>
        <w:rPr>
          <w:spacing w:val="-11"/>
          <w:sz w:val="20"/>
        </w:rPr>
        <w:t xml:space="preserve"> </w:t>
      </w:r>
      <w:r>
        <w:rPr>
          <w:sz w:val="20"/>
        </w:rPr>
        <w:t>objectives</w:t>
      </w:r>
    </w:p>
    <w:p w:rsidR="00B67652" w:rsidRDefault="002C0F03">
      <w:pPr>
        <w:pStyle w:val="ListParagraph"/>
        <w:numPr>
          <w:ilvl w:val="3"/>
          <w:numId w:val="15"/>
        </w:numPr>
        <w:tabs>
          <w:tab w:val="left" w:pos="1380"/>
          <w:tab w:val="left" w:pos="1381"/>
        </w:tabs>
        <w:spacing w:before="119"/>
        <w:ind w:right="323"/>
        <w:rPr>
          <w:sz w:val="20"/>
        </w:rPr>
      </w:pPr>
      <w:r>
        <w:rPr>
          <w:sz w:val="20"/>
        </w:rPr>
        <w:t>the</w:t>
      </w:r>
      <w:r>
        <w:rPr>
          <w:spacing w:val="-3"/>
          <w:sz w:val="20"/>
        </w:rPr>
        <w:t xml:space="preserve"> </w:t>
      </w:r>
      <w:r>
        <w:rPr>
          <w:sz w:val="20"/>
        </w:rPr>
        <w:t>background</w:t>
      </w:r>
      <w:r>
        <w:rPr>
          <w:spacing w:val="-2"/>
          <w:sz w:val="20"/>
        </w:rPr>
        <w:t xml:space="preserve"> </w:t>
      </w:r>
      <w:r>
        <w:rPr>
          <w:sz w:val="20"/>
        </w:rPr>
        <w:t>facts</w:t>
      </w:r>
      <w:r>
        <w:rPr>
          <w:spacing w:val="-4"/>
          <w:sz w:val="20"/>
        </w:rPr>
        <w:t xml:space="preserve"> </w:t>
      </w:r>
      <w:r>
        <w:rPr>
          <w:sz w:val="20"/>
        </w:rPr>
        <w:t>and</w:t>
      </w:r>
      <w:r>
        <w:rPr>
          <w:spacing w:val="-2"/>
          <w:sz w:val="20"/>
        </w:rPr>
        <w:t xml:space="preserve"> </w:t>
      </w:r>
      <w:r>
        <w:rPr>
          <w:sz w:val="20"/>
        </w:rPr>
        <w:t>assumptions</w:t>
      </w:r>
      <w:r>
        <w:rPr>
          <w:spacing w:val="-4"/>
          <w:sz w:val="20"/>
        </w:rPr>
        <w:t xml:space="preserve"> </w:t>
      </w:r>
      <w:r>
        <w:rPr>
          <w:sz w:val="20"/>
        </w:rPr>
        <w:t>on</w:t>
      </w:r>
      <w:r>
        <w:rPr>
          <w:spacing w:val="-2"/>
          <w:sz w:val="20"/>
        </w:rPr>
        <w:t xml:space="preserve"> </w:t>
      </w:r>
      <w:r>
        <w:rPr>
          <w:sz w:val="20"/>
        </w:rPr>
        <w:t>which</w:t>
      </w:r>
      <w:r>
        <w:rPr>
          <w:spacing w:val="-2"/>
          <w:sz w:val="20"/>
        </w:rPr>
        <w:t xml:space="preserve"> </w:t>
      </w:r>
      <w:r>
        <w:rPr>
          <w:sz w:val="20"/>
        </w:rPr>
        <w:t>the</w:t>
      </w:r>
      <w:r>
        <w:rPr>
          <w:spacing w:val="-3"/>
          <w:sz w:val="20"/>
        </w:rPr>
        <w:t xml:space="preserve"> </w:t>
      </w:r>
      <w:r>
        <w:rPr>
          <w:sz w:val="20"/>
        </w:rPr>
        <w:t>advice</w:t>
      </w:r>
      <w:r>
        <w:rPr>
          <w:spacing w:val="-2"/>
          <w:sz w:val="20"/>
        </w:rPr>
        <w:t xml:space="preserve"> </w:t>
      </w:r>
      <w:r>
        <w:rPr>
          <w:sz w:val="20"/>
        </w:rPr>
        <w:t>is</w:t>
      </w:r>
      <w:r>
        <w:rPr>
          <w:spacing w:val="-3"/>
          <w:sz w:val="20"/>
        </w:rPr>
        <w:t xml:space="preserve"> </w:t>
      </w:r>
      <w:r>
        <w:rPr>
          <w:sz w:val="20"/>
        </w:rPr>
        <w:t>based</w:t>
      </w:r>
      <w:r>
        <w:rPr>
          <w:spacing w:val="-2"/>
          <w:sz w:val="20"/>
        </w:rPr>
        <w:t xml:space="preserve"> </w:t>
      </w:r>
      <w:r>
        <w:rPr>
          <w:sz w:val="20"/>
        </w:rPr>
        <w:t>and</w:t>
      </w:r>
      <w:r>
        <w:rPr>
          <w:spacing w:val="-2"/>
          <w:sz w:val="20"/>
        </w:rPr>
        <w:t xml:space="preserve"> </w:t>
      </w:r>
      <w:r>
        <w:rPr>
          <w:sz w:val="20"/>
        </w:rPr>
        <w:t>whether</w:t>
      </w:r>
      <w:r>
        <w:rPr>
          <w:spacing w:val="-2"/>
          <w:sz w:val="20"/>
        </w:rPr>
        <w:t xml:space="preserve"> </w:t>
      </w:r>
      <w:r>
        <w:rPr>
          <w:sz w:val="20"/>
        </w:rPr>
        <w:t>or</w:t>
      </w:r>
      <w:r>
        <w:rPr>
          <w:spacing w:val="-2"/>
          <w:sz w:val="20"/>
        </w:rPr>
        <w:t xml:space="preserve"> </w:t>
      </w:r>
      <w:r>
        <w:rPr>
          <w:sz w:val="20"/>
        </w:rPr>
        <w:t>not</w:t>
      </w:r>
      <w:r>
        <w:rPr>
          <w:spacing w:val="-2"/>
          <w:sz w:val="20"/>
        </w:rPr>
        <w:t xml:space="preserve"> </w:t>
      </w:r>
      <w:r>
        <w:rPr>
          <w:sz w:val="20"/>
        </w:rPr>
        <w:t>the facts have been verified by the</w:t>
      </w:r>
      <w:r>
        <w:rPr>
          <w:spacing w:val="-2"/>
          <w:sz w:val="20"/>
        </w:rPr>
        <w:t xml:space="preserve"> </w:t>
      </w:r>
      <w:r>
        <w:rPr>
          <w:sz w:val="20"/>
        </w:rPr>
        <w:t>adviser</w:t>
      </w:r>
    </w:p>
    <w:p w:rsidR="00B67652" w:rsidRDefault="002C0F03">
      <w:pPr>
        <w:pStyle w:val="ListParagraph"/>
        <w:numPr>
          <w:ilvl w:val="3"/>
          <w:numId w:val="15"/>
        </w:numPr>
        <w:tabs>
          <w:tab w:val="left" w:pos="1380"/>
          <w:tab w:val="left" w:pos="1381"/>
        </w:tabs>
        <w:spacing w:before="121"/>
        <w:rPr>
          <w:sz w:val="20"/>
        </w:rPr>
      </w:pPr>
      <w:r>
        <w:rPr>
          <w:sz w:val="20"/>
        </w:rPr>
        <w:t>the alternatives open to the</w:t>
      </w:r>
      <w:r>
        <w:rPr>
          <w:spacing w:val="-5"/>
          <w:sz w:val="20"/>
        </w:rPr>
        <w:t xml:space="preserve"> </w:t>
      </w:r>
      <w:r>
        <w:rPr>
          <w:sz w:val="20"/>
        </w:rPr>
        <w:t>client</w:t>
      </w:r>
    </w:p>
    <w:p w:rsidR="00B67652" w:rsidRDefault="002C0F03">
      <w:pPr>
        <w:pStyle w:val="ListParagraph"/>
        <w:numPr>
          <w:ilvl w:val="3"/>
          <w:numId w:val="15"/>
        </w:numPr>
        <w:tabs>
          <w:tab w:val="left" w:pos="1380"/>
          <w:tab w:val="left" w:pos="1381"/>
        </w:tabs>
        <w:spacing w:before="119"/>
        <w:rPr>
          <w:sz w:val="20"/>
        </w:rPr>
      </w:pPr>
      <w:r>
        <w:rPr>
          <w:sz w:val="20"/>
        </w:rPr>
        <w:t>the risks associated with the</w:t>
      </w:r>
      <w:r>
        <w:rPr>
          <w:spacing w:val="-4"/>
          <w:sz w:val="20"/>
        </w:rPr>
        <w:t xml:space="preserve"> </w:t>
      </w:r>
      <w:r>
        <w:rPr>
          <w:sz w:val="20"/>
        </w:rPr>
        <w:t>advice</w:t>
      </w:r>
    </w:p>
    <w:p w:rsidR="00B67652" w:rsidRDefault="002C0F03">
      <w:pPr>
        <w:pStyle w:val="ListParagraph"/>
        <w:numPr>
          <w:ilvl w:val="3"/>
          <w:numId w:val="15"/>
        </w:numPr>
        <w:tabs>
          <w:tab w:val="left" w:pos="1380"/>
          <w:tab w:val="left" w:pos="1381"/>
        </w:tabs>
        <w:rPr>
          <w:sz w:val="20"/>
        </w:rPr>
      </w:pPr>
      <w:r>
        <w:rPr>
          <w:sz w:val="20"/>
        </w:rPr>
        <w:t>relevant caveats and</w:t>
      </w:r>
      <w:r>
        <w:rPr>
          <w:spacing w:val="-3"/>
          <w:sz w:val="20"/>
        </w:rPr>
        <w:t xml:space="preserve"> </w:t>
      </w:r>
      <w:r>
        <w:rPr>
          <w:sz w:val="20"/>
        </w:rPr>
        <w:t>exclusions.</w:t>
      </w:r>
    </w:p>
    <w:p w:rsidR="00B67652" w:rsidRDefault="002C0F03">
      <w:pPr>
        <w:pStyle w:val="ListParagraph"/>
        <w:numPr>
          <w:ilvl w:val="2"/>
          <w:numId w:val="15"/>
        </w:numPr>
        <w:tabs>
          <w:tab w:val="left" w:pos="1008"/>
          <w:tab w:val="left" w:pos="1009"/>
        </w:tabs>
        <w:spacing w:before="121"/>
        <w:ind w:right="650"/>
        <w:rPr>
          <w:sz w:val="20"/>
        </w:rPr>
      </w:pPr>
      <w:r>
        <w:rPr>
          <w:sz w:val="20"/>
        </w:rPr>
        <w:t>When formulating advice a member should refer to the relevant taxation legislation and the practice of HMRC. Due regard should also be given to case</w:t>
      </w:r>
      <w:r>
        <w:rPr>
          <w:spacing w:val="-11"/>
          <w:sz w:val="20"/>
        </w:rPr>
        <w:t xml:space="preserve"> </w:t>
      </w:r>
      <w:r>
        <w:rPr>
          <w:sz w:val="20"/>
        </w:rPr>
        <w:t>law.</w:t>
      </w:r>
    </w:p>
    <w:p w:rsidR="00B67652" w:rsidRDefault="002C0F03">
      <w:pPr>
        <w:pStyle w:val="ListParagraph"/>
        <w:numPr>
          <w:ilvl w:val="2"/>
          <w:numId w:val="15"/>
        </w:numPr>
        <w:tabs>
          <w:tab w:val="left" w:pos="1008"/>
          <w:tab w:val="left" w:pos="1009"/>
        </w:tabs>
        <w:spacing w:before="119"/>
        <w:ind w:right="409"/>
        <w:rPr>
          <w:sz w:val="20"/>
        </w:rPr>
      </w:pPr>
      <w:r>
        <w:rPr>
          <w:sz w:val="20"/>
        </w:rPr>
        <w:t>A member should make it clear that the advice given is current and may be affected by subsequent</w:t>
      </w:r>
      <w:r>
        <w:rPr>
          <w:spacing w:val="-3"/>
          <w:sz w:val="20"/>
        </w:rPr>
        <w:t xml:space="preserve"> </w:t>
      </w:r>
      <w:r>
        <w:rPr>
          <w:sz w:val="20"/>
        </w:rPr>
        <w:t>changes</w:t>
      </w:r>
      <w:r>
        <w:rPr>
          <w:spacing w:val="-5"/>
          <w:sz w:val="20"/>
        </w:rPr>
        <w:t xml:space="preserve"> </w:t>
      </w:r>
      <w:r>
        <w:rPr>
          <w:sz w:val="20"/>
        </w:rPr>
        <w:t>in</w:t>
      </w:r>
      <w:r>
        <w:rPr>
          <w:spacing w:val="-2"/>
          <w:sz w:val="20"/>
        </w:rPr>
        <w:t xml:space="preserve"> </w:t>
      </w:r>
      <w:r>
        <w:rPr>
          <w:sz w:val="20"/>
        </w:rPr>
        <w:t>the</w:t>
      </w:r>
      <w:r>
        <w:rPr>
          <w:spacing w:val="-4"/>
          <w:sz w:val="20"/>
        </w:rPr>
        <w:t xml:space="preserve"> </w:t>
      </w:r>
      <w:r>
        <w:rPr>
          <w:sz w:val="20"/>
        </w:rPr>
        <w:t>law.</w:t>
      </w:r>
      <w:r>
        <w:rPr>
          <w:spacing w:val="-3"/>
          <w:sz w:val="20"/>
        </w:rPr>
        <w:t xml:space="preserve"> </w:t>
      </w:r>
      <w:r>
        <w:rPr>
          <w:sz w:val="20"/>
        </w:rPr>
        <w:t>To</w:t>
      </w:r>
      <w:r>
        <w:rPr>
          <w:spacing w:val="-3"/>
          <w:sz w:val="20"/>
        </w:rPr>
        <w:t xml:space="preserve"> </w:t>
      </w:r>
      <w:r>
        <w:rPr>
          <w:sz w:val="20"/>
        </w:rPr>
        <w:t>reduce</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2"/>
          <w:sz w:val="20"/>
        </w:rPr>
        <w:t xml:space="preserve"> </w:t>
      </w:r>
      <w:r>
        <w:rPr>
          <w:sz w:val="20"/>
        </w:rPr>
        <w:t>misunderstanding,</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may wish</w:t>
      </w:r>
      <w:r>
        <w:rPr>
          <w:spacing w:val="-3"/>
          <w:sz w:val="20"/>
        </w:rPr>
        <w:t xml:space="preserve"> </w:t>
      </w:r>
      <w:r>
        <w:rPr>
          <w:sz w:val="20"/>
        </w:rPr>
        <w:t>to make it clear in the engagement letter that no responsibility is accepted to inform the client automatically that advice previously given, by either the member or a predecessor, has been affected by a change in the law but that he is willing to receive instructions to reconsider such advice.</w:t>
      </w:r>
    </w:p>
    <w:p w:rsidR="00B67652" w:rsidRDefault="002C0F03">
      <w:pPr>
        <w:pStyle w:val="ListParagraph"/>
        <w:numPr>
          <w:ilvl w:val="2"/>
          <w:numId w:val="15"/>
        </w:numPr>
        <w:tabs>
          <w:tab w:val="left" w:pos="1008"/>
          <w:tab w:val="left" w:pos="1009"/>
        </w:tabs>
        <w:spacing w:before="119"/>
        <w:ind w:right="214"/>
        <w:rPr>
          <w:sz w:val="20"/>
        </w:rPr>
      </w:pPr>
      <w:r>
        <w:rPr>
          <w:sz w:val="20"/>
        </w:rPr>
        <w:t>Advice</w:t>
      </w:r>
      <w:r>
        <w:rPr>
          <w:spacing w:val="-2"/>
          <w:sz w:val="20"/>
        </w:rPr>
        <w:t xml:space="preserve"> </w:t>
      </w:r>
      <w:r>
        <w:rPr>
          <w:sz w:val="20"/>
        </w:rPr>
        <w:t>should</w:t>
      </w:r>
      <w:r>
        <w:rPr>
          <w:spacing w:val="-3"/>
          <w:sz w:val="20"/>
        </w:rPr>
        <w:t xml:space="preserve"> </w:t>
      </w:r>
      <w:r>
        <w:rPr>
          <w:sz w:val="20"/>
        </w:rPr>
        <w:t>normally be</w:t>
      </w:r>
      <w:r>
        <w:rPr>
          <w:spacing w:val="-4"/>
          <w:sz w:val="20"/>
        </w:rPr>
        <w:t xml:space="preserve"> </w:t>
      </w:r>
      <w:r>
        <w:rPr>
          <w:sz w:val="20"/>
        </w:rPr>
        <w:t>given</w:t>
      </w:r>
      <w:r>
        <w:rPr>
          <w:spacing w:val="-3"/>
          <w:sz w:val="20"/>
        </w:rPr>
        <w:t xml:space="preserve"> </w:t>
      </w:r>
      <w:r>
        <w:rPr>
          <w:sz w:val="20"/>
        </w:rPr>
        <w:t>in</w:t>
      </w:r>
      <w:r>
        <w:rPr>
          <w:spacing w:val="-2"/>
          <w:sz w:val="20"/>
        </w:rPr>
        <w:t xml:space="preserve"> </w:t>
      </w:r>
      <w:r>
        <w:rPr>
          <w:sz w:val="20"/>
        </w:rPr>
        <w:t>writing.</w:t>
      </w:r>
      <w:r>
        <w:rPr>
          <w:spacing w:val="-4"/>
          <w:sz w:val="20"/>
        </w:rPr>
        <w:t xml:space="preserve"> </w:t>
      </w:r>
      <w:r>
        <w:rPr>
          <w:sz w:val="20"/>
        </w:rPr>
        <w:t>If</w:t>
      </w:r>
      <w:r>
        <w:rPr>
          <w:spacing w:val="-4"/>
          <w:sz w:val="20"/>
        </w:rPr>
        <w:t xml:space="preserve"> </w:t>
      </w:r>
      <w:r>
        <w:rPr>
          <w:sz w:val="20"/>
        </w:rPr>
        <w:t>a</w:t>
      </w:r>
      <w:r>
        <w:rPr>
          <w:spacing w:val="-3"/>
          <w:sz w:val="20"/>
        </w:rPr>
        <w:t xml:space="preserve"> </w:t>
      </w:r>
      <w:r>
        <w:rPr>
          <w:sz w:val="20"/>
        </w:rPr>
        <w:t>member</w:t>
      </w:r>
      <w:r>
        <w:rPr>
          <w:spacing w:val="-1"/>
          <w:sz w:val="20"/>
        </w:rPr>
        <w:t xml:space="preserve"> </w:t>
      </w:r>
      <w:r>
        <w:rPr>
          <w:sz w:val="20"/>
        </w:rPr>
        <w:t>gives</w:t>
      </w:r>
      <w:r>
        <w:rPr>
          <w:spacing w:val="-4"/>
          <w:sz w:val="20"/>
        </w:rPr>
        <w:t xml:space="preserve"> </w:t>
      </w:r>
      <w:r>
        <w:rPr>
          <w:sz w:val="20"/>
        </w:rPr>
        <w:t>advice</w:t>
      </w:r>
      <w:r>
        <w:rPr>
          <w:spacing w:val="-4"/>
          <w:sz w:val="20"/>
        </w:rPr>
        <w:t xml:space="preserve"> </w:t>
      </w:r>
      <w:r>
        <w:rPr>
          <w:sz w:val="20"/>
        </w:rPr>
        <w:t>in</w:t>
      </w:r>
      <w:r>
        <w:rPr>
          <w:spacing w:val="-2"/>
          <w:sz w:val="20"/>
        </w:rPr>
        <w:t xml:space="preserve"> </w:t>
      </w:r>
      <w:r>
        <w:rPr>
          <w:sz w:val="20"/>
        </w:rPr>
        <w:t>meetings</w:t>
      </w:r>
      <w:r>
        <w:rPr>
          <w:spacing w:val="-4"/>
          <w:sz w:val="20"/>
        </w:rPr>
        <w:t xml:space="preserve"> </w:t>
      </w:r>
      <w:r>
        <w:rPr>
          <w:sz w:val="20"/>
        </w:rPr>
        <w:t>or</w:t>
      </w:r>
      <w:r>
        <w:rPr>
          <w:spacing w:val="-3"/>
          <w:sz w:val="20"/>
        </w:rPr>
        <w:t xml:space="preserve"> </w:t>
      </w:r>
      <w:r>
        <w:rPr>
          <w:sz w:val="20"/>
        </w:rPr>
        <w:t>by</w:t>
      </w:r>
      <w:r>
        <w:rPr>
          <w:spacing w:val="-3"/>
          <w:sz w:val="20"/>
        </w:rPr>
        <w:t xml:space="preserve"> </w:t>
      </w:r>
      <w:r>
        <w:rPr>
          <w:sz w:val="20"/>
        </w:rPr>
        <w:t>telephone, the member should consider carefully whether to confirm in writing. It would be prudent for a member either to write to the client confirming oral advice or to make a note on file of</w:t>
      </w:r>
      <w:r>
        <w:rPr>
          <w:spacing w:val="-21"/>
          <w:sz w:val="20"/>
        </w:rPr>
        <w:t xml:space="preserve"> </w:t>
      </w:r>
      <w:r>
        <w:rPr>
          <w:sz w:val="20"/>
        </w:rPr>
        <w:t>advice</w:t>
      </w:r>
    </w:p>
    <w:p w:rsidR="00B67652" w:rsidRDefault="00B67652">
      <w:pPr>
        <w:rPr>
          <w:sz w:val="20"/>
        </w:rPr>
        <w:sectPr w:rsidR="00B67652">
          <w:footerReference w:type="default" r:id="rId34"/>
          <w:pgSz w:w="12240" w:h="15840"/>
          <w:pgMar w:top="1500" w:right="1600" w:bottom="960" w:left="1500" w:header="0" w:footer="762" w:gutter="0"/>
          <w:pgNumType w:start="2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206"/>
      </w:pPr>
      <w:r>
        <w:t>given and he should consider sending a copy of that note to the client for his information and comment. This will allow the client a chance to correct any mistaken assumptions set out in the note and to have a written record of the advice given.</w:t>
      </w:r>
    </w:p>
    <w:p w:rsidR="00B67652" w:rsidRDefault="002C0F03">
      <w:pPr>
        <w:pStyle w:val="Heading2"/>
        <w:numPr>
          <w:ilvl w:val="1"/>
          <w:numId w:val="15"/>
        </w:numPr>
        <w:tabs>
          <w:tab w:val="left" w:pos="1008"/>
          <w:tab w:val="left" w:pos="1009"/>
        </w:tabs>
      </w:pPr>
      <w:r>
        <w:t>Keeping proper professional</w:t>
      </w:r>
      <w:r>
        <w:rPr>
          <w:spacing w:val="-5"/>
        </w:rPr>
        <w:t xml:space="preserve"> </w:t>
      </w:r>
      <w:r>
        <w:t>records</w:t>
      </w:r>
    </w:p>
    <w:p w:rsidR="00B67652" w:rsidRDefault="002C0F03">
      <w:pPr>
        <w:pStyle w:val="ListParagraph"/>
        <w:numPr>
          <w:ilvl w:val="2"/>
          <w:numId w:val="15"/>
        </w:numPr>
        <w:tabs>
          <w:tab w:val="left" w:pos="1008"/>
          <w:tab w:val="left" w:pos="1009"/>
        </w:tabs>
        <w:spacing w:before="121"/>
        <w:ind w:right="573"/>
        <w:rPr>
          <w:sz w:val="20"/>
        </w:rPr>
      </w:pPr>
      <w:r>
        <w:rPr>
          <w:sz w:val="20"/>
        </w:rPr>
        <w:t>A member should make a proper professional record of all his dealings in connection with</w:t>
      </w:r>
      <w:r>
        <w:rPr>
          <w:spacing w:val="-30"/>
          <w:sz w:val="20"/>
        </w:rPr>
        <w:t xml:space="preserve"> </w:t>
      </w:r>
      <w:r>
        <w:rPr>
          <w:sz w:val="20"/>
        </w:rPr>
        <w:t>his client in order</w:t>
      </w:r>
      <w:r>
        <w:rPr>
          <w:spacing w:val="-1"/>
          <w:sz w:val="20"/>
        </w:rPr>
        <w:t xml:space="preserve"> </w:t>
      </w:r>
      <w:r>
        <w:rPr>
          <w:sz w:val="20"/>
        </w:rPr>
        <w:t>that:</w:t>
      </w:r>
    </w:p>
    <w:p w:rsidR="00B67652" w:rsidRDefault="002C0F03">
      <w:pPr>
        <w:pStyle w:val="ListParagraph"/>
        <w:numPr>
          <w:ilvl w:val="3"/>
          <w:numId w:val="15"/>
        </w:numPr>
        <w:tabs>
          <w:tab w:val="left" w:pos="1380"/>
          <w:tab w:val="left" w:pos="1381"/>
        </w:tabs>
        <w:ind w:right="520"/>
        <w:rPr>
          <w:sz w:val="20"/>
        </w:rPr>
      </w:pPr>
      <w:r>
        <w:rPr>
          <w:sz w:val="20"/>
        </w:rPr>
        <w:t>the</w:t>
      </w:r>
      <w:r>
        <w:rPr>
          <w:spacing w:val="-3"/>
          <w:sz w:val="20"/>
        </w:rPr>
        <w:t xml:space="preserve"> </w:t>
      </w:r>
      <w:r>
        <w:rPr>
          <w:sz w:val="20"/>
        </w:rPr>
        <w:t>member</w:t>
      </w:r>
      <w:r>
        <w:rPr>
          <w:spacing w:val="-2"/>
          <w:sz w:val="20"/>
        </w:rPr>
        <w:t xml:space="preserve"> </w:t>
      </w:r>
      <w:r>
        <w:rPr>
          <w:sz w:val="20"/>
        </w:rPr>
        <w:t>and</w:t>
      </w:r>
      <w:r>
        <w:rPr>
          <w:spacing w:val="-2"/>
          <w:sz w:val="20"/>
        </w:rPr>
        <w:t xml:space="preserve"> </w:t>
      </w:r>
      <w:r>
        <w:rPr>
          <w:sz w:val="20"/>
        </w:rPr>
        <w:t>his</w:t>
      </w:r>
      <w:r>
        <w:rPr>
          <w:spacing w:val="-4"/>
          <w:sz w:val="20"/>
        </w:rPr>
        <w:t xml:space="preserve"> </w:t>
      </w:r>
      <w:r>
        <w:rPr>
          <w:sz w:val="20"/>
        </w:rPr>
        <w:t>colleagues</w:t>
      </w:r>
      <w:r>
        <w:rPr>
          <w:spacing w:val="-4"/>
          <w:sz w:val="20"/>
        </w:rPr>
        <w:t xml:space="preserve"> </w:t>
      </w:r>
      <w:r>
        <w:rPr>
          <w:sz w:val="20"/>
        </w:rPr>
        <w:t>and</w:t>
      </w:r>
      <w:r>
        <w:rPr>
          <w:spacing w:val="-2"/>
          <w:sz w:val="20"/>
        </w:rPr>
        <w:t xml:space="preserve"> </w:t>
      </w:r>
      <w:r>
        <w:rPr>
          <w:sz w:val="20"/>
        </w:rPr>
        <w:t>successors</w:t>
      </w:r>
      <w:r>
        <w:rPr>
          <w:spacing w:val="-4"/>
          <w:sz w:val="20"/>
        </w:rPr>
        <w:t xml:space="preserve"> </w:t>
      </w:r>
      <w:r>
        <w:rPr>
          <w:sz w:val="20"/>
        </w:rPr>
        <w:t>can</w:t>
      </w:r>
      <w:r>
        <w:rPr>
          <w:spacing w:val="-2"/>
          <w:sz w:val="20"/>
        </w:rPr>
        <w:t xml:space="preserve"> </w:t>
      </w:r>
      <w:r>
        <w:rPr>
          <w:sz w:val="20"/>
        </w:rPr>
        <w:t>access</w:t>
      </w:r>
      <w:r>
        <w:rPr>
          <w:spacing w:val="-1"/>
          <w:sz w:val="20"/>
        </w:rPr>
        <w:t xml:space="preserve"> </w:t>
      </w:r>
      <w:r>
        <w:rPr>
          <w:sz w:val="20"/>
        </w:rPr>
        <w:t>a</w:t>
      </w:r>
      <w:r>
        <w:rPr>
          <w:spacing w:val="-2"/>
          <w:sz w:val="20"/>
        </w:rPr>
        <w:t xml:space="preserve"> </w:t>
      </w:r>
      <w:r>
        <w:rPr>
          <w:sz w:val="20"/>
        </w:rPr>
        <w:t>complete</w:t>
      </w:r>
      <w:r>
        <w:rPr>
          <w:spacing w:val="-3"/>
          <w:sz w:val="20"/>
        </w:rPr>
        <w:t xml:space="preserve"> </w:t>
      </w:r>
      <w:r>
        <w:rPr>
          <w:sz w:val="20"/>
        </w:rPr>
        <w:t>record</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client history to inform future client</w:t>
      </w:r>
      <w:r>
        <w:rPr>
          <w:spacing w:val="-2"/>
          <w:sz w:val="20"/>
        </w:rPr>
        <w:t xml:space="preserve"> </w:t>
      </w:r>
      <w:r>
        <w:rPr>
          <w:sz w:val="20"/>
        </w:rPr>
        <w:t>service</w:t>
      </w:r>
    </w:p>
    <w:p w:rsidR="00B67652" w:rsidRDefault="002C0F03">
      <w:pPr>
        <w:pStyle w:val="ListParagraph"/>
        <w:numPr>
          <w:ilvl w:val="3"/>
          <w:numId w:val="15"/>
        </w:numPr>
        <w:tabs>
          <w:tab w:val="left" w:pos="1380"/>
          <w:tab w:val="left" w:pos="1381"/>
        </w:tabs>
        <w:spacing w:before="121"/>
        <w:ind w:right="333"/>
        <w:rPr>
          <w:sz w:val="20"/>
        </w:rPr>
      </w:pPr>
      <w:r>
        <w:rPr>
          <w:sz w:val="20"/>
        </w:rPr>
        <w:t>the</w:t>
      </w:r>
      <w:r>
        <w:rPr>
          <w:spacing w:val="-4"/>
          <w:sz w:val="20"/>
        </w:rPr>
        <w:t xml:space="preserve"> </w:t>
      </w:r>
      <w:r>
        <w:rPr>
          <w:sz w:val="20"/>
        </w:rPr>
        <w:t>member</w:t>
      </w:r>
      <w:r>
        <w:rPr>
          <w:spacing w:val="-3"/>
          <w:sz w:val="20"/>
        </w:rPr>
        <w:t xml:space="preserve"> </w:t>
      </w:r>
      <w:r>
        <w:rPr>
          <w:sz w:val="20"/>
        </w:rPr>
        <w:t>is</w:t>
      </w:r>
      <w:r>
        <w:rPr>
          <w:spacing w:val="-5"/>
          <w:sz w:val="20"/>
        </w:rPr>
        <w:t xml:space="preserve"> </w:t>
      </w:r>
      <w:r>
        <w:rPr>
          <w:sz w:val="20"/>
        </w:rPr>
        <w:t>able</w:t>
      </w:r>
      <w:r>
        <w:rPr>
          <w:spacing w:val="-4"/>
          <w:sz w:val="20"/>
        </w:rPr>
        <w:t xml:space="preserve"> </w:t>
      </w:r>
      <w:r>
        <w:rPr>
          <w:sz w:val="20"/>
        </w:rPr>
        <w:t>to</w:t>
      </w:r>
      <w:r>
        <w:rPr>
          <w:spacing w:val="-3"/>
          <w:sz w:val="20"/>
        </w:rPr>
        <w:t xml:space="preserve"> </w:t>
      </w:r>
      <w:r>
        <w:rPr>
          <w:sz w:val="20"/>
        </w:rPr>
        <w:t>resolve</w:t>
      </w:r>
      <w:r>
        <w:rPr>
          <w:spacing w:val="-2"/>
          <w:sz w:val="20"/>
        </w:rPr>
        <w:t xml:space="preserve"> </w:t>
      </w:r>
      <w:r>
        <w:rPr>
          <w:sz w:val="20"/>
        </w:rPr>
        <w:t>any</w:t>
      </w:r>
      <w:r>
        <w:rPr>
          <w:spacing w:val="-3"/>
          <w:sz w:val="20"/>
        </w:rPr>
        <w:t xml:space="preserve"> </w:t>
      </w:r>
      <w:r>
        <w:rPr>
          <w:sz w:val="20"/>
        </w:rPr>
        <w:t>misunderstandings</w:t>
      </w:r>
      <w:r>
        <w:rPr>
          <w:spacing w:val="-5"/>
          <w:sz w:val="20"/>
        </w:rPr>
        <w:t xml:space="preserve"> </w:t>
      </w:r>
      <w:r>
        <w:rPr>
          <w:sz w:val="20"/>
        </w:rPr>
        <w:t>or</w:t>
      </w:r>
      <w:r>
        <w:rPr>
          <w:spacing w:val="-3"/>
          <w:sz w:val="20"/>
        </w:rPr>
        <w:t xml:space="preserve"> </w:t>
      </w:r>
      <w:r>
        <w:rPr>
          <w:sz w:val="20"/>
        </w:rPr>
        <w:t>complaints,</w:t>
      </w:r>
      <w:r>
        <w:rPr>
          <w:spacing w:val="-3"/>
          <w:sz w:val="20"/>
        </w:rPr>
        <w:t xml:space="preserve"> </w:t>
      </w:r>
      <w:r>
        <w:rPr>
          <w:sz w:val="20"/>
        </w:rPr>
        <w:t>including</w:t>
      </w:r>
      <w:r>
        <w:rPr>
          <w:spacing w:val="-4"/>
          <w:sz w:val="20"/>
        </w:rPr>
        <w:t xml:space="preserve"> </w:t>
      </w:r>
      <w:r>
        <w:rPr>
          <w:sz w:val="20"/>
        </w:rPr>
        <w:t>in</w:t>
      </w:r>
      <w:r>
        <w:rPr>
          <w:spacing w:val="-3"/>
          <w:sz w:val="20"/>
        </w:rPr>
        <w:t xml:space="preserve"> </w:t>
      </w:r>
      <w:r>
        <w:rPr>
          <w:sz w:val="20"/>
        </w:rPr>
        <w:t>relation</w:t>
      </w:r>
      <w:r>
        <w:rPr>
          <w:spacing w:val="-2"/>
          <w:sz w:val="20"/>
        </w:rPr>
        <w:t xml:space="preserve"> </w:t>
      </w:r>
      <w:r>
        <w:rPr>
          <w:sz w:val="20"/>
        </w:rPr>
        <w:t>to fees</w:t>
      </w:r>
    </w:p>
    <w:p w:rsidR="00B67652" w:rsidRDefault="002C0F03">
      <w:pPr>
        <w:pStyle w:val="ListParagraph"/>
        <w:numPr>
          <w:ilvl w:val="3"/>
          <w:numId w:val="15"/>
        </w:numPr>
        <w:tabs>
          <w:tab w:val="left" w:pos="1380"/>
          <w:tab w:val="left" w:pos="1381"/>
        </w:tabs>
        <w:rPr>
          <w:sz w:val="20"/>
        </w:rPr>
      </w:pPr>
      <w:r>
        <w:rPr>
          <w:sz w:val="20"/>
        </w:rPr>
        <w:t>the member is able to defend any allegation of</w:t>
      </w:r>
      <w:r>
        <w:rPr>
          <w:spacing w:val="-1"/>
          <w:sz w:val="20"/>
        </w:rPr>
        <w:t xml:space="preserve"> </w:t>
      </w:r>
      <w:r>
        <w:rPr>
          <w:sz w:val="20"/>
        </w:rPr>
        <w:t>negligence.</w:t>
      </w:r>
    </w:p>
    <w:p w:rsidR="00B67652" w:rsidRDefault="002C0F03">
      <w:pPr>
        <w:pStyle w:val="ListParagraph"/>
        <w:numPr>
          <w:ilvl w:val="2"/>
          <w:numId w:val="15"/>
        </w:numPr>
        <w:tabs>
          <w:tab w:val="left" w:pos="1008"/>
          <w:tab w:val="left" w:pos="1009"/>
        </w:tabs>
        <w:spacing w:before="119"/>
        <w:rPr>
          <w:sz w:val="20"/>
        </w:rPr>
      </w:pPr>
      <w:r>
        <w:rPr>
          <w:sz w:val="20"/>
        </w:rPr>
        <w:t>The records should</w:t>
      </w:r>
      <w:r>
        <w:rPr>
          <w:spacing w:val="-4"/>
          <w:sz w:val="20"/>
        </w:rPr>
        <w:t xml:space="preserve"> </w:t>
      </w:r>
      <w:r>
        <w:rPr>
          <w:sz w:val="20"/>
        </w:rPr>
        <w:t>include:</w:t>
      </w:r>
    </w:p>
    <w:p w:rsidR="00B67652" w:rsidRDefault="002C0F03">
      <w:pPr>
        <w:pStyle w:val="ListParagraph"/>
        <w:numPr>
          <w:ilvl w:val="3"/>
          <w:numId w:val="15"/>
        </w:numPr>
        <w:tabs>
          <w:tab w:val="left" w:pos="1380"/>
          <w:tab w:val="left" w:pos="1381"/>
        </w:tabs>
        <w:spacing w:before="122"/>
        <w:rPr>
          <w:sz w:val="20"/>
        </w:rPr>
      </w:pPr>
      <w:r>
        <w:rPr>
          <w:sz w:val="20"/>
        </w:rPr>
        <w:t>all written communications relating to the client’s affairs, including letters, faxes and</w:t>
      </w:r>
      <w:r>
        <w:rPr>
          <w:spacing w:val="-21"/>
          <w:sz w:val="20"/>
        </w:rPr>
        <w:t xml:space="preserve"> </w:t>
      </w:r>
      <w:r>
        <w:rPr>
          <w:sz w:val="20"/>
        </w:rPr>
        <w:t>e-mails</w:t>
      </w:r>
    </w:p>
    <w:p w:rsidR="00B67652" w:rsidRDefault="002C0F03">
      <w:pPr>
        <w:pStyle w:val="ListParagraph"/>
        <w:numPr>
          <w:ilvl w:val="3"/>
          <w:numId w:val="15"/>
        </w:numPr>
        <w:tabs>
          <w:tab w:val="left" w:pos="1380"/>
          <w:tab w:val="left" w:pos="1381"/>
        </w:tabs>
        <w:spacing w:before="119"/>
        <w:ind w:right="293"/>
        <w:rPr>
          <w:sz w:val="20"/>
        </w:rPr>
      </w:pPr>
      <w:r>
        <w:rPr>
          <w:sz w:val="20"/>
        </w:rPr>
        <w:t>file</w:t>
      </w:r>
      <w:r>
        <w:rPr>
          <w:spacing w:val="-4"/>
          <w:sz w:val="20"/>
        </w:rPr>
        <w:t xml:space="preserve"> </w:t>
      </w:r>
      <w:r>
        <w:rPr>
          <w:sz w:val="20"/>
        </w:rPr>
        <w:t>notes</w:t>
      </w:r>
      <w:r>
        <w:rPr>
          <w:spacing w:val="-5"/>
          <w:sz w:val="20"/>
        </w:rPr>
        <w:t xml:space="preserve"> </w:t>
      </w:r>
      <w:r>
        <w:rPr>
          <w:sz w:val="20"/>
        </w:rPr>
        <w:t>of</w:t>
      </w:r>
      <w:r>
        <w:rPr>
          <w:spacing w:val="-5"/>
          <w:sz w:val="20"/>
        </w:rPr>
        <w:t xml:space="preserve"> </w:t>
      </w:r>
      <w:r>
        <w:rPr>
          <w:sz w:val="20"/>
        </w:rPr>
        <w:t>meetings</w:t>
      </w:r>
      <w:r>
        <w:rPr>
          <w:spacing w:val="-5"/>
          <w:sz w:val="20"/>
        </w:rPr>
        <w:t xml:space="preserve"> </w:t>
      </w:r>
      <w:r>
        <w:rPr>
          <w:sz w:val="20"/>
        </w:rPr>
        <w:t>and</w:t>
      </w:r>
      <w:r>
        <w:rPr>
          <w:spacing w:val="-3"/>
          <w:sz w:val="20"/>
        </w:rPr>
        <w:t xml:space="preserve"> </w:t>
      </w:r>
      <w:r>
        <w:rPr>
          <w:sz w:val="20"/>
        </w:rPr>
        <w:t>telephone</w:t>
      </w:r>
      <w:r>
        <w:rPr>
          <w:spacing w:val="-4"/>
          <w:sz w:val="20"/>
        </w:rPr>
        <w:t xml:space="preserve"> </w:t>
      </w:r>
      <w:r>
        <w:rPr>
          <w:sz w:val="20"/>
        </w:rPr>
        <w:t>conversations,</w:t>
      </w:r>
      <w:r>
        <w:rPr>
          <w:spacing w:val="-3"/>
          <w:sz w:val="20"/>
        </w:rPr>
        <w:t xml:space="preserve"> </w:t>
      </w:r>
      <w:r>
        <w:rPr>
          <w:sz w:val="20"/>
        </w:rPr>
        <w:t>which should</w:t>
      </w:r>
      <w:r>
        <w:rPr>
          <w:spacing w:val="-3"/>
          <w:sz w:val="20"/>
        </w:rPr>
        <w:t xml:space="preserve"> </w:t>
      </w:r>
      <w:r>
        <w:rPr>
          <w:sz w:val="20"/>
        </w:rPr>
        <w:t>be</w:t>
      </w:r>
      <w:r>
        <w:rPr>
          <w:spacing w:val="-4"/>
          <w:sz w:val="20"/>
        </w:rPr>
        <w:t xml:space="preserve"> </w:t>
      </w:r>
      <w:r>
        <w:rPr>
          <w:sz w:val="20"/>
        </w:rPr>
        <w:t>contemporaneous</w:t>
      </w:r>
      <w:r>
        <w:rPr>
          <w:spacing w:val="-2"/>
          <w:sz w:val="20"/>
        </w:rPr>
        <w:t xml:space="preserve"> </w:t>
      </w:r>
      <w:r>
        <w:rPr>
          <w:sz w:val="20"/>
        </w:rPr>
        <w:t>and dated</w:t>
      </w:r>
    </w:p>
    <w:p w:rsidR="00B67652" w:rsidRDefault="002C0F03">
      <w:pPr>
        <w:pStyle w:val="ListParagraph"/>
        <w:numPr>
          <w:ilvl w:val="3"/>
          <w:numId w:val="15"/>
        </w:numPr>
        <w:tabs>
          <w:tab w:val="left" w:pos="1380"/>
          <w:tab w:val="left" w:pos="1381"/>
        </w:tabs>
        <w:ind w:right="1102"/>
        <w:rPr>
          <w:sz w:val="20"/>
        </w:rPr>
      </w:pPr>
      <w:r>
        <w:rPr>
          <w:sz w:val="20"/>
        </w:rPr>
        <w:t>records of how the advice given is reached, including details of technical</w:t>
      </w:r>
      <w:r>
        <w:rPr>
          <w:spacing w:val="-32"/>
          <w:sz w:val="20"/>
        </w:rPr>
        <w:t xml:space="preserve"> </w:t>
      </w:r>
      <w:r>
        <w:rPr>
          <w:sz w:val="20"/>
        </w:rPr>
        <w:t>research, consultations and second opinions (see paragraph</w:t>
      </w:r>
      <w:r>
        <w:rPr>
          <w:spacing w:val="-7"/>
          <w:sz w:val="20"/>
        </w:rPr>
        <w:t xml:space="preserve"> </w:t>
      </w:r>
      <w:r>
        <w:rPr>
          <w:sz w:val="20"/>
        </w:rPr>
        <w:t>5.5)</w:t>
      </w:r>
    </w:p>
    <w:p w:rsidR="00B67652" w:rsidRDefault="002C0F03">
      <w:pPr>
        <w:pStyle w:val="ListParagraph"/>
        <w:numPr>
          <w:ilvl w:val="3"/>
          <w:numId w:val="15"/>
        </w:numPr>
        <w:tabs>
          <w:tab w:val="left" w:pos="1380"/>
          <w:tab w:val="left" w:pos="1381"/>
        </w:tabs>
        <w:spacing w:before="121"/>
        <w:ind w:right="349"/>
        <w:rPr>
          <w:sz w:val="20"/>
        </w:rPr>
      </w:pPr>
      <w:r>
        <w:rPr>
          <w:sz w:val="20"/>
        </w:rPr>
        <w:t>all necessary permanent information and copies of such working documents as are likely to be</w:t>
      </w:r>
      <w:r>
        <w:rPr>
          <w:spacing w:val="-2"/>
          <w:sz w:val="20"/>
        </w:rPr>
        <w:t xml:space="preserve"> </w:t>
      </w:r>
      <w:r>
        <w:rPr>
          <w:sz w:val="20"/>
        </w:rPr>
        <w:t>required.</w:t>
      </w:r>
    </w:p>
    <w:p w:rsidR="00B67652" w:rsidRDefault="002C0F03">
      <w:pPr>
        <w:pStyle w:val="ListParagraph"/>
        <w:numPr>
          <w:ilvl w:val="2"/>
          <w:numId w:val="15"/>
        </w:numPr>
        <w:tabs>
          <w:tab w:val="left" w:pos="1008"/>
          <w:tab w:val="left" w:pos="1009"/>
        </w:tabs>
        <w:spacing w:before="119"/>
        <w:rPr>
          <w:sz w:val="20"/>
        </w:rPr>
      </w:pPr>
      <w:r>
        <w:rPr>
          <w:sz w:val="20"/>
        </w:rPr>
        <w:t>Records should be organised so as to be accessible. Electronic records should be backed</w:t>
      </w:r>
      <w:r>
        <w:rPr>
          <w:spacing w:val="-16"/>
          <w:sz w:val="20"/>
        </w:rPr>
        <w:t xml:space="preserve"> </w:t>
      </w:r>
      <w:r>
        <w:rPr>
          <w:sz w:val="20"/>
        </w:rPr>
        <w:t>up.</w:t>
      </w:r>
    </w:p>
    <w:p w:rsidR="00B67652" w:rsidRDefault="002C0F03">
      <w:pPr>
        <w:pStyle w:val="ListParagraph"/>
        <w:numPr>
          <w:ilvl w:val="2"/>
          <w:numId w:val="15"/>
        </w:numPr>
        <w:tabs>
          <w:tab w:val="left" w:pos="1008"/>
          <w:tab w:val="left" w:pos="1009"/>
        </w:tabs>
        <w:spacing w:before="118"/>
        <w:ind w:right="463"/>
        <w:rPr>
          <w:sz w:val="20"/>
        </w:rPr>
      </w:pPr>
      <w:r>
        <w:rPr>
          <w:sz w:val="20"/>
        </w:rPr>
        <w:t>The retention of working papers is an important issue. Members should put in place a policy which</w:t>
      </w:r>
      <w:r>
        <w:rPr>
          <w:spacing w:val="-2"/>
          <w:sz w:val="20"/>
        </w:rPr>
        <w:t xml:space="preserve"> </w:t>
      </w:r>
      <w:r>
        <w:rPr>
          <w:sz w:val="20"/>
        </w:rPr>
        <w:t>takes</w:t>
      </w:r>
      <w:r>
        <w:rPr>
          <w:spacing w:val="-5"/>
          <w:sz w:val="20"/>
        </w:rPr>
        <w:t xml:space="preserve"> </w:t>
      </w:r>
      <w:r>
        <w:rPr>
          <w:sz w:val="20"/>
        </w:rPr>
        <w:t>into</w:t>
      </w:r>
      <w:r>
        <w:rPr>
          <w:spacing w:val="-3"/>
          <w:sz w:val="20"/>
        </w:rPr>
        <w:t xml:space="preserve"> </w:t>
      </w:r>
      <w:r>
        <w:rPr>
          <w:sz w:val="20"/>
        </w:rPr>
        <w:t>account</w:t>
      </w:r>
      <w:r>
        <w:rPr>
          <w:spacing w:val="-3"/>
          <w:sz w:val="20"/>
        </w:rPr>
        <w:t xml:space="preserve"> </w:t>
      </w:r>
      <w:r>
        <w:rPr>
          <w:sz w:val="20"/>
        </w:rPr>
        <w:t>both</w:t>
      </w:r>
      <w:r>
        <w:rPr>
          <w:spacing w:val="-2"/>
          <w:sz w:val="20"/>
        </w:rPr>
        <w:t xml:space="preserve"> </w:t>
      </w:r>
      <w:r>
        <w:rPr>
          <w:sz w:val="20"/>
        </w:rPr>
        <w:t>statutory</w:t>
      </w:r>
      <w:r>
        <w:rPr>
          <w:spacing w:val="-3"/>
          <w:sz w:val="20"/>
        </w:rPr>
        <w:t xml:space="preserve"> </w:t>
      </w:r>
      <w:r>
        <w:rPr>
          <w:sz w:val="20"/>
        </w:rPr>
        <w:t>requirements</w:t>
      </w:r>
      <w:r>
        <w:rPr>
          <w:spacing w:val="-5"/>
          <w:sz w:val="20"/>
        </w:rPr>
        <w:t xml:space="preserve"> </w:t>
      </w:r>
      <w:r>
        <w:rPr>
          <w:sz w:val="20"/>
        </w:rPr>
        <w:t>and</w:t>
      </w:r>
      <w:r>
        <w:rPr>
          <w:spacing w:val="-3"/>
          <w:sz w:val="20"/>
        </w:rPr>
        <w:t xml:space="preserve"> </w:t>
      </w:r>
      <w:r>
        <w:rPr>
          <w:sz w:val="20"/>
        </w:rPr>
        <w:t>time</w:t>
      </w:r>
      <w:r>
        <w:rPr>
          <w:spacing w:val="-4"/>
          <w:sz w:val="20"/>
        </w:rPr>
        <w:t xml:space="preserve"> </w:t>
      </w:r>
      <w:r>
        <w:rPr>
          <w:sz w:val="20"/>
        </w:rPr>
        <w:t>limits</w:t>
      </w:r>
      <w:r>
        <w:rPr>
          <w:spacing w:val="-2"/>
          <w:sz w:val="20"/>
        </w:rPr>
        <w:t xml:space="preserve"> </w:t>
      </w:r>
      <w:r>
        <w:rPr>
          <w:sz w:val="20"/>
        </w:rPr>
        <w:t>for</w:t>
      </w:r>
      <w:r>
        <w:rPr>
          <w:spacing w:val="-3"/>
          <w:sz w:val="20"/>
        </w:rPr>
        <w:t xml:space="preserve"> </w:t>
      </w:r>
      <w:r>
        <w:rPr>
          <w:sz w:val="20"/>
        </w:rPr>
        <w:t>legal</w:t>
      </w:r>
      <w:r>
        <w:rPr>
          <w:spacing w:val="-3"/>
          <w:sz w:val="20"/>
        </w:rPr>
        <w:t xml:space="preserve"> </w:t>
      </w:r>
      <w:r>
        <w:rPr>
          <w:sz w:val="20"/>
        </w:rPr>
        <w:t>action</w:t>
      </w:r>
      <w:r>
        <w:rPr>
          <w:spacing w:val="-2"/>
          <w:sz w:val="20"/>
        </w:rPr>
        <w:t xml:space="preserve"> </w:t>
      </w:r>
      <w:r>
        <w:rPr>
          <w:sz w:val="20"/>
        </w:rPr>
        <w:t>against</w:t>
      </w:r>
      <w:r>
        <w:rPr>
          <w:spacing w:val="-3"/>
          <w:sz w:val="20"/>
        </w:rPr>
        <w:t xml:space="preserve"> </w:t>
      </w:r>
      <w:r>
        <w:rPr>
          <w:sz w:val="20"/>
        </w:rPr>
        <w:t>a member. Further guidance is given in Chapter 13: Documents and</w:t>
      </w:r>
      <w:r>
        <w:rPr>
          <w:spacing w:val="-6"/>
          <w:sz w:val="20"/>
        </w:rPr>
        <w:t xml:space="preserve"> </w:t>
      </w:r>
      <w:r>
        <w:rPr>
          <w:sz w:val="20"/>
        </w:rPr>
        <w:t>Records.</w:t>
      </w:r>
    </w:p>
    <w:p w:rsidR="00B67652" w:rsidRDefault="002C0F03">
      <w:pPr>
        <w:pStyle w:val="Heading2"/>
        <w:numPr>
          <w:ilvl w:val="1"/>
          <w:numId w:val="15"/>
        </w:numPr>
        <w:tabs>
          <w:tab w:val="left" w:pos="1008"/>
          <w:tab w:val="left" w:pos="1009"/>
        </w:tabs>
        <w:spacing w:before="122"/>
      </w:pPr>
      <w:r>
        <w:t>Time limits, due dates and</w:t>
      </w:r>
      <w:r>
        <w:rPr>
          <w:spacing w:val="-3"/>
        </w:rPr>
        <w:t xml:space="preserve"> </w:t>
      </w:r>
      <w:r>
        <w:t>interest</w:t>
      </w:r>
    </w:p>
    <w:p w:rsidR="00B67652" w:rsidRDefault="002C0F03">
      <w:pPr>
        <w:pStyle w:val="ListParagraph"/>
        <w:numPr>
          <w:ilvl w:val="2"/>
          <w:numId w:val="15"/>
        </w:numPr>
        <w:tabs>
          <w:tab w:val="left" w:pos="1008"/>
          <w:tab w:val="left" w:pos="1009"/>
        </w:tabs>
        <w:spacing w:before="119"/>
        <w:ind w:right="550"/>
        <w:rPr>
          <w:sz w:val="20"/>
        </w:rPr>
      </w:pPr>
      <w:r>
        <w:rPr>
          <w:sz w:val="20"/>
        </w:rPr>
        <w:t>A member should maintain a diary system to ensure that warning is given of all relevant time limits</w:t>
      </w:r>
      <w:r>
        <w:rPr>
          <w:spacing w:val="-4"/>
          <w:sz w:val="20"/>
        </w:rPr>
        <w:t xml:space="preserve"> </w:t>
      </w:r>
      <w:r>
        <w:rPr>
          <w:sz w:val="20"/>
        </w:rPr>
        <w:t>including</w:t>
      </w:r>
      <w:r>
        <w:rPr>
          <w:spacing w:val="-4"/>
          <w:sz w:val="20"/>
        </w:rPr>
        <w:t xml:space="preserve"> </w:t>
      </w:r>
      <w:r>
        <w:rPr>
          <w:sz w:val="20"/>
        </w:rPr>
        <w:t>appeals,</w:t>
      </w:r>
      <w:r>
        <w:rPr>
          <w:spacing w:val="-3"/>
          <w:sz w:val="20"/>
        </w:rPr>
        <w:t xml:space="preserve"> </w:t>
      </w:r>
      <w:r>
        <w:rPr>
          <w:sz w:val="20"/>
        </w:rPr>
        <w:t>claims</w:t>
      </w:r>
      <w:r>
        <w:rPr>
          <w:spacing w:val="-5"/>
          <w:sz w:val="20"/>
        </w:rPr>
        <w:t xml:space="preserve"> </w:t>
      </w:r>
      <w:r>
        <w:rPr>
          <w:sz w:val="20"/>
        </w:rPr>
        <w:t>and</w:t>
      </w:r>
      <w:r>
        <w:rPr>
          <w:spacing w:val="-3"/>
          <w:sz w:val="20"/>
        </w:rPr>
        <w:t xml:space="preserve"> </w:t>
      </w:r>
      <w:r>
        <w:rPr>
          <w:sz w:val="20"/>
        </w:rPr>
        <w:t>elections,</w:t>
      </w:r>
      <w:r>
        <w:rPr>
          <w:spacing w:val="-3"/>
          <w:sz w:val="20"/>
        </w:rPr>
        <w:t xml:space="preserve"> </w:t>
      </w:r>
      <w:r>
        <w:rPr>
          <w:sz w:val="20"/>
        </w:rPr>
        <w:t>and</w:t>
      </w:r>
      <w:r>
        <w:rPr>
          <w:spacing w:val="-3"/>
          <w:sz w:val="20"/>
        </w:rPr>
        <w:t xml:space="preserve"> </w:t>
      </w:r>
      <w:r>
        <w:rPr>
          <w:sz w:val="20"/>
        </w:rPr>
        <w:t>that</w:t>
      </w:r>
      <w:r>
        <w:rPr>
          <w:spacing w:val="-3"/>
          <w:sz w:val="20"/>
        </w:rPr>
        <w:t xml:space="preserve"> </w:t>
      </w:r>
      <w:r>
        <w:rPr>
          <w:sz w:val="20"/>
        </w:rPr>
        <w:t>appropriate</w:t>
      </w:r>
      <w:r>
        <w:rPr>
          <w:spacing w:val="-4"/>
          <w:sz w:val="20"/>
        </w:rPr>
        <w:t xml:space="preserve"> </w:t>
      </w:r>
      <w:r>
        <w:rPr>
          <w:sz w:val="20"/>
        </w:rPr>
        <w:t>action</w:t>
      </w:r>
      <w:r>
        <w:rPr>
          <w:spacing w:val="-3"/>
          <w:sz w:val="20"/>
        </w:rPr>
        <w:t xml:space="preserve"> </w:t>
      </w:r>
      <w:r>
        <w:rPr>
          <w:sz w:val="20"/>
        </w:rPr>
        <w:t>is</w:t>
      </w:r>
      <w:r>
        <w:rPr>
          <w:spacing w:val="-4"/>
          <w:sz w:val="20"/>
        </w:rPr>
        <w:t xml:space="preserve"> </w:t>
      </w:r>
      <w:r>
        <w:rPr>
          <w:sz w:val="20"/>
        </w:rPr>
        <w:t>taken.</w:t>
      </w:r>
      <w:r>
        <w:rPr>
          <w:spacing w:val="-3"/>
          <w:sz w:val="20"/>
        </w:rPr>
        <w:t xml:space="preserve"> </w:t>
      </w:r>
      <w:r>
        <w:rPr>
          <w:sz w:val="20"/>
        </w:rPr>
        <w:t>A</w:t>
      </w:r>
      <w:r>
        <w:rPr>
          <w:spacing w:val="-4"/>
          <w:sz w:val="20"/>
        </w:rPr>
        <w:t xml:space="preserve"> </w:t>
      </w:r>
      <w:r>
        <w:rPr>
          <w:sz w:val="20"/>
        </w:rPr>
        <w:t>member should also be in a position to advise clients of the date by which action must be taken, in particular the due date of payment of tax and the rules governing interest and</w:t>
      </w:r>
      <w:r>
        <w:rPr>
          <w:spacing w:val="-26"/>
          <w:sz w:val="20"/>
        </w:rPr>
        <w:t xml:space="preserve"> </w:t>
      </w:r>
      <w:r>
        <w:rPr>
          <w:sz w:val="20"/>
        </w:rPr>
        <w:t>penalties.</w:t>
      </w:r>
    </w:p>
    <w:p w:rsidR="00B67652" w:rsidRDefault="002C0F03">
      <w:pPr>
        <w:pStyle w:val="ListParagraph"/>
        <w:numPr>
          <w:ilvl w:val="2"/>
          <w:numId w:val="15"/>
        </w:numPr>
        <w:tabs>
          <w:tab w:val="left" w:pos="1008"/>
          <w:tab w:val="left" w:pos="1009"/>
        </w:tabs>
        <w:ind w:right="214"/>
        <w:rPr>
          <w:sz w:val="20"/>
        </w:rPr>
      </w:pPr>
      <w:r>
        <w:rPr>
          <w:sz w:val="20"/>
        </w:rPr>
        <w:t>Where a member undertakes tax compliance work for a client this will normally include responsibility</w:t>
      </w:r>
      <w:r>
        <w:rPr>
          <w:spacing w:val="-3"/>
          <w:sz w:val="20"/>
        </w:rPr>
        <w:t xml:space="preserve"> </w:t>
      </w:r>
      <w:r>
        <w:rPr>
          <w:sz w:val="20"/>
        </w:rPr>
        <w:t>for</w:t>
      </w:r>
      <w:r>
        <w:rPr>
          <w:spacing w:val="-3"/>
          <w:sz w:val="20"/>
        </w:rPr>
        <w:t xml:space="preserve"> </w:t>
      </w:r>
      <w:r>
        <w:rPr>
          <w:sz w:val="20"/>
        </w:rPr>
        <w:t>keeping</w:t>
      </w:r>
      <w:r>
        <w:rPr>
          <w:spacing w:val="-4"/>
          <w:sz w:val="20"/>
        </w:rPr>
        <w:t xml:space="preserve"> </w:t>
      </w:r>
      <w:r>
        <w:rPr>
          <w:sz w:val="20"/>
        </w:rPr>
        <w:t>the</w:t>
      </w:r>
      <w:r>
        <w:rPr>
          <w:spacing w:val="-2"/>
          <w:sz w:val="20"/>
        </w:rPr>
        <w:t xml:space="preserve"> </w:t>
      </w:r>
      <w:r>
        <w:rPr>
          <w:sz w:val="20"/>
        </w:rPr>
        <w:t>client informed</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amount</w:t>
      </w:r>
      <w:r>
        <w:rPr>
          <w:spacing w:val="-3"/>
          <w:sz w:val="20"/>
        </w:rPr>
        <w:t xml:space="preserve"> </w:t>
      </w:r>
      <w:r>
        <w:rPr>
          <w:sz w:val="20"/>
        </w:rPr>
        <w:t>of</w:t>
      </w:r>
      <w:r>
        <w:rPr>
          <w:spacing w:val="-5"/>
          <w:sz w:val="20"/>
        </w:rPr>
        <w:t xml:space="preserve"> </w:t>
      </w:r>
      <w:r>
        <w:rPr>
          <w:sz w:val="20"/>
        </w:rPr>
        <w:t>tax</w:t>
      </w:r>
      <w:r>
        <w:rPr>
          <w:spacing w:val="-3"/>
          <w:sz w:val="20"/>
        </w:rPr>
        <w:t xml:space="preserve"> </w:t>
      </w:r>
      <w:r>
        <w:rPr>
          <w:sz w:val="20"/>
        </w:rPr>
        <w:t>due</w:t>
      </w:r>
      <w:r>
        <w:rPr>
          <w:spacing w:val="-4"/>
          <w:sz w:val="20"/>
        </w:rPr>
        <w:t xml:space="preserve"> </w:t>
      </w:r>
      <w:r>
        <w:rPr>
          <w:sz w:val="20"/>
        </w:rPr>
        <w:t>for</w:t>
      </w:r>
      <w:r>
        <w:rPr>
          <w:spacing w:val="-3"/>
          <w:sz w:val="20"/>
        </w:rPr>
        <w:t xml:space="preserve"> </w:t>
      </w:r>
      <w:r>
        <w:rPr>
          <w:sz w:val="20"/>
        </w:rPr>
        <w:t>payment,</w:t>
      </w:r>
      <w:r>
        <w:rPr>
          <w:spacing w:val="-3"/>
          <w:sz w:val="20"/>
        </w:rPr>
        <w:t xml:space="preserve"> </w:t>
      </w:r>
      <w:r>
        <w:rPr>
          <w:sz w:val="20"/>
        </w:rPr>
        <w:t>the</w:t>
      </w:r>
      <w:r>
        <w:rPr>
          <w:spacing w:val="-4"/>
          <w:sz w:val="20"/>
        </w:rPr>
        <w:t xml:space="preserve"> </w:t>
      </w:r>
      <w:r>
        <w:rPr>
          <w:sz w:val="20"/>
        </w:rPr>
        <w:t>due</w:t>
      </w:r>
      <w:r>
        <w:rPr>
          <w:spacing w:val="-4"/>
          <w:sz w:val="20"/>
        </w:rPr>
        <w:t xml:space="preserve"> </w:t>
      </w:r>
      <w:r>
        <w:rPr>
          <w:sz w:val="20"/>
        </w:rPr>
        <w:t>date for</w:t>
      </w:r>
      <w:r>
        <w:rPr>
          <w:spacing w:val="-2"/>
          <w:sz w:val="20"/>
        </w:rPr>
        <w:t xml:space="preserve"> </w:t>
      </w:r>
      <w:r>
        <w:rPr>
          <w:sz w:val="20"/>
        </w:rPr>
        <w:t>payment</w:t>
      </w:r>
      <w:r>
        <w:rPr>
          <w:spacing w:val="-2"/>
          <w:sz w:val="20"/>
        </w:rPr>
        <w:t xml:space="preserve"> </w:t>
      </w:r>
      <w:r>
        <w:rPr>
          <w:sz w:val="20"/>
        </w:rPr>
        <w:t>and</w:t>
      </w:r>
      <w:r>
        <w:rPr>
          <w:spacing w:val="-2"/>
          <w:sz w:val="20"/>
        </w:rPr>
        <w:t xml:space="preserve"> </w:t>
      </w:r>
      <w:r>
        <w:rPr>
          <w:sz w:val="20"/>
        </w:rPr>
        <w:t>drawing</w:t>
      </w:r>
      <w:r>
        <w:rPr>
          <w:spacing w:val="-3"/>
          <w:sz w:val="20"/>
        </w:rPr>
        <w:t xml:space="preserve"> </w:t>
      </w:r>
      <w:r>
        <w:rPr>
          <w:sz w:val="20"/>
        </w:rPr>
        <w:t>the</w:t>
      </w:r>
      <w:r>
        <w:rPr>
          <w:spacing w:val="-3"/>
          <w:sz w:val="20"/>
        </w:rPr>
        <w:t xml:space="preserve"> </w:t>
      </w:r>
      <w:r>
        <w:rPr>
          <w:sz w:val="20"/>
        </w:rPr>
        <w:t>client’s</w:t>
      </w:r>
      <w:r>
        <w:rPr>
          <w:spacing w:val="-4"/>
          <w:sz w:val="20"/>
        </w:rPr>
        <w:t xml:space="preserve"> </w:t>
      </w:r>
      <w:r>
        <w:rPr>
          <w:sz w:val="20"/>
        </w:rPr>
        <w:t>attention</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fact</w:t>
      </w:r>
      <w:r>
        <w:rPr>
          <w:spacing w:val="-2"/>
          <w:sz w:val="20"/>
        </w:rPr>
        <w:t xml:space="preserve"> </w:t>
      </w:r>
      <w:r>
        <w:rPr>
          <w:sz w:val="20"/>
        </w:rPr>
        <w:t>that</w:t>
      </w:r>
      <w:r>
        <w:rPr>
          <w:spacing w:val="-2"/>
          <w:sz w:val="20"/>
        </w:rPr>
        <w:t xml:space="preserve"> </w:t>
      </w:r>
      <w:r>
        <w:rPr>
          <w:sz w:val="20"/>
        </w:rPr>
        <w:t>interest</w:t>
      </w:r>
      <w:r>
        <w:rPr>
          <w:spacing w:val="-2"/>
          <w:sz w:val="20"/>
        </w:rPr>
        <w:t xml:space="preserve"> </w:t>
      </w:r>
      <w:r>
        <w:rPr>
          <w:sz w:val="20"/>
        </w:rPr>
        <w:t>accrues</w:t>
      </w:r>
      <w:r>
        <w:rPr>
          <w:spacing w:val="-4"/>
          <w:sz w:val="20"/>
        </w:rPr>
        <w:t xml:space="preserve"> </w:t>
      </w:r>
      <w:r>
        <w:rPr>
          <w:sz w:val="20"/>
        </w:rPr>
        <w:t>from</w:t>
      </w:r>
      <w:r>
        <w:rPr>
          <w:spacing w:val="-3"/>
          <w:sz w:val="20"/>
        </w:rPr>
        <w:t xml:space="preserve"> </w:t>
      </w:r>
      <w:r>
        <w:rPr>
          <w:sz w:val="20"/>
        </w:rPr>
        <w:t>that</w:t>
      </w:r>
      <w:r>
        <w:rPr>
          <w:spacing w:val="-2"/>
          <w:sz w:val="20"/>
        </w:rPr>
        <w:t xml:space="preserve"> </w:t>
      </w:r>
      <w:r>
        <w:rPr>
          <w:sz w:val="20"/>
        </w:rPr>
        <w:t>date.</w:t>
      </w:r>
    </w:p>
    <w:p w:rsidR="00B67652" w:rsidRDefault="002C0F03">
      <w:pPr>
        <w:pStyle w:val="ListParagraph"/>
        <w:numPr>
          <w:ilvl w:val="2"/>
          <w:numId w:val="15"/>
        </w:numPr>
        <w:tabs>
          <w:tab w:val="left" w:pos="1008"/>
          <w:tab w:val="left" w:pos="1009"/>
        </w:tabs>
        <w:ind w:right="789"/>
        <w:rPr>
          <w:sz w:val="20"/>
        </w:rPr>
      </w:pPr>
      <w:r>
        <w:rPr>
          <w:sz w:val="20"/>
        </w:rPr>
        <w:t>If a member believes that he has no responsibility for monitoring the relevant dates for a compliance client, a specific exclusion to that effect should be incorporated in the</w:t>
      </w:r>
      <w:r>
        <w:rPr>
          <w:spacing w:val="-33"/>
          <w:sz w:val="20"/>
        </w:rPr>
        <w:t xml:space="preserve"> </w:t>
      </w:r>
      <w:r>
        <w:rPr>
          <w:sz w:val="20"/>
        </w:rPr>
        <w:t>letter of engagement or otherwise communicated to the client in</w:t>
      </w:r>
      <w:r>
        <w:rPr>
          <w:spacing w:val="-4"/>
          <w:sz w:val="20"/>
        </w:rPr>
        <w:t xml:space="preserve"> </w:t>
      </w:r>
      <w:r>
        <w:rPr>
          <w:sz w:val="20"/>
        </w:rPr>
        <w:t>writing.</w:t>
      </w:r>
    </w:p>
    <w:p w:rsidR="00B67652" w:rsidRDefault="002C0F03">
      <w:pPr>
        <w:pStyle w:val="ListParagraph"/>
        <w:numPr>
          <w:ilvl w:val="2"/>
          <w:numId w:val="15"/>
        </w:numPr>
        <w:tabs>
          <w:tab w:val="left" w:pos="1008"/>
          <w:tab w:val="left" w:pos="1009"/>
        </w:tabs>
        <w:spacing w:before="122"/>
        <w:ind w:right="406"/>
        <w:rPr>
          <w:sz w:val="20"/>
        </w:rPr>
      </w:pPr>
      <w:r>
        <w:rPr>
          <w:sz w:val="20"/>
        </w:rPr>
        <w:t>A member who has no compliance responsibilities for a particular client would not normally be expected</w:t>
      </w:r>
      <w:r>
        <w:rPr>
          <w:spacing w:val="-3"/>
          <w:sz w:val="20"/>
        </w:rPr>
        <w:t xml:space="preserve"> </w:t>
      </w:r>
      <w:r>
        <w:rPr>
          <w:sz w:val="20"/>
        </w:rPr>
        <w:t>to</w:t>
      </w:r>
      <w:r>
        <w:rPr>
          <w:spacing w:val="-3"/>
          <w:sz w:val="20"/>
        </w:rPr>
        <w:t xml:space="preserve"> </w:t>
      </w:r>
      <w:r>
        <w:rPr>
          <w:sz w:val="20"/>
        </w:rPr>
        <w:t>monitor</w:t>
      </w:r>
      <w:r>
        <w:rPr>
          <w:spacing w:val="-3"/>
          <w:sz w:val="20"/>
        </w:rPr>
        <w:t xml:space="preserve"> </w:t>
      </w:r>
      <w:r>
        <w:rPr>
          <w:sz w:val="20"/>
        </w:rPr>
        <w:t>relevant</w:t>
      </w:r>
      <w:r>
        <w:rPr>
          <w:spacing w:val="-3"/>
          <w:sz w:val="20"/>
        </w:rPr>
        <w:t xml:space="preserve"> </w:t>
      </w:r>
      <w:r>
        <w:rPr>
          <w:sz w:val="20"/>
        </w:rPr>
        <w:t>dates</w:t>
      </w:r>
      <w:r>
        <w:rPr>
          <w:spacing w:val="-5"/>
          <w:sz w:val="20"/>
        </w:rPr>
        <w:t xml:space="preserve"> </w:t>
      </w:r>
      <w:r>
        <w:rPr>
          <w:sz w:val="20"/>
        </w:rPr>
        <w:t>and</w:t>
      </w:r>
      <w:r>
        <w:rPr>
          <w:spacing w:val="-3"/>
          <w:sz w:val="20"/>
        </w:rPr>
        <w:t xml:space="preserve"> </w:t>
      </w:r>
      <w:r>
        <w:rPr>
          <w:sz w:val="20"/>
        </w:rPr>
        <w:t>tax</w:t>
      </w:r>
      <w:r>
        <w:rPr>
          <w:spacing w:val="-3"/>
          <w:sz w:val="20"/>
        </w:rPr>
        <w:t xml:space="preserve"> </w:t>
      </w:r>
      <w:r>
        <w:rPr>
          <w:sz w:val="20"/>
        </w:rPr>
        <w:t>payments,</w:t>
      </w:r>
      <w:r>
        <w:rPr>
          <w:spacing w:val="-3"/>
          <w:sz w:val="20"/>
        </w:rPr>
        <w:t xml:space="preserve"> </w:t>
      </w:r>
      <w:r>
        <w:rPr>
          <w:sz w:val="20"/>
        </w:rPr>
        <w:t>unless</w:t>
      </w:r>
      <w:r>
        <w:rPr>
          <w:spacing w:val="-2"/>
          <w:sz w:val="20"/>
        </w:rPr>
        <w:t xml:space="preserve"> </w:t>
      </w:r>
      <w:r>
        <w:rPr>
          <w:sz w:val="20"/>
        </w:rPr>
        <w:t>specifically</w:t>
      </w:r>
      <w:r>
        <w:rPr>
          <w:spacing w:val="-3"/>
          <w:sz w:val="20"/>
        </w:rPr>
        <w:t xml:space="preserve"> </w:t>
      </w:r>
      <w:r>
        <w:rPr>
          <w:sz w:val="20"/>
        </w:rPr>
        <w:t>requested</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In cases of doubt, a member is advised to discuss the issue with the client and incorporate the agreed position into the letter of engagement or otherwise confirm in</w:t>
      </w:r>
      <w:r>
        <w:rPr>
          <w:spacing w:val="-9"/>
          <w:sz w:val="20"/>
        </w:rPr>
        <w:t xml:space="preserve"> </w:t>
      </w:r>
      <w:r>
        <w:rPr>
          <w:sz w:val="20"/>
        </w:rPr>
        <w:t>writing.</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15"/>
        </w:numPr>
        <w:tabs>
          <w:tab w:val="left" w:pos="1008"/>
          <w:tab w:val="left" w:pos="1009"/>
        </w:tabs>
        <w:spacing w:before="60"/>
      </w:pPr>
      <w:r>
        <w:t>Representation at</w:t>
      </w:r>
      <w:r>
        <w:rPr>
          <w:spacing w:val="2"/>
        </w:rPr>
        <w:t xml:space="preserve"> </w:t>
      </w:r>
      <w:r>
        <w:t>Tribunals</w:t>
      </w:r>
    </w:p>
    <w:p w:rsidR="00B67652" w:rsidRDefault="002C0F03">
      <w:pPr>
        <w:pStyle w:val="ListParagraph"/>
        <w:numPr>
          <w:ilvl w:val="2"/>
          <w:numId w:val="15"/>
        </w:numPr>
        <w:tabs>
          <w:tab w:val="left" w:pos="1008"/>
          <w:tab w:val="left" w:pos="1009"/>
        </w:tabs>
        <w:rPr>
          <w:sz w:val="20"/>
        </w:rPr>
      </w:pPr>
      <w:r>
        <w:rPr>
          <w:sz w:val="20"/>
        </w:rPr>
        <w:t>Members are referred to Chapter 15 for guidance on</w:t>
      </w:r>
      <w:r>
        <w:rPr>
          <w:spacing w:val="-3"/>
          <w:sz w:val="20"/>
        </w:rPr>
        <w:t xml:space="preserve"> </w:t>
      </w:r>
      <w:r>
        <w:rPr>
          <w:sz w:val="20"/>
        </w:rPr>
        <w:t>this.</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CONFLICTS OF</w:t>
      </w:r>
      <w:r>
        <w:rPr>
          <w:spacing w:val="1"/>
        </w:rPr>
        <w:t xml:space="preserve"> </w:t>
      </w:r>
      <w:r>
        <w:t>INTEREST</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Professional independence</w:t>
      </w:r>
    </w:p>
    <w:p w:rsidR="00B67652" w:rsidRDefault="002C0F03">
      <w:pPr>
        <w:pStyle w:val="ListParagraph"/>
        <w:numPr>
          <w:ilvl w:val="2"/>
          <w:numId w:val="14"/>
        </w:numPr>
        <w:tabs>
          <w:tab w:val="left" w:pos="1008"/>
          <w:tab w:val="left" w:pos="1009"/>
        </w:tabs>
        <w:spacing w:before="121"/>
        <w:rPr>
          <w:sz w:val="20"/>
        </w:rPr>
      </w:pPr>
      <w:r>
        <w:rPr>
          <w:sz w:val="20"/>
        </w:rPr>
        <w:t>A member must, at all times, maintain his professional</w:t>
      </w:r>
      <w:r>
        <w:rPr>
          <w:spacing w:val="-7"/>
          <w:sz w:val="20"/>
        </w:rPr>
        <w:t xml:space="preserve"> </w:t>
      </w:r>
      <w:r>
        <w:rPr>
          <w:sz w:val="20"/>
        </w:rPr>
        <w:t>independence.</w:t>
      </w:r>
    </w:p>
    <w:p w:rsidR="00B67652" w:rsidRDefault="002C0F03">
      <w:pPr>
        <w:pStyle w:val="ListParagraph"/>
        <w:numPr>
          <w:ilvl w:val="2"/>
          <w:numId w:val="14"/>
        </w:numPr>
        <w:tabs>
          <w:tab w:val="left" w:pos="1008"/>
          <w:tab w:val="left" w:pos="1009"/>
        </w:tabs>
        <w:spacing w:before="121"/>
        <w:ind w:right="421"/>
        <w:rPr>
          <w:sz w:val="20"/>
        </w:rPr>
      </w:pPr>
      <w:r>
        <w:rPr>
          <w:sz w:val="20"/>
        </w:rPr>
        <w:t>A</w:t>
      </w:r>
      <w:r>
        <w:rPr>
          <w:spacing w:val="-4"/>
          <w:sz w:val="20"/>
        </w:rPr>
        <w:t xml:space="preserve"> </w:t>
      </w:r>
      <w:r>
        <w:rPr>
          <w:sz w:val="20"/>
        </w:rPr>
        <w:t>member</w:t>
      </w:r>
      <w:r>
        <w:rPr>
          <w:spacing w:val="-3"/>
          <w:sz w:val="20"/>
        </w:rPr>
        <w:t xml:space="preserve"> </w:t>
      </w:r>
      <w:r>
        <w:rPr>
          <w:sz w:val="20"/>
        </w:rPr>
        <w:t>must</w:t>
      </w:r>
      <w:r>
        <w:rPr>
          <w:spacing w:val="-3"/>
          <w:sz w:val="20"/>
        </w:rPr>
        <w:t xml:space="preserve"> </w:t>
      </w:r>
      <w:r>
        <w:rPr>
          <w:sz w:val="20"/>
        </w:rPr>
        <w:t>not</w:t>
      </w:r>
      <w:r>
        <w:rPr>
          <w:spacing w:val="-3"/>
          <w:sz w:val="20"/>
        </w:rPr>
        <w:t xml:space="preserve"> </w:t>
      </w:r>
      <w:r>
        <w:rPr>
          <w:sz w:val="20"/>
        </w:rPr>
        <w:t>only</w:t>
      </w:r>
      <w:r>
        <w:rPr>
          <w:spacing w:val="-3"/>
          <w:sz w:val="20"/>
        </w:rPr>
        <w:t xml:space="preserve"> </w:t>
      </w:r>
      <w:r>
        <w:rPr>
          <w:sz w:val="20"/>
        </w:rPr>
        <w:t>remain</w:t>
      </w:r>
      <w:r>
        <w:rPr>
          <w:spacing w:val="-2"/>
          <w:sz w:val="20"/>
        </w:rPr>
        <w:t xml:space="preserve"> </w:t>
      </w:r>
      <w:r>
        <w:rPr>
          <w:sz w:val="20"/>
        </w:rPr>
        <w:t>professionally</w:t>
      </w:r>
      <w:r>
        <w:rPr>
          <w:spacing w:val="-3"/>
          <w:sz w:val="20"/>
        </w:rPr>
        <w:t xml:space="preserve"> </w:t>
      </w:r>
      <w:r>
        <w:rPr>
          <w:sz w:val="20"/>
        </w:rPr>
        <w:t>independent,</w:t>
      </w:r>
      <w:r>
        <w:rPr>
          <w:spacing w:val="-3"/>
          <w:sz w:val="20"/>
        </w:rPr>
        <w:t xml:space="preserve"> </w:t>
      </w:r>
      <w:r>
        <w:rPr>
          <w:sz w:val="20"/>
        </w:rPr>
        <w:t>but</w:t>
      </w:r>
      <w:r>
        <w:rPr>
          <w:spacing w:val="-3"/>
          <w:sz w:val="20"/>
        </w:rPr>
        <w:t xml:space="preserve"> </w:t>
      </w:r>
      <w:r>
        <w:rPr>
          <w:sz w:val="20"/>
        </w:rPr>
        <w:t>particular</w:t>
      </w:r>
      <w:r>
        <w:rPr>
          <w:spacing w:val="-3"/>
          <w:sz w:val="20"/>
        </w:rPr>
        <w:t xml:space="preserve"> </w:t>
      </w:r>
      <w:r>
        <w:rPr>
          <w:sz w:val="20"/>
        </w:rPr>
        <w:t>care</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taken to preserve perceived, as well as actual, independence. A conflict of interest may impair a member's professional</w:t>
      </w:r>
      <w:r>
        <w:rPr>
          <w:spacing w:val="-3"/>
          <w:sz w:val="20"/>
        </w:rPr>
        <w:t xml:space="preserve"> </w:t>
      </w:r>
      <w:r>
        <w:rPr>
          <w:sz w:val="20"/>
        </w:rPr>
        <w:t>independence.</w:t>
      </w:r>
    </w:p>
    <w:p w:rsidR="00B67652" w:rsidRDefault="002C0F03">
      <w:pPr>
        <w:pStyle w:val="ListParagraph"/>
        <w:numPr>
          <w:ilvl w:val="2"/>
          <w:numId w:val="14"/>
        </w:numPr>
        <w:tabs>
          <w:tab w:val="left" w:pos="1008"/>
          <w:tab w:val="left" w:pos="1009"/>
        </w:tabs>
        <w:ind w:right="287"/>
        <w:rPr>
          <w:sz w:val="20"/>
        </w:rPr>
      </w:pPr>
      <w:r>
        <w:rPr>
          <w:sz w:val="20"/>
        </w:rPr>
        <w:t>If a member becomes aware of any factor which affects or might affect his independence in respect</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matter</w:t>
      </w:r>
      <w:r>
        <w:rPr>
          <w:spacing w:val="-4"/>
          <w:sz w:val="20"/>
        </w:rPr>
        <w:t xml:space="preserve"> </w:t>
      </w:r>
      <w:r>
        <w:rPr>
          <w:sz w:val="20"/>
        </w:rPr>
        <w:t>(or</w:t>
      </w:r>
      <w:r>
        <w:rPr>
          <w:spacing w:val="-1"/>
          <w:sz w:val="20"/>
        </w:rPr>
        <w:t xml:space="preserve"> </w:t>
      </w:r>
      <w:r>
        <w:rPr>
          <w:sz w:val="20"/>
        </w:rPr>
        <w:t>which might</w:t>
      </w:r>
      <w:r>
        <w:rPr>
          <w:spacing w:val="-3"/>
          <w:sz w:val="20"/>
        </w:rPr>
        <w:t xml:space="preserve"> </w:t>
      </w:r>
      <w:r>
        <w:rPr>
          <w:sz w:val="20"/>
        </w:rPr>
        <w:t>be</w:t>
      </w:r>
      <w:r>
        <w:rPr>
          <w:spacing w:val="-4"/>
          <w:sz w:val="20"/>
        </w:rPr>
        <w:t xml:space="preserve"> </w:t>
      </w:r>
      <w:r>
        <w:rPr>
          <w:sz w:val="20"/>
        </w:rPr>
        <w:t>perceived</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4"/>
          <w:sz w:val="20"/>
        </w:rPr>
        <w:t xml:space="preserve"> </w:t>
      </w:r>
      <w:r>
        <w:rPr>
          <w:sz w:val="20"/>
        </w:rPr>
        <w:t>the</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immediately</w:t>
      </w:r>
      <w:r>
        <w:rPr>
          <w:spacing w:val="-3"/>
          <w:sz w:val="20"/>
        </w:rPr>
        <w:t xml:space="preserve"> </w:t>
      </w:r>
      <w:r>
        <w:rPr>
          <w:sz w:val="20"/>
        </w:rPr>
        <w:t>take action to address that factor in order to preserve his professional independence. If no appropriate action can be taken to remove the threat to the member’s professional independence, the member should refuse to act on the matters in question or, if already acting when becoming aware of the adverse factor, should cease to</w:t>
      </w:r>
      <w:r>
        <w:rPr>
          <w:spacing w:val="-8"/>
          <w:sz w:val="20"/>
        </w:rPr>
        <w:t xml:space="preserve"> </w:t>
      </w:r>
      <w:r>
        <w:rPr>
          <w:sz w:val="20"/>
        </w:rPr>
        <w:t>act.</w:t>
      </w:r>
    </w:p>
    <w:p w:rsidR="00B67652" w:rsidRDefault="002C0F03">
      <w:pPr>
        <w:pStyle w:val="Heading2"/>
        <w:numPr>
          <w:ilvl w:val="1"/>
          <w:numId w:val="14"/>
        </w:numPr>
        <w:tabs>
          <w:tab w:val="left" w:pos="1008"/>
          <w:tab w:val="left" w:pos="1009"/>
        </w:tabs>
      </w:pPr>
      <w:r>
        <w:t>Managing</w:t>
      </w:r>
      <w:r>
        <w:rPr>
          <w:spacing w:val="-3"/>
        </w:rPr>
        <w:t xml:space="preserve"> </w:t>
      </w:r>
      <w:r>
        <w:t>conflicts</w:t>
      </w:r>
    </w:p>
    <w:p w:rsidR="00B67652" w:rsidRDefault="002C0F03">
      <w:pPr>
        <w:pStyle w:val="ListParagraph"/>
        <w:numPr>
          <w:ilvl w:val="2"/>
          <w:numId w:val="14"/>
        </w:numPr>
        <w:tabs>
          <w:tab w:val="left" w:pos="1008"/>
          <w:tab w:val="left" w:pos="1009"/>
        </w:tabs>
        <w:ind w:right="226"/>
        <w:rPr>
          <w:sz w:val="20"/>
        </w:rPr>
      </w:pPr>
      <w:r>
        <w:rPr>
          <w:sz w:val="20"/>
        </w:rPr>
        <w:t>There are many circumstances in which a member in practice may be presented with an actual</w:t>
      </w:r>
      <w:r>
        <w:rPr>
          <w:spacing w:val="-27"/>
          <w:sz w:val="20"/>
        </w:rPr>
        <w:t xml:space="preserve"> </w:t>
      </w:r>
      <w:r>
        <w:rPr>
          <w:sz w:val="20"/>
        </w:rPr>
        <w:t>or potential conflict of interest. It is not possible to envisage every possible situation but the more common occurrences are set out below in paragraphs 6.3 to 6.4, together with general guidance notes for each</w:t>
      </w:r>
      <w:r>
        <w:rPr>
          <w:spacing w:val="-2"/>
          <w:sz w:val="20"/>
        </w:rPr>
        <w:t xml:space="preserve"> </w:t>
      </w:r>
      <w:r>
        <w:rPr>
          <w:sz w:val="20"/>
        </w:rPr>
        <w:t>circumstance.</w:t>
      </w:r>
    </w:p>
    <w:p w:rsidR="00B67652" w:rsidRDefault="002C0F03">
      <w:pPr>
        <w:pStyle w:val="ListParagraph"/>
        <w:numPr>
          <w:ilvl w:val="2"/>
          <w:numId w:val="14"/>
        </w:numPr>
        <w:tabs>
          <w:tab w:val="left" w:pos="1008"/>
          <w:tab w:val="left" w:pos="1009"/>
        </w:tabs>
        <w:spacing w:before="121"/>
        <w:rPr>
          <w:sz w:val="20"/>
        </w:rPr>
      </w:pPr>
      <w:r>
        <w:rPr>
          <w:sz w:val="20"/>
        </w:rPr>
        <w:t>Points to consider</w:t>
      </w:r>
      <w:r>
        <w:rPr>
          <w:spacing w:val="-2"/>
          <w:sz w:val="20"/>
        </w:rPr>
        <w:t xml:space="preserve"> </w:t>
      </w:r>
      <w:r>
        <w:rPr>
          <w:sz w:val="20"/>
        </w:rPr>
        <w:t>are:</w:t>
      </w:r>
    </w:p>
    <w:p w:rsidR="00B67652" w:rsidRDefault="002C0F03">
      <w:pPr>
        <w:pStyle w:val="ListParagraph"/>
        <w:numPr>
          <w:ilvl w:val="3"/>
          <w:numId w:val="14"/>
        </w:numPr>
        <w:tabs>
          <w:tab w:val="left" w:pos="1380"/>
          <w:tab w:val="left" w:pos="1381"/>
        </w:tabs>
        <w:ind w:right="493"/>
        <w:rPr>
          <w:sz w:val="20"/>
        </w:rPr>
      </w:pPr>
      <w:r>
        <w:rPr>
          <w:sz w:val="20"/>
        </w:rPr>
        <w:t>Conflicts of interest are not always easy to recognise or anticipate. However, a member should</w:t>
      </w:r>
      <w:r>
        <w:rPr>
          <w:spacing w:val="-3"/>
          <w:sz w:val="20"/>
        </w:rPr>
        <w:t xml:space="preserve"> </w:t>
      </w:r>
      <w:r>
        <w:rPr>
          <w:sz w:val="20"/>
        </w:rPr>
        <w:t>always</w:t>
      </w:r>
      <w:r>
        <w:rPr>
          <w:spacing w:val="-4"/>
          <w:sz w:val="20"/>
        </w:rPr>
        <w:t xml:space="preserve"> </w:t>
      </w:r>
      <w:r>
        <w:rPr>
          <w:sz w:val="20"/>
        </w:rPr>
        <w:t>be</w:t>
      </w:r>
      <w:r>
        <w:rPr>
          <w:spacing w:val="-3"/>
          <w:sz w:val="20"/>
        </w:rPr>
        <w:t xml:space="preserve"> </w:t>
      </w:r>
      <w:r>
        <w:rPr>
          <w:sz w:val="20"/>
        </w:rPr>
        <w:t>aware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possibility</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conflict</w:t>
      </w:r>
      <w:r>
        <w:rPr>
          <w:spacing w:val="-3"/>
          <w:sz w:val="20"/>
        </w:rPr>
        <w:t xml:space="preserve"> </w:t>
      </w:r>
      <w:r>
        <w:rPr>
          <w:sz w:val="20"/>
        </w:rPr>
        <w:t>may</w:t>
      </w:r>
      <w:r>
        <w:rPr>
          <w:spacing w:val="-2"/>
          <w:sz w:val="20"/>
        </w:rPr>
        <w:t xml:space="preserve"> </w:t>
      </w:r>
      <w:r>
        <w:rPr>
          <w:sz w:val="20"/>
        </w:rPr>
        <w:t>arise</w:t>
      </w:r>
      <w:r>
        <w:rPr>
          <w:spacing w:val="-3"/>
          <w:sz w:val="20"/>
        </w:rPr>
        <w:t xml:space="preserve"> </w:t>
      </w:r>
      <w:r>
        <w:rPr>
          <w:sz w:val="20"/>
        </w:rPr>
        <w:t>and</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fact</w:t>
      </w:r>
      <w:r>
        <w:rPr>
          <w:spacing w:val="-3"/>
          <w:sz w:val="20"/>
        </w:rPr>
        <w:t xml:space="preserve"> </w:t>
      </w:r>
      <w:r>
        <w:rPr>
          <w:sz w:val="20"/>
        </w:rPr>
        <w:t>that</w:t>
      </w:r>
      <w:r>
        <w:rPr>
          <w:spacing w:val="-3"/>
          <w:sz w:val="20"/>
        </w:rPr>
        <w:t xml:space="preserve"> </w:t>
      </w:r>
      <w:r>
        <w:rPr>
          <w:sz w:val="20"/>
        </w:rPr>
        <w:t>this may impair the ability to give independent advice to a</w:t>
      </w:r>
      <w:r>
        <w:rPr>
          <w:spacing w:val="-5"/>
          <w:sz w:val="20"/>
        </w:rPr>
        <w:t xml:space="preserve"> </w:t>
      </w:r>
      <w:r>
        <w:rPr>
          <w:sz w:val="20"/>
        </w:rPr>
        <w:t>client.</w:t>
      </w:r>
    </w:p>
    <w:p w:rsidR="00B67652" w:rsidRDefault="002C0F03">
      <w:pPr>
        <w:pStyle w:val="ListParagraph"/>
        <w:numPr>
          <w:ilvl w:val="3"/>
          <w:numId w:val="14"/>
        </w:numPr>
        <w:tabs>
          <w:tab w:val="left" w:pos="1380"/>
          <w:tab w:val="left" w:pos="1381"/>
        </w:tabs>
        <w:spacing w:before="121"/>
        <w:ind w:right="211"/>
        <w:rPr>
          <w:sz w:val="20"/>
        </w:rPr>
      </w:pPr>
      <w:r>
        <w:rPr>
          <w:sz w:val="20"/>
        </w:rPr>
        <w:t>A</w:t>
      </w:r>
      <w:r>
        <w:rPr>
          <w:spacing w:val="-4"/>
          <w:sz w:val="20"/>
        </w:rPr>
        <w:t xml:space="preserve"> </w:t>
      </w:r>
      <w:r>
        <w:rPr>
          <w:sz w:val="20"/>
        </w:rPr>
        <w:t>member</w:t>
      </w:r>
      <w:r>
        <w:rPr>
          <w:spacing w:val="-3"/>
          <w:sz w:val="20"/>
        </w:rPr>
        <w:t xml:space="preserve"> </w:t>
      </w:r>
      <w:r>
        <w:rPr>
          <w:sz w:val="20"/>
        </w:rPr>
        <w:t>must</w:t>
      </w:r>
      <w:r>
        <w:rPr>
          <w:spacing w:val="-3"/>
          <w:sz w:val="20"/>
        </w:rPr>
        <w:t xml:space="preserve"> </w:t>
      </w:r>
      <w:r>
        <w:rPr>
          <w:sz w:val="20"/>
        </w:rPr>
        <w:t>seek</w:t>
      </w:r>
      <w:r>
        <w:rPr>
          <w:spacing w:val="-3"/>
          <w:sz w:val="20"/>
        </w:rPr>
        <w:t xml:space="preserve"> </w:t>
      </w:r>
      <w:r>
        <w:rPr>
          <w:sz w:val="20"/>
        </w:rPr>
        <w:t>not</w:t>
      </w:r>
      <w:r>
        <w:rPr>
          <w:spacing w:val="-3"/>
          <w:sz w:val="20"/>
        </w:rPr>
        <w:t xml:space="preserve"> </w:t>
      </w:r>
      <w:r>
        <w:rPr>
          <w:sz w:val="20"/>
        </w:rPr>
        <w:t>only</w:t>
      </w:r>
      <w:r>
        <w:rPr>
          <w:spacing w:val="-3"/>
          <w:sz w:val="20"/>
        </w:rPr>
        <w:t xml:space="preserve"> </w:t>
      </w:r>
      <w:r>
        <w:rPr>
          <w:sz w:val="20"/>
        </w:rPr>
        <w:t>to</w:t>
      </w:r>
      <w:r>
        <w:rPr>
          <w:spacing w:val="-3"/>
          <w:sz w:val="20"/>
        </w:rPr>
        <w:t xml:space="preserve"> </w:t>
      </w:r>
      <w:r>
        <w:rPr>
          <w:sz w:val="20"/>
        </w:rPr>
        <w:t>avoid</w:t>
      </w:r>
      <w:r>
        <w:rPr>
          <w:spacing w:val="-3"/>
          <w:sz w:val="20"/>
        </w:rPr>
        <w:t xml:space="preserve"> </w:t>
      </w:r>
      <w:r>
        <w:rPr>
          <w:sz w:val="20"/>
        </w:rPr>
        <w:t>conflicts</w:t>
      </w:r>
      <w:r>
        <w:rPr>
          <w:spacing w:val="-4"/>
          <w:sz w:val="20"/>
        </w:rPr>
        <w:t xml:space="preserve"> </w:t>
      </w:r>
      <w:r>
        <w:rPr>
          <w:sz w:val="20"/>
        </w:rPr>
        <w:t>of</w:t>
      </w:r>
      <w:r>
        <w:rPr>
          <w:spacing w:val="-4"/>
          <w:sz w:val="20"/>
        </w:rPr>
        <w:t xml:space="preserve"> </w:t>
      </w:r>
      <w:r>
        <w:rPr>
          <w:sz w:val="20"/>
        </w:rPr>
        <w:t>interest</w:t>
      </w:r>
      <w:r>
        <w:rPr>
          <w:spacing w:val="-3"/>
          <w:sz w:val="20"/>
        </w:rPr>
        <w:t xml:space="preserve"> </w:t>
      </w:r>
      <w:r>
        <w:rPr>
          <w:sz w:val="20"/>
        </w:rPr>
        <w:t>but</w:t>
      </w:r>
      <w:r>
        <w:rPr>
          <w:spacing w:val="-3"/>
          <w:sz w:val="20"/>
        </w:rPr>
        <w:t xml:space="preserve"> </w:t>
      </w:r>
      <w:r>
        <w:rPr>
          <w:sz w:val="20"/>
        </w:rPr>
        <w:t>also</w:t>
      </w:r>
      <w:r>
        <w:rPr>
          <w:spacing w:val="-3"/>
          <w:sz w:val="20"/>
        </w:rPr>
        <w:t xml:space="preserve"> </w:t>
      </w:r>
      <w:r>
        <w:rPr>
          <w:sz w:val="20"/>
        </w:rPr>
        <w:t>to</w:t>
      </w:r>
      <w:r>
        <w:rPr>
          <w:spacing w:val="-3"/>
          <w:sz w:val="20"/>
        </w:rPr>
        <w:t xml:space="preserve"> </w:t>
      </w:r>
      <w:r>
        <w:rPr>
          <w:sz w:val="20"/>
        </w:rPr>
        <w:t>avoid</w:t>
      </w:r>
      <w:r>
        <w:rPr>
          <w:spacing w:val="-3"/>
          <w:sz w:val="20"/>
        </w:rPr>
        <w:t xml:space="preserve"> </w:t>
      </w:r>
      <w:r>
        <w:rPr>
          <w:sz w:val="20"/>
        </w:rPr>
        <w:t>situations</w:t>
      </w:r>
      <w:r>
        <w:rPr>
          <w:spacing w:val="-4"/>
          <w:sz w:val="20"/>
        </w:rPr>
        <w:t xml:space="preserve"> </w:t>
      </w:r>
      <w:r>
        <w:rPr>
          <w:sz w:val="20"/>
        </w:rPr>
        <w:t>where there may be a perceived conflict of interest. The member must consider his position and his actions in the light of his own views about whether a conflict exists and how the situation will be perceived by the client and third</w:t>
      </w:r>
      <w:r>
        <w:rPr>
          <w:spacing w:val="-5"/>
          <w:sz w:val="20"/>
        </w:rPr>
        <w:t xml:space="preserve"> </w:t>
      </w:r>
      <w:r>
        <w:rPr>
          <w:sz w:val="20"/>
        </w:rPr>
        <w:t>parties.</w:t>
      </w:r>
    </w:p>
    <w:p w:rsidR="00B67652" w:rsidRDefault="002C0F03">
      <w:pPr>
        <w:pStyle w:val="ListParagraph"/>
        <w:numPr>
          <w:ilvl w:val="3"/>
          <w:numId w:val="14"/>
        </w:numPr>
        <w:tabs>
          <w:tab w:val="left" w:pos="1380"/>
          <w:tab w:val="left" w:pos="1381"/>
        </w:tabs>
        <w:spacing w:before="119"/>
        <w:ind w:right="306"/>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acknowledge</w:t>
      </w:r>
      <w:r>
        <w:rPr>
          <w:spacing w:val="-4"/>
          <w:sz w:val="20"/>
        </w:rPr>
        <w:t xml:space="preserve"> </w:t>
      </w:r>
      <w:r>
        <w:rPr>
          <w:sz w:val="20"/>
        </w:rPr>
        <w:t>the</w:t>
      </w:r>
      <w:r>
        <w:rPr>
          <w:spacing w:val="-3"/>
          <w:sz w:val="20"/>
        </w:rPr>
        <w:t xml:space="preserve"> </w:t>
      </w:r>
      <w:r>
        <w:rPr>
          <w:sz w:val="20"/>
        </w:rPr>
        <w:t>existence</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conflict or</w:t>
      </w:r>
      <w:r>
        <w:rPr>
          <w:spacing w:val="-2"/>
          <w:sz w:val="20"/>
        </w:rPr>
        <w:t xml:space="preserve"> </w:t>
      </w:r>
      <w:r>
        <w:rPr>
          <w:sz w:val="20"/>
        </w:rPr>
        <w:t>potential</w:t>
      </w:r>
      <w:r>
        <w:rPr>
          <w:spacing w:val="-2"/>
          <w:sz w:val="20"/>
        </w:rPr>
        <w:t xml:space="preserve"> </w:t>
      </w:r>
      <w:r>
        <w:rPr>
          <w:sz w:val="20"/>
        </w:rPr>
        <w:t>conflict</w:t>
      </w:r>
      <w:r>
        <w:rPr>
          <w:spacing w:val="-2"/>
          <w:sz w:val="20"/>
        </w:rPr>
        <w:t xml:space="preserve"> </w:t>
      </w:r>
      <w:r>
        <w:rPr>
          <w:sz w:val="20"/>
        </w:rPr>
        <w:t>as</w:t>
      </w:r>
      <w:r>
        <w:rPr>
          <w:spacing w:val="-3"/>
          <w:sz w:val="20"/>
        </w:rPr>
        <w:t xml:space="preserve"> </w:t>
      </w:r>
      <w:r>
        <w:rPr>
          <w:sz w:val="20"/>
        </w:rPr>
        <w:t>soon</w:t>
      </w:r>
      <w:r>
        <w:rPr>
          <w:spacing w:val="-2"/>
          <w:sz w:val="20"/>
        </w:rPr>
        <w:t xml:space="preserve"> </w:t>
      </w:r>
      <w:r>
        <w:rPr>
          <w:sz w:val="20"/>
        </w:rPr>
        <w:t>as</w:t>
      </w:r>
      <w:r>
        <w:rPr>
          <w:spacing w:val="-4"/>
          <w:sz w:val="20"/>
        </w:rPr>
        <w:t xml:space="preserve"> </w:t>
      </w:r>
      <w:r>
        <w:rPr>
          <w:sz w:val="20"/>
        </w:rPr>
        <w:t>he becomes aware of it and should immediately seek a solution to resolve</w:t>
      </w:r>
      <w:r>
        <w:rPr>
          <w:spacing w:val="-13"/>
          <w:sz w:val="20"/>
        </w:rPr>
        <w:t xml:space="preserve"> </w:t>
      </w:r>
      <w:r>
        <w:rPr>
          <w:sz w:val="20"/>
        </w:rPr>
        <w:t>it.</w:t>
      </w:r>
    </w:p>
    <w:p w:rsidR="00B67652" w:rsidRDefault="002C0F03">
      <w:pPr>
        <w:pStyle w:val="ListParagraph"/>
        <w:numPr>
          <w:ilvl w:val="3"/>
          <w:numId w:val="14"/>
        </w:numPr>
        <w:tabs>
          <w:tab w:val="left" w:pos="1380"/>
          <w:tab w:val="left" w:pos="1381"/>
        </w:tabs>
        <w:spacing w:before="121"/>
        <w:ind w:right="248"/>
        <w:rPr>
          <w:sz w:val="20"/>
        </w:rPr>
      </w:pPr>
      <w:r>
        <w:rPr>
          <w:sz w:val="20"/>
        </w:rPr>
        <w:t>If the conflict or potential conflict cannot be resolved the member must consider whether it is appropriate to continue to act. Often, the existence of a conflict of interest will mean that it is inappropriate to continue to act for one or more of the clients concerned (as to which, see paragraph 6.3 below). Should the member consider it appropriate to continue to act, he must inform the client of the existence of the conflict. Where appropriate, the member should advise the client to obtain independent advice on whether it is in the client’s interests for the member to continue to</w:t>
      </w:r>
      <w:r>
        <w:rPr>
          <w:spacing w:val="-4"/>
          <w:sz w:val="20"/>
        </w:rPr>
        <w:t xml:space="preserve"> </w:t>
      </w:r>
      <w:r>
        <w:rPr>
          <w:sz w:val="20"/>
        </w:rPr>
        <w:t>act.</w:t>
      </w:r>
    </w:p>
    <w:p w:rsidR="00B67652" w:rsidRDefault="002C0F03">
      <w:pPr>
        <w:pStyle w:val="ListParagraph"/>
        <w:numPr>
          <w:ilvl w:val="3"/>
          <w:numId w:val="14"/>
        </w:numPr>
        <w:tabs>
          <w:tab w:val="left" w:pos="1380"/>
          <w:tab w:val="left" w:pos="1381"/>
        </w:tabs>
        <w:spacing w:before="121"/>
        <w:ind w:right="495"/>
        <w:rPr>
          <w:sz w:val="20"/>
        </w:rPr>
      </w:pPr>
      <w:r>
        <w:rPr>
          <w:sz w:val="20"/>
        </w:rPr>
        <w:t>How the conflict is resolved should be confirmed in writing to the client, including any agreement where the member continues to act. These arrangements should be regularly reviewed by the</w:t>
      </w:r>
      <w:r>
        <w:rPr>
          <w:spacing w:val="-2"/>
          <w:sz w:val="20"/>
        </w:rPr>
        <w:t xml:space="preserve"> </w:t>
      </w:r>
      <w:r>
        <w:rPr>
          <w:sz w:val="20"/>
        </w:rPr>
        <w:t>member.</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14"/>
        </w:numPr>
        <w:tabs>
          <w:tab w:val="left" w:pos="1008"/>
          <w:tab w:val="left" w:pos="1009"/>
        </w:tabs>
        <w:spacing w:before="60"/>
      </w:pPr>
      <w:r>
        <w:t>Acting for more than one party to a</w:t>
      </w:r>
      <w:r>
        <w:rPr>
          <w:spacing w:val="-3"/>
        </w:rPr>
        <w:t xml:space="preserve"> </w:t>
      </w:r>
      <w:r>
        <w:t>transaction</w:t>
      </w:r>
    </w:p>
    <w:p w:rsidR="00B67652" w:rsidRDefault="002C0F03">
      <w:pPr>
        <w:pStyle w:val="ListParagraph"/>
        <w:numPr>
          <w:ilvl w:val="2"/>
          <w:numId w:val="14"/>
        </w:numPr>
        <w:tabs>
          <w:tab w:val="left" w:pos="1008"/>
          <w:tab w:val="left" w:pos="1009"/>
        </w:tabs>
        <w:ind w:right="272"/>
        <w:rPr>
          <w:sz w:val="20"/>
        </w:rPr>
      </w:pPr>
      <w:r>
        <w:rPr>
          <w:sz w:val="20"/>
        </w:rPr>
        <w:t>This</w:t>
      </w:r>
      <w:r>
        <w:rPr>
          <w:spacing w:val="-4"/>
          <w:sz w:val="20"/>
        </w:rPr>
        <w:t xml:space="preserve"> </w:t>
      </w:r>
      <w:r>
        <w:rPr>
          <w:sz w:val="20"/>
        </w:rPr>
        <w:t>could</w:t>
      </w:r>
      <w:r>
        <w:rPr>
          <w:spacing w:val="-2"/>
          <w:sz w:val="20"/>
        </w:rPr>
        <w:t xml:space="preserve"> </w:t>
      </w:r>
      <w:r>
        <w:rPr>
          <w:sz w:val="20"/>
        </w:rPr>
        <w:t>include</w:t>
      </w:r>
      <w:r>
        <w:rPr>
          <w:spacing w:val="-3"/>
          <w:sz w:val="20"/>
        </w:rPr>
        <w:t xml:space="preserve"> </w:t>
      </w:r>
      <w:r>
        <w:rPr>
          <w:sz w:val="20"/>
        </w:rPr>
        <w:t>acting</w:t>
      </w:r>
      <w:r>
        <w:rPr>
          <w:spacing w:val="-3"/>
          <w:sz w:val="20"/>
        </w:rPr>
        <w:t xml:space="preserve"> </w:t>
      </w:r>
      <w:r>
        <w:rPr>
          <w:sz w:val="20"/>
        </w:rPr>
        <w:t>for</w:t>
      </w:r>
      <w:r>
        <w:rPr>
          <w:spacing w:val="-2"/>
          <w:sz w:val="20"/>
        </w:rPr>
        <w:t xml:space="preserve"> </w:t>
      </w:r>
      <w:r>
        <w:rPr>
          <w:sz w:val="20"/>
        </w:rPr>
        <w:t>both</w:t>
      </w:r>
      <w:r>
        <w:rPr>
          <w:spacing w:val="-1"/>
          <w:sz w:val="20"/>
        </w:rPr>
        <w:t xml:space="preserve"> </w:t>
      </w:r>
      <w:r>
        <w:rPr>
          <w:sz w:val="20"/>
        </w:rPr>
        <w:t>parties</w:t>
      </w:r>
      <w:r>
        <w:rPr>
          <w:spacing w:val="-4"/>
          <w:sz w:val="20"/>
        </w:rPr>
        <w:t xml:space="preserve"> </w:t>
      </w:r>
      <w:r>
        <w:rPr>
          <w:sz w:val="20"/>
        </w:rPr>
        <w:t>in</w:t>
      </w:r>
      <w:r>
        <w:rPr>
          <w:spacing w:val="-1"/>
          <w:sz w:val="20"/>
        </w:rPr>
        <w:t xml:space="preserve"> </w:t>
      </w:r>
      <w:r>
        <w:rPr>
          <w:sz w:val="20"/>
        </w:rPr>
        <w:t>a</w:t>
      </w:r>
      <w:r>
        <w:rPr>
          <w:spacing w:val="-2"/>
          <w:sz w:val="20"/>
        </w:rPr>
        <w:t xml:space="preserve"> </w:t>
      </w:r>
      <w:r>
        <w:rPr>
          <w:sz w:val="20"/>
        </w:rPr>
        <w:t>divorce</w:t>
      </w:r>
      <w:r>
        <w:rPr>
          <w:spacing w:val="-4"/>
          <w:sz w:val="20"/>
        </w:rPr>
        <w:t xml:space="preserve"> </w:t>
      </w:r>
      <w:r>
        <w:rPr>
          <w:sz w:val="20"/>
        </w:rPr>
        <w:t>settlement</w:t>
      </w:r>
      <w:r>
        <w:rPr>
          <w:spacing w:val="-2"/>
          <w:sz w:val="20"/>
        </w:rPr>
        <w:t xml:space="preserve"> </w:t>
      </w:r>
      <w:r>
        <w:rPr>
          <w:sz w:val="20"/>
        </w:rPr>
        <w:t>or</w:t>
      </w:r>
      <w:r>
        <w:rPr>
          <w:spacing w:val="-2"/>
          <w:sz w:val="20"/>
        </w:rPr>
        <w:t xml:space="preserve"> </w:t>
      </w:r>
      <w:r>
        <w:rPr>
          <w:sz w:val="20"/>
        </w:rPr>
        <w:t>acting</w:t>
      </w:r>
      <w:r>
        <w:rPr>
          <w:spacing w:val="-3"/>
          <w:sz w:val="20"/>
        </w:rPr>
        <w:t xml:space="preserve"> </w:t>
      </w:r>
      <w:r>
        <w:rPr>
          <w:sz w:val="20"/>
        </w:rPr>
        <w:t>for</w:t>
      </w:r>
      <w:r>
        <w:rPr>
          <w:spacing w:val="-2"/>
          <w:sz w:val="20"/>
        </w:rPr>
        <w:t xml:space="preserve"> </w:t>
      </w:r>
      <w:r>
        <w:rPr>
          <w:sz w:val="20"/>
        </w:rPr>
        <w:t>both</w:t>
      </w:r>
      <w:r>
        <w:rPr>
          <w:spacing w:val="-1"/>
          <w:sz w:val="20"/>
        </w:rPr>
        <w:t xml:space="preserve"> </w:t>
      </w:r>
      <w:r>
        <w:rPr>
          <w:sz w:val="20"/>
        </w:rPr>
        <w:t>employer</w:t>
      </w:r>
      <w:r>
        <w:rPr>
          <w:spacing w:val="-2"/>
          <w:sz w:val="20"/>
        </w:rPr>
        <w:t xml:space="preserve"> </w:t>
      </w:r>
      <w:r>
        <w:rPr>
          <w:sz w:val="20"/>
        </w:rPr>
        <w:t>and employee. In most circumstances, a member who is asked to act for more than one party to a transaction should refuse to do so. However, this may present difficulties if both the parties are existing clients. The member has an in-built conflict if he shows preference in providing services to one client and not the other, and an added conflict if he does not act in the best interests of both.</w:t>
      </w:r>
    </w:p>
    <w:p w:rsidR="00B67652" w:rsidRDefault="002C0F03">
      <w:pPr>
        <w:pStyle w:val="ListParagraph"/>
        <w:numPr>
          <w:ilvl w:val="2"/>
          <w:numId w:val="14"/>
        </w:numPr>
        <w:tabs>
          <w:tab w:val="left" w:pos="1008"/>
          <w:tab w:val="left" w:pos="1009"/>
        </w:tabs>
        <w:spacing w:before="119"/>
        <w:rPr>
          <w:sz w:val="20"/>
        </w:rPr>
      </w:pPr>
      <w:r>
        <w:rPr>
          <w:sz w:val="20"/>
        </w:rPr>
        <w:t>The member has three</w:t>
      </w:r>
      <w:r>
        <w:rPr>
          <w:spacing w:val="-4"/>
          <w:sz w:val="20"/>
        </w:rPr>
        <w:t xml:space="preserve"> </w:t>
      </w:r>
      <w:r>
        <w:rPr>
          <w:sz w:val="20"/>
        </w:rPr>
        <w:t>choices:</w:t>
      </w:r>
    </w:p>
    <w:p w:rsidR="00B67652" w:rsidRDefault="002C0F03">
      <w:pPr>
        <w:pStyle w:val="ListParagraph"/>
        <w:numPr>
          <w:ilvl w:val="3"/>
          <w:numId w:val="14"/>
        </w:numPr>
        <w:tabs>
          <w:tab w:val="left" w:pos="1380"/>
          <w:tab w:val="left" w:pos="1381"/>
        </w:tabs>
        <w:spacing w:before="123"/>
        <w:ind w:right="222"/>
        <w:rPr>
          <w:sz w:val="20"/>
        </w:rPr>
      </w:pPr>
      <w:r>
        <w:rPr>
          <w:b/>
          <w:sz w:val="20"/>
        </w:rPr>
        <w:t xml:space="preserve">To advise both clients of the conflict </w:t>
      </w:r>
      <w:r>
        <w:rPr>
          <w:sz w:val="20"/>
        </w:rPr>
        <w:t>and to give both the opportunity to consider whether or not they wish the member to act or whether they wish to seek alternative</w:t>
      </w:r>
      <w:r>
        <w:rPr>
          <w:spacing w:val="-27"/>
          <w:sz w:val="20"/>
        </w:rPr>
        <w:t xml:space="preserve"> </w:t>
      </w:r>
      <w:r>
        <w:rPr>
          <w:sz w:val="20"/>
        </w:rPr>
        <w:t>representation.</w:t>
      </w:r>
    </w:p>
    <w:p w:rsidR="00B67652" w:rsidRDefault="00B67652">
      <w:pPr>
        <w:pStyle w:val="BodyText"/>
        <w:spacing w:before="9"/>
        <w:ind w:left="0"/>
        <w:rPr>
          <w:sz w:val="19"/>
        </w:rPr>
      </w:pPr>
    </w:p>
    <w:p w:rsidR="00B67652" w:rsidRDefault="002C0F03">
      <w:pPr>
        <w:pStyle w:val="BodyText"/>
        <w:ind w:left="1380" w:right="208"/>
      </w:pPr>
      <w:r>
        <w:t>If both clients agree, the member may act provided that there is adequate disclosure of all relevant facts to both parties, so that they may formulate proper business judgements and provided that no preference is shown in advising one against the other and that the member is satisfied that the circumstances of the conflict can be managed. In practice this may be difficult but there may be sufficient ‘mutuality of interest’ between the parties to allow this course to be followed. In this situation, where applicable, both clients should be advised to consider seeking independent advice on whether it is appropriate for the member to act for both parties.</w:t>
      </w:r>
    </w:p>
    <w:p w:rsidR="00B67652" w:rsidRDefault="00B67652">
      <w:pPr>
        <w:pStyle w:val="BodyText"/>
        <w:spacing w:before="2"/>
        <w:ind w:left="0"/>
      </w:pPr>
    </w:p>
    <w:p w:rsidR="00B67652" w:rsidRDefault="002C0F03">
      <w:pPr>
        <w:pStyle w:val="BodyText"/>
        <w:ind w:left="1380" w:right="450"/>
      </w:pPr>
      <w:r>
        <w:t>With the agreement of the clients the member may also resolve the potential conflict by appointing a separate team to act for each client, who maintain ethical "walls" to prevent confidential information relating to one client becoming known to the team acting for the other.</w:t>
      </w:r>
    </w:p>
    <w:p w:rsidR="00B67652" w:rsidRDefault="002C0F03">
      <w:pPr>
        <w:pStyle w:val="ListParagraph"/>
        <w:numPr>
          <w:ilvl w:val="3"/>
          <w:numId w:val="14"/>
        </w:numPr>
        <w:tabs>
          <w:tab w:val="left" w:pos="1380"/>
          <w:tab w:val="left" w:pos="1381"/>
        </w:tabs>
        <w:spacing w:before="122"/>
        <w:ind w:right="593"/>
        <w:rPr>
          <w:sz w:val="20"/>
        </w:rPr>
      </w:pPr>
      <w:r>
        <w:rPr>
          <w:b/>
          <w:sz w:val="20"/>
        </w:rPr>
        <w:t xml:space="preserve">To act for only one client. </w:t>
      </w:r>
      <w:r>
        <w:rPr>
          <w:sz w:val="20"/>
        </w:rPr>
        <w:t>Generally this will be the client who first sought advice. If a member has acquired relevant knowledge concerning a client who has instructed him in relation to a transaction and is then instructed by the other party to the transaction, the member should advise both clients of the potential</w:t>
      </w:r>
      <w:r>
        <w:rPr>
          <w:spacing w:val="-7"/>
          <w:sz w:val="20"/>
        </w:rPr>
        <w:t xml:space="preserve"> </w:t>
      </w:r>
      <w:r>
        <w:rPr>
          <w:sz w:val="20"/>
        </w:rPr>
        <w:t>conflict.</w:t>
      </w:r>
    </w:p>
    <w:p w:rsidR="00B67652" w:rsidRDefault="00B67652">
      <w:pPr>
        <w:pStyle w:val="BodyText"/>
        <w:spacing w:before="10"/>
        <w:ind w:left="0"/>
        <w:rPr>
          <w:sz w:val="19"/>
        </w:rPr>
      </w:pPr>
    </w:p>
    <w:p w:rsidR="00B67652" w:rsidRDefault="002C0F03">
      <w:pPr>
        <w:pStyle w:val="BodyText"/>
        <w:ind w:left="1380" w:right="206"/>
      </w:pPr>
      <w:r>
        <w:t>A member who decides to act only for one client should advise the other client of this decision in order to avoid any suggestion of acting improperly or misusing any confidential information concerning that client. Members are also reminded that knowledge acquired from previous clients should be kept confidential.</w:t>
      </w:r>
    </w:p>
    <w:p w:rsidR="00B67652" w:rsidRDefault="002C0F03">
      <w:pPr>
        <w:pStyle w:val="ListParagraph"/>
        <w:numPr>
          <w:ilvl w:val="3"/>
          <w:numId w:val="14"/>
        </w:numPr>
        <w:tabs>
          <w:tab w:val="left" w:pos="1380"/>
          <w:tab w:val="left" w:pos="1381"/>
        </w:tabs>
        <w:spacing w:before="122"/>
        <w:ind w:right="313"/>
        <w:rPr>
          <w:sz w:val="20"/>
        </w:rPr>
      </w:pPr>
      <w:r>
        <w:rPr>
          <w:b/>
          <w:sz w:val="20"/>
        </w:rPr>
        <w:t xml:space="preserve">To act for neither party. </w:t>
      </w:r>
      <w:r>
        <w:rPr>
          <w:sz w:val="20"/>
        </w:rPr>
        <w:t>This may be the best course of action because of the potential conflict of interest between the parties and the difficult position in which this may put the member. However, to refuse to act may not serve the interests of</w:t>
      </w:r>
      <w:r>
        <w:rPr>
          <w:spacing w:val="-33"/>
          <w:sz w:val="20"/>
        </w:rPr>
        <w:t xml:space="preserve"> </w:t>
      </w:r>
      <w:r>
        <w:rPr>
          <w:sz w:val="20"/>
        </w:rPr>
        <w:t>everyone concerned and, in these instances, may not be the best course. It is, however, the recommended course if the member is in any</w:t>
      </w:r>
      <w:r>
        <w:rPr>
          <w:spacing w:val="-3"/>
          <w:sz w:val="20"/>
        </w:rPr>
        <w:t xml:space="preserve"> </w:t>
      </w:r>
      <w:r>
        <w:rPr>
          <w:sz w:val="20"/>
        </w:rPr>
        <w:t>doubt.</w:t>
      </w:r>
    </w:p>
    <w:p w:rsidR="00B67652" w:rsidRDefault="002C0F03">
      <w:pPr>
        <w:pStyle w:val="Heading2"/>
        <w:numPr>
          <w:ilvl w:val="1"/>
          <w:numId w:val="14"/>
        </w:numPr>
        <w:tabs>
          <w:tab w:val="left" w:pos="1008"/>
          <w:tab w:val="left" w:pos="1009"/>
        </w:tabs>
      </w:pPr>
      <w:r>
        <w:t>Financial involvement with clients</w:t>
      </w:r>
    </w:p>
    <w:p w:rsidR="00B67652" w:rsidRDefault="002C0F03">
      <w:pPr>
        <w:pStyle w:val="ListParagraph"/>
        <w:numPr>
          <w:ilvl w:val="2"/>
          <w:numId w:val="14"/>
        </w:numPr>
        <w:tabs>
          <w:tab w:val="left" w:pos="1008"/>
          <w:tab w:val="left" w:pos="1009"/>
        </w:tabs>
        <w:spacing w:before="118"/>
        <w:ind w:right="306"/>
        <w:rPr>
          <w:sz w:val="20"/>
        </w:rPr>
      </w:pPr>
      <w:r>
        <w:rPr>
          <w:sz w:val="20"/>
        </w:rPr>
        <w:t>Having a financial involvement with a client may be perceived as impairing a members ability to act objectively. Even in situations where there are no regulatory restrictions on such an involvement</w:t>
      </w:r>
      <w:r>
        <w:rPr>
          <w:spacing w:val="-2"/>
          <w:sz w:val="20"/>
        </w:rPr>
        <w:t xml:space="preserve"> </w:t>
      </w:r>
      <w:r>
        <w:rPr>
          <w:sz w:val="20"/>
        </w:rPr>
        <w:t>as</w:t>
      </w:r>
      <w:r>
        <w:rPr>
          <w:spacing w:val="-4"/>
          <w:sz w:val="20"/>
        </w:rPr>
        <w:t xml:space="preserve"> </w:t>
      </w:r>
      <w:r>
        <w:rPr>
          <w:sz w:val="20"/>
        </w:rPr>
        <w:t>exist</w:t>
      </w:r>
      <w:r>
        <w:rPr>
          <w:spacing w:val="-2"/>
          <w:sz w:val="20"/>
        </w:rPr>
        <w:t xml:space="preserve"> </w:t>
      </w:r>
      <w:r>
        <w:rPr>
          <w:sz w:val="20"/>
        </w:rPr>
        <w:t>(for</w:t>
      </w:r>
      <w:r>
        <w:rPr>
          <w:spacing w:val="-1"/>
          <w:sz w:val="20"/>
        </w:rPr>
        <w:t xml:space="preserve"> </w:t>
      </w:r>
      <w:r>
        <w:rPr>
          <w:sz w:val="20"/>
        </w:rPr>
        <w:t>example</w:t>
      </w:r>
      <w:r>
        <w:rPr>
          <w:spacing w:val="-5"/>
          <w:sz w:val="20"/>
        </w:rPr>
        <w:t xml:space="preserve"> </w:t>
      </w:r>
      <w:r>
        <w:rPr>
          <w:sz w:val="20"/>
        </w:rPr>
        <w:t>in</w:t>
      </w:r>
      <w:r>
        <w:rPr>
          <w:spacing w:val="-2"/>
          <w:sz w:val="20"/>
        </w:rPr>
        <w:t xml:space="preserve"> </w:t>
      </w:r>
      <w:r>
        <w:rPr>
          <w:sz w:val="20"/>
        </w:rPr>
        <w:t>respect</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firm's</w:t>
      </w:r>
      <w:r>
        <w:rPr>
          <w:spacing w:val="-3"/>
          <w:sz w:val="20"/>
        </w:rPr>
        <w:t xml:space="preserve"> </w:t>
      </w:r>
      <w:r>
        <w:rPr>
          <w:sz w:val="20"/>
        </w:rPr>
        <w:t>audit</w:t>
      </w:r>
      <w:r>
        <w:rPr>
          <w:spacing w:val="-3"/>
          <w:sz w:val="20"/>
        </w:rPr>
        <w:t xml:space="preserve"> </w:t>
      </w:r>
      <w:r>
        <w:rPr>
          <w:sz w:val="20"/>
        </w:rPr>
        <w:t>clients)</w:t>
      </w:r>
      <w:r>
        <w:rPr>
          <w:spacing w:val="-4"/>
          <w:sz w:val="20"/>
        </w:rPr>
        <w:t xml:space="preserve"> </w:t>
      </w:r>
      <w:r>
        <w:rPr>
          <w:sz w:val="20"/>
        </w:rPr>
        <w:t>members</w:t>
      </w:r>
      <w:r>
        <w:rPr>
          <w:spacing w:val="-2"/>
          <w:sz w:val="20"/>
        </w:rPr>
        <w:t xml:space="preserve"> </w:t>
      </w:r>
      <w:r>
        <w:rPr>
          <w:sz w:val="20"/>
        </w:rPr>
        <w:t>should</w:t>
      </w:r>
      <w:r>
        <w:rPr>
          <w:spacing w:val="-3"/>
          <w:sz w:val="20"/>
        </w:rPr>
        <w:t xml:space="preserve"> </w:t>
      </w:r>
      <w:r>
        <w:rPr>
          <w:sz w:val="20"/>
        </w:rPr>
        <w:t>exercise care before entering into any kind of financial arrangement with a client. This includes, for example lending money or investing in the business of a</w:t>
      </w:r>
      <w:r>
        <w:rPr>
          <w:spacing w:val="-12"/>
          <w:sz w:val="20"/>
        </w:rPr>
        <w:t xml:space="preserve"> </w:t>
      </w:r>
      <w:r>
        <w:rPr>
          <w:sz w:val="20"/>
        </w:rPr>
        <w:t>client.</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4"/>
        </w:numPr>
        <w:tabs>
          <w:tab w:val="left" w:pos="1008"/>
          <w:tab w:val="left" w:pos="1009"/>
        </w:tabs>
        <w:spacing w:before="60"/>
        <w:ind w:right="722"/>
        <w:rPr>
          <w:sz w:val="20"/>
        </w:rPr>
      </w:pPr>
      <w:r>
        <w:rPr>
          <w:sz w:val="20"/>
        </w:rPr>
        <w:t>Where it is necessary to agree an instalment arrangements with a client for the payment</w:t>
      </w:r>
      <w:r>
        <w:rPr>
          <w:spacing w:val="-27"/>
          <w:sz w:val="20"/>
        </w:rPr>
        <w:t xml:space="preserve"> </w:t>
      </w:r>
      <w:r>
        <w:rPr>
          <w:sz w:val="20"/>
        </w:rPr>
        <w:t>of outstanding fees, members should be aware of the potential obligations in</w:t>
      </w:r>
      <w:r>
        <w:rPr>
          <w:spacing w:val="-14"/>
          <w:sz w:val="20"/>
        </w:rPr>
        <w:t xml:space="preserve"> </w:t>
      </w:r>
      <w:r>
        <w:rPr>
          <w:sz w:val="20"/>
        </w:rPr>
        <w:t>8.6.7.</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rPr>
          <w:spacing w:val="-3"/>
        </w:rPr>
        <w:t xml:space="preserve">OTHER </w:t>
      </w:r>
      <w:r>
        <w:t>CLIENT HANDLING</w:t>
      </w:r>
      <w:r>
        <w:rPr>
          <w:spacing w:val="1"/>
        </w:rPr>
        <w:t xml:space="preserve"> </w:t>
      </w:r>
      <w:r>
        <w:t>ISSUES</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Dealings with</w:t>
      </w:r>
      <w:r>
        <w:rPr>
          <w:spacing w:val="-1"/>
        </w:rPr>
        <w:t xml:space="preserve"> </w:t>
      </w:r>
      <w:r>
        <w:t>HMRC</w:t>
      </w:r>
    </w:p>
    <w:p w:rsidR="00B67652" w:rsidRDefault="002C0F03">
      <w:pPr>
        <w:pStyle w:val="BodyText"/>
        <w:spacing w:before="121"/>
        <w:ind w:left="300" w:right="343"/>
      </w:pPr>
      <w:r>
        <w:t xml:space="preserve">The relationship between the member and HMRC when acting for a client, including the member’s particular duties in this regard, is dealt with in Professional Conduct in Relation to Taxation which can be found on the </w:t>
      </w:r>
      <w:hyperlink r:id="rId35" w:history="1">
        <w:r w:rsidRPr="00D64853">
          <w:rPr>
            <w:rStyle w:val="Hyperlink"/>
            <w:u w:color="0000FF"/>
          </w:rPr>
          <w:t>CIOT</w:t>
        </w:r>
      </w:hyperlink>
      <w:r>
        <w:rPr>
          <w:color w:val="0000FF"/>
        </w:rPr>
        <w:t xml:space="preserve"> </w:t>
      </w:r>
      <w:r>
        <w:t xml:space="preserve">and </w:t>
      </w:r>
      <w:hyperlink r:id="rId36" w:history="1">
        <w:r w:rsidRPr="00D64853">
          <w:rPr>
            <w:rStyle w:val="Hyperlink"/>
            <w:u w:color="0000FF"/>
          </w:rPr>
          <w:t>ATT</w:t>
        </w:r>
      </w:hyperlink>
      <w:r>
        <w:rPr>
          <w:color w:val="0000FF"/>
        </w:rPr>
        <w:t xml:space="preserve"> </w:t>
      </w:r>
      <w:r>
        <w:t>websites.</w:t>
      </w:r>
    </w:p>
    <w:p w:rsidR="00B67652" w:rsidRDefault="002C0F03">
      <w:pPr>
        <w:pStyle w:val="Heading2"/>
        <w:numPr>
          <w:ilvl w:val="1"/>
          <w:numId w:val="21"/>
        </w:numPr>
        <w:tabs>
          <w:tab w:val="left" w:pos="1008"/>
          <w:tab w:val="left" w:pos="1009"/>
        </w:tabs>
        <w:spacing w:before="120"/>
      </w:pPr>
      <w:r>
        <w:t>Managing liability to other third</w:t>
      </w:r>
      <w:r>
        <w:rPr>
          <w:spacing w:val="-4"/>
        </w:rPr>
        <w:t xml:space="preserve"> </w:t>
      </w:r>
      <w:r>
        <w:t>parties</w:t>
      </w:r>
    </w:p>
    <w:p w:rsidR="00B67652" w:rsidRDefault="002C0F03">
      <w:pPr>
        <w:pStyle w:val="ListParagraph"/>
        <w:numPr>
          <w:ilvl w:val="2"/>
          <w:numId w:val="13"/>
        </w:numPr>
        <w:tabs>
          <w:tab w:val="left" w:pos="1008"/>
          <w:tab w:val="left" w:pos="1009"/>
        </w:tabs>
        <w:spacing w:before="121"/>
        <w:ind w:right="290"/>
        <w:rPr>
          <w:sz w:val="20"/>
        </w:rPr>
      </w:pPr>
      <w:r>
        <w:rPr>
          <w:sz w:val="20"/>
        </w:rPr>
        <w:t>Where a member provides advice or reports or other documents to clients with whom he has</w:t>
      </w:r>
      <w:r>
        <w:rPr>
          <w:spacing w:val="-31"/>
          <w:sz w:val="20"/>
        </w:rPr>
        <w:t xml:space="preserve"> </w:t>
      </w:r>
      <w:r>
        <w:rPr>
          <w:sz w:val="20"/>
        </w:rPr>
        <w:t>an engagement letter, he has the protection of a defined scope and exclusions. Where however he gives advice, reports or other documents to a third party, he may be exposed to claims against him from the third party without the benefit of the reasonable contractual protections applying to the relationship with his</w:t>
      </w:r>
      <w:r>
        <w:rPr>
          <w:spacing w:val="-4"/>
          <w:sz w:val="20"/>
        </w:rPr>
        <w:t xml:space="preserve"> </w:t>
      </w:r>
      <w:r>
        <w:rPr>
          <w:sz w:val="20"/>
        </w:rPr>
        <w:t>client.</w:t>
      </w:r>
    </w:p>
    <w:p w:rsidR="00B67652" w:rsidRDefault="002C0F03">
      <w:pPr>
        <w:pStyle w:val="ListParagraph"/>
        <w:numPr>
          <w:ilvl w:val="2"/>
          <w:numId w:val="13"/>
        </w:numPr>
        <w:tabs>
          <w:tab w:val="left" w:pos="1008"/>
          <w:tab w:val="left" w:pos="1009"/>
        </w:tabs>
        <w:spacing w:before="118"/>
        <w:ind w:right="650"/>
        <w:rPr>
          <w:sz w:val="20"/>
        </w:rPr>
      </w:pPr>
      <w:r>
        <w:rPr>
          <w:sz w:val="20"/>
        </w:rPr>
        <w:t>When</w:t>
      </w:r>
      <w:r>
        <w:rPr>
          <w:spacing w:val="-2"/>
          <w:sz w:val="20"/>
        </w:rPr>
        <w:t xml:space="preserve"> </w:t>
      </w:r>
      <w:r>
        <w:rPr>
          <w:sz w:val="20"/>
        </w:rPr>
        <w:t>dealing</w:t>
      </w:r>
      <w:r>
        <w:rPr>
          <w:spacing w:val="-3"/>
          <w:sz w:val="20"/>
        </w:rPr>
        <w:t xml:space="preserve"> </w:t>
      </w:r>
      <w:r>
        <w:rPr>
          <w:sz w:val="20"/>
        </w:rPr>
        <w:t>with</w:t>
      </w:r>
      <w:r>
        <w:rPr>
          <w:spacing w:val="-1"/>
          <w:sz w:val="20"/>
        </w:rPr>
        <w:t xml:space="preserve"> </w:t>
      </w:r>
      <w:r>
        <w:rPr>
          <w:sz w:val="20"/>
        </w:rPr>
        <w:t>third</w:t>
      </w:r>
      <w:r>
        <w:rPr>
          <w:spacing w:val="-2"/>
          <w:sz w:val="20"/>
        </w:rPr>
        <w:t xml:space="preserve"> </w:t>
      </w:r>
      <w:r>
        <w:rPr>
          <w:sz w:val="20"/>
        </w:rPr>
        <w:t>parties</w:t>
      </w:r>
      <w:r>
        <w:rPr>
          <w:spacing w:val="-4"/>
          <w:sz w:val="20"/>
        </w:rPr>
        <w:t xml:space="preserve"> </w:t>
      </w:r>
      <w:r>
        <w:rPr>
          <w:sz w:val="20"/>
        </w:rPr>
        <w:t>on</w:t>
      </w:r>
      <w:r>
        <w:rPr>
          <w:spacing w:val="-2"/>
          <w:sz w:val="20"/>
        </w:rPr>
        <w:t xml:space="preserve"> </w:t>
      </w:r>
      <w:r>
        <w:rPr>
          <w:sz w:val="20"/>
        </w:rPr>
        <w:t>a</w:t>
      </w:r>
      <w:r>
        <w:rPr>
          <w:spacing w:val="-2"/>
          <w:sz w:val="20"/>
        </w:rPr>
        <w:t xml:space="preserve"> </w:t>
      </w:r>
      <w:r>
        <w:rPr>
          <w:sz w:val="20"/>
        </w:rPr>
        <w:t>client’s</w:t>
      </w:r>
      <w:r>
        <w:rPr>
          <w:spacing w:val="-4"/>
          <w:sz w:val="20"/>
        </w:rPr>
        <w:t xml:space="preserve"> </w:t>
      </w:r>
      <w:r>
        <w:rPr>
          <w:sz w:val="20"/>
        </w:rPr>
        <w:t>behalf</w:t>
      </w:r>
      <w:r>
        <w:rPr>
          <w:spacing w:val="-4"/>
          <w:sz w:val="20"/>
        </w:rPr>
        <w:t xml:space="preserve"> </w:t>
      </w:r>
      <w:r>
        <w:rPr>
          <w:sz w:val="20"/>
        </w:rPr>
        <w:t>a</w:t>
      </w:r>
      <w:r>
        <w:rPr>
          <w:spacing w:val="-2"/>
          <w:sz w:val="20"/>
        </w:rPr>
        <w:t xml:space="preserve"> </w:t>
      </w:r>
      <w:r>
        <w:rPr>
          <w:sz w:val="20"/>
        </w:rPr>
        <w:t>member</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careful</w:t>
      </w:r>
      <w:r>
        <w:rPr>
          <w:spacing w:val="-2"/>
          <w:sz w:val="20"/>
        </w:rPr>
        <w:t xml:space="preserve"> </w:t>
      </w:r>
      <w:r>
        <w:rPr>
          <w:sz w:val="20"/>
        </w:rPr>
        <w:t>not</w:t>
      </w:r>
      <w:r>
        <w:rPr>
          <w:spacing w:val="-2"/>
          <w:sz w:val="20"/>
        </w:rPr>
        <w:t xml:space="preserve"> </w:t>
      </w:r>
      <w:r>
        <w:rPr>
          <w:sz w:val="20"/>
        </w:rPr>
        <w:t>to</w:t>
      </w:r>
      <w:r>
        <w:rPr>
          <w:spacing w:val="-2"/>
          <w:sz w:val="20"/>
        </w:rPr>
        <w:t xml:space="preserve"> </w:t>
      </w:r>
      <w:r>
        <w:rPr>
          <w:sz w:val="20"/>
        </w:rPr>
        <w:t>breach client confidentiality or inadvertently assume a duty of care towards the third party. The following are ways in which the member may manage these</w:t>
      </w:r>
      <w:r>
        <w:rPr>
          <w:spacing w:val="-8"/>
          <w:sz w:val="20"/>
        </w:rPr>
        <w:t xml:space="preserve"> </w:t>
      </w:r>
      <w:r>
        <w:rPr>
          <w:sz w:val="20"/>
        </w:rPr>
        <w:t>risks:</w:t>
      </w:r>
    </w:p>
    <w:p w:rsidR="00B67652" w:rsidRDefault="002C0F03">
      <w:pPr>
        <w:pStyle w:val="ListParagraph"/>
        <w:numPr>
          <w:ilvl w:val="3"/>
          <w:numId w:val="13"/>
        </w:numPr>
        <w:tabs>
          <w:tab w:val="left" w:pos="1380"/>
          <w:tab w:val="left" w:pos="1381"/>
        </w:tabs>
        <w:spacing w:before="121"/>
        <w:ind w:right="319"/>
        <w:rPr>
          <w:sz w:val="20"/>
        </w:rPr>
      </w:pPr>
      <w:r>
        <w:rPr>
          <w:sz w:val="20"/>
        </w:rPr>
        <w:t>The member should consider requiring, as a term of the engagement, that the client must seek</w:t>
      </w:r>
      <w:r>
        <w:rPr>
          <w:spacing w:val="-3"/>
          <w:sz w:val="20"/>
        </w:rPr>
        <w:t xml:space="preserve"> </w:t>
      </w:r>
      <w:r>
        <w:rPr>
          <w:sz w:val="20"/>
        </w:rPr>
        <w:t>his</w:t>
      </w:r>
      <w:r>
        <w:rPr>
          <w:spacing w:val="-5"/>
          <w:sz w:val="20"/>
        </w:rPr>
        <w:t xml:space="preserve"> </w:t>
      </w:r>
      <w:r>
        <w:rPr>
          <w:sz w:val="20"/>
        </w:rPr>
        <w:t>consent</w:t>
      </w:r>
      <w:r>
        <w:rPr>
          <w:spacing w:val="-3"/>
          <w:sz w:val="20"/>
        </w:rPr>
        <w:t xml:space="preserve"> </w:t>
      </w:r>
      <w:r>
        <w:rPr>
          <w:sz w:val="20"/>
        </w:rPr>
        <w:t>before</w:t>
      </w:r>
      <w:r>
        <w:rPr>
          <w:spacing w:val="-4"/>
          <w:sz w:val="20"/>
        </w:rPr>
        <w:t xml:space="preserve"> </w:t>
      </w:r>
      <w:r>
        <w:rPr>
          <w:sz w:val="20"/>
        </w:rPr>
        <w:t>advice,</w:t>
      </w:r>
      <w:r>
        <w:rPr>
          <w:spacing w:val="-3"/>
          <w:sz w:val="20"/>
        </w:rPr>
        <w:t xml:space="preserve"> </w:t>
      </w:r>
      <w:r>
        <w:rPr>
          <w:sz w:val="20"/>
        </w:rPr>
        <w:t>reports</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documents</w:t>
      </w:r>
      <w:r>
        <w:rPr>
          <w:spacing w:val="-5"/>
          <w:sz w:val="20"/>
        </w:rPr>
        <w:t xml:space="preserve"> </w:t>
      </w:r>
      <w:r>
        <w:rPr>
          <w:sz w:val="20"/>
        </w:rPr>
        <w:t>which</w:t>
      </w:r>
      <w:r>
        <w:rPr>
          <w:spacing w:val="-2"/>
          <w:sz w:val="20"/>
        </w:rPr>
        <w:t xml:space="preserve"> </w:t>
      </w:r>
      <w:r>
        <w:rPr>
          <w:sz w:val="20"/>
        </w:rPr>
        <w:t>he</w:t>
      </w:r>
      <w:r>
        <w:rPr>
          <w:spacing w:val="-4"/>
          <w:sz w:val="20"/>
        </w:rPr>
        <w:t xml:space="preserve"> </w:t>
      </w:r>
      <w:r>
        <w:rPr>
          <w:sz w:val="20"/>
        </w:rPr>
        <w:t>has</w:t>
      </w:r>
      <w:r>
        <w:rPr>
          <w:spacing w:val="-4"/>
          <w:sz w:val="20"/>
        </w:rPr>
        <w:t xml:space="preserve"> </w:t>
      </w:r>
      <w:r>
        <w:rPr>
          <w:sz w:val="20"/>
        </w:rPr>
        <w:t>produced,</w:t>
      </w:r>
      <w:r>
        <w:rPr>
          <w:spacing w:val="-3"/>
          <w:sz w:val="20"/>
        </w:rPr>
        <w:t xml:space="preserve"> </w:t>
      </w:r>
      <w:r>
        <w:rPr>
          <w:sz w:val="20"/>
        </w:rPr>
        <w:t>or</w:t>
      </w:r>
      <w:r>
        <w:rPr>
          <w:spacing w:val="-3"/>
          <w:sz w:val="20"/>
        </w:rPr>
        <w:t xml:space="preserve"> </w:t>
      </w:r>
      <w:r>
        <w:rPr>
          <w:sz w:val="20"/>
        </w:rPr>
        <w:t>with which his or his firm’s name is associated, are released by the client to third</w:t>
      </w:r>
      <w:r>
        <w:rPr>
          <w:spacing w:val="-23"/>
          <w:sz w:val="20"/>
        </w:rPr>
        <w:t xml:space="preserve"> </w:t>
      </w:r>
      <w:r>
        <w:rPr>
          <w:sz w:val="20"/>
        </w:rPr>
        <w:t>parties.</w:t>
      </w:r>
    </w:p>
    <w:p w:rsidR="00B67652" w:rsidRDefault="002C0F03">
      <w:pPr>
        <w:pStyle w:val="ListParagraph"/>
        <w:numPr>
          <w:ilvl w:val="3"/>
          <w:numId w:val="13"/>
        </w:numPr>
        <w:tabs>
          <w:tab w:val="left" w:pos="1380"/>
          <w:tab w:val="left" w:pos="1381"/>
        </w:tabs>
        <w:spacing w:before="121"/>
        <w:ind w:right="223"/>
        <w:rPr>
          <w:sz w:val="20"/>
        </w:rPr>
      </w:pPr>
      <w:r>
        <w:rPr>
          <w:sz w:val="20"/>
        </w:rPr>
        <w:t>Before consenting to the release of documents the member may request that the third</w:t>
      </w:r>
      <w:r>
        <w:rPr>
          <w:spacing w:val="-33"/>
          <w:sz w:val="20"/>
        </w:rPr>
        <w:t xml:space="preserve"> </w:t>
      </w:r>
      <w:r>
        <w:rPr>
          <w:sz w:val="20"/>
        </w:rPr>
        <w:t>party and its agents or advisers undertake that the member will be held harmless from liability as a consequence of making the advice, reports or other documents available to</w:t>
      </w:r>
      <w:r>
        <w:rPr>
          <w:spacing w:val="-21"/>
          <w:sz w:val="20"/>
        </w:rPr>
        <w:t xml:space="preserve"> </w:t>
      </w:r>
      <w:r>
        <w:rPr>
          <w:sz w:val="20"/>
        </w:rPr>
        <w:t>them.</w:t>
      </w:r>
    </w:p>
    <w:p w:rsidR="00B67652" w:rsidRDefault="002C0F03">
      <w:pPr>
        <w:pStyle w:val="ListParagraph"/>
        <w:numPr>
          <w:ilvl w:val="3"/>
          <w:numId w:val="13"/>
        </w:numPr>
        <w:tabs>
          <w:tab w:val="left" w:pos="1380"/>
          <w:tab w:val="left" w:pos="1381"/>
        </w:tabs>
        <w:spacing w:before="121"/>
        <w:ind w:right="198"/>
        <w:rPr>
          <w:sz w:val="20"/>
        </w:rPr>
      </w:pPr>
      <w:r>
        <w:rPr>
          <w:sz w:val="20"/>
        </w:rPr>
        <w:t>If no such undertaking is obtained the member should communicate to the third party the terms upon which the documents are released including caveats, e.g. limitations on scope or a warning that the advice is generic and may not apply in all circumstances, and confirmation that no responsibility is accepted, if appropriate. Where a number of third parties are involved, each with different circumstances and reasons for their interest, particular care and attention should be paid to the</w:t>
      </w:r>
      <w:r>
        <w:rPr>
          <w:spacing w:val="-7"/>
          <w:sz w:val="20"/>
        </w:rPr>
        <w:t xml:space="preserve"> </w:t>
      </w:r>
      <w:r>
        <w:rPr>
          <w:sz w:val="20"/>
        </w:rPr>
        <w:t>caveats.</w:t>
      </w:r>
    </w:p>
    <w:p w:rsidR="00B67652" w:rsidRDefault="002C0F03">
      <w:pPr>
        <w:pStyle w:val="ListParagraph"/>
        <w:numPr>
          <w:ilvl w:val="3"/>
          <w:numId w:val="13"/>
        </w:numPr>
        <w:tabs>
          <w:tab w:val="left" w:pos="1380"/>
          <w:tab w:val="left" w:pos="1381"/>
        </w:tabs>
        <w:spacing w:before="121"/>
        <w:ind w:right="581"/>
        <w:rPr>
          <w:sz w:val="20"/>
        </w:rPr>
      </w:pPr>
      <w:r>
        <w:rPr>
          <w:sz w:val="20"/>
        </w:rPr>
        <w:t>Unless required to do so by law or where it is considered reasonably necessary for the administration</w:t>
      </w:r>
      <w:r>
        <w:rPr>
          <w:spacing w:val="-3"/>
          <w:sz w:val="20"/>
        </w:rPr>
        <w:t xml:space="preserve"> </w:t>
      </w:r>
      <w:r>
        <w:rPr>
          <w:sz w:val="20"/>
        </w:rPr>
        <w:t>of</w:t>
      </w:r>
      <w:r>
        <w:rPr>
          <w:spacing w:val="-5"/>
          <w:sz w:val="20"/>
        </w:rPr>
        <w:t xml:space="preserve"> </w:t>
      </w:r>
      <w:r>
        <w:rPr>
          <w:sz w:val="20"/>
        </w:rPr>
        <w:t>justice</w:t>
      </w:r>
      <w:r>
        <w:rPr>
          <w:spacing w:val="-4"/>
          <w:sz w:val="20"/>
        </w:rPr>
        <w:t xml:space="preserve"> </w:t>
      </w:r>
      <w:r>
        <w:rPr>
          <w:sz w:val="20"/>
        </w:rPr>
        <w:t>(such</w:t>
      </w:r>
      <w:r>
        <w:rPr>
          <w:spacing w:val="-1"/>
          <w:sz w:val="20"/>
        </w:rPr>
        <w:t xml:space="preserve"> </w:t>
      </w:r>
      <w:r>
        <w:rPr>
          <w:sz w:val="20"/>
        </w:rPr>
        <w:t>as</w:t>
      </w:r>
      <w:r>
        <w:rPr>
          <w:spacing w:val="-5"/>
          <w:sz w:val="20"/>
        </w:rPr>
        <w:t xml:space="preserve"> </w:t>
      </w:r>
      <w:r>
        <w:rPr>
          <w:sz w:val="20"/>
        </w:rPr>
        <w:t>to</w:t>
      </w:r>
      <w:r>
        <w:rPr>
          <w:spacing w:val="-3"/>
          <w:sz w:val="20"/>
        </w:rPr>
        <w:t xml:space="preserve"> </w:t>
      </w:r>
      <w:r>
        <w:rPr>
          <w:sz w:val="20"/>
        </w:rPr>
        <w:t>enable</w:t>
      </w:r>
      <w:r>
        <w:rPr>
          <w:spacing w:val="-5"/>
          <w:sz w:val="20"/>
        </w:rPr>
        <w:t xml:space="preserve"> </w:t>
      </w:r>
      <w:r>
        <w:rPr>
          <w:sz w:val="20"/>
        </w:rPr>
        <w:t>the</w:t>
      </w:r>
      <w:r>
        <w:rPr>
          <w:spacing w:val="-4"/>
          <w:sz w:val="20"/>
        </w:rPr>
        <w:t xml:space="preserve"> </w:t>
      </w:r>
      <w:r>
        <w:rPr>
          <w:sz w:val="20"/>
        </w:rPr>
        <w:t>member</w:t>
      </w:r>
      <w:r>
        <w:rPr>
          <w:spacing w:val="-3"/>
          <w:sz w:val="20"/>
        </w:rPr>
        <w:t xml:space="preserve"> </w:t>
      </w:r>
      <w:r>
        <w:rPr>
          <w:sz w:val="20"/>
        </w:rPr>
        <w:t>to defend</w:t>
      </w:r>
      <w:r>
        <w:rPr>
          <w:spacing w:val="-3"/>
          <w:sz w:val="20"/>
        </w:rPr>
        <w:t xml:space="preserve"> </w:t>
      </w:r>
      <w:r>
        <w:rPr>
          <w:sz w:val="20"/>
        </w:rPr>
        <w:t>himself</w:t>
      </w:r>
      <w:r>
        <w:rPr>
          <w:spacing w:val="-5"/>
          <w:sz w:val="20"/>
        </w:rPr>
        <w:t xml:space="preserve"> </w:t>
      </w:r>
      <w:r>
        <w:rPr>
          <w:sz w:val="20"/>
        </w:rPr>
        <w:t>in</w:t>
      </w:r>
      <w:r>
        <w:rPr>
          <w:spacing w:val="-2"/>
          <w:sz w:val="20"/>
        </w:rPr>
        <w:t xml:space="preserve"> </w:t>
      </w:r>
      <w:r>
        <w:rPr>
          <w:sz w:val="20"/>
        </w:rPr>
        <w:t>disciplinary proceedings), the member must not release to a third party information provided by</w:t>
      </w:r>
      <w:r>
        <w:rPr>
          <w:spacing w:val="-30"/>
          <w:sz w:val="20"/>
        </w:rPr>
        <w:t xml:space="preserve"> </w:t>
      </w:r>
      <w:r>
        <w:rPr>
          <w:sz w:val="20"/>
        </w:rPr>
        <w:t>the client which can be said to be confidential without first obtaining the client’s</w:t>
      </w:r>
      <w:r>
        <w:rPr>
          <w:spacing w:val="-26"/>
          <w:sz w:val="20"/>
        </w:rPr>
        <w:t xml:space="preserve"> </w:t>
      </w:r>
      <w:r>
        <w:rPr>
          <w:sz w:val="20"/>
        </w:rPr>
        <w:t>consent.</w:t>
      </w:r>
    </w:p>
    <w:p w:rsidR="00B67652" w:rsidRDefault="002C0F03">
      <w:pPr>
        <w:pStyle w:val="ListParagraph"/>
        <w:numPr>
          <w:ilvl w:val="3"/>
          <w:numId w:val="13"/>
        </w:numPr>
        <w:tabs>
          <w:tab w:val="left" w:pos="1380"/>
          <w:tab w:val="left" w:pos="1381"/>
        </w:tabs>
        <w:ind w:right="523"/>
        <w:rPr>
          <w:sz w:val="20"/>
        </w:rPr>
      </w:pPr>
      <w:r>
        <w:rPr>
          <w:sz w:val="20"/>
        </w:rPr>
        <w:t>The member should consider whether it is possible to decline to provide the advice or reports or other documents if it is commercially practical, for example, he may be able to decline to provide a</w:t>
      </w:r>
      <w:r>
        <w:rPr>
          <w:spacing w:val="-3"/>
          <w:sz w:val="20"/>
        </w:rPr>
        <w:t xml:space="preserve"> </w:t>
      </w:r>
      <w:r>
        <w:rPr>
          <w:sz w:val="20"/>
        </w:rPr>
        <w:t>reference.</w:t>
      </w:r>
    </w:p>
    <w:p w:rsidR="00B67652" w:rsidRDefault="002C0F03">
      <w:pPr>
        <w:pStyle w:val="ListParagraph"/>
        <w:numPr>
          <w:ilvl w:val="3"/>
          <w:numId w:val="13"/>
        </w:numPr>
        <w:tabs>
          <w:tab w:val="left" w:pos="1380"/>
          <w:tab w:val="left" w:pos="1381"/>
        </w:tabs>
        <w:spacing w:before="118"/>
        <w:ind w:right="225"/>
        <w:rPr>
          <w:sz w:val="20"/>
        </w:rPr>
      </w:pPr>
      <w:r>
        <w:rPr>
          <w:sz w:val="20"/>
        </w:rPr>
        <w:t>In some cases it may be possible to obtain an indemnity from the client in respect of any possible claim against the member by the third party. This is most appropriate where the client has a strong interest in the advice, reports or other documents being provided to the third</w:t>
      </w:r>
      <w:r>
        <w:rPr>
          <w:spacing w:val="-2"/>
          <w:sz w:val="20"/>
        </w:rPr>
        <w:t xml:space="preserve"> </w:t>
      </w:r>
      <w:r>
        <w:rPr>
          <w:sz w:val="20"/>
        </w:rPr>
        <w:t>party;</w:t>
      </w:r>
      <w:r>
        <w:rPr>
          <w:spacing w:val="-3"/>
          <w:sz w:val="20"/>
        </w:rPr>
        <w:t xml:space="preserve"> </w:t>
      </w:r>
      <w:r>
        <w:rPr>
          <w:sz w:val="20"/>
        </w:rPr>
        <w:t>for</w:t>
      </w:r>
      <w:r>
        <w:rPr>
          <w:spacing w:val="-2"/>
          <w:sz w:val="20"/>
        </w:rPr>
        <w:t xml:space="preserve"> </w:t>
      </w:r>
      <w:r>
        <w:rPr>
          <w:sz w:val="20"/>
        </w:rPr>
        <w:t>example,</w:t>
      </w:r>
      <w:r>
        <w:rPr>
          <w:spacing w:val="-2"/>
          <w:sz w:val="20"/>
        </w:rPr>
        <w:t xml:space="preserve"> </w:t>
      </w:r>
      <w:r>
        <w:rPr>
          <w:sz w:val="20"/>
        </w:rPr>
        <w:t>where</w:t>
      </w:r>
      <w:r>
        <w:rPr>
          <w:spacing w:val="-3"/>
          <w:sz w:val="20"/>
        </w:rPr>
        <w:t xml:space="preserve"> </w:t>
      </w:r>
      <w:r>
        <w:rPr>
          <w:sz w:val="20"/>
        </w:rPr>
        <w:t>the</w:t>
      </w:r>
      <w:r>
        <w:rPr>
          <w:spacing w:val="-3"/>
          <w:sz w:val="20"/>
        </w:rPr>
        <w:t xml:space="preserve"> </w:t>
      </w:r>
      <w:r>
        <w:rPr>
          <w:sz w:val="20"/>
        </w:rPr>
        <w:t>client</w:t>
      </w:r>
      <w:r>
        <w:rPr>
          <w:spacing w:val="-2"/>
          <w:sz w:val="20"/>
        </w:rPr>
        <w:t xml:space="preserve"> </w:t>
      </w:r>
      <w:r>
        <w:rPr>
          <w:sz w:val="20"/>
        </w:rPr>
        <w:t>asks</w:t>
      </w:r>
      <w:r>
        <w:rPr>
          <w:spacing w:val="-4"/>
          <w:sz w:val="20"/>
        </w:rPr>
        <w:t xml:space="preserve"> </w:t>
      </w:r>
      <w:r>
        <w:rPr>
          <w:sz w:val="20"/>
        </w:rPr>
        <w:t>the</w:t>
      </w:r>
      <w:r>
        <w:rPr>
          <w:spacing w:val="-3"/>
          <w:sz w:val="20"/>
        </w:rPr>
        <w:t xml:space="preserve"> </w:t>
      </w:r>
      <w:r>
        <w:rPr>
          <w:sz w:val="20"/>
        </w:rPr>
        <w:t>member</w:t>
      </w:r>
      <w:r>
        <w:rPr>
          <w:spacing w:val="-2"/>
          <w:sz w:val="20"/>
        </w:rPr>
        <w:t xml:space="preserve"> </w:t>
      </w:r>
      <w:r>
        <w:rPr>
          <w:sz w:val="20"/>
        </w:rPr>
        <w:t>to</w:t>
      </w:r>
      <w:r>
        <w:rPr>
          <w:spacing w:val="-2"/>
          <w:sz w:val="20"/>
        </w:rPr>
        <w:t xml:space="preserve"> </w:t>
      </w:r>
      <w:r>
        <w:rPr>
          <w:sz w:val="20"/>
        </w:rPr>
        <w:t>give</w:t>
      </w:r>
      <w:r>
        <w:rPr>
          <w:spacing w:val="-3"/>
          <w:sz w:val="20"/>
        </w:rPr>
        <w:t xml:space="preserve"> </w:t>
      </w:r>
      <w:r>
        <w:rPr>
          <w:sz w:val="20"/>
        </w:rPr>
        <w:t>access</w:t>
      </w:r>
      <w:r>
        <w:rPr>
          <w:spacing w:val="-4"/>
          <w:sz w:val="20"/>
        </w:rPr>
        <w:t xml:space="preserve"> </w:t>
      </w:r>
      <w:r>
        <w:rPr>
          <w:sz w:val="20"/>
        </w:rPr>
        <w:t>to</w:t>
      </w:r>
      <w:r>
        <w:rPr>
          <w:spacing w:val="-2"/>
          <w:sz w:val="20"/>
        </w:rPr>
        <w:t xml:space="preserve"> </w:t>
      </w:r>
      <w:r>
        <w:rPr>
          <w:sz w:val="20"/>
        </w:rPr>
        <w:t>his</w:t>
      </w:r>
      <w:r>
        <w:rPr>
          <w:spacing w:val="-4"/>
          <w:sz w:val="20"/>
        </w:rPr>
        <w:t xml:space="preserve"> </w:t>
      </w:r>
      <w:r>
        <w:rPr>
          <w:sz w:val="20"/>
        </w:rPr>
        <w:t>client</w:t>
      </w:r>
      <w:r>
        <w:rPr>
          <w:spacing w:val="-2"/>
          <w:sz w:val="20"/>
        </w:rPr>
        <w:t xml:space="preserve"> </w:t>
      </w:r>
      <w:r>
        <w:rPr>
          <w:sz w:val="20"/>
        </w:rPr>
        <w:t>files</w:t>
      </w:r>
      <w:r>
        <w:rPr>
          <w:spacing w:val="-4"/>
          <w:sz w:val="20"/>
        </w:rPr>
        <w:t xml:space="preserve"> </w:t>
      </w:r>
      <w:r>
        <w:rPr>
          <w:sz w:val="20"/>
        </w:rPr>
        <w:t>to a potential buyer of one of the client’s</w:t>
      </w:r>
      <w:r>
        <w:rPr>
          <w:spacing w:val="-8"/>
          <w:sz w:val="20"/>
        </w:rPr>
        <w:t xml:space="preserve"> </w:t>
      </w:r>
      <w:r>
        <w:rPr>
          <w:sz w:val="20"/>
        </w:rPr>
        <w:t>subsidiaries.</w:t>
      </w:r>
    </w:p>
    <w:p w:rsidR="00B67652" w:rsidRDefault="002C0F03">
      <w:pPr>
        <w:pStyle w:val="ListParagraph"/>
        <w:numPr>
          <w:ilvl w:val="3"/>
          <w:numId w:val="13"/>
        </w:numPr>
        <w:tabs>
          <w:tab w:val="left" w:pos="1380"/>
          <w:tab w:val="left" w:pos="1381"/>
        </w:tabs>
        <w:spacing w:before="123"/>
        <w:ind w:right="210"/>
        <w:rPr>
          <w:sz w:val="20"/>
        </w:rPr>
      </w:pPr>
      <w:r>
        <w:rPr>
          <w:sz w:val="20"/>
        </w:rPr>
        <w:t>In some cases it may be appropriate for the member to accept that he owes a duty of care</w:t>
      </w:r>
      <w:r>
        <w:rPr>
          <w:spacing w:val="-32"/>
          <w:sz w:val="20"/>
        </w:rPr>
        <w:t xml:space="preserve"> </w:t>
      </w:r>
      <w:r>
        <w:rPr>
          <w:sz w:val="20"/>
        </w:rPr>
        <w:t>to the third party and manage that with a separate engagement letter. This can be done</w:t>
      </w:r>
      <w:r>
        <w:rPr>
          <w:spacing w:val="-26"/>
          <w:sz w:val="20"/>
        </w:rPr>
        <w:t xml:space="preserve"> </w:t>
      </w:r>
      <w:r>
        <w:rPr>
          <w:sz w:val="20"/>
        </w:rPr>
        <w:t>either</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left="1380" w:right="184"/>
      </w:pPr>
      <w:r>
        <w:t>by binding the third party into the engagement letter with the primary client or entering into a shorter agreement tailored for the situation. Possible situations include where</w:t>
      </w:r>
    </w:p>
    <w:p w:rsidR="00B67652" w:rsidRDefault="002C0F03">
      <w:pPr>
        <w:pStyle w:val="ListParagraph"/>
        <w:numPr>
          <w:ilvl w:val="4"/>
          <w:numId w:val="13"/>
        </w:numPr>
        <w:tabs>
          <w:tab w:val="left" w:pos="2112"/>
          <w:tab w:val="left" w:pos="2113"/>
        </w:tabs>
        <w:spacing w:before="119"/>
        <w:ind w:right="427"/>
        <w:rPr>
          <w:sz w:val="20"/>
        </w:rPr>
      </w:pPr>
      <w:r>
        <w:rPr>
          <w:sz w:val="20"/>
        </w:rPr>
        <w:t>the member’s client is a company but the shareholders wish to rely personally</w:t>
      </w:r>
      <w:r>
        <w:rPr>
          <w:spacing w:val="-30"/>
          <w:sz w:val="20"/>
        </w:rPr>
        <w:t xml:space="preserve"> </w:t>
      </w:r>
      <w:r>
        <w:rPr>
          <w:sz w:val="20"/>
        </w:rPr>
        <w:t>on the member’s advice to the</w:t>
      </w:r>
      <w:r>
        <w:rPr>
          <w:spacing w:val="-7"/>
          <w:sz w:val="20"/>
        </w:rPr>
        <w:t xml:space="preserve"> </w:t>
      </w:r>
      <w:r>
        <w:rPr>
          <w:sz w:val="20"/>
        </w:rPr>
        <w:t>company</w:t>
      </w:r>
    </w:p>
    <w:p w:rsidR="00B67652" w:rsidRDefault="002C0F03">
      <w:pPr>
        <w:pStyle w:val="ListParagraph"/>
        <w:numPr>
          <w:ilvl w:val="4"/>
          <w:numId w:val="13"/>
        </w:numPr>
        <w:tabs>
          <w:tab w:val="left" w:pos="2112"/>
          <w:tab w:val="left" w:pos="2113"/>
        </w:tabs>
        <w:spacing w:before="121"/>
        <w:ind w:right="1121"/>
        <w:rPr>
          <w:sz w:val="20"/>
        </w:rPr>
      </w:pPr>
      <w:r>
        <w:rPr>
          <w:sz w:val="20"/>
        </w:rPr>
        <w:t>a client’s wife wishes to use the advice given to her husband for a</w:t>
      </w:r>
      <w:r>
        <w:rPr>
          <w:spacing w:val="-29"/>
          <w:sz w:val="20"/>
        </w:rPr>
        <w:t xml:space="preserve"> </w:t>
      </w:r>
      <w:r>
        <w:rPr>
          <w:sz w:val="20"/>
        </w:rPr>
        <w:t>similar transaction.</w:t>
      </w:r>
    </w:p>
    <w:p w:rsidR="00B67652" w:rsidRDefault="002C0F03">
      <w:pPr>
        <w:pStyle w:val="ListParagraph"/>
        <w:numPr>
          <w:ilvl w:val="2"/>
          <w:numId w:val="13"/>
        </w:numPr>
        <w:tabs>
          <w:tab w:val="left" w:pos="1008"/>
          <w:tab w:val="left" w:pos="1009"/>
        </w:tabs>
        <w:spacing w:before="119"/>
        <w:ind w:right="226"/>
        <w:rPr>
          <w:sz w:val="20"/>
        </w:rPr>
      </w:pPr>
      <w:r>
        <w:rPr>
          <w:sz w:val="20"/>
        </w:rPr>
        <w:t>If a member becomes aware that any of the advice, reports or other documents which he has produced or with which he is associated and which are being used or relied upon by the third party are defective, he should insist that the client withdraws them from the third party. Failure to do this may, depending on the nature of the consents or warnings given, leave the member exposed to an action for damages by the third party if, on the strength of the documents, the third party sustains loss. It would be prudent for him to obtain proof of the withdrawal (e.g. a copy of a letter from the client to the third party withdrawing the document). If the client refuses to withdraw the document, the member should consider what further steps might be taken such as</w:t>
      </w:r>
      <w:r>
        <w:rPr>
          <w:spacing w:val="-3"/>
          <w:sz w:val="20"/>
        </w:rPr>
        <w:t xml:space="preserve"> </w:t>
      </w:r>
      <w:r>
        <w:rPr>
          <w:sz w:val="20"/>
        </w:rPr>
        <w:t>writing</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third</w:t>
      </w:r>
      <w:r>
        <w:rPr>
          <w:spacing w:val="-2"/>
          <w:sz w:val="20"/>
        </w:rPr>
        <w:t xml:space="preserve"> </w:t>
      </w:r>
      <w:r>
        <w:rPr>
          <w:sz w:val="20"/>
        </w:rPr>
        <w:t>party</w:t>
      </w:r>
      <w:r>
        <w:rPr>
          <w:spacing w:val="-1"/>
          <w:sz w:val="20"/>
        </w:rPr>
        <w:t xml:space="preserve"> </w:t>
      </w:r>
      <w:r>
        <w:rPr>
          <w:sz w:val="20"/>
        </w:rPr>
        <w:t>saying</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document</w:t>
      </w:r>
      <w:r>
        <w:rPr>
          <w:spacing w:val="-2"/>
          <w:sz w:val="20"/>
        </w:rPr>
        <w:t xml:space="preserve"> </w:t>
      </w:r>
      <w:r>
        <w:rPr>
          <w:sz w:val="20"/>
        </w:rPr>
        <w:t>can</w:t>
      </w:r>
      <w:r>
        <w:rPr>
          <w:spacing w:val="-1"/>
          <w:sz w:val="20"/>
        </w:rPr>
        <w:t xml:space="preserve"> </w:t>
      </w:r>
      <w:r>
        <w:rPr>
          <w:sz w:val="20"/>
        </w:rPr>
        <w:t>no</w:t>
      </w:r>
      <w:r>
        <w:rPr>
          <w:spacing w:val="-2"/>
          <w:sz w:val="20"/>
        </w:rPr>
        <w:t xml:space="preserve"> </w:t>
      </w:r>
      <w:r>
        <w:rPr>
          <w:sz w:val="20"/>
        </w:rPr>
        <w:t>longer</w:t>
      </w:r>
      <w:r>
        <w:rPr>
          <w:spacing w:val="-2"/>
          <w:sz w:val="20"/>
        </w:rPr>
        <w:t xml:space="preserve"> </w:t>
      </w:r>
      <w:r>
        <w:rPr>
          <w:sz w:val="20"/>
        </w:rPr>
        <w:t>be</w:t>
      </w:r>
      <w:r>
        <w:rPr>
          <w:spacing w:val="-3"/>
          <w:sz w:val="20"/>
        </w:rPr>
        <w:t xml:space="preserve"> </w:t>
      </w:r>
      <w:r>
        <w:rPr>
          <w:sz w:val="20"/>
        </w:rPr>
        <w:t>relied</w:t>
      </w:r>
      <w:r>
        <w:rPr>
          <w:spacing w:val="-2"/>
          <w:sz w:val="20"/>
        </w:rPr>
        <w:t xml:space="preserve"> </w:t>
      </w:r>
      <w:r>
        <w:rPr>
          <w:sz w:val="20"/>
        </w:rPr>
        <w:t>upon.</w:t>
      </w:r>
      <w:r>
        <w:rPr>
          <w:spacing w:val="-2"/>
          <w:sz w:val="20"/>
        </w:rPr>
        <w:t xml:space="preserve"> </w:t>
      </w:r>
      <w:r>
        <w:rPr>
          <w:sz w:val="20"/>
        </w:rPr>
        <w:t>However</w:t>
      </w:r>
      <w:r>
        <w:rPr>
          <w:spacing w:val="-2"/>
          <w:sz w:val="20"/>
        </w:rPr>
        <w:t xml:space="preserve"> </w:t>
      </w:r>
      <w:r>
        <w:rPr>
          <w:sz w:val="20"/>
        </w:rPr>
        <w:t>this should not be done without first taking legal</w:t>
      </w:r>
      <w:r>
        <w:rPr>
          <w:spacing w:val="-5"/>
          <w:sz w:val="20"/>
        </w:rPr>
        <w:t xml:space="preserve"> </w:t>
      </w:r>
      <w:r>
        <w:rPr>
          <w:sz w:val="20"/>
        </w:rPr>
        <w:t>advice.</w:t>
      </w:r>
    </w:p>
    <w:p w:rsidR="00B67652" w:rsidRDefault="002C0F03">
      <w:pPr>
        <w:pStyle w:val="Heading2"/>
        <w:numPr>
          <w:ilvl w:val="1"/>
          <w:numId w:val="13"/>
        </w:numPr>
        <w:tabs>
          <w:tab w:val="left" w:pos="1008"/>
          <w:tab w:val="left" w:pos="1009"/>
        </w:tabs>
        <w:spacing w:before="122"/>
      </w:pPr>
      <w:r>
        <w:t>Working with other professional</w:t>
      </w:r>
      <w:r>
        <w:rPr>
          <w:spacing w:val="-4"/>
        </w:rPr>
        <w:t xml:space="preserve"> </w:t>
      </w:r>
      <w:r>
        <w:t>advisers</w:t>
      </w:r>
    </w:p>
    <w:p w:rsidR="00B67652" w:rsidRDefault="002C0F03">
      <w:pPr>
        <w:pStyle w:val="ListParagraph"/>
        <w:numPr>
          <w:ilvl w:val="2"/>
          <w:numId w:val="13"/>
        </w:numPr>
        <w:tabs>
          <w:tab w:val="left" w:pos="1008"/>
          <w:tab w:val="left" w:pos="1009"/>
        </w:tabs>
        <w:spacing w:before="118"/>
        <w:ind w:right="390"/>
        <w:rPr>
          <w:sz w:val="20"/>
        </w:rPr>
      </w:pPr>
      <w:r>
        <w:rPr>
          <w:sz w:val="20"/>
        </w:rPr>
        <w:t>A member should ascertain whether any other professional advisers are</w:t>
      </w:r>
      <w:r>
        <w:rPr>
          <w:spacing w:val="-33"/>
          <w:sz w:val="20"/>
        </w:rPr>
        <w:t xml:space="preserve"> </w:t>
      </w:r>
      <w:r>
        <w:rPr>
          <w:sz w:val="20"/>
        </w:rPr>
        <w:t>involved in any project or assignment which a client asks him to undertake or in any related services. It is advisable to define</w:t>
      </w:r>
      <w:r>
        <w:rPr>
          <w:spacing w:val="-4"/>
          <w:sz w:val="20"/>
        </w:rPr>
        <w:t xml:space="preserve"> </w:t>
      </w:r>
      <w:r>
        <w:rPr>
          <w:sz w:val="20"/>
        </w:rPr>
        <w:t>clearly</w:t>
      </w:r>
      <w:r>
        <w:rPr>
          <w:spacing w:val="-3"/>
          <w:sz w:val="20"/>
        </w:rPr>
        <w:t xml:space="preserve"> </w:t>
      </w:r>
      <w:r>
        <w:rPr>
          <w:sz w:val="20"/>
        </w:rPr>
        <w:t>the</w:t>
      </w:r>
      <w:r>
        <w:rPr>
          <w:spacing w:val="-4"/>
          <w:sz w:val="20"/>
        </w:rPr>
        <w:t xml:space="preserve"> </w:t>
      </w:r>
      <w:r>
        <w:rPr>
          <w:sz w:val="20"/>
        </w:rPr>
        <w:t>respective</w:t>
      </w:r>
      <w:r>
        <w:rPr>
          <w:spacing w:val="-4"/>
          <w:sz w:val="20"/>
        </w:rPr>
        <w:t xml:space="preserve"> </w:t>
      </w:r>
      <w:r>
        <w:rPr>
          <w:sz w:val="20"/>
        </w:rPr>
        <w:t>areas</w:t>
      </w:r>
      <w:r>
        <w:rPr>
          <w:spacing w:val="-4"/>
          <w:sz w:val="20"/>
        </w:rPr>
        <w:t xml:space="preserve"> </w:t>
      </w:r>
      <w:r>
        <w:rPr>
          <w:sz w:val="20"/>
        </w:rPr>
        <w:t>of</w:t>
      </w:r>
      <w:r>
        <w:rPr>
          <w:spacing w:val="-5"/>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record</w:t>
      </w:r>
      <w:r>
        <w:rPr>
          <w:spacing w:val="-2"/>
          <w:sz w:val="20"/>
        </w:rPr>
        <w:t xml:space="preserve"> </w:t>
      </w:r>
      <w:r>
        <w:rPr>
          <w:sz w:val="20"/>
        </w:rPr>
        <w:t>this</w:t>
      </w:r>
      <w:r>
        <w:rPr>
          <w:spacing w:val="-5"/>
          <w:sz w:val="20"/>
        </w:rPr>
        <w:t xml:space="preserve"> </w:t>
      </w:r>
      <w:r>
        <w:rPr>
          <w:sz w:val="20"/>
        </w:rPr>
        <w:t>in</w:t>
      </w:r>
      <w:r>
        <w:rPr>
          <w:spacing w:val="-2"/>
          <w:sz w:val="20"/>
        </w:rPr>
        <w:t xml:space="preserve"> </w:t>
      </w:r>
      <w:r>
        <w:rPr>
          <w:sz w:val="20"/>
        </w:rPr>
        <w:t>the</w:t>
      </w:r>
      <w:r>
        <w:rPr>
          <w:spacing w:val="-4"/>
          <w:sz w:val="20"/>
        </w:rPr>
        <w:t xml:space="preserve"> </w:t>
      </w:r>
      <w:r>
        <w:rPr>
          <w:sz w:val="20"/>
        </w:rPr>
        <w:t>letter</w:t>
      </w:r>
      <w:r>
        <w:rPr>
          <w:spacing w:val="-3"/>
          <w:sz w:val="20"/>
        </w:rPr>
        <w:t xml:space="preserve"> </w:t>
      </w:r>
      <w:r>
        <w:rPr>
          <w:sz w:val="20"/>
        </w:rPr>
        <w:t>of</w:t>
      </w:r>
      <w:r>
        <w:rPr>
          <w:spacing w:val="-5"/>
          <w:sz w:val="20"/>
        </w:rPr>
        <w:t xml:space="preserve"> </w:t>
      </w:r>
      <w:r>
        <w:rPr>
          <w:sz w:val="20"/>
        </w:rPr>
        <w:t>engagement.</w:t>
      </w:r>
    </w:p>
    <w:p w:rsidR="00B67652" w:rsidRDefault="002C0F03">
      <w:pPr>
        <w:pStyle w:val="ListParagraph"/>
        <w:numPr>
          <w:ilvl w:val="2"/>
          <w:numId w:val="13"/>
        </w:numPr>
        <w:tabs>
          <w:tab w:val="left" w:pos="1008"/>
          <w:tab w:val="left" w:pos="1009"/>
        </w:tabs>
        <w:ind w:right="287"/>
        <w:rPr>
          <w:sz w:val="20"/>
        </w:rPr>
      </w:pPr>
      <w:r>
        <w:rPr>
          <w:sz w:val="20"/>
        </w:rPr>
        <w:t>In some cases a member may enter into a direct relationship with another professional adviser rather than the taxpayer concerned. In such cases it is important to be clear whether the other professional adviser or the taxpayer is the client. Where the taxpayer is not the immediate client reference should be made to paragraph 7.2 on managing liability to other third</w:t>
      </w:r>
      <w:r>
        <w:rPr>
          <w:spacing w:val="-12"/>
          <w:sz w:val="20"/>
        </w:rPr>
        <w:t xml:space="preserve"> </w:t>
      </w:r>
      <w:r>
        <w:rPr>
          <w:sz w:val="20"/>
        </w:rPr>
        <w:t>parties.</w:t>
      </w:r>
    </w:p>
    <w:p w:rsidR="00B67652" w:rsidRDefault="002C0F03">
      <w:pPr>
        <w:pStyle w:val="ListParagraph"/>
        <w:numPr>
          <w:ilvl w:val="2"/>
          <w:numId w:val="13"/>
        </w:numPr>
        <w:tabs>
          <w:tab w:val="left" w:pos="1008"/>
          <w:tab w:val="left" w:pos="1009"/>
        </w:tabs>
        <w:spacing w:before="121"/>
        <w:ind w:right="205"/>
        <w:rPr>
          <w:sz w:val="20"/>
        </w:rPr>
      </w:pPr>
      <w:r>
        <w:rPr>
          <w:sz w:val="20"/>
        </w:rPr>
        <w:t>When working alongside another professional, a member should be careful to observe his duty</w:t>
      </w:r>
      <w:r>
        <w:rPr>
          <w:spacing w:val="-32"/>
          <w:sz w:val="20"/>
        </w:rPr>
        <w:t xml:space="preserve"> </w:t>
      </w:r>
      <w:r>
        <w:rPr>
          <w:sz w:val="20"/>
        </w:rPr>
        <w:t>of client confidentiality (see paragraph 2.5). In cases of doubt, the member should obtain instructions from his client, preferably in writing. The member should advise his client of the advantages of permitting appropriate communication between the advisers on a project or assignment in order to progress the matter efficiently. Where the member is aware of information which will be properly required by another adviser in performing his duties and the client does not authorise direct communication, the member should ensure that his advice draws the client’s attention to the matters of which the other adviser should be</w:t>
      </w:r>
      <w:r>
        <w:rPr>
          <w:spacing w:val="-13"/>
          <w:sz w:val="20"/>
        </w:rPr>
        <w:t xml:space="preserve"> </w:t>
      </w:r>
      <w:r>
        <w:rPr>
          <w:sz w:val="20"/>
        </w:rPr>
        <w:t>informed.</w:t>
      </w:r>
    </w:p>
    <w:p w:rsidR="00B67652" w:rsidRDefault="002C0F03">
      <w:pPr>
        <w:pStyle w:val="ListParagraph"/>
        <w:numPr>
          <w:ilvl w:val="2"/>
          <w:numId w:val="13"/>
        </w:numPr>
        <w:tabs>
          <w:tab w:val="left" w:pos="1008"/>
          <w:tab w:val="left" w:pos="1009"/>
        </w:tabs>
        <w:spacing w:before="121"/>
        <w:ind w:right="314"/>
        <w:rPr>
          <w:sz w:val="20"/>
        </w:rPr>
      </w:pPr>
      <w:r>
        <w:rPr>
          <w:sz w:val="20"/>
        </w:rPr>
        <w:t>A member should keep appointments and meet commitments entered into with other professional advisers as regards timely supply of information and the giving of advice. He should attend meetings, as agreed, and ensure that proper arrangements are made for any that he is responsible,</w:t>
      </w:r>
      <w:r>
        <w:rPr>
          <w:spacing w:val="-3"/>
          <w:sz w:val="20"/>
        </w:rPr>
        <w:t xml:space="preserve"> </w:t>
      </w:r>
      <w:r>
        <w:rPr>
          <w:sz w:val="20"/>
        </w:rPr>
        <w:t>including</w:t>
      </w:r>
      <w:r>
        <w:rPr>
          <w:spacing w:val="-4"/>
          <w:sz w:val="20"/>
        </w:rPr>
        <w:t xml:space="preserve"> </w:t>
      </w:r>
      <w:r>
        <w:rPr>
          <w:sz w:val="20"/>
        </w:rPr>
        <w:t>adequate</w:t>
      </w:r>
      <w:r>
        <w:rPr>
          <w:spacing w:val="-4"/>
          <w:sz w:val="20"/>
        </w:rPr>
        <w:t xml:space="preserve"> </w:t>
      </w:r>
      <w:r>
        <w:rPr>
          <w:sz w:val="20"/>
        </w:rPr>
        <w:t>notice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meeting,</w:t>
      </w:r>
      <w:r>
        <w:rPr>
          <w:spacing w:val="-3"/>
          <w:sz w:val="20"/>
        </w:rPr>
        <w:t xml:space="preserve"> </w:t>
      </w:r>
      <w:r>
        <w:rPr>
          <w:sz w:val="20"/>
        </w:rPr>
        <w:t>advising</w:t>
      </w:r>
      <w:r>
        <w:rPr>
          <w:spacing w:val="-4"/>
          <w:sz w:val="20"/>
        </w:rPr>
        <w:t xml:space="preserve"> </w:t>
      </w:r>
      <w:r>
        <w:rPr>
          <w:sz w:val="20"/>
        </w:rPr>
        <w:t>its</w:t>
      </w:r>
      <w:r>
        <w:rPr>
          <w:spacing w:val="-5"/>
          <w:sz w:val="20"/>
        </w:rPr>
        <w:t xml:space="preserve"> </w:t>
      </w:r>
      <w:r>
        <w:rPr>
          <w:sz w:val="20"/>
        </w:rPr>
        <w:t>date,</w:t>
      </w:r>
      <w:r>
        <w:rPr>
          <w:spacing w:val="-3"/>
          <w:sz w:val="20"/>
        </w:rPr>
        <w:t xml:space="preserve"> </w:t>
      </w:r>
      <w:r>
        <w:rPr>
          <w:sz w:val="20"/>
        </w:rPr>
        <w:t>time</w:t>
      </w:r>
      <w:r>
        <w:rPr>
          <w:spacing w:val="-4"/>
          <w:sz w:val="20"/>
        </w:rPr>
        <w:t xml:space="preserve"> </w:t>
      </w:r>
      <w:r>
        <w:rPr>
          <w:sz w:val="20"/>
        </w:rPr>
        <w:t>and</w:t>
      </w:r>
      <w:r>
        <w:rPr>
          <w:spacing w:val="-3"/>
          <w:sz w:val="20"/>
        </w:rPr>
        <w:t xml:space="preserve"> </w:t>
      </w:r>
      <w:r>
        <w:rPr>
          <w:sz w:val="20"/>
        </w:rPr>
        <w:t>venue</w:t>
      </w:r>
      <w:r>
        <w:rPr>
          <w:spacing w:val="-2"/>
          <w:sz w:val="20"/>
        </w:rPr>
        <w:t xml:space="preserve"> </w:t>
      </w:r>
      <w:r>
        <w:rPr>
          <w:sz w:val="20"/>
        </w:rPr>
        <w:t>and</w:t>
      </w:r>
      <w:r>
        <w:rPr>
          <w:spacing w:val="-3"/>
          <w:sz w:val="20"/>
        </w:rPr>
        <w:t xml:space="preserve"> </w:t>
      </w:r>
      <w:r>
        <w:rPr>
          <w:sz w:val="20"/>
        </w:rPr>
        <w:t>the provision of all necessary facilities at the</w:t>
      </w:r>
      <w:r>
        <w:rPr>
          <w:spacing w:val="-6"/>
          <w:sz w:val="20"/>
        </w:rPr>
        <w:t xml:space="preserve"> </w:t>
      </w:r>
      <w:r>
        <w:rPr>
          <w:sz w:val="20"/>
        </w:rPr>
        <w:t>meeting.</w:t>
      </w:r>
    </w:p>
    <w:p w:rsidR="00B67652" w:rsidRDefault="002C0F03">
      <w:pPr>
        <w:pStyle w:val="ListParagraph"/>
        <w:numPr>
          <w:ilvl w:val="2"/>
          <w:numId w:val="13"/>
        </w:numPr>
        <w:tabs>
          <w:tab w:val="left" w:pos="1008"/>
          <w:tab w:val="left" w:pos="1009"/>
        </w:tabs>
        <w:spacing w:before="121"/>
        <w:ind w:right="233"/>
        <w:rPr>
          <w:sz w:val="20"/>
        </w:rPr>
      </w:pPr>
      <w:r>
        <w:rPr>
          <w:sz w:val="20"/>
        </w:rPr>
        <w:t>A member should deal promptly with all correspondence with other professional advisers, and maintain a file record of such correspondence, including fax, electronic and telephone communications, and notes of any meetings. If any undue delay is likely to arise in responding to other advisers' communications then the other advisers should be notified promptly of this, together</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reasons</w:t>
      </w:r>
      <w:r>
        <w:rPr>
          <w:spacing w:val="-4"/>
          <w:sz w:val="20"/>
        </w:rPr>
        <w:t xml:space="preserve"> </w:t>
      </w:r>
      <w:r>
        <w:rPr>
          <w:sz w:val="20"/>
        </w:rPr>
        <w:t>and,</w:t>
      </w:r>
      <w:r>
        <w:rPr>
          <w:spacing w:val="-3"/>
          <w:sz w:val="20"/>
        </w:rPr>
        <w:t xml:space="preserve"> </w:t>
      </w:r>
      <w:r>
        <w:rPr>
          <w:sz w:val="20"/>
        </w:rPr>
        <w:t>if</w:t>
      </w:r>
      <w:r>
        <w:rPr>
          <w:spacing w:val="-3"/>
          <w:sz w:val="20"/>
        </w:rPr>
        <w:t xml:space="preserve"> </w:t>
      </w:r>
      <w:r>
        <w:rPr>
          <w:sz w:val="20"/>
        </w:rPr>
        <w:t>possible,</w:t>
      </w:r>
      <w:r>
        <w:rPr>
          <w:spacing w:val="-3"/>
          <w:sz w:val="20"/>
        </w:rPr>
        <w:t xml:space="preserve"> </w:t>
      </w:r>
      <w:r>
        <w:rPr>
          <w:sz w:val="20"/>
        </w:rPr>
        <w:t>an</w:t>
      </w:r>
      <w:r>
        <w:rPr>
          <w:spacing w:val="-3"/>
          <w:sz w:val="20"/>
        </w:rPr>
        <w:t xml:space="preserve"> </w:t>
      </w:r>
      <w:r>
        <w:rPr>
          <w:sz w:val="20"/>
        </w:rPr>
        <w:t>indication</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date</w:t>
      </w:r>
      <w:r>
        <w:rPr>
          <w:spacing w:val="-3"/>
          <w:sz w:val="20"/>
        </w:rPr>
        <w:t xml:space="preserve"> </w:t>
      </w:r>
      <w:r>
        <w:rPr>
          <w:sz w:val="20"/>
        </w:rPr>
        <w:t>when</w:t>
      </w:r>
      <w:r>
        <w:rPr>
          <w:spacing w:val="-3"/>
          <w:sz w:val="20"/>
        </w:rPr>
        <w:t xml:space="preserve"> </w:t>
      </w:r>
      <w:r>
        <w:rPr>
          <w:sz w:val="20"/>
        </w:rPr>
        <w:t>a</w:t>
      </w:r>
      <w:r>
        <w:rPr>
          <w:spacing w:val="-3"/>
          <w:sz w:val="20"/>
        </w:rPr>
        <w:t xml:space="preserve"> </w:t>
      </w:r>
      <w:r>
        <w:rPr>
          <w:sz w:val="20"/>
        </w:rPr>
        <w:t>response</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sent.</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3"/>
        </w:numPr>
        <w:tabs>
          <w:tab w:val="left" w:pos="1009"/>
        </w:tabs>
        <w:spacing w:before="60"/>
        <w:ind w:right="430"/>
        <w:jc w:val="both"/>
        <w:rPr>
          <w:sz w:val="20"/>
        </w:rPr>
      </w:pPr>
      <w:r>
        <w:rPr>
          <w:sz w:val="20"/>
        </w:rPr>
        <w:t>In certain circumstances a member may give instructions direct to barristers without using the services</w:t>
      </w:r>
      <w:r>
        <w:rPr>
          <w:spacing w:val="-4"/>
          <w:sz w:val="20"/>
        </w:rPr>
        <w:t xml:space="preserve"> </w:t>
      </w:r>
      <w:r>
        <w:rPr>
          <w:sz w:val="20"/>
        </w:rPr>
        <w:t>of</w:t>
      </w:r>
      <w:r>
        <w:rPr>
          <w:spacing w:val="-4"/>
          <w:sz w:val="20"/>
        </w:rPr>
        <w:t xml:space="preserve"> </w:t>
      </w:r>
      <w:r>
        <w:rPr>
          <w:sz w:val="20"/>
        </w:rPr>
        <w:t>a solicitor.</w:t>
      </w:r>
      <w:r>
        <w:rPr>
          <w:spacing w:val="-3"/>
          <w:sz w:val="20"/>
        </w:rPr>
        <w:t xml:space="preserve"> </w:t>
      </w:r>
      <w:r>
        <w:rPr>
          <w:sz w:val="20"/>
        </w:rPr>
        <w:t>Further</w:t>
      </w:r>
      <w:r>
        <w:rPr>
          <w:spacing w:val="-1"/>
          <w:sz w:val="20"/>
        </w:rPr>
        <w:t xml:space="preserve"> </w:t>
      </w:r>
      <w:r>
        <w:rPr>
          <w:sz w:val="20"/>
        </w:rPr>
        <w:t>details</w:t>
      </w:r>
      <w:r>
        <w:rPr>
          <w:spacing w:val="-4"/>
          <w:sz w:val="20"/>
        </w:rPr>
        <w:t xml:space="preserve"> </w:t>
      </w:r>
      <w:r>
        <w:rPr>
          <w:sz w:val="20"/>
        </w:rPr>
        <w:t>on</w:t>
      </w:r>
      <w:r>
        <w:rPr>
          <w:spacing w:val="-3"/>
          <w:sz w:val="20"/>
        </w:rPr>
        <w:t xml:space="preserve"> </w:t>
      </w:r>
      <w:r>
        <w:rPr>
          <w:sz w:val="20"/>
        </w:rPr>
        <w:t>direct</w:t>
      </w:r>
      <w:r>
        <w:rPr>
          <w:spacing w:val="-3"/>
          <w:sz w:val="20"/>
        </w:rPr>
        <w:t xml:space="preserve"> </w:t>
      </w:r>
      <w:r>
        <w:rPr>
          <w:sz w:val="20"/>
        </w:rPr>
        <w:t>access</w:t>
      </w:r>
      <w:r>
        <w:rPr>
          <w:spacing w:val="-4"/>
          <w:sz w:val="20"/>
        </w:rPr>
        <w:t xml:space="preserve"> </w:t>
      </w:r>
      <w:r>
        <w:rPr>
          <w:sz w:val="20"/>
        </w:rPr>
        <w:t>may</w:t>
      </w:r>
      <w:r>
        <w:rPr>
          <w:spacing w:val="-2"/>
          <w:sz w:val="20"/>
        </w:rPr>
        <w:t xml:space="preserve"> </w:t>
      </w:r>
      <w:r>
        <w:rPr>
          <w:sz w:val="20"/>
        </w:rPr>
        <w:t>be</w:t>
      </w:r>
      <w:r>
        <w:rPr>
          <w:spacing w:val="-4"/>
          <w:sz w:val="20"/>
        </w:rPr>
        <w:t xml:space="preserve"> </w:t>
      </w:r>
      <w:r>
        <w:rPr>
          <w:sz w:val="20"/>
        </w:rPr>
        <w:t>found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Bar</w:t>
      </w:r>
      <w:r>
        <w:rPr>
          <w:spacing w:val="-3"/>
          <w:sz w:val="20"/>
        </w:rPr>
        <w:t xml:space="preserve"> </w:t>
      </w:r>
      <w:r>
        <w:rPr>
          <w:sz w:val="20"/>
        </w:rPr>
        <w:t>Council</w:t>
      </w:r>
      <w:r>
        <w:rPr>
          <w:spacing w:val="-4"/>
          <w:sz w:val="20"/>
        </w:rPr>
        <w:t xml:space="preserve"> </w:t>
      </w:r>
      <w:r>
        <w:rPr>
          <w:sz w:val="20"/>
        </w:rPr>
        <w:t>website</w:t>
      </w:r>
      <w:hyperlink r:id="rId37">
        <w:r>
          <w:rPr>
            <w:color w:val="0000FF"/>
            <w:sz w:val="20"/>
            <w:u w:val="single" w:color="0000FF"/>
          </w:rPr>
          <w:t xml:space="preserve"> www.barcouncil.org.uk</w:t>
        </w:r>
        <w:r>
          <w:rPr>
            <w:sz w:val="20"/>
          </w:rPr>
          <w:t>.</w:t>
        </w:r>
      </w:hyperlink>
    </w:p>
    <w:p w:rsidR="00B67652" w:rsidRDefault="002C0F03">
      <w:pPr>
        <w:pStyle w:val="ListParagraph"/>
        <w:numPr>
          <w:ilvl w:val="2"/>
          <w:numId w:val="13"/>
        </w:numPr>
        <w:tabs>
          <w:tab w:val="left" w:pos="1009"/>
        </w:tabs>
        <w:spacing w:before="119"/>
        <w:ind w:right="377"/>
        <w:jc w:val="both"/>
        <w:rPr>
          <w:sz w:val="20"/>
        </w:rPr>
      </w:pPr>
      <w:r>
        <w:rPr>
          <w:sz w:val="20"/>
        </w:rPr>
        <w:t>Where the progress of work involves the contribution of other professional advisers, a member should</w:t>
      </w:r>
      <w:r>
        <w:rPr>
          <w:spacing w:val="-3"/>
          <w:sz w:val="20"/>
        </w:rPr>
        <w:t xml:space="preserve"> </w:t>
      </w:r>
      <w:r>
        <w:rPr>
          <w:sz w:val="20"/>
        </w:rPr>
        <w:t>endeavour</w:t>
      </w:r>
      <w:r>
        <w:rPr>
          <w:spacing w:val="-3"/>
          <w:sz w:val="20"/>
        </w:rPr>
        <w:t xml:space="preserve"> </w:t>
      </w:r>
      <w:r>
        <w:rPr>
          <w:sz w:val="20"/>
        </w:rPr>
        <w:t>to</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his</w:t>
      </w:r>
      <w:r>
        <w:rPr>
          <w:spacing w:val="-4"/>
          <w:sz w:val="20"/>
        </w:rPr>
        <w:t xml:space="preserve"> </w:t>
      </w:r>
      <w:r>
        <w:rPr>
          <w:sz w:val="20"/>
        </w:rPr>
        <w:t>client</w:t>
      </w:r>
      <w:r>
        <w:rPr>
          <w:spacing w:val="-3"/>
          <w:sz w:val="20"/>
        </w:rPr>
        <w:t xml:space="preserve"> </w:t>
      </w:r>
      <w:r>
        <w:rPr>
          <w:sz w:val="20"/>
        </w:rPr>
        <w:t>is</w:t>
      </w:r>
      <w:r>
        <w:rPr>
          <w:spacing w:val="-4"/>
          <w:sz w:val="20"/>
        </w:rPr>
        <w:t xml:space="preserve"> </w:t>
      </w:r>
      <w:r>
        <w:rPr>
          <w:sz w:val="20"/>
        </w:rPr>
        <w:t>kept</w:t>
      </w:r>
      <w:r>
        <w:rPr>
          <w:spacing w:val="-3"/>
          <w:sz w:val="20"/>
        </w:rPr>
        <w:t xml:space="preserve"> </w:t>
      </w:r>
      <w:r>
        <w:rPr>
          <w:sz w:val="20"/>
        </w:rPr>
        <w:t>informed on</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4"/>
          <w:sz w:val="20"/>
        </w:rPr>
        <w:t xml:space="preserve"> </w:t>
      </w:r>
      <w:r>
        <w:rPr>
          <w:sz w:val="20"/>
        </w:rPr>
        <w:t>progress</w:t>
      </w:r>
      <w:r>
        <w:rPr>
          <w:spacing w:val="-2"/>
          <w:sz w:val="20"/>
        </w:rPr>
        <w:t xml:space="preserve"> </w:t>
      </w:r>
      <w:r>
        <w:rPr>
          <w:sz w:val="20"/>
        </w:rPr>
        <w:t>so</w:t>
      </w:r>
      <w:r>
        <w:rPr>
          <w:spacing w:val="-3"/>
          <w:sz w:val="20"/>
        </w:rPr>
        <w:t xml:space="preserve"> </w:t>
      </w:r>
      <w:r>
        <w:rPr>
          <w:sz w:val="20"/>
        </w:rPr>
        <w:t>far</w:t>
      </w:r>
      <w:r>
        <w:rPr>
          <w:spacing w:val="-1"/>
          <w:sz w:val="20"/>
        </w:rPr>
        <w:t xml:space="preserve"> </w:t>
      </w:r>
      <w:r>
        <w:rPr>
          <w:sz w:val="20"/>
        </w:rPr>
        <w:t>as</w:t>
      </w:r>
      <w:r>
        <w:rPr>
          <w:spacing w:val="-4"/>
          <w:sz w:val="20"/>
        </w:rPr>
        <w:t xml:space="preserve"> </w:t>
      </w:r>
      <w:r>
        <w:rPr>
          <w:sz w:val="20"/>
        </w:rPr>
        <w:t>he reasonably can ensure</w:t>
      </w:r>
      <w:r>
        <w:rPr>
          <w:spacing w:val="-2"/>
          <w:sz w:val="20"/>
        </w:rPr>
        <w:t xml:space="preserve"> </w:t>
      </w:r>
      <w:r>
        <w:rPr>
          <w:sz w:val="20"/>
        </w:rPr>
        <w:t>this.</w:t>
      </w:r>
    </w:p>
    <w:p w:rsidR="00B67652" w:rsidRDefault="002C0F03">
      <w:pPr>
        <w:pStyle w:val="Heading2"/>
        <w:numPr>
          <w:ilvl w:val="1"/>
          <w:numId w:val="13"/>
        </w:numPr>
        <w:tabs>
          <w:tab w:val="left" w:pos="1008"/>
          <w:tab w:val="left" w:pos="1009"/>
        </w:tabs>
        <w:spacing w:before="120"/>
      </w:pPr>
      <w:r>
        <w:t>Working as a subcontractor to another professional</w:t>
      </w:r>
      <w:r>
        <w:rPr>
          <w:spacing w:val="-28"/>
        </w:rPr>
        <w:t xml:space="preserve"> </w:t>
      </w:r>
      <w:r>
        <w:t>adviser</w:t>
      </w:r>
    </w:p>
    <w:p w:rsidR="00B67652" w:rsidRDefault="002C0F03">
      <w:pPr>
        <w:pStyle w:val="ListParagraph"/>
        <w:numPr>
          <w:ilvl w:val="2"/>
          <w:numId w:val="13"/>
        </w:numPr>
        <w:tabs>
          <w:tab w:val="left" w:pos="1008"/>
          <w:tab w:val="left" w:pos="1009"/>
        </w:tabs>
        <w:ind w:right="224"/>
        <w:rPr>
          <w:sz w:val="20"/>
        </w:rPr>
      </w:pPr>
      <w:r>
        <w:rPr>
          <w:sz w:val="20"/>
        </w:rPr>
        <w:t>A</w:t>
      </w:r>
      <w:r>
        <w:rPr>
          <w:spacing w:val="-4"/>
          <w:sz w:val="20"/>
        </w:rPr>
        <w:t xml:space="preserve"> </w:t>
      </w:r>
      <w:r>
        <w:rPr>
          <w:sz w:val="20"/>
        </w:rPr>
        <w:t>member</w:t>
      </w:r>
      <w:r>
        <w:rPr>
          <w:spacing w:val="-3"/>
          <w:sz w:val="20"/>
        </w:rPr>
        <w:t xml:space="preserve"> </w:t>
      </w:r>
      <w:r>
        <w:rPr>
          <w:sz w:val="20"/>
        </w:rPr>
        <w:t>working</w:t>
      </w:r>
      <w:r>
        <w:rPr>
          <w:spacing w:val="-4"/>
          <w:sz w:val="20"/>
        </w:rPr>
        <w:t xml:space="preserve"> </w:t>
      </w:r>
      <w:r>
        <w:rPr>
          <w:sz w:val="20"/>
        </w:rPr>
        <w:t>as</w:t>
      </w:r>
      <w:r>
        <w:rPr>
          <w:spacing w:val="-5"/>
          <w:sz w:val="20"/>
        </w:rPr>
        <w:t xml:space="preserve"> </w:t>
      </w:r>
      <w:r>
        <w:rPr>
          <w:sz w:val="20"/>
        </w:rPr>
        <w:t>a</w:t>
      </w:r>
      <w:r>
        <w:rPr>
          <w:spacing w:val="-3"/>
          <w:sz w:val="20"/>
        </w:rPr>
        <w:t xml:space="preserve"> </w:t>
      </w:r>
      <w:r>
        <w:rPr>
          <w:sz w:val="20"/>
        </w:rPr>
        <w:t>subcontractor</w:t>
      </w:r>
      <w:r>
        <w:rPr>
          <w:spacing w:val="-3"/>
          <w:sz w:val="20"/>
        </w:rPr>
        <w:t xml:space="preserve"> </w:t>
      </w:r>
      <w:r>
        <w:rPr>
          <w:sz w:val="20"/>
        </w:rPr>
        <w:t>to</w:t>
      </w:r>
      <w:r>
        <w:rPr>
          <w:spacing w:val="-3"/>
          <w:sz w:val="20"/>
        </w:rPr>
        <w:t xml:space="preserve"> </w:t>
      </w:r>
      <w:r>
        <w:rPr>
          <w:sz w:val="20"/>
        </w:rPr>
        <w:t>another</w:t>
      </w:r>
      <w:r>
        <w:rPr>
          <w:spacing w:val="-3"/>
          <w:sz w:val="20"/>
        </w:rPr>
        <w:t xml:space="preserve"> </w:t>
      </w:r>
      <w:r>
        <w:rPr>
          <w:sz w:val="20"/>
        </w:rPr>
        <w:t>professional</w:t>
      </w:r>
      <w:r>
        <w:rPr>
          <w:spacing w:val="-3"/>
          <w:sz w:val="20"/>
        </w:rPr>
        <w:t xml:space="preserve"> </w:t>
      </w:r>
      <w:r>
        <w:rPr>
          <w:sz w:val="20"/>
        </w:rPr>
        <w:t>adviser</w:t>
      </w:r>
      <w:r>
        <w:rPr>
          <w:spacing w:val="-1"/>
          <w:sz w:val="20"/>
        </w:rPr>
        <w:t xml:space="preserve"> </w:t>
      </w:r>
      <w:r>
        <w:rPr>
          <w:sz w:val="20"/>
        </w:rPr>
        <w:t>should</w:t>
      </w:r>
      <w:r>
        <w:rPr>
          <w:spacing w:val="-3"/>
          <w:sz w:val="20"/>
        </w:rPr>
        <w:t xml:space="preserve"> </w:t>
      </w:r>
      <w:r>
        <w:rPr>
          <w:sz w:val="20"/>
        </w:rPr>
        <w:t>ensure</w:t>
      </w:r>
      <w:r>
        <w:rPr>
          <w:spacing w:val="-4"/>
          <w:sz w:val="20"/>
        </w:rPr>
        <w:t xml:space="preserve"> </w:t>
      </w:r>
      <w:r>
        <w:rPr>
          <w:sz w:val="20"/>
        </w:rPr>
        <w:t>that</w:t>
      </w:r>
      <w:r>
        <w:rPr>
          <w:spacing w:val="-1"/>
          <w:sz w:val="20"/>
        </w:rPr>
        <w:t xml:space="preserve"> </w:t>
      </w:r>
      <w:r>
        <w:rPr>
          <w:sz w:val="20"/>
        </w:rPr>
        <w:t>there</w:t>
      </w:r>
      <w:r>
        <w:rPr>
          <w:spacing w:val="-4"/>
          <w:sz w:val="20"/>
        </w:rPr>
        <w:t xml:space="preserve"> </w:t>
      </w:r>
      <w:r>
        <w:rPr>
          <w:sz w:val="20"/>
        </w:rPr>
        <w:t>is a written record of the agreement between the two</w:t>
      </w:r>
      <w:r>
        <w:rPr>
          <w:spacing w:val="-6"/>
          <w:sz w:val="20"/>
        </w:rPr>
        <w:t xml:space="preserve"> </w:t>
      </w:r>
      <w:r>
        <w:rPr>
          <w:sz w:val="20"/>
        </w:rPr>
        <w:t>parties.</w:t>
      </w:r>
    </w:p>
    <w:p w:rsidR="00B67652" w:rsidRDefault="002C0F03">
      <w:pPr>
        <w:pStyle w:val="ListParagraph"/>
        <w:numPr>
          <w:ilvl w:val="2"/>
          <w:numId w:val="13"/>
        </w:numPr>
        <w:tabs>
          <w:tab w:val="left" w:pos="1008"/>
          <w:tab w:val="left" w:pos="1009"/>
        </w:tabs>
        <w:ind w:right="262"/>
        <w:rPr>
          <w:sz w:val="20"/>
        </w:rPr>
      </w:pPr>
      <w:r>
        <w:rPr>
          <w:sz w:val="20"/>
        </w:rPr>
        <w:t>The scope and basis of the work undertaken should be clear, for example, whether the subcontractor will rely wholly on information provided by the professional adviser or whether</w:t>
      </w:r>
      <w:r>
        <w:rPr>
          <w:spacing w:val="-33"/>
          <w:sz w:val="20"/>
        </w:rPr>
        <w:t xml:space="preserve"> </w:t>
      </w:r>
      <w:r>
        <w:rPr>
          <w:sz w:val="20"/>
        </w:rPr>
        <w:t>he will undertake his own</w:t>
      </w:r>
      <w:r>
        <w:rPr>
          <w:spacing w:val="-5"/>
          <w:sz w:val="20"/>
        </w:rPr>
        <w:t xml:space="preserve"> </w:t>
      </w:r>
      <w:r>
        <w:rPr>
          <w:sz w:val="20"/>
        </w:rPr>
        <w:t>research.</w:t>
      </w:r>
    </w:p>
    <w:p w:rsidR="00B67652" w:rsidRDefault="002C0F03">
      <w:pPr>
        <w:pStyle w:val="ListParagraph"/>
        <w:numPr>
          <w:ilvl w:val="2"/>
          <w:numId w:val="13"/>
        </w:numPr>
        <w:tabs>
          <w:tab w:val="left" w:pos="1008"/>
          <w:tab w:val="left" w:pos="1009"/>
        </w:tabs>
        <w:spacing w:before="122"/>
        <w:ind w:right="206"/>
        <w:rPr>
          <w:sz w:val="20"/>
        </w:rPr>
      </w:pPr>
      <w:r>
        <w:rPr>
          <w:sz w:val="20"/>
        </w:rPr>
        <w:t>The subcontractor should ascertain how he will be held out to the end user and how his advice will be communicated to the client. For example, will he be in direct contact with the client or</w:t>
      </w:r>
      <w:r>
        <w:rPr>
          <w:spacing w:val="-29"/>
          <w:sz w:val="20"/>
        </w:rPr>
        <w:t xml:space="preserve"> </w:t>
      </w:r>
      <w:r>
        <w:rPr>
          <w:sz w:val="20"/>
        </w:rPr>
        <w:t>will he work ‘behind the scenes’ with all communication directed through the professional</w:t>
      </w:r>
      <w:r>
        <w:rPr>
          <w:spacing w:val="-22"/>
          <w:sz w:val="20"/>
        </w:rPr>
        <w:t xml:space="preserve"> </w:t>
      </w:r>
      <w:r>
        <w:rPr>
          <w:sz w:val="20"/>
        </w:rPr>
        <w:t>adviser?</w:t>
      </w:r>
    </w:p>
    <w:p w:rsidR="00B67652" w:rsidRDefault="002C0F03">
      <w:pPr>
        <w:pStyle w:val="ListParagraph"/>
        <w:numPr>
          <w:ilvl w:val="2"/>
          <w:numId w:val="13"/>
        </w:numPr>
        <w:tabs>
          <w:tab w:val="left" w:pos="1009"/>
        </w:tabs>
        <w:ind w:right="342"/>
        <w:jc w:val="both"/>
        <w:rPr>
          <w:sz w:val="20"/>
        </w:rPr>
      </w:pPr>
      <w:r>
        <w:rPr>
          <w:sz w:val="20"/>
        </w:rPr>
        <w:t>A member working as a subcontractor should consider carefully his Professional Indemnity (PII) position. Further guidance is given on this area in the Guidance Notes on PII which can be found on the</w:t>
      </w:r>
      <w:r>
        <w:rPr>
          <w:color w:val="0000FF"/>
          <w:sz w:val="20"/>
        </w:rPr>
        <w:t xml:space="preserve"> </w:t>
      </w:r>
      <w:hyperlink r:id="rId38" w:history="1">
        <w:r w:rsidRPr="003A4A75">
          <w:rPr>
            <w:rStyle w:val="Hyperlink"/>
            <w:sz w:val="20"/>
            <w:u w:color="0000FF"/>
          </w:rPr>
          <w:t>CIOT</w:t>
        </w:r>
      </w:hyperlink>
      <w:r>
        <w:rPr>
          <w:color w:val="0000FF"/>
          <w:sz w:val="20"/>
        </w:rPr>
        <w:t xml:space="preserve"> </w:t>
      </w:r>
      <w:r>
        <w:rPr>
          <w:sz w:val="20"/>
        </w:rPr>
        <w:t>and</w:t>
      </w:r>
      <w:r>
        <w:rPr>
          <w:color w:val="0000FF"/>
          <w:sz w:val="20"/>
        </w:rPr>
        <w:t xml:space="preserve"> </w:t>
      </w:r>
      <w:hyperlink r:id="rId39" w:history="1">
        <w:r w:rsidRPr="003A4A75">
          <w:rPr>
            <w:rStyle w:val="Hyperlink"/>
            <w:sz w:val="20"/>
            <w:u w:color="0000FF"/>
          </w:rPr>
          <w:t>ATT</w:t>
        </w:r>
      </w:hyperlink>
      <w:r>
        <w:rPr>
          <w:color w:val="0000FF"/>
          <w:sz w:val="20"/>
        </w:rPr>
        <w:t xml:space="preserve"> </w:t>
      </w:r>
      <w:r>
        <w:rPr>
          <w:sz w:val="20"/>
        </w:rPr>
        <w:t>websites.</w:t>
      </w:r>
    </w:p>
    <w:p w:rsidR="00B67652" w:rsidRDefault="002C0F03">
      <w:pPr>
        <w:pStyle w:val="Heading2"/>
        <w:numPr>
          <w:ilvl w:val="1"/>
          <w:numId w:val="13"/>
        </w:numPr>
        <w:tabs>
          <w:tab w:val="left" w:pos="1008"/>
          <w:tab w:val="left" w:pos="1009"/>
        </w:tabs>
        <w:spacing w:before="120"/>
      </w:pPr>
      <w:r>
        <w:t>Referrals to another professional</w:t>
      </w:r>
      <w:r>
        <w:rPr>
          <w:spacing w:val="-6"/>
        </w:rPr>
        <w:t xml:space="preserve"> </w:t>
      </w:r>
      <w:r>
        <w:t>adviser</w:t>
      </w:r>
    </w:p>
    <w:p w:rsidR="00B67652" w:rsidRDefault="002C0F03">
      <w:pPr>
        <w:pStyle w:val="ListParagraph"/>
        <w:numPr>
          <w:ilvl w:val="2"/>
          <w:numId w:val="13"/>
        </w:numPr>
        <w:tabs>
          <w:tab w:val="left" w:pos="1008"/>
          <w:tab w:val="left" w:pos="1009"/>
        </w:tabs>
        <w:ind w:right="440"/>
        <w:rPr>
          <w:sz w:val="20"/>
        </w:rPr>
      </w:pPr>
      <w:r>
        <w:rPr>
          <w:sz w:val="20"/>
        </w:rPr>
        <w:t>A member who does not have the expertise or the staff resources available to meet his client’s needs should refer the client to another professional</w:t>
      </w:r>
      <w:r>
        <w:rPr>
          <w:spacing w:val="-3"/>
          <w:sz w:val="20"/>
        </w:rPr>
        <w:t xml:space="preserve"> </w:t>
      </w:r>
      <w:r>
        <w:rPr>
          <w:sz w:val="20"/>
        </w:rPr>
        <w:t>adviser.</w:t>
      </w:r>
    </w:p>
    <w:p w:rsidR="00B67652" w:rsidRDefault="002C0F03">
      <w:pPr>
        <w:pStyle w:val="ListParagraph"/>
        <w:numPr>
          <w:ilvl w:val="2"/>
          <w:numId w:val="13"/>
        </w:numPr>
        <w:tabs>
          <w:tab w:val="left" w:pos="1008"/>
          <w:tab w:val="left" w:pos="1009"/>
        </w:tabs>
        <w:spacing w:before="119"/>
        <w:ind w:right="416"/>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take</w:t>
      </w:r>
      <w:r>
        <w:rPr>
          <w:spacing w:val="-3"/>
          <w:sz w:val="20"/>
        </w:rPr>
        <w:t xml:space="preserve"> </w:t>
      </w:r>
      <w:r>
        <w:rPr>
          <w:sz w:val="20"/>
        </w:rPr>
        <w:t>care</w:t>
      </w:r>
      <w:r>
        <w:rPr>
          <w:spacing w:val="-1"/>
          <w:sz w:val="20"/>
        </w:rPr>
        <w:t xml:space="preserve"> </w:t>
      </w:r>
      <w:r>
        <w:rPr>
          <w:sz w:val="20"/>
        </w:rPr>
        <w:t>when</w:t>
      </w:r>
      <w:r>
        <w:rPr>
          <w:spacing w:val="-2"/>
          <w:sz w:val="20"/>
        </w:rPr>
        <w:t xml:space="preserve"> </w:t>
      </w:r>
      <w:r>
        <w:rPr>
          <w:sz w:val="20"/>
        </w:rPr>
        <w:t>making</w:t>
      </w:r>
      <w:r>
        <w:rPr>
          <w:spacing w:val="-3"/>
          <w:sz w:val="20"/>
        </w:rPr>
        <w:t xml:space="preserve"> </w:t>
      </w:r>
      <w:r>
        <w:rPr>
          <w:sz w:val="20"/>
        </w:rPr>
        <w:t>referrals</w:t>
      </w:r>
      <w:r>
        <w:rPr>
          <w:spacing w:val="-4"/>
          <w:sz w:val="20"/>
        </w:rPr>
        <w:t xml:space="preserve"> </w:t>
      </w:r>
      <w:r>
        <w:rPr>
          <w:sz w:val="20"/>
        </w:rPr>
        <w:t>and</w:t>
      </w:r>
      <w:r>
        <w:rPr>
          <w:spacing w:val="-2"/>
          <w:sz w:val="20"/>
        </w:rPr>
        <w:t xml:space="preserve"> </w:t>
      </w:r>
      <w:r>
        <w:rPr>
          <w:sz w:val="20"/>
        </w:rPr>
        <w:t>should</w:t>
      </w:r>
      <w:r>
        <w:rPr>
          <w:spacing w:val="-2"/>
          <w:sz w:val="20"/>
        </w:rPr>
        <w:t xml:space="preserve"> </w:t>
      </w:r>
      <w:r>
        <w:rPr>
          <w:sz w:val="20"/>
        </w:rPr>
        <w:t>aim</w:t>
      </w:r>
      <w:r>
        <w:rPr>
          <w:spacing w:val="-4"/>
          <w:sz w:val="20"/>
        </w:rPr>
        <w:t xml:space="preserve"> </w:t>
      </w:r>
      <w:r>
        <w:rPr>
          <w:sz w:val="20"/>
        </w:rPr>
        <w:t>to</w:t>
      </w:r>
      <w:r>
        <w:rPr>
          <w:spacing w:val="-2"/>
          <w:sz w:val="20"/>
        </w:rPr>
        <w:t xml:space="preserve"> </w:t>
      </w:r>
      <w:r>
        <w:rPr>
          <w:sz w:val="20"/>
        </w:rPr>
        <w:t>give</w:t>
      </w:r>
      <w:r>
        <w:rPr>
          <w:spacing w:val="-3"/>
          <w:sz w:val="20"/>
        </w:rPr>
        <w:t xml:space="preserve"> </w:t>
      </w:r>
      <w:r>
        <w:rPr>
          <w:sz w:val="20"/>
        </w:rPr>
        <w:t>the</w:t>
      </w:r>
      <w:r>
        <w:rPr>
          <w:spacing w:val="-3"/>
          <w:sz w:val="20"/>
        </w:rPr>
        <w:t xml:space="preserve"> </w:t>
      </w:r>
      <w:r>
        <w:rPr>
          <w:sz w:val="20"/>
        </w:rPr>
        <w:t>client</w:t>
      </w:r>
      <w:r>
        <w:rPr>
          <w:spacing w:val="-2"/>
          <w:sz w:val="20"/>
        </w:rPr>
        <w:t xml:space="preserve"> </w:t>
      </w:r>
      <w:r>
        <w:rPr>
          <w:sz w:val="20"/>
        </w:rPr>
        <w:t>a</w:t>
      </w:r>
      <w:r>
        <w:rPr>
          <w:spacing w:val="-2"/>
          <w:sz w:val="20"/>
        </w:rPr>
        <w:t xml:space="preserve"> </w:t>
      </w:r>
      <w:r>
        <w:rPr>
          <w:sz w:val="20"/>
        </w:rPr>
        <w:t>choice</w:t>
      </w:r>
      <w:r>
        <w:rPr>
          <w:spacing w:val="-4"/>
          <w:sz w:val="20"/>
        </w:rPr>
        <w:t xml:space="preserve"> </w:t>
      </w:r>
      <w:r>
        <w:rPr>
          <w:sz w:val="20"/>
        </w:rPr>
        <w:t>of adviser.</w:t>
      </w:r>
    </w:p>
    <w:p w:rsidR="00B67652" w:rsidRDefault="002C0F03">
      <w:pPr>
        <w:pStyle w:val="ListParagraph"/>
        <w:numPr>
          <w:ilvl w:val="2"/>
          <w:numId w:val="13"/>
        </w:numPr>
        <w:tabs>
          <w:tab w:val="left" w:pos="1008"/>
          <w:tab w:val="left" w:pos="1009"/>
        </w:tabs>
        <w:spacing w:before="121"/>
        <w:ind w:right="419"/>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make</w:t>
      </w:r>
      <w:r>
        <w:rPr>
          <w:spacing w:val="-3"/>
          <w:sz w:val="20"/>
        </w:rPr>
        <w:t xml:space="preserve"> </w:t>
      </w:r>
      <w:r>
        <w:rPr>
          <w:sz w:val="20"/>
        </w:rPr>
        <w:t>it</w:t>
      </w:r>
      <w:r>
        <w:rPr>
          <w:spacing w:val="-2"/>
          <w:sz w:val="20"/>
        </w:rPr>
        <w:t xml:space="preserve"> </w:t>
      </w:r>
      <w:r>
        <w:rPr>
          <w:sz w:val="20"/>
        </w:rPr>
        <w:t>clear</w:t>
      </w:r>
      <w:r>
        <w:rPr>
          <w:spacing w:val="-2"/>
          <w:sz w:val="20"/>
        </w:rPr>
        <w:t xml:space="preserve"> </w:t>
      </w:r>
      <w:r>
        <w:rPr>
          <w:sz w:val="20"/>
        </w:rPr>
        <w:t>to</w:t>
      </w:r>
      <w:r>
        <w:rPr>
          <w:spacing w:val="-2"/>
          <w:sz w:val="20"/>
        </w:rPr>
        <w:t xml:space="preserve"> </w:t>
      </w:r>
      <w:r>
        <w:rPr>
          <w:sz w:val="20"/>
        </w:rPr>
        <w:t>his</w:t>
      </w:r>
      <w:r>
        <w:rPr>
          <w:spacing w:val="-4"/>
          <w:sz w:val="20"/>
        </w:rPr>
        <w:t xml:space="preserve"> </w:t>
      </w:r>
      <w:r>
        <w:rPr>
          <w:sz w:val="20"/>
        </w:rPr>
        <w:t>client</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member</w:t>
      </w:r>
      <w:r>
        <w:rPr>
          <w:spacing w:val="-2"/>
          <w:sz w:val="20"/>
        </w:rPr>
        <w:t xml:space="preserve"> </w:t>
      </w:r>
      <w:r>
        <w:rPr>
          <w:sz w:val="20"/>
        </w:rPr>
        <w:t>has</w:t>
      </w:r>
      <w:r>
        <w:rPr>
          <w:spacing w:val="-3"/>
          <w:sz w:val="20"/>
        </w:rPr>
        <w:t xml:space="preserve"> </w:t>
      </w:r>
      <w:r>
        <w:rPr>
          <w:sz w:val="20"/>
        </w:rPr>
        <w:t>no</w:t>
      </w:r>
      <w:r>
        <w:rPr>
          <w:spacing w:val="-2"/>
          <w:sz w:val="20"/>
        </w:rPr>
        <w:t xml:space="preserve"> </w:t>
      </w:r>
      <w:r>
        <w:rPr>
          <w:sz w:val="20"/>
        </w:rPr>
        <w:t>responsibility</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work undertaken by the other professional</w:t>
      </w:r>
      <w:r>
        <w:rPr>
          <w:spacing w:val="-2"/>
          <w:sz w:val="20"/>
        </w:rPr>
        <w:t xml:space="preserve"> </w:t>
      </w:r>
      <w:r>
        <w:rPr>
          <w:sz w:val="20"/>
        </w:rPr>
        <w:t>adviser.</w:t>
      </w:r>
    </w:p>
    <w:p w:rsidR="00B67652" w:rsidRDefault="002C0F03">
      <w:pPr>
        <w:pStyle w:val="Heading2"/>
        <w:numPr>
          <w:ilvl w:val="1"/>
          <w:numId w:val="13"/>
        </w:numPr>
        <w:tabs>
          <w:tab w:val="left" w:pos="1008"/>
          <w:tab w:val="left" w:pos="1009"/>
        </w:tabs>
      </w:pPr>
      <w:r>
        <w:t>Anti Money</w:t>
      </w:r>
      <w:r>
        <w:rPr>
          <w:spacing w:val="-3"/>
        </w:rPr>
        <w:t xml:space="preserve"> </w:t>
      </w:r>
      <w:r>
        <w:t>Laundering</w:t>
      </w:r>
    </w:p>
    <w:p w:rsidR="00B67652" w:rsidRDefault="002C0F03">
      <w:pPr>
        <w:pStyle w:val="ListParagraph"/>
        <w:numPr>
          <w:ilvl w:val="2"/>
          <w:numId w:val="13"/>
        </w:numPr>
        <w:tabs>
          <w:tab w:val="left" w:pos="1008"/>
          <w:tab w:val="left" w:pos="1009"/>
        </w:tabs>
        <w:spacing w:before="121" w:line="243" w:lineRule="exact"/>
        <w:rPr>
          <w:sz w:val="20"/>
        </w:rPr>
      </w:pPr>
      <w:r>
        <w:rPr>
          <w:sz w:val="20"/>
        </w:rPr>
        <w:t>Members must comply with the UK's anti money laundering legislation. A member</w:t>
      </w:r>
      <w:r>
        <w:rPr>
          <w:spacing w:val="-10"/>
          <w:sz w:val="20"/>
        </w:rPr>
        <w:t xml:space="preserve"> </w:t>
      </w:r>
      <w:r>
        <w:rPr>
          <w:sz w:val="20"/>
        </w:rPr>
        <w:t>must</w:t>
      </w:r>
    </w:p>
    <w:p w:rsidR="00B67652" w:rsidRDefault="002C0F03">
      <w:pPr>
        <w:pStyle w:val="BodyText"/>
        <w:ind w:right="411"/>
      </w:pPr>
      <w:r>
        <w:t xml:space="preserve">act in accordance with the Consultative Committee of Accountancy Bodies ('CCAB') anti money laundering guidance including the appendix for tax practitioners which can be found </w:t>
      </w:r>
      <w:hyperlink r:id="rId40" w:history="1">
        <w:r w:rsidRPr="003A4A75">
          <w:rPr>
            <w:rStyle w:val="Hyperlink"/>
            <w:u w:color="0000FF"/>
          </w:rPr>
          <w:t>here</w:t>
        </w:r>
      </w:hyperlink>
      <w:r>
        <w:rPr>
          <w:color w:val="0000FF"/>
        </w:rPr>
        <w:t xml:space="preserve"> </w:t>
      </w:r>
      <w:r>
        <w:t xml:space="preserve">for CIOT and </w:t>
      </w:r>
      <w:hyperlink r:id="rId41" w:history="1">
        <w:r w:rsidRPr="003A4A75">
          <w:rPr>
            <w:rStyle w:val="Hyperlink"/>
            <w:u w:color="0000FF"/>
          </w:rPr>
          <w:t>here</w:t>
        </w:r>
      </w:hyperlink>
      <w:r>
        <w:rPr>
          <w:color w:val="0000FF"/>
        </w:rPr>
        <w:t xml:space="preserve"> </w:t>
      </w:r>
      <w:r>
        <w:t>for ATT.</w:t>
      </w:r>
    </w:p>
    <w:p w:rsidR="00B67652" w:rsidRDefault="002C0F03">
      <w:pPr>
        <w:pStyle w:val="ListParagraph"/>
        <w:numPr>
          <w:ilvl w:val="2"/>
          <w:numId w:val="13"/>
        </w:numPr>
        <w:tabs>
          <w:tab w:val="left" w:pos="1008"/>
          <w:tab w:val="left" w:pos="1009"/>
        </w:tabs>
        <w:spacing w:before="122"/>
        <w:ind w:right="692"/>
        <w:rPr>
          <w:sz w:val="20"/>
        </w:rPr>
      </w:pPr>
      <w:r>
        <w:rPr>
          <w:sz w:val="20"/>
        </w:rPr>
        <w:t>A</w:t>
      </w:r>
      <w:r>
        <w:rPr>
          <w:spacing w:val="-4"/>
          <w:sz w:val="20"/>
        </w:rPr>
        <w:t xml:space="preserve"> </w:t>
      </w:r>
      <w:r>
        <w:rPr>
          <w:sz w:val="20"/>
        </w:rPr>
        <w:t>member</w:t>
      </w:r>
      <w:r>
        <w:rPr>
          <w:spacing w:val="-3"/>
          <w:sz w:val="20"/>
        </w:rPr>
        <w:t xml:space="preserve"> </w:t>
      </w:r>
      <w:r>
        <w:rPr>
          <w:sz w:val="20"/>
        </w:rPr>
        <w:t>must,</w:t>
      </w:r>
      <w:r>
        <w:rPr>
          <w:spacing w:val="-3"/>
          <w:sz w:val="20"/>
        </w:rPr>
        <w:t xml:space="preserve"> </w:t>
      </w:r>
      <w:r>
        <w:rPr>
          <w:sz w:val="20"/>
        </w:rPr>
        <w:t>if</w:t>
      </w:r>
      <w:r>
        <w:rPr>
          <w:spacing w:val="-3"/>
          <w:sz w:val="20"/>
        </w:rPr>
        <w:t xml:space="preserve"> </w:t>
      </w:r>
      <w:r>
        <w:rPr>
          <w:sz w:val="20"/>
        </w:rPr>
        <w:t>requested,</w:t>
      </w:r>
      <w:r>
        <w:rPr>
          <w:spacing w:val="-1"/>
          <w:sz w:val="20"/>
        </w:rPr>
        <w:t xml:space="preserve"> </w:t>
      </w:r>
      <w:r>
        <w:rPr>
          <w:sz w:val="20"/>
        </w:rPr>
        <w:t>advise</w:t>
      </w:r>
      <w:r>
        <w:rPr>
          <w:spacing w:val="-4"/>
          <w:sz w:val="20"/>
        </w:rPr>
        <w:t xml:space="preserve"> </w:t>
      </w:r>
      <w:r>
        <w:rPr>
          <w:sz w:val="20"/>
        </w:rPr>
        <w:t>the</w:t>
      </w:r>
      <w:r>
        <w:rPr>
          <w:spacing w:val="-2"/>
          <w:sz w:val="20"/>
        </w:rPr>
        <w:t xml:space="preserve"> </w:t>
      </w:r>
      <w:r>
        <w:rPr>
          <w:sz w:val="20"/>
        </w:rPr>
        <w:t>CIOT</w:t>
      </w:r>
      <w:r>
        <w:rPr>
          <w:spacing w:val="-5"/>
          <w:sz w:val="20"/>
        </w:rPr>
        <w:t xml:space="preserve"> </w:t>
      </w:r>
      <w:r>
        <w:rPr>
          <w:sz w:val="20"/>
        </w:rPr>
        <w:t>and</w:t>
      </w:r>
      <w:r>
        <w:rPr>
          <w:spacing w:val="-3"/>
          <w:sz w:val="20"/>
        </w:rPr>
        <w:t xml:space="preserve"> </w:t>
      </w:r>
      <w:r>
        <w:rPr>
          <w:sz w:val="20"/>
        </w:rPr>
        <w:t>ATT</w:t>
      </w:r>
      <w:r>
        <w:rPr>
          <w:spacing w:val="-5"/>
          <w:sz w:val="20"/>
        </w:rPr>
        <w:t xml:space="preserve"> </w:t>
      </w:r>
      <w:r>
        <w:rPr>
          <w:sz w:val="20"/>
        </w:rPr>
        <w:t>of</w:t>
      </w:r>
      <w:r>
        <w:rPr>
          <w:spacing w:val="-5"/>
          <w:sz w:val="20"/>
        </w:rPr>
        <w:t xml:space="preserve"> </w:t>
      </w:r>
      <w:r>
        <w:rPr>
          <w:sz w:val="20"/>
        </w:rPr>
        <w:t>their</w:t>
      </w:r>
      <w:r>
        <w:rPr>
          <w:spacing w:val="-3"/>
          <w:sz w:val="20"/>
        </w:rPr>
        <w:t xml:space="preserve"> </w:t>
      </w:r>
      <w:r>
        <w:rPr>
          <w:sz w:val="20"/>
        </w:rPr>
        <w:t>Supervisory Authority</w:t>
      </w:r>
      <w:r>
        <w:rPr>
          <w:spacing w:val="-3"/>
          <w:sz w:val="20"/>
        </w:rPr>
        <w:t xml:space="preserve"> </w:t>
      </w:r>
      <w:r>
        <w:rPr>
          <w:sz w:val="20"/>
        </w:rPr>
        <w:t>under the Money Laundering Regulations</w:t>
      </w:r>
      <w:r>
        <w:rPr>
          <w:spacing w:val="-5"/>
          <w:sz w:val="20"/>
        </w:rPr>
        <w:t xml:space="preserve"> </w:t>
      </w:r>
      <w:r>
        <w:rPr>
          <w:sz w:val="20"/>
        </w:rPr>
        <w:t>2007.</w:t>
      </w:r>
    </w:p>
    <w:p w:rsidR="00B67652" w:rsidRDefault="002C0F03">
      <w:pPr>
        <w:pStyle w:val="Heading2"/>
        <w:numPr>
          <w:ilvl w:val="1"/>
          <w:numId w:val="13"/>
        </w:numPr>
        <w:tabs>
          <w:tab w:val="left" w:pos="1008"/>
          <w:tab w:val="left" w:pos="1009"/>
        </w:tabs>
      </w:pPr>
      <w:r>
        <w:t>Clients’</w:t>
      </w:r>
      <w:r>
        <w:rPr>
          <w:spacing w:val="-2"/>
        </w:rPr>
        <w:t xml:space="preserve"> </w:t>
      </w:r>
      <w:r>
        <w:t>money</w:t>
      </w:r>
    </w:p>
    <w:p w:rsidR="00B67652" w:rsidRDefault="002C0F03">
      <w:pPr>
        <w:pStyle w:val="ListParagraph"/>
        <w:numPr>
          <w:ilvl w:val="2"/>
          <w:numId w:val="13"/>
        </w:numPr>
        <w:tabs>
          <w:tab w:val="left" w:pos="1008"/>
          <w:tab w:val="left" w:pos="1009"/>
        </w:tabs>
        <w:ind w:right="526"/>
        <w:rPr>
          <w:sz w:val="20"/>
        </w:rPr>
      </w:pPr>
      <w:r>
        <w:rPr>
          <w:sz w:val="20"/>
        </w:rPr>
        <w:t>A member who receives clients’ money in connection with the carrying on by the member of investment business (as defined by the Financial Services and Markets Act 2000) must handle that money in accordance with the regulations of the regulatory authority with whom he is registered relating to the handling of such funds. The following guidance addresses only non- investment business clients’ money. See also paragraph 3.13.</w:t>
      </w:r>
    </w:p>
    <w:p w:rsidR="00B67652" w:rsidRDefault="002C0F03">
      <w:pPr>
        <w:pStyle w:val="ListParagraph"/>
        <w:numPr>
          <w:ilvl w:val="2"/>
          <w:numId w:val="13"/>
        </w:numPr>
        <w:tabs>
          <w:tab w:val="left" w:pos="1008"/>
          <w:tab w:val="left" w:pos="1009"/>
        </w:tabs>
        <w:spacing w:before="119"/>
        <w:ind w:right="370"/>
        <w:rPr>
          <w:sz w:val="20"/>
        </w:rPr>
      </w:pPr>
      <w:r>
        <w:rPr>
          <w:sz w:val="20"/>
        </w:rPr>
        <w:t>"Clients’</w:t>
      </w:r>
      <w:r>
        <w:rPr>
          <w:spacing w:val="-3"/>
          <w:sz w:val="20"/>
        </w:rPr>
        <w:t xml:space="preserve"> </w:t>
      </w:r>
      <w:r>
        <w:rPr>
          <w:sz w:val="20"/>
        </w:rPr>
        <w:t>money"</w:t>
      </w:r>
      <w:r>
        <w:rPr>
          <w:spacing w:val="-1"/>
          <w:sz w:val="20"/>
        </w:rPr>
        <w:t xml:space="preserve"> </w:t>
      </w:r>
      <w:r>
        <w:rPr>
          <w:sz w:val="20"/>
        </w:rPr>
        <w:t>means</w:t>
      </w:r>
      <w:r>
        <w:rPr>
          <w:spacing w:val="-4"/>
          <w:sz w:val="20"/>
        </w:rPr>
        <w:t xml:space="preserve"> </w:t>
      </w:r>
      <w:r>
        <w:rPr>
          <w:sz w:val="20"/>
        </w:rPr>
        <w:t>money</w:t>
      </w:r>
      <w:r>
        <w:rPr>
          <w:spacing w:val="-3"/>
          <w:sz w:val="20"/>
        </w:rPr>
        <w:t xml:space="preserve"> </w:t>
      </w:r>
      <w:r>
        <w:rPr>
          <w:sz w:val="20"/>
        </w:rPr>
        <w:t>of</w:t>
      </w:r>
      <w:r>
        <w:rPr>
          <w:spacing w:val="-4"/>
          <w:sz w:val="20"/>
        </w:rPr>
        <w:t xml:space="preserve"> </w:t>
      </w:r>
      <w:r>
        <w:rPr>
          <w:sz w:val="20"/>
        </w:rPr>
        <w:t>any</w:t>
      </w:r>
      <w:r>
        <w:rPr>
          <w:spacing w:val="-3"/>
          <w:sz w:val="20"/>
        </w:rPr>
        <w:t xml:space="preserve"> </w:t>
      </w:r>
      <w:r>
        <w:rPr>
          <w:sz w:val="20"/>
        </w:rPr>
        <w:t>currency</w:t>
      </w:r>
      <w:r>
        <w:rPr>
          <w:spacing w:val="-3"/>
          <w:sz w:val="20"/>
        </w:rPr>
        <w:t xml:space="preserve"> </w:t>
      </w:r>
      <w:r>
        <w:rPr>
          <w:sz w:val="20"/>
        </w:rPr>
        <w:t>which</w:t>
      </w:r>
      <w:r>
        <w:rPr>
          <w:spacing w:val="-2"/>
          <w:sz w:val="20"/>
        </w:rPr>
        <w:t xml:space="preserve"> </w:t>
      </w:r>
      <w:r>
        <w:rPr>
          <w:sz w:val="20"/>
        </w:rPr>
        <w:t>a</w:t>
      </w:r>
      <w:r>
        <w:rPr>
          <w:spacing w:val="-3"/>
          <w:sz w:val="20"/>
        </w:rPr>
        <w:t xml:space="preserve"> </w:t>
      </w:r>
      <w:r>
        <w:rPr>
          <w:sz w:val="20"/>
        </w:rPr>
        <w:t>member</w:t>
      </w:r>
      <w:r>
        <w:rPr>
          <w:spacing w:val="-3"/>
          <w:sz w:val="20"/>
        </w:rPr>
        <w:t xml:space="preserve"> </w:t>
      </w:r>
      <w:r>
        <w:rPr>
          <w:sz w:val="20"/>
        </w:rPr>
        <w:t>holds</w:t>
      </w:r>
      <w:r>
        <w:rPr>
          <w:spacing w:val="-4"/>
          <w:sz w:val="20"/>
        </w:rPr>
        <w:t xml:space="preserve"> </w:t>
      </w:r>
      <w:r>
        <w:rPr>
          <w:sz w:val="20"/>
        </w:rPr>
        <w:t>or</w:t>
      </w:r>
      <w:r>
        <w:rPr>
          <w:spacing w:val="-3"/>
          <w:sz w:val="20"/>
        </w:rPr>
        <w:t xml:space="preserve"> </w:t>
      </w:r>
      <w:r>
        <w:rPr>
          <w:sz w:val="20"/>
        </w:rPr>
        <w:t>receives</w:t>
      </w:r>
      <w:r>
        <w:rPr>
          <w:spacing w:val="-4"/>
          <w:sz w:val="20"/>
        </w:rPr>
        <w:t xml:space="preserve"> </w:t>
      </w:r>
      <w:r>
        <w:rPr>
          <w:sz w:val="20"/>
        </w:rPr>
        <w:t>for</w:t>
      </w:r>
      <w:r>
        <w:rPr>
          <w:spacing w:val="-3"/>
          <w:sz w:val="20"/>
        </w:rPr>
        <w:t xml:space="preserve"> </w:t>
      </w:r>
      <w:r>
        <w:rPr>
          <w:sz w:val="20"/>
        </w:rPr>
        <w:t>or</w:t>
      </w:r>
      <w:r>
        <w:rPr>
          <w:spacing w:val="-1"/>
          <w:sz w:val="20"/>
        </w:rPr>
        <w:t xml:space="preserve"> </w:t>
      </w:r>
      <w:r>
        <w:rPr>
          <w:sz w:val="20"/>
        </w:rPr>
        <w:t>from</w:t>
      </w:r>
      <w:r>
        <w:rPr>
          <w:spacing w:val="-3"/>
          <w:sz w:val="20"/>
        </w:rPr>
        <w:t xml:space="preserve"> </w:t>
      </w:r>
      <w:r>
        <w:rPr>
          <w:sz w:val="20"/>
        </w:rPr>
        <w:t>a client, and which is not immediately due and payable on demand to the member for his</w:t>
      </w:r>
      <w:r>
        <w:rPr>
          <w:spacing w:val="-22"/>
          <w:sz w:val="20"/>
        </w:rPr>
        <w:t xml:space="preserve"> </w:t>
      </w:r>
      <w:r>
        <w:rPr>
          <w:sz w:val="20"/>
        </w:rPr>
        <w:t>own</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206"/>
      </w:pPr>
      <w:r>
        <w:t>account. Fees paid in advance for professional work agreed to be performed and clearly identifiable as such are excluded.</w:t>
      </w:r>
    </w:p>
    <w:p w:rsidR="00B67652" w:rsidRDefault="002C0F03">
      <w:pPr>
        <w:pStyle w:val="ListParagraph"/>
        <w:numPr>
          <w:ilvl w:val="2"/>
          <w:numId w:val="13"/>
        </w:numPr>
        <w:tabs>
          <w:tab w:val="left" w:pos="1008"/>
          <w:tab w:val="left" w:pos="1009"/>
        </w:tabs>
        <w:spacing w:before="119"/>
        <w:ind w:right="273"/>
        <w:rPr>
          <w:sz w:val="20"/>
        </w:rPr>
      </w:pPr>
      <w:r>
        <w:rPr>
          <w:sz w:val="20"/>
        </w:rPr>
        <w:t>Clients’ money must be kept separate from money belonging to the firm. For this reason, clients’ money must be kept in a separate client account. A client account can be a current or deposit account at a bank or building society in the name of the member or his firm but it must</w:t>
      </w:r>
      <w:r>
        <w:rPr>
          <w:spacing w:val="-29"/>
          <w:sz w:val="20"/>
        </w:rPr>
        <w:t xml:space="preserve"> </w:t>
      </w:r>
      <w:r>
        <w:rPr>
          <w:sz w:val="20"/>
        </w:rPr>
        <w:t>also</w:t>
      </w:r>
    </w:p>
    <w:p w:rsidR="00B67652" w:rsidRDefault="002C0F03">
      <w:pPr>
        <w:pStyle w:val="BodyText"/>
        <w:spacing w:before="2"/>
        <w:ind w:right="226"/>
      </w:pPr>
      <w:r>
        <w:t>include the word ‘client’ in the title of the account. Clients’ money can be kept either in a general client account, or in separate client accounts each designated with the name of a specific client, or in both.</w:t>
      </w:r>
    </w:p>
    <w:p w:rsidR="00B67652" w:rsidRDefault="002C0F03">
      <w:pPr>
        <w:pStyle w:val="ListParagraph"/>
        <w:numPr>
          <w:ilvl w:val="2"/>
          <w:numId w:val="13"/>
        </w:numPr>
        <w:tabs>
          <w:tab w:val="left" w:pos="1008"/>
          <w:tab w:val="left" w:pos="1009"/>
        </w:tabs>
        <w:rPr>
          <w:sz w:val="20"/>
        </w:rPr>
      </w:pPr>
      <w:r>
        <w:rPr>
          <w:sz w:val="20"/>
        </w:rPr>
        <w:t>The following conditions apply to client</w:t>
      </w:r>
      <w:r>
        <w:rPr>
          <w:spacing w:val="-6"/>
          <w:sz w:val="20"/>
        </w:rPr>
        <w:t xml:space="preserve"> </w:t>
      </w:r>
      <w:r>
        <w:rPr>
          <w:sz w:val="20"/>
        </w:rPr>
        <w:t>accounts:</w:t>
      </w:r>
    </w:p>
    <w:p w:rsidR="00B67652" w:rsidRDefault="002C0F03">
      <w:pPr>
        <w:pStyle w:val="ListParagraph"/>
        <w:numPr>
          <w:ilvl w:val="3"/>
          <w:numId w:val="13"/>
        </w:numPr>
        <w:tabs>
          <w:tab w:val="left" w:pos="1380"/>
          <w:tab w:val="left" w:pos="1381"/>
        </w:tabs>
        <w:spacing w:before="119"/>
        <w:ind w:right="285"/>
        <w:rPr>
          <w:sz w:val="20"/>
        </w:rPr>
      </w:pPr>
      <w:r>
        <w:rPr>
          <w:sz w:val="20"/>
        </w:rPr>
        <w:t>Written notice must be given to the bank concerned that all money standing to the credit</w:t>
      </w:r>
      <w:r>
        <w:rPr>
          <w:spacing w:val="-25"/>
          <w:sz w:val="20"/>
        </w:rPr>
        <w:t xml:space="preserve"> </w:t>
      </w:r>
      <w:r>
        <w:rPr>
          <w:sz w:val="20"/>
        </w:rPr>
        <w:t>of each client account is held by the firm as clients’ money, and that the bank is not entitled to combine the account with any other account, or to exercise any right of set-off or counter- claim against money in that account in respect of any sum owed to it on any other account of the</w:t>
      </w:r>
      <w:r>
        <w:rPr>
          <w:spacing w:val="-4"/>
          <w:sz w:val="20"/>
        </w:rPr>
        <w:t xml:space="preserve"> </w:t>
      </w:r>
      <w:r>
        <w:rPr>
          <w:sz w:val="20"/>
        </w:rPr>
        <w:t>firm.</w:t>
      </w:r>
    </w:p>
    <w:p w:rsidR="00B67652" w:rsidRDefault="002C0F03">
      <w:pPr>
        <w:pStyle w:val="ListParagraph"/>
        <w:numPr>
          <w:ilvl w:val="3"/>
          <w:numId w:val="13"/>
        </w:numPr>
        <w:tabs>
          <w:tab w:val="left" w:pos="1380"/>
          <w:tab w:val="left" w:pos="1381"/>
        </w:tabs>
        <w:ind w:right="633"/>
        <w:rPr>
          <w:sz w:val="20"/>
        </w:rPr>
      </w:pPr>
      <w:r>
        <w:rPr>
          <w:sz w:val="20"/>
        </w:rPr>
        <w:t>Any interest payable in respect of sums</w:t>
      </w:r>
      <w:r>
        <w:rPr>
          <w:spacing w:val="-33"/>
          <w:sz w:val="20"/>
        </w:rPr>
        <w:t xml:space="preserve"> </w:t>
      </w:r>
      <w:r>
        <w:rPr>
          <w:sz w:val="20"/>
        </w:rPr>
        <w:t>credited to the account shall be credited to that account.</w:t>
      </w:r>
    </w:p>
    <w:p w:rsidR="00B67652" w:rsidRDefault="002C0F03">
      <w:pPr>
        <w:pStyle w:val="ListParagraph"/>
        <w:numPr>
          <w:ilvl w:val="3"/>
          <w:numId w:val="13"/>
        </w:numPr>
        <w:tabs>
          <w:tab w:val="left" w:pos="1380"/>
          <w:tab w:val="left" w:pos="1381"/>
        </w:tabs>
        <w:ind w:right="289"/>
        <w:rPr>
          <w:sz w:val="20"/>
        </w:rPr>
      </w:pPr>
      <w:r>
        <w:rPr>
          <w:sz w:val="20"/>
        </w:rPr>
        <w:t>The bank must describe the account in its records in such a manner to make it clear that</w:t>
      </w:r>
      <w:r>
        <w:rPr>
          <w:spacing w:val="-32"/>
          <w:sz w:val="20"/>
        </w:rPr>
        <w:t xml:space="preserve"> </w:t>
      </w:r>
      <w:r>
        <w:rPr>
          <w:sz w:val="20"/>
        </w:rPr>
        <w:t>the money in the account does not belong to the</w:t>
      </w:r>
      <w:r>
        <w:rPr>
          <w:spacing w:val="-2"/>
          <w:sz w:val="20"/>
        </w:rPr>
        <w:t xml:space="preserve"> </w:t>
      </w:r>
      <w:r>
        <w:rPr>
          <w:sz w:val="20"/>
        </w:rPr>
        <w:t>member.</w:t>
      </w:r>
    </w:p>
    <w:p w:rsidR="00B67652" w:rsidRDefault="002C0F03">
      <w:pPr>
        <w:pStyle w:val="ListParagraph"/>
        <w:numPr>
          <w:ilvl w:val="3"/>
          <w:numId w:val="13"/>
        </w:numPr>
        <w:tabs>
          <w:tab w:val="left" w:pos="1380"/>
          <w:tab w:val="left" w:pos="1381"/>
        </w:tabs>
        <w:spacing w:before="121"/>
        <w:ind w:right="729"/>
        <w:rPr>
          <w:sz w:val="20"/>
        </w:rPr>
      </w:pPr>
      <w:r>
        <w:rPr>
          <w:sz w:val="20"/>
        </w:rPr>
        <w:t>The</w:t>
      </w:r>
      <w:r>
        <w:rPr>
          <w:spacing w:val="-3"/>
          <w:sz w:val="20"/>
        </w:rPr>
        <w:t xml:space="preserve"> </w:t>
      </w:r>
      <w:r>
        <w:rPr>
          <w:sz w:val="20"/>
        </w:rPr>
        <w:t>bank</w:t>
      </w:r>
      <w:r>
        <w:rPr>
          <w:spacing w:val="-2"/>
          <w:sz w:val="20"/>
        </w:rPr>
        <w:t xml:space="preserve"> </w:t>
      </w:r>
      <w:r>
        <w:rPr>
          <w:sz w:val="20"/>
        </w:rPr>
        <w:t>should</w:t>
      </w:r>
      <w:r>
        <w:rPr>
          <w:spacing w:val="-2"/>
          <w:sz w:val="20"/>
        </w:rPr>
        <w:t xml:space="preserve"> </w:t>
      </w:r>
      <w:r>
        <w:rPr>
          <w:sz w:val="20"/>
        </w:rPr>
        <w:t>be</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acknowledge</w:t>
      </w:r>
      <w:r>
        <w:rPr>
          <w:spacing w:val="-4"/>
          <w:sz w:val="20"/>
        </w:rPr>
        <w:t xml:space="preserve"> </w:t>
      </w:r>
      <w:r>
        <w:rPr>
          <w:sz w:val="20"/>
        </w:rPr>
        <w:t>in</w:t>
      </w:r>
      <w:r>
        <w:rPr>
          <w:spacing w:val="-1"/>
          <w:sz w:val="20"/>
        </w:rPr>
        <w:t xml:space="preserve"> </w:t>
      </w:r>
      <w:r>
        <w:rPr>
          <w:sz w:val="20"/>
        </w:rPr>
        <w:t>writing</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accepts</w:t>
      </w:r>
      <w:r>
        <w:rPr>
          <w:spacing w:val="-3"/>
          <w:sz w:val="20"/>
        </w:rPr>
        <w:t xml:space="preserve"> </w:t>
      </w:r>
      <w:r>
        <w:rPr>
          <w:sz w:val="20"/>
        </w:rPr>
        <w:t>the</w:t>
      </w:r>
      <w:r>
        <w:rPr>
          <w:spacing w:val="-3"/>
          <w:sz w:val="20"/>
        </w:rPr>
        <w:t xml:space="preserve"> </w:t>
      </w:r>
      <w:r>
        <w:rPr>
          <w:sz w:val="20"/>
        </w:rPr>
        <w:t>terms</w:t>
      </w:r>
      <w:r>
        <w:rPr>
          <w:spacing w:val="-4"/>
          <w:sz w:val="20"/>
        </w:rPr>
        <w:t xml:space="preserve"> </w:t>
      </w:r>
      <w:r>
        <w:rPr>
          <w:sz w:val="20"/>
        </w:rPr>
        <w:t>of</w:t>
      </w:r>
      <w:r>
        <w:rPr>
          <w:spacing w:val="-4"/>
          <w:sz w:val="20"/>
        </w:rPr>
        <w:t xml:space="preserve"> </w:t>
      </w:r>
      <w:r>
        <w:rPr>
          <w:sz w:val="20"/>
        </w:rPr>
        <w:t>the notice.</w:t>
      </w:r>
    </w:p>
    <w:p w:rsidR="00B67652" w:rsidRDefault="002C0F03">
      <w:pPr>
        <w:pStyle w:val="ListParagraph"/>
        <w:numPr>
          <w:ilvl w:val="2"/>
          <w:numId w:val="13"/>
        </w:numPr>
        <w:tabs>
          <w:tab w:val="left" w:pos="1008"/>
          <w:tab w:val="left" w:pos="1009"/>
        </w:tabs>
        <w:spacing w:before="119"/>
        <w:ind w:right="210"/>
        <w:rPr>
          <w:sz w:val="20"/>
        </w:rPr>
      </w:pPr>
      <w:r>
        <w:rPr>
          <w:sz w:val="20"/>
        </w:rPr>
        <w:t>Clients’ money</w:t>
      </w:r>
      <w:r>
        <w:rPr>
          <w:spacing w:val="-3"/>
          <w:sz w:val="20"/>
        </w:rPr>
        <w:t xml:space="preserve"> </w:t>
      </w:r>
      <w:r>
        <w:rPr>
          <w:sz w:val="20"/>
        </w:rPr>
        <w:t>received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firm</w:t>
      </w:r>
      <w:r>
        <w:rPr>
          <w:spacing w:val="-2"/>
          <w:sz w:val="20"/>
        </w:rPr>
        <w:t xml:space="preserve"> </w:t>
      </w:r>
      <w:r>
        <w:rPr>
          <w:sz w:val="20"/>
        </w:rPr>
        <w:t>must</w:t>
      </w:r>
      <w:r>
        <w:rPr>
          <w:spacing w:val="-3"/>
          <w:sz w:val="20"/>
        </w:rPr>
        <w:t xml:space="preserve"> </w:t>
      </w:r>
      <w:r>
        <w:rPr>
          <w:sz w:val="20"/>
        </w:rPr>
        <w:t>be</w:t>
      </w:r>
      <w:r>
        <w:rPr>
          <w:spacing w:val="-4"/>
          <w:sz w:val="20"/>
        </w:rPr>
        <w:t xml:space="preserve"> </w:t>
      </w:r>
      <w:r>
        <w:rPr>
          <w:sz w:val="20"/>
        </w:rPr>
        <w:t>paid</w:t>
      </w:r>
      <w:r>
        <w:rPr>
          <w:spacing w:val="-2"/>
          <w:sz w:val="20"/>
        </w:rPr>
        <w:t xml:space="preserve"> </w:t>
      </w:r>
      <w:r>
        <w:rPr>
          <w:sz w:val="20"/>
        </w:rPr>
        <w:t>immediately</w:t>
      </w:r>
      <w:r>
        <w:rPr>
          <w:spacing w:val="-3"/>
          <w:sz w:val="20"/>
        </w:rPr>
        <w:t xml:space="preserve"> </w:t>
      </w:r>
      <w:r>
        <w:rPr>
          <w:sz w:val="20"/>
        </w:rPr>
        <w:t>into</w:t>
      </w:r>
      <w:r>
        <w:rPr>
          <w:spacing w:val="-3"/>
          <w:sz w:val="20"/>
        </w:rPr>
        <w:t xml:space="preserve"> </w:t>
      </w:r>
      <w:r>
        <w:rPr>
          <w:sz w:val="20"/>
        </w:rPr>
        <w:t>the</w:t>
      </w:r>
      <w:r>
        <w:rPr>
          <w:spacing w:val="-4"/>
          <w:sz w:val="20"/>
        </w:rPr>
        <w:t xml:space="preserve"> </w:t>
      </w:r>
      <w:r>
        <w:rPr>
          <w:sz w:val="20"/>
        </w:rPr>
        <w:t>appropriate</w:t>
      </w:r>
      <w:r>
        <w:rPr>
          <w:spacing w:val="-4"/>
          <w:sz w:val="20"/>
        </w:rPr>
        <w:t xml:space="preserve"> </w:t>
      </w:r>
      <w:r>
        <w:rPr>
          <w:sz w:val="20"/>
        </w:rPr>
        <w:t>client</w:t>
      </w:r>
      <w:r>
        <w:rPr>
          <w:spacing w:val="-3"/>
          <w:sz w:val="20"/>
        </w:rPr>
        <w:t xml:space="preserve"> </w:t>
      </w:r>
      <w:r>
        <w:rPr>
          <w:sz w:val="20"/>
        </w:rPr>
        <w:t>account or paid to the client direct or otherwise dealt with as the client instructs.</w:t>
      </w:r>
    </w:p>
    <w:p w:rsidR="00B67652" w:rsidRDefault="002C0F03">
      <w:pPr>
        <w:pStyle w:val="ListParagraph"/>
        <w:numPr>
          <w:ilvl w:val="2"/>
          <w:numId w:val="13"/>
        </w:numPr>
        <w:tabs>
          <w:tab w:val="left" w:pos="1008"/>
          <w:tab w:val="left" w:pos="1009"/>
        </w:tabs>
        <w:spacing w:before="121"/>
        <w:ind w:right="220"/>
        <w:rPr>
          <w:sz w:val="20"/>
        </w:rPr>
      </w:pPr>
      <w:r>
        <w:rPr>
          <w:sz w:val="20"/>
        </w:rPr>
        <w:t>If a cheque, draft or electronic transfer includes both clients’ money and non-clients’ money, that cheque, draft or electronic transfer must be paid into the appropriate client account immediately and the non-clients’ money must be withdrawn from the account as soon as practicable once the funds have cleared. Under no circumstances should clients’ money be paid into the firm’s own account.</w:t>
      </w:r>
    </w:p>
    <w:p w:rsidR="00B67652" w:rsidRDefault="002C0F03">
      <w:pPr>
        <w:pStyle w:val="ListParagraph"/>
        <w:numPr>
          <w:ilvl w:val="2"/>
          <w:numId w:val="13"/>
        </w:numPr>
        <w:tabs>
          <w:tab w:val="left" w:pos="1008"/>
          <w:tab w:val="left" w:pos="1009"/>
        </w:tabs>
        <w:spacing w:before="119"/>
        <w:ind w:right="332"/>
        <w:rPr>
          <w:sz w:val="20"/>
        </w:rPr>
      </w:pPr>
      <w:r>
        <w:rPr>
          <w:sz w:val="20"/>
        </w:rPr>
        <w:t>Where money of any one client in excess of £10,000 is held or is expected to be held by the firm for more than 30 days, it is recommended that the money should be paid into a separate interest-bearing bank account designated as that of the client. In other cases, except where the amount of interest arising is likely to be immaterial (a matter for the member’s</w:t>
      </w:r>
      <w:r>
        <w:rPr>
          <w:spacing w:val="-19"/>
          <w:sz w:val="20"/>
        </w:rPr>
        <w:t xml:space="preserve"> </w:t>
      </w:r>
      <w:r>
        <w:rPr>
          <w:sz w:val="20"/>
        </w:rPr>
        <w:t>judgement)</w:t>
      </w:r>
    </w:p>
    <w:p w:rsidR="00B67652" w:rsidRDefault="002C0F03">
      <w:pPr>
        <w:pStyle w:val="BodyText"/>
        <w:spacing w:before="1"/>
        <w:ind w:right="205"/>
      </w:pPr>
      <w:r>
        <w:t>clients’ money must be deposited in an interest-bearing account. Except in the case of clients’ money held by a firm as stakeholder, the interest credited to a designated client account must be paid to the client concerned. Unless otherwise agreed, interest earned on stakeholders’ money is payable to the person to whom the stake is paid.</w:t>
      </w:r>
    </w:p>
    <w:p w:rsidR="00B67652" w:rsidRDefault="002C0F03">
      <w:pPr>
        <w:pStyle w:val="ListParagraph"/>
        <w:numPr>
          <w:ilvl w:val="2"/>
          <w:numId w:val="13"/>
        </w:numPr>
        <w:tabs>
          <w:tab w:val="left" w:pos="1008"/>
          <w:tab w:val="left" w:pos="1009"/>
        </w:tabs>
        <w:ind w:right="338"/>
        <w:rPr>
          <w:sz w:val="20"/>
        </w:rPr>
      </w:pPr>
      <w:r>
        <w:rPr>
          <w:sz w:val="20"/>
        </w:rPr>
        <w:t>Money held in a client account may be withdrawn only where properly authorised by a client in writing (including e-mail) or under the terms of the engagement</w:t>
      </w:r>
      <w:r>
        <w:rPr>
          <w:spacing w:val="-12"/>
          <w:sz w:val="20"/>
        </w:rPr>
        <w:t xml:space="preserve"> </w:t>
      </w:r>
      <w:r>
        <w:rPr>
          <w:sz w:val="20"/>
        </w:rPr>
        <w:t>letter.</w:t>
      </w:r>
    </w:p>
    <w:p w:rsidR="00B67652" w:rsidRDefault="002C0F03">
      <w:pPr>
        <w:pStyle w:val="ListParagraph"/>
        <w:numPr>
          <w:ilvl w:val="2"/>
          <w:numId w:val="13"/>
        </w:numPr>
        <w:tabs>
          <w:tab w:val="left" w:pos="1008"/>
          <w:tab w:val="left" w:pos="1009"/>
        </w:tabs>
        <w:spacing w:before="119"/>
        <w:ind w:right="226"/>
        <w:rPr>
          <w:sz w:val="20"/>
        </w:rPr>
      </w:pPr>
      <w:r>
        <w:rPr>
          <w:sz w:val="20"/>
        </w:rPr>
        <w:t>A firm must at all times maintain records so as to show clearly the money it has received on account of its clients and the details of any other money dealt with by it through a client account, distinguishing the money of each client from the money of other clients and from firm money. Each client account must be reconciled against the balances shown in the client’s ledger at least at six-monthly intervals, and the records of such reconciliation must be kept for at least six years from the date of the last transaction recorded</w:t>
      </w:r>
      <w:r>
        <w:rPr>
          <w:spacing w:val="-7"/>
          <w:sz w:val="20"/>
        </w:rPr>
        <w:t xml:space="preserve"> </w:t>
      </w:r>
      <w:r>
        <w:rPr>
          <w:sz w:val="20"/>
        </w:rPr>
        <w:t>therein.</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3"/>
        </w:numPr>
        <w:tabs>
          <w:tab w:val="left" w:pos="1008"/>
          <w:tab w:val="left" w:pos="1009"/>
        </w:tabs>
        <w:spacing w:before="60"/>
        <w:ind w:right="231"/>
        <w:rPr>
          <w:sz w:val="20"/>
        </w:rPr>
      </w:pPr>
      <w:r>
        <w:rPr>
          <w:sz w:val="20"/>
        </w:rPr>
        <w:t>Members are reminded to consider the money laundering legislation when allowing money to be passed though the client account (see</w:t>
      </w:r>
      <w:r>
        <w:rPr>
          <w:spacing w:val="-1"/>
          <w:sz w:val="20"/>
        </w:rPr>
        <w:t xml:space="preserve"> </w:t>
      </w:r>
      <w:r>
        <w:rPr>
          <w:sz w:val="20"/>
        </w:rPr>
        <w:t>7.6).</w:t>
      </w:r>
    </w:p>
    <w:p w:rsidR="00B67652" w:rsidRDefault="002C0F03">
      <w:pPr>
        <w:pStyle w:val="Heading2"/>
        <w:numPr>
          <w:ilvl w:val="1"/>
          <w:numId w:val="13"/>
        </w:numPr>
        <w:tabs>
          <w:tab w:val="left" w:pos="1008"/>
          <w:tab w:val="left" w:pos="1009"/>
        </w:tabs>
      </w:pPr>
      <w:r>
        <w:t>Services</w:t>
      </w:r>
      <w:r>
        <w:rPr>
          <w:spacing w:val="-2"/>
        </w:rPr>
        <w:t xml:space="preserve"> </w:t>
      </w:r>
      <w:r>
        <w:t>Directive</w:t>
      </w:r>
    </w:p>
    <w:p w:rsidR="00B67652" w:rsidRDefault="002C0F03">
      <w:pPr>
        <w:pStyle w:val="BodyText"/>
        <w:spacing w:before="120"/>
        <w:ind w:right="454"/>
      </w:pPr>
      <w:r>
        <w:t xml:space="preserve">Under the Services Directive (Directive 2006/123/EC of 12 December 2006 on services in the internal market), a member in practice must provide certain information to clients and prospective clients. The information must be supplied before the conclusion of a contract for the provision of the service or, where there is no contract, before the services are provided. Further guidance can be found </w:t>
      </w:r>
      <w:hyperlink r:id="rId42" w:history="1">
        <w:r w:rsidRPr="003A4A75">
          <w:rPr>
            <w:rStyle w:val="Hyperlink"/>
            <w:u w:color="0000FF"/>
          </w:rPr>
          <w:t>here</w:t>
        </w:r>
      </w:hyperlink>
      <w:r>
        <w:rPr>
          <w:color w:val="0000FF"/>
        </w:rPr>
        <w:t xml:space="preserve"> </w:t>
      </w:r>
      <w:r>
        <w:t xml:space="preserve">for CIOT and </w:t>
      </w:r>
      <w:hyperlink r:id="rId43" w:history="1">
        <w:r w:rsidRPr="003A4A75">
          <w:rPr>
            <w:rStyle w:val="Hyperlink"/>
            <w:u w:color="0000FF"/>
          </w:rPr>
          <w:t>here</w:t>
        </w:r>
      </w:hyperlink>
      <w:r>
        <w:rPr>
          <w:color w:val="0000FF"/>
        </w:rPr>
        <w:t xml:space="preserve"> </w:t>
      </w:r>
      <w:r>
        <w:t>for ATT.</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CHARGING FOR SERVICES</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Basis of</w:t>
      </w:r>
      <w:r>
        <w:rPr>
          <w:spacing w:val="-3"/>
        </w:rPr>
        <w:t xml:space="preserve"> </w:t>
      </w:r>
      <w:r>
        <w:t>charge</w:t>
      </w:r>
    </w:p>
    <w:p w:rsidR="00B67652" w:rsidRDefault="002C0F03">
      <w:pPr>
        <w:pStyle w:val="ListParagraph"/>
        <w:numPr>
          <w:ilvl w:val="2"/>
          <w:numId w:val="12"/>
        </w:numPr>
        <w:tabs>
          <w:tab w:val="left" w:pos="1008"/>
          <w:tab w:val="left" w:pos="1009"/>
        </w:tabs>
        <w:spacing w:before="121"/>
        <w:ind w:right="299"/>
        <w:rPr>
          <w:sz w:val="20"/>
        </w:rPr>
      </w:pPr>
      <w:r>
        <w:rPr>
          <w:sz w:val="20"/>
        </w:rPr>
        <w:t>Before undertaking any work on behalf of any new or existing client, a member should ensure that the client clearly understands the basis on which fees will be charged and how expenses incurred</w:t>
      </w:r>
      <w:r>
        <w:rPr>
          <w:spacing w:val="-2"/>
          <w:sz w:val="20"/>
        </w:rPr>
        <w:t xml:space="preserve"> </w:t>
      </w:r>
      <w:r>
        <w:rPr>
          <w:sz w:val="20"/>
        </w:rPr>
        <w:t>on</w:t>
      </w:r>
      <w:r>
        <w:rPr>
          <w:spacing w:val="-2"/>
          <w:sz w:val="20"/>
        </w:rPr>
        <w:t xml:space="preserve"> </w:t>
      </w:r>
      <w:r>
        <w:rPr>
          <w:sz w:val="20"/>
        </w:rPr>
        <w:t>behalf</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client</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treated.</w:t>
      </w:r>
      <w:r>
        <w:rPr>
          <w:spacing w:val="-2"/>
          <w:sz w:val="20"/>
        </w:rPr>
        <w:t xml:space="preserve"> </w:t>
      </w:r>
      <w:r>
        <w:rPr>
          <w:sz w:val="20"/>
        </w:rPr>
        <w:t>It</w:t>
      </w:r>
      <w:r>
        <w:rPr>
          <w:spacing w:val="-2"/>
          <w:sz w:val="20"/>
        </w:rPr>
        <w:t xml:space="preserve"> </w:t>
      </w:r>
      <w:r>
        <w:rPr>
          <w:sz w:val="20"/>
        </w:rPr>
        <w:t>will</w:t>
      </w:r>
      <w:r>
        <w:rPr>
          <w:spacing w:val="-3"/>
          <w:sz w:val="20"/>
        </w:rPr>
        <w:t xml:space="preserve"> </w:t>
      </w:r>
      <w:r>
        <w:rPr>
          <w:sz w:val="20"/>
        </w:rPr>
        <w:t>usually be</w:t>
      </w:r>
      <w:r>
        <w:rPr>
          <w:spacing w:val="-3"/>
          <w:sz w:val="20"/>
        </w:rPr>
        <w:t xml:space="preserve"> </w:t>
      </w:r>
      <w:r>
        <w:rPr>
          <w:sz w:val="20"/>
        </w:rPr>
        <w:t>appropriate</w:t>
      </w:r>
      <w:r>
        <w:rPr>
          <w:spacing w:val="-3"/>
          <w:sz w:val="20"/>
        </w:rPr>
        <w:t xml:space="preserve"> </w:t>
      </w:r>
      <w:r>
        <w:rPr>
          <w:sz w:val="20"/>
        </w:rPr>
        <w:t>to</w:t>
      </w:r>
      <w:r>
        <w:rPr>
          <w:spacing w:val="-2"/>
          <w:sz w:val="20"/>
        </w:rPr>
        <w:t xml:space="preserve"> </w:t>
      </w:r>
      <w:r>
        <w:rPr>
          <w:sz w:val="20"/>
        </w:rPr>
        <w:t>set</w:t>
      </w:r>
      <w:r>
        <w:rPr>
          <w:spacing w:val="-2"/>
          <w:sz w:val="20"/>
        </w:rPr>
        <w:t xml:space="preserve"> </w:t>
      </w:r>
      <w:r>
        <w:rPr>
          <w:sz w:val="20"/>
        </w:rPr>
        <w:t>these</w:t>
      </w:r>
      <w:r>
        <w:rPr>
          <w:spacing w:val="-1"/>
          <w:sz w:val="20"/>
        </w:rPr>
        <w:t xml:space="preserve"> </w:t>
      </w:r>
      <w:r>
        <w:rPr>
          <w:sz w:val="20"/>
        </w:rPr>
        <w:t>matters out in the letter of engagement. A member should make it clear at the outset whether he will charge for the initial</w:t>
      </w:r>
      <w:r>
        <w:rPr>
          <w:spacing w:val="-4"/>
          <w:sz w:val="20"/>
        </w:rPr>
        <w:t xml:space="preserve"> </w:t>
      </w:r>
      <w:r>
        <w:rPr>
          <w:sz w:val="20"/>
        </w:rPr>
        <w:t>meeting.</w:t>
      </w:r>
    </w:p>
    <w:p w:rsidR="00B67652" w:rsidRDefault="002C0F03">
      <w:pPr>
        <w:pStyle w:val="ListParagraph"/>
        <w:numPr>
          <w:ilvl w:val="2"/>
          <w:numId w:val="12"/>
        </w:numPr>
        <w:tabs>
          <w:tab w:val="left" w:pos="1008"/>
          <w:tab w:val="left" w:pos="1009"/>
        </w:tabs>
        <w:spacing w:before="119"/>
        <w:ind w:right="506"/>
        <w:rPr>
          <w:sz w:val="20"/>
        </w:rPr>
      </w:pPr>
      <w:r>
        <w:rPr>
          <w:sz w:val="20"/>
        </w:rPr>
        <w:t>Fee arrangements are a matter for commercial negotiation by members and should be fair in relation</w:t>
      </w:r>
      <w:r>
        <w:rPr>
          <w:spacing w:val="-2"/>
          <w:sz w:val="20"/>
        </w:rPr>
        <w:t xml:space="preserve"> </w:t>
      </w:r>
      <w:r>
        <w:rPr>
          <w:sz w:val="20"/>
        </w:rPr>
        <w:t>to</w:t>
      </w:r>
      <w:r>
        <w:rPr>
          <w:spacing w:val="-3"/>
          <w:sz w:val="20"/>
        </w:rPr>
        <w:t xml:space="preserve"> </w:t>
      </w:r>
      <w:r>
        <w:rPr>
          <w:sz w:val="20"/>
        </w:rPr>
        <w:t>those</w:t>
      </w:r>
      <w:r>
        <w:rPr>
          <w:spacing w:val="-4"/>
          <w:sz w:val="20"/>
        </w:rPr>
        <w:t xml:space="preserve"> </w:t>
      </w:r>
      <w:r>
        <w:rPr>
          <w:sz w:val="20"/>
        </w:rPr>
        <w:t>services</w:t>
      </w:r>
      <w:r>
        <w:rPr>
          <w:spacing w:val="-5"/>
          <w:sz w:val="20"/>
        </w:rPr>
        <w:t xml:space="preserve"> </w:t>
      </w:r>
      <w:r>
        <w:rPr>
          <w:sz w:val="20"/>
        </w:rPr>
        <w:t>performed</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timescale</w:t>
      </w:r>
      <w:r>
        <w:rPr>
          <w:spacing w:val="-4"/>
          <w:sz w:val="20"/>
        </w:rPr>
        <w:t xml:space="preserve"> </w:t>
      </w:r>
      <w:r>
        <w:rPr>
          <w:sz w:val="20"/>
        </w:rPr>
        <w:t>required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A</w:t>
      </w:r>
      <w:r>
        <w:rPr>
          <w:spacing w:val="-3"/>
          <w:sz w:val="20"/>
        </w:rPr>
        <w:t xml:space="preserve"> </w:t>
      </w:r>
      <w:r>
        <w:rPr>
          <w:sz w:val="20"/>
        </w:rPr>
        <w:t>member’s</w:t>
      </w:r>
      <w:r>
        <w:rPr>
          <w:spacing w:val="-3"/>
          <w:sz w:val="20"/>
        </w:rPr>
        <w:t xml:space="preserve"> </w:t>
      </w:r>
      <w:r>
        <w:rPr>
          <w:sz w:val="20"/>
        </w:rPr>
        <w:t>fee</w:t>
      </w:r>
    </w:p>
    <w:p w:rsidR="00B67652" w:rsidRDefault="002C0F03">
      <w:pPr>
        <w:pStyle w:val="BodyText"/>
        <w:spacing w:before="1"/>
        <w:ind w:right="184"/>
      </w:pPr>
      <w:r>
        <w:t>should have regard to the responsibility, nature and importance of the work, the time devoted to it and the benefit to the client. The possible arrangements include:</w:t>
      </w:r>
    </w:p>
    <w:p w:rsidR="00B67652" w:rsidRDefault="002C0F03">
      <w:pPr>
        <w:pStyle w:val="ListParagraph"/>
        <w:numPr>
          <w:ilvl w:val="3"/>
          <w:numId w:val="12"/>
        </w:numPr>
        <w:tabs>
          <w:tab w:val="left" w:pos="1380"/>
          <w:tab w:val="left" w:pos="1381"/>
        </w:tabs>
        <w:spacing w:before="121"/>
        <w:ind w:right="237"/>
        <w:rPr>
          <w:sz w:val="20"/>
        </w:rPr>
      </w:pPr>
      <w:r>
        <w:rPr>
          <w:sz w:val="20"/>
        </w:rPr>
        <w:t>Time and expenses - where the member charges on the basis of time spent according to the skill and the resources deployed. An enhanced rate might be charged for urgent deadlines. A provision should be included in the letter of engagement for varying the amount to be charged where extra work is</w:t>
      </w:r>
      <w:r>
        <w:rPr>
          <w:spacing w:val="-4"/>
          <w:sz w:val="20"/>
        </w:rPr>
        <w:t xml:space="preserve"> </w:t>
      </w:r>
      <w:r>
        <w:rPr>
          <w:sz w:val="20"/>
        </w:rPr>
        <w:t>performed.</w:t>
      </w:r>
    </w:p>
    <w:p w:rsidR="00B67652" w:rsidRDefault="002C0F03">
      <w:pPr>
        <w:pStyle w:val="ListParagraph"/>
        <w:numPr>
          <w:ilvl w:val="3"/>
          <w:numId w:val="12"/>
        </w:numPr>
        <w:tabs>
          <w:tab w:val="left" w:pos="1380"/>
          <w:tab w:val="left" w:pos="1381"/>
        </w:tabs>
        <w:spacing w:before="121"/>
        <w:ind w:right="548"/>
        <w:rPr>
          <w:sz w:val="20"/>
        </w:rPr>
      </w:pPr>
      <w:r>
        <w:rPr>
          <w:sz w:val="20"/>
        </w:rPr>
        <w:t>Fixed fees - where the member charges a fixed amount for an agreed assignment the fee should be based upon a proper costing of the work to be undertaken. When the arrangement is to run for any length of time, say beyond one year, there should be an appropriate variation clause in the engagement letter to enable additional work to be charged and cost escalation to be</w:t>
      </w:r>
      <w:r>
        <w:rPr>
          <w:spacing w:val="-2"/>
          <w:sz w:val="20"/>
        </w:rPr>
        <w:t xml:space="preserve"> </w:t>
      </w:r>
      <w:r>
        <w:rPr>
          <w:sz w:val="20"/>
        </w:rPr>
        <w:t>recouped.</w:t>
      </w:r>
    </w:p>
    <w:p w:rsidR="00B67652" w:rsidRDefault="002C0F03">
      <w:pPr>
        <w:pStyle w:val="ListParagraph"/>
        <w:numPr>
          <w:ilvl w:val="3"/>
          <w:numId w:val="12"/>
        </w:numPr>
        <w:tabs>
          <w:tab w:val="left" w:pos="1380"/>
          <w:tab w:val="left" w:pos="1381"/>
        </w:tabs>
        <w:rPr>
          <w:sz w:val="20"/>
        </w:rPr>
      </w:pPr>
      <w:r>
        <w:rPr>
          <w:sz w:val="20"/>
        </w:rPr>
        <w:t>Contingent or success fees - see</w:t>
      </w:r>
      <w:r>
        <w:rPr>
          <w:spacing w:val="-1"/>
          <w:sz w:val="20"/>
        </w:rPr>
        <w:t xml:space="preserve"> </w:t>
      </w:r>
      <w:r>
        <w:rPr>
          <w:sz w:val="20"/>
        </w:rPr>
        <w:t>8.2.</w:t>
      </w:r>
    </w:p>
    <w:p w:rsidR="00B67652" w:rsidRDefault="002C0F03">
      <w:pPr>
        <w:pStyle w:val="ListParagraph"/>
        <w:numPr>
          <w:ilvl w:val="3"/>
          <w:numId w:val="12"/>
        </w:numPr>
        <w:tabs>
          <w:tab w:val="left" w:pos="1380"/>
          <w:tab w:val="left" w:pos="1381"/>
        </w:tabs>
        <w:rPr>
          <w:sz w:val="20"/>
        </w:rPr>
      </w:pPr>
      <w:r>
        <w:rPr>
          <w:sz w:val="20"/>
        </w:rPr>
        <w:t>Insurance - fees may be covered in whole or part by professional fee</w:t>
      </w:r>
      <w:r>
        <w:rPr>
          <w:spacing w:val="-13"/>
          <w:sz w:val="20"/>
        </w:rPr>
        <w:t xml:space="preserve"> </w:t>
      </w:r>
      <w:r>
        <w:rPr>
          <w:sz w:val="20"/>
        </w:rPr>
        <w:t>insurance.</w:t>
      </w:r>
    </w:p>
    <w:p w:rsidR="00B67652" w:rsidRDefault="002C0F03">
      <w:pPr>
        <w:pStyle w:val="ListParagraph"/>
        <w:numPr>
          <w:ilvl w:val="2"/>
          <w:numId w:val="12"/>
        </w:numPr>
        <w:tabs>
          <w:tab w:val="left" w:pos="1008"/>
          <w:tab w:val="left" w:pos="1009"/>
        </w:tabs>
        <w:spacing w:before="118"/>
        <w:ind w:right="358"/>
        <w:rPr>
          <w:sz w:val="20"/>
        </w:rPr>
      </w:pPr>
      <w:r>
        <w:rPr>
          <w:sz w:val="20"/>
        </w:rPr>
        <w:t>A member should take steps to avoid fee disputes by agreeing fees before issuing fee notes or giving indicative fees before work is started and regularly keeping the client informed. It is best practice</w:t>
      </w:r>
      <w:r>
        <w:rPr>
          <w:spacing w:val="-4"/>
          <w:sz w:val="20"/>
        </w:rPr>
        <w:t xml:space="preserve"> </w:t>
      </w:r>
      <w:r>
        <w:rPr>
          <w:sz w:val="20"/>
        </w:rPr>
        <w:t>to</w:t>
      </w:r>
      <w:r>
        <w:rPr>
          <w:spacing w:val="-2"/>
          <w:sz w:val="20"/>
        </w:rPr>
        <w:t xml:space="preserve"> </w:t>
      </w:r>
      <w:r>
        <w:rPr>
          <w:sz w:val="20"/>
        </w:rPr>
        <w:t>issue</w:t>
      </w:r>
      <w:r>
        <w:rPr>
          <w:spacing w:val="-3"/>
          <w:sz w:val="20"/>
        </w:rPr>
        <w:t xml:space="preserve"> </w:t>
      </w:r>
      <w:r>
        <w:rPr>
          <w:sz w:val="20"/>
        </w:rPr>
        <w:t>fee</w:t>
      </w:r>
      <w:r>
        <w:rPr>
          <w:spacing w:val="-3"/>
          <w:sz w:val="20"/>
        </w:rPr>
        <w:t xml:space="preserve"> </w:t>
      </w:r>
      <w:r>
        <w:rPr>
          <w:sz w:val="20"/>
        </w:rPr>
        <w:t>notes</w:t>
      </w:r>
      <w:r>
        <w:rPr>
          <w:spacing w:val="-4"/>
          <w:sz w:val="20"/>
        </w:rPr>
        <w:t xml:space="preserve"> </w:t>
      </w:r>
      <w:r>
        <w:rPr>
          <w:sz w:val="20"/>
        </w:rPr>
        <w:t>without</w:t>
      </w:r>
      <w:r>
        <w:rPr>
          <w:spacing w:val="-2"/>
          <w:sz w:val="20"/>
        </w:rPr>
        <w:t xml:space="preserve"> </w:t>
      </w:r>
      <w:r>
        <w:rPr>
          <w:sz w:val="20"/>
        </w:rPr>
        <w:t>undue</w:t>
      </w:r>
      <w:r>
        <w:rPr>
          <w:spacing w:val="-3"/>
          <w:sz w:val="20"/>
        </w:rPr>
        <w:t xml:space="preserve"> </w:t>
      </w:r>
      <w:r>
        <w:rPr>
          <w:sz w:val="20"/>
        </w:rPr>
        <w:t>delay</w:t>
      </w:r>
      <w:r>
        <w:rPr>
          <w:spacing w:val="-1"/>
          <w:sz w:val="20"/>
        </w:rPr>
        <w:t xml:space="preserve"> </w:t>
      </w:r>
      <w:r>
        <w:rPr>
          <w:sz w:val="20"/>
        </w:rPr>
        <w:t>and</w:t>
      </w:r>
      <w:r>
        <w:rPr>
          <w:spacing w:val="-2"/>
          <w:sz w:val="20"/>
        </w:rPr>
        <w:t xml:space="preserve"> </w:t>
      </w:r>
      <w:r>
        <w:rPr>
          <w:sz w:val="20"/>
        </w:rPr>
        <w:t>a</w:t>
      </w:r>
      <w:r>
        <w:rPr>
          <w:spacing w:val="-2"/>
          <w:sz w:val="20"/>
        </w:rPr>
        <w:t xml:space="preserve"> </w:t>
      </w:r>
      <w:r>
        <w:rPr>
          <w:sz w:val="20"/>
        </w:rPr>
        <w:t>member</w:t>
      </w:r>
      <w:r>
        <w:rPr>
          <w:spacing w:val="-2"/>
          <w:sz w:val="20"/>
        </w:rPr>
        <w:t xml:space="preserve"> </w:t>
      </w:r>
      <w:r>
        <w:rPr>
          <w:sz w:val="20"/>
        </w:rPr>
        <w:t>should</w:t>
      </w:r>
      <w:r>
        <w:rPr>
          <w:spacing w:val="-2"/>
          <w:sz w:val="20"/>
        </w:rPr>
        <w:t xml:space="preserve"> </w:t>
      </w:r>
      <w:r>
        <w:rPr>
          <w:sz w:val="20"/>
        </w:rPr>
        <w:t>issue</w:t>
      </w:r>
      <w:r>
        <w:rPr>
          <w:spacing w:val="-3"/>
          <w:sz w:val="20"/>
        </w:rPr>
        <w:t xml:space="preserve"> </w:t>
      </w:r>
      <w:r>
        <w:rPr>
          <w:sz w:val="20"/>
        </w:rPr>
        <w:t>regular</w:t>
      </w:r>
      <w:r>
        <w:rPr>
          <w:spacing w:val="-2"/>
          <w:sz w:val="20"/>
        </w:rPr>
        <w:t xml:space="preserve"> </w:t>
      </w:r>
      <w:r>
        <w:rPr>
          <w:sz w:val="20"/>
        </w:rPr>
        <w:t>fee</w:t>
      </w:r>
      <w:r>
        <w:rPr>
          <w:spacing w:val="-3"/>
          <w:sz w:val="20"/>
        </w:rPr>
        <w:t xml:space="preserve"> </w:t>
      </w:r>
      <w:r>
        <w:rPr>
          <w:sz w:val="20"/>
        </w:rPr>
        <w:t>notes</w:t>
      </w:r>
      <w:r>
        <w:rPr>
          <w:spacing w:val="-4"/>
          <w:sz w:val="20"/>
        </w:rPr>
        <w:t xml:space="preserve"> </w:t>
      </w:r>
      <w:r>
        <w:rPr>
          <w:sz w:val="20"/>
        </w:rPr>
        <w:t>to clients unless alternative arrangements have been agreed with the</w:t>
      </w:r>
      <w:r>
        <w:rPr>
          <w:spacing w:val="-11"/>
          <w:sz w:val="20"/>
        </w:rPr>
        <w:t xml:space="preserve"> </w:t>
      </w:r>
      <w:r>
        <w:rPr>
          <w:sz w:val="20"/>
        </w:rPr>
        <w:t>client.</w:t>
      </w:r>
    </w:p>
    <w:p w:rsidR="00B67652" w:rsidRDefault="002C0F03">
      <w:pPr>
        <w:pStyle w:val="ListParagraph"/>
        <w:numPr>
          <w:ilvl w:val="2"/>
          <w:numId w:val="12"/>
        </w:numPr>
        <w:tabs>
          <w:tab w:val="left" w:pos="1009"/>
        </w:tabs>
        <w:ind w:right="495"/>
        <w:jc w:val="both"/>
        <w:rPr>
          <w:sz w:val="20"/>
        </w:rPr>
      </w:pPr>
      <w:r>
        <w:rPr>
          <w:sz w:val="20"/>
        </w:rPr>
        <w:t>Normally, it is not necessary for a fully detailed fee note to be sent automatically to the client unless</w:t>
      </w:r>
      <w:r>
        <w:rPr>
          <w:spacing w:val="-5"/>
          <w:sz w:val="20"/>
        </w:rPr>
        <w:t xml:space="preserve"> </w:t>
      </w:r>
      <w:r>
        <w:rPr>
          <w:sz w:val="20"/>
        </w:rPr>
        <w:t>a</w:t>
      </w:r>
      <w:r>
        <w:rPr>
          <w:spacing w:val="-3"/>
          <w:sz w:val="20"/>
        </w:rPr>
        <w:t xml:space="preserve"> </w:t>
      </w:r>
      <w:r>
        <w:rPr>
          <w:sz w:val="20"/>
        </w:rPr>
        <w:t>prior</w:t>
      </w:r>
      <w:r>
        <w:rPr>
          <w:spacing w:val="-3"/>
          <w:sz w:val="20"/>
        </w:rPr>
        <w:t xml:space="preserve"> </w:t>
      </w:r>
      <w:r>
        <w:rPr>
          <w:sz w:val="20"/>
        </w:rPr>
        <w:t>request</w:t>
      </w:r>
      <w:r>
        <w:rPr>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made.</w:t>
      </w:r>
      <w:r>
        <w:rPr>
          <w:spacing w:val="-3"/>
          <w:sz w:val="20"/>
        </w:rPr>
        <w:t xml:space="preserve"> </w:t>
      </w:r>
      <w:r>
        <w:rPr>
          <w:sz w:val="20"/>
        </w:rPr>
        <w:t>However,</w:t>
      </w:r>
      <w:r>
        <w:rPr>
          <w:spacing w:val="-3"/>
          <w:sz w:val="20"/>
        </w:rPr>
        <w:t xml:space="preserve"> </w:t>
      </w:r>
      <w:r>
        <w:rPr>
          <w:sz w:val="20"/>
        </w:rPr>
        <w:t>the</w:t>
      </w:r>
      <w:r>
        <w:rPr>
          <w:spacing w:val="-2"/>
          <w:sz w:val="20"/>
        </w:rPr>
        <w:t xml:space="preserve"> </w:t>
      </w:r>
      <w:r>
        <w:rPr>
          <w:sz w:val="20"/>
        </w:rPr>
        <w:t>member’s</w:t>
      </w:r>
      <w:r>
        <w:rPr>
          <w:spacing w:val="-5"/>
          <w:sz w:val="20"/>
        </w:rPr>
        <w:t xml:space="preserve"> </w:t>
      </w:r>
      <w:r>
        <w:rPr>
          <w:sz w:val="20"/>
        </w:rPr>
        <w:t>records</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adequate</w:t>
      </w:r>
      <w:r>
        <w:rPr>
          <w:spacing w:val="-4"/>
          <w:sz w:val="20"/>
        </w:rPr>
        <w:t xml:space="preserve"> </w:t>
      </w:r>
      <w:r>
        <w:rPr>
          <w:sz w:val="20"/>
        </w:rPr>
        <w:t>to enable a fully detailed fee note to be prepared at a later date if</w:t>
      </w:r>
      <w:r>
        <w:rPr>
          <w:spacing w:val="-7"/>
          <w:sz w:val="20"/>
        </w:rPr>
        <w:t xml:space="preserve"> </w:t>
      </w:r>
      <w:r>
        <w:rPr>
          <w:sz w:val="20"/>
        </w:rPr>
        <w:t>required.</w:t>
      </w:r>
    </w:p>
    <w:p w:rsidR="00B67652" w:rsidRDefault="002C0F03">
      <w:pPr>
        <w:pStyle w:val="ListParagraph"/>
        <w:numPr>
          <w:ilvl w:val="2"/>
          <w:numId w:val="12"/>
        </w:numPr>
        <w:tabs>
          <w:tab w:val="left" w:pos="1009"/>
        </w:tabs>
        <w:spacing w:before="121"/>
        <w:ind w:right="357"/>
        <w:jc w:val="both"/>
        <w:rPr>
          <w:sz w:val="20"/>
        </w:rPr>
      </w:pPr>
      <w:r>
        <w:rPr>
          <w:sz w:val="20"/>
        </w:rPr>
        <w:t>When</w:t>
      </w:r>
      <w:r>
        <w:rPr>
          <w:spacing w:val="-3"/>
          <w:sz w:val="20"/>
        </w:rPr>
        <w:t xml:space="preserve"> </w:t>
      </w:r>
      <w:r>
        <w:rPr>
          <w:sz w:val="20"/>
        </w:rPr>
        <w:t>charging</w:t>
      </w:r>
      <w:r>
        <w:rPr>
          <w:spacing w:val="-3"/>
          <w:sz w:val="20"/>
        </w:rPr>
        <w:t xml:space="preserve"> </w:t>
      </w:r>
      <w:r>
        <w:rPr>
          <w:sz w:val="20"/>
        </w:rPr>
        <w:t>costs</w:t>
      </w:r>
      <w:r>
        <w:rPr>
          <w:spacing w:val="-5"/>
          <w:sz w:val="20"/>
        </w:rPr>
        <w:t xml:space="preserve"> </w:t>
      </w:r>
      <w:r>
        <w:rPr>
          <w:sz w:val="20"/>
        </w:rPr>
        <w:t>or</w:t>
      </w:r>
      <w:r>
        <w:rPr>
          <w:spacing w:val="-3"/>
          <w:sz w:val="20"/>
        </w:rPr>
        <w:t xml:space="preserve"> </w:t>
      </w:r>
      <w:r>
        <w:rPr>
          <w:sz w:val="20"/>
        </w:rPr>
        <w:t>fees</w:t>
      </w:r>
      <w:r>
        <w:rPr>
          <w:spacing w:val="-5"/>
          <w:sz w:val="20"/>
        </w:rPr>
        <w:t xml:space="preserve"> </w:t>
      </w:r>
      <w:r>
        <w:rPr>
          <w:sz w:val="20"/>
        </w:rPr>
        <w:t>to</w:t>
      </w:r>
      <w:r>
        <w:rPr>
          <w:spacing w:val="-3"/>
          <w:sz w:val="20"/>
        </w:rPr>
        <w:t xml:space="preserve"> </w:t>
      </w:r>
      <w:r>
        <w:rPr>
          <w:sz w:val="20"/>
        </w:rPr>
        <w:t>different</w:t>
      </w:r>
      <w:r>
        <w:rPr>
          <w:spacing w:val="-3"/>
          <w:sz w:val="20"/>
        </w:rPr>
        <w:t xml:space="preserve"> </w:t>
      </w:r>
      <w:r>
        <w:rPr>
          <w:sz w:val="20"/>
        </w:rPr>
        <w:t>projects</w:t>
      </w:r>
      <w:r>
        <w:rPr>
          <w:spacing w:val="-4"/>
          <w:sz w:val="20"/>
        </w:rPr>
        <w:t xml:space="preserve"> </w:t>
      </w:r>
      <w:r>
        <w:rPr>
          <w:sz w:val="20"/>
        </w:rPr>
        <w:t>or</w:t>
      </w:r>
      <w:r>
        <w:rPr>
          <w:spacing w:val="-3"/>
          <w:sz w:val="20"/>
        </w:rPr>
        <w:t xml:space="preserve"> </w:t>
      </w:r>
      <w:r>
        <w:rPr>
          <w:sz w:val="20"/>
        </w:rPr>
        <w:t>different</w:t>
      </w:r>
      <w:r>
        <w:rPr>
          <w:spacing w:val="-3"/>
          <w:sz w:val="20"/>
        </w:rPr>
        <w:t xml:space="preserve"> </w:t>
      </w:r>
      <w:r>
        <w:rPr>
          <w:sz w:val="20"/>
        </w:rPr>
        <w:t>but</w:t>
      </w:r>
      <w:r>
        <w:rPr>
          <w:spacing w:val="-3"/>
          <w:sz w:val="20"/>
        </w:rPr>
        <w:t xml:space="preserve"> </w:t>
      </w:r>
      <w:r>
        <w:rPr>
          <w:sz w:val="20"/>
        </w:rPr>
        <w:t>connected</w:t>
      </w:r>
      <w:r>
        <w:rPr>
          <w:spacing w:val="-3"/>
          <w:sz w:val="20"/>
        </w:rPr>
        <w:t xml:space="preserve"> </w:t>
      </w:r>
      <w:r>
        <w:rPr>
          <w:sz w:val="20"/>
        </w:rPr>
        <w:t>clients,</w:t>
      </w:r>
      <w:r>
        <w:rPr>
          <w:spacing w:val="-3"/>
          <w:sz w:val="20"/>
        </w:rPr>
        <w:t xml:space="preserve"> </w:t>
      </w:r>
      <w:r>
        <w:rPr>
          <w:sz w:val="20"/>
        </w:rPr>
        <w:t>care</w:t>
      </w:r>
      <w:r>
        <w:rPr>
          <w:spacing w:val="-2"/>
          <w:sz w:val="20"/>
        </w:rPr>
        <w:t xml:space="preserve"> </w:t>
      </w:r>
      <w:r>
        <w:rPr>
          <w:sz w:val="20"/>
        </w:rPr>
        <w:t>should be taken to ensure that the allocation is commercially justifiable and reflects the work done for those</w:t>
      </w:r>
      <w:r>
        <w:rPr>
          <w:spacing w:val="-2"/>
          <w:sz w:val="20"/>
        </w:rPr>
        <w:t xml:space="preserve"> </w:t>
      </w:r>
      <w:r>
        <w:rPr>
          <w:sz w:val="20"/>
        </w:rPr>
        <w:t>clients.</w:t>
      </w:r>
    </w:p>
    <w:p w:rsidR="00B67652" w:rsidRDefault="002C0F03">
      <w:pPr>
        <w:pStyle w:val="Heading2"/>
        <w:numPr>
          <w:ilvl w:val="1"/>
          <w:numId w:val="12"/>
        </w:numPr>
        <w:tabs>
          <w:tab w:val="left" w:pos="1008"/>
          <w:tab w:val="left" w:pos="1009"/>
        </w:tabs>
      </w:pPr>
      <w:r>
        <w:t>Contingent</w:t>
      </w:r>
      <w:r>
        <w:rPr>
          <w:spacing w:val="-1"/>
        </w:rPr>
        <w:t xml:space="preserve"> </w:t>
      </w:r>
      <w:r>
        <w:t>fees</w:t>
      </w:r>
    </w:p>
    <w:p w:rsidR="00B67652" w:rsidRDefault="002C0F03">
      <w:pPr>
        <w:pStyle w:val="ListParagraph"/>
        <w:numPr>
          <w:ilvl w:val="2"/>
          <w:numId w:val="12"/>
        </w:numPr>
        <w:tabs>
          <w:tab w:val="left" w:pos="1008"/>
          <w:tab w:val="left" w:pos="1009"/>
        </w:tabs>
        <w:spacing w:before="121"/>
        <w:ind w:right="211"/>
        <w:rPr>
          <w:sz w:val="20"/>
        </w:rPr>
      </w:pPr>
      <w:r>
        <w:rPr>
          <w:sz w:val="20"/>
        </w:rPr>
        <w:t>Contingent</w:t>
      </w:r>
      <w:r>
        <w:rPr>
          <w:spacing w:val="-3"/>
          <w:sz w:val="20"/>
        </w:rPr>
        <w:t xml:space="preserve"> </w:t>
      </w:r>
      <w:r>
        <w:rPr>
          <w:sz w:val="20"/>
        </w:rPr>
        <w:t>fees</w:t>
      </w:r>
      <w:r>
        <w:rPr>
          <w:spacing w:val="-5"/>
          <w:sz w:val="20"/>
        </w:rPr>
        <w:t xml:space="preserve"> </w:t>
      </w:r>
      <w:r>
        <w:rPr>
          <w:sz w:val="20"/>
        </w:rPr>
        <w:t>can</w:t>
      </w:r>
      <w:r>
        <w:rPr>
          <w:spacing w:val="-3"/>
          <w:sz w:val="20"/>
        </w:rPr>
        <w:t xml:space="preserve"> </w:t>
      </w:r>
      <w:r>
        <w:rPr>
          <w:sz w:val="20"/>
        </w:rPr>
        <w:t>carry</w:t>
      </w:r>
      <w:r>
        <w:rPr>
          <w:spacing w:val="-3"/>
          <w:sz w:val="20"/>
        </w:rPr>
        <w:t xml:space="preserve"> </w:t>
      </w:r>
      <w:r>
        <w:rPr>
          <w:sz w:val="20"/>
        </w:rPr>
        <w:t>increased</w:t>
      </w:r>
      <w:r>
        <w:rPr>
          <w:spacing w:val="-3"/>
          <w:sz w:val="20"/>
        </w:rPr>
        <w:t xml:space="preserve"> </w:t>
      </w:r>
      <w:r>
        <w:rPr>
          <w:sz w:val="20"/>
        </w:rPr>
        <w:t>risks, such</w:t>
      </w:r>
      <w:r>
        <w:rPr>
          <w:spacing w:val="-3"/>
          <w:sz w:val="20"/>
        </w:rPr>
        <w:t xml:space="preserve"> </w:t>
      </w:r>
      <w:r>
        <w:rPr>
          <w:sz w:val="20"/>
        </w:rPr>
        <w:t>as</w:t>
      </w:r>
      <w:r>
        <w:rPr>
          <w:spacing w:val="-5"/>
          <w:sz w:val="20"/>
        </w:rPr>
        <w:t xml:space="preserve"> </w:t>
      </w:r>
      <w:r>
        <w:rPr>
          <w:sz w:val="20"/>
        </w:rPr>
        <w:t>a</w:t>
      </w:r>
      <w:r>
        <w:rPr>
          <w:spacing w:val="-1"/>
          <w:sz w:val="20"/>
        </w:rPr>
        <w:t xml:space="preserve"> </w:t>
      </w:r>
      <w:r>
        <w:rPr>
          <w:sz w:val="20"/>
        </w:rPr>
        <w:t>third</w:t>
      </w:r>
      <w:r>
        <w:rPr>
          <w:spacing w:val="-3"/>
          <w:sz w:val="20"/>
        </w:rPr>
        <w:t xml:space="preserve"> </w:t>
      </w:r>
      <w:r>
        <w:rPr>
          <w:sz w:val="20"/>
        </w:rPr>
        <w:t>party</w:t>
      </w:r>
      <w:r>
        <w:rPr>
          <w:spacing w:val="-2"/>
          <w:sz w:val="20"/>
        </w:rPr>
        <w:t xml:space="preserve"> </w:t>
      </w:r>
      <w:r>
        <w:rPr>
          <w:sz w:val="20"/>
        </w:rPr>
        <w:t>questioning</w:t>
      </w:r>
      <w:r>
        <w:rPr>
          <w:spacing w:val="-4"/>
          <w:sz w:val="20"/>
        </w:rPr>
        <w:t xml:space="preserve"> </w:t>
      </w:r>
      <w:r>
        <w:rPr>
          <w:sz w:val="20"/>
        </w:rPr>
        <w:t>the</w:t>
      </w:r>
      <w:r>
        <w:rPr>
          <w:spacing w:val="-4"/>
          <w:sz w:val="20"/>
        </w:rPr>
        <w:t xml:space="preserve"> </w:t>
      </w:r>
      <w:r>
        <w:rPr>
          <w:sz w:val="20"/>
        </w:rPr>
        <w:t>independence</w:t>
      </w:r>
      <w:r>
        <w:rPr>
          <w:spacing w:val="-5"/>
          <w:sz w:val="20"/>
        </w:rPr>
        <w:t xml:space="preserve"> </w:t>
      </w:r>
      <w:r>
        <w:rPr>
          <w:sz w:val="20"/>
        </w:rPr>
        <w:t>and objectivity of the member. Accordingly, where a contingent fee basis is adopted, a member should take care not only to ensure that his conduct meets but is seen to meet the required principles of integrity and</w:t>
      </w:r>
      <w:r>
        <w:rPr>
          <w:spacing w:val="-5"/>
          <w:sz w:val="20"/>
        </w:rPr>
        <w:t xml:space="preserve"> </w:t>
      </w:r>
      <w:r>
        <w:rPr>
          <w:sz w:val="20"/>
        </w:rPr>
        <w:t>objectivity.</w:t>
      </w:r>
    </w:p>
    <w:p w:rsidR="00B67652" w:rsidRDefault="002C0F03">
      <w:pPr>
        <w:pStyle w:val="ListParagraph"/>
        <w:numPr>
          <w:ilvl w:val="2"/>
          <w:numId w:val="12"/>
        </w:numPr>
        <w:tabs>
          <w:tab w:val="left" w:pos="1008"/>
          <w:tab w:val="left" w:pos="1009"/>
        </w:tabs>
        <w:ind w:right="953"/>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be</w:t>
      </w:r>
      <w:r>
        <w:rPr>
          <w:spacing w:val="-3"/>
          <w:sz w:val="20"/>
        </w:rPr>
        <w:t xml:space="preserve"> </w:t>
      </w:r>
      <w:r>
        <w:rPr>
          <w:sz w:val="20"/>
        </w:rPr>
        <w:t>aware</w:t>
      </w:r>
      <w:r>
        <w:rPr>
          <w:spacing w:val="-3"/>
          <w:sz w:val="20"/>
        </w:rPr>
        <w:t xml:space="preserve"> </w:t>
      </w:r>
      <w:r>
        <w:rPr>
          <w:sz w:val="20"/>
        </w:rPr>
        <w:t>that</w:t>
      </w:r>
      <w:r>
        <w:rPr>
          <w:spacing w:val="-2"/>
          <w:sz w:val="20"/>
        </w:rPr>
        <w:t xml:space="preserve"> </w:t>
      </w:r>
      <w:r>
        <w:rPr>
          <w:sz w:val="20"/>
        </w:rPr>
        <w:t>there</w:t>
      </w:r>
      <w:r>
        <w:rPr>
          <w:spacing w:val="-3"/>
          <w:sz w:val="20"/>
        </w:rPr>
        <w:t xml:space="preserve"> </w:t>
      </w:r>
      <w:r>
        <w:rPr>
          <w:sz w:val="20"/>
        </w:rPr>
        <w:t>may</w:t>
      </w:r>
      <w:r>
        <w:rPr>
          <w:spacing w:val="-1"/>
          <w:sz w:val="20"/>
        </w:rPr>
        <w:t xml:space="preserve"> </w:t>
      </w:r>
      <w:r>
        <w:rPr>
          <w:sz w:val="20"/>
        </w:rPr>
        <w:t>be</w:t>
      </w:r>
      <w:r>
        <w:rPr>
          <w:spacing w:val="-3"/>
          <w:sz w:val="20"/>
        </w:rPr>
        <w:t xml:space="preserve"> </w:t>
      </w:r>
      <w:r>
        <w:rPr>
          <w:sz w:val="20"/>
        </w:rPr>
        <w:t>legal</w:t>
      </w:r>
      <w:r>
        <w:rPr>
          <w:spacing w:val="-2"/>
          <w:sz w:val="20"/>
        </w:rPr>
        <w:t xml:space="preserve"> </w:t>
      </w:r>
      <w:r>
        <w:rPr>
          <w:sz w:val="20"/>
        </w:rPr>
        <w:t>or</w:t>
      </w:r>
      <w:r>
        <w:rPr>
          <w:spacing w:val="-2"/>
          <w:sz w:val="20"/>
        </w:rPr>
        <w:t xml:space="preserve"> </w:t>
      </w:r>
      <w:r>
        <w:rPr>
          <w:sz w:val="20"/>
        </w:rPr>
        <w:t>regulatory</w:t>
      </w:r>
      <w:r>
        <w:rPr>
          <w:spacing w:val="-2"/>
          <w:sz w:val="20"/>
        </w:rPr>
        <w:t xml:space="preserve"> </w:t>
      </w:r>
      <w:r>
        <w:rPr>
          <w:sz w:val="20"/>
        </w:rPr>
        <w:t>restrictions</w:t>
      </w:r>
      <w:r>
        <w:rPr>
          <w:spacing w:val="-4"/>
          <w:sz w:val="20"/>
        </w:rPr>
        <w:t xml:space="preserve"> </w:t>
      </w:r>
      <w:r>
        <w:rPr>
          <w:sz w:val="20"/>
        </w:rPr>
        <w:t>to</w:t>
      </w:r>
      <w:r>
        <w:rPr>
          <w:spacing w:val="-2"/>
          <w:sz w:val="20"/>
        </w:rPr>
        <w:t xml:space="preserve"> </w:t>
      </w:r>
      <w:r>
        <w:rPr>
          <w:sz w:val="20"/>
        </w:rPr>
        <w:t>having</w:t>
      </w:r>
      <w:r>
        <w:rPr>
          <w:spacing w:val="-3"/>
          <w:sz w:val="20"/>
        </w:rPr>
        <w:t xml:space="preserve"> </w:t>
      </w:r>
      <w:r>
        <w:rPr>
          <w:sz w:val="20"/>
        </w:rPr>
        <w:t>a contingent</w:t>
      </w:r>
      <w:r>
        <w:rPr>
          <w:spacing w:val="-1"/>
          <w:sz w:val="20"/>
        </w:rPr>
        <w:t xml:space="preserve"> </w:t>
      </w:r>
      <w:r>
        <w:rPr>
          <w:sz w:val="20"/>
        </w:rPr>
        <w:t>fee.</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2"/>
        </w:numPr>
        <w:tabs>
          <w:tab w:val="left" w:pos="1008"/>
          <w:tab w:val="left" w:pos="1009"/>
        </w:tabs>
        <w:spacing w:before="60"/>
        <w:ind w:right="212"/>
        <w:rPr>
          <w:sz w:val="20"/>
        </w:rPr>
      </w:pPr>
      <w:r>
        <w:rPr>
          <w:sz w:val="20"/>
        </w:rPr>
        <w:t>It is advisable that where contingent fees are used the engagement letter should set out the scope of the work they cover and stipulate the action to be taken should subsequent events cancel all or part of the benefits to the client of the contingent fee arrangement. It should set out clearly and precisely whether part or all of the fee is to be repaid and whether interest is</w:t>
      </w:r>
      <w:r>
        <w:rPr>
          <w:spacing w:val="-30"/>
          <w:sz w:val="20"/>
        </w:rPr>
        <w:t xml:space="preserve"> </w:t>
      </w:r>
      <w:r>
        <w:rPr>
          <w:sz w:val="20"/>
        </w:rPr>
        <w:t>payable.</w:t>
      </w:r>
    </w:p>
    <w:p w:rsidR="00B67652" w:rsidRDefault="002C0F03">
      <w:pPr>
        <w:pStyle w:val="ListParagraph"/>
        <w:numPr>
          <w:ilvl w:val="2"/>
          <w:numId w:val="12"/>
        </w:numPr>
        <w:tabs>
          <w:tab w:val="left" w:pos="1009"/>
        </w:tabs>
        <w:ind w:right="376"/>
        <w:jc w:val="both"/>
        <w:rPr>
          <w:sz w:val="20"/>
        </w:rPr>
      </w:pPr>
      <w:r>
        <w:rPr>
          <w:sz w:val="20"/>
        </w:rPr>
        <w:t>Where a contingent fee forms the basis of reward for the member, a member is advised to give consideration to the need for the basis to be disclosed in any document in the public domain or in any document disclosed to a third party on which a third party may</w:t>
      </w:r>
      <w:r>
        <w:rPr>
          <w:spacing w:val="-2"/>
          <w:sz w:val="20"/>
        </w:rPr>
        <w:t xml:space="preserve"> </w:t>
      </w:r>
      <w:r>
        <w:rPr>
          <w:sz w:val="20"/>
        </w:rPr>
        <w:t>rely.</w:t>
      </w:r>
    </w:p>
    <w:p w:rsidR="00B67652" w:rsidRDefault="002C0F03">
      <w:pPr>
        <w:pStyle w:val="ListParagraph"/>
        <w:numPr>
          <w:ilvl w:val="2"/>
          <w:numId w:val="12"/>
        </w:numPr>
        <w:tabs>
          <w:tab w:val="left" w:pos="1008"/>
          <w:tab w:val="left" w:pos="1009"/>
        </w:tabs>
        <w:spacing w:before="119"/>
        <w:ind w:right="305"/>
        <w:rPr>
          <w:sz w:val="20"/>
        </w:rPr>
      </w:pPr>
      <w:r>
        <w:rPr>
          <w:sz w:val="20"/>
        </w:rPr>
        <w:t>A</w:t>
      </w:r>
      <w:r>
        <w:rPr>
          <w:spacing w:val="-3"/>
          <w:sz w:val="20"/>
        </w:rPr>
        <w:t xml:space="preserve"> </w:t>
      </w:r>
      <w:r>
        <w:rPr>
          <w:sz w:val="20"/>
        </w:rPr>
        <w:t>member</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aware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Tax</w:t>
      </w:r>
      <w:r>
        <w:rPr>
          <w:spacing w:val="-3"/>
          <w:sz w:val="20"/>
        </w:rPr>
        <w:t xml:space="preserve"> </w:t>
      </w:r>
      <w:r>
        <w:rPr>
          <w:sz w:val="20"/>
        </w:rPr>
        <w:t>Avoidance</w:t>
      </w:r>
      <w:r>
        <w:rPr>
          <w:spacing w:val="-4"/>
          <w:sz w:val="20"/>
        </w:rPr>
        <w:t xml:space="preserve"> </w:t>
      </w:r>
      <w:r>
        <w:rPr>
          <w:sz w:val="20"/>
        </w:rPr>
        <w:t>Disclosure</w:t>
      </w:r>
      <w:r>
        <w:rPr>
          <w:spacing w:val="-3"/>
          <w:sz w:val="20"/>
        </w:rPr>
        <w:t xml:space="preserve"> </w:t>
      </w:r>
      <w:r>
        <w:rPr>
          <w:sz w:val="20"/>
        </w:rPr>
        <w:t>regime</w:t>
      </w:r>
      <w:r>
        <w:rPr>
          <w:spacing w:val="-2"/>
          <w:sz w:val="20"/>
        </w:rPr>
        <w:t xml:space="preserve"> </w:t>
      </w:r>
      <w:r>
        <w:rPr>
          <w:sz w:val="20"/>
        </w:rPr>
        <w:t>and</w:t>
      </w:r>
      <w:r>
        <w:rPr>
          <w:spacing w:val="-3"/>
          <w:sz w:val="20"/>
        </w:rPr>
        <w:t xml:space="preserve"> </w:t>
      </w:r>
      <w:r>
        <w:rPr>
          <w:sz w:val="20"/>
        </w:rPr>
        <w:t>the consequences of applying contingent fees which may be considered to be a premium fee under the Tax Avoidance Disclosure</w:t>
      </w:r>
      <w:r>
        <w:rPr>
          <w:spacing w:val="-2"/>
          <w:sz w:val="20"/>
        </w:rPr>
        <w:t xml:space="preserve"> </w:t>
      </w:r>
      <w:r>
        <w:rPr>
          <w:sz w:val="20"/>
        </w:rPr>
        <w:t>regime.</w:t>
      </w:r>
    </w:p>
    <w:p w:rsidR="00B67652" w:rsidRDefault="002C0F03">
      <w:pPr>
        <w:pStyle w:val="Heading2"/>
        <w:numPr>
          <w:ilvl w:val="1"/>
          <w:numId w:val="12"/>
        </w:numPr>
        <w:tabs>
          <w:tab w:val="left" w:pos="1008"/>
          <w:tab w:val="left" w:pos="1009"/>
        </w:tabs>
        <w:spacing w:before="121"/>
      </w:pPr>
      <w:r>
        <w:t>Disclosure of</w:t>
      </w:r>
      <w:r>
        <w:rPr>
          <w:spacing w:val="-2"/>
        </w:rPr>
        <w:t xml:space="preserve"> </w:t>
      </w:r>
      <w:r>
        <w:t>commission</w:t>
      </w:r>
    </w:p>
    <w:p w:rsidR="00B67652" w:rsidRDefault="002C0F03">
      <w:pPr>
        <w:pStyle w:val="ListParagraph"/>
        <w:numPr>
          <w:ilvl w:val="2"/>
          <w:numId w:val="12"/>
        </w:numPr>
        <w:tabs>
          <w:tab w:val="left" w:pos="1008"/>
          <w:tab w:val="left" w:pos="1009"/>
        </w:tabs>
        <w:ind w:right="245"/>
        <w:rPr>
          <w:sz w:val="20"/>
        </w:rPr>
      </w:pPr>
      <w:r>
        <w:rPr>
          <w:sz w:val="20"/>
        </w:rPr>
        <w:t>Where a member gives advice to a client which, if acted upon, will result in the receipt by the member of commission or other reward from a person other than the client, the member should inform</w:t>
      </w:r>
      <w:r>
        <w:rPr>
          <w:spacing w:val="-3"/>
          <w:sz w:val="20"/>
        </w:rPr>
        <w:t xml:space="preserve"> </w:t>
      </w:r>
      <w:r>
        <w:rPr>
          <w:sz w:val="20"/>
        </w:rPr>
        <w:t>the</w:t>
      </w:r>
      <w:r>
        <w:rPr>
          <w:spacing w:val="-3"/>
          <w:sz w:val="20"/>
        </w:rPr>
        <w:t xml:space="preserve"> </w:t>
      </w:r>
      <w:r>
        <w:rPr>
          <w:sz w:val="20"/>
        </w:rPr>
        <w:t>client</w:t>
      </w:r>
      <w:r>
        <w:rPr>
          <w:spacing w:val="-2"/>
          <w:sz w:val="20"/>
        </w:rPr>
        <w:t xml:space="preserve"> </w:t>
      </w:r>
      <w:r>
        <w:rPr>
          <w:sz w:val="20"/>
        </w:rPr>
        <w:t>of</w:t>
      </w:r>
      <w:r>
        <w:rPr>
          <w:spacing w:val="-1"/>
          <w:sz w:val="20"/>
        </w:rPr>
        <w:t xml:space="preserve"> </w:t>
      </w:r>
      <w:r>
        <w:rPr>
          <w:sz w:val="20"/>
        </w:rPr>
        <w:t>this</w:t>
      </w:r>
      <w:r>
        <w:rPr>
          <w:spacing w:val="-4"/>
          <w:sz w:val="20"/>
        </w:rPr>
        <w:t xml:space="preserve"> </w:t>
      </w:r>
      <w:r>
        <w:rPr>
          <w:sz w:val="20"/>
        </w:rPr>
        <w:t>fact</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time</w:t>
      </w:r>
      <w:r>
        <w:rPr>
          <w:spacing w:val="-3"/>
          <w:sz w:val="20"/>
        </w:rPr>
        <w:t xml:space="preserve"> </w:t>
      </w:r>
      <w:r>
        <w:rPr>
          <w:sz w:val="20"/>
        </w:rPr>
        <w:t>the</w:t>
      </w:r>
      <w:r>
        <w:rPr>
          <w:spacing w:val="-3"/>
          <w:sz w:val="20"/>
        </w:rPr>
        <w:t xml:space="preserve"> </w:t>
      </w:r>
      <w:r>
        <w:rPr>
          <w:sz w:val="20"/>
        </w:rPr>
        <w:t>advice</w:t>
      </w:r>
      <w:r>
        <w:rPr>
          <w:spacing w:val="-3"/>
          <w:sz w:val="20"/>
        </w:rPr>
        <w:t xml:space="preserve"> </w:t>
      </w:r>
      <w:r>
        <w:rPr>
          <w:sz w:val="20"/>
        </w:rPr>
        <w:t>is</w:t>
      </w:r>
      <w:r>
        <w:rPr>
          <w:spacing w:val="-1"/>
          <w:sz w:val="20"/>
        </w:rPr>
        <w:t xml:space="preserve"> </w:t>
      </w:r>
      <w:r>
        <w:rPr>
          <w:sz w:val="20"/>
        </w:rPr>
        <w:t>given,</w:t>
      </w:r>
      <w:r>
        <w:rPr>
          <w:spacing w:val="-2"/>
          <w:sz w:val="20"/>
        </w:rPr>
        <w:t xml:space="preserve"> </w:t>
      </w:r>
      <w:r>
        <w:rPr>
          <w:sz w:val="20"/>
        </w:rPr>
        <w:t>and</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amount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commission or reward which the member expects to receive. Where the amount of commission is unknown, the member should either explain to the client the basis on which the commission will be calculated, or notify the client of the amount when it is</w:t>
      </w:r>
      <w:r>
        <w:rPr>
          <w:spacing w:val="-9"/>
          <w:sz w:val="20"/>
        </w:rPr>
        <w:t xml:space="preserve"> </w:t>
      </w:r>
      <w:r>
        <w:rPr>
          <w:sz w:val="20"/>
        </w:rPr>
        <w:t>received.</w:t>
      </w:r>
    </w:p>
    <w:p w:rsidR="00B67652" w:rsidRDefault="002C0F03">
      <w:pPr>
        <w:pStyle w:val="ListParagraph"/>
        <w:numPr>
          <w:ilvl w:val="2"/>
          <w:numId w:val="12"/>
        </w:numPr>
        <w:tabs>
          <w:tab w:val="left" w:pos="1008"/>
          <w:tab w:val="left" w:pos="1009"/>
        </w:tabs>
        <w:spacing w:before="119"/>
        <w:ind w:right="242"/>
        <w:rPr>
          <w:sz w:val="20"/>
        </w:rPr>
      </w:pPr>
      <w:r>
        <w:rPr>
          <w:sz w:val="20"/>
        </w:rPr>
        <w:t>If a commission or reward is receivable the member should take care to preserve normal standards</w:t>
      </w:r>
      <w:r>
        <w:rPr>
          <w:spacing w:val="-5"/>
          <w:sz w:val="20"/>
        </w:rPr>
        <w:t xml:space="preserve"> </w:t>
      </w:r>
      <w:r>
        <w:rPr>
          <w:sz w:val="20"/>
        </w:rPr>
        <w:t>of</w:t>
      </w:r>
      <w:r>
        <w:rPr>
          <w:spacing w:val="-5"/>
          <w:sz w:val="20"/>
        </w:rPr>
        <w:t xml:space="preserve"> </w:t>
      </w:r>
      <w:r>
        <w:rPr>
          <w:sz w:val="20"/>
        </w:rPr>
        <w:t>professional</w:t>
      </w:r>
      <w:r>
        <w:rPr>
          <w:spacing w:val="-3"/>
          <w:sz w:val="20"/>
        </w:rPr>
        <w:t xml:space="preserve"> </w:t>
      </w:r>
      <w:r>
        <w:rPr>
          <w:sz w:val="20"/>
        </w:rPr>
        <w:t>care</w:t>
      </w:r>
      <w:r>
        <w:rPr>
          <w:spacing w:val="-2"/>
          <w:sz w:val="20"/>
        </w:rPr>
        <w:t xml:space="preserve"> </w:t>
      </w:r>
      <w:r>
        <w:rPr>
          <w:sz w:val="20"/>
        </w:rPr>
        <w:t>and</w:t>
      </w:r>
      <w:r>
        <w:rPr>
          <w:spacing w:val="-3"/>
          <w:sz w:val="20"/>
        </w:rPr>
        <w:t xml:space="preserve"> </w:t>
      </w:r>
      <w:r>
        <w:rPr>
          <w:sz w:val="20"/>
        </w:rPr>
        <w:t>competence,</w:t>
      </w:r>
      <w:r>
        <w:rPr>
          <w:spacing w:val="-3"/>
          <w:sz w:val="20"/>
        </w:rPr>
        <w:t xml:space="preserve"> </w:t>
      </w:r>
      <w:r>
        <w:rPr>
          <w:sz w:val="20"/>
        </w:rPr>
        <w:t>and</w:t>
      </w:r>
      <w:r>
        <w:rPr>
          <w:spacing w:val="-3"/>
          <w:sz w:val="20"/>
        </w:rPr>
        <w:t xml:space="preserve"> </w:t>
      </w:r>
      <w:r>
        <w:rPr>
          <w:sz w:val="20"/>
        </w:rPr>
        <w:t>should</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any</w:t>
      </w:r>
      <w:r>
        <w:rPr>
          <w:spacing w:val="-3"/>
          <w:sz w:val="20"/>
        </w:rPr>
        <w:t xml:space="preserve"> </w:t>
      </w:r>
      <w:r>
        <w:rPr>
          <w:sz w:val="20"/>
        </w:rPr>
        <w:t>advice</w:t>
      </w:r>
      <w:r>
        <w:rPr>
          <w:spacing w:val="-5"/>
          <w:sz w:val="20"/>
        </w:rPr>
        <w:t xml:space="preserve"> </w:t>
      </w:r>
      <w:r>
        <w:rPr>
          <w:sz w:val="20"/>
        </w:rPr>
        <w:t>given</w:t>
      </w:r>
      <w:r>
        <w:rPr>
          <w:spacing w:val="-3"/>
          <w:sz w:val="20"/>
        </w:rPr>
        <w:t xml:space="preserve"> </w:t>
      </w:r>
      <w:r>
        <w:rPr>
          <w:sz w:val="20"/>
        </w:rPr>
        <w:t>is</w:t>
      </w:r>
      <w:r>
        <w:rPr>
          <w:spacing w:val="-5"/>
          <w:sz w:val="20"/>
        </w:rPr>
        <w:t xml:space="preserve"> </w:t>
      </w:r>
      <w:r>
        <w:rPr>
          <w:sz w:val="20"/>
        </w:rPr>
        <w:t>in</w:t>
      </w:r>
      <w:r>
        <w:rPr>
          <w:spacing w:val="-2"/>
          <w:sz w:val="20"/>
        </w:rPr>
        <w:t xml:space="preserve"> </w:t>
      </w:r>
      <w:r>
        <w:rPr>
          <w:sz w:val="20"/>
        </w:rPr>
        <w:t>the best interests of the client. If required to do so, the member should be able to justify the advice given by reasons other than the receipt of the</w:t>
      </w:r>
      <w:r>
        <w:rPr>
          <w:spacing w:val="-7"/>
          <w:sz w:val="20"/>
        </w:rPr>
        <w:t xml:space="preserve"> </w:t>
      </w:r>
      <w:r>
        <w:rPr>
          <w:sz w:val="20"/>
        </w:rPr>
        <w:t>commission.</w:t>
      </w:r>
    </w:p>
    <w:p w:rsidR="00B67652" w:rsidRDefault="002C0F03">
      <w:pPr>
        <w:pStyle w:val="ListParagraph"/>
        <w:numPr>
          <w:ilvl w:val="2"/>
          <w:numId w:val="12"/>
        </w:numPr>
        <w:tabs>
          <w:tab w:val="left" w:pos="1009"/>
        </w:tabs>
        <w:spacing w:before="121"/>
        <w:ind w:right="413"/>
        <w:jc w:val="both"/>
        <w:rPr>
          <w:sz w:val="20"/>
        </w:rPr>
      </w:pPr>
      <w:r>
        <w:rPr>
          <w:sz w:val="20"/>
        </w:rPr>
        <w:t>Commission can also be received by a member in other circumstances, e.g. by introducing the client to a third party. The member should inform the client of the member’s relationship with that third party, and of the amount and terms of commission or reward which the member will receive, by following 8.3.1. Moreover, the member should be able to justify the introduction of the client to that third party as being in the best interests of the</w:t>
      </w:r>
      <w:r>
        <w:rPr>
          <w:spacing w:val="-15"/>
          <w:sz w:val="20"/>
        </w:rPr>
        <w:t xml:space="preserve"> </w:t>
      </w:r>
      <w:r>
        <w:rPr>
          <w:sz w:val="20"/>
        </w:rPr>
        <w:t>client.</w:t>
      </w:r>
    </w:p>
    <w:p w:rsidR="00B67652" w:rsidRDefault="002C0F03">
      <w:pPr>
        <w:pStyle w:val="ListParagraph"/>
        <w:numPr>
          <w:ilvl w:val="2"/>
          <w:numId w:val="12"/>
        </w:numPr>
        <w:tabs>
          <w:tab w:val="left" w:pos="1008"/>
          <w:tab w:val="left" w:pos="1009"/>
        </w:tabs>
        <w:spacing w:before="121"/>
        <w:ind w:right="803"/>
        <w:rPr>
          <w:sz w:val="20"/>
        </w:rPr>
      </w:pPr>
      <w:r>
        <w:rPr>
          <w:sz w:val="20"/>
        </w:rPr>
        <w:t>A member must comply with the requirements imposed by regulatory bodies in respect</w:t>
      </w:r>
      <w:r>
        <w:rPr>
          <w:spacing w:val="-30"/>
          <w:sz w:val="20"/>
        </w:rPr>
        <w:t xml:space="preserve"> </w:t>
      </w:r>
      <w:r>
        <w:rPr>
          <w:sz w:val="20"/>
        </w:rPr>
        <w:t>of commissions arising from regulated business activities (e.g. investment business</w:t>
      </w:r>
      <w:r>
        <w:rPr>
          <w:spacing w:val="-30"/>
          <w:sz w:val="20"/>
        </w:rPr>
        <w:t xml:space="preserve"> </w:t>
      </w:r>
      <w:r>
        <w:rPr>
          <w:sz w:val="20"/>
        </w:rPr>
        <w:t>advice).</w:t>
      </w:r>
    </w:p>
    <w:p w:rsidR="00B67652" w:rsidRDefault="002C0F03">
      <w:pPr>
        <w:pStyle w:val="ListParagraph"/>
        <w:numPr>
          <w:ilvl w:val="2"/>
          <w:numId w:val="12"/>
        </w:numPr>
        <w:tabs>
          <w:tab w:val="left" w:pos="1008"/>
          <w:tab w:val="left" w:pos="1009"/>
        </w:tabs>
        <w:spacing w:before="119"/>
        <w:ind w:right="440"/>
        <w:rPr>
          <w:sz w:val="20"/>
        </w:rPr>
      </w:pPr>
      <w:r>
        <w:rPr>
          <w:sz w:val="20"/>
        </w:rPr>
        <w:t>The way in which commission is to be treated should be agreed with the client and it is recommended that this is detailed in the engagement letter or otherwise confirmed in</w:t>
      </w:r>
      <w:r>
        <w:rPr>
          <w:spacing w:val="-22"/>
          <w:sz w:val="20"/>
        </w:rPr>
        <w:t xml:space="preserve"> </w:t>
      </w:r>
      <w:r>
        <w:rPr>
          <w:sz w:val="20"/>
        </w:rPr>
        <w:t>writing.</w:t>
      </w:r>
    </w:p>
    <w:p w:rsidR="00B67652" w:rsidRDefault="002C0F03">
      <w:pPr>
        <w:pStyle w:val="Heading2"/>
        <w:numPr>
          <w:ilvl w:val="1"/>
          <w:numId w:val="12"/>
        </w:numPr>
        <w:tabs>
          <w:tab w:val="left" w:pos="1008"/>
          <w:tab w:val="left" w:pos="1009"/>
        </w:tabs>
        <w:spacing w:before="122"/>
      </w:pPr>
      <w:r>
        <w:t>Retainer</w:t>
      </w:r>
      <w:r>
        <w:rPr>
          <w:spacing w:val="-1"/>
        </w:rPr>
        <w:t xml:space="preserve"> </w:t>
      </w:r>
      <w:r>
        <w:t>arrangements</w:t>
      </w:r>
    </w:p>
    <w:p w:rsidR="00B67652" w:rsidRDefault="002C0F03">
      <w:pPr>
        <w:pStyle w:val="ListParagraph"/>
        <w:numPr>
          <w:ilvl w:val="2"/>
          <w:numId w:val="12"/>
        </w:numPr>
        <w:tabs>
          <w:tab w:val="left" w:pos="1009"/>
        </w:tabs>
        <w:spacing w:before="118"/>
        <w:ind w:right="415"/>
        <w:jc w:val="both"/>
        <w:rPr>
          <w:sz w:val="20"/>
        </w:rPr>
      </w:pPr>
      <w:r>
        <w:rPr>
          <w:sz w:val="20"/>
        </w:rPr>
        <w:t>"Retainer arrangement" means that a member may charge, or accept, fees from a client</w:t>
      </w:r>
      <w:r>
        <w:rPr>
          <w:spacing w:val="-32"/>
          <w:sz w:val="20"/>
        </w:rPr>
        <w:t xml:space="preserve"> </w:t>
      </w:r>
      <w:r>
        <w:rPr>
          <w:sz w:val="20"/>
        </w:rPr>
        <w:t>simply for the retention by that client of the member’s services, whether or not additional fees will be charged for specific services which may subsequently be</w:t>
      </w:r>
      <w:r>
        <w:rPr>
          <w:spacing w:val="-6"/>
          <w:sz w:val="20"/>
        </w:rPr>
        <w:t xml:space="preserve"> </w:t>
      </w:r>
      <w:r>
        <w:rPr>
          <w:sz w:val="20"/>
        </w:rPr>
        <w:t>rendered.</w:t>
      </w:r>
    </w:p>
    <w:p w:rsidR="00B67652" w:rsidRDefault="002C0F03">
      <w:pPr>
        <w:pStyle w:val="ListParagraph"/>
        <w:numPr>
          <w:ilvl w:val="2"/>
          <w:numId w:val="12"/>
        </w:numPr>
        <w:tabs>
          <w:tab w:val="left" w:pos="1008"/>
          <w:tab w:val="left" w:pos="1009"/>
        </w:tabs>
        <w:spacing w:before="122"/>
        <w:ind w:right="231"/>
        <w:rPr>
          <w:sz w:val="20"/>
        </w:rPr>
      </w:pPr>
      <w:r>
        <w:rPr>
          <w:sz w:val="20"/>
        </w:rPr>
        <w:t>Any retainer arrangement should normally be set out in writing, with a view to ensuring that the member and the client clearly understand the extent, and limitations, of the arrangements. In particular, such a letter of engagement should make clear the point at which further charges</w:t>
      </w:r>
      <w:r>
        <w:rPr>
          <w:spacing w:val="-28"/>
          <w:sz w:val="20"/>
        </w:rPr>
        <w:t xml:space="preserve"> </w:t>
      </w:r>
      <w:r>
        <w:rPr>
          <w:sz w:val="20"/>
        </w:rPr>
        <w:t>may be levied: see Engagement Letters for Tax Practitioners which can be found on the</w:t>
      </w:r>
      <w:r>
        <w:rPr>
          <w:color w:val="0000FF"/>
          <w:sz w:val="20"/>
        </w:rPr>
        <w:t xml:space="preserve"> </w:t>
      </w:r>
      <w:hyperlink r:id="rId44" w:history="1">
        <w:r w:rsidRPr="00584DAB">
          <w:rPr>
            <w:rStyle w:val="Hyperlink"/>
            <w:sz w:val="20"/>
            <w:u w:color="0000FF"/>
          </w:rPr>
          <w:t>CIOT</w:t>
        </w:r>
      </w:hyperlink>
      <w:r>
        <w:rPr>
          <w:color w:val="0000FF"/>
          <w:sz w:val="20"/>
        </w:rPr>
        <w:t xml:space="preserve"> </w:t>
      </w:r>
      <w:r>
        <w:rPr>
          <w:sz w:val="20"/>
        </w:rPr>
        <w:t>and</w:t>
      </w:r>
      <w:r>
        <w:rPr>
          <w:color w:val="0000FF"/>
          <w:sz w:val="20"/>
        </w:rPr>
        <w:t xml:space="preserve"> </w:t>
      </w:r>
      <w:hyperlink r:id="rId45" w:history="1">
        <w:r w:rsidRPr="00584DAB">
          <w:rPr>
            <w:rStyle w:val="Hyperlink"/>
            <w:sz w:val="20"/>
            <w:u w:color="0000FF"/>
          </w:rPr>
          <w:t>ATT</w:t>
        </w:r>
      </w:hyperlink>
      <w:r>
        <w:rPr>
          <w:sz w:val="20"/>
        </w:rPr>
        <w:t xml:space="preserve"> websites.</w:t>
      </w:r>
    </w:p>
    <w:p w:rsidR="00B67652" w:rsidRDefault="002C0F03">
      <w:pPr>
        <w:pStyle w:val="ListParagraph"/>
        <w:numPr>
          <w:ilvl w:val="2"/>
          <w:numId w:val="12"/>
        </w:numPr>
        <w:tabs>
          <w:tab w:val="left" w:pos="1008"/>
          <w:tab w:val="left" w:pos="1009"/>
        </w:tabs>
        <w:spacing w:before="119"/>
        <w:ind w:right="379"/>
        <w:rPr>
          <w:sz w:val="20"/>
        </w:rPr>
      </w:pPr>
      <w:r>
        <w:rPr>
          <w:sz w:val="20"/>
        </w:rPr>
        <w:t>When a member agrees to a retainer arrangement, under which the client can call on that member’s</w:t>
      </w:r>
      <w:r>
        <w:rPr>
          <w:spacing w:val="-2"/>
          <w:sz w:val="20"/>
        </w:rPr>
        <w:t xml:space="preserve"> </w:t>
      </w:r>
      <w:r>
        <w:rPr>
          <w:sz w:val="20"/>
        </w:rPr>
        <w:t>services</w:t>
      </w:r>
      <w:r>
        <w:rPr>
          <w:spacing w:val="-5"/>
          <w:sz w:val="20"/>
        </w:rPr>
        <w:t xml:space="preserve"> </w:t>
      </w:r>
      <w:r>
        <w:rPr>
          <w:sz w:val="20"/>
        </w:rPr>
        <w:t>at</w:t>
      </w:r>
      <w:r>
        <w:rPr>
          <w:spacing w:val="-3"/>
          <w:sz w:val="20"/>
        </w:rPr>
        <w:t xml:space="preserve"> </w:t>
      </w:r>
      <w:r>
        <w:rPr>
          <w:sz w:val="20"/>
        </w:rPr>
        <w:t>any</w:t>
      </w:r>
      <w:r>
        <w:rPr>
          <w:spacing w:val="-3"/>
          <w:sz w:val="20"/>
        </w:rPr>
        <w:t xml:space="preserve"> </w:t>
      </w:r>
      <w:r>
        <w:rPr>
          <w:sz w:val="20"/>
        </w:rPr>
        <w:t>time,</w:t>
      </w:r>
      <w:r>
        <w:rPr>
          <w:spacing w:val="-3"/>
          <w:sz w:val="20"/>
        </w:rPr>
        <w:t xml:space="preserve"> </w:t>
      </w:r>
      <w:r>
        <w:rPr>
          <w:sz w:val="20"/>
        </w:rPr>
        <w:t>the</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recognise</w:t>
      </w:r>
      <w:r>
        <w:rPr>
          <w:spacing w:val="-4"/>
          <w:sz w:val="20"/>
        </w:rPr>
        <w:t xml:space="preserve"> </w:t>
      </w:r>
      <w:r>
        <w:rPr>
          <w:sz w:val="20"/>
        </w:rPr>
        <w:t>that,</w:t>
      </w:r>
      <w:r>
        <w:rPr>
          <w:spacing w:val="-3"/>
          <w:sz w:val="20"/>
        </w:rPr>
        <w:t xml:space="preserve"> </w:t>
      </w:r>
      <w:r>
        <w:rPr>
          <w:sz w:val="20"/>
        </w:rPr>
        <w:t>in</w:t>
      </w:r>
      <w:r>
        <w:rPr>
          <w:spacing w:val="-2"/>
          <w:sz w:val="20"/>
        </w:rPr>
        <w:t xml:space="preserve"> </w:t>
      </w:r>
      <w:r>
        <w:rPr>
          <w:sz w:val="20"/>
        </w:rPr>
        <w:t>fulfilling</w:t>
      </w:r>
      <w:r>
        <w:rPr>
          <w:spacing w:val="-4"/>
          <w:sz w:val="20"/>
        </w:rPr>
        <w:t xml:space="preserve"> </w:t>
      </w:r>
      <w:r>
        <w:rPr>
          <w:sz w:val="20"/>
        </w:rPr>
        <w:t>his</w:t>
      </w:r>
      <w:r>
        <w:rPr>
          <w:spacing w:val="-5"/>
          <w:sz w:val="20"/>
        </w:rPr>
        <w:t xml:space="preserve"> </w:t>
      </w:r>
      <w:r>
        <w:rPr>
          <w:sz w:val="20"/>
        </w:rPr>
        <w:t>obligations</w:t>
      </w:r>
      <w:r>
        <w:rPr>
          <w:spacing w:val="-5"/>
          <w:sz w:val="20"/>
        </w:rPr>
        <w:t xml:space="preserve"> </w:t>
      </w:r>
      <w:r>
        <w:rPr>
          <w:sz w:val="20"/>
        </w:rPr>
        <w:t>to that client, he may be unable to fulfil his obligations to other clients because of a conflict of interest. It is for this reason that members are advised to consider carefully all the</w:t>
      </w:r>
      <w:r>
        <w:rPr>
          <w:spacing w:val="-33"/>
          <w:sz w:val="20"/>
        </w:rPr>
        <w:t xml:space="preserve"> </w:t>
      </w:r>
      <w:r>
        <w:rPr>
          <w:sz w:val="20"/>
        </w:rPr>
        <w:t>implications</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pPr>
      <w:r>
        <w:t>before entering into material retainer arrangements and should normally include in the letter of engagement provision for terminating the arrangements in the event of a conflict of interest.</w:t>
      </w:r>
    </w:p>
    <w:p w:rsidR="00B67652" w:rsidRDefault="002C0F03">
      <w:pPr>
        <w:pStyle w:val="Heading2"/>
        <w:numPr>
          <w:ilvl w:val="1"/>
          <w:numId w:val="12"/>
        </w:numPr>
        <w:tabs>
          <w:tab w:val="left" w:pos="1008"/>
          <w:tab w:val="left" w:pos="1009"/>
        </w:tabs>
      </w:pPr>
      <w:r>
        <w:t>Payments on account and payments in</w:t>
      </w:r>
      <w:r>
        <w:rPr>
          <w:spacing w:val="-2"/>
        </w:rPr>
        <w:t xml:space="preserve"> </w:t>
      </w:r>
      <w:r>
        <w:t>advance</w:t>
      </w:r>
    </w:p>
    <w:p w:rsidR="00B67652" w:rsidRDefault="002C0F03">
      <w:pPr>
        <w:pStyle w:val="ListParagraph"/>
        <w:numPr>
          <w:ilvl w:val="2"/>
          <w:numId w:val="12"/>
        </w:numPr>
        <w:tabs>
          <w:tab w:val="left" w:pos="1008"/>
          <w:tab w:val="left" w:pos="1009"/>
        </w:tabs>
        <w:ind w:right="293"/>
        <w:rPr>
          <w:sz w:val="20"/>
        </w:rPr>
      </w:pPr>
      <w:r>
        <w:rPr>
          <w:sz w:val="20"/>
        </w:rPr>
        <w:t>The</w:t>
      </w:r>
      <w:r>
        <w:rPr>
          <w:spacing w:val="-4"/>
          <w:sz w:val="20"/>
        </w:rPr>
        <w:t xml:space="preserve"> </w:t>
      </w:r>
      <w:r>
        <w:rPr>
          <w:sz w:val="20"/>
        </w:rPr>
        <w:t>terms</w:t>
      </w:r>
      <w:r>
        <w:rPr>
          <w:spacing w:val="-5"/>
          <w:sz w:val="20"/>
        </w:rPr>
        <w:t xml:space="preserve"> </w:t>
      </w:r>
      <w:r>
        <w:rPr>
          <w:sz w:val="20"/>
        </w:rPr>
        <w:t>of</w:t>
      </w:r>
      <w:r>
        <w:rPr>
          <w:spacing w:val="-5"/>
          <w:sz w:val="20"/>
        </w:rPr>
        <w:t xml:space="preserve"> </w:t>
      </w:r>
      <w:r>
        <w:rPr>
          <w:sz w:val="20"/>
        </w:rPr>
        <w:t>such</w:t>
      </w:r>
      <w:r>
        <w:rPr>
          <w:spacing w:val="-3"/>
          <w:sz w:val="20"/>
        </w:rPr>
        <w:t xml:space="preserve"> </w:t>
      </w:r>
      <w:r>
        <w:rPr>
          <w:sz w:val="20"/>
        </w:rPr>
        <w:t>payments, and</w:t>
      </w:r>
      <w:r>
        <w:rPr>
          <w:spacing w:val="-3"/>
          <w:sz w:val="20"/>
        </w:rPr>
        <w:t xml:space="preserve"> </w:t>
      </w:r>
      <w:r>
        <w:rPr>
          <w:sz w:val="20"/>
        </w:rPr>
        <w:t>any</w:t>
      </w:r>
      <w:r>
        <w:rPr>
          <w:spacing w:val="-3"/>
          <w:sz w:val="20"/>
        </w:rPr>
        <w:t xml:space="preserve"> </w:t>
      </w:r>
      <w:r>
        <w:rPr>
          <w:sz w:val="20"/>
        </w:rPr>
        <w:t>circumstances</w:t>
      </w:r>
      <w:r>
        <w:rPr>
          <w:spacing w:val="-5"/>
          <w:sz w:val="20"/>
        </w:rPr>
        <w:t xml:space="preserve"> </w:t>
      </w:r>
      <w:r>
        <w:rPr>
          <w:sz w:val="20"/>
        </w:rPr>
        <w:t>in</w:t>
      </w:r>
      <w:r>
        <w:rPr>
          <w:spacing w:val="-2"/>
          <w:sz w:val="20"/>
        </w:rPr>
        <w:t xml:space="preserve"> </w:t>
      </w:r>
      <w:r>
        <w:rPr>
          <w:sz w:val="20"/>
        </w:rPr>
        <w:t>which</w:t>
      </w:r>
      <w:r>
        <w:rPr>
          <w:spacing w:val="-3"/>
          <w:sz w:val="20"/>
        </w:rPr>
        <w:t xml:space="preserve"> </w:t>
      </w:r>
      <w:r>
        <w:rPr>
          <w:sz w:val="20"/>
        </w:rPr>
        <w:t>they</w:t>
      </w:r>
      <w:r>
        <w:rPr>
          <w:spacing w:val="-3"/>
          <w:sz w:val="20"/>
        </w:rPr>
        <w:t xml:space="preserve"> </w:t>
      </w:r>
      <w:r>
        <w:rPr>
          <w:sz w:val="20"/>
        </w:rPr>
        <w:t>might</w:t>
      </w:r>
      <w:r>
        <w:rPr>
          <w:spacing w:val="-3"/>
          <w:sz w:val="20"/>
        </w:rPr>
        <w:t xml:space="preserve"> </w:t>
      </w:r>
      <w:r>
        <w:rPr>
          <w:sz w:val="20"/>
        </w:rPr>
        <w:t>become</w:t>
      </w:r>
      <w:r>
        <w:rPr>
          <w:spacing w:val="-4"/>
          <w:sz w:val="20"/>
        </w:rPr>
        <w:t xml:space="preserve"> </w:t>
      </w:r>
      <w:r>
        <w:rPr>
          <w:sz w:val="20"/>
        </w:rPr>
        <w:t>repayable</w:t>
      </w:r>
      <w:r>
        <w:rPr>
          <w:spacing w:val="-5"/>
          <w:sz w:val="20"/>
        </w:rPr>
        <w:t xml:space="preserve"> </w:t>
      </w:r>
      <w:r>
        <w:rPr>
          <w:sz w:val="20"/>
        </w:rPr>
        <w:t>with or without interest, should be incorporated in the letter of engagement to the client before the member starts to act for that</w:t>
      </w:r>
      <w:r>
        <w:rPr>
          <w:spacing w:val="-3"/>
          <w:sz w:val="20"/>
        </w:rPr>
        <w:t xml:space="preserve"> </w:t>
      </w:r>
      <w:r>
        <w:rPr>
          <w:sz w:val="20"/>
        </w:rPr>
        <w:t>client.</w:t>
      </w:r>
    </w:p>
    <w:p w:rsidR="00B67652" w:rsidRDefault="002C0F03">
      <w:pPr>
        <w:pStyle w:val="ListParagraph"/>
        <w:numPr>
          <w:ilvl w:val="2"/>
          <w:numId w:val="12"/>
        </w:numPr>
        <w:tabs>
          <w:tab w:val="left" w:pos="1008"/>
          <w:tab w:val="left" w:pos="1009"/>
        </w:tabs>
        <w:ind w:right="218"/>
        <w:rPr>
          <w:sz w:val="20"/>
        </w:rPr>
      </w:pPr>
      <w:r>
        <w:rPr>
          <w:sz w:val="20"/>
        </w:rPr>
        <w:t>Any such payments should be reasonable in amount in relation to the likely level of fee which</w:t>
      </w:r>
      <w:r>
        <w:rPr>
          <w:spacing w:val="-32"/>
          <w:sz w:val="20"/>
        </w:rPr>
        <w:t xml:space="preserve"> </w:t>
      </w:r>
      <w:r>
        <w:rPr>
          <w:sz w:val="20"/>
        </w:rPr>
        <w:t>will be charged for the work performed or to be performed within a reasonable time</w:t>
      </w:r>
      <w:r>
        <w:rPr>
          <w:spacing w:val="-16"/>
          <w:sz w:val="20"/>
        </w:rPr>
        <w:t xml:space="preserve"> </w:t>
      </w:r>
      <w:r>
        <w:rPr>
          <w:sz w:val="20"/>
        </w:rPr>
        <w:t>scale.</w:t>
      </w:r>
    </w:p>
    <w:p w:rsidR="00B67652" w:rsidRDefault="002C0F03">
      <w:pPr>
        <w:pStyle w:val="ListParagraph"/>
        <w:numPr>
          <w:ilvl w:val="2"/>
          <w:numId w:val="12"/>
        </w:numPr>
        <w:tabs>
          <w:tab w:val="left" w:pos="1008"/>
          <w:tab w:val="left" w:pos="1009"/>
        </w:tabs>
        <w:spacing w:before="122"/>
        <w:ind w:right="403"/>
        <w:rPr>
          <w:sz w:val="20"/>
        </w:rPr>
      </w:pPr>
      <w:r>
        <w:rPr>
          <w:sz w:val="20"/>
        </w:rPr>
        <w:t>Members are reminded that where professional work paid for in advance by the client is not carried out, such fees paid in advance must be repaid. Substantial payments in advance should be treated with caution and a member should ensure that he has sufficient funds (including interest) available to refund the client where</w:t>
      </w:r>
      <w:r>
        <w:rPr>
          <w:spacing w:val="-3"/>
          <w:sz w:val="20"/>
        </w:rPr>
        <w:t xml:space="preserve"> </w:t>
      </w:r>
      <w:r>
        <w:rPr>
          <w:sz w:val="20"/>
        </w:rPr>
        <w:t>necessary.</w:t>
      </w:r>
    </w:p>
    <w:p w:rsidR="00B67652" w:rsidRDefault="002C0F03">
      <w:pPr>
        <w:pStyle w:val="ListParagraph"/>
        <w:numPr>
          <w:ilvl w:val="2"/>
          <w:numId w:val="12"/>
        </w:numPr>
        <w:tabs>
          <w:tab w:val="left" w:pos="1008"/>
          <w:tab w:val="left" w:pos="1009"/>
        </w:tabs>
        <w:ind w:right="287"/>
        <w:rPr>
          <w:sz w:val="20"/>
        </w:rPr>
      </w:pPr>
      <w:r>
        <w:rPr>
          <w:sz w:val="20"/>
        </w:rPr>
        <w:t>The</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there</w:t>
      </w:r>
      <w:r>
        <w:rPr>
          <w:spacing w:val="-4"/>
          <w:sz w:val="20"/>
        </w:rPr>
        <w:t xml:space="preserve"> </w:t>
      </w:r>
      <w:r>
        <w:rPr>
          <w:sz w:val="20"/>
        </w:rPr>
        <w:t>is</w:t>
      </w:r>
      <w:r>
        <w:rPr>
          <w:spacing w:val="-4"/>
          <w:sz w:val="20"/>
        </w:rPr>
        <w:t xml:space="preserve"> </w:t>
      </w:r>
      <w:r>
        <w:rPr>
          <w:sz w:val="20"/>
        </w:rPr>
        <w:t>proper</w:t>
      </w:r>
      <w:r>
        <w:rPr>
          <w:spacing w:val="-3"/>
          <w:sz w:val="20"/>
        </w:rPr>
        <w:t xml:space="preserve"> </w:t>
      </w:r>
      <w:r>
        <w:rPr>
          <w:sz w:val="20"/>
        </w:rPr>
        <w:t>accounting</w:t>
      </w:r>
      <w:r>
        <w:rPr>
          <w:spacing w:val="-1"/>
          <w:sz w:val="20"/>
        </w:rPr>
        <w:t xml:space="preserve"> </w:t>
      </w:r>
      <w:r>
        <w:rPr>
          <w:sz w:val="20"/>
        </w:rPr>
        <w:t>for</w:t>
      </w:r>
      <w:r>
        <w:rPr>
          <w:spacing w:val="-3"/>
          <w:sz w:val="20"/>
        </w:rPr>
        <w:t xml:space="preserve"> </w:t>
      </w:r>
      <w:r>
        <w:rPr>
          <w:sz w:val="20"/>
        </w:rPr>
        <w:t>any</w:t>
      </w:r>
      <w:r>
        <w:rPr>
          <w:spacing w:val="-3"/>
          <w:sz w:val="20"/>
        </w:rPr>
        <w:t xml:space="preserve"> </w:t>
      </w:r>
      <w:r>
        <w:rPr>
          <w:sz w:val="20"/>
        </w:rPr>
        <w:t>VAT</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arise</w:t>
      </w:r>
      <w:r>
        <w:rPr>
          <w:spacing w:val="-4"/>
          <w:sz w:val="20"/>
        </w:rPr>
        <w:t xml:space="preserve"> </w:t>
      </w:r>
      <w:r>
        <w:rPr>
          <w:sz w:val="20"/>
        </w:rPr>
        <w:t>in respect of payments on account or advance</w:t>
      </w:r>
      <w:r>
        <w:rPr>
          <w:spacing w:val="-6"/>
          <w:sz w:val="20"/>
        </w:rPr>
        <w:t xml:space="preserve"> </w:t>
      </w:r>
      <w:r>
        <w:rPr>
          <w:sz w:val="20"/>
        </w:rPr>
        <w:t>payments.</w:t>
      </w:r>
    </w:p>
    <w:p w:rsidR="00B67652" w:rsidRDefault="002C0F03">
      <w:pPr>
        <w:pStyle w:val="Heading2"/>
        <w:numPr>
          <w:ilvl w:val="1"/>
          <w:numId w:val="12"/>
        </w:numPr>
        <w:tabs>
          <w:tab w:val="left" w:pos="1008"/>
          <w:tab w:val="left" w:pos="1009"/>
        </w:tabs>
      </w:pPr>
      <w:r>
        <w:t>Clients who are slow to pay</w:t>
      </w:r>
    </w:p>
    <w:p w:rsidR="00B67652" w:rsidRDefault="002C0F03">
      <w:pPr>
        <w:pStyle w:val="ListParagraph"/>
        <w:numPr>
          <w:ilvl w:val="2"/>
          <w:numId w:val="12"/>
        </w:numPr>
        <w:tabs>
          <w:tab w:val="left" w:pos="1009"/>
        </w:tabs>
        <w:spacing w:before="121"/>
        <w:ind w:right="968"/>
        <w:jc w:val="both"/>
        <w:rPr>
          <w:sz w:val="20"/>
        </w:rPr>
      </w:pPr>
      <w:r>
        <w:rPr>
          <w:sz w:val="20"/>
        </w:rPr>
        <w:t>A member should inform clients in writing of the payment terms of fees to be rendered. Normally, this should be incorporated in the letter of engagement sent to the client</w:t>
      </w:r>
      <w:r>
        <w:rPr>
          <w:spacing w:val="-32"/>
          <w:sz w:val="20"/>
        </w:rPr>
        <w:t xml:space="preserve"> </w:t>
      </w:r>
      <w:r>
        <w:rPr>
          <w:sz w:val="20"/>
        </w:rPr>
        <w:t>(see paragraph</w:t>
      </w:r>
      <w:r>
        <w:rPr>
          <w:spacing w:val="-1"/>
          <w:sz w:val="20"/>
        </w:rPr>
        <w:t xml:space="preserve"> </w:t>
      </w:r>
      <w:r>
        <w:rPr>
          <w:sz w:val="20"/>
        </w:rPr>
        <w:t>4.4.1).</w:t>
      </w:r>
    </w:p>
    <w:p w:rsidR="00B67652" w:rsidRDefault="002C0F03">
      <w:pPr>
        <w:pStyle w:val="ListParagraph"/>
        <w:numPr>
          <w:ilvl w:val="2"/>
          <w:numId w:val="12"/>
        </w:numPr>
        <w:tabs>
          <w:tab w:val="left" w:pos="1008"/>
          <w:tab w:val="left" w:pos="1009"/>
        </w:tabs>
        <w:ind w:right="1042"/>
        <w:rPr>
          <w:sz w:val="20"/>
        </w:rPr>
      </w:pPr>
      <w:r>
        <w:rPr>
          <w:sz w:val="20"/>
        </w:rPr>
        <w:t>If</w:t>
      </w:r>
      <w:r>
        <w:rPr>
          <w:spacing w:val="-4"/>
          <w:sz w:val="20"/>
        </w:rPr>
        <w:t xml:space="preserve"> </w:t>
      </w:r>
      <w:r>
        <w:rPr>
          <w:sz w:val="20"/>
        </w:rPr>
        <w:t>a</w:t>
      </w:r>
      <w:r>
        <w:rPr>
          <w:spacing w:val="-3"/>
          <w:sz w:val="20"/>
        </w:rPr>
        <w:t xml:space="preserve"> </w:t>
      </w:r>
      <w:r>
        <w:rPr>
          <w:sz w:val="20"/>
        </w:rPr>
        <w:t>client</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settle</w:t>
      </w:r>
      <w:r>
        <w:rPr>
          <w:spacing w:val="-4"/>
          <w:sz w:val="20"/>
        </w:rPr>
        <w:t xml:space="preserve"> </w:t>
      </w:r>
      <w:r>
        <w:rPr>
          <w:sz w:val="20"/>
        </w:rPr>
        <w:t>an</w:t>
      </w:r>
      <w:r>
        <w:rPr>
          <w:spacing w:val="-3"/>
          <w:sz w:val="20"/>
        </w:rPr>
        <w:t xml:space="preserve"> </w:t>
      </w:r>
      <w:r>
        <w:rPr>
          <w:sz w:val="20"/>
        </w:rPr>
        <w:t>account</w:t>
      </w:r>
      <w:r>
        <w:rPr>
          <w:spacing w:val="-3"/>
          <w:sz w:val="20"/>
        </w:rPr>
        <w:t xml:space="preserve"> </w:t>
      </w:r>
      <w:r>
        <w:rPr>
          <w:sz w:val="20"/>
        </w:rPr>
        <w:t>within</w:t>
      </w:r>
      <w:r>
        <w:rPr>
          <w:spacing w:val="-3"/>
          <w:sz w:val="20"/>
        </w:rPr>
        <w:t xml:space="preserve"> </w:t>
      </w:r>
      <w:r>
        <w:rPr>
          <w:sz w:val="20"/>
        </w:rPr>
        <w:t>the</w:t>
      </w:r>
      <w:r>
        <w:rPr>
          <w:spacing w:val="-4"/>
          <w:sz w:val="20"/>
        </w:rPr>
        <w:t xml:space="preserve"> </w:t>
      </w:r>
      <w:r>
        <w:rPr>
          <w:sz w:val="20"/>
        </w:rPr>
        <w:t>agreed</w:t>
      </w:r>
      <w:r>
        <w:rPr>
          <w:spacing w:val="-3"/>
          <w:sz w:val="20"/>
        </w:rPr>
        <w:t xml:space="preserve"> </w:t>
      </w:r>
      <w:r>
        <w:rPr>
          <w:sz w:val="20"/>
        </w:rPr>
        <w:t>terms,</w:t>
      </w:r>
      <w:r>
        <w:rPr>
          <w:spacing w:val="-3"/>
          <w:sz w:val="20"/>
        </w:rPr>
        <w:t xml:space="preserve"> </w:t>
      </w:r>
      <w:r>
        <w:rPr>
          <w:sz w:val="20"/>
        </w:rPr>
        <w:t>a</w:t>
      </w:r>
      <w:r>
        <w:rPr>
          <w:spacing w:val="-3"/>
          <w:sz w:val="20"/>
        </w:rPr>
        <w:t xml:space="preserve"> </w:t>
      </w:r>
      <w:r>
        <w:rPr>
          <w:sz w:val="20"/>
        </w:rPr>
        <w:t>member</w:t>
      </w:r>
      <w:r>
        <w:rPr>
          <w:spacing w:val="-1"/>
          <w:sz w:val="20"/>
        </w:rPr>
        <w:t xml:space="preserve"> </w:t>
      </w:r>
      <w:r>
        <w:rPr>
          <w:sz w:val="20"/>
        </w:rPr>
        <w:t>should</w:t>
      </w:r>
      <w:r>
        <w:rPr>
          <w:spacing w:val="-3"/>
          <w:sz w:val="20"/>
        </w:rPr>
        <w:t xml:space="preserve"> </w:t>
      </w:r>
      <w:r>
        <w:rPr>
          <w:sz w:val="20"/>
        </w:rPr>
        <w:t>seek</w:t>
      </w:r>
      <w:r>
        <w:rPr>
          <w:spacing w:val="-3"/>
          <w:sz w:val="20"/>
        </w:rPr>
        <w:t xml:space="preserve"> </w:t>
      </w:r>
      <w:r>
        <w:rPr>
          <w:sz w:val="20"/>
        </w:rPr>
        <w:t>to understand why he has not paid and, if applicable, make appropriate</w:t>
      </w:r>
      <w:r>
        <w:rPr>
          <w:spacing w:val="-13"/>
          <w:sz w:val="20"/>
        </w:rPr>
        <w:t xml:space="preserve"> </w:t>
      </w:r>
      <w:r>
        <w:rPr>
          <w:sz w:val="20"/>
        </w:rPr>
        <w:t>allowances.</w:t>
      </w:r>
    </w:p>
    <w:p w:rsidR="00B67652" w:rsidRDefault="002C0F03">
      <w:pPr>
        <w:pStyle w:val="ListParagraph"/>
        <w:numPr>
          <w:ilvl w:val="2"/>
          <w:numId w:val="12"/>
        </w:numPr>
        <w:tabs>
          <w:tab w:val="left" w:pos="1008"/>
          <w:tab w:val="left" w:pos="1009"/>
        </w:tabs>
        <w:spacing w:before="118"/>
        <w:ind w:right="252"/>
        <w:rPr>
          <w:sz w:val="20"/>
        </w:rPr>
      </w:pPr>
      <w:r>
        <w:rPr>
          <w:sz w:val="20"/>
        </w:rPr>
        <w:t>If</w:t>
      </w:r>
      <w:r>
        <w:rPr>
          <w:spacing w:val="-3"/>
          <w:sz w:val="20"/>
        </w:rPr>
        <w:t xml:space="preserve"> </w:t>
      </w:r>
      <w:r>
        <w:rPr>
          <w:sz w:val="20"/>
        </w:rPr>
        <w:t>there</w:t>
      </w:r>
      <w:r>
        <w:rPr>
          <w:spacing w:val="-3"/>
          <w:sz w:val="20"/>
        </w:rPr>
        <w:t xml:space="preserve"> </w:t>
      </w:r>
      <w:r>
        <w:rPr>
          <w:sz w:val="20"/>
        </w:rPr>
        <w:t>is</w:t>
      </w:r>
      <w:r>
        <w:rPr>
          <w:spacing w:val="-4"/>
          <w:sz w:val="20"/>
        </w:rPr>
        <w:t xml:space="preserve"> </w:t>
      </w:r>
      <w:r>
        <w:rPr>
          <w:sz w:val="20"/>
        </w:rPr>
        <w:t>no</w:t>
      </w:r>
      <w:r>
        <w:rPr>
          <w:spacing w:val="-2"/>
          <w:sz w:val="20"/>
        </w:rPr>
        <w:t xml:space="preserve"> </w:t>
      </w:r>
      <w:r>
        <w:rPr>
          <w:sz w:val="20"/>
        </w:rPr>
        <w:t>satisfactory</w:t>
      </w:r>
      <w:r>
        <w:rPr>
          <w:spacing w:val="-2"/>
          <w:sz w:val="20"/>
        </w:rPr>
        <w:t xml:space="preserve"> </w:t>
      </w:r>
      <w:r>
        <w:rPr>
          <w:sz w:val="20"/>
        </w:rPr>
        <w:t>explanation</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non-payment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fee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member</w:t>
      </w:r>
      <w:r>
        <w:rPr>
          <w:spacing w:val="-2"/>
          <w:sz w:val="20"/>
        </w:rPr>
        <w:t xml:space="preserve"> </w:t>
      </w:r>
      <w:r>
        <w:rPr>
          <w:sz w:val="20"/>
        </w:rPr>
        <w:t>has</w:t>
      </w:r>
      <w:r>
        <w:rPr>
          <w:spacing w:val="-3"/>
          <w:sz w:val="20"/>
        </w:rPr>
        <w:t xml:space="preserve"> </w:t>
      </w:r>
      <w:r>
        <w:rPr>
          <w:sz w:val="20"/>
        </w:rPr>
        <w:t>drawn the unpaid fee to the client’s attention, the member may wish to consider taking legal action to recover</w:t>
      </w:r>
      <w:r>
        <w:rPr>
          <w:spacing w:val="-1"/>
          <w:sz w:val="20"/>
        </w:rPr>
        <w:t xml:space="preserve"> </w:t>
      </w:r>
      <w:r>
        <w:rPr>
          <w:sz w:val="20"/>
        </w:rPr>
        <w:t>it.</w:t>
      </w:r>
    </w:p>
    <w:p w:rsidR="00B67652" w:rsidRDefault="002C0F03">
      <w:pPr>
        <w:pStyle w:val="ListParagraph"/>
        <w:numPr>
          <w:ilvl w:val="2"/>
          <w:numId w:val="12"/>
        </w:numPr>
        <w:tabs>
          <w:tab w:val="left" w:pos="1008"/>
          <w:tab w:val="left" w:pos="1009"/>
        </w:tabs>
        <w:spacing w:before="122"/>
        <w:ind w:right="202"/>
        <w:rPr>
          <w:sz w:val="20"/>
        </w:rPr>
      </w:pPr>
      <w:r>
        <w:rPr>
          <w:sz w:val="20"/>
        </w:rPr>
        <w:t>Alternatively, or in addition, the member may wish to notify the client that he will cease acting on behalf of that client unless payment is received within a reasonable, specified period. See</w:t>
      </w:r>
      <w:r>
        <w:rPr>
          <w:spacing w:val="-33"/>
          <w:sz w:val="20"/>
        </w:rPr>
        <w:t xml:space="preserve"> </w:t>
      </w:r>
      <w:r>
        <w:rPr>
          <w:sz w:val="20"/>
        </w:rPr>
        <w:t>also Chapter</w:t>
      </w:r>
      <w:r>
        <w:rPr>
          <w:spacing w:val="-2"/>
          <w:sz w:val="20"/>
        </w:rPr>
        <w:t xml:space="preserve"> </w:t>
      </w:r>
      <w:r>
        <w:rPr>
          <w:sz w:val="20"/>
        </w:rPr>
        <w:t>10.</w:t>
      </w:r>
    </w:p>
    <w:p w:rsidR="00B67652" w:rsidRDefault="002C0F03">
      <w:pPr>
        <w:pStyle w:val="ListParagraph"/>
        <w:numPr>
          <w:ilvl w:val="2"/>
          <w:numId w:val="12"/>
        </w:numPr>
        <w:tabs>
          <w:tab w:val="left" w:pos="1008"/>
          <w:tab w:val="left" w:pos="1009"/>
        </w:tabs>
        <w:ind w:right="432"/>
        <w:rPr>
          <w:sz w:val="20"/>
        </w:rPr>
      </w:pPr>
      <w:r>
        <w:rPr>
          <w:sz w:val="20"/>
        </w:rPr>
        <w:t>A</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not</w:t>
      </w:r>
      <w:r>
        <w:rPr>
          <w:spacing w:val="-2"/>
          <w:sz w:val="20"/>
        </w:rPr>
        <w:t xml:space="preserve"> </w:t>
      </w:r>
      <w:r>
        <w:rPr>
          <w:sz w:val="20"/>
        </w:rPr>
        <w:t>settle</w:t>
      </w:r>
      <w:r>
        <w:rPr>
          <w:spacing w:val="-3"/>
          <w:sz w:val="20"/>
        </w:rPr>
        <w:t xml:space="preserve"> </w:t>
      </w:r>
      <w:r>
        <w:rPr>
          <w:sz w:val="20"/>
        </w:rPr>
        <w:t>his</w:t>
      </w:r>
      <w:r>
        <w:rPr>
          <w:spacing w:val="-4"/>
          <w:sz w:val="20"/>
        </w:rPr>
        <w:t xml:space="preserve"> </w:t>
      </w:r>
      <w:r>
        <w:rPr>
          <w:sz w:val="20"/>
        </w:rPr>
        <w:t>fees</w:t>
      </w:r>
      <w:r>
        <w:rPr>
          <w:spacing w:val="-4"/>
          <w:sz w:val="20"/>
        </w:rPr>
        <w:t xml:space="preserve"> </w:t>
      </w:r>
      <w:r>
        <w:rPr>
          <w:sz w:val="20"/>
        </w:rPr>
        <w:t>from</w:t>
      </w:r>
      <w:r>
        <w:rPr>
          <w:spacing w:val="-1"/>
          <w:sz w:val="20"/>
        </w:rPr>
        <w:t xml:space="preserve"> </w:t>
      </w:r>
      <w:r>
        <w:rPr>
          <w:sz w:val="20"/>
        </w:rPr>
        <w:t>money</w:t>
      </w:r>
      <w:r>
        <w:rPr>
          <w:spacing w:val="-2"/>
          <w:sz w:val="20"/>
        </w:rPr>
        <w:t xml:space="preserve"> </w:t>
      </w:r>
      <w:r>
        <w:rPr>
          <w:sz w:val="20"/>
        </w:rPr>
        <w:t>held,</w:t>
      </w:r>
      <w:r>
        <w:rPr>
          <w:spacing w:val="-2"/>
          <w:sz w:val="20"/>
        </w:rPr>
        <w:t xml:space="preserve"> </w:t>
      </w:r>
      <w:r>
        <w:rPr>
          <w:sz w:val="20"/>
        </w:rPr>
        <w:t>or</w:t>
      </w:r>
      <w:r>
        <w:rPr>
          <w:spacing w:val="-2"/>
          <w:sz w:val="20"/>
        </w:rPr>
        <w:t xml:space="preserve"> </w:t>
      </w:r>
      <w:r>
        <w:rPr>
          <w:sz w:val="20"/>
        </w:rPr>
        <w:t>received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member</w:t>
      </w:r>
      <w:r>
        <w:rPr>
          <w:spacing w:val="-2"/>
          <w:sz w:val="20"/>
        </w:rPr>
        <w:t xml:space="preserve"> </w:t>
      </w:r>
      <w:r>
        <w:rPr>
          <w:sz w:val="20"/>
        </w:rPr>
        <w:t>on</w:t>
      </w:r>
      <w:r>
        <w:rPr>
          <w:spacing w:val="-2"/>
          <w:sz w:val="20"/>
        </w:rPr>
        <w:t xml:space="preserve"> </w:t>
      </w:r>
      <w:r>
        <w:rPr>
          <w:sz w:val="20"/>
        </w:rPr>
        <w:t>behalf</w:t>
      </w:r>
      <w:r>
        <w:rPr>
          <w:spacing w:val="-3"/>
          <w:sz w:val="20"/>
        </w:rPr>
        <w:t xml:space="preserve"> </w:t>
      </w:r>
      <w:r>
        <w:rPr>
          <w:sz w:val="20"/>
        </w:rPr>
        <w:t>of the client (e.g. a tax repayment), unless prior approval for such action has been obtained from the client. Any such arrangement should be in writing and have regard to the guidance in paragraph</w:t>
      </w:r>
      <w:r>
        <w:rPr>
          <w:spacing w:val="-1"/>
          <w:sz w:val="20"/>
        </w:rPr>
        <w:t xml:space="preserve"> </w:t>
      </w:r>
      <w:r>
        <w:rPr>
          <w:sz w:val="20"/>
        </w:rPr>
        <w:t>7.7.</w:t>
      </w:r>
    </w:p>
    <w:p w:rsidR="00B67652" w:rsidRDefault="002C0F03">
      <w:pPr>
        <w:pStyle w:val="ListParagraph"/>
        <w:numPr>
          <w:ilvl w:val="2"/>
          <w:numId w:val="12"/>
        </w:numPr>
        <w:tabs>
          <w:tab w:val="left" w:pos="1008"/>
          <w:tab w:val="left" w:pos="1009"/>
        </w:tabs>
        <w:spacing w:before="121"/>
        <w:ind w:right="252"/>
        <w:rPr>
          <w:sz w:val="20"/>
        </w:rPr>
      </w:pPr>
      <w:r>
        <w:rPr>
          <w:sz w:val="20"/>
        </w:rPr>
        <w:t>A member should bear in mind the Consumer Credit Act 1974 (as amended) and the potential need to apply for a consumer credit licence if he offers clients a payment by instalment facility or time to pay (and any potential AML supervisory obligations with the OFT). Further advice can be found on the</w:t>
      </w:r>
      <w:r>
        <w:rPr>
          <w:color w:val="0000FF"/>
          <w:sz w:val="20"/>
        </w:rPr>
        <w:t xml:space="preserve"> </w:t>
      </w:r>
      <w:hyperlink r:id="rId46">
        <w:r>
          <w:rPr>
            <w:color w:val="0000FF"/>
            <w:sz w:val="20"/>
            <w:u w:val="single" w:color="0000FF"/>
          </w:rPr>
          <w:t>OFT</w:t>
        </w:r>
        <w:r>
          <w:rPr>
            <w:color w:val="0000FF"/>
            <w:spacing w:val="-2"/>
            <w:sz w:val="20"/>
            <w:u w:val="single" w:color="0000FF"/>
          </w:rPr>
          <w:t xml:space="preserve"> </w:t>
        </w:r>
        <w:r>
          <w:rPr>
            <w:color w:val="0000FF"/>
            <w:sz w:val="20"/>
            <w:u w:val="single" w:color="0000FF"/>
          </w:rPr>
          <w:t>website</w:t>
        </w:r>
        <w:r>
          <w:rPr>
            <w:sz w:val="20"/>
          </w:rPr>
          <w:t>.</w:t>
        </w:r>
      </w:hyperlink>
    </w:p>
    <w:p w:rsidR="00B67652" w:rsidRDefault="002C0F03">
      <w:pPr>
        <w:pStyle w:val="Heading2"/>
        <w:numPr>
          <w:ilvl w:val="1"/>
          <w:numId w:val="12"/>
        </w:numPr>
        <w:tabs>
          <w:tab w:val="left" w:pos="1008"/>
          <w:tab w:val="left" w:pos="1009"/>
        </w:tabs>
        <w:spacing w:before="120"/>
      </w:pPr>
      <w:r>
        <w:t>Fee</w:t>
      </w:r>
      <w:r>
        <w:rPr>
          <w:spacing w:val="-1"/>
        </w:rPr>
        <w:t xml:space="preserve"> </w:t>
      </w:r>
      <w:r>
        <w:t>disputes</w:t>
      </w:r>
    </w:p>
    <w:p w:rsidR="00B67652" w:rsidRDefault="002C0F03">
      <w:pPr>
        <w:pStyle w:val="ListParagraph"/>
        <w:numPr>
          <w:ilvl w:val="2"/>
          <w:numId w:val="12"/>
        </w:numPr>
        <w:tabs>
          <w:tab w:val="left" w:pos="1008"/>
          <w:tab w:val="left" w:pos="1009"/>
        </w:tabs>
        <w:spacing w:before="118"/>
        <w:ind w:right="293"/>
        <w:rPr>
          <w:sz w:val="20"/>
        </w:rPr>
      </w:pPr>
      <w:r>
        <w:rPr>
          <w:sz w:val="20"/>
        </w:rPr>
        <w:t xml:space="preserve">If it becomes apparent that the client is dissatisfied </w:t>
      </w:r>
      <w:r>
        <w:rPr>
          <w:spacing w:val="1"/>
          <w:sz w:val="20"/>
        </w:rPr>
        <w:t xml:space="preserve">an </w:t>
      </w:r>
      <w:r>
        <w:rPr>
          <w:sz w:val="20"/>
        </w:rPr>
        <w:t>attempt should be made to settle any difference by negotiation;. If the client remains dissatisfied, a member should consider</w:t>
      </w:r>
      <w:r>
        <w:rPr>
          <w:spacing w:val="-32"/>
          <w:sz w:val="20"/>
        </w:rPr>
        <w:t xml:space="preserve"> </w:t>
      </w:r>
      <w:r>
        <w:rPr>
          <w:sz w:val="20"/>
        </w:rPr>
        <w:t>reporting the matter to his PII</w:t>
      </w:r>
      <w:r>
        <w:rPr>
          <w:spacing w:val="-4"/>
          <w:sz w:val="20"/>
        </w:rPr>
        <w:t xml:space="preserve"> </w:t>
      </w:r>
      <w:r>
        <w:rPr>
          <w:sz w:val="20"/>
        </w:rPr>
        <w:t>insurers.</w:t>
      </w:r>
    </w:p>
    <w:p w:rsidR="00B67652" w:rsidRDefault="002C0F03">
      <w:pPr>
        <w:pStyle w:val="ListParagraph"/>
        <w:numPr>
          <w:ilvl w:val="2"/>
          <w:numId w:val="12"/>
        </w:numPr>
        <w:tabs>
          <w:tab w:val="left" w:pos="1008"/>
          <w:tab w:val="left" w:pos="1009"/>
        </w:tabs>
        <w:ind w:right="529"/>
        <w:rPr>
          <w:sz w:val="20"/>
        </w:rPr>
      </w:pPr>
      <w:r>
        <w:rPr>
          <w:sz w:val="20"/>
        </w:rPr>
        <w:t>It should be noted that neither the CIOT nor the ATT will arbitrate between a member and</w:t>
      </w:r>
      <w:r>
        <w:rPr>
          <w:spacing w:val="-31"/>
          <w:sz w:val="20"/>
        </w:rPr>
        <w:t xml:space="preserve"> </w:t>
      </w:r>
      <w:r>
        <w:rPr>
          <w:sz w:val="20"/>
        </w:rPr>
        <w:t>his client upon the amount of a disputed</w:t>
      </w:r>
      <w:r>
        <w:rPr>
          <w:spacing w:val="-5"/>
          <w:sz w:val="20"/>
        </w:rPr>
        <w:t xml:space="preserve"> </w:t>
      </w:r>
      <w:r>
        <w:rPr>
          <w:sz w:val="20"/>
        </w:rPr>
        <w:t>fee.</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12"/>
        </w:numPr>
        <w:tabs>
          <w:tab w:val="left" w:pos="1009"/>
        </w:tabs>
        <w:spacing w:before="60"/>
        <w:ind w:right="213"/>
        <w:jc w:val="both"/>
        <w:rPr>
          <w:sz w:val="20"/>
        </w:rPr>
      </w:pPr>
      <w:r>
        <w:rPr>
          <w:sz w:val="20"/>
        </w:rPr>
        <w:t>A member may only exercise a lien in appropriate circumstances. A lien is the legal right to retain possession</w:t>
      </w:r>
      <w:r>
        <w:rPr>
          <w:spacing w:val="-2"/>
          <w:sz w:val="20"/>
        </w:rPr>
        <w:t xml:space="preserve"> </w:t>
      </w:r>
      <w:r>
        <w:rPr>
          <w:sz w:val="20"/>
        </w:rPr>
        <w:t>of</w:t>
      </w:r>
      <w:r>
        <w:rPr>
          <w:spacing w:val="-4"/>
          <w:sz w:val="20"/>
        </w:rPr>
        <w:t xml:space="preserve"> </w:t>
      </w:r>
      <w:r>
        <w:rPr>
          <w:sz w:val="20"/>
        </w:rPr>
        <w:t>property</w:t>
      </w:r>
      <w:r>
        <w:rPr>
          <w:spacing w:val="-2"/>
          <w:sz w:val="20"/>
        </w:rPr>
        <w:t xml:space="preserve"> </w:t>
      </w:r>
      <w:r>
        <w:rPr>
          <w:sz w:val="20"/>
        </w:rPr>
        <w:t>until</w:t>
      </w:r>
      <w:r>
        <w:rPr>
          <w:spacing w:val="-3"/>
          <w:sz w:val="20"/>
        </w:rPr>
        <w:t xml:space="preserve"> </w:t>
      </w:r>
      <w:r>
        <w:rPr>
          <w:sz w:val="20"/>
        </w:rPr>
        <w:t>a</w:t>
      </w:r>
      <w:r>
        <w:rPr>
          <w:spacing w:val="-4"/>
          <w:sz w:val="20"/>
        </w:rPr>
        <w:t xml:space="preserve"> </w:t>
      </w:r>
      <w:r>
        <w:rPr>
          <w:sz w:val="20"/>
        </w:rPr>
        <w:t>financial</w:t>
      </w:r>
      <w:r>
        <w:rPr>
          <w:spacing w:val="-3"/>
          <w:sz w:val="20"/>
        </w:rPr>
        <w:t xml:space="preserve"> </w:t>
      </w:r>
      <w:r>
        <w:rPr>
          <w:sz w:val="20"/>
        </w:rPr>
        <w:t>claim</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holder</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property</w:t>
      </w:r>
      <w:r>
        <w:rPr>
          <w:spacing w:val="-2"/>
          <w:sz w:val="20"/>
        </w:rPr>
        <w:t xml:space="preserve"> </w:t>
      </w:r>
      <w:r>
        <w:rPr>
          <w:sz w:val="20"/>
        </w:rPr>
        <w:t>has</w:t>
      </w:r>
      <w:r>
        <w:rPr>
          <w:spacing w:val="-3"/>
          <w:sz w:val="20"/>
        </w:rPr>
        <w:t xml:space="preserve"> </w:t>
      </w:r>
      <w:r>
        <w:rPr>
          <w:sz w:val="20"/>
        </w:rPr>
        <w:t>against</w:t>
      </w:r>
      <w:r>
        <w:rPr>
          <w:spacing w:val="-3"/>
          <w:sz w:val="20"/>
        </w:rPr>
        <w:t xml:space="preserve"> </w:t>
      </w:r>
      <w:r>
        <w:rPr>
          <w:sz w:val="20"/>
        </w:rPr>
        <w:t>its</w:t>
      </w:r>
      <w:r>
        <w:rPr>
          <w:spacing w:val="-3"/>
          <w:sz w:val="20"/>
        </w:rPr>
        <w:t xml:space="preserve"> </w:t>
      </w:r>
      <w:r>
        <w:rPr>
          <w:sz w:val="20"/>
        </w:rPr>
        <w:t>owner has been met. However before doing so the member should</w:t>
      </w:r>
      <w:r>
        <w:rPr>
          <w:spacing w:val="-7"/>
          <w:sz w:val="20"/>
        </w:rPr>
        <w:t xml:space="preserve"> </w:t>
      </w:r>
      <w:r>
        <w:rPr>
          <w:sz w:val="20"/>
        </w:rPr>
        <w:t>consider:</w:t>
      </w:r>
    </w:p>
    <w:p w:rsidR="00B67652" w:rsidRDefault="002C0F03">
      <w:pPr>
        <w:pStyle w:val="ListParagraph"/>
        <w:numPr>
          <w:ilvl w:val="3"/>
          <w:numId w:val="12"/>
        </w:numPr>
        <w:tabs>
          <w:tab w:val="left" w:pos="1380"/>
          <w:tab w:val="left" w:pos="1381"/>
        </w:tabs>
        <w:spacing w:before="121"/>
        <w:ind w:right="220"/>
        <w:rPr>
          <w:sz w:val="20"/>
        </w:rPr>
      </w:pPr>
      <w:r>
        <w:rPr>
          <w:sz w:val="20"/>
        </w:rPr>
        <w:t>whether</w:t>
      </w:r>
      <w:r>
        <w:rPr>
          <w:spacing w:val="-2"/>
          <w:sz w:val="20"/>
        </w:rPr>
        <w:t xml:space="preserve"> </w:t>
      </w:r>
      <w:r>
        <w:rPr>
          <w:sz w:val="20"/>
        </w:rPr>
        <w:t>all</w:t>
      </w:r>
      <w:r>
        <w:rPr>
          <w:spacing w:val="-2"/>
          <w:sz w:val="20"/>
        </w:rPr>
        <w:t xml:space="preserve"> </w:t>
      </w:r>
      <w:r>
        <w:rPr>
          <w:sz w:val="20"/>
        </w:rPr>
        <w:t>possible</w:t>
      </w:r>
      <w:r>
        <w:rPr>
          <w:spacing w:val="-1"/>
          <w:sz w:val="20"/>
        </w:rPr>
        <w:t xml:space="preserve"> </w:t>
      </w:r>
      <w:r>
        <w:rPr>
          <w:sz w:val="20"/>
        </w:rPr>
        <w:t>steps</w:t>
      </w:r>
      <w:r>
        <w:rPr>
          <w:spacing w:val="-4"/>
          <w:sz w:val="20"/>
        </w:rPr>
        <w:t xml:space="preserve"> </w:t>
      </w:r>
      <w:r>
        <w:rPr>
          <w:sz w:val="20"/>
        </w:rPr>
        <w:t>have</w:t>
      </w:r>
      <w:r>
        <w:rPr>
          <w:spacing w:val="-3"/>
          <w:sz w:val="20"/>
        </w:rPr>
        <w:t xml:space="preserve"> </w:t>
      </w:r>
      <w:r>
        <w:rPr>
          <w:sz w:val="20"/>
        </w:rPr>
        <w:t>been</w:t>
      </w:r>
      <w:r>
        <w:rPr>
          <w:spacing w:val="-2"/>
          <w:sz w:val="20"/>
        </w:rPr>
        <w:t xml:space="preserve"> </w:t>
      </w:r>
      <w:r>
        <w:rPr>
          <w:sz w:val="20"/>
        </w:rPr>
        <w:t>taken</w:t>
      </w:r>
      <w:r>
        <w:rPr>
          <w:spacing w:val="-2"/>
          <w:sz w:val="20"/>
        </w:rPr>
        <w:t xml:space="preserve"> </w:t>
      </w:r>
      <w:r>
        <w:rPr>
          <w:sz w:val="20"/>
        </w:rPr>
        <w:t>to</w:t>
      </w:r>
      <w:r>
        <w:rPr>
          <w:spacing w:val="-2"/>
          <w:sz w:val="20"/>
        </w:rPr>
        <w:t xml:space="preserve"> </w:t>
      </w:r>
      <w:r>
        <w:rPr>
          <w:sz w:val="20"/>
        </w:rPr>
        <w:t>remove</w:t>
      </w:r>
      <w:r>
        <w:rPr>
          <w:spacing w:val="-3"/>
          <w:sz w:val="20"/>
        </w:rPr>
        <w:t xml:space="preserve"> </w:t>
      </w:r>
      <w:r>
        <w:rPr>
          <w:sz w:val="20"/>
        </w:rPr>
        <w:t>any</w:t>
      </w:r>
      <w:r>
        <w:rPr>
          <w:spacing w:val="-2"/>
          <w:sz w:val="20"/>
        </w:rPr>
        <w:t xml:space="preserve"> </w:t>
      </w:r>
      <w:r>
        <w:rPr>
          <w:sz w:val="20"/>
        </w:rPr>
        <w:t>genuine</w:t>
      </w:r>
      <w:r>
        <w:rPr>
          <w:spacing w:val="-3"/>
          <w:sz w:val="20"/>
        </w:rPr>
        <w:t xml:space="preserve"> </w:t>
      </w:r>
      <w:r>
        <w:rPr>
          <w:sz w:val="20"/>
        </w:rPr>
        <w:t>sense</w:t>
      </w:r>
      <w:r>
        <w:rPr>
          <w:spacing w:val="-3"/>
          <w:sz w:val="20"/>
        </w:rPr>
        <w:t xml:space="preserve"> </w:t>
      </w:r>
      <w:r>
        <w:rPr>
          <w:sz w:val="20"/>
        </w:rPr>
        <w:t>of</w:t>
      </w:r>
      <w:r>
        <w:rPr>
          <w:spacing w:val="-4"/>
          <w:sz w:val="20"/>
        </w:rPr>
        <w:t xml:space="preserve"> </w:t>
      </w:r>
      <w:r>
        <w:rPr>
          <w:sz w:val="20"/>
        </w:rPr>
        <w:t>grievance</w:t>
      </w:r>
      <w:r>
        <w:rPr>
          <w:spacing w:val="-4"/>
          <w:sz w:val="20"/>
        </w:rPr>
        <w:t xml:space="preserve"> </w:t>
      </w:r>
      <w:r>
        <w:rPr>
          <w:sz w:val="20"/>
        </w:rPr>
        <w:t>on the client’s part as to the amount of the fee</w:t>
      </w:r>
      <w:r>
        <w:rPr>
          <w:spacing w:val="-6"/>
          <w:sz w:val="20"/>
        </w:rPr>
        <w:t xml:space="preserve"> </w:t>
      </w:r>
      <w:r>
        <w:rPr>
          <w:sz w:val="20"/>
        </w:rPr>
        <w:t>note</w:t>
      </w:r>
    </w:p>
    <w:p w:rsidR="00B67652" w:rsidRDefault="002C0F03">
      <w:pPr>
        <w:pStyle w:val="ListParagraph"/>
        <w:numPr>
          <w:ilvl w:val="3"/>
          <w:numId w:val="12"/>
        </w:numPr>
        <w:tabs>
          <w:tab w:val="left" w:pos="1381"/>
        </w:tabs>
        <w:ind w:right="745"/>
        <w:jc w:val="both"/>
        <w:rPr>
          <w:sz w:val="20"/>
        </w:rPr>
      </w:pPr>
      <w:r>
        <w:rPr>
          <w:sz w:val="20"/>
        </w:rPr>
        <w:t>whether the potential loss of goodwill, both towards the member and towards the tax profession as a whole, which may be caused by such formal legal action outweighs</w:t>
      </w:r>
      <w:r>
        <w:rPr>
          <w:spacing w:val="-32"/>
          <w:sz w:val="20"/>
        </w:rPr>
        <w:t xml:space="preserve"> </w:t>
      </w:r>
      <w:r>
        <w:rPr>
          <w:sz w:val="20"/>
        </w:rPr>
        <w:t>the financial</w:t>
      </w:r>
      <w:r>
        <w:rPr>
          <w:spacing w:val="-2"/>
          <w:sz w:val="20"/>
        </w:rPr>
        <w:t xml:space="preserve"> </w:t>
      </w:r>
      <w:r>
        <w:rPr>
          <w:sz w:val="20"/>
        </w:rPr>
        <w:t>considerations</w:t>
      </w:r>
    </w:p>
    <w:p w:rsidR="00B67652" w:rsidRDefault="002C0F03">
      <w:pPr>
        <w:pStyle w:val="ListParagraph"/>
        <w:numPr>
          <w:ilvl w:val="3"/>
          <w:numId w:val="12"/>
        </w:numPr>
        <w:tabs>
          <w:tab w:val="left" w:pos="1381"/>
        </w:tabs>
        <w:spacing w:before="121"/>
        <w:ind w:right="773"/>
        <w:jc w:val="both"/>
        <w:rPr>
          <w:sz w:val="20"/>
        </w:rPr>
      </w:pPr>
      <w:r>
        <w:rPr>
          <w:sz w:val="20"/>
        </w:rPr>
        <w:t>whether to take specialist legal advice or recommend the client to take specialist</w:t>
      </w:r>
      <w:r>
        <w:rPr>
          <w:spacing w:val="-32"/>
          <w:sz w:val="20"/>
        </w:rPr>
        <w:t xml:space="preserve"> </w:t>
      </w:r>
      <w:r>
        <w:rPr>
          <w:sz w:val="20"/>
        </w:rPr>
        <w:t>legal advice.</w:t>
      </w:r>
    </w:p>
    <w:p w:rsidR="00B67652" w:rsidRDefault="002C0F03">
      <w:pPr>
        <w:pStyle w:val="BodyText"/>
        <w:spacing w:before="117"/>
      </w:pPr>
      <w:r>
        <w:t>See paragraph 13.5 for further advice.</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COMPLAINTS</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Complaints to members</w:t>
      </w:r>
    </w:p>
    <w:p w:rsidR="00B67652" w:rsidRDefault="002C0F03">
      <w:pPr>
        <w:pStyle w:val="ListParagraph"/>
        <w:numPr>
          <w:ilvl w:val="2"/>
          <w:numId w:val="11"/>
        </w:numPr>
        <w:tabs>
          <w:tab w:val="left" w:pos="1008"/>
          <w:tab w:val="left" w:pos="1009"/>
        </w:tabs>
        <w:spacing w:before="121"/>
        <w:ind w:right="332"/>
        <w:rPr>
          <w:sz w:val="20"/>
        </w:rPr>
      </w:pPr>
      <w:r>
        <w:rPr>
          <w:sz w:val="20"/>
        </w:rPr>
        <w:t>Experience shows that the majority of complaints could have been avoided by taking some simple</w:t>
      </w:r>
      <w:r>
        <w:rPr>
          <w:spacing w:val="-4"/>
          <w:sz w:val="20"/>
        </w:rPr>
        <w:t xml:space="preserve"> </w:t>
      </w:r>
      <w:r>
        <w:rPr>
          <w:sz w:val="20"/>
        </w:rPr>
        <w:t>measures.</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z w:val="20"/>
        </w:rPr>
        <w:t>paragraphs</w:t>
      </w:r>
      <w:r>
        <w:rPr>
          <w:spacing w:val="-5"/>
          <w:sz w:val="20"/>
        </w:rPr>
        <w:t xml:space="preserve"> </w:t>
      </w:r>
      <w:r>
        <w:rPr>
          <w:sz w:val="20"/>
        </w:rPr>
        <w:t>highlight</w:t>
      </w:r>
      <w:r>
        <w:rPr>
          <w:spacing w:val="-3"/>
          <w:sz w:val="20"/>
        </w:rPr>
        <w:t xml:space="preserve"> </w:t>
      </w:r>
      <w:r>
        <w:rPr>
          <w:sz w:val="20"/>
        </w:rPr>
        <w:t>a</w:t>
      </w:r>
      <w:r>
        <w:rPr>
          <w:spacing w:val="-3"/>
          <w:sz w:val="20"/>
        </w:rPr>
        <w:t xml:space="preserve"> </w:t>
      </w:r>
      <w:r>
        <w:rPr>
          <w:sz w:val="20"/>
        </w:rPr>
        <w:t>few</w:t>
      </w:r>
      <w:r>
        <w:rPr>
          <w:spacing w:val="-2"/>
          <w:sz w:val="20"/>
        </w:rPr>
        <w:t xml:space="preserve"> </w:t>
      </w:r>
      <w:r>
        <w:rPr>
          <w:sz w:val="20"/>
        </w:rPr>
        <w:t>areas</w:t>
      </w:r>
      <w:r>
        <w:rPr>
          <w:spacing w:val="-4"/>
          <w:sz w:val="20"/>
        </w:rPr>
        <w:t xml:space="preserve"> </w:t>
      </w:r>
      <w:r>
        <w:rPr>
          <w:sz w:val="20"/>
        </w:rPr>
        <w:t>to</w:t>
      </w:r>
      <w:r>
        <w:rPr>
          <w:spacing w:val="-3"/>
          <w:sz w:val="20"/>
        </w:rPr>
        <w:t xml:space="preserve"> </w:t>
      </w:r>
      <w:r>
        <w:rPr>
          <w:sz w:val="20"/>
        </w:rPr>
        <w:t>which</w:t>
      </w:r>
      <w:r>
        <w:rPr>
          <w:spacing w:val="-2"/>
          <w:sz w:val="20"/>
        </w:rPr>
        <w:t xml:space="preserve"> </w:t>
      </w:r>
      <w:r>
        <w:rPr>
          <w:sz w:val="20"/>
        </w:rPr>
        <w:t>attention</w:t>
      </w:r>
      <w:r>
        <w:rPr>
          <w:spacing w:val="-3"/>
          <w:sz w:val="20"/>
        </w:rPr>
        <w:t xml:space="preserve"> </w:t>
      </w:r>
      <w:r>
        <w:rPr>
          <w:sz w:val="20"/>
        </w:rPr>
        <w:t>can</w:t>
      </w:r>
      <w:r>
        <w:rPr>
          <w:spacing w:val="-3"/>
          <w:sz w:val="20"/>
        </w:rPr>
        <w:t xml:space="preserve"> </w:t>
      </w:r>
      <w:r>
        <w:rPr>
          <w:sz w:val="20"/>
        </w:rPr>
        <w:t>usefully be given and provide guidance on what to do when a client complaint is</w:t>
      </w:r>
      <w:r>
        <w:rPr>
          <w:spacing w:val="-13"/>
          <w:sz w:val="20"/>
        </w:rPr>
        <w:t xml:space="preserve"> </w:t>
      </w:r>
      <w:r>
        <w:rPr>
          <w:sz w:val="20"/>
        </w:rPr>
        <w:t>received.</w:t>
      </w:r>
    </w:p>
    <w:p w:rsidR="00B67652" w:rsidRDefault="002C0F03">
      <w:pPr>
        <w:pStyle w:val="ListParagraph"/>
        <w:numPr>
          <w:ilvl w:val="2"/>
          <w:numId w:val="11"/>
        </w:numPr>
        <w:tabs>
          <w:tab w:val="left" w:pos="1008"/>
          <w:tab w:val="left" w:pos="1009"/>
        </w:tabs>
        <w:ind w:right="677"/>
        <w:rPr>
          <w:sz w:val="20"/>
        </w:rPr>
      </w:pPr>
      <w:r>
        <w:rPr>
          <w:sz w:val="20"/>
        </w:rPr>
        <w:t>A member is strongly recommended to have procedures in place to handle complaints</w:t>
      </w:r>
      <w:r>
        <w:rPr>
          <w:spacing w:val="-30"/>
          <w:sz w:val="20"/>
        </w:rPr>
        <w:t xml:space="preserve"> </w:t>
      </w:r>
      <w:r>
        <w:rPr>
          <w:sz w:val="20"/>
        </w:rPr>
        <w:t>from clients which should</w:t>
      </w:r>
      <w:r>
        <w:rPr>
          <w:spacing w:val="3"/>
          <w:sz w:val="20"/>
        </w:rPr>
        <w:t xml:space="preserve"> </w:t>
      </w:r>
      <w:r>
        <w:rPr>
          <w:sz w:val="20"/>
        </w:rPr>
        <w:t>include:</w:t>
      </w:r>
    </w:p>
    <w:p w:rsidR="00B67652" w:rsidRDefault="002C0F03">
      <w:pPr>
        <w:pStyle w:val="ListParagraph"/>
        <w:numPr>
          <w:ilvl w:val="3"/>
          <w:numId w:val="11"/>
        </w:numPr>
        <w:tabs>
          <w:tab w:val="left" w:pos="1380"/>
          <w:tab w:val="left" w:pos="1381"/>
        </w:tabs>
        <w:ind w:right="321"/>
        <w:rPr>
          <w:sz w:val="20"/>
        </w:rPr>
      </w:pPr>
      <w:r>
        <w:rPr>
          <w:sz w:val="20"/>
        </w:rPr>
        <w:t>Each new client being informed in writing of the name and status of the person to be contacted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client</w:t>
      </w:r>
      <w:r>
        <w:rPr>
          <w:spacing w:val="-3"/>
          <w:sz w:val="20"/>
        </w:rPr>
        <w:t xml:space="preserve"> </w:t>
      </w:r>
      <w:r>
        <w:rPr>
          <w:sz w:val="20"/>
        </w:rPr>
        <w:t>wishing</w:t>
      </w:r>
      <w:r>
        <w:rPr>
          <w:spacing w:val="-4"/>
          <w:sz w:val="20"/>
        </w:rPr>
        <w:t xml:space="preserve"> </w:t>
      </w:r>
      <w:r>
        <w:rPr>
          <w:sz w:val="20"/>
        </w:rPr>
        <w:t>to</w:t>
      </w:r>
      <w:r>
        <w:rPr>
          <w:spacing w:val="-3"/>
          <w:sz w:val="20"/>
        </w:rPr>
        <w:t xml:space="preserve"> </w:t>
      </w:r>
      <w:r>
        <w:rPr>
          <w:sz w:val="20"/>
        </w:rPr>
        <w:t>complain</w:t>
      </w:r>
      <w:r>
        <w:rPr>
          <w:spacing w:val="-3"/>
          <w:sz w:val="20"/>
        </w:rPr>
        <w:t xml:space="preserve"> </w:t>
      </w:r>
      <w:r>
        <w:rPr>
          <w:sz w:val="20"/>
        </w:rPr>
        <w:t>about</w:t>
      </w:r>
      <w:r>
        <w:rPr>
          <w:spacing w:val="-3"/>
          <w:sz w:val="20"/>
        </w:rPr>
        <w:t xml:space="preserve"> </w:t>
      </w:r>
      <w:r>
        <w:rPr>
          <w:sz w:val="20"/>
        </w:rPr>
        <w:t>the</w:t>
      </w:r>
      <w:r>
        <w:rPr>
          <w:spacing w:val="-4"/>
          <w:sz w:val="20"/>
        </w:rPr>
        <w:t xml:space="preserve"> </w:t>
      </w:r>
      <w:r>
        <w:rPr>
          <w:sz w:val="20"/>
        </w:rPr>
        <w:t>services</w:t>
      </w:r>
      <w:r>
        <w:rPr>
          <w:spacing w:val="-5"/>
          <w:sz w:val="20"/>
        </w:rPr>
        <w:t xml:space="preserve"> </w:t>
      </w:r>
      <w:r>
        <w:rPr>
          <w:sz w:val="20"/>
        </w:rPr>
        <w:t>provided,</w:t>
      </w:r>
      <w:r>
        <w:rPr>
          <w:spacing w:val="-3"/>
          <w:sz w:val="20"/>
        </w:rPr>
        <w:t xml:space="preserve"> </w:t>
      </w:r>
      <w:r>
        <w:rPr>
          <w:sz w:val="20"/>
        </w:rPr>
        <w:t>and</w:t>
      </w:r>
      <w:r>
        <w:rPr>
          <w:spacing w:val="-3"/>
          <w:sz w:val="20"/>
        </w:rPr>
        <w:t xml:space="preserve"> </w:t>
      </w:r>
      <w:r>
        <w:rPr>
          <w:sz w:val="20"/>
        </w:rPr>
        <w:t>of the ability to complain to the Taxation Disciplinary Board (unless alternative forms of alternative dispute resolution are outlined). This information should be included in the engagement</w:t>
      </w:r>
      <w:r>
        <w:rPr>
          <w:spacing w:val="-1"/>
          <w:sz w:val="20"/>
        </w:rPr>
        <w:t xml:space="preserve"> </w:t>
      </w:r>
      <w:r>
        <w:rPr>
          <w:sz w:val="20"/>
        </w:rPr>
        <w:t>letter.</w:t>
      </w:r>
    </w:p>
    <w:p w:rsidR="00B67652" w:rsidRDefault="002C0F03">
      <w:pPr>
        <w:pStyle w:val="ListParagraph"/>
        <w:numPr>
          <w:ilvl w:val="3"/>
          <w:numId w:val="11"/>
        </w:numPr>
        <w:tabs>
          <w:tab w:val="left" w:pos="1380"/>
          <w:tab w:val="left" w:pos="1381"/>
        </w:tabs>
        <w:rPr>
          <w:sz w:val="20"/>
        </w:rPr>
      </w:pPr>
      <w:r>
        <w:rPr>
          <w:sz w:val="20"/>
        </w:rPr>
        <w:t>Each complaint being acknowledged promptly in writing.</w:t>
      </w:r>
    </w:p>
    <w:p w:rsidR="00B67652" w:rsidRDefault="002C0F03">
      <w:pPr>
        <w:pStyle w:val="ListParagraph"/>
        <w:numPr>
          <w:ilvl w:val="3"/>
          <w:numId w:val="11"/>
        </w:numPr>
        <w:tabs>
          <w:tab w:val="left" w:pos="1380"/>
          <w:tab w:val="left" w:pos="1381"/>
        </w:tabs>
        <w:spacing w:before="122"/>
        <w:ind w:right="274"/>
        <w:rPr>
          <w:sz w:val="20"/>
        </w:rPr>
      </w:pPr>
      <w:r>
        <w:rPr>
          <w:sz w:val="20"/>
        </w:rPr>
        <w:t>Each complaint being investigated thoroughly and without delay by a person of sufficient experience, seniority and competence who preferably was not directly involved in the act</w:t>
      </w:r>
      <w:r>
        <w:rPr>
          <w:spacing w:val="-31"/>
          <w:sz w:val="20"/>
        </w:rPr>
        <w:t xml:space="preserve"> </w:t>
      </w:r>
      <w:r>
        <w:rPr>
          <w:sz w:val="20"/>
        </w:rPr>
        <w:t>or omission giving rise to the complaint, and the client is told about the</w:t>
      </w:r>
      <w:r>
        <w:rPr>
          <w:spacing w:val="-18"/>
          <w:sz w:val="20"/>
        </w:rPr>
        <w:t xml:space="preserve"> </w:t>
      </w:r>
      <w:r>
        <w:rPr>
          <w:sz w:val="20"/>
        </w:rPr>
        <w:t>investigation.</w:t>
      </w:r>
    </w:p>
    <w:p w:rsidR="00B67652" w:rsidRDefault="002C0F03">
      <w:pPr>
        <w:pStyle w:val="ListParagraph"/>
        <w:numPr>
          <w:ilvl w:val="3"/>
          <w:numId w:val="11"/>
        </w:numPr>
        <w:tabs>
          <w:tab w:val="left" w:pos="1380"/>
          <w:tab w:val="left" w:pos="1381"/>
        </w:tabs>
        <w:spacing w:before="119"/>
        <w:ind w:right="431"/>
        <w:rPr>
          <w:sz w:val="20"/>
        </w:rPr>
      </w:pPr>
      <w:r>
        <w:rPr>
          <w:sz w:val="20"/>
        </w:rPr>
        <w:t>If the investigation finds that the complaint is justified in whole or in part, any appropriate action is</w:t>
      </w:r>
      <w:r>
        <w:rPr>
          <w:spacing w:val="-1"/>
          <w:sz w:val="20"/>
        </w:rPr>
        <w:t xml:space="preserve"> </w:t>
      </w:r>
      <w:r>
        <w:rPr>
          <w:sz w:val="20"/>
        </w:rPr>
        <w:t>taken.</w:t>
      </w:r>
    </w:p>
    <w:p w:rsidR="00B67652" w:rsidRDefault="002C0F03">
      <w:pPr>
        <w:pStyle w:val="ListParagraph"/>
        <w:numPr>
          <w:ilvl w:val="2"/>
          <w:numId w:val="11"/>
        </w:numPr>
        <w:tabs>
          <w:tab w:val="left" w:pos="1008"/>
          <w:tab w:val="left" w:pos="1009"/>
        </w:tabs>
        <w:spacing w:before="119"/>
        <w:ind w:right="233"/>
        <w:rPr>
          <w:sz w:val="20"/>
        </w:rPr>
      </w:pPr>
      <w:r>
        <w:rPr>
          <w:sz w:val="20"/>
        </w:rPr>
        <w:t>If the client refers the complaint to the Taxation Disciplinary Board, the member may be</w:t>
      </w:r>
      <w:r>
        <w:rPr>
          <w:spacing w:val="-32"/>
          <w:sz w:val="20"/>
        </w:rPr>
        <w:t xml:space="preserve"> </w:t>
      </w:r>
      <w:r>
        <w:rPr>
          <w:sz w:val="20"/>
        </w:rPr>
        <w:t>required to show how the complaint has been dealt with. Clients who complain to the Taxation Disciplinary Board are asked to state whether they have already lodged a complaint with the member and what was the outcome. If they have not already done so, they may well be encouraged to pursue the complaint directly with the member or the firm before coming back to the Taxation Disciplinary Board. It is therefore important for members to maintain a careful written record of each complaint and of the steps</w:t>
      </w:r>
      <w:r>
        <w:rPr>
          <w:spacing w:val="-5"/>
          <w:sz w:val="20"/>
        </w:rPr>
        <w:t xml:space="preserve"> </w:t>
      </w:r>
      <w:r>
        <w:rPr>
          <w:sz w:val="20"/>
        </w:rPr>
        <w:t>taken.</w:t>
      </w:r>
    </w:p>
    <w:p w:rsidR="00B67652" w:rsidRDefault="002C0F03">
      <w:pPr>
        <w:pStyle w:val="ListParagraph"/>
        <w:numPr>
          <w:ilvl w:val="2"/>
          <w:numId w:val="11"/>
        </w:numPr>
        <w:tabs>
          <w:tab w:val="left" w:pos="1008"/>
          <w:tab w:val="left" w:pos="1009"/>
        </w:tabs>
        <w:ind w:right="212"/>
        <w:rPr>
          <w:sz w:val="20"/>
        </w:rPr>
      </w:pPr>
      <w:r>
        <w:rPr>
          <w:sz w:val="20"/>
        </w:rPr>
        <w:t>Many complaints arise because the member, although doing his work properly, has failed to inform the client of what is happening. Lengthy gaps in communicating with the client should be avoided. Members should reply promptly to correspondence. If an early response to an enquiry cannot be given, the member should explain to the client why that is so and provide an estimate of</w:t>
      </w:r>
      <w:r>
        <w:rPr>
          <w:spacing w:val="-4"/>
          <w:sz w:val="20"/>
        </w:rPr>
        <w:t xml:space="preserve"> </w:t>
      </w:r>
      <w:r>
        <w:rPr>
          <w:sz w:val="20"/>
        </w:rPr>
        <w:t>when</w:t>
      </w:r>
      <w:r>
        <w:rPr>
          <w:spacing w:val="-2"/>
          <w:sz w:val="20"/>
        </w:rPr>
        <w:t xml:space="preserve"> </w:t>
      </w:r>
      <w:r>
        <w:rPr>
          <w:sz w:val="20"/>
        </w:rPr>
        <w:t>a</w:t>
      </w:r>
      <w:r>
        <w:rPr>
          <w:spacing w:val="-2"/>
          <w:sz w:val="20"/>
        </w:rPr>
        <w:t xml:space="preserve"> </w:t>
      </w:r>
      <w:r>
        <w:rPr>
          <w:sz w:val="20"/>
        </w:rPr>
        <w:t>full</w:t>
      </w:r>
      <w:r>
        <w:rPr>
          <w:spacing w:val="-2"/>
          <w:sz w:val="20"/>
        </w:rPr>
        <w:t xml:space="preserve"> </w:t>
      </w:r>
      <w:r>
        <w:rPr>
          <w:sz w:val="20"/>
        </w:rPr>
        <w:t>reply</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sent.</w:t>
      </w:r>
      <w:r>
        <w:rPr>
          <w:spacing w:val="-2"/>
          <w:sz w:val="20"/>
        </w:rPr>
        <w:t xml:space="preserve"> </w:t>
      </w:r>
      <w:r>
        <w:rPr>
          <w:sz w:val="20"/>
        </w:rPr>
        <w:t>If</w:t>
      </w:r>
      <w:r>
        <w:rPr>
          <w:spacing w:val="-4"/>
          <w:sz w:val="20"/>
        </w:rPr>
        <w:t xml:space="preserve"> </w:t>
      </w:r>
      <w:r>
        <w:rPr>
          <w:sz w:val="20"/>
        </w:rPr>
        <w:t>the</w:t>
      </w:r>
      <w:r>
        <w:rPr>
          <w:spacing w:val="-3"/>
          <w:sz w:val="20"/>
        </w:rPr>
        <w:t xml:space="preserve"> </w:t>
      </w:r>
      <w:r>
        <w:rPr>
          <w:sz w:val="20"/>
        </w:rPr>
        <w:t>client</w:t>
      </w:r>
      <w:r>
        <w:rPr>
          <w:spacing w:val="-2"/>
          <w:sz w:val="20"/>
        </w:rPr>
        <w:t xml:space="preserve"> </w:t>
      </w:r>
      <w:r>
        <w:rPr>
          <w:sz w:val="20"/>
        </w:rPr>
        <w:t>complains</w:t>
      </w:r>
      <w:r>
        <w:rPr>
          <w:spacing w:val="-4"/>
          <w:sz w:val="20"/>
        </w:rPr>
        <w:t xml:space="preserve"> </w:t>
      </w:r>
      <w:r>
        <w:rPr>
          <w:sz w:val="20"/>
        </w:rPr>
        <w:t>about</w:t>
      </w:r>
      <w:r>
        <w:rPr>
          <w:spacing w:val="-2"/>
          <w:sz w:val="20"/>
        </w:rPr>
        <w:t xml:space="preserve"> </w:t>
      </w:r>
      <w:r>
        <w:rPr>
          <w:sz w:val="20"/>
        </w:rPr>
        <w:t>delay</w:t>
      </w:r>
      <w:r>
        <w:rPr>
          <w:spacing w:val="-1"/>
          <w:sz w:val="20"/>
        </w:rPr>
        <w:t xml:space="preserve"> </w:t>
      </w:r>
      <w:r>
        <w:rPr>
          <w:sz w:val="20"/>
        </w:rPr>
        <w:t>in</w:t>
      </w:r>
      <w:r>
        <w:rPr>
          <w:spacing w:val="-1"/>
          <w:sz w:val="20"/>
        </w:rPr>
        <w:t xml:space="preserve"> </w:t>
      </w:r>
      <w:r>
        <w:rPr>
          <w:sz w:val="20"/>
        </w:rPr>
        <w:t>completing</w:t>
      </w:r>
      <w:r>
        <w:rPr>
          <w:spacing w:val="-3"/>
          <w:sz w:val="20"/>
        </w:rPr>
        <w:t xml:space="preserve"> </w:t>
      </w:r>
      <w:r>
        <w:rPr>
          <w:sz w:val="20"/>
        </w:rPr>
        <w:t>the</w:t>
      </w:r>
      <w:r>
        <w:rPr>
          <w:spacing w:val="-3"/>
          <w:sz w:val="20"/>
        </w:rPr>
        <w:t xml:space="preserve"> </w:t>
      </w:r>
      <w:r>
        <w:rPr>
          <w:sz w:val="20"/>
        </w:rPr>
        <w:t xml:space="preserve">assignment, the member should provide a completion date which should then be kept. If delay is caused by third parties, this should be explained to the client, who should be told what </w:t>
      </w:r>
      <w:r>
        <w:rPr>
          <w:spacing w:val="2"/>
          <w:sz w:val="20"/>
        </w:rPr>
        <w:t xml:space="preserve">is </w:t>
      </w:r>
      <w:r>
        <w:rPr>
          <w:sz w:val="20"/>
        </w:rPr>
        <w:t>being done about it. If the client fails to provide information that the member has requested, a reminder should be sent after a reasonable</w:t>
      </w:r>
      <w:r>
        <w:rPr>
          <w:spacing w:val="-4"/>
          <w:sz w:val="20"/>
        </w:rPr>
        <w:t xml:space="preserve"> </w:t>
      </w:r>
      <w:r>
        <w:rPr>
          <w:sz w:val="20"/>
        </w:rPr>
        <w:t>interval.</w:t>
      </w:r>
    </w:p>
    <w:p w:rsidR="00B67652" w:rsidRDefault="002C0F03">
      <w:pPr>
        <w:pStyle w:val="ListParagraph"/>
        <w:numPr>
          <w:ilvl w:val="2"/>
          <w:numId w:val="11"/>
        </w:numPr>
        <w:tabs>
          <w:tab w:val="left" w:pos="1008"/>
          <w:tab w:val="left" w:pos="1009"/>
        </w:tabs>
        <w:spacing w:before="122"/>
        <w:ind w:right="262"/>
        <w:rPr>
          <w:sz w:val="20"/>
        </w:rPr>
      </w:pPr>
      <w:r>
        <w:rPr>
          <w:sz w:val="20"/>
        </w:rPr>
        <w:t>A complaint received from a client should be treated seriously and immediate action taken. The objective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to</w:t>
      </w:r>
      <w:r>
        <w:rPr>
          <w:spacing w:val="-2"/>
          <w:sz w:val="20"/>
        </w:rPr>
        <w:t xml:space="preserve"> </w:t>
      </w:r>
      <w:r>
        <w:rPr>
          <w:sz w:val="20"/>
        </w:rPr>
        <w:t>defuse</w:t>
      </w:r>
      <w:r>
        <w:rPr>
          <w:spacing w:val="-3"/>
          <w:sz w:val="20"/>
        </w:rPr>
        <w:t xml:space="preserve"> </w:t>
      </w:r>
      <w:r>
        <w:rPr>
          <w:sz w:val="20"/>
        </w:rPr>
        <w:t>the</w:t>
      </w:r>
      <w:r>
        <w:rPr>
          <w:spacing w:val="-3"/>
          <w:sz w:val="20"/>
        </w:rPr>
        <w:t xml:space="preserve"> </w:t>
      </w:r>
      <w:r>
        <w:rPr>
          <w:sz w:val="20"/>
        </w:rPr>
        <w:t>problem</w:t>
      </w:r>
      <w:r>
        <w:rPr>
          <w:spacing w:val="-3"/>
          <w:sz w:val="20"/>
        </w:rPr>
        <w:t xml:space="preserve"> </w:t>
      </w:r>
      <w:r>
        <w:rPr>
          <w:sz w:val="20"/>
        </w:rPr>
        <w:t>which</w:t>
      </w:r>
      <w:r>
        <w:rPr>
          <w:spacing w:val="-1"/>
          <w:sz w:val="20"/>
        </w:rPr>
        <w:t xml:space="preserve"> </w:t>
      </w:r>
      <w:r>
        <w:rPr>
          <w:sz w:val="20"/>
        </w:rPr>
        <w:t>has</w:t>
      </w:r>
      <w:r>
        <w:rPr>
          <w:spacing w:val="-3"/>
          <w:sz w:val="20"/>
        </w:rPr>
        <w:t xml:space="preserve"> </w:t>
      </w:r>
      <w:r>
        <w:rPr>
          <w:sz w:val="20"/>
        </w:rPr>
        <w:t>given</w:t>
      </w:r>
      <w:r>
        <w:rPr>
          <w:spacing w:val="-2"/>
          <w:sz w:val="20"/>
        </w:rPr>
        <w:t xml:space="preserve"> </w:t>
      </w:r>
      <w:r>
        <w:rPr>
          <w:sz w:val="20"/>
        </w:rPr>
        <w:t>rise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complaint</w:t>
      </w:r>
      <w:r>
        <w:rPr>
          <w:spacing w:val="-2"/>
          <w:sz w:val="20"/>
        </w:rPr>
        <w:t xml:space="preserve"> </w:t>
      </w:r>
      <w:r>
        <w:rPr>
          <w:sz w:val="20"/>
        </w:rPr>
        <w:t>and</w:t>
      </w:r>
      <w:r>
        <w:rPr>
          <w:spacing w:val="-2"/>
          <w:sz w:val="20"/>
        </w:rPr>
        <w:t xml:space="preserve"> </w:t>
      </w:r>
      <w:r>
        <w:rPr>
          <w:sz w:val="20"/>
        </w:rPr>
        <w:t>remedy</w:t>
      </w:r>
      <w:r>
        <w:rPr>
          <w:spacing w:val="-2"/>
          <w:sz w:val="20"/>
        </w:rPr>
        <w:t xml:space="preserve"> </w:t>
      </w:r>
      <w:r>
        <w:rPr>
          <w:sz w:val="20"/>
        </w:rPr>
        <w:t>any defective work (so far as practicable) as quickly as possible. A speedy and well thought out response often repairs any damage which may have been done to the member/client relationship.</w:t>
      </w:r>
    </w:p>
    <w:p w:rsidR="00B67652" w:rsidRDefault="002C0F03">
      <w:pPr>
        <w:pStyle w:val="ListParagraph"/>
        <w:numPr>
          <w:ilvl w:val="2"/>
          <w:numId w:val="11"/>
        </w:numPr>
        <w:tabs>
          <w:tab w:val="left" w:pos="1008"/>
          <w:tab w:val="left" w:pos="1009"/>
        </w:tabs>
        <w:spacing w:before="118"/>
        <w:ind w:right="533"/>
        <w:rPr>
          <w:sz w:val="20"/>
        </w:rPr>
      </w:pPr>
      <w:r>
        <w:rPr>
          <w:sz w:val="20"/>
        </w:rPr>
        <w:t>If the complaint is found to be justified (even if only in part) then a prompt</w:t>
      </w:r>
      <w:r>
        <w:rPr>
          <w:spacing w:val="-31"/>
          <w:sz w:val="20"/>
        </w:rPr>
        <w:t xml:space="preserve"> </w:t>
      </w:r>
      <w:r>
        <w:rPr>
          <w:sz w:val="20"/>
        </w:rPr>
        <w:t>acknowledgement and apology should be made.</w:t>
      </w:r>
      <w:r>
        <w:rPr>
          <w:spacing w:val="-33"/>
          <w:sz w:val="20"/>
        </w:rPr>
        <w:t xml:space="preserve"> </w:t>
      </w:r>
      <w:r>
        <w:rPr>
          <w:sz w:val="20"/>
        </w:rPr>
        <w:t>However, before doing so, a member should consider carefully</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right="200"/>
      </w:pPr>
      <w:r>
        <w:t>whether the subject matter of the complaint could give rise to a claim for professional negligence against him. If so, he should notify the matter to his professional indemnity insurers as soon as possible and obtain their approval to any response or apology prior to making the same.</w:t>
      </w:r>
    </w:p>
    <w:p w:rsidR="00B67652" w:rsidRDefault="002C0F03">
      <w:pPr>
        <w:pStyle w:val="Heading2"/>
        <w:numPr>
          <w:ilvl w:val="1"/>
          <w:numId w:val="11"/>
        </w:numPr>
        <w:tabs>
          <w:tab w:val="left" w:pos="1008"/>
          <w:tab w:val="left" w:pos="1009"/>
        </w:tabs>
      </w:pPr>
      <w:r>
        <w:t>Complaints to the Taxation Disciplinary</w:t>
      </w:r>
      <w:r>
        <w:rPr>
          <w:spacing w:val="-1"/>
        </w:rPr>
        <w:t xml:space="preserve"> </w:t>
      </w:r>
      <w:r>
        <w:t>Board</w:t>
      </w:r>
    </w:p>
    <w:p w:rsidR="00B67652" w:rsidRDefault="002C0F03">
      <w:pPr>
        <w:pStyle w:val="ListParagraph"/>
        <w:numPr>
          <w:ilvl w:val="2"/>
          <w:numId w:val="11"/>
        </w:numPr>
        <w:tabs>
          <w:tab w:val="left" w:pos="1008"/>
          <w:tab w:val="left" w:pos="1009"/>
        </w:tabs>
        <w:spacing w:before="121"/>
        <w:ind w:right="447"/>
        <w:rPr>
          <w:sz w:val="20"/>
        </w:rPr>
      </w:pPr>
      <w:r>
        <w:rPr>
          <w:sz w:val="20"/>
        </w:rPr>
        <w:t>The Taxation Disciplinary Board operates independently of CIOT and ATT and is responsible for the management of the Taxation Disciplinary Scheme which handles all complaints made in regard to the professional conduct of</w:t>
      </w:r>
      <w:r>
        <w:rPr>
          <w:spacing w:val="-3"/>
          <w:sz w:val="20"/>
        </w:rPr>
        <w:t xml:space="preserve"> </w:t>
      </w:r>
      <w:r>
        <w:rPr>
          <w:sz w:val="20"/>
        </w:rPr>
        <w:t>members.</w:t>
      </w:r>
    </w:p>
    <w:p w:rsidR="00B67652" w:rsidRDefault="002C0F03">
      <w:pPr>
        <w:pStyle w:val="ListParagraph"/>
        <w:numPr>
          <w:ilvl w:val="2"/>
          <w:numId w:val="11"/>
        </w:numPr>
        <w:tabs>
          <w:tab w:val="left" w:pos="1008"/>
          <w:tab w:val="left" w:pos="1009"/>
        </w:tabs>
        <w:spacing w:before="119"/>
        <w:ind w:right="527"/>
        <w:rPr>
          <w:sz w:val="20"/>
        </w:rPr>
      </w:pPr>
      <w:r>
        <w:rPr>
          <w:sz w:val="20"/>
        </w:rPr>
        <w:t>The</w:t>
      </w:r>
      <w:r>
        <w:rPr>
          <w:spacing w:val="-3"/>
          <w:sz w:val="20"/>
        </w:rPr>
        <w:t xml:space="preserve"> </w:t>
      </w:r>
      <w:r>
        <w:rPr>
          <w:sz w:val="20"/>
        </w:rPr>
        <w:t>aims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TDB</w:t>
      </w:r>
      <w:r>
        <w:rPr>
          <w:spacing w:val="-3"/>
          <w:sz w:val="20"/>
        </w:rPr>
        <w:t xml:space="preserve"> </w:t>
      </w:r>
      <w:r>
        <w:rPr>
          <w:sz w:val="20"/>
        </w:rPr>
        <w:t>are</w:t>
      </w:r>
      <w:r>
        <w:rPr>
          <w:spacing w:val="-3"/>
          <w:sz w:val="20"/>
        </w:rPr>
        <w:t xml:space="preserve"> </w:t>
      </w:r>
      <w:r>
        <w:rPr>
          <w:sz w:val="20"/>
        </w:rPr>
        <w:t>to</w:t>
      </w:r>
      <w:r>
        <w:rPr>
          <w:spacing w:val="-2"/>
          <w:sz w:val="20"/>
        </w:rPr>
        <w:t xml:space="preserve"> </w:t>
      </w:r>
      <w:r>
        <w:rPr>
          <w:sz w:val="20"/>
        </w:rPr>
        <w:t>investigate</w:t>
      </w:r>
      <w:r>
        <w:rPr>
          <w:spacing w:val="-3"/>
          <w:sz w:val="20"/>
        </w:rPr>
        <w:t xml:space="preserve"> </w:t>
      </w:r>
      <w:r>
        <w:rPr>
          <w:sz w:val="20"/>
        </w:rPr>
        <w:t>complaints</w:t>
      </w:r>
      <w:r>
        <w:rPr>
          <w:spacing w:val="-3"/>
          <w:sz w:val="20"/>
        </w:rPr>
        <w:t xml:space="preserve"> </w:t>
      </w:r>
      <w:r>
        <w:rPr>
          <w:sz w:val="20"/>
        </w:rPr>
        <w:t>and</w:t>
      </w:r>
      <w:r>
        <w:rPr>
          <w:spacing w:val="-2"/>
          <w:sz w:val="20"/>
        </w:rPr>
        <w:t xml:space="preserve"> </w:t>
      </w:r>
      <w:r>
        <w:rPr>
          <w:sz w:val="20"/>
        </w:rPr>
        <w:t>take</w:t>
      </w:r>
      <w:r>
        <w:rPr>
          <w:spacing w:val="-2"/>
          <w:sz w:val="20"/>
        </w:rPr>
        <w:t xml:space="preserve"> </w:t>
      </w:r>
      <w:r>
        <w:rPr>
          <w:sz w:val="20"/>
        </w:rPr>
        <w:t>action</w:t>
      </w:r>
      <w:r>
        <w:rPr>
          <w:spacing w:val="-2"/>
          <w:sz w:val="20"/>
        </w:rPr>
        <w:t xml:space="preserve"> </w:t>
      </w:r>
      <w:r>
        <w:rPr>
          <w:sz w:val="20"/>
        </w:rPr>
        <w:t>against</w:t>
      </w:r>
      <w:r>
        <w:rPr>
          <w:spacing w:val="-2"/>
          <w:sz w:val="20"/>
        </w:rPr>
        <w:t xml:space="preserve"> </w:t>
      </w:r>
      <w:r>
        <w:rPr>
          <w:sz w:val="20"/>
        </w:rPr>
        <w:t>members</w:t>
      </w:r>
      <w:r>
        <w:rPr>
          <w:spacing w:val="-4"/>
          <w:sz w:val="20"/>
        </w:rPr>
        <w:t xml:space="preserve"> </w:t>
      </w:r>
      <w:r>
        <w:rPr>
          <w:sz w:val="20"/>
        </w:rPr>
        <w:t>who</w:t>
      </w:r>
      <w:r>
        <w:rPr>
          <w:spacing w:val="-1"/>
          <w:sz w:val="20"/>
        </w:rPr>
        <w:t xml:space="preserve"> </w:t>
      </w:r>
      <w:r>
        <w:rPr>
          <w:sz w:val="20"/>
        </w:rPr>
        <w:t>have breached professional standards; provided inadequate professional advice; or behaved in an unbecoming manner, in order to:</w:t>
      </w:r>
    </w:p>
    <w:p w:rsidR="00B67652" w:rsidRDefault="002C0F03">
      <w:pPr>
        <w:pStyle w:val="ListParagraph"/>
        <w:numPr>
          <w:ilvl w:val="3"/>
          <w:numId w:val="11"/>
        </w:numPr>
        <w:tabs>
          <w:tab w:val="left" w:pos="1380"/>
          <w:tab w:val="left" w:pos="1381"/>
        </w:tabs>
        <w:spacing w:before="122"/>
        <w:rPr>
          <w:sz w:val="20"/>
        </w:rPr>
      </w:pPr>
      <w:r>
        <w:rPr>
          <w:sz w:val="20"/>
        </w:rPr>
        <w:t>Protect the public, especially those who use the services of</w:t>
      </w:r>
      <w:r>
        <w:rPr>
          <w:spacing w:val="-6"/>
          <w:sz w:val="20"/>
        </w:rPr>
        <w:t xml:space="preserve"> </w:t>
      </w:r>
      <w:r>
        <w:rPr>
          <w:sz w:val="20"/>
        </w:rPr>
        <w:t>members;</w:t>
      </w:r>
    </w:p>
    <w:p w:rsidR="00B67652" w:rsidRDefault="002C0F03">
      <w:pPr>
        <w:pStyle w:val="ListParagraph"/>
        <w:numPr>
          <w:ilvl w:val="3"/>
          <w:numId w:val="11"/>
        </w:numPr>
        <w:tabs>
          <w:tab w:val="left" w:pos="1380"/>
          <w:tab w:val="left" w:pos="1381"/>
        </w:tabs>
        <w:rPr>
          <w:sz w:val="20"/>
        </w:rPr>
      </w:pPr>
      <w:r>
        <w:rPr>
          <w:sz w:val="20"/>
        </w:rPr>
        <w:t>Maintain high standards of behaviour and performance among</w:t>
      </w:r>
      <w:r>
        <w:rPr>
          <w:spacing w:val="-10"/>
          <w:sz w:val="20"/>
        </w:rPr>
        <w:t xml:space="preserve"> </w:t>
      </w:r>
      <w:r>
        <w:rPr>
          <w:sz w:val="20"/>
        </w:rPr>
        <w:t>members;</w:t>
      </w:r>
    </w:p>
    <w:p w:rsidR="00B67652" w:rsidRDefault="002C0F03">
      <w:pPr>
        <w:pStyle w:val="ListParagraph"/>
        <w:numPr>
          <w:ilvl w:val="3"/>
          <w:numId w:val="11"/>
        </w:numPr>
        <w:tabs>
          <w:tab w:val="left" w:pos="1380"/>
          <w:tab w:val="left" w:pos="1381"/>
        </w:tabs>
        <w:spacing w:before="119"/>
        <w:rPr>
          <w:sz w:val="20"/>
        </w:rPr>
      </w:pPr>
      <w:r>
        <w:rPr>
          <w:sz w:val="20"/>
        </w:rPr>
        <w:t>correct and deter misconduct;</w:t>
      </w:r>
      <w:r>
        <w:rPr>
          <w:spacing w:val="-3"/>
          <w:sz w:val="20"/>
        </w:rPr>
        <w:t xml:space="preserve"> </w:t>
      </w:r>
      <w:r>
        <w:rPr>
          <w:sz w:val="20"/>
        </w:rPr>
        <w:t>and</w:t>
      </w:r>
    </w:p>
    <w:p w:rsidR="00B67652" w:rsidRDefault="002C0F03">
      <w:pPr>
        <w:pStyle w:val="ListParagraph"/>
        <w:numPr>
          <w:ilvl w:val="3"/>
          <w:numId w:val="11"/>
        </w:numPr>
        <w:tabs>
          <w:tab w:val="left" w:pos="1380"/>
          <w:tab w:val="left" w:pos="1381"/>
        </w:tabs>
        <w:spacing w:before="122"/>
        <w:rPr>
          <w:sz w:val="20"/>
        </w:rPr>
      </w:pPr>
      <w:r>
        <w:rPr>
          <w:sz w:val="20"/>
        </w:rPr>
        <w:t>Ensure that confidence is maintained in CIOT and</w:t>
      </w:r>
      <w:r>
        <w:rPr>
          <w:spacing w:val="-5"/>
          <w:sz w:val="20"/>
        </w:rPr>
        <w:t xml:space="preserve"> </w:t>
      </w:r>
      <w:r>
        <w:rPr>
          <w:sz w:val="20"/>
        </w:rPr>
        <w:t>ATT.</w:t>
      </w:r>
    </w:p>
    <w:p w:rsidR="00B67652" w:rsidRDefault="002C0F03">
      <w:pPr>
        <w:pStyle w:val="ListParagraph"/>
        <w:numPr>
          <w:ilvl w:val="2"/>
          <w:numId w:val="11"/>
        </w:numPr>
        <w:tabs>
          <w:tab w:val="left" w:pos="1008"/>
          <w:tab w:val="left" w:pos="1009"/>
        </w:tabs>
        <w:spacing w:before="119"/>
        <w:ind w:right="353"/>
        <w:rPr>
          <w:sz w:val="20"/>
        </w:rPr>
      </w:pPr>
      <w:r>
        <w:rPr>
          <w:sz w:val="20"/>
        </w:rPr>
        <w:t>The TDB website</w:t>
      </w:r>
      <w:r>
        <w:rPr>
          <w:color w:val="0000FF"/>
          <w:sz w:val="20"/>
        </w:rPr>
        <w:t xml:space="preserve"> </w:t>
      </w:r>
      <w:hyperlink r:id="rId47">
        <w:r>
          <w:rPr>
            <w:color w:val="0000FF"/>
            <w:sz w:val="20"/>
            <w:u w:val="single" w:color="0000FF"/>
          </w:rPr>
          <w:t>www.tax-board.org.uk</w:t>
        </w:r>
        <w:r>
          <w:rPr>
            <w:color w:val="0000FF"/>
            <w:sz w:val="20"/>
          </w:rPr>
          <w:t xml:space="preserve"> </w:t>
        </w:r>
      </w:hyperlink>
      <w:r>
        <w:rPr>
          <w:sz w:val="20"/>
        </w:rPr>
        <w:t>provides guidance for the public and members. It includes</w:t>
      </w:r>
      <w:r>
        <w:rPr>
          <w:spacing w:val="-5"/>
          <w:sz w:val="20"/>
        </w:rPr>
        <w:t xml:space="preserve"> </w:t>
      </w:r>
      <w:r>
        <w:rPr>
          <w:sz w:val="20"/>
        </w:rPr>
        <w:t>the</w:t>
      </w:r>
      <w:r>
        <w:rPr>
          <w:spacing w:val="-4"/>
          <w:sz w:val="20"/>
        </w:rPr>
        <w:t xml:space="preserve"> </w:t>
      </w:r>
      <w:r>
        <w:rPr>
          <w:sz w:val="20"/>
        </w:rPr>
        <w:t>governing</w:t>
      </w:r>
      <w:r>
        <w:rPr>
          <w:spacing w:val="-4"/>
          <w:sz w:val="20"/>
        </w:rPr>
        <w:t xml:space="preserve"> </w:t>
      </w:r>
      <w:r>
        <w:rPr>
          <w:sz w:val="20"/>
        </w:rPr>
        <w:t>documents,</w:t>
      </w:r>
      <w:r>
        <w:rPr>
          <w:spacing w:val="-3"/>
          <w:sz w:val="20"/>
        </w:rPr>
        <w:t xml:space="preserve"> </w:t>
      </w:r>
      <w:r>
        <w:rPr>
          <w:sz w:val="20"/>
        </w:rPr>
        <w:t>namely</w:t>
      </w:r>
      <w:r>
        <w:rPr>
          <w:spacing w:val="-3"/>
          <w:sz w:val="20"/>
        </w:rPr>
        <w:t xml:space="preserve"> </w:t>
      </w:r>
      <w:r>
        <w:rPr>
          <w:sz w:val="20"/>
        </w:rPr>
        <w:t>the</w:t>
      </w:r>
      <w:r>
        <w:rPr>
          <w:spacing w:val="-4"/>
          <w:sz w:val="20"/>
        </w:rPr>
        <w:t xml:space="preserve"> </w:t>
      </w:r>
      <w:r>
        <w:rPr>
          <w:sz w:val="20"/>
        </w:rPr>
        <w:t>Taxation</w:t>
      </w:r>
      <w:r>
        <w:rPr>
          <w:spacing w:val="-3"/>
          <w:sz w:val="20"/>
        </w:rPr>
        <w:t xml:space="preserve"> </w:t>
      </w:r>
      <w:r>
        <w:rPr>
          <w:sz w:val="20"/>
        </w:rPr>
        <w:t>Disciplinary</w:t>
      </w:r>
      <w:r>
        <w:rPr>
          <w:spacing w:val="-3"/>
          <w:sz w:val="20"/>
        </w:rPr>
        <w:t xml:space="preserve"> </w:t>
      </w:r>
      <w:r>
        <w:rPr>
          <w:sz w:val="20"/>
        </w:rPr>
        <w:t>Scheme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associated Regulations and explains the disciplinary process in</w:t>
      </w:r>
      <w:r>
        <w:rPr>
          <w:spacing w:val="-6"/>
          <w:sz w:val="20"/>
        </w:rPr>
        <w:t xml:space="preserve"> </w:t>
      </w:r>
      <w:r>
        <w:rPr>
          <w:sz w:val="20"/>
        </w:rPr>
        <w:t>detail.</w:t>
      </w:r>
    </w:p>
    <w:p w:rsidR="00B67652" w:rsidRDefault="002C0F03">
      <w:pPr>
        <w:pStyle w:val="ListParagraph"/>
        <w:numPr>
          <w:ilvl w:val="2"/>
          <w:numId w:val="11"/>
        </w:numPr>
        <w:tabs>
          <w:tab w:val="left" w:pos="1008"/>
          <w:tab w:val="left" w:pos="1009"/>
        </w:tabs>
        <w:spacing w:before="119"/>
        <w:ind w:right="255"/>
        <w:rPr>
          <w:sz w:val="20"/>
        </w:rPr>
      </w:pPr>
      <w:r>
        <w:rPr>
          <w:sz w:val="20"/>
        </w:rPr>
        <w:t>Members are reminded that under paragraph 2.9 they are required to provide such information as may be requested by the Taxation Disciplinary Board and to respond to correspondence from the Taxation Disciplinary Board without unreasonable</w:t>
      </w:r>
      <w:r>
        <w:rPr>
          <w:spacing w:val="-5"/>
          <w:sz w:val="20"/>
        </w:rPr>
        <w:t xml:space="preserve"> </w:t>
      </w:r>
      <w:r>
        <w:rPr>
          <w:sz w:val="20"/>
        </w:rPr>
        <w:t>delay.</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21"/>
        </w:numPr>
        <w:tabs>
          <w:tab w:val="left" w:pos="1020"/>
          <w:tab w:val="left" w:pos="1021"/>
        </w:tabs>
      </w:pPr>
      <w:r>
        <w:t xml:space="preserve">CEASING </w:t>
      </w:r>
      <w:r>
        <w:rPr>
          <w:spacing w:val="-5"/>
        </w:rPr>
        <w:t>TO</w:t>
      </w:r>
      <w:r>
        <w:t xml:space="preserve"> ACT</w:t>
      </w:r>
    </w:p>
    <w:p w:rsidR="00B67652" w:rsidRDefault="00B67652">
      <w:pPr>
        <w:pStyle w:val="BodyText"/>
        <w:ind w:left="0"/>
        <w:rPr>
          <w:b/>
          <w:sz w:val="32"/>
        </w:rPr>
      </w:pPr>
    </w:p>
    <w:p w:rsidR="00B67652" w:rsidRDefault="002C0F03">
      <w:pPr>
        <w:pStyle w:val="Heading2"/>
        <w:numPr>
          <w:ilvl w:val="1"/>
          <w:numId w:val="21"/>
        </w:numPr>
        <w:tabs>
          <w:tab w:val="left" w:pos="1008"/>
          <w:tab w:val="left" w:pos="1009"/>
        </w:tabs>
        <w:spacing w:before="223"/>
      </w:pPr>
      <w:r>
        <w:t>Ceasing to</w:t>
      </w:r>
      <w:r>
        <w:rPr>
          <w:spacing w:val="-2"/>
        </w:rPr>
        <w:t xml:space="preserve"> </w:t>
      </w:r>
      <w:r>
        <w:t>act</w:t>
      </w:r>
    </w:p>
    <w:p w:rsidR="00B67652" w:rsidRDefault="002C0F03">
      <w:pPr>
        <w:pStyle w:val="ListParagraph"/>
        <w:numPr>
          <w:ilvl w:val="2"/>
          <w:numId w:val="10"/>
        </w:numPr>
        <w:tabs>
          <w:tab w:val="left" w:pos="1008"/>
          <w:tab w:val="left" w:pos="1009"/>
        </w:tabs>
        <w:spacing w:before="121"/>
        <w:ind w:right="258"/>
        <w:rPr>
          <w:sz w:val="20"/>
        </w:rPr>
      </w:pPr>
      <w:r>
        <w:rPr>
          <w:sz w:val="20"/>
        </w:rPr>
        <w:t>A member who has accepted a client’s instructions should not cease to act for the</w:t>
      </w:r>
      <w:r>
        <w:rPr>
          <w:spacing w:val="-33"/>
          <w:sz w:val="20"/>
        </w:rPr>
        <w:t xml:space="preserve"> </w:t>
      </w:r>
      <w:r>
        <w:rPr>
          <w:sz w:val="20"/>
        </w:rPr>
        <w:t>client until the relevant work has been completed</w:t>
      </w:r>
      <w:r>
        <w:rPr>
          <w:spacing w:val="-2"/>
          <w:sz w:val="20"/>
        </w:rPr>
        <w:t xml:space="preserve"> </w:t>
      </w:r>
      <w:r>
        <w:rPr>
          <w:sz w:val="20"/>
        </w:rPr>
        <w:t>unless:</w:t>
      </w:r>
    </w:p>
    <w:p w:rsidR="00B67652" w:rsidRDefault="002C0F03">
      <w:pPr>
        <w:pStyle w:val="ListParagraph"/>
        <w:numPr>
          <w:ilvl w:val="3"/>
          <w:numId w:val="10"/>
        </w:numPr>
        <w:tabs>
          <w:tab w:val="left" w:pos="1380"/>
          <w:tab w:val="left" w:pos="1381"/>
        </w:tabs>
        <w:rPr>
          <w:sz w:val="20"/>
        </w:rPr>
      </w:pPr>
      <w:r>
        <w:rPr>
          <w:sz w:val="20"/>
        </w:rPr>
        <w:t>he has to because of legal or professional</w:t>
      </w:r>
      <w:r>
        <w:rPr>
          <w:spacing w:val="-5"/>
          <w:sz w:val="20"/>
        </w:rPr>
        <w:t xml:space="preserve"> </w:t>
      </w:r>
      <w:r>
        <w:rPr>
          <w:sz w:val="20"/>
        </w:rPr>
        <w:t>obligations;</w:t>
      </w:r>
    </w:p>
    <w:p w:rsidR="00B67652" w:rsidRDefault="002C0F03">
      <w:pPr>
        <w:pStyle w:val="ListParagraph"/>
        <w:numPr>
          <w:ilvl w:val="3"/>
          <w:numId w:val="10"/>
        </w:numPr>
        <w:tabs>
          <w:tab w:val="left" w:pos="1380"/>
          <w:tab w:val="left" w:pos="1381"/>
        </w:tabs>
        <w:rPr>
          <w:sz w:val="20"/>
        </w:rPr>
      </w:pPr>
      <w:r>
        <w:rPr>
          <w:sz w:val="20"/>
        </w:rPr>
        <w:t>the client requires it;</w:t>
      </w:r>
      <w:r>
        <w:rPr>
          <w:spacing w:val="-5"/>
          <w:sz w:val="20"/>
        </w:rPr>
        <w:t xml:space="preserve"> </w:t>
      </w:r>
      <w:r>
        <w:rPr>
          <w:sz w:val="20"/>
        </w:rPr>
        <w:t>or</w:t>
      </w:r>
    </w:p>
    <w:p w:rsidR="00B67652" w:rsidRDefault="002C0F03">
      <w:pPr>
        <w:pStyle w:val="ListParagraph"/>
        <w:numPr>
          <w:ilvl w:val="3"/>
          <w:numId w:val="10"/>
        </w:numPr>
        <w:tabs>
          <w:tab w:val="left" w:pos="1380"/>
          <w:tab w:val="left" w:pos="1381"/>
        </w:tabs>
        <w:spacing w:before="122"/>
        <w:ind w:right="241"/>
        <w:rPr>
          <w:sz w:val="20"/>
        </w:rPr>
      </w:pPr>
      <w:r>
        <w:rPr>
          <w:sz w:val="20"/>
        </w:rPr>
        <w:t>the member gives reasonable notice to the client of his intention to cease to act. However, a member will need to have due regard to the terms of his engagement</w:t>
      </w:r>
      <w:r>
        <w:rPr>
          <w:spacing w:val="-15"/>
          <w:sz w:val="20"/>
        </w:rPr>
        <w:t xml:space="preserve"> </w:t>
      </w:r>
      <w:r>
        <w:rPr>
          <w:sz w:val="20"/>
        </w:rPr>
        <w:t>letter.</w:t>
      </w:r>
    </w:p>
    <w:p w:rsidR="00B67652" w:rsidRDefault="002C0F03">
      <w:pPr>
        <w:pStyle w:val="ListParagraph"/>
        <w:numPr>
          <w:ilvl w:val="2"/>
          <w:numId w:val="10"/>
        </w:numPr>
        <w:tabs>
          <w:tab w:val="left" w:pos="1008"/>
          <w:tab w:val="left" w:pos="1009"/>
        </w:tabs>
        <w:spacing w:before="117"/>
        <w:ind w:right="395"/>
        <w:rPr>
          <w:sz w:val="20"/>
        </w:rPr>
      </w:pPr>
      <w:r>
        <w:rPr>
          <w:sz w:val="20"/>
        </w:rPr>
        <w:t>The</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continue</w:t>
      </w:r>
      <w:r>
        <w:rPr>
          <w:spacing w:val="-3"/>
          <w:sz w:val="20"/>
        </w:rPr>
        <w:t xml:space="preserve"> </w:t>
      </w:r>
      <w:r>
        <w:rPr>
          <w:sz w:val="20"/>
        </w:rPr>
        <w:t>to</w:t>
      </w:r>
      <w:r>
        <w:rPr>
          <w:spacing w:val="-2"/>
          <w:sz w:val="20"/>
        </w:rPr>
        <w:t xml:space="preserve"> </w:t>
      </w:r>
      <w:r>
        <w:rPr>
          <w:sz w:val="20"/>
        </w:rPr>
        <w:t>act</w:t>
      </w:r>
      <w:r>
        <w:rPr>
          <w:spacing w:val="-2"/>
          <w:sz w:val="20"/>
        </w:rPr>
        <w:t xml:space="preserve"> </w:t>
      </w:r>
      <w:r>
        <w:rPr>
          <w:sz w:val="20"/>
        </w:rPr>
        <w:t>until</w:t>
      </w:r>
      <w:r>
        <w:rPr>
          <w:spacing w:val="-2"/>
          <w:sz w:val="20"/>
        </w:rPr>
        <w:t xml:space="preserve"> </w:t>
      </w:r>
      <w:r>
        <w:rPr>
          <w:sz w:val="20"/>
        </w:rPr>
        <w:t>he</w:t>
      </w:r>
      <w:r>
        <w:rPr>
          <w:spacing w:val="-3"/>
          <w:sz w:val="20"/>
        </w:rPr>
        <w:t xml:space="preserve"> </w:t>
      </w:r>
      <w:r>
        <w:rPr>
          <w:sz w:val="20"/>
        </w:rPr>
        <w:t>has</w:t>
      </w:r>
      <w:r>
        <w:rPr>
          <w:spacing w:val="-3"/>
          <w:sz w:val="20"/>
        </w:rPr>
        <w:t xml:space="preserve"> </w:t>
      </w:r>
      <w:r>
        <w:rPr>
          <w:sz w:val="20"/>
        </w:rPr>
        <w:t>taken</w:t>
      </w:r>
      <w:r>
        <w:rPr>
          <w:spacing w:val="-2"/>
          <w:sz w:val="20"/>
        </w:rPr>
        <w:t xml:space="preserve"> </w:t>
      </w:r>
      <w:r>
        <w:rPr>
          <w:sz w:val="20"/>
        </w:rPr>
        <w:t>reasonable</w:t>
      </w:r>
      <w:r>
        <w:rPr>
          <w:spacing w:val="-4"/>
          <w:sz w:val="20"/>
        </w:rPr>
        <w:t xml:space="preserve"> </w:t>
      </w:r>
      <w:r>
        <w:rPr>
          <w:sz w:val="20"/>
        </w:rPr>
        <w:t>steps</w:t>
      </w:r>
      <w:r>
        <w:rPr>
          <w:spacing w:val="-4"/>
          <w:sz w:val="20"/>
        </w:rPr>
        <w:t xml:space="preserve"> </w:t>
      </w:r>
      <w:r>
        <w:rPr>
          <w:sz w:val="20"/>
        </w:rPr>
        <w:t>to</w:t>
      </w:r>
      <w:r>
        <w:rPr>
          <w:spacing w:val="-2"/>
          <w:sz w:val="20"/>
        </w:rPr>
        <w:t xml:space="preserve"> </w:t>
      </w:r>
      <w:r>
        <w:rPr>
          <w:sz w:val="20"/>
        </w:rPr>
        <w:t>notify</w:t>
      </w:r>
      <w:r>
        <w:rPr>
          <w:spacing w:val="-2"/>
          <w:sz w:val="20"/>
        </w:rPr>
        <w:t xml:space="preserve"> </w:t>
      </w:r>
      <w:r>
        <w:rPr>
          <w:sz w:val="20"/>
        </w:rPr>
        <w:t>the</w:t>
      </w:r>
      <w:r>
        <w:rPr>
          <w:spacing w:val="-3"/>
          <w:sz w:val="20"/>
        </w:rPr>
        <w:t xml:space="preserve"> </w:t>
      </w:r>
      <w:r>
        <w:rPr>
          <w:sz w:val="20"/>
        </w:rPr>
        <w:t>client</w:t>
      </w:r>
      <w:r>
        <w:rPr>
          <w:spacing w:val="-2"/>
          <w:sz w:val="20"/>
        </w:rPr>
        <w:t xml:space="preserve"> </w:t>
      </w:r>
      <w:r>
        <w:rPr>
          <w:sz w:val="20"/>
        </w:rPr>
        <w:t>that he is no longer acting. It is strongly recommended that before ceasing to act, a member should notify the client in writing that he is no longer acting and address the following in his letter of disengagement:</w:t>
      </w:r>
    </w:p>
    <w:p w:rsidR="00B67652" w:rsidRDefault="002C0F03">
      <w:pPr>
        <w:pStyle w:val="ListParagraph"/>
        <w:numPr>
          <w:ilvl w:val="3"/>
          <w:numId w:val="10"/>
        </w:numPr>
        <w:tabs>
          <w:tab w:val="left" w:pos="1380"/>
          <w:tab w:val="left" w:pos="1381"/>
        </w:tabs>
        <w:spacing w:before="121"/>
        <w:rPr>
          <w:sz w:val="20"/>
        </w:rPr>
      </w:pPr>
      <w:r>
        <w:rPr>
          <w:sz w:val="20"/>
        </w:rPr>
        <w:t>A summary of services provided up to the date of ceasing to</w:t>
      </w:r>
      <w:r>
        <w:rPr>
          <w:spacing w:val="-14"/>
          <w:sz w:val="20"/>
        </w:rPr>
        <w:t xml:space="preserve"> </w:t>
      </w:r>
      <w:r>
        <w:rPr>
          <w:sz w:val="20"/>
        </w:rPr>
        <w:t>act;</w:t>
      </w:r>
    </w:p>
    <w:p w:rsidR="00B67652" w:rsidRDefault="002C0F03">
      <w:pPr>
        <w:pStyle w:val="ListParagraph"/>
        <w:numPr>
          <w:ilvl w:val="3"/>
          <w:numId w:val="10"/>
        </w:numPr>
        <w:tabs>
          <w:tab w:val="left" w:pos="1425"/>
          <w:tab w:val="left" w:pos="1426"/>
        </w:tabs>
        <w:spacing w:before="122"/>
        <w:ind w:left="1426" w:hanging="406"/>
        <w:rPr>
          <w:sz w:val="20"/>
        </w:rPr>
      </w:pPr>
      <w:r>
        <w:rPr>
          <w:sz w:val="20"/>
        </w:rPr>
        <w:t>note of any further action to be taken by the</w:t>
      </w:r>
      <w:r>
        <w:rPr>
          <w:spacing w:val="-6"/>
          <w:sz w:val="20"/>
        </w:rPr>
        <w:t xml:space="preserve"> </w:t>
      </w:r>
      <w:r>
        <w:rPr>
          <w:sz w:val="20"/>
        </w:rPr>
        <w:t>member;</w:t>
      </w:r>
    </w:p>
    <w:p w:rsidR="00B67652" w:rsidRDefault="002C0F03">
      <w:pPr>
        <w:pStyle w:val="ListParagraph"/>
        <w:numPr>
          <w:ilvl w:val="3"/>
          <w:numId w:val="10"/>
        </w:numPr>
        <w:tabs>
          <w:tab w:val="left" w:pos="1380"/>
          <w:tab w:val="left" w:pos="1381"/>
        </w:tabs>
        <w:ind w:right="366"/>
        <w:rPr>
          <w:sz w:val="20"/>
        </w:rPr>
      </w:pPr>
      <w:r>
        <w:rPr>
          <w:sz w:val="20"/>
        </w:rPr>
        <w:t>A note of any outstanding matters that either the ex-client or the new advisers will need</w:t>
      </w:r>
      <w:r>
        <w:rPr>
          <w:spacing w:val="-29"/>
          <w:sz w:val="20"/>
        </w:rPr>
        <w:t xml:space="preserve"> </w:t>
      </w:r>
      <w:r>
        <w:rPr>
          <w:sz w:val="20"/>
        </w:rPr>
        <w:t>to address;</w:t>
      </w:r>
    </w:p>
    <w:p w:rsidR="00B67652" w:rsidRDefault="002C0F03">
      <w:pPr>
        <w:pStyle w:val="ListParagraph"/>
        <w:numPr>
          <w:ilvl w:val="3"/>
          <w:numId w:val="10"/>
        </w:numPr>
        <w:tabs>
          <w:tab w:val="left" w:pos="1380"/>
          <w:tab w:val="left" w:pos="1381"/>
        </w:tabs>
        <w:spacing w:before="121"/>
        <w:rPr>
          <w:sz w:val="20"/>
        </w:rPr>
      </w:pPr>
      <w:r>
        <w:rPr>
          <w:sz w:val="20"/>
        </w:rPr>
        <w:t>Details of any impending deadlines and the action</w:t>
      </w:r>
      <w:r>
        <w:rPr>
          <w:spacing w:val="-11"/>
          <w:sz w:val="20"/>
        </w:rPr>
        <w:t xml:space="preserve"> </w:t>
      </w:r>
      <w:r>
        <w:rPr>
          <w:sz w:val="20"/>
        </w:rPr>
        <w:t>required;</w:t>
      </w:r>
    </w:p>
    <w:p w:rsidR="00B67652" w:rsidRDefault="002C0F03">
      <w:pPr>
        <w:pStyle w:val="ListParagraph"/>
        <w:numPr>
          <w:ilvl w:val="3"/>
          <w:numId w:val="10"/>
        </w:numPr>
        <w:tabs>
          <w:tab w:val="left" w:pos="1380"/>
          <w:tab w:val="left" w:pos="1381"/>
        </w:tabs>
        <w:spacing w:before="119"/>
        <w:rPr>
          <w:sz w:val="20"/>
        </w:rPr>
      </w:pPr>
      <w:r>
        <w:rPr>
          <w:sz w:val="20"/>
        </w:rPr>
        <w:t>The member's willingness or otherwise</w:t>
      </w:r>
      <w:r>
        <w:rPr>
          <w:spacing w:val="-3"/>
          <w:sz w:val="20"/>
        </w:rPr>
        <w:t xml:space="preserve"> </w:t>
      </w:r>
      <w:r>
        <w:rPr>
          <w:sz w:val="20"/>
        </w:rPr>
        <w:t>to:</w:t>
      </w:r>
    </w:p>
    <w:p w:rsidR="00B67652" w:rsidRDefault="002C0F03">
      <w:pPr>
        <w:pStyle w:val="ListParagraph"/>
        <w:numPr>
          <w:ilvl w:val="4"/>
          <w:numId w:val="10"/>
        </w:numPr>
        <w:tabs>
          <w:tab w:val="left" w:pos="2112"/>
          <w:tab w:val="left" w:pos="2113"/>
        </w:tabs>
        <w:spacing w:before="119"/>
        <w:rPr>
          <w:sz w:val="20"/>
        </w:rPr>
      </w:pPr>
      <w:r>
        <w:rPr>
          <w:sz w:val="20"/>
        </w:rPr>
        <w:t>assist the new advisers to resolve outstanding issues with HMRC or</w:t>
      </w:r>
      <w:r>
        <w:rPr>
          <w:spacing w:val="-14"/>
          <w:sz w:val="20"/>
        </w:rPr>
        <w:t xml:space="preserve"> </w:t>
      </w:r>
      <w:r>
        <w:rPr>
          <w:sz w:val="20"/>
        </w:rPr>
        <w:t>others;</w:t>
      </w:r>
    </w:p>
    <w:p w:rsidR="00B67652" w:rsidRDefault="002C0F03">
      <w:pPr>
        <w:pStyle w:val="ListParagraph"/>
        <w:numPr>
          <w:ilvl w:val="4"/>
          <w:numId w:val="10"/>
        </w:numPr>
        <w:tabs>
          <w:tab w:val="left" w:pos="2112"/>
          <w:tab w:val="left" w:pos="2113"/>
        </w:tabs>
        <w:rPr>
          <w:sz w:val="20"/>
        </w:rPr>
      </w:pPr>
      <w:r>
        <w:rPr>
          <w:sz w:val="20"/>
        </w:rPr>
        <w:t>provide copy papers to the new</w:t>
      </w:r>
      <w:r>
        <w:rPr>
          <w:spacing w:val="-6"/>
          <w:sz w:val="20"/>
        </w:rPr>
        <w:t xml:space="preserve"> </w:t>
      </w:r>
      <w:r>
        <w:rPr>
          <w:sz w:val="20"/>
        </w:rPr>
        <w:t>advisers;</w:t>
      </w:r>
    </w:p>
    <w:p w:rsidR="00B67652" w:rsidRDefault="002C0F03">
      <w:pPr>
        <w:pStyle w:val="ListParagraph"/>
        <w:numPr>
          <w:ilvl w:val="3"/>
          <w:numId w:val="10"/>
        </w:numPr>
        <w:tabs>
          <w:tab w:val="left" w:pos="1380"/>
          <w:tab w:val="left" w:pos="1381"/>
        </w:tabs>
        <w:rPr>
          <w:sz w:val="20"/>
        </w:rPr>
      </w:pPr>
      <w:r>
        <w:rPr>
          <w:sz w:val="20"/>
        </w:rPr>
        <w:t>Details of any outstanding</w:t>
      </w:r>
      <w:r>
        <w:rPr>
          <w:spacing w:val="-6"/>
          <w:sz w:val="20"/>
        </w:rPr>
        <w:t xml:space="preserve"> </w:t>
      </w:r>
      <w:r>
        <w:rPr>
          <w:sz w:val="20"/>
        </w:rPr>
        <w:t>fees;</w:t>
      </w:r>
    </w:p>
    <w:p w:rsidR="00B67652" w:rsidRDefault="002C0F03">
      <w:pPr>
        <w:pStyle w:val="ListParagraph"/>
        <w:numPr>
          <w:ilvl w:val="3"/>
          <w:numId w:val="10"/>
        </w:numPr>
        <w:tabs>
          <w:tab w:val="left" w:pos="1380"/>
          <w:tab w:val="left" w:pos="1381"/>
        </w:tabs>
        <w:rPr>
          <w:sz w:val="20"/>
        </w:rPr>
      </w:pPr>
      <w:r>
        <w:rPr>
          <w:sz w:val="20"/>
        </w:rPr>
        <w:t>A note indicating whether the member or his successor is to advise HMRC of the</w:t>
      </w:r>
      <w:r>
        <w:rPr>
          <w:spacing w:val="-20"/>
          <w:sz w:val="20"/>
        </w:rPr>
        <w:t xml:space="preserve"> </w:t>
      </w:r>
      <w:r>
        <w:rPr>
          <w:sz w:val="20"/>
        </w:rPr>
        <w:t>change.</w:t>
      </w:r>
    </w:p>
    <w:p w:rsidR="00B67652" w:rsidRDefault="002C0F03">
      <w:pPr>
        <w:pStyle w:val="ListParagraph"/>
        <w:numPr>
          <w:ilvl w:val="2"/>
          <w:numId w:val="10"/>
        </w:numPr>
        <w:tabs>
          <w:tab w:val="left" w:pos="1008"/>
          <w:tab w:val="left" w:pos="1009"/>
        </w:tabs>
        <w:ind w:right="305"/>
        <w:rPr>
          <w:sz w:val="20"/>
        </w:rPr>
      </w:pPr>
      <w:r>
        <w:rPr>
          <w:sz w:val="20"/>
        </w:rPr>
        <w:t>On ceasing to act, the member will usually discuss with the client the arrangements for settling unpaid fee accounts and billing work not yet invoiced. Consideration should also be given to the client’s requirements for handing over papers to the member’s successor. In this regard, the member's attention is drawn to paragraph 13.5 and the limited right to retain papers belonging to a client until fees have been</w:t>
      </w:r>
      <w:r>
        <w:rPr>
          <w:spacing w:val="-4"/>
          <w:sz w:val="20"/>
        </w:rPr>
        <w:t xml:space="preserve"> </w:t>
      </w:r>
      <w:r>
        <w:rPr>
          <w:sz w:val="20"/>
        </w:rPr>
        <w:t>paid.</w:t>
      </w:r>
    </w:p>
    <w:p w:rsidR="00B67652" w:rsidRDefault="002C0F03">
      <w:pPr>
        <w:pStyle w:val="ListParagraph"/>
        <w:numPr>
          <w:ilvl w:val="2"/>
          <w:numId w:val="10"/>
        </w:numPr>
        <w:tabs>
          <w:tab w:val="left" w:pos="1008"/>
          <w:tab w:val="left" w:pos="1009"/>
        </w:tabs>
        <w:spacing w:before="119"/>
        <w:ind w:right="403"/>
        <w:rPr>
          <w:sz w:val="20"/>
        </w:rPr>
      </w:pPr>
      <w:r>
        <w:rPr>
          <w:sz w:val="20"/>
        </w:rPr>
        <w:t>A</w:t>
      </w:r>
      <w:r>
        <w:rPr>
          <w:spacing w:val="-4"/>
          <w:sz w:val="20"/>
        </w:rPr>
        <w:t xml:space="preserve"> </w:t>
      </w:r>
      <w:r>
        <w:rPr>
          <w:sz w:val="20"/>
        </w:rPr>
        <w:t>member</w:t>
      </w:r>
      <w:r>
        <w:rPr>
          <w:spacing w:val="-3"/>
          <w:sz w:val="20"/>
        </w:rPr>
        <w:t xml:space="preserve"> </w:t>
      </w:r>
      <w:r>
        <w:rPr>
          <w:sz w:val="20"/>
        </w:rPr>
        <w:t>who</w:t>
      </w:r>
      <w:r>
        <w:rPr>
          <w:spacing w:val="-3"/>
          <w:sz w:val="20"/>
        </w:rPr>
        <w:t xml:space="preserve"> </w:t>
      </w:r>
      <w:r>
        <w:rPr>
          <w:sz w:val="20"/>
        </w:rPr>
        <w:t>after</w:t>
      </w:r>
      <w:r>
        <w:rPr>
          <w:spacing w:val="-3"/>
          <w:sz w:val="20"/>
        </w:rPr>
        <w:t xml:space="preserve"> </w:t>
      </w:r>
      <w:r>
        <w:rPr>
          <w:sz w:val="20"/>
        </w:rPr>
        <w:t>ceasing</w:t>
      </w:r>
      <w:r>
        <w:rPr>
          <w:spacing w:val="-4"/>
          <w:sz w:val="20"/>
        </w:rPr>
        <w:t xml:space="preserve"> </w:t>
      </w:r>
      <w:r>
        <w:rPr>
          <w:sz w:val="20"/>
        </w:rPr>
        <w:t>to</w:t>
      </w:r>
      <w:r>
        <w:rPr>
          <w:spacing w:val="-3"/>
          <w:sz w:val="20"/>
        </w:rPr>
        <w:t xml:space="preserve"> </w:t>
      </w:r>
      <w:r>
        <w:rPr>
          <w:sz w:val="20"/>
        </w:rPr>
        <w:t>act</w:t>
      </w:r>
      <w:r>
        <w:rPr>
          <w:spacing w:val="-3"/>
          <w:sz w:val="20"/>
        </w:rPr>
        <w:t xml:space="preserve"> </w:t>
      </w:r>
      <w:r>
        <w:rPr>
          <w:sz w:val="20"/>
        </w:rPr>
        <w:t>receives</w:t>
      </w:r>
      <w:r>
        <w:rPr>
          <w:spacing w:val="-5"/>
          <w:sz w:val="20"/>
        </w:rPr>
        <w:t xml:space="preserve"> </w:t>
      </w:r>
      <w:r>
        <w:rPr>
          <w:sz w:val="20"/>
        </w:rPr>
        <w:t>a</w:t>
      </w:r>
      <w:r>
        <w:rPr>
          <w:spacing w:val="-3"/>
          <w:sz w:val="20"/>
        </w:rPr>
        <w:t xml:space="preserve"> </w:t>
      </w:r>
      <w:r>
        <w:rPr>
          <w:sz w:val="20"/>
        </w:rPr>
        <w:t>communication</w:t>
      </w:r>
      <w:r>
        <w:rPr>
          <w:spacing w:val="-3"/>
          <w:sz w:val="20"/>
        </w:rPr>
        <w:t xml:space="preserve"> </w:t>
      </w:r>
      <w:r>
        <w:rPr>
          <w:sz w:val="20"/>
        </w:rPr>
        <w:t>from</w:t>
      </w:r>
      <w:r>
        <w:rPr>
          <w:spacing w:val="-4"/>
          <w:sz w:val="20"/>
        </w:rPr>
        <w:t xml:space="preserve"> </w:t>
      </w:r>
      <w:r>
        <w:rPr>
          <w:sz w:val="20"/>
        </w:rPr>
        <w:t>a</w:t>
      </w:r>
      <w:r>
        <w:rPr>
          <w:spacing w:val="-3"/>
          <w:sz w:val="20"/>
        </w:rPr>
        <w:t xml:space="preserve"> </w:t>
      </w:r>
      <w:r>
        <w:rPr>
          <w:sz w:val="20"/>
        </w:rPr>
        <w:t>successor</w:t>
      </w:r>
      <w:r>
        <w:rPr>
          <w:spacing w:val="-3"/>
          <w:sz w:val="20"/>
        </w:rPr>
        <w:t xml:space="preserve"> </w:t>
      </w:r>
      <w:r>
        <w:rPr>
          <w:sz w:val="20"/>
        </w:rPr>
        <w:t>should</w:t>
      </w:r>
      <w:r>
        <w:rPr>
          <w:spacing w:val="-3"/>
          <w:sz w:val="20"/>
        </w:rPr>
        <w:t xml:space="preserve"> </w:t>
      </w:r>
      <w:r>
        <w:rPr>
          <w:sz w:val="20"/>
        </w:rPr>
        <w:t>proceed as set out in paragraph</w:t>
      </w:r>
      <w:r>
        <w:rPr>
          <w:spacing w:val="-2"/>
          <w:sz w:val="20"/>
        </w:rPr>
        <w:t xml:space="preserve"> </w:t>
      </w:r>
      <w:r>
        <w:rPr>
          <w:sz w:val="20"/>
        </w:rPr>
        <w:t>4.3.</w:t>
      </w:r>
    </w:p>
    <w:p w:rsidR="00B67652" w:rsidRDefault="002C0F03">
      <w:pPr>
        <w:pStyle w:val="ListParagraph"/>
        <w:numPr>
          <w:ilvl w:val="2"/>
          <w:numId w:val="10"/>
        </w:numPr>
        <w:tabs>
          <w:tab w:val="left" w:pos="1008"/>
          <w:tab w:val="left" w:pos="1009"/>
        </w:tabs>
        <w:spacing w:before="122"/>
        <w:ind w:right="907"/>
        <w:rPr>
          <w:sz w:val="20"/>
        </w:rPr>
      </w:pPr>
      <w:r>
        <w:rPr>
          <w:sz w:val="20"/>
        </w:rPr>
        <w:t>If</w:t>
      </w:r>
      <w:r>
        <w:rPr>
          <w:spacing w:val="-3"/>
          <w:sz w:val="20"/>
        </w:rPr>
        <w:t xml:space="preserve"> </w:t>
      </w:r>
      <w:r>
        <w:rPr>
          <w:sz w:val="20"/>
        </w:rPr>
        <w:t>a</w:t>
      </w:r>
      <w:r>
        <w:rPr>
          <w:spacing w:val="-2"/>
          <w:sz w:val="20"/>
        </w:rPr>
        <w:t xml:space="preserve"> </w:t>
      </w:r>
      <w:r>
        <w:rPr>
          <w:sz w:val="20"/>
        </w:rPr>
        <w:t>member</w:t>
      </w:r>
      <w:r>
        <w:rPr>
          <w:spacing w:val="-2"/>
          <w:sz w:val="20"/>
        </w:rPr>
        <w:t xml:space="preserve"> </w:t>
      </w:r>
      <w:r>
        <w:rPr>
          <w:sz w:val="20"/>
        </w:rPr>
        <w:t>is</w:t>
      </w:r>
      <w:r>
        <w:rPr>
          <w:spacing w:val="-4"/>
          <w:sz w:val="20"/>
        </w:rPr>
        <w:t xml:space="preserve"> </w:t>
      </w:r>
      <w:r>
        <w:rPr>
          <w:sz w:val="20"/>
        </w:rPr>
        <w:t>asked</w:t>
      </w:r>
      <w:r>
        <w:rPr>
          <w:spacing w:val="-2"/>
          <w:sz w:val="20"/>
        </w:rPr>
        <w:t xml:space="preserve"> </w:t>
      </w:r>
      <w:r>
        <w:rPr>
          <w:sz w:val="20"/>
        </w:rPr>
        <w:t>to</w:t>
      </w:r>
      <w:r>
        <w:rPr>
          <w:spacing w:val="-2"/>
          <w:sz w:val="20"/>
        </w:rPr>
        <w:t xml:space="preserve"> </w:t>
      </w:r>
      <w:r>
        <w:rPr>
          <w:sz w:val="20"/>
        </w:rPr>
        <w:t>hand</w:t>
      </w:r>
      <w:r>
        <w:rPr>
          <w:spacing w:val="-2"/>
          <w:sz w:val="20"/>
        </w:rPr>
        <w:t xml:space="preserve"> </w:t>
      </w:r>
      <w:r>
        <w:rPr>
          <w:sz w:val="20"/>
        </w:rPr>
        <w:t>over</w:t>
      </w:r>
      <w:r>
        <w:rPr>
          <w:spacing w:val="-2"/>
          <w:sz w:val="20"/>
        </w:rPr>
        <w:t xml:space="preserve"> </w:t>
      </w:r>
      <w:r>
        <w:rPr>
          <w:sz w:val="20"/>
        </w:rPr>
        <w:t>relevant</w:t>
      </w:r>
      <w:r>
        <w:rPr>
          <w:spacing w:val="-2"/>
          <w:sz w:val="20"/>
        </w:rPr>
        <w:t xml:space="preserve"> </w:t>
      </w:r>
      <w:r>
        <w:rPr>
          <w:sz w:val="20"/>
        </w:rPr>
        <w:t>papers</w:t>
      </w:r>
      <w:r>
        <w:rPr>
          <w:spacing w:val="-4"/>
          <w:sz w:val="20"/>
        </w:rPr>
        <w:t xml:space="preserve"> </w:t>
      </w:r>
      <w:r>
        <w:rPr>
          <w:sz w:val="20"/>
        </w:rPr>
        <w:t>to</w:t>
      </w:r>
      <w:r>
        <w:rPr>
          <w:spacing w:val="-2"/>
          <w:sz w:val="20"/>
        </w:rPr>
        <w:t xml:space="preserve"> </w:t>
      </w:r>
      <w:r>
        <w:rPr>
          <w:sz w:val="20"/>
        </w:rPr>
        <w:t>his</w:t>
      </w:r>
      <w:r>
        <w:rPr>
          <w:spacing w:val="-4"/>
          <w:sz w:val="20"/>
        </w:rPr>
        <w:t xml:space="preserve"> </w:t>
      </w:r>
      <w:r>
        <w:rPr>
          <w:sz w:val="20"/>
        </w:rPr>
        <w:t>former</w:t>
      </w:r>
      <w:r>
        <w:rPr>
          <w:spacing w:val="-2"/>
          <w:sz w:val="20"/>
        </w:rPr>
        <w:t xml:space="preserve"> </w:t>
      </w:r>
      <w:r>
        <w:rPr>
          <w:sz w:val="20"/>
        </w:rPr>
        <w:t>client</w:t>
      </w:r>
      <w:r>
        <w:rPr>
          <w:spacing w:val="-2"/>
          <w:sz w:val="20"/>
        </w:rPr>
        <w:t xml:space="preserve"> </w:t>
      </w:r>
      <w:r>
        <w:rPr>
          <w:sz w:val="20"/>
        </w:rPr>
        <w:t>or</w:t>
      </w:r>
      <w:r>
        <w:rPr>
          <w:spacing w:val="-2"/>
          <w:sz w:val="20"/>
        </w:rPr>
        <w:t xml:space="preserve"> </w:t>
      </w:r>
      <w:r>
        <w:rPr>
          <w:sz w:val="20"/>
        </w:rPr>
        <w:t>a</w:t>
      </w:r>
      <w:r>
        <w:rPr>
          <w:spacing w:val="-2"/>
          <w:sz w:val="20"/>
        </w:rPr>
        <w:t xml:space="preserve"> </w:t>
      </w:r>
      <w:r>
        <w:rPr>
          <w:sz w:val="20"/>
        </w:rPr>
        <w:t>successor,</w:t>
      </w:r>
      <w:r>
        <w:rPr>
          <w:spacing w:val="-2"/>
          <w:sz w:val="20"/>
        </w:rPr>
        <w:t xml:space="preserve"> </w:t>
      </w:r>
      <w:r>
        <w:rPr>
          <w:sz w:val="20"/>
        </w:rPr>
        <w:t>the following points should be</w:t>
      </w:r>
      <w:r>
        <w:rPr>
          <w:spacing w:val="-1"/>
          <w:sz w:val="20"/>
        </w:rPr>
        <w:t xml:space="preserve"> </w:t>
      </w:r>
      <w:r>
        <w:rPr>
          <w:sz w:val="20"/>
        </w:rPr>
        <w:t>considered:</w:t>
      </w:r>
    </w:p>
    <w:p w:rsidR="00B67652" w:rsidRDefault="002C0F03">
      <w:pPr>
        <w:pStyle w:val="ListParagraph"/>
        <w:numPr>
          <w:ilvl w:val="3"/>
          <w:numId w:val="10"/>
        </w:numPr>
        <w:tabs>
          <w:tab w:val="left" w:pos="1380"/>
          <w:tab w:val="left" w:pos="1381"/>
        </w:tabs>
        <w:ind w:right="742"/>
        <w:rPr>
          <w:sz w:val="20"/>
        </w:rPr>
      </w:pPr>
      <w:r>
        <w:rPr>
          <w:sz w:val="20"/>
        </w:rPr>
        <w:t>If</w:t>
      </w:r>
      <w:r>
        <w:rPr>
          <w:spacing w:val="-3"/>
          <w:sz w:val="20"/>
        </w:rPr>
        <w:t xml:space="preserve"> </w:t>
      </w:r>
      <w:r>
        <w:rPr>
          <w:sz w:val="20"/>
        </w:rPr>
        <w:t>the</w:t>
      </w:r>
      <w:r>
        <w:rPr>
          <w:spacing w:val="-3"/>
          <w:sz w:val="20"/>
        </w:rPr>
        <w:t xml:space="preserve"> </w:t>
      </w:r>
      <w:r>
        <w:rPr>
          <w:sz w:val="20"/>
        </w:rPr>
        <w:t>request</w:t>
      </w:r>
      <w:r>
        <w:rPr>
          <w:spacing w:val="-2"/>
          <w:sz w:val="20"/>
        </w:rPr>
        <w:t xml:space="preserve"> </w:t>
      </w:r>
      <w:r>
        <w:rPr>
          <w:sz w:val="20"/>
        </w:rPr>
        <w:t>does</w:t>
      </w:r>
      <w:r>
        <w:rPr>
          <w:spacing w:val="-4"/>
          <w:sz w:val="20"/>
        </w:rPr>
        <w:t xml:space="preserve"> </w:t>
      </w:r>
      <w:r>
        <w:rPr>
          <w:sz w:val="20"/>
        </w:rPr>
        <w:t>not</w:t>
      </w:r>
      <w:r>
        <w:rPr>
          <w:spacing w:val="-2"/>
          <w:sz w:val="20"/>
        </w:rPr>
        <w:t xml:space="preserve"> </w:t>
      </w:r>
      <w:r>
        <w:rPr>
          <w:sz w:val="20"/>
        </w:rPr>
        <w:t>come</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client</w:t>
      </w:r>
      <w:r>
        <w:rPr>
          <w:spacing w:val="-2"/>
          <w:sz w:val="20"/>
        </w:rPr>
        <w:t xml:space="preserve"> </w:t>
      </w:r>
      <w:r>
        <w:rPr>
          <w:sz w:val="20"/>
        </w:rPr>
        <w:t>direct,</w:t>
      </w:r>
      <w:r>
        <w:rPr>
          <w:spacing w:val="-2"/>
          <w:sz w:val="20"/>
        </w:rPr>
        <w:t xml:space="preserve"> </w:t>
      </w:r>
      <w:r>
        <w:rPr>
          <w:sz w:val="20"/>
        </w:rPr>
        <w:t>the</w:t>
      </w:r>
      <w:r>
        <w:rPr>
          <w:spacing w:val="-3"/>
          <w:sz w:val="20"/>
        </w:rPr>
        <w:t xml:space="preserve"> </w:t>
      </w:r>
      <w:r>
        <w:rPr>
          <w:sz w:val="20"/>
        </w:rPr>
        <w:t>member</w:t>
      </w:r>
      <w:r>
        <w:rPr>
          <w:spacing w:val="-2"/>
          <w:sz w:val="20"/>
        </w:rPr>
        <w:t xml:space="preserve"> </w:t>
      </w:r>
      <w:r>
        <w:rPr>
          <w:sz w:val="20"/>
        </w:rPr>
        <w:t>should</w:t>
      </w:r>
      <w:r>
        <w:rPr>
          <w:spacing w:val="-2"/>
          <w:sz w:val="20"/>
        </w:rPr>
        <w:t xml:space="preserve"> </w:t>
      </w:r>
      <w:r>
        <w:rPr>
          <w:sz w:val="20"/>
        </w:rPr>
        <w:t>obtain</w:t>
      </w:r>
      <w:r>
        <w:rPr>
          <w:spacing w:val="-2"/>
          <w:sz w:val="20"/>
        </w:rPr>
        <w:t xml:space="preserve"> </w:t>
      </w:r>
      <w:r>
        <w:rPr>
          <w:sz w:val="20"/>
        </w:rPr>
        <w:t>written consent from his former client prior to providing papers to a</w:t>
      </w:r>
      <w:r>
        <w:rPr>
          <w:spacing w:val="-13"/>
          <w:sz w:val="20"/>
        </w:rPr>
        <w:t xml:space="preserve"> </w:t>
      </w:r>
      <w:r>
        <w:rPr>
          <w:sz w:val="20"/>
        </w:rPr>
        <w:t>successor.</w:t>
      </w:r>
    </w:p>
    <w:p w:rsidR="00B67652" w:rsidRDefault="002C0F03">
      <w:pPr>
        <w:pStyle w:val="ListParagraph"/>
        <w:numPr>
          <w:ilvl w:val="3"/>
          <w:numId w:val="10"/>
        </w:numPr>
        <w:tabs>
          <w:tab w:val="left" w:pos="1380"/>
          <w:tab w:val="left" w:pos="1381"/>
        </w:tabs>
        <w:ind w:right="395"/>
        <w:rPr>
          <w:sz w:val="20"/>
        </w:rPr>
      </w:pPr>
      <w:r>
        <w:rPr>
          <w:sz w:val="20"/>
        </w:rPr>
        <w:t>Some</w:t>
      </w:r>
      <w:r>
        <w:rPr>
          <w:spacing w:val="-5"/>
          <w:sz w:val="20"/>
        </w:rPr>
        <w:t xml:space="preserve"> </w:t>
      </w:r>
      <w:r>
        <w:rPr>
          <w:sz w:val="20"/>
        </w:rPr>
        <w:t>documents</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member’s</w:t>
      </w:r>
      <w:r>
        <w:rPr>
          <w:spacing w:val="-5"/>
          <w:sz w:val="20"/>
        </w:rPr>
        <w:t xml:space="preserve"> </w:t>
      </w:r>
      <w:r>
        <w:rPr>
          <w:sz w:val="20"/>
        </w:rPr>
        <w:t>files</w:t>
      </w:r>
      <w:r>
        <w:rPr>
          <w:spacing w:val="-2"/>
          <w:sz w:val="20"/>
        </w:rPr>
        <w:t xml:space="preserve"> </w:t>
      </w:r>
      <w:r>
        <w:rPr>
          <w:sz w:val="20"/>
        </w:rPr>
        <w:t>may</w:t>
      </w:r>
      <w:r>
        <w:rPr>
          <w:spacing w:val="-2"/>
          <w:sz w:val="20"/>
        </w:rPr>
        <w:t xml:space="preserve"> </w:t>
      </w:r>
      <w:r>
        <w:rPr>
          <w:sz w:val="20"/>
        </w:rPr>
        <w:t>belong</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(see</w:t>
      </w:r>
      <w:r>
        <w:rPr>
          <w:spacing w:val="-4"/>
          <w:sz w:val="20"/>
        </w:rPr>
        <w:t xml:space="preserve"> </w:t>
      </w:r>
      <w:r>
        <w:rPr>
          <w:sz w:val="20"/>
        </w:rPr>
        <w:t>paragraph</w:t>
      </w:r>
      <w:r>
        <w:rPr>
          <w:spacing w:val="-3"/>
          <w:sz w:val="20"/>
        </w:rPr>
        <w:t xml:space="preserve"> </w:t>
      </w:r>
      <w:r>
        <w:rPr>
          <w:sz w:val="20"/>
        </w:rPr>
        <w:t>13.1).</w:t>
      </w:r>
      <w:r>
        <w:rPr>
          <w:spacing w:val="-1"/>
          <w:sz w:val="20"/>
        </w:rPr>
        <w:t xml:space="preserve"> </w:t>
      </w:r>
      <w:r>
        <w:rPr>
          <w:sz w:val="20"/>
        </w:rPr>
        <w:t>The member is therefore required to provide these, subject to any lien the member may have (see</w:t>
      </w:r>
      <w:r>
        <w:rPr>
          <w:spacing w:val="-3"/>
          <w:sz w:val="20"/>
        </w:rPr>
        <w:t xml:space="preserve"> </w:t>
      </w:r>
      <w:r>
        <w:rPr>
          <w:sz w:val="20"/>
        </w:rPr>
        <w:t>paragraph</w:t>
      </w:r>
      <w:r>
        <w:rPr>
          <w:spacing w:val="-2"/>
          <w:sz w:val="20"/>
        </w:rPr>
        <w:t xml:space="preserve"> </w:t>
      </w:r>
      <w:r>
        <w:rPr>
          <w:sz w:val="20"/>
        </w:rPr>
        <w:t>13.5).</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2"/>
          <w:sz w:val="20"/>
        </w:rPr>
        <w:t xml:space="preserve"> </w:t>
      </w:r>
      <w:r>
        <w:rPr>
          <w:sz w:val="20"/>
        </w:rPr>
        <w:t>of</w:t>
      </w:r>
      <w:r>
        <w:rPr>
          <w:spacing w:val="-4"/>
          <w:sz w:val="20"/>
        </w:rPr>
        <w:t xml:space="preserve"> </w:t>
      </w:r>
      <w:r>
        <w:rPr>
          <w:sz w:val="20"/>
        </w:rPr>
        <w:t>any</w:t>
      </w:r>
      <w:r>
        <w:rPr>
          <w:spacing w:val="-2"/>
          <w:sz w:val="20"/>
        </w:rPr>
        <w:t xml:space="preserve"> </w:t>
      </w:r>
      <w:r>
        <w:rPr>
          <w:sz w:val="20"/>
        </w:rPr>
        <w:t>dispute</w:t>
      </w:r>
      <w:r>
        <w:rPr>
          <w:spacing w:val="-3"/>
          <w:sz w:val="20"/>
        </w:rPr>
        <w:t xml:space="preserve"> </w:t>
      </w:r>
      <w:r>
        <w:rPr>
          <w:sz w:val="20"/>
        </w:rPr>
        <w:t>as</w:t>
      </w:r>
      <w:r>
        <w:rPr>
          <w:spacing w:val="-4"/>
          <w:sz w:val="20"/>
        </w:rPr>
        <w:t xml:space="preserve"> </w:t>
      </w:r>
      <w:r>
        <w:rPr>
          <w:sz w:val="20"/>
        </w:rPr>
        <w:t>to</w:t>
      </w:r>
      <w:r>
        <w:rPr>
          <w:spacing w:val="-2"/>
          <w:sz w:val="20"/>
        </w:rPr>
        <w:t xml:space="preserve"> </w:t>
      </w:r>
      <w:r>
        <w:rPr>
          <w:sz w:val="20"/>
        </w:rPr>
        <w:t>ownership</w:t>
      </w:r>
      <w:r>
        <w:rPr>
          <w:spacing w:val="-2"/>
          <w:sz w:val="20"/>
        </w:rPr>
        <w:t xml:space="preserve"> </w:t>
      </w:r>
      <w:r>
        <w:rPr>
          <w:sz w:val="20"/>
        </w:rPr>
        <w:t>of</w:t>
      </w:r>
      <w:r>
        <w:rPr>
          <w:spacing w:val="-4"/>
          <w:sz w:val="20"/>
        </w:rPr>
        <w:t xml:space="preserve"> </w:t>
      </w:r>
      <w:r>
        <w:rPr>
          <w:sz w:val="20"/>
        </w:rPr>
        <w:t>documents</w:t>
      </w:r>
      <w:r>
        <w:rPr>
          <w:spacing w:val="-3"/>
          <w:sz w:val="20"/>
        </w:rPr>
        <w:t xml:space="preserve"> </w:t>
      </w:r>
      <w:r>
        <w:rPr>
          <w:sz w:val="20"/>
        </w:rPr>
        <w:t>a</w:t>
      </w:r>
      <w:r>
        <w:rPr>
          <w:spacing w:val="-2"/>
          <w:sz w:val="20"/>
        </w:rPr>
        <w:t xml:space="preserve"> </w:t>
      </w:r>
      <w:r>
        <w:rPr>
          <w:sz w:val="20"/>
        </w:rPr>
        <w:t>member</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left="1380" w:right="212"/>
      </w:pPr>
      <w:r>
        <w:t>should normally seek specialist legal advice. Where the original documents are handed over, the member should first take copies, so that he can maintain proper professional records (see paragraph 5.7).</w:t>
      </w:r>
    </w:p>
    <w:p w:rsidR="00B67652" w:rsidRDefault="002C0F03">
      <w:pPr>
        <w:pStyle w:val="ListParagraph"/>
        <w:numPr>
          <w:ilvl w:val="3"/>
          <w:numId w:val="10"/>
        </w:numPr>
        <w:tabs>
          <w:tab w:val="left" w:pos="1380"/>
          <w:tab w:val="left" w:pos="1381"/>
        </w:tabs>
        <w:spacing w:before="121"/>
        <w:ind w:right="607"/>
        <w:rPr>
          <w:sz w:val="20"/>
        </w:rPr>
      </w:pPr>
      <w:r>
        <w:rPr>
          <w:sz w:val="20"/>
        </w:rPr>
        <w:t xml:space="preserve">Where documents belong to the member (see paragraph 13.1) the member should </w:t>
      </w:r>
      <w:r>
        <w:rPr>
          <w:spacing w:val="1"/>
          <w:sz w:val="20"/>
        </w:rPr>
        <w:t xml:space="preserve">co- </w:t>
      </w:r>
      <w:r>
        <w:rPr>
          <w:sz w:val="20"/>
        </w:rPr>
        <w:t>operate in providing copies of documents relevant to the client’s ongoing tax affairs. If a significant amount of work in providing copies is required or if it is provided for in the member's engagement letter, a reasonable charge may be made.</w:t>
      </w:r>
    </w:p>
    <w:p w:rsidR="00B67652" w:rsidRDefault="002C0F03">
      <w:pPr>
        <w:pStyle w:val="ListParagraph"/>
        <w:numPr>
          <w:ilvl w:val="3"/>
          <w:numId w:val="10"/>
        </w:numPr>
        <w:tabs>
          <w:tab w:val="left" w:pos="1380"/>
          <w:tab w:val="left" w:pos="1381"/>
        </w:tabs>
        <w:spacing w:before="119"/>
        <w:ind w:right="389"/>
        <w:rPr>
          <w:sz w:val="20"/>
        </w:rPr>
      </w:pPr>
      <w:r>
        <w:rPr>
          <w:sz w:val="20"/>
        </w:rPr>
        <w:t>If</w:t>
      </w:r>
      <w:r>
        <w:rPr>
          <w:spacing w:val="-3"/>
          <w:sz w:val="20"/>
        </w:rPr>
        <w:t xml:space="preserve"> </w:t>
      </w:r>
      <w:r>
        <w:rPr>
          <w:sz w:val="20"/>
        </w:rPr>
        <w:t>there</w:t>
      </w:r>
      <w:r>
        <w:rPr>
          <w:spacing w:val="-3"/>
          <w:sz w:val="20"/>
        </w:rPr>
        <w:t xml:space="preserve"> </w:t>
      </w:r>
      <w:r>
        <w:rPr>
          <w:sz w:val="20"/>
        </w:rPr>
        <w:t>is</w:t>
      </w:r>
      <w:r>
        <w:rPr>
          <w:spacing w:val="-4"/>
          <w:sz w:val="20"/>
        </w:rPr>
        <w:t xml:space="preserve"> </w:t>
      </w:r>
      <w:r>
        <w:rPr>
          <w:sz w:val="20"/>
        </w:rPr>
        <w:t>a</w:t>
      </w:r>
      <w:r>
        <w:rPr>
          <w:spacing w:val="-2"/>
          <w:sz w:val="20"/>
        </w:rPr>
        <w:t xml:space="preserve"> </w:t>
      </w:r>
      <w:r>
        <w:rPr>
          <w:sz w:val="20"/>
        </w:rPr>
        <w:t>risk</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former</w:t>
      </w:r>
      <w:r>
        <w:rPr>
          <w:spacing w:val="-2"/>
          <w:sz w:val="20"/>
        </w:rPr>
        <w:t xml:space="preserve"> </w:t>
      </w:r>
      <w:r>
        <w:rPr>
          <w:sz w:val="20"/>
        </w:rPr>
        <w:t>client</w:t>
      </w:r>
      <w:r>
        <w:rPr>
          <w:spacing w:val="-2"/>
          <w:sz w:val="20"/>
        </w:rPr>
        <w:t xml:space="preserve"> </w:t>
      </w:r>
      <w:r>
        <w:rPr>
          <w:sz w:val="20"/>
        </w:rPr>
        <w:t>may</w:t>
      </w:r>
      <w:r>
        <w:rPr>
          <w:spacing w:val="-1"/>
          <w:sz w:val="20"/>
        </w:rPr>
        <w:t xml:space="preserve"> </w:t>
      </w:r>
      <w:r>
        <w:rPr>
          <w:sz w:val="20"/>
        </w:rPr>
        <w:t>use</w:t>
      </w:r>
      <w:r>
        <w:rPr>
          <w:spacing w:val="-3"/>
          <w:sz w:val="20"/>
        </w:rPr>
        <w:t xml:space="preserve"> </w:t>
      </w:r>
      <w:r>
        <w:rPr>
          <w:sz w:val="20"/>
        </w:rPr>
        <w:t>the</w:t>
      </w:r>
      <w:r>
        <w:rPr>
          <w:spacing w:val="-3"/>
          <w:sz w:val="20"/>
        </w:rPr>
        <w:t xml:space="preserve"> </w:t>
      </w:r>
      <w:r>
        <w:rPr>
          <w:sz w:val="20"/>
        </w:rPr>
        <w:t>information</w:t>
      </w:r>
      <w:r>
        <w:rPr>
          <w:spacing w:val="-1"/>
          <w:sz w:val="20"/>
        </w:rPr>
        <w:t xml:space="preserve"> </w:t>
      </w:r>
      <w:r>
        <w:rPr>
          <w:sz w:val="20"/>
        </w:rPr>
        <w:t>provided</w:t>
      </w:r>
      <w:r>
        <w:rPr>
          <w:spacing w:val="-2"/>
          <w:sz w:val="20"/>
        </w:rPr>
        <w:t xml:space="preserve"> </w:t>
      </w:r>
      <w:r>
        <w:rPr>
          <w:sz w:val="20"/>
        </w:rPr>
        <w:t>to</w:t>
      </w:r>
      <w:r>
        <w:rPr>
          <w:spacing w:val="-2"/>
          <w:sz w:val="20"/>
        </w:rPr>
        <w:t xml:space="preserve"> </w:t>
      </w:r>
      <w:r>
        <w:rPr>
          <w:sz w:val="20"/>
        </w:rPr>
        <w:t>support</w:t>
      </w:r>
      <w:r>
        <w:rPr>
          <w:spacing w:val="-2"/>
          <w:sz w:val="20"/>
        </w:rPr>
        <w:t xml:space="preserve"> </w:t>
      </w:r>
      <w:r>
        <w:rPr>
          <w:sz w:val="20"/>
        </w:rPr>
        <w:t>a</w:t>
      </w:r>
      <w:r>
        <w:rPr>
          <w:spacing w:val="-2"/>
          <w:sz w:val="20"/>
        </w:rPr>
        <w:t xml:space="preserve"> </w:t>
      </w:r>
      <w:r>
        <w:rPr>
          <w:sz w:val="20"/>
        </w:rPr>
        <w:t>claim against the member, the member should consult his professional indemnity insurers and consider whether to take legal</w:t>
      </w:r>
      <w:r>
        <w:rPr>
          <w:spacing w:val="-2"/>
          <w:sz w:val="20"/>
        </w:rPr>
        <w:t xml:space="preserve"> </w:t>
      </w:r>
      <w:r>
        <w:rPr>
          <w:sz w:val="20"/>
        </w:rPr>
        <w:t>advice.</w:t>
      </w:r>
    </w:p>
    <w:p w:rsidR="00B67652" w:rsidRDefault="002C0F03">
      <w:pPr>
        <w:pStyle w:val="ListParagraph"/>
        <w:numPr>
          <w:ilvl w:val="2"/>
          <w:numId w:val="10"/>
        </w:numPr>
        <w:tabs>
          <w:tab w:val="left" w:pos="1009"/>
        </w:tabs>
        <w:ind w:right="533"/>
        <w:jc w:val="both"/>
        <w:rPr>
          <w:sz w:val="20"/>
        </w:rPr>
      </w:pPr>
      <w:r>
        <w:rPr>
          <w:sz w:val="20"/>
        </w:rPr>
        <w:t>If after ceasing to act, the member subsequently receives any correspondence relating to the former client, he should forward that correspondence</w:t>
      </w:r>
      <w:r>
        <w:rPr>
          <w:spacing w:val="-33"/>
          <w:sz w:val="20"/>
        </w:rPr>
        <w:t xml:space="preserve"> </w:t>
      </w:r>
      <w:r>
        <w:rPr>
          <w:sz w:val="20"/>
        </w:rPr>
        <w:t>without delay and advise the sender to address future correspondence direct to that</w:t>
      </w:r>
      <w:r>
        <w:rPr>
          <w:spacing w:val="-5"/>
          <w:sz w:val="20"/>
        </w:rPr>
        <w:t xml:space="preserve"> </w:t>
      </w:r>
      <w:r>
        <w:rPr>
          <w:sz w:val="20"/>
        </w:rPr>
        <w:t>client.</w:t>
      </w:r>
    </w:p>
    <w:p w:rsidR="00B67652" w:rsidRDefault="00B67652">
      <w:pPr>
        <w:jc w:val="both"/>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5"/>
        </w:rPr>
      </w:pPr>
    </w:p>
    <w:p w:rsidR="00B67652" w:rsidRDefault="002C0F03">
      <w:pPr>
        <w:pStyle w:val="Heading1"/>
        <w:numPr>
          <w:ilvl w:val="0"/>
          <w:numId w:val="9"/>
        </w:numPr>
        <w:tabs>
          <w:tab w:val="left" w:pos="1020"/>
          <w:tab w:val="left" w:pos="1021"/>
        </w:tabs>
      </w:pPr>
      <w:r>
        <w:t>TRAINING AND</w:t>
      </w:r>
      <w:r>
        <w:rPr>
          <w:spacing w:val="-2"/>
        </w:rPr>
        <w:t xml:space="preserve"> </w:t>
      </w:r>
      <w:r>
        <w:t>CPD</w:t>
      </w:r>
    </w:p>
    <w:p w:rsidR="00B67652" w:rsidRDefault="00B67652">
      <w:pPr>
        <w:pStyle w:val="BodyText"/>
        <w:ind w:left="0"/>
        <w:rPr>
          <w:b/>
          <w:sz w:val="32"/>
        </w:rPr>
      </w:pPr>
    </w:p>
    <w:p w:rsidR="00B67652" w:rsidRDefault="002C0F03">
      <w:pPr>
        <w:pStyle w:val="Heading2"/>
        <w:numPr>
          <w:ilvl w:val="1"/>
          <w:numId w:val="9"/>
        </w:numPr>
        <w:tabs>
          <w:tab w:val="left" w:pos="1008"/>
          <w:tab w:val="left" w:pos="1009"/>
        </w:tabs>
        <w:spacing w:before="223"/>
      </w:pPr>
      <w:r>
        <w:t>Training</w:t>
      </w:r>
      <w:r>
        <w:rPr>
          <w:spacing w:val="-3"/>
        </w:rPr>
        <w:t xml:space="preserve"> </w:t>
      </w:r>
      <w:r>
        <w:t>contracts</w:t>
      </w:r>
    </w:p>
    <w:p w:rsidR="00B67652" w:rsidRDefault="002C0F03">
      <w:pPr>
        <w:pStyle w:val="ListParagraph"/>
        <w:numPr>
          <w:ilvl w:val="2"/>
          <w:numId w:val="9"/>
        </w:numPr>
        <w:tabs>
          <w:tab w:val="left" w:pos="1008"/>
          <w:tab w:val="left" w:pos="1009"/>
        </w:tabs>
        <w:spacing w:before="118"/>
        <w:ind w:right="269"/>
        <w:rPr>
          <w:sz w:val="20"/>
        </w:rPr>
      </w:pPr>
      <w:r>
        <w:rPr>
          <w:sz w:val="20"/>
        </w:rPr>
        <w:t>Members</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CIOT</w:t>
      </w:r>
      <w:r>
        <w:rPr>
          <w:spacing w:val="-5"/>
          <w:sz w:val="20"/>
        </w:rPr>
        <w:t xml:space="preserve"> </w:t>
      </w:r>
      <w:r>
        <w:rPr>
          <w:sz w:val="20"/>
        </w:rPr>
        <w:t>and</w:t>
      </w:r>
      <w:r>
        <w:rPr>
          <w:spacing w:val="-3"/>
          <w:sz w:val="20"/>
        </w:rPr>
        <w:t xml:space="preserve"> </w:t>
      </w:r>
      <w:r>
        <w:rPr>
          <w:sz w:val="20"/>
        </w:rPr>
        <w:t>ATT</w:t>
      </w:r>
      <w:r>
        <w:rPr>
          <w:spacing w:val="-3"/>
          <w:sz w:val="20"/>
        </w:rPr>
        <w:t xml:space="preserve"> </w:t>
      </w:r>
      <w:r>
        <w:rPr>
          <w:sz w:val="20"/>
        </w:rPr>
        <w:t>qualify</w:t>
      </w:r>
      <w:r>
        <w:rPr>
          <w:spacing w:val="-3"/>
          <w:sz w:val="20"/>
        </w:rPr>
        <w:t xml:space="preserve"> </w:t>
      </w:r>
      <w:r>
        <w:rPr>
          <w:sz w:val="20"/>
        </w:rPr>
        <w:t>by</w:t>
      </w:r>
      <w:r>
        <w:rPr>
          <w:spacing w:val="-3"/>
          <w:sz w:val="20"/>
        </w:rPr>
        <w:t xml:space="preserve"> </w:t>
      </w:r>
      <w:r>
        <w:rPr>
          <w:sz w:val="20"/>
        </w:rPr>
        <w:t>examination</w:t>
      </w:r>
      <w:r>
        <w:rPr>
          <w:spacing w:val="-3"/>
          <w:sz w:val="20"/>
        </w:rPr>
        <w:t xml:space="preserve"> </w:t>
      </w:r>
      <w:r>
        <w:rPr>
          <w:sz w:val="20"/>
        </w:rPr>
        <w:t>and</w:t>
      </w:r>
      <w:r>
        <w:rPr>
          <w:spacing w:val="-3"/>
          <w:sz w:val="20"/>
        </w:rPr>
        <w:t xml:space="preserve"> </w:t>
      </w:r>
      <w:r>
        <w:rPr>
          <w:sz w:val="20"/>
        </w:rPr>
        <w:t>relevant</w:t>
      </w:r>
      <w:r>
        <w:rPr>
          <w:spacing w:val="-3"/>
          <w:sz w:val="20"/>
        </w:rPr>
        <w:t xml:space="preserve"> </w:t>
      </w:r>
      <w:r>
        <w:rPr>
          <w:sz w:val="20"/>
        </w:rPr>
        <w:t>practical</w:t>
      </w:r>
      <w:r>
        <w:rPr>
          <w:spacing w:val="-3"/>
          <w:sz w:val="20"/>
        </w:rPr>
        <w:t xml:space="preserve"> </w:t>
      </w:r>
      <w:r>
        <w:rPr>
          <w:sz w:val="20"/>
        </w:rPr>
        <w:t>experience.</w:t>
      </w:r>
      <w:r>
        <w:rPr>
          <w:spacing w:val="-2"/>
          <w:sz w:val="20"/>
        </w:rPr>
        <w:t xml:space="preserve"> </w:t>
      </w:r>
      <w:r>
        <w:rPr>
          <w:sz w:val="20"/>
        </w:rPr>
        <w:t>Detailed entry requirements are to be found in the CIOT’s and the ATT’s respective</w:t>
      </w:r>
      <w:r>
        <w:rPr>
          <w:spacing w:val="-16"/>
          <w:sz w:val="20"/>
        </w:rPr>
        <w:t xml:space="preserve"> </w:t>
      </w:r>
      <w:r>
        <w:rPr>
          <w:sz w:val="20"/>
        </w:rPr>
        <w:t>prospectuses.</w:t>
      </w:r>
    </w:p>
    <w:p w:rsidR="00B67652" w:rsidRDefault="002C0F03">
      <w:pPr>
        <w:pStyle w:val="ListParagraph"/>
        <w:numPr>
          <w:ilvl w:val="2"/>
          <w:numId w:val="9"/>
        </w:numPr>
        <w:tabs>
          <w:tab w:val="left" w:pos="1008"/>
          <w:tab w:val="left" w:pos="1009"/>
        </w:tabs>
        <w:spacing w:before="122"/>
        <w:ind w:right="613"/>
        <w:rPr>
          <w:sz w:val="20"/>
        </w:rPr>
      </w:pPr>
      <w:r>
        <w:rPr>
          <w:sz w:val="20"/>
        </w:rPr>
        <w:t>There</w:t>
      </w:r>
      <w:r>
        <w:rPr>
          <w:spacing w:val="-3"/>
          <w:sz w:val="20"/>
        </w:rPr>
        <w:t xml:space="preserve"> </w:t>
      </w:r>
      <w:r>
        <w:rPr>
          <w:sz w:val="20"/>
        </w:rPr>
        <w:t>are</w:t>
      </w:r>
      <w:r>
        <w:rPr>
          <w:spacing w:val="-3"/>
          <w:sz w:val="20"/>
        </w:rPr>
        <w:t xml:space="preserve"> </w:t>
      </w:r>
      <w:r>
        <w:rPr>
          <w:sz w:val="20"/>
        </w:rPr>
        <w:t>also</w:t>
      </w:r>
      <w:r>
        <w:rPr>
          <w:spacing w:val="-2"/>
          <w:sz w:val="20"/>
        </w:rPr>
        <w:t xml:space="preserve"> </w:t>
      </w:r>
      <w:r>
        <w:rPr>
          <w:sz w:val="20"/>
        </w:rPr>
        <w:t>guidance</w:t>
      </w:r>
      <w:r>
        <w:rPr>
          <w:spacing w:val="-4"/>
          <w:sz w:val="20"/>
        </w:rPr>
        <w:t xml:space="preserve"> </w:t>
      </w:r>
      <w:r>
        <w:rPr>
          <w:sz w:val="20"/>
        </w:rPr>
        <w:t>notes</w:t>
      </w:r>
      <w:r>
        <w:rPr>
          <w:spacing w:val="-2"/>
          <w:sz w:val="20"/>
        </w:rPr>
        <w:t xml:space="preserve"> </w:t>
      </w:r>
      <w:r>
        <w:rPr>
          <w:sz w:val="20"/>
        </w:rPr>
        <w:t>available</w:t>
      </w:r>
      <w:r>
        <w:rPr>
          <w:spacing w:val="-4"/>
          <w:sz w:val="20"/>
        </w:rPr>
        <w:t xml:space="preserve"> </w:t>
      </w:r>
      <w:r>
        <w:rPr>
          <w:sz w:val="20"/>
        </w:rPr>
        <w:t>for</w:t>
      </w:r>
      <w:r>
        <w:rPr>
          <w:spacing w:val="-2"/>
          <w:sz w:val="20"/>
        </w:rPr>
        <w:t xml:space="preserve"> </w:t>
      </w:r>
      <w:r>
        <w:rPr>
          <w:sz w:val="20"/>
        </w:rPr>
        <w:t>firms</w:t>
      </w:r>
      <w:r>
        <w:rPr>
          <w:spacing w:val="-4"/>
          <w:sz w:val="20"/>
        </w:rPr>
        <w:t xml:space="preserve"> </w:t>
      </w:r>
      <w:r>
        <w:rPr>
          <w:sz w:val="20"/>
        </w:rPr>
        <w:t>who</w:t>
      </w:r>
      <w:r>
        <w:rPr>
          <w:spacing w:val="-2"/>
          <w:sz w:val="20"/>
        </w:rPr>
        <w:t xml:space="preserve"> </w:t>
      </w:r>
      <w:r>
        <w:rPr>
          <w:sz w:val="20"/>
        </w:rPr>
        <w:t>are</w:t>
      </w:r>
      <w:r>
        <w:rPr>
          <w:spacing w:val="-1"/>
          <w:sz w:val="20"/>
        </w:rPr>
        <w:t xml:space="preserve"> </w:t>
      </w:r>
      <w:r>
        <w:rPr>
          <w:sz w:val="20"/>
        </w:rPr>
        <w:t>employing</w:t>
      </w:r>
      <w:r>
        <w:rPr>
          <w:spacing w:val="-3"/>
          <w:sz w:val="20"/>
        </w:rPr>
        <w:t xml:space="preserve"> </w:t>
      </w:r>
      <w:r>
        <w:rPr>
          <w:sz w:val="20"/>
        </w:rPr>
        <w:t>tax</w:t>
      </w:r>
      <w:r>
        <w:rPr>
          <w:spacing w:val="-2"/>
          <w:sz w:val="20"/>
        </w:rPr>
        <w:t xml:space="preserve"> </w:t>
      </w:r>
      <w:r>
        <w:rPr>
          <w:sz w:val="20"/>
        </w:rPr>
        <w:t>trainees</w:t>
      </w:r>
      <w:r>
        <w:rPr>
          <w:spacing w:val="-1"/>
          <w:sz w:val="20"/>
        </w:rPr>
        <w:t xml:space="preserve"> </w:t>
      </w:r>
      <w:r>
        <w:rPr>
          <w:sz w:val="20"/>
        </w:rPr>
        <w:t>who</w:t>
      </w:r>
      <w:r>
        <w:rPr>
          <w:spacing w:val="-2"/>
          <w:sz w:val="20"/>
        </w:rPr>
        <w:t xml:space="preserve"> </w:t>
      </w:r>
      <w:r>
        <w:rPr>
          <w:sz w:val="20"/>
        </w:rPr>
        <w:t>will</w:t>
      </w:r>
      <w:r>
        <w:rPr>
          <w:spacing w:val="-2"/>
          <w:sz w:val="20"/>
        </w:rPr>
        <w:t xml:space="preserve"> </w:t>
      </w:r>
      <w:r>
        <w:rPr>
          <w:sz w:val="20"/>
        </w:rPr>
        <w:t>be studying for ATT</w:t>
      </w:r>
      <w:r>
        <w:rPr>
          <w:spacing w:val="-4"/>
          <w:sz w:val="20"/>
        </w:rPr>
        <w:t xml:space="preserve"> </w:t>
      </w:r>
      <w:r>
        <w:rPr>
          <w:sz w:val="20"/>
        </w:rPr>
        <w:t>examinations.</w:t>
      </w:r>
    </w:p>
    <w:p w:rsidR="00B67652" w:rsidRDefault="002C0F03">
      <w:pPr>
        <w:pStyle w:val="Heading2"/>
        <w:numPr>
          <w:ilvl w:val="1"/>
          <w:numId w:val="9"/>
        </w:numPr>
        <w:tabs>
          <w:tab w:val="left" w:pos="1008"/>
          <w:tab w:val="left" w:pos="1009"/>
        </w:tabs>
      </w:pPr>
      <w:r>
        <w:t>Continuing Professional Development</w:t>
      </w:r>
      <w:r>
        <w:rPr>
          <w:spacing w:val="-2"/>
        </w:rPr>
        <w:t xml:space="preserve"> </w:t>
      </w:r>
      <w:r>
        <w:t>(CPD)</w:t>
      </w:r>
    </w:p>
    <w:p w:rsidR="00B67652" w:rsidRDefault="002C0F03">
      <w:pPr>
        <w:pStyle w:val="ListParagraph"/>
        <w:numPr>
          <w:ilvl w:val="2"/>
          <w:numId w:val="9"/>
        </w:numPr>
        <w:tabs>
          <w:tab w:val="left" w:pos="1008"/>
          <w:tab w:val="left" w:pos="1009"/>
        </w:tabs>
        <w:spacing w:before="121"/>
        <w:rPr>
          <w:sz w:val="20"/>
        </w:rPr>
      </w:pPr>
      <w:r>
        <w:rPr>
          <w:sz w:val="20"/>
        </w:rPr>
        <w:t>The CPD rules do not apply to students of the CIOT or ATT who are not members of either</w:t>
      </w:r>
      <w:r>
        <w:rPr>
          <w:spacing w:val="-24"/>
          <w:sz w:val="20"/>
        </w:rPr>
        <w:t xml:space="preserve"> </w:t>
      </w:r>
      <w:r>
        <w:rPr>
          <w:sz w:val="20"/>
        </w:rPr>
        <w:t>body.</w:t>
      </w:r>
    </w:p>
    <w:p w:rsidR="00B67652" w:rsidRDefault="002C0F03">
      <w:pPr>
        <w:pStyle w:val="ListParagraph"/>
        <w:numPr>
          <w:ilvl w:val="2"/>
          <w:numId w:val="9"/>
        </w:numPr>
        <w:tabs>
          <w:tab w:val="left" w:pos="1008"/>
          <w:tab w:val="left" w:pos="1009"/>
        </w:tabs>
        <w:spacing w:before="121"/>
        <w:ind w:right="773"/>
        <w:rPr>
          <w:sz w:val="20"/>
        </w:rPr>
      </w:pPr>
      <w:r>
        <w:rPr>
          <w:sz w:val="20"/>
        </w:rPr>
        <w:t>It</w:t>
      </w:r>
      <w:r>
        <w:rPr>
          <w:spacing w:val="-2"/>
          <w:sz w:val="20"/>
        </w:rPr>
        <w:t xml:space="preserve"> </w:t>
      </w:r>
      <w:r>
        <w:rPr>
          <w:sz w:val="20"/>
        </w:rPr>
        <w:t>is</w:t>
      </w:r>
      <w:r>
        <w:rPr>
          <w:spacing w:val="-3"/>
          <w:sz w:val="20"/>
        </w:rPr>
        <w:t xml:space="preserve"> </w:t>
      </w:r>
      <w:r>
        <w:rPr>
          <w:sz w:val="20"/>
        </w:rPr>
        <w:t>important</w:t>
      </w:r>
      <w:r>
        <w:rPr>
          <w:spacing w:val="-2"/>
          <w:sz w:val="20"/>
        </w:rPr>
        <w:t xml:space="preserve"> </w:t>
      </w:r>
      <w:r>
        <w:rPr>
          <w:sz w:val="20"/>
        </w:rPr>
        <w:t>that</w:t>
      </w:r>
      <w:r>
        <w:rPr>
          <w:spacing w:val="-2"/>
          <w:sz w:val="20"/>
        </w:rPr>
        <w:t xml:space="preserve"> </w:t>
      </w:r>
      <w:r>
        <w:rPr>
          <w:sz w:val="20"/>
        </w:rPr>
        <w:t>a</w:t>
      </w:r>
      <w:r>
        <w:rPr>
          <w:spacing w:val="-2"/>
          <w:sz w:val="20"/>
        </w:rPr>
        <w:t xml:space="preserve"> </w:t>
      </w:r>
      <w:r>
        <w:rPr>
          <w:sz w:val="20"/>
        </w:rPr>
        <w:t>member keeps</w:t>
      </w:r>
      <w:r>
        <w:rPr>
          <w:spacing w:val="-4"/>
          <w:sz w:val="20"/>
        </w:rPr>
        <w:t xml:space="preserve"> </w:t>
      </w:r>
      <w:r>
        <w:rPr>
          <w:sz w:val="20"/>
        </w:rPr>
        <w:t>fully</w:t>
      </w:r>
      <w:r>
        <w:rPr>
          <w:spacing w:val="-1"/>
          <w:sz w:val="20"/>
        </w:rPr>
        <w:t xml:space="preserve"> </w:t>
      </w:r>
      <w:r>
        <w:rPr>
          <w:sz w:val="20"/>
        </w:rPr>
        <w:t>up</w:t>
      </w:r>
      <w:r>
        <w:rPr>
          <w:spacing w:val="-2"/>
          <w:sz w:val="20"/>
        </w:rPr>
        <w:t xml:space="preserve"> </w:t>
      </w:r>
      <w:r>
        <w:rPr>
          <w:sz w:val="20"/>
        </w:rPr>
        <w:t>to</w:t>
      </w:r>
      <w:r>
        <w:rPr>
          <w:spacing w:val="-2"/>
          <w:sz w:val="20"/>
        </w:rPr>
        <w:t xml:space="preserve"> </w:t>
      </w:r>
      <w:r>
        <w:rPr>
          <w:sz w:val="20"/>
        </w:rPr>
        <w:t>date</w:t>
      </w:r>
      <w:r>
        <w:rPr>
          <w:spacing w:val="-3"/>
          <w:sz w:val="20"/>
        </w:rPr>
        <w:t xml:space="preserve"> </w:t>
      </w:r>
      <w:r>
        <w:rPr>
          <w:sz w:val="20"/>
        </w:rPr>
        <w:t>in</w:t>
      </w:r>
      <w:r>
        <w:rPr>
          <w:spacing w:val="-1"/>
          <w:sz w:val="20"/>
        </w:rPr>
        <w:t xml:space="preserve"> </w:t>
      </w:r>
      <w:r>
        <w:rPr>
          <w:sz w:val="20"/>
        </w:rPr>
        <w:t>relation</w:t>
      </w:r>
      <w:r>
        <w:rPr>
          <w:spacing w:val="-1"/>
          <w:sz w:val="20"/>
        </w:rPr>
        <w:t xml:space="preserve"> </w:t>
      </w:r>
      <w:r>
        <w:rPr>
          <w:sz w:val="20"/>
        </w:rPr>
        <w:t>to</w:t>
      </w:r>
      <w:r>
        <w:rPr>
          <w:spacing w:val="-2"/>
          <w:sz w:val="20"/>
        </w:rPr>
        <w:t xml:space="preserve"> </w:t>
      </w:r>
      <w:r>
        <w:rPr>
          <w:sz w:val="20"/>
        </w:rPr>
        <w:t>statute</w:t>
      </w:r>
      <w:r>
        <w:rPr>
          <w:spacing w:val="-3"/>
          <w:sz w:val="20"/>
        </w:rPr>
        <w:t xml:space="preserve"> </w:t>
      </w:r>
      <w:r>
        <w:rPr>
          <w:sz w:val="20"/>
        </w:rPr>
        <w:t>and</w:t>
      </w:r>
      <w:r>
        <w:rPr>
          <w:spacing w:val="-2"/>
          <w:sz w:val="20"/>
        </w:rPr>
        <w:t xml:space="preserve"> </w:t>
      </w:r>
      <w:r>
        <w:rPr>
          <w:sz w:val="20"/>
        </w:rPr>
        <w:t>case</w:t>
      </w:r>
      <w:r>
        <w:rPr>
          <w:spacing w:val="-3"/>
          <w:sz w:val="20"/>
        </w:rPr>
        <w:t xml:space="preserve"> </w:t>
      </w:r>
      <w:r>
        <w:rPr>
          <w:sz w:val="20"/>
        </w:rPr>
        <w:t>law</w:t>
      </w:r>
      <w:r>
        <w:rPr>
          <w:spacing w:val="-3"/>
          <w:sz w:val="20"/>
        </w:rPr>
        <w:t xml:space="preserve"> </w:t>
      </w:r>
      <w:r>
        <w:rPr>
          <w:sz w:val="20"/>
        </w:rPr>
        <w:t>and practice in areas where the member holds himself out to be competent to</w:t>
      </w:r>
      <w:r>
        <w:rPr>
          <w:spacing w:val="-17"/>
          <w:sz w:val="20"/>
        </w:rPr>
        <w:t xml:space="preserve"> </w:t>
      </w:r>
      <w:r>
        <w:rPr>
          <w:sz w:val="20"/>
        </w:rPr>
        <w:t>practise.</w:t>
      </w:r>
    </w:p>
    <w:p w:rsidR="00B67652" w:rsidRDefault="002C0F03">
      <w:pPr>
        <w:pStyle w:val="BodyText"/>
        <w:spacing w:before="119"/>
        <w:ind w:right="206"/>
      </w:pPr>
      <w:r>
        <w:t>A compulsory CPD scheme applies to all CIOT and ATT members with some minor exceptions. A member who is uncertain whether these Regulations apply, or who wishes to apply for exemption, should consult the Membership Team at the CIOT or ATT (</w:t>
      </w:r>
      <w:hyperlink r:id="rId48">
        <w:r>
          <w:rPr>
            <w:color w:val="0000FF"/>
            <w:u w:val="single" w:color="0000FF"/>
          </w:rPr>
          <w:t>cpdenquiries@ciot.org.uk</w:t>
        </w:r>
      </w:hyperlink>
      <w:r>
        <w:t>/</w:t>
      </w:r>
      <w:hyperlink r:id="rId49">
        <w:r>
          <w:rPr>
            <w:color w:val="0000FF"/>
            <w:u w:val="single" w:color="0000FF"/>
          </w:rPr>
          <w:t>cpdenquiries@att.org.uk</w:t>
        </w:r>
      </w:hyperlink>
      <w:r>
        <w:t xml:space="preserve">). For the current detailed requirements and guidelines, members should refer to the </w:t>
      </w:r>
      <w:hyperlink r:id="rId50" w:history="1">
        <w:r w:rsidRPr="00BC423F">
          <w:rPr>
            <w:rStyle w:val="Hyperlink"/>
            <w:u w:color="0000FF"/>
          </w:rPr>
          <w:t>CIOT</w:t>
        </w:r>
      </w:hyperlink>
      <w:r>
        <w:rPr>
          <w:color w:val="0000FF"/>
        </w:rPr>
        <w:t xml:space="preserve"> </w:t>
      </w:r>
      <w:r>
        <w:t xml:space="preserve">or </w:t>
      </w:r>
      <w:hyperlink r:id="rId51" w:history="1">
        <w:r w:rsidRPr="00BC423F">
          <w:rPr>
            <w:rStyle w:val="Hyperlink"/>
            <w:u w:color="0000FF"/>
          </w:rPr>
          <w:t>ATT</w:t>
        </w:r>
      </w:hyperlink>
      <w:r>
        <w:rPr>
          <w:color w:val="0000FF"/>
        </w:rPr>
        <w:t xml:space="preserve"> </w:t>
      </w:r>
      <w:r>
        <w:t>website.</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numPr>
          <w:ilvl w:val="0"/>
          <w:numId w:val="8"/>
        </w:numPr>
        <w:tabs>
          <w:tab w:val="left" w:pos="1020"/>
          <w:tab w:val="left" w:pos="1021"/>
        </w:tabs>
      </w:pPr>
      <w:r>
        <w:t>MEMBERS IN</w:t>
      </w:r>
      <w:r>
        <w:rPr>
          <w:spacing w:val="-3"/>
        </w:rPr>
        <w:t xml:space="preserve"> </w:t>
      </w:r>
      <w:r>
        <w:t>EMPLOYMENT</w:t>
      </w:r>
    </w:p>
    <w:p w:rsidR="00B67652" w:rsidRDefault="00B67652">
      <w:pPr>
        <w:pStyle w:val="BodyText"/>
        <w:ind w:left="0"/>
        <w:rPr>
          <w:b/>
          <w:sz w:val="32"/>
        </w:rPr>
      </w:pPr>
    </w:p>
    <w:p w:rsidR="00B67652" w:rsidRDefault="002C0F03">
      <w:pPr>
        <w:pStyle w:val="Heading2"/>
        <w:numPr>
          <w:ilvl w:val="1"/>
          <w:numId w:val="8"/>
        </w:numPr>
        <w:tabs>
          <w:tab w:val="left" w:pos="1008"/>
          <w:tab w:val="left" w:pos="1009"/>
        </w:tabs>
        <w:spacing w:before="223"/>
      </w:pPr>
      <w:r>
        <w:t>Employees</w:t>
      </w:r>
    </w:p>
    <w:p w:rsidR="00B67652" w:rsidRDefault="002C0F03">
      <w:pPr>
        <w:pStyle w:val="ListParagraph"/>
        <w:numPr>
          <w:ilvl w:val="2"/>
          <w:numId w:val="8"/>
        </w:numPr>
        <w:tabs>
          <w:tab w:val="left" w:pos="1008"/>
          <w:tab w:val="left" w:pos="1009"/>
        </w:tabs>
        <w:spacing w:before="121"/>
        <w:ind w:right="310"/>
        <w:rPr>
          <w:sz w:val="20"/>
        </w:rPr>
      </w:pPr>
      <w:r>
        <w:rPr>
          <w:sz w:val="20"/>
        </w:rPr>
        <w:t>These Professional Rules and Practice Guidelines also apply to an employed member whether</w:t>
      </w:r>
      <w:r>
        <w:rPr>
          <w:spacing w:val="-26"/>
          <w:sz w:val="20"/>
        </w:rPr>
        <w:t xml:space="preserve"> </w:t>
      </w:r>
      <w:r>
        <w:rPr>
          <w:sz w:val="20"/>
        </w:rPr>
        <w:t>or not his employer is a member of the CIOT or the ATT. They apply to every employed member irrespective of the nature of the activities or business of his</w:t>
      </w:r>
      <w:r>
        <w:rPr>
          <w:spacing w:val="-12"/>
          <w:sz w:val="20"/>
        </w:rPr>
        <w:t xml:space="preserve"> </w:t>
      </w:r>
      <w:r>
        <w:rPr>
          <w:sz w:val="20"/>
        </w:rPr>
        <w:t>employer.</w:t>
      </w:r>
    </w:p>
    <w:p w:rsidR="00B67652" w:rsidRDefault="002C0F03">
      <w:pPr>
        <w:pStyle w:val="ListParagraph"/>
        <w:numPr>
          <w:ilvl w:val="2"/>
          <w:numId w:val="8"/>
        </w:numPr>
        <w:tabs>
          <w:tab w:val="left" w:pos="1008"/>
          <w:tab w:val="left" w:pos="1009"/>
        </w:tabs>
        <w:ind w:right="543"/>
        <w:rPr>
          <w:sz w:val="20"/>
        </w:rPr>
      </w:pPr>
      <w:r>
        <w:rPr>
          <w:sz w:val="20"/>
        </w:rPr>
        <w:t>A member with responsibility for a company's financial accounting arrangements needs to be aware of the Senior Accounting Officer (SAO) certification requirements introduced for 'qualifying companies' by Schedule 46 Finance Act</w:t>
      </w:r>
      <w:r>
        <w:rPr>
          <w:spacing w:val="-8"/>
          <w:sz w:val="20"/>
        </w:rPr>
        <w:t xml:space="preserve"> </w:t>
      </w:r>
      <w:r>
        <w:rPr>
          <w:sz w:val="20"/>
        </w:rPr>
        <w:t>2009.</w:t>
      </w:r>
    </w:p>
    <w:p w:rsidR="00B67652" w:rsidRDefault="002C0F03">
      <w:pPr>
        <w:pStyle w:val="Heading2"/>
        <w:numPr>
          <w:ilvl w:val="1"/>
          <w:numId w:val="8"/>
        </w:numPr>
        <w:tabs>
          <w:tab w:val="left" w:pos="1008"/>
          <w:tab w:val="left" w:pos="1009"/>
        </w:tabs>
        <w:spacing w:before="120"/>
      </w:pPr>
      <w:r>
        <w:t>Employees acquiring knowledge of default or an unlawful</w:t>
      </w:r>
      <w:r>
        <w:rPr>
          <w:spacing w:val="-9"/>
        </w:rPr>
        <w:t xml:space="preserve"> </w:t>
      </w:r>
      <w:r>
        <w:t>act</w:t>
      </w:r>
    </w:p>
    <w:p w:rsidR="00B67652" w:rsidRDefault="002C0F03">
      <w:pPr>
        <w:pStyle w:val="ListParagraph"/>
        <w:numPr>
          <w:ilvl w:val="2"/>
          <w:numId w:val="8"/>
        </w:numPr>
        <w:tabs>
          <w:tab w:val="left" w:pos="1008"/>
          <w:tab w:val="left" w:pos="1009"/>
        </w:tabs>
        <w:ind w:right="625"/>
        <w:rPr>
          <w:sz w:val="20"/>
        </w:rPr>
      </w:pPr>
      <w:r>
        <w:rPr>
          <w:sz w:val="20"/>
        </w:rPr>
        <w:t>Members have a professional obligation to comply with the PRPG and the fundamental principles. There may be times when employed members find themselves in situations that threaten their compliance with the PRPG and the fundamental principles by being put under pressure</w:t>
      </w:r>
      <w:r>
        <w:rPr>
          <w:spacing w:val="-2"/>
          <w:sz w:val="20"/>
        </w:rPr>
        <w:t xml:space="preserve"> </w:t>
      </w:r>
      <w:r>
        <w:rPr>
          <w:sz w:val="20"/>
        </w:rPr>
        <w:t>to:</w:t>
      </w:r>
    </w:p>
    <w:p w:rsidR="00B67652" w:rsidRDefault="002C0F03">
      <w:pPr>
        <w:pStyle w:val="ListParagraph"/>
        <w:numPr>
          <w:ilvl w:val="3"/>
          <w:numId w:val="8"/>
        </w:numPr>
        <w:tabs>
          <w:tab w:val="left" w:pos="1380"/>
          <w:tab w:val="left" w:pos="1381"/>
        </w:tabs>
        <w:spacing w:before="122"/>
        <w:rPr>
          <w:sz w:val="20"/>
        </w:rPr>
      </w:pPr>
      <w:r>
        <w:rPr>
          <w:sz w:val="20"/>
        </w:rPr>
        <w:t>Act contrary to professional standards</w:t>
      </w:r>
    </w:p>
    <w:p w:rsidR="00B67652" w:rsidRDefault="002C0F03">
      <w:pPr>
        <w:pStyle w:val="ListParagraph"/>
        <w:numPr>
          <w:ilvl w:val="3"/>
          <w:numId w:val="8"/>
        </w:numPr>
        <w:tabs>
          <w:tab w:val="left" w:pos="1380"/>
          <w:tab w:val="left" w:pos="1381"/>
        </w:tabs>
        <w:spacing w:before="119"/>
        <w:rPr>
          <w:sz w:val="20"/>
        </w:rPr>
      </w:pPr>
      <w:r>
        <w:rPr>
          <w:sz w:val="20"/>
        </w:rPr>
        <w:t>Act contrary to</w:t>
      </w:r>
      <w:r>
        <w:rPr>
          <w:spacing w:val="-1"/>
          <w:sz w:val="20"/>
        </w:rPr>
        <w:t xml:space="preserve"> </w:t>
      </w:r>
      <w:r>
        <w:rPr>
          <w:sz w:val="20"/>
        </w:rPr>
        <w:t>law/regulation.</w:t>
      </w:r>
    </w:p>
    <w:p w:rsidR="00B67652" w:rsidRDefault="002C0F03">
      <w:pPr>
        <w:pStyle w:val="ListParagraph"/>
        <w:numPr>
          <w:ilvl w:val="2"/>
          <w:numId w:val="8"/>
        </w:numPr>
        <w:tabs>
          <w:tab w:val="left" w:pos="1008"/>
          <w:tab w:val="left" w:pos="1009"/>
        </w:tabs>
        <w:spacing w:before="119"/>
        <w:ind w:right="237"/>
        <w:rPr>
          <w:sz w:val="20"/>
        </w:rPr>
      </w:pPr>
      <w:r>
        <w:rPr>
          <w:sz w:val="20"/>
        </w:rPr>
        <w:t>If an employed member, whether working in a tax practice or in industry, acquires knowledge which suggests taxation irregularities or that his employer may have committed an unlawful act, he</w:t>
      </w:r>
      <w:r>
        <w:rPr>
          <w:spacing w:val="-4"/>
          <w:sz w:val="20"/>
        </w:rPr>
        <w:t xml:space="preserve"> </w:t>
      </w:r>
      <w:r>
        <w:rPr>
          <w:sz w:val="20"/>
        </w:rPr>
        <w:t>should</w:t>
      </w:r>
      <w:r>
        <w:rPr>
          <w:spacing w:val="-3"/>
          <w:sz w:val="20"/>
        </w:rPr>
        <w:t xml:space="preserve"> </w:t>
      </w:r>
      <w:r>
        <w:rPr>
          <w:sz w:val="20"/>
        </w:rPr>
        <w:t>seek</w:t>
      </w:r>
      <w:r>
        <w:rPr>
          <w:spacing w:val="-3"/>
          <w:sz w:val="20"/>
        </w:rPr>
        <w:t xml:space="preserve"> </w:t>
      </w:r>
      <w:r>
        <w:rPr>
          <w:sz w:val="20"/>
        </w:rPr>
        <w:t>to</w:t>
      </w:r>
      <w:r>
        <w:rPr>
          <w:spacing w:val="-3"/>
          <w:sz w:val="20"/>
        </w:rPr>
        <w:t xml:space="preserve"> </w:t>
      </w:r>
      <w:r>
        <w:rPr>
          <w:sz w:val="20"/>
        </w:rPr>
        <w:t>establish</w:t>
      </w:r>
      <w:r>
        <w:rPr>
          <w:spacing w:val="-3"/>
          <w:sz w:val="20"/>
        </w:rPr>
        <w:t xml:space="preserve"> </w:t>
      </w:r>
      <w:r>
        <w:rPr>
          <w:sz w:val="20"/>
        </w:rPr>
        <w:t>the</w:t>
      </w:r>
      <w:r>
        <w:rPr>
          <w:spacing w:val="-4"/>
          <w:sz w:val="20"/>
        </w:rPr>
        <w:t xml:space="preserve"> </w:t>
      </w:r>
      <w:r>
        <w:rPr>
          <w:sz w:val="20"/>
        </w:rPr>
        <w:t>facts</w:t>
      </w:r>
      <w:r>
        <w:rPr>
          <w:spacing w:val="-1"/>
          <w:sz w:val="20"/>
        </w:rPr>
        <w:t xml:space="preserve"> </w:t>
      </w:r>
      <w:r>
        <w:rPr>
          <w:sz w:val="20"/>
        </w:rPr>
        <w:t>and</w:t>
      </w:r>
      <w:r>
        <w:rPr>
          <w:spacing w:val="-3"/>
          <w:sz w:val="20"/>
        </w:rPr>
        <w:t xml:space="preserve"> </w:t>
      </w:r>
      <w:r>
        <w:rPr>
          <w:sz w:val="20"/>
        </w:rPr>
        <w:t>identify</w:t>
      </w:r>
      <w:r>
        <w:rPr>
          <w:spacing w:val="-3"/>
          <w:sz w:val="20"/>
        </w:rPr>
        <w:t xml:space="preserve"> </w:t>
      </w:r>
      <w:r>
        <w:rPr>
          <w:sz w:val="20"/>
        </w:rPr>
        <w:t>the</w:t>
      </w:r>
      <w:r>
        <w:rPr>
          <w:spacing w:val="-4"/>
          <w:sz w:val="20"/>
        </w:rPr>
        <w:t xml:space="preserve"> </w:t>
      </w:r>
      <w:r>
        <w:rPr>
          <w:sz w:val="20"/>
        </w:rPr>
        <w:t>affected</w:t>
      </w:r>
      <w:r>
        <w:rPr>
          <w:spacing w:val="-3"/>
          <w:sz w:val="20"/>
        </w:rPr>
        <w:t xml:space="preserve"> </w:t>
      </w:r>
      <w:r>
        <w:rPr>
          <w:sz w:val="20"/>
        </w:rPr>
        <w:t>parties</w:t>
      </w:r>
      <w:r>
        <w:rPr>
          <w:spacing w:val="-2"/>
          <w:sz w:val="20"/>
        </w:rPr>
        <w:t xml:space="preserve"> </w:t>
      </w:r>
      <w:r>
        <w:rPr>
          <w:sz w:val="20"/>
        </w:rPr>
        <w:t>so</w:t>
      </w:r>
      <w:r>
        <w:rPr>
          <w:spacing w:val="-3"/>
          <w:sz w:val="20"/>
        </w:rPr>
        <w:t xml:space="preserve"> </w:t>
      </w:r>
      <w:r>
        <w:rPr>
          <w:sz w:val="20"/>
        </w:rPr>
        <w:t>that,</w:t>
      </w:r>
      <w:r>
        <w:rPr>
          <w:spacing w:val="-3"/>
          <w:sz w:val="20"/>
        </w:rPr>
        <w:t xml:space="preserve"> </w:t>
      </w:r>
      <w:r>
        <w:rPr>
          <w:sz w:val="20"/>
        </w:rPr>
        <w:t>as</w:t>
      </w:r>
      <w:r>
        <w:rPr>
          <w:spacing w:val="-5"/>
          <w:sz w:val="20"/>
        </w:rPr>
        <w:t xml:space="preserve"> </w:t>
      </w:r>
      <w:r>
        <w:rPr>
          <w:sz w:val="20"/>
        </w:rPr>
        <w:t>far</w:t>
      </w:r>
      <w:r>
        <w:rPr>
          <w:spacing w:val="-3"/>
          <w:sz w:val="20"/>
        </w:rPr>
        <w:t xml:space="preserve"> </w:t>
      </w:r>
      <w:r>
        <w:rPr>
          <w:sz w:val="20"/>
        </w:rPr>
        <w:t>as</w:t>
      </w:r>
      <w:r>
        <w:rPr>
          <w:spacing w:val="-4"/>
          <w:sz w:val="20"/>
        </w:rPr>
        <w:t xml:space="preserve"> </w:t>
      </w:r>
      <w:r>
        <w:rPr>
          <w:sz w:val="20"/>
        </w:rPr>
        <w:t>is</w:t>
      </w:r>
      <w:r>
        <w:rPr>
          <w:spacing w:val="-2"/>
          <w:sz w:val="20"/>
        </w:rPr>
        <w:t xml:space="preserve"> </w:t>
      </w:r>
      <w:r>
        <w:rPr>
          <w:sz w:val="20"/>
        </w:rPr>
        <w:t>possible, he has a clear understanding of the situation. He should</w:t>
      </w:r>
      <w:r>
        <w:rPr>
          <w:spacing w:val="-7"/>
          <w:sz w:val="20"/>
        </w:rPr>
        <w:t xml:space="preserve"> </w:t>
      </w:r>
      <w:r>
        <w:rPr>
          <w:sz w:val="20"/>
        </w:rPr>
        <w:t>then:</w:t>
      </w:r>
    </w:p>
    <w:p w:rsidR="00B67652" w:rsidRDefault="002C0F03">
      <w:pPr>
        <w:pStyle w:val="ListParagraph"/>
        <w:numPr>
          <w:ilvl w:val="3"/>
          <w:numId w:val="8"/>
        </w:numPr>
        <w:tabs>
          <w:tab w:val="left" w:pos="1381"/>
        </w:tabs>
        <w:spacing w:before="122"/>
        <w:ind w:right="322"/>
        <w:jc w:val="both"/>
        <w:rPr>
          <w:sz w:val="20"/>
        </w:rPr>
      </w:pPr>
      <w:r>
        <w:rPr>
          <w:sz w:val="20"/>
        </w:rPr>
        <w:t>First raise any concern internally within the organisation at the appropriate level and follow the organisation's applicable procedure. The content and outcomes of any discussions held should be noted</w:t>
      </w:r>
      <w:r>
        <w:rPr>
          <w:spacing w:val="-2"/>
          <w:sz w:val="20"/>
        </w:rPr>
        <w:t xml:space="preserve"> </w:t>
      </w:r>
      <w:r>
        <w:rPr>
          <w:sz w:val="20"/>
        </w:rPr>
        <w:t>down.</w:t>
      </w:r>
    </w:p>
    <w:p w:rsidR="00B67652" w:rsidRDefault="002C0F03">
      <w:pPr>
        <w:pStyle w:val="ListParagraph"/>
        <w:numPr>
          <w:ilvl w:val="3"/>
          <w:numId w:val="8"/>
        </w:numPr>
        <w:tabs>
          <w:tab w:val="left" w:pos="1380"/>
          <w:tab w:val="left" w:pos="1381"/>
        </w:tabs>
        <w:spacing w:before="121"/>
        <w:ind w:right="412"/>
        <w:rPr>
          <w:sz w:val="20"/>
        </w:rPr>
      </w:pPr>
      <w:r>
        <w:rPr>
          <w:sz w:val="20"/>
        </w:rPr>
        <w:t>If a member discloses a concern internally and he is worried either that he has not been dealt with seriously or handled effectively, or if he feels unable to talk to anyone</w:t>
      </w:r>
      <w:r>
        <w:rPr>
          <w:spacing w:val="-29"/>
          <w:sz w:val="20"/>
        </w:rPr>
        <w:t xml:space="preserve"> </w:t>
      </w:r>
      <w:r>
        <w:rPr>
          <w:sz w:val="20"/>
        </w:rPr>
        <w:t>internally for whatever reason, he can contact the</w:t>
      </w:r>
      <w:r>
        <w:rPr>
          <w:spacing w:val="-5"/>
          <w:sz w:val="20"/>
        </w:rPr>
        <w:t xml:space="preserve"> </w:t>
      </w:r>
      <w:r>
        <w:rPr>
          <w:sz w:val="20"/>
        </w:rPr>
        <w:t>CIOT/ATT.</w:t>
      </w:r>
    </w:p>
    <w:p w:rsidR="00B67652" w:rsidRDefault="002C0F03">
      <w:pPr>
        <w:pStyle w:val="ListParagraph"/>
        <w:numPr>
          <w:ilvl w:val="3"/>
          <w:numId w:val="8"/>
        </w:numPr>
        <w:tabs>
          <w:tab w:val="left" w:pos="1380"/>
          <w:tab w:val="left" w:pos="1381"/>
        </w:tabs>
        <w:spacing w:before="118"/>
        <w:ind w:right="449"/>
        <w:rPr>
          <w:sz w:val="20"/>
        </w:rPr>
      </w:pPr>
      <w:r>
        <w:rPr>
          <w:sz w:val="20"/>
        </w:rPr>
        <w:t>Explore available external routes, such as contacting the independent charity,</w:t>
      </w:r>
      <w:r>
        <w:rPr>
          <w:color w:val="0000FF"/>
          <w:sz w:val="20"/>
        </w:rPr>
        <w:t xml:space="preserve"> </w:t>
      </w:r>
      <w:hyperlink r:id="rId52">
        <w:r>
          <w:rPr>
            <w:color w:val="0000FF"/>
            <w:sz w:val="20"/>
            <w:u w:val="single" w:color="0000FF"/>
          </w:rPr>
          <w:t>Public</w:t>
        </w:r>
      </w:hyperlink>
      <w:hyperlink r:id="rId53">
        <w:r>
          <w:rPr>
            <w:color w:val="0000FF"/>
            <w:sz w:val="20"/>
            <w:u w:val="single" w:color="0000FF"/>
          </w:rPr>
          <w:t xml:space="preserve"> Concern at Work</w:t>
        </w:r>
        <w:r>
          <w:rPr>
            <w:color w:val="0000FF"/>
            <w:sz w:val="20"/>
          </w:rPr>
          <w:t xml:space="preserve"> </w:t>
        </w:r>
      </w:hyperlink>
      <w:r>
        <w:rPr>
          <w:sz w:val="20"/>
        </w:rPr>
        <w:t>(which offers free, confidential advice on what is protected by the Public Interest Disclosure Act 1998 (PIDA) and other whistleblowing issues), or seek legal advice from a specialist</w:t>
      </w:r>
      <w:r>
        <w:rPr>
          <w:spacing w:val="-2"/>
          <w:sz w:val="20"/>
        </w:rPr>
        <w:t xml:space="preserve"> </w:t>
      </w:r>
      <w:r>
        <w:rPr>
          <w:sz w:val="20"/>
        </w:rPr>
        <w:t>lawyer.</w:t>
      </w:r>
    </w:p>
    <w:p w:rsidR="00B67652" w:rsidRDefault="002C0F03">
      <w:pPr>
        <w:pStyle w:val="ListParagraph"/>
        <w:numPr>
          <w:ilvl w:val="3"/>
          <w:numId w:val="8"/>
        </w:numPr>
        <w:tabs>
          <w:tab w:val="left" w:pos="1380"/>
          <w:tab w:val="left" w:pos="1381"/>
        </w:tabs>
        <w:spacing w:before="122"/>
        <w:rPr>
          <w:sz w:val="20"/>
        </w:rPr>
      </w:pPr>
      <w:r>
        <w:rPr>
          <w:sz w:val="20"/>
        </w:rPr>
        <w:t>Where possible, disassociate himself from the</w:t>
      </w:r>
      <w:r>
        <w:rPr>
          <w:spacing w:val="-5"/>
          <w:sz w:val="20"/>
        </w:rPr>
        <w:t xml:space="preserve"> </w:t>
      </w:r>
      <w:r>
        <w:rPr>
          <w:sz w:val="20"/>
        </w:rPr>
        <w:t>matter.</w:t>
      </w:r>
    </w:p>
    <w:p w:rsidR="00B67652" w:rsidRDefault="002C0F03">
      <w:pPr>
        <w:pStyle w:val="Heading2"/>
        <w:numPr>
          <w:ilvl w:val="1"/>
          <w:numId w:val="8"/>
        </w:numPr>
        <w:tabs>
          <w:tab w:val="left" w:pos="1008"/>
          <w:tab w:val="left" w:pos="1009"/>
        </w:tabs>
      </w:pPr>
      <w:r>
        <w:t>Insurance</w:t>
      </w:r>
      <w:r>
        <w:rPr>
          <w:spacing w:val="-1"/>
        </w:rPr>
        <w:t xml:space="preserve"> </w:t>
      </w:r>
      <w:r>
        <w:t>arrangements</w:t>
      </w:r>
    </w:p>
    <w:p w:rsidR="00B67652" w:rsidRDefault="002C0F03">
      <w:pPr>
        <w:pStyle w:val="ListParagraph"/>
        <w:numPr>
          <w:ilvl w:val="2"/>
          <w:numId w:val="8"/>
        </w:numPr>
        <w:tabs>
          <w:tab w:val="left" w:pos="1008"/>
          <w:tab w:val="left" w:pos="1009"/>
        </w:tabs>
        <w:spacing w:before="118"/>
        <w:ind w:right="1063"/>
        <w:rPr>
          <w:sz w:val="20"/>
        </w:rPr>
      </w:pPr>
      <w:r>
        <w:rPr>
          <w:sz w:val="20"/>
        </w:rPr>
        <w:t>An</w:t>
      </w:r>
      <w:r>
        <w:rPr>
          <w:spacing w:val="-3"/>
          <w:sz w:val="20"/>
        </w:rPr>
        <w:t xml:space="preserve"> </w:t>
      </w:r>
      <w:r>
        <w:rPr>
          <w:sz w:val="20"/>
        </w:rPr>
        <w:t>employee</w:t>
      </w:r>
      <w:r>
        <w:rPr>
          <w:spacing w:val="-3"/>
          <w:sz w:val="20"/>
        </w:rPr>
        <w:t xml:space="preserve"> </w:t>
      </w:r>
      <w:r>
        <w:rPr>
          <w:sz w:val="20"/>
        </w:rPr>
        <w:t>can</w:t>
      </w:r>
      <w:r>
        <w:rPr>
          <w:spacing w:val="-3"/>
          <w:sz w:val="20"/>
        </w:rPr>
        <w:t xml:space="preserve"> </w:t>
      </w:r>
      <w:r>
        <w:rPr>
          <w:sz w:val="20"/>
        </w:rPr>
        <w:t>be</w:t>
      </w:r>
      <w:r>
        <w:rPr>
          <w:spacing w:val="-2"/>
          <w:sz w:val="20"/>
        </w:rPr>
        <w:t xml:space="preserve"> </w:t>
      </w:r>
      <w:r>
        <w:rPr>
          <w:sz w:val="20"/>
        </w:rPr>
        <w:t>sued</w:t>
      </w:r>
      <w:r>
        <w:rPr>
          <w:spacing w:val="-3"/>
          <w:sz w:val="20"/>
        </w:rPr>
        <w:t xml:space="preserve"> </w:t>
      </w:r>
      <w:r>
        <w:rPr>
          <w:sz w:val="20"/>
        </w:rPr>
        <w:t>jointly</w:t>
      </w:r>
      <w:r>
        <w:rPr>
          <w:spacing w:val="-3"/>
          <w:sz w:val="20"/>
        </w:rPr>
        <w:t xml:space="preserve"> </w:t>
      </w:r>
      <w:r>
        <w:rPr>
          <w:sz w:val="20"/>
        </w:rPr>
        <w:t>or</w:t>
      </w:r>
      <w:r>
        <w:rPr>
          <w:spacing w:val="-3"/>
          <w:sz w:val="20"/>
        </w:rPr>
        <w:t xml:space="preserve"> </w:t>
      </w:r>
      <w:r>
        <w:rPr>
          <w:sz w:val="20"/>
        </w:rPr>
        <w:t>severally</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employer</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client.</w:t>
      </w:r>
      <w:r>
        <w:rPr>
          <w:spacing w:val="-3"/>
          <w:sz w:val="20"/>
        </w:rPr>
        <w:t xml:space="preserve"> </w:t>
      </w:r>
      <w:r>
        <w:rPr>
          <w:sz w:val="20"/>
        </w:rPr>
        <w:t>For</w:t>
      </w:r>
      <w:r>
        <w:rPr>
          <w:spacing w:val="-3"/>
          <w:sz w:val="20"/>
        </w:rPr>
        <w:t xml:space="preserve"> </w:t>
      </w:r>
      <w:r>
        <w:rPr>
          <w:sz w:val="20"/>
        </w:rPr>
        <w:t>his</w:t>
      </w:r>
      <w:r>
        <w:rPr>
          <w:spacing w:val="-4"/>
          <w:sz w:val="20"/>
        </w:rPr>
        <w:t xml:space="preserve"> </w:t>
      </w:r>
      <w:r>
        <w:rPr>
          <w:sz w:val="20"/>
        </w:rPr>
        <w:t>own protection, therefore, a member</w:t>
      </w:r>
      <w:r>
        <w:rPr>
          <w:spacing w:val="-1"/>
          <w:sz w:val="20"/>
        </w:rPr>
        <w:t xml:space="preserve"> </w:t>
      </w:r>
      <w:r>
        <w:rPr>
          <w:sz w:val="20"/>
        </w:rPr>
        <w:t>should:</w:t>
      </w:r>
    </w:p>
    <w:p w:rsidR="00B67652" w:rsidRDefault="002C0F03">
      <w:pPr>
        <w:pStyle w:val="ListParagraph"/>
        <w:numPr>
          <w:ilvl w:val="3"/>
          <w:numId w:val="8"/>
        </w:numPr>
        <w:tabs>
          <w:tab w:val="left" w:pos="1380"/>
          <w:tab w:val="left" w:pos="1381"/>
        </w:tabs>
        <w:spacing w:before="123"/>
        <w:ind w:right="646"/>
        <w:rPr>
          <w:sz w:val="20"/>
        </w:rPr>
      </w:pPr>
      <w:r>
        <w:rPr>
          <w:sz w:val="20"/>
        </w:rPr>
        <w:t>Draw his employer's attention to the possibility of including a clause in the engagement letter stating that the client may only sue the firm/employer and not the</w:t>
      </w:r>
      <w:r>
        <w:rPr>
          <w:spacing w:val="-17"/>
          <w:sz w:val="20"/>
        </w:rPr>
        <w:t xml:space="preserve"> </w:t>
      </w:r>
      <w:r>
        <w:rPr>
          <w:sz w:val="20"/>
        </w:rPr>
        <w:t>employee.</w:t>
      </w:r>
    </w:p>
    <w:p w:rsidR="00B67652" w:rsidRDefault="002C0F03">
      <w:pPr>
        <w:pStyle w:val="ListParagraph"/>
        <w:numPr>
          <w:ilvl w:val="3"/>
          <w:numId w:val="8"/>
        </w:numPr>
        <w:tabs>
          <w:tab w:val="left" w:pos="1380"/>
          <w:tab w:val="left" w:pos="1381"/>
        </w:tabs>
        <w:rPr>
          <w:sz w:val="20"/>
        </w:rPr>
      </w:pPr>
      <w:r>
        <w:rPr>
          <w:sz w:val="20"/>
        </w:rPr>
        <w:t>Satisfy himself that he is suitably protected in his employment</w:t>
      </w:r>
      <w:r>
        <w:rPr>
          <w:spacing w:val="-9"/>
          <w:sz w:val="20"/>
        </w:rPr>
        <w:t xml:space="preserve"> </w:t>
      </w:r>
      <w:r>
        <w:rPr>
          <w:sz w:val="20"/>
        </w:rPr>
        <w:t>contract.</w:t>
      </w:r>
    </w:p>
    <w:p w:rsidR="00B67652" w:rsidRDefault="002C0F03">
      <w:pPr>
        <w:pStyle w:val="ListParagraph"/>
        <w:numPr>
          <w:ilvl w:val="3"/>
          <w:numId w:val="8"/>
        </w:numPr>
        <w:tabs>
          <w:tab w:val="left" w:pos="1380"/>
          <w:tab w:val="left" w:pos="1381"/>
        </w:tabs>
        <w:ind w:right="260"/>
        <w:rPr>
          <w:sz w:val="20"/>
        </w:rPr>
      </w:pPr>
      <w:r>
        <w:rPr>
          <w:sz w:val="20"/>
        </w:rPr>
        <w:t>Satisfy</w:t>
      </w:r>
      <w:r>
        <w:rPr>
          <w:spacing w:val="-3"/>
          <w:sz w:val="20"/>
        </w:rPr>
        <w:t xml:space="preserve"> </w:t>
      </w:r>
      <w:r>
        <w:rPr>
          <w:sz w:val="20"/>
        </w:rPr>
        <w:t>himself</w:t>
      </w:r>
      <w:r>
        <w:rPr>
          <w:spacing w:val="-5"/>
          <w:sz w:val="20"/>
        </w:rPr>
        <w:t xml:space="preserve"> </w:t>
      </w:r>
      <w:r>
        <w:rPr>
          <w:sz w:val="20"/>
        </w:rPr>
        <w:t>that</w:t>
      </w:r>
      <w:r>
        <w:rPr>
          <w:spacing w:val="-3"/>
          <w:sz w:val="20"/>
        </w:rPr>
        <w:t xml:space="preserve"> </w:t>
      </w:r>
      <w:r>
        <w:rPr>
          <w:sz w:val="20"/>
        </w:rPr>
        <w:t>his</w:t>
      </w:r>
      <w:r>
        <w:rPr>
          <w:spacing w:val="-5"/>
          <w:sz w:val="20"/>
        </w:rPr>
        <w:t xml:space="preserve"> </w:t>
      </w:r>
      <w:r>
        <w:rPr>
          <w:sz w:val="20"/>
        </w:rPr>
        <w:t>employer</w:t>
      </w:r>
      <w:r>
        <w:rPr>
          <w:spacing w:val="-3"/>
          <w:sz w:val="20"/>
        </w:rPr>
        <w:t xml:space="preserve"> </w:t>
      </w:r>
      <w:r>
        <w:rPr>
          <w:sz w:val="20"/>
        </w:rPr>
        <w:t>has</w:t>
      </w:r>
      <w:r>
        <w:rPr>
          <w:spacing w:val="-4"/>
          <w:sz w:val="20"/>
        </w:rPr>
        <w:t xml:space="preserve"> </w:t>
      </w:r>
      <w:r>
        <w:rPr>
          <w:sz w:val="20"/>
        </w:rPr>
        <w:t>adequate</w:t>
      </w:r>
      <w:r>
        <w:rPr>
          <w:spacing w:val="-4"/>
          <w:sz w:val="20"/>
        </w:rPr>
        <w:t xml:space="preserve"> </w:t>
      </w:r>
      <w:r>
        <w:rPr>
          <w:sz w:val="20"/>
        </w:rPr>
        <w:t>indemnity</w:t>
      </w:r>
      <w:r>
        <w:rPr>
          <w:spacing w:val="-3"/>
          <w:sz w:val="20"/>
        </w:rPr>
        <w:t xml:space="preserve"> </w:t>
      </w:r>
      <w:r>
        <w:rPr>
          <w:sz w:val="20"/>
        </w:rPr>
        <w:t>insurance</w:t>
      </w:r>
      <w:r>
        <w:rPr>
          <w:spacing w:val="-5"/>
          <w:sz w:val="20"/>
        </w:rPr>
        <w:t xml:space="preserve"> </w:t>
      </w:r>
      <w:r>
        <w:rPr>
          <w:sz w:val="20"/>
        </w:rPr>
        <w:t>covering</w:t>
      </w:r>
      <w:r>
        <w:rPr>
          <w:spacing w:val="-4"/>
          <w:sz w:val="20"/>
        </w:rPr>
        <w:t xml:space="preserve"> </w:t>
      </w:r>
      <w:r>
        <w:rPr>
          <w:sz w:val="20"/>
        </w:rPr>
        <w:t>the</w:t>
      </w:r>
      <w:r>
        <w:rPr>
          <w:spacing w:val="-4"/>
          <w:sz w:val="20"/>
        </w:rPr>
        <w:t xml:space="preserve"> </w:t>
      </w:r>
      <w:r>
        <w:rPr>
          <w:sz w:val="20"/>
        </w:rPr>
        <w:t>member</w:t>
      </w:r>
      <w:r>
        <w:rPr>
          <w:spacing w:val="-3"/>
          <w:sz w:val="20"/>
        </w:rPr>
        <w:t xml:space="preserve"> </w:t>
      </w:r>
      <w:r>
        <w:rPr>
          <w:sz w:val="20"/>
        </w:rPr>
        <w:t>as employee in respect of the taxation services provided to and on behalf of the employer</w:t>
      </w:r>
      <w:r>
        <w:rPr>
          <w:spacing w:val="-28"/>
          <w:sz w:val="20"/>
        </w:rPr>
        <w:t xml:space="preserve"> </w:t>
      </w:r>
      <w:r>
        <w:rPr>
          <w:sz w:val="20"/>
        </w:rPr>
        <w:t>by</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ind w:left="1380" w:right="218"/>
      </w:pPr>
      <w:r>
        <w:t>the member and that such cover protects the employee after he leaves the practice and also if the employer’s practice ceases or is merged.</w:t>
      </w:r>
    </w:p>
    <w:p w:rsidR="00B67652" w:rsidRDefault="002C0F03">
      <w:pPr>
        <w:pStyle w:val="ListParagraph"/>
        <w:numPr>
          <w:ilvl w:val="3"/>
          <w:numId w:val="8"/>
        </w:numPr>
        <w:tabs>
          <w:tab w:val="left" w:pos="1380"/>
          <w:tab w:val="left" w:pos="1381"/>
        </w:tabs>
        <w:rPr>
          <w:sz w:val="20"/>
        </w:rPr>
      </w:pPr>
      <w:r>
        <w:rPr>
          <w:sz w:val="20"/>
        </w:rPr>
        <w:t>If still concerned, a member should consider effecting his own insurance</w:t>
      </w:r>
      <w:r>
        <w:rPr>
          <w:spacing w:val="-13"/>
          <w:sz w:val="20"/>
        </w:rPr>
        <w:t xml:space="preserve"> </w:t>
      </w:r>
      <w:r>
        <w:rPr>
          <w:sz w:val="20"/>
        </w:rPr>
        <w:t>cover.</w:t>
      </w:r>
    </w:p>
    <w:p w:rsidR="00B67652" w:rsidRDefault="002C0F03">
      <w:pPr>
        <w:pStyle w:val="ListParagraph"/>
        <w:numPr>
          <w:ilvl w:val="2"/>
          <w:numId w:val="8"/>
        </w:numPr>
        <w:tabs>
          <w:tab w:val="left" w:pos="1008"/>
          <w:tab w:val="left" w:pos="1009"/>
        </w:tabs>
        <w:spacing w:before="121"/>
        <w:ind w:right="213"/>
        <w:rPr>
          <w:sz w:val="20"/>
        </w:rPr>
      </w:pPr>
      <w:r>
        <w:rPr>
          <w:sz w:val="20"/>
        </w:rPr>
        <w:t>It</w:t>
      </w:r>
      <w:r>
        <w:rPr>
          <w:spacing w:val="-2"/>
          <w:sz w:val="20"/>
        </w:rPr>
        <w:t xml:space="preserve"> </w:t>
      </w:r>
      <w:r>
        <w:rPr>
          <w:sz w:val="20"/>
        </w:rPr>
        <w:t>is</w:t>
      </w:r>
      <w:r>
        <w:rPr>
          <w:spacing w:val="-3"/>
          <w:sz w:val="20"/>
        </w:rPr>
        <w:t xml:space="preserve"> </w:t>
      </w:r>
      <w:r>
        <w:rPr>
          <w:sz w:val="20"/>
        </w:rPr>
        <w:t>also</w:t>
      </w:r>
      <w:r>
        <w:rPr>
          <w:spacing w:val="-2"/>
          <w:sz w:val="20"/>
        </w:rPr>
        <w:t xml:space="preserve"> </w:t>
      </w:r>
      <w:r>
        <w:rPr>
          <w:sz w:val="20"/>
        </w:rPr>
        <w:t>possible</w:t>
      </w:r>
      <w:r>
        <w:rPr>
          <w:spacing w:val="-4"/>
          <w:sz w:val="20"/>
        </w:rPr>
        <w:t xml:space="preserve"> </w:t>
      </w:r>
      <w:r>
        <w:rPr>
          <w:sz w:val="20"/>
        </w:rPr>
        <w:t>for</w:t>
      </w:r>
      <w:r>
        <w:rPr>
          <w:spacing w:val="-2"/>
          <w:sz w:val="20"/>
        </w:rPr>
        <w:t xml:space="preserve"> </w:t>
      </w:r>
      <w:r>
        <w:rPr>
          <w:sz w:val="20"/>
        </w:rPr>
        <w:t>an</w:t>
      </w:r>
      <w:r>
        <w:rPr>
          <w:spacing w:val="-1"/>
          <w:sz w:val="20"/>
        </w:rPr>
        <w:t xml:space="preserve"> </w:t>
      </w:r>
      <w:r>
        <w:rPr>
          <w:sz w:val="20"/>
        </w:rPr>
        <w:t>employee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sued</w:t>
      </w:r>
      <w:r>
        <w:rPr>
          <w:spacing w:val="-2"/>
          <w:sz w:val="20"/>
        </w:rPr>
        <w:t xml:space="preserve"> </w:t>
      </w:r>
      <w:r>
        <w:rPr>
          <w:sz w:val="20"/>
        </w:rPr>
        <w:t>by</w:t>
      </w:r>
      <w:r>
        <w:rPr>
          <w:spacing w:val="-2"/>
          <w:sz w:val="20"/>
        </w:rPr>
        <w:t xml:space="preserve"> </w:t>
      </w:r>
      <w:r>
        <w:rPr>
          <w:sz w:val="20"/>
        </w:rPr>
        <w:t>his</w:t>
      </w:r>
      <w:r>
        <w:rPr>
          <w:spacing w:val="-4"/>
          <w:sz w:val="20"/>
        </w:rPr>
        <w:t xml:space="preserve"> </w:t>
      </w:r>
      <w:r>
        <w:rPr>
          <w:sz w:val="20"/>
        </w:rPr>
        <w:t>employer,</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for</w:t>
      </w:r>
      <w:r>
        <w:rPr>
          <w:spacing w:val="-2"/>
          <w:sz w:val="20"/>
        </w:rPr>
        <w:t xml:space="preserve"> </w:t>
      </w:r>
      <w:r>
        <w:rPr>
          <w:sz w:val="20"/>
        </w:rPr>
        <w:t>breach</w:t>
      </w:r>
      <w:r>
        <w:rPr>
          <w:spacing w:val="-1"/>
          <w:sz w:val="20"/>
        </w:rPr>
        <w:t xml:space="preserve"> </w:t>
      </w:r>
      <w:r>
        <w:rPr>
          <w:sz w:val="20"/>
        </w:rPr>
        <w:t>of</w:t>
      </w:r>
      <w:r>
        <w:rPr>
          <w:spacing w:val="-1"/>
          <w:sz w:val="20"/>
        </w:rPr>
        <w:t xml:space="preserve"> </w:t>
      </w:r>
      <w:r>
        <w:rPr>
          <w:sz w:val="20"/>
        </w:rPr>
        <w:t>contract or tortious liability. A member at material risk of this should seek legal</w:t>
      </w:r>
      <w:r>
        <w:rPr>
          <w:spacing w:val="-13"/>
          <w:sz w:val="20"/>
        </w:rPr>
        <w:t xml:space="preserve"> </w:t>
      </w:r>
      <w:r>
        <w:rPr>
          <w:sz w:val="20"/>
        </w:rPr>
        <w:t>advice.</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5"/>
        </w:rPr>
      </w:pPr>
    </w:p>
    <w:p w:rsidR="00B67652" w:rsidRDefault="002C0F03">
      <w:pPr>
        <w:pStyle w:val="Heading1"/>
        <w:numPr>
          <w:ilvl w:val="0"/>
          <w:numId w:val="8"/>
        </w:numPr>
        <w:tabs>
          <w:tab w:val="left" w:pos="1020"/>
          <w:tab w:val="left" w:pos="1021"/>
        </w:tabs>
      </w:pPr>
      <w:r>
        <w:t>DOCUMENTS AND</w:t>
      </w:r>
      <w:r>
        <w:rPr>
          <w:spacing w:val="1"/>
        </w:rPr>
        <w:t xml:space="preserve"> </w:t>
      </w:r>
      <w:r>
        <w:t>RECORDS</w:t>
      </w:r>
    </w:p>
    <w:p w:rsidR="00B67652" w:rsidRDefault="00B67652">
      <w:pPr>
        <w:pStyle w:val="BodyText"/>
        <w:ind w:left="0"/>
        <w:rPr>
          <w:b/>
          <w:sz w:val="32"/>
        </w:rPr>
      </w:pPr>
    </w:p>
    <w:p w:rsidR="00B67652" w:rsidRDefault="002C0F03">
      <w:pPr>
        <w:pStyle w:val="Heading2"/>
        <w:numPr>
          <w:ilvl w:val="1"/>
          <w:numId w:val="8"/>
        </w:numPr>
        <w:tabs>
          <w:tab w:val="left" w:pos="1008"/>
          <w:tab w:val="left" w:pos="1009"/>
        </w:tabs>
        <w:spacing w:before="223"/>
      </w:pPr>
      <w:r>
        <w:t>Introduction</w:t>
      </w:r>
    </w:p>
    <w:p w:rsidR="00B67652" w:rsidRDefault="002C0F03">
      <w:pPr>
        <w:pStyle w:val="ListParagraph"/>
        <w:numPr>
          <w:ilvl w:val="2"/>
          <w:numId w:val="8"/>
        </w:numPr>
        <w:tabs>
          <w:tab w:val="left" w:pos="1008"/>
          <w:tab w:val="left" w:pos="1009"/>
        </w:tabs>
        <w:spacing w:before="118"/>
        <w:ind w:right="653"/>
        <w:rPr>
          <w:sz w:val="20"/>
        </w:rPr>
      </w:pPr>
      <w:r>
        <w:rPr>
          <w:sz w:val="20"/>
        </w:rPr>
        <w:t>The reference to “documents” does not merely refer to paper documents, but includes any information such as information stored electronically, on hard disk, CD, email and other</w:t>
      </w:r>
      <w:r>
        <w:rPr>
          <w:spacing w:val="-32"/>
          <w:sz w:val="20"/>
        </w:rPr>
        <w:t xml:space="preserve"> </w:t>
      </w:r>
      <w:r>
        <w:rPr>
          <w:sz w:val="20"/>
        </w:rPr>
        <w:t>non paper</w:t>
      </w:r>
      <w:r>
        <w:rPr>
          <w:spacing w:val="-1"/>
          <w:sz w:val="20"/>
        </w:rPr>
        <w:t xml:space="preserve"> </w:t>
      </w:r>
      <w:r>
        <w:rPr>
          <w:sz w:val="20"/>
        </w:rPr>
        <w:t>format.</w:t>
      </w:r>
    </w:p>
    <w:p w:rsidR="00B67652" w:rsidRDefault="002C0F03">
      <w:pPr>
        <w:pStyle w:val="ListParagraph"/>
        <w:numPr>
          <w:ilvl w:val="2"/>
          <w:numId w:val="8"/>
        </w:numPr>
        <w:tabs>
          <w:tab w:val="left" w:pos="1008"/>
          <w:tab w:val="left" w:pos="1009"/>
        </w:tabs>
        <w:spacing w:before="123"/>
        <w:ind w:right="541"/>
        <w:rPr>
          <w:sz w:val="20"/>
        </w:rPr>
      </w:pPr>
      <w:r>
        <w:rPr>
          <w:sz w:val="20"/>
        </w:rPr>
        <w:t>The principles discussed below reflect the legal position in England and Wales (please see appendix 1 &amp; 2 for Scottish and Northern Irish law). However, there may be instances where, either by express agreement or by implication, foreign laws apply. In such cases, a member should consider seeking assistance from a lawyer qualified to give advice in the relevant jurisdiction.</w:t>
      </w:r>
    </w:p>
    <w:p w:rsidR="00B67652" w:rsidRDefault="002C0F03">
      <w:pPr>
        <w:pStyle w:val="Heading2"/>
        <w:numPr>
          <w:ilvl w:val="1"/>
          <w:numId w:val="8"/>
        </w:numPr>
        <w:tabs>
          <w:tab w:val="left" w:pos="1008"/>
          <w:tab w:val="left" w:pos="1009"/>
        </w:tabs>
      </w:pPr>
      <w:r>
        <w:t>Ownership</w:t>
      </w:r>
    </w:p>
    <w:p w:rsidR="00B67652" w:rsidRDefault="002C0F03">
      <w:pPr>
        <w:pStyle w:val="ListParagraph"/>
        <w:numPr>
          <w:ilvl w:val="2"/>
          <w:numId w:val="8"/>
        </w:numPr>
        <w:tabs>
          <w:tab w:val="left" w:pos="1008"/>
          <w:tab w:val="left" w:pos="1009"/>
        </w:tabs>
        <w:ind w:right="434"/>
        <w:rPr>
          <w:sz w:val="20"/>
        </w:rPr>
      </w:pPr>
      <w:r>
        <w:rPr>
          <w:sz w:val="20"/>
        </w:rPr>
        <w:t>Determination of ownership can be complicated and involves considering questions of law and fact. In deciding who owns the documents and records, a member should</w:t>
      </w:r>
      <w:r>
        <w:rPr>
          <w:spacing w:val="-14"/>
          <w:sz w:val="20"/>
        </w:rPr>
        <w:t xml:space="preserve"> </w:t>
      </w:r>
      <w:r>
        <w:rPr>
          <w:sz w:val="20"/>
        </w:rPr>
        <w:t>consider:</w:t>
      </w:r>
    </w:p>
    <w:p w:rsidR="00B67652" w:rsidRDefault="002C0F03">
      <w:pPr>
        <w:pStyle w:val="ListParagraph"/>
        <w:numPr>
          <w:ilvl w:val="0"/>
          <w:numId w:val="7"/>
        </w:numPr>
        <w:tabs>
          <w:tab w:val="left" w:pos="1222"/>
        </w:tabs>
        <w:spacing w:before="119"/>
        <w:rPr>
          <w:sz w:val="20"/>
        </w:rPr>
      </w:pPr>
      <w:r>
        <w:rPr>
          <w:sz w:val="20"/>
        </w:rPr>
        <w:t>the capacity in which he acts for the client - agent or</w:t>
      </w:r>
      <w:r>
        <w:rPr>
          <w:spacing w:val="-2"/>
          <w:sz w:val="20"/>
        </w:rPr>
        <w:t xml:space="preserve"> </w:t>
      </w:r>
      <w:r>
        <w:rPr>
          <w:sz w:val="20"/>
        </w:rPr>
        <w:t>principal?</w:t>
      </w:r>
    </w:p>
    <w:p w:rsidR="00B67652" w:rsidRDefault="002C0F03">
      <w:pPr>
        <w:pStyle w:val="ListParagraph"/>
        <w:numPr>
          <w:ilvl w:val="0"/>
          <w:numId w:val="7"/>
        </w:numPr>
        <w:tabs>
          <w:tab w:val="left" w:pos="1232"/>
        </w:tabs>
        <w:spacing w:before="121"/>
        <w:ind w:left="1231" w:hanging="211"/>
        <w:rPr>
          <w:sz w:val="20"/>
        </w:rPr>
      </w:pPr>
      <w:r>
        <w:rPr>
          <w:sz w:val="20"/>
        </w:rPr>
        <w:t>the contract between the member and his</w:t>
      </w:r>
      <w:r>
        <w:rPr>
          <w:spacing w:val="-4"/>
          <w:sz w:val="20"/>
        </w:rPr>
        <w:t xml:space="preserve"> </w:t>
      </w:r>
      <w:r>
        <w:rPr>
          <w:sz w:val="20"/>
        </w:rPr>
        <w:t>client.</w:t>
      </w:r>
    </w:p>
    <w:p w:rsidR="00B67652" w:rsidRDefault="002C0F03">
      <w:pPr>
        <w:pStyle w:val="ListParagraph"/>
        <w:numPr>
          <w:ilvl w:val="0"/>
          <w:numId w:val="7"/>
        </w:numPr>
        <w:tabs>
          <w:tab w:val="left" w:pos="1210"/>
        </w:tabs>
        <w:spacing w:before="121"/>
        <w:ind w:left="1209" w:hanging="189"/>
        <w:rPr>
          <w:sz w:val="20"/>
        </w:rPr>
      </w:pPr>
      <w:r>
        <w:rPr>
          <w:sz w:val="20"/>
        </w:rPr>
        <w:t>the purpose for which the documents and records were</w:t>
      </w:r>
      <w:r>
        <w:rPr>
          <w:spacing w:val="-7"/>
          <w:sz w:val="20"/>
        </w:rPr>
        <w:t xml:space="preserve"> </w:t>
      </w:r>
      <w:r>
        <w:rPr>
          <w:sz w:val="20"/>
        </w:rPr>
        <w:t>created.</w:t>
      </w:r>
    </w:p>
    <w:p w:rsidR="00B67652" w:rsidRDefault="002C0F03">
      <w:pPr>
        <w:pStyle w:val="Heading2"/>
        <w:spacing w:before="121"/>
        <w:ind w:firstLine="0"/>
      </w:pPr>
      <w:r>
        <w:rPr>
          <w:u w:val="single"/>
        </w:rPr>
        <w:t>Capacity</w:t>
      </w:r>
    </w:p>
    <w:p w:rsidR="00B67652" w:rsidRDefault="002C0F03">
      <w:pPr>
        <w:pStyle w:val="ListParagraph"/>
        <w:numPr>
          <w:ilvl w:val="2"/>
          <w:numId w:val="8"/>
        </w:numPr>
        <w:tabs>
          <w:tab w:val="left" w:pos="1008"/>
          <w:tab w:val="left" w:pos="1009"/>
        </w:tabs>
        <w:spacing w:before="118"/>
        <w:ind w:right="358"/>
        <w:rPr>
          <w:sz w:val="20"/>
        </w:rPr>
      </w:pPr>
      <w:r>
        <w:rPr>
          <w:sz w:val="20"/>
        </w:rPr>
        <w:t>This distinction in capacity may affect a member's rights to ownership and possession of documents. An agency relationship exists, for example, where the work done by the member is of a tax compliance nature, such as preparing returns and computations for HMRC. A member will be acting as a principal where he is retained to carry out advisory or consultancy</w:t>
      </w:r>
      <w:r>
        <w:rPr>
          <w:spacing w:val="-20"/>
          <w:sz w:val="20"/>
        </w:rPr>
        <w:t xml:space="preserve"> </w:t>
      </w:r>
      <w:r>
        <w:rPr>
          <w:sz w:val="20"/>
        </w:rPr>
        <w:t>work.</w:t>
      </w:r>
    </w:p>
    <w:p w:rsidR="00B67652" w:rsidRDefault="002C0F03">
      <w:pPr>
        <w:pStyle w:val="Heading2"/>
        <w:spacing w:before="120"/>
        <w:ind w:firstLine="0"/>
      </w:pPr>
      <w:r>
        <w:rPr>
          <w:u w:val="single"/>
        </w:rPr>
        <w:t>Contract</w:t>
      </w:r>
    </w:p>
    <w:p w:rsidR="00B67652" w:rsidRDefault="002C0F03">
      <w:pPr>
        <w:pStyle w:val="ListParagraph"/>
        <w:numPr>
          <w:ilvl w:val="2"/>
          <w:numId w:val="8"/>
        </w:numPr>
        <w:tabs>
          <w:tab w:val="left" w:pos="1008"/>
          <w:tab w:val="left" w:pos="1009"/>
        </w:tabs>
        <w:spacing w:before="121"/>
        <w:ind w:right="262"/>
        <w:rPr>
          <w:sz w:val="20"/>
        </w:rPr>
      </w:pPr>
      <w:r>
        <w:rPr>
          <w:sz w:val="20"/>
        </w:rPr>
        <w:t>When</w:t>
      </w:r>
      <w:r>
        <w:rPr>
          <w:spacing w:val="-3"/>
          <w:sz w:val="20"/>
        </w:rPr>
        <w:t xml:space="preserve"> </w:t>
      </w:r>
      <w:r>
        <w:rPr>
          <w:sz w:val="20"/>
        </w:rPr>
        <w:t>considering</w:t>
      </w:r>
      <w:r>
        <w:rPr>
          <w:spacing w:val="-4"/>
          <w:sz w:val="20"/>
        </w:rPr>
        <w:t xml:space="preserve"> </w:t>
      </w:r>
      <w:r>
        <w:rPr>
          <w:sz w:val="20"/>
        </w:rPr>
        <w:t>the</w:t>
      </w:r>
      <w:r>
        <w:rPr>
          <w:spacing w:val="-4"/>
          <w:sz w:val="20"/>
        </w:rPr>
        <w:t xml:space="preserve"> </w:t>
      </w:r>
      <w:r>
        <w:rPr>
          <w:sz w:val="20"/>
        </w:rPr>
        <w:t>ownership</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document,</w:t>
      </w:r>
      <w:r>
        <w:rPr>
          <w:spacing w:val="-3"/>
          <w:sz w:val="20"/>
        </w:rPr>
        <w:t xml:space="preserve"> </w:t>
      </w:r>
      <w:r>
        <w:rPr>
          <w:sz w:val="20"/>
        </w:rPr>
        <w:t>the</w:t>
      </w:r>
      <w:r>
        <w:rPr>
          <w:spacing w:val="-4"/>
          <w:sz w:val="20"/>
        </w:rPr>
        <w:t xml:space="preserve"> </w:t>
      </w:r>
      <w:r>
        <w:rPr>
          <w:sz w:val="20"/>
        </w:rPr>
        <w:t>terms</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contract</w:t>
      </w:r>
      <w:r>
        <w:rPr>
          <w:spacing w:val="-3"/>
          <w:sz w:val="20"/>
        </w:rPr>
        <w:t xml:space="preserve"> </w:t>
      </w:r>
      <w:r>
        <w:rPr>
          <w:sz w:val="20"/>
        </w:rPr>
        <w:t>between</w:t>
      </w:r>
      <w:r>
        <w:rPr>
          <w:spacing w:val="-3"/>
          <w:sz w:val="20"/>
        </w:rPr>
        <w:t xml:space="preserve"> </w:t>
      </w:r>
      <w:r>
        <w:rPr>
          <w:sz w:val="20"/>
        </w:rPr>
        <w:t>the</w:t>
      </w:r>
      <w:r>
        <w:rPr>
          <w:spacing w:val="-4"/>
          <w:sz w:val="20"/>
        </w:rPr>
        <w:t xml:space="preserve"> </w:t>
      </w:r>
      <w:r>
        <w:rPr>
          <w:sz w:val="20"/>
        </w:rPr>
        <w:t>member and his client should first be reviewed. If they provide expressly for the ownership of the documents prepared during the engagement; that concludes the matter. Alternatively, the contract terms may imply who owns the documents prepared during the engagement. It is recommended that members consider dealing with the issue of ownership of documents in the engagement letter with their clients. See Engagement Letters for Tax Practitioners which can be found on the</w:t>
      </w:r>
      <w:r>
        <w:rPr>
          <w:color w:val="0000FF"/>
          <w:sz w:val="20"/>
        </w:rPr>
        <w:t xml:space="preserve"> </w:t>
      </w:r>
      <w:hyperlink r:id="rId54" w:history="1">
        <w:r w:rsidRPr="002C0F03">
          <w:rPr>
            <w:rStyle w:val="Hyperlink"/>
            <w:sz w:val="20"/>
            <w:u w:color="0000FF"/>
          </w:rPr>
          <w:t>CIOT</w:t>
        </w:r>
      </w:hyperlink>
      <w:r>
        <w:rPr>
          <w:color w:val="0000FF"/>
          <w:sz w:val="20"/>
        </w:rPr>
        <w:t xml:space="preserve"> </w:t>
      </w:r>
      <w:r>
        <w:rPr>
          <w:sz w:val="20"/>
        </w:rPr>
        <w:t>and</w:t>
      </w:r>
      <w:r>
        <w:rPr>
          <w:color w:val="0000FF"/>
          <w:sz w:val="20"/>
        </w:rPr>
        <w:t xml:space="preserve"> </w:t>
      </w:r>
      <w:hyperlink r:id="rId55" w:history="1">
        <w:r w:rsidRPr="002C0F03">
          <w:rPr>
            <w:rStyle w:val="Hyperlink"/>
            <w:sz w:val="20"/>
            <w:u w:color="0000FF"/>
          </w:rPr>
          <w:t>ATT</w:t>
        </w:r>
      </w:hyperlink>
      <w:r>
        <w:rPr>
          <w:color w:val="0000FF"/>
          <w:spacing w:val="-1"/>
          <w:sz w:val="20"/>
        </w:rPr>
        <w:t xml:space="preserve"> </w:t>
      </w:r>
      <w:r>
        <w:rPr>
          <w:sz w:val="20"/>
        </w:rPr>
        <w:t>websites.</w:t>
      </w:r>
    </w:p>
    <w:p w:rsidR="00B67652" w:rsidRDefault="002C0F03">
      <w:pPr>
        <w:pStyle w:val="Heading2"/>
        <w:spacing w:before="120"/>
        <w:ind w:firstLine="0"/>
      </w:pPr>
      <w:r>
        <w:rPr>
          <w:u w:val="single"/>
        </w:rPr>
        <w:t>Purpose</w:t>
      </w:r>
    </w:p>
    <w:p w:rsidR="00B67652" w:rsidRDefault="002C0F03">
      <w:pPr>
        <w:pStyle w:val="ListParagraph"/>
        <w:numPr>
          <w:ilvl w:val="2"/>
          <w:numId w:val="8"/>
        </w:numPr>
        <w:tabs>
          <w:tab w:val="left" w:pos="1008"/>
          <w:tab w:val="left" w:pos="1009"/>
        </w:tabs>
        <w:spacing w:before="121"/>
        <w:ind w:right="262"/>
        <w:rPr>
          <w:sz w:val="20"/>
        </w:rPr>
      </w:pPr>
      <w:r>
        <w:rPr>
          <w:sz w:val="20"/>
        </w:rPr>
        <w:t>Where there is an agency relationship, the client has a right to documents prepared by the member for the client. Such documents would include any tax return, supporting</w:t>
      </w:r>
      <w:r>
        <w:rPr>
          <w:spacing w:val="-30"/>
          <w:sz w:val="20"/>
        </w:rPr>
        <w:t xml:space="preserve"> </w:t>
      </w:r>
      <w:r>
        <w:rPr>
          <w:sz w:val="20"/>
        </w:rPr>
        <w:t>documentation for that return and copies of letters passing between the member and third parties. However, a member’s working papers belong to him. For example, where a member is instructed to prepare a computation, his working papers compiled to enable him to produce the computation will belong to the member. Only the computation itself, and any supporting schedule, belong to the client.</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8"/>
        </w:numPr>
        <w:tabs>
          <w:tab w:val="left" w:pos="1008"/>
          <w:tab w:val="left" w:pos="1009"/>
        </w:tabs>
        <w:spacing w:before="60"/>
        <w:ind w:right="258"/>
        <w:rPr>
          <w:sz w:val="20"/>
        </w:rPr>
      </w:pPr>
      <w:r>
        <w:rPr>
          <w:sz w:val="20"/>
        </w:rPr>
        <w:t>If a document was prepared by a member whilst acting as a principal, the position depends upon the type of document in question. Generally, documents created by a member for the purposes of advising or carrying out work for the client belong to the member but not where the document is provided to the client. Therefore, documents created on the specific instructions of the client belong to the client, whilst documents prepared by the member for his own purposes belong to the member. Examples of documents belonging to a member include copies of letters passing between the member and third parties, file notes, internal memoranda and drafts created</w:t>
      </w:r>
      <w:r>
        <w:rPr>
          <w:spacing w:val="-3"/>
          <w:sz w:val="20"/>
        </w:rPr>
        <w:t xml:space="preserve"> </w:t>
      </w:r>
      <w:r>
        <w:rPr>
          <w:sz w:val="20"/>
        </w:rPr>
        <w:t>in</w:t>
      </w:r>
      <w:r>
        <w:rPr>
          <w:spacing w:val="-2"/>
          <w:sz w:val="20"/>
        </w:rPr>
        <w:t xml:space="preserve"> </w:t>
      </w:r>
      <w:r>
        <w:rPr>
          <w:sz w:val="20"/>
        </w:rPr>
        <w:t>preparing</w:t>
      </w:r>
      <w:r>
        <w:rPr>
          <w:spacing w:val="-4"/>
          <w:sz w:val="20"/>
        </w:rPr>
        <w:t xml:space="preserve"> </w:t>
      </w:r>
      <w:r>
        <w:rPr>
          <w:sz w:val="20"/>
        </w:rPr>
        <w:t>advice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However,</w:t>
      </w:r>
      <w:r>
        <w:rPr>
          <w:spacing w:val="-3"/>
          <w:sz w:val="20"/>
        </w:rPr>
        <w:t xml:space="preserve"> </w:t>
      </w:r>
      <w:r>
        <w:rPr>
          <w:sz w:val="20"/>
        </w:rPr>
        <w:t>the</w:t>
      </w:r>
      <w:r>
        <w:rPr>
          <w:spacing w:val="-4"/>
          <w:sz w:val="20"/>
        </w:rPr>
        <w:t xml:space="preserve"> </w:t>
      </w:r>
      <w:r>
        <w:rPr>
          <w:sz w:val="20"/>
        </w:rPr>
        <w:t>letter</w:t>
      </w:r>
      <w:r>
        <w:rPr>
          <w:spacing w:val="-3"/>
          <w:sz w:val="20"/>
        </w:rPr>
        <w:t xml:space="preserve"> </w:t>
      </w:r>
      <w:r>
        <w:rPr>
          <w:sz w:val="20"/>
        </w:rPr>
        <w:t>or</w:t>
      </w:r>
      <w:r>
        <w:rPr>
          <w:spacing w:val="-3"/>
          <w:sz w:val="20"/>
        </w:rPr>
        <w:t xml:space="preserve"> </w:t>
      </w:r>
      <w:r>
        <w:rPr>
          <w:sz w:val="20"/>
        </w:rPr>
        <w:t>document</w:t>
      </w:r>
      <w:r>
        <w:rPr>
          <w:spacing w:val="-3"/>
          <w:sz w:val="20"/>
        </w:rPr>
        <w:t xml:space="preserve"> </w:t>
      </w:r>
      <w:r>
        <w:rPr>
          <w:sz w:val="20"/>
        </w:rPr>
        <w:t>containing</w:t>
      </w:r>
      <w:r>
        <w:rPr>
          <w:spacing w:val="-4"/>
          <w:sz w:val="20"/>
        </w:rPr>
        <w:t xml:space="preserve"> </w:t>
      </w:r>
      <w:r>
        <w:rPr>
          <w:sz w:val="20"/>
        </w:rPr>
        <w:t>the</w:t>
      </w:r>
      <w:r>
        <w:rPr>
          <w:spacing w:val="-4"/>
          <w:sz w:val="20"/>
        </w:rPr>
        <w:t xml:space="preserve"> </w:t>
      </w:r>
      <w:r>
        <w:rPr>
          <w:sz w:val="20"/>
        </w:rPr>
        <w:t>advice sent to the client will belong to the client and the file copy will belong to the</w:t>
      </w:r>
      <w:r>
        <w:rPr>
          <w:spacing w:val="-20"/>
          <w:sz w:val="20"/>
        </w:rPr>
        <w:t xml:space="preserve"> </w:t>
      </w:r>
      <w:r>
        <w:rPr>
          <w:sz w:val="20"/>
        </w:rPr>
        <w:t>member.</w:t>
      </w:r>
    </w:p>
    <w:p w:rsidR="00B67652" w:rsidRDefault="002C0F03">
      <w:pPr>
        <w:pStyle w:val="ListParagraph"/>
        <w:numPr>
          <w:ilvl w:val="2"/>
          <w:numId w:val="8"/>
        </w:numPr>
        <w:tabs>
          <w:tab w:val="left" w:pos="1008"/>
          <w:tab w:val="left" w:pos="1009"/>
        </w:tabs>
        <w:spacing w:before="119"/>
        <w:ind w:right="352"/>
        <w:rPr>
          <w:sz w:val="20"/>
        </w:rPr>
      </w:pPr>
      <w:r>
        <w:rPr>
          <w:sz w:val="20"/>
        </w:rPr>
        <w:t>In either case, documents and records provided initially by the client to the member will</w:t>
      </w:r>
      <w:r>
        <w:rPr>
          <w:spacing w:val="-27"/>
          <w:sz w:val="20"/>
        </w:rPr>
        <w:t xml:space="preserve"> </w:t>
      </w:r>
      <w:r>
        <w:rPr>
          <w:sz w:val="20"/>
        </w:rPr>
        <w:t>remain the property of the</w:t>
      </w:r>
      <w:r>
        <w:rPr>
          <w:spacing w:val="-4"/>
          <w:sz w:val="20"/>
        </w:rPr>
        <w:t xml:space="preserve"> </w:t>
      </w:r>
      <w:r>
        <w:rPr>
          <w:sz w:val="20"/>
        </w:rPr>
        <w:t>client.</w:t>
      </w:r>
    </w:p>
    <w:p w:rsidR="00B67652" w:rsidRDefault="002C0F03">
      <w:pPr>
        <w:pStyle w:val="ListParagraph"/>
        <w:numPr>
          <w:ilvl w:val="2"/>
          <w:numId w:val="8"/>
        </w:numPr>
        <w:tabs>
          <w:tab w:val="left" w:pos="1008"/>
          <w:tab w:val="left" w:pos="1009"/>
        </w:tabs>
        <w:spacing w:before="121"/>
        <w:ind w:right="320"/>
        <w:rPr>
          <w:sz w:val="20"/>
        </w:rPr>
      </w:pPr>
      <w:r>
        <w:rPr>
          <w:sz w:val="20"/>
        </w:rPr>
        <w:t>In practice, there may be difficulty in identifying whether the member or the client owns a particular</w:t>
      </w:r>
      <w:r>
        <w:rPr>
          <w:spacing w:val="-3"/>
          <w:sz w:val="20"/>
        </w:rPr>
        <w:t xml:space="preserve"> </w:t>
      </w:r>
      <w:r>
        <w:rPr>
          <w:sz w:val="20"/>
        </w:rPr>
        <w:t>document.</w:t>
      </w:r>
      <w:r>
        <w:rPr>
          <w:spacing w:val="-3"/>
          <w:sz w:val="20"/>
        </w:rPr>
        <w:t xml:space="preserve"> </w:t>
      </w:r>
      <w:r>
        <w:rPr>
          <w:sz w:val="20"/>
        </w:rPr>
        <w:t>The</w:t>
      </w:r>
      <w:r>
        <w:rPr>
          <w:spacing w:val="-4"/>
          <w:sz w:val="20"/>
        </w:rPr>
        <w:t xml:space="preserve"> </w:t>
      </w:r>
      <w:r>
        <w:rPr>
          <w:sz w:val="20"/>
        </w:rPr>
        <w:t>member</w:t>
      </w:r>
      <w:r>
        <w:rPr>
          <w:spacing w:val="-3"/>
          <w:sz w:val="20"/>
        </w:rPr>
        <w:t xml:space="preserve"> </w:t>
      </w:r>
      <w:r>
        <w:rPr>
          <w:sz w:val="20"/>
        </w:rPr>
        <w:t>should</w:t>
      </w:r>
      <w:r>
        <w:rPr>
          <w:spacing w:val="-3"/>
          <w:sz w:val="20"/>
        </w:rPr>
        <w:t xml:space="preserve"> </w:t>
      </w:r>
      <w:r>
        <w:rPr>
          <w:sz w:val="20"/>
        </w:rPr>
        <w:t>consider</w:t>
      </w:r>
      <w:r>
        <w:rPr>
          <w:spacing w:val="-3"/>
          <w:sz w:val="20"/>
        </w:rPr>
        <w:t xml:space="preserve"> </w:t>
      </w:r>
      <w:r>
        <w:rPr>
          <w:sz w:val="20"/>
        </w:rPr>
        <w:t>taking</w:t>
      </w:r>
      <w:r>
        <w:rPr>
          <w:spacing w:val="-4"/>
          <w:sz w:val="20"/>
        </w:rPr>
        <w:t xml:space="preserve"> </w:t>
      </w:r>
      <w:r>
        <w:rPr>
          <w:sz w:val="20"/>
        </w:rPr>
        <w:t>specialist</w:t>
      </w:r>
      <w:r>
        <w:rPr>
          <w:spacing w:val="-3"/>
          <w:sz w:val="20"/>
        </w:rPr>
        <w:t xml:space="preserve"> </w:t>
      </w:r>
      <w:r>
        <w:rPr>
          <w:sz w:val="20"/>
        </w:rPr>
        <w:t>legal</w:t>
      </w:r>
      <w:r>
        <w:rPr>
          <w:spacing w:val="-3"/>
          <w:sz w:val="20"/>
        </w:rPr>
        <w:t xml:space="preserve"> </w:t>
      </w:r>
      <w:r>
        <w:rPr>
          <w:sz w:val="20"/>
        </w:rPr>
        <w:t>advice</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extent</w:t>
      </w:r>
      <w:r>
        <w:rPr>
          <w:spacing w:val="-3"/>
          <w:sz w:val="20"/>
        </w:rPr>
        <w:t xml:space="preserve"> </w:t>
      </w:r>
      <w:r>
        <w:rPr>
          <w:sz w:val="20"/>
        </w:rPr>
        <w:t>to which he may be obliged to allow access to his files and working papers, including those documents which he owns.</w:t>
      </w:r>
    </w:p>
    <w:p w:rsidR="00B67652" w:rsidRDefault="002C0F03">
      <w:pPr>
        <w:pStyle w:val="Heading2"/>
        <w:numPr>
          <w:ilvl w:val="1"/>
          <w:numId w:val="8"/>
        </w:numPr>
        <w:tabs>
          <w:tab w:val="left" w:pos="1008"/>
          <w:tab w:val="left" w:pos="1009"/>
        </w:tabs>
        <w:spacing w:before="121"/>
      </w:pPr>
      <w:r>
        <w:t>Retention of records and time limits for court</w:t>
      </w:r>
      <w:r>
        <w:rPr>
          <w:spacing w:val="-3"/>
        </w:rPr>
        <w:t xml:space="preserve"> </w:t>
      </w:r>
      <w:r>
        <w:t>action</w:t>
      </w:r>
    </w:p>
    <w:p w:rsidR="00B67652" w:rsidRDefault="002C0F03">
      <w:pPr>
        <w:pStyle w:val="ListParagraph"/>
        <w:numPr>
          <w:ilvl w:val="2"/>
          <w:numId w:val="8"/>
        </w:numPr>
        <w:tabs>
          <w:tab w:val="left" w:pos="1008"/>
          <w:tab w:val="left" w:pos="1009"/>
        </w:tabs>
        <w:rPr>
          <w:sz w:val="20"/>
        </w:rPr>
      </w:pPr>
      <w:r>
        <w:rPr>
          <w:sz w:val="20"/>
        </w:rPr>
        <w:t>Members should implement a policy for retention of documents and records in their</w:t>
      </w:r>
      <w:r>
        <w:rPr>
          <w:spacing w:val="-17"/>
          <w:sz w:val="20"/>
        </w:rPr>
        <w:t xml:space="preserve"> </w:t>
      </w:r>
      <w:r>
        <w:rPr>
          <w:sz w:val="20"/>
        </w:rPr>
        <w:t>files.</w:t>
      </w:r>
    </w:p>
    <w:p w:rsidR="00B67652" w:rsidRDefault="002C0F03">
      <w:pPr>
        <w:pStyle w:val="ListParagraph"/>
        <w:numPr>
          <w:ilvl w:val="2"/>
          <w:numId w:val="8"/>
        </w:numPr>
        <w:tabs>
          <w:tab w:val="left" w:pos="1008"/>
          <w:tab w:val="left" w:pos="1009"/>
        </w:tabs>
        <w:spacing w:before="118"/>
        <w:ind w:right="772"/>
        <w:rPr>
          <w:sz w:val="20"/>
        </w:rPr>
      </w:pPr>
      <w:r>
        <w:rPr>
          <w:sz w:val="20"/>
        </w:rPr>
        <w:t>When deciding the period of retention for records (paper and electronic working papers) a member should</w:t>
      </w:r>
      <w:r>
        <w:rPr>
          <w:spacing w:val="-1"/>
          <w:sz w:val="20"/>
        </w:rPr>
        <w:t xml:space="preserve"> </w:t>
      </w:r>
      <w:r>
        <w:rPr>
          <w:sz w:val="20"/>
        </w:rPr>
        <w:t>consider:</w:t>
      </w:r>
    </w:p>
    <w:p w:rsidR="00B67652" w:rsidRDefault="002C0F03">
      <w:pPr>
        <w:pStyle w:val="ListParagraph"/>
        <w:numPr>
          <w:ilvl w:val="3"/>
          <w:numId w:val="8"/>
        </w:numPr>
        <w:tabs>
          <w:tab w:val="left" w:pos="1380"/>
          <w:tab w:val="left" w:pos="1381"/>
        </w:tabs>
        <w:spacing w:before="124"/>
        <w:rPr>
          <w:sz w:val="20"/>
        </w:rPr>
      </w:pPr>
      <w:r>
        <w:rPr>
          <w:sz w:val="20"/>
        </w:rPr>
        <w:t>the periods of retention required by</w:t>
      </w:r>
      <w:r>
        <w:rPr>
          <w:spacing w:val="-2"/>
          <w:sz w:val="20"/>
        </w:rPr>
        <w:t xml:space="preserve"> </w:t>
      </w:r>
      <w:r>
        <w:rPr>
          <w:sz w:val="20"/>
        </w:rPr>
        <w:t>law;</w:t>
      </w:r>
    </w:p>
    <w:p w:rsidR="00B67652" w:rsidRDefault="002C0F03">
      <w:pPr>
        <w:pStyle w:val="ListParagraph"/>
        <w:numPr>
          <w:ilvl w:val="3"/>
          <w:numId w:val="8"/>
        </w:numPr>
        <w:tabs>
          <w:tab w:val="left" w:pos="1380"/>
          <w:tab w:val="left" w:pos="1381"/>
        </w:tabs>
        <w:spacing w:before="119"/>
        <w:ind w:right="259"/>
        <w:rPr>
          <w:sz w:val="20"/>
        </w:rPr>
      </w:pPr>
      <w:r>
        <w:rPr>
          <w:sz w:val="20"/>
        </w:rPr>
        <w:t>the period of time during which actions may be brought in the courts and which records and working papers may need to be available as</w:t>
      </w:r>
      <w:r>
        <w:rPr>
          <w:spacing w:val="-6"/>
          <w:sz w:val="20"/>
        </w:rPr>
        <w:t xml:space="preserve"> </w:t>
      </w:r>
      <w:r>
        <w:rPr>
          <w:sz w:val="20"/>
        </w:rPr>
        <w:t>evidence;</w:t>
      </w:r>
    </w:p>
    <w:p w:rsidR="00B67652" w:rsidRDefault="002C0F03">
      <w:pPr>
        <w:pStyle w:val="ListParagraph"/>
        <w:numPr>
          <w:ilvl w:val="3"/>
          <w:numId w:val="8"/>
        </w:numPr>
        <w:tabs>
          <w:tab w:val="left" w:pos="1380"/>
          <w:tab w:val="left" w:pos="1381"/>
        </w:tabs>
        <w:ind w:right="461"/>
        <w:rPr>
          <w:sz w:val="20"/>
        </w:rPr>
      </w:pPr>
      <w:r>
        <w:rPr>
          <w:sz w:val="20"/>
        </w:rPr>
        <w:t>the period of time for which information in the working papers may be required for use</w:t>
      </w:r>
      <w:r>
        <w:rPr>
          <w:spacing w:val="-30"/>
          <w:sz w:val="20"/>
        </w:rPr>
        <w:t xml:space="preserve"> </w:t>
      </w:r>
      <w:r>
        <w:rPr>
          <w:sz w:val="20"/>
        </w:rPr>
        <w:t>in compiling tax</w:t>
      </w:r>
      <w:r>
        <w:rPr>
          <w:spacing w:val="-2"/>
          <w:sz w:val="20"/>
        </w:rPr>
        <w:t xml:space="preserve"> </w:t>
      </w:r>
      <w:r>
        <w:rPr>
          <w:sz w:val="20"/>
        </w:rPr>
        <w:t>returns.</w:t>
      </w:r>
    </w:p>
    <w:p w:rsidR="00B67652" w:rsidRDefault="002C0F03">
      <w:pPr>
        <w:pStyle w:val="ListParagraph"/>
        <w:numPr>
          <w:ilvl w:val="2"/>
          <w:numId w:val="8"/>
        </w:numPr>
        <w:tabs>
          <w:tab w:val="left" w:pos="1008"/>
          <w:tab w:val="left" w:pos="1009"/>
        </w:tabs>
        <w:spacing w:before="119"/>
        <w:ind w:right="388"/>
        <w:rPr>
          <w:sz w:val="20"/>
        </w:rPr>
      </w:pPr>
      <w:r>
        <w:rPr>
          <w:sz w:val="20"/>
        </w:rPr>
        <w:t>Members</w:t>
      </w:r>
      <w:r>
        <w:rPr>
          <w:spacing w:val="-2"/>
          <w:sz w:val="20"/>
        </w:rPr>
        <w:t xml:space="preserve"> </w:t>
      </w:r>
      <w:r>
        <w:rPr>
          <w:sz w:val="20"/>
        </w:rPr>
        <w:t>should</w:t>
      </w:r>
      <w:r>
        <w:rPr>
          <w:spacing w:val="-3"/>
          <w:sz w:val="20"/>
        </w:rPr>
        <w:t xml:space="preserve"> </w:t>
      </w:r>
      <w:r>
        <w:rPr>
          <w:sz w:val="20"/>
        </w:rPr>
        <w:t>take</w:t>
      </w:r>
      <w:r>
        <w:rPr>
          <w:spacing w:val="-4"/>
          <w:sz w:val="20"/>
        </w:rPr>
        <w:t xml:space="preserve"> </w:t>
      </w:r>
      <w:r>
        <w:rPr>
          <w:sz w:val="20"/>
        </w:rPr>
        <w:t>steps</w:t>
      </w:r>
      <w:r>
        <w:rPr>
          <w:spacing w:val="-5"/>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records</w:t>
      </w:r>
      <w:r>
        <w:rPr>
          <w:spacing w:val="-5"/>
          <w:sz w:val="20"/>
        </w:rPr>
        <w:t xml:space="preserve"> </w:t>
      </w:r>
      <w:r>
        <w:rPr>
          <w:sz w:val="20"/>
        </w:rPr>
        <w:t>and</w:t>
      </w:r>
      <w:r>
        <w:rPr>
          <w:spacing w:val="-3"/>
          <w:sz w:val="20"/>
        </w:rPr>
        <w:t xml:space="preserve"> </w:t>
      </w:r>
      <w:r>
        <w:rPr>
          <w:sz w:val="20"/>
        </w:rPr>
        <w:t>working</w:t>
      </w:r>
      <w:r>
        <w:rPr>
          <w:spacing w:val="-4"/>
          <w:sz w:val="20"/>
        </w:rPr>
        <w:t xml:space="preserve"> </w:t>
      </w:r>
      <w:r>
        <w:rPr>
          <w:sz w:val="20"/>
        </w:rPr>
        <w:t>papers</w:t>
      </w:r>
      <w:r>
        <w:rPr>
          <w:spacing w:val="-5"/>
          <w:sz w:val="20"/>
        </w:rPr>
        <w:t xml:space="preserve"> </w:t>
      </w:r>
      <w:r>
        <w:rPr>
          <w:sz w:val="20"/>
        </w:rPr>
        <w:t>are</w:t>
      </w:r>
      <w:r>
        <w:rPr>
          <w:spacing w:val="-4"/>
          <w:sz w:val="20"/>
        </w:rPr>
        <w:t xml:space="preserve"> </w:t>
      </w:r>
      <w:r>
        <w:rPr>
          <w:sz w:val="20"/>
        </w:rPr>
        <w:t>maintained</w:t>
      </w:r>
      <w:r>
        <w:rPr>
          <w:spacing w:val="-3"/>
          <w:sz w:val="20"/>
        </w:rPr>
        <w:t xml:space="preserve"> </w:t>
      </w:r>
      <w:r>
        <w:rPr>
          <w:sz w:val="20"/>
        </w:rPr>
        <w:t>securely and that client confidentiality is protected. All documents, regardless of ownership, created in the course of acting for a client are client confidential information (see paragraph</w:t>
      </w:r>
      <w:r>
        <w:rPr>
          <w:spacing w:val="-13"/>
          <w:sz w:val="20"/>
        </w:rPr>
        <w:t xml:space="preserve"> </w:t>
      </w:r>
      <w:r>
        <w:rPr>
          <w:sz w:val="20"/>
        </w:rPr>
        <w:t>2.5).</w:t>
      </w:r>
    </w:p>
    <w:p w:rsidR="00B67652" w:rsidRDefault="002C0F03">
      <w:pPr>
        <w:pStyle w:val="ListParagraph"/>
        <w:numPr>
          <w:ilvl w:val="2"/>
          <w:numId w:val="8"/>
        </w:numPr>
        <w:tabs>
          <w:tab w:val="left" w:pos="1008"/>
          <w:tab w:val="left" w:pos="1009"/>
        </w:tabs>
        <w:ind w:right="353"/>
        <w:rPr>
          <w:sz w:val="20"/>
        </w:rPr>
      </w:pPr>
      <w:r>
        <w:rPr>
          <w:sz w:val="20"/>
        </w:rPr>
        <w:t>A member should keep records and his working papers for at least seven years from the end of the tax year, or accounting period, to which they relate or such longer period as the rules of</w:t>
      </w:r>
      <w:r>
        <w:rPr>
          <w:spacing w:val="-32"/>
          <w:sz w:val="20"/>
        </w:rPr>
        <w:t xml:space="preserve"> </w:t>
      </w:r>
      <w:r>
        <w:rPr>
          <w:sz w:val="20"/>
        </w:rPr>
        <w:t>self assessment may require. Papers and records which are legally the property of the client</w:t>
      </w:r>
      <w:r>
        <w:rPr>
          <w:spacing w:val="-21"/>
          <w:sz w:val="20"/>
        </w:rPr>
        <w:t xml:space="preserve"> </w:t>
      </w:r>
      <w:r>
        <w:rPr>
          <w:sz w:val="20"/>
        </w:rPr>
        <w:t>(or</w:t>
      </w:r>
    </w:p>
    <w:p w:rsidR="00B67652" w:rsidRDefault="002C0F03">
      <w:pPr>
        <w:pStyle w:val="BodyText"/>
        <w:ind w:right="206"/>
      </w:pPr>
      <w:r>
        <w:t>former client) should be returned to the client (or former client) or the client’s permission obtained for their destruction.</w:t>
      </w:r>
    </w:p>
    <w:p w:rsidR="00B67652" w:rsidRDefault="002C0F03">
      <w:pPr>
        <w:pStyle w:val="ListParagraph"/>
        <w:numPr>
          <w:ilvl w:val="2"/>
          <w:numId w:val="8"/>
        </w:numPr>
        <w:tabs>
          <w:tab w:val="left" w:pos="1008"/>
          <w:tab w:val="left" w:pos="1009"/>
        </w:tabs>
        <w:spacing w:before="119"/>
        <w:rPr>
          <w:sz w:val="20"/>
        </w:rPr>
      </w:pPr>
      <w:r>
        <w:rPr>
          <w:sz w:val="20"/>
        </w:rPr>
        <w:t>Members who are uncertain about the time limits should seek legal</w:t>
      </w:r>
      <w:r>
        <w:rPr>
          <w:spacing w:val="-10"/>
          <w:sz w:val="20"/>
        </w:rPr>
        <w:t xml:space="preserve"> </w:t>
      </w:r>
      <w:r>
        <w:rPr>
          <w:sz w:val="20"/>
        </w:rPr>
        <w:t>advice.</w:t>
      </w:r>
    </w:p>
    <w:p w:rsidR="00B67652" w:rsidRDefault="002C0F03">
      <w:pPr>
        <w:pStyle w:val="Heading2"/>
        <w:numPr>
          <w:ilvl w:val="1"/>
          <w:numId w:val="8"/>
        </w:numPr>
        <w:tabs>
          <w:tab w:val="left" w:pos="1008"/>
          <w:tab w:val="left" w:pos="1009"/>
        </w:tabs>
        <w:spacing w:before="121"/>
      </w:pPr>
      <w:r>
        <w:t>Request from other third</w:t>
      </w:r>
      <w:r>
        <w:rPr>
          <w:spacing w:val="-5"/>
        </w:rPr>
        <w:t xml:space="preserve"> </w:t>
      </w:r>
      <w:r>
        <w:t>parties</w:t>
      </w:r>
    </w:p>
    <w:p w:rsidR="00B67652" w:rsidRDefault="002C0F03">
      <w:pPr>
        <w:pStyle w:val="ListParagraph"/>
        <w:numPr>
          <w:ilvl w:val="2"/>
          <w:numId w:val="8"/>
        </w:numPr>
        <w:tabs>
          <w:tab w:val="left" w:pos="1008"/>
          <w:tab w:val="left" w:pos="1009"/>
        </w:tabs>
        <w:ind w:right="623"/>
        <w:rPr>
          <w:sz w:val="20"/>
        </w:rPr>
      </w:pPr>
      <w:r>
        <w:rPr>
          <w:sz w:val="20"/>
        </w:rPr>
        <w:t>If</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receives</w:t>
      </w:r>
      <w:r>
        <w:rPr>
          <w:spacing w:val="-4"/>
          <w:sz w:val="20"/>
        </w:rPr>
        <w:t xml:space="preserve"> </w:t>
      </w:r>
      <w:r>
        <w:rPr>
          <w:sz w:val="20"/>
        </w:rPr>
        <w:t>a</w:t>
      </w:r>
      <w:r>
        <w:rPr>
          <w:spacing w:val="-3"/>
          <w:sz w:val="20"/>
        </w:rPr>
        <w:t xml:space="preserve"> </w:t>
      </w:r>
      <w:r>
        <w:rPr>
          <w:sz w:val="20"/>
        </w:rPr>
        <w:t>request</w:t>
      </w:r>
      <w:r>
        <w:rPr>
          <w:spacing w:val="-3"/>
          <w:sz w:val="20"/>
        </w:rPr>
        <w:t xml:space="preserve"> </w:t>
      </w:r>
      <w:r>
        <w:rPr>
          <w:sz w:val="20"/>
        </w:rPr>
        <w:t>for</w:t>
      </w:r>
      <w:r>
        <w:rPr>
          <w:spacing w:val="-3"/>
          <w:sz w:val="20"/>
        </w:rPr>
        <w:t xml:space="preserve"> </w:t>
      </w:r>
      <w:r>
        <w:rPr>
          <w:sz w:val="20"/>
        </w:rPr>
        <w:t>information</w:t>
      </w:r>
      <w:r>
        <w:rPr>
          <w:spacing w:val="-2"/>
          <w:sz w:val="20"/>
        </w:rPr>
        <w:t xml:space="preserve"> </w:t>
      </w:r>
      <w:r>
        <w:rPr>
          <w:sz w:val="20"/>
        </w:rPr>
        <w:t>or</w:t>
      </w:r>
      <w:r>
        <w:rPr>
          <w:spacing w:val="-3"/>
          <w:sz w:val="20"/>
        </w:rPr>
        <w:t xml:space="preserve"> </w:t>
      </w:r>
      <w:r>
        <w:rPr>
          <w:sz w:val="20"/>
        </w:rPr>
        <w:t>documents</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third</w:t>
      </w:r>
      <w:r>
        <w:rPr>
          <w:spacing w:val="-3"/>
          <w:sz w:val="20"/>
        </w:rPr>
        <w:t xml:space="preserve"> </w:t>
      </w:r>
      <w:r>
        <w:rPr>
          <w:sz w:val="20"/>
        </w:rPr>
        <w:t>party</w:t>
      </w:r>
      <w:r>
        <w:rPr>
          <w:spacing w:val="-2"/>
          <w:sz w:val="20"/>
        </w:rPr>
        <w:t xml:space="preserve"> </w:t>
      </w:r>
      <w:r>
        <w:rPr>
          <w:sz w:val="20"/>
        </w:rPr>
        <w:t>he</w:t>
      </w:r>
      <w:r>
        <w:rPr>
          <w:spacing w:val="-3"/>
          <w:sz w:val="20"/>
        </w:rPr>
        <w:t xml:space="preserve"> </w:t>
      </w:r>
      <w:r>
        <w:rPr>
          <w:sz w:val="20"/>
        </w:rPr>
        <w:t>should either obtain his client’s permission or ensure that the request is legally enforceable</w:t>
      </w:r>
      <w:r>
        <w:rPr>
          <w:spacing w:val="-22"/>
          <w:sz w:val="20"/>
        </w:rPr>
        <w:t xml:space="preserve"> </w:t>
      </w:r>
      <w:r>
        <w:rPr>
          <w:sz w:val="20"/>
        </w:rPr>
        <w:t>and</w:t>
      </w:r>
    </w:p>
    <w:p w:rsidR="00B67652" w:rsidRDefault="002C0F03">
      <w:pPr>
        <w:pStyle w:val="BodyText"/>
        <w:ind w:right="124"/>
      </w:pPr>
      <w:r>
        <w:t>overrides client confidentiality. This includes requests by HMRC, although the engagement letter will normally provide for the provision by the member of documents to HMRC without further recourse to the client. Determining whether a third party has legally effective powers to request disclosure or whether the request can be discussed with the client can be a complex matter and a member should consider obtaining specialist advice, particularly when a client refuses permission to disclose.</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ListParagraph"/>
        <w:numPr>
          <w:ilvl w:val="2"/>
          <w:numId w:val="8"/>
        </w:numPr>
        <w:tabs>
          <w:tab w:val="left" w:pos="1008"/>
          <w:tab w:val="left" w:pos="1009"/>
        </w:tabs>
        <w:spacing w:before="60"/>
        <w:ind w:right="248"/>
        <w:rPr>
          <w:sz w:val="20"/>
        </w:rPr>
      </w:pPr>
      <w:r>
        <w:rPr>
          <w:sz w:val="20"/>
        </w:rPr>
        <w:t>member should bear in mind that, where a third party seeks access to documentation within a member’s possession under statutory or regulatory powers, then a member should, before complying with the request, take reasonable steps to satisfy himself that any power is being exercised correctly. Members should bear in mind that such powers may not extend to requiring the production of documents which are subject to legal professional privilege. Where a member believes that he may hold documents which are subject to legal professional privilege, he should take specialist legal</w:t>
      </w:r>
      <w:r>
        <w:rPr>
          <w:spacing w:val="-2"/>
          <w:sz w:val="20"/>
        </w:rPr>
        <w:t xml:space="preserve"> </w:t>
      </w:r>
      <w:r>
        <w:rPr>
          <w:sz w:val="20"/>
        </w:rPr>
        <w:t>advice.</w:t>
      </w:r>
    </w:p>
    <w:p w:rsidR="00B67652" w:rsidRDefault="002C0F03">
      <w:pPr>
        <w:pStyle w:val="Heading2"/>
        <w:numPr>
          <w:ilvl w:val="1"/>
          <w:numId w:val="8"/>
        </w:numPr>
        <w:tabs>
          <w:tab w:val="left" w:pos="1008"/>
          <w:tab w:val="left" w:pos="1009"/>
        </w:tabs>
      </w:pPr>
      <w:r>
        <w:t>Lien</w:t>
      </w:r>
    </w:p>
    <w:p w:rsidR="00B67652" w:rsidRDefault="002C0F03">
      <w:pPr>
        <w:pStyle w:val="ListParagraph"/>
        <w:numPr>
          <w:ilvl w:val="2"/>
          <w:numId w:val="8"/>
        </w:numPr>
        <w:tabs>
          <w:tab w:val="left" w:pos="1008"/>
          <w:tab w:val="left" w:pos="1009"/>
        </w:tabs>
        <w:spacing w:before="122"/>
        <w:ind w:right="310"/>
        <w:rPr>
          <w:sz w:val="20"/>
        </w:rPr>
      </w:pPr>
      <w:r>
        <w:rPr>
          <w:sz w:val="20"/>
        </w:rPr>
        <w:t>A</w:t>
      </w:r>
      <w:r>
        <w:rPr>
          <w:spacing w:val="-3"/>
          <w:sz w:val="20"/>
        </w:rPr>
        <w:t xml:space="preserve"> </w:t>
      </w:r>
      <w:r>
        <w:rPr>
          <w:sz w:val="20"/>
        </w:rPr>
        <w:t>lien</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legal</w:t>
      </w:r>
      <w:r>
        <w:rPr>
          <w:spacing w:val="-2"/>
          <w:sz w:val="20"/>
        </w:rPr>
        <w:t xml:space="preserve"> </w:t>
      </w:r>
      <w:r>
        <w:rPr>
          <w:sz w:val="20"/>
        </w:rPr>
        <w:t>right</w:t>
      </w:r>
      <w:r>
        <w:rPr>
          <w:spacing w:val="-2"/>
          <w:sz w:val="20"/>
        </w:rPr>
        <w:t xml:space="preserve"> </w:t>
      </w:r>
      <w:r>
        <w:rPr>
          <w:sz w:val="20"/>
        </w:rPr>
        <w:t>to</w:t>
      </w:r>
      <w:r>
        <w:rPr>
          <w:spacing w:val="-2"/>
          <w:sz w:val="20"/>
        </w:rPr>
        <w:t xml:space="preserve"> </w:t>
      </w:r>
      <w:r>
        <w:rPr>
          <w:sz w:val="20"/>
        </w:rPr>
        <w:t>retain</w:t>
      </w:r>
      <w:r>
        <w:rPr>
          <w:spacing w:val="-2"/>
          <w:sz w:val="20"/>
        </w:rPr>
        <w:t xml:space="preserve"> </w:t>
      </w:r>
      <w:r>
        <w:rPr>
          <w:sz w:val="20"/>
        </w:rPr>
        <w:t>possession</w:t>
      </w:r>
      <w:r>
        <w:rPr>
          <w:spacing w:val="-1"/>
          <w:sz w:val="20"/>
        </w:rPr>
        <w:t xml:space="preserve"> </w:t>
      </w:r>
      <w:r>
        <w:rPr>
          <w:sz w:val="20"/>
        </w:rPr>
        <w:t>of</w:t>
      </w:r>
      <w:r>
        <w:rPr>
          <w:spacing w:val="-4"/>
          <w:sz w:val="20"/>
        </w:rPr>
        <w:t xml:space="preserve"> </w:t>
      </w:r>
      <w:r>
        <w:rPr>
          <w:sz w:val="20"/>
        </w:rPr>
        <w:t>property</w:t>
      </w:r>
      <w:r>
        <w:rPr>
          <w:spacing w:val="-1"/>
          <w:sz w:val="20"/>
        </w:rPr>
        <w:t xml:space="preserve"> </w:t>
      </w:r>
      <w:r>
        <w:rPr>
          <w:sz w:val="20"/>
        </w:rPr>
        <w:t>until</w:t>
      </w:r>
      <w:r>
        <w:rPr>
          <w:spacing w:val="-2"/>
          <w:sz w:val="20"/>
        </w:rPr>
        <w:t xml:space="preserve"> </w:t>
      </w:r>
      <w:r>
        <w:rPr>
          <w:sz w:val="20"/>
        </w:rPr>
        <w:t>a</w:t>
      </w:r>
      <w:r>
        <w:rPr>
          <w:spacing w:val="-4"/>
          <w:sz w:val="20"/>
        </w:rPr>
        <w:t xml:space="preserve"> </w:t>
      </w:r>
      <w:r>
        <w:rPr>
          <w:sz w:val="20"/>
        </w:rPr>
        <w:t>financial</w:t>
      </w:r>
      <w:r>
        <w:rPr>
          <w:spacing w:val="-3"/>
          <w:sz w:val="20"/>
        </w:rPr>
        <w:t xml:space="preserve"> </w:t>
      </w:r>
      <w:r>
        <w:rPr>
          <w:sz w:val="20"/>
        </w:rPr>
        <w:t>claim</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holder of</w:t>
      </w:r>
      <w:r>
        <w:rPr>
          <w:spacing w:val="-4"/>
          <w:sz w:val="20"/>
        </w:rPr>
        <w:t xml:space="preserve"> </w:t>
      </w:r>
      <w:r>
        <w:rPr>
          <w:sz w:val="20"/>
        </w:rPr>
        <w:t>the property has against its owner has been</w:t>
      </w:r>
      <w:r>
        <w:rPr>
          <w:spacing w:val="-2"/>
          <w:sz w:val="20"/>
        </w:rPr>
        <w:t xml:space="preserve"> </w:t>
      </w:r>
      <w:r>
        <w:rPr>
          <w:sz w:val="20"/>
        </w:rPr>
        <w:t>met.</w:t>
      </w:r>
    </w:p>
    <w:p w:rsidR="00B67652" w:rsidRDefault="002C0F03">
      <w:pPr>
        <w:pStyle w:val="ListParagraph"/>
        <w:numPr>
          <w:ilvl w:val="2"/>
          <w:numId w:val="8"/>
        </w:numPr>
        <w:tabs>
          <w:tab w:val="left" w:pos="1008"/>
          <w:tab w:val="left" w:pos="1009"/>
        </w:tabs>
        <w:spacing w:before="119"/>
        <w:ind w:right="221"/>
        <w:rPr>
          <w:sz w:val="20"/>
        </w:rPr>
      </w:pPr>
      <w:r>
        <w:rPr>
          <w:sz w:val="20"/>
        </w:rPr>
        <w:t>A</w:t>
      </w:r>
      <w:r>
        <w:rPr>
          <w:spacing w:val="-3"/>
          <w:sz w:val="20"/>
        </w:rPr>
        <w:t xml:space="preserve"> </w:t>
      </w:r>
      <w:r>
        <w:rPr>
          <w:sz w:val="20"/>
        </w:rPr>
        <w:t>lien</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either</w:t>
      </w:r>
      <w:r>
        <w:rPr>
          <w:spacing w:val="-2"/>
          <w:sz w:val="20"/>
        </w:rPr>
        <w:t xml:space="preserve"> </w:t>
      </w:r>
      <w:r>
        <w:rPr>
          <w:sz w:val="20"/>
        </w:rPr>
        <w:t>general</w:t>
      </w:r>
      <w:r>
        <w:rPr>
          <w:spacing w:val="-2"/>
          <w:sz w:val="20"/>
        </w:rPr>
        <w:t xml:space="preserve"> </w:t>
      </w:r>
      <w:r>
        <w:rPr>
          <w:sz w:val="20"/>
        </w:rPr>
        <w:t>or particular.</w:t>
      </w:r>
      <w:r>
        <w:rPr>
          <w:spacing w:val="-2"/>
          <w:sz w:val="20"/>
        </w:rPr>
        <w:t xml:space="preserve"> </w:t>
      </w:r>
      <w:r>
        <w:rPr>
          <w:sz w:val="20"/>
        </w:rPr>
        <w:t>A</w:t>
      </w:r>
      <w:r>
        <w:rPr>
          <w:spacing w:val="-2"/>
          <w:sz w:val="20"/>
        </w:rPr>
        <w:t xml:space="preserve"> </w:t>
      </w:r>
      <w:r>
        <w:rPr>
          <w:sz w:val="20"/>
        </w:rPr>
        <w:t>general</w:t>
      </w:r>
      <w:r>
        <w:rPr>
          <w:spacing w:val="-2"/>
          <w:sz w:val="20"/>
        </w:rPr>
        <w:t xml:space="preserve"> </w:t>
      </w:r>
      <w:r>
        <w:rPr>
          <w:sz w:val="20"/>
        </w:rPr>
        <w:t>lien</w:t>
      </w:r>
      <w:r>
        <w:rPr>
          <w:spacing w:val="-2"/>
          <w:sz w:val="20"/>
        </w:rPr>
        <w:t xml:space="preserve"> </w:t>
      </w:r>
      <w:r>
        <w:rPr>
          <w:sz w:val="20"/>
        </w:rPr>
        <w:t>gives</w:t>
      </w:r>
      <w:r>
        <w:rPr>
          <w:spacing w:val="-4"/>
          <w:sz w:val="20"/>
        </w:rPr>
        <w:t xml:space="preserve"> </w:t>
      </w:r>
      <w:r>
        <w:rPr>
          <w:sz w:val="20"/>
        </w:rPr>
        <w:t>the</w:t>
      </w:r>
      <w:r>
        <w:rPr>
          <w:spacing w:val="-3"/>
          <w:sz w:val="20"/>
        </w:rPr>
        <w:t xml:space="preserve"> </w:t>
      </w:r>
      <w:r>
        <w:rPr>
          <w:sz w:val="20"/>
        </w:rPr>
        <w:t>person</w:t>
      </w:r>
      <w:r>
        <w:rPr>
          <w:spacing w:val="-2"/>
          <w:sz w:val="20"/>
        </w:rPr>
        <w:t xml:space="preserve"> </w:t>
      </w:r>
      <w:r>
        <w:rPr>
          <w:sz w:val="20"/>
        </w:rPr>
        <w:t>holding</w:t>
      </w:r>
      <w:r>
        <w:rPr>
          <w:spacing w:val="-3"/>
          <w:sz w:val="20"/>
        </w:rPr>
        <w:t xml:space="preserve"> </w:t>
      </w:r>
      <w:r>
        <w:rPr>
          <w:sz w:val="20"/>
        </w:rPr>
        <w:t>the</w:t>
      </w:r>
      <w:r>
        <w:rPr>
          <w:spacing w:val="-3"/>
          <w:sz w:val="20"/>
        </w:rPr>
        <w:t xml:space="preserve"> </w:t>
      </w:r>
      <w:r>
        <w:rPr>
          <w:sz w:val="20"/>
        </w:rPr>
        <w:t>lien</w:t>
      </w:r>
      <w:r>
        <w:rPr>
          <w:spacing w:val="-2"/>
          <w:sz w:val="20"/>
        </w:rPr>
        <w:t xml:space="preserve"> </w:t>
      </w:r>
      <w:r>
        <w:rPr>
          <w:sz w:val="20"/>
        </w:rPr>
        <w:t>the</w:t>
      </w:r>
      <w:r>
        <w:rPr>
          <w:spacing w:val="-3"/>
          <w:sz w:val="20"/>
        </w:rPr>
        <w:t xml:space="preserve"> </w:t>
      </w:r>
      <w:r>
        <w:rPr>
          <w:sz w:val="20"/>
        </w:rPr>
        <w:t>right to retain possession of all property that he holds belonging to the person who owes him the debt until that debt has been paid, whether or not that property relates to the debt in question. A general lien may be difficult to establish and is unlikely to be relevant to a member and is not considered further</w:t>
      </w:r>
      <w:r>
        <w:rPr>
          <w:spacing w:val="1"/>
          <w:sz w:val="20"/>
        </w:rPr>
        <w:t xml:space="preserve"> </w:t>
      </w:r>
      <w:r>
        <w:rPr>
          <w:sz w:val="20"/>
        </w:rPr>
        <w:t>here.</w:t>
      </w:r>
    </w:p>
    <w:p w:rsidR="00B67652" w:rsidRDefault="002C0F03">
      <w:pPr>
        <w:pStyle w:val="BodyText"/>
        <w:spacing w:before="121"/>
        <w:ind w:right="124"/>
      </w:pPr>
      <w:r>
        <w:t>A particular lien is a lien over specific property in relation to which work has been done and respect of which a debt is owed. A member will probably have a particular lien over documents belonging to the client in respect of which he has performed work for which he has not been paid the fee due.</w:t>
      </w:r>
    </w:p>
    <w:p w:rsidR="00B67652" w:rsidRDefault="002C0F03">
      <w:pPr>
        <w:pStyle w:val="ListParagraph"/>
        <w:numPr>
          <w:ilvl w:val="2"/>
          <w:numId w:val="8"/>
        </w:numPr>
        <w:tabs>
          <w:tab w:val="left" w:pos="1008"/>
          <w:tab w:val="left" w:pos="1009"/>
        </w:tabs>
        <w:rPr>
          <w:sz w:val="20"/>
        </w:rPr>
      </w:pPr>
      <w:r>
        <w:rPr>
          <w:sz w:val="20"/>
        </w:rPr>
        <w:t>Before exercising a lien, a member should consider:</w:t>
      </w:r>
    </w:p>
    <w:p w:rsidR="00B67652" w:rsidRDefault="002C0F03">
      <w:pPr>
        <w:pStyle w:val="ListParagraph"/>
        <w:numPr>
          <w:ilvl w:val="3"/>
          <w:numId w:val="8"/>
        </w:numPr>
        <w:tabs>
          <w:tab w:val="left" w:pos="1380"/>
          <w:tab w:val="left" w:pos="1381"/>
        </w:tabs>
        <w:ind w:right="220"/>
        <w:rPr>
          <w:sz w:val="20"/>
        </w:rPr>
      </w:pPr>
      <w:r>
        <w:rPr>
          <w:sz w:val="20"/>
        </w:rPr>
        <w:t>whether</w:t>
      </w:r>
      <w:r>
        <w:rPr>
          <w:spacing w:val="-2"/>
          <w:sz w:val="20"/>
        </w:rPr>
        <w:t xml:space="preserve"> </w:t>
      </w:r>
      <w:r>
        <w:rPr>
          <w:sz w:val="20"/>
        </w:rPr>
        <w:t>all</w:t>
      </w:r>
      <w:r>
        <w:rPr>
          <w:spacing w:val="-2"/>
          <w:sz w:val="20"/>
        </w:rPr>
        <w:t xml:space="preserve"> </w:t>
      </w:r>
      <w:r>
        <w:rPr>
          <w:sz w:val="20"/>
        </w:rPr>
        <w:t>possible</w:t>
      </w:r>
      <w:r>
        <w:rPr>
          <w:spacing w:val="-1"/>
          <w:sz w:val="20"/>
        </w:rPr>
        <w:t xml:space="preserve"> </w:t>
      </w:r>
      <w:r>
        <w:rPr>
          <w:sz w:val="20"/>
        </w:rPr>
        <w:t>steps</w:t>
      </w:r>
      <w:r>
        <w:rPr>
          <w:spacing w:val="-4"/>
          <w:sz w:val="20"/>
        </w:rPr>
        <w:t xml:space="preserve"> </w:t>
      </w:r>
      <w:r>
        <w:rPr>
          <w:sz w:val="20"/>
        </w:rPr>
        <w:t>have</w:t>
      </w:r>
      <w:r>
        <w:rPr>
          <w:spacing w:val="-3"/>
          <w:sz w:val="20"/>
        </w:rPr>
        <w:t xml:space="preserve"> </w:t>
      </w:r>
      <w:r>
        <w:rPr>
          <w:sz w:val="20"/>
        </w:rPr>
        <w:t>been</w:t>
      </w:r>
      <w:r>
        <w:rPr>
          <w:spacing w:val="-2"/>
          <w:sz w:val="20"/>
        </w:rPr>
        <w:t xml:space="preserve"> </w:t>
      </w:r>
      <w:r>
        <w:rPr>
          <w:sz w:val="20"/>
        </w:rPr>
        <w:t>taken</w:t>
      </w:r>
      <w:r>
        <w:rPr>
          <w:spacing w:val="-2"/>
          <w:sz w:val="20"/>
        </w:rPr>
        <w:t xml:space="preserve"> </w:t>
      </w:r>
      <w:r>
        <w:rPr>
          <w:sz w:val="20"/>
        </w:rPr>
        <w:t>to</w:t>
      </w:r>
      <w:r>
        <w:rPr>
          <w:spacing w:val="-2"/>
          <w:sz w:val="20"/>
        </w:rPr>
        <w:t xml:space="preserve"> </w:t>
      </w:r>
      <w:r>
        <w:rPr>
          <w:sz w:val="20"/>
        </w:rPr>
        <w:t>remove</w:t>
      </w:r>
      <w:r>
        <w:rPr>
          <w:spacing w:val="-3"/>
          <w:sz w:val="20"/>
        </w:rPr>
        <w:t xml:space="preserve"> </w:t>
      </w:r>
      <w:r>
        <w:rPr>
          <w:sz w:val="20"/>
        </w:rPr>
        <w:t>any</w:t>
      </w:r>
      <w:r>
        <w:rPr>
          <w:spacing w:val="-2"/>
          <w:sz w:val="20"/>
        </w:rPr>
        <w:t xml:space="preserve"> </w:t>
      </w:r>
      <w:r>
        <w:rPr>
          <w:sz w:val="20"/>
        </w:rPr>
        <w:t>genuine</w:t>
      </w:r>
      <w:r>
        <w:rPr>
          <w:spacing w:val="-3"/>
          <w:sz w:val="20"/>
        </w:rPr>
        <w:t xml:space="preserve"> </w:t>
      </w:r>
      <w:r>
        <w:rPr>
          <w:sz w:val="20"/>
        </w:rPr>
        <w:t>sense</w:t>
      </w:r>
      <w:r>
        <w:rPr>
          <w:spacing w:val="-3"/>
          <w:sz w:val="20"/>
        </w:rPr>
        <w:t xml:space="preserve"> </w:t>
      </w:r>
      <w:r>
        <w:rPr>
          <w:sz w:val="20"/>
        </w:rPr>
        <w:t>of</w:t>
      </w:r>
      <w:r>
        <w:rPr>
          <w:spacing w:val="-4"/>
          <w:sz w:val="20"/>
        </w:rPr>
        <w:t xml:space="preserve"> </w:t>
      </w:r>
      <w:r>
        <w:rPr>
          <w:sz w:val="20"/>
        </w:rPr>
        <w:t>grievance</w:t>
      </w:r>
      <w:r>
        <w:rPr>
          <w:spacing w:val="-4"/>
          <w:sz w:val="20"/>
        </w:rPr>
        <w:t xml:space="preserve"> </w:t>
      </w:r>
      <w:r>
        <w:rPr>
          <w:sz w:val="20"/>
        </w:rPr>
        <w:t>on the client’s part as to the amount of the</w:t>
      </w:r>
      <w:r>
        <w:rPr>
          <w:spacing w:val="-8"/>
          <w:sz w:val="20"/>
        </w:rPr>
        <w:t xml:space="preserve"> </w:t>
      </w:r>
      <w:r>
        <w:rPr>
          <w:sz w:val="20"/>
        </w:rPr>
        <w:t>bill</w:t>
      </w:r>
    </w:p>
    <w:p w:rsidR="00B67652" w:rsidRDefault="002C0F03">
      <w:pPr>
        <w:pStyle w:val="ListParagraph"/>
        <w:numPr>
          <w:ilvl w:val="3"/>
          <w:numId w:val="8"/>
        </w:numPr>
        <w:tabs>
          <w:tab w:val="left" w:pos="1381"/>
        </w:tabs>
        <w:ind w:right="747"/>
        <w:jc w:val="both"/>
        <w:rPr>
          <w:sz w:val="20"/>
        </w:rPr>
      </w:pPr>
      <w:r>
        <w:rPr>
          <w:sz w:val="20"/>
        </w:rPr>
        <w:t>whether the potential loss of goodwill, both towards the member and towards the tax profession</w:t>
      </w:r>
      <w:r>
        <w:rPr>
          <w:spacing w:val="-2"/>
          <w:sz w:val="20"/>
        </w:rPr>
        <w:t xml:space="preserve"> </w:t>
      </w:r>
      <w:r>
        <w:rPr>
          <w:sz w:val="20"/>
        </w:rPr>
        <w:t>as</w:t>
      </w:r>
      <w:r>
        <w:rPr>
          <w:spacing w:val="-5"/>
          <w:sz w:val="20"/>
        </w:rPr>
        <w:t xml:space="preserve"> </w:t>
      </w:r>
      <w:r>
        <w:rPr>
          <w:sz w:val="20"/>
        </w:rPr>
        <w:t>a</w:t>
      </w:r>
      <w:r>
        <w:rPr>
          <w:spacing w:val="-3"/>
          <w:sz w:val="20"/>
        </w:rPr>
        <w:t xml:space="preserve"> </w:t>
      </w:r>
      <w:r>
        <w:rPr>
          <w:sz w:val="20"/>
        </w:rPr>
        <w:t>whole,</w:t>
      </w:r>
      <w:r>
        <w:rPr>
          <w:spacing w:val="-3"/>
          <w:sz w:val="20"/>
        </w:rPr>
        <w:t xml:space="preserve"> </w:t>
      </w:r>
      <w:r>
        <w:rPr>
          <w:sz w:val="20"/>
        </w:rPr>
        <w:t>which may</w:t>
      </w:r>
      <w:r>
        <w:rPr>
          <w:spacing w:val="-2"/>
          <w:sz w:val="20"/>
        </w:rPr>
        <w:t xml:space="preserve"> </w:t>
      </w:r>
      <w:r>
        <w:rPr>
          <w:sz w:val="20"/>
        </w:rPr>
        <w:t>be</w:t>
      </w:r>
      <w:r>
        <w:rPr>
          <w:spacing w:val="-4"/>
          <w:sz w:val="20"/>
        </w:rPr>
        <w:t xml:space="preserve"> </w:t>
      </w:r>
      <w:r>
        <w:rPr>
          <w:sz w:val="20"/>
        </w:rPr>
        <w:t>caused</w:t>
      </w:r>
      <w:r>
        <w:rPr>
          <w:spacing w:val="-3"/>
          <w:sz w:val="20"/>
        </w:rPr>
        <w:t xml:space="preserve"> </w:t>
      </w:r>
      <w:r>
        <w:rPr>
          <w:sz w:val="20"/>
        </w:rPr>
        <w:t>by</w:t>
      </w:r>
      <w:r>
        <w:rPr>
          <w:spacing w:val="-3"/>
          <w:sz w:val="20"/>
        </w:rPr>
        <w:t xml:space="preserve"> </w:t>
      </w:r>
      <w:r>
        <w:rPr>
          <w:sz w:val="20"/>
        </w:rPr>
        <w:t>such</w:t>
      </w:r>
      <w:r>
        <w:rPr>
          <w:spacing w:val="-3"/>
          <w:sz w:val="20"/>
        </w:rPr>
        <w:t xml:space="preserve"> </w:t>
      </w:r>
      <w:r>
        <w:rPr>
          <w:sz w:val="20"/>
        </w:rPr>
        <w:t>formal</w:t>
      </w:r>
      <w:r>
        <w:rPr>
          <w:spacing w:val="-1"/>
          <w:sz w:val="20"/>
        </w:rPr>
        <w:t xml:space="preserve"> </w:t>
      </w:r>
      <w:r>
        <w:rPr>
          <w:sz w:val="20"/>
        </w:rPr>
        <w:t>legal</w:t>
      </w:r>
      <w:r>
        <w:rPr>
          <w:spacing w:val="-3"/>
          <w:sz w:val="20"/>
        </w:rPr>
        <w:t xml:space="preserve"> </w:t>
      </w:r>
      <w:r>
        <w:rPr>
          <w:sz w:val="20"/>
        </w:rPr>
        <w:t>action</w:t>
      </w:r>
      <w:r>
        <w:rPr>
          <w:spacing w:val="-2"/>
          <w:sz w:val="20"/>
        </w:rPr>
        <w:t xml:space="preserve"> </w:t>
      </w:r>
      <w:r>
        <w:rPr>
          <w:sz w:val="20"/>
        </w:rPr>
        <w:t>outweighs</w:t>
      </w:r>
      <w:r>
        <w:rPr>
          <w:spacing w:val="-5"/>
          <w:sz w:val="20"/>
        </w:rPr>
        <w:t xml:space="preserve"> </w:t>
      </w:r>
      <w:r>
        <w:rPr>
          <w:sz w:val="20"/>
        </w:rPr>
        <w:t>the financial</w:t>
      </w:r>
      <w:r>
        <w:rPr>
          <w:spacing w:val="-2"/>
          <w:sz w:val="20"/>
        </w:rPr>
        <w:t xml:space="preserve"> </w:t>
      </w:r>
      <w:r>
        <w:rPr>
          <w:sz w:val="20"/>
        </w:rPr>
        <w:t>considerations</w:t>
      </w:r>
    </w:p>
    <w:p w:rsidR="00B67652" w:rsidRDefault="002C0F03">
      <w:pPr>
        <w:pStyle w:val="ListParagraph"/>
        <w:numPr>
          <w:ilvl w:val="3"/>
          <w:numId w:val="8"/>
        </w:numPr>
        <w:tabs>
          <w:tab w:val="left" w:pos="1380"/>
          <w:tab w:val="left" w:pos="1381"/>
        </w:tabs>
        <w:spacing w:before="121"/>
        <w:ind w:right="774"/>
        <w:rPr>
          <w:sz w:val="20"/>
        </w:rPr>
      </w:pPr>
      <w:r>
        <w:rPr>
          <w:sz w:val="20"/>
        </w:rPr>
        <w:t>whether</w:t>
      </w:r>
      <w:r>
        <w:rPr>
          <w:spacing w:val="-3"/>
          <w:sz w:val="20"/>
        </w:rPr>
        <w:t xml:space="preserve"> </w:t>
      </w:r>
      <w:r>
        <w:rPr>
          <w:sz w:val="20"/>
        </w:rPr>
        <w:t>to</w:t>
      </w:r>
      <w:r>
        <w:rPr>
          <w:spacing w:val="-3"/>
          <w:sz w:val="20"/>
        </w:rPr>
        <w:t xml:space="preserve"> </w:t>
      </w:r>
      <w:r>
        <w:rPr>
          <w:sz w:val="20"/>
        </w:rPr>
        <w:t>take</w:t>
      </w:r>
      <w:r>
        <w:rPr>
          <w:spacing w:val="-4"/>
          <w:sz w:val="20"/>
        </w:rPr>
        <w:t xml:space="preserve"> </w:t>
      </w:r>
      <w:r>
        <w:rPr>
          <w:sz w:val="20"/>
        </w:rPr>
        <w:t>specialist</w:t>
      </w:r>
      <w:r>
        <w:rPr>
          <w:spacing w:val="-3"/>
          <w:sz w:val="20"/>
        </w:rPr>
        <w:t xml:space="preserve"> </w:t>
      </w:r>
      <w:r>
        <w:rPr>
          <w:sz w:val="20"/>
        </w:rPr>
        <w:t>legal</w:t>
      </w:r>
      <w:r>
        <w:rPr>
          <w:spacing w:val="-3"/>
          <w:sz w:val="20"/>
        </w:rPr>
        <w:t xml:space="preserve"> </w:t>
      </w:r>
      <w:r>
        <w:rPr>
          <w:sz w:val="20"/>
        </w:rPr>
        <w:t>advice</w:t>
      </w:r>
      <w:r>
        <w:rPr>
          <w:spacing w:val="-5"/>
          <w:sz w:val="20"/>
        </w:rPr>
        <w:t xml:space="preserve"> </w:t>
      </w:r>
      <w:r>
        <w:rPr>
          <w:sz w:val="20"/>
        </w:rPr>
        <w:t>or</w:t>
      </w:r>
      <w:r>
        <w:rPr>
          <w:spacing w:val="-3"/>
          <w:sz w:val="20"/>
        </w:rPr>
        <w:t xml:space="preserve"> </w:t>
      </w:r>
      <w:r>
        <w:rPr>
          <w:sz w:val="20"/>
        </w:rPr>
        <w:t>recommend</w:t>
      </w:r>
      <w:r>
        <w:rPr>
          <w:spacing w:val="-3"/>
          <w:sz w:val="20"/>
        </w:rPr>
        <w:t xml:space="preserve"> </w:t>
      </w:r>
      <w:r>
        <w:rPr>
          <w:sz w:val="20"/>
        </w:rPr>
        <w:t>the</w:t>
      </w:r>
      <w:r>
        <w:rPr>
          <w:spacing w:val="-4"/>
          <w:sz w:val="20"/>
        </w:rPr>
        <w:t xml:space="preserve"> </w:t>
      </w:r>
      <w:r>
        <w:rPr>
          <w:sz w:val="20"/>
        </w:rPr>
        <w:t>client</w:t>
      </w:r>
      <w:r>
        <w:rPr>
          <w:spacing w:val="-3"/>
          <w:sz w:val="20"/>
        </w:rPr>
        <w:t xml:space="preserve"> </w:t>
      </w:r>
      <w:r>
        <w:rPr>
          <w:sz w:val="20"/>
        </w:rPr>
        <w:t>to</w:t>
      </w:r>
      <w:r>
        <w:rPr>
          <w:spacing w:val="-3"/>
          <w:sz w:val="20"/>
        </w:rPr>
        <w:t xml:space="preserve"> </w:t>
      </w:r>
      <w:r>
        <w:rPr>
          <w:sz w:val="20"/>
        </w:rPr>
        <w:t>take</w:t>
      </w:r>
      <w:r>
        <w:rPr>
          <w:spacing w:val="-4"/>
          <w:sz w:val="20"/>
        </w:rPr>
        <w:t xml:space="preserve"> </w:t>
      </w:r>
      <w:r>
        <w:rPr>
          <w:sz w:val="20"/>
        </w:rPr>
        <w:t>specialist</w:t>
      </w:r>
      <w:r>
        <w:rPr>
          <w:spacing w:val="-3"/>
          <w:sz w:val="20"/>
        </w:rPr>
        <w:t xml:space="preserve"> </w:t>
      </w:r>
      <w:r>
        <w:rPr>
          <w:sz w:val="20"/>
        </w:rPr>
        <w:t>legal advice.</w:t>
      </w:r>
    </w:p>
    <w:p w:rsidR="00B67652" w:rsidRDefault="002C0F03">
      <w:pPr>
        <w:pStyle w:val="BodyText"/>
        <w:spacing w:before="119"/>
        <w:ind w:right="206"/>
      </w:pPr>
      <w:r>
        <w:t>If a third party has a legal right of access to a client’s documents without the client’s consent but the member has a lien over those documents, the member should seek legal advice before handing them over to the third party.</w:t>
      </w:r>
    </w:p>
    <w:p w:rsidR="00B67652" w:rsidRDefault="002C0F03">
      <w:pPr>
        <w:pStyle w:val="ListParagraph"/>
        <w:numPr>
          <w:ilvl w:val="2"/>
          <w:numId w:val="8"/>
        </w:numPr>
        <w:tabs>
          <w:tab w:val="left" w:pos="1008"/>
          <w:tab w:val="left" w:pos="1009"/>
        </w:tabs>
        <w:rPr>
          <w:sz w:val="20"/>
        </w:rPr>
      </w:pPr>
      <w:r>
        <w:rPr>
          <w:sz w:val="20"/>
        </w:rPr>
        <w:t>The following conditions must all be met if a right of particular lien is to</w:t>
      </w:r>
      <w:r>
        <w:rPr>
          <w:spacing w:val="-13"/>
          <w:sz w:val="20"/>
        </w:rPr>
        <w:t xml:space="preserve"> </w:t>
      </w:r>
      <w:r>
        <w:rPr>
          <w:sz w:val="20"/>
        </w:rPr>
        <w:t>exist:</w:t>
      </w:r>
    </w:p>
    <w:p w:rsidR="00B67652" w:rsidRDefault="002C0F03">
      <w:pPr>
        <w:pStyle w:val="ListParagraph"/>
        <w:numPr>
          <w:ilvl w:val="3"/>
          <w:numId w:val="8"/>
        </w:numPr>
        <w:tabs>
          <w:tab w:val="left" w:pos="1380"/>
          <w:tab w:val="left" w:pos="1381"/>
        </w:tabs>
        <w:spacing w:before="122"/>
        <w:ind w:right="326"/>
        <w:rPr>
          <w:sz w:val="20"/>
        </w:rPr>
      </w:pPr>
      <w:r>
        <w:rPr>
          <w:sz w:val="20"/>
        </w:rPr>
        <w:t>the</w:t>
      </w:r>
      <w:r>
        <w:rPr>
          <w:spacing w:val="-3"/>
          <w:sz w:val="20"/>
        </w:rPr>
        <w:t xml:space="preserve"> </w:t>
      </w:r>
      <w:r>
        <w:rPr>
          <w:sz w:val="20"/>
        </w:rPr>
        <w:t>documents</w:t>
      </w:r>
      <w:r>
        <w:rPr>
          <w:spacing w:val="-3"/>
          <w:sz w:val="20"/>
        </w:rPr>
        <w:t xml:space="preserve"> </w:t>
      </w:r>
      <w:r>
        <w:rPr>
          <w:sz w:val="20"/>
        </w:rPr>
        <w:t>retained</w:t>
      </w:r>
      <w:r>
        <w:rPr>
          <w:spacing w:val="-2"/>
          <w:sz w:val="20"/>
        </w:rPr>
        <w:t xml:space="preserve"> </w:t>
      </w:r>
      <w:r>
        <w:rPr>
          <w:sz w:val="20"/>
        </w:rPr>
        <w:t>must be</w:t>
      </w:r>
      <w:r>
        <w:rPr>
          <w:spacing w:val="-3"/>
          <w:sz w:val="20"/>
        </w:rPr>
        <w:t xml:space="preserve"> </w:t>
      </w:r>
      <w:r>
        <w:rPr>
          <w:sz w:val="20"/>
        </w:rPr>
        <w:t>the</w:t>
      </w:r>
      <w:r>
        <w:rPr>
          <w:spacing w:val="-3"/>
          <w:sz w:val="20"/>
        </w:rPr>
        <w:t xml:space="preserve"> </w:t>
      </w:r>
      <w:r>
        <w:rPr>
          <w:sz w:val="20"/>
        </w:rPr>
        <w:t>property</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client</w:t>
      </w:r>
      <w:r>
        <w:rPr>
          <w:spacing w:val="-2"/>
          <w:sz w:val="20"/>
        </w:rPr>
        <w:t xml:space="preserve"> </w:t>
      </w:r>
      <w:r>
        <w:rPr>
          <w:sz w:val="20"/>
        </w:rPr>
        <w:t>who</w:t>
      </w:r>
      <w:r>
        <w:rPr>
          <w:spacing w:val="-2"/>
          <w:sz w:val="20"/>
        </w:rPr>
        <w:t xml:space="preserve"> </w:t>
      </w:r>
      <w:r>
        <w:rPr>
          <w:sz w:val="20"/>
        </w:rPr>
        <w:t>owes</w:t>
      </w:r>
      <w:r>
        <w:rPr>
          <w:spacing w:val="-4"/>
          <w:sz w:val="20"/>
        </w:rPr>
        <w:t xml:space="preserve"> </w:t>
      </w:r>
      <w:r>
        <w:rPr>
          <w:sz w:val="20"/>
        </w:rPr>
        <w:t>the</w:t>
      </w:r>
      <w:r>
        <w:rPr>
          <w:spacing w:val="-3"/>
          <w:sz w:val="20"/>
        </w:rPr>
        <w:t xml:space="preserve"> </w:t>
      </w:r>
      <w:r>
        <w:rPr>
          <w:sz w:val="20"/>
        </w:rPr>
        <w:t>money</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of a third party, no matter how closely connected with the</w:t>
      </w:r>
      <w:r>
        <w:rPr>
          <w:spacing w:val="-6"/>
          <w:sz w:val="20"/>
        </w:rPr>
        <w:t xml:space="preserve"> </w:t>
      </w:r>
      <w:r>
        <w:rPr>
          <w:sz w:val="20"/>
        </w:rPr>
        <w:t>client</w:t>
      </w:r>
    </w:p>
    <w:p w:rsidR="00B67652" w:rsidRDefault="002C0F03">
      <w:pPr>
        <w:pStyle w:val="ListParagraph"/>
        <w:numPr>
          <w:ilvl w:val="3"/>
          <w:numId w:val="8"/>
        </w:numPr>
        <w:tabs>
          <w:tab w:val="left" w:pos="1380"/>
          <w:tab w:val="left" w:pos="1381"/>
        </w:tabs>
        <w:rPr>
          <w:sz w:val="20"/>
        </w:rPr>
      </w:pPr>
      <w:r>
        <w:rPr>
          <w:sz w:val="20"/>
        </w:rPr>
        <w:t>the documents must have come into the possession of the member by proper</w:t>
      </w:r>
      <w:r>
        <w:rPr>
          <w:spacing w:val="-13"/>
          <w:sz w:val="20"/>
        </w:rPr>
        <w:t xml:space="preserve"> </w:t>
      </w:r>
      <w:r>
        <w:rPr>
          <w:sz w:val="20"/>
        </w:rPr>
        <w:t>means</w:t>
      </w:r>
    </w:p>
    <w:p w:rsidR="00B67652" w:rsidRDefault="002C0F03">
      <w:pPr>
        <w:pStyle w:val="ListParagraph"/>
        <w:numPr>
          <w:ilvl w:val="3"/>
          <w:numId w:val="8"/>
        </w:numPr>
        <w:tabs>
          <w:tab w:val="left" w:pos="1380"/>
          <w:tab w:val="left" w:pos="1381"/>
        </w:tabs>
        <w:ind w:right="731"/>
        <w:rPr>
          <w:sz w:val="20"/>
        </w:rPr>
      </w:pPr>
      <w:r>
        <w:rPr>
          <w:sz w:val="20"/>
        </w:rPr>
        <w:t>fees</w:t>
      </w:r>
      <w:r>
        <w:rPr>
          <w:spacing w:val="-4"/>
          <w:sz w:val="20"/>
        </w:rPr>
        <w:t xml:space="preserve"> </w:t>
      </w:r>
      <w:r>
        <w:rPr>
          <w:sz w:val="20"/>
        </w:rPr>
        <w:t>must</w:t>
      </w:r>
      <w:r>
        <w:rPr>
          <w:spacing w:val="-2"/>
          <w:sz w:val="20"/>
        </w:rPr>
        <w:t xml:space="preserve"> </w:t>
      </w:r>
      <w:r>
        <w:rPr>
          <w:sz w:val="20"/>
        </w:rPr>
        <w:t>be</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member</w:t>
      </w:r>
      <w:r>
        <w:rPr>
          <w:spacing w:val="-2"/>
          <w:sz w:val="20"/>
        </w:rPr>
        <w:t xml:space="preserve"> </w:t>
      </w:r>
      <w:r>
        <w:rPr>
          <w:sz w:val="20"/>
        </w:rPr>
        <w:t>in</w:t>
      </w:r>
      <w:r>
        <w:rPr>
          <w:spacing w:val="-2"/>
          <w:sz w:val="20"/>
        </w:rPr>
        <w:t xml:space="preserve"> </w:t>
      </w:r>
      <w:r>
        <w:rPr>
          <w:sz w:val="20"/>
        </w:rPr>
        <w:t>respect</w:t>
      </w:r>
      <w:r>
        <w:rPr>
          <w:spacing w:val="-2"/>
          <w:sz w:val="20"/>
        </w:rPr>
        <w:t xml:space="preserve"> </w:t>
      </w:r>
      <w:r>
        <w:rPr>
          <w:sz w:val="20"/>
        </w:rPr>
        <w:t>of</w:t>
      </w:r>
      <w:r>
        <w:rPr>
          <w:spacing w:val="-4"/>
          <w:sz w:val="20"/>
        </w:rPr>
        <w:t xml:space="preserve"> </w:t>
      </w:r>
      <w:r>
        <w:rPr>
          <w:sz w:val="20"/>
        </w:rPr>
        <w:t>work</w:t>
      </w:r>
      <w:r>
        <w:rPr>
          <w:spacing w:val="-2"/>
          <w:sz w:val="20"/>
        </w:rPr>
        <w:t xml:space="preserve"> </w:t>
      </w:r>
      <w:r>
        <w:rPr>
          <w:sz w:val="20"/>
        </w:rPr>
        <w:t>done</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client’s</w:t>
      </w:r>
      <w:r>
        <w:rPr>
          <w:spacing w:val="-4"/>
          <w:sz w:val="20"/>
        </w:rPr>
        <w:t xml:space="preserve"> </w:t>
      </w:r>
      <w:r>
        <w:rPr>
          <w:sz w:val="20"/>
        </w:rPr>
        <w:t>instructions</w:t>
      </w:r>
      <w:r>
        <w:rPr>
          <w:spacing w:val="-4"/>
          <w:sz w:val="20"/>
        </w:rPr>
        <w:t xml:space="preserve"> </w:t>
      </w:r>
      <w:r>
        <w:rPr>
          <w:sz w:val="20"/>
        </w:rPr>
        <w:t>in respect of the documents and a bill for those costs must have been</w:t>
      </w:r>
      <w:r>
        <w:rPr>
          <w:spacing w:val="-22"/>
          <w:sz w:val="20"/>
        </w:rPr>
        <w:t xml:space="preserve"> </w:t>
      </w:r>
      <w:r>
        <w:rPr>
          <w:sz w:val="20"/>
        </w:rPr>
        <w:t>rendered</w:t>
      </w:r>
    </w:p>
    <w:p w:rsidR="00B67652" w:rsidRDefault="002C0F03">
      <w:pPr>
        <w:pStyle w:val="ListParagraph"/>
        <w:numPr>
          <w:ilvl w:val="3"/>
          <w:numId w:val="8"/>
        </w:numPr>
        <w:tabs>
          <w:tab w:val="left" w:pos="1380"/>
          <w:tab w:val="left" w:pos="1381"/>
        </w:tabs>
        <w:ind w:right="365"/>
        <w:rPr>
          <w:sz w:val="20"/>
        </w:rPr>
      </w:pPr>
      <w:r>
        <w:rPr>
          <w:sz w:val="20"/>
        </w:rPr>
        <w:t>the</w:t>
      </w:r>
      <w:r>
        <w:rPr>
          <w:spacing w:val="-3"/>
          <w:sz w:val="20"/>
        </w:rPr>
        <w:t xml:space="preserve"> </w:t>
      </w:r>
      <w:r>
        <w:rPr>
          <w:sz w:val="20"/>
        </w:rPr>
        <w:t>fees</w:t>
      </w:r>
      <w:r>
        <w:rPr>
          <w:spacing w:val="-4"/>
          <w:sz w:val="20"/>
        </w:rPr>
        <w:t xml:space="preserve"> </w:t>
      </w:r>
      <w:r>
        <w:rPr>
          <w:sz w:val="20"/>
        </w:rPr>
        <w:t>for which</w:t>
      </w:r>
      <w:r>
        <w:rPr>
          <w:spacing w:val="-1"/>
          <w:sz w:val="20"/>
        </w:rPr>
        <w:t xml:space="preserve"> </w:t>
      </w:r>
      <w:r>
        <w:rPr>
          <w:sz w:val="20"/>
        </w:rPr>
        <w:t>the</w:t>
      </w:r>
      <w:r>
        <w:rPr>
          <w:spacing w:val="-3"/>
          <w:sz w:val="20"/>
        </w:rPr>
        <w:t xml:space="preserve"> </w:t>
      </w:r>
      <w:r>
        <w:rPr>
          <w:sz w:val="20"/>
        </w:rPr>
        <w:t>lien</w:t>
      </w:r>
      <w:r>
        <w:rPr>
          <w:spacing w:val="-2"/>
          <w:sz w:val="20"/>
        </w:rPr>
        <w:t xml:space="preserve"> </w:t>
      </w:r>
      <w:r>
        <w:rPr>
          <w:sz w:val="20"/>
        </w:rPr>
        <w:t>is</w:t>
      </w:r>
      <w:r>
        <w:rPr>
          <w:spacing w:val="-4"/>
          <w:sz w:val="20"/>
        </w:rPr>
        <w:t xml:space="preserve"> </w:t>
      </w:r>
      <w:r>
        <w:rPr>
          <w:sz w:val="20"/>
        </w:rPr>
        <w:t>exercised</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outstanding</w:t>
      </w:r>
      <w:r>
        <w:rPr>
          <w:spacing w:val="-3"/>
          <w:sz w:val="20"/>
        </w:rPr>
        <w:t xml:space="preserve"> </w:t>
      </w:r>
      <w:r>
        <w:rPr>
          <w:sz w:val="20"/>
        </w:rPr>
        <w:t>in</w:t>
      </w:r>
      <w:r>
        <w:rPr>
          <w:spacing w:val="-2"/>
          <w:sz w:val="20"/>
        </w:rPr>
        <w:t xml:space="preserve"> </w:t>
      </w:r>
      <w:r>
        <w:rPr>
          <w:sz w:val="20"/>
        </w:rPr>
        <w:t>respect</w:t>
      </w:r>
      <w:r>
        <w:rPr>
          <w:spacing w:val="-2"/>
          <w:sz w:val="20"/>
        </w:rPr>
        <w:t xml:space="preserve"> </w:t>
      </w:r>
      <w:r>
        <w:rPr>
          <w:sz w:val="20"/>
        </w:rPr>
        <w:t>of</w:t>
      </w:r>
      <w:r>
        <w:rPr>
          <w:spacing w:val="-4"/>
          <w:sz w:val="20"/>
        </w:rPr>
        <w:t xml:space="preserve"> </w:t>
      </w:r>
      <w:r>
        <w:rPr>
          <w:sz w:val="20"/>
        </w:rPr>
        <w:t>that</w:t>
      </w:r>
      <w:r>
        <w:rPr>
          <w:spacing w:val="-2"/>
          <w:sz w:val="20"/>
        </w:rPr>
        <w:t xml:space="preserve"> </w:t>
      </w:r>
      <w:r>
        <w:rPr>
          <w:sz w:val="20"/>
        </w:rPr>
        <w:t>work</w:t>
      </w:r>
      <w:r>
        <w:rPr>
          <w:spacing w:val="-2"/>
          <w:sz w:val="20"/>
        </w:rPr>
        <w:t xml:space="preserve"> </w:t>
      </w:r>
      <w:r>
        <w:rPr>
          <w:sz w:val="20"/>
        </w:rPr>
        <w:t>and</w:t>
      </w:r>
      <w:r>
        <w:rPr>
          <w:spacing w:val="-2"/>
          <w:sz w:val="20"/>
        </w:rPr>
        <w:t xml:space="preserve"> </w:t>
      </w:r>
      <w:r>
        <w:rPr>
          <w:sz w:val="20"/>
        </w:rPr>
        <w:t>not in respect of other, unrelated,</w:t>
      </w:r>
      <w:r>
        <w:rPr>
          <w:spacing w:val="-3"/>
          <w:sz w:val="20"/>
        </w:rPr>
        <w:t xml:space="preserve"> </w:t>
      </w:r>
      <w:r>
        <w:rPr>
          <w:sz w:val="20"/>
        </w:rPr>
        <w:t>work</w:t>
      </w:r>
    </w:p>
    <w:p w:rsidR="00B67652" w:rsidRDefault="002C0F03">
      <w:pPr>
        <w:pStyle w:val="BodyText"/>
        <w:spacing w:before="119"/>
        <w:ind w:right="206"/>
      </w:pPr>
      <w:r>
        <w:t>It follows that a failure by a director of a company to pay fees for personal tax work does not give a member a lien over the company’s documents. Further if a member receives documents</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BodyText"/>
        <w:spacing w:before="60"/>
      </w:pPr>
      <w:r>
        <w:t>belonging to a client from a third party in error, the member is not entitled to exercise a lien over those documents.</w:t>
      </w:r>
    </w:p>
    <w:p w:rsidR="00B67652" w:rsidRDefault="002C0F03">
      <w:pPr>
        <w:pStyle w:val="BodyText"/>
        <w:spacing w:before="119"/>
        <w:ind w:right="219"/>
      </w:pPr>
      <w:r>
        <w:t>Documents</w:t>
      </w:r>
      <w:r>
        <w:rPr>
          <w:spacing w:val="-5"/>
        </w:rPr>
        <w:t xml:space="preserve"> </w:t>
      </w:r>
      <w:r>
        <w:t>belonging</w:t>
      </w:r>
      <w:r>
        <w:rPr>
          <w:spacing w:val="-3"/>
        </w:rPr>
        <w:t xml:space="preserve"> </w:t>
      </w:r>
      <w:r>
        <w:t>to</w:t>
      </w:r>
      <w:r>
        <w:rPr>
          <w:spacing w:val="-3"/>
        </w:rPr>
        <w:t xml:space="preserve"> </w:t>
      </w:r>
      <w:r>
        <w:t>or</w:t>
      </w:r>
      <w:r>
        <w:rPr>
          <w:spacing w:val="-3"/>
        </w:rPr>
        <w:t xml:space="preserve"> </w:t>
      </w:r>
      <w:r>
        <w:t>created</w:t>
      </w:r>
      <w:r>
        <w:rPr>
          <w:spacing w:val="-3"/>
        </w:rPr>
        <w:t xml:space="preserve"> </w:t>
      </w:r>
      <w:r>
        <w:t>for</w:t>
      </w:r>
      <w:r>
        <w:rPr>
          <w:spacing w:val="-3"/>
        </w:rPr>
        <w:t xml:space="preserve"> </w:t>
      </w:r>
      <w:r>
        <w:t>a</w:t>
      </w:r>
      <w:r>
        <w:rPr>
          <w:spacing w:val="-3"/>
        </w:rPr>
        <w:t xml:space="preserve"> </w:t>
      </w:r>
      <w:r>
        <w:t>client which</w:t>
      </w:r>
      <w:r>
        <w:rPr>
          <w:spacing w:val="-2"/>
        </w:rPr>
        <w:t xml:space="preserve"> </w:t>
      </w:r>
      <w:r>
        <w:t>relate</w:t>
      </w:r>
      <w:r>
        <w:rPr>
          <w:spacing w:val="-2"/>
        </w:rPr>
        <w:t xml:space="preserve"> </w:t>
      </w:r>
      <w:r>
        <w:t>to</w:t>
      </w:r>
      <w:r>
        <w:rPr>
          <w:spacing w:val="-3"/>
        </w:rPr>
        <w:t xml:space="preserve"> </w:t>
      </w:r>
      <w:r>
        <w:t>one</w:t>
      </w:r>
      <w:r>
        <w:rPr>
          <w:spacing w:val="-4"/>
        </w:rPr>
        <w:t xml:space="preserve"> </w:t>
      </w:r>
      <w:r>
        <w:t>engagement</w:t>
      </w:r>
      <w:r>
        <w:rPr>
          <w:spacing w:val="-3"/>
        </w:rPr>
        <w:t xml:space="preserve"> </w:t>
      </w:r>
      <w:r>
        <w:t>for</w:t>
      </w:r>
      <w:r>
        <w:rPr>
          <w:spacing w:val="-3"/>
        </w:rPr>
        <w:t xml:space="preserve"> </w:t>
      </w:r>
      <w:r>
        <w:t>that</w:t>
      </w:r>
      <w:r>
        <w:rPr>
          <w:spacing w:val="-3"/>
        </w:rPr>
        <w:t xml:space="preserve"> </w:t>
      </w:r>
      <w:r>
        <w:t>client</w:t>
      </w:r>
      <w:r>
        <w:rPr>
          <w:spacing w:val="-3"/>
        </w:rPr>
        <w:t xml:space="preserve"> </w:t>
      </w:r>
      <w:r>
        <w:t>for which no fees are outstanding, may not be treated by the member as subject to a lien in relation to other unpaid fees. It will only be the documents relating to the work undertaken for which fees are outstanding which will be subject to the particular</w:t>
      </w:r>
      <w:r>
        <w:rPr>
          <w:spacing w:val="-7"/>
        </w:rPr>
        <w:t xml:space="preserve"> </w:t>
      </w:r>
      <w:r>
        <w:t>lien.</w:t>
      </w:r>
    </w:p>
    <w:p w:rsidR="00B67652" w:rsidRDefault="002C0F03">
      <w:pPr>
        <w:pStyle w:val="ListParagraph"/>
        <w:numPr>
          <w:ilvl w:val="2"/>
          <w:numId w:val="8"/>
        </w:numPr>
        <w:tabs>
          <w:tab w:val="left" w:pos="1008"/>
          <w:tab w:val="left" w:pos="1009"/>
        </w:tabs>
        <w:rPr>
          <w:sz w:val="20"/>
        </w:rPr>
      </w:pPr>
      <w:r>
        <w:rPr>
          <w:sz w:val="20"/>
        </w:rPr>
        <w:t>A lien cannot exist over:</w:t>
      </w:r>
    </w:p>
    <w:p w:rsidR="00B67652" w:rsidRDefault="002C0F03">
      <w:pPr>
        <w:pStyle w:val="ListParagraph"/>
        <w:numPr>
          <w:ilvl w:val="3"/>
          <w:numId w:val="8"/>
        </w:numPr>
        <w:tabs>
          <w:tab w:val="left" w:pos="1380"/>
          <w:tab w:val="left" w:pos="1381"/>
        </w:tabs>
        <w:spacing w:before="122"/>
        <w:ind w:right="313"/>
        <w:rPr>
          <w:sz w:val="20"/>
        </w:rPr>
      </w:pPr>
      <w:r>
        <w:rPr>
          <w:sz w:val="20"/>
        </w:rPr>
        <w:t xml:space="preserve">the books or documents of a registered company that, either </w:t>
      </w:r>
      <w:r>
        <w:rPr>
          <w:spacing w:val="1"/>
          <w:sz w:val="20"/>
        </w:rPr>
        <w:t>by</w:t>
      </w:r>
      <w:r>
        <w:rPr>
          <w:spacing w:val="-32"/>
          <w:sz w:val="20"/>
        </w:rPr>
        <w:t xml:space="preserve"> </w:t>
      </w:r>
      <w:r>
        <w:rPr>
          <w:sz w:val="20"/>
        </w:rPr>
        <w:t>statute or by the articles of association of the company, have to be available for public inspection or to be kept at the registered office or some other specified place or be dealt with in any special</w:t>
      </w:r>
      <w:r>
        <w:rPr>
          <w:spacing w:val="-8"/>
          <w:sz w:val="20"/>
        </w:rPr>
        <w:t xml:space="preserve"> </w:t>
      </w:r>
      <w:r>
        <w:rPr>
          <w:sz w:val="20"/>
        </w:rPr>
        <w:t>way;</w:t>
      </w:r>
    </w:p>
    <w:p w:rsidR="00B67652" w:rsidRDefault="002C0F03">
      <w:pPr>
        <w:pStyle w:val="ListParagraph"/>
        <w:numPr>
          <w:ilvl w:val="3"/>
          <w:numId w:val="8"/>
        </w:numPr>
        <w:tabs>
          <w:tab w:val="left" w:pos="1380"/>
          <w:tab w:val="left" w:pos="1381"/>
        </w:tabs>
        <w:spacing w:before="121"/>
        <w:rPr>
          <w:sz w:val="20"/>
        </w:rPr>
      </w:pPr>
      <w:r>
        <w:rPr>
          <w:sz w:val="20"/>
        </w:rPr>
        <w:t>accounting records within section 386 of the Companies Act 2006;</w:t>
      </w:r>
      <w:r>
        <w:rPr>
          <w:spacing w:val="-8"/>
          <w:sz w:val="20"/>
        </w:rPr>
        <w:t xml:space="preserve"> </w:t>
      </w:r>
      <w:r>
        <w:rPr>
          <w:sz w:val="20"/>
        </w:rPr>
        <w:t>or</w:t>
      </w:r>
    </w:p>
    <w:p w:rsidR="00B67652" w:rsidRDefault="002C0F03">
      <w:pPr>
        <w:pStyle w:val="ListParagraph"/>
        <w:numPr>
          <w:ilvl w:val="3"/>
          <w:numId w:val="8"/>
        </w:numPr>
        <w:tabs>
          <w:tab w:val="left" w:pos="1380"/>
          <w:tab w:val="left" w:pos="1381"/>
        </w:tabs>
        <w:rPr>
          <w:sz w:val="20"/>
        </w:rPr>
      </w:pPr>
      <w:r>
        <w:rPr>
          <w:sz w:val="20"/>
        </w:rPr>
        <w:t>the VAT returns of any business (excluding</w:t>
      </w:r>
      <w:r>
        <w:rPr>
          <w:spacing w:val="-12"/>
          <w:sz w:val="20"/>
        </w:rPr>
        <w:t xml:space="preserve"> </w:t>
      </w:r>
      <w:r>
        <w:rPr>
          <w:sz w:val="20"/>
        </w:rPr>
        <w:t>photocopies).</w:t>
      </w:r>
    </w:p>
    <w:p w:rsidR="00B67652" w:rsidRDefault="002C0F03">
      <w:pPr>
        <w:pStyle w:val="BodyText"/>
        <w:spacing w:before="118"/>
        <w:ind w:right="206" w:firstLine="12"/>
      </w:pPr>
      <w:r>
        <w:t>A lien may be exercised over documents (such as tax returns) prepared on behalf of an unincorporated company client, which do not form part of the accounting records of the company. Also your working papers (those documents prepared in order to achieve your objective of preparing accounts) belong to you. Ownership of documents is a complex legal area and if you are unsure of ownership it is advisable to consult a qualified professional.</w:t>
      </w:r>
    </w:p>
    <w:p w:rsidR="00B67652" w:rsidRDefault="002C0F03">
      <w:pPr>
        <w:pStyle w:val="Heading2"/>
        <w:numPr>
          <w:ilvl w:val="1"/>
          <w:numId w:val="8"/>
        </w:numPr>
        <w:tabs>
          <w:tab w:val="left" w:pos="1008"/>
          <w:tab w:val="left" w:pos="1009"/>
        </w:tabs>
        <w:spacing w:before="121"/>
      </w:pPr>
      <w:r>
        <w:t>Drafting legal</w:t>
      </w:r>
      <w:r>
        <w:rPr>
          <w:spacing w:val="-2"/>
        </w:rPr>
        <w:t xml:space="preserve"> </w:t>
      </w:r>
      <w:r>
        <w:t>documents</w:t>
      </w:r>
    </w:p>
    <w:p w:rsidR="00B67652" w:rsidRDefault="002C0F03">
      <w:pPr>
        <w:pStyle w:val="ListParagraph"/>
        <w:numPr>
          <w:ilvl w:val="2"/>
          <w:numId w:val="8"/>
        </w:numPr>
        <w:tabs>
          <w:tab w:val="left" w:pos="1008"/>
          <w:tab w:val="left" w:pos="1009"/>
        </w:tabs>
        <w:spacing w:before="119"/>
        <w:ind w:right="236"/>
        <w:rPr>
          <w:sz w:val="20"/>
        </w:rPr>
      </w:pPr>
      <w:r>
        <w:rPr>
          <w:sz w:val="20"/>
        </w:rPr>
        <w:t>There are certain categories of legal documents which may only be drafted by appropriately qualified people, such as solicitors, barristers and licensed conveyancers. These "reserved legal activities" include drafting any document relating to the transfer of real property (i.e. land); preparing any other document relating to real property or personal property (i.e. goods other than land) including the contract, conveyance and mortgage in a land transaction; preparing instruments relating to legal proceedings; drafting a trust deed for fee, gain or reward. A person convicted of drafting such documents without the appropriate qualifications will be liable to a fine. However, if a member merely indicates required amendments to a legal document, but does not himself amend them, he is not committing an</w:t>
      </w:r>
      <w:r>
        <w:rPr>
          <w:spacing w:val="-10"/>
          <w:sz w:val="20"/>
        </w:rPr>
        <w:t xml:space="preserve"> </w:t>
      </w:r>
      <w:r>
        <w:rPr>
          <w:sz w:val="20"/>
        </w:rPr>
        <w:t>offence.</w:t>
      </w:r>
    </w:p>
    <w:p w:rsidR="00B67652" w:rsidRDefault="002C0F03">
      <w:pPr>
        <w:pStyle w:val="ListParagraph"/>
        <w:numPr>
          <w:ilvl w:val="2"/>
          <w:numId w:val="8"/>
        </w:numPr>
        <w:tabs>
          <w:tab w:val="left" w:pos="1008"/>
          <w:tab w:val="left" w:pos="1009"/>
        </w:tabs>
        <w:spacing w:before="121"/>
        <w:ind w:right="400"/>
        <w:rPr>
          <w:sz w:val="20"/>
        </w:rPr>
      </w:pPr>
      <w:r>
        <w:rPr>
          <w:sz w:val="20"/>
        </w:rPr>
        <w:t>In practice, it may be difficult to ascertain whether a member may or may not draft a particular document and the member should consider taking specialist legal advice on this</w:t>
      </w:r>
      <w:r>
        <w:rPr>
          <w:spacing w:val="-20"/>
          <w:sz w:val="20"/>
        </w:rPr>
        <w:t xml:space="preserve"> </w:t>
      </w:r>
      <w:r>
        <w:rPr>
          <w:sz w:val="20"/>
        </w:rPr>
        <w:t>matter.</w:t>
      </w:r>
    </w:p>
    <w:p w:rsidR="00B67652" w:rsidRDefault="002C0F03">
      <w:pPr>
        <w:pStyle w:val="Heading2"/>
        <w:numPr>
          <w:ilvl w:val="1"/>
          <w:numId w:val="8"/>
        </w:numPr>
        <w:tabs>
          <w:tab w:val="left" w:pos="1008"/>
          <w:tab w:val="left" w:pos="1009"/>
        </w:tabs>
      </w:pPr>
      <w:r>
        <w:t>Data</w:t>
      </w:r>
      <w:r>
        <w:rPr>
          <w:spacing w:val="-1"/>
        </w:rPr>
        <w:t xml:space="preserve"> </w:t>
      </w:r>
      <w:r>
        <w:t>protection</w:t>
      </w:r>
    </w:p>
    <w:p w:rsidR="00B67652" w:rsidRDefault="002C0F03">
      <w:pPr>
        <w:pStyle w:val="ListParagraph"/>
        <w:numPr>
          <w:ilvl w:val="2"/>
          <w:numId w:val="8"/>
        </w:numPr>
        <w:tabs>
          <w:tab w:val="left" w:pos="1008"/>
          <w:tab w:val="left" w:pos="1009"/>
        </w:tabs>
        <w:spacing w:before="121"/>
        <w:ind w:right="331"/>
        <w:rPr>
          <w:sz w:val="20"/>
        </w:rPr>
      </w:pPr>
      <w:r>
        <w:rPr>
          <w:sz w:val="20"/>
        </w:rPr>
        <w:t>A member should comply with his obligations under the relevant Data Protection legislation, for example whether:</w:t>
      </w:r>
    </w:p>
    <w:p w:rsidR="00B67652" w:rsidRDefault="002C0F03">
      <w:pPr>
        <w:pStyle w:val="ListParagraph"/>
        <w:numPr>
          <w:ilvl w:val="3"/>
          <w:numId w:val="8"/>
        </w:numPr>
        <w:tabs>
          <w:tab w:val="left" w:pos="1380"/>
          <w:tab w:val="left" w:pos="1381"/>
        </w:tabs>
        <w:ind w:right="805"/>
        <w:rPr>
          <w:sz w:val="20"/>
        </w:rPr>
      </w:pPr>
      <w:r>
        <w:rPr>
          <w:sz w:val="20"/>
        </w:rPr>
        <w:t>in electronic or paper form, he may not collect, process or store data about his</w:t>
      </w:r>
      <w:r>
        <w:rPr>
          <w:spacing w:val="-27"/>
          <w:sz w:val="20"/>
        </w:rPr>
        <w:t xml:space="preserve"> </w:t>
      </w:r>
      <w:r>
        <w:rPr>
          <w:sz w:val="20"/>
        </w:rPr>
        <w:t>clients without their</w:t>
      </w:r>
      <w:r>
        <w:rPr>
          <w:spacing w:val="-1"/>
          <w:sz w:val="20"/>
        </w:rPr>
        <w:t xml:space="preserve"> </w:t>
      </w:r>
      <w:r>
        <w:rPr>
          <w:sz w:val="20"/>
        </w:rPr>
        <w:t>consent</w:t>
      </w:r>
    </w:p>
    <w:p w:rsidR="00B67652" w:rsidRDefault="002C0F03">
      <w:pPr>
        <w:pStyle w:val="ListParagraph"/>
        <w:numPr>
          <w:ilvl w:val="3"/>
          <w:numId w:val="8"/>
        </w:numPr>
        <w:tabs>
          <w:tab w:val="left" w:pos="1380"/>
          <w:tab w:val="left" w:pos="1381"/>
        </w:tabs>
        <w:spacing w:before="121"/>
        <w:rPr>
          <w:sz w:val="20"/>
        </w:rPr>
      </w:pPr>
      <w:r>
        <w:rPr>
          <w:sz w:val="20"/>
        </w:rPr>
        <w:t>he must store data confidentially and</w:t>
      </w:r>
      <w:r>
        <w:rPr>
          <w:spacing w:val="-4"/>
          <w:sz w:val="20"/>
        </w:rPr>
        <w:t xml:space="preserve"> </w:t>
      </w:r>
      <w:r>
        <w:rPr>
          <w:sz w:val="20"/>
        </w:rPr>
        <w:t>securely</w:t>
      </w:r>
    </w:p>
    <w:p w:rsidR="00B67652" w:rsidRDefault="002C0F03">
      <w:pPr>
        <w:pStyle w:val="ListParagraph"/>
        <w:numPr>
          <w:ilvl w:val="3"/>
          <w:numId w:val="8"/>
        </w:numPr>
        <w:tabs>
          <w:tab w:val="left" w:pos="1380"/>
          <w:tab w:val="left" w:pos="1381"/>
        </w:tabs>
        <w:spacing w:before="119"/>
        <w:rPr>
          <w:sz w:val="20"/>
        </w:rPr>
      </w:pPr>
      <w:r>
        <w:rPr>
          <w:sz w:val="20"/>
        </w:rPr>
        <w:t>he may not use personal data for marketing purposes without his client’s</w:t>
      </w:r>
      <w:r>
        <w:rPr>
          <w:spacing w:val="-13"/>
          <w:sz w:val="20"/>
        </w:rPr>
        <w:t xml:space="preserve"> </w:t>
      </w:r>
      <w:r>
        <w:rPr>
          <w:sz w:val="20"/>
        </w:rPr>
        <w:t>consent</w:t>
      </w:r>
    </w:p>
    <w:p w:rsidR="00B67652" w:rsidRDefault="002C0F03">
      <w:pPr>
        <w:pStyle w:val="ListParagraph"/>
        <w:numPr>
          <w:ilvl w:val="3"/>
          <w:numId w:val="8"/>
        </w:numPr>
        <w:tabs>
          <w:tab w:val="left" w:pos="1380"/>
          <w:tab w:val="left" w:pos="1381"/>
        </w:tabs>
        <w:spacing w:before="122"/>
        <w:ind w:right="244"/>
        <w:rPr>
          <w:sz w:val="20"/>
        </w:rPr>
      </w:pPr>
      <w:r>
        <w:rPr>
          <w:sz w:val="20"/>
        </w:rPr>
        <w:t>he</w:t>
      </w:r>
      <w:r>
        <w:rPr>
          <w:spacing w:val="-3"/>
          <w:sz w:val="20"/>
        </w:rPr>
        <w:t xml:space="preserve"> </w:t>
      </w:r>
      <w:r>
        <w:rPr>
          <w:sz w:val="20"/>
        </w:rPr>
        <w:t>must</w:t>
      </w:r>
      <w:r>
        <w:rPr>
          <w:spacing w:val="-2"/>
          <w:sz w:val="20"/>
        </w:rPr>
        <w:t xml:space="preserve"> </w:t>
      </w:r>
      <w:r>
        <w:rPr>
          <w:sz w:val="20"/>
        </w:rPr>
        <w:t>have</w:t>
      </w:r>
      <w:r>
        <w:rPr>
          <w:spacing w:val="-3"/>
          <w:sz w:val="20"/>
        </w:rPr>
        <w:t xml:space="preserve"> </w:t>
      </w:r>
      <w:r>
        <w:rPr>
          <w:sz w:val="20"/>
        </w:rPr>
        <w:t>in</w:t>
      </w:r>
      <w:r>
        <w:rPr>
          <w:spacing w:val="-1"/>
          <w:sz w:val="20"/>
        </w:rPr>
        <w:t xml:space="preserve"> </w:t>
      </w:r>
      <w:r>
        <w:rPr>
          <w:sz w:val="20"/>
        </w:rPr>
        <w:t>place</w:t>
      </w:r>
      <w:r>
        <w:rPr>
          <w:spacing w:val="-3"/>
          <w:sz w:val="20"/>
        </w:rPr>
        <w:t xml:space="preserve"> </w:t>
      </w:r>
      <w:r>
        <w:rPr>
          <w:sz w:val="20"/>
        </w:rPr>
        <w:t>systems</w:t>
      </w:r>
      <w:r>
        <w:rPr>
          <w:spacing w:val="-4"/>
          <w:sz w:val="20"/>
        </w:rPr>
        <w:t xml:space="preserve"> </w:t>
      </w:r>
      <w:r>
        <w:rPr>
          <w:sz w:val="20"/>
        </w:rPr>
        <w:t>and</w:t>
      </w:r>
      <w:r>
        <w:rPr>
          <w:spacing w:val="-2"/>
          <w:sz w:val="20"/>
        </w:rPr>
        <w:t xml:space="preserve"> </w:t>
      </w:r>
      <w:r>
        <w:rPr>
          <w:sz w:val="20"/>
        </w:rPr>
        <w:t>procedures</w:t>
      </w:r>
      <w:r>
        <w:rPr>
          <w:spacing w:val="-4"/>
          <w:sz w:val="20"/>
        </w:rPr>
        <w:t xml:space="preserve"> </w:t>
      </w:r>
      <w:r>
        <w:rPr>
          <w:sz w:val="20"/>
        </w:rPr>
        <w:t>which</w:t>
      </w:r>
      <w:r>
        <w:rPr>
          <w:spacing w:val="-2"/>
          <w:sz w:val="20"/>
        </w:rPr>
        <w:t xml:space="preserve"> </w:t>
      </w:r>
      <w:r>
        <w:rPr>
          <w:sz w:val="20"/>
        </w:rPr>
        <w:t>will</w:t>
      </w:r>
      <w:r>
        <w:rPr>
          <w:spacing w:val="-2"/>
          <w:sz w:val="20"/>
        </w:rPr>
        <w:t xml:space="preserve"> </w:t>
      </w:r>
      <w:r>
        <w:rPr>
          <w:sz w:val="20"/>
        </w:rPr>
        <w:t>enable</w:t>
      </w:r>
      <w:r>
        <w:rPr>
          <w:spacing w:val="-4"/>
          <w:sz w:val="20"/>
        </w:rPr>
        <w:t xml:space="preserve"> </w:t>
      </w:r>
      <w:r>
        <w:rPr>
          <w:sz w:val="20"/>
        </w:rPr>
        <w:t>him</w:t>
      </w:r>
      <w:r>
        <w:rPr>
          <w:spacing w:val="-4"/>
          <w:sz w:val="20"/>
        </w:rPr>
        <w:t xml:space="preserve"> </w:t>
      </w:r>
      <w:r>
        <w:rPr>
          <w:sz w:val="20"/>
        </w:rPr>
        <w:t>to</w:t>
      </w:r>
      <w:r>
        <w:rPr>
          <w:spacing w:val="-2"/>
          <w:sz w:val="20"/>
        </w:rPr>
        <w:t xml:space="preserve"> </w:t>
      </w:r>
      <w:r>
        <w:rPr>
          <w:sz w:val="20"/>
        </w:rPr>
        <w:t>confirm</w:t>
      </w:r>
      <w:r>
        <w:rPr>
          <w:spacing w:val="-1"/>
          <w:sz w:val="20"/>
        </w:rPr>
        <w:t xml:space="preserve"> </w:t>
      </w:r>
      <w:r>
        <w:rPr>
          <w:sz w:val="20"/>
        </w:rPr>
        <w:t>what</w:t>
      </w:r>
      <w:r>
        <w:rPr>
          <w:spacing w:val="-2"/>
          <w:sz w:val="20"/>
        </w:rPr>
        <w:t xml:space="preserve"> </w:t>
      </w:r>
      <w:r>
        <w:rPr>
          <w:sz w:val="20"/>
        </w:rPr>
        <w:t>data</w:t>
      </w:r>
      <w:r>
        <w:rPr>
          <w:spacing w:val="-2"/>
          <w:sz w:val="20"/>
        </w:rPr>
        <w:t xml:space="preserve"> </w:t>
      </w:r>
      <w:r>
        <w:rPr>
          <w:sz w:val="20"/>
        </w:rPr>
        <w:t>is held about a person, if</w:t>
      </w:r>
      <w:r>
        <w:rPr>
          <w:spacing w:val="-1"/>
          <w:sz w:val="20"/>
        </w:rPr>
        <w:t xml:space="preserve"> </w:t>
      </w:r>
      <w:r>
        <w:rPr>
          <w:sz w:val="20"/>
        </w:rPr>
        <w:t>asked</w:t>
      </w:r>
    </w:p>
    <w:p w:rsidR="00B67652" w:rsidRDefault="002C0F03">
      <w:pPr>
        <w:pStyle w:val="ListParagraph"/>
        <w:numPr>
          <w:ilvl w:val="3"/>
          <w:numId w:val="8"/>
        </w:numPr>
        <w:tabs>
          <w:tab w:val="left" w:pos="1380"/>
          <w:tab w:val="left" w:pos="1381"/>
        </w:tabs>
        <w:spacing w:before="121"/>
        <w:rPr>
          <w:sz w:val="20"/>
        </w:rPr>
      </w:pPr>
      <w:r>
        <w:rPr>
          <w:sz w:val="20"/>
        </w:rPr>
        <w:t>clients or targets must be given the opportunity to be removed from a member’s mailing</w:t>
      </w:r>
      <w:r>
        <w:rPr>
          <w:spacing w:val="-24"/>
          <w:sz w:val="20"/>
        </w:rPr>
        <w:t xml:space="preserve"> </w:t>
      </w:r>
      <w:r>
        <w:rPr>
          <w:sz w:val="20"/>
        </w:rPr>
        <w:t>list.</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5"/>
        </w:rPr>
      </w:pPr>
    </w:p>
    <w:p w:rsidR="00B67652" w:rsidRDefault="002C0F03">
      <w:pPr>
        <w:pStyle w:val="Heading1"/>
        <w:numPr>
          <w:ilvl w:val="0"/>
          <w:numId w:val="8"/>
        </w:numPr>
        <w:tabs>
          <w:tab w:val="left" w:pos="1020"/>
          <w:tab w:val="left" w:pos="1021"/>
        </w:tabs>
      </w:pPr>
      <w:r>
        <w:t>ADVERTISING, PUBLICITY AND</w:t>
      </w:r>
      <w:r>
        <w:rPr>
          <w:spacing w:val="-6"/>
        </w:rPr>
        <w:t xml:space="preserve"> </w:t>
      </w:r>
      <w:r>
        <w:t>PROMOTION</w:t>
      </w:r>
    </w:p>
    <w:p w:rsidR="00B67652" w:rsidRDefault="00B67652">
      <w:pPr>
        <w:pStyle w:val="BodyText"/>
        <w:ind w:left="0"/>
        <w:rPr>
          <w:b/>
          <w:sz w:val="32"/>
        </w:rPr>
      </w:pPr>
    </w:p>
    <w:p w:rsidR="00B67652" w:rsidRDefault="002C0F03">
      <w:pPr>
        <w:pStyle w:val="Heading2"/>
        <w:numPr>
          <w:ilvl w:val="1"/>
          <w:numId w:val="8"/>
        </w:numPr>
        <w:tabs>
          <w:tab w:val="left" w:pos="1008"/>
          <w:tab w:val="left" w:pos="1009"/>
        </w:tabs>
        <w:spacing w:before="223"/>
      </w:pPr>
      <w:r>
        <w:t>General</w:t>
      </w:r>
      <w:r>
        <w:rPr>
          <w:spacing w:val="-3"/>
        </w:rPr>
        <w:t xml:space="preserve"> </w:t>
      </w:r>
      <w:r>
        <w:t>principles</w:t>
      </w:r>
    </w:p>
    <w:p w:rsidR="00B67652" w:rsidRDefault="002C0F03">
      <w:pPr>
        <w:pStyle w:val="ListParagraph"/>
        <w:numPr>
          <w:ilvl w:val="2"/>
          <w:numId w:val="8"/>
        </w:numPr>
        <w:tabs>
          <w:tab w:val="left" w:pos="1009"/>
        </w:tabs>
        <w:spacing w:before="118"/>
        <w:ind w:right="532"/>
        <w:jc w:val="both"/>
        <w:rPr>
          <w:sz w:val="20"/>
        </w:rPr>
      </w:pPr>
      <w:r>
        <w:rPr>
          <w:sz w:val="20"/>
        </w:rPr>
        <w:t>Subject to the following, and any applicable laws that may apply to them, members may seek publicity for their achievements and services and may advertise their products and services</w:t>
      </w:r>
      <w:r>
        <w:rPr>
          <w:spacing w:val="-33"/>
          <w:sz w:val="20"/>
        </w:rPr>
        <w:t xml:space="preserve"> </w:t>
      </w:r>
      <w:r>
        <w:rPr>
          <w:sz w:val="20"/>
        </w:rPr>
        <w:t>in any way they think</w:t>
      </w:r>
      <w:r>
        <w:rPr>
          <w:spacing w:val="-2"/>
          <w:sz w:val="20"/>
        </w:rPr>
        <w:t xml:space="preserve"> </w:t>
      </w:r>
      <w:r>
        <w:rPr>
          <w:sz w:val="20"/>
        </w:rPr>
        <w:t>fit</w:t>
      </w:r>
    </w:p>
    <w:p w:rsidR="00B67652" w:rsidRDefault="002C0F03">
      <w:pPr>
        <w:pStyle w:val="ListParagraph"/>
        <w:numPr>
          <w:ilvl w:val="2"/>
          <w:numId w:val="8"/>
        </w:numPr>
        <w:tabs>
          <w:tab w:val="left" w:pos="1008"/>
          <w:tab w:val="left" w:pos="1009"/>
        </w:tabs>
        <w:spacing w:before="123"/>
        <w:ind w:right="294"/>
        <w:rPr>
          <w:sz w:val="20"/>
        </w:rPr>
      </w:pPr>
      <w:r>
        <w:rPr>
          <w:sz w:val="20"/>
        </w:rPr>
        <w:t>Advertisements</w:t>
      </w:r>
      <w:r>
        <w:rPr>
          <w:spacing w:val="-5"/>
          <w:sz w:val="20"/>
        </w:rPr>
        <w:t xml:space="preserve"> </w:t>
      </w:r>
      <w:r>
        <w:rPr>
          <w:sz w:val="20"/>
        </w:rPr>
        <w:t>and</w:t>
      </w:r>
      <w:r>
        <w:rPr>
          <w:spacing w:val="-3"/>
          <w:sz w:val="20"/>
        </w:rPr>
        <w:t xml:space="preserve"> </w:t>
      </w:r>
      <w:r>
        <w:rPr>
          <w:sz w:val="20"/>
        </w:rPr>
        <w:t>promotional</w:t>
      </w:r>
      <w:r>
        <w:rPr>
          <w:spacing w:val="-3"/>
          <w:sz w:val="20"/>
        </w:rPr>
        <w:t xml:space="preserve"> </w:t>
      </w:r>
      <w:r>
        <w:rPr>
          <w:sz w:val="20"/>
        </w:rPr>
        <w:t>material</w:t>
      </w:r>
      <w:r>
        <w:rPr>
          <w:spacing w:val="-3"/>
          <w:sz w:val="20"/>
        </w:rPr>
        <w:t xml:space="preserve"> </w:t>
      </w:r>
      <w:r>
        <w:rPr>
          <w:sz w:val="20"/>
        </w:rPr>
        <w:t>or</w:t>
      </w:r>
      <w:r>
        <w:rPr>
          <w:spacing w:val="-3"/>
          <w:sz w:val="20"/>
        </w:rPr>
        <w:t xml:space="preserve"> </w:t>
      </w:r>
      <w:r>
        <w:rPr>
          <w:sz w:val="20"/>
        </w:rPr>
        <w:t>activity</w:t>
      </w:r>
      <w:r>
        <w:rPr>
          <w:spacing w:val="-3"/>
          <w:sz w:val="20"/>
        </w:rPr>
        <w:t xml:space="preserve"> </w:t>
      </w:r>
      <w:r>
        <w:rPr>
          <w:sz w:val="20"/>
        </w:rPr>
        <w:t>prepared</w:t>
      </w:r>
      <w:r>
        <w:rPr>
          <w:spacing w:val="-3"/>
          <w:sz w:val="20"/>
        </w:rPr>
        <w:t xml:space="preserve"> </w:t>
      </w:r>
      <w:r>
        <w:rPr>
          <w:sz w:val="20"/>
        </w:rPr>
        <w:t>or</w:t>
      </w:r>
      <w:r>
        <w:rPr>
          <w:spacing w:val="-3"/>
          <w:sz w:val="20"/>
        </w:rPr>
        <w:t xml:space="preserve"> </w:t>
      </w:r>
      <w:r>
        <w:rPr>
          <w:sz w:val="20"/>
        </w:rPr>
        <w:t>produced</w:t>
      </w:r>
      <w:r>
        <w:rPr>
          <w:spacing w:val="-3"/>
          <w:sz w:val="20"/>
        </w:rPr>
        <w:t xml:space="preserve"> </w:t>
      </w:r>
      <w:r>
        <w:rPr>
          <w:sz w:val="20"/>
        </w:rPr>
        <w:t>by</w:t>
      </w:r>
      <w:r>
        <w:rPr>
          <w:spacing w:val="-3"/>
          <w:sz w:val="20"/>
        </w:rPr>
        <w:t xml:space="preserve"> </w:t>
      </w:r>
      <w:r>
        <w:rPr>
          <w:sz w:val="20"/>
        </w:rPr>
        <w:t>members</w:t>
      </w:r>
      <w:r>
        <w:rPr>
          <w:spacing w:val="-5"/>
          <w:sz w:val="20"/>
        </w:rPr>
        <w:t xml:space="preserve"> </w:t>
      </w:r>
      <w:r>
        <w:rPr>
          <w:sz w:val="20"/>
        </w:rPr>
        <w:t>or</w:t>
      </w:r>
      <w:r>
        <w:rPr>
          <w:spacing w:val="-3"/>
          <w:sz w:val="20"/>
        </w:rPr>
        <w:t xml:space="preserve"> </w:t>
      </w:r>
      <w:r>
        <w:rPr>
          <w:sz w:val="20"/>
        </w:rPr>
        <w:t>firms should not (either in content or</w:t>
      </w:r>
      <w:r>
        <w:rPr>
          <w:spacing w:val="-2"/>
          <w:sz w:val="20"/>
        </w:rPr>
        <w:t xml:space="preserve"> </w:t>
      </w:r>
      <w:r>
        <w:rPr>
          <w:sz w:val="20"/>
        </w:rPr>
        <w:t>presentation):</w:t>
      </w:r>
    </w:p>
    <w:p w:rsidR="00B67652" w:rsidRDefault="002C0F03">
      <w:pPr>
        <w:pStyle w:val="ListParagraph"/>
        <w:numPr>
          <w:ilvl w:val="0"/>
          <w:numId w:val="6"/>
        </w:numPr>
        <w:tabs>
          <w:tab w:val="left" w:pos="1210"/>
        </w:tabs>
        <w:spacing w:before="119"/>
        <w:ind w:firstLine="0"/>
        <w:rPr>
          <w:sz w:val="20"/>
        </w:rPr>
      </w:pPr>
      <w:r>
        <w:rPr>
          <w:sz w:val="20"/>
        </w:rPr>
        <w:t>reflect adversely on the CIOT/ATT, the member or firm, other members or the tax</w:t>
      </w:r>
      <w:r>
        <w:rPr>
          <w:spacing w:val="-25"/>
          <w:sz w:val="20"/>
        </w:rPr>
        <w:t xml:space="preserve"> </w:t>
      </w:r>
      <w:r>
        <w:rPr>
          <w:sz w:val="20"/>
        </w:rPr>
        <w:t>profession;</w:t>
      </w:r>
    </w:p>
    <w:p w:rsidR="00B67652" w:rsidRDefault="002C0F03">
      <w:pPr>
        <w:pStyle w:val="ListParagraph"/>
        <w:numPr>
          <w:ilvl w:val="0"/>
          <w:numId w:val="6"/>
        </w:numPr>
        <w:tabs>
          <w:tab w:val="left" w:pos="1232"/>
        </w:tabs>
        <w:spacing w:before="121"/>
        <w:ind w:right="403" w:firstLine="12"/>
        <w:rPr>
          <w:sz w:val="20"/>
        </w:rPr>
      </w:pPr>
      <w:r>
        <w:rPr>
          <w:sz w:val="20"/>
        </w:rPr>
        <w:t>discredit</w:t>
      </w:r>
      <w:r>
        <w:rPr>
          <w:spacing w:val="-3"/>
          <w:sz w:val="20"/>
        </w:rPr>
        <w:t xml:space="preserve"> </w:t>
      </w:r>
      <w:r>
        <w:rPr>
          <w:sz w:val="20"/>
        </w:rPr>
        <w:t>the</w:t>
      </w:r>
      <w:r>
        <w:rPr>
          <w:spacing w:val="-4"/>
          <w:sz w:val="20"/>
        </w:rPr>
        <w:t xml:space="preserve"> </w:t>
      </w:r>
      <w:r>
        <w:rPr>
          <w:sz w:val="20"/>
        </w:rPr>
        <w:t>services</w:t>
      </w:r>
      <w:r>
        <w:rPr>
          <w:spacing w:val="-5"/>
          <w:sz w:val="20"/>
        </w:rPr>
        <w:t xml:space="preserve"> </w:t>
      </w:r>
      <w:r>
        <w:rPr>
          <w:sz w:val="20"/>
        </w:rPr>
        <w:t>offered</w:t>
      </w:r>
      <w:r>
        <w:rPr>
          <w:spacing w:val="-3"/>
          <w:sz w:val="20"/>
        </w:rPr>
        <w:t xml:space="preserve"> </w:t>
      </w:r>
      <w:r>
        <w:rPr>
          <w:sz w:val="20"/>
        </w:rPr>
        <w:t>by</w:t>
      </w:r>
      <w:r>
        <w:rPr>
          <w:spacing w:val="-3"/>
          <w:sz w:val="20"/>
        </w:rPr>
        <w:t xml:space="preserve"> </w:t>
      </w:r>
      <w:r>
        <w:rPr>
          <w:sz w:val="20"/>
        </w:rPr>
        <w:t>others,</w:t>
      </w:r>
      <w:r>
        <w:rPr>
          <w:spacing w:val="-3"/>
          <w:sz w:val="20"/>
        </w:rPr>
        <w:t xml:space="preserve"> </w:t>
      </w:r>
      <w:r>
        <w:rPr>
          <w:sz w:val="20"/>
        </w:rPr>
        <w:t>for</w:t>
      </w:r>
      <w:r>
        <w:rPr>
          <w:spacing w:val="-3"/>
          <w:sz w:val="20"/>
        </w:rPr>
        <w:t xml:space="preserve"> </w:t>
      </w:r>
      <w:r>
        <w:rPr>
          <w:sz w:val="20"/>
        </w:rPr>
        <w:t>example,</w:t>
      </w:r>
      <w:r>
        <w:rPr>
          <w:spacing w:val="-3"/>
          <w:sz w:val="20"/>
        </w:rPr>
        <w:t xml:space="preserve"> </w:t>
      </w:r>
      <w:r>
        <w:rPr>
          <w:sz w:val="20"/>
        </w:rPr>
        <w:t>by</w:t>
      </w:r>
      <w:r>
        <w:rPr>
          <w:spacing w:val="-3"/>
          <w:sz w:val="20"/>
        </w:rPr>
        <w:t xml:space="preserve"> </w:t>
      </w:r>
      <w:r>
        <w:rPr>
          <w:sz w:val="20"/>
        </w:rPr>
        <w:t>claiming</w:t>
      </w:r>
      <w:r>
        <w:rPr>
          <w:spacing w:val="-1"/>
          <w:sz w:val="20"/>
        </w:rPr>
        <w:t xml:space="preserve"> </w:t>
      </w:r>
      <w:r>
        <w:rPr>
          <w:sz w:val="20"/>
        </w:rPr>
        <w:t>superiority</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member or</w:t>
      </w:r>
      <w:r>
        <w:rPr>
          <w:spacing w:val="-1"/>
          <w:sz w:val="20"/>
        </w:rPr>
        <w:t xml:space="preserve"> </w:t>
      </w:r>
      <w:r>
        <w:rPr>
          <w:sz w:val="20"/>
        </w:rPr>
        <w:t>firm;</w:t>
      </w:r>
    </w:p>
    <w:p w:rsidR="00B67652" w:rsidRDefault="002C0F03">
      <w:pPr>
        <w:pStyle w:val="ListParagraph"/>
        <w:numPr>
          <w:ilvl w:val="0"/>
          <w:numId w:val="6"/>
        </w:numPr>
        <w:tabs>
          <w:tab w:val="left" w:pos="1244"/>
        </w:tabs>
        <w:spacing w:before="119"/>
        <w:ind w:left="1243" w:hanging="235"/>
        <w:rPr>
          <w:sz w:val="20"/>
        </w:rPr>
      </w:pPr>
      <w:r>
        <w:rPr>
          <w:sz w:val="20"/>
        </w:rPr>
        <w:t>be misleading, either directly or by</w:t>
      </w:r>
      <w:r>
        <w:rPr>
          <w:spacing w:val="-2"/>
          <w:sz w:val="20"/>
        </w:rPr>
        <w:t xml:space="preserve"> </w:t>
      </w:r>
      <w:r>
        <w:rPr>
          <w:sz w:val="20"/>
        </w:rPr>
        <w:t>implication;</w:t>
      </w:r>
    </w:p>
    <w:p w:rsidR="00B67652" w:rsidRDefault="002C0F03">
      <w:pPr>
        <w:pStyle w:val="ListParagraph"/>
        <w:numPr>
          <w:ilvl w:val="0"/>
          <w:numId w:val="6"/>
        </w:numPr>
        <w:tabs>
          <w:tab w:val="left" w:pos="1220"/>
        </w:tabs>
        <w:ind w:right="693" w:firstLine="0"/>
        <w:rPr>
          <w:sz w:val="20"/>
        </w:rPr>
      </w:pPr>
      <w:r>
        <w:rPr>
          <w:sz w:val="20"/>
        </w:rPr>
        <w:t>fail to comply with any regulatory or legislative requirements, such as the standards and requirements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Advertising</w:t>
      </w:r>
      <w:r>
        <w:rPr>
          <w:spacing w:val="-4"/>
          <w:sz w:val="20"/>
        </w:rPr>
        <w:t xml:space="preserve"> </w:t>
      </w:r>
      <w:r>
        <w:rPr>
          <w:sz w:val="20"/>
        </w:rPr>
        <w:t>Standards</w:t>
      </w:r>
      <w:r>
        <w:rPr>
          <w:spacing w:val="-5"/>
          <w:sz w:val="20"/>
        </w:rPr>
        <w:t xml:space="preserve"> </w:t>
      </w:r>
      <w:r>
        <w:rPr>
          <w:sz w:val="20"/>
        </w:rPr>
        <w:t>Authority's</w:t>
      </w:r>
      <w:r>
        <w:rPr>
          <w:spacing w:val="-5"/>
          <w:sz w:val="20"/>
        </w:rPr>
        <w:t xml:space="preserve"> </w:t>
      </w:r>
      <w:r>
        <w:rPr>
          <w:sz w:val="20"/>
        </w:rPr>
        <w:t>Code,</w:t>
      </w:r>
      <w:r>
        <w:rPr>
          <w:spacing w:val="-3"/>
          <w:sz w:val="20"/>
        </w:rPr>
        <w:t xml:space="preserve"> </w:t>
      </w:r>
      <w:r>
        <w:rPr>
          <w:sz w:val="20"/>
        </w:rPr>
        <w:t>notably</w:t>
      </w:r>
      <w:r>
        <w:rPr>
          <w:spacing w:val="-3"/>
          <w:sz w:val="20"/>
        </w:rPr>
        <w:t xml:space="preserve"> </w:t>
      </w:r>
      <w:r>
        <w:rPr>
          <w:sz w:val="20"/>
        </w:rPr>
        <w:t>as</w:t>
      </w:r>
      <w:r>
        <w:rPr>
          <w:spacing w:val="-5"/>
          <w:sz w:val="20"/>
        </w:rPr>
        <w:t xml:space="preserve"> </w:t>
      </w:r>
      <w:r>
        <w:rPr>
          <w:sz w:val="20"/>
        </w:rPr>
        <w:t>to</w:t>
      </w:r>
      <w:r>
        <w:rPr>
          <w:spacing w:val="-3"/>
          <w:sz w:val="20"/>
        </w:rPr>
        <w:t xml:space="preserve"> </w:t>
      </w:r>
      <w:r>
        <w:rPr>
          <w:sz w:val="20"/>
        </w:rPr>
        <w:t>legality,</w:t>
      </w:r>
      <w:r>
        <w:rPr>
          <w:spacing w:val="-3"/>
          <w:sz w:val="20"/>
        </w:rPr>
        <w:t xml:space="preserve"> </w:t>
      </w:r>
      <w:r>
        <w:rPr>
          <w:sz w:val="20"/>
        </w:rPr>
        <w:t>decency, clarity, honesty and truthfulness;</w:t>
      </w:r>
    </w:p>
    <w:p w:rsidR="00B67652" w:rsidRDefault="002C0F03">
      <w:pPr>
        <w:pStyle w:val="ListParagraph"/>
        <w:numPr>
          <w:ilvl w:val="0"/>
          <w:numId w:val="6"/>
        </w:numPr>
        <w:tabs>
          <w:tab w:val="left" w:pos="1213"/>
        </w:tabs>
        <w:ind w:left="1212" w:hanging="204"/>
        <w:rPr>
          <w:sz w:val="20"/>
        </w:rPr>
      </w:pPr>
      <w:r>
        <w:rPr>
          <w:sz w:val="20"/>
        </w:rPr>
        <w:t>breach client confidentiality;</w:t>
      </w:r>
      <w:r>
        <w:rPr>
          <w:spacing w:val="-1"/>
          <w:sz w:val="20"/>
        </w:rPr>
        <w:t xml:space="preserve"> </w:t>
      </w:r>
      <w:r>
        <w:rPr>
          <w:sz w:val="20"/>
        </w:rPr>
        <w:t>or</w:t>
      </w:r>
    </w:p>
    <w:p w:rsidR="00B67652" w:rsidRDefault="002C0F03">
      <w:pPr>
        <w:pStyle w:val="ListParagraph"/>
        <w:numPr>
          <w:ilvl w:val="0"/>
          <w:numId w:val="6"/>
        </w:numPr>
        <w:tabs>
          <w:tab w:val="left" w:pos="1174"/>
        </w:tabs>
        <w:spacing w:before="121"/>
        <w:ind w:left="1173" w:hanging="165"/>
        <w:rPr>
          <w:sz w:val="20"/>
        </w:rPr>
      </w:pPr>
      <w:r>
        <w:rPr>
          <w:sz w:val="20"/>
        </w:rPr>
        <w:t>amount to</w:t>
      </w:r>
      <w:r>
        <w:rPr>
          <w:spacing w:val="-1"/>
          <w:sz w:val="20"/>
        </w:rPr>
        <w:t xml:space="preserve"> </w:t>
      </w:r>
      <w:r>
        <w:rPr>
          <w:sz w:val="20"/>
        </w:rPr>
        <w:t>harassment.</w:t>
      </w:r>
    </w:p>
    <w:p w:rsidR="00B67652" w:rsidRDefault="002C0F03">
      <w:pPr>
        <w:pStyle w:val="ListParagraph"/>
        <w:numPr>
          <w:ilvl w:val="2"/>
          <w:numId w:val="8"/>
        </w:numPr>
        <w:tabs>
          <w:tab w:val="left" w:pos="1008"/>
          <w:tab w:val="left" w:pos="1009"/>
        </w:tabs>
        <w:spacing w:before="121"/>
        <w:rPr>
          <w:sz w:val="20"/>
        </w:rPr>
      </w:pPr>
      <w:r>
        <w:rPr>
          <w:sz w:val="20"/>
        </w:rPr>
        <w:t>An advertisement should be clearly distinguishable as</w:t>
      </w:r>
      <w:r>
        <w:rPr>
          <w:spacing w:val="-7"/>
          <w:sz w:val="20"/>
        </w:rPr>
        <w:t xml:space="preserve"> </w:t>
      </w:r>
      <w:r>
        <w:rPr>
          <w:sz w:val="20"/>
        </w:rPr>
        <w:t>such.</w:t>
      </w:r>
    </w:p>
    <w:p w:rsidR="00B67652" w:rsidRDefault="002C0F03">
      <w:pPr>
        <w:pStyle w:val="ListParagraph"/>
        <w:numPr>
          <w:ilvl w:val="2"/>
          <w:numId w:val="8"/>
        </w:numPr>
        <w:tabs>
          <w:tab w:val="left" w:pos="1008"/>
          <w:tab w:val="left" w:pos="1009"/>
        </w:tabs>
        <w:spacing w:before="118"/>
        <w:ind w:right="261"/>
        <w:rPr>
          <w:sz w:val="20"/>
        </w:rPr>
      </w:pPr>
      <w:r>
        <w:rPr>
          <w:sz w:val="20"/>
        </w:rPr>
        <w:t>If members are storing personal information about clients for marketing purposes they should ensure</w:t>
      </w:r>
      <w:r>
        <w:rPr>
          <w:spacing w:val="-4"/>
          <w:sz w:val="20"/>
        </w:rPr>
        <w:t xml:space="preserve"> </w:t>
      </w:r>
      <w:r>
        <w:rPr>
          <w:sz w:val="20"/>
        </w:rPr>
        <w:t>they</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necessary</w:t>
      </w:r>
      <w:r>
        <w:rPr>
          <w:spacing w:val="-3"/>
          <w:sz w:val="20"/>
        </w:rPr>
        <w:t xml:space="preserve"> </w:t>
      </w:r>
      <w:r>
        <w:rPr>
          <w:sz w:val="20"/>
        </w:rPr>
        <w:t>consents</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z w:val="20"/>
        </w:rPr>
        <w:t>subjects</w:t>
      </w:r>
      <w:r>
        <w:rPr>
          <w:spacing w:val="-4"/>
          <w:sz w:val="20"/>
        </w:rPr>
        <w:t xml:space="preserve"> </w:t>
      </w:r>
      <w:r>
        <w:rPr>
          <w:sz w:val="20"/>
        </w:rPr>
        <w:t>as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Data</w:t>
      </w:r>
      <w:r>
        <w:rPr>
          <w:spacing w:val="-3"/>
          <w:sz w:val="20"/>
        </w:rPr>
        <w:t xml:space="preserve"> </w:t>
      </w:r>
      <w:r>
        <w:rPr>
          <w:sz w:val="20"/>
        </w:rPr>
        <w:t>Protection Act 1998. Members should also give the data subjects the opportunity to withdraw their consent before the information is</w:t>
      </w:r>
      <w:r>
        <w:rPr>
          <w:spacing w:val="-3"/>
          <w:sz w:val="20"/>
        </w:rPr>
        <w:t xml:space="preserve"> </w:t>
      </w:r>
      <w:r>
        <w:rPr>
          <w:sz w:val="20"/>
        </w:rPr>
        <w:t>used.</w:t>
      </w:r>
    </w:p>
    <w:p w:rsidR="00B67652" w:rsidRDefault="002C0F03">
      <w:pPr>
        <w:pStyle w:val="Heading2"/>
        <w:numPr>
          <w:ilvl w:val="1"/>
          <w:numId w:val="8"/>
        </w:numPr>
        <w:tabs>
          <w:tab w:val="left" w:pos="1008"/>
          <w:tab w:val="left" w:pos="1009"/>
        </w:tabs>
        <w:spacing w:before="120"/>
      </w:pPr>
      <w:r>
        <w:t>Badges and</w:t>
      </w:r>
      <w:r>
        <w:rPr>
          <w:spacing w:val="-7"/>
        </w:rPr>
        <w:t xml:space="preserve"> </w:t>
      </w:r>
      <w:r>
        <w:t>logos</w:t>
      </w:r>
    </w:p>
    <w:p w:rsidR="00B67652" w:rsidRDefault="002C0F03">
      <w:pPr>
        <w:pStyle w:val="ListParagraph"/>
        <w:numPr>
          <w:ilvl w:val="2"/>
          <w:numId w:val="8"/>
        </w:numPr>
        <w:tabs>
          <w:tab w:val="left" w:pos="1008"/>
          <w:tab w:val="left" w:pos="1009"/>
        </w:tabs>
        <w:spacing w:before="121"/>
        <w:ind w:right="841"/>
        <w:rPr>
          <w:sz w:val="20"/>
        </w:rPr>
      </w:pPr>
      <w:r>
        <w:rPr>
          <w:sz w:val="20"/>
        </w:rPr>
        <w:t>Where a member uses CIOT/ATT badges or logos in any advertisement, he should refer to paragraph 3.4.</w:t>
      </w:r>
    </w:p>
    <w:p w:rsidR="00B67652" w:rsidRDefault="002C0F03">
      <w:pPr>
        <w:pStyle w:val="Heading2"/>
        <w:numPr>
          <w:ilvl w:val="1"/>
          <w:numId w:val="8"/>
        </w:numPr>
        <w:tabs>
          <w:tab w:val="left" w:pos="1008"/>
          <w:tab w:val="left" w:pos="1009"/>
        </w:tabs>
      </w:pPr>
      <w:r>
        <w:t>Fees</w:t>
      </w:r>
    </w:p>
    <w:p w:rsidR="00B67652" w:rsidRDefault="002C0F03">
      <w:pPr>
        <w:pStyle w:val="ListParagraph"/>
        <w:numPr>
          <w:ilvl w:val="2"/>
          <w:numId w:val="8"/>
        </w:numPr>
        <w:tabs>
          <w:tab w:val="left" w:pos="1008"/>
          <w:tab w:val="left" w:pos="1009"/>
        </w:tabs>
        <w:spacing w:before="121"/>
        <w:ind w:right="408"/>
        <w:rPr>
          <w:sz w:val="20"/>
        </w:rPr>
      </w:pPr>
      <w:r>
        <w:rPr>
          <w:sz w:val="20"/>
        </w:rPr>
        <w:t>If reference is made in promotional material to fees, the basis on which fees are calculated and what services are covered should be clearly</w:t>
      </w:r>
      <w:r>
        <w:rPr>
          <w:spacing w:val="-6"/>
          <w:sz w:val="20"/>
        </w:rPr>
        <w:t xml:space="preserve"> </w:t>
      </w:r>
      <w:r>
        <w:rPr>
          <w:sz w:val="20"/>
        </w:rPr>
        <w:t>stated.</w:t>
      </w:r>
    </w:p>
    <w:p w:rsidR="00B67652" w:rsidRDefault="00B67652">
      <w:pPr>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5"/>
        </w:rPr>
      </w:pPr>
    </w:p>
    <w:p w:rsidR="00B67652" w:rsidRDefault="002C0F03">
      <w:pPr>
        <w:pStyle w:val="Heading1"/>
        <w:numPr>
          <w:ilvl w:val="0"/>
          <w:numId w:val="8"/>
        </w:numPr>
        <w:tabs>
          <w:tab w:val="left" w:pos="1020"/>
          <w:tab w:val="left" w:pos="1021"/>
        </w:tabs>
      </w:pPr>
      <w:r>
        <w:rPr>
          <w:spacing w:val="-3"/>
        </w:rPr>
        <w:t xml:space="preserve">Tribunals </w:t>
      </w:r>
      <w:r>
        <w:t>and</w:t>
      </w:r>
      <w:r>
        <w:rPr>
          <w:spacing w:val="-1"/>
        </w:rPr>
        <w:t xml:space="preserve"> </w:t>
      </w:r>
      <w:r>
        <w:t>Advocacy</w:t>
      </w:r>
    </w:p>
    <w:p w:rsidR="00B67652" w:rsidRDefault="00B67652">
      <w:pPr>
        <w:pStyle w:val="BodyText"/>
        <w:ind w:left="0"/>
        <w:rPr>
          <w:b/>
          <w:sz w:val="32"/>
        </w:rPr>
      </w:pPr>
    </w:p>
    <w:p w:rsidR="00B67652" w:rsidRDefault="002C0F03">
      <w:pPr>
        <w:pStyle w:val="Heading2"/>
        <w:numPr>
          <w:ilvl w:val="1"/>
          <w:numId w:val="8"/>
        </w:numPr>
        <w:tabs>
          <w:tab w:val="left" w:pos="1008"/>
          <w:tab w:val="left" w:pos="1009"/>
        </w:tabs>
        <w:spacing w:before="223"/>
      </w:pPr>
      <w:r>
        <w:t>General</w:t>
      </w:r>
      <w:r>
        <w:rPr>
          <w:spacing w:val="-3"/>
        </w:rPr>
        <w:t xml:space="preserve"> </w:t>
      </w:r>
      <w:r>
        <w:t>principles</w:t>
      </w:r>
    </w:p>
    <w:p w:rsidR="00B67652" w:rsidRDefault="002C0F03">
      <w:pPr>
        <w:pStyle w:val="ListParagraph"/>
        <w:numPr>
          <w:ilvl w:val="2"/>
          <w:numId w:val="8"/>
        </w:numPr>
        <w:tabs>
          <w:tab w:val="left" w:pos="1008"/>
          <w:tab w:val="left" w:pos="1009"/>
        </w:tabs>
        <w:spacing w:before="118"/>
        <w:ind w:right="203"/>
        <w:rPr>
          <w:sz w:val="20"/>
        </w:rPr>
      </w:pPr>
      <w:r>
        <w:rPr>
          <w:sz w:val="20"/>
        </w:rPr>
        <w:t>A member should not undertake professional work which he is not himself competent to</w:t>
      </w:r>
      <w:r>
        <w:rPr>
          <w:spacing w:val="-28"/>
          <w:sz w:val="20"/>
        </w:rPr>
        <w:t xml:space="preserve"> </w:t>
      </w:r>
      <w:r>
        <w:rPr>
          <w:sz w:val="20"/>
        </w:rPr>
        <w:t>perform unless and until he has obtained appropriate advice and assistance to enable him to undertake the specific assignment. That principle is particularly important where the member is planning to represent a client before a Tribunal as this is a particularly complex area. A Tribunal may be the First-Tier Tax Tribunal ('FTT') or Upper Tribunal ('UT') whichever the case may be. Further guidance on representation before Tribunals may be found on the</w:t>
      </w:r>
      <w:r>
        <w:rPr>
          <w:color w:val="0000FF"/>
          <w:sz w:val="20"/>
        </w:rPr>
        <w:t xml:space="preserve"> </w:t>
      </w:r>
      <w:hyperlink r:id="rId56" w:history="1">
        <w:r w:rsidRPr="002C0F03">
          <w:rPr>
            <w:rStyle w:val="Hyperlink"/>
            <w:sz w:val="20"/>
            <w:u w:color="0000FF"/>
          </w:rPr>
          <w:t>CIOT</w:t>
        </w:r>
      </w:hyperlink>
      <w:r>
        <w:rPr>
          <w:color w:val="0000FF"/>
          <w:sz w:val="20"/>
        </w:rPr>
        <w:t xml:space="preserve"> </w:t>
      </w:r>
      <w:r>
        <w:rPr>
          <w:sz w:val="20"/>
        </w:rPr>
        <w:t>and</w:t>
      </w:r>
      <w:r>
        <w:rPr>
          <w:color w:val="0000FF"/>
          <w:sz w:val="20"/>
        </w:rPr>
        <w:t xml:space="preserve"> </w:t>
      </w:r>
      <w:hyperlink r:id="rId57" w:history="1">
        <w:r w:rsidRPr="008B0ADF">
          <w:rPr>
            <w:rStyle w:val="Hyperlink"/>
            <w:sz w:val="20"/>
            <w:u w:color="0000FF"/>
          </w:rPr>
          <w:t>ATT</w:t>
        </w:r>
      </w:hyperlink>
      <w:r>
        <w:rPr>
          <w:color w:val="0000FF"/>
          <w:spacing w:val="-8"/>
          <w:sz w:val="20"/>
        </w:rPr>
        <w:t xml:space="preserve"> </w:t>
      </w:r>
      <w:r>
        <w:rPr>
          <w:sz w:val="20"/>
        </w:rPr>
        <w:t>websites.</w:t>
      </w:r>
    </w:p>
    <w:p w:rsidR="00B67652" w:rsidRDefault="002C0F03">
      <w:pPr>
        <w:pStyle w:val="ListParagraph"/>
        <w:numPr>
          <w:ilvl w:val="2"/>
          <w:numId w:val="8"/>
        </w:numPr>
        <w:tabs>
          <w:tab w:val="left" w:pos="1009"/>
        </w:tabs>
        <w:spacing w:before="123"/>
        <w:ind w:right="598"/>
        <w:jc w:val="both"/>
        <w:rPr>
          <w:sz w:val="20"/>
        </w:rPr>
      </w:pPr>
      <w:r>
        <w:rPr>
          <w:sz w:val="20"/>
        </w:rPr>
        <w:t>Even if a member considers they are competent to represent a client at a FTT or UT, where it appears likely that there will be an appeal, by either side, to the Court of Appeal or Court of Session, a member should consider carefully whether counsel or a solicitor with a High Court advocacy certificate should be briefed, even for the hearing before the FTT or</w:t>
      </w:r>
      <w:r>
        <w:rPr>
          <w:spacing w:val="-15"/>
          <w:sz w:val="20"/>
        </w:rPr>
        <w:t xml:space="preserve"> </w:t>
      </w:r>
      <w:r>
        <w:rPr>
          <w:sz w:val="20"/>
        </w:rPr>
        <w:t>UT.</w:t>
      </w:r>
    </w:p>
    <w:p w:rsidR="00B67652" w:rsidRDefault="002C0F03">
      <w:pPr>
        <w:pStyle w:val="BodyText"/>
        <w:spacing w:before="120"/>
      </w:pPr>
      <w:r>
        <w:t>Similarly, briefing counsel or a solicitor with an appropriate advocacy certificate (High Court or criminal) should also be considered where tax evasion may be involved.</w:t>
      </w:r>
    </w:p>
    <w:p w:rsidR="00B67652" w:rsidRDefault="002C0F03">
      <w:pPr>
        <w:pStyle w:val="ListParagraph"/>
        <w:numPr>
          <w:ilvl w:val="2"/>
          <w:numId w:val="8"/>
        </w:numPr>
        <w:tabs>
          <w:tab w:val="left" w:pos="1009"/>
        </w:tabs>
        <w:spacing w:before="119"/>
        <w:ind w:right="208"/>
        <w:jc w:val="both"/>
        <w:rPr>
          <w:sz w:val="20"/>
        </w:rPr>
      </w:pPr>
      <w:r>
        <w:rPr>
          <w:sz w:val="20"/>
        </w:rPr>
        <w:t>The FTT is the final arbiter on questions of fact. Thus, the importance of ensuring that all facts are well presented cannot be over-emphasised, no matter how self-evident or trivial those facts may, at first sight, appear to</w:t>
      </w:r>
      <w:r>
        <w:rPr>
          <w:spacing w:val="-1"/>
          <w:sz w:val="20"/>
        </w:rPr>
        <w:t xml:space="preserve"> </w:t>
      </w:r>
      <w:r>
        <w:rPr>
          <w:sz w:val="20"/>
        </w:rPr>
        <w:t>be.</w:t>
      </w:r>
    </w:p>
    <w:p w:rsidR="00B67652" w:rsidRDefault="00B67652">
      <w:pPr>
        <w:jc w:val="both"/>
        <w:rPr>
          <w:sz w:val="20"/>
        </w:r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ind w:left="300" w:firstLine="0"/>
      </w:pPr>
      <w:r>
        <w:t>APPENDIX 1</w:t>
      </w:r>
    </w:p>
    <w:p w:rsidR="00B67652" w:rsidRDefault="00B67652">
      <w:pPr>
        <w:pStyle w:val="BodyText"/>
        <w:ind w:left="0"/>
        <w:rPr>
          <w:b/>
          <w:sz w:val="32"/>
        </w:rPr>
      </w:pPr>
    </w:p>
    <w:p w:rsidR="00B67652" w:rsidRDefault="002C0F03">
      <w:pPr>
        <w:pStyle w:val="Heading2"/>
        <w:spacing w:before="214"/>
        <w:ind w:left="300" w:firstLine="0"/>
      </w:pPr>
      <w:r>
        <w:t>CONSIDERATION OF SCOTS LAW</w:t>
      </w:r>
    </w:p>
    <w:p w:rsidR="00B67652" w:rsidRDefault="002C0F03">
      <w:pPr>
        <w:pStyle w:val="BodyText"/>
        <w:spacing w:before="120"/>
        <w:ind w:left="300" w:right="532"/>
      </w:pPr>
      <w:r>
        <w:t>Members should note that although the majority of statutory references in the Professional Rules and Practice Guidelines 2011 apply to Scotland, the following should be considered. Members who are members of other professional bodies may have to comply with additional professional rules.</w:t>
      </w:r>
    </w:p>
    <w:p w:rsidR="00B67652" w:rsidRDefault="002C0F03">
      <w:pPr>
        <w:pStyle w:val="Heading2"/>
        <w:numPr>
          <w:ilvl w:val="0"/>
          <w:numId w:val="5"/>
        </w:numPr>
        <w:tabs>
          <w:tab w:val="left" w:pos="1020"/>
          <w:tab w:val="left" w:pos="1021"/>
        </w:tabs>
        <w:spacing w:before="120"/>
      </w:pPr>
      <w:r>
        <w:t>PRACTICE</w:t>
      </w:r>
      <w:r>
        <w:rPr>
          <w:spacing w:val="-3"/>
        </w:rPr>
        <w:t xml:space="preserve"> </w:t>
      </w:r>
      <w:r>
        <w:t>GOVERNANCE</w:t>
      </w:r>
    </w:p>
    <w:p w:rsidR="00B67652" w:rsidRDefault="002C0F03">
      <w:pPr>
        <w:pStyle w:val="ListParagraph"/>
        <w:numPr>
          <w:ilvl w:val="1"/>
          <w:numId w:val="4"/>
        </w:numPr>
        <w:tabs>
          <w:tab w:val="left" w:pos="1020"/>
          <w:tab w:val="left" w:pos="1021"/>
        </w:tabs>
        <w:spacing w:before="121"/>
        <w:rPr>
          <w:b/>
          <w:sz w:val="20"/>
        </w:rPr>
      </w:pPr>
      <w:r>
        <w:rPr>
          <w:b/>
          <w:sz w:val="20"/>
        </w:rPr>
        <w:t>Temporary incapacity of a sole</w:t>
      </w:r>
      <w:r>
        <w:rPr>
          <w:b/>
          <w:spacing w:val="-1"/>
          <w:sz w:val="20"/>
        </w:rPr>
        <w:t xml:space="preserve"> </w:t>
      </w:r>
      <w:r>
        <w:rPr>
          <w:b/>
          <w:sz w:val="20"/>
        </w:rPr>
        <w:t>practitioner</w:t>
      </w:r>
    </w:p>
    <w:p w:rsidR="00B67652" w:rsidRDefault="002C0F03">
      <w:pPr>
        <w:pStyle w:val="BodyText"/>
        <w:spacing w:before="121"/>
        <w:ind w:left="1020" w:right="279"/>
      </w:pPr>
      <w:r>
        <w:t xml:space="preserve">Although a member may make arrangements for the practice to continue in the event of illness or incapacity, clients are not bound by those arrangements if and to the extent that the contract involves the choice of a particular person to do the work which implies the exclusion of others. In Scots law this is known as </w:t>
      </w:r>
      <w:r>
        <w:rPr>
          <w:i/>
        </w:rPr>
        <w:t xml:space="preserve">delectus personae </w:t>
      </w:r>
      <w:r>
        <w:t>and, if involved (the choice of a sole practitioner implying this), this prevents assignation (assignment) of the rights under the contract from the sole practitioner unless consented to by the client. In exceptional circumstances a Court in Scotland may appoint a judicial factor with powers to carry on the business however clients would similarly not be bound by this.</w:t>
      </w:r>
    </w:p>
    <w:p w:rsidR="00B67652" w:rsidRDefault="002C0F03">
      <w:pPr>
        <w:pStyle w:val="Heading2"/>
        <w:numPr>
          <w:ilvl w:val="1"/>
          <w:numId w:val="4"/>
        </w:numPr>
        <w:tabs>
          <w:tab w:val="left" w:pos="1020"/>
          <w:tab w:val="left" w:pos="1021"/>
        </w:tabs>
        <w:spacing w:before="120"/>
      </w:pPr>
      <w:r>
        <w:t>Death of permanent incapacity of a sole</w:t>
      </w:r>
      <w:r>
        <w:rPr>
          <w:spacing w:val="-7"/>
        </w:rPr>
        <w:t xml:space="preserve"> </w:t>
      </w:r>
      <w:r>
        <w:t>practitioner</w:t>
      </w:r>
    </w:p>
    <w:p w:rsidR="00B67652" w:rsidRDefault="002C0F03">
      <w:pPr>
        <w:pStyle w:val="BodyText"/>
        <w:spacing w:before="119"/>
        <w:ind w:left="1020"/>
      </w:pPr>
      <w:r>
        <w:t>In Scotland personal representatives will either be an executor (executor nominate) appointed under the will or, failing nomination or acceptance by those nominated, an executor dative or judicial factor appointed by the Court. The considerations under 3.5 above would apply.</w:t>
      </w:r>
    </w:p>
    <w:p w:rsidR="00B67652" w:rsidRDefault="002C0F03">
      <w:pPr>
        <w:pStyle w:val="Heading2"/>
        <w:tabs>
          <w:tab w:val="left" w:pos="1020"/>
        </w:tabs>
        <w:ind w:left="300" w:firstLine="0"/>
      </w:pPr>
      <w:r>
        <w:rPr>
          <w:b w:val="0"/>
        </w:rPr>
        <w:t>3.8/9</w:t>
      </w:r>
      <w:r>
        <w:rPr>
          <w:b w:val="0"/>
        </w:rPr>
        <w:tab/>
      </w:r>
      <w:r>
        <w:t>Bankruptcy and Individual Voluntary Arrangements</w:t>
      </w:r>
      <w:r>
        <w:rPr>
          <w:spacing w:val="-6"/>
        </w:rPr>
        <w:t xml:space="preserve"> </w:t>
      </w:r>
      <w:r>
        <w:t>(IVAs)</w:t>
      </w:r>
    </w:p>
    <w:p w:rsidR="00B67652" w:rsidRDefault="002C0F03">
      <w:pPr>
        <w:pStyle w:val="BodyText"/>
        <w:spacing w:before="121"/>
        <w:ind w:left="1020" w:right="206"/>
      </w:pPr>
      <w:r>
        <w:t>Personal insolvency in Scotland is governed by the common law and the Bankruptcy (Scotland) Act 1985 as amended.</w:t>
      </w:r>
    </w:p>
    <w:p w:rsidR="00B67652" w:rsidRDefault="002C0F03">
      <w:pPr>
        <w:pStyle w:val="BodyText"/>
        <w:spacing w:before="121"/>
        <w:ind w:left="1020" w:right="273"/>
      </w:pPr>
      <w:r>
        <w:t>IVAs are not available in Scotland. In Scotland one may enter into a trust deed for creditors (a voluntary arrangement whereby a deed is granted by a person in favour of a trustee or trustees under which assets of the person are transferred to be administered for the benefit of creditors) which is private unless it becomes protected by complying with certain requirements under the 1985 Act. The protected trust deed is the closest equivalent to the IVA. Both the trust deed and the protected trust deed are popular methods of dealing with personal insolvency.</w:t>
      </w:r>
    </w:p>
    <w:p w:rsidR="00B67652" w:rsidRDefault="002C0F03">
      <w:pPr>
        <w:pStyle w:val="BodyText"/>
        <w:spacing w:before="120"/>
        <w:ind w:left="1020" w:right="279"/>
      </w:pPr>
      <w:r>
        <w:t>The equivalent in Scotland to a bankruptcy order is an award of sequestration under the 1985 Act. Sequestration is sought by petition to the Court for the appointment of a trustee to administer the estate.</w:t>
      </w:r>
    </w:p>
    <w:p w:rsidR="00B67652" w:rsidRDefault="002C0F03">
      <w:pPr>
        <w:pStyle w:val="Heading2"/>
        <w:numPr>
          <w:ilvl w:val="0"/>
          <w:numId w:val="5"/>
        </w:numPr>
        <w:tabs>
          <w:tab w:val="left" w:pos="1020"/>
          <w:tab w:val="left" w:pos="1021"/>
        </w:tabs>
        <w:spacing w:before="120"/>
      </w:pPr>
      <w:r>
        <w:t>NEW</w:t>
      </w:r>
      <w:r>
        <w:rPr>
          <w:spacing w:val="-2"/>
        </w:rPr>
        <w:t xml:space="preserve"> </w:t>
      </w:r>
      <w:r>
        <w:t>CLIENTS</w:t>
      </w:r>
    </w:p>
    <w:p w:rsidR="00B67652" w:rsidRDefault="002C0F03">
      <w:pPr>
        <w:tabs>
          <w:tab w:val="left" w:pos="1020"/>
        </w:tabs>
        <w:spacing w:before="120"/>
        <w:ind w:left="300"/>
        <w:rPr>
          <w:b/>
          <w:sz w:val="20"/>
        </w:rPr>
      </w:pPr>
      <w:r>
        <w:rPr>
          <w:sz w:val="20"/>
        </w:rPr>
        <w:t>4.3</w:t>
      </w:r>
      <w:r>
        <w:rPr>
          <w:sz w:val="20"/>
        </w:rPr>
        <w:tab/>
      </w:r>
      <w:r>
        <w:rPr>
          <w:b/>
          <w:sz w:val="20"/>
        </w:rPr>
        <w:t>Professional</w:t>
      </w:r>
      <w:r>
        <w:rPr>
          <w:b/>
          <w:spacing w:val="-3"/>
          <w:sz w:val="20"/>
        </w:rPr>
        <w:t xml:space="preserve"> </w:t>
      </w:r>
      <w:r>
        <w:rPr>
          <w:b/>
          <w:sz w:val="20"/>
        </w:rPr>
        <w:t>clearance</w:t>
      </w:r>
    </w:p>
    <w:p w:rsidR="00B67652" w:rsidRDefault="002C0F03">
      <w:pPr>
        <w:pStyle w:val="BodyText"/>
        <w:spacing w:before="121"/>
        <w:ind w:left="1020" w:right="212"/>
      </w:pPr>
      <w:r>
        <w:t>In Scotland the professional courtesy letter is normally called a mandate. A member should obtain a mandate, terminating the professional relationship, from the client and authorisation to discuss the affairs freely with a prospective new adviser. They should pass on the papers that belong to the client. If such papers are not to be passed on to the new adviser they should be given to the client. (See also section 13.2 Ownership)</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0"/>
          <w:numId w:val="5"/>
        </w:numPr>
        <w:tabs>
          <w:tab w:val="left" w:pos="1020"/>
          <w:tab w:val="left" w:pos="1021"/>
        </w:tabs>
        <w:spacing w:before="60"/>
      </w:pPr>
      <w:r>
        <w:t>CLIENT SERVICE</w:t>
      </w:r>
    </w:p>
    <w:p w:rsidR="00B67652" w:rsidRDefault="002C0F03">
      <w:pPr>
        <w:tabs>
          <w:tab w:val="left" w:pos="1020"/>
        </w:tabs>
        <w:spacing w:before="120"/>
        <w:ind w:left="300"/>
        <w:rPr>
          <w:b/>
          <w:sz w:val="20"/>
        </w:rPr>
      </w:pPr>
      <w:r>
        <w:rPr>
          <w:sz w:val="20"/>
        </w:rPr>
        <w:t>5.7</w:t>
      </w:r>
      <w:r>
        <w:rPr>
          <w:sz w:val="20"/>
        </w:rPr>
        <w:tab/>
      </w:r>
      <w:r>
        <w:rPr>
          <w:b/>
          <w:sz w:val="20"/>
        </w:rPr>
        <w:t>Keeping proper professional</w:t>
      </w:r>
      <w:r>
        <w:rPr>
          <w:b/>
          <w:spacing w:val="-23"/>
          <w:sz w:val="20"/>
        </w:rPr>
        <w:t xml:space="preserve"> </w:t>
      </w:r>
      <w:r>
        <w:rPr>
          <w:b/>
          <w:sz w:val="20"/>
        </w:rPr>
        <w:t>records</w:t>
      </w:r>
    </w:p>
    <w:p w:rsidR="00B67652" w:rsidRDefault="002C0F03">
      <w:pPr>
        <w:pStyle w:val="BodyText"/>
        <w:spacing w:before="119"/>
        <w:ind w:left="1020" w:right="211"/>
      </w:pPr>
      <w:r>
        <w:t>In some cases, members who are members of other professional organisations may be required to keep papers for longer periods. For example there is detailed guidance for solicitors in Scotland</w:t>
      </w:r>
      <w:r>
        <w:rPr>
          <w:spacing w:val="-2"/>
        </w:rPr>
        <w:t xml:space="preserve"> </w:t>
      </w:r>
      <w:r>
        <w:t>which</w:t>
      </w:r>
      <w:r>
        <w:rPr>
          <w:spacing w:val="-2"/>
        </w:rPr>
        <w:t xml:space="preserve"> </w:t>
      </w:r>
      <w:r>
        <w:t>varies</w:t>
      </w:r>
      <w:r>
        <w:rPr>
          <w:spacing w:val="-4"/>
        </w:rPr>
        <w:t xml:space="preserve"> </w:t>
      </w:r>
      <w:r>
        <w:t>with</w:t>
      </w:r>
      <w:r>
        <w:rPr>
          <w:spacing w:val="-2"/>
        </w:rPr>
        <w:t xml:space="preserve"> </w:t>
      </w:r>
      <w:r>
        <w:t>the</w:t>
      </w:r>
      <w:r>
        <w:rPr>
          <w:spacing w:val="-3"/>
        </w:rPr>
        <w:t xml:space="preserve"> </w:t>
      </w:r>
      <w:r>
        <w:t>type</w:t>
      </w:r>
      <w:r>
        <w:rPr>
          <w:spacing w:val="-3"/>
        </w:rPr>
        <w:t xml:space="preserve"> </w:t>
      </w:r>
      <w:r>
        <w:t>of</w:t>
      </w:r>
      <w:r>
        <w:rPr>
          <w:spacing w:val="-4"/>
        </w:rPr>
        <w:t xml:space="preserve"> </w:t>
      </w:r>
      <w:r>
        <w:t>document</w:t>
      </w:r>
      <w:r>
        <w:rPr>
          <w:spacing w:val="-2"/>
        </w:rPr>
        <w:t xml:space="preserve"> </w:t>
      </w:r>
      <w:r>
        <w:t>and</w:t>
      </w:r>
      <w:r>
        <w:rPr>
          <w:spacing w:val="-2"/>
        </w:rPr>
        <w:t xml:space="preserve"> </w:t>
      </w:r>
      <w:r>
        <w:t>covers</w:t>
      </w:r>
      <w:r>
        <w:rPr>
          <w:spacing w:val="-4"/>
        </w:rPr>
        <w:t xml:space="preserve"> </w:t>
      </w:r>
      <w:r>
        <w:t>in</w:t>
      </w:r>
      <w:r>
        <w:rPr>
          <w:spacing w:val="-2"/>
        </w:rPr>
        <w:t xml:space="preserve"> </w:t>
      </w:r>
      <w:r>
        <w:t>some</w:t>
      </w:r>
      <w:r>
        <w:rPr>
          <w:spacing w:val="-3"/>
        </w:rPr>
        <w:t xml:space="preserve"> </w:t>
      </w:r>
      <w:r>
        <w:t>circumstances</w:t>
      </w:r>
      <w:r>
        <w:rPr>
          <w:spacing w:val="-4"/>
        </w:rPr>
        <w:t xml:space="preserve"> </w:t>
      </w:r>
      <w:r>
        <w:t>periods</w:t>
      </w:r>
      <w:r>
        <w:rPr>
          <w:spacing w:val="-4"/>
        </w:rPr>
        <w:t xml:space="preserve"> </w:t>
      </w:r>
      <w:r>
        <w:t>up</w:t>
      </w:r>
      <w:r>
        <w:rPr>
          <w:spacing w:val="-2"/>
        </w:rPr>
        <w:t xml:space="preserve"> </w:t>
      </w:r>
      <w:r>
        <w:t>to and over 20 years. It should be borne in mind that the Money Laundering Regulations generally impose a minimum period of five years. The position on returning or destroying papers may be covered in the letter of engagement.</w:t>
      </w:r>
    </w:p>
    <w:p w:rsidR="00B67652" w:rsidRDefault="002C0F03">
      <w:pPr>
        <w:pStyle w:val="Heading2"/>
        <w:numPr>
          <w:ilvl w:val="0"/>
          <w:numId w:val="5"/>
        </w:numPr>
        <w:tabs>
          <w:tab w:val="left" w:pos="1020"/>
          <w:tab w:val="left" w:pos="1021"/>
        </w:tabs>
        <w:spacing w:before="122"/>
      </w:pPr>
      <w:r>
        <w:t>CONFLICTS OF</w:t>
      </w:r>
      <w:r>
        <w:rPr>
          <w:spacing w:val="-14"/>
        </w:rPr>
        <w:t xml:space="preserve"> </w:t>
      </w:r>
      <w:r>
        <w:t>INTEREST</w:t>
      </w:r>
    </w:p>
    <w:p w:rsidR="00B67652" w:rsidRDefault="002C0F03">
      <w:pPr>
        <w:tabs>
          <w:tab w:val="left" w:pos="1020"/>
        </w:tabs>
        <w:spacing w:before="118"/>
        <w:ind w:left="300"/>
        <w:rPr>
          <w:b/>
          <w:sz w:val="20"/>
        </w:rPr>
      </w:pPr>
      <w:r>
        <w:rPr>
          <w:sz w:val="20"/>
        </w:rPr>
        <w:t>6.3</w:t>
      </w:r>
      <w:r>
        <w:rPr>
          <w:sz w:val="20"/>
        </w:rPr>
        <w:tab/>
      </w:r>
      <w:r>
        <w:rPr>
          <w:b/>
          <w:sz w:val="20"/>
        </w:rPr>
        <w:t>Acting for more than one party to a</w:t>
      </w:r>
      <w:r>
        <w:rPr>
          <w:b/>
          <w:spacing w:val="-5"/>
          <w:sz w:val="20"/>
        </w:rPr>
        <w:t xml:space="preserve"> </w:t>
      </w:r>
      <w:r>
        <w:rPr>
          <w:b/>
          <w:sz w:val="20"/>
        </w:rPr>
        <w:t>transaction</w:t>
      </w:r>
    </w:p>
    <w:p w:rsidR="00B67652" w:rsidRDefault="002C0F03">
      <w:pPr>
        <w:pStyle w:val="BodyText"/>
        <w:spacing w:before="121"/>
        <w:ind w:left="1020" w:right="206"/>
      </w:pPr>
      <w:r>
        <w:t>Members who are members of other professional organisations, such as solicitors in Scotland, may have other specific restrictions placed upon them in relation to this.</w:t>
      </w:r>
    </w:p>
    <w:p w:rsidR="00B67652" w:rsidRDefault="002C0F03">
      <w:pPr>
        <w:pStyle w:val="Heading2"/>
        <w:numPr>
          <w:ilvl w:val="0"/>
          <w:numId w:val="5"/>
        </w:numPr>
        <w:tabs>
          <w:tab w:val="left" w:pos="1020"/>
          <w:tab w:val="left" w:pos="1021"/>
        </w:tabs>
        <w:spacing w:before="121"/>
      </w:pPr>
      <w:r>
        <w:t>OTHER CLIENT HANDLING</w:t>
      </w:r>
      <w:r>
        <w:rPr>
          <w:spacing w:val="-2"/>
        </w:rPr>
        <w:t xml:space="preserve"> </w:t>
      </w:r>
      <w:r>
        <w:t>ISSUES</w:t>
      </w:r>
    </w:p>
    <w:p w:rsidR="00B67652" w:rsidRDefault="002C0F03">
      <w:pPr>
        <w:tabs>
          <w:tab w:val="left" w:pos="1020"/>
        </w:tabs>
        <w:spacing w:before="118"/>
        <w:ind w:left="300"/>
        <w:rPr>
          <w:b/>
          <w:sz w:val="20"/>
        </w:rPr>
      </w:pPr>
      <w:r>
        <w:rPr>
          <w:sz w:val="20"/>
        </w:rPr>
        <w:t>7.3</w:t>
      </w:r>
      <w:r>
        <w:rPr>
          <w:sz w:val="20"/>
        </w:rPr>
        <w:tab/>
      </w:r>
      <w:r>
        <w:rPr>
          <w:b/>
          <w:sz w:val="20"/>
        </w:rPr>
        <w:t>Working with other professional</w:t>
      </w:r>
      <w:r>
        <w:rPr>
          <w:b/>
          <w:spacing w:val="-4"/>
          <w:sz w:val="20"/>
        </w:rPr>
        <w:t xml:space="preserve"> </w:t>
      </w:r>
      <w:r>
        <w:rPr>
          <w:b/>
          <w:sz w:val="20"/>
        </w:rPr>
        <w:t>advisers</w:t>
      </w:r>
    </w:p>
    <w:p w:rsidR="00B67652" w:rsidRDefault="002C0F03">
      <w:pPr>
        <w:pStyle w:val="BodyText"/>
        <w:spacing w:before="121"/>
        <w:ind w:left="1020" w:right="211"/>
      </w:pPr>
      <w:r>
        <w:t xml:space="preserve">For "barristers" in Scotland read "advocates". Advocates are members of the Faculty of Advocates and have a status and function corresponding to that of a barrister in England. Further details on direct access to advocates may be found on the Faculty of Advocates website at </w:t>
      </w:r>
      <w:hyperlink r:id="rId58">
        <w:r>
          <w:rPr>
            <w:color w:val="0000FF"/>
            <w:u w:val="single" w:color="0000FF"/>
          </w:rPr>
          <w:t>http://www.advocates.org.uk/index.html</w:t>
        </w:r>
      </w:hyperlink>
    </w:p>
    <w:p w:rsidR="00B67652" w:rsidRDefault="002C0F03">
      <w:pPr>
        <w:pStyle w:val="Heading2"/>
        <w:tabs>
          <w:tab w:val="left" w:pos="1020"/>
        </w:tabs>
        <w:spacing w:before="121"/>
        <w:ind w:left="300" w:firstLine="0"/>
      </w:pPr>
      <w:r>
        <w:rPr>
          <w:b w:val="0"/>
        </w:rPr>
        <w:t>7.6</w:t>
      </w:r>
      <w:r>
        <w:rPr>
          <w:b w:val="0"/>
        </w:rPr>
        <w:tab/>
      </w:r>
      <w:r>
        <w:t>Anti Money</w:t>
      </w:r>
      <w:r>
        <w:rPr>
          <w:spacing w:val="-3"/>
        </w:rPr>
        <w:t xml:space="preserve"> </w:t>
      </w:r>
      <w:r>
        <w:t>Laundering</w:t>
      </w:r>
    </w:p>
    <w:p w:rsidR="00B67652" w:rsidRDefault="002C0F03">
      <w:pPr>
        <w:pStyle w:val="BodyText"/>
        <w:spacing w:before="120"/>
        <w:ind w:left="1020" w:right="236"/>
      </w:pPr>
      <w:r>
        <w:t>The Money Laundering Regulations and Part 7 of the Proceeds of Crime Act 2002 apply in Scotland. While in England and Wales proceedings for an offence under reg.45 may be instituted by a number of different bodies, in Scotland prosecutions are undertaken in the name of the Lord Advocate or a Procurator Fiscal (an officer appointed by the Lord Advocate as his agent to act within a sheriffdom as public prosecutor in the sheriff court and the district court). In serious cases reference is made to the Crown Office (a department under the Lord Advocate responsible for the public prosecution of crime within Scotland and who administer the Procurator Fiscal Service) or a Procurator Fiscal for instructions on whether a person should be</w:t>
      </w:r>
      <w:r>
        <w:rPr>
          <w:spacing w:val="-19"/>
        </w:rPr>
        <w:t xml:space="preserve"> </w:t>
      </w:r>
      <w:r>
        <w:t>prosecuted.</w:t>
      </w:r>
    </w:p>
    <w:p w:rsidR="00B67652" w:rsidRDefault="002C0F03">
      <w:pPr>
        <w:pStyle w:val="BodyText"/>
        <w:spacing w:before="118"/>
        <w:ind w:left="1020"/>
      </w:pPr>
      <w:r>
        <w:t>Members are advised that what constitutes "criminal conduct" may differ between Scotland and elsewhere in the UK. For example aiding and abetting is governed in English law by statute but in Scots law similar conduct is governed by common law principles; the two are not necessarily the same. Members who are in any doubt regarding their position should seek legal advice.</w:t>
      </w:r>
    </w:p>
    <w:p w:rsidR="00B67652" w:rsidRDefault="002C0F03">
      <w:pPr>
        <w:pStyle w:val="Heading2"/>
        <w:tabs>
          <w:tab w:val="left" w:pos="1020"/>
        </w:tabs>
        <w:spacing w:before="121"/>
        <w:ind w:left="300" w:firstLine="0"/>
      </w:pPr>
      <w:r>
        <w:t>8</w:t>
      </w:r>
      <w:r>
        <w:tab/>
        <w:t>CHARGING FOR SERVICES</w:t>
      </w:r>
    </w:p>
    <w:p w:rsidR="00B67652" w:rsidRDefault="002C0F03">
      <w:pPr>
        <w:tabs>
          <w:tab w:val="left" w:pos="1020"/>
        </w:tabs>
        <w:spacing w:before="121"/>
        <w:ind w:left="300"/>
        <w:rPr>
          <w:b/>
          <w:sz w:val="20"/>
        </w:rPr>
      </w:pPr>
      <w:r>
        <w:rPr>
          <w:sz w:val="20"/>
        </w:rPr>
        <w:t>8.2</w:t>
      </w:r>
      <w:r>
        <w:rPr>
          <w:sz w:val="20"/>
        </w:rPr>
        <w:tab/>
      </w:r>
      <w:r>
        <w:rPr>
          <w:b/>
          <w:sz w:val="20"/>
        </w:rPr>
        <w:t>Contingent</w:t>
      </w:r>
      <w:r>
        <w:rPr>
          <w:b/>
          <w:spacing w:val="-1"/>
          <w:sz w:val="20"/>
        </w:rPr>
        <w:t xml:space="preserve"> </w:t>
      </w:r>
      <w:r>
        <w:rPr>
          <w:b/>
          <w:sz w:val="20"/>
        </w:rPr>
        <w:t>fees</w:t>
      </w:r>
    </w:p>
    <w:p w:rsidR="00B67652" w:rsidRDefault="002C0F03">
      <w:pPr>
        <w:pStyle w:val="BodyText"/>
        <w:spacing w:before="120"/>
        <w:ind w:left="1020" w:right="247"/>
      </w:pPr>
      <w:r>
        <w:t>Scottish solicitors are permitted to undertake work on a speculative basis, that, in the event of a litigation being successful, the solicitor's fees shall be increased by such percentage as may be agreed (though this is subject to the court's power to prescribe a limit). However contingency fees, where the lawyer takes a percentage of the client's compensation if he wins a case, are prohibited in Scotland under the common law. The prohibition is intended to prevent a solicitor or advocate having a personal stake in the outcome of a client's case, the concern being that this might influence the lawyer's conduct of the case. The restrictions do not prevent "no-win, no- fee" arrangements. A solicitor can agree not to charge a fee in the event of failure, but to charge an enhanced fee in the event of success.</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ind w:left="0"/>
      </w:pPr>
    </w:p>
    <w:p w:rsidR="00B67652" w:rsidRDefault="00B67652">
      <w:pPr>
        <w:pStyle w:val="BodyText"/>
        <w:spacing w:before="1"/>
        <w:ind w:left="0"/>
        <w:rPr>
          <w:sz w:val="15"/>
        </w:rPr>
      </w:pPr>
    </w:p>
    <w:p w:rsidR="00B67652" w:rsidRDefault="002C0F03">
      <w:pPr>
        <w:pStyle w:val="Heading2"/>
        <w:numPr>
          <w:ilvl w:val="0"/>
          <w:numId w:val="3"/>
        </w:numPr>
        <w:tabs>
          <w:tab w:val="left" w:pos="1020"/>
          <w:tab w:val="left" w:pos="1021"/>
        </w:tabs>
        <w:spacing w:before="0"/>
      </w:pPr>
      <w:r>
        <w:t>MEMBERS IN</w:t>
      </w:r>
      <w:r>
        <w:rPr>
          <w:spacing w:val="-2"/>
        </w:rPr>
        <w:t xml:space="preserve"> </w:t>
      </w:r>
      <w:r>
        <w:t>EMPLOYMENT</w:t>
      </w:r>
    </w:p>
    <w:p w:rsidR="00B67652" w:rsidRDefault="002C0F03">
      <w:pPr>
        <w:tabs>
          <w:tab w:val="left" w:pos="1020"/>
        </w:tabs>
        <w:spacing w:before="118"/>
        <w:ind w:left="300"/>
        <w:rPr>
          <w:b/>
          <w:sz w:val="20"/>
        </w:rPr>
      </w:pPr>
      <w:r>
        <w:rPr>
          <w:sz w:val="20"/>
        </w:rPr>
        <w:t>12.3</w:t>
      </w:r>
      <w:r>
        <w:rPr>
          <w:sz w:val="20"/>
        </w:rPr>
        <w:tab/>
      </w:r>
      <w:r>
        <w:rPr>
          <w:b/>
          <w:sz w:val="20"/>
        </w:rPr>
        <w:t>Insurance</w:t>
      </w:r>
      <w:r>
        <w:rPr>
          <w:b/>
          <w:spacing w:val="-1"/>
          <w:sz w:val="20"/>
        </w:rPr>
        <w:t xml:space="preserve"> </w:t>
      </w:r>
      <w:r>
        <w:rPr>
          <w:b/>
          <w:sz w:val="20"/>
        </w:rPr>
        <w:t>arrangements</w:t>
      </w:r>
    </w:p>
    <w:p w:rsidR="00B67652" w:rsidRDefault="002C0F03">
      <w:pPr>
        <w:pStyle w:val="BodyText"/>
        <w:spacing w:before="121"/>
        <w:ind w:left="1020"/>
      </w:pPr>
      <w:r>
        <w:t>In Scotland for "tortious liability" read "delictual liability"</w:t>
      </w:r>
    </w:p>
    <w:p w:rsidR="00B67652" w:rsidRDefault="002C0F03">
      <w:pPr>
        <w:pStyle w:val="Heading2"/>
        <w:numPr>
          <w:ilvl w:val="0"/>
          <w:numId w:val="3"/>
        </w:numPr>
        <w:tabs>
          <w:tab w:val="left" w:pos="1020"/>
          <w:tab w:val="left" w:pos="1021"/>
        </w:tabs>
        <w:spacing w:before="121"/>
      </w:pPr>
      <w:r>
        <w:t>DOCUMENTS AND RECORDS</w:t>
      </w:r>
    </w:p>
    <w:p w:rsidR="00B67652" w:rsidRDefault="002C0F03">
      <w:pPr>
        <w:pStyle w:val="ListParagraph"/>
        <w:numPr>
          <w:ilvl w:val="1"/>
          <w:numId w:val="2"/>
        </w:numPr>
        <w:tabs>
          <w:tab w:val="left" w:pos="1020"/>
          <w:tab w:val="left" w:pos="1021"/>
        </w:tabs>
        <w:rPr>
          <w:b/>
          <w:sz w:val="20"/>
        </w:rPr>
      </w:pPr>
      <w:r>
        <w:rPr>
          <w:b/>
          <w:sz w:val="20"/>
        </w:rPr>
        <w:t>Ownership</w:t>
      </w:r>
    </w:p>
    <w:p w:rsidR="00B67652" w:rsidRDefault="002C0F03">
      <w:pPr>
        <w:pStyle w:val="BodyText"/>
        <w:spacing w:before="119"/>
        <w:ind w:left="1020" w:right="222"/>
      </w:pPr>
      <w:r>
        <w:t>In the absence of express provision in terms of the letter of engagement the Scots law of property will determine the issue. As with the law of England and Wales the answer as to who owns what is in a client file is not entirely straightforward. Members should consider taking specialist legal advice. They may be obliged to allow access to files and working papers, including documents which they own.</w:t>
      </w:r>
    </w:p>
    <w:p w:rsidR="00B67652" w:rsidRDefault="002C0F03">
      <w:pPr>
        <w:pStyle w:val="Heading2"/>
        <w:numPr>
          <w:ilvl w:val="1"/>
          <w:numId w:val="2"/>
        </w:numPr>
        <w:tabs>
          <w:tab w:val="left" w:pos="1020"/>
          <w:tab w:val="left" w:pos="1021"/>
        </w:tabs>
        <w:spacing w:before="121"/>
      </w:pPr>
      <w:r>
        <w:t>Retention of records and time limits for court</w:t>
      </w:r>
      <w:r>
        <w:rPr>
          <w:spacing w:val="-3"/>
        </w:rPr>
        <w:t xml:space="preserve"> </w:t>
      </w:r>
      <w:r>
        <w:t>action</w:t>
      </w:r>
    </w:p>
    <w:p w:rsidR="00B67652" w:rsidRDefault="002C0F03">
      <w:pPr>
        <w:pStyle w:val="BodyText"/>
        <w:spacing w:before="121"/>
        <w:ind w:left="1020" w:right="279"/>
      </w:pPr>
      <w:r>
        <w:t>In Scotland the law is set out in the Prescription and Limitation (Scotland) Act 1973. Limitation renders certain rights and obligations unenforceable by court action while prescription extinguishes rights and obligations over time. Raising a court action is effective to interrupt either. The periods of time within which actions may be brought are different in Scotland from England and Wales. In general terms rights and obligations arising from delict (tort) or breach of contract or promise are extinguished five years from the date on which the right or obligation becomes enforceable, however the law in relation to this is complex. Specialist legal advice is advised should the member consider an issue arises.</w:t>
      </w:r>
    </w:p>
    <w:p w:rsidR="00B67652" w:rsidRDefault="002C0F03">
      <w:pPr>
        <w:pStyle w:val="Heading2"/>
        <w:numPr>
          <w:ilvl w:val="1"/>
          <w:numId w:val="2"/>
        </w:numPr>
        <w:tabs>
          <w:tab w:val="left" w:pos="1020"/>
          <w:tab w:val="left" w:pos="1021"/>
        </w:tabs>
        <w:spacing w:before="118"/>
      </w:pPr>
      <w:r>
        <w:t>Request from other third</w:t>
      </w:r>
      <w:r>
        <w:rPr>
          <w:spacing w:val="-5"/>
        </w:rPr>
        <w:t xml:space="preserve"> </w:t>
      </w:r>
      <w:r>
        <w:t>parties</w:t>
      </w:r>
    </w:p>
    <w:p w:rsidR="00B67652" w:rsidRDefault="002C0F03">
      <w:pPr>
        <w:pStyle w:val="BodyText"/>
        <w:spacing w:before="121"/>
        <w:ind w:left="1020" w:right="206"/>
      </w:pPr>
      <w:r>
        <w:t>In Scotland this is not traditionally dealt with as privilege but rather under the head of confidentiality. However the expression legal professional privilege is used in Scotland and is the absolute right of confidentiality pertaining to communications (in any form) between a lawyer and his/her client. What this actually covers in terms of scope and exceptions is complex.</w:t>
      </w:r>
    </w:p>
    <w:p w:rsidR="00B67652" w:rsidRDefault="002C0F03">
      <w:pPr>
        <w:pStyle w:val="Heading2"/>
        <w:numPr>
          <w:ilvl w:val="1"/>
          <w:numId w:val="2"/>
        </w:numPr>
        <w:tabs>
          <w:tab w:val="left" w:pos="1020"/>
          <w:tab w:val="left" w:pos="1021"/>
        </w:tabs>
        <w:spacing w:before="120"/>
      </w:pPr>
      <w:r>
        <w:t>Lien</w:t>
      </w:r>
    </w:p>
    <w:p w:rsidR="00B67652" w:rsidRDefault="002C0F03">
      <w:pPr>
        <w:pStyle w:val="BodyText"/>
        <w:spacing w:before="121"/>
        <w:ind w:left="1020" w:right="279"/>
      </w:pPr>
      <w:r>
        <w:t>In Scotland a lien is a right, founded on possession, to retain property until some debt or other obligation is satisfied. It is lost if possession is relinquished. The two main classes are general liens and special liens.</w:t>
      </w:r>
    </w:p>
    <w:p w:rsidR="00B67652" w:rsidRDefault="002C0F03">
      <w:pPr>
        <w:pStyle w:val="BodyText"/>
        <w:spacing w:before="120"/>
        <w:ind w:left="1020" w:right="273"/>
      </w:pPr>
      <w:r>
        <w:t>A general lien is a right to retain a client's property until balances or debts due from the client in respect of all similar contracts are settled. It is recognised by the customs of certain trades and professions. This includes solicitors. A general lien would apply to a member only if he were</w:t>
      </w:r>
      <w:r>
        <w:rPr>
          <w:spacing w:val="-29"/>
        </w:rPr>
        <w:t xml:space="preserve"> </w:t>
      </w:r>
      <w:r>
        <w:t>also a</w:t>
      </w:r>
      <w:r>
        <w:rPr>
          <w:spacing w:val="-1"/>
        </w:rPr>
        <w:t xml:space="preserve"> </w:t>
      </w:r>
      <w:r>
        <w:t>solicitor.</w:t>
      </w:r>
    </w:p>
    <w:p w:rsidR="00B67652" w:rsidRDefault="002C0F03">
      <w:pPr>
        <w:pStyle w:val="BodyText"/>
        <w:spacing w:before="120"/>
        <w:ind w:left="1020" w:right="276"/>
      </w:pPr>
      <w:r>
        <w:t>A special lien ("particular lien" is not a term of art in Scotland) is a right implied by law to retain an article received in the course of a particular contract against the payment of a debt arising under that contract. Special lien rests on the principle of the mutuality of contractual obligations. For this to arise the client must have placed property or documents in the hands of the person on which work is to be performed or which is necessary for the work or services</w:t>
      </w:r>
      <w:r>
        <w:rPr>
          <w:spacing w:val="-29"/>
        </w:rPr>
        <w:t xml:space="preserve"> </w:t>
      </w:r>
      <w:r>
        <w:t>even though the property and documents themselves remain unaltered. It has been held in Scotland that an accountant has a lien over papers entrusted to him only for his charge for work done in connection with those papers, not a general lien for his whole professional account. It is considered that a member would have a similar lien however legal advice should be</w:t>
      </w:r>
      <w:r>
        <w:rPr>
          <w:spacing w:val="-20"/>
        </w:rPr>
        <w:t xml:space="preserve"> </w:t>
      </w:r>
      <w:r>
        <w:t>sought.</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4"/>
        <w:ind w:left="0"/>
      </w:pPr>
    </w:p>
    <w:p w:rsidR="00B67652" w:rsidRDefault="002C0F03">
      <w:pPr>
        <w:pStyle w:val="Heading2"/>
        <w:numPr>
          <w:ilvl w:val="1"/>
          <w:numId w:val="2"/>
        </w:numPr>
        <w:tabs>
          <w:tab w:val="left" w:pos="1020"/>
          <w:tab w:val="left" w:pos="1021"/>
        </w:tabs>
        <w:spacing w:before="60"/>
      </w:pPr>
      <w:r>
        <w:t>Drafting legal</w:t>
      </w:r>
      <w:r>
        <w:rPr>
          <w:spacing w:val="-2"/>
        </w:rPr>
        <w:t xml:space="preserve"> </w:t>
      </w:r>
      <w:r>
        <w:t>documents</w:t>
      </w:r>
    </w:p>
    <w:p w:rsidR="00B67652" w:rsidRDefault="002C0F03">
      <w:pPr>
        <w:pStyle w:val="BodyText"/>
        <w:spacing w:before="120"/>
        <w:ind w:left="1020" w:right="862"/>
      </w:pPr>
      <w:r>
        <w:t>In Scotland for "barristers" read "advocates". Advocates are members of the Faculty of Advocates and have a status and function corresponding to that of a barrister in England.</w:t>
      </w:r>
    </w:p>
    <w:p w:rsidR="00B67652" w:rsidRDefault="002C0F03">
      <w:pPr>
        <w:pStyle w:val="Heading2"/>
        <w:tabs>
          <w:tab w:val="left" w:pos="1020"/>
        </w:tabs>
        <w:ind w:left="300" w:firstLine="0"/>
      </w:pPr>
      <w:r>
        <w:t>15.</w:t>
      </w:r>
      <w:r>
        <w:tab/>
        <w:t>TRIBUNALS AND ADVOCACY</w:t>
      </w:r>
    </w:p>
    <w:p w:rsidR="00B67652" w:rsidRDefault="002C0F03">
      <w:pPr>
        <w:tabs>
          <w:tab w:val="left" w:pos="1020"/>
        </w:tabs>
        <w:spacing w:before="121"/>
        <w:ind w:left="300"/>
        <w:rPr>
          <w:b/>
          <w:sz w:val="20"/>
        </w:rPr>
      </w:pPr>
      <w:r>
        <w:rPr>
          <w:sz w:val="20"/>
        </w:rPr>
        <w:t>15.1</w:t>
      </w:r>
      <w:r>
        <w:rPr>
          <w:sz w:val="20"/>
        </w:rPr>
        <w:tab/>
      </w:r>
      <w:r>
        <w:rPr>
          <w:b/>
          <w:sz w:val="20"/>
        </w:rPr>
        <w:t>General</w:t>
      </w:r>
      <w:r>
        <w:rPr>
          <w:b/>
          <w:spacing w:val="-3"/>
          <w:sz w:val="20"/>
        </w:rPr>
        <w:t xml:space="preserve"> </w:t>
      </w:r>
      <w:r>
        <w:rPr>
          <w:b/>
          <w:sz w:val="20"/>
        </w:rPr>
        <w:t>principles</w:t>
      </w:r>
    </w:p>
    <w:p w:rsidR="00B67652" w:rsidRDefault="002C0F03">
      <w:pPr>
        <w:pStyle w:val="BodyText"/>
        <w:spacing w:before="121"/>
        <w:ind w:left="1020" w:right="250"/>
      </w:pPr>
      <w:r>
        <w:t>The Court of Session in Edinburgh is a higher court for cases in Scotland to which, with permission from the Upper Tribunal (Tax and Chancery Chamber) or, if this is refused, the Court, an appeal may be made against an Upper Tribunal (Tax and Chancery Chamber) decision.</w:t>
      </w:r>
    </w:p>
    <w:p w:rsidR="00B67652" w:rsidRDefault="002C0F03">
      <w:pPr>
        <w:pStyle w:val="BodyText"/>
        <w:spacing w:before="120"/>
        <w:ind w:left="1020" w:right="279"/>
      </w:pPr>
      <w:r>
        <w:t>The equivalent to a High Court advocacy certificate in Scotland is extended rights of audience. Advocates are members of the Faculty of Advocates and have a status and function corresponding to that of a barrister in England. Advocates once had an exclusive right of audience in the Court of Session but now share that right with solicitor-advocates. Solicitor- advocates are members of the law Society of Scotland who have obtained an extension to their rights of audience by undergoing additional training in evidence and in the procedure of the Court of Session.</w:t>
      </w:r>
    </w:p>
    <w:p w:rsidR="00B67652" w:rsidRDefault="00B67652">
      <w:pPr>
        <w:sectPr w:rsidR="00B67652">
          <w:pgSz w:w="12240" w:h="15840"/>
          <w:pgMar w:top="1500" w:right="1600" w:bottom="1040" w:left="1500" w:header="0" w:footer="762" w:gutter="0"/>
          <w:cols w:space="720"/>
        </w:sectPr>
      </w:pP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2"/>
        </w:rPr>
      </w:pPr>
    </w:p>
    <w:p w:rsidR="00B67652" w:rsidRDefault="002C0F03">
      <w:pPr>
        <w:pStyle w:val="Heading1"/>
        <w:ind w:left="300" w:firstLine="0"/>
      </w:pPr>
      <w:r>
        <w:t>APPENDIX 2</w:t>
      </w:r>
    </w:p>
    <w:p w:rsidR="00B67652" w:rsidRDefault="00B67652">
      <w:pPr>
        <w:pStyle w:val="BodyText"/>
        <w:ind w:left="0"/>
        <w:rPr>
          <w:b/>
          <w:sz w:val="32"/>
        </w:rPr>
      </w:pPr>
    </w:p>
    <w:p w:rsidR="00B67652" w:rsidRDefault="002C0F03">
      <w:pPr>
        <w:pStyle w:val="Heading2"/>
        <w:spacing w:before="223"/>
        <w:ind w:left="300" w:firstLine="0"/>
      </w:pPr>
      <w:r>
        <w:t>CONSIDERATION OF NORTHERN IRELAND LAW</w:t>
      </w:r>
    </w:p>
    <w:p w:rsidR="00B67652" w:rsidRDefault="002C0F03">
      <w:pPr>
        <w:pStyle w:val="BodyText"/>
        <w:spacing w:before="121"/>
        <w:ind w:left="300" w:right="279"/>
      </w:pPr>
      <w:r>
        <w:t>Members should note that although the majority of statutory references in the Professional Rules and Practice Guidelines 2011 apply to Northern Ireland, the following should be considered. Members who are members of other professional bodies may have to comply with additional professional rules.</w:t>
      </w:r>
    </w:p>
    <w:p w:rsidR="00B67652" w:rsidRDefault="002C0F03">
      <w:pPr>
        <w:pStyle w:val="Heading2"/>
        <w:tabs>
          <w:tab w:val="left" w:pos="1020"/>
        </w:tabs>
        <w:spacing w:before="120"/>
        <w:ind w:left="300" w:firstLine="0"/>
      </w:pPr>
      <w:r>
        <w:t>7.</w:t>
      </w:r>
      <w:r>
        <w:tab/>
        <w:t>OTHER CLIENT HANDLING</w:t>
      </w:r>
      <w:r>
        <w:rPr>
          <w:spacing w:val="-2"/>
        </w:rPr>
        <w:t xml:space="preserve"> </w:t>
      </w:r>
      <w:r>
        <w:t>ISSUES</w:t>
      </w:r>
    </w:p>
    <w:p w:rsidR="00B67652" w:rsidRDefault="002C0F03">
      <w:pPr>
        <w:tabs>
          <w:tab w:val="left" w:pos="1020"/>
        </w:tabs>
        <w:spacing w:before="121"/>
        <w:ind w:left="300"/>
        <w:rPr>
          <w:b/>
          <w:sz w:val="20"/>
        </w:rPr>
      </w:pPr>
      <w:r>
        <w:rPr>
          <w:sz w:val="20"/>
        </w:rPr>
        <w:t>7.3</w:t>
      </w:r>
      <w:r>
        <w:rPr>
          <w:sz w:val="20"/>
        </w:rPr>
        <w:tab/>
      </w:r>
      <w:r>
        <w:rPr>
          <w:b/>
          <w:sz w:val="20"/>
        </w:rPr>
        <w:t>Working with other professional</w:t>
      </w:r>
      <w:r>
        <w:rPr>
          <w:b/>
          <w:spacing w:val="-4"/>
          <w:sz w:val="20"/>
        </w:rPr>
        <w:t xml:space="preserve"> </w:t>
      </w:r>
      <w:r>
        <w:rPr>
          <w:b/>
          <w:sz w:val="20"/>
        </w:rPr>
        <w:t>advisers</w:t>
      </w:r>
    </w:p>
    <w:p w:rsidR="00B67652" w:rsidRDefault="002C0F03">
      <w:pPr>
        <w:pStyle w:val="BodyText"/>
        <w:spacing w:before="118"/>
        <w:ind w:left="1020" w:right="206"/>
      </w:pPr>
      <w:r>
        <w:t>Barristers in Northern Ireland are governed by a different regime to those in England &amp; Wales. However, in Northern Ireland it is also possible in certain circumstances for a member to give instructions directly to barristers without using the services of a solicitor. The rules on direct access may be found in Section 29 of the Code of Conduct for barristers in Northern Ireland, which can be found on the Northern Ireland Bar Library website (</w:t>
      </w:r>
      <w:hyperlink r:id="rId59">
        <w:r>
          <w:rPr>
            <w:color w:val="0000FF"/>
            <w:u w:val="single" w:color="0000FF"/>
          </w:rPr>
          <w:t>www.barlibrary.com</w:t>
        </w:r>
      </w:hyperlink>
      <w:r>
        <w:t xml:space="preserve">), and information and guidance is also available at </w:t>
      </w:r>
      <w:hyperlink r:id="rId60">
        <w:r>
          <w:rPr>
            <w:color w:val="0000FF"/>
            <w:u w:val="single" w:color="0000FF"/>
          </w:rPr>
          <w:t>www.barlibrary.com/about-barristers/access-to-</w:t>
        </w:r>
      </w:hyperlink>
      <w:r>
        <w:rPr>
          <w:color w:val="0000FF"/>
        </w:rPr>
        <w:t xml:space="preserve"> </w:t>
      </w:r>
      <w:hyperlink r:id="rId61">
        <w:r>
          <w:rPr>
            <w:color w:val="0000FF"/>
            <w:u w:val="single" w:color="0000FF"/>
          </w:rPr>
          <w:t>barristers</w:t>
        </w:r>
        <w:r>
          <w:t>.</w:t>
        </w:r>
      </w:hyperlink>
    </w:p>
    <w:p w:rsidR="00B67652" w:rsidRDefault="002C0F03">
      <w:pPr>
        <w:pStyle w:val="Heading2"/>
        <w:tabs>
          <w:tab w:val="left" w:pos="1020"/>
        </w:tabs>
        <w:spacing w:before="120"/>
        <w:ind w:left="300" w:firstLine="0"/>
      </w:pPr>
      <w:r>
        <w:rPr>
          <w:b w:val="0"/>
        </w:rPr>
        <w:t>7.6</w:t>
      </w:r>
      <w:r>
        <w:rPr>
          <w:b w:val="0"/>
        </w:rPr>
        <w:tab/>
      </w:r>
      <w:r>
        <w:t>Anti Money</w:t>
      </w:r>
      <w:r>
        <w:rPr>
          <w:spacing w:val="-3"/>
        </w:rPr>
        <w:t xml:space="preserve"> </w:t>
      </w:r>
      <w:r>
        <w:t>Laundering</w:t>
      </w:r>
    </w:p>
    <w:p w:rsidR="00B67652" w:rsidRDefault="002C0F03">
      <w:pPr>
        <w:pStyle w:val="BodyText"/>
        <w:spacing w:before="120"/>
        <w:ind w:left="1020" w:right="206"/>
      </w:pPr>
      <w:r>
        <w:t>Members should note that, under the Money Laundering Regulations 2007, there are certain provisions relating to Supervisory Authorities that are peculiar to a Northern Irish context. In particular, the Department of Enterprise, Trade and Investment in Northern Ireland (DETI) is the Supervisory Authority for credit unions in Northern Ireland and insolvency practitioners authorised by it.</w:t>
      </w:r>
    </w:p>
    <w:p w:rsidR="00B67652" w:rsidRDefault="002C0F03">
      <w:pPr>
        <w:pStyle w:val="Heading2"/>
        <w:numPr>
          <w:ilvl w:val="0"/>
          <w:numId w:val="1"/>
        </w:numPr>
        <w:tabs>
          <w:tab w:val="left" w:pos="1020"/>
          <w:tab w:val="left" w:pos="1021"/>
        </w:tabs>
        <w:spacing w:before="122"/>
      </w:pPr>
      <w:r>
        <w:t>MEMBERS IN</w:t>
      </w:r>
      <w:r>
        <w:rPr>
          <w:spacing w:val="-2"/>
        </w:rPr>
        <w:t xml:space="preserve"> </w:t>
      </w:r>
      <w:r>
        <w:t>EMPLOYMENT</w:t>
      </w:r>
    </w:p>
    <w:p w:rsidR="00B67652" w:rsidRDefault="002C0F03">
      <w:pPr>
        <w:tabs>
          <w:tab w:val="left" w:pos="1020"/>
        </w:tabs>
        <w:spacing w:before="120"/>
        <w:ind w:left="300"/>
        <w:rPr>
          <w:b/>
          <w:sz w:val="20"/>
        </w:rPr>
      </w:pPr>
      <w:r>
        <w:rPr>
          <w:sz w:val="20"/>
        </w:rPr>
        <w:t>12.2</w:t>
      </w:r>
      <w:r>
        <w:rPr>
          <w:sz w:val="20"/>
        </w:rPr>
        <w:tab/>
      </w:r>
      <w:r>
        <w:rPr>
          <w:b/>
          <w:sz w:val="20"/>
        </w:rPr>
        <w:t>Employees acquiring knowledge of default or an unlawful</w:t>
      </w:r>
      <w:r>
        <w:rPr>
          <w:b/>
          <w:spacing w:val="-7"/>
          <w:sz w:val="20"/>
        </w:rPr>
        <w:t xml:space="preserve"> </w:t>
      </w:r>
      <w:r>
        <w:rPr>
          <w:b/>
          <w:sz w:val="20"/>
        </w:rPr>
        <w:t>act</w:t>
      </w:r>
    </w:p>
    <w:p w:rsidR="00B67652" w:rsidRDefault="002C0F03">
      <w:pPr>
        <w:pStyle w:val="BodyText"/>
        <w:spacing w:before="119"/>
        <w:ind w:left="1020" w:right="206"/>
      </w:pPr>
      <w:r>
        <w:t>For the Public Disclosure Act 1998 read the Public Interest Disclosure (Northern Ireland) Order 1998. Additional information can also be found on the website of the Department for Employment and Learning (</w:t>
      </w:r>
      <w:hyperlink r:id="rId62">
        <w:r>
          <w:rPr>
            <w:color w:val="0000FF"/>
            <w:u w:val="single" w:color="0000FF"/>
          </w:rPr>
          <w:t>www.delni.gov.uk</w:t>
        </w:r>
      </w:hyperlink>
      <w:r>
        <w:t>).</w:t>
      </w:r>
    </w:p>
    <w:p w:rsidR="00B67652" w:rsidRDefault="002C0F03">
      <w:pPr>
        <w:pStyle w:val="Heading2"/>
        <w:numPr>
          <w:ilvl w:val="0"/>
          <w:numId w:val="1"/>
        </w:numPr>
        <w:tabs>
          <w:tab w:val="left" w:pos="1020"/>
          <w:tab w:val="left" w:pos="1021"/>
        </w:tabs>
      </w:pPr>
      <w:r>
        <w:t>DOCUMENTS AND</w:t>
      </w:r>
      <w:r>
        <w:rPr>
          <w:spacing w:val="-1"/>
        </w:rPr>
        <w:t xml:space="preserve"> </w:t>
      </w:r>
      <w:r>
        <w:t>RECORDS</w:t>
      </w:r>
    </w:p>
    <w:p w:rsidR="00B67652" w:rsidRDefault="002C0F03">
      <w:pPr>
        <w:tabs>
          <w:tab w:val="left" w:pos="1020"/>
        </w:tabs>
        <w:spacing w:before="121"/>
        <w:ind w:left="300"/>
        <w:rPr>
          <w:b/>
          <w:sz w:val="20"/>
        </w:rPr>
      </w:pPr>
      <w:r>
        <w:rPr>
          <w:sz w:val="20"/>
        </w:rPr>
        <w:t>13.6</w:t>
      </w:r>
      <w:r>
        <w:rPr>
          <w:sz w:val="20"/>
        </w:rPr>
        <w:tab/>
      </w:r>
      <w:r>
        <w:rPr>
          <w:b/>
          <w:sz w:val="20"/>
        </w:rPr>
        <w:t>Drafting legal</w:t>
      </w:r>
      <w:r>
        <w:rPr>
          <w:b/>
          <w:spacing w:val="-2"/>
          <w:sz w:val="20"/>
        </w:rPr>
        <w:t xml:space="preserve"> </w:t>
      </w:r>
      <w:r>
        <w:rPr>
          <w:b/>
          <w:sz w:val="20"/>
        </w:rPr>
        <w:t>documents</w:t>
      </w:r>
    </w:p>
    <w:p w:rsidR="00B67652" w:rsidRDefault="002C0F03">
      <w:pPr>
        <w:pStyle w:val="BodyText"/>
        <w:tabs>
          <w:tab w:val="left" w:pos="1020"/>
        </w:tabs>
        <w:spacing w:before="121"/>
        <w:ind w:left="300"/>
      </w:pPr>
      <w:r>
        <w:t>13.6.1</w:t>
      </w:r>
      <w:r>
        <w:tab/>
        <w:t>The position of licensed conveyancer does not exist in Northern</w:t>
      </w:r>
      <w:r>
        <w:rPr>
          <w:spacing w:val="-9"/>
        </w:rPr>
        <w:t xml:space="preserve"> </w:t>
      </w:r>
      <w:r>
        <w:t>Ireland.</w:t>
      </w:r>
    </w:p>
    <w:p w:rsidR="00B67652" w:rsidRDefault="00B67652">
      <w:pPr>
        <w:sectPr w:rsidR="00B67652">
          <w:pgSz w:w="12240" w:h="15840"/>
          <w:pgMar w:top="1500" w:right="1600" w:bottom="1040" w:left="1500" w:header="0" w:footer="762" w:gutter="0"/>
          <w:cols w:space="720"/>
        </w:sectPr>
      </w:pPr>
    </w:p>
    <w:p w:rsidR="00B67652" w:rsidRDefault="002C0F03">
      <w:pPr>
        <w:pStyle w:val="BodyText"/>
        <w:ind w:left="0"/>
      </w:pPr>
      <w:r>
        <w:rPr>
          <w:noProof/>
          <w:lang w:val="en-GB" w:eastAsia="en-GB"/>
        </w:rPr>
        <w:lastRenderedPageBreak/>
        <w:drawing>
          <wp:anchor distT="0" distB="0" distL="0" distR="0" simplePos="0" relativeHeight="268403519" behindDoc="1" locked="0" layoutInCell="1" allowOverlap="1">
            <wp:simplePos x="0" y="0"/>
            <wp:positionH relativeFrom="page">
              <wp:posOffset>1235270</wp:posOffset>
            </wp:positionH>
            <wp:positionV relativeFrom="page">
              <wp:posOffset>4212335</wp:posOffset>
            </wp:positionV>
            <wp:extent cx="1005989" cy="1755648"/>
            <wp:effectExtent l="0" t="0" r="0" b="0"/>
            <wp:wrapNone/>
            <wp:docPr id="5" name="image6.jpeg" descr="ciot logo - wor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63" cstate="print"/>
                    <a:stretch>
                      <a:fillRect/>
                    </a:stretch>
                  </pic:blipFill>
                  <pic:spPr>
                    <a:xfrm>
                      <a:off x="0" y="0"/>
                      <a:ext cx="1005989" cy="1755648"/>
                    </a:xfrm>
                    <a:prstGeom prst="rect">
                      <a:avLst/>
                    </a:prstGeom>
                  </pic:spPr>
                </pic:pic>
              </a:graphicData>
            </a:graphic>
          </wp:anchor>
        </w:drawing>
      </w:r>
      <w:r>
        <w:rPr>
          <w:noProof/>
          <w:lang w:val="en-GB" w:eastAsia="en-GB"/>
        </w:rPr>
        <w:drawing>
          <wp:anchor distT="0" distB="0" distL="0" distR="0" simplePos="0" relativeHeight="268403543" behindDoc="1" locked="0" layoutInCell="1" allowOverlap="1">
            <wp:simplePos x="0" y="0"/>
            <wp:positionH relativeFrom="page">
              <wp:posOffset>3973829</wp:posOffset>
            </wp:positionH>
            <wp:positionV relativeFrom="page">
              <wp:posOffset>4212335</wp:posOffset>
            </wp:positionV>
            <wp:extent cx="2666192" cy="691514"/>
            <wp:effectExtent l="0" t="0" r="0" b="0"/>
            <wp:wrapNone/>
            <wp:docPr id="7" name="image7.jpeg" descr="ATT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64" cstate="print"/>
                    <a:stretch>
                      <a:fillRect/>
                    </a:stretch>
                  </pic:blipFill>
                  <pic:spPr>
                    <a:xfrm>
                      <a:off x="0" y="0"/>
                      <a:ext cx="2666192" cy="691514"/>
                    </a:xfrm>
                    <a:prstGeom prst="rect">
                      <a:avLst/>
                    </a:prstGeom>
                  </pic:spPr>
                </pic:pic>
              </a:graphicData>
            </a:graphic>
          </wp:anchor>
        </w:drawing>
      </w:r>
    </w:p>
    <w:p w:rsidR="00B67652" w:rsidRDefault="00B67652">
      <w:pPr>
        <w:pStyle w:val="BodyText"/>
        <w:ind w:left="0"/>
      </w:pPr>
    </w:p>
    <w:p w:rsidR="00B67652" w:rsidRDefault="00B67652">
      <w:pPr>
        <w:pStyle w:val="BodyText"/>
        <w:ind w:left="0"/>
      </w:pPr>
    </w:p>
    <w:p w:rsidR="00B67652" w:rsidRDefault="00B67652">
      <w:pPr>
        <w:pStyle w:val="BodyText"/>
        <w:spacing w:before="3"/>
        <w:ind w:left="0"/>
        <w:rPr>
          <w:sz w:val="25"/>
        </w:rPr>
      </w:pPr>
    </w:p>
    <w:p w:rsidR="00B67652" w:rsidRDefault="002C0F03">
      <w:pPr>
        <w:pStyle w:val="Heading1"/>
        <w:ind w:left="300" w:firstLine="0"/>
      </w:pPr>
      <w:r>
        <w:rPr>
          <w:noProof/>
          <w:lang w:val="en-GB" w:eastAsia="en-GB"/>
        </w:rPr>
        <w:drawing>
          <wp:anchor distT="0" distB="0" distL="0" distR="0" simplePos="0" relativeHeight="268403447" behindDoc="1" locked="0" layoutInCell="1" allowOverlap="1">
            <wp:simplePos x="0" y="0"/>
            <wp:positionH relativeFrom="page">
              <wp:posOffset>1162050</wp:posOffset>
            </wp:positionH>
            <wp:positionV relativeFrom="paragraph">
              <wp:posOffset>818329</wp:posOffset>
            </wp:positionV>
            <wp:extent cx="717844" cy="1010411"/>
            <wp:effectExtent l="0" t="0" r="0" b="0"/>
            <wp:wrapNone/>
            <wp:docPr id="9" name="image8.jpeg" descr="Chartered Tax Adv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65" cstate="print"/>
                    <a:stretch>
                      <a:fillRect/>
                    </a:stretch>
                  </pic:blipFill>
                  <pic:spPr>
                    <a:xfrm>
                      <a:off x="0" y="0"/>
                      <a:ext cx="717844" cy="1010411"/>
                    </a:xfrm>
                    <a:prstGeom prst="rect">
                      <a:avLst/>
                    </a:prstGeom>
                  </pic:spPr>
                </pic:pic>
              </a:graphicData>
            </a:graphic>
          </wp:anchor>
        </w:drawing>
      </w:r>
      <w:r>
        <w:rPr>
          <w:noProof/>
          <w:lang w:val="en-GB" w:eastAsia="en-GB"/>
        </w:rPr>
        <w:drawing>
          <wp:anchor distT="0" distB="0" distL="0" distR="0" simplePos="0" relativeHeight="268403471" behindDoc="1" locked="0" layoutInCell="1" allowOverlap="1">
            <wp:simplePos x="0" y="0"/>
            <wp:positionH relativeFrom="page">
              <wp:posOffset>2134742</wp:posOffset>
            </wp:positionH>
            <wp:positionV relativeFrom="paragraph">
              <wp:posOffset>806848</wp:posOffset>
            </wp:positionV>
            <wp:extent cx="755415" cy="1024127"/>
            <wp:effectExtent l="0" t="0" r="0" b="0"/>
            <wp:wrapNone/>
            <wp:docPr id="11" name="image9.jpeg" descr="Chartered Tax Advi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66" cstate="print"/>
                    <a:stretch>
                      <a:fillRect/>
                    </a:stretch>
                  </pic:blipFill>
                  <pic:spPr>
                    <a:xfrm>
                      <a:off x="0" y="0"/>
                      <a:ext cx="755415" cy="1024127"/>
                    </a:xfrm>
                    <a:prstGeom prst="rect">
                      <a:avLst/>
                    </a:prstGeom>
                  </pic:spPr>
                </pic:pic>
              </a:graphicData>
            </a:graphic>
          </wp:anchor>
        </w:drawing>
      </w:r>
      <w:r>
        <w:rPr>
          <w:noProof/>
          <w:lang w:val="en-GB" w:eastAsia="en-GB"/>
        </w:rPr>
        <w:drawing>
          <wp:anchor distT="0" distB="0" distL="0" distR="0" simplePos="0" relativeHeight="268403495" behindDoc="1" locked="0" layoutInCell="1" allowOverlap="1">
            <wp:simplePos x="0" y="0"/>
            <wp:positionH relativeFrom="page">
              <wp:posOffset>4004858</wp:posOffset>
            </wp:positionH>
            <wp:positionV relativeFrom="paragraph">
              <wp:posOffset>825474</wp:posOffset>
            </wp:positionV>
            <wp:extent cx="661985" cy="879157"/>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67" cstate="print"/>
                    <a:stretch>
                      <a:fillRect/>
                    </a:stretch>
                  </pic:blipFill>
                  <pic:spPr>
                    <a:xfrm>
                      <a:off x="0" y="0"/>
                      <a:ext cx="661985" cy="879157"/>
                    </a:xfrm>
                    <a:prstGeom prst="rect">
                      <a:avLst/>
                    </a:prstGeom>
                  </pic:spPr>
                </pic:pic>
              </a:graphicData>
            </a:graphic>
          </wp:anchor>
        </w:drawing>
      </w:r>
      <w:r>
        <w:t>APPENDIX 3</w:t>
      </w:r>
    </w:p>
    <w:p w:rsidR="00B67652" w:rsidRDefault="00B67652">
      <w:pPr>
        <w:pStyle w:val="BodyText"/>
        <w:ind w:left="0"/>
        <w:rPr>
          <w:b/>
        </w:rPr>
      </w:pPr>
    </w:p>
    <w:p w:rsidR="00B67652" w:rsidRDefault="00B67652">
      <w:pPr>
        <w:pStyle w:val="BodyText"/>
        <w:spacing w:before="10"/>
        <w:ind w:left="0"/>
        <w:rPr>
          <w:b/>
          <w:sz w:val="12"/>
        </w:rPr>
      </w:pPr>
    </w:p>
    <w:tbl>
      <w:tblPr>
        <w:tblW w:w="0" w:type="auto"/>
        <w:tblInd w:w="100" w:type="dxa"/>
        <w:tblLayout w:type="fixed"/>
        <w:tblCellMar>
          <w:left w:w="0" w:type="dxa"/>
          <w:right w:w="0" w:type="dxa"/>
        </w:tblCellMar>
        <w:tblLook w:val="01E0" w:firstRow="1" w:lastRow="1" w:firstColumn="1" w:lastColumn="1" w:noHBand="0" w:noVBand="0"/>
      </w:tblPr>
      <w:tblGrid>
        <w:gridCol w:w="3149"/>
        <w:gridCol w:w="3075"/>
      </w:tblGrid>
      <w:tr w:rsidR="00B67652">
        <w:trPr>
          <w:trHeight w:val="1511"/>
        </w:trPr>
        <w:tc>
          <w:tcPr>
            <w:tcW w:w="3149" w:type="dxa"/>
          </w:tcPr>
          <w:p w:rsidR="00B67652" w:rsidRDefault="002C0F03">
            <w:pPr>
              <w:pStyle w:val="TableParagraph"/>
              <w:spacing w:line="203" w:lineRule="exact"/>
              <w:ind w:left="200"/>
              <w:rPr>
                <w:b/>
                <w:sz w:val="20"/>
              </w:rPr>
            </w:pPr>
            <w:r>
              <w:rPr>
                <w:b/>
                <w:sz w:val="20"/>
              </w:rPr>
              <w:t>CIOT badges</w:t>
            </w:r>
          </w:p>
        </w:tc>
        <w:tc>
          <w:tcPr>
            <w:tcW w:w="3075" w:type="dxa"/>
          </w:tcPr>
          <w:p w:rsidR="00B67652" w:rsidRDefault="002C0F03">
            <w:pPr>
              <w:pStyle w:val="TableParagraph"/>
              <w:spacing w:line="203" w:lineRule="exact"/>
              <w:ind w:left="1479"/>
              <w:rPr>
                <w:b/>
                <w:sz w:val="20"/>
              </w:rPr>
            </w:pPr>
            <w:r>
              <w:rPr>
                <w:b/>
                <w:sz w:val="20"/>
              </w:rPr>
              <w:t>ATT badge</w:t>
            </w:r>
          </w:p>
        </w:tc>
      </w:tr>
      <w:tr w:rsidR="00B67652">
        <w:trPr>
          <w:trHeight w:val="3425"/>
        </w:trPr>
        <w:tc>
          <w:tcPr>
            <w:tcW w:w="3149" w:type="dxa"/>
          </w:tcPr>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spacing w:before="1"/>
              <w:rPr>
                <w:b/>
                <w:sz w:val="24"/>
              </w:rPr>
            </w:pPr>
          </w:p>
          <w:p w:rsidR="00B67652" w:rsidRDefault="002C0F03">
            <w:pPr>
              <w:pStyle w:val="TableParagraph"/>
              <w:ind w:left="200"/>
              <w:rPr>
                <w:b/>
                <w:sz w:val="20"/>
              </w:rPr>
            </w:pPr>
            <w:r>
              <w:rPr>
                <w:b/>
                <w:sz w:val="20"/>
              </w:rPr>
              <w:t>CIOT logo</w:t>
            </w:r>
          </w:p>
        </w:tc>
        <w:tc>
          <w:tcPr>
            <w:tcW w:w="3075" w:type="dxa"/>
          </w:tcPr>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spacing w:before="1"/>
              <w:rPr>
                <w:b/>
                <w:sz w:val="24"/>
              </w:rPr>
            </w:pPr>
          </w:p>
          <w:p w:rsidR="00B67652" w:rsidRDefault="002C0F03">
            <w:pPr>
              <w:pStyle w:val="TableParagraph"/>
              <w:ind w:left="1479"/>
              <w:rPr>
                <w:b/>
                <w:sz w:val="20"/>
              </w:rPr>
            </w:pPr>
            <w:r>
              <w:rPr>
                <w:b/>
                <w:sz w:val="20"/>
              </w:rPr>
              <w:t>ATT logo</w:t>
            </w:r>
          </w:p>
        </w:tc>
      </w:tr>
      <w:tr w:rsidR="00B67652">
        <w:trPr>
          <w:trHeight w:val="2113"/>
        </w:trPr>
        <w:tc>
          <w:tcPr>
            <w:tcW w:w="3149" w:type="dxa"/>
          </w:tcPr>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2C0F03">
            <w:pPr>
              <w:pStyle w:val="TableParagraph"/>
              <w:spacing w:before="164" w:line="220" w:lineRule="exact"/>
              <w:ind w:left="200"/>
              <w:rPr>
                <w:b/>
                <w:sz w:val="20"/>
              </w:rPr>
            </w:pPr>
            <w:r>
              <w:rPr>
                <w:b/>
                <w:sz w:val="20"/>
              </w:rPr>
              <w:t>CIOT coat of arms</w:t>
            </w:r>
          </w:p>
        </w:tc>
        <w:tc>
          <w:tcPr>
            <w:tcW w:w="3075" w:type="dxa"/>
          </w:tcPr>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B67652">
            <w:pPr>
              <w:pStyle w:val="TableParagraph"/>
              <w:rPr>
                <w:b/>
                <w:sz w:val="20"/>
              </w:rPr>
            </w:pPr>
          </w:p>
          <w:p w:rsidR="00B67652" w:rsidRDefault="002C0F03">
            <w:pPr>
              <w:pStyle w:val="TableParagraph"/>
              <w:spacing w:before="164" w:line="220" w:lineRule="exact"/>
              <w:ind w:left="1479"/>
              <w:rPr>
                <w:b/>
                <w:sz w:val="20"/>
              </w:rPr>
            </w:pPr>
            <w:r>
              <w:rPr>
                <w:b/>
                <w:sz w:val="20"/>
              </w:rPr>
              <w:t>ATT coat of arms</w:t>
            </w:r>
          </w:p>
        </w:tc>
      </w:tr>
    </w:tbl>
    <w:p w:rsidR="00B67652" w:rsidRDefault="002C0F03">
      <w:pPr>
        <w:pStyle w:val="BodyText"/>
        <w:spacing w:before="8"/>
        <w:ind w:left="0"/>
        <w:rPr>
          <w:b/>
          <w:sz w:val="16"/>
        </w:rPr>
      </w:pPr>
      <w:r>
        <w:rPr>
          <w:noProof/>
          <w:lang w:val="en-GB" w:eastAsia="en-GB"/>
        </w:rPr>
        <w:drawing>
          <wp:anchor distT="0" distB="0" distL="0" distR="0" simplePos="0" relativeHeight="1096" behindDoc="0" locked="0" layoutInCell="1" allowOverlap="1">
            <wp:simplePos x="0" y="0"/>
            <wp:positionH relativeFrom="page">
              <wp:posOffset>1219631</wp:posOffset>
            </wp:positionH>
            <wp:positionV relativeFrom="paragraph">
              <wp:posOffset>211517</wp:posOffset>
            </wp:positionV>
            <wp:extent cx="2403564" cy="2114550"/>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68" cstate="print"/>
                    <a:stretch>
                      <a:fillRect/>
                    </a:stretch>
                  </pic:blipFill>
                  <pic:spPr>
                    <a:xfrm>
                      <a:off x="0" y="0"/>
                      <a:ext cx="2403564" cy="2114550"/>
                    </a:xfrm>
                    <a:prstGeom prst="rect">
                      <a:avLst/>
                    </a:prstGeom>
                  </pic:spPr>
                </pic:pic>
              </a:graphicData>
            </a:graphic>
          </wp:anchor>
        </w:drawing>
      </w:r>
      <w:r>
        <w:rPr>
          <w:noProof/>
          <w:lang w:val="en-GB" w:eastAsia="en-GB"/>
        </w:rPr>
        <w:drawing>
          <wp:anchor distT="0" distB="0" distL="0" distR="0" simplePos="0" relativeHeight="1120" behindDoc="0" locked="0" layoutInCell="1" allowOverlap="1">
            <wp:simplePos x="0" y="0"/>
            <wp:positionH relativeFrom="page">
              <wp:posOffset>4020766</wp:posOffset>
            </wp:positionH>
            <wp:positionV relativeFrom="paragraph">
              <wp:posOffset>154074</wp:posOffset>
            </wp:positionV>
            <wp:extent cx="2412029" cy="2173224"/>
            <wp:effectExtent l="0" t="0" r="0" b="0"/>
            <wp:wrapTopAndBottom/>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69" cstate="print"/>
                    <a:stretch>
                      <a:fillRect/>
                    </a:stretch>
                  </pic:blipFill>
                  <pic:spPr>
                    <a:xfrm>
                      <a:off x="0" y="0"/>
                      <a:ext cx="2412029" cy="2173224"/>
                    </a:xfrm>
                    <a:prstGeom prst="rect">
                      <a:avLst/>
                    </a:prstGeom>
                  </pic:spPr>
                </pic:pic>
              </a:graphicData>
            </a:graphic>
          </wp:anchor>
        </w:drawing>
      </w:r>
    </w:p>
    <w:p w:rsidR="00B67652" w:rsidRDefault="00B67652">
      <w:pPr>
        <w:rPr>
          <w:sz w:val="16"/>
        </w:rPr>
        <w:sectPr w:rsidR="00B67652">
          <w:pgSz w:w="12240" w:h="15840"/>
          <w:pgMar w:top="1500" w:right="1600" w:bottom="1040" w:left="1500" w:header="0" w:footer="762" w:gutter="0"/>
          <w:cols w:space="720"/>
        </w:sectPr>
      </w:pPr>
    </w:p>
    <w:p w:rsidR="00B67652" w:rsidRDefault="00B67652">
      <w:pPr>
        <w:pStyle w:val="BodyText"/>
        <w:spacing w:before="4"/>
        <w:ind w:left="0"/>
        <w:rPr>
          <w:rFonts w:ascii="Times New Roman"/>
          <w:sz w:val="17"/>
        </w:rPr>
      </w:pPr>
    </w:p>
    <w:sectPr w:rsidR="00B67652">
      <w:pgSz w:w="12240" w:h="15840"/>
      <w:pgMar w:top="1500" w:right="1600" w:bottom="960" w:left="1500" w:header="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03" w:rsidRDefault="002C0F03">
      <w:r>
        <w:separator/>
      </w:r>
    </w:p>
  </w:endnote>
  <w:endnote w:type="continuationSeparator" w:id="0">
    <w:p w:rsidR="002C0F03" w:rsidRDefault="002C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3" w:rsidRDefault="00C31254">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336.35pt;margin-top:738.9pt;width:14.1pt;height:12pt;z-index:-32128;mso-position-horizontal-relative:page;mso-position-vertical-relative:page" filled="f" stroked="f">
          <v:textbox inset="0,0,0,0">
            <w:txbxContent>
              <w:p w:rsidR="002C0F03" w:rsidRDefault="002C0F03">
                <w:pPr>
                  <w:pStyle w:val="BodyText"/>
                  <w:spacing w:line="223" w:lineRule="exact"/>
                  <w:ind w:left="40"/>
                </w:pPr>
                <w:r>
                  <w:fldChar w:fldCharType="begin"/>
                </w:r>
                <w:r>
                  <w:instrText xml:space="preserve"> PAGE </w:instrText>
                </w:r>
                <w:r>
                  <w:fldChar w:fldCharType="separate"/>
                </w:r>
                <w:r w:rsidR="00C31254">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3" w:rsidRDefault="00C31254">
    <w:pPr>
      <w:pStyle w:val="BodyText"/>
      <w:spacing w:line="14" w:lineRule="auto"/>
      <w:ind w:left="0"/>
      <w:rPr>
        <w:sz w:val="12"/>
      </w:rPr>
    </w:pPr>
    <w:r>
      <w:pict>
        <v:shapetype id="_x0000_t202" coordsize="21600,21600" o:spt="202" path="m,l,21600r21600,l21600,xe">
          <v:stroke joinstyle="miter"/>
          <v:path gradientshapeok="t" o:connecttype="rect"/>
        </v:shapetype>
        <v:shape id="_x0000_s2049" type="#_x0000_t202" style="position:absolute;margin-left:336.35pt;margin-top:738.9pt;width:14.1pt;height:12pt;z-index:-32104;mso-position-horizontal-relative:page;mso-position-vertical-relative:page" filled="f" stroked="f">
          <v:textbox inset="0,0,0,0">
            <w:txbxContent>
              <w:p w:rsidR="002C0F03" w:rsidRDefault="002C0F03">
                <w:pPr>
                  <w:pStyle w:val="BodyText"/>
                  <w:spacing w:line="223" w:lineRule="exact"/>
                  <w:ind w:left="40"/>
                </w:pPr>
                <w:r>
                  <w:fldChar w:fldCharType="begin"/>
                </w:r>
                <w:r>
                  <w:instrText xml:space="preserve"> PAGE </w:instrText>
                </w:r>
                <w:r>
                  <w:fldChar w:fldCharType="separate"/>
                </w:r>
                <w:r w:rsidR="00C31254">
                  <w:rPr>
                    <w:noProof/>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03" w:rsidRDefault="002C0F03">
      <w:r>
        <w:separator/>
      </w:r>
    </w:p>
  </w:footnote>
  <w:footnote w:type="continuationSeparator" w:id="0">
    <w:p w:rsidR="002C0F03" w:rsidRDefault="002C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54"/>
    <w:multiLevelType w:val="hybridMultilevel"/>
    <w:tmpl w:val="48880DBC"/>
    <w:lvl w:ilvl="0" w:tplc="4A96B210">
      <w:start w:val="12"/>
      <w:numFmt w:val="decimal"/>
      <w:lvlText w:val="%1."/>
      <w:lvlJc w:val="left"/>
      <w:pPr>
        <w:ind w:left="1020" w:hanging="720"/>
        <w:jc w:val="left"/>
      </w:pPr>
      <w:rPr>
        <w:rFonts w:ascii="Calibri" w:eastAsia="Calibri" w:hAnsi="Calibri" w:cs="Calibri" w:hint="default"/>
        <w:b/>
        <w:bCs/>
        <w:spacing w:val="-1"/>
        <w:w w:val="99"/>
        <w:sz w:val="20"/>
        <w:szCs w:val="20"/>
      </w:rPr>
    </w:lvl>
    <w:lvl w:ilvl="1" w:tplc="80D85F98">
      <w:numFmt w:val="bullet"/>
      <w:lvlText w:val="•"/>
      <w:lvlJc w:val="left"/>
      <w:pPr>
        <w:ind w:left="1832" w:hanging="720"/>
      </w:pPr>
      <w:rPr>
        <w:rFonts w:hint="default"/>
      </w:rPr>
    </w:lvl>
    <w:lvl w:ilvl="2" w:tplc="E938A0E0">
      <w:numFmt w:val="bullet"/>
      <w:lvlText w:val="•"/>
      <w:lvlJc w:val="left"/>
      <w:pPr>
        <w:ind w:left="2644" w:hanging="720"/>
      </w:pPr>
      <w:rPr>
        <w:rFonts w:hint="default"/>
      </w:rPr>
    </w:lvl>
    <w:lvl w:ilvl="3" w:tplc="2938B8B8">
      <w:numFmt w:val="bullet"/>
      <w:lvlText w:val="•"/>
      <w:lvlJc w:val="left"/>
      <w:pPr>
        <w:ind w:left="3456" w:hanging="720"/>
      </w:pPr>
      <w:rPr>
        <w:rFonts w:hint="default"/>
      </w:rPr>
    </w:lvl>
    <w:lvl w:ilvl="4" w:tplc="F3521C48">
      <w:numFmt w:val="bullet"/>
      <w:lvlText w:val="•"/>
      <w:lvlJc w:val="left"/>
      <w:pPr>
        <w:ind w:left="4268" w:hanging="720"/>
      </w:pPr>
      <w:rPr>
        <w:rFonts w:hint="default"/>
      </w:rPr>
    </w:lvl>
    <w:lvl w:ilvl="5" w:tplc="563E04CA">
      <w:numFmt w:val="bullet"/>
      <w:lvlText w:val="•"/>
      <w:lvlJc w:val="left"/>
      <w:pPr>
        <w:ind w:left="5080" w:hanging="720"/>
      </w:pPr>
      <w:rPr>
        <w:rFonts w:hint="default"/>
      </w:rPr>
    </w:lvl>
    <w:lvl w:ilvl="6" w:tplc="F236ABC0">
      <w:numFmt w:val="bullet"/>
      <w:lvlText w:val="•"/>
      <w:lvlJc w:val="left"/>
      <w:pPr>
        <w:ind w:left="5892" w:hanging="720"/>
      </w:pPr>
      <w:rPr>
        <w:rFonts w:hint="default"/>
      </w:rPr>
    </w:lvl>
    <w:lvl w:ilvl="7" w:tplc="5E6237EC">
      <w:numFmt w:val="bullet"/>
      <w:lvlText w:val="•"/>
      <w:lvlJc w:val="left"/>
      <w:pPr>
        <w:ind w:left="6704" w:hanging="720"/>
      </w:pPr>
      <w:rPr>
        <w:rFonts w:hint="default"/>
      </w:rPr>
    </w:lvl>
    <w:lvl w:ilvl="8" w:tplc="BDFACC5A">
      <w:numFmt w:val="bullet"/>
      <w:lvlText w:val="•"/>
      <w:lvlJc w:val="left"/>
      <w:pPr>
        <w:ind w:left="7516" w:hanging="720"/>
      </w:pPr>
      <w:rPr>
        <w:rFonts w:hint="default"/>
      </w:rPr>
    </w:lvl>
  </w:abstractNum>
  <w:abstractNum w:abstractNumId="1" w15:restartNumberingAfterBreak="0">
    <w:nsid w:val="04695499"/>
    <w:multiLevelType w:val="hybridMultilevel"/>
    <w:tmpl w:val="6802840A"/>
    <w:lvl w:ilvl="0" w:tplc="D18C87B6">
      <w:numFmt w:val="bullet"/>
      <w:lvlText w:val=""/>
      <w:lvlJc w:val="left"/>
      <w:pPr>
        <w:ind w:left="1380" w:hanging="360"/>
      </w:pPr>
      <w:rPr>
        <w:rFonts w:ascii="Symbol" w:eastAsia="Symbol" w:hAnsi="Symbol" w:cs="Symbol" w:hint="default"/>
        <w:w w:val="99"/>
        <w:sz w:val="20"/>
        <w:szCs w:val="20"/>
      </w:rPr>
    </w:lvl>
    <w:lvl w:ilvl="1" w:tplc="C57EF6AE">
      <w:numFmt w:val="bullet"/>
      <w:lvlText w:val="•"/>
      <w:lvlJc w:val="left"/>
      <w:pPr>
        <w:ind w:left="2156" w:hanging="360"/>
      </w:pPr>
      <w:rPr>
        <w:rFonts w:hint="default"/>
      </w:rPr>
    </w:lvl>
    <w:lvl w:ilvl="2" w:tplc="3D345E0C">
      <w:numFmt w:val="bullet"/>
      <w:lvlText w:val="•"/>
      <w:lvlJc w:val="left"/>
      <w:pPr>
        <w:ind w:left="2932" w:hanging="360"/>
      </w:pPr>
      <w:rPr>
        <w:rFonts w:hint="default"/>
      </w:rPr>
    </w:lvl>
    <w:lvl w:ilvl="3" w:tplc="880A8996">
      <w:numFmt w:val="bullet"/>
      <w:lvlText w:val="•"/>
      <w:lvlJc w:val="left"/>
      <w:pPr>
        <w:ind w:left="3708" w:hanging="360"/>
      </w:pPr>
      <w:rPr>
        <w:rFonts w:hint="default"/>
      </w:rPr>
    </w:lvl>
    <w:lvl w:ilvl="4" w:tplc="D4542642">
      <w:numFmt w:val="bullet"/>
      <w:lvlText w:val="•"/>
      <w:lvlJc w:val="left"/>
      <w:pPr>
        <w:ind w:left="4484" w:hanging="360"/>
      </w:pPr>
      <w:rPr>
        <w:rFonts w:hint="default"/>
      </w:rPr>
    </w:lvl>
    <w:lvl w:ilvl="5" w:tplc="2C841D8C">
      <w:numFmt w:val="bullet"/>
      <w:lvlText w:val="•"/>
      <w:lvlJc w:val="left"/>
      <w:pPr>
        <w:ind w:left="5260" w:hanging="360"/>
      </w:pPr>
      <w:rPr>
        <w:rFonts w:hint="default"/>
      </w:rPr>
    </w:lvl>
    <w:lvl w:ilvl="6" w:tplc="DE0CFD2C">
      <w:numFmt w:val="bullet"/>
      <w:lvlText w:val="•"/>
      <w:lvlJc w:val="left"/>
      <w:pPr>
        <w:ind w:left="6036" w:hanging="360"/>
      </w:pPr>
      <w:rPr>
        <w:rFonts w:hint="default"/>
      </w:rPr>
    </w:lvl>
    <w:lvl w:ilvl="7" w:tplc="27147D42">
      <w:numFmt w:val="bullet"/>
      <w:lvlText w:val="•"/>
      <w:lvlJc w:val="left"/>
      <w:pPr>
        <w:ind w:left="6812" w:hanging="360"/>
      </w:pPr>
      <w:rPr>
        <w:rFonts w:hint="default"/>
      </w:rPr>
    </w:lvl>
    <w:lvl w:ilvl="8" w:tplc="AED4892E">
      <w:numFmt w:val="bullet"/>
      <w:lvlText w:val="•"/>
      <w:lvlJc w:val="left"/>
      <w:pPr>
        <w:ind w:left="7588" w:hanging="360"/>
      </w:pPr>
      <w:rPr>
        <w:rFonts w:hint="default"/>
      </w:rPr>
    </w:lvl>
  </w:abstractNum>
  <w:abstractNum w:abstractNumId="2" w15:restartNumberingAfterBreak="0">
    <w:nsid w:val="0947296C"/>
    <w:multiLevelType w:val="multilevel"/>
    <w:tmpl w:val="96305A6A"/>
    <w:lvl w:ilvl="0">
      <w:start w:val="9"/>
      <w:numFmt w:val="decimal"/>
      <w:lvlText w:val="%1"/>
      <w:lvlJc w:val="left"/>
      <w:pPr>
        <w:ind w:left="1008" w:hanging="708"/>
        <w:jc w:val="left"/>
      </w:pPr>
      <w:rPr>
        <w:rFonts w:hint="default"/>
      </w:rPr>
    </w:lvl>
    <w:lvl w:ilvl="1">
      <w:start w:val="1"/>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3" w15:restartNumberingAfterBreak="0">
    <w:nsid w:val="10E55C4C"/>
    <w:multiLevelType w:val="hybridMultilevel"/>
    <w:tmpl w:val="1E04CF3E"/>
    <w:lvl w:ilvl="0" w:tplc="32181164">
      <w:start w:val="1"/>
      <w:numFmt w:val="lowerLetter"/>
      <w:lvlText w:val="%1)"/>
      <w:lvlJc w:val="left"/>
      <w:pPr>
        <w:ind w:left="1008" w:hanging="202"/>
        <w:jc w:val="left"/>
      </w:pPr>
      <w:rPr>
        <w:rFonts w:ascii="Calibri" w:eastAsia="Calibri" w:hAnsi="Calibri" w:cs="Calibri" w:hint="default"/>
        <w:w w:val="99"/>
        <w:sz w:val="20"/>
        <w:szCs w:val="20"/>
      </w:rPr>
    </w:lvl>
    <w:lvl w:ilvl="1" w:tplc="7DF47FFA">
      <w:numFmt w:val="bullet"/>
      <w:lvlText w:val="•"/>
      <w:lvlJc w:val="left"/>
      <w:pPr>
        <w:ind w:left="1814" w:hanging="202"/>
      </w:pPr>
      <w:rPr>
        <w:rFonts w:hint="default"/>
      </w:rPr>
    </w:lvl>
    <w:lvl w:ilvl="2" w:tplc="10B07DBE">
      <w:numFmt w:val="bullet"/>
      <w:lvlText w:val="•"/>
      <w:lvlJc w:val="left"/>
      <w:pPr>
        <w:ind w:left="2628" w:hanging="202"/>
      </w:pPr>
      <w:rPr>
        <w:rFonts w:hint="default"/>
      </w:rPr>
    </w:lvl>
    <w:lvl w:ilvl="3" w:tplc="57AE021A">
      <w:numFmt w:val="bullet"/>
      <w:lvlText w:val="•"/>
      <w:lvlJc w:val="left"/>
      <w:pPr>
        <w:ind w:left="3442" w:hanging="202"/>
      </w:pPr>
      <w:rPr>
        <w:rFonts w:hint="default"/>
      </w:rPr>
    </w:lvl>
    <w:lvl w:ilvl="4" w:tplc="2006D68A">
      <w:numFmt w:val="bullet"/>
      <w:lvlText w:val="•"/>
      <w:lvlJc w:val="left"/>
      <w:pPr>
        <w:ind w:left="4256" w:hanging="202"/>
      </w:pPr>
      <w:rPr>
        <w:rFonts w:hint="default"/>
      </w:rPr>
    </w:lvl>
    <w:lvl w:ilvl="5" w:tplc="E41CADDA">
      <w:numFmt w:val="bullet"/>
      <w:lvlText w:val="•"/>
      <w:lvlJc w:val="left"/>
      <w:pPr>
        <w:ind w:left="5070" w:hanging="202"/>
      </w:pPr>
      <w:rPr>
        <w:rFonts w:hint="default"/>
      </w:rPr>
    </w:lvl>
    <w:lvl w:ilvl="6" w:tplc="1C5C493A">
      <w:numFmt w:val="bullet"/>
      <w:lvlText w:val="•"/>
      <w:lvlJc w:val="left"/>
      <w:pPr>
        <w:ind w:left="5884" w:hanging="202"/>
      </w:pPr>
      <w:rPr>
        <w:rFonts w:hint="default"/>
      </w:rPr>
    </w:lvl>
    <w:lvl w:ilvl="7" w:tplc="CC2C2AD6">
      <w:numFmt w:val="bullet"/>
      <w:lvlText w:val="•"/>
      <w:lvlJc w:val="left"/>
      <w:pPr>
        <w:ind w:left="6698" w:hanging="202"/>
      </w:pPr>
      <w:rPr>
        <w:rFonts w:hint="default"/>
      </w:rPr>
    </w:lvl>
    <w:lvl w:ilvl="8" w:tplc="CD0602C8">
      <w:numFmt w:val="bullet"/>
      <w:lvlText w:val="•"/>
      <w:lvlJc w:val="left"/>
      <w:pPr>
        <w:ind w:left="7512" w:hanging="202"/>
      </w:pPr>
      <w:rPr>
        <w:rFonts w:hint="default"/>
      </w:rPr>
    </w:lvl>
  </w:abstractNum>
  <w:abstractNum w:abstractNumId="4" w15:restartNumberingAfterBreak="0">
    <w:nsid w:val="13AC666F"/>
    <w:multiLevelType w:val="hybridMultilevel"/>
    <w:tmpl w:val="0F20C5CA"/>
    <w:lvl w:ilvl="0" w:tplc="56989306">
      <w:start w:val="1"/>
      <w:numFmt w:val="lowerLetter"/>
      <w:lvlText w:val="%1)"/>
      <w:lvlJc w:val="left"/>
      <w:pPr>
        <w:ind w:left="1222" w:hanging="202"/>
        <w:jc w:val="left"/>
      </w:pPr>
      <w:rPr>
        <w:rFonts w:ascii="Calibri" w:eastAsia="Calibri" w:hAnsi="Calibri" w:cs="Calibri" w:hint="default"/>
        <w:w w:val="99"/>
        <w:sz w:val="20"/>
        <w:szCs w:val="20"/>
      </w:rPr>
    </w:lvl>
    <w:lvl w:ilvl="1" w:tplc="D7882AE2">
      <w:numFmt w:val="bullet"/>
      <w:lvlText w:val="•"/>
      <w:lvlJc w:val="left"/>
      <w:pPr>
        <w:ind w:left="2012" w:hanging="202"/>
      </w:pPr>
      <w:rPr>
        <w:rFonts w:hint="default"/>
      </w:rPr>
    </w:lvl>
    <w:lvl w:ilvl="2" w:tplc="9162CDDE">
      <w:numFmt w:val="bullet"/>
      <w:lvlText w:val="•"/>
      <w:lvlJc w:val="left"/>
      <w:pPr>
        <w:ind w:left="2804" w:hanging="202"/>
      </w:pPr>
      <w:rPr>
        <w:rFonts w:hint="default"/>
      </w:rPr>
    </w:lvl>
    <w:lvl w:ilvl="3" w:tplc="5CA6A248">
      <w:numFmt w:val="bullet"/>
      <w:lvlText w:val="•"/>
      <w:lvlJc w:val="left"/>
      <w:pPr>
        <w:ind w:left="3596" w:hanging="202"/>
      </w:pPr>
      <w:rPr>
        <w:rFonts w:hint="default"/>
      </w:rPr>
    </w:lvl>
    <w:lvl w:ilvl="4" w:tplc="36D4B38A">
      <w:numFmt w:val="bullet"/>
      <w:lvlText w:val="•"/>
      <w:lvlJc w:val="left"/>
      <w:pPr>
        <w:ind w:left="4388" w:hanging="202"/>
      </w:pPr>
      <w:rPr>
        <w:rFonts w:hint="default"/>
      </w:rPr>
    </w:lvl>
    <w:lvl w:ilvl="5" w:tplc="6DA4AE7A">
      <w:numFmt w:val="bullet"/>
      <w:lvlText w:val="•"/>
      <w:lvlJc w:val="left"/>
      <w:pPr>
        <w:ind w:left="5180" w:hanging="202"/>
      </w:pPr>
      <w:rPr>
        <w:rFonts w:hint="default"/>
      </w:rPr>
    </w:lvl>
    <w:lvl w:ilvl="6" w:tplc="1B841E88">
      <w:numFmt w:val="bullet"/>
      <w:lvlText w:val="•"/>
      <w:lvlJc w:val="left"/>
      <w:pPr>
        <w:ind w:left="5972" w:hanging="202"/>
      </w:pPr>
      <w:rPr>
        <w:rFonts w:hint="default"/>
      </w:rPr>
    </w:lvl>
    <w:lvl w:ilvl="7" w:tplc="CDBA03E6">
      <w:numFmt w:val="bullet"/>
      <w:lvlText w:val="•"/>
      <w:lvlJc w:val="left"/>
      <w:pPr>
        <w:ind w:left="6764" w:hanging="202"/>
      </w:pPr>
      <w:rPr>
        <w:rFonts w:hint="default"/>
      </w:rPr>
    </w:lvl>
    <w:lvl w:ilvl="8" w:tplc="FACC1D68">
      <w:numFmt w:val="bullet"/>
      <w:lvlText w:val="•"/>
      <w:lvlJc w:val="left"/>
      <w:pPr>
        <w:ind w:left="7556" w:hanging="202"/>
      </w:pPr>
      <w:rPr>
        <w:rFonts w:hint="default"/>
      </w:rPr>
    </w:lvl>
  </w:abstractNum>
  <w:abstractNum w:abstractNumId="5" w15:restartNumberingAfterBreak="0">
    <w:nsid w:val="13B24518"/>
    <w:multiLevelType w:val="multilevel"/>
    <w:tmpl w:val="0C08FEA0"/>
    <w:lvl w:ilvl="0">
      <w:start w:val="3"/>
      <w:numFmt w:val="decimal"/>
      <w:lvlText w:val="%1"/>
      <w:lvlJc w:val="left"/>
      <w:pPr>
        <w:ind w:left="1008" w:hanging="708"/>
        <w:jc w:val="left"/>
      </w:pPr>
      <w:rPr>
        <w:rFonts w:hint="default"/>
      </w:rPr>
    </w:lvl>
    <w:lvl w:ilvl="1">
      <w:start w:val="2"/>
      <w:numFmt w:val="decimal"/>
      <w:lvlText w:val="%1.%2"/>
      <w:lvlJc w:val="left"/>
      <w:pPr>
        <w:ind w:left="1008" w:hanging="708"/>
        <w:jc w:val="left"/>
      </w:pPr>
      <w:rPr>
        <w:rFonts w:ascii="Calibri" w:eastAsia="Calibri" w:hAnsi="Calibri" w:cs="Calibri" w:hint="default"/>
        <w:w w:val="99"/>
        <w:sz w:val="20"/>
        <w:szCs w:val="20"/>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320" w:hanging="360"/>
      </w:pPr>
      <w:rPr>
        <w:rFonts w:hint="default"/>
      </w:rPr>
    </w:lvl>
    <w:lvl w:ilvl="5">
      <w:numFmt w:val="bullet"/>
      <w:lvlText w:val="•"/>
      <w:lvlJc w:val="left"/>
      <w:pPr>
        <w:ind w:left="4290" w:hanging="360"/>
      </w:pPr>
      <w:rPr>
        <w:rFonts w:hint="default"/>
      </w:rPr>
    </w:lvl>
    <w:lvl w:ilvl="6">
      <w:numFmt w:val="bullet"/>
      <w:lvlText w:val="•"/>
      <w:lvlJc w:val="left"/>
      <w:pPr>
        <w:ind w:left="5260" w:hanging="360"/>
      </w:pPr>
      <w:rPr>
        <w:rFonts w:hint="default"/>
      </w:rPr>
    </w:lvl>
    <w:lvl w:ilvl="7">
      <w:numFmt w:val="bullet"/>
      <w:lvlText w:val="•"/>
      <w:lvlJc w:val="left"/>
      <w:pPr>
        <w:ind w:left="6230" w:hanging="360"/>
      </w:pPr>
      <w:rPr>
        <w:rFonts w:hint="default"/>
      </w:rPr>
    </w:lvl>
    <w:lvl w:ilvl="8">
      <w:numFmt w:val="bullet"/>
      <w:lvlText w:val="•"/>
      <w:lvlJc w:val="left"/>
      <w:pPr>
        <w:ind w:left="7200" w:hanging="360"/>
      </w:pPr>
      <w:rPr>
        <w:rFonts w:hint="default"/>
      </w:rPr>
    </w:lvl>
  </w:abstractNum>
  <w:abstractNum w:abstractNumId="6" w15:restartNumberingAfterBreak="0">
    <w:nsid w:val="13FA1B5D"/>
    <w:multiLevelType w:val="multilevel"/>
    <w:tmpl w:val="0C5A2388"/>
    <w:lvl w:ilvl="0">
      <w:start w:val="5"/>
      <w:numFmt w:val="decimal"/>
      <w:lvlText w:val="%1"/>
      <w:lvlJc w:val="left"/>
      <w:pPr>
        <w:ind w:left="1008" w:hanging="708"/>
        <w:jc w:val="left"/>
      </w:pPr>
      <w:rPr>
        <w:rFonts w:hint="default"/>
      </w:rPr>
    </w:lvl>
    <w:lvl w:ilvl="1">
      <w:start w:val="2"/>
      <w:numFmt w:val="decimal"/>
      <w:lvlText w:val="%1.%2"/>
      <w:lvlJc w:val="left"/>
      <w:pPr>
        <w:ind w:left="1008" w:hanging="708"/>
        <w:jc w:val="left"/>
      </w:pPr>
      <w:rPr>
        <w:rFonts w:ascii="Calibri" w:eastAsia="Calibri" w:hAnsi="Calibri" w:cs="Calibri" w:hint="default"/>
        <w:w w:val="99"/>
        <w:sz w:val="20"/>
        <w:szCs w:val="20"/>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7" w15:restartNumberingAfterBreak="0">
    <w:nsid w:val="22955AE7"/>
    <w:multiLevelType w:val="multilevel"/>
    <w:tmpl w:val="652A96F8"/>
    <w:lvl w:ilvl="0">
      <w:start w:val="13"/>
      <w:numFmt w:val="decimal"/>
      <w:lvlText w:val="%1"/>
      <w:lvlJc w:val="left"/>
      <w:pPr>
        <w:ind w:left="1020" w:hanging="720"/>
        <w:jc w:val="left"/>
      </w:pPr>
      <w:rPr>
        <w:rFonts w:hint="default"/>
      </w:rPr>
    </w:lvl>
    <w:lvl w:ilvl="1">
      <w:start w:val="2"/>
      <w:numFmt w:val="decimal"/>
      <w:lvlText w:val="%1.%2"/>
      <w:lvlJc w:val="left"/>
      <w:pPr>
        <w:ind w:left="1020" w:hanging="720"/>
        <w:jc w:val="left"/>
      </w:pPr>
      <w:rPr>
        <w:rFonts w:ascii="Calibri" w:eastAsia="Calibri" w:hAnsi="Calibri" w:cs="Calibri" w:hint="default"/>
        <w:w w:val="99"/>
        <w:sz w:val="20"/>
        <w:szCs w:val="20"/>
      </w:rPr>
    </w:lvl>
    <w:lvl w:ilvl="2">
      <w:numFmt w:val="bullet"/>
      <w:lvlText w:val="•"/>
      <w:lvlJc w:val="left"/>
      <w:pPr>
        <w:ind w:left="2644" w:hanging="720"/>
      </w:pPr>
      <w:rPr>
        <w:rFonts w:hint="default"/>
      </w:rPr>
    </w:lvl>
    <w:lvl w:ilvl="3">
      <w:numFmt w:val="bullet"/>
      <w:lvlText w:val="•"/>
      <w:lvlJc w:val="left"/>
      <w:pPr>
        <w:ind w:left="3456" w:hanging="720"/>
      </w:pPr>
      <w:rPr>
        <w:rFonts w:hint="default"/>
      </w:rPr>
    </w:lvl>
    <w:lvl w:ilvl="4">
      <w:numFmt w:val="bullet"/>
      <w:lvlText w:val="•"/>
      <w:lvlJc w:val="left"/>
      <w:pPr>
        <w:ind w:left="4268" w:hanging="720"/>
      </w:pPr>
      <w:rPr>
        <w:rFonts w:hint="default"/>
      </w:rPr>
    </w:lvl>
    <w:lvl w:ilvl="5">
      <w:numFmt w:val="bullet"/>
      <w:lvlText w:val="•"/>
      <w:lvlJc w:val="left"/>
      <w:pPr>
        <w:ind w:left="5080" w:hanging="720"/>
      </w:pPr>
      <w:rPr>
        <w:rFonts w:hint="default"/>
      </w:rPr>
    </w:lvl>
    <w:lvl w:ilvl="6">
      <w:numFmt w:val="bullet"/>
      <w:lvlText w:val="•"/>
      <w:lvlJc w:val="left"/>
      <w:pPr>
        <w:ind w:left="5892" w:hanging="720"/>
      </w:pPr>
      <w:rPr>
        <w:rFonts w:hint="default"/>
      </w:rPr>
    </w:lvl>
    <w:lvl w:ilvl="7">
      <w:numFmt w:val="bullet"/>
      <w:lvlText w:val="•"/>
      <w:lvlJc w:val="left"/>
      <w:pPr>
        <w:ind w:left="6704" w:hanging="720"/>
      </w:pPr>
      <w:rPr>
        <w:rFonts w:hint="default"/>
      </w:rPr>
    </w:lvl>
    <w:lvl w:ilvl="8">
      <w:numFmt w:val="bullet"/>
      <w:lvlText w:val="•"/>
      <w:lvlJc w:val="left"/>
      <w:pPr>
        <w:ind w:left="7516" w:hanging="720"/>
      </w:pPr>
      <w:rPr>
        <w:rFonts w:hint="default"/>
      </w:rPr>
    </w:lvl>
  </w:abstractNum>
  <w:abstractNum w:abstractNumId="8" w15:restartNumberingAfterBreak="0">
    <w:nsid w:val="2AE70F55"/>
    <w:multiLevelType w:val="hybridMultilevel"/>
    <w:tmpl w:val="A2ECC0B6"/>
    <w:lvl w:ilvl="0" w:tplc="A66AB29A">
      <w:start w:val="3"/>
      <w:numFmt w:val="decimal"/>
      <w:lvlText w:val="%1."/>
      <w:lvlJc w:val="left"/>
      <w:pPr>
        <w:ind w:left="1020" w:hanging="720"/>
        <w:jc w:val="left"/>
      </w:pPr>
      <w:rPr>
        <w:rFonts w:ascii="Calibri" w:eastAsia="Calibri" w:hAnsi="Calibri" w:cs="Calibri" w:hint="default"/>
        <w:b/>
        <w:bCs/>
        <w:spacing w:val="-1"/>
        <w:w w:val="99"/>
        <w:sz w:val="20"/>
        <w:szCs w:val="20"/>
      </w:rPr>
    </w:lvl>
    <w:lvl w:ilvl="1" w:tplc="29AC09DE">
      <w:numFmt w:val="bullet"/>
      <w:lvlText w:val="•"/>
      <w:lvlJc w:val="left"/>
      <w:pPr>
        <w:ind w:left="1832" w:hanging="720"/>
      </w:pPr>
      <w:rPr>
        <w:rFonts w:hint="default"/>
      </w:rPr>
    </w:lvl>
    <w:lvl w:ilvl="2" w:tplc="E42CFD1C">
      <w:numFmt w:val="bullet"/>
      <w:lvlText w:val="•"/>
      <w:lvlJc w:val="left"/>
      <w:pPr>
        <w:ind w:left="2644" w:hanging="720"/>
      </w:pPr>
      <w:rPr>
        <w:rFonts w:hint="default"/>
      </w:rPr>
    </w:lvl>
    <w:lvl w:ilvl="3" w:tplc="D59A197C">
      <w:numFmt w:val="bullet"/>
      <w:lvlText w:val="•"/>
      <w:lvlJc w:val="left"/>
      <w:pPr>
        <w:ind w:left="3456" w:hanging="720"/>
      </w:pPr>
      <w:rPr>
        <w:rFonts w:hint="default"/>
      </w:rPr>
    </w:lvl>
    <w:lvl w:ilvl="4" w:tplc="1764C32C">
      <w:numFmt w:val="bullet"/>
      <w:lvlText w:val="•"/>
      <w:lvlJc w:val="left"/>
      <w:pPr>
        <w:ind w:left="4268" w:hanging="720"/>
      </w:pPr>
      <w:rPr>
        <w:rFonts w:hint="default"/>
      </w:rPr>
    </w:lvl>
    <w:lvl w:ilvl="5" w:tplc="0FCC4BBE">
      <w:numFmt w:val="bullet"/>
      <w:lvlText w:val="•"/>
      <w:lvlJc w:val="left"/>
      <w:pPr>
        <w:ind w:left="5080" w:hanging="720"/>
      </w:pPr>
      <w:rPr>
        <w:rFonts w:hint="default"/>
      </w:rPr>
    </w:lvl>
    <w:lvl w:ilvl="6" w:tplc="441E83A4">
      <w:numFmt w:val="bullet"/>
      <w:lvlText w:val="•"/>
      <w:lvlJc w:val="left"/>
      <w:pPr>
        <w:ind w:left="5892" w:hanging="720"/>
      </w:pPr>
      <w:rPr>
        <w:rFonts w:hint="default"/>
      </w:rPr>
    </w:lvl>
    <w:lvl w:ilvl="7" w:tplc="AC188FA8">
      <w:numFmt w:val="bullet"/>
      <w:lvlText w:val="•"/>
      <w:lvlJc w:val="left"/>
      <w:pPr>
        <w:ind w:left="6704" w:hanging="720"/>
      </w:pPr>
      <w:rPr>
        <w:rFonts w:hint="default"/>
      </w:rPr>
    </w:lvl>
    <w:lvl w:ilvl="8" w:tplc="9216D0B4">
      <w:numFmt w:val="bullet"/>
      <w:lvlText w:val="•"/>
      <w:lvlJc w:val="left"/>
      <w:pPr>
        <w:ind w:left="7516" w:hanging="720"/>
      </w:pPr>
      <w:rPr>
        <w:rFonts w:hint="default"/>
      </w:rPr>
    </w:lvl>
  </w:abstractNum>
  <w:abstractNum w:abstractNumId="9" w15:restartNumberingAfterBreak="0">
    <w:nsid w:val="2C4345DD"/>
    <w:multiLevelType w:val="multilevel"/>
    <w:tmpl w:val="58067486"/>
    <w:lvl w:ilvl="0">
      <w:start w:val="10"/>
      <w:numFmt w:val="decimal"/>
      <w:lvlText w:val="%1"/>
      <w:lvlJc w:val="left"/>
      <w:pPr>
        <w:ind w:left="1008" w:hanging="708"/>
        <w:jc w:val="left"/>
      </w:pPr>
      <w:rPr>
        <w:rFonts w:hint="default"/>
      </w:rPr>
    </w:lvl>
    <w:lvl w:ilvl="1">
      <w:start w:val="1"/>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2112" w:hanging="360"/>
      </w:pPr>
      <w:rPr>
        <w:rFonts w:ascii="Wingdings" w:eastAsia="Wingdings" w:hAnsi="Wingdings" w:cs="Wingdings" w:hint="default"/>
        <w:w w:val="99"/>
        <w:sz w:val="20"/>
        <w:szCs w:val="20"/>
      </w:rPr>
    </w:lvl>
    <w:lvl w:ilvl="5">
      <w:numFmt w:val="bullet"/>
      <w:lvlText w:val="•"/>
      <w:lvlJc w:val="left"/>
      <w:pPr>
        <w:ind w:left="4752" w:hanging="360"/>
      </w:pPr>
      <w:rPr>
        <w:rFonts w:hint="default"/>
      </w:rPr>
    </w:lvl>
    <w:lvl w:ilvl="6">
      <w:numFmt w:val="bullet"/>
      <w:lvlText w:val="•"/>
      <w:lvlJc w:val="left"/>
      <w:pPr>
        <w:ind w:left="5630" w:hanging="360"/>
      </w:pPr>
      <w:rPr>
        <w:rFonts w:hint="default"/>
      </w:rPr>
    </w:lvl>
    <w:lvl w:ilvl="7">
      <w:numFmt w:val="bullet"/>
      <w:lvlText w:val="•"/>
      <w:lvlJc w:val="left"/>
      <w:pPr>
        <w:ind w:left="6507" w:hanging="360"/>
      </w:pPr>
      <w:rPr>
        <w:rFonts w:hint="default"/>
      </w:rPr>
    </w:lvl>
    <w:lvl w:ilvl="8">
      <w:numFmt w:val="bullet"/>
      <w:lvlText w:val="•"/>
      <w:lvlJc w:val="left"/>
      <w:pPr>
        <w:ind w:left="7385" w:hanging="360"/>
      </w:pPr>
      <w:rPr>
        <w:rFonts w:hint="default"/>
      </w:rPr>
    </w:lvl>
  </w:abstractNum>
  <w:abstractNum w:abstractNumId="10" w15:restartNumberingAfterBreak="0">
    <w:nsid w:val="325E6CBF"/>
    <w:multiLevelType w:val="multilevel"/>
    <w:tmpl w:val="A0C8BE20"/>
    <w:lvl w:ilvl="0">
      <w:start w:val="1"/>
      <w:numFmt w:val="decimal"/>
      <w:lvlText w:val="%1."/>
      <w:lvlJc w:val="left"/>
      <w:pPr>
        <w:ind w:left="1020" w:hanging="720"/>
        <w:jc w:val="left"/>
      </w:pPr>
      <w:rPr>
        <w:rFonts w:ascii="Calibri" w:eastAsia="Calibri" w:hAnsi="Calibri" w:cs="Calibri" w:hint="default"/>
        <w:b/>
        <w:bCs/>
        <w:spacing w:val="-1"/>
        <w:w w:val="99"/>
        <w:sz w:val="20"/>
        <w:szCs w:val="20"/>
      </w:rPr>
    </w:lvl>
    <w:lvl w:ilvl="1">
      <w:start w:val="1"/>
      <w:numFmt w:val="decimal"/>
      <w:lvlText w:val="%1.%2"/>
      <w:lvlJc w:val="left"/>
      <w:pPr>
        <w:ind w:left="1020" w:hanging="720"/>
        <w:jc w:val="left"/>
      </w:pPr>
      <w:rPr>
        <w:rFonts w:ascii="Calibri" w:eastAsia="Calibri" w:hAnsi="Calibri" w:cs="Calibri" w:hint="default"/>
        <w:w w:val="99"/>
        <w:sz w:val="20"/>
        <w:szCs w:val="20"/>
      </w:rPr>
    </w:lvl>
    <w:lvl w:ilvl="2">
      <w:numFmt w:val="bullet"/>
      <w:lvlText w:val="•"/>
      <w:lvlJc w:val="left"/>
      <w:pPr>
        <w:ind w:left="2644" w:hanging="720"/>
      </w:pPr>
      <w:rPr>
        <w:rFonts w:hint="default"/>
      </w:rPr>
    </w:lvl>
    <w:lvl w:ilvl="3">
      <w:numFmt w:val="bullet"/>
      <w:lvlText w:val="•"/>
      <w:lvlJc w:val="left"/>
      <w:pPr>
        <w:ind w:left="3456" w:hanging="720"/>
      </w:pPr>
      <w:rPr>
        <w:rFonts w:hint="default"/>
      </w:rPr>
    </w:lvl>
    <w:lvl w:ilvl="4">
      <w:numFmt w:val="bullet"/>
      <w:lvlText w:val="•"/>
      <w:lvlJc w:val="left"/>
      <w:pPr>
        <w:ind w:left="4268" w:hanging="720"/>
      </w:pPr>
      <w:rPr>
        <w:rFonts w:hint="default"/>
      </w:rPr>
    </w:lvl>
    <w:lvl w:ilvl="5">
      <w:numFmt w:val="bullet"/>
      <w:lvlText w:val="•"/>
      <w:lvlJc w:val="left"/>
      <w:pPr>
        <w:ind w:left="5080" w:hanging="720"/>
      </w:pPr>
      <w:rPr>
        <w:rFonts w:hint="default"/>
      </w:rPr>
    </w:lvl>
    <w:lvl w:ilvl="6">
      <w:numFmt w:val="bullet"/>
      <w:lvlText w:val="•"/>
      <w:lvlJc w:val="left"/>
      <w:pPr>
        <w:ind w:left="5892" w:hanging="720"/>
      </w:pPr>
      <w:rPr>
        <w:rFonts w:hint="default"/>
      </w:rPr>
    </w:lvl>
    <w:lvl w:ilvl="7">
      <w:numFmt w:val="bullet"/>
      <w:lvlText w:val="•"/>
      <w:lvlJc w:val="left"/>
      <w:pPr>
        <w:ind w:left="6704" w:hanging="720"/>
      </w:pPr>
      <w:rPr>
        <w:rFonts w:hint="default"/>
      </w:rPr>
    </w:lvl>
    <w:lvl w:ilvl="8">
      <w:numFmt w:val="bullet"/>
      <w:lvlText w:val="•"/>
      <w:lvlJc w:val="left"/>
      <w:pPr>
        <w:ind w:left="7516" w:hanging="720"/>
      </w:pPr>
      <w:rPr>
        <w:rFonts w:hint="default"/>
      </w:rPr>
    </w:lvl>
  </w:abstractNum>
  <w:abstractNum w:abstractNumId="11" w15:restartNumberingAfterBreak="0">
    <w:nsid w:val="3E283E54"/>
    <w:multiLevelType w:val="multilevel"/>
    <w:tmpl w:val="49E64A84"/>
    <w:lvl w:ilvl="0">
      <w:start w:val="12"/>
      <w:numFmt w:val="decimal"/>
      <w:lvlText w:val="%1."/>
      <w:lvlJc w:val="left"/>
      <w:pPr>
        <w:ind w:left="1020" w:hanging="720"/>
        <w:jc w:val="left"/>
      </w:pPr>
      <w:rPr>
        <w:rFonts w:ascii="Calibri" w:eastAsia="Calibri" w:hAnsi="Calibri" w:cs="Calibri" w:hint="default"/>
        <w:b/>
        <w:bCs/>
        <w:spacing w:val="-2"/>
        <w:w w:val="99"/>
        <w:sz w:val="32"/>
        <w:szCs w:val="32"/>
      </w:rPr>
    </w:lvl>
    <w:lvl w:ilvl="1">
      <w:start w:val="1"/>
      <w:numFmt w:val="decimal"/>
      <w:lvlText w:val="%1.%2"/>
      <w:lvlJc w:val="left"/>
      <w:pPr>
        <w:ind w:left="1008" w:hanging="708"/>
        <w:jc w:val="left"/>
      </w:pPr>
      <w:rPr>
        <w:rFonts w:ascii="Calibri" w:eastAsia="Calibri" w:hAnsi="Calibri" w:cs="Calibri" w:hint="default"/>
        <w:w w:val="99"/>
        <w:sz w:val="20"/>
        <w:szCs w:val="20"/>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320" w:hanging="360"/>
      </w:pPr>
      <w:rPr>
        <w:rFonts w:hint="default"/>
      </w:rPr>
    </w:lvl>
    <w:lvl w:ilvl="5">
      <w:numFmt w:val="bullet"/>
      <w:lvlText w:val="•"/>
      <w:lvlJc w:val="left"/>
      <w:pPr>
        <w:ind w:left="4290" w:hanging="360"/>
      </w:pPr>
      <w:rPr>
        <w:rFonts w:hint="default"/>
      </w:rPr>
    </w:lvl>
    <w:lvl w:ilvl="6">
      <w:numFmt w:val="bullet"/>
      <w:lvlText w:val="•"/>
      <w:lvlJc w:val="left"/>
      <w:pPr>
        <w:ind w:left="5260" w:hanging="360"/>
      </w:pPr>
      <w:rPr>
        <w:rFonts w:hint="default"/>
      </w:rPr>
    </w:lvl>
    <w:lvl w:ilvl="7">
      <w:numFmt w:val="bullet"/>
      <w:lvlText w:val="•"/>
      <w:lvlJc w:val="left"/>
      <w:pPr>
        <w:ind w:left="6230" w:hanging="360"/>
      </w:pPr>
      <w:rPr>
        <w:rFonts w:hint="default"/>
      </w:rPr>
    </w:lvl>
    <w:lvl w:ilvl="8">
      <w:numFmt w:val="bullet"/>
      <w:lvlText w:val="•"/>
      <w:lvlJc w:val="left"/>
      <w:pPr>
        <w:ind w:left="7200" w:hanging="360"/>
      </w:pPr>
      <w:rPr>
        <w:rFonts w:hint="default"/>
      </w:rPr>
    </w:lvl>
  </w:abstractNum>
  <w:abstractNum w:abstractNumId="12" w15:restartNumberingAfterBreak="0">
    <w:nsid w:val="46CC49E9"/>
    <w:multiLevelType w:val="multilevel"/>
    <w:tmpl w:val="1B2E3DAA"/>
    <w:lvl w:ilvl="0">
      <w:start w:val="11"/>
      <w:numFmt w:val="decimal"/>
      <w:lvlText w:val="%1"/>
      <w:lvlJc w:val="left"/>
      <w:pPr>
        <w:ind w:left="1020" w:hanging="720"/>
        <w:jc w:val="left"/>
      </w:pPr>
      <w:rPr>
        <w:rFonts w:ascii="Calibri" w:eastAsia="Calibri" w:hAnsi="Calibri" w:cs="Calibri" w:hint="default"/>
        <w:b/>
        <w:bCs/>
        <w:spacing w:val="-1"/>
        <w:w w:val="99"/>
        <w:sz w:val="32"/>
        <w:szCs w:val="32"/>
      </w:rPr>
    </w:lvl>
    <w:lvl w:ilvl="1">
      <w:start w:val="1"/>
      <w:numFmt w:val="decimal"/>
      <w:lvlText w:val="%1.%2"/>
      <w:lvlJc w:val="left"/>
      <w:pPr>
        <w:ind w:left="1008" w:hanging="708"/>
        <w:jc w:val="left"/>
      </w:pPr>
      <w:rPr>
        <w:rFonts w:ascii="Calibri" w:eastAsia="Calibri" w:hAnsi="Calibri" w:cs="Calibri" w:hint="default"/>
        <w:w w:val="99"/>
        <w:sz w:val="20"/>
        <w:szCs w:val="20"/>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2824" w:hanging="708"/>
      </w:pPr>
      <w:rPr>
        <w:rFonts w:hint="default"/>
      </w:rPr>
    </w:lvl>
    <w:lvl w:ilvl="4">
      <w:numFmt w:val="bullet"/>
      <w:lvlText w:val="•"/>
      <w:lvlJc w:val="left"/>
      <w:pPr>
        <w:ind w:left="3726" w:hanging="708"/>
      </w:pPr>
      <w:rPr>
        <w:rFonts w:hint="default"/>
      </w:rPr>
    </w:lvl>
    <w:lvl w:ilvl="5">
      <w:numFmt w:val="bullet"/>
      <w:lvlText w:val="•"/>
      <w:lvlJc w:val="left"/>
      <w:pPr>
        <w:ind w:left="4628" w:hanging="708"/>
      </w:pPr>
      <w:rPr>
        <w:rFonts w:hint="default"/>
      </w:rPr>
    </w:lvl>
    <w:lvl w:ilvl="6">
      <w:numFmt w:val="bullet"/>
      <w:lvlText w:val="•"/>
      <w:lvlJc w:val="left"/>
      <w:pPr>
        <w:ind w:left="5531" w:hanging="708"/>
      </w:pPr>
      <w:rPr>
        <w:rFonts w:hint="default"/>
      </w:rPr>
    </w:lvl>
    <w:lvl w:ilvl="7">
      <w:numFmt w:val="bullet"/>
      <w:lvlText w:val="•"/>
      <w:lvlJc w:val="left"/>
      <w:pPr>
        <w:ind w:left="6433" w:hanging="708"/>
      </w:pPr>
      <w:rPr>
        <w:rFonts w:hint="default"/>
      </w:rPr>
    </w:lvl>
    <w:lvl w:ilvl="8">
      <w:numFmt w:val="bullet"/>
      <w:lvlText w:val="•"/>
      <w:lvlJc w:val="left"/>
      <w:pPr>
        <w:ind w:left="7335" w:hanging="708"/>
      </w:pPr>
      <w:rPr>
        <w:rFonts w:hint="default"/>
      </w:rPr>
    </w:lvl>
  </w:abstractNum>
  <w:abstractNum w:abstractNumId="13" w15:restartNumberingAfterBreak="0">
    <w:nsid w:val="50E8238B"/>
    <w:multiLevelType w:val="multilevel"/>
    <w:tmpl w:val="2708BA1A"/>
    <w:lvl w:ilvl="0">
      <w:start w:val="6"/>
      <w:numFmt w:val="decimal"/>
      <w:lvlText w:val="%1"/>
      <w:lvlJc w:val="left"/>
      <w:pPr>
        <w:ind w:left="1008" w:hanging="708"/>
        <w:jc w:val="left"/>
      </w:pPr>
      <w:rPr>
        <w:rFonts w:hint="default"/>
      </w:rPr>
    </w:lvl>
    <w:lvl w:ilvl="1">
      <w:start w:val="1"/>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14" w15:restartNumberingAfterBreak="0">
    <w:nsid w:val="56375202"/>
    <w:multiLevelType w:val="multilevel"/>
    <w:tmpl w:val="EC94A57A"/>
    <w:lvl w:ilvl="0">
      <w:start w:val="4"/>
      <w:numFmt w:val="decimal"/>
      <w:lvlText w:val="%1"/>
      <w:lvlJc w:val="left"/>
      <w:pPr>
        <w:ind w:left="1008" w:hanging="708"/>
        <w:jc w:val="left"/>
      </w:pPr>
      <w:rPr>
        <w:rFonts w:hint="default"/>
      </w:rPr>
    </w:lvl>
    <w:lvl w:ilvl="1">
      <w:start w:val="1"/>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15" w15:restartNumberingAfterBreak="0">
    <w:nsid w:val="5A635DE6"/>
    <w:multiLevelType w:val="multilevel"/>
    <w:tmpl w:val="DAF8031C"/>
    <w:lvl w:ilvl="0">
      <w:start w:val="8"/>
      <w:numFmt w:val="decimal"/>
      <w:lvlText w:val="%1"/>
      <w:lvlJc w:val="left"/>
      <w:pPr>
        <w:ind w:left="1008" w:hanging="708"/>
        <w:jc w:val="left"/>
      </w:pPr>
      <w:rPr>
        <w:rFonts w:hint="default"/>
      </w:rPr>
    </w:lvl>
    <w:lvl w:ilvl="1">
      <w:start w:val="1"/>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16" w15:restartNumberingAfterBreak="0">
    <w:nsid w:val="619131CA"/>
    <w:multiLevelType w:val="multilevel"/>
    <w:tmpl w:val="BA70D1BA"/>
    <w:lvl w:ilvl="0">
      <w:start w:val="1"/>
      <w:numFmt w:val="decimal"/>
      <w:lvlText w:val="%1."/>
      <w:lvlJc w:val="left"/>
      <w:pPr>
        <w:ind w:left="1020" w:hanging="720"/>
        <w:jc w:val="left"/>
      </w:pPr>
      <w:rPr>
        <w:rFonts w:ascii="Calibri" w:eastAsia="Calibri" w:hAnsi="Calibri" w:cs="Calibri" w:hint="default"/>
        <w:b/>
        <w:bCs/>
        <w:spacing w:val="-1"/>
        <w:w w:val="99"/>
        <w:sz w:val="32"/>
        <w:szCs w:val="32"/>
      </w:rPr>
    </w:lvl>
    <w:lvl w:ilvl="1">
      <w:start w:val="1"/>
      <w:numFmt w:val="decimal"/>
      <w:lvlText w:val="%1.%2"/>
      <w:lvlJc w:val="left"/>
      <w:pPr>
        <w:ind w:left="1008" w:hanging="708"/>
        <w:jc w:val="left"/>
      </w:pPr>
      <w:rPr>
        <w:rFonts w:ascii="Calibri" w:eastAsia="Calibri" w:hAnsi="Calibri" w:cs="Calibri" w:hint="default"/>
        <w:w w:val="99"/>
        <w:sz w:val="20"/>
        <w:szCs w:val="20"/>
      </w:rPr>
    </w:lvl>
    <w:lvl w:ilvl="2">
      <w:numFmt w:val="bullet"/>
      <w:lvlText w:val=""/>
      <w:lvlJc w:val="left"/>
      <w:pPr>
        <w:ind w:left="1368" w:hanging="360"/>
      </w:pPr>
      <w:rPr>
        <w:rFonts w:ascii="Symbol" w:eastAsia="Symbol" w:hAnsi="Symbol" w:cs="Symbol" w:hint="default"/>
        <w:w w:val="99"/>
        <w:sz w:val="20"/>
        <w:szCs w:val="20"/>
      </w:rPr>
    </w:lvl>
    <w:lvl w:ilvl="3">
      <w:numFmt w:val="bullet"/>
      <w:lvlText w:val="•"/>
      <w:lvlJc w:val="left"/>
      <w:pPr>
        <w:ind w:left="2332" w:hanging="360"/>
      </w:pPr>
      <w:rPr>
        <w:rFonts w:hint="default"/>
      </w:rPr>
    </w:lvl>
    <w:lvl w:ilvl="4">
      <w:numFmt w:val="bullet"/>
      <w:lvlText w:val="•"/>
      <w:lvlJc w:val="left"/>
      <w:pPr>
        <w:ind w:left="3305" w:hanging="360"/>
      </w:pPr>
      <w:rPr>
        <w:rFonts w:hint="default"/>
      </w:rPr>
    </w:lvl>
    <w:lvl w:ilvl="5">
      <w:numFmt w:val="bullet"/>
      <w:lvlText w:val="•"/>
      <w:lvlJc w:val="left"/>
      <w:pPr>
        <w:ind w:left="4277" w:hanging="360"/>
      </w:pPr>
      <w:rPr>
        <w:rFonts w:hint="default"/>
      </w:rPr>
    </w:lvl>
    <w:lvl w:ilvl="6">
      <w:numFmt w:val="bullet"/>
      <w:lvlText w:val="•"/>
      <w:lvlJc w:val="left"/>
      <w:pPr>
        <w:ind w:left="5250" w:hanging="360"/>
      </w:pPr>
      <w:rPr>
        <w:rFonts w:hint="default"/>
      </w:rPr>
    </w:lvl>
    <w:lvl w:ilvl="7">
      <w:numFmt w:val="bullet"/>
      <w:lvlText w:val="•"/>
      <w:lvlJc w:val="left"/>
      <w:pPr>
        <w:ind w:left="6222" w:hanging="360"/>
      </w:pPr>
      <w:rPr>
        <w:rFonts w:hint="default"/>
      </w:rPr>
    </w:lvl>
    <w:lvl w:ilvl="8">
      <w:numFmt w:val="bullet"/>
      <w:lvlText w:val="•"/>
      <w:lvlJc w:val="left"/>
      <w:pPr>
        <w:ind w:left="7195" w:hanging="360"/>
      </w:pPr>
      <w:rPr>
        <w:rFonts w:hint="default"/>
      </w:rPr>
    </w:lvl>
  </w:abstractNum>
  <w:abstractNum w:abstractNumId="17" w15:restartNumberingAfterBreak="0">
    <w:nsid w:val="66882DFB"/>
    <w:multiLevelType w:val="multilevel"/>
    <w:tmpl w:val="8446127A"/>
    <w:lvl w:ilvl="0">
      <w:start w:val="7"/>
      <w:numFmt w:val="decimal"/>
      <w:lvlText w:val="%1"/>
      <w:lvlJc w:val="left"/>
      <w:pPr>
        <w:ind w:left="1008" w:hanging="708"/>
        <w:jc w:val="left"/>
      </w:pPr>
      <w:rPr>
        <w:rFonts w:hint="default"/>
      </w:rPr>
    </w:lvl>
    <w:lvl w:ilvl="1">
      <w:start w:val="2"/>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2112" w:hanging="360"/>
      </w:pPr>
      <w:rPr>
        <w:rFonts w:ascii="Wingdings" w:eastAsia="Wingdings" w:hAnsi="Wingdings" w:cs="Wingdings" w:hint="default"/>
        <w:w w:val="99"/>
        <w:sz w:val="20"/>
        <w:szCs w:val="20"/>
      </w:rPr>
    </w:lvl>
    <w:lvl w:ilvl="5">
      <w:numFmt w:val="bullet"/>
      <w:lvlText w:val="•"/>
      <w:lvlJc w:val="left"/>
      <w:pPr>
        <w:ind w:left="4752" w:hanging="360"/>
      </w:pPr>
      <w:rPr>
        <w:rFonts w:hint="default"/>
      </w:rPr>
    </w:lvl>
    <w:lvl w:ilvl="6">
      <w:numFmt w:val="bullet"/>
      <w:lvlText w:val="•"/>
      <w:lvlJc w:val="left"/>
      <w:pPr>
        <w:ind w:left="5630" w:hanging="360"/>
      </w:pPr>
      <w:rPr>
        <w:rFonts w:hint="default"/>
      </w:rPr>
    </w:lvl>
    <w:lvl w:ilvl="7">
      <w:numFmt w:val="bullet"/>
      <w:lvlText w:val="•"/>
      <w:lvlJc w:val="left"/>
      <w:pPr>
        <w:ind w:left="6507" w:hanging="360"/>
      </w:pPr>
      <w:rPr>
        <w:rFonts w:hint="default"/>
      </w:rPr>
    </w:lvl>
    <w:lvl w:ilvl="8">
      <w:numFmt w:val="bullet"/>
      <w:lvlText w:val="•"/>
      <w:lvlJc w:val="left"/>
      <w:pPr>
        <w:ind w:left="7385" w:hanging="360"/>
      </w:pPr>
      <w:rPr>
        <w:rFonts w:hint="default"/>
      </w:rPr>
    </w:lvl>
  </w:abstractNum>
  <w:abstractNum w:abstractNumId="18" w15:restartNumberingAfterBreak="0">
    <w:nsid w:val="6C24028B"/>
    <w:multiLevelType w:val="hybridMultilevel"/>
    <w:tmpl w:val="915ACCCE"/>
    <w:lvl w:ilvl="0" w:tplc="8D4C1AA0">
      <w:start w:val="12"/>
      <w:numFmt w:val="decimal"/>
      <w:lvlText w:val="%1."/>
      <w:lvlJc w:val="left"/>
      <w:pPr>
        <w:ind w:left="1020" w:hanging="720"/>
        <w:jc w:val="left"/>
      </w:pPr>
      <w:rPr>
        <w:rFonts w:ascii="Calibri" w:eastAsia="Calibri" w:hAnsi="Calibri" w:cs="Calibri" w:hint="default"/>
        <w:b/>
        <w:bCs/>
        <w:spacing w:val="-1"/>
        <w:w w:val="99"/>
        <w:sz w:val="20"/>
        <w:szCs w:val="20"/>
      </w:rPr>
    </w:lvl>
    <w:lvl w:ilvl="1" w:tplc="ADFE9724">
      <w:numFmt w:val="bullet"/>
      <w:lvlText w:val="•"/>
      <w:lvlJc w:val="left"/>
      <w:pPr>
        <w:ind w:left="1832" w:hanging="720"/>
      </w:pPr>
      <w:rPr>
        <w:rFonts w:hint="default"/>
      </w:rPr>
    </w:lvl>
    <w:lvl w:ilvl="2" w:tplc="D1D224F2">
      <w:numFmt w:val="bullet"/>
      <w:lvlText w:val="•"/>
      <w:lvlJc w:val="left"/>
      <w:pPr>
        <w:ind w:left="2644" w:hanging="720"/>
      </w:pPr>
      <w:rPr>
        <w:rFonts w:hint="default"/>
      </w:rPr>
    </w:lvl>
    <w:lvl w:ilvl="3" w:tplc="D84C9F0A">
      <w:numFmt w:val="bullet"/>
      <w:lvlText w:val="•"/>
      <w:lvlJc w:val="left"/>
      <w:pPr>
        <w:ind w:left="3456" w:hanging="720"/>
      </w:pPr>
      <w:rPr>
        <w:rFonts w:hint="default"/>
      </w:rPr>
    </w:lvl>
    <w:lvl w:ilvl="4" w:tplc="B5BA357A">
      <w:numFmt w:val="bullet"/>
      <w:lvlText w:val="•"/>
      <w:lvlJc w:val="left"/>
      <w:pPr>
        <w:ind w:left="4268" w:hanging="720"/>
      </w:pPr>
      <w:rPr>
        <w:rFonts w:hint="default"/>
      </w:rPr>
    </w:lvl>
    <w:lvl w:ilvl="5" w:tplc="DCEE35BA">
      <w:numFmt w:val="bullet"/>
      <w:lvlText w:val="•"/>
      <w:lvlJc w:val="left"/>
      <w:pPr>
        <w:ind w:left="5080" w:hanging="720"/>
      </w:pPr>
      <w:rPr>
        <w:rFonts w:hint="default"/>
      </w:rPr>
    </w:lvl>
    <w:lvl w:ilvl="6" w:tplc="89840D9A">
      <w:numFmt w:val="bullet"/>
      <w:lvlText w:val="•"/>
      <w:lvlJc w:val="left"/>
      <w:pPr>
        <w:ind w:left="5892" w:hanging="720"/>
      </w:pPr>
      <w:rPr>
        <w:rFonts w:hint="default"/>
      </w:rPr>
    </w:lvl>
    <w:lvl w:ilvl="7" w:tplc="0F324EF2">
      <w:numFmt w:val="bullet"/>
      <w:lvlText w:val="•"/>
      <w:lvlJc w:val="left"/>
      <w:pPr>
        <w:ind w:left="6704" w:hanging="720"/>
      </w:pPr>
      <w:rPr>
        <w:rFonts w:hint="default"/>
      </w:rPr>
    </w:lvl>
    <w:lvl w:ilvl="8" w:tplc="FA02D83C">
      <w:numFmt w:val="bullet"/>
      <w:lvlText w:val="•"/>
      <w:lvlJc w:val="left"/>
      <w:pPr>
        <w:ind w:left="7516" w:hanging="720"/>
      </w:pPr>
      <w:rPr>
        <w:rFonts w:hint="default"/>
      </w:rPr>
    </w:lvl>
  </w:abstractNum>
  <w:abstractNum w:abstractNumId="19" w15:restartNumberingAfterBreak="0">
    <w:nsid w:val="6F1A0DEF"/>
    <w:multiLevelType w:val="multilevel"/>
    <w:tmpl w:val="45785CC0"/>
    <w:lvl w:ilvl="0">
      <w:start w:val="2"/>
      <w:numFmt w:val="decimal"/>
      <w:lvlText w:val="%1"/>
      <w:lvlJc w:val="left"/>
      <w:pPr>
        <w:ind w:left="1008" w:hanging="708"/>
        <w:jc w:val="left"/>
      </w:pPr>
      <w:rPr>
        <w:rFonts w:hint="default"/>
      </w:rPr>
    </w:lvl>
    <w:lvl w:ilvl="1">
      <w:start w:val="2"/>
      <w:numFmt w:val="decimal"/>
      <w:lvlText w:val="%1.%2"/>
      <w:lvlJc w:val="left"/>
      <w:pPr>
        <w:ind w:left="1008" w:hanging="708"/>
        <w:jc w:val="left"/>
      </w:pPr>
      <w:rPr>
        <w:rFonts w:hint="default"/>
      </w:rPr>
    </w:lvl>
    <w:lvl w:ilvl="2">
      <w:start w:val="1"/>
      <w:numFmt w:val="decimal"/>
      <w:lvlText w:val="%1.%2.%3"/>
      <w:lvlJc w:val="left"/>
      <w:pPr>
        <w:ind w:left="1008" w:hanging="708"/>
        <w:jc w:val="left"/>
      </w:pPr>
      <w:rPr>
        <w:rFonts w:ascii="Calibri" w:eastAsia="Calibri" w:hAnsi="Calibri" w:cs="Calibri" w:hint="default"/>
        <w:w w:val="99"/>
        <w:sz w:val="20"/>
        <w:szCs w:val="20"/>
      </w:rPr>
    </w:lvl>
    <w:lvl w:ilvl="3">
      <w:numFmt w:val="bullet"/>
      <w:lvlText w:val=""/>
      <w:lvlJc w:val="left"/>
      <w:pPr>
        <w:ind w:left="1380" w:hanging="360"/>
      </w:pPr>
      <w:rPr>
        <w:rFonts w:ascii="Symbol" w:eastAsia="Symbol" w:hAnsi="Symbol" w:cs="Symbol" w:hint="default"/>
        <w:w w:val="99"/>
        <w:sz w:val="20"/>
        <w:szCs w:val="20"/>
      </w:rPr>
    </w:lvl>
    <w:lvl w:ilvl="4">
      <w:numFmt w:val="bullet"/>
      <w:lvlText w:val="•"/>
      <w:lvlJc w:val="left"/>
      <w:pPr>
        <w:ind w:left="3966" w:hanging="360"/>
      </w:pPr>
      <w:rPr>
        <w:rFonts w:hint="default"/>
      </w:rPr>
    </w:lvl>
    <w:lvl w:ilvl="5">
      <w:numFmt w:val="bullet"/>
      <w:lvlText w:val="•"/>
      <w:lvlJc w:val="left"/>
      <w:pPr>
        <w:ind w:left="4828" w:hanging="360"/>
      </w:pPr>
      <w:rPr>
        <w:rFonts w:hint="default"/>
      </w:rPr>
    </w:lvl>
    <w:lvl w:ilvl="6">
      <w:numFmt w:val="bullet"/>
      <w:lvlText w:val="•"/>
      <w:lvlJc w:val="left"/>
      <w:pPr>
        <w:ind w:left="5691" w:hanging="360"/>
      </w:pPr>
      <w:rPr>
        <w:rFonts w:hint="default"/>
      </w:rPr>
    </w:lvl>
    <w:lvl w:ilvl="7">
      <w:numFmt w:val="bullet"/>
      <w:lvlText w:val="•"/>
      <w:lvlJc w:val="left"/>
      <w:pPr>
        <w:ind w:left="6553" w:hanging="360"/>
      </w:pPr>
      <w:rPr>
        <w:rFonts w:hint="default"/>
      </w:rPr>
    </w:lvl>
    <w:lvl w:ilvl="8">
      <w:numFmt w:val="bullet"/>
      <w:lvlText w:val="•"/>
      <w:lvlJc w:val="left"/>
      <w:pPr>
        <w:ind w:left="7415" w:hanging="360"/>
      </w:pPr>
      <w:rPr>
        <w:rFonts w:hint="default"/>
      </w:rPr>
    </w:lvl>
  </w:abstractNum>
  <w:abstractNum w:abstractNumId="20" w15:restartNumberingAfterBreak="0">
    <w:nsid w:val="790A41E7"/>
    <w:multiLevelType w:val="hybridMultilevel"/>
    <w:tmpl w:val="FC9A6804"/>
    <w:lvl w:ilvl="0" w:tplc="B85AD7D2">
      <w:numFmt w:val="bullet"/>
      <w:lvlText w:val=""/>
      <w:lvlJc w:val="left"/>
      <w:pPr>
        <w:ind w:left="440" w:hanging="360"/>
      </w:pPr>
      <w:rPr>
        <w:rFonts w:ascii="Symbol" w:eastAsia="Symbol" w:hAnsi="Symbol" w:cs="Symbol" w:hint="default"/>
        <w:w w:val="99"/>
        <w:sz w:val="20"/>
        <w:szCs w:val="20"/>
      </w:rPr>
    </w:lvl>
    <w:lvl w:ilvl="1" w:tplc="481CA73E">
      <w:numFmt w:val="bullet"/>
      <w:lvlText w:val="•"/>
      <w:lvlJc w:val="left"/>
      <w:pPr>
        <w:ind w:left="1204" w:hanging="360"/>
      </w:pPr>
      <w:rPr>
        <w:rFonts w:hint="default"/>
      </w:rPr>
    </w:lvl>
    <w:lvl w:ilvl="2" w:tplc="618225E8">
      <w:numFmt w:val="bullet"/>
      <w:lvlText w:val="•"/>
      <w:lvlJc w:val="left"/>
      <w:pPr>
        <w:ind w:left="1968" w:hanging="360"/>
      </w:pPr>
      <w:rPr>
        <w:rFonts w:hint="default"/>
      </w:rPr>
    </w:lvl>
    <w:lvl w:ilvl="3" w:tplc="95685B1A">
      <w:numFmt w:val="bullet"/>
      <w:lvlText w:val="•"/>
      <w:lvlJc w:val="left"/>
      <w:pPr>
        <w:ind w:left="2732" w:hanging="360"/>
      </w:pPr>
      <w:rPr>
        <w:rFonts w:hint="default"/>
      </w:rPr>
    </w:lvl>
    <w:lvl w:ilvl="4" w:tplc="813409D6">
      <w:numFmt w:val="bullet"/>
      <w:lvlText w:val="•"/>
      <w:lvlJc w:val="left"/>
      <w:pPr>
        <w:ind w:left="3496" w:hanging="360"/>
      </w:pPr>
      <w:rPr>
        <w:rFonts w:hint="default"/>
      </w:rPr>
    </w:lvl>
    <w:lvl w:ilvl="5" w:tplc="C742B2CA">
      <w:numFmt w:val="bullet"/>
      <w:lvlText w:val="•"/>
      <w:lvlJc w:val="left"/>
      <w:pPr>
        <w:ind w:left="4260" w:hanging="360"/>
      </w:pPr>
      <w:rPr>
        <w:rFonts w:hint="default"/>
      </w:rPr>
    </w:lvl>
    <w:lvl w:ilvl="6" w:tplc="8348D2E4">
      <w:numFmt w:val="bullet"/>
      <w:lvlText w:val="•"/>
      <w:lvlJc w:val="left"/>
      <w:pPr>
        <w:ind w:left="5024" w:hanging="360"/>
      </w:pPr>
      <w:rPr>
        <w:rFonts w:hint="default"/>
      </w:rPr>
    </w:lvl>
    <w:lvl w:ilvl="7" w:tplc="123CD25A">
      <w:numFmt w:val="bullet"/>
      <w:lvlText w:val="•"/>
      <w:lvlJc w:val="left"/>
      <w:pPr>
        <w:ind w:left="5788" w:hanging="360"/>
      </w:pPr>
      <w:rPr>
        <w:rFonts w:hint="default"/>
      </w:rPr>
    </w:lvl>
    <w:lvl w:ilvl="8" w:tplc="6B64489A">
      <w:numFmt w:val="bullet"/>
      <w:lvlText w:val="•"/>
      <w:lvlJc w:val="left"/>
      <w:pPr>
        <w:ind w:left="6552" w:hanging="360"/>
      </w:pPr>
      <w:rPr>
        <w:rFonts w:hint="default"/>
      </w:rPr>
    </w:lvl>
  </w:abstractNum>
  <w:abstractNum w:abstractNumId="21" w15:restartNumberingAfterBreak="0">
    <w:nsid w:val="79B15ECF"/>
    <w:multiLevelType w:val="multilevel"/>
    <w:tmpl w:val="B298DFDC"/>
    <w:lvl w:ilvl="0">
      <w:start w:val="3"/>
      <w:numFmt w:val="decimal"/>
      <w:lvlText w:val="%1"/>
      <w:lvlJc w:val="left"/>
      <w:pPr>
        <w:ind w:left="1020" w:hanging="720"/>
        <w:jc w:val="left"/>
      </w:pPr>
      <w:rPr>
        <w:rFonts w:hint="default"/>
      </w:rPr>
    </w:lvl>
    <w:lvl w:ilvl="1">
      <w:start w:val="5"/>
      <w:numFmt w:val="decimal"/>
      <w:lvlText w:val="%1.%2"/>
      <w:lvlJc w:val="left"/>
      <w:pPr>
        <w:ind w:left="1020" w:hanging="720"/>
        <w:jc w:val="left"/>
      </w:pPr>
      <w:rPr>
        <w:rFonts w:ascii="Calibri" w:eastAsia="Calibri" w:hAnsi="Calibri" w:cs="Calibri" w:hint="default"/>
        <w:w w:val="99"/>
        <w:sz w:val="20"/>
        <w:szCs w:val="20"/>
      </w:rPr>
    </w:lvl>
    <w:lvl w:ilvl="2">
      <w:numFmt w:val="bullet"/>
      <w:lvlText w:val="•"/>
      <w:lvlJc w:val="left"/>
      <w:pPr>
        <w:ind w:left="2644" w:hanging="720"/>
      </w:pPr>
      <w:rPr>
        <w:rFonts w:hint="default"/>
      </w:rPr>
    </w:lvl>
    <w:lvl w:ilvl="3">
      <w:numFmt w:val="bullet"/>
      <w:lvlText w:val="•"/>
      <w:lvlJc w:val="left"/>
      <w:pPr>
        <w:ind w:left="3456" w:hanging="720"/>
      </w:pPr>
      <w:rPr>
        <w:rFonts w:hint="default"/>
      </w:rPr>
    </w:lvl>
    <w:lvl w:ilvl="4">
      <w:numFmt w:val="bullet"/>
      <w:lvlText w:val="•"/>
      <w:lvlJc w:val="left"/>
      <w:pPr>
        <w:ind w:left="4268" w:hanging="720"/>
      </w:pPr>
      <w:rPr>
        <w:rFonts w:hint="default"/>
      </w:rPr>
    </w:lvl>
    <w:lvl w:ilvl="5">
      <w:numFmt w:val="bullet"/>
      <w:lvlText w:val="•"/>
      <w:lvlJc w:val="left"/>
      <w:pPr>
        <w:ind w:left="5080" w:hanging="720"/>
      </w:pPr>
      <w:rPr>
        <w:rFonts w:hint="default"/>
      </w:rPr>
    </w:lvl>
    <w:lvl w:ilvl="6">
      <w:numFmt w:val="bullet"/>
      <w:lvlText w:val="•"/>
      <w:lvlJc w:val="left"/>
      <w:pPr>
        <w:ind w:left="5892" w:hanging="720"/>
      </w:pPr>
      <w:rPr>
        <w:rFonts w:hint="default"/>
      </w:rPr>
    </w:lvl>
    <w:lvl w:ilvl="7">
      <w:numFmt w:val="bullet"/>
      <w:lvlText w:val="•"/>
      <w:lvlJc w:val="left"/>
      <w:pPr>
        <w:ind w:left="6704" w:hanging="720"/>
      </w:pPr>
      <w:rPr>
        <w:rFonts w:hint="default"/>
      </w:rPr>
    </w:lvl>
    <w:lvl w:ilvl="8">
      <w:numFmt w:val="bullet"/>
      <w:lvlText w:val="•"/>
      <w:lvlJc w:val="left"/>
      <w:pPr>
        <w:ind w:left="7516" w:hanging="720"/>
      </w:pPr>
      <w:rPr>
        <w:rFonts w:hint="default"/>
      </w:rPr>
    </w:lvl>
  </w:abstractNum>
  <w:num w:numId="1">
    <w:abstractNumId w:val="0"/>
  </w:num>
  <w:num w:numId="2">
    <w:abstractNumId w:val="7"/>
  </w:num>
  <w:num w:numId="3">
    <w:abstractNumId w:val="18"/>
  </w:num>
  <w:num w:numId="4">
    <w:abstractNumId w:val="21"/>
  </w:num>
  <w:num w:numId="5">
    <w:abstractNumId w:val="8"/>
  </w:num>
  <w:num w:numId="6">
    <w:abstractNumId w:val="3"/>
  </w:num>
  <w:num w:numId="7">
    <w:abstractNumId w:val="4"/>
  </w:num>
  <w:num w:numId="8">
    <w:abstractNumId w:val="11"/>
  </w:num>
  <w:num w:numId="9">
    <w:abstractNumId w:val="12"/>
  </w:num>
  <w:num w:numId="10">
    <w:abstractNumId w:val="9"/>
  </w:num>
  <w:num w:numId="11">
    <w:abstractNumId w:val="2"/>
  </w:num>
  <w:num w:numId="12">
    <w:abstractNumId w:val="15"/>
  </w:num>
  <w:num w:numId="13">
    <w:abstractNumId w:val="17"/>
  </w:num>
  <w:num w:numId="14">
    <w:abstractNumId w:val="13"/>
  </w:num>
  <w:num w:numId="15">
    <w:abstractNumId w:val="6"/>
  </w:num>
  <w:num w:numId="16">
    <w:abstractNumId w:val="14"/>
  </w:num>
  <w:num w:numId="17">
    <w:abstractNumId w:val="1"/>
  </w:num>
  <w:num w:numId="18">
    <w:abstractNumId w:val="5"/>
  </w:num>
  <w:num w:numId="19">
    <w:abstractNumId w:val="19"/>
  </w:num>
  <w:num w:numId="20">
    <w:abstractNumId w:val="2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67652"/>
    <w:rsid w:val="00032C73"/>
    <w:rsid w:val="002C0F03"/>
    <w:rsid w:val="003A4A75"/>
    <w:rsid w:val="004A6432"/>
    <w:rsid w:val="00584DAB"/>
    <w:rsid w:val="008B0ADF"/>
    <w:rsid w:val="00A11910"/>
    <w:rsid w:val="00AB696E"/>
    <w:rsid w:val="00B67652"/>
    <w:rsid w:val="00BC423F"/>
    <w:rsid w:val="00C31254"/>
    <w:rsid w:val="00C4236D"/>
    <w:rsid w:val="00D64853"/>
    <w:rsid w:val="00EA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4562C97-70D2-4813-AD4E-B4C6CB5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020" w:hanging="720"/>
      <w:outlineLvl w:val="0"/>
    </w:pPr>
    <w:rPr>
      <w:b/>
      <w:bCs/>
      <w:sz w:val="32"/>
      <w:szCs w:val="32"/>
    </w:rPr>
  </w:style>
  <w:style w:type="paragraph" w:styleId="Heading2">
    <w:name w:val="heading 2"/>
    <w:basedOn w:val="Normal"/>
    <w:uiPriority w:val="1"/>
    <w:qFormat/>
    <w:pPr>
      <w:spacing w:before="119"/>
      <w:ind w:left="1008"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8"/>
    </w:pPr>
    <w:rPr>
      <w:sz w:val="20"/>
      <w:szCs w:val="20"/>
    </w:rPr>
  </w:style>
  <w:style w:type="paragraph" w:styleId="ListParagraph">
    <w:name w:val="List Paragraph"/>
    <w:basedOn w:val="Normal"/>
    <w:uiPriority w:val="1"/>
    <w:qFormat/>
    <w:pPr>
      <w:spacing w:before="120"/>
      <w:ind w:left="1008" w:hanging="70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2C73"/>
    <w:rPr>
      <w:color w:val="0000FF" w:themeColor="hyperlink"/>
      <w:u w:val="single"/>
    </w:rPr>
  </w:style>
  <w:style w:type="character" w:styleId="FollowedHyperlink">
    <w:name w:val="FollowedHyperlink"/>
    <w:basedOn w:val="DefaultParagraphFont"/>
    <w:uiPriority w:val="99"/>
    <w:semiHidden/>
    <w:unhideWhenUsed/>
    <w:rsid w:val="0003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tax.org.uk/NR/rdonlyres/C668B881-44A3-4500-9414-318FEEF97471/0/NewPIIguidancenotesupdatedDecember2005.pdf" TargetMode="External"/><Relationship Id="rId21" Type="http://schemas.openxmlformats.org/officeDocument/2006/relationships/hyperlink" Target="https://www.tax.org.uk/membership-and-events/anti-money-laundering-and-counter-terrorist-financing" TargetMode="External"/><Relationship Id="rId42" Type="http://schemas.openxmlformats.org/officeDocument/2006/relationships/hyperlink" Target="https://www.tax.org.uk/professional-standards/general-guidance/services-directive" TargetMode="External"/><Relationship Id="rId47" Type="http://schemas.openxmlformats.org/officeDocument/2006/relationships/hyperlink" Target="http://www.tax-board.org.uk/" TargetMode="External"/><Relationship Id="rId63" Type="http://schemas.openxmlformats.org/officeDocument/2006/relationships/image" Target="media/image6.jpeg"/><Relationship Id="rId6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att.org.uk/" TargetMode="External"/><Relationship Id="rId29" Type="http://schemas.openxmlformats.org/officeDocument/2006/relationships/hyperlink" Target="http://www.att.org.uk/Standards/Professional-Indemnity-Insurance-Regulations.htm" TargetMode="External"/><Relationship Id="rId11" Type="http://schemas.openxmlformats.org/officeDocument/2006/relationships/image" Target="media/image5.png"/><Relationship Id="rId24" Type="http://schemas.openxmlformats.org/officeDocument/2006/relationships/hyperlink" Target="https://www.att.org.uk/members/professional-standards-ethics/continuing-professional-development-cpd" TargetMode="External"/><Relationship Id="rId32" Type="http://schemas.openxmlformats.org/officeDocument/2006/relationships/hyperlink" Target="https://www.tax.org.uk/professional-standards/engagement-letters" TargetMode="External"/><Relationship Id="rId37" Type="http://schemas.openxmlformats.org/officeDocument/2006/relationships/hyperlink" Target="http://www.barcouncil.org.uk/" TargetMode="External"/><Relationship Id="rId40" Type="http://schemas.openxmlformats.org/officeDocument/2006/relationships/hyperlink" Target="https://www.tax.org.uk/members/anti-money-laundering-and-counter-terrorist-financing/guidance" TargetMode="External"/><Relationship Id="rId45" Type="http://schemas.openxmlformats.org/officeDocument/2006/relationships/hyperlink" Target="https://www.att.org.uk/file/engagement-letters-guidance" TargetMode="External"/><Relationship Id="rId53" Type="http://schemas.openxmlformats.org/officeDocument/2006/relationships/hyperlink" Target="http://www.pcaw.co.uk/" TargetMode="External"/><Relationship Id="rId58" Type="http://schemas.openxmlformats.org/officeDocument/2006/relationships/hyperlink" Target="http://www.advocates.org.uk/index.html" TargetMode="External"/><Relationship Id="rId66" Type="http://schemas.openxmlformats.org/officeDocument/2006/relationships/image" Target="media/image9.jpeg"/><Relationship Id="rId74"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yperlink" Target="http://www.barlibrary.com/about-barristers/access-to-barristers" TargetMode="External"/><Relationship Id="rId19" Type="http://schemas.openxmlformats.org/officeDocument/2006/relationships/hyperlink" Target="http://www.tax.org.uk/Standards/Professional-Indemnity-Insurance-Regulations.htm" TargetMode="External"/><Relationship Id="rId14" Type="http://schemas.openxmlformats.org/officeDocument/2006/relationships/hyperlink" Target="http://www.att.org.uk/" TargetMode="External"/><Relationship Id="rId22" Type="http://schemas.openxmlformats.org/officeDocument/2006/relationships/hyperlink" Target="https://www.att.org.uk/members/anti-money-laundering" TargetMode="External"/><Relationship Id="rId27" Type="http://schemas.openxmlformats.org/officeDocument/2006/relationships/hyperlink" Target="http://www.tax.org.uk/Resources/CIOT/Documents/PII%20regs.doc" TargetMode="External"/><Relationship Id="rId30" Type="http://schemas.openxmlformats.org/officeDocument/2006/relationships/hyperlink" Target="http://www.tax.org.uk/members/aml" TargetMode="External"/><Relationship Id="rId35" Type="http://schemas.openxmlformats.org/officeDocument/2006/relationships/hyperlink" Target="https://www.tax.org.uk/professional-standards/professional-rules/professional-conduct-relation-taxation" TargetMode="External"/><Relationship Id="rId43" Type="http://schemas.openxmlformats.org/officeDocument/2006/relationships/hyperlink" Target="https://www.att.org.uk/sites/default/files/files/Services%20Directive_0.pdf" TargetMode="External"/><Relationship Id="rId48" Type="http://schemas.openxmlformats.org/officeDocument/2006/relationships/hyperlink" Target="mailto:cpdenquiries@ciot.org.uk" TargetMode="External"/><Relationship Id="rId56" Type="http://schemas.openxmlformats.org/officeDocument/2006/relationships/hyperlink" Target="https://www.tax.org.uk/professional-standards/general-guidance/tribunals" TargetMode="External"/><Relationship Id="rId64" Type="http://schemas.openxmlformats.org/officeDocument/2006/relationships/image" Target="media/image7.jpeg"/><Relationship Id="rId69" Type="http://schemas.openxmlformats.org/officeDocument/2006/relationships/image" Target="media/image12.jpeg"/><Relationship Id="rId8" Type="http://schemas.openxmlformats.org/officeDocument/2006/relationships/image" Target="media/image2.png"/><Relationship Id="rId51" Type="http://schemas.openxmlformats.org/officeDocument/2006/relationships/hyperlink" Target="https://www.att.org.uk/members/professional-standards-ethics/continuing-professional-development-cpd"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andards@tax.org.uk" TargetMode="External"/><Relationship Id="rId25" Type="http://schemas.openxmlformats.org/officeDocument/2006/relationships/hyperlink" Target="http://www.tax.org.uk/members/setting-your-tax-practice/use-institutes-badge" TargetMode="External"/><Relationship Id="rId33" Type="http://schemas.openxmlformats.org/officeDocument/2006/relationships/hyperlink" Target="https://www.att.org.uk/file/engagement-letters-guidance" TargetMode="External"/><Relationship Id="rId38" Type="http://schemas.openxmlformats.org/officeDocument/2006/relationships/hyperlink" Target="https://www.tax.org.uk/professional-standards/professional-rules/professional-indemnity-insurance-regulations" TargetMode="External"/><Relationship Id="rId46" Type="http://schemas.openxmlformats.org/officeDocument/2006/relationships/hyperlink" Target="http://www.oft.gov.uk/" TargetMode="External"/><Relationship Id="rId59" Type="http://schemas.openxmlformats.org/officeDocument/2006/relationships/hyperlink" Target="http://www.barlibrary.com/" TargetMode="External"/><Relationship Id="rId67" Type="http://schemas.openxmlformats.org/officeDocument/2006/relationships/image" Target="media/image10.jpeg"/><Relationship Id="rId20" Type="http://schemas.openxmlformats.org/officeDocument/2006/relationships/hyperlink" Target="http://www.att.org.uk/Standards/Professional-Indemnity-Insurance-Regulations.htm" TargetMode="External"/><Relationship Id="rId41" Type="http://schemas.openxmlformats.org/officeDocument/2006/relationships/hyperlink" Target="https://www.att.org.uk/guidance-anti-money-laundering-aml" TargetMode="External"/><Relationship Id="rId54" Type="http://schemas.openxmlformats.org/officeDocument/2006/relationships/hyperlink" Target="https://www.tax.org.uk/professional-standards/engagement-letters" TargetMode="External"/><Relationship Id="rId62" Type="http://schemas.openxmlformats.org/officeDocument/2006/relationships/hyperlink" Target="http://www.delni.gov.uk/"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ax.org.uk/" TargetMode="External"/><Relationship Id="rId23" Type="http://schemas.openxmlformats.org/officeDocument/2006/relationships/hyperlink" Target="https://www.tax.org.uk/professional-standards/professional-rules/continuing-professional-development-regulations" TargetMode="External"/><Relationship Id="rId28" Type="http://schemas.openxmlformats.org/officeDocument/2006/relationships/hyperlink" Target="http://www.tax.org.uk/Standards/Professional-Indemnity-Insurance-Regulations.htm" TargetMode="External"/><Relationship Id="rId36" Type="http://schemas.openxmlformats.org/officeDocument/2006/relationships/hyperlink" Target="https://www.att.org.uk/members/professional-standards-ethics/professional-conduct-relation-taxation" TargetMode="External"/><Relationship Id="rId49" Type="http://schemas.openxmlformats.org/officeDocument/2006/relationships/hyperlink" Target="mailto:cpdenquiries@att.org.uk" TargetMode="External"/><Relationship Id="rId57" Type="http://schemas.openxmlformats.org/officeDocument/2006/relationships/hyperlink" Target="https://www.att.org.uk/sites/default/files/171217%20Tribunals%20guidance.pdf" TargetMode="External"/><Relationship Id="rId10" Type="http://schemas.openxmlformats.org/officeDocument/2006/relationships/image" Target="media/image4.png"/><Relationship Id="rId31" Type="http://schemas.openxmlformats.org/officeDocument/2006/relationships/hyperlink" Target="https://www.att.org.uk/members/anti-money-laundering" TargetMode="External"/><Relationship Id="rId44" Type="http://schemas.openxmlformats.org/officeDocument/2006/relationships/hyperlink" Target="https://www.tax.org.uk/professional-standards/engagement-letters" TargetMode="External"/><Relationship Id="rId52" Type="http://schemas.openxmlformats.org/officeDocument/2006/relationships/hyperlink" Target="http://www.pcaw.co.uk/" TargetMode="External"/><Relationship Id="rId60" Type="http://schemas.openxmlformats.org/officeDocument/2006/relationships/hyperlink" Target="http://www.barlibrary.com/about-barristers/access-to-barristers" TargetMode="External"/><Relationship Id="rId65" Type="http://schemas.openxmlformats.org/officeDocument/2006/relationships/image" Target="media/image8.jpeg"/><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tax.org.uk/" TargetMode="External"/><Relationship Id="rId18" Type="http://schemas.openxmlformats.org/officeDocument/2006/relationships/hyperlink" Target="http://www.tax-board.org.uk/" TargetMode="External"/><Relationship Id="rId39" Type="http://schemas.openxmlformats.org/officeDocument/2006/relationships/hyperlink" Target="https://www.att.org.uk/members/professional-indemnity-insurance" TargetMode="External"/><Relationship Id="rId34" Type="http://schemas.openxmlformats.org/officeDocument/2006/relationships/footer" Target="footer2.xml"/><Relationship Id="rId50" Type="http://schemas.openxmlformats.org/officeDocument/2006/relationships/hyperlink" Target="https://www.tax.org.uk/professional-standards/professional-rules/continuing-professional-development-regulations" TargetMode="External"/><Relationship Id="rId55" Type="http://schemas.openxmlformats.org/officeDocument/2006/relationships/hyperlink" Target="https://www.att.org.uk/file/engagement-letters-guidance" TargetMode="External"/><Relationship Id="rId7" Type="http://schemas.openxmlformats.org/officeDocument/2006/relationships/image" Target="media/image1.png"/><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9" ma:contentTypeDescription="Create a new document." ma:contentTypeScope="" ma:versionID="0d26b41b6e973e4997d960346df34027">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205abeb5d73717c042b2cfd906e1cf95"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1B04C-BB00-4548-B363-E4702B68E1E0}"/>
</file>

<file path=customXml/itemProps2.xml><?xml version="1.0" encoding="utf-8"?>
<ds:datastoreItem xmlns:ds="http://schemas.openxmlformats.org/officeDocument/2006/customXml" ds:itemID="{BA4D8405-7F7C-4DDE-967E-0CEB255D9194}"/>
</file>

<file path=customXml/itemProps3.xml><?xml version="1.0" encoding="utf-8"?>
<ds:datastoreItem xmlns:ds="http://schemas.openxmlformats.org/officeDocument/2006/customXml" ds:itemID="{382B5773-B504-4341-8DB3-444640FAF05F}"/>
</file>

<file path=docProps/app.xml><?xml version="1.0" encoding="utf-8"?>
<Properties xmlns="http://schemas.openxmlformats.org/officeDocument/2006/extended-properties" xmlns:vt="http://schemas.openxmlformats.org/officeDocument/2006/docPropsVTypes">
  <Template>Normal</Template>
  <TotalTime>119</TotalTime>
  <Pages>36</Pages>
  <Words>17680</Words>
  <Characters>100778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Mace</dc:creator>
  <cp:lastModifiedBy>Ruth Mace</cp:lastModifiedBy>
  <cp:revision>13</cp:revision>
  <cp:lastPrinted>2017-12-13T10:31:00Z</cp:lastPrinted>
  <dcterms:created xsi:type="dcterms:W3CDTF">2017-12-12T14:39:00Z</dcterms:created>
  <dcterms:modified xsi:type="dcterms:W3CDTF">2017-12-13T10:31:00Z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Adobe InDesign CS5 (7.0.3)</vt:lpwstr>
  </property>
  <property fmtid="{D5CDD505-2E9C-101B-9397-08002B2CF9AE}" pid="4" name="LastSaved">
    <vt:filetime>2017-12-12T00:00:00Z</vt:filetime>
  </property>
  <property fmtid="{D5CDD505-2E9C-101B-9397-08002B2CF9AE}" pid="5" name="ContentTypeId">
    <vt:lpwstr>0x010100B09E4B3E7F92A2459C5ACA60574E47A7</vt:lpwstr>
  </property>
</Properties>
</file>