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A181" w14:textId="73075E14" w:rsidR="00000000" w:rsidRDefault="000A313D">
      <w:pPr>
        <w:rPr>
          <w:b/>
          <w:bCs/>
        </w:rPr>
      </w:pPr>
      <w:r>
        <w:rPr>
          <w:b/>
          <w:bCs/>
        </w:rPr>
        <w:t xml:space="preserve">Praktische informatie </w:t>
      </w:r>
      <w:r w:rsidR="00964D9C">
        <w:rPr>
          <w:b/>
          <w:bCs/>
        </w:rPr>
        <w:t>voor</w:t>
      </w:r>
      <w:r>
        <w:rPr>
          <w:b/>
          <w:bCs/>
        </w:rPr>
        <w:t xml:space="preserve"> het indienen van een kandidatenlijst</w:t>
      </w:r>
    </w:p>
    <w:p w14:paraId="7A0D3303" w14:textId="0C0C40A4" w:rsidR="000A313D" w:rsidRDefault="000A313D">
      <w:pPr>
        <w:rPr>
          <w:b/>
          <w:bCs/>
        </w:rPr>
      </w:pPr>
    </w:p>
    <w:p w14:paraId="629C0A0D" w14:textId="6E309EE2" w:rsidR="00386B99" w:rsidRDefault="000A313D">
      <w:r>
        <w:rPr>
          <w:b/>
          <w:bCs/>
        </w:rPr>
        <w:t>Stap 1: vul de formulieren volledig</w:t>
      </w:r>
      <w:r w:rsidR="004F0C19">
        <w:rPr>
          <w:b/>
          <w:bCs/>
        </w:rPr>
        <w:t xml:space="preserve"> in</w:t>
      </w:r>
      <w:r>
        <w:br/>
      </w:r>
      <w:r w:rsidR="00B209DC">
        <w:br/>
      </w:r>
      <w:r w:rsidR="00070E41">
        <w:rPr>
          <w:i/>
        </w:rPr>
        <w:t>Algemeen</w:t>
      </w:r>
      <w:r w:rsidR="00B209DC">
        <w:br/>
      </w:r>
      <w:r>
        <w:t>Op de verkiezingen van de studentenraden is het lijstenstelsel van toepassing</w:t>
      </w:r>
      <w:r w:rsidR="00073FFE">
        <w:t xml:space="preserve"> (artikel 14 Kiesreglement)</w:t>
      </w:r>
      <w:r>
        <w:t xml:space="preserve">. Partijen dienen een kandidatenlijst in bij het Centraal Stembureau en stellen daarmee hun kandidaten. </w:t>
      </w:r>
      <w:r w:rsidR="001B3EBB">
        <w:t xml:space="preserve">Voor </w:t>
      </w:r>
      <w:r w:rsidR="001B3EBB" w:rsidRPr="001B3EBB">
        <w:rPr>
          <w:highlight w:val="yellow"/>
        </w:rPr>
        <w:t>nieuwe partijen</w:t>
      </w:r>
      <w:r w:rsidR="001B3EBB">
        <w:t xml:space="preserve"> gelden dezelfde eisen/voorschriften, als voor partijen die eerder deelnamen aan de verkiezingen. Alle partijen vullen dezelfde formulieren in. </w:t>
      </w:r>
      <w:r>
        <w:t>Let bij het invullen van de kandidatenlijst op de volgende zaken:</w:t>
      </w:r>
    </w:p>
    <w:p w14:paraId="66798BF5" w14:textId="1560DAB7" w:rsidR="00386B99" w:rsidRDefault="00386B99" w:rsidP="00386B99">
      <w:pPr>
        <w:rPr>
          <w:i/>
          <w:iCs/>
        </w:rPr>
      </w:pPr>
      <w:r>
        <w:rPr>
          <w:i/>
          <w:iCs/>
        </w:rPr>
        <w:t>Bepaal het kiesdistrict en, voor zover relevant, het subkiesdistrict</w:t>
      </w:r>
    </w:p>
    <w:p w14:paraId="13554E9F" w14:textId="154B460F" w:rsidR="000A313D" w:rsidRDefault="00F66E9E" w:rsidP="00944894">
      <w:pPr>
        <w:pStyle w:val="ListParagraph"/>
        <w:numPr>
          <w:ilvl w:val="0"/>
          <w:numId w:val="2"/>
        </w:numPr>
      </w:pPr>
      <w:r>
        <w:t>Personen kunnen alléén tot kandidaat worden gesteld, als ze staan ingeschreven voor een opleiding in het betreffende district. H</w:t>
      </w:r>
      <w:r w:rsidR="000A313D">
        <w:t xml:space="preserve">et district is de faculteit waar </w:t>
      </w:r>
      <w:r w:rsidR="004F0C19">
        <w:t>de partij zetels in de studentenraad wil bemachtigen</w:t>
      </w:r>
      <w:r w:rsidR="00386B99">
        <w:t>, de faculteit waar de kandidaten staan ingeschreven als student.</w:t>
      </w:r>
      <w:r w:rsidR="004F0C19">
        <w:t xml:space="preserve"> </w:t>
      </w:r>
      <w:r>
        <w:t>Voor het bepalen van het kiesrecht wordt een peildatum gehanteerd. Voor de verkiezingen 202</w:t>
      </w:r>
      <w:r w:rsidR="00487F84">
        <w:t>4</w:t>
      </w:r>
      <w:r>
        <w:t xml:space="preserve"> was dit </w:t>
      </w:r>
      <w:r w:rsidR="002F15A0">
        <w:t>5</w:t>
      </w:r>
      <w:r>
        <w:t xml:space="preserve"> februari 202</w:t>
      </w:r>
      <w:r w:rsidR="002F15A0">
        <w:t>4</w:t>
      </w:r>
      <w:r w:rsidR="00073FFE">
        <w:t>. Alle personen die op die dag stonden ingeschreven als student</w:t>
      </w:r>
      <w:r w:rsidR="002F15A0">
        <w:t xml:space="preserve"> (m.u.v. </w:t>
      </w:r>
      <w:r w:rsidR="00AE6201">
        <w:t>contract-, uitwisselings- en bijvakstudenten)</w:t>
      </w:r>
      <w:r w:rsidR="00073FFE">
        <w:t xml:space="preserve">, werden opgenomen in het kiezersregister. Heb je twijfel of een van je kandidaten in het kiezersregister staat? Neem dan contact op met het Centraal Stembureau: </w:t>
      </w:r>
      <w:hyperlink r:id="rId8" w:history="1">
        <w:r w:rsidR="00073FFE" w:rsidRPr="002540AC">
          <w:rPr>
            <w:rStyle w:val="Hyperlink"/>
          </w:rPr>
          <w:t>jz-centraalstembureau@uva.nl</w:t>
        </w:r>
      </w:hyperlink>
      <w:r w:rsidR="00073FFE">
        <w:t xml:space="preserve">. Let op! </w:t>
      </w:r>
      <w:r w:rsidR="00CA7EFE">
        <w:rPr>
          <w:u w:val="single"/>
        </w:rPr>
        <w:t>In beginsel kunnen a</w:t>
      </w:r>
      <w:r w:rsidR="00073FFE" w:rsidRPr="00530433">
        <w:rPr>
          <w:u w:val="single"/>
        </w:rPr>
        <w:t>lleen personen die in het kiezersregister staan tot kandidaat worden gesteld (artikel 9 Kiesreglement)</w:t>
      </w:r>
      <w:r w:rsidR="00CD75B1">
        <w:rPr>
          <w:u w:val="single"/>
        </w:rPr>
        <w:t>.</w:t>
      </w:r>
    </w:p>
    <w:p w14:paraId="6FA5290F" w14:textId="48CCBBBA" w:rsidR="004F0C19" w:rsidRDefault="004F0C19" w:rsidP="000A313D">
      <w:pPr>
        <w:pStyle w:val="ListParagraph"/>
        <w:numPr>
          <w:ilvl w:val="0"/>
          <w:numId w:val="2"/>
        </w:numPr>
      </w:pPr>
      <w:r>
        <w:t xml:space="preserve">Sommige districten zijn onderverdeeld in subdistricten: Geneeskunde maakt onderscheid </w:t>
      </w:r>
      <w:r w:rsidR="00386B99">
        <w:t>tussen bachelor- en masterstudenten (co-assistenten), Rechtsgeleerdheid kent een apart (sub)district voor PPLE en ook bij Maatschappij- en Gedragswetenschappen zijn er subdistricten. Personen die kandidaat worden gesteld in een subdistrict, moeten ook staan ingeschreven in het betreffende district. Voorbeeld: de persoon die staat ingeschreven bij Psychologie (FMG) kan geen kandidaat zijn in het (sub)district Communicatiewetenschap</w:t>
      </w:r>
      <w:r w:rsidR="00E55125">
        <w:t xml:space="preserve"> (tenzij hij/zij naast de inschrijving bij Psychologie ook staat ingeschreven bij Communicatiewetenschap</w:t>
      </w:r>
      <w:r w:rsidR="00F1772C">
        <w:t>)</w:t>
      </w:r>
      <w:r w:rsidR="00386B99">
        <w:t>.</w:t>
      </w:r>
    </w:p>
    <w:p w14:paraId="79F54740" w14:textId="2F25C835" w:rsidR="00386B99" w:rsidRDefault="00F66E9E" w:rsidP="000A313D">
      <w:pPr>
        <w:pStyle w:val="ListParagraph"/>
        <w:numPr>
          <w:ilvl w:val="0"/>
          <w:numId w:val="2"/>
        </w:numPr>
      </w:pPr>
      <w:r>
        <w:t>De kandidaatstelling van</w:t>
      </w:r>
      <w:r w:rsidR="00F504FF">
        <w:t xml:space="preserve"> </w:t>
      </w:r>
      <w:r w:rsidR="00F504FF" w:rsidRPr="00F66E9E">
        <w:rPr>
          <w:highlight w:val="yellow"/>
        </w:rPr>
        <w:t>bachelorstudenten Geneeskunde</w:t>
      </w:r>
      <w:r w:rsidR="00F504FF">
        <w:t xml:space="preserve"> in het subdistrict voor de master </w:t>
      </w:r>
      <w:r>
        <w:t>wordt alléén ge</w:t>
      </w:r>
      <w:r w:rsidR="00875B55">
        <w:t>handhaaf</w:t>
      </w:r>
      <w:r>
        <w:t>d, als via de studentenadminstratie van het AMC kan worden bevestigd dat de persoon uiterlijk op 1 september a.s. begint aan zijn co-schappen.</w:t>
      </w:r>
    </w:p>
    <w:p w14:paraId="5CE14D41" w14:textId="3CEEDD4C" w:rsidR="00073FFE" w:rsidRDefault="00F66E9E" w:rsidP="00073FFE">
      <w:pPr>
        <w:rPr>
          <w:rFonts w:eastAsia="Times New Roman"/>
          <w:lang w:eastAsia="nl-NL"/>
        </w:rPr>
      </w:pPr>
      <w:r>
        <w:rPr>
          <w:i/>
          <w:iCs/>
        </w:rPr>
        <w:t>Ondersteuning van de lijst door vijf personen die stemgerechtigd zijn in het betreffende district (artikel 16 lid 5 Kiesreglement)</w:t>
      </w:r>
      <w:r w:rsidR="0062157E">
        <w:rPr>
          <w:i/>
          <w:iCs/>
        </w:rPr>
        <w:br/>
      </w:r>
      <w:r w:rsidR="00073FFE">
        <w:rPr>
          <w:rFonts w:eastAsia="Times New Roman"/>
          <w:lang w:eastAsia="nl-NL"/>
        </w:rPr>
        <w:t>De kandidatenlijst moet worden ondersteund door 5 personen die stemgerechtigd zijn in het betreffende district. Deze personen mogen niet tevens zelf als kandidaat op de kandidatenlijst vermeld staan. Gaat het om een subdistrict, dan zal de ondersteuner moeten staan ingeschreven voor een opleiding die deel uitmaakt van het subdistrict.</w:t>
      </w:r>
    </w:p>
    <w:p w14:paraId="1FD34931" w14:textId="09B88B1C" w:rsidR="00210716" w:rsidRDefault="00210716" w:rsidP="00073FFE">
      <w:pPr>
        <w:rPr>
          <w:rFonts w:eastAsia="Times New Roman"/>
          <w:lang w:eastAsia="nl-NL"/>
        </w:rPr>
      </w:pPr>
      <w:r>
        <w:rPr>
          <w:rFonts w:eastAsia="Times New Roman"/>
          <w:i/>
          <w:iCs/>
          <w:lang w:eastAsia="nl-NL"/>
        </w:rPr>
        <w:t>Controleren of alle formulieren volledig zijn ingevuld</w:t>
      </w:r>
      <w:r w:rsidR="0062157E">
        <w:rPr>
          <w:rFonts w:eastAsia="Times New Roman"/>
          <w:i/>
          <w:iCs/>
          <w:lang w:eastAsia="nl-NL"/>
        </w:rPr>
        <w:br/>
      </w:r>
      <w:r w:rsidR="00C162BC">
        <w:rPr>
          <w:rFonts w:eastAsia="Times New Roman"/>
          <w:lang w:eastAsia="nl-NL"/>
        </w:rPr>
        <w:t xml:space="preserve">Ga, voordat je de formulieren inlevert bij het Centraal Stembureau, na of de formulieren volledig zijn ingevuld en, waar nodig, voorzien van de benodigde handtekeningen. Let er bovendien op dat </w:t>
      </w:r>
      <w:r w:rsidR="004C203E">
        <w:rPr>
          <w:rFonts w:eastAsia="Times New Roman"/>
          <w:lang w:eastAsia="nl-NL"/>
        </w:rPr>
        <w:t xml:space="preserve">de </w:t>
      </w:r>
      <w:r w:rsidR="004C203E">
        <w:rPr>
          <w:rFonts w:eastAsia="Times New Roman"/>
          <w:lang w:eastAsia="nl-NL"/>
        </w:rPr>
        <w:lastRenderedPageBreak/>
        <w:t xml:space="preserve">positie van de kandidaten op de kandidatenlijst overeenkomt met de positie die de kandidaten zelf invullen op het formulier </w:t>
      </w:r>
      <w:r w:rsidR="001852FD">
        <w:rPr>
          <w:rFonts w:eastAsia="Times New Roman"/>
          <w:lang w:eastAsia="nl-NL"/>
        </w:rPr>
        <w:t xml:space="preserve">waarmee zij bewilligen in hun kandidaatstelling én </w:t>
      </w:r>
      <w:r w:rsidR="00355B8F">
        <w:rPr>
          <w:rFonts w:eastAsia="Times New Roman"/>
          <w:lang w:eastAsia="nl-NL"/>
        </w:rPr>
        <w:t xml:space="preserve">in </w:t>
      </w:r>
      <w:r w:rsidR="001852FD">
        <w:rPr>
          <w:rFonts w:eastAsia="Times New Roman"/>
          <w:lang w:eastAsia="nl-NL"/>
        </w:rPr>
        <w:t>hun positie op de lijst.</w:t>
      </w:r>
    </w:p>
    <w:p w14:paraId="45995CF7" w14:textId="03A967D3" w:rsidR="00073FFE" w:rsidRPr="00D13808" w:rsidRDefault="002C1D00" w:rsidP="00073FFE">
      <w:pPr>
        <w:rPr>
          <w:rFonts w:eastAsia="Times New Roman"/>
          <w:u w:val="single"/>
          <w:lang w:eastAsia="nl-NL"/>
        </w:rPr>
      </w:pPr>
      <w:r w:rsidRPr="00D13808">
        <w:rPr>
          <w:rFonts w:eastAsia="Times New Roman"/>
          <w:b/>
          <w:bCs/>
          <w:u w:val="single"/>
          <w:lang w:eastAsia="nl-NL"/>
        </w:rPr>
        <w:t xml:space="preserve">Stap 2: </w:t>
      </w:r>
      <w:r w:rsidR="00B52E91" w:rsidRPr="00D13808">
        <w:rPr>
          <w:rFonts w:eastAsia="Times New Roman"/>
          <w:b/>
          <w:bCs/>
          <w:u w:val="single"/>
          <w:lang w:eastAsia="nl-NL"/>
        </w:rPr>
        <w:t xml:space="preserve">lever de formulieren </w:t>
      </w:r>
      <w:r w:rsidR="001F57F2" w:rsidRPr="00D13808">
        <w:rPr>
          <w:rFonts w:eastAsia="Times New Roman"/>
          <w:b/>
          <w:bCs/>
          <w:u w:val="single"/>
          <w:lang w:eastAsia="nl-NL"/>
        </w:rPr>
        <w:t xml:space="preserve">van maandag </w:t>
      </w:r>
      <w:r w:rsidR="001F08BA" w:rsidRPr="00D13808">
        <w:rPr>
          <w:rFonts w:eastAsia="Times New Roman"/>
          <w:b/>
          <w:bCs/>
          <w:u w:val="single"/>
          <w:lang w:eastAsia="nl-NL"/>
        </w:rPr>
        <w:t>15</w:t>
      </w:r>
      <w:r w:rsidR="00B52E91" w:rsidRPr="00D13808">
        <w:rPr>
          <w:rFonts w:eastAsia="Times New Roman"/>
          <w:b/>
          <w:bCs/>
          <w:u w:val="single"/>
          <w:lang w:eastAsia="nl-NL"/>
        </w:rPr>
        <w:t xml:space="preserve"> </w:t>
      </w:r>
      <w:r w:rsidR="001F57F2" w:rsidRPr="00D13808">
        <w:rPr>
          <w:rFonts w:eastAsia="Times New Roman"/>
          <w:b/>
          <w:bCs/>
          <w:u w:val="single"/>
          <w:lang w:eastAsia="nl-NL"/>
        </w:rPr>
        <w:t xml:space="preserve">tot en met dinsdag </w:t>
      </w:r>
      <w:r w:rsidR="001F08BA" w:rsidRPr="00D13808">
        <w:rPr>
          <w:rFonts w:eastAsia="Times New Roman"/>
          <w:b/>
          <w:bCs/>
          <w:u w:val="single"/>
          <w:lang w:eastAsia="nl-NL"/>
        </w:rPr>
        <w:t>23</w:t>
      </w:r>
      <w:r w:rsidR="00B52E91" w:rsidRPr="00D13808">
        <w:rPr>
          <w:rFonts w:eastAsia="Times New Roman"/>
          <w:b/>
          <w:bCs/>
          <w:u w:val="single"/>
          <w:lang w:eastAsia="nl-NL"/>
        </w:rPr>
        <w:t xml:space="preserve"> april 202</w:t>
      </w:r>
      <w:r w:rsidR="001F08BA" w:rsidRPr="00D13808">
        <w:rPr>
          <w:rFonts w:eastAsia="Times New Roman"/>
          <w:b/>
          <w:bCs/>
          <w:u w:val="single"/>
          <w:lang w:eastAsia="nl-NL"/>
        </w:rPr>
        <w:t>4</w:t>
      </w:r>
      <w:r w:rsidR="001F57F2" w:rsidRPr="00D13808">
        <w:rPr>
          <w:rFonts w:eastAsia="Times New Roman"/>
          <w:b/>
          <w:bCs/>
          <w:u w:val="single"/>
          <w:lang w:eastAsia="nl-NL"/>
        </w:rPr>
        <w:t xml:space="preserve"> (tussen 9.00 en 17.00u)</w:t>
      </w:r>
      <w:r w:rsidR="00B52E91" w:rsidRPr="00D13808">
        <w:rPr>
          <w:rFonts w:eastAsia="Times New Roman"/>
          <w:b/>
          <w:bCs/>
          <w:u w:val="single"/>
          <w:lang w:eastAsia="nl-NL"/>
        </w:rPr>
        <w:t xml:space="preserve"> </w:t>
      </w:r>
      <w:r w:rsidR="001F57F2" w:rsidRPr="00D13808">
        <w:rPr>
          <w:rFonts w:eastAsia="Times New Roman"/>
          <w:b/>
          <w:bCs/>
          <w:highlight w:val="yellow"/>
          <w:u w:val="single"/>
          <w:lang w:eastAsia="nl-NL"/>
        </w:rPr>
        <w:t>persoonlijk</w:t>
      </w:r>
      <w:r w:rsidR="00B52E91" w:rsidRPr="00D13808">
        <w:rPr>
          <w:rFonts w:eastAsia="Times New Roman"/>
          <w:b/>
          <w:bCs/>
          <w:u w:val="single"/>
          <w:lang w:eastAsia="nl-NL"/>
        </w:rPr>
        <w:t xml:space="preserve"> in bij het Centraal Stembureau</w:t>
      </w:r>
    </w:p>
    <w:p w14:paraId="3589BCB8" w14:textId="331E23CE" w:rsidR="004411A7" w:rsidRPr="004411A7" w:rsidRDefault="006267B5" w:rsidP="00073FFE">
      <w:pPr>
        <w:rPr>
          <w:rFonts w:eastAsia="Times New Roman"/>
          <w:lang w:eastAsia="nl-NL"/>
        </w:rPr>
      </w:pPr>
      <w:r>
        <w:rPr>
          <w:rFonts w:eastAsia="Times New Roman"/>
          <w:i/>
          <w:iCs/>
          <w:lang w:eastAsia="nl-NL"/>
        </w:rPr>
        <w:t xml:space="preserve">Rechtsgeldig indienen van een kandidatenlijst: </w:t>
      </w:r>
      <w:r w:rsidR="00A87C89">
        <w:rPr>
          <w:rFonts w:eastAsia="Times New Roman"/>
          <w:i/>
          <w:iCs/>
          <w:lang w:eastAsia="nl-NL"/>
        </w:rPr>
        <w:t xml:space="preserve">tijdige </w:t>
      </w:r>
      <w:r w:rsidR="00EC6D26">
        <w:rPr>
          <w:rFonts w:eastAsia="Times New Roman"/>
          <w:i/>
          <w:iCs/>
          <w:lang w:eastAsia="nl-NL"/>
        </w:rPr>
        <w:t>é</w:t>
      </w:r>
      <w:r w:rsidR="00A87C89">
        <w:rPr>
          <w:rFonts w:eastAsia="Times New Roman"/>
          <w:i/>
          <w:iCs/>
          <w:lang w:eastAsia="nl-NL"/>
        </w:rPr>
        <w:t>n persoonlijke inlevering</w:t>
      </w:r>
      <w:r w:rsidR="001D44FE">
        <w:rPr>
          <w:rFonts w:eastAsia="Times New Roman"/>
          <w:lang w:eastAsia="nl-NL"/>
        </w:rPr>
        <w:br/>
      </w:r>
      <w:r w:rsidR="004411A7">
        <w:rPr>
          <w:rFonts w:eastAsia="Times New Roman"/>
          <w:lang w:eastAsia="nl-NL"/>
        </w:rPr>
        <w:t xml:space="preserve">Het Kiesreglement schrijft voor dat de </w:t>
      </w:r>
      <w:r w:rsidR="003A58F4">
        <w:rPr>
          <w:rFonts w:eastAsia="Times New Roman"/>
          <w:lang w:eastAsia="nl-NL"/>
        </w:rPr>
        <w:t>kandidatenlijsten op de dagen der kandidaatstelling tussen 9.00 en 17.00</w:t>
      </w:r>
      <w:r w:rsidR="002372B2">
        <w:rPr>
          <w:rFonts w:eastAsia="Times New Roman"/>
          <w:lang w:eastAsia="nl-NL"/>
        </w:rPr>
        <w:t xml:space="preserve"> uur</w:t>
      </w:r>
      <w:r w:rsidR="003A58F4">
        <w:rPr>
          <w:rFonts w:eastAsia="Times New Roman"/>
          <w:lang w:eastAsia="nl-NL"/>
        </w:rPr>
        <w:t xml:space="preserve"> persoonlijk worden ingeleverd door een </w:t>
      </w:r>
      <w:r w:rsidR="00261A10">
        <w:rPr>
          <w:rFonts w:eastAsia="Times New Roman"/>
          <w:lang w:eastAsia="nl-NL"/>
        </w:rPr>
        <w:t xml:space="preserve">daartoe gemachtigde persoon (artikel 20 lid 1 en lid 2). </w:t>
      </w:r>
      <w:r w:rsidR="00B81E79" w:rsidRPr="0062157E">
        <w:rPr>
          <w:rFonts w:eastAsia="Times New Roman"/>
          <w:u w:val="single"/>
          <w:lang w:eastAsia="nl-NL"/>
        </w:rPr>
        <w:t xml:space="preserve">Volledigheidshalve wordt hier benadrukt dat </w:t>
      </w:r>
      <w:r w:rsidR="00A01A44" w:rsidRPr="0062157E">
        <w:rPr>
          <w:rFonts w:eastAsia="Times New Roman"/>
          <w:highlight w:val="yellow"/>
          <w:u w:val="single"/>
          <w:lang w:eastAsia="nl-NL"/>
        </w:rPr>
        <w:t>ongeldig</w:t>
      </w:r>
      <w:r w:rsidR="00A01A44" w:rsidRPr="0062157E">
        <w:rPr>
          <w:rFonts w:eastAsia="Times New Roman"/>
          <w:u w:val="single"/>
          <w:lang w:eastAsia="nl-NL"/>
        </w:rPr>
        <w:t xml:space="preserve"> is de kandidatenlijst die niet op de dagen der kandidaatstelling tussen 09.00 en </w:t>
      </w:r>
      <w:r w:rsidR="002608A4" w:rsidRPr="0062157E">
        <w:rPr>
          <w:rFonts w:eastAsia="Times New Roman"/>
          <w:u w:val="single"/>
          <w:lang w:eastAsia="nl-NL"/>
        </w:rPr>
        <w:t>17.00u door het Centraal Stembureau is ontvangen (artikel 25 sub a.)</w:t>
      </w:r>
      <w:r w:rsidR="00A87C89" w:rsidRPr="0062157E">
        <w:rPr>
          <w:rFonts w:eastAsia="Times New Roman"/>
          <w:u w:val="single"/>
          <w:lang w:eastAsia="nl-NL"/>
        </w:rPr>
        <w:t xml:space="preserve"> </w:t>
      </w:r>
      <w:r w:rsidR="009C4B6D" w:rsidRPr="00293D7E">
        <w:rPr>
          <w:rFonts w:eastAsia="Times New Roman"/>
          <w:b/>
          <w:bCs/>
          <w:u w:val="single"/>
          <w:lang w:eastAsia="nl-NL"/>
        </w:rPr>
        <w:t>en</w:t>
      </w:r>
      <w:r w:rsidR="009C4B6D" w:rsidRPr="0062157E">
        <w:rPr>
          <w:rFonts w:eastAsia="Times New Roman"/>
          <w:u w:val="single"/>
          <w:lang w:eastAsia="nl-NL"/>
        </w:rPr>
        <w:t xml:space="preserve"> die niet op de voorgeschreven wijze is ingediend (sub b.)</w:t>
      </w:r>
      <w:r w:rsidR="002608A4" w:rsidRPr="0062157E">
        <w:rPr>
          <w:rFonts w:eastAsia="Times New Roman"/>
          <w:u w:val="single"/>
          <w:lang w:eastAsia="nl-NL"/>
        </w:rPr>
        <w:t>.</w:t>
      </w:r>
      <w:r w:rsidR="002608A4">
        <w:rPr>
          <w:rFonts w:eastAsia="Times New Roman"/>
          <w:lang w:eastAsia="nl-NL"/>
        </w:rPr>
        <w:t xml:space="preserve"> Niet voldoen aan </w:t>
      </w:r>
      <w:r w:rsidR="00D13808">
        <w:rPr>
          <w:rFonts w:eastAsia="Times New Roman"/>
          <w:lang w:eastAsia="nl-NL"/>
        </w:rPr>
        <w:t xml:space="preserve">één van </w:t>
      </w:r>
      <w:r w:rsidR="00A5433F">
        <w:rPr>
          <w:rFonts w:eastAsia="Times New Roman"/>
          <w:lang w:eastAsia="nl-NL"/>
        </w:rPr>
        <w:t xml:space="preserve">deze voorschriften </w:t>
      </w:r>
      <w:r w:rsidR="00AF2535">
        <w:rPr>
          <w:rFonts w:eastAsia="Times New Roman"/>
          <w:lang w:eastAsia="nl-NL"/>
        </w:rPr>
        <w:t>is dus fataal en levert geen verzuim</w:t>
      </w:r>
      <w:r w:rsidR="00200A24">
        <w:rPr>
          <w:rFonts w:eastAsia="Times New Roman"/>
          <w:lang w:eastAsia="nl-NL"/>
        </w:rPr>
        <w:t xml:space="preserve"> (in de zin van artikel 22)</w:t>
      </w:r>
      <w:r w:rsidR="00AF2535">
        <w:rPr>
          <w:rFonts w:eastAsia="Times New Roman"/>
          <w:lang w:eastAsia="nl-NL"/>
        </w:rPr>
        <w:t xml:space="preserve"> op dat </w:t>
      </w:r>
      <w:r w:rsidR="008024B7">
        <w:rPr>
          <w:rFonts w:eastAsia="Times New Roman"/>
          <w:lang w:eastAsia="nl-NL"/>
        </w:rPr>
        <w:t xml:space="preserve">kan worden hersteld. </w:t>
      </w:r>
    </w:p>
    <w:p w14:paraId="7F8D202F" w14:textId="77777777" w:rsidR="002A6C6A" w:rsidRDefault="001852FD" w:rsidP="001852FD">
      <w:pPr>
        <w:spacing w:after="240"/>
        <w:rPr>
          <w:rFonts w:eastAsia="Times New Roman"/>
          <w:lang w:eastAsia="nl-NL"/>
        </w:rPr>
      </w:pPr>
      <w:r>
        <w:rPr>
          <w:rFonts w:eastAsia="Times New Roman"/>
          <w:b/>
          <w:bCs/>
          <w:lang w:eastAsia="nl-NL"/>
        </w:rPr>
        <w:t xml:space="preserve">Tot slot: </w:t>
      </w:r>
      <w:r w:rsidR="002A6C6A">
        <w:rPr>
          <w:rFonts w:eastAsia="Times New Roman"/>
          <w:b/>
          <w:bCs/>
          <w:lang w:eastAsia="nl-NL"/>
        </w:rPr>
        <w:t>wat kan ik verwachten na inlevering van de kandidatenlijst?</w:t>
      </w:r>
    </w:p>
    <w:p w14:paraId="3503246E" w14:textId="54F2D939" w:rsidR="00314E94" w:rsidRDefault="003E5ACB" w:rsidP="001852FD">
      <w:pPr>
        <w:spacing w:after="240"/>
        <w:rPr>
          <w:rFonts w:eastAsia="Times New Roman"/>
          <w:lang w:eastAsia="nl-NL"/>
        </w:rPr>
      </w:pPr>
      <w:r>
        <w:rPr>
          <w:rFonts w:eastAsia="Times New Roman"/>
          <w:lang w:eastAsia="nl-NL"/>
        </w:rPr>
        <w:t xml:space="preserve">De persoon </w:t>
      </w:r>
      <w:r w:rsidR="001E3458">
        <w:rPr>
          <w:rFonts w:eastAsia="Times New Roman"/>
          <w:lang w:eastAsia="nl-NL"/>
        </w:rPr>
        <w:t xml:space="preserve">die de kandidatenlijst </w:t>
      </w:r>
      <w:r>
        <w:rPr>
          <w:rFonts w:eastAsia="Times New Roman"/>
          <w:lang w:eastAsia="nl-NL"/>
        </w:rPr>
        <w:t>komt inleveren ontvangt</w:t>
      </w:r>
      <w:r w:rsidR="004665B7">
        <w:rPr>
          <w:rFonts w:eastAsia="Times New Roman"/>
          <w:lang w:eastAsia="nl-NL"/>
        </w:rPr>
        <w:t xml:space="preserve"> een kopie van pagina 1 van de kandidatenlijst</w:t>
      </w:r>
      <w:r w:rsidR="00A608EA">
        <w:rPr>
          <w:rFonts w:eastAsia="Times New Roman"/>
          <w:lang w:eastAsia="nl-NL"/>
        </w:rPr>
        <w:t xml:space="preserve"> met daarop de aantekening van datum en tijdstip van </w:t>
      </w:r>
      <w:r w:rsidR="00E771D2">
        <w:rPr>
          <w:rFonts w:eastAsia="Times New Roman"/>
          <w:lang w:eastAsia="nl-NL"/>
        </w:rPr>
        <w:t>ontvangst</w:t>
      </w:r>
      <w:r w:rsidR="001E3458">
        <w:rPr>
          <w:rFonts w:eastAsia="Times New Roman"/>
          <w:lang w:eastAsia="nl-NL"/>
        </w:rPr>
        <w:t>.</w:t>
      </w:r>
      <w:r w:rsidR="009D26D8">
        <w:rPr>
          <w:rFonts w:eastAsia="Times New Roman"/>
          <w:lang w:eastAsia="nl-NL"/>
        </w:rPr>
        <w:br/>
      </w:r>
      <w:r w:rsidR="00BC3DE0">
        <w:rPr>
          <w:rFonts w:eastAsia="Times New Roman"/>
          <w:lang w:eastAsia="nl-NL"/>
        </w:rPr>
        <w:t>Het Centraal Stembureau controleert de formulieren op volledig</w:t>
      </w:r>
      <w:r w:rsidR="000107D5">
        <w:rPr>
          <w:rFonts w:eastAsia="Times New Roman"/>
          <w:lang w:eastAsia="nl-NL"/>
        </w:rPr>
        <w:t>- en juist</w:t>
      </w:r>
      <w:r w:rsidR="00BC3DE0">
        <w:rPr>
          <w:rFonts w:eastAsia="Times New Roman"/>
          <w:lang w:eastAsia="nl-NL"/>
        </w:rPr>
        <w:t xml:space="preserve">heid en gaat </w:t>
      </w:r>
      <w:r w:rsidR="006B15EB">
        <w:rPr>
          <w:rFonts w:eastAsia="Times New Roman"/>
          <w:lang w:eastAsia="nl-NL"/>
        </w:rPr>
        <w:t xml:space="preserve">per lijst na of de kandidaten in het kiezersregister staan (het kiezersregister van het district waarin zij kandidaat worden </w:t>
      </w:r>
      <w:r w:rsidR="000107D5">
        <w:rPr>
          <w:rFonts w:eastAsia="Times New Roman"/>
          <w:lang w:eastAsia="nl-NL"/>
        </w:rPr>
        <w:t>gesteld).</w:t>
      </w:r>
      <w:r w:rsidR="00F40525">
        <w:rPr>
          <w:rFonts w:eastAsia="Times New Roman"/>
          <w:lang w:eastAsia="nl-NL"/>
        </w:rPr>
        <w:br/>
      </w:r>
      <w:r w:rsidR="00F40525">
        <w:rPr>
          <w:rFonts w:eastAsia="Times New Roman"/>
          <w:lang w:eastAsia="nl-NL"/>
        </w:rPr>
        <w:br/>
      </w:r>
      <w:r w:rsidR="00F40525" w:rsidRPr="00D13808">
        <w:rPr>
          <w:rFonts w:eastAsia="Times New Roman"/>
          <w:i/>
          <w:iCs/>
          <w:highlight w:val="yellow"/>
          <w:lang w:eastAsia="nl-NL"/>
        </w:rPr>
        <w:t>Het herstellen van verzuimen</w:t>
      </w:r>
      <w:r w:rsidR="00BC72E5" w:rsidRPr="00D13808">
        <w:rPr>
          <w:rFonts w:eastAsia="Times New Roman"/>
          <w:i/>
          <w:iCs/>
          <w:highlight w:val="yellow"/>
          <w:lang w:eastAsia="nl-NL"/>
        </w:rPr>
        <w:t xml:space="preserve"> in de zin van artikel 22: uiterlijk op donderdag </w:t>
      </w:r>
      <w:r w:rsidR="00595E42" w:rsidRPr="00D13808">
        <w:rPr>
          <w:rFonts w:eastAsia="Times New Roman"/>
          <w:i/>
          <w:iCs/>
          <w:highlight w:val="yellow"/>
          <w:lang w:eastAsia="nl-NL"/>
        </w:rPr>
        <w:t>25</w:t>
      </w:r>
      <w:r w:rsidR="00BC72E5" w:rsidRPr="00D13808">
        <w:rPr>
          <w:rFonts w:eastAsia="Times New Roman"/>
          <w:i/>
          <w:iCs/>
          <w:highlight w:val="yellow"/>
          <w:lang w:eastAsia="nl-NL"/>
        </w:rPr>
        <w:t xml:space="preserve"> april 202</w:t>
      </w:r>
      <w:r w:rsidR="00595E42" w:rsidRPr="00D13808">
        <w:rPr>
          <w:rFonts w:eastAsia="Times New Roman"/>
          <w:i/>
          <w:iCs/>
          <w:highlight w:val="yellow"/>
          <w:lang w:eastAsia="nl-NL"/>
        </w:rPr>
        <w:t>4</w:t>
      </w:r>
      <w:r w:rsidR="00F40525">
        <w:rPr>
          <w:rFonts w:eastAsia="Times New Roman"/>
          <w:lang w:eastAsia="nl-NL"/>
        </w:rPr>
        <w:br/>
      </w:r>
      <w:r w:rsidR="00E80246">
        <w:rPr>
          <w:rFonts w:eastAsia="Times New Roman"/>
          <w:lang w:eastAsia="nl-NL"/>
        </w:rPr>
        <w:t xml:space="preserve">Wordt er een verzuim geconstateerd, dan ontvangt de indiener van de lijst </w:t>
      </w:r>
      <w:r w:rsidR="00E340F7">
        <w:rPr>
          <w:rFonts w:eastAsia="Times New Roman"/>
          <w:lang w:eastAsia="nl-NL"/>
        </w:rPr>
        <w:t>daarover binnen twee dagen na inlevering van de lijst bericht</w:t>
      </w:r>
      <w:r w:rsidR="000C7255">
        <w:rPr>
          <w:rFonts w:eastAsia="Times New Roman"/>
          <w:lang w:eastAsia="nl-NL"/>
        </w:rPr>
        <w:t xml:space="preserve"> met de oproep het verzuim te herstellen. Alle verzuimen moeten op donderdag </w:t>
      </w:r>
      <w:r w:rsidR="00652385">
        <w:rPr>
          <w:rFonts w:eastAsia="Times New Roman"/>
          <w:lang w:eastAsia="nl-NL"/>
        </w:rPr>
        <w:t>25</w:t>
      </w:r>
      <w:r w:rsidR="00013CEB">
        <w:rPr>
          <w:rFonts w:eastAsia="Times New Roman"/>
          <w:lang w:eastAsia="nl-NL"/>
        </w:rPr>
        <w:t xml:space="preserve"> april 202</w:t>
      </w:r>
      <w:r w:rsidR="00652385">
        <w:rPr>
          <w:rFonts w:eastAsia="Times New Roman"/>
          <w:lang w:eastAsia="nl-NL"/>
        </w:rPr>
        <w:t>4</w:t>
      </w:r>
      <w:r w:rsidR="00013CEB">
        <w:rPr>
          <w:rFonts w:eastAsia="Times New Roman"/>
          <w:lang w:eastAsia="nl-NL"/>
        </w:rPr>
        <w:t xml:space="preserve"> zijn hersteld. </w:t>
      </w:r>
      <w:r w:rsidR="00057A85">
        <w:rPr>
          <w:rFonts w:eastAsia="Times New Roman"/>
          <w:lang w:eastAsia="nl-NL"/>
        </w:rPr>
        <w:t>Raadpleeg voor mogelijke verzuimen die kunnen worden hersteld artikel 22 van het Kiesreglement.</w:t>
      </w:r>
    </w:p>
    <w:p w14:paraId="1B09F45F" w14:textId="4B34EC1E" w:rsidR="00EF1812" w:rsidRDefault="00BC72E5" w:rsidP="001852FD">
      <w:pPr>
        <w:spacing w:after="240"/>
        <w:rPr>
          <w:rFonts w:eastAsia="Times New Roman"/>
          <w:lang w:eastAsia="nl-NL"/>
        </w:rPr>
      </w:pPr>
      <w:r>
        <w:rPr>
          <w:rFonts w:eastAsia="Times New Roman"/>
          <w:i/>
          <w:iCs/>
          <w:lang w:eastAsia="nl-NL"/>
        </w:rPr>
        <w:t>Contactgege</w:t>
      </w:r>
      <w:r w:rsidR="001D44FE">
        <w:rPr>
          <w:rFonts w:eastAsia="Times New Roman"/>
          <w:i/>
          <w:iCs/>
          <w:lang w:eastAsia="nl-NL"/>
        </w:rPr>
        <w:t>vens en bereikbaarheid indiener van de lijst i.v.m. herstellen van verzuimen</w:t>
      </w:r>
      <w:r>
        <w:rPr>
          <w:rFonts w:eastAsia="Times New Roman"/>
          <w:lang w:eastAsia="nl-NL"/>
        </w:rPr>
        <w:br/>
      </w:r>
      <w:r w:rsidR="00C32E5C">
        <w:rPr>
          <w:rFonts w:eastAsia="Times New Roman"/>
          <w:lang w:eastAsia="nl-NL"/>
        </w:rPr>
        <w:t xml:space="preserve">Zorg ervoor dat de contactgegevens van de indiener van de kandidatenlijst duidelijk </w:t>
      </w:r>
      <w:r w:rsidR="00DC7748">
        <w:rPr>
          <w:rFonts w:eastAsia="Times New Roman"/>
          <w:lang w:eastAsia="nl-NL"/>
        </w:rPr>
        <w:t xml:space="preserve">staan vermeld op de eerste pagina van de kandidatenlijst. </w:t>
      </w:r>
      <w:r w:rsidR="00416849">
        <w:rPr>
          <w:rFonts w:eastAsia="Times New Roman"/>
          <w:lang w:eastAsia="nl-NL"/>
        </w:rPr>
        <w:t xml:space="preserve">Vanwege het korte tijdsbestek </w:t>
      </w:r>
      <w:r w:rsidR="004F6647">
        <w:rPr>
          <w:rFonts w:eastAsia="Times New Roman"/>
          <w:lang w:eastAsia="nl-NL"/>
        </w:rPr>
        <w:t xml:space="preserve">voor het herstellen van verzuimen is het belangrijk dat de indiener van de kandidatenlijst tussen het moment van inlevering </w:t>
      </w:r>
      <w:r w:rsidR="00EF1812">
        <w:rPr>
          <w:rFonts w:eastAsia="Times New Roman"/>
          <w:lang w:eastAsia="nl-NL"/>
        </w:rPr>
        <w:t>en het moment van vaststelling van de kandidatenlijst goed bereikbaar is, bij voorkeur telefonisch.</w:t>
      </w:r>
      <w:r w:rsidR="00EF1812">
        <w:rPr>
          <w:rFonts w:eastAsia="Times New Roman"/>
          <w:lang w:eastAsia="nl-NL"/>
        </w:rPr>
        <w:br/>
      </w:r>
      <w:r w:rsidR="00EF1812">
        <w:rPr>
          <w:rFonts w:eastAsia="Times New Roman"/>
          <w:lang w:eastAsia="nl-NL"/>
        </w:rPr>
        <w:br/>
      </w:r>
      <w:r w:rsidR="001D44FE">
        <w:rPr>
          <w:rFonts w:eastAsia="Times New Roman"/>
          <w:i/>
          <w:iCs/>
          <w:lang w:eastAsia="nl-NL"/>
        </w:rPr>
        <w:t xml:space="preserve">Vaststellen kandidatenlijst door Centraal Stembureau: maandag </w:t>
      </w:r>
      <w:r w:rsidR="00C73C3B">
        <w:rPr>
          <w:rFonts w:eastAsia="Times New Roman"/>
          <w:i/>
          <w:iCs/>
          <w:lang w:eastAsia="nl-NL"/>
        </w:rPr>
        <w:t>29</w:t>
      </w:r>
      <w:r w:rsidR="001D44FE">
        <w:rPr>
          <w:rFonts w:eastAsia="Times New Roman"/>
          <w:i/>
          <w:iCs/>
          <w:lang w:eastAsia="nl-NL"/>
        </w:rPr>
        <w:t xml:space="preserve"> april 202</w:t>
      </w:r>
      <w:r w:rsidR="00C73C3B">
        <w:rPr>
          <w:rFonts w:eastAsia="Times New Roman"/>
          <w:i/>
          <w:iCs/>
          <w:lang w:eastAsia="nl-NL"/>
        </w:rPr>
        <w:t>4</w:t>
      </w:r>
      <w:r w:rsidR="001D44FE">
        <w:rPr>
          <w:rFonts w:eastAsia="Times New Roman"/>
          <w:lang w:eastAsia="nl-NL"/>
        </w:rPr>
        <w:br/>
      </w:r>
      <w:r w:rsidR="00EF1812">
        <w:rPr>
          <w:rFonts w:eastAsia="Times New Roman"/>
          <w:lang w:eastAsia="nl-NL"/>
        </w:rPr>
        <w:t xml:space="preserve">Op maandag </w:t>
      </w:r>
      <w:r w:rsidR="006E6E33">
        <w:rPr>
          <w:rFonts w:eastAsia="Times New Roman"/>
          <w:lang w:eastAsia="nl-NL"/>
        </w:rPr>
        <w:t>29</w:t>
      </w:r>
      <w:r w:rsidR="00EF1812">
        <w:rPr>
          <w:rFonts w:eastAsia="Times New Roman"/>
          <w:lang w:eastAsia="nl-NL"/>
        </w:rPr>
        <w:t xml:space="preserve"> april 202</w:t>
      </w:r>
      <w:r w:rsidR="006E6E33">
        <w:rPr>
          <w:rFonts w:eastAsia="Times New Roman"/>
          <w:lang w:eastAsia="nl-NL"/>
        </w:rPr>
        <w:t>4</w:t>
      </w:r>
      <w:r w:rsidR="00EF1812">
        <w:rPr>
          <w:rFonts w:eastAsia="Times New Roman"/>
          <w:lang w:eastAsia="nl-NL"/>
        </w:rPr>
        <w:t xml:space="preserve"> beslist het Centraal Stembureau over de rechtsgeldigheid van de ontvangen kandidatenlijsten. </w:t>
      </w:r>
      <w:r w:rsidR="00F40525">
        <w:rPr>
          <w:rFonts w:eastAsia="Times New Roman"/>
          <w:lang w:eastAsia="nl-NL"/>
        </w:rPr>
        <w:t xml:space="preserve">De vastgestelde kandidatenlijsten worden op dinsdag </w:t>
      </w:r>
      <w:r w:rsidR="006902DF">
        <w:rPr>
          <w:rFonts w:eastAsia="Times New Roman"/>
          <w:lang w:eastAsia="nl-NL"/>
        </w:rPr>
        <w:t>30</w:t>
      </w:r>
      <w:r w:rsidR="00F40525">
        <w:rPr>
          <w:rFonts w:eastAsia="Times New Roman"/>
          <w:lang w:eastAsia="nl-NL"/>
        </w:rPr>
        <w:t xml:space="preserve"> april 202</w:t>
      </w:r>
      <w:r w:rsidR="006902DF">
        <w:rPr>
          <w:rFonts w:eastAsia="Times New Roman"/>
          <w:lang w:eastAsia="nl-NL"/>
        </w:rPr>
        <w:t>4</w:t>
      </w:r>
      <w:r w:rsidR="00F40525">
        <w:rPr>
          <w:rFonts w:eastAsia="Times New Roman"/>
          <w:lang w:eastAsia="nl-NL"/>
        </w:rPr>
        <w:t xml:space="preserve"> gepubliceerd op de website. Gedurende vier dagen kunnen belanghebbenden bezwaar maken tegen de beslissing van het Centraal  Stembureau over de kandidatenlijsten (en de daarop voorkomende kandidaten)</w:t>
      </w:r>
      <w:r w:rsidR="00823B5B">
        <w:rPr>
          <w:rFonts w:eastAsia="Times New Roman"/>
          <w:lang w:eastAsia="nl-NL"/>
        </w:rPr>
        <w:t xml:space="preserve">: van dinsdag </w:t>
      </w:r>
      <w:r w:rsidR="001A3C21">
        <w:rPr>
          <w:rFonts w:eastAsia="Times New Roman"/>
          <w:lang w:eastAsia="nl-NL"/>
        </w:rPr>
        <w:t>30 april tot en met vrijdag 3 mei 2024.</w:t>
      </w:r>
    </w:p>
    <w:p w14:paraId="51366C86" w14:textId="796FDF65" w:rsidR="002A6C6A" w:rsidRPr="002A6C6A" w:rsidRDefault="00937F14" w:rsidP="001852FD">
      <w:pPr>
        <w:spacing w:after="240"/>
        <w:rPr>
          <w:rFonts w:eastAsia="Times New Roman"/>
          <w:lang w:eastAsia="nl-NL"/>
        </w:rPr>
      </w:pPr>
      <w:r>
        <w:rPr>
          <w:rFonts w:eastAsia="Times New Roman"/>
          <w:b/>
          <w:bCs/>
          <w:lang w:eastAsia="nl-NL"/>
        </w:rPr>
        <w:t>Vragen? Neem contact op met het Centraal Stembureau</w:t>
      </w:r>
      <w:r w:rsidR="00F24968">
        <w:rPr>
          <w:rFonts w:eastAsia="Times New Roman"/>
          <w:b/>
          <w:bCs/>
          <w:lang w:eastAsia="nl-NL"/>
        </w:rPr>
        <w:t>!</w:t>
      </w:r>
      <w:r w:rsidR="00206CD7">
        <w:rPr>
          <w:rFonts w:eastAsia="Times New Roman"/>
          <w:b/>
          <w:bCs/>
          <w:lang w:eastAsia="nl-NL"/>
        </w:rPr>
        <w:br/>
      </w:r>
      <w:r w:rsidR="00F24968">
        <w:rPr>
          <w:rFonts w:eastAsia="Times New Roman"/>
          <w:b/>
          <w:bCs/>
          <w:lang w:eastAsia="nl-NL"/>
        </w:rPr>
        <w:t>T:</w:t>
      </w:r>
      <w:r w:rsidR="00206CD7">
        <w:rPr>
          <w:rFonts w:eastAsia="Times New Roman"/>
          <w:b/>
          <w:bCs/>
          <w:lang w:eastAsia="nl-NL"/>
        </w:rPr>
        <w:t xml:space="preserve"> 06 – 15052449</w:t>
      </w:r>
      <w:r w:rsidR="0012207F">
        <w:rPr>
          <w:rFonts w:eastAsia="Times New Roman"/>
          <w:b/>
          <w:bCs/>
          <w:lang w:eastAsia="nl-NL"/>
        </w:rPr>
        <w:t xml:space="preserve"> (Jacqueline Groot Antink)</w:t>
      </w:r>
      <w:r w:rsidR="00F24968">
        <w:rPr>
          <w:rFonts w:eastAsia="Times New Roman"/>
          <w:b/>
          <w:bCs/>
          <w:lang w:eastAsia="nl-NL"/>
        </w:rPr>
        <w:br/>
        <w:t>E: jz-centraalstembureau@uva.nl</w:t>
      </w:r>
      <w:r w:rsidR="00206CD7">
        <w:rPr>
          <w:rFonts w:eastAsia="Times New Roman"/>
          <w:b/>
          <w:bCs/>
          <w:lang w:eastAsia="nl-NL"/>
        </w:rPr>
        <w:br/>
      </w:r>
    </w:p>
    <w:sectPr w:rsidR="002A6C6A" w:rsidRPr="002A6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D5F87"/>
    <w:multiLevelType w:val="hybridMultilevel"/>
    <w:tmpl w:val="20BE5A3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FC6681"/>
    <w:multiLevelType w:val="multilevel"/>
    <w:tmpl w:val="523AD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95176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7758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3D"/>
    <w:rsid w:val="000107D5"/>
    <w:rsid w:val="00013CEB"/>
    <w:rsid w:val="00057A85"/>
    <w:rsid w:val="00070E41"/>
    <w:rsid w:val="00073FFE"/>
    <w:rsid w:val="000A313D"/>
    <w:rsid w:val="000B2CD3"/>
    <w:rsid w:val="000C7255"/>
    <w:rsid w:val="000F7CA5"/>
    <w:rsid w:val="0012207F"/>
    <w:rsid w:val="00134831"/>
    <w:rsid w:val="001852FD"/>
    <w:rsid w:val="001907A4"/>
    <w:rsid w:val="001A3C21"/>
    <w:rsid w:val="001B3EBB"/>
    <w:rsid w:val="001D44FE"/>
    <w:rsid w:val="001E3458"/>
    <w:rsid w:val="001F08BA"/>
    <w:rsid w:val="001F57F2"/>
    <w:rsid w:val="00200A24"/>
    <w:rsid w:val="00206CD7"/>
    <w:rsid w:val="00210716"/>
    <w:rsid w:val="002372B2"/>
    <w:rsid w:val="002608A4"/>
    <w:rsid w:val="00261A10"/>
    <w:rsid w:val="00293D7E"/>
    <w:rsid w:val="002A6C6A"/>
    <w:rsid w:val="002C07AA"/>
    <w:rsid w:val="002C1D00"/>
    <w:rsid w:val="002E5657"/>
    <w:rsid w:val="002F15A0"/>
    <w:rsid w:val="00314E94"/>
    <w:rsid w:val="003244BB"/>
    <w:rsid w:val="00355B8F"/>
    <w:rsid w:val="00360DE6"/>
    <w:rsid w:val="00386B99"/>
    <w:rsid w:val="003A58F4"/>
    <w:rsid w:val="003D5209"/>
    <w:rsid w:val="003E5ACB"/>
    <w:rsid w:val="00416849"/>
    <w:rsid w:val="004411A7"/>
    <w:rsid w:val="004665B7"/>
    <w:rsid w:val="00473CD7"/>
    <w:rsid w:val="00487F84"/>
    <w:rsid w:val="004C203E"/>
    <w:rsid w:val="004F0C19"/>
    <w:rsid w:val="004F6647"/>
    <w:rsid w:val="004F6D15"/>
    <w:rsid w:val="00530433"/>
    <w:rsid w:val="0058328A"/>
    <w:rsid w:val="00583F3A"/>
    <w:rsid w:val="00595E42"/>
    <w:rsid w:val="005B53D5"/>
    <w:rsid w:val="005C2C82"/>
    <w:rsid w:val="0062157E"/>
    <w:rsid w:val="006267B5"/>
    <w:rsid w:val="00652385"/>
    <w:rsid w:val="006902DF"/>
    <w:rsid w:val="00692FD8"/>
    <w:rsid w:val="006B15EB"/>
    <w:rsid w:val="006E55AB"/>
    <w:rsid w:val="006E6E33"/>
    <w:rsid w:val="007E1779"/>
    <w:rsid w:val="008024B7"/>
    <w:rsid w:val="008029FE"/>
    <w:rsid w:val="00823B5B"/>
    <w:rsid w:val="00875B55"/>
    <w:rsid w:val="00937F14"/>
    <w:rsid w:val="00964D9C"/>
    <w:rsid w:val="009C4B6D"/>
    <w:rsid w:val="009D26D8"/>
    <w:rsid w:val="00A01A44"/>
    <w:rsid w:val="00A52557"/>
    <w:rsid w:val="00A5433F"/>
    <w:rsid w:val="00A608EA"/>
    <w:rsid w:val="00A645BF"/>
    <w:rsid w:val="00A87C89"/>
    <w:rsid w:val="00AE4FB4"/>
    <w:rsid w:val="00AE6201"/>
    <w:rsid w:val="00AF2535"/>
    <w:rsid w:val="00B209DC"/>
    <w:rsid w:val="00B52E91"/>
    <w:rsid w:val="00B71A66"/>
    <w:rsid w:val="00B81E79"/>
    <w:rsid w:val="00BC3DE0"/>
    <w:rsid w:val="00BC72E5"/>
    <w:rsid w:val="00BF62DA"/>
    <w:rsid w:val="00C16287"/>
    <w:rsid w:val="00C162BC"/>
    <w:rsid w:val="00C32E5C"/>
    <w:rsid w:val="00C73C3B"/>
    <w:rsid w:val="00CA6EEC"/>
    <w:rsid w:val="00CA7EFE"/>
    <w:rsid w:val="00CB5437"/>
    <w:rsid w:val="00CD75B1"/>
    <w:rsid w:val="00D13808"/>
    <w:rsid w:val="00D93E1D"/>
    <w:rsid w:val="00D97196"/>
    <w:rsid w:val="00DB138F"/>
    <w:rsid w:val="00DC7748"/>
    <w:rsid w:val="00E0702E"/>
    <w:rsid w:val="00E340F7"/>
    <w:rsid w:val="00E55125"/>
    <w:rsid w:val="00E62C33"/>
    <w:rsid w:val="00E662E2"/>
    <w:rsid w:val="00E771D2"/>
    <w:rsid w:val="00E80246"/>
    <w:rsid w:val="00EB00F6"/>
    <w:rsid w:val="00EC6D26"/>
    <w:rsid w:val="00EF1812"/>
    <w:rsid w:val="00F11C00"/>
    <w:rsid w:val="00F1772C"/>
    <w:rsid w:val="00F24968"/>
    <w:rsid w:val="00F40525"/>
    <w:rsid w:val="00F504FF"/>
    <w:rsid w:val="00F66E9E"/>
    <w:rsid w:val="00F77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FDAA"/>
  <w15:chartTrackingRefBased/>
  <w15:docId w15:val="{4814B07B-B1A7-4466-9C64-229AA960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13D"/>
    <w:rPr>
      <w:color w:val="0000FF"/>
      <w:u w:val="single"/>
    </w:rPr>
  </w:style>
  <w:style w:type="paragraph" w:styleId="ListParagraph">
    <w:name w:val="List Paragraph"/>
    <w:basedOn w:val="Normal"/>
    <w:uiPriority w:val="34"/>
    <w:qFormat/>
    <w:rsid w:val="000A313D"/>
    <w:pPr>
      <w:ind w:left="720"/>
      <w:contextualSpacing/>
    </w:pPr>
  </w:style>
  <w:style w:type="character" w:styleId="UnresolvedMention">
    <w:name w:val="Unresolved Mention"/>
    <w:basedOn w:val="DefaultParagraphFont"/>
    <w:uiPriority w:val="99"/>
    <w:semiHidden/>
    <w:unhideWhenUsed/>
    <w:rsid w:val="0007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6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z-centraalstembureau@uva.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831738-b880-4744-9061-4a9d4d8cb94b" xsi:nil="true"/>
    <lcf76f155ced4ddcb4097134ff3c332f xmlns="3c2193dd-bdf1-462b-b339-5c83368e4ad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A00F2618A4474EB292B8B7C44F51E8" ma:contentTypeVersion="18" ma:contentTypeDescription="Een nieuw document maken." ma:contentTypeScope="" ma:versionID="f79f2d7209c5e408b7a6d3e993f2a303">
  <xsd:schema xmlns:xsd="http://www.w3.org/2001/XMLSchema" xmlns:xs="http://www.w3.org/2001/XMLSchema" xmlns:p="http://schemas.microsoft.com/office/2006/metadata/properties" xmlns:ns2="3c2193dd-bdf1-462b-b339-5c83368e4ade" xmlns:ns3="e0831738-b880-4744-9061-4a9d4d8cb94b" targetNamespace="http://schemas.microsoft.com/office/2006/metadata/properties" ma:root="true" ma:fieldsID="bde8da485e7a70ab73c31d6ab9ad940d" ns2:_="" ns3:_="">
    <xsd:import namespace="3c2193dd-bdf1-462b-b339-5c83368e4ade"/>
    <xsd:import namespace="e0831738-b880-4744-9061-4a9d4d8cb9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93dd-bdf1-462b-b339-5c83368e4a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31738-b880-4744-9061-4a9d4d8cb94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5de7368-3115-461e-ae3b-60addf327b9d}" ma:internalName="TaxCatchAll" ma:showField="CatchAllData" ma:web="e0831738-b880-4744-9061-4a9d4d8cb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A6239-B324-4BF1-B017-6B56DEA4DF0F}">
  <ds:schemaRefs>
    <ds:schemaRef ds:uri="http://schemas.microsoft.com/office/2006/metadata/properties"/>
    <ds:schemaRef ds:uri="http://schemas.microsoft.com/office/infopath/2007/PartnerControls"/>
    <ds:schemaRef ds:uri="e0831738-b880-4744-9061-4a9d4d8cb94b"/>
    <ds:schemaRef ds:uri="3c2193dd-bdf1-462b-b339-5c83368e4ade"/>
  </ds:schemaRefs>
</ds:datastoreItem>
</file>

<file path=customXml/itemProps2.xml><?xml version="1.0" encoding="utf-8"?>
<ds:datastoreItem xmlns:ds="http://schemas.openxmlformats.org/officeDocument/2006/customXml" ds:itemID="{2A069346-816F-4A38-9624-7843894811E7}">
  <ds:schemaRefs>
    <ds:schemaRef ds:uri="http://schemas.microsoft.com/sharepoint/v3/contenttype/forms"/>
  </ds:schemaRefs>
</ds:datastoreItem>
</file>

<file path=customXml/itemProps3.xml><?xml version="1.0" encoding="utf-8"?>
<ds:datastoreItem xmlns:ds="http://schemas.openxmlformats.org/officeDocument/2006/customXml" ds:itemID="{CDCA4AB9-242B-46B6-8BD1-C14694289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93dd-bdf1-462b-b339-5c83368e4ade"/>
    <ds:schemaRef ds:uri="e0831738-b880-4744-9061-4a9d4d8cb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948</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Groot Antink</dc:creator>
  <cp:keywords/>
  <dc:description/>
  <cp:lastModifiedBy>Jacqueline Groot Antink</cp:lastModifiedBy>
  <cp:revision>3</cp:revision>
  <dcterms:created xsi:type="dcterms:W3CDTF">2024-03-06T15:13:00Z</dcterms:created>
  <dcterms:modified xsi:type="dcterms:W3CDTF">2024-03-06T15:35:00Z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0x010100A3A00F2618A4474EB292B8B7C44F51E8</vt:lpwstr>
  </property>
  <property fmtid="{D5CDD505-2E9C-101B-9397-08002B2CF9AE}" pid="3" name="MediaServiceImageTags">
    <vt:lpwstr/>
  </property>
</Properties>
</file>