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BD76" w14:textId="77777777" w:rsidR="00547699" w:rsidRDefault="00547699" w:rsidP="00DB0BF3">
      <w:pPr>
        <w:tabs>
          <w:tab w:val="clear" w:pos="567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  <w:lang w:val="sl-SI"/>
        </w:rPr>
        <w:t>POVZETEK GLAVNIH ZNAČILNOSTI ZDRAVILA</w:t>
      </w:r>
    </w:p>
    <w:p w14:paraId="316A2DF6" w14:textId="77777777" w:rsidR="00547699" w:rsidRPr="00BB0F0A" w:rsidRDefault="00547699" w:rsidP="00547699">
      <w:pPr>
        <w:tabs>
          <w:tab w:val="clear" w:pos="567"/>
        </w:tabs>
        <w:spacing w:line="240" w:lineRule="auto"/>
        <w:jc w:val="center"/>
      </w:pPr>
    </w:p>
    <w:p w14:paraId="517204E4" w14:textId="77777777" w:rsidR="00547699" w:rsidRPr="00BB0F0A" w:rsidRDefault="00547699" w:rsidP="00547699">
      <w:pPr>
        <w:tabs>
          <w:tab w:val="clear" w:pos="567"/>
        </w:tabs>
        <w:spacing w:line="240" w:lineRule="auto"/>
        <w:jc w:val="center"/>
        <w:rPr>
          <w:b/>
        </w:rPr>
      </w:pPr>
    </w:p>
    <w:p w14:paraId="135CF200" w14:textId="19850EA0" w:rsidR="00547699" w:rsidRDefault="00547699" w:rsidP="00DB0BF3">
      <w:pPr>
        <w:spacing w:line="240" w:lineRule="auto"/>
        <w:rPr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>
        <w:rPr>
          <w:b/>
          <w:szCs w:val="24"/>
          <w:lang w:val="sl-SI"/>
        </w:rPr>
        <w:t>IME ZDRAVILA ZA UPORABO V VETERINARSKI MEDICINI</w:t>
      </w:r>
    </w:p>
    <w:p w14:paraId="6FBCA604" w14:textId="77777777" w:rsidR="00547699" w:rsidRPr="00BB0F0A" w:rsidRDefault="00547699" w:rsidP="00547699">
      <w:pPr>
        <w:tabs>
          <w:tab w:val="clear" w:pos="567"/>
        </w:tabs>
        <w:spacing w:line="240" w:lineRule="auto"/>
      </w:pPr>
    </w:p>
    <w:p w14:paraId="3339D440" w14:textId="39AD09CE" w:rsidR="00547699" w:rsidRPr="004676BD" w:rsidRDefault="00547699" w:rsidP="00547699">
      <w:r>
        <w:rPr>
          <w:szCs w:val="24"/>
          <w:lang w:val="sl-SI"/>
        </w:rPr>
        <w:t>Foresto 1</w:t>
      </w:r>
      <w:r w:rsidR="006E2FB4">
        <w:rPr>
          <w:szCs w:val="24"/>
          <w:lang w:val="sl-SI"/>
        </w:rPr>
        <w:t>,</w:t>
      </w:r>
      <w:r>
        <w:rPr>
          <w:szCs w:val="24"/>
          <w:lang w:val="sl-SI"/>
        </w:rPr>
        <w:t xml:space="preserve">25 g + </w:t>
      </w:r>
      <w:smartTag w:uri="urn:schemas-microsoft-com:office:smarttags" w:element="metricconverter">
        <w:smartTagPr>
          <w:attr w:name="ProductID" w:val="0,56 g"/>
        </w:smartTagPr>
        <w:r>
          <w:rPr>
            <w:szCs w:val="24"/>
            <w:lang w:val="sl-SI"/>
          </w:rPr>
          <w:t>0,56 g</w:t>
        </w:r>
      </w:smartTag>
      <w:r>
        <w:rPr>
          <w:szCs w:val="24"/>
          <w:lang w:val="sl-SI"/>
        </w:rPr>
        <w:t xml:space="preserve"> ovratnica za mačke in pse ≤ </w:t>
      </w:r>
      <w:smartTag w:uri="urn:schemas-microsoft-com:office:smarttags" w:element="metricconverter">
        <w:smartTagPr>
          <w:attr w:name="ProductID" w:val="8 kg"/>
        </w:smartTagPr>
        <w:r>
          <w:rPr>
            <w:szCs w:val="24"/>
            <w:lang w:val="sl-SI"/>
          </w:rPr>
          <w:t>8 kg</w:t>
        </w:r>
      </w:smartTag>
      <w:r>
        <w:rPr>
          <w:szCs w:val="24"/>
        </w:rPr>
        <w:t xml:space="preserve"> </w:t>
      </w:r>
    </w:p>
    <w:p w14:paraId="4C906B33" w14:textId="77777777" w:rsidR="00547699" w:rsidRDefault="00547699" w:rsidP="00547699"/>
    <w:p w14:paraId="5B6D5619" w14:textId="77777777" w:rsidR="003119EA" w:rsidRPr="005E4182" w:rsidRDefault="003119EA" w:rsidP="00547699"/>
    <w:p w14:paraId="0C8CDD5E" w14:textId="77777777" w:rsidR="00547699" w:rsidRPr="00DA6B5C" w:rsidRDefault="00547699" w:rsidP="00547699">
      <w:pPr>
        <w:spacing w:line="240" w:lineRule="auto"/>
        <w:ind w:left="567" w:hanging="567"/>
        <w:rPr>
          <w:szCs w:val="24"/>
        </w:rPr>
      </w:pPr>
      <w:r w:rsidRPr="00DA6B5C">
        <w:rPr>
          <w:b/>
          <w:szCs w:val="24"/>
        </w:rPr>
        <w:t>2.</w:t>
      </w:r>
      <w:r w:rsidRPr="00DA6B5C">
        <w:rPr>
          <w:b/>
          <w:szCs w:val="24"/>
        </w:rPr>
        <w:tab/>
      </w:r>
      <w:r>
        <w:rPr>
          <w:b/>
          <w:szCs w:val="24"/>
          <w:lang w:val="sl-SI"/>
        </w:rPr>
        <w:t>KAKOVOSTNA IN KOLIČINSKA SESTAVA</w:t>
      </w:r>
    </w:p>
    <w:p w14:paraId="1315224A" w14:textId="77777777" w:rsidR="00547699" w:rsidRPr="00DA6B5C" w:rsidRDefault="00547699" w:rsidP="00547699">
      <w:pPr>
        <w:tabs>
          <w:tab w:val="clear" w:pos="567"/>
        </w:tabs>
        <w:spacing w:line="240" w:lineRule="auto"/>
      </w:pPr>
    </w:p>
    <w:p w14:paraId="2CD11AC5" w14:textId="259C273F" w:rsidR="00547699" w:rsidRPr="00DA6B5C" w:rsidRDefault="002C2652" w:rsidP="00547699">
      <w:pPr>
        <w:tabs>
          <w:tab w:val="clear" w:pos="567"/>
        </w:tabs>
        <w:spacing w:line="240" w:lineRule="auto"/>
        <w:rPr>
          <w:b/>
          <w:szCs w:val="24"/>
        </w:rPr>
      </w:pPr>
      <w:r>
        <w:rPr>
          <w:b/>
          <w:szCs w:val="24"/>
          <w:lang w:val="sl-SI"/>
        </w:rPr>
        <w:t>U</w:t>
      </w:r>
      <w:r w:rsidR="00547699">
        <w:rPr>
          <w:b/>
          <w:szCs w:val="24"/>
          <w:lang w:val="sl-SI"/>
        </w:rPr>
        <w:t>činkovine:</w:t>
      </w:r>
    </w:p>
    <w:p w14:paraId="6CFCBFA5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iCs/>
        </w:rPr>
      </w:pPr>
    </w:p>
    <w:p w14:paraId="3751131B" w14:textId="77777777" w:rsidR="00547699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Ena </w:t>
      </w:r>
      <w:smartTag w:uri="urn:schemas-microsoft-com:office:smarttags" w:element="metricconverter">
        <w:smartTagPr>
          <w:attr w:name="ProductID" w:val="38 cm"/>
        </w:smartTagPr>
        <w:r>
          <w:rPr>
            <w:szCs w:val="24"/>
            <w:lang w:val="sl-SI"/>
          </w:rPr>
          <w:t>38 cm</w:t>
        </w:r>
      </w:smartTag>
      <w:r>
        <w:rPr>
          <w:szCs w:val="24"/>
          <w:lang w:val="sl-SI"/>
        </w:rPr>
        <w:t xml:space="preserve"> ovratnica (</w:t>
      </w:r>
      <w:smartTag w:uri="urn:schemas-microsoft-com:office:smarttags" w:element="metricconverter">
        <w:smartTagPr>
          <w:attr w:name="ProductID" w:val="12,5 g"/>
        </w:smartTagPr>
        <w:r>
          <w:rPr>
            <w:szCs w:val="24"/>
            <w:lang w:val="sl-SI"/>
          </w:rPr>
          <w:t>12,5 g</w:t>
        </w:r>
      </w:smartTag>
      <w:r>
        <w:rPr>
          <w:szCs w:val="24"/>
          <w:lang w:val="sl-SI"/>
        </w:rPr>
        <w:t>) vsebuje:</w:t>
      </w:r>
    </w:p>
    <w:p w14:paraId="3C56B785" w14:textId="77777777" w:rsidR="00547699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imidakloprid    </w:t>
      </w:r>
      <w:smartTag w:uri="urn:schemas-microsoft-com:office:smarttags" w:element="metricconverter">
        <w:smartTagPr>
          <w:attr w:name="ProductID" w:val="1,25 g"/>
        </w:smartTagPr>
        <w:r>
          <w:rPr>
            <w:szCs w:val="24"/>
            <w:lang w:val="sl-SI"/>
          </w:rPr>
          <w:t>1,25 g</w:t>
        </w:r>
      </w:smartTag>
      <w:r>
        <w:rPr>
          <w:szCs w:val="24"/>
          <w:lang w:val="sl-SI"/>
        </w:rPr>
        <w:t xml:space="preserve"> </w:t>
      </w:r>
    </w:p>
    <w:p w14:paraId="65CB3272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i/>
          <w:szCs w:val="24"/>
          <w:lang w:val="sl-SI"/>
        </w:rPr>
      </w:pPr>
      <w:r>
        <w:rPr>
          <w:szCs w:val="24"/>
          <w:lang w:val="sl-SI"/>
        </w:rPr>
        <w:t xml:space="preserve">flumetrin          </w:t>
      </w:r>
      <w:smartTag w:uri="urn:schemas-microsoft-com:office:smarttags" w:element="metricconverter">
        <w:smartTagPr>
          <w:attr w:name="ProductID" w:val="0,56 g"/>
        </w:smartTagPr>
        <w:r>
          <w:rPr>
            <w:szCs w:val="24"/>
            <w:lang w:val="sl-SI"/>
          </w:rPr>
          <w:t>0,56 g</w:t>
        </w:r>
      </w:smartTag>
      <w:r>
        <w:rPr>
          <w:szCs w:val="24"/>
          <w:lang w:val="sl-SI"/>
        </w:rPr>
        <w:t xml:space="preserve"> </w:t>
      </w:r>
    </w:p>
    <w:p w14:paraId="3F5B240B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b/>
          <w:szCs w:val="22"/>
          <w:lang w:val="sl-SI"/>
        </w:rPr>
      </w:pPr>
    </w:p>
    <w:p w14:paraId="268291AA" w14:textId="49165571" w:rsidR="00547699" w:rsidRPr="00DA6B5C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b/>
          <w:szCs w:val="24"/>
          <w:lang w:val="sl-SI"/>
        </w:rPr>
        <w:t>Pomožne snovi:</w:t>
      </w:r>
    </w:p>
    <w:p w14:paraId="4D9700AF" w14:textId="77777777" w:rsidR="005D6466" w:rsidRPr="00DA6B5C" w:rsidRDefault="005D6466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4FF1B4C8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Za celoten seznam pomožnih snovi glejte poglavje 6.1.</w:t>
      </w:r>
    </w:p>
    <w:p w14:paraId="06B145B6" w14:textId="77777777" w:rsidR="00547699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59CBFD8E" w14:textId="77777777" w:rsidR="003119EA" w:rsidRPr="0083045C" w:rsidRDefault="003119EA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01CB1166" w14:textId="77777777" w:rsidR="00547699" w:rsidRPr="0083045C" w:rsidRDefault="00547699" w:rsidP="00547699">
      <w:pPr>
        <w:spacing w:line="240" w:lineRule="auto"/>
        <w:ind w:left="567" w:hanging="567"/>
        <w:rPr>
          <w:szCs w:val="24"/>
          <w:lang w:val="it-IT"/>
        </w:rPr>
      </w:pPr>
      <w:r w:rsidRPr="0083045C">
        <w:rPr>
          <w:b/>
          <w:szCs w:val="24"/>
          <w:lang w:val="it-IT"/>
        </w:rPr>
        <w:t>3.</w:t>
      </w:r>
      <w:r w:rsidRPr="0083045C">
        <w:rPr>
          <w:b/>
          <w:szCs w:val="24"/>
          <w:lang w:val="it-IT"/>
        </w:rPr>
        <w:tab/>
      </w:r>
      <w:r>
        <w:rPr>
          <w:b/>
          <w:szCs w:val="24"/>
          <w:lang w:val="sl-SI"/>
        </w:rPr>
        <w:t>FARMACEVTSKA OBLIKA</w:t>
      </w:r>
    </w:p>
    <w:p w14:paraId="66671D3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1CD9AD4B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Ovratnica</w:t>
      </w:r>
    </w:p>
    <w:p w14:paraId="65D9D196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Siva ovratnica brez vonja.</w:t>
      </w:r>
    </w:p>
    <w:p w14:paraId="704A624C" w14:textId="77777777" w:rsidR="00547699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70A9F2A5" w14:textId="77777777" w:rsidR="003119EA" w:rsidRPr="0083045C" w:rsidRDefault="003119EA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42CE99A7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szCs w:val="24"/>
          <w:lang w:val="it-IT"/>
        </w:rPr>
      </w:pPr>
      <w:r w:rsidRPr="0083045C">
        <w:rPr>
          <w:b/>
          <w:szCs w:val="24"/>
          <w:lang w:val="it-IT"/>
        </w:rPr>
        <w:t>4.</w:t>
      </w:r>
      <w:r w:rsidRPr="0083045C">
        <w:rPr>
          <w:b/>
          <w:szCs w:val="24"/>
          <w:lang w:val="it-IT"/>
        </w:rPr>
        <w:tab/>
      </w:r>
      <w:r>
        <w:rPr>
          <w:b/>
          <w:szCs w:val="24"/>
          <w:lang w:val="sl-SI"/>
        </w:rPr>
        <w:t>KLINIČNI PODATKI</w:t>
      </w:r>
    </w:p>
    <w:p w14:paraId="0AE9834C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3B5EB61A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szCs w:val="24"/>
          <w:lang w:val="it-IT"/>
        </w:rPr>
      </w:pPr>
      <w:r w:rsidRPr="0083045C">
        <w:rPr>
          <w:b/>
          <w:szCs w:val="24"/>
          <w:lang w:val="it-IT"/>
        </w:rPr>
        <w:t>4.1</w:t>
      </w:r>
      <w:r w:rsidRPr="0083045C">
        <w:rPr>
          <w:b/>
          <w:szCs w:val="24"/>
          <w:lang w:val="it-IT"/>
        </w:rPr>
        <w:tab/>
      </w:r>
      <w:r>
        <w:rPr>
          <w:b/>
          <w:szCs w:val="24"/>
          <w:lang w:val="sl-SI"/>
        </w:rPr>
        <w:t>Ciljne živalske vrste</w:t>
      </w:r>
    </w:p>
    <w:p w14:paraId="3B7CE5D4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4189BC73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 xml:space="preserve">Mačke, psi (≤ </w:t>
      </w:r>
      <w:smartTag w:uri="urn:schemas-microsoft-com:office:smarttags" w:element="metricconverter">
        <w:smartTagPr>
          <w:attr w:name="ProductID" w:val="8 kg"/>
        </w:smartTagPr>
        <w:r>
          <w:rPr>
            <w:szCs w:val="24"/>
            <w:lang w:val="sl-SI"/>
          </w:rPr>
          <w:t>8 kg</w:t>
        </w:r>
      </w:smartTag>
      <w:r>
        <w:rPr>
          <w:szCs w:val="24"/>
          <w:lang w:val="sl-SI"/>
        </w:rPr>
        <w:t>)</w:t>
      </w:r>
    </w:p>
    <w:p w14:paraId="53A54D24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it-IT"/>
        </w:rPr>
      </w:pPr>
    </w:p>
    <w:p w14:paraId="078D3E5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 w:rsidRPr="0083045C">
        <w:rPr>
          <w:b/>
          <w:szCs w:val="24"/>
          <w:lang w:val="it-IT"/>
        </w:rPr>
        <w:t>4.2</w:t>
      </w:r>
      <w:r w:rsidRPr="0083045C">
        <w:rPr>
          <w:b/>
          <w:szCs w:val="24"/>
          <w:lang w:val="it-IT"/>
        </w:rPr>
        <w:tab/>
      </w:r>
      <w:r>
        <w:rPr>
          <w:b/>
          <w:szCs w:val="24"/>
          <w:lang w:val="sl-SI"/>
        </w:rPr>
        <w:t>Indikacije za uporabo pri ciljnih živalskih vrstah</w:t>
      </w:r>
    </w:p>
    <w:p w14:paraId="509E38EC" w14:textId="77777777" w:rsidR="00547699" w:rsidRPr="0083045C" w:rsidRDefault="00547699" w:rsidP="00547699">
      <w:pPr>
        <w:spacing w:line="240" w:lineRule="auto"/>
        <w:rPr>
          <w:b/>
          <w:lang w:val="it-IT"/>
        </w:rPr>
      </w:pPr>
    </w:p>
    <w:p w14:paraId="60FA85FB" w14:textId="77777777" w:rsidR="00547699" w:rsidRPr="00722E8F" w:rsidRDefault="00547699" w:rsidP="00547699">
      <w:pPr>
        <w:autoSpaceDE w:val="0"/>
        <w:autoSpaceDN w:val="0"/>
        <w:adjustRightInd w:val="0"/>
        <w:spacing w:line="240" w:lineRule="auto"/>
        <w:rPr>
          <w:b/>
          <w:i/>
          <w:szCs w:val="24"/>
          <w:lang w:val="sl-SI"/>
        </w:rPr>
      </w:pPr>
      <w:r w:rsidRPr="00722E8F">
        <w:rPr>
          <w:b/>
          <w:i/>
          <w:szCs w:val="24"/>
          <w:lang w:val="sl-SI"/>
        </w:rPr>
        <w:t>Mačke</w:t>
      </w:r>
    </w:p>
    <w:p w14:paraId="05F2DCA2" w14:textId="13D91686" w:rsidR="009514AD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Za </w:t>
      </w:r>
      <w:r w:rsidR="00EA02B3">
        <w:rPr>
          <w:szCs w:val="24"/>
          <w:lang w:val="sl-SI"/>
        </w:rPr>
        <w:t xml:space="preserve">zdravljenje </w:t>
      </w:r>
      <w:r>
        <w:rPr>
          <w:szCs w:val="24"/>
          <w:lang w:val="sl-SI"/>
        </w:rPr>
        <w:t xml:space="preserve">in </w:t>
      </w:r>
      <w:r w:rsidR="00EA02B3">
        <w:rPr>
          <w:szCs w:val="24"/>
          <w:lang w:val="sl-SI"/>
        </w:rPr>
        <w:t xml:space="preserve">preprečevanje infestacij z </w:t>
      </w:r>
      <w:r>
        <w:rPr>
          <w:szCs w:val="24"/>
          <w:lang w:val="sl-SI"/>
        </w:rPr>
        <w:t>bolh</w:t>
      </w:r>
      <w:r w:rsidR="00EA02B3">
        <w:rPr>
          <w:szCs w:val="24"/>
          <w:lang w:val="sl-SI"/>
        </w:rPr>
        <w:t>ami</w:t>
      </w:r>
      <w:r>
        <w:rPr>
          <w:szCs w:val="24"/>
          <w:lang w:val="sl-SI"/>
        </w:rPr>
        <w:t xml:space="preserve"> (</w:t>
      </w:r>
      <w:r>
        <w:rPr>
          <w:i/>
          <w:szCs w:val="24"/>
          <w:lang w:val="sl-SI"/>
        </w:rPr>
        <w:t>Ctenocephalides felis</w:t>
      </w:r>
      <w:r>
        <w:rPr>
          <w:szCs w:val="24"/>
          <w:lang w:val="sl-SI"/>
        </w:rPr>
        <w:t>) v obdobju 7 do 8 mesecev.</w:t>
      </w:r>
      <w:r w:rsidRPr="007D3B59">
        <w:rPr>
          <w:szCs w:val="24"/>
          <w:lang w:val="sl-SI"/>
        </w:rPr>
        <w:t xml:space="preserve">  </w:t>
      </w:r>
    </w:p>
    <w:p w14:paraId="0F3DC785" w14:textId="77777777" w:rsidR="00547699" w:rsidRPr="005E271A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Ščiti bližnjo okolico živali pred razvojem ličink bolh 10 tednov.</w:t>
      </w:r>
    </w:p>
    <w:p w14:paraId="501BFB7A" w14:textId="7A92D671" w:rsidR="00547699" w:rsidRPr="00302B44" w:rsidRDefault="006B33E0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Zdravilo </w:t>
      </w:r>
      <w:r w:rsidR="00547699">
        <w:rPr>
          <w:szCs w:val="24"/>
          <w:lang w:val="sl-SI"/>
        </w:rPr>
        <w:t xml:space="preserve">se lahko uporablja kot del </w:t>
      </w:r>
      <w:r w:rsidR="008A6782">
        <w:rPr>
          <w:szCs w:val="24"/>
          <w:lang w:val="sl-SI"/>
        </w:rPr>
        <w:t xml:space="preserve">strategije </w:t>
      </w:r>
      <w:r w:rsidR="00547699">
        <w:rPr>
          <w:szCs w:val="24"/>
          <w:lang w:val="sl-SI"/>
        </w:rPr>
        <w:t xml:space="preserve">zdravljenja </w:t>
      </w:r>
      <w:r w:rsidR="008A6782">
        <w:rPr>
          <w:szCs w:val="24"/>
          <w:lang w:val="sl-SI"/>
        </w:rPr>
        <w:t>za nadzor</w:t>
      </w:r>
      <w:r w:rsidR="00547699">
        <w:rPr>
          <w:szCs w:val="24"/>
          <w:lang w:val="sl-SI"/>
        </w:rPr>
        <w:t xml:space="preserve"> alergijskega dermatitisa, ki ga povzročijo bolhe (FAD).</w:t>
      </w:r>
    </w:p>
    <w:p w14:paraId="5C8B6012" w14:textId="77777777" w:rsidR="00547699" w:rsidRPr="007D3B59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</w:p>
    <w:p w14:paraId="69F169D4" w14:textId="34B893F2" w:rsidR="00547699" w:rsidRDefault="00547699" w:rsidP="00547699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val="sl-SI"/>
        </w:rPr>
      </w:pPr>
      <w:r w:rsidRPr="00685CFE">
        <w:rPr>
          <w:color w:val="000000"/>
          <w:szCs w:val="24"/>
          <w:lang w:val="sl-SI"/>
        </w:rPr>
        <w:t>Zdravilo</w:t>
      </w:r>
      <w:r>
        <w:rPr>
          <w:color w:val="000000"/>
          <w:szCs w:val="24"/>
          <w:lang w:val="sl-SI"/>
        </w:rPr>
        <w:t xml:space="preserve"> učinkuje trajno akaricidno (</w:t>
      </w:r>
      <w:r w:rsidR="00644E69">
        <w:rPr>
          <w:color w:val="000000"/>
          <w:szCs w:val="24"/>
          <w:lang w:val="sl-SI"/>
        </w:rPr>
        <w:t>ubijajoče</w:t>
      </w:r>
      <w:r>
        <w:rPr>
          <w:color w:val="000000"/>
          <w:szCs w:val="24"/>
          <w:lang w:val="sl-SI"/>
        </w:rPr>
        <w:t xml:space="preserve">) na klope </w:t>
      </w:r>
      <w:r w:rsidR="008A6782">
        <w:rPr>
          <w:color w:val="000000"/>
          <w:szCs w:val="24"/>
          <w:lang w:val="sl-SI"/>
        </w:rPr>
        <w:t>(</w:t>
      </w:r>
      <w:r>
        <w:rPr>
          <w:i/>
          <w:color w:val="000000"/>
          <w:szCs w:val="24"/>
          <w:lang w:val="sl-SI"/>
        </w:rPr>
        <w:t>Ixodes ricinus, Rhipicephalus turanicus</w:t>
      </w:r>
      <w:r w:rsidR="008A6782">
        <w:rPr>
          <w:i/>
          <w:color w:val="000000"/>
          <w:szCs w:val="24"/>
          <w:lang w:val="sl-SI"/>
        </w:rPr>
        <w:t>)</w:t>
      </w:r>
      <w:r>
        <w:rPr>
          <w:color w:val="000000"/>
          <w:szCs w:val="24"/>
          <w:lang w:val="sl-SI"/>
        </w:rPr>
        <w:t xml:space="preserve"> in repelentno (preprečevanje hranjenja) na klope </w:t>
      </w:r>
      <w:r w:rsidR="008A6782">
        <w:rPr>
          <w:color w:val="000000"/>
          <w:szCs w:val="24"/>
          <w:lang w:val="sl-SI"/>
        </w:rPr>
        <w:t>(</w:t>
      </w:r>
      <w:r>
        <w:rPr>
          <w:i/>
          <w:color w:val="000000"/>
          <w:szCs w:val="24"/>
          <w:lang w:val="sl-SI"/>
        </w:rPr>
        <w:t>Ixodes ricinus</w:t>
      </w:r>
      <w:r w:rsidR="008A6782">
        <w:rPr>
          <w:i/>
          <w:color w:val="000000"/>
          <w:szCs w:val="24"/>
          <w:lang w:val="sl-SI"/>
        </w:rPr>
        <w:t>)</w:t>
      </w:r>
      <w:r>
        <w:rPr>
          <w:color w:val="000000"/>
          <w:szCs w:val="24"/>
          <w:lang w:val="sl-SI"/>
        </w:rPr>
        <w:t xml:space="preserve">, </w:t>
      </w:r>
      <w:r>
        <w:rPr>
          <w:szCs w:val="24"/>
          <w:lang w:val="sl-SI"/>
        </w:rPr>
        <w:t>v obdobju 8 mesecev.</w:t>
      </w:r>
      <w:r w:rsidRPr="00FC778D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Učinkovito </w:t>
      </w:r>
      <w:r w:rsidR="008A6782">
        <w:rPr>
          <w:color w:val="000000"/>
          <w:szCs w:val="24"/>
          <w:lang w:val="sl-SI"/>
        </w:rPr>
        <w:t>deluje na</w:t>
      </w:r>
      <w:r>
        <w:rPr>
          <w:color w:val="000000"/>
          <w:szCs w:val="24"/>
          <w:lang w:val="sl-SI"/>
        </w:rPr>
        <w:t xml:space="preserve"> ličinke, nimfe in odrasle klope.</w:t>
      </w:r>
    </w:p>
    <w:p w14:paraId="6D75DB4E" w14:textId="59B41238" w:rsidR="00547699" w:rsidRPr="00685CFE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Klopi, ki so na mački</w:t>
      </w:r>
      <w:r w:rsidRPr="006512EA">
        <w:rPr>
          <w:szCs w:val="24"/>
          <w:lang w:val="sl-SI"/>
        </w:rPr>
        <w:t xml:space="preserve"> o</w:t>
      </w:r>
      <w:r>
        <w:rPr>
          <w:szCs w:val="24"/>
          <w:lang w:val="sl-SI"/>
        </w:rPr>
        <w:t>b začetku zdravljenja,</w:t>
      </w:r>
      <w:r w:rsidRPr="006512EA">
        <w:rPr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>morda ne bodo poginili 48 ur po namestitvi ovratnice, zato lahko ostanejo pritrjeni in vidni.</w:t>
      </w:r>
      <w:r w:rsidRPr="006512EA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Zato je priporočljivo, da </w:t>
      </w:r>
      <w:r w:rsidR="008A6782">
        <w:rPr>
          <w:color w:val="000000"/>
          <w:szCs w:val="24"/>
          <w:lang w:val="sl-SI"/>
        </w:rPr>
        <w:t xml:space="preserve">ob </w:t>
      </w:r>
      <w:r>
        <w:rPr>
          <w:color w:val="000000"/>
          <w:szCs w:val="24"/>
          <w:lang w:val="sl-SI"/>
        </w:rPr>
        <w:t>namestitvi ovratnice odstranite klope, ki so že na mački.</w:t>
      </w:r>
      <w:r w:rsidRPr="00685CFE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Ovratnica zagotavlja zaščito pred </w:t>
      </w:r>
      <w:r w:rsidR="008A6782">
        <w:rPr>
          <w:color w:val="000000"/>
          <w:szCs w:val="24"/>
          <w:lang w:val="sl-SI"/>
        </w:rPr>
        <w:t>infestacijo</w:t>
      </w:r>
      <w:r>
        <w:rPr>
          <w:color w:val="000000"/>
          <w:szCs w:val="24"/>
          <w:lang w:val="sl-SI"/>
        </w:rPr>
        <w:t xml:space="preserve"> z novimi klopi 2 dni po namestitvi.</w:t>
      </w:r>
    </w:p>
    <w:p w14:paraId="344F1637" w14:textId="77777777" w:rsidR="00547699" w:rsidRPr="00685CFE" w:rsidRDefault="00547699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val="sl-SI"/>
        </w:rPr>
      </w:pPr>
    </w:p>
    <w:p w14:paraId="59140E07" w14:textId="77777777" w:rsidR="00547699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b/>
          <w:i/>
          <w:szCs w:val="24"/>
          <w:lang w:val="sl-SI"/>
        </w:rPr>
        <w:t>Psi</w:t>
      </w:r>
    </w:p>
    <w:p w14:paraId="716AF868" w14:textId="6DFF5DDA" w:rsidR="00547699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 xml:space="preserve">Za </w:t>
      </w:r>
      <w:r w:rsidR="00424752">
        <w:rPr>
          <w:szCs w:val="24"/>
          <w:lang w:val="sl-SI"/>
        </w:rPr>
        <w:t xml:space="preserve">zdravljenje </w:t>
      </w:r>
      <w:r>
        <w:rPr>
          <w:szCs w:val="24"/>
          <w:lang w:val="sl-SI"/>
        </w:rPr>
        <w:t xml:space="preserve">in </w:t>
      </w:r>
      <w:r w:rsidR="00424752">
        <w:rPr>
          <w:szCs w:val="24"/>
          <w:lang w:val="sl-SI"/>
        </w:rPr>
        <w:t xml:space="preserve">preprečevanje infestacij z </w:t>
      </w:r>
      <w:r>
        <w:rPr>
          <w:szCs w:val="24"/>
          <w:lang w:val="sl-SI"/>
        </w:rPr>
        <w:t>bolh</w:t>
      </w:r>
      <w:r w:rsidR="00424752">
        <w:rPr>
          <w:szCs w:val="24"/>
          <w:lang w:val="sl-SI"/>
        </w:rPr>
        <w:t>ami</w:t>
      </w:r>
      <w:r>
        <w:rPr>
          <w:szCs w:val="24"/>
          <w:lang w:val="sl-SI"/>
        </w:rPr>
        <w:t xml:space="preserve"> (</w:t>
      </w:r>
      <w:r>
        <w:rPr>
          <w:i/>
          <w:szCs w:val="24"/>
          <w:lang w:val="sl-SI"/>
        </w:rPr>
        <w:t>Ctenocephalides felis</w:t>
      </w:r>
      <w:r w:rsidR="009514AD">
        <w:rPr>
          <w:i/>
          <w:szCs w:val="24"/>
          <w:lang w:val="sl-SI"/>
        </w:rPr>
        <w:t>, C.canis</w:t>
      </w:r>
      <w:r>
        <w:rPr>
          <w:szCs w:val="24"/>
          <w:lang w:val="sl-SI"/>
        </w:rPr>
        <w:t xml:space="preserve">) v obdobju </w:t>
      </w:r>
      <w:r w:rsidR="009514AD">
        <w:rPr>
          <w:szCs w:val="24"/>
          <w:lang w:val="sl-SI"/>
        </w:rPr>
        <w:t xml:space="preserve">7 do </w:t>
      </w:r>
      <w:r>
        <w:rPr>
          <w:szCs w:val="24"/>
          <w:lang w:val="sl-SI"/>
        </w:rPr>
        <w:t>8 mesecev.</w:t>
      </w:r>
      <w:r w:rsidRPr="00722E8F">
        <w:rPr>
          <w:szCs w:val="24"/>
          <w:lang w:val="sl-SI"/>
        </w:rPr>
        <w:t xml:space="preserve"> </w:t>
      </w:r>
    </w:p>
    <w:p w14:paraId="2FC8B421" w14:textId="77777777" w:rsidR="00547699" w:rsidRPr="0083045C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Ščiti bližnjo okolico živali pred razvojem ličink bolh 8 mesecev.</w:t>
      </w:r>
    </w:p>
    <w:p w14:paraId="41B323B0" w14:textId="4E97E7A2" w:rsidR="00547699" w:rsidRPr="00302B44" w:rsidRDefault="006B33E0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Zdravilo</w:t>
      </w:r>
      <w:r w:rsidR="00547699">
        <w:rPr>
          <w:szCs w:val="24"/>
          <w:lang w:val="sl-SI"/>
        </w:rPr>
        <w:t xml:space="preserve"> se lahko uporablja kot del </w:t>
      </w:r>
      <w:r w:rsidR="00424752">
        <w:rPr>
          <w:szCs w:val="24"/>
          <w:lang w:val="sl-SI"/>
        </w:rPr>
        <w:t xml:space="preserve">strategije </w:t>
      </w:r>
      <w:r w:rsidR="00547699">
        <w:rPr>
          <w:szCs w:val="24"/>
          <w:lang w:val="sl-SI"/>
        </w:rPr>
        <w:t xml:space="preserve">zdravljenja </w:t>
      </w:r>
      <w:r w:rsidR="00424752">
        <w:rPr>
          <w:szCs w:val="24"/>
          <w:lang w:val="sl-SI"/>
        </w:rPr>
        <w:t>za</w:t>
      </w:r>
      <w:r w:rsidR="00547699">
        <w:rPr>
          <w:szCs w:val="24"/>
          <w:lang w:val="sl-SI"/>
        </w:rPr>
        <w:t xml:space="preserve"> </w:t>
      </w:r>
      <w:r w:rsidR="00424752">
        <w:rPr>
          <w:szCs w:val="24"/>
          <w:lang w:val="sl-SI"/>
        </w:rPr>
        <w:t>nadzor</w:t>
      </w:r>
      <w:r w:rsidR="00547699">
        <w:rPr>
          <w:szCs w:val="24"/>
          <w:lang w:val="sl-SI"/>
        </w:rPr>
        <w:t xml:space="preserve"> alergijskega dermatitisa, ki ga povzročijo bolhe (FAD).</w:t>
      </w:r>
    </w:p>
    <w:p w14:paraId="4E2158FC" w14:textId="77777777" w:rsidR="00424752" w:rsidRDefault="00424752" w:rsidP="00547699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val="sl-SI"/>
        </w:rPr>
      </w:pPr>
    </w:p>
    <w:p w14:paraId="106CFEA4" w14:textId="2E5015AE" w:rsidR="00547699" w:rsidRDefault="00547699" w:rsidP="00547699">
      <w:pPr>
        <w:autoSpaceDE w:val="0"/>
        <w:autoSpaceDN w:val="0"/>
        <w:adjustRightInd w:val="0"/>
        <w:spacing w:line="240" w:lineRule="auto"/>
        <w:rPr>
          <w:color w:val="000000"/>
          <w:szCs w:val="24"/>
          <w:lang w:val="sl-SI"/>
        </w:rPr>
      </w:pPr>
      <w:r w:rsidRPr="001B4298">
        <w:rPr>
          <w:color w:val="000000"/>
          <w:szCs w:val="24"/>
          <w:lang w:val="sl-SI"/>
        </w:rPr>
        <w:t>Zdravilo</w:t>
      </w:r>
      <w:r>
        <w:rPr>
          <w:color w:val="000000"/>
          <w:szCs w:val="24"/>
          <w:lang w:val="sl-SI"/>
        </w:rPr>
        <w:t xml:space="preserve"> učinkuje trajno akaricidno (</w:t>
      </w:r>
      <w:r w:rsidR="00644E69">
        <w:rPr>
          <w:color w:val="000000"/>
          <w:szCs w:val="24"/>
          <w:lang w:val="sl-SI"/>
        </w:rPr>
        <w:t>ubijajoče</w:t>
      </w:r>
      <w:r>
        <w:rPr>
          <w:color w:val="000000"/>
          <w:szCs w:val="24"/>
          <w:lang w:val="sl-SI"/>
        </w:rPr>
        <w:t xml:space="preserve">) na klope </w:t>
      </w:r>
      <w:r w:rsidR="00424752">
        <w:rPr>
          <w:color w:val="000000"/>
          <w:szCs w:val="24"/>
          <w:lang w:val="sl-SI"/>
        </w:rPr>
        <w:t>(</w:t>
      </w:r>
      <w:r>
        <w:rPr>
          <w:i/>
          <w:color w:val="000000"/>
          <w:szCs w:val="24"/>
          <w:lang w:val="sl-SI"/>
        </w:rPr>
        <w:t>Ixodes ricinus, Rhipicephalus sanguineus, Dermacentor reticulatus</w:t>
      </w:r>
      <w:r w:rsidR="00424752">
        <w:rPr>
          <w:i/>
          <w:color w:val="000000"/>
          <w:szCs w:val="24"/>
          <w:lang w:val="sl-SI"/>
        </w:rPr>
        <w:t>)</w:t>
      </w:r>
      <w:r>
        <w:rPr>
          <w:color w:val="000000"/>
          <w:szCs w:val="24"/>
          <w:lang w:val="sl-SI"/>
        </w:rPr>
        <w:t xml:space="preserve"> in repelentno (preprečevanje hranjenja) na klope </w:t>
      </w:r>
      <w:r w:rsidR="00424752">
        <w:rPr>
          <w:color w:val="000000"/>
          <w:szCs w:val="24"/>
          <w:lang w:val="sl-SI"/>
        </w:rPr>
        <w:t>(</w:t>
      </w:r>
      <w:r>
        <w:rPr>
          <w:i/>
          <w:color w:val="000000"/>
          <w:szCs w:val="24"/>
          <w:lang w:val="sl-SI"/>
        </w:rPr>
        <w:t>Ixodes ricinus, Rhipicephalus sanguineus</w:t>
      </w:r>
      <w:r w:rsidR="001073D6">
        <w:rPr>
          <w:i/>
          <w:color w:val="000000"/>
          <w:szCs w:val="24"/>
          <w:lang w:val="sl-SI"/>
        </w:rPr>
        <w:t>)</w:t>
      </w:r>
      <w:r>
        <w:rPr>
          <w:i/>
          <w:color w:val="000000"/>
          <w:szCs w:val="24"/>
          <w:lang w:val="sl-SI"/>
        </w:rPr>
        <w:t>,</w:t>
      </w:r>
      <w:r>
        <w:rPr>
          <w:color w:val="000000"/>
          <w:szCs w:val="24"/>
          <w:lang w:val="sl-SI"/>
        </w:rPr>
        <w:t xml:space="preserve"> </w:t>
      </w:r>
      <w:r>
        <w:rPr>
          <w:szCs w:val="24"/>
          <w:lang w:val="sl-SI"/>
        </w:rPr>
        <w:t>v obdobju 8 mesecev.</w:t>
      </w:r>
      <w:r w:rsidRPr="00FC778D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Učinkovito </w:t>
      </w:r>
      <w:r w:rsidR="00424752">
        <w:rPr>
          <w:color w:val="000000"/>
          <w:szCs w:val="24"/>
          <w:lang w:val="sl-SI"/>
        </w:rPr>
        <w:t xml:space="preserve">deluje na </w:t>
      </w:r>
      <w:r>
        <w:rPr>
          <w:color w:val="000000"/>
          <w:szCs w:val="24"/>
          <w:lang w:val="sl-SI"/>
        </w:rPr>
        <w:t>ličinke, nimfe in odrasle klope.</w:t>
      </w:r>
    </w:p>
    <w:p w14:paraId="40719C0A" w14:textId="54F87AE4" w:rsidR="00547699" w:rsidRPr="002A4B94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pl-PL"/>
        </w:rPr>
      </w:pPr>
      <w:r w:rsidRPr="006512EA">
        <w:rPr>
          <w:szCs w:val="24"/>
          <w:lang w:val="sl-SI"/>
        </w:rPr>
        <w:t>Klopi, ki so na psu o</w:t>
      </w:r>
      <w:r>
        <w:rPr>
          <w:szCs w:val="24"/>
          <w:lang w:val="sl-SI"/>
        </w:rPr>
        <w:t>b začetku zdravljenja,</w:t>
      </w:r>
      <w:r w:rsidRPr="006512EA">
        <w:rPr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>morda ne bodo poginili 48 ur po namestitvi ovratnice, zato lahko ostanejo pritrjeni in vidni.</w:t>
      </w:r>
      <w:r w:rsidRPr="006512EA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Zato je priporočljivo, da </w:t>
      </w:r>
      <w:r w:rsidR="00424752">
        <w:rPr>
          <w:color w:val="000000"/>
          <w:szCs w:val="24"/>
          <w:lang w:val="sl-SI"/>
        </w:rPr>
        <w:t>ob</w:t>
      </w:r>
      <w:r>
        <w:rPr>
          <w:color w:val="000000"/>
          <w:szCs w:val="24"/>
          <w:lang w:val="sl-SI"/>
        </w:rPr>
        <w:t xml:space="preserve"> namestitvi ovratnice odstranite klope, ki so že na psu.</w:t>
      </w:r>
      <w:r w:rsidRPr="001B4298">
        <w:rPr>
          <w:color w:val="000000"/>
          <w:szCs w:val="24"/>
          <w:lang w:val="sl-SI"/>
        </w:rPr>
        <w:t xml:space="preserve"> </w:t>
      </w:r>
      <w:r>
        <w:rPr>
          <w:color w:val="000000"/>
          <w:szCs w:val="24"/>
          <w:lang w:val="sl-SI"/>
        </w:rPr>
        <w:t xml:space="preserve">Ovratnica zagotavlja zaščito pred </w:t>
      </w:r>
      <w:r w:rsidR="00424752">
        <w:rPr>
          <w:color w:val="000000"/>
          <w:szCs w:val="24"/>
          <w:lang w:val="sl-SI"/>
        </w:rPr>
        <w:t>infestacijo</w:t>
      </w:r>
      <w:r>
        <w:rPr>
          <w:color w:val="000000"/>
          <w:szCs w:val="24"/>
          <w:lang w:val="sl-SI"/>
        </w:rPr>
        <w:t xml:space="preserve"> z novimi klopi 2 dni po namestitvi.</w:t>
      </w:r>
    </w:p>
    <w:p w14:paraId="617C09E4" w14:textId="77777777" w:rsidR="00547699" w:rsidRDefault="00547699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val="pl-PL"/>
        </w:rPr>
      </w:pPr>
    </w:p>
    <w:p w14:paraId="4139D211" w14:textId="77777777" w:rsidR="000A6577" w:rsidRDefault="00935318" w:rsidP="00311353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Zdravilo zagotavlja posredno zaščito pred prenosom </w:t>
      </w:r>
      <w:r w:rsidR="00424752">
        <w:rPr>
          <w:szCs w:val="24"/>
          <w:lang w:val="sl-SI"/>
        </w:rPr>
        <w:t xml:space="preserve">patogenov </w:t>
      </w:r>
      <w:r>
        <w:rPr>
          <w:i/>
          <w:szCs w:val="24"/>
          <w:lang w:val="sl-SI"/>
        </w:rPr>
        <w:t xml:space="preserve">Babesia canis vogeli </w:t>
      </w:r>
      <w:r w:rsidRPr="00311353">
        <w:rPr>
          <w:szCs w:val="24"/>
          <w:lang w:val="sl-SI"/>
        </w:rPr>
        <w:t>in</w:t>
      </w:r>
      <w:r>
        <w:rPr>
          <w:i/>
          <w:szCs w:val="24"/>
          <w:lang w:val="sl-SI"/>
        </w:rPr>
        <w:t xml:space="preserve"> Erlichia canis,</w:t>
      </w:r>
      <w:r>
        <w:rPr>
          <w:szCs w:val="24"/>
          <w:lang w:val="sl-SI"/>
        </w:rPr>
        <w:t xml:space="preserve"> ki ju prenaša klop vrste </w:t>
      </w:r>
      <w:r>
        <w:rPr>
          <w:i/>
          <w:szCs w:val="24"/>
          <w:lang w:val="sl-SI"/>
        </w:rPr>
        <w:t xml:space="preserve">Rhipicephalus sanguineus, </w:t>
      </w:r>
      <w:r>
        <w:rPr>
          <w:szCs w:val="24"/>
          <w:lang w:val="sl-SI"/>
        </w:rPr>
        <w:t>kar</w:t>
      </w:r>
      <w:r w:rsidRPr="00311353">
        <w:rPr>
          <w:szCs w:val="24"/>
          <w:lang w:val="sl-SI"/>
        </w:rPr>
        <w:t xml:space="preserve"> </w:t>
      </w:r>
      <w:r>
        <w:rPr>
          <w:szCs w:val="24"/>
          <w:lang w:val="sl-SI"/>
        </w:rPr>
        <w:t xml:space="preserve">za 7 mesecev </w:t>
      </w:r>
      <w:r w:rsidRPr="00311353">
        <w:rPr>
          <w:szCs w:val="24"/>
          <w:lang w:val="sl-SI"/>
        </w:rPr>
        <w:t xml:space="preserve">zmanjša nevarnost za </w:t>
      </w:r>
      <w:r>
        <w:rPr>
          <w:szCs w:val="24"/>
          <w:lang w:val="sl-SI"/>
        </w:rPr>
        <w:t>obolenje z babezijo in erlihijo pri psih</w:t>
      </w:r>
      <w:r w:rsidRPr="00311353">
        <w:rPr>
          <w:szCs w:val="24"/>
          <w:lang w:val="sl-SI"/>
        </w:rPr>
        <w:t>.</w:t>
      </w:r>
    </w:p>
    <w:p w14:paraId="4CA101FB" w14:textId="77777777" w:rsidR="000A6577" w:rsidRDefault="000A6577" w:rsidP="00311353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</w:p>
    <w:p w14:paraId="6E945CFF" w14:textId="14B448E0" w:rsidR="00935318" w:rsidRPr="00311353" w:rsidRDefault="000A6577" w:rsidP="00311353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>Zdravilo</w:t>
      </w:r>
      <w:r w:rsidR="004D4295">
        <w:rPr>
          <w:szCs w:val="24"/>
          <w:lang w:val="sl-SI"/>
        </w:rPr>
        <w:t xml:space="preserve"> zmanjša</w:t>
      </w:r>
      <w:r w:rsidRPr="000A6577">
        <w:rPr>
          <w:szCs w:val="24"/>
          <w:lang w:val="sl-SI"/>
        </w:rPr>
        <w:t xml:space="preserve"> </w:t>
      </w:r>
      <w:r w:rsidR="0083243D">
        <w:rPr>
          <w:szCs w:val="24"/>
          <w:lang w:val="sl-SI"/>
        </w:rPr>
        <w:t xml:space="preserve">tveganje za infekcijo s patogenom </w:t>
      </w:r>
      <w:r w:rsidRPr="00DB0BF3">
        <w:rPr>
          <w:i/>
          <w:szCs w:val="24"/>
          <w:lang w:val="sl-SI"/>
        </w:rPr>
        <w:t>Leishmania infantum</w:t>
      </w:r>
      <w:r>
        <w:rPr>
          <w:szCs w:val="24"/>
          <w:lang w:val="sl-SI"/>
        </w:rPr>
        <w:t>,</w:t>
      </w:r>
      <w:r w:rsidRPr="000A6577">
        <w:rPr>
          <w:szCs w:val="24"/>
          <w:lang w:val="sl-SI"/>
        </w:rPr>
        <w:t xml:space="preserve"> </w:t>
      </w:r>
      <w:r>
        <w:rPr>
          <w:szCs w:val="24"/>
          <w:lang w:val="sl-SI"/>
        </w:rPr>
        <w:t>ki ga prenašajo</w:t>
      </w:r>
      <w:r w:rsidRPr="000A6577">
        <w:rPr>
          <w:szCs w:val="24"/>
          <w:lang w:val="sl-SI"/>
        </w:rPr>
        <w:t xml:space="preserve"> peščene muhe (</w:t>
      </w:r>
      <w:r w:rsidRPr="00DB0BF3">
        <w:rPr>
          <w:i/>
          <w:szCs w:val="24"/>
          <w:lang w:val="sl-SI"/>
        </w:rPr>
        <w:t>Phlebotomus perniciosus</w:t>
      </w:r>
      <w:r w:rsidRPr="000A6577">
        <w:rPr>
          <w:szCs w:val="24"/>
          <w:lang w:val="sl-SI"/>
        </w:rPr>
        <w:t>)</w:t>
      </w:r>
      <w:r w:rsidR="0097518B">
        <w:rPr>
          <w:szCs w:val="24"/>
          <w:lang w:val="sl-SI"/>
        </w:rPr>
        <w:t xml:space="preserve"> </w:t>
      </w:r>
      <w:r>
        <w:rPr>
          <w:szCs w:val="24"/>
          <w:lang w:val="sl-SI"/>
        </w:rPr>
        <w:t xml:space="preserve">za </w:t>
      </w:r>
      <w:r w:rsidR="0083243D">
        <w:rPr>
          <w:szCs w:val="24"/>
          <w:lang w:val="sl-SI"/>
        </w:rPr>
        <w:t xml:space="preserve">obdobje do </w:t>
      </w:r>
      <w:r>
        <w:rPr>
          <w:szCs w:val="24"/>
          <w:lang w:val="sl-SI"/>
        </w:rPr>
        <w:t>8 mesecev</w:t>
      </w:r>
      <w:r w:rsidR="0083243D">
        <w:rPr>
          <w:szCs w:val="24"/>
          <w:lang w:val="sl-SI"/>
        </w:rPr>
        <w:t>.</w:t>
      </w:r>
    </w:p>
    <w:p w14:paraId="4CC0956D" w14:textId="77777777" w:rsidR="00935318" w:rsidRPr="002A4B94" w:rsidRDefault="00935318" w:rsidP="00311353">
      <w:pPr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val="pl-PL"/>
        </w:rPr>
      </w:pPr>
    </w:p>
    <w:p w14:paraId="13315AEE" w14:textId="27E764A0" w:rsidR="00547699" w:rsidRPr="008203F7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pl-PL"/>
        </w:rPr>
      </w:pPr>
      <w:r>
        <w:rPr>
          <w:color w:val="000000"/>
          <w:szCs w:val="24"/>
          <w:lang w:val="sl-SI"/>
        </w:rPr>
        <w:t>Za zdravljenje infestacije z ušmi</w:t>
      </w:r>
      <w:r w:rsidR="00B17107">
        <w:rPr>
          <w:color w:val="000000"/>
          <w:szCs w:val="24"/>
          <w:lang w:val="sl-SI"/>
        </w:rPr>
        <w:t xml:space="preserve"> dlakožeri</w:t>
      </w:r>
      <w:r>
        <w:rPr>
          <w:color w:val="000000"/>
          <w:szCs w:val="24"/>
          <w:lang w:val="sl-SI"/>
        </w:rPr>
        <w:t xml:space="preserve"> (</w:t>
      </w:r>
      <w:r>
        <w:rPr>
          <w:i/>
          <w:color w:val="000000"/>
          <w:szCs w:val="24"/>
          <w:lang w:val="sl-SI"/>
        </w:rPr>
        <w:t>Trichodectes canis</w:t>
      </w:r>
      <w:r>
        <w:rPr>
          <w:color w:val="000000"/>
          <w:szCs w:val="24"/>
          <w:lang w:val="sl-SI"/>
        </w:rPr>
        <w:t>).</w:t>
      </w:r>
      <w:r w:rsidRPr="008203F7">
        <w:rPr>
          <w:color w:val="000000"/>
          <w:szCs w:val="24"/>
          <w:lang w:val="pl-PL"/>
        </w:rPr>
        <w:t xml:space="preserve"> </w:t>
      </w:r>
    </w:p>
    <w:p w14:paraId="677A1840" w14:textId="77777777" w:rsidR="00547699" w:rsidRPr="008203F7" w:rsidRDefault="00547699" w:rsidP="00547699">
      <w:pPr>
        <w:spacing w:line="240" w:lineRule="auto"/>
        <w:rPr>
          <w:lang w:val="pl-PL"/>
        </w:rPr>
      </w:pPr>
    </w:p>
    <w:p w14:paraId="08E9D1CC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 w:rsidRPr="0083045C">
        <w:rPr>
          <w:b/>
          <w:szCs w:val="24"/>
          <w:lang w:val="it-IT"/>
        </w:rPr>
        <w:t>4.3</w:t>
      </w:r>
      <w:r w:rsidRPr="0083045C">
        <w:rPr>
          <w:b/>
          <w:szCs w:val="24"/>
          <w:lang w:val="it-IT"/>
        </w:rPr>
        <w:tab/>
      </w:r>
      <w:r>
        <w:rPr>
          <w:b/>
          <w:szCs w:val="24"/>
          <w:lang w:val="sl-SI"/>
        </w:rPr>
        <w:t>Kontraindikacije</w:t>
      </w:r>
    </w:p>
    <w:p w14:paraId="0D224399" w14:textId="77777777" w:rsidR="00547699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</w:p>
    <w:p w14:paraId="7687F8CE" w14:textId="77777777" w:rsidR="00547699" w:rsidRPr="00A712F4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Ne zdravite mačjih mladičev, mlajših od 10 tednov.</w:t>
      </w:r>
    </w:p>
    <w:p w14:paraId="5960E7D4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Ne zdravite pasjih mladičev, mlajših od 7 tednov.</w:t>
      </w:r>
    </w:p>
    <w:p w14:paraId="75AA868E" w14:textId="2EEF1E98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 xml:space="preserve">Ne uporabljajte v primeru preobčutljivosti na </w:t>
      </w:r>
      <w:r w:rsidR="001B5B5B">
        <w:rPr>
          <w:szCs w:val="24"/>
          <w:lang w:val="sl-SI"/>
        </w:rPr>
        <w:t xml:space="preserve">učinkovini </w:t>
      </w:r>
      <w:r>
        <w:rPr>
          <w:szCs w:val="24"/>
          <w:lang w:val="sl-SI"/>
        </w:rPr>
        <w:t xml:space="preserve">ali na </w:t>
      </w:r>
      <w:r w:rsidR="001B5B5B">
        <w:rPr>
          <w:szCs w:val="24"/>
          <w:lang w:val="sl-SI"/>
        </w:rPr>
        <w:t xml:space="preserve">katero </w:t>
      </w:r>
      <w:r>
        <w:rPr>
          <w:szCs w:val="24"/>
          <w:lang w:val="sl-SI"/>
        </w:rPr>
        <w:t xml:space="preserve">koli </w:t>
      </w:r>
      <w:r w:rsidR="001B5B5B">
        <w:rPr>
          <w:szCs w:val="24"/>
          <w:lang w:val="sl-SI"/>
        </w:rPr>
        <w:t xml:space="preserve">pomožno </w:t>
      </w:r>
      <w:r>
        <w:rPr>
          <w:szCs w:val="24"/>
          <w:lang w:val="sl-SI"/>
        </w:rPr>
        <w:t>snov.</w:t>
      </w:r>
    </w:p>
    <w:p w14:paraId="29F8EDEC" w14:textId="77777777" w:rsidR="00547699" w:rsidRDefault="00547699" w:rsidP="00547699">
      <w:pPr>
        <w:spacing w:line="240" w:lineRule="auto"/>
        <w:rPr>
          <w:b/>
          <w:szCs w:val="24"/>
          <w:lang w:val="it-IT"/>
        </w:rPr>
      </w:pPr>
    </w:p>
    <w:p w14:paraId="4DCC45C9" w14:textId="77777777" w:rsidR="00547699" w:rsidRPr="001E6CE2" w:rsidRDefault="00547699" w:rsidP="00547699">
      <w:pPr>
        <w:spacing w:line="240" w:lineRule="auto"/>
        <w:rPr>
          <w:b/>
          <w:szCs w:val="24"/>
          <w:lang w:val="pl-PL"/>
        </w:rPr>
      </w:pPr>
      <w:r w:rsidRPr="001E6CE2">
        <w:rPr>
          <w:b/>
          <w:szCs w:val="24"/>
          <w:lang w:val="pl-PL"/>
        </w:rPr>
        <w:t>4.4</w:t>
      </w:r>
      <w:r w:rsidRPr="001E6CE2">
        <w:rPr>
          <w:b/>
          <w:szCs w:val="24"/>
          <w:lang w:val="pl-PL"/>
        </w:rPr>
        <w:tab/>
      </w:r>
      <w:r>
        <w:rPr>
          <w:b/>
          <w:szCs w:val="24"/>
          <w:lang w:val="sl-SI"/>
        </w:rPr>
        <w:t>Posebna opozorila za vsako ciljno živalsko vrsto</w:t>
      </w:r>
    </w:p>
    <w:p w14:paraId="309DFBB3" w14:textId="77777777" w:rsidR="00547699" w:rsidRPr="001E6CE2" w:rsidRDefault="00547699" w:rsidP="00547699">
      <w:pPr>
        <w:spacing w:line="240" w:lineRule="auto"/>
        <w:rPr>
          <w:b/>
          <w:lang w:val="pl-PL"/>
        </w:rPr>
      </w:pPr>
    </w:p>
    <w:p w14:paraId="37CDC70A" w14:textId="48814D96" w:rsidR="00547699" w:rsidRDefault="00547699" w:rsidP="00547699">
      <w:pPr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Klopi običajno odmrejo in odpadejo z gostitelja v 24 do 48 urah po </w:t>
      </w:r>
      <w:r w:rsidR="00B17107">
        <w:rPr>
          <w:szCs w:val="24"/>
          <w:lang w:val="sl-SI"/>
        </w:rPr>
        <w:t>infestaciji</w:t>
      </w:r>
      <w:r>
        <w:rPr>
          <w:szCs w:val="24"/>
          <w:lang w:val="sl-SI"/>
        </w:rPr>
        <w:t>, ne da bi prej sesali kri.</w:t>
      </w:r>
      <w:r w:rsidRPr="0083045C">
        <w:rPr>
          <w:szCs w:val="24"/>
          <w:lang w:val="it-IT"/>
        </w:rPr>
        <w:t xml:space="preserve"> </w:t>
      </w:r>
      <w:r>
        <w:rPr>
          <w:szCs w:val="24"/>
          <w:lang w:val="sl-SI"/>
        </w:rPr>
        <w:t>Pritrditve posameznih klopov po zdravljenju ni mogoče izključiti.</w:t>
      </w:r>
      <w:r w:rsidRPr="0083045C">
        <w:rPr>
          <w:szCs w:val="24"/>
          <w:lang w:val="it-IT"/>
        </w:rPr>
        <w:t xml:space="preserve"> </w:t>
      </w:r>
      <w:r>
        <w:rPr>
          <w:szCs w:val="24"/>
          <w:lang w:val="sl-SI"/>
        </w:rPr>
        <w:t>Iz tega razloga ni mogoče popolnoma izključiti prenosa nalezljivih bolezni, ki jih prenašajo klopi, v primeru neugodnih pogojev.</w:t>
      </w:r>
      <w:r w:rsidR="001621DA" w:rsidRPr="005C3473">
        <w:rPr>
          <w:lang w:val="it-IT"/>
        </w:rPr>
        <w:t xml:space="preserve"> </w:t>
      </w:r>
      <w:r w:rsidR="001621DA" w:rsidRPr="001621DA">
        <w:rPr>
          <w:szCs w:val="24"/>
          <w:lang w:val="sl-SI"/>
        </w:rPr>
        <w:t xml:space="preserve">Čeprav se je pojavnost infekcije z </w:t>
      </w:r>
      <w:r w:rsidR="001621DA" w:rsidRPr="00DB0BF3">
        <w:rPr>
          <w:i/>
          <w:szCs w:val="24"/>
          <w:lang w:val="sl-SI"/>
        </w:rPr>
        <w:t>Leishmani</w:t>
      </w:r>
      <w:r w:rsidR="00EF4424">
        <w:rPr>
          <w:i/>
          <w:szCs w:val="24"/>
          <w:lang w:val="sl-SI"/>
        </w:rPr>
        <w:t>a</w:t>
      </w:r>
      <w:r w:rsidR="001621DA" w:rsidRPr="00DB0BF3">
        <w:rPr>
          <w:i/>
          <w:szCs w:val="24"/>
          <w:lang w:val="sl-SI"/>
        </w:rPr>
        <w:t xml:space="preserve"> infantum</w:t>
      </w:r>
      <w:r w:rsidR="001621DA" w:rsidRPr="001621DA">
        <w:rPr>
          <w:szCs w:val="24"/>
          <w:lang w:val="sl-SI"/>
        </w:rPr>
        <w:t xml:space="preserve"> pri psih zmanjšala, ima zdravilo spremenljiv repelentni (preprečevanje hranjenja) in insekticidni učinek proti peščeni muhi </w:t>
      </w:r>
      <w:r w:rsidR="001621DA" w:rsidRPr="00DB0BF3">
        <w:rPr>
          <w:i/>
          <w:szCs w:val="24"/>
          <w:lang w:val="sl-SI"/>
        </w:rPr>
        <w:t>Phlebotomus perniciosus</w:t>
      </w:r>
      <w:r w:rsidR="001621DA" w:rsidRPr="001621DA">
        <w:rPr>
          <w:szCs w:val="24"/>
          <w:lang w:val="sl-SI"/>
        </w:rPr>
        <w:t xml:space="preserve">. </w:t>
      </w:r>
      <w:r w:rsidR="0083243D">
        <w:rPr>
          <w:szCs w:val="24"/>
          <w:lang w:val="sl-SI"/>
        </w:rPr>
        <w:t xml:space="preserve">Posledično </w:t>
      </w:r>
      <w:r w:rsidR="001621DA" w:rsidRPr="001621DA">
        <w:rPr>
          <w:szCs w:val="24"/>
          <w:lang w:val="sl-SI"/>
        </w:rPr>
        <w:t xml:space="preserve">lahko pride do ugriza peščene muhe in prenos </w:t>
      </w:r>
      <w:r w:rsidR="001621DA" w:rsidRPr="00DB0BF3">
        <w:rPr>
          <w:i/>
          <w:szCs w:val="24"/>
          <w:lang w:val="sl-SI"/>
        </w:rPr>
        <w:t>Leishmani</w:t>
      </w:r>
      <w:r w:rsidR="00EF4424">
        <w:rPr>
          <w:i/>
          <w:szCs w:val="24"/>
          <w:lang w:val="sl-SI"/>
        </w:rPr>
        <w:t>a</w:t>
      </w:r>
      <w:r w:rsidR="001621DA" w:rsidRPr="00DB0BF3">
        <w:rPr>
          <w:i/>
          <w:szCs w:val="24"/>
          <w:lang w:val="sl-SI"/>
        </w:rPr>
        <w:t xml:space="preserve"> infantum</w:t>
      </w:r>
      <w:r w:rsidR="001621DA" w:rsidRPr="001621DA">
        <w:rPr>
          <w:szCs w:val="24"/>
          <w:lang w:val="sl-SI"/>
        </w:rPr>
        <w:t xml:space="preserve"> ni izključen. Ovratnica naj bo nameščena tik pred začetkom obdobja aktivnosti peščenih muh, ki so prenašalke </w:t>
      </w:r>
      <w:r w:rsidR="001621DA" w:rsidRPr="00DB0BF3">
        <w:rPr>
          <w:i/>
          <w:szCs w:val="24"/>
          <w:lang w:val="sl-SI"/>
        </w:rPr>
        <w:t>Leishmania infantum</w:t>
      </w:r>
      <w:r w:rsidR="001621DA" w:rsidRPr="001621DA">
        <w:rPr>
          <w:szCs w:val="24"/>
          <w:lang w:val="sl-SI"/>
        </w:rPr>
        <w:t>, v času sezone in neprekinjeno v obdobju tveganja za infekcijo.</w:t>
      </w:r>
    </w:p>
    <w:p w14:paraId="7B1E57B4" w14:textId="77777777" w:rsidR="001621DA" w:rsidRDefault="001621DA" w:rsidP="00547699">
      <w:pPr>
        <w:spacing w:line="240" w:lineRule="auto"/>
        <w:rPr>
          <w:szCs w:val="24"/>
          <w:lang w:val="sl-SI"/>
        </w:rPr>
      </w:pPr>
    </w:p>
    <w:p w14:paraId="6C598945" w14:textId="77777777" w:rsidR="007A643C" w:rsidRPr="0083045C" w:rsidRDefault="007A643C" w:rsidP="00547699">
      <w:pPr>
        <w:spacing w:line="240" w:lineRule="auto"/>
        <w:rPr>
          <w:szCs w:val="24"/>
          <w:lang w:val="it-IT"/>
        </w:rPr>
      </w:pPr>
      <w:r>
        <w:rPr>
          <w:szCs w:val="24"/>
          <w:lang w:val="sl-SI"/>
        </w:rPr>
        <w:t>Idealna je namestitev ovratnice pred začetkom sezone bolh in klopov.</w:t>
      </w:r>
    </w:p>
    <w:p w14:paraId="26ABDF6A" w14:textId="77777777" w:rsidR="006B33E0" w:rsidRDefault="006B33E0" w:rsidP="00547699">
      <w:pPr>
        <w:spacing w:line="240" w:lineRule="auto"/>
        <w:rPr>
          <w:szCs w:val="24"/>
          <w:lang w:val="sl-SI"/>
        </w:rPr>
      </w:pPr>
    </w:p>
    <w:p w14:paraId="41F41693" w14:textId="0A2A7A0C" w:rsidR="00547699" w:rsidRDefault="00547699" w:rsidP="00547699">
      <w:pPr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Kot pri vseh dolgo</w:t>
      </w:r>
      <w:r w:rsidR="00554276">
        <w:rPr>
          <w:szCs w:val="24"/>
          <w:lang w:val="sl-SI"/>
        </w:rPr>
        <w:t xml:space="preserve"> </w:t>
      </w:r>
      <w:r>
        <w:rPr>
          <w:szCs w:val="24"/>
          <w:lang w:val="sl-SI"/>
        </w:rPr>
        <w:t>delujočih</w:t>
      </w:r>
      <w:r w:rsidRPr="00534764">
        <w:rPr>
          <w:szCs w:val="24"/>
          <w:lang w:val="sl-SI"/>
        </w:rPr>
        <w:t xml:space="preserve"> </w:t>
      </w:r>
      <w:r w:rsidR="00D85C9D">
        <w:rPr>
          <w:szCs w:val="24"/>
          <w:lang w:val="sl-SI"/>
        </w:rPr>
        <w:t>zdravilih</w:t>
      </w:r>
      <w:r w:rsidR="00D85C9D" w:rsidRPr="00534764">
        <w:rPr>
          <w:szCs w:val="24"/>
          <w:lang w:val="sl-SI"/>
        </w:rPr>
        <w:t xml:space="preserve"> </w:t>
      </w:r>
      <w:r w:rsidRPr="00534764">
        <w:rPr>
          <w:szCs w:val="24"/>
          <w:lang w:val="sl-SI"/>
        </w:rPr>
        <w:t xml:space="preserve">za lokalno uporabo lahko daljša obdobja nadpovprečnega sezonskega izpadanja dlak začasno zmanjšajo učinkovitost zdravila zaradi izgube </w:t>
      </w:r>
      <w:r>
        <w:rPr>
          <w:szCs w:val="24"/>
          <w:lang w:val="sl-SI"/>
        </w:rPr>
        <w:t xml:space="preserve">učinkovin </w:t>
      </w:r>
      <w:r w:rsidRPr="00534764">
        <w:rPr>
          <w:szCs w:val="24"/>
          <w:lang w:val="sl-SI"/>
        </w:rPr>
        <w:t>na izpadlih dlakah.</w:t>
      </w:r>
      <w:r w:rsidRPr="006C799C">
        <w:rPr>
          <w:szCs w:val="24"/>
          <w:lang w:val="sl-SI"/>
        </w:rPr>
        <w:t xml:space="preserve"> </w:t>
      </w:r>
      <w:r w:rsidRPr="00534764">
        <w:rPr>
          <w:szCs w:val="24"/>
          <w:lang w:val="sl-SI"/>
        </w:rPr>
        <w:t xml:space="preserve">Ovratnica </w:t>
      </w:r>
      <w:r>
        <w:rPr>
          <w:szCs w:val="24"/>
          <w:lang w:val="sl-SI"/>
        </w:rPr>
        <w:t>zagotavlja takojšnjo obnovitev</w:t>
      </w:r>
      <w:r w:rsidRPr="00534764">
        <w:rPr>
          <w:szCs w:val="24"/>
          <w:lang w:val="sl-SI"/>
        </w:rPr>
        <w:t xml:space="preserve"> in popolna učinkovitost </w:t>
      </w:r>
      <w:r>
        <w:rPr>
          <w:szCs w:val="24"/>
          <w:lang w:val="sl-SI"/>
        </w:rPr>
        <w:t>je vzpostavljen</w:t>
      </w:r>
      <w:r w:rsidRPr="00534764">
        <w:rPr>
          <w:szCs w:val="24"/>
          <w:lang w:val="sl-SI"/>
        </w:rPr>
        <w:t>a, ne da bi morali poskrbeti za dodatno zdravljenje ali zamenja</w:t>
      </w:r>
      <w:r>
        <w:rPr>
          <w:szCs w:val="24"/>
          <w:lang w:val="sl-SI"/>
        </w:rPr>
        <w:t>vo</w:t>
      </w:r>
      <w:r w:rsidRPr="00534764">
        <w:rPr>
          <w:szCs w:val="24"/>
          <w:lang w:val="sl-SI"/>
        </w:rPr>
        <w:t xml:space="preserve"> ovratnic</w:t>
      </w:r>
      <w:r>
        <w:rPr>
          <w:szCs w:val="24"/>
          <w:lang w:val="sl-SI"/>
        </w:rPr>
        <w:t>e</w:t>
      </w:r>
      <w:r w:rsidRPr="00534764">
        <w:rPr>
          <w:szCs w:val="24"/>
          <w:lang w:val="sl-SI"/>
        </w:rPr>
        <w:t>.</w:t>
      </w:r>
    </w:p>
    <w:p w14:paraId="4C12DEA4" w14:textId="77777777" w:rsidR="00547699" w:rsidRDefault="00547699" w:rsidP="00547699">
      <w:pPr>
        <w:spacing w:line="240" w:lineRule="auto"/>
        <w:rPr>
          <w:noProof/>
          <w:snapToGrid w:val="0"/>
          <w:szCs w:val="22"/>
          <w:lang w:val="sl-SI"/>
        </w:rPr>
      </w:pPr>
      <w:r w:rsidRPr="008D1DC7">
        <w:rPr>
          <w:noProof/>
          <w:snapToGrid w:val="0"/>
          <w:szCs w:val="22"/>
          <w:lang w:val="sl-SI"/>
        </w:rPr>
        <w:t>Za</w:t>
      </w:r>
      <w:r>
        <w:rPr>
          <w:noProof/>
          <w:snapToGrid w:val="0"/>
          <w:szCs w:val="22"/>
          <w:lang w:val="sl-SI"/>
        </w:rPr>
        <w:t xml:space="preserve"> optimalni nadzor nad uničevanjem</w:t>
      </w:r>
      <w:r w:rsidRPr="008D1DC7">
        <w:rPr>
          <w:noProof/>
          <w:snapToGrid w:val="0"/>
          <w:szCs w:val="22"/>
          <w:lang w:val="sl-SI"/>
        </w:rPr>
        <w:t xml:space="preserve"> bolh v</w:t>
      </w:r>
      <w:r>
        <w:rPr>
          <w:noProof/>
          <w:snapToGrid w:val="0"/>
          <w:szCs w:val="22"/>
          <w:lang w:val="sl-SI"/>
        </w:rPr>
        <w:t xml:space="preserve"> močno infestirani</w:t>
      </w:r>
      <w:r w:rsidRPr="008D1DC7">
        <w:rPr>
          <w:noProof/>
          <w:snapToGrid w:val="0"/>
          <w:szCs w:val="22"/>
          <w:lang w:val="sl-SI"/>
        </w:rPr>
        <w:t xml:space="preserve"> okolici</w:t>
      </w:r>
      <w:r>
        <w:rPr>
          <w:noProof/>
          <w:snapToGrid w:val="0"/>
          <w:szCs w:val="22"/>
          <w:lang w:val="sl-SI"/>
        </w:rPr>
        <w:t>,</w:t>
      </w:r>
      <w:r w:rsidRPr="008D1DC7">
        <w:rPr>
          <w:noProof/>
          <w:snapToGrid w:val="0"/>
          <w:szCs w:val="22"/>
          <w:lang w:val="sl-SI"/>
        </w:rPr>
        <w:t xml:space="preserve"> priporočamo dodatno uporabo primernega</w:t>
      </w:r>
      <w:r>
        <w:rPr>
          <w:noProof/>
          <w:snapToGrid w:val="0"/>
          <w:szCs w:val="22"/>
          <w:lang w:val="sl-SI"/>
        </w:rPr>
        <w:t xml:space="preserve"> insekticidnega sredstva</w:t>
      </w:r>
      <w:r w:rsidRPr="008D1DC7">
        <w:rPr>
          <w:noProof/>
          <w:snapToGrid w:val="0"/>
          <w:szCs w:val="22"/>
          <w:lang w:val="sl-SI"/>
        </w:rPr>
        <w:t>.</w:t>
      </w:r>
    </w:p>
    <w:p w14:paraId="2AA69E3B" w14:textId="77777777" w:rsidR="006B33E0" w:rsidRDefault="006B33E0" w:rsidP="007A643C">
      <w:pPr>
        <w:tabs>
          <w:tab w:val="clear" w:pos="567"/>
        </w:tabs>
        <w:spacing w:line="240" w:lineRule="auto"/>
        <w:rPr>
          <w:szCs w:val="24"/>
          <w:lang w:val="sl-SI"/>
        </w:rPr>
      </w:pPr>
    </w:p>
    <w:p w14:paraId="0AF4203C" w14:textId="53329109" w:rsidR="007A643C" w:rsidRPr="0083045C" w:rsidRDefault="00D85C9D" w:rsidP="007A643C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Zdravilo</w:t>
      </w:r>
      <w:r w:rsidR="007A643C">
        <w:rPr>
          <w:szCs w:val="24"/>
          <w:lang w:val="sl-SI"/>
        </w:rPr>
        <w:t xml:space="preserve"> je vodoodpor</w:t>
      </w:r>
      <w:r>
        <w:rPr>
          <w:szCs w:val="24"/>
          <w:lang w:val="sl-SI"/>
        </w:rPr>
        <w:t>no</w:t>
      </w:r>
      <w:r w:rsidR="007A643C">
        <w:rPr>
          <w:szCs w:val="24"/>
          <w:lang w:val="sl-SI"/>
        </w:rPr>
        <w:t>; učinkovit</w:t>
      </w:r>
      <w:r>
        <w:rPr>
          <w:szCs w:val="24"/>
          <w:lang w:val="sl-SI"/>
        </w:rPr>
        <w:t>o</w:t>
      </w:r>
      <w:r w:rsidR="007A643C">
        <w:rPr>
          <w:szCs w:val="24"/>
          <w:lang w:val="sl-SI"/>
        </w:rPr>
        <w:t xml:space="preserve"> je tudi, če je žival mokra.</w:t>
      </w:r>
      <w:r w:rsidR="007A643C" w:rsidRPr="0083045C">
        <w:rPr>
          <w:szCs w:val="24"/>
          <w:lang w:val="sl-SI"/>
        </w:rPr>
        <w:t xml:space="preserve"> </w:t>
      </w:r>
      <w:r w:rsidR="007A643C">
        <w:rPr>
          <w:szCs w:val="24"/>
          <w:lang w:val="sl-SI"/>
        </w:rPr>
        <w:t>Kljub temu pa ni priporočljiva dolgotrajna intenzivna izpostavljenost vodi ali prekomerno šamponiranje, saj lahko to skrajša obdobje delovanja.</w:t>
      </w:r>
      <w:r w:rsidR="007A643C" w:rsidRPr="0083045C">
        <w:rPr>
          <w:szCs w:val="24"/>
          <w:lang w:val="sl-SI"/>
        </w:rPr>
        <w:t xml:space="preserve"> </w:t>
      </w:r>
      <w:r w:rsidR="007A643C">
        <w:rPr>
          <w:szCs w:val="24"/>
          <w:lang w:val="sl-SI"/>
        </w:rPr>
        <w:t xml:space="preserve">Študije so pokazale, da mesečno šamponiranje in </w:t>
      </w:r>
      <w:r w:rsidR="00B17107">
        <w:rPr>
          <w:szCs w:val="24"/>
          <w:lang w:val="sl-SI"/>
        </w:rPr>
        <w:t>potapljanje v</w:t>
      </w:r>
      <w:r w:rsidR="007A643C">
        <w:rPr>
          <w:szCs w:val="24"/>
          <w:lang w:val="sl-SI"/>
        </w:rPr>
        <w:t xml:space="preserve"> vodo bistveno ne skrajša 8-mesečnega obdobja delovanja za klope</w:t>
      </w:r>
      <w:r w:rsidR="00377BDA">
        <w:rPr>
          <w:szCs w:val="24"/>
          <w:lang w:val="sl-SI"/>
        </w:rPr>
        <w:t xml:space="preserve"> po ra</w:t>
      </w:r>
      <w:r w:rsidR="00B17107">
        <w:rPr>
          <w:szCs w:val="24"/>
          <w:lang w:val="sl-SI"/>
        </w:rPr>
        <w:t>zporeditvi učinkovin po kožuhu</w:t>
      </w:r>
      <w:r w:rsidR="007A643C">
        <w:rPr>
          <w:szCs w:val="24"/>
          <w:lang w:val="sl-SI"/>
        </w:rPr>
        <w:t xml:space="preserve">, medtem ko se učinkovitost </w:t>
      </w:r>
      <w:r w:rsidR="00B17107">
        <w:rPr>
          <w:szCs w:val="24"/>
          <w:lang w:val="sl-SI"/>
        </w:rPr>
        <w:t>zdravila</w:t>
      </w:r>
      <w:r w:rsidR="007A643C">
        <w:rPr>
          <w:szCs w:val="24"/>
          <w:lang w:val="sl-SI"/>
        </w:rPr>
        <w:t xml:space="preserve"> proti bolham postopno zmanjšuje od 5. meseca.</w:t>
      </w:r>
      <w:r w:rsidR="00F92534">
        <w:rPr>
          <w:szCs w:val="24"/>
          <w:lang w:val="sl-SI"/>
        </w:rPr>
        <w:t xml:space="preserve"> </w:t>
      </w:r>
      <w:r w:rsidR="00F92534" w:rsidRPr="00F92534">
        <w:rPr>
          <w:szCs w:val="24"/>
          <w:lang w:val="sl-SI"/>
        </w:rPr>
        <w:t>Vpliv šamponiranja ali potapljanja v vodo glede prenosa pasje lišmanioze ni bil raziskan</w:t>
      </w:r>
      <w:r w:rsidR="00F92534">
        <w:rPr>
          <w:szCs w:val="24"/>
          <w:lang w:val="sl-SI"/>
        </w:rPr>
        <w:t>.</w:t>
      </w:r>
    </w:p>
    <w:p w14:paraId="5EAB8630" w14:textId="77777777" w:rsidR="00547699" w:rsidRPr="006C799C" w:rsidRDefault="00547699" w:rsidP="00547699">
      <w:pPr>
        <w:spacing w:line="240" w:lineRule="auto"/>
        <w:rPr>
          <w:b/>
          <w:lang w:val="sl-SI"/>
        </w:rPr>
      </w:pPr>
    </w:p>
    <w:p w14:paraId="7547C75C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 w:rsidRPr="0083045C">
        <w:rPr>
          <w:b/>
          <w:szCs w:val="24"/>
          <w:lang w:val="sl-SI"/>
        </w:rPr>
        <w:t>4.5</w:t>
      </w:r>
      <w:r w:rsidRPr="0083045C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 xml:space="preserve">Posebni previdnostni ukrepi </w:t>
      </w:r>
    </w:p>
    <w:p w14:paraId="5DB81226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799D3436" w14:textId="77777777" w:rsidR="00547699" w:rsidRPr="00562D52" w:rsidRDefault="00547699" w:rsidP="00547699">
      <w:pPr>
        <w:tabs>
          <w:tab w:val="clear" w:pos="567"/>
        </w:tabs>
        <w:spacing w:line="240" w:lineRule="auto"/>
        <w:rPr>
          <w:szCs w:val="24"/>
          <w:u w:val="single"/>
          <w:lang w:val="sl-SI"/>
        </w:rPr>
      </w:pPr>
      <w:r w:rsidRPr="00562D52">
        <w:rPr>
          <w:szCs w:val="24"/>
          <w:u w:val="single"/>
          <w:lang w:val="sl-SI"/>
        </w:rPr>
        <w:t>Posebni previdnostni ukrepi za uporabo pri živalih</w:t>
      </w:r>
    </w:p>
    <w:p w14:paraId="1EE8F7DA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lang w:val="sl-SI"/>
        </w:rPr>
      </w:pPr>
    </w:p>
    <w:p w14:paraId="6A791FF6" w14:textId="082A35AD" w:rsidR="00547699" w:rsidRPr="0083045C" w:rsidRDefault="005F752E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lastRenderedPageBreak/>
        <w:t>Ni smiselno.</w:t>
      </w:r>
    </w:p>
    <w:p w14:paraId="43CC224B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lang w:val="sl-SI"/>
        </w:rPr>
      </w:pPr>
    </w:p>
    <w:p w14:paraId="094C6FBD" w14:textId="5659E020" w:rsidR="00547699" w:rsidRPr="00562D52" w:rsidRDefault="00547699" w:rsidP="00547699">
      <w:pPr>
        <w:spacing w:line="240" w:lineRule="auto"/>
        <w:rPr>
          <w:szCs w:val="24"/>
          <w:u w:val="single"/>
          <w:lang w:val="sl-SI"/>
        </w:rPr>
      </w:pPr>
      <w:r w:rsidRPr="00562D52">
        <w:rPr>
          <w:szCs w:val="24"/>
          <w:u w:val="single"/>
          <w:lang w:val="sl-SI"/>
        </w:rPr>
        <w:t xml:space="preserve">Posebni previdnostni ukrepi, ki jih mora izvajati oseba, ki živalim </w:t>
      </w:r>
      <w:r w:rsidR="002A072B" w:rsidRPr="00562D52">
        <w:rPr>
          <w:szCs w:val="24"/>
          <w:u w:val="single"/>
          <w:lang w:val="sl-SI"/>
        </w:rPr>
        <w:t xml:space="preserve">daje </w:t>
      </w:r>
      <w:r w:rsidRPr="00562D52">
        <w:rPr>
          <w:szCs w:val="24"/>
          <w:u w:val="single"/>
          <w:lang w:val="sl-SI"/>
        </w:rPr>
        <w:t>zdravilo</w:t>
      </w:r>
    </w:p>
    <w:p w14:paraId="54676CFE" w14:textId="77777777" w:rsidR="00547699" w:rsidRPr="0083045C" w:rsidRDefault="00547699" w:rsidP="00547699">
      <w:pPr>
        <w:spacing w:line="240" w:lineRule="auto"/>
        <w:rPr>
          <w:b/>
          <w:lang w:val="sl-SI"/>
        </w:rPr>
      </w:pPr>
    </w:p>
    <w:p w14:paraId="1ECD231E" w14:textId="77777777" w:rsidR="00547699" w:rsidRPr="0083045C" w:rsidRDefault="00547699" w:rsidP="00547699">
      <w:pPr>
        <w:spacing w:line="240" w:lineRule="auto"/>
        <w:rPr>
          <w:b/>
          <w:szCs w:val="24"/>
          <w:lang w:val="sl-SI"/>
        </w:rPr>
      </w:pPr>
      <w:r>
        <w:rPr>
          <w:szCs w:val="24"/>
          <w:lang w:val="sl-SI"/>
        </w:rPr>
        <w:t>Vrečko z ovratnico hranite v zunanji ovojnini do uporabe.</w:t>
      </w:r>
    </w:p>
    <w:p w14:paraId="463922F6" w14:textId="273904A6" w:rsidR="00E86181" w:rsidRDefault="00547699" w:rsidP="00E86181">
      <w:pPr>
        <w:rPr>
          <w:szCs w:val="24"/>
          <w:lang w:val="sl-SI"/>
        </w:rPr>
      </w:pPr>
      <w:r>
        <w:rPr>
          <w:szCs w:val="24"/>
          <w:lang w:val="sl-SI"/>
        </w:rPr>
        <w:t>Kot velja za vsa zdravila za uporabo v veterinarski medicini, ne dovolite otrokom, da se igrajo z ovratnico ali jo dajejo v usta.</w:t>
      </w:r>
      <w:r w:rsidRPr="0083045C">
        <w:rPr>
          <w:szCs w:val="24"/>
          <w:lang w:val="sl-SI"/>
        </w:rPr>
        <w:t xml:space="preserve"> </w:t>
      </w:r>
      <w:r>
        <w:rPr>
          <w:szCs w:val="24"/>
          <w:lang w:val="sl-SI"/>
        </w:rPr>
        <w:t xml:space="preserve">Živali, ki nosijo ovratnico, ne smejo spati v isti postelji kot njihovi lastniki, še zlasti ne otroci. </w:t>
      </w:r>
      <w:r w:rsidR="00E86181">
        <w:rPr>
          <w:szCs w:val="24"/>
          <w:lang w:val="sl-SI"/>
        </w:rPr>
        <w:t xml:space="preserve">Imidakloprid in flumetrin se med nošnjo neprestano sproščata </w:t>
      </w:r>
      <w:r w:rsidR="006B09CC">
        <w:rPr>
          <w:szCs w:val="24"/>
          <w:lang w:val="sl-SI"/>
        </w:rPr>
        <w:t xml:space="preserve">iz ovratnice </w:t>
      </w:r>
      <w:r w:rsidR="00E86181">
        <w:rPr>
          <w:szCs w:val="24"/>
          <w:lang w:val="sl-SI"/>
        </w:rPr>
        <w:t>na kožo in kožuh</w:t>
      </w:r>
      <w:r w:rsidR="006B09CC">
        <w:rPr>
          <w:szCs w:val="24"/>
          <w:lang w:val="sl-SI"/>
        </w:rPr>
        <w:t>.</w:t>
      </w:r>
    </w:p>
    <w:p w14:paraId="5C2D2D94" w14:textId="77777777" w:rsidR="00E86181" w:rsidRPr="002227BD" w:rsidRDefault="00E86181" w:rsidP="002227BD">
      <w:pPr>
        <w:rPr>
          <w:szCs w:val="24"/>
          <w:lang w:val="sl-SI"/>
        </w:rPr>
      </w:pPr>
      <w:r w:rsidRPr="002227BD">
        <w:rPr>
          <w:szCs w:val="24"/>
          <w:lang w:val="sl-SI"/>
        </w:rPr>
        <w:t>Zdravilo lahko pri nekaterih ljudeh povzroči preobčutljivostne reakcije.</w:t>
      </w:r>
    </w:p>
    <w:p w14:paraId="3EC8FD61" w14:textId="77777777" w:rsidR="00547699" w:rsidRPr="0083045C" w:rsidRDefault="00547699" w:rsidP="00547699">
      <w:pPr>
        <w:rPr>
          <w:szCs w:val="24"/>
          <w:lang w:val="sl-SI"/>
        </w:rPr>
      </w:pPr>
    </w:p>
    <w:p w14:paraId="77F01A0E" w14:textId="2495479B" w:rsidR="00547699" w:rsidRDefault="00547699" w:rsidP="00547699">
      <w:pPr>
        <w:rPr>
          <w:szCs w:val="24"/>
          <w:lang w:val="sl-SI"/>
        </w:rPr>
      </w:pPr>
      <w:r>
        <w:rPr>
          <w:szCs w:val="24"/>
          <w:lang w:val="sl-SI"/>
        </w:rPr>
        <w:t>Osebe z znano preobčutljivostjo</w:t>
      </w:r>
      <w:r w:rsidR="00E86181">
        <w:rPr>
          <w:szCs w:val="24"/>
          <w:lang w:val="sl-SI"/>
        </w:rPr>
        <w:t xml:space="preserve"> (alergijo)</w:t>
      </w:r>
      <w:r>
        <w:rPr>
          <w:szCs w:val="24"/>
          <w:lang w:val="sl-SI"/>
        </w:rPr>
        <w:t xml:space="preserve"> na sestavine ovratnice naj se izogibajo stiku z </w:t>
      </w:r>
      <w:r w:rsidR="002D0202">
        <w:rPr>
          <w:szCs w:val="24"/>
          <w:lang w:val="sl-SI"/>
        </w:rPr>
        <w:t>zdravilom za uporabo v veterinarski</w:t>
      </w:r>
      <w:r w:rsidR="002E12AA">
        <w:rPr>
          <w:szCs w:val="24"/>
          <w:lang w:val="sl-SI"/>
        </w:rPr>
        <w:t xml:space="preserve"> </w:t>
      </w:r>
      <w:r w:rsidR="002D0202">
        <w:rPr>
          <w:szCs w:val="24"/>
          <w:lang w:val="sl-SI"/>
        </w:rPr>
        <w:t>medicini</w:t>
      </w:r>
      <w:r>
        <w:rPr>
          <w:szCs w:val="24"/>
          <w:lang w:val="sl-SI"/>
        </w:rPr>
        <w:t>.</w:t>
      </w:r>
      <w:r w:rsidRPr="0083045C">
        <w:rPr>
          <w:szCs w:val="24"/>
          <w:lang w:val="sl-SI"/>
        </w:rPr>
        <w:t xml:space="preserve"> </w:t>
      </w:r>
    </w:p>
    <w:p w14:paraId="5124709D" w14:textId="7C4B999B" w:rsidR="00547699" w:rsidRPr="0083045C" w:rsidRDefault="00E86181" w:rsidP="00547699">
      <w:pPr>
        <w:rPr>
          <w:szCs w:val="24"/>
          <w:lang w:val="sl-SI"/>
        </w:rPr>
      </w:pPr>
      <w:r>
        <w:rPr>
          <w:szCs w:val="24"/>
          <w:lang w:val="sl-SI"/>
        </w:rPr>
        <w:t xml:space="preserve">Zdravilo lahko v zelo redkih primerih povzroči draženje kože, oči in dihal pri nekaterih ljudeh. V primeru draženja </w:t>
      </w:r>
      <w:r w:rsidR="00AD6FC4">
        <w:rPr>
          <w:szCs w:val="24"/>
          <w:lang w:val="sl-SI"/>
        </w:rPr>
        <w:t xml:space="preserve">oči, oči temeljito sperite z </w:t>
      </w:r>
      <w:r w:rsidR="00D95B54">
        <w:rPr>
          <w:szCs w:val="24"/>
          <w:lang w:val="sl-SI"/>
        </w:rPr>
        <w:t xml:space="preserve">mrzlo </w:t>
      </w:r>
      <w:r w:rsidR="00AD6FC4">
        <w:rPr>
          <w:szCs w:val="24"/>
          <w:lang w:val="sl-SI"/>
        </w:rPr>
        <w:t xml:space="preserve">vodo. V primeru draženja kože, umijte kožo z milom in hladno vodo. </w:t>
      </w:r>
      <w:r w:rsidR="00D95B54">
        <w:rPr>
          <w:szCs w:val="24"/>
          <w:lang w:val="sl-SI"/>
        </w:rPr>
        <w:t>Če simptomi ne izginejo je priporočljivo poiskati zdravniško pomoč in zdravniku pokazati navodilo za uporabo</w:t>
      </w:r>
      <w:r w:rsidR="00146978">
        <w:rPr>
          <w:szCs w:val="24"/>
          <w:lang w:val="sl-SI"/>
        </w:rPr>
        <w:t xml:space="preserve"> ali ovojnino</w:t>
      </w:r>
      <w:r w:rsidR="00D95B54">
        <w:rPr>
          <w:szCs w:val="24"/>
          <w:lang w:val="sl-SI"/>
        </w:rPr>
        <w:t>.</w:t>
      </w:r>
      <w:r w:rsidR="00547699">
        <w:rPr>
          <w:szCs w:val="24"/>
          <w:lang w:val="sl-SI"/>
        </w:rPr>
        <w:t>Vsakršne ostanke ali dele ovratnice takoj zavrzite (glejte poglavje 4.9).</w:t>
      </w:r>
    </w:p>
    <w:p w14:paraId="7E0115AB" w14:textId="77777777" w:rsidR="00547699" w:rsidRPr="003E4859" w:rsidRDefault="00547699" w:rsidP="00547699">
      <w:pPr>
        <w:rPr>
          <w:szCs w:val="24"/>
          <w:lang w:val="sl-SI"/>
        </w:rPr>
      </w:pPr>
      <w:r>
        <w:rPr>
          <w:szCs w:val="24"/>
          <w:lang w:val="sl-SI"/>
        </w:rPr>
        <w:t>Po namestitvi ovratnice si roke operite s hladno vodo.</w:t>
      </w:r>
      <w:r w:rsidRPr="003E4859">
        <w:rPr>
          <w:szCs w:val="24"/>
          <w:lang w:val="sl-SI"/>
        </w:rPr>
        <w:t xml:space="preserve"> </w:t>
      </w:r>
    </w:p>
    <w:p w14:paraId="0AA92AC6" w14:textId="77777777" w:rsidR="00547699" w:rsidRPr="003E4859" w:rsidRDefault="00547699" w:rsidP="00547699">
      <w:pPr>
        <w:spacing w:line="240" w:lineRule="auto"/>
        <w:rPr>
          <w:b/>
          <w:lang w:val="sl-SI"/>
        </w:rPr>
      </w:pPr>
    </w:p>
    <w:p w14:paraId="16DAA5E7" w14:textId="77777777" w:rsidR="00547699" w:rsidRPr="0083045C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de-DE"/>
        </w:rPr>
      </w:pPr>
      <w:r w:rsidRPr="0083045C">
        <w:rPr>
          <w:b/>
          <w:szCs w:val="24"/>
          <w:lang w:val="de-DE"/>
        </w:rPr>
        <w:t>4.6</w:t>
      </w:r>
      <w:r w:rsidRPr="0083045C">
        <w:rPr>
          <w:b/>
          <w:szCs w:val="24"/>
          <w:lang w:val="de-DE"/>
        </w:rPr>
        <w:tab/>
      </w:r>
      <w:r>
        <w:rPr>
          <w:b/>
          <w:szCs w:val="24"/>
          <w:lang w:val="sl-SI"/>
        </w:rPr>
        <w:t>Neželeni učinki (pogostost in resnost)</w:t>
      </w:r>
    </w:p>
    <w:p w14:paraId="5D1B5CB1" w14:textId="77777777" w:rsidR="00547699" w:rsidRPr="0083045C" w:rsidRDefault="00547699" w:rsidP="00547699">
      <w:pPr>
        <w:spacing w:line="240" w:lineRule="auto"/>
        <w:rPr>
          <w:b/>
          <w:lang w:val="de-DE"/>
        </w:rPr>
      </w:pPr>
    </w:p>
    <w:p w14:paraId="7DBFE0F7" w14:textId="6C5959E6" w:rsidR="00547699" w:rsidRPr="00DA6B5C" w:rsidRDefault="002E12AA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es-ES"/>
        </w:rPr>
      </w:pPr>
      <w:r>
        <w:rPr>
          <w:szCs w:val="24"/>
          <w:lang w:val="sl-SI"/>
        </w:rPr>
        <w:t xml:space="preserve">V redkih primerih </w:t>
      </w:r>
      <w:r w:rsidR="00547699">
        <w:rPr>
          <w:szCs w:val="24"/>
          <w:lang w:val="sl-SI"/>
        </w:rPr>
        <w:t>se lahko pri živalih, ki niso navajene nositi ovratnice v prvih nekaj dneh po namestitvi pojavijo  spremembe v obnašanju, ki lahko vključujejo</w:t>
      </w:r>
      <w:r w:rsidR="00AD6FC4">
        <w:rPr>
          <w:szCs w:val="24"/>
          <w:lang w:val="sl-SI"/>
        </w:rPr>
        <w:t xml:space="preserve"> </w:t>
      </w:r>
      <w:proofErr w:type="spellStart"/>
      <w:r w:rsidR="00D95B54" w:rsidRPr="005C3473">
        <w:rPr>
          <w:color w:val="000000"/>
          <w:szCs w:val="22"/>
          <w:lang w:val="de-DE"/>
        </w:rPr>
        <w:t>skrivanje</w:t>
      </w:r>
      <w:proofErr w:type="spellEnd"/>
      <w:r w:rsidR="00AD6FC4" w:rsidRPr="005C3473">
        <w:rPr>
          <w:color w:val="000000"/>
          <w:szCs w:val="22"/>
          <w:lang w:val="de-DE"/>
        </w:rPr>
        <w:t xml:space="preserve">, </w:t>
      </w:r>
      <w:proofErr w:type="spellStart"/>
      <w:r w:rsidR="00F6743A" w:rsidRPr="005C3473">
        <w:rPr>
          <w:color w:val="000000"/>
          <w:szCs w:val="22"/>
          <w:lang w:val="de-DE"/>
        </w:rPr>
        <w:t>vokalizacijo</w:t>
      </w:r>
      <w:proofErr w:type="spellEnd"/>
      <w:r w:rsidR="00AD6FC4" w:rsidRPr="005C3473">
        <w:rPr>
          <w:color w:val="000000"/>
          <w:szCs w:val="22"/>
          <w:lang w:val="de-DE"/>
        </w:rPr>
        <w:t xml:space="preserve">, </w:t>
      </w:r>
      <w:proofErr w:type="spellStart"/>
      <w:r w:rsidR="00D95B54" w:rsidRPr="005C3473">
        <w:rPr>
          <w:color w:val="000000"/>
          <w:szCs w:val="22"/>
          <w:lang w:val="de-DE"/>
        </w:rPr>
        <w:t>hiperaktivnost</w:t>
      </w:r>
      <w:proofErr w:type="spellEnd"/>
      <w:r w:rsidR="00AD6FC4" w:rsidRPr="005C3473">
        <w:rPr>
          <w:color w:val="000000"/>
          <w:szCs w:val="22"/>
          <w:lang w:val="de-DE"/>
        </w:rPr>
        <w:t xml:space="preserve">, </w:t>
      </w:r>
      <w:proofErr w:type="spellStart"/>
      <w:r w:rsidR="00D95B54" w:rsidRPr="005C3473">
        <w:rPr>
          <w:color w:val="000000"/>
          <w:szCs w:val="22"/>
          <w:lang w:val="de-DE"/>
        </w:rPr>
        <w:t>prekomerno</w:t>
      </w:r>
      <w:proofErr w:type="spellEnd"/>
      <w:r w:rsidR="00D95B54" w:rsidRPr="005C3473">
        <w:rPr>
          <w:color w:val="000000"/>
          <w:szCs w:val="22"/>
          <w:lang w:val="de-DE"/>
        </w:rPr>
        <w:t xml:space="preserve"> </w:t>
      </w:r>
      <w:proofErr w:type="spellStart"/>
      <w:r w:rsidR="00D95B54" w:rsidRPr="005C3473">
        <w:rPr>
          <w:color w:val="000000"/>
          <w:szCs w:val="22"/>
          <w:lang w:val="de-DE"/>
        </w:rPr>
        <w:t>slinjenje</w:t>
      </w:r>
      <w:proofErr w:type="spellEnd"/>
      <w:r w:rsidR="00AD6FC4" w:rsidRPr="005C3473">
        <w:rPr>
          <w:color w:val="000000"/>
          <w:szCs w:val="22"/>
          <w:lang w:val="de-DE"/>
        </w:rPr>
        <w:t xml:space="preserve"> </w:t>
      </w:r>
      <w:r w:rsidR="00D95B54" w:rsidRPr="005C3473">
        <w:rPr>
          <w:color w:val="000000"/>
          <w:szCs w:val="22"/>
          <w:lang w:val="de-DE"/>
        </w:rPr>
        <w:t xml:space="preserve">in / </w:t>
      </w:r>
      <w:proofErr w:type="spellStart"/>
      <w:r w:rsidR="00D95B54" w:rsidRPr="005C3473">
        <w:rPr>
          <w:color w:val="000000"/>
          <w:szCs w:val="22"/>
          <w:lang w:val="de-DE"/>
        </w:rPr>
        <w:t>ali</w:t>
      </w:r>
      <w:proofErr w:type="spellEnd"/>
      <w:r w:rsidR="00547699">
        <w:rPr>
          <w:szCs w:val="24"/>
          <w:lang w:val="sl-SI"/>
        </w:rPr>
        <w:t xml:space="preserve"> </w:t>
      </w:r>
      <w:r w:rsidR="00F6743A">
        <w:rPr>
          <w:szCs w:val="24"/>
          <w:lang w:val="sl-SI"/>
        </w:rPr>
        <w:t>negovanje</w:t>
      </w:r>
      <w:r w:rsidR="00D95B54">
        <w:rPr>
          <w:szCs w:val="24"/>
          <w:lang w:val="sl-SI"/>
        </w:rPr>
        <w:t xml:space="preserve"> ali </w:t>
      </w:r>
      <w:r w:rsidR="00547699">
        <w:rPr>
          <w:szCs w:val="24"/>
          <w:lang w:val="sl-SI"/>
        </w:rPr>
        <w:t>praskanje mesta namestitve</w:t>
      </w:r>
      <w:r w:rsidR="00547699" w:rsidRPr="004C5A50">
        <w:rPr>
          <w:szCs w:val="24"/>
          <w:lang w:val="sl-SI"/>
        </w:rPr>
        <w:t>.</w:t>
      </w:r>
      <w:r w:rsidR="00547699" w:rsidRPr="0083045C">
        <w:rPr>
          <w:szCs w:val="24"/>
          <w:lang w:val="de-DE"/>
        </w:rPr>
        <w:t xml:space="preserve"> </w:t>
      </w:r>
      <w:r w:rsidR="00D95B54" w:rsidRPr="00DA6B5C">
        <w:rPr>
          <w:szCs w:val="24"/>
          <w:lang w:val="es-ES"/>
        </w:rPr>
        <w:t xml:space="preserve">O </w:t>
      </w:r>
      <w:proofErr w:type="spellStart"/>
      <w:r w:rsidR="00D95B54" w:rsidRPr="00DA6B5C">
        <w:rPr>
          <w:szCs w:val="24"/>
          <w:lang w:val="es-ES"/>
        </w:rPr>
        <w:t>agresivnem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vedenju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po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namestitvi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ovratnice</w:t>
      </w:r>
      <w:proofErr w:type="spellEnd"/>
      <w:r w:rsidR="00D95B54" w:rsidRPr="00DA6B5C">
        <w:rPr>
          <w:szCs w:val="24"/>
          <w:lang w:val="es-ES"/>
        </w:rPr>
        <w:t xml:space="preserve"> so </w:t>
      </w:r>
      <w:proofErr w:type="spellStart"/>
      <w:r w:rsidR="00D95B54" w:rsidRPr="00DA6B5C">
        <w:rPr>
          <w:szCs w:val="24"/>
          <w:lang w:val="es-ES"/>
        </w:rPr>
        <w:t>poročali</w:t>
      </w:r>
      <w:proofErr w:type="spellEnd"/>
      <w:r w:rsidR="00D95B54" w:rsidRPr="00DA6B5C">
        <w:rPr>
          <w:szCs w:val="24"/>
          <w:lang w:val="es-ES"/>
        </w:rPr>
        <w:t xml:space="preserve"> v </w:t>
      </w:r>
      <w:proofErr w:type="spellStart"/>
      <w:r w:rsidR="00D95B54" w:rsidRPr="00DA6B5C">
        <w:rPr>
          <w:szCs w:val="24"/>
          <w:lang w:val="es-ES"/>
        </w:rPr>
        <w:t>zelo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redkih</w:t>
      </w:r>
      <w:proofErr w:type="spellEnd"/>
      <w:r w:rsidR="00D95B54" w:rsidRPr="00DA6B5C">
        <w:rPr>
          <w:szCs w:val="24"/>
          <w:lang w:val="es-ES"/>
        </w:rPr>
        <w:t xml:space="preserve"> </w:t>
      </w:r>
      <w:proofErr w:type="spellStart"/>
      <w:r w:rsidR="00D95B54" w:rsidRPr="00DA6B5C">
        <w:rPr>
          <w:szCs w:val="24"/>
          <w:lang w:val="es-ES"/>
        </w:rPr>
        <w:t>primerih</w:t>
      </w:r>
      <w:proofErr w:type="spellEnd"/>
      <w:r w:rsidR="00D95B54" w:rsidRPr="00DA6B5C">
        <w:rPr>
          <w:szCs w:val="24"/>
          <w:lang w:val="es-ES"/>
        </w:rPr>
        <w:t>.</w:t>
      </w:r>
      <w:r w:rsidR="00AD6FC4" w:rsidRPr="00DA6B5C">
        <w:rPr>
          <w:szCs w:val="24"/>
          <w:lang w:val="es-ES"/>
        </w:rPr>
        <w:t xml:space="preserve"> </w:t>
      </w:r>
      <w:r w:rsidR="00547699">
        <w:rPr>
          <w:szCs w:val="24"/>
          <w:lang w:val="sl-SI"/>
        </w:rPr>
        <w:t xml:space="preserve">Prepričajte se, da </w:t>
      </w:r>
      <w:r w:rsidR="00D95B54">
        <w:rPr>
          <w:szCs w:val="24"/>
          <w:lang w:val="sl-SI"/>
        </w:rPr>
        <w:t xml:space="preserve">je </w:t>
      </w:r>
      <w:r w:rsidR="00547699">
        <w:rPr>
          <w:szCs w:val="24"/>
          <w:lang w:val="sl-SI"/>
        </w:rPr>
        <w:t xml:space="preserve">ovratnica nameščena </w:t>
      </w:r>
      <w:r w:rsidR="00AD6FC4">
        <w:rPr>
          <w:szCs w:val="24"/>
          <w:lang w:val="sl-SI"/>
        </w:rPr>
        <w:t>pravilno</w:t>
      </w:r>
      <w:r w:rsidR="00547699">
        <w:rPr>
          <w:szCs w:val="24"/>
          <w:lang w:val="sl-SI"/>
        </w:rPr>
        <w:t>.</w:t>
      </w:r>
    </w:p>
    <w:p w14:paraId="45266ECC" w14:textId="58B54D85" w:rsidR="00547699" w:rsidRDefault="00547699" w:rsidP="00547699">
      <w:pPr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Na mestu namestitve se lahko, </w:t>
      </w:r>
      <w:r w:rsidR="004508FC">
        <w:rPr>
          <w:szCs w:val="24"/>
          <w:lang w:val="sl-SI"/>
        </w:rPr>
        <w:t xml:space="preserve">redko </w:t>
      </w:r>
      <w:r>
        <w:rPr>
          <w:szCs w:val="24"/>
          <w:lang w:val="sl-SI"/>
        </w:rPr>
        <w:t>pri psih in občasno pri mačkah, pojavijo kožne reakcije kot so srbenje, rdečica, izpadanje dlak</w:t>
      </w:r>
      <w:r w:rsidRPr="0024253A">
        <w:rPr>
          <w:szCs w:val="24"/>
          <w:lang w:val="sl-SI"/>
        </w:rPr>
        <w:t>, ki običajno</w:t>
      </w:r>
      <w:r>
        <w:rPr>
          <w:szCs w:val="24"/>
          <w:lang w:val="sl-SI"/>
        </w:rPr>
        <w:t xml:space="preserve"> izginejo po 1 do 2 tednih</w:t>
      </w:r>
      <w:r w:rsidRPr="004C5A50">
        <w:rPr>
          <w:szCs w:val="24"/>
          <w:lang w:val="sl-SI"/>
        </w:rPr>
        <w:t>V posameznih primerih se priporoča začasna odstranitev ovratnice, dokler simptomi ne izginejo.</w:t>
      </w:r>
    </w:p>
    <w:p w14:paraId="3644F774" w14:textId="3E6BDAEE" w:rsidR="005D6466" w:rsidRDefault="00547699" w:rsidP="00547699">
      <w:pPr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V zelo redkih primerih se pri psih in mačkah na mestu namestitve lahko pojavijo kožne reakcije kot so dermatitis,</w:t>
      </w:r>
      <w:r w:rsidR="00380F6E">
        <w:rPr>
          <w:szCs w:val="24"/>
          <w:lang w:val="sl-SI"/>
        </w:rPr>
        <w:t xml:space="preserve"> </w:t>
      </w:r>
      <w:r>
        <w:rPr>
          <w:szCs w:val="24"/>
          <w:lang w:val="sl-SI"/>
        </w:rPr>
        <w:t>vnetje, ekcem</w:t>
      </w:r>
      <w:r w:rsidR="009278C2">
        <w:rPr>
          <w:szCs w:val="24"/>
          <w:lang w:val="sl-SI"/>
        </w:rPr>
        <w:t>,</w:t>
      </w:r>
      <w:r>
        <w:rPr>
          <w:szCs w:val="24"/>
          <w:lang w:val="sl-SI"/>
        </w:rPr>
        <w:t>poškodbe</w:t>
      </w:r>
      <w:r w:rsidR="009278C2">
        <w:rPr>
          <w:szCs w:val="24"/>
          <w:lang w:val="sl-SI"/>
        </w:rPr>
        <w:t xml:space="preserve"> ali krvavitev</w:t>
      </w:r>
      <w:r>
        <w:rPr>
          <w:szCs w:val="24"/>
          <w:lang w:val="sl-SI"/>
        </w:rPr>
        <w:t xml:space="preserve">. V takih primerih je </w:t>
      </w:r>
      <w:r w:rsidR="004508FC">
        <w:rPr>
          <w:szCs w:val="24"/>
          <w:lang w:val="sl-SI"/>
        </w:rPr>
        <w:t>priporočljivo</w:t>
      </w:r>
      <w:r>
        <w:rPr>
          <w:szCs w:val="24"/>
          <w:lang w:val="sl-SI"/>
        </w:rPr>
        <w:t xml:space="preserve"> odstraniti ovratnico.</w:t>
      </w:r>
      <w:r w:rsidR="00BD409B">
        <w:rPr>
          <w:szCs w:val="24"/>
          <w:lang w:val="sl-SI"/>
        </w:rPr>
        <w:t xml:space="preserve"> </w:t>
      </w:r>
    </w:p>
    <w:p w14:paraId="1E3654D2" w14:textId="798007AA" w:rsidR="00547699" w:rsidRDefault="00BD409B" w:rsidP="00547699">
      <w:pPr>
        <w:tabs>
          <w:tab w:val="clear" w:pos="567"/>
          <w:tab w:val="left" w:pos="708"/>
        </w:tabs>
        <w:spacing w:line="240" w:lineRule="auto"/>
        <w:rPr>
          <w:szCs w:val="22"/>
          <w:lang w:val="sl-SI" w:eastAsia="sl-SI"/>
        </w:rPr>
      </w:pPr>
      <w:r>
        <w:rPr>
          <w:szCs w:val="24"/>
          <w:lang w:val="sl-SI"/>
        </w:rPr>
        <w:t>V redkih primerih se pri psih lah</w:t>
      </w:r>
      <w:r w:rsidR="00EF3631">
        <w:rPr>
          <w:szCs w:val="24"/>
          <w:lang w:val="sl-SI"/>
        </w:rPr>
        <w:t>ko pojavijo nevrološki simptomi</w:t>
      </w:r>
      <w:r>
        <w:rPr>
          <w:szCs w:val="24"/>
          <w:lang w:val="sl-SI"/>
        </w:rPr>
        <w:t xml:space="preserve"> kot so ataksija, konvulzije in tremor. V takih primerih je</w:t>
      </w:r>
      <w:r w:rsidR="00D27310">
        <w:rPr>
          <w:szCs w:val="24"/>
          <w:lang w:val="sl-SI"/>
        </w:rPr>
        <w:t xml:space="preserve"> priporočljivo</w:t>
      </w:r>
      <w:r w:rsidR="004508FC" w:rsidRPr="004508FC">
        <w:rPr>
          <w:szCs w:val="24"/>
          <w:lang w:val="sl-SI"/>
        </w:rPr>
        <w:t xml:space="preserve"> </w:t>
      </w:r>
      <w:r w:rsidR="004508FC">
        <w:rPr>
          <w:szCs w:val="24"/>
          <w:lang w:val="sl-SI"/>
        </w:rPr>
        <w:t>odstraniti ovratnico</w:t>
      </w:r>
      <w:r w:rsidR="00D27310">
        <w:rPr>
          <w:szCs w:val="24"/>
          <w:lang w:val="sl-SI"/>
        </w:rPr>
        <w:t>.</w:t>
      </w:r>
      <w:r w:rsidR="00547699">
        <w:rPr>
          <w:szCs w:val="22"/>
          <w:lang w:val="sl-SI" w:eastAsia="sl-SI"/>
        </w:rPr>
        <w:t xml:space="preserve">Pri </w:t>
      </w:r>
      <w:r w:rsidR="00F67EF7">
        <w:rPr>
          <w:szCs w:val="22"/>
          <w:lang w:val="sl-SI" w:eastAsia="sl-SI"/>
        </w:rPr>
        <w:t>psih</w:t>
      </w:r>
      <w:r w:rsidR="00547699">
        <w:rPr>
          <w:szCs w:val="22"/>
          <w:lang w:val="sl-SI" w:eastAsia="sl-SI"/>
        </w:rPr>
        <w:t xml:space="preserve"> </w:t>
      </w:r>
      <w:r w:rsidR="006E2FB4">
        <w:rPr>
          <w:szCs w:val="22"/>
          <w:lang w:val="sl-SI" w:eastAsia="sl-SI"/>
        </w:rPr>
        <w:t xml:space="preserve">in mačkah </w:t>
      </w:r>
      <w:r w:rsidR="00547699">
        <w:rPr>
          <w:szCs w:val="22"/>
          <w:lang w:val="sl-SI" w:eastAsia="sl-SI"/>
        </w:rPr>
        <w:t xml:space="preserve">se lahko na začetku redko pojavijo blage in prehodne reakcije kot so depresija, spremembe v prehranjevanju, slinjenje, bruhanje in driska. Tako kot pri drugih </w:t>
      </w:r>
      <w:r w:rsidR="004508FC">
        <w:rPr>
          <w:szCs w:val="22"/>
          <w:lang w:val="sl-SI" w:eastAsia="sl-SI"/>
        </w:rPr>
        <w:t xml:space="preserve">lokalnih </w:t>
      </w:r>
      <w:r w:rsidR="00547699">
        <w:rPr>
          <w:szCs w:val="22"/>
          <w:lang w:val="sl-SI" w:eastAsia="sl-SI"/>
        </w:rPr>
        <w:t xml:space="preserve">nanosih, se lahko pri preobčutljivih živalih pojavi alergični kontaktni dermatitis. </w:t>
      </w:r>
    </w:p>
    <w:p w14:paraId="0597890D" w14:textId="77777777" w:rsidR="00D27310" w:rsidRDefault="00D27310" w:rsidP="00547699">
      <w:pPr>
        <w:tabs>
          <w:tab w:val="clear" w:pos="567"/>
        </w:tabs>
        <w:spacing w:line="240" w:lineRule="auto"/>
        <w:rPr>
          <w:szCs w:val="22"/>
          <w:lang w:val="sl-SI" w:eastAsia="sl-SI"/>
        </w:rPr>
      </w:pPr>
    </w:p>
    <w:p w14:paraId="7276BBCA" w14:textId="2BBB4F76" w:rsidR="004508FC" w:rsidRDefault="004508FC" w:rsidP="004508FC">
      <w:pPr>
        <w:rPr>
          <w:szCs w:val="22"/>
          <w:lang w:val="sl-SI"/>
        </w:rPr>
      </w:pPr>
      <w:r w:rsidRPr="005C3473">
        <w:rPr>
          <w:szCs w:val="22"/>
          <w:lang w:val="sl-SI"/>
        </w:rPr>
        <w:t xml:space="preserve">Pogostnost neželenih učinkov je opredeljena </w:t>
      </w:r>
      <w:r w:rsidR="00EF4424" w:rsidRPr="005C3473">
        <w:rPr>
          <w:szCs w:val="22"/>
          <w:lang w:val="sl-SI"/>
        </w:rPr>
        <w:t>po</w:t>
      </w:r>
      <w:r w:rsidRPr="005C3473">
        <w:rPr>
          <w:szCs w:val="22"/>
          <w:lang w:val="sl-SI"/>
        </w:rPr>
        <w:t xml:space="preserve"> naslednj</w:t>
      </w:r>
      <w:r w:rsidR="00EF4424" w:rsidRPr="005C3473">
        <w:rPr>
          <w:szCs w:val="22"/>
          <w:lang w:val="sl-SI"/>
        </w:rPr>
        <w:t>e</w:t>
      </w:r>
      <w:r w:rsidRPr="005C3473">
        <w:rPr>
          <w:szCs w:val="22"/>
          <w:lang w:val="sl-SI"/>
        </w:rPr>
        <w:t>m dogovor</w:t>
      </w:r>
      <w:r w:rsidR="00EF4424" w:rsidRPr="005C3473">
        <w:rPr>
          <w:szCs w:val="22"/>
          <w:lang w:val="sl-SI"/>
        </w:rPr>
        <w:t>u</w:t>
      </w:r>
      <w:r w:rsidRPr="005C3473">
        <w:rPr>
          <w:szCs w:val="22"/>
          <w:lang w:val="sl-SI"/>
        </w:rPr>
        <w:t>:</w:t>
      </w:r>
    </w:p>
    <w:p w14:paraId="500F37CE" w14:textId="1272BB3D" w:rsidR="004508FC" w:rsidRPr="005C3473" w:rsidRDefault="004508FC" w:rsidP="004508FC">
      <w:pPr>
        <w:jc w:val="both"/>
        <w:rPr>
          <w:szCs w:val="22"/>
          <w:lang w:val="sl-SI"/>
        </w:rPr>
      </w:pPr>
      <w:r w:rsidRPr="005C3473">
        <w:rPr>
          <w:szCs w:val="22"/>
          <w:lang w:val="sl-SI"/>
        </w:rPr>
        <w:t>- zelo pogosti (</w:t>
      </w:r>
      <w:r w:rsidR="007B743B" w:rsidRPr="005C3473">
        <w:rPr>
          <w:szCs w:val="22"/>
          <w:lang w:val="sl-SI"/>
        </w:rPr>
        <w:t xml:space="preserve">neželeni učinki se pokažejo </w:t>
      </w:r>
      <w:r w:rsidRPr="005C3473">
        <w:rPr>
          <w:szCs w:val="22"/>
          <w:lang w:val="sl-SI"/>
        </w:rPr>
        <w:t xml:space="preserve">pri več kot 1 od 10 </w:t>
      </w:r>
      <w:r w:rsidR="00EF4424" w:rsidRPr="005C3473">
        <w:rPr>
          <w:szCs w:val="22"/>
          <w:lang w:val="sl-SI"/>
        </w:rPr>
        <w:t xml:space="preserve">zdravljenih </w:t>
      </w:r>
      <w:r w:rsidRPr="005C3473">
        <w:rPr>
          <w:szCs w:val="22"/>
          <w:lang w:val="sl-SI"/>
        </w:rPr>
        <w:t>živali)</w:t>
      </w:r>
    </w:p>
    <w:p w14:paraId="72DCCAC0" w14:textId="6BD508E4" w:rsidR="004508FC" w:rsidRPr="005C3473" w:rsidRDefault="004508FC" w:rsidP="004508FC">
      <w:pPr>
        <w:jc w:val="both"/>
        <w:rPr>
          <w:szCs w:val="22"/>
          <w:lang w:val="sl-SI"/>
        </w:rPr>
      </w:pPr>
      <w:r w:rsidRPr="005C3473">
        <w:rPr>
          <w:szCs w:val="22"/>
          <w:lang w:val="sl-SI"/>
        </w:rPr>
        <w:t xml:space="preserve">- pogosti (pri več kot 1, toda manj kot 10 živalih od 100 </w:t>
      </w:r>
      <w:r w:rsidR="00EF4424" w:rsidRPr="005C3473">
        <w:rPr>
          <w:szCs w:val="22"/>
          <w:lang w:val="sl-SI"/>
        </w:rPr>
        <w:t xml:space="preserve">zdravljenih </w:t>
      </w:r>
      <w:r w:rsidRPr="005C3473">
        <w:rPr>
          <w:szCs w:val="22"/>
          <w:lang w:val="sl-SI"/>
        </w:rPr>
        <w:t>živali)</w:t>
      </w:r>
    </w:p>
    <w:p w14:paraId="1B5B1DB1" w14:textId="5E305732" w:rsidR="004508FC" w:rsidRPr="005C3473" w:rsidRDefault="004508FC" w:rsidP="004508FC">
      <w:pPr>
        <w:jc w:val="both"/>
        <w:rPr>
          <w:szCs w:val="22"/>
          <w:lang w:val="sl-SI"/>
        </w:rPr>
      </w:pPr>
      <w:r w:rsidRPr="005C3473">
        <w:rPr>
          <w:szCs w:val="22"/>
          <w:lang w:val="sl-SI"/>
        </w:rPr>
        <w:t>- občasni (pri več kot 1, toda manj kot 10 živalih od 1</w:t>
      </w:r>
      <w:r w:rsidR="00EF4424" w:rsidRPr="005C3473">
        <w:rPr>
          <w:szCs w:val="22"/>
          <w:lang w:val="sl-SI"/>
        </w:rPr>
        <w:t>.</w:t>
      </w:r>
      <w:r w:rsidRPr="005C3473">
        <w:rPr>
          <w:szCs w:val="22"/>
          <w:lang w:val="sl-SI"/>
        </w:rPr>
        <w:t xml:space="preserve">000 </w:t>
      </w:r>
      <w:r w:rsidR="00EF4424" w:rsidRPr="005C3473">
        <w:rPr>
          <w:szCs w:val="22"/>
          <w:lang w:val="sl-SI"/>
        </w:rPr>
        <w:t xml:space="preserve">zdravljenih </w:t>
      </w:r>
      <w:r w:rsidRPr="005C3473">
        <w:rPr>
          <w:szCs w:val="22"/>
          <w:lang w:val="sl-SI"/>
        </w:rPr>
        <w:t>živali)</w:t>
      </w:r>
    </w:p>
    <w:p w14:paraId="118EBF2F" w14:textId="67DF9F5A" w:rsidR="004508FC" w:rsidRPr="005C3473" w:rsidRDefault="004508FC" w:rsidP="004508FC">
      <w:pPr>
        <w:jc w:val="both"/>
        <w:rPr>
          <w:szCs w:val="22"/>
          <w:lang w:val="sl-SI"/>
        </w:rPr>
      </w:pPr>
      <w:r w:rsidRPr="005C3473">
        <w:rPr>
          <w:szCs w:val="22"/>
          <w:lang w:val="sl-SI"/>
        </w:rPr>
        <w:t xml:space="preserve">- redki (pri več kot 1, toda manj kot 10 živalih od 10.000 </w:t>
      </w:r>
      <w:r w:rsidR="00EF4424" w:rsidRPr="005C3473">
        <w:rPr>
          <w:szCs w:val="22"/>
          <w:lang w:val="sl-SI"/>
        </w:rPr>
        <w:t xml:space="preserve">zdravljenih </w:t>
      </w:r>
      <w:r w:rsidRPr="005C3473">
        <w:rPr>
          <w:szCs w:val="22"/>
          <w:lang w:val="sl-SI"/>
        </w:rPr>
        <w:t>živali)</w:t>
      </w:r>
    </w:p>
    <w:p w14:paraId="2C49242D" w14:textId="3BC224F1" w:rsidR="004508FC" w:rsidRPr="005C3473" w:rsidRDefault="004508FC" w:rsidP="004508FC">
      <w:pPr>
        <w:ind w:left="567" w:hanging="567"/>
        <w:rPr>
          <w:szCs w:val="22"/>
          <w:lang w:val="sl-SI"/>
        </w:rPr>
      </w:pPr>
      <w:r w:rsidRPr="005C3473">
        <w:rPr>
          <w:szCs w:val="22"/>
          <w:lang w:val="sl-SI"/>
        </w:rPr>
        <w:t xml:space="preserve">- zelo redki (pri manj kot 1 živali od 10.000 </w:t>
      </w:r>
      <w:r w:rsidR="00EF4424" w:rsidRPr="005C3473">
        <w:rPr>
          <w:szCs w:val="22"/>
          <w:lang w:val="sl-SI"/>
        </w:rPr>
        <w:t xml:space="preserve">zdravljenih </w:t>
      </w:r>
      <w:r w:rsidRPr="005C3473">
        <w:rPr>
          <w:szCs w:val="22"/>
          <w:lang w:val="sl-SI"/>
        </w:rPr>
        <w:t>živali, vključ</w:t>
      </w:r>
      <w:r w:rsidR="00EF4424" w:rsidRPr="005C3473">
        <w:rPr>
          <w:szCs w:val="22"/>
          <w:lang w:val="sl-SI"/>
        </w:rPr>
        <w:t>no</w:t>
      </w:r>
      <w:r w:rsidRPr="005C3473">
        <w:rPr>
          <w:szCs w:val="22"/>
          <w:lang w:val="sl-SI"/>
        </w:rPr>
        <w:t> </w:t>
      </w:r>
      <w:r w:rsidR="00EF4424" w:rsidRPr="005C3473">
        <w:rPr>
          <w:szCs w:val="22"/>
          <w:lang w:val="sl-SI"/>
        </w:rPr>
        <w:t>s</w:t>
      </w:r>
      <w:r w:rsidRPr="005C3473">
        <w:rPr>
          <w:szCs w:val="22"/>
          <w:lang w:val="sl-SI"/>
        </w:rPr>
        <w:t xml:space="preserve"> posamezn</w:t>
      </w:r>
      <w:r w:rsidR="00EF4424" w:rsidRPr="005C3473">
        <w:rPr>
          <w:szCs w:val="22"/>
          <w:lang w:val="sl-SI"/>
        </w:rPr>
        <w:t>imi</w:t>
      </w:r>
      <w:r w:rsidRPr="005C3473">
        <w:rPr>
          <w:szCs w:val="22"/>
          <w:lang w:val="sl-SI"/>
        </w:rPr>
        <w:t xml:space="preserve"> primer</w:t>
      </w:r>
      <w:r w:rsidR="00EF4424" w:rsidRPr="005C3473">
        <w:rPr>
          <w:szCs w:val="22"/>
          <w:lang w:val="sl-SI"/>
        </w:rPr>
        <w:t>i</w:t>
      </w:r>
      <w:r w:rsidRPr="005C3473">
        <w:rPr>
          <w:szCs w:val="22"/>
          <w:lang w:val="sl-SI"/>
        </w:rPr>
        <w:t>).</w:t>
      </w:r>
    </w:p>
    <w:p w14:paraId="719A2C7E" w14:textId="214D147B" w:rsidR="00547699" w:rsidRPr="005C3473" w:rsidRDefault="004508FC" w:rsidP="00547699">
      <w:pPr>
        <w:tabs>
          <w:tab w:val="clear" w:pos="567"/>
        </w:tabs>
        <w:spacing w:line="240" w:lineRule="auto"/>
        <w:ind w:left="567" w:hanging="567"/>
        <w:rPr>
          <w:b/>
          <w:szCs w:val="24"/>
          <w:lang w:val="sl-SI"/>
        </w:rPr>
      </w:pPr>
      <w:r w:rsidRPr="00AD6E91" w:rsidDel="004508FC">
        <w:rPr>
          <w:szCs w:val="22"/>
          <w:lang w:val="sl-SI" w:eastAsia="sl-SI"/>
        </w:rPr>
        <w:t xml:space="preserve"> </w:t>
      </w:r>
    </w:p>
    <w:p w14:paraId="42A9C1BA" w14:textId="77777777" w:rsidR="00547699" w:rsidRPr="005C3473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sl-SI"/>
        </w:rPr>
      </w:pPr>
      <w:r w:rsidRPr="005C3473">
        <w:rPr>
          <w:b/>
          <w:szCs w:val="24"/>
          <w:lang w:val="sl-SI"/>
        </w:rPr>
        <w:t>4.7</w:t>
      </w:r>
      <w:r w:rsidRPr="005C3473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Uporaba v obdobju brejosti, laktacije ali nesnosti</w:t>
      </w:r>
    </w:p>
    <w:p w14:paraId="0579E267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2FEF3720" w14:textId="5D8EC19E" w:rsidR="00547699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Z laboratorijskimi študijami s flumetrinom ali imidaklopridom pri podganah in </w:t>
      </w:r>
      <w:r w:rsidR="0037383D">
        <w:rPr>
          <w:szCs w:val="24"/>
          <w:lang w:val="sl-SI"/>
        </w:rPr>
        <w:t>kuncih</w:t>
      </w:r>
      <w:r>
        <w:rPr>
          <w:szCs w:val="24"/>
          <w:lang w:val="sl-SI"/>
        </w:rPr>
        <w:t xml:space="preserve"> niso bili dokazani niti vplivi na plodnost ali reprodukcijo niti teratogeni ali fetotoksični učinki.</w:t>
      </w:r>
      <w:r w:rsidRPr="005C3473">
        <w:rPr>
          <w:szCs w:val="24"/>
          <w:lang w:val="sl-SI"/>
        </w:rPr>
        <w:t xml:space="preserve"> </w:t>
      </w:r>
      <w:r>
        <w:rPr>
          <w:szCs w:val="24"/>
          <w:lang w:val="sl-SI"/>
        </w:rPr>
        <w:t xml:space="preserve">Varnost zdravila pa ni bila </w:t>
      </w:r>
      <w:r w:rsidR="00A51287" w:rsidRPr="005C3473">
        <w:rPr>
          <w:szCs w:val="22"/>
          <w:lang w:val="sl-SI"/>
        </w:rPr>
        <w:t>ugotovljena</w:t>
      </w:r>
      <w:r>
        <w:rPr>
          <w:szCs w:val="24"/>
          <w:lang w:val="sl-SI"/>
        </w:rPr>
        <w:t xml:space="preserve"> v </w:t>
      </w:r>
      <w:r w:rsidR="00A51287">
        <w:rPr>
          <w:szCs w:val="24"/>
          <w:lang w:val="sl-SI"/>
        </w:rPr>
        <w:t>obdobju</w:t>
      </w:r>
      <w:r>
        <w:rPr>
          <w:szCs w:val="24"/>
          <w:lang w:val="sl-SI"/>
        </w:rPr>
        <w:t xml:space="preserve"> brejosti in laktacije, zato zaradi pomanjkanja razpoložljivih podatkov uporaba </w:t>
      </w:r>
      <w:r w:rsidR="00A51287">
        <w:rPr>
          <w:szCs w:val="24"/>
          <w:lang w:val="sl-SI"/>
        </w:rPr>
        <w:t xml:space="preserve">pri psicah in mačkah </w:t>
      </w:r>
      <w:r>
        <w:rPr>
          <w:szCs w:val="24"/>
          <w:lang w:val="sl-SI"/>
        </w:rPr>
        <w:t xml:space="preserve">ni priporočljiva </w:t>
      </w:r>
      <w:r w:rsidR="00A51287">
        <w:rPr>
          <w:szCs w:val="24"/>
          <w:lang w:val="sl-SI"/>
        </w:rPr>
        <w:t>v obdobju brejosti in laktacije</w:t>
      </w:r>
      <w:r>
        <w:rPr>
          <w:szCs w:val="24"/>
          <w:lang w:val="sl-SI"/>
        </w:rPr>
        <w:t>.</w:t>
      </w:r>
    </w:p>
    <w:p w14:paraId="072298D3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</w:p>
    <w:p w14:paraId="554D9418" w14:textId="77777777" w:rsidR="00547699" w:rsidRPr="007D48A0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pl-PL"/>
        </w:rPr>
      </w:pPr>
      <w:r w:rsidRPr="007D48A0">
        <w:rPr>
          <w:b/>
          <w:szCs w:val="24"/>
          <w:lang w:val="pl-PL"/>
        </w:rPr>
        <w:t>4.8</w:t>
      </w:r>
      <w:r w:rsidRPr="007D48A0">
        <w:rPr>
          <w:b/>
          <w:szCs w:val="24"/>
          <w:lang w:val="pl-PL"/>
        </w:rPr>
        <w:tab/>
      </w:r>
      <w:r>
        <w:rPr>
          <w:b/>
          <w:szCs w:val="24"/>
          <w:lang w:val="sl-SI"/>
        </w:rPr>
        <w:t>Medsebojno delovanje z drugimi zdravili in druge oblike interakcij</w:t>
      </w:r>
    </w:p>
    <w:p w14:paraId="1C373476" w14:textId="77777777" w:rsidR="00547699" w:rsidRPr="007D48A0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0CE4613F" w14:textId="48A6B8C5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Ni</w:t>
      </w:r>
      <w:r w:rsidR="0037383D">
        <w:rPr>
          <w:szCs w:val="24"/>
          <w:lang w:val="sl-SI"/>
        </w:rPr>
        <w:t>so</w:t>
      </w:r>
      <w:r>
        <w:rPr>
          <w:szCs w:val="24"/>
          <w:lang w:val="sl-SI"/>
        </w:rPr>
        <w:t xml:space="preserve"> znan</w:t>
      </w:r>
      <w:r w:rsidR="0037383D">
        <w:rPr>
          <w:szCs w:val="24"/>
          <w:lang w:val="sl-SI"/>
        </w:rPr>
        <w:t>e</w:t>
      </w:r>
      <w:r>
        <w:rPr>
          <w:szCs w:val="24"/>
          <w:lang w:val="sl-SI"/>
        </w:rPr>
        <w:t>.</w:t>
      </w:r>
      <w:r w:rsidRPr="005C3473">
        <w:rPr>
          <w:szCs w:val="24"/>
          <w:lang w:val="sl-SI"/>
        </w:rPr>
        <w:t xml:space="preserve"> </w:t>
      </w:r>
    </w:p>
    <w:p w14:paraId="30736137" w14:textId="77777777" w:rsidR="00547699" w:rsidRPr="005C3473" w:rsidRDefault="00547699" w:rsidP="00547699">
      <w:pPr>
        <w:spacing w:line="240" w:lineRule="auto"/>
        <w:rPr>
          <w:b/>
          <w:lang w:val="sl-SI"/>
        </w:rPr>
      </w:pPr>
    </w:p>
    <w:p w14:paraId="55653EB7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 w:rsidRPr="005C3473">
        <w:rPr>
          <w:b/>
          <w:szCs w:val="24"/>
          <w:lang w:val="sl-SI"/>
        </w:rPr>
        <w:t>4.9</w:t>
      </w:r>
      <w:r w:rsidRPr="005C3473">
        <w:rPr>
          <w:b/>
          <w:szCs w:val="24"/>
          <w:lang w:val="sl-SI"/>
        </w:rPr>
        <w:tab/>
      </w:r>
      <w:r w:rsidRPr="005C3473">
        <w:rPr>
          <w:b/>
          <w:lang w:val="sl-SI"/>
        </w:rPr>
        <w:t>Odmerjanje in pot uporabe</w:t>
      </w:r>
    </w:p>
    <w:p w14:paraId="2823D41D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018D2A04" w14:textId="77777777" w:rsidR="00547699" w:rsidRPr="00D04093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>Dermalna uporaba.</w:t>
      </w:r>
      <w:r w:rsidRPr="005C3473">
        <w:rPr>
          <w:szCs w:val="24"/>
          <w:lang w:val="sl-SI"/>
        </w:rPr>
        <w:t xml:space="preserve"> </w:t>
      </w:r>
      <w:r>
        <w:rPr>
          <w:szCs w:val="24"/>
          <w:lang w:val="sl-SI"/>
        </w:rPr>
        <w:t>Živali namestimo eno ovratnico okrog vratu.</w:t>
      </w:r>
      <w:r w:rsidRPr="00D04093">
        <w:rPr>
          <w:szCs w:val="24"/>
          <w:lang w:val="pl-PL"/>
        </w:rPr>
        <w:t xml:space="preserve"> </w:t>
      </w:r>
    </w:p>
    <w:p w14:paraId="1F9187E3" w14:textId="57D35593" w:rsidR="00547699" w:rsidRPr="00A712F4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 xml:space="preserve">Mačkam in majhnim psom do </w:t>
      </w:r>
      <w:smartTag w:uri="urn:schemas-microsoft-com:office:smarttags" w:element="metricconverter">
        <w:smartTagPr>
          <w:attr w:name="ProductID" w:val="8 kg"/>
        </w:smartTagPr>
        <w:r>
          <w:rPr>
            <w:szCs w:val="24"/>
            <w:lang w:val="sl-SI"/>
          </w:rPr>
          <w:t>8 kg</w:t>
        </w:r>
      </w:smartTag>
      <w:r>
        <w:rPr>
          <w:szCs w:val="24"/>
          <w:lang w:val="sl-SI"/>
        </w:rPr>
        <w:t xml:space="preserve"> telesne teže namestite eno ovratnico dolžine </w:t>
      </w:r>
      <w:smartTag w:uri="urn:schemas-microsoft-com:office:smarttags" w:element="metricconverter">
        <w:smartTagPr>
          <w:attr w:name="ProductID" w:val="38 cm"/>
        </w:smartTagPr>
        <w:r>
          <w:rPr>
            <w:szCs w:val="24"/>
            <w:lang w:val="sl-SI"/>
          </w:rPr>
          <w:t>38 cm</w:t>
        </w:r>
      </w:smartTag>
      <w:r>
        <w:rPr>
          <w:szCs w:val="24"/>
          <w:lang w:val="sl-SI"/>
        </w:rPr>
        <w:t xml:space="preserve">. </w:t>
      </w:r>
    </w:p>
    <w:p w14:paraId="2D16DE4B" w14:textId="0D4ECE3D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 xml:space="preserve">Psom težjim od </w:t>
      </w:r>
      <w:smartTag w:uri="urn:schemas-microsoft-com:office:smarttags" w:element="metricconverter">
        <w:smartTagPr>
          <w:attr w:name="ProductID" w:val="8 kg"/>
        </w:smartTagPr>
        <w:r>
          <w:rPr>
            <w:szCs w:val="24"/>
            <w:lang w:val="sl-SI"/>
          </w:rPr>
          <w:t>8 kg</w:t>
        </w:r>
      </w:smartTag>
      <w:r>
        <w:rPr>
          <w:szCs w:val="24"/>
          <w:lang w:val="sl-SI"/>
        </w:rPr>
        <w:t xml:space="preserve"> namestite eno ovratnico dolžine </w:t>
      </w:r>
      <w:smartTag w:uri="urn:schemas-microsoft-com:office:smarttags" w:element="metricconverter">
        <w:smartTagPr>
          <w:attr w:name="ProductID" w:val="70 cm"/>
        </w:smartTagPr>
        <w:r>
          <w:rPr>
            <w:szCs w:val="24"/>
            <w:lang w:val="sl-SI"/>
          </w:rPr>
          <w:t>70 cm</w:t>
        </w:r>
      </w:smartTag>
      <w:r>
        <w:rPr>
          <w:szCs w:val="24"/>
          <w:lang w:val="sl-SI"/>
        </w:rPr>
        <w:t xml:space="preserve"> za pse </w:t>
      </w:r>
      <w:r w:rsidR="00A51287">
        <w:rPr>
          <w:szCs w:val="24"/>
          <w:lang w:val="sl-SI"/>
        </w:rPr>
        <w:t>&gt;</w:t>
      </w:r>
      <w:r>
        <w:rPr>
          <w:szCs w:val="24"/>
          <w:lang w:val="sl-SI"/>
        </w:rPr>
        <w:t xml:space="preserve"> </w:t>
      </w:r>
      <w:smartTag w:uri="urn:schemas-microsoft-com:office:smarttags" w:element="metricconverter">
        <w:smartTagPr>
          <w:attr w:name="ProductID" w:val="8 kg"/>
        </w:smartTagPr>
        <w:r>
          <w:rPr>
            <w:szCs w:val="24"/>
            <w:lang w:val="sl-SI"/>
          </w:rPr>
          <w:t>8 kg</w:t>
        </w:r>
      </w:smartTag>
      <w:r>
        <w:rPr>
          <w:szCs w:val="24"/>
          <w:lang w:val="sl-SI"/>
        </w:rPr>
        <w:t>.</w:t>
      </w:r>
    </w:p>
    <w:p w14:paraId="615AA585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>Samo za zunanjo uporabo.</w:t>
      </w:r>
    </w:p>
    <w:p w14:paraId="6D8CBF56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4B952A7F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>Ovratnico vzemite iz zaščitne vrečke tik pred uporabo.</w:t>
      </w:r>
      <w:r w:rsidRPr="005C3473">
        <w:rPr>
          <w:szCs w:val="24"/>
          <w:lang w:val="pl-PL"/>
        </w:rPr>
        <w:t xml:space="preserve"> </w:t>
      </w:r>
      <w:r>
        <w:rPr>
          <w:szCs w:val="24"/>
          <w:lang w:val="sl-SI"/>
        </w:rPr>
        <w:t>Odvijte jo in se prepričajte, da na njeni notranji strani ni ostankov plastičnih spojnikov.</w:t>
      </w:r>
      <w:r w:rsidRPr="005C3473">
        <w:rPr>
          <w:szCs w:val="24"/>
          <w:lang w:val="pl-PL"/>
        </w:rPr>
        <w:t xml:space="preserve"> </w:t>
      </w:r>
      <w:r>
        <w:rPr>
          <w:szCs w:val="24"/>
          <w:lang w:val="sl-SI"/>
        </w:rPr>
        <w:t>Namestite ovratnico na vrat živali, vendar je ne zategnite preveč (ostati mora dovolj prostora, da lahko med ovratnico in vrat vstavite dva prsta).</w:t>
      </w:r>
      <w:r w:rsidRPr="005C3473">
        <w:rPr>
          <w:szCs w:val="24"/>
          <w:lang w:val="pl-PL"/>
        </w:rPr>
        <w:t xml:space="preserve"> </w:t>
      </w:r>
      <w:r>
        <w:rPr>
          <w:szCs w:val="24"/>
          <w:lang w:val="sl-SI"/>
        </w:rPr>
        <w:t xml:space="preserve">Ostanek ovratnice povlecite skozi zaponko in odrežite, če je predolga, tako da ostane največ </w:t>
      </w:r>
      <w:smartTag w:uri="urn:schemas-microsoft-com:office:smarttags" w:element="metricconverter">
        <w:smartTagPr>
          <w:attr w:name="ProductID" w:val="2 cm"/>
        </w:smartTagPr>
        <w:r>
          <w:rPr>
            <w:szCs w:val="24"/>
            <w:lang w:val="sl-SI"/>
          </w:rPr>
          <w:t>2 cm</w:t>
        </w:r>
      </w:smartTag>
      <w:r>
        <w:rPr>
          <w:szCs w:val="24"/>
          <w:lang w:val="sl-SI"/>
        </w:rPr>
        <w:t>.</w:t>
      </w:r>
    </w:p>
    <w:p w14:paraId="348C257A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7F867CE7" w14:textId="77777777" w:rsidR="00547699" w:rsidRPr="00BB0F0A" w:rsidRDefault="00547699" w:rsidP="00547699">
      <w:pPr>
        <w:tabs>
          <w:tab w:val="clear" w:pos="567"/>
        </w:tabs>
        <w:spacing w:line="240" w:lineRule="auto"/>
      </w:pPr>
      <w:r>
        <w:rPr>
          <w:noProof/>
          <w:lang w:val="sl-SI" w:eastAsia="sl-SI"/>
        </w:rPr>
        <w:drawing>
          <wp:inline distT="0" distB="0" distL="0" distR="0" wp14:anchorId="59F0BFE4" wp14:editId="03FE638D">
            <wp:extent cx="4000500" cy="1289050"/>
            <wp:effectExtent l="0" t="0" r="0" b="635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A3F9" w14:textId="234AA5C5" w:rsidR="00547699" w:rsidRDefault="00547699" w:rsidP="00547699">
      <w:pPr>
        <w:tabs>
          <w:tab w:val="clear" w:pos="567"/>
        </w:tabs>
        <w:spacing w:line="240" w:lineRule="auto"/>
        <w:rPr>
          <w:szCs w:val="24"/>
        </w:rPr>
      </w:pPr>
      <w:r>
        <w:rPr>
          <w:szCs w:val="24"/>
          <w:lang w:val="sl-SI"/>
        </w:rPr>
        <w:t>Žival mora ovratnico nositi neprekinjeno 8 mesecev, po preteku obdobja zdravljenja pa jo je treba odstraniti.</w:t>
      </w:r>
      <w:r>
        <w:rPr>
          <w:szCs w:val="24"/>
        </w:rPr>
        <w:t xml:space="preserve"> </w:t>
      </w:r>
      <w:r>
        <w:rPr>
          <w:szCs w:val="24"/>
          <w:lang w:val="sl-SI"/>
        </w:rPr>
        <w:t xml:space="preserve">Občasno preverite, ali je treba prilagoditi dolžino, </w:t>
      </w:r>
      <w:r w:rsidR="00A51287">
        <w:rPr>
          <w:szCs w:val="24"/>
          <w:lang w:val="sl-SI"/>
        </w:rPr>
        <w:t>predvsem ko</w:t>
      </w:r>
      <w:r>
        <w:rPr>
          <w:szCs w:val="24"/>
          <w:lang w:val="sl-SI"/>
        </w:rPr>
        <w:t xml:space="preserve"> mačji/pasji mladiči hitro rastejo.</w:t>
      </w:r>
    </w:p>
    <w:p w14:paraId="7A09839C" w14:textId="77777777" w:rsidR="00547699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5A0AF70C" w14:textId="5871FA94" w:rsidR="00547699" w:rsidRPr="001D528B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  <w:r w:rsidRPr="001D528B">
        <w:rPr>
          <w:lang w:val="pl-PL"/>
        </w:rPr>
        <w:t xml:space="preserve">Ovratnica je oblikovana tako, da ima varnostno – zapiralni mehanizem. </w:t>
      </w:r>
      <w:r>
        <w:rPr>
          <w:lang w:val="pl-PL"/>
        </w:rPr>
        <w:t xml:space="preserve">V </w:t>
      </w:r>
      <w:r w:rsidR="009278C2">
        <w:rPr>
          <w:lang w:val="pl-PL"/>
        </w:rPr>
        <w:t xml:space="preserve">zelo redkih primerih </w:t>
      </w:r>
      <w:r w:rsidR="0037383D">
        <w:rPr>
          <w:lang w:val="pl-PL"/>
        </w:rPr>
        <w:t xml:space="preserve">slučaja </w:t>
      </w:r>
      <w:r>
        <w:rPr>
          <w:lang w:val="pl-PL"/>
        </w:rPr>
        <w:t>nezgode</w:t>
      </w:r>
      <w:r w:rsidR="007B743B">
        <w:rPr>
          <w:lang w:val="pl-PL"/>
        </w:rPr>
        <w:t xml:space="preserve"> pri mačkah in v izjemno</w:t>
      </w:r>
      <w:r w:rsidR="00C5167C">
        <w:rPr>
          <w:lang w:val="pl-PL"/>
        </w:rPr>
        <w:t xml:space="preserve"> redkih primerih slučaja nezgode pri psih</w:t>
      </w:r>
      <w:r>
        <w:rPr>
          <w:lang w:val="pl-PL"/>
        </w:rPr>
        <w:t xml:space="preserve">, kjer bi se mačka </w:t>
      </w:r>
      <w:r w:rsidR="009278C2">
        <w:rPr>
          <w:lang w:val="pl-PL"/>
        </w:rPr>
        <w:t xml:space="preserve">ali pes </w:t>
      </w:r>
      <w:r w:rsidR="0037383D">
        <w:rPr>
          <w:lang w:val="pl-PL"/>
        </w:rPr>
        <w:t>zataknil</w:t>
      </w:r>
      <w:r w:rsidR="00C5167C">
        <w:rPr>
          <w:lang w:val="pl-PL"/>
        </w:rPr>
        <w:t>a</w:t>
      </w:r>
      <w:r w:rsidR="0037383D">
        <w:rPr>
          <w:lang w:val="pl-PL"/>
        </w:rPr>
        <w:t xml:space="preserve"> z ovratnico</w:t>
      </w:r>
      <w:r>
        <w:rPr>
          <w:lang w:val="pl-PL"/>
        </w:rPr>
        <w:t>, lastna moč</w:t>
      </w:r>
      <w:r w:rsidR="009278C2">
        <w:rPr>
          <w:lang w:val="pl-PL"/>
        </w:rPr>
        <w:t xml:space="preserve"> živali</w:t>
      </w:r>
      <w:r>
        <w:rPr>
          <w:lang w:val="pl-PL"/>
        </w:rPr>
        <w:t xml:space="preserve"> </w:t>
      </w:r>
      <w:r w:rsidR="00C5167C">
        <w:rPr>
          <w:lang w:val="pl-PL"/>
        </w:rPr>
        <w:t>običajno zadostuje</w:t>
      </w:r>
      <w:r>
        <w:rPr>
          <w:lang w:val="pl-PL"/>
        </w:rPr>
        <w:t xml:space="preserve">, da razširi ovratnico in </w:t>
      </w:r>
      <w:r w:rsidR="0037383D">
        <w:rPr>
          <w:lang w:val="pl-PL"/>
        </w:rPr>
        <w:t>se hitro osvobodi</w:t>
      </w:r>
      <w:r>
        <w:rPr>
          <w:lang w:val="pl-PL"/>
        </w:rPr>
        <w:t>.</w:t>
      </w:r>
    </w:p>
    <w:p w14:paraId="71B47F77" w14:textId="77777777" w:rsidR="00547699" w:rsidRPr="001D528B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348AFEF4" w14:textId="77777777" w:rsidR="00547699" w:rsidRPr="001D528B" w:rsidRDefault="00547699" w:rsidP="00547699">
      <w:pPr>
        <w:pStyle w:val="BodyTextIndent"/>
        <w:rPr>
          <w:szCs w:val="24"/>
          <w:lang w:val="pl-PL"/>
        </w:rPr>
      </w:pPr>
      <w:r w:rsidRPr="001D528B">
        <w:rPr>
          <w:szCs w:val="24"/>
          <w:lang w:val="pl-PL"/>
        </w:rPr>
        <w:t>4.10</w:t>
      </w:r>
      <w:r w:rsidRPr="001D528B">
        <w:rPr>
          <w:szCs w:val="24"/>
          <w:lang w:val="pl-PL"/>
        </w:rPr>
        <w:tab/>
      </w:r>
      <w:r>
        <w:rPr>
          <w:szCs w:val="24"/>
          <w:lang w:val="sl-SI"/>
        </w:rPr>
        <w:t xml:space="preserve">Preveliko odmerjanje (simptomi, nujni ukrepi, </w:t>
      </w:r>
      <w:r w:rsidRPr="00311353">
        <w:rPr>
          <w:lang w:val="pl-PL"/>
        </w:rPr>
        <w:t>protistrupi) (če je potrebno)</w:t>
      </w:r>
    </w:p>
    <w:p w14:paraId="5363A0E5" w14:textId="77777777" w:rsidR="00547699" w:rsidRPr="001D528B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30204B42" w14:textId="77777777" w:rsidR="00547699" w:rsidRPr="007748A4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>
        <w:rPr>
          <w:szCs w:val="24"/>
          <w:lang w:val="sl-SI"/>
        </w:rPr>
        <w:t>Zaradi načina delovanja ovratnice preveliko odmerjanje ni verjetno, zato se tudi znaki prevelikega odmerjanja najbrž ne bodo pojavili.</w:t>
      </w:r>
      <w:r w:rsidRPr="007748A4">
        <w:rPr>
          <w:szCs w:val="24"/>
          <w:lang w:val="pl-PL"/>
        </w:rPr>
        <w:t xml:space="preserve"> </w:t>
      </w:r>
    </w:p>
    <w:p w14:paraId="61F3E330" w14:textId="3FF030E3" w:rsidR="00547699" w:rsidRPr="00815BDE" w:rsidRDefault="00547699" w:rsidP="00547699">
      <w:pPr>
        <w:rPr>
          <w:szCs w:val="24"/>
          <w:lang w:val="sl-SI"/>
        </w:rPr>
      </w:pPr>
      <w:r>
        <w:rPr>
          <w:szCs w:val="24"/>
          <w:lang w:val="sl-SI"/>
        </w:rPr>
        <w:t xml:space="preserve">Preveliko odmerjanje so preučevali tako, da so odraslim mačkam in psom namestili 5 ovratnic okrog vratu za obdobje 8 mesecev in 10 tednov starim mačjim mladičem ter 7 tednov starim pasjim mladičem za obdobje 6 mesecev, pri čemer niso ugotovili nobenih </w:t>
      </w:r>
      <w:r w:rsidR="00A51287">
        <w:rPr>
          <w:szCs w:val="24"/>
          <w:lang w:val="sl-SI"/>
        </w:rPr>
        <w:t xml:space="preserve">drugih </w:t>
      </w:r>
      <w:r>
        <w:rPr>
          <w:szCs w:val="24"/>
          <w:lang w:val="sl-SI"/>
        </w:rPr>
        <w:t>neželenih učinkov</w:t>
      </w:r>
      <w:r w:rsidR="00931F35">
        <w:rPr>
          <w:szCs w:val="24"/>
          <w:lang w:val="sl-SI"/>
        </w:rPr>
        <w:t>,</w:t>
      </w:r>
      <w:r>
        <w:rPr>
          <w:szCs w:val="24"/>
          <w:lang w:val="sl-SI"/>
        </w:rPr>
        <w:t xml:space="preserve"> razen že opisanih v poglavju 4.6.</w:t>
      </w:r>
    </w:p>
    <w:p w14:paraId="645F9BD3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Če bi žival pojedla ovratnico, kar je malo verjetno, se lahko pojavijo blagi simptomi težav prebavnega trakta (npr. driska).</w:t>
      </w:r>
    </w:p>
    <w:p w14:paraId="42E9E35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21C44E57" w14:textId="77777777" w:rsidR="00547699" w:rsidRPr="0083045C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sl-SI"/>
        </w:rPr>
      </w:pPr>
      <w:r w:rsidRPr="0083045C">
        <w:rPr>
          <w:b/>
          <w:szCs w:val="24"/>
          <w:lang w:val="sl-SI"/>
        </w:rPr>
        <w:t>4.11</w:t>
      </w:r>
      <w:r w:rsidRPr="0083045C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Karenca</w:t>
      </w:r>
    </w:p>
    <w:p w14:paraId="02FE1422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68571C7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Ni smiselno.</w:t>
      </w:r>
    </w:p>
    <w:p w14:paraId="70ECD3D5" w14:textId="77777777" w:rsidR="00547699" w:rsidRDefault="00547699" w:rsidP="00547699">
      <w:pPr>
        <w:spacing w:line="240" w:lineRule="auto"/>
        <w:rPr>
          <w:b/>
          <w:lang w:val="sl-SI"/>
        </w:rPr>
      </w:pPr>
    </w:p>
    <w:p w14:paraId="48877CDA" w14:textId="77777777" w:rsidR="003119EA" w:rsidRPr="0083045C" w:rsidRDefault="003119EA" w:rsidP="00547699">
      <w:pPr>
        <w:spacing w:line="240" w:lineRule="auto"/>
        <w:rPr>
          <w:b/>
          <w:lang w:val="sl-SI"/>
        </w:rPr>
      </w:pPr>
    </w:p>
    <w:p w14:paraId="10CD9562" w14:textId="77777777" w:rsidR="00547699" w:rsidRPr="0083045C" w:rsidRDefault="00547699" w:rsidP="00547699">
      <w:pPr>
        <w:spacing w:line="240" w:lineRule="auto"/>
        <w:ind w:left="567" w:hanging="567"/>
        <w:rPr>
          <w:szCs w:val="24"/>
          <w:lang w:val="sl-SI"/>
        </w:rPr>
      </w:pPr>
      <w:r w:rsidRPr="0083045C">
        <w:rPr>
          <w:b/>
          <w:szCs w:val="24"/>
          <w:lang w:val="sl-SI"/>
        </w:rPr>
        <w:t>5.</w:t>
      </w:r>
      <w:r w:rsidRPr="0083045C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FARMAKOLOŠKE LASTNOSTI</w:t>
      </w:r>
    </w:p>
    <w:p w14:paraId="39E89071" w14:textId="77777777" w:rsidR="00547699" w:rsidRPr="0083045C" w:rsidRDefault="00547699" w:rsidP="00547699">
      <w:pPr>
        <w:spacing w:line="240" w:lineRule="auto"/>
        <w:rPr>
          <w:b/>
          <w:lang w:val="sl-SI"/>
        </w:rPr>
      </w:pPr>
    </w:p>
    <w:p w14:paraId="124BB62A" w14:textId="12106709" w:rsidR="009C4A4D" w:rsidRPr="0083045C" w:rsidRDefault="00547699" w:rsidP="009C4A4D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Farmakoterapevtska skupina:</w:t>
      </w:r>
      <w:r w:rsidRPr="0083045C">
        <w:rPr>
          <w:szCs w:val="24"/>
          <w:lang w:val="sl-SI"/>
        </w:rPr>
        <w:t xml:space="preserve"> </w:t>
      </w:r>
      <w:r w:rsidR="009C4A4D">
        <w:rPr>
          <w:szCs w:val="24"/>
          <w:lang w:val="sl-SI"/>
        </w:rPr>
        <w:t xml:space="preserve">učinkovine proti </w:t>
      </w:r>
      <w:r>
        <w:rPr>
          <w:szCs w:val="24"/>
          <w:lang w:val="sl-SI"/>
        </w:rPr>
        <w:t>ektoparazit</w:t>
      </w:r>
      <w:r w:rsidR="009C4A4D">
        <w:rPr>
          <w:szCs w:val="24"/>
          <w:lang w:val="sl-SI"/>
        </w:rPr>
        <w:t>om</w:t>
      </w:r>
      <w:r>
        <w:rPr>
          <w:szCs w:val="24"/>
          <w:lang w:val="sl-SI"/>
        </w:rPr>
        <w:t>, insekticidi in repelenti, piretrini in piretroidi</w:t>
      </w:r>
      <w:r w:rsidR="002A072B">
        <w:rPr>
          <w:szCs w:val="24"/>
          <w:lang w:val="sl-SI"/>
        </w:rPr>
        <w:t xml:space="preserve">, </w:t>
      </w:r>
      <w:r w:rsidR="00AF6425">
        <w:rPr>
          <w:szCs w:val="24"/>
          <w:lang w:val="sl-SI"/>
        </w:rPr>
        <w:t xml:space="preserve">flumetrin, </w:t>
      </w:r>
      <w:r w:rsidR="009C4A4D">
        <w:rPr>
          <w:szCs w:val="24"/>
          <w:lang w:val="sl-SI"/>
        </w:rPr>
        <w:t>kombinacije</w:t>
      </w:r>
    </w:p>
    <w:p w14:paraId="79354489" w14:textId="55714C86" w:rsidR="00547699" w:rsidRPr="0083045C" w:rsidRDefault="0037383D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O</w:t>
      </w:r>
      <w:r w:rsidR="001B5B5B">
        <w:rPr>
          <w:szCs w:val="24"/>
          <w:lang w:val="sl-SI"/>
        </w:rPr>
        <w:t xml:space="preserve">znaka </w:t>
      </w:r>
      <w:r w:rsidR="00547699">
        <w:rPr>
          <w:szCs w:val="24"/>
          <w:lang w:val="sl-SI"/>
        </w:rPr>
        <w:t>ATC</w:t>
      </w:r>
      <w:r w:rsidR="002A072B">
        <w:rPr>
          <w:szCs w:val="24"/>
          <w:lang w:val="sl-SI"/>
        </w:rPr>
        <w:t xml:space="preserve"> </w:t>
      </w:r>
      <w:r w:rsidR="00547699">
        <w:rPr>
          <w:szCs w:val="24"/>
          <w:lang w:val="sl-SI"/>
        </w:rPr>
        <w:t>vet:</w:t>
      </w:r>
      <w:r w:rsidR="00547699" w:rsidRPr="0083045C">
        <w:rPr>
          <w:szCs w:val="24"/>
          <w:lang w:val="sl-SI"/>
        </w:rPr>
        <w:t xml:space="preserve"> </w:t>
      </w:r>
      <w:r w:rsidR="00547699">
        <w:rPr>
          <w:szCs w:val="24"/>
          <w:lang w:val="sl-SI"/>
        </w:rPr>
        <w:t xml:space="preserve">QP53AC55 </w:t>
      </w:r>
    </w:p>
    <w:p w14:paraId="0B932173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2676FEF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szCs w:val="24"/>
          <w:lang w:val="sl-SI"/>
        </w:rPr>
      </w:pPr>
      <w:r w:rsidRPr="0083045C">
        <w:rPr>
          <w:b/>
          <w:szCs w:val="24"/>
          <w:lang w:val="sl-SI"/>
        </w:rPr>
        <w:t>5.1</w:t>
      </w:r>
      <w:r w:rsidRPr="0083045C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Farmakodinamične lastnosti</w:t>
      </w:r>
    </w:p>
    <w:p w14:paraId="3E20EAF4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0FE27194" w14:textId="24097956" w:rsidR="00935318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 w:rsidRPr="00D2349D">
        <w:rPr>
          <w:szCs w:val="24"/>
          <w:u w:val="single"/>
          <w:lang w:val="sl-SI"/>
        </w:rPr>
        <w:lastRenderedPageBreak/>
        <w:t>Imidakloprid</w:t>
      </w:r>
      <w:r>
        <w:rPr>
          <w:szCs w:val="24"/>
          <w:lang w:val="sl-SI"/>
        </w:rPr>
        <w:t xml:space="preserve"> je ektoparaziticid iz skupine kloronikotinilov.</w:t>
      </w:r>
      <w:r w:rsidRPr="0083045C">
        <w:rPr>
          <w:szCs w:val="24"/>
          <w:lang w:val="sl-SI"/>
        </w:rPr>
        <w:t xml:space="preserve"> </w:t>
      </w:r>
      <w:r w:rsidRPr="00D2349D">
        <w:rPr>
          <w:szCs w:val="22"/>
          <w:lang w:val="sl-SI"/>
        </w:rPr>
        <w:t>Po kemični sestavi ga lahko razvrstimo kot kloronikotinil nitrog</w:t>
      </w:r>
      <w:r w:rsidR="00CA47C6">
        <w:rPr>
          <w:szCs w:val="22"/>
          <w:lang w:val="sl-SI"/>
        </w:rPr>
        <w:t>v</w:t>
      </w:r>
      <w:r w:rsidRPr="00D2349D">
        <w:rPr>
          <w:szCs w:val="22"/>
          <w:lang w:val="sl-SI"/>
        </w:rPr>
        <w:t>anidin.</w:t>
      </w:r>
      <w:r>
        <w:rPr>
          <w:szCs w:val="22"/>
          <w:lang w:val="sl-SI"/>
        </w:rPr>
        <w:t xml:space="preserve"> </w:t>
      </w:r>
      <w:r>
        <w:rPr>
          <w:szCs w:val="24"/>
          <w:lang w:val="sl-SI"/>
        </w:rPr>
        <w:t>Imidakloprid deluje na ličinke bolh, odrasle bolhe in uši.</w:t>
      </w:r>
      <w:r w:rsidR="001621DA" w:rsidRPr="005C3473">
        <w:rPr>
          <w:lang w:val="sl-SI"/>
        </w:rPr>
        <w:t xml:space="preserve"> </w:t>
      </w:r>
      <w:r w:rsidR="001621DA" w:rsidRPr="001621DA">
        <w:rPr>
          <w:szCs w:val="24"/>
          <w:lang w:val="sl-SI"/>
        </w:rPr>
        <w:t>. Delovanje proti bolham (</w:t>
      </w:r>
      <w:r w:rsidR="001621DA" w:rsidRPr="00DB0BF3">
        <w:rPr>
          <w:i/>
          <w:szCs w:val="24"/>
          <w:lang w:val="sl-SI"/>
        </w:rPr>
        <w:t>Ctenocephalides felis</w:t>
      </w:r>
      <w:r w:rsidR="001621DA" w:rsidRPr="001621DA">
        <w:rPr>
          <w:szCs w:val="24"/>
          <w:lang w:val="sl-SI"/>
        </w:rPr>
        <w:t xml:space="preserve"> </w:t>
      </w:r>
      <w:r w:rsidR="00C82B1B">
        <w:rPr>
          <w:szCs w:val="24"/>
          <w:lang w:val="sl-SI"/>
        </w:rPr>
        <w:t>in</w:t>
      </w:r>
      <w:r w:rsidR="001621DA" w:rsidRPr="001621DA">
        <w:rPr>
          <w:szCs w:val="24"/>
          <w:lang w:val="sl-SI"/>
        </w:rPr>
        <w:t xml:space="preserve"> </w:t>
      </w:r>
      <w:r w:rsidR="001621DA" w:rsidRPr="00DB0BF3">
        <w:rPr>
          <w:i/>
          <w:szCs w:val="24"/>
          <w:lang w:val="sl-SI"/>
        </w:rPr>
        <w:t>Ctenocephalides canis</w:t>
      </w:r>
      <w:r w:rsidR="001621DA" w:rsidRPr="001621DA">
        <w:rPr>
          <w:szCs w:val="24"/>
          <w:lang w:val="sl-SI"/>
        </w:rPr>
        <w:t>) se začne 48 ur po namestitvi ovratnice.</w:t>
      </w:r>
    </w:p>
    <w:p w14:paraId="7D2BF38F" w14:textId="54093AA6" w:rsidR="00547699" w:rsidRDefault="00547699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Poleg indikacij, navedenih v poglavju 4.2, je bilo dokazano tudi delovanje proti bolham vrst</w:t>
      </w:r>
      <w:r w:rsidR="00F92534">
        <w:rPr>
          <w:szCs w:val="24"/>
          <w:lang w:val="sl-SI"/>
        </w:rPr>
        <w:t>e</w:t>
      </w:r>
      <w:r>
        <w:rPr>
          <w:szCs w:val="24"/>
          <w:lang w:val="sl-SI"/>
        </w:rPr>
        <w:t xml:space="preserve"> </w:t>
      </w:r>
      <w:r>
        <w:rPr>
          <w:i/>
          <w:szCs w:val="24"/>
          <w:lang w:val="sl-SI"/>
        </w:rPr>
        <w:t>Pulex irritans.</w:t>
      </w:r>
      <w:r w:rsidRPr="0083045C">
        <w:rPr>
          <w:szCs w:val="24"/>
          <w:lang w:val="sl-SI"/>
        </w:rPr>
        <w:t xml:space="preserve"> </w:t>
      </w:r>
    </w:p>
    <w:p w14:paraId="1A2BA904" w14:textId="77777777" w:rsidR="00935318" w:rsidRPr="0083045C" w:rsidRDefault="00935318" w:rsidP="00547699">
      <w:pPr>
        <w:autoSpaceDE w:val="0"/>
        <w:autoSpaceDN w:val="0"/>
        <w:adjustRightInd w:val="0"/>
        <w:spacing w:line="240" w:lineRule="auto"/>
        <w:rPr>
          <w:szCs w:val="24"/>
          <w:lang w:val="sl-SI"/>
        </w:rPr>
      </w:pPr>
    </w:p>
    <w:p w14:paraId="17FFBFDE" w14:textId="77777777" w:rsidR="00547699" w:rsidRPr="0002537C" w:rsidRDefault="00547699" w:rsidP="00311353">
      <w:pPr>
        <w:tabs>
          <w:tab w:val="left" w:pos="851"/>
        </w:tabs>
        <w:rPr>
          <w:lang w:val="sl-SI"/>
        </w:rPr>
      </w:pPr>
      <w:r>
        <w:rPr>
          <w:szCs w:val="24"/>
          <w:lang w:val="sl-SI"/>
        </w:rPr>
        <w:t xml:space="preserve">Imidakloprid se pri bolhah močno veže na </w:t>
      </w:r>
      <w:r w:rsidRPr="00D2349D">
        <w:rPr>
          <w:szCs w:val="22"/>
          <w:lang w:val="sl-SI"/>
        </w:rPr>
        <w:t>nikotinske acetilholinske receptorje v postsinaptičnem delu njihovega osrednjega živčevja. Zaviranje aktivnosti acetilholinesteraze, ki temu sledi, povzroči ohromitev in pogin zajedavca.</w:t>
      </w:r>
      <w:r w:rsidR="009F5B8E">
        <w:rPr>
          <w:szCs w:val="22"/>
          <w:lang w:val="sl-SI"/>
        </w:rPr>
        <w:t xml:space="preserve"> </w:t>
      </w:r>
      <w:r>
        <w:rPr>
          <w:lang w:val="sl-SI"/>
        </w:rPr>
        <w:t>Zaradi slabe interakcije z nikotinergičnimi receptorji pri sesalcih in slabega prehajanja skozi njihovo krvno-možgansko pregrado praktično ne vplivajo na osrednje živčevje sesalcev.</w:t>
      </w:r>
      <w:r w:rsidRPr="0002537C">
        <w:rPr>
          <w:lang w:val="sl-SI"/>
        </w:rPr>
        <w:t xml:space="preserve"> </w:t>
      </w:r>
      <w:r>
        <w:rPr>
          <w:lang w:val="sl-SI"/>
        </w:rPr>
        <w:t>Farmakološki učinek imidakloprida je pri sesalcih neznaten.</w:t>
      </w:r>
    </w:p>
    <w:p w14:paraId="49707114" w14:textId="77777777" w:rsidR="00547699" w:rsidRPr="0002537C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79AEE667" w14:textId="5A0F7E75" w:rsidR="009F5B8E" w:rsidRDefault="00547699" w:rsidP="009F5B8E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u w:val="single"/>
          <w:lang w:val="sl-SI"/>
        </w:rPr>
        <w:t>Flumetrin</w:t>
      </w:r>
      <w:r>
        <w:rPr>
          <w:szCs w:val="24"/>
          <w:lang w:val="sl-SI"/>
        </w:rPr>
        <w:t xml:space="preserve"> je ektoparaziticid iz skupine sintetičnih piretroidov.</w:t>
      </w:r>
      <w:r w:rsidRPr="0083045C">
        <w:rPr>
          <w:szCs w:val="24"/>
          <w:lang w:val="sl-SI"/>
        </w:rPr>
        <w:t xml:space="preserve"> </w:t>
      </w:r>
      <w:r>
        <w:rPr>
          <w:szCs w:val="24"/>
          <w:lang w:val="sl-SI"/>
        </w:rPr>
        <w:t>Trenutno je znano, da sintetični piretroidi vplivajo na natrijev kanal membran živčnih celic, kar povzroči zapoznelo ponovno polarizacijo živca in pogin zajedavca.</w:t>
      </w:r>
      <w:r w:rsidRPr="0083045C">
        <w:rPr>
          <w:szCs w:val="24"/>
          <w:lang w:val="sl-SI"/>
        </w:rPr>
        <w:t xml:space="preserve"> </w:t>
      </w:r>
      <w:r>
        <w:rPr>
          <w:szCs w:val="24"/>
          <w:lang w:val="sl-SI"/>
        </w:rPr>
        <w:t>Študije odnosa med zgradbo in delovanjem številnih piretroidov so pokazale vpliv na receptorje določene kiralne konformacije, kar povzroča selektivno delovanje na ektoparazite.</w:t>
      </w:r>
      <w:r w:rsidRPr="0083045C">
        <w:rPr>
          <w:szCs w:val="24"/>
          <w:lang w:val="sl-SI"/>
        </w:rPr>
        <w:t xml:space="preserve"> </w:t>
      </w:r>
      <w:r>
        <w:rPr>
          <w:szCs w:val="24"/>
          <w:lang w:val="sl-SI"/>
        </w:rPr>
        <w:t>Pri teh sestavinah ni bilo opaženo zaviranje holinesteraze.</w:t>
      </w:r>
      <w:r w:rsidRPr="0083045C">
        <w:rPr>
          <w:szCs w:val="24"/>
          <w:lang w:val="sl-SI"/>
        </w:rPr>
        <w:t xml:space="preserve"> </w:t>
      </w:r>
      <w:r>
        <w:rPr>
          <w:szCs w:val="24"/>
          <w:lang w:val="sl-SI"/>
        </w:rPr>
        <w:t xml:space="preserve">Flumetrin deluje akaricidno </w:t>
      </w:r>
      <w:r w:rsidR="009F5B8E" w:rsidRPr="00AD776A">
        <w:rPr>
          <w:szCs w:val="24"/>
          <w:lang w:val="sl-SI"/>
        </w:rPr>
        <w:t xml:space="preserve">in  preprečuje nastajanje oplojenih jajčec s smrtonosnim delovanjem na ženske oblike klopov. V </w:t>
      </w:r>
      <w:r w:rsidR="009F5B8E" w:rsidRPr="00311353">
        <w:rPr>
          <w:i/>
          <w:szCs w:val="24"/>
          <w:lang w:val="sl-SI"/>
        </w:rPr>
        <w:t>in vitro</w:t>
      </w:r>
      <w:r w:rsidR="009F5B8E" w:rsidRPr="00AD776A">
        <w:rPr>
          <w:szCs w:val="24"/>
          <w:lang w:val="sl-SI"/>
        </w:rPr>
        <w:t xml:space="preserve"> študijah so 5-10 % klopov </w:t>
      </w:r>
      <w:r w:rsidR="009F5B8E" w:rsidRPr="00311353">
        <w:rPr>
          <w:i/>
          <w:szCs w:val="24"/>
          <w:lang w:val="sl-SI"/>
        </w:rPr>
        <w:t>Rhipicephalus sanguines</w:t>
      </w:r>
      <w:r w:rsidR="009F5B8E" w:rsidRPr="00AD776A">
        <w:rPr>
          <w:szCs w:val="24"/>
          <w:lang w:val="sl-SI"/>
        </w:rPr>
        <w:t xml:space="preserve"> izpostavili </w:t>
      </w:r>
      <w:r w:rsidR="00EF2E2E">
        <w:rPr>
          <w:szCs w:val="24"/>
          <w:lang w:val="sl-SI"/>
        </w:rPr>
        <w:t>subletalnemu</w:t>
      </w:r>
      <w:r w:rsidR="00EF2E2E" w:rsidRPr="00AD776A">
        <w:rPr>
          <w:szCs w:val="24"/>
          <w:lang w:val="sl-SI"/>
        </w:rPr>
        <w:t xml:space="preserve"> </w:t>
      </w:r>
      <w:r w:rsidR="00EF2E2E">
        <w:rPr>
          <w:szCs w:val="24"/>
          <w:lang w:val="sl-SI"/>
        </w:rPr>
        <w:t>odmerku</w:t>
      </w:r>
      <w:r w:rsidR="00EF2E2E" w:rsidRPr="00AD776A">
        <w:rPr>
          <w:szCs w:val="24"/>
          <w:lang w:val="sl-SI"/>
        </w:rPr>
        <w:t xml:space="preserve"> flumetrina </w:t>
      </w:r>
      <w:r w:rsidR="009F5B8E" w:rsidRPr="00AD776A">
        <w:rPr>
          <w:szCs w:val="24"/>
          <w:lang w:val="sl-SI"/>
        </w:rPr>
        <w:t>4 mg</w:t>
      </w:r>
      <w:r w:rsidR="00554276">
        <w:rPr>
          <w:szCs w:val="24"/>
          <w:lang w:val="sl-SI"/>
        </w:rPr>
        <w:t>/l,</w:t>
      </w:r>
      <w:r w:rsidR="009F5B8E" w:rsidRPr="00AD776A">
        <w:rPr>
          <w:szCs w:val="24"/>
          <w:lang w:val="sl-SI"/>
        </w:rPr>
        <w:t xml:space="preserve"> kar je povzročilo, da so jajca imela spremenjeno podobo (zakrnela, mat in suha), kar je kazalo na učinek sterilizacije.</w:t>
      </w:r>
      <w:r w:rsidR="009F5B8E">
        <w:rPr>
          <w:szCs w:val="24"/>
          <w:lang w:val="sl-SI"/>
        </w:rPr>
        <w:t xml:space="preserve"> </w:t>
      </w:r>
    </w:p>
    <w:p w14:paraId="45C9EAF7" w14:textId="77777777" w:rsidR="00935318" w:rsidRDefault="00935318" w:rsidP="00547699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</w:p>
    <w:p w14:paraId="6E47CEC8" w14:textId="4AD2C65E" w:rsidR="007D7A9D" w:rsidRDefault="007D7A9D" w:rsidP="007D7A9D">
      <w:pPr>
        <w:autoSpaceDE w:val="0"/>
        <w:autoSpaceDN w:val="0"/>
        <w:adjustRightInd w:val="0"/>
        <w:spacing w:line="240" w:lineRule="auto"/>
        <w:jc w:val="both"/>
        <w:rPr>
          <w:i/>
          <w:szCs w:val="24"/>
          <w:lang w:val="sl-SI"/>
        </w:rPr>
      </w:pPr>
      <w:r>
        <w:rPr>
          <w:szCs w:val="24"/>
          <w:lang w:val="sl-SI"/>
        </w:rPr>
        <w:t xml:space="preserve">Poleg vrst klopov, navedenih v poglavju 4.2, je bilo dokazano tudi delovanje pri mačkah proti </w:t>
      </w:r>
      <w:r>
        <w:rPr>
          <w:i/>
          <w:szCs w:val="24"/>
          <w:lang w:val="sl-SI"/>
        </w:rPr>
        <w:t xml:space="preserve">Ixodes hexagonus  </w:t>
      </w:r>
      <w:r>
        <w:rPr>
          <w:szCs w:val="24"/>
          <w:lang w:val="sl-SI"/>
        </w:rPr>
        <w:t>in neevropsk</w:t>
      </w:r>
      <w:r w:rsidR="00990621">
        <w:rPr>
          <w:szCs w:val="24"/>
          <w:lang w:val="sl-SI"/>
        </w:rPr>
        <w:t>i</w:t>
      </w:r>
      <w:r>
        <w:rPr>
          <w:szCs w:val="24"/>
          <w:lang w:val="sl-SI"/>
        </w:rPr>
        <w:t xml:space="preserve"> vrst</w:t>
      </w:r>
      <w:r w:rsidR="00990621">
        <w:rPr>
          <w:szCs w:val="24"/>
          <w:lang w:val="sl-SI"/>
        </w:rPr>
        <w:t>i</w:t>
      </w:r>
      <w:r>
        <w:rPr>
          <w:szCs w:val="24"/>
          <w:lang w:val="sl-SI"/>
        </w:rPr>
        <w:t xml:space="preserve"> klopov </w:t>
      </w:r>
      <w:r>
        <w:rPr>
          <w:i/>
          <w:szCs w:val="24"/>
          <w:lang w:val="sl-SI"/>
        </w:rPr>
        <w:t xml:space="preserve">Ambylomma americanum, </w:t>
      </w:r>
      <w:r w:rsidRPr="00311353">
        <w:rPr>
          <w:szCs w:val="24"/>
          <w:lang w:val="sl-SI"/>
        </w:rPr>
        <w:t>prav tako pri psih</w:t>
      </w:r>
      <w:r>
        <w:rPr>
          <w:szCs w:val="24"/>
          <w:lang w:val="sl-SI"/>
        </w:rPr>
        <w:t xml:space="preserve"> proti</w:t>
      </w:r>
      <w:r w:rsidRPr="007D7A9D">
        <w:rPr>
          <w:i/>
          <w:szCs w:val="24"/>
          <w:lang w:val="sl-SI"/>
        </w:rPr>
        <w:t xml:space="preserve"> </w:t>
      </w:r>
      <w:r>
        <w:rPr>
          <w:i/>
          <w:szCs w:val="24"/>
          <w:lang w:val="sl-SI"/>
        </w:rPr>
        <w:t xml:space="preserve">I. hexagonus, I. scapularis </w:t>
      </w:r>
      <w:r w:rsidRPr="00311353">
        <w:rPr>
          <w:szCs w:val="24"/>
          <w:lang w:val="sl-SI"/>
        </w:rPr>
        <w:t>in neevropsk</w:t>
      </w:r>
      <w:r w:rsidR="00990621">
        <w:rPr>
          <w:szCs w:val="24"/>
          <w:lang w:val="sl-SI"/>
        </w:rPr>
        <w:t>i</w:t>
      </w:r>
      <w:r w:rsidRPr="00311353">
        <w:rPr>
          <w:szCs w:val="24"/>
          <w:lang w:val="sl-SI"/>
        </w:rPr>
        <w:t xml:space="preserve"> vrst</w:t>
      </w:r>
      <w:r w:rsidR="00990621">
        <w:rPr>
          <w:szCs w:val="24"/>
          <w:lang w:val="sl-SI"/>
        </w:rPr>
        <w:t>i</w:t>
      </w:r>
      <w:r w:rsidRPr="00311353">
        <w:rPr>
          <w:szCs w:val="24"/>
          <w:lang w:val="sl-SI"/>
        </w:rPr>
        <w:t xml:space="preserve"> klopov</w:t>
      </w:r>
      <w:r>
        <w:rPr>
          <w:i/>
          <w:szCs w:val="24"/>
          <w:lang w:val="sl-SI"/>
        </w:rPr>
        <w:t xml:space="preserve"> Dermacentor variabilis </w:t>
      </w:r>
      <w:r w:rsidRPr="00311353">
        <w:rPr>
          <w:szCs w:val="24"/>
          <w:lang w:val="sl-SI"/>
        </w:rPr>
        <w:t>ter</w:t>
      </w:r>
      <w:r>
        <w:rPr>
          <w:i/>
          <w:szCs w:val="24"/>
          <w:lang w:val="sl-SI"/>
        </w:rPr>
        <w:t xml:space="preserve"> </w:t>
      </w:r>
      <w:r>
        <w:rPr>
          <w:szCs w:val="24"/>
          <w:lang w:val="sl-SI"/>
        </w:rPr>
        <w:t>avstralskemu</w:t>
      </w:r>
      <w:r w:rsidRPr="00311353">
        <w:rPr>
          <w:szCs w:val="24"/>
          <w:lang w:val="sl-SI"/>
        </w:rPr>
        <w:t xml:space="preserve"> klop</w:t>
      </w:r>
      <w:r>
        <w:rPr>
          <w:szCs w:val="24"/>
          <w:lang w:val="sl-SI"/>
        </w:rPr>
        <w:t>u, ki povzroča paralizo</w:t>
      </w:r>
      <w:r>
        <w:rPr>
          <w:i/>
          <w:szCs w:val="24"/>
          <w:lang w:val="sl-SI"/>
        </w:rPr>
        <w:t xml:space="preserve"> I.holocyclus.</w:t>
      </w:r>
    </w:p>
    <w:p w14:paraId="53D4D2AE" w14:textId="77777777" w:rsidR="007D7A9D" w:rsidRDefault="007D7A9D" w:rsidP="00547699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</w:p>
    <w:p w14:paraId="26A33926" w14:textId="1310EFF9" w:rsidR="00547699" w:rsidRDefault="00547699" w:rsidP="00547699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Zdravilo učinkuje </w:t>
      </w:r>
      <w:r>
        <w:rPr>
          <w:color w:val="000000"/>
          <w:szCs w:val="24"/>
          <w:lang w:val="sl-SI"/>
        </w:rPr>
        <w:t>repelentno (preprečevanje hranjenja) na</w:t>
      </w:r>
      <w:r w:rsidR="00DC21A8">
        <w:rPr>
          <w:color w:val="000000"/>
          <w:szCs w:val="24"/>
          <w:lang w:val="sl-SI"/>
        </w:rPr>
        <w:t xml:space="preserve"> navedene</w:t>
      </w:r>
      <w:r>
        <w:rPr>
          <w:color w:val="000000"/>
          <w:szCs w:val="24"/>
          <w:lang w:val="sl-SI"/>
        </w:rPr>
        <w:t xml:space="preserve"> klope </w:t>
      </w:r>
      <w:r>
        <w:rPr>
          <w:szCs w:val="24"/>
          <w:lang w:val="sl-SI"/>
        </w:rPr>
        <w:t>in tako parazitom preprečuje sesanje krvi, s čimer se posredno zmanjša nevarnost prenosa vektorsko prenosljivih bolezni.</w:t>
      </w:r>
    </w:p>
    <w:p w14:paraId="5ED43BC6" w14:textId="78D391F4" w:rsidR="007D7A9D" w:rsidRDefault="007D7A9D" w:rsidP="00547699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>Pri mačkah</w:t>
      </w:r>
      <w:r w:rsidR="00273D22">
        <w:rPr>
          <w:szCs w:val="24"/>
          <w:lang w:val="sl-SI"/>
        </w:rPr>
        <w:t xml:space="preserve"> je bila dokaz</w:t>
      </w:r>
      <w:r>
        <w:rPr>
          <w:szCs w:val="24"/>
          <w:lang w:val="sl-SI"/>
        </w:rPr>
        <w:t xml:space="preserve">ana </w:t>
      </w:r>
      <w:r w:rsidR="00273D22">
        <w:rPr>
          <w:szCs w:val="24"/>
          <w:lang w:val="sl-SI"/>
        </w:rPr>
        <w:t>p</w:t>
      </w:r>
      <w:r>
        <w:rPr>
          <w:szCs w:val="24"/>
          <w:lang w:val="sl-SI"/>
        </w:rPr>
        <w:t xml:space="preserve">osredna zaščita pred prenosom </w:t>
      </w:r>
      <w:r w:rsidRPr="00311353">
        <w:rPr>
          <w:i/>
          <w:szCs w:val="24"/>
          <w:lang w:val="sl-SI"/>
        </w:rPr>
        <w:t>Cytauxzoon felis</w:t>
      </w:r>
      <w:r>
        <w:rPr>
          <w:szCs w:val="24"/>
          <w:lang w:val="sl-SI"/>
        </w:rPr>
        <w:t xml:space="preserve"> (prenašajo </w:t>
      </w:r>
      <w:r w:rsidR="00DC21A8">
        <w:rPr>
          <w:szCs w:val="24"/>
          <w:lang w:val="sl-SI"/>
        </w:rPr>
        <w:t xml:space="preserve">jo </w:t>
      </w:r>
      <w:r>
        <w:rPr>
          <w:szCs w:val="24"/>
          <w:lang w:val="sl-SI"/>
        </w:rPr>
        <w:t xml:space="preserve">klopi vrste </w:t>
      </w:r>
      <w:r>
        <w:rPr>
          <w:i/>
          <w:szCs w:val="24"/>
          <w:lang w:val="sl-SI"/>
        </w:rPr>
        <w:t xml:space="preserve">Ambylomma americanum) </w:t>
      </w:r>
      <w:r>
        <w:rPr>
          <w:szCs w:val="24"/>
          <w:lang w:val="sl-SI"/>
        </w:rPr>
        <w:t>v laboratorijski študiji pri majhnem številu živali, ki so jih zdravili en mesec, s čimer so zmanjšali tveganje za bolezen, ki jo povzroča ta patogen.</w:t>
      </w:r>
    </w:p>
    <w:p w14:paraId="0F05F406" w14:textId="0BD2E58C" w:rsidR="007D7A9D" w:rsidRDefault="007D7A9D" w:rsidP="007D7A9D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Pri psih </w:t>
      </w:r>
      <w:r w:rsidR="00273D22">
        <w:rPr>
          <w:szCs w:val="24"/>
          <w:lang w:val="sl-SI"/>
        </w:rPr>
        <w:t xml:space="preserve">poleg patogenov, ki so navedeni v poglavju 4.2 </w:t>
      </w:r>
      <w:r>
        <w:rPr>
          <w:szCs w:val="24"/>
          <w:lang w:val="sl-SI"/>
        </w:rPr>
        <w:t xml:space="preserve">zdravilo zagotavlja posredno zaščito pred prenosom </w:t>
      </w:r>
      <w:r>
        <w:rPr>
          <w:i/>
          <w:szCs w:val="24"/>
          <w:lang w:val="sl-SI"/>
        </w:rPr>
        <w:t>Babesia canis canis</w:t>
      </w:r>
      <w:r w:rsidR="00273D22">
        <w:rPr>
          <w:i/>
          <w:szCs w:val="24"/>
          <w:lang w:val="sl-SI"/>
        </w:rPr>
        <w:t xml:space="preserve"> </w:t>
      </w:r>
      <w:r>
        <w:rPr>
          <w:i/>
          <w:szCs w:val="24"/>
          <w:lang w:val="sl-SI"/>
        </w:rPr>
        <w:t>(</w:t>
      </w:r>
      <w:r w:rsidRPr="00311353">
        <w:rPr>
          <w:szCs w:val="24"/>
          <w:lang w:val="sl-SI"/>
        </w:rPr>
        <w:t>prenaša klop vrste</w:t>
      </w:r>
      <w:r>
        <w:rPr>
          <w:i/>
          <w:szCs w:val="24"/>
          <w:lang w:val="sl-SI"/>
        </w:rPr>
        <w:t xml:space="preserve"> Dermacentor reticulatus)</w:t>
      </w:r>
      <w:r w:rsidR="00273D22">
        <w:rPr>
          <w:i/>
          <w:szCs w:val="24"/>
          <w:lang w:val="sl-SI"/>
        </w:rPr>
        <w:t xml:space="preserve">, </w:t>
      </w:r>
      <w:r w:rsidR="00273D22" w:rsidRPr="00311353">
        <w:rPr>
          <w:szCs w:val="24"/>
          <w:lang w:val="sl-SI"/>
        </w:rPr>
        <w:t xml:space="preserve">kar je dokazala laboratorijska </w:t>
      </w:r>
      <w:r w:rsidR="00273D22">
        <w:rPr>
          <w:szCs w:val="24"/>
          <w:lang w:val="sl-SI"/>
        </w:rPr>
        <w:t>študija po 28 dnevih zdravljenja.</w:t>
      </w:r>
      <w:r w:rsidRPr="00311353">
        <w:rPr>
          <w:szCs w:val="24"/>
          <w:lang w:val="sl-SI"/>
        </w:rPr>
        <w:t xml:space="preserve"> </w:t>
      </w:r>
      <w:r w:rsidR="00273D22">
        <w:rPr>
          <w:szCs w:val="24"/>
          <w:lang w:val="sl-SI"/>
        </w:rPr>
        <w:t>Prav tako posredno zaščito zagotavlja pred prenašanjem</w:t>
      </w:r>
      <w:r>
        <w:rPr>
          <w:i/>
          <w:szCs w:val="24"/>
          <w:lang w:val="sl-SI"/>
        </w:rPr>
        <w:t xml:space="preserve"> </w:t>
      </w:r>
      <w:r w:rsidR="00273D22">
        <w:rPr>
          <w:i/>
          <w:szCs w:val="24"/>
          <w:lang w:val="sl-SI"/>
        </w:rPr>
        <w:t>Anaplasma phagocytophilum (</w:t>
      </w:r>
      <w:r w:rsidR="00273D22" w:rsidRPr="00311353">
        <w:rPr>
          <w:szCs w:val="24"/>
          <w:lang w:val="sl-SI"/>
        </w:rPr>
        <w:t>prenaša klop vrste</w:t>
      </w:r>
      <w:r w:rsidR="00273D22">
        <w:rPr>
          <w:i/>
          <w:szCs w:val="24"/>
          <w:lang w:val="sl-SI"/>
        </w:rPr>
        <w:t xml:space="preserve"> Ixodes ricinus), </w:t>
      </w:r>
      <w:r w:rsidR="00273D22" w:rsidRPr="00311353">
        <w:rPr>
          <w:szCs w:val="24"/>
          <w:lang w:val="sl-SI"/>
        </w:rPr>
        <w:t>kar je dokazala laboratorijska študija po 2 mesecih zdravljenja</w:t>
      </w:r>
      <w:r w:rsidR="00273D22">
        <w:rPr>
          <w:szCs w:val="24"/>
          <w:lang w:val="sl-SI"/>
        </w:rPr>
        <w:t xml:space="preserve">, ki je zmanjšala </w:t>
      </w:r>
      <w:r w:rsidR="005D5060" w:rsidRPr="0024253A">
        <w:rPr>
          <w:szCs w:val="24"/>
          <w:lang w:val="sl-SI"/>
        </w:rPr>
        <w:t xml:space="preserve">tveganje </w:t>
      </w:r>
      <w:r w:rsidR="00273D22" w:rsidRPr="0024253A">
        <w:rPr>
          <w:szCs w:val="24"/>
          <w:lang w:val="sl-SI"/>
        </w:rPr>
        <w:t xml:space="preserve">za </w:t>
      </w:r>
      <w:r w:rsidR="00DC21A8" w:rsidRPr="0024253A">
        <w:rPr>
          <w:szCs w:val="24"/>
          <w:lang w:val="sl-SI"/>
        </w:rPr>
        <w:t>bolezen</w:t>
      </w:r>
      <w:r w:rsidR="0024253A">
        <w:rPr>
          <w:szCs w:val="24"/>
          <w:lang w:val="sl-SI"/>
        </w:rPr>
        <w:t>,</w:t>
      </w:r>
      <w:r w:rsidR="00DC21A8" w:rsidRPr="0024253A">
        <w:rPr>
          <w:szCs w:val="24"/>
          <w:lang w:val="sl-SI"/>
        </w:rPr>
        <w:t xml:space="preserve"> ki jo povzroča </w:t>
      </w:r>
      <w:r w:rsidR="00273D22" w:rsidRPr="0024253A">
        <w:rPr>
          <w:szCs w:val="24"/>
          <w:lang w:val="sl-SI"/>
        </w:rPr>
        <w:t>ta patogen.</w:t>
      </w:r>
      <w:r w:rsidR="00273D22">
        <w:rPr>
          <w:szCs w:val="24"/>
          <w:lang w:val="sl-SI"/>
        </w:rPr>
        <w:t xml:space="preserve"> </w:t>
      </w:r>
    </w:p>
    <w:p w14:paraId="726F3C87" w14:textId="77777777" w:rsidR="00273D22" w:rsidRDefault="00273D22" w:rsidP="007D7A9D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</w:p>
    <w:p w14:paraId="007A03F9" w14:textId="61922395" w:rsidR="001835C8" w:rsidRDefault="001621DA" w:rsidP="007D7A9D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  <w:r w:rsidRPr="001621DA">
        <w:rPr>
          <w:szCs w:val="24"/>
          <w:lang w:val="sl-SI"/>
        </w:rPr>
        <w:t>Podatki študij učinkovitosti zdravila proti peščenim muham (</w:t>
      </w:r>
      <w:r w:rsidRPr="00DB0BF3">
        <w:rPr>
          <w:i/>
          <w:szCs w:val="24"/>
          <w:lang w:val="sl-SI"/>
        </w:rPr>
        <w:t>Phlebotomus perniciosus</w:t>
      </w:r>
      <w:r w:rsidRPr="001621DA">
        <w:rPr>
          <w:szCs w:val="24"/>
          <w:lang w:val="sl-SI"/>
        </w:rPr>
        <w:t xml:space="preserve">) kažejo variabilno repelentno (preprečevanje hranjenja) učinkovitost v območju od 65 do 89 % v obdobju 7-8 mesecev od namestitve ovratnice. Podatki iz treh terenskih kliničnih študij izvedenih v </w:t>
      </w:r>
      <w:r w:rsidRPr="00DB0BF3">
        <w:rPr>
          <w:i/>
          <w:szCs w:val="24"/>
          <w:lang w:val="sl-SI"/>
        </w:rPr>
        <w:t>Leishmania infantum</w:t>
      </w:r>
      <w:r w:rsidRPr="001621DA">
        <w:rPr>
          <w:szCs w:val="24"/>
          <w:lang w:val="sl-SI"/>
        </w:rPr>
        <w:t xml:space="preserve"> endemičnih področjih, kažejo na znatno zmanjšanje tveganja za prenos </w:t>
      </w:r>
      <w:r w:rsidRPr="00DB0BF3">
        <w:rPr>
          <w:i/>
          <w:szCs w:val="24"/>
          <w:lang w:val="sl-SI"/>
        </w:rPr>
        <w:t>Leishmani</w:t>
      </w:r>
      <w:r w:rsidR="001835C8" w:rsidRPr="00DB0BF3">
        <w:rPr>
          <w:i/>
          <w:szCs w:val="24"/>
          <w:lang w:val="sl-SI"/>
        </w:rPr>
        <w:t>a</w:t>
      </w:r>
      <w:r w:rsidRPr="00DB0BF3">
        <w:rPr>
          <w:i/>
          <w:szCs w:val="24"/>
          <w:lang w:val="sl-SI"/>
        </w:rPr>
        <w:t xml:space="preserve"> infantum</w:t>
      </w:r>
      <w:r w:rsidRPr="001621DA">
        <w:rPr>
          <w:szCs w:val="24"/>
          <w:lang w:val="sl-SI"/>
        </w:rPr>
        <w:t xml:space="preserve"> </w:t>
      </w:r>
      <w:r w:rsidR="001835C8">
        <w:rPr>
          <w:szCs w:val="24"/>
          <w:lang w:val="sl-SI"/>
        </w:rPr>
        <w:t xml:space="preserve">z ugrizi </w:t>
      </w:r>
      <w:r w:rsidRPr="001621DA">
        <w:rPr>
          <w:szCs w:val="24"/>
          <w:lang w:val="sl-SI"/>
        </w:rPr>
        <w:t xml:space="preserve"> peščenih muh pri zdravljenih psih v primerjavi z nezdravljenimi psi. Glede na prisotnost dejavnikov okužbe znaša učinkovitost zdravila za zmanjšanje tveganja za lišmaniozo od 88,3 do 100 </w:t>
      </w:r>
      <w:r w:rsidR="001835C8">
        <w:rPr>
          <w:szCs w:val="24"/>
          <w:lang w:val="sl-SI"/>
        </w:rPr>
        <w:t xml:space="preserve"> %. </w:t>
      </w:r>
    </w:p>
    <w:p w14:paraId="01D5D329" w14:textId="77777777" w:rsidR="001835C8" w:rsidRPr="00273D22" w:rsidRDefault="001835C8" w:rsidP="007D7A9D">
      <w:pPr>
        <w:autoSpaceDE w:val="0"/>
        <w:autoSpaceDN w:val="0"/>
        <w:adjustRightInd w:val="0"/>
        <w:spacing w:line="240" w:lineRule="auto"/>
        <w:jc w:val="both"/>
        <w:rPr>
          <w:szCs w:val="24"/>
          <w:lang w:val="sl-SI"/>
        </w:rPr>
      </w:pPr>
    </w:p>
    <w:p w14:paraId="7A86DCB5" w14:textId="2CDEE86D" w:rsidR="00547699" w:rsidRPr="001F615A" w:rsidRDefault="00547699" w:rsidP="00547699">
      <w:pPr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Ovratnic</w:t>
      </w:r>
      <w:r w:rsidR="00432140">
        <w:rPr>
          <w:szCs w:val="24"/>
          <w:lang w:val="sl-SI"/>
        </w:rPr>
        <w:t>e</w:t>
      </w:r>
      <w:r>
        <w:rPr>
          <w:szCs w:val="24"/>
          <w:lang w:val="sl-SI"/>
        </w:rPr>
        <w:t xml:space="preserve"> </w:t>
      </w:r>
      <w:r w:rsidR="00432140">
        <w:rPr>
          <w:szCs w:val="24"/>
          <w:lang w:val="sl-SI"/>
        </w:rPr>
        <w:t xml:space="preserve">so </w:t>
      </w:r>
      <w:r>
        <w:rPr>
          <w:szCs w:val="24"/>
          <w:lang w:val="sl-SI"/>
        </w:rPr>
        <w:t>izboljša</w:t>
      </w:r>
      <w:r w:rsidR="00432140">
        <w:rPr>
          <w:szCs w:val="24"/>
          <w:lang w:val="sl-SI"/>
        </w:rPr>
        <w:t>le</w:t>
      </w:r>
      <w:r>
        <w:rPr>
          <w:szCs w:val="24"/>
          <w:lang w:val="sl-SI"/>
        </w:rPr>
        <w:t xml:space="preserve"> stanje okužbe pri predhodno </w:t>
      </w:r>
      <w:r w:rsidR="00432140">
        <w:rPr>
          <w:szCs w:val="24"/>
          <w:lang w:val="sl-SI"/>
        </w:rPr>
        <w:t>infestiranih</w:t>
      </w:r>
      <w:r>
        <w:rPr>
          <w:szCs w:val="24"/>
          <w:lang w:val="sl-SI"/>
        </w:rPr>
        <w:t xml:space="preserve"> psih s </w:t>
      </w:r>
      <w:r>
        <w:rPr>
          <w:i/>
          <w:szCs w:val="24"/>
          <w:lang w:val="sl-SI"/>
        </w:rPr>
        <w:t xml:space="preserve">Sarcoptes scabiei </w:t>
      </w:r>
      <w:r>
        <w:rPr>
          <w:szCs w:val="24"/>
          <w:lang w:val="sl-SI"/>
        </w:rPr>
        <w:t xml:space="preserve">v prvem mesecu zdravljenja, po treh mesecih pa </w:t>
      </w:r>
      <w:r w:rsidR="00432140">
        <w:rPr>
          <w:szCs w:val="24"/>
          <w:lang w:val="sl-SI"/>
        </w:rPr>
        <w:t xml:space="preserve">so </w:t>
      </w:r>
      <w:r>
        <w:rPr>
          <w:szCs w:val="24"/>
          <w:lang w:val="sl-SI"/>
        </w:rPr>
        <w:t>psi popolnoma ozdrav</w:t>
      </w:r>
      <w:r w:rsidR="00432140">
        <w:rPr>
          <w:szCs w:val="24"/>
          <w:lang w:val="sl-SI"/>
        </w:rPr>
        <w:t>eli</w:t>
      </w:r>
      <w:r>
        <w:rPr>
          <w:szCs w:val="24"/>
          <w:lang w:val="sl-SI"/>
        </w:rPr>
        <w:t>.</w:t>
      </w:r>
    </w:p>
    <w:p w14:paraId="22CE0836" w14:textId="77777777" w:rsidR="00935318" w:rsidRDefault="00935318" w:rsidP="00547699">
      <w:pPr>
        <w:spacing w:line="240" w:lineRule="auto"/>
        <w:rPr>
          <w:b/>
          <w:szCs w:val="24"/>
          <w:lang w:val="sl-SI"/>
        </w:rPr>
      </w:pPr>
    </w:p>
    <w:p w14:paraId="551DCE37" w14:textId="77777777" w:rsidR="00547699" w:rsidRPr="0083045C" w:rsidRDefault="00547699" w:rsidP="00547699">
      <w:pPr>
        <w:spacing w:line="240" w:lineRule="auto"/>
        <w:rPr>
          <w:szCs w:val="24"/>
          <w:lang w:val="sl-SI"/>
        </w:rPr>
      </w:pPr>
      <w:r w:rsidRPr="0083045C">
        <w:rPr>
          <w:b/>
          <w:szCs w:val="24"/>
          <w:lang w:val="sl-SI"/>
        </w:rPr>
        <w:t>5.2</w:t>
      </w:r>
      <w:r w:rsidRPr="0083045C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Farmakokinetični podatki</w:t>
      </w:r>
    </w:p>
    <w:p w14:paraId="737D0292" w14:textId="77777777" w:rsidR="00547699" w:rsidRPr="0083045C" w:rsidRDefault="00547699" w:rsidP="00547699">
      <w:pPr>
        <w:spacing w:line="240" w:lineRule="auto"/>
        <w:rPr>
          <w:lang w:val="sl-SI"/>
        </w:rPr>
      </w:pPr>
    </w:p>
    <w:p w14:paraId="1DD89F24" w14:textId="12A32B82" w:rsidR="00547699" w:rsidRPr="0083045C" w:rsidRDefault="00547699" w:rsidP="00547699">
      <w:pPr>
        <w:spacing w:line="240" w:lineRule="auto"/>
        <w:rPr>
          <w:b/>
          <w:szCs w:val="24"/>
          <w:lang w:val="sl-SI"/>
        </w:rPr>
      </w:pPr>
      <w:r>
        <w:rPr>
          <w:szCs w:val="24"/>
          <w:lang w:val="sl-SI"/>
        </w:rPr>
        <w:t>Sistem polimerne</w:t>
      </w:r>
      <w:r w:rsidR="00432140">
        <w:rPr>
          <w:szCs w:val="24"/>
          <w:lang w:val="sl-SI"/>
        </w:rPr>
        <w:t>ga</w:t>
      </w:r>
      <w:r>
        <w:rPr>
          <w:szCs w:val="24"/>
          <w:lang w:val="sl-SI"/>
        </w:rPr>
        <w:t xml:space="preserve"> </w:t>
      </w:r>
      <w:r w:rsidR="00432140">
        <w:rPr>
          <w:szCs w:val="24"/>
          <w:lang w:val="sl-SI"/>
        </w:rPr>
        <w:t>nosilca</w:t>
      </w:r>
      <w:r>
        <w:rPr>
          <w:szCs w:val="24"/>
          <w:lang w:val="sl-SI"/>
        </w:rPr>
        <w:t xml:space="preserve"> zagotavlja </w:t>
      </w:r>
      <w:r w:rsidR="003F635E">
        <w:rPr>
          <w:szCs w:val="24"/>
          <w:lang w:val="sl-SI"/>
        </w:rPr>
        <w:t xml:space="preserve">počasno </w:t>
      </w:r>
      <w:r>
        <w:rPr>
          <w:szCs w:val="24"/>
          <w:lang w:val="sl-SI"/>
        </w:rPr>
        <w:t xml:space="preserve">in stalno sproščanje </w:t>
      </w:r>
      <w:r w:rsidR="00432140">
        <w:rPr>
          <w:szCs w:val="24"/>
          <w:lang w:val="sl-SI"/>
        </w:rPr>
        <w:t xml:space="preserve">majhnih koncentracij </w:t>
      </w:r>
      <w:r>
        <w:rPr>
          <w:szCs w:val="24"/>
          <w:lang w:val="sl-SI"/>
        </w:rPr>
        <w:t>obeh učinkovin iz ovratnice na žival.</w:t>
      </w:r>
      <w:r w:rsidRPr="0083045C">
        <w:rPr>
          <w:szCs w:val="24"/>
          <w:lang w:val="sl-SI"/>
        </w:rPr>
        <w:t xml:space="preserve"> </w:t>
      </w:r>
      <w:r w:rsidR="00432140">
        <w:rPr>
          <w:szCs w:val="24"/>
          <w:lang w:val="sl-SI"/>
        </w:rPr>
        <w:t xml:space="preserve">Obe učinkovini sta </w:t>
      </w:r>
      <w:r>
        <w:rPr>
          <w:szCs w:val="24"/>
          <w:lang w:val="sl-SI"/>
        </w:rPr>
        <w:t>prisotn</w:t>
      </w:r>
      <w:r w:rsidR="00432140">
        <w:rPr>
          <w:szCs w:val="24"/>
          <w:lang w:val="sl-SI"/>
        </w:rPr>
        <w:t>i na kožuhu psa ali mačke v</w:t>
      </w:r>
      <w:r>
        <w:rPr>
          <w:szCs w:val="24"/>
          <w:lang w:val="sl-SI"/>
        </w:rPr>
        <w:t xml:space="preserve"> akaricidnih/insekticidnih koncentracij</w:t>
      </w:r>
      <w:r w:rsidR="00432140">
        <w:rPr>
          <w:szCs w:val="24"/>
          <w:lang w:val="sl-SI"/>
        </w:rPr>
        <w:t>ah</w:t>
      </w:r>
      <w:r>
        <w:rPr>
          <w:szCs w:val="24"/>
          <w:lang w:val="sl-SI"/>
        </w:rPr>
        <w:t xml:space="preserve"> v celotnem obdobju delovanja.</w:t>
      </w:r>
      <w:r w:rsidRPr="0083045C">
        <w:rPr>
          <w:szCs w:val="24"/>
          <w:lang w:val="sl-SI"/>
        </w:rPr>
        <w:t xml:space="preserve"> </w:t>
      </w:r>
      <w:r w:rsidR="00893ECA">
        <w:rPr>
          <w:szCs w:val="24"/>
          <w:lang w:val="sl-SI"/>
        </w:rPr>
        <w:t>U</w:t>
      </w:r>
      <w:r>
        <w:rPr>
          <w:szCs w:val="24"/>
          <w:lang w:val="sl-SI"/>
        </w:rPr>
        <w:t>činkovini se širita z mesta neposrednega stika po celotni površini kože.</w:t>
      </w:r>
      <w:r w:rsidRPr="0083045C">
        <w:rPr>
          <w:szCs w:val="24"/>
          <w:lang w:val="sl-SI"/>
        </w:rPr>
        <w:t xml:space="preserve"> </w:t>
      </w:r>
      <w:r w:rsidR="00432140">
        <w:rPr>
          <w:szCs w:val="24"/>
          <w:lang w:val="sl-SI"/>
        </w:rPr>
        <w:t>Študije p</w:t>
      </w:r>
      <w:r>
        <w:rPr>
          <w:szCs w:val="24"/>
          <w:lang w:val="sl-SI"/>
        </w:rPr>
        <w:t>revelik</w:t>
      </w:r>
      <w:r w:rsidR="00432140">
        <w:rPr>
          <w:szCs w:val="24"/>
          <w:lang w:val="sl-SI"/>
        </w:rPr>
        <w:t>ega</w:t>
      </w:r>
      <w:r>
        <w:rPr>
          <w:szCs w:val="24"/>
          <w:lang w:val="sl-SI"/>
        </w:rPr>
        <w:t xml:space="preserve"> odmerjanj</w:t>
      </w:r>
      <w:r w:rsidR="00836EF9">
        <w:rPr>
          <w:szCs w:val="24"/>
          <w:lang w:val="sl-SI"/>
        </w:rPr>
        <w:t>a</w:t>
      </w:r>
      <w:r>
        <w:rPr>
          <w:szCs w:val="24"/>
          <w:lang w:val="sl-SI"/>
        </w:rPr>
        <w:t xml:space="preserve"> na ciljni živali in kinetične študije seruma so pokazal</w:t>
      </w:r>
      <w:r w:rsidR="00432140">
        <w:rPr>
          <w:szCs w:val="24"/>
          <w:lang w:val="sl-SI"/>
        </w:rPr>
        <w:t>e</w:t>
      </w:r>
      <w:r>
        <w:rPr>
          <w:szCs w:val="24"/>
          <w:lang w:val="sl-SI"/>
        </w:rPr>
        <w:t xml:space="preserve">, da </w:t>
      </w:r>
      <w:r w:rsidR="00432140">
        <w:rPr>
          <w:szCs w:val="24"/>
          <w:lang w:val="sl-SI"/>
        </w:rPr>
        <w:t xml:space="preserve">imidakloprid doseže sistemski </w:t>
      </w:r>
      <w:r w:rsidR="00836EF9">
        <w:rPr>
          <w:szCs w:val="24"/>
          <w:lang w:val="sl-SI"/>
        </w:rPr>
        <w:t xml:space="preserve">krvni </w:t>
      </w:r>
      <w:r w:rsidR="00432140">
        <w:rPr>
          <w:szCs w:val="24"/>
          <w:lang w:val="sl-SI"/>
        </w:rPr>
        <w:t>ob</w:t>
      </w:r>
      <w:r w:rsidR="00A71BBD">
        <w:rPr>
          <w:szCs w:val="24"/>
          <w:lang w:val="sl-SI"/>
        </w:rPr>
        <w:t>t</w:t>
      </w:r>
      <w:r w:rsidR="00432140">
        <w:rPr>
          <w:szCs w:val="24"/>
          <w:lang w:val="sl-SI"/>
        </w:rPr>
        <w:t xml:space="preserve">ok prehodno, medtem </w:t>
      </w:r>
      <w:r w:rsidR="00432140">
        <w:rPr>
          <w:szCs w:val="24"/>
          <w:lang w:val="sl-SI"/>
        </w:rPr>
        <w:lastRenderedPageBreak/>
        <w:t>ko flumetrin</w:t>
      </w:r>
      <w:r w:rsidR="00A71BBD">
        <w:rPr>
          <w:szCs w:val="24"/>
          <w:lang w:val="sl-SI"/>
        </w:rPr>
        <w:t xml:space="preserve"> </w:t>
      </w:r>
      <w:r w:rsidR="00836EF9">
        <w:rPr>
          <w:szCs w:val="24"/>
          <w:lang w:val="sl-SI"/>
        </w:rPr>
        <w:t>večinoma ni bil merljiv</w:t>
      </w:r>
      <w:r w:rsidR="00A71BBD">
        <w:rPr>
          <w:szCs w:val="24"/>
          <w:lang w:val="sl-SI"/>
        </w:rPr>
        <w:t xml:space="preserve">. </w:t>
      </w:r>
      <w:r w:rsidR="00C0015C" w:rsidRPr="00C0015C">
        <w:rPr>
          <w:szCs w:val="24"/>
          <w:lang w:val="sl-SI"/>
        </w:rPr>
        <w:t>Pero</w:t>
      </w:r>
      <w:r w:rsidR="00A71BBD" w:rsidRPr="009661FA">
        <w:rPr>
          <w:szCs w:val="24"/>
          <w:lang w:val="sl-SI"/>
        </w:rPr>
        <w:t>ralna</w:t>
      </w:r>
      <w:r w:rsidRPr="007E1A16">
        <w:rPr>
          <w:szCs w:val="24"/>
          <w:lang w:val="sl-SI"/>
        </w:rPr>
        <w:t xml:space="preserve"> absorpcija</w:t>
      </w:r>
      <w:r>
        <w:rPr>
          <w:szCs w:val="24"/>
          <w:lang w:val="sl-SI"/>
        </w:rPr>
        <w:t xml:space="preserve"> obeh učinkovin </w:t>
      </w:r>
      <w:r w:rsidR="00A71BBD">
        <w:rPr>
          <w:szCs w:val="24"/>
          <w:lang w:val="sl-SI"/>
        </w:rPr>
        <w:t xml:space="preserve">ni pomembna za </w:t>
      </w:r>
      <w:r>
        <w:rPr>
          <w:szCs w:val="24"/>
          <w:lang w:val="sl-SI"/>
        </w:rPr>
        <w:t xml:space="preserve">klinično </w:t>
      </w:r>
      <w:r w:rsidR="00A71BBD">
        <w:rPr>
          <w:szCs w:val="24"/>
          <w:lang w:val="sl-SI"/>
        </w:rPr>
        <w:t>učinkovitost</w:t>
      </w:r>
      <w:r>
        <w:rPr>
          <w:szCs w:val="24"/>
          <w:lang w:val="sl-SI"/>
        </w:rPr>
        <w:t>.</w:t>
      </w:r>
    </w:p>
    <w:p w14:paraId="1A5DE48C" w14:textId="77777777" w:rsidR="00547699" w:rsidRPr="007748A4" w:rsidRDefault="00547699" w:rsidP="00547699">
      <w:pPr>
        <w:spacing w:line="240" w:lineRule="auto"/>
        <w:jc w:val="center"/>
        <w:rPr>
          <w:lang w:val="sl-SI"/>
        </w:rPr>
      </w:pPr>
    </w:p>
    <w:p w14:paraId="1F1598BE" w14:textId="17500965" w:rsidR="00547699" w:rsidRPr="007748A4" w:rsidRDefault="00547699" w:rsidP="00547699">
      <w:pPr>
        <w:spacing w:line="240" w:lineRule="auto"/>
        <w:rPr>
          <w:b/>
          <w:szCs w:val="24"/>
          <w:lang w:val="sl-SI"/>
        </w:rPr>
      </w:pPr>
      <w:r w:rsidRPr="007748A4">
        <w:rPr>
          <w:b/>
          <w:szCs w:val="24"/>
          <w:lang w:val="sl-SI"/>
        </w:rPr>
        <w:t>5.3</w:t>
      </w:r>
      <w:r w:rsidRPr="007748A4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Okoljski podatki</w:t>
      </w:r>
    </w:p>
    <w:p w14:paraId="1A916840" w14:textId="77777777" w:rsidR="00547699" w:rsidRPr="007748A4" w:rsidRDefault="00547699" w:rsidP="00547699">
      <w:pPr>
        <w:tabs>
          <w:tab w:val="clear" w:pos="567"/>
        </w:tabs>
        <w:spacing w:line="240" w:lineRule="auto"/>
        <w:rPr>
          <w:rFonts w:ascii="TimesNewRoman,Italic" w:hAnsi="TimesNewRoman,Italic"/>
          <w:szCs w:val="22"/>
          <w:lang w:val="sl-SI"/>
        </w:rPr>
      </w:pPr>
    </w:p>
    <w:p w14:paraId="57590DB4" w14:textId="77777777" w:rsidR="00547699" w:rsidRPr="007748A4" w:rsidRDefault="00547699" w:rsidP="00547699">
      <w:pPr>
        <w:tabs>
          <w:tab w:val="clear" w:pos="567"/>
        </w:tabs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Glejte poglavje 6.6.</w:t>
      </w:r>
    </w:p>
    <w:p w14:paraId="0E6FA3E9" w14:textId="77777777" w:rsidR="00547699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6BEFDC3C" w14:textId="77777777" w:rsidR="003119EA" w:rsidRPr="007748A4" w:rsidRDefault="003119EA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6BE0EBA5" w14:textId="77777777" w:rsidR="00547699" w:rsidRPr="007748A4" w:rsidRDefault="00547699" w:rsidP="00547699">
      <w:pPr>
        <w:spacing w:line="240" w:lineRule="auto"/>
        <w:ind w:left="567" w:hanging="567"/>
        <w:rPr>
          <w:szCs w:val="24"/>
          <w:lang w:val="sl-SI"/>
        </w:rPr>
      </w:pPr>
      <w:r w:rsidRPr="007748A4">
        <w:rPr>
          <w:b/>
          <w:szCs w:val="24"/>
          <w:lang w:val="sl-SI"/>
        </w:rPr>
        <w:t>6.</w:t>
      </w:r>
      <w:r w:rsidRPr="007748A4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FARMACEVTSKI PODATKI</w:t>
      </w:r>
    </w:p>
    <w:p w14:paraId="2EBD10E7" w14:textId="77777777" w:rsidR="00547699" w:rsidRPr="007748A4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263E406A" w14:textId="77777777" w:rsidR="00547699" w:rsidRDefault="00547699" w:rsidP="00547699">
      <w:pPr>
        <w:numPr>
          <w:ilvl w:val="1"/>
          <w:numId w:val="1"/>
        </w:numPr>
        <w:spacing w:line="240" w:lineRule="auto"/>
        <w:rPr>
          <w:b/>
          <w:szCs w:val="24"/>
        </w:rPr>
      </w:pPr>
      <w:r>
        <w:rPr>
          <w:b/>
          <w:szCs w:val="24"/>
          <w:lang w:val="sl-SI"/>
        </w:rPr>
        <w:t>Seznam pomožnih snovi</w:t>
      </w:r>
    </w:p>
    <w:p w14:paraId="3D39FBD3" w14:textId="77777777" w:rsidR="00547699" w:rsidRPr="00BB0F0A" w:rsidRDefault="00547699" w:rsidP="00547699">
      <w:pPr>
        <w:tabs>
          <w:tab w:val="clear" w:pos="567"/>
        </w:tabs>
        <w:spacing w:line="240" w:lineRule="auto"/>
        <w:rPr>
          <w:b/>
        </w:rPr>
      </w:pPr>
    </w:p>
    <w:p w14:paraId="747E94E8" w14:textId="77777777" w:rsidR="00547699" w:rsidRPr="00177723" w:rsidRDefault="001B5B5B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>t</w:t>
      </w:r>
      <w:r w:rsidR="00547699">
        <w:rPr>
          <w:szCs w:val="24"/>
          <w:lang w:val="sl-SI"/>
        </w:rPr>
        <w:t>itanov dioksid (E 171)</w:t>
      </w:r>
    </w:p>
    <w:p w14:paraId="37237E85" w14:textId="77777777" w:rsidR="00547699" w:rsidRPr="00177723" w:rsidRDefault="001B5B5B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 xml:space="preserve">železov </w:t>
      </w:r>
      <w:r w:rsidR="00547699">
        <w:rPr>
          <w:szCs w:val="24"/>
          <w:lang w:val="sl-SI"/>
        </w:rPr>
        <w:t>oksid, črn (E 172)</w:t>
      </w:r>
    </w:p>
    <w:p w14:paraId="67B98011" w14:textId="77777777" w:rsidR="00547699" w:rsidRPr="00177723" w:rsidRDefault="001B5B5B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>dibutiladipat</w:t>
      </w:r>
    </w:p>
    <w:p w14:paraId="5272FE84" w14:textId="77777777" w:rsidR="006E2FB4" w:rsidRDefault="00547699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color w:val="000000"/>
          <w:szCs w:val="24"/>
          <w:lang w:val="sl-SI"/>
        </w:rPr>
      </w:pPr>
      <w:r w:rsidRPr="003611B4">
        <w:rPr>
          <w:color w:val="000000"/>
          <w:szCs w:val="24"/>
          <w:lang w:val="sl-SI"/>
        </w:rPr>
        <w:t>propil</w:t>
      </w:r>
      <w:r>
        <w:rPr>
          <w:color w:val="000000"/>
          <w:szCs w:val="24"/>
          <w:lang w:val="sl-SI"/>
        </w:rPr>
        <w:t xml:space="preserve">englikol dikaprilat dikaprinat </w:t>
      </w:r>
    </w:p>
    <w:p w14:paraId="209AEED6" w14:textId="6B9C37A5" w:rsidR="00547699" w:rsidRPr="00177723" w:rsidRDefault="00547699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>sojino olje</w:t>
      </w:r>
      <w:r w:rsidR="001835C8">
        <w:rPr>
          <w:szCs w:val="24"/>
          <w:lang w:val="sl-SI"/>
        </w:rPr>
        <w:t>, epoksidirano</w:t>
      </w:r>
    </w:p>
    <w:p w14:paraId="72C95C42" w14:textId="77777777" w:rsidR="00547699" w:rsidRPr="00177723" w:rsidRDefault="001B5B5B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 xml:space="preserve">stearinska </w:t>
      </w:r>
      <w:r w:rsidR="00547699">
        <w:rPr>
          <w:szCs w:val="24"/>
          <w:lang w:val="sl-SI"/>
        </w:rPr>
        <w:t>kislina</w:t>
      </w:r>
    </w:p>
    <w:p w14:paraId="31E54BFC" w14:textId="77777777" w:rsidR="00547699" w:rsidRPr="00177723" w:rsidRDefault="001B5B5B" w:rsidP="00547699">
      <w:pPr>
        <w:widowControl w:val="0"/>
        <w:tabs>
          <w:tab w:val="left" w:pos="2835"/>
          <w:tab w:val="left" w:pos="6804"/>
        </w:tabs>
        <w:autoSpaceDE w:val="0"/>
        <w:autoSpaceDN w:val="0"/>
        <w:adjustRightInd w:val="0"/>
        <w:rPr>
          <w:szCs w:val="24"/>
          <w:lang w:val="de-DE"/>
        </w:rPr>
      </w:pPr>
      <w:r>
        <w:rPr>
          <w:szCs w:val="24"/>
          <w:lang w:val="sl-SI"/>
        </w:rPr>
        <w:t>polivinilklorid</w:t>
      </w:r>
    </w:p>
    <w:p w14:paraId="44A0CDB3" w14:textId="77777777" w:rsidR="00547699" w:rsidRPr="00177723" w:rsidRDefault="00547699" w:rsidP="00547699">
      <w:pPr>
        <w:tabs>
          <w:tab w:val="clear" w:pos="567"/>
        </w:tabs>
        <w:spacing w:line="240" w:lineRule="auto"/>
        <w:ind w:left="567" w:hanging="567"/>
        <w:rPr>
          <w:b/>
          <w:lang w:val="de-DE"/>
        </w:rPr>
      </w:pPr>
    </w:p>
    <w:p w14:paraId="68002CFC" w14:textId="498EE31B" w:rsidR="00547699" w:rsidRPr="00177723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de-DE"/>
        </w:rPr>
      </w:pPr>
      <w:r w:rsidRPr="00177723">
        <w:rPr>
          <w:b/>
          <w:szCs w:val="24"/>
          <w:lang w:val="de-DE"/>
        </w:rPr>
        <w:t>6.2</w:t>
      </w:r>
      <w:r w:rsidRPr="00177723">
        <w:rPr>
          <w:b/>
          <w:szCs w:val="24"/>
          <w:lang w:val="de-DE"/>
        </w:rPr>
        <w:tab/>
      </w:r>
      <w:proofErr w:type="spellStart"/>
      <w:r w:rsidR="00C5167C">
        <w:rPr>
          <w:b/>
          <w:szCs w:val="24"/>
          <w:lang w:val="de-DE"/>
        </w:rPr>
        <w:t>Glavne</w:t>
      </w:r>
      <w:proofErr w:type="spellEnd"/>
      <w:r w:rsidR="00C5167C">
        <w:rPr>
          <w:b/>
          <w:szCs w:val="24"/>
          <w:lang w:val="de-DE"/>
        </w:rPr>
        <w:t xml:space="preserve"> </w:t>
      </w:r>
      <w:r w:rsidR="00C5167C">
        <w:rPr>
          <w:b/>
          <w:szCs w:val="24"/>
          <w:lang w:val="sl-SI"/>
        </w:rPr>
        <w:t>i</w:t>
      </w:r>
      <w:r>
        <w:rPr>
          <w:b/>
          <w:szCs w:val="24"/>
          <w:lang w:val="sl-SI"/>
        </w:rPr>
        <w:t>nkompatibilnosti</w:t>
      </w:r>
    </w:p>
    <w:p w14:paraId="69CA9B08" w14:textId="77777777" w:rsidR="00547699" w:rsidRPr="00177723" w:rsidRDefault="00547699" w:rsidP="00547699">
      <w:pPr>
        <w:tabs>
          <w:tab w:val="clear" w:pos="567"/>
        </w:tabs>
        <w:spacing w:line="240" w:lineRule="auto"/>
        <w:rPr>
          <w:lang w:val="de-DE"/>
        </w:rPr>
      </w:pPr>
    </w:p>
    <w:p w14:paraId="1CAA79CB" w14:textId="77777777" w:rsidR="00547699" w:rsidRPr="00177723" w:rsidRDefault="00547699" w:rsidP="00547699">
      <w:pPr>
        <w:tabs>
          <w:tab w:val="clear" w:pos="567"/>
        </w:tabs>
        <w:spacing w:line="240" w:lineRule="auto"/>
        <w:rPr>
          <w:szCs w:val="24"/>
          <w:lang w:val="de-DE"/>
        </w:rPr>
      </w:pPr>
      <w:r>
        <w:rPr>
          <w:szCs w:val="24"/>
          <w:lang w:val="sl-SI"/>
        </w:rPr>
        <w:t>Niso znane.</w:t>
      </w:r>
    </w:p>
    <w:p w14:paraId="530F2C33" w14:textId="77777777" w:rsidR="00547699" w:rsidRPr="00177723" w:rsidRDefault="00547699" w:rsidP="00547699">
      <w:pPr>
        <w:tabs>
          <w:tab w:val="clear" w:pos="567"/>
        </w:tabs>
        <w:spacing w:line="240" w:lineRule="auto"/>
        <w:rPr>
          <w:lang w:val="de-DE"/>
        </w:rPr>
      </w:pPr>
    </w:p>
    <w:p w14:paraId="081F7700" w14:textId="77777777" w:rsidR="00547699" w:rsidRPr="00177723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de-DE"/>
        </w:rPr>
      </w:pPr>
      <w:r w:rsidRPr="00177723">
        <w:rPr>
          <w:b/>
          <w:szCs w:val="24"/>
          <w:lang w:val="de-DE"/>
        </w:rPr>
        <w:t>6.3</w:t>
      </w:r>
      <w:r w:rsidRPr="00177723">
        <w:rPr>
          <w:b/>
          <w:szCs w:val="24"/>
          <w:lang w:val="de-DE"/>
        </w:rPr>
        <w:tab/>
      </w:r>
      <w:r>
        <w:rPr>
          <w:b/>
          <w:szCs w:val="24"/>
          <w:lang w:val="sl-SI"/>
        </w:rPr>
        <w:t>Rok uporabnosti</w:t>
      </w:r>
    </w:p>
    <w:p w14:paraId="3A24DFA4" w14:textId="77777777" w:rsidR="00547699" w:rsidRPr="00177723" w:rsidRDefault="00547699" w:rsidP="00547699">
      <w:pPr>
        <w:tabs>
          <w:tab w:val="clear" w:pos="567"/>
        </w:tabs>
        <w:spacing w:line="240" w:lineRule="auto"/>
        <w:ind w:right="-318"/>
        <w:rPr>
          <w:lang w:val="de-DE"/>
        </w:rPr>
      </w:pPr>
    </w:p>
    <w:p w14:paraId="33A4699A" w14:textId="13DB4DF3" w:rsidR="00547699" w:rsidRDefault="00547699" w:rsidP="00547699">
      <w:pPr>
        <w:tabs>
          <w:tab w:val="clear" w:pos="567"/>
        </w:tabs>
        <w:spacing w:line="240" w:lineRule="auto"/>
        <w:ind w:right="-318"/>
        <w:rPr>
          <w:szCs w:val="24"/>
          <w:lang w:val="sl-SI"/>
        </w:rPr>
      </w:pPr>
      <w:r>
        <w:rPr>
          <w:szCs w:val="24"/>
          <w:lang w:val="sl-SI"/>
        </w:rPr>
        <w:t>Rok uporabnosti zdravila v pakiranju za prodajo</w:t>
      </w:r>
      <w:r w:rsidRPr="001F615A">
        <w:rPr>
          <w:szCs w:val="24"/>
          <w:lang w:val="sl-SI"/>
        </w:rPr>
        <w:t>:</w:t>
      </w:r>
      <w:r w:rsidRPr="001F615A">
        <w:rPr>
          <w:szCs w:val="24"/>
          <w:lang w:val="pl-PL"/>
        </w:rPr>
        <w:t xml:space="preserve"> </w:t>
      </w:r>
      <w:r w:rsidR="00F92534">
        <w:rPr>
          <w:szCs w:val="24"/>
          <w:lang w:val="sl-SI"/>
        </w:rPr>
        <w:t xml:space="preserve">5 </w:t>
      </w:r>
      <w:r w:rsidR="00AF6425">
        <w:rPr>
          <w:szCs w:val="24"/>
          <w:lang w:val="sl-SI"/>
        </w:rPr>
        <w:t>let</w:t>
      </w:r>
    </w:p>
    <w:p w14:paraId="13B4D138" w14:textId="77777777" w:rsidR="00A71BBD" w:rsidRPr="00877C94" w:rsidRDefault="00A71BBD" w:rsidP="00547699">
      <w:pPr>
        <w:tabs>
          <w:tab w:val="clear" w:pos="567"/>
        </w:tabs>
        <w:spacing w:line="240" w:lineRule="auto"/>
        <w:ind w:right="-318"/>
        <w:rPr>
          <w:szCs w:val="24"/>
          <w:lang w:val="pl-PL"/>
        </w:rPr>
      </w:pPr>
    </w:p>
    <w:p w14:paraId="0CBD2BD7" w14:textId="00FCB0AD" w:rsidR="00547699" w:rsidRPr="005C3473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pl-PL"/>
        </w:rPr>
      </w:pPr>
      <w:r w:rsidRPr="005C3473">
        <w:rPr>
          <w:b/>
          <w:szCs w:val="24"/>
          <w:lang w:val="pl-PL"/>
        </w:rPr>
        <w:t>6.4</w:t>
      </w:r>
      <w:r w:rsidRPr="005C3473">
        <w:rPr>
          <w:b/>
          <w:szCs w:val="24"/>
          <w:lang w:val="pl-PL"/>
        </w:rPr>
        <w:tab/>
      </w:r>
      <w:r>
        <w:rPr>
          <w:b/>
          <w:szCs w:val="24"/>
          <w:lang w:val="sl-SI"/>
        </w:rPr>
        <w:t>Posebna navodila za shranjevanje</w:t>
      </w:r>
    </w:p>
    <w:p w14:paraId="5047833D" w14:textId="77777777" w:rsidR="00547699" w:rsidRDefault="00547699" w:rsidP="00547699">
      <w:pPr>
        <w:tabs>
          <w:tab w:val="clear" w:pos="567"/>
        </w:tabs>
        <w:spacing w:line="240" w:lineRule="auto"/>
        <w:ind w:right="-318"/>
        <w:rPr>
          <w:szCs w:val="24"/>
          <w:lang w:val="sl-SI"/>
        </w:rPr>
      </w:pPr>
    </w:p>
    <w:p w14:paraId="62829479" w14:textId="77777777" w:rsidR="00547699" w:rsidRPr="008A7052" w:rsidRDefault="00547699" w:rsidP="00547699">
      <w:pPr>
        <w:tabs>
          <w:tab w:val="clear" w:pos="567"/>
        </w:tabs>
        <w:spacing w:line="240" w:lineRule="auto"/>
        <w:ind w:right="-318"/>
        <w:rPr>
          <w:szCs w:val="24"/>
          <w:lang w:val="sl-SI"/>
        </w:rPr>
      </w:pPr>
      <w:r>
        <w:rPr>
          <w:szCs w:val="24"/>
          <w:lang w:val="sl-SI"/>
        </w:rPr>
        <w:t>Za shranjevanje zdravila ni posebnih navodil.</w:t>
      </w:r>
    </w:p>
    <w:p w14:paraId="4686D394" w14:textId="77777777" w:rsidR="00547699" w:rsidRPr="008A7052" w:rsidRDefault="00547699" w:rsidP="00547699">
      <w:pPr>
        <w:tabs>
          <w:tab w:val="clear" w:pos="567"/>
        </w:tabs>
        <w:spacing w:line="240" w:lineRule="auto"/>
        <w:ind w:right="-318"/>
        <w:rPr>
          <w:lang w:val="sl-SI"/>
        </w:rPr>
      </w:pPr>
    </w:p>
    <w:p w14:paraId="3D6FA4A4" w14:textId="77777777" w:rsidR="00547699" w:rsidRPr="005C3473" w:rsidRDefault="00547699" w:rsidP="00547699">
      <w:pPr>
        <w:tabs>
          <w:tab w:val="clear" w:pos="567"/>
        </w:tabs>
        <w:spacing w:line="240" w:lineRule="auto"/>
        <w:ind w:left="567" w:hanging="567"/>
        <w:rPr>
          <w:szCs w:val="24"/>
          <w:lang w:val="sl-SI"/>
        </w:rPr>
      </w:pPr>
      <w:r w:rsidRPr="005C3473">
        <w:rPr>
          <w:b/>
          <w:szCs w:val="24"/>
          <w:lang w:val="sl-SI"/>
        </w:rPr>
        <w:t>6.5</w:t>
      </w:r>
      <w:r w:rsidRPr="005C3473">
        <w:rPr>
          <w:b/>
          <w:szCs w:val="24"/>
          <w:lang w:val="sl-SI"/>
        </w:rPr>
        <w:tab/>
      </w:r>
      <w:r>
        <w:rPr>
          <w:b/>
          <w:szCs w:val="24"/>
          <w:lang w:val="sl-SI"/>
        </w:rPr>
        <w:t>Vrsta ovojnine in vsebina</w:t>
      </w:r>
    </w:p>
    <w:p w14:paraId="7F0BF32D" w14:textId="77777777" w:rsidR="00547699" w:rsidRPr="005C3473" w:rsidRDefault="00547699" w:rsidP="00547699">
      <w:pPr>
        <w:tabs>
          <w:tab w:val="clear" w:pos="567"/>
        </w:tabs>
        <w:spacing w:line="240" w:lineRule="auto"/>
        <w:rPr>
          <w:lang w:val="sl-SI"/>
        </w:rPr>
      </w:pPr>
    </w:p>
    <w:p w14:paraId="087D101E" w14:textId="397A3E4E" w:rsidR="00547699" w:rsidRDefault="00547699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 xml:space="preserve">Škatla </w:t>
      </w:r>
      <w:r w:rsidR="00872B36">
        <w:rPr>
          <w:szCs w:val="24"/>
          <w:lang w:val="sl-SI"/>
        </w:rPr>
        <w:t>vsebuje</w:t>
      </w:r>
      <w:r>
        <w:rPr>
          <w:szCs w:val="24"/>
          <w:lang w:val="sl-SI"/>
        </w:rPr>
        <w:t xml:space="preserve"> eno </w:t>
      </w:r>
      <w:r w:rsidR="00981DFC">
        <w:rPr>
          <w:szCs w:val="24"/>
          <w:lang w:val="sl-SI"/>
        </w:rPr>
        <w:t xml:space="preserve"> ali dve </w:t>
      </w:r>
      <w:r>
        <w:rPr>
          <w:szCs w:val="24"/>
          <w:lang w:val="sl-SI"/>
        </w:rPr>
        <w:t>38 cm dolg</w:t>
      </w:r>
      <w:r w:rsidR="00981DFC">
        <w:rPr>
          <w:szCs w:val="24"/>
          <w:lang w:val="sl-SI"/>
        </w:rPr>
        <w:t>i</w:t>
      </w:r>
      <w:r>
        <w:rPr>
          <w:szCs w:val="24"/>
          <w:lang w:val="sl-SI"/>
        </w:rPr>
        <w:t xml:space="preserve"> ovratnic</w:t>
      </w:r>
      <w:r w:rsidR="00981DFC">
        <w:rPr>
          <w:szCs w:val="24"/>
          <w:lang w:val="sl-SI"/>
        </w:rPr>
        <w:t>i</w:t>
      </w:r>
      <w:r>
        <w:rPr>
          <w:szCs w:val="24"/>
          <w:lang w:val="sl-SI"/>
        </w:rPr>
        <w:t xml:space="preserve"> na osnovi polivinilklorida, </w:t>
      </w:r>
      <w:r w:rsidR="00981DFC">
        <w:rPr>
          <w:szCs w:val="24"/>
          <w:lang w:val="sl-SI"/>
        </w:rPr>
        <w:t xml:space="preserve">ki sta posamično </w:t>
      </w:r>
      <w:r>
        <w:rPr>
          <w:szCs w:val="24"/>
          <w:lang w:val="sl-SI"/>
        </w:rPr>
        <w:t>zapakiran</w:t>
      </w:r>
      <w:r w:rsidR="00981DFC">
        <w:rPr>
          <w:szCs w:val="24"/>
          <w:lang w:val="sl-SI"/>
        </w:rPr>
        <w:t>i</w:t>
      </w:r>
      <w:r>
        <w:rPr>
          <w:szCs w:val="24"/>
          <w:lang w:val="sl-SI"/>
        </w:rPr>
        <w:t xml:space="preserve"> v vrečko PETP/PE.</w:t>
      </w:r>
    </w:p>
    <w:p w14:paraId="2679F03A" w14:textId="21B5156C" w:rsidR="00981DFC" w:rsidRDefault="00981DFC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>
        <w:rPr>
          <w:szCs w:val="24"/>
          <w:lang w:val="sl-SI"/>
        </w:rPr>
        <w:t>Kartonska škatla vsebuje dvanajst 38 cm dolgih ovratnic na osnovi polivinilklorida</w:t>
      </w:r>
      <w:r w:rsidR="003516B6">
        <w:rPr>
          <w:szCs w:val="24"/>
          <w:lang w:val="sl-SI"/>
        </w:rPr>
        <w:t>, ki</w:t>
      </w:r>
      <w:r w:rsidR="005739DE">
        <w:rPr>
          <w:szCs w:val="24"/>
          <w:lang w:val="sl-SI"/>
        </w:rPr>
        <w:t xml:space="preserve"> so</w:t>
      </w:r>
      <w:r>
        <w:rPr>
          <w:szCs w:val="24"/>
          <w:lang w:val="sl-SI"/>
        </w:rPr>
        <w:t xml:space="preserve"> posamično za</w:t>
      </w:r>
      <w:r w:rsidR="005739DE">
        <w:rPr>
          <w:szCs w:val="24"/>
          <w:lang w:val="sl-SI"/>
        </w:rPr>
        <w:t>pakirane</w:t>
      </w:r>
      <w:r>
        <w:rPr>
          <w:szCs w:val="24"/>
          <w:lang w:val="sl-SI"/>
        </w:rPr>
        <w:t xml:space="preserve"> v vrečko PETP/PE.</w:t>
      </w:r>
    </w:p>
    <w:p w14:paraId="460063FE" w14:textId="1808D99F" w:rsidR="00981DFC" w:rsidRDefault="00981DFC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4"/>
          <w:lang w:val="sl-SI"/>
        </w:rPr>
      </w:pPr>
      <w:r w:rsidRPr="00DA6B5C">
        <w:rPr>
          <w:szCs w:val="22"/>
          <w:lang w:val="es-ES"/>
        </w:rPr>
        <w:t xml:space="preserve">Ni </w:t>
      </w:r>
      <w:proofErr w:type="spellStart"/>
      <w:r w:rsidRPr="00DA6B5C">
        <w:rPr>
          <w:szCs w:val="22"/>
          <w:lang w:val="es-ES"/>
        </w:rPr>
        <w:t>nujno</w:t>
      </w:r>
      <w:proofErr w:type="spellEnd"/>
      <w:r w:rsidRPr="00DA6B5C">
        <w:rPr>
          <w:szCs w:val="22"/>
          <w:lang w:val="es-ES"/>
        </w:rPr>
        <w:t xml:space="preserve">, da so v </w:t>
      </w:r>
      <w:proofErr w:type="spellStart"/>
      <w:r w:rsidRPr="00DA6B5C">
        <w:rPr>
          <w:szCs w:val="22"/>
          <w:lang w:val="es-ES"/>
        </w:rPr>
        <w:t>prometu</w:t>
      </w:r>
      <w:proofErr w:type="spellEnd"/>
      <w:r w:rsidRPr="00DA6B5C">
        <w:rPr>
          <w:szCs w:val="22"/>
          <w:lang w:val="es-ES"/>
        </w:rPr>
        <w:t xml:space="preserve"> </w:t>
      </w:r>
      <w:proofErr w:type="spellStart"/>
      <w:r w:rsidRPr="00DA6B5C">
        <w:rPr>
          <w:szCs w:val="22"/>
          <w:lang w:val="es-ES"/>
        </w:rPr>
        <w:t>vsa</w:t>
      </w:r>
      <w:proofErr w:type="spellEnd"/>
      <w:r w:rsidRPr="00DA6B5C">
        <w:rPr>
          <w:szCs w:val="22"/>
          <w:lang w:val="es-ES"/>
        </w:rPr>
        <w:t xml:space="preserve"> </w:t>
      </w:r>
      <w:proofErr w:type="spellStart"/>
      <w:r w:rsidRPr="00DA6B5C">
        <w:rPr>
          <w:szCs w:val="22"/>
          <w:lang w:val="es-ES"/>
        </w:rPr>
        <w:t>navedena</w:t>
      </w:r>
      <w:proofErr w:type="spellEnd"/>
      <w:r w:rsidRPr="00DA6B5C">
        <w:rPr>
          <w:szCs w:val="22"/>
          <w:lang w:val="es-ES"/>
        </w:rPr>
        <w:t xml:space="preserve"> </w:t>
      </w:r>
      <w:proofErr w:type="spellStart"/>
      <w:r w:rsidRPr="00DA6B5C">
        <w:rPr>
          <w:szCs w:val="22"/>
          <w:lang w:val="es-ES"/>
        </w:rPr>
        <w:t>pakiranja</w:t>
      </w:r>
      <w:proofErr w:type="spellEnd"/>
      <w:r w:rsidRPr="00DA6B5C">
        <w:rPr>
          <w:szCs w:val="22"/>
          <w:lang w:val="es-ES"/>
        </w:rPr>
        <w:t>.</w:t>
      </w:r>
    </w:p>
    <w:p w14:paraId="3A38DB56" w14:textId="77777777" w:rsidR="00981DFC" w:rsidRPr="00DA6B5C" w:rsidRDefault="00981DFC" w:rsidP="00547699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  <w:i/>
          <w:color w:val="000000"/>
          <w:szCs w:val="24"/>
          <w:lang w:val="es-ES"/>
        </w:rPr>
      </w:pPr>
    </w:p>
    <w:p w14:paraId="40E011A9" w14:textId="77777777" w:rsidR="00547699" w:rsidRPr="00DA6B5C" w:rsidRDefault="00547699" w:rsidP="00547699">
      <w:pPr>
        <w:tabs>
          <w:tab w:val="clear" w:pos="567"/>
        </w:tabs>
        <w:spacing w:line="240" w:lineRule="auto"/>
        <w:ind w:right="-318"/>
        <w:rPr>
          <w:lang w:val="es-ES"/>
        </w:rPr>
      </w:pPr>
    </w:p>
    <w:p w14:paraId="6F125429" w14:textId="507DD1AF" w:rsidR="00547699" w:rsidRPr="00DA6B5C" w:rsidRDefault="00547699" w:rsidP="00547699">
      <w:pPr>
        <w:spacing w:line="240" w:lineRule="auto"/>
        <w:ind w:left="567" w:hanging="567"/>
        <w:rPr>
          <w:szCs w:val="24"/>
          <w:lang w:val="es-ES"/>
        </w:rPr>
      </w:pPr>
      <w:r w:rsidRPr="00DA6B5C">
        <w:rPr>
          <w:b/>
          <w:szCs w:val="24"/>
          <w:lang w:val="es-ES"/>
        </w:rPr>
        <w:t>6.6</w:t>
      </w:r>
      <w:r w:rsidRPr="00DA6B5C">
        <w:rPr>
          <w:szCs w:val="24"/>
          <w:lang w:val="es-ES"/>
        </w:rPr>
        <w:tab/>
      </w:r>
      <w:r>
        <w:rPr>
          <w:b/>
          <w:szCs w:val="24"/>
          <w:lang w:val="sl-SI"/>
        </w:rPr>
        <w:t xml:space="preserve">Posebni </w:t>
      </w:r>
      <w:proofErr w:type="spellStart"/>
      <w:r w:rsidRPr="00DA6B5C">
        <w:rPr>
          <w:b/>
          <w:lang w:val="es-ES"/>
        </w:rPr>
        <w:t>varnostni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ukrepi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za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odstranjevanje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neporabljenega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zdravila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ali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odpadnih</w:t>
      </w:r>
      <w:proofErr w:type="spellEnd"/>
      <w:r w:rsidRPr="00DA6B5C">
        <w:rPr>
          <w:b/>
          <w:lang w:val="es-ES"/>
        </w:rPr>
        <w:t xml:space="preserve"> </w:t>
      </w:r>
      <w:proofErr w:type="spellStart"/>
      <w:r w:rsidRPr="00DA6B5C">
        <w:rPr>
          <w:b/>
          <w:lang w:val="es-ES"/>
        </w:rPr>
        <w:t>snovi</w:t>
      </w:r>
      <w:proofErr w:type="spellEnd"/>
      <w:r w:rsidR="001621DA" w:rsidRPr="00DA6B5C">
        <w:rPr>
          <w:b/>
          <w:lang w:val="es-ES"/>
        </w:rPr>
        <w:t xml:space="preserve">, </w:t>
      </w:r>
      <w:proofErr w:type="spellStart"/>
      <w:r w:rsidR="001621DA" w:rsidRPr="00DA6B5C">
        <w:rPr>
          <w:b/>
          <w:lang w:val="es-ES"/>
        </w:rPr>
        <w:t>ki</w:t>
      </w:r>
      <w:proofErr w:type="spellEnd"/>
      <w:r w:rsidR="001621DA" w:rsidRPr="00DA6B5C">
        <w:rPr>
          <w:b/>
          <w:lang w:val="es-ES"/>
        </w:rPr>
        <w:t xml:space="preserve"> </w:t>
      </w:r>
      <w:proofErr w:type="spellStart"/>
      <w:r w:rsidR="001621DA" w:rsidRPr="00DA6B5C">
        <w:rPr>
          <w:b/>
          <w:lang w:val="es-ES"/>
        </w:rPr>
        <w:t>nastanejo</w:t>
      </w:r>
      <w:proofErr w:type="spellEnd"/>
      <w:r w:rsidR="001621DA" w:rsidRPr="00DA6B5C">
        <w:rPr>
          <w:b/>
          <w:lang w:val="es-ES"/>
        </w:rPr>
        <w:t xml:space="preserve"> </w:t>
      </w:r>
      <w:proofErr w:type="spellStart"/>
      <w:r w:rsidR="001621DA" w:rsidRPr="00DA6B5C">
        <w:rPr>
          <w:b/>
          <w:lang w:val="es-ES"/>
        </w:rPr>
        <w:t>pri</w:t>
      </w:r>
      <w:proofErr w:type="spellEnd"/>
      <w:r w:rsidR="001621DA" w:rsidRPr="00DA6B5C">
        <w:rPr>
          <w:b/>
          <w:lang w:val="es-ES"/>
        </w:rPr>
        <w:t xml:space="preserve"> </w:t>
      </w:r>
      <w:proofErr w:type="spellStart"/>
      <w:r w:rsidR="001621DA" w:rsidRPr="00DA6B5C">
        <w:rPr>
          <w:b/>
          <w:lang w:val="es-ES"/>
        </w:rPr>
        <w:t>uporabi</w:t>
      </w:r>
      <w:proofErr w:type="spellEnd"/>
      <w:r w:rsidR="001621DA" w:rsidRPr="00DA6B5C">
        <w:rPr>
          <w:b/>
          <w:lang w:val="es-ES"/>
        </w:rPr>
        <w:t xml:space="preserve"> </w:t>
      </w:r>
      <w:proofErr w:type="spellStart"/>
      <w:r w:rsidR="001621DA" w:rsidRPr="00DA6B5C">
        <w:rPr>
          <w:b/>
          <w:lang w:val="es-ES"/>
        </w:rPr>
        <w:t>teh</w:t>
      </w:r>
      <w:proofErr w:type="spellEnd"/>
      <w:r w:rsidR="001621DA" w:rsidRPr="00DA6B5C">
        <w:rPr>
          <w:b/>
          <w:lang w:val="es-ES"/>
        </w:rPr>
        <w:t xml:space="preserve"> </w:t>
      </w:r>
      <w:proofErr w:type="spellStart"/>
      <w:r w:rsidR="001621DA" w:rsidRPr="00DA6B5C">
        <w:rPr>
          <w:b/>
          <w:lang w:val="es-ES"/>
        </w:rPr>
        <w:t>zdravil</w:t>
      </w:r>
      <w:proofErr w:type="spellEnd"/>
    </w:p>
    <w:p w14:paraId="2D33ABF2" w14:textId="77777777" w:rsidR="00547699" w:rsidRPr="00DA6B5C" w:rsidRDefault="00547699" w:rsidP="00547699">
      <w:pPr>
        <w:tabs>
          <w:tab w:val="clear" w:pos="567"/>
        </w:tabs>
        <w:spacing w:line="240" w:lineRule="auto"/>
        <w:ind w:right="-318"/>
        <w:rPr>
          <w:lang w:val="es-ES"/>
        </w:rPr>
      </w:pPr>
    </w:p>
    <w:p w14:paraId="325830EA" w14:textId="77777777" w:rsidR="00547699" w:rsidRPr="00DA6B5C" w:rsidRDefault="00547699" w:rsidP="00547699">
      <w:pPr>
        <w:tabs>
          <w:tab w:val="clear" w:pos="567"/>
        </w:tabs>
        <w:spacing w:line="240" w:lineRule="auto"/>
        <w:ind w:right="-318"/>
        <w:rPr>
          <w:szCs w:val="24"/>
          <w:lang w:val="es-ES"/>
        </w:rPr>
      </w:pPr>
      <w:r w:rsidRPr="001428EA">
        <w:rPr>
          <w:lang w:val="sl-SI"/>
        </w:rPr>
        <w:t>Vsa</w:t>
      </w:r>
      <w:r>
        <w:rPr>
          <w:lang w:val="sl-SI"/>
        </w:rPr>
        <w:t>ko</w:t>
      </w:r>
      <w:r w:rsidRPr="001428EA">
        <w:rPr>
          <w:lang w:val="sl-SI"/>
        </w:rPr>
        <w:t xml:space="preserve"> neporabljen</w:t>
      </w:r>
      <w:r>
        <w:rPr>
          <w:lang w:val="sl-SI"/>
        </w:rPr>
        <w:t>o</w:t>
      </w:r>
      <w:r w:rsidRPr="001428EA">
        <w:rPr>
          <w:lang w:val="sl-SI"/>
        </w:rPr>
        <w:t xml:space="preserve"> zdravil</w:t>
      </w:r>
      <w:r>
        <w:rPr>
          <w:lang w:val="sl-SI"/>
        </w:rPr>
        <w:t>o za uporabo v veterinarski medicini</w:t>
      </w:r>
      <w:r w:rsidRPr="001428EA">
        <w:rPr>
          <w:lang w:val="sl-SI"/>
        </w:rPr>
        <w:t xml:space="preserve"> ali odpadne </w:t>
      </w:r>
      <w:r>
        <w:rPr>
          <w:lang w:val="sl-SI"/>
        </w:rPr>
        <w:t>snovi</w:t>
      </w:r>
      <w:r w:rsidRPr="001428EA">
        <w:rPr>
          <w:lang w:val="sl-SI"/>
        </w:rPr>
        <w:t xml:space="preserve">, ki nastanejo </w:t>
      </w:r>
      <w:r>
        <w:rPr>
          <w:lang w:val="sl-SI"/>
        </w:rPr>
        <w:t>iz</w:t>
      </w:r>
      <w:r w:rsidRPr="001428EA">
        <w:rPr>
          <w:lang w:val="sl-SI"/>
        </w:rPr>
        <w:t xml:space="preserve"> </w:t>
      </w:r>
      <w:r>
        <w:rPr>
          <w:lang w:val="sl-SI"/>
        </w:rPr>
        <w:t>teh</w:t>
      </w:r>
      <w:r w:rsidRPr="001428EA">
        <w:rPr>
          <w:lang w:val="sl-SI"/>
        </w:rPr>
        <w:t xml:space="preserve"> zdravilih</w:t>
      </w:r>
      <w:r>
        <w:rPr>
          <w:lang w:val="sl-SI"/>
        </w:rPr>
        <w:t>, je treba</w:t>
      </w:r>
      <w:r w:rsidRPr="001428EA">
        <w:rPr>
          <w:lang w:val="sl-SI"/>
        </w:rPr>
        <w:t xml:space="preserve"> </w:t>
      </w:r>
      <w:r>
        <w:rPr>
          <w:lang w:val="sl-SI"/>
        </w:rPr>
        <w:t>odstraniti</w:t>
      </w:r>
      <w:r w:rsidRPr="001428EA">
        <w:rPr>
          <w:lang w:val="sl-SI"/>
        </w:rPr>
        <w:t xml:space="preserve"> v skladu z lokalnimi predpisi</w:t>
      </w:r>
      <w:r>
        <w:rPr>
          <w:szCs w:val="24"/>
          <w:lang w:val="sl-SI"/>
        </w:rPr>
        <w:t>.</w:t>
      </w:r>
    </w:p>
    <w:p w14:paraId="7C595E37" w14:textId="79129BB6" w:rsidR="00547699" w:rsidRPr="0083045C" w:rsidRDefault="00A71BBD" w:rsidP="00547699">
      <w:pPr>
        <w:tabs>
          <w:tab w:val="clear" w:pos="567"/>
        </w:tabs>
        <w:spacing w:line="240" w:lineRule="auto"/>
        <w:ind w:right="-318"/>
        <w:rPr>
          <w:szCs w:val="24"/>
          <w:lang w:val="de-DE"/>
        </w:rPr>
      </w:pPr>
      <w:r>
        <w:rPr>
          <w:szCs w:val="24"/>
          <w:lang w:val="sl-SI"/>
        </w:rPr>
        <w:t xml:space="preserve">Zdravilo </w:t>
      </w:r>
      <w:r w:rsidR="00547699">
        <w:rPr>
          <w:szCs w:val="24"/>
          <w:lang w:val="sl-SI"/>
        </w:rPr>
        <w:t>ne sme priti v vodotoke, ker je lahko nevaren za ribe in druge vodne organizme.</w:t>
      </w:r>
    </w:p>
    <w:p w14:paraId="0B8062B0" w14:textId="77777777" w:rsidR="00547699" w:rsidRDefault="00547699" w:rsidP="00547699">
      <w:pPr>
        <w:tabs>
          <w:tab w:val="clear" w:pos="567"/>
        </w:tabs>
        <w:spacing w:line="240" w:lineRule="auto"/>
        <w:ind w:right="-318"/>
        <w:rPr>
          <w:lang w:val="de-DE"/>
        </w:rPr>
      </w:pPr>
    </w:p>
    <w:p w14:paraId="5756B368" w14:textId="77777777" w:rsidR="003119EA" w:rsidRPr="0083045C" w:rsidRDefault="003119EA" w:rsidP="00547699">
      <w:pPr>
        <w:tabs>
          <w:tab w:val="clear" w:pos="567"/>
        </w:tabs>
        <w:spacing w:line="240" w:lineRule="auto"/>
        <w:ind w:right="-318"/>
        <w:rPr>
          <w:lang w:val="de-DE"/>
        </w:rPr>
      </w:pPr>
    </w:p>
    <w:p w14:paraId="342D82D6" w14:textId="0A702EEE" w:rsidR="00547699" w:rsidRPr="008A7052" w:rsidRDefault="00547699" w:rsidP="00547699">
      <w:pPr>
        <w:spacing w:line="240" w:lineRule="auto"/>
        <w:ind w:left="567" w:hanging="567"/>
        <w:rPr>
          <w:b/>
          <w:szCs w:val="24"/>
          <w:lang w:val="pl-PL"/>
        </w:rPr>
      </w:pPr>
      <w:r w:rsidRPr="008A7052">
        <w:rPr>
          <w:b/>
          <w:szCs w:val="24"/>
          <w:lang w:val="pl-PL"/>
        </w:rPr>
        <w:t>7.</w:t>
      </w:r>
      <w:r w:rsidRPr="008A7052">
        <w:rPr>
          <w:b/>
          <w:szCs w:val="24"/>
          <w:lang w:val="pl-PL"/>
        </w:rPr>
        <w:tab/>
      </w:r>
      <w:r>
        <w:rPr>
          <w:b/>
          <w:szCs w:val="24"/>
          <w:lang w:val="sl-SI"/>
        </w:rPr>
        <w:t>IMETNIK</w:t>
      </w:r>
      <w:r w:rsidR="001621DA">
        <w:rPr>
          <w:b/>
          <w:szCs w:val="24"/>
          <w:lang w:val="sl-SI"/>
        </w:rPr>
        <w:t>(I)</w:t>
      </w:r>
      <w:r>
        <w:rPr>
          <w:b/>
          <w:szCs w:val="24"/>
          <w:lang w:val="sl-SI"/>
        </w:rPr>
        <w:t xml:space="preserve"> DOVOLJENJ</w:t>
      </w:r>
      <w:r w:rsidR="001621DA">
        <w:rPr>
          <w:b/>
          <w:szCs w:val="24"/>
          <w:lang w:val="sl-SI"/>
        </w:rPr>
        <w:t>(</w:t>
      </w:r>
      <w:r>
        <w:rPr>
          <w:b/>
          <w:szCs w:val="24"/>
          <w:lang w:val="sl-SI"/>
        </w:rPr>
        <w:t>A</w:t>
      </w:r>
      <w:r w:rsidR="001621DA">
        <w:rPr>
          <w:b/>
          <w:szCs w:val="24"/>
          <w:lang w:val="sl-SI"/>
        </w:rPr>
        <w:t>)</w:t>
      </w:r>
      <w:r>
        <w:rPr>
          <w:b/>
          <w:szCs w:val="24"/>
          <w:lang w:val="sl-SI"/>
        </w:rPr>
        <w:t xml:space="preserve"> ZA PROMET</w:t>
      </w:r>
    </w:p>
    <w:p w14:paraId="51010E5A" w14:textId="77777777" w:rsidR="00547699" w:rsidRPr="008A7052" w:rsidRDefault="00547699" w:rsidP="00547699">
      <w:pPr>
        <w:tabs>
          <w:tab w:val="clear" w:pos="567"/>
        </w:tabs>
        <w:spacing w:line="240" w:lineRule="auto"/>
        <w:ind w:right="-318"/>
        <w:rPr>
          <w:lang w:val="pl-PL"/>
        </w:rPr>
      </w:pPr>
    </w:p>
    <w:p w14:paraId="5ABC285F" w14:textId="77777777" w:rsidR="005C3473" w:rsidRPr="005C3473" w:rsidRDefault="005C3473" w:rsidP="005C3473">
      <w:pPr>
        <w:tabs>
          <w:tab w:val="clear" w:pos="567"/>
        </w:tabs>
        <w:spacing w:line="240" w:lineRule="auto"/>
        <w:ind w:right="-318"/>
        <w:rPr>
          <w:szCs w:val="24"/>
          <w:lang w:val="pl-PL"/>
        </w:rPr>
      </w:pPr>
      <w:r w:rsidRPr="005C3473">
        <w:rPr>
          <w:szCs w:val="24"/>
          <w:lang w:val="pl-PL"/>
        </w:rPr>
        <w:t>Bayer Animal Health GmbH</w:t>
      </w:r>
    </w:p>
    <w:p w14:paraId="7F65A6BD" w14:textId="77777777" w:rsidR="005C3473" w:rsidRPr="005C3473" w:rsidRDefault="005C3473" w:rsidP="005C3473">
      <w:pPr>
        <w:tabs>
          <w:tab w:val="clear" w:pos="567"/>
        </w:tabs>
        <w:spacing w:line="240" w:lineRule="auto"/>
        <w:ind w:right="-318"/>
        <w:rPr>
          <w:szCs w:val="24"/>
          <w:lang w:val="pl-PL"/>
        </w:rPr>
      </w:pPr>
      <w:r w:rsidRPr="005C3473">
        <w:rPr>
          <w:szCs w:val="24"/>
          <w:lang w:val="pl-PL"/>
        </w:rPr>
        <w:t>51368 Leverkusen</w:t>
      </w:r>
    </w:p>
    <w:p w14:paraId="47F540A7" w14:textId="3EB52619" w:rsidR="00547699" w:rsidRPr="00DA6B5C" w:rsidRDefault="005C3473" w:rsidP="00547699">
      <w:pPr>
        <w:tabs>
          <w:tab w:val="clear" w:pos="567"/>
        </w:tabs>
        <w:spacing w:line="240" w:lineRule="auto"/>
        <w:ind w:right="-318"/>
        <w:rPr>
          <w:lang w:val="en-US"/>
        </w:rPr>
      </w:pPr>
      <w:r w:rsidRPr="005C3473">
        <w:rPr>
          <w:szCs w:val="24"/>
          <w:lang w:val="pl-PL"/>
        </w:rPr>
        <w:t>Nemčija</w:t>
      </w:r>
    </w:p>
    <w:p w14:paraId="26BE23F5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lang w:val="en-US"/>
        </w:rPr>
      </w:pPr>
    </w:p>
    <w:p w14:paraId="677626F3" w14:textId="77777777" w:rsidR="003119EA" w:rsidRPr="00DA6B5C" w:rsidRDefault="003119EA" w:rsidP="00547699">
      <w:pPr>
        <w:tabs>
          <w:tab w:val="clear" w:pos="567"/>
        </w:tabs>
        <w:spacing w:line="240" w:lineRule="auto"/>
        <w:rPr>
          <w:lang w:val="en-US"/>
        </w:rPr>
      </w:pPr>
    </w:p>
    <w:p w14:paraId="3AC113EA" w14:textId="59EC7E2B" w:rsidR="00547699" w:rsidRPr="00DA6B5C" w:rsidRDefault="00547699" w:rsidP="00547699">
      <w:pPr>
        <w:tabs>
          <w:tab w:val="clear" w:pos="567"/>
        </w:tabs>
        <w:spacing w:line="240" w:lineRule="auto"/>
        <w:rPr>
          <w:szCs w:val="24"/>
          <w:lang w:val="es-ES"/>
        </w:rPr>
      </w:pPr>
      <w:r w:rsidRPr="00DA6B5C">
        <w:rPr>
          <w:b/>
          <w:szCs w:val="24"/>
          <w:lang w:val="es-ES"/>
        </w:rPr>
        <w:t>8.</w:t>
      </w:r>
      <w:r w:rsidRPr="00DA6B5C">
        <w:rPr>
          <w:b/>
          <w:szCs w:val="24"/>
          <w:lang w:val="es-ES"/>
        </w:rPr>
        <w:tab/>
      </w:r>
      <w:r>
        <w:rPr>
          <w:b/>
          <w:szCs w:val="24"/>
          <w:lang w:val="sl-SI"/>
        </w:rPr>
        <w:t>ŠTEVILKA(E) DOVOLJENJ(</w:t>
      </w:r>
      <w:proofErr w:type="gramStart"/>
      <w:r>
        <w:rPr>
          <w:b/>
          <w:szCs w:val="24"/>
          <w:lang w:val="sl-SI"/>
        </w:rPr>
        <w:t>A)  ZA</w:t>
      </w:r>
      <w:proofErr w:type="gramEnd"/>
      <w:r>
        <w:rPr>
          <w:b/>
          <w:szCs w:val="24"/>
          <w:lang w:val="sl-SI"/>
        </w:rPr>
        <w:t xml:space="preserve"> PROMET</w:t>
      </w:r>
    </w:p>
    <w:p w14:paraId="1C25D778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lang w:val="es-ES"/>
        </w:rPr>
      </w:pPr>
    </w:p>
    <w:p w14:paraId="72C7D9CD" w14:textId="77777777" w:rsidR="00547699" w:rsidRPr="00DA6B5C" w:rsidRDefault="00547699" w:rsidP="00547699">
      <w:pPr>
        <w:pStyle w:val="BodyText"/>
        <w:rPr>
          <w:szCs w:val="24"/>
          <w:lang w:val="es-ES"/>
        </w:rPr>
      </w:pPr>
      <w:r>
        <w:rPr>
          <w:szCs w:val="24"/>
          <w:lang w:val="sl-SI"/>
        </w:rPr>
        <w:t>DC/V/0376/003</w:t>
      </w:r>
    </w:p>
    <w:p w14:paraId="77FB8B0D" w14:textId="77777777" w:rsidR="00547699" w:rsidRPr="00DA6B5C" w:rsidRDefault="00547699" w:rsidP="00547699">
      <w:pPr>
        <w:tabs>
          <w:tab w:val="clear" w:pos="567"/>
        </w:tabs>
        <w:spacing w:line="240" w:lineRule="auto"/>
        <w:rPr>
          <w:lang w:val="es-ES"/>
        </w:rPr>
      </w:pPr>
    </w:p>
    <w:p w14:paraId="08125C0D" w14:textId="77777777" w:rsidR="003119EA" w:rsidRPr="00DA6B5C" w:rsidRDefault="003119EA" w:rsidP="00547699">
      <w:pPr>
        <w:tabs>
          <w:tab w:val="clear" w:pos="567"/>
        </w:tabs>
        <w:spacing w:line="240" w:lineRule="auto"/>
        <w:rPr>
          <w:lang w:val="es-ES"/>
        </w:rPr>
      </w:pPr>
    </w:p>
    <w:p w14:paraId="4362089C" w14:textId="77777777" w:rsidR="00547699" w:rsidRPr="0087734A" w:rsidRDefault="00547699" w:rsidP="00547699">
      <w:pPr>
        <w:tabs>
          <w:tab w:val="clear" w:pos="567"/>
        </w:tabs>
        <w:spacing w:line="240" w:lineRule="auto"/>
        <w:rPr>
          <w:szCs w:val="24"/>
          <w:lang w:val="pl-PL"/>
        </w:rPr>
      </w:pPr>
      <w:r w:rsidRPr="0087734A">
        <w:rPr>
          <w:b/>
          <w:szCs w:val="24"/>
          <w:lang w:val="pl-PL"/>
        </w:rPr>
        <w:t>9.</w:t>
      </w:r>
      <w:r w:rsidRPr="0087734A">
        <w:rPr>
          <w:b/>
          <w:szCs w:val="24"/>
          <w:lang w:val="pl-PL"/>
        </w:rPr>
        <w:tab/>
      </w:r>
      <w:r>
        <w:rPr>
          <w:b/>
          <w:szCs w:val="24"/>
          <w:lang w:val="sl-SI"/>
        </w:rPr>
        <w:t>DATUM PRIDOBITVE/PODALJŠANJA DOVOLJENJA ZA PROMET</w:t>
      </w:r>
    </w:p>
    <w:p w14:paraId="22F110C1" w14:textId="77777777" w:rsidR="00547699" w:rsidRPr="0087734A" w:rsidRDefault="00547699" w:rsidP="00547699">
      <w:pPr>
        <w:tabs>
          <w:tab w:val="clear" w:pos="567"/>
        </w:tabs>
        <w:spacing w:line="240" w:lineRule="auto"/>
        <w:rPr>
          <w:lang w:val="pl-PL"/>
        </w:rPr>
      </w:pPr>
    </w:p>
    <w:p w14:paraId="151C8BEA" w14:textId="02303068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de-DE"/>
        </w:rPr>
      </w:pPr>
      <w:r>
        <w:rPr>
          <w:szCs w:val="24"/>
          <w:lang w:val="de-DE"/>
        </w:rPr>
        <w:t>06.12.2011</w:t>
      </w:r>
      <w:r w:rsidR="003F635E">
        <w:rPr>
          <w:szCs w:val="24"/>
          <w:lang w:val="de-DE"/>
        </w:rPr>
        <w:t>/</w:t>
      </w:r>
      <w:r w:rsidR="00C166F8">
        <w:rPr>
          <w:szCs w:val="24"/>
          <w:lang w:val="de-DE"/>
        </w:rPr>
        <w:t>12.7.2016</w:t>
      </w:r>
    </w:p>
    <w:p w14:paraId="033054A5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de-DE"/>
        </w:rPr>
      </w:pPr>
    </w:p>
    <w:p w14:paraId="702C001A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de-DE"/>
        </w:rPr>
      </w:pPr>
    </w:p>
    <w:p w14:paraId="630CCE32" w14:textId="2CB7BCDB" w:rsidR="00547699" w:rsidRPr="0083045C" w:rsidRDefault="00547699" w:rsidP="00547699">
      <w:pPr>
        <w:tabs>
          <w:tab w:val="clear" w:pos="567"/>
        </w:tabs>
        <w:spacing w:line="240" w:lineRule="auto"/>
        <w:rPr>
          <w:b/>
          <w:szCs w:val="24"/>
          <w:lang w:val="de-DE"/>
        </w:rPr>
      </w:pPr>
      <w:r w:rsidRPr="0083045C">
        <w:rPr>
          <w:b/>
          <w:szCs w:val="24"/>
          <w:lang w:val="de-DE"/>
        </w:rPr>
        <w:t>10</w:t>
      </w:r>
      <w:r w:rsidR="00E37E4C">
        <w:rPr>
          <w:b/>
          <w:szCs w:val="24"/>
          <w:lang w:val="de-DE"/>
        </w:rPr>
        <w:t>.</w:t>
      </w:r>
      <w:r w:rsidRPr="0083045C">
        <w:rPr>
          <w:b/>
          <w:szCs w:val="24"/>
          <w:lang w:val="de-DE"/>
        </w:rPr>
        <w:tab/>
      </w:r>
      <w:r>
        <w:rPr>
          <w:b/>
          <w:szCs w:val="24"/>
          <w:lang w:val="sl-SI"/>
        </w:rPr>
        <w:t>DATUM REVIZIJE BESEDILA</w:t>
      </w:r>
    </w:p>
    <w:p w14:paraId="0D12BEB4" w14:textId="468352EA" w:rsidR="00547699" w:rsidRDefault="00AC2AAA" w:rsidP="00547699">
      <w:pPr>
        <w:tabs>
          <w:tab w:val="clear" w:pos="567"/>
          <w:tab w:val="left" w:pos="0"/>
        </w:tabs>
        <w:spacing w:line="240" w:lineRule="auto"/>
        <w:rPr>
          <w:b/>
          <w:lang w:val="de-DE"/>
        </w:rPr>
      </w:pPr>
      <w:r>
        <w:rPr>
          <w:lang w:val="de-DE"/>
        </w:rPr>
        <w:t>18/06/</w:t>
      </w:r>
      <w:bookmarkStart w:id="0" w:name="_GoBack"/>
      <w:bookmarkEnd w:id="0"/>
      <w:r w:rsidR="005F32FC">
        <w:rPr>
          <w:lang w:val="de-DE"/>
        </w:rPr>
        <w:t>2020</w:t>
      </w:r>
    </w:p>
    <w:p w14:paraId="232AC12E" w14:textId="77777777" w:rsidR="00772645" w:rsidRPr="0083045C" w:rsidRDefault="00772645" w:rsidP="00547699">
      <w:pPr>
        <w:tabs>
          <w:tab w:val="clear" w:pos="567"/>
          <w:tab w:val="left" w:pos="0"/>
        </w:tabs>
        <w:spacing w:line="240" w:lineRule="auto"/>
        <w:rPr>
          <w:b/>
          <w:lang w:val="de-DE"/>
        </w:rPr>
      </w:pPr>
    </w:p>
    <w:p w14:paraId="3A41C79F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de-DE"/>
        </w:rPr>
      </w:pPr>
      <w:r>
        <w:rPr>
          <w:b/>
          <w:szCs w:val="24"/>
          <w:lang w:val="sl-SI"/>
        </w:rPr>
        <w:t>PREPOVED PRODAJE, OSKRBE IN/ALI UPORABE</w:t>
      </w:r>
    </w:p>
    <w:p w14:paraId="0893E44D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lang w:val="de-DE"/>
        </w:rPr>
      </w:pPr>
    </w:p>
    <w:p w14:paraId="2CAA00AA" w14:textId="77777777" w:rsidR="00547699" w:rsidRPr="0083045C" w:rsidRDefault="00547699" w:rsidP="00547699">
      <w:pPr>
        <w:tabs>
          <w:tab w:val="clear" w:pos="567"/>
        </w:tabs>
        <w:spacing w:line="240" w:lineRule="auto"/>
        <w:rPr>
          <w:szCs w:val="24"/>
          <w:lang w:val="de-DE"/>
        </w:rPr>
      </w:pPr>
      <w:r>
        <w:rPr>
          <w:szCs w:val="24"/>
          <w:lang w:val="sl-SI"/>
        </w:rPr>
        <w:t>Ni smiselno.</w:t>
      </w:r>
    </w:p>
    <w:p w14:paraId="10E8576C" w14:textId="77777777" w:rsidR="00305030" w:rsidRDefault="00305030"/>
    <w:p w14:paraId="0B9F5392" w14:textId="77777777" w:rsidR="009514AD" w:rsidRDefault="009514AD"/>
    <w:sectPr w:rsidR="009514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379B" w14:textId="77777777" w:rsidR="002B0646" w:rsidRDefault="002B0646" w:rsidP="002B0646">
      <w:pPr>
        <w:spacing w:line="240" w:lineRule="auto"/>
      </w:pPr>
      <w:r>
        <w:separator/>
      </w:r>
    </w:p>
  </w:endnote>
  <w:endnote w:type="continuationSeparator" w:id="0">
    <w:p w14:paraId="1D3EE737" w14:textId="77777777" w:rsidR="002B0646" w:rsidRDefault="002B0646" w:rsidP="002B0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B44C8" w14:textId="0CA60FD9" w:rsidR="002B0646" w:rsidRDefault="005C34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BAA8C2" wp14:editId="2AD29712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168841959e0d3bc810927925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AA58A7" w14:textId="55E5B907" w:rsidR="005C3473" w:rsidRPr="005C3473" w:rsidRDefault="005C3473" w:rsidP="005C3473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5C3473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BAA8C2" id="_x0000_t202" coordsize="21600,21600" o:spt="202" path="m,l,21600r21600,l21600,xe">
              <v:stroke joinstyle="miter"/>
              <v:path gradientshapeok="t" o:connecttype="rect"/>
            </v:shapetype>
            <v:shape id="MSIPCM168841959e0d3bc810927925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VGHgMAADc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" o:allowincell="f" filled="f" stroked="f" strokeweight=".5pt">
              <v:textbox inset=",0,20pt,0">
                <w:txbxContent>
                  <w:p w14:paraId="14AA58A7" w14:textId="55E5B907" w:rsidR="005C3473" w:rsidRPr="005C3473" w:rsidRDefault="005C3473" w:rsidP="005C3473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5C3473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D088C" w14:textId="77777777" w:rsidR="002B0646" w:rsidRDefault="002B0646" w:rsidP="002B0646">
      <w:pPr>
        <w:spacing w:line="240" w:lineRule="auto"/>
      </w:pPr>
      <w:r>
        <w:separator/>
      </w:r>
    </w:p>
  </w:footnote>
  <w:footnote w:type="continuationSeparator" w:id="0">
    <w:p w14:paraId="27D918D0" w14:textId="77777777" w:rsidR="002B0646" w:rsidRDefault="002B0646" w:rsidP="002B06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44E3E"/>
    <w:multiLevelType w:val="multilevel"/>
    <w:tmpl w:val="256C031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99"/>
    <w:rsid w:val="00036F00"/>
    <w:rsid w:val="000A6577"/>
    <w:rsid w:val="000D3786"/>
    <w:rsid w:val="000D427C"/>
    <w:rsid w:val="000D64D4"/>
    <w:rsid w:val="001073D6"/>
    <w:rsid w:val="0011044E"/>
    <w:rsid w:val="00146978"/>
    <w:rsid w:val="001621DA"/>
    <w:rsid w:val="001661D4"/>
    <w:rsid w:val="001835C8"/>
    <w:rsid w:val="001845B2"/>
    <w:rsid w:val="001845F7"/>
    <w:rsid w:val="00185F82"/>
    <w:rsid w:val="001A0E8D"/>
    <w:rsid w:val="001B5B5B"/>
    <w:rsid w:val="001D3DA1"/>
    <w:rsid w:val="001E5B37"/>
    <w:rsid w:val="00206624"/>
    <w:rsid w:val="002227BD"/>
    <w:rsid w:val="0024253A"/>
    <w:rsid w:val="0026736C"/>
    <w:rsid w:val="00273D22"/>
    <w:rsid w:val="002A072B"/>
    <w:rsid w:val="002B0646"/>
    <w:rsid w:val="002C2652"/>
    <w:rsid w:val="002C3D0E"/>
    <w:rsid w:val="002C3F41"/>
    <w:rsid w:val="002D0202"/>
    <w:rsid w:val="002E124B"/>
    <w:rsid w:val="002E12AA"/>
    <w:rsid w:val="002E6514"/>
    <w:rsid w:val="002F4C99"/>
    <w:rsid w:val="00305030"/>
    <w:rsid w:val="00311353"/>
    <w:rsid w:val="003119EA"/>
    <w:rsid w:val="00316621"/>
    <w:rsid w:val="003166C2"/>
    <w:rsid w:val="003516B6"/>
    <w:rsid w:val="0036046F"/>
    <w:rsid w:val="0037383D"/>
    <w:rsid w:val="00373911"/>
    <w:rsid w:val="00377BDA"/>
    <w:rsid w:val="00380F6E"/>
    <w:rsid w:val="003C0066"/>
    <w:rsid w:val="003F635E"/>
    <w:rsid w:val="00424752"/>
    <w:rsid w:val="00432140"/>
    <w:rsid w:val="004453AB"/>
    <w:rsid w:val="00447624"/>
    <w:rsid w:val="004508FC"/>
    <w:rsid w:val="00462AC0"/>
    <w:rsid w:val="004D4295"/>
    <w:rsid w:val="00501862"/>
    <w:rsid w:val="005052F0"/>
    <w:rsid w:val="00537448"/>
    <w:rsid w:val="00547699"/>
    <w:rsid w:val="00554276"/>
    <w:rsid w:val="00562D52"/>
    <w:rsid w:val="0056387C"/>
    <w:rsid w:val="00573425"/>
    <w:rsid w:val="005739DE"/>
    <w:rsid w:val="005753AD"/>
    <w:rsid w:val="005942B2"/>
    <w:rsid w:val="0059688F"/>
    <w:rsid w:val="005B6A48"/>
    <w:rsid w:val="005C3473"/>
    <w:rsid w:val="005C5604"/>
    <w:rsid w:val="005D5060"/>
    <w:rsid w:val="005D6466"/>
    <w:rsid w:val="005F32FC"/>
    <w:rsid w:val="005F752E"/>
    <w:rsid w:val="00644E69"/>
    <w:rsid w:val="0067611B"/>
    <w:rsid w:val="006901DA"/>
    <w:rsid w:val="00697CC2"/>
    <w:rsid w:val="006A3602"/>
    <w:rsid w:val="006B09CC"/>
    <w:rsid w:val="006B33E0"/>
    <w:rsid w:val="006E068A"/>
    <w:rsid w:val="006E2FB4"/>
    <w:rsid w:val="00737D41"/>
    <w:rsid w:val="007723DC"/>
    <w:rsid w:val="00772645"/>
    <w:rsid w:val="007847B5"/>
    <w:rsid w:val="007A643C"/>
    <w:rsid w:val="007B6A6C"/>
    <w:rsid w:val="007B743B"/>
    <w:rsid w:val="007C42F5"/>
    <w:rsid w:val="007C578E"/>
    <w:rsid w:val="007D7A9D"/>
    <w:rsid w:val="007E1A16"/>
    <w:rsid w:val="0082340A"/>
    <w:rsid w:val="00825771"/>
    <w:rsid w:val="0083243D"/>
    <w:rsid w:val="00836EF9"/>
    <w:rsid w:val="00871582"/>
    <w:rsid w:val="00872B36"/>
    <w:rsid w:val="00886141"/>
    <w:rsid w:val="00893ECA"/>
    <w:rsid w:val="008A6782"/>
    <w:rsid w:val="008C696C"/>
    <w:rsid w:val="0090620F"/>
    <w:rsid w:val="00922214"/>
    <w:rsid w:val="009278C2"/>
    <w:rsid w:val="00931F35"/>
    <w:rsid w:val="00935318"/>
    <w:rsid w:val="009514AD"/>
    <w:rsid w:val="009661FA"/>
    <w:rsid w:val="00973D22"/>
    <w:rsid w:val="0097518B"/>
    <w:rsid w:val="009773D3"/>
    <w:rsid w:val="00981DFC"/>
    <w:rsid w:val="00990621"/>
    <w:rsid w:val="009C4A4D"/>
    <w:rsid w:val="009F5B8E"/>
    <w:rsid w:val="00A511B2"/>
    <w:rsid w:val="00A51287"/>
    <w:rsid w:val="00A651E7"/>
    <w:rsid w:val="00A71BBD"/>
    <w:rsid w:val="00A738FA"/>
    <w:rsid w:val="00A77515"/>
    <w:rsid w:val="00AC2AAA"/>
    <w:rsid w:val="00AD6FC4"/>
    <w:rsid w:val="00AE5859"/>
    <w:rsid w:val="00AF228D"/>
    <w:rsid w:val="00AF6425"/>
    <w:rsid w:val="00B12298"/>
    <w:rsid w:val="00B15B88"/>
    <w:rsid w:val="00B17107"/>
    <w:rsid w:val="00B47069"/>
    <w:rsid w:val="00B509C0"/>
    <w:rsid w:val="00B548BD"/>
    <w:rsid w:val="00B617CC"/>
    <w:rsid w:val="00B643DE"/>
    <w:rsid w:val="00B861B6"/>
    <w:rsid w:val="00BA4FD9"/>
    <w:rsid w:val="00BB2B56"/>
    <w:rsid w:val="00BD0B60"/>
    <w:rsid w:val="00BD409B"/>
    <w:rsid w:val="00C0015C"/>
    <w:rsid w:val="00C02E80"/>
    <w:rsid w:val="00C166F8"/>
    <w:rsid w:val="00C273C5"/>
    <w:rsid w:val="00C45D80"/>
    <w:rsid w:val="00C5167C"/>
    <w:rsid w:val="00C82B1B"/>
    <w:rsid w:val="00CA47C6"/>
    <w:rsid w:val="00CB3C01"/>
    <w:rsid w:val="00CD3EF0"/>
    <w:rsid w:val="00D0105C"/>
    <w:rsid w:val="00D1218C"/>
    <w:rsid w:val="00D16EC8"/>
    <w:rsid w:val="00D27310"/>
    <w:rsid w:val="00D56447"/>
    <w:rsid w:val="00D71E1D"/>
    <w:rsid w:val="00D74C1B"/>
    <w:rsid w:val="00D85C9D"/>
    <w:rsid w:val="00D95B54"/>
    <w:rsid w:val="00DA1830"/>
    <w:rsid w:val="00DA6B5C"/>
    <w:rsid w:val="00DB0BF3"/>
    <w:rsid w:val="00DB52AA"/>
    <w:rsid w:val="00DC21A8"/>
    <w:rsid w:val="00DE7E26"/>
    <w:rsid w:val="00DF27A7"/>
    <w:rsid w:val="00E12CCE"/>
    <w:rsid w:val="00E34E86"/>
    <w:rsid w:val="00E37E4C"/>
    <w:rsid w:val="00E51CE3"/>
    <w:rsid w:val="00E86181"/>
    <w:rsid w:val="00EA02B3"/>
    <w:rsid w:val="00EF2E2E"/>
    <w:rsid w:val="00EF3631"/>
    <w:rsid w:val="00EF4424"/>
    <w:rsid w:val="00F0640D"/>
    <w:rsid w:val="00F52785"/>
    <w:rsid w:val="00F6743A"/>
    <w:rsid w:val="00F67EF7"/>
    <w:rsid w:val="00F92534"/>
    <w:rsid w:val="00FF542D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B48D239"/>
  <w15:docId w15:val="{C97CDEE6-9DFA-4737-9DB8-02AA1737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699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47699"/>
    <w:pPr>
      <w:tabs>
        <w:tab w:val="clear" w:pos="567"/>
      </w:tabs>
      <w:spacing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547699"/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547699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547699"/>
    <w:rPr>
      <w:rFonts w:ascii="Times New Roman" w:eastAsia="Times New Roman" w:hAnsi="Times New Roman" w:cs="Times New Roman"/>
      <w:b/>
      <w:szCs w:val="20"/>
      <w:lang w:val="en-GB"/>
    </w:rPr>
  </w:style>
  <w:style w:type="paragraph" w:styleId="NormalIndent">
    <w:name w:val="Normal Indent"/>
    <w:basedOn w:val="Normal"/>
    <w:rsid w:val="00547699"/>
    <w:pPr>
      <w:tabs>
        <w:tab w:val="clear" w:pos="567"/>
      </w:tabs>
      <w:spacing w:after="240" w:line="240" w:lineRule="auto"/>
      <w:ind w:left="720"/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D4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A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1218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B064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46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0646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46"/>
    <w:rPr>
      <w:rFonts w:ascii="Times New Roman" w:eastAsia="Times New Roman" w:hAnsi="Times New Roman" w:cs="Times New Roman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181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181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07A7BB709F24CB4EAD1320489CA95" ma:contentTypeVersion="4" ma:contentTypeDescription="Create a new document." ma:contentTypeScope="" ma:versionID="095398c11bb029ae0faa3c4d07fe0b05">
  <xsd:schema xmlns:xsd="http://www.w3.org/2001/XMLSchema" xmlns:xs="http://www.w3.org/2001/XMLSchema" xmlns:p="http://schemas.microsoft.com/office/2006/metadata/properties" xmlns:ns2="3ec5dcb0-dbc7-478c-878c-e2e5d71905c2" xmlns:ns3="ab1f58a1-3893-473b-b04e-ffd6f39f46d7" targetNamespace="http://schemas.microsoft.com/office/2006/metadata/properties" ma:root="true" ma:fieldsID="591e43227c431441d6b7a5cecf8cb262" ns2:_="" ns3:_="">
    <xsd:import namespace="3ec5dcb0-dbc7-478c-878c-e2e5d71905c2"/>
    <xsd:import namespace="ab1f58a1-3893-473b-b04e-ffd6f39f4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5dcb0-dbc7-478c-878c-e2e5d719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f58a1-3893-473b-b04e-ffd6f39f4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2A4A74-3516-407E-A4A2-CFBD1AA3E2AE}"/>
</file>

<file path=customXml/itemProps2.xml><?xml version="1.0" encoding="utf-8"?>
<ds:datastoreItem xmlns:ds="http://schemas.openxmlformats.org/officeDocument/2006/customXml" ds:itemID="{614AE4BA-1148-43D5-93A5-B4002439F3E5}"/>
</file>

<file path=customXml/itemProps3.xml><?xml version="1.0" encoding="utf-8"?>
<ds:datastoreItem xmlns:ds="http://schemas.openxmlformats.org/officeDocument/2006/customXml" ds:itemID="{61BED6CA-1814-4EE5-9155-4FF253EBD8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2261</Words>
  <Characters>14249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Mirjam Martinec Jagodic</dc:creator>
  <cp:lastModifiedBy>Beatriz Eguillor</cp:lastModifiedBy>
  <cp:revision>2</cp:revision>
  <dcterms:created xsi:type="dcterms:W3CDTF">2020-06-24T10:01:00Z</dcterms:created>
  <dcterms:modified xsi:type="dcterms:W3CDTF">2020-06-24T10:01:00Z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beatriz.eguillor.ext@bayer.com</vt:lpwstr>
  </property>
  <property fmtid="{D5CDD505-2E9C-101B-9397-08002B2CF9AE}" pid="5" name="MSIP_Label_2c76c141-ac86-40e5-abf2-c6f60e474cee_SetDate">
    <vt:lpwstr>2020-03-09T11:28:19.0724281Z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  <property fmtid="{D5CDD505-2E9C-101B-9397-08002B2CF9AE}" pid="10" name="ContentTypeId">
    <vt:lpwstr>0x010100D9207A7BB709F24CB4EAD1320489CA95</vt:lpwstr>
  </property>
</Properties>
</file>