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D1C12" w14:textId="77777777" w:rsidR="00DC7C9F" w:rsidRPr="007958BC" w:rsidRDefault="00DC7C9F" w:rsidP="001D2D93">
      <w:pPr>
        <w:pStyle w:val="Geenafstand"/>
        <w:ind w:right="112"/>
        <w:rPr>
          <w:rFonts w:ascii="Aptos" w:hAnsi="Aptos" w:cstheme="minorHAnsi"/>
          <w:bCs/>
          <w:sz w:val="18"/>
          <w:szCs w:val="18"/>
          <w:u w:val="single"/>
        </w:rPr>
        <w:sectPr w:rsidR="00DC7C9F" w:rsidRPr="007958BC" w:rsidSect="002E2515">
          <w:headerReference w:type="default" r:id="rId11"/>
          <w:footerReference w:type="default" r:id="rId12"/>
          <w:pgSz w:w="16838" w:h="11906" w:orient="landscape"/>
          <w:pgMar w:top="709" w:right="678" w:bottom="709" w:left="709" w:header="708" w:footer="311" w:gutter="0"/>
          <w:cols w:space="708"/>
          <w:docGrid w:linePitch="360"/>
        </w:sectPr>
      </w:pPr>
    </w:p>
    <w:tbl>
      <w:tblPr>
        <w:tblStyle w:val="Tabelraster"/>
        <w:tblW w:w="15735" w:type="dxa"/>
        <w:tblInd w:w="-147" w:type="dxa"/>
        <w:tblLayout w:type="fixed"/>
        <w:tblCellMar>
          <w:left w:w="28" w:type="dxa"/>
        </w:tblCellMar>
        <w:tblLook w:val="04A0" w:firstRow="1" w:lastRow="0" w:firstColumn="1" w:lastColumn="0" w:noHBand="0" w:noVBand="1"/>
      </w:tblPr>
      <w:tblGrid>
        <w:gridCol w:w="2694"/>
        <w:gridCol w:w="7654"/>
        <w:gridCol w:w="5387"/>
      </w:tblGrid>
      <w:tr w:rsidR="00DA7A53" w:rsidRPr="006F09E9" w14:paraId="372858F8" w14:textId="77777777" w:rsidTr="6D9A5405">
        <w:trPr>
          <w:cantSplit/>
          <w:trHeight w:val="588"/>
        </w:trPr>
        <w:tc>
          <w:tcPr>
            <w:tcW w:w="15735" w:type="dxa"/>
            <w:gridSpan w:val="3"/>
            <w:shd w:val="clear" w:color="auto" w:fill="4472C4" w:themeFill="accent5"/>
          </w:tcPr>
          <w:p w14:paraId="50AEC296" w14:textId="212E8481" w:rsidR="006F09E9" w:rsidRPr="006F09E9" w:rsidRDefault="00B9732E" w:rsidP="006F09E9">
            <w:pPr>
              <w:spacing w:before="60" w:after="60" w:line="240" w:lineRule="auto"/>
              <w:jc w:val="center"/>
              <w:rPr>
                <w:rFonts w:ascii="Aptos" w:hAnsi="Aptos" w:cstheme="minorHAnsi"/>
                <w:b/>
                <w:bCs/>
                <w:color w:val="FFFFFF" w:themeColor="background1"/>
                <w:sz w:val="18"/>
                <w:szCs w:val="18"/>
                <w:lang w:val="en-US" w:bidi="en-US"/>
              </w:rPr>
            </w:pPr>
            <w:r>
              <w:rPr>
                <w:rFonts w:ascii="Aptos" w:hAnsi="Aptos" w:cstheme="minorHAnsi"/>
                <w:b/>
                <w:bCs/>
                <w:color w:val="FFFFFF" w:themeColor="background1"/>
                <w:sz w:val="18"/>
                <w:szCs w:val="18"/>
              </w:rPr>
              <w:t>TEACHING</w:t>
            </w:r>
            <w:r w:rsidR="006F09E9" w:rsidRPr="006F09E9">
              <w:rPr>
                <w:rFonts w:ascii="Aptos" w:hAnsi="Aptos" w:cstheme="minorHAnsi"/>
                <w:b/>
                <w:bCs/>
                <w:color w:val="FFFFFF" w:themeColor="background1"/>
                <w:sz w:val="18"/>
                <w:szCs w:val="18"/>
                <w:lang w:val="en-US" w:bidi="en-US"/>
              </w:rPr>
              <w:t>: GROUP EDUCATION</w:t>
            </w:r>
          </w:p>
          <w:p w14:paraId="5FA0CEBF" w14:textId="280ABD6B" w:rsidR="00FF5A17" w:rsidRPr="006F09E9" w:rsidRDefault="006F09E9" w:rsidP="006F09E9">
            <w:pPr>
              <w:spacing w:before="60" w:after="60"/>
              <w:jc w:val="center"/>
              <w:rPr>
                <w:rFonts w:ascii="Aptos" w:hAnsi="Aptos" w:cstheme="minorHAnsi"/>
                <w:b/>
                <w:bCs/>
                <w:color w:val="FFFFFF" w:themeColor="background1"/>
                <w:sz w:val="21"/>
                <w:szCs w:val="21"/>
              </w:rPr>
            </w:pPr>
            <w:r w:rsidRPr="006F09E9">
              <w:rPr>
                <w:rFonts w:ascii="Aptos" w:hAnsi="Aptos" w:cstheme="minorHAnsi"/>
                <w:b/>
                <w:bCs/>
                <w:color w:val="FFFFFF" w:themeColor="background1"/>
                <w:sz w:val="18"/>
                <w:szCs w:val="18"/>
              </w:rPr>
              <w:t xml:space="preserve">Compulsory UTQ and </w:t>
            </w:r>
            <w:r w:rsidR="008B59D4">
              <w:rPr>
                <w:rFonts w:ascii="Aptos" w:hAnsi="Aptos" w:cstheme="minorHAnsi"/>
                <w:b/>
                <w:bCs/>
                <w:color w:val="FFFFFF" w:themeColor="background1"/>
                <w:sz w:val="18"/>
                <w:szCs w:val="18"/>
              </w:rPr>
              <w:t>PTQ</w:t>
            </w:r>
          </w:p>
        </w:tc>
      </w:tr>
      <w:tr w:rsidR="00073298" w:rsidRPr="007E0D13" w14:paraId="7D682957" w14:textId="77777777" w:rsidTr="6D9A5405">
        <w:trPr>
          <w:cantSplit/>
          <w:trHeight w:val="387"/>
        </w:trPr>
        <w:tc>
          <w:tcPr>
            <w:tcW w:w="2694" w:type="dxa"/>
            <w:shd w:val="clear" w:color="auto" w:fill="8EAADB" w:themeFill="accent5" w:themeFillTint="99"/>
          </w:tcPr>
          <w:p w14:paraId="5CBADBA3" w14:textId="5C760679" w:rsidR="007958BC" w:rsidRPr="007E0D13" w:rsidRDefault="003D7FF1" w:rsidP="00B83634">
            <w:pPr>
              <w:spacing w:before="60" w:after="60"/>
              <w:jc w:val="center"/>
              <w:rPr>
                <w:rFonts w:ascii="Aptos" w:hAnsi="Aptos" w:cstheme="minorHAnsi"/>
                <w:b/>
                <w:bCs/>
                <w:color w:val="FFFFFF" w:themeColor="background1"/>
                <w:sz w:val="16"/>
                <w:szCs w:val="16"/>
                <w:lang w:val="nl-NL"/>
              </w:rPr>
            </w:pPr>
            <w:r>
              <w:rPr>
                <w:rFonts w:ascii="Aptos" w:hAnsi="Aptos" w:cstheme="minorHAnsi"/>
                <w:b/>
                <w:bCs/>
                <w:color w:val="FFFFFF" w:themeColor="background1"/>
                <w:sz w:val="16"/>
                <w:szCs w:val="16"/>
                <w:lang w:val="nl-NL"/>
              </w:rPr>
              <w:t xml:space="preserve">Type of </w:t>
            </w:r>
            <w:proofErr w:type="spellStart"/>
            <w:r>
              <w:rPr>
                <w:rFonts w:ascii="Aptos" w:hAnsi="Aptos" w:cstheme="minorHAnsi"/>
                <w:b/>
                <w:bCs/>
                <w:color w:val="FFFFFF" w:themeColor="background1"/>
                <w:sz w:val="16"/>
                <w:szCs w:val="16"/>
                <w:lang w:val="nl-NL"/>
              </w:rPr>
              <w:t>group</w:t>
            </w:r>
            <w:proofErr w:type="spellEnd"/>
            <w:r>
              <w:rPr>
                <w:rFonts w:ascii="Aptos" w:hAnsi="Aptos" w:cstheme="minorHAnsi"/>
                <w:b/>
                <w:bCs/>
                <w:color w:val="FFFFFF" w:themeColor="background1"/>
                <w:sz w:val="16"/>
                <w:szCs w:val="16"/>
                <w:lang w:val="nl-NL"/>
              </w:rPr>
              <w:t xml:space="preserve"> </w:t>
            </w:r>
            <w:proofErr w:type="spellStart"/>
            <w:r>
              <w:rPr>
                <w:rFonts w:ascii="Aptos" w:hAnsi="Aptos" w:cstheme="minorHAnsi"/>
                <w:b/>
                <w:bCs/>
                <w:color w:val="FFFFFF" w:themeColor="background1"/>
                <w:sz w:val="16"/>
                <w:szCs w:val="16"/>
                <w:lang w:val="nl-NL"/>
              </w:rPr>
              <w:t>education</w:t>
            </w:r>
            <w:proofErr w:type="spellEnd"/>
          </w:p>
        </w:tc>
        <w:tc>
          <w:tcPr>
            <w:tcW w:w="7654" w:type="dxa"/>
            <w:shd w:val="clear" w:color="auto" w:fill="8EAADB" w:themeFill="accent5" w:themeFillTint="99"/>
          </w:tcPr>
          <w:p w14:paraId="0788E57E" w14:textId="1D84D8F3" w:rsidR="007958BC" w:rsidRPr="007E0D13" w:rsidRDefault="00126F61" w:rsidP="00B83634">
            <w:pPr>
              <w:spacing w:before="60" w:after="60"/>
              <w:jc w:val="center"/>
              <w:rPr>
                <w:rFonts w:ascii="Aptos" w:hAnsi="Aptos" w:cstheme="minorHAnsi"/>
                <w:b/>
                <w:bCs/>
                <w:color w:val="FFFFFF" w:themeColor="background1"/>
                <w:sz w:val="16"/>
                <w:szCs w:val="16"/>
                <w:lang w:val="nl-NL"/>
              </w:rPr>
            </w:pPr>
            <w:r>
              <w:rPr>
                <w:rFonts w:ascii="Aptos" w:hAnsi="Aptos" w:cstheme="minorHAnsi"/>
                <w:b/>
                <w:bCs/>
                <w:color w:val="FFFFFF" w:themeColor="background1"/>
                <w:sz w:val="16"/>
                <w:szCs w:val="16"/>
                <w:lang w:val="nl-NL"/>
              </w:rPr>
              <w:t>Definition</w:t>
            </w:r>
          </w:p>
        </w:tc>
        <w:tc>
          <w:tcPr>
            <w:tcW w:w="5387" w:type="dxa"/>
            <w:shd w:val="clear" w:color="auto" w:fill="8EAADB" w:themeFill="accent5" w:themeFillTint="99"/>
          </w:tcPr>
          <w:p w14:paraId="29D8CE1E" w14:textId="3195D95D" w:rsidR="007958BC" w:rsidRPr="007E0D13" w:rsidRDefault="00126F61" w:rsidP="00B83634">
            <w:pPr>
              <w:spacing w:before="60" w:after="60"/>
              <w:jc w:val="center"/>
              <w:rPr>
                <w:rFonts w:ascii="Aptos" w:hAnsi="Aptos"/>
                <w:b/>
                <w:bCs/>
                <w:color w:val="FFFFFF" w:themeColor="background1"/>
                <w:sz w:val="16"/>
                <w:szCs w:val="16"/>
                <w:lang w:val="nl-NL"/>
              </w:rPr>
            </w:pPr>
            <w:r>
              <w:rPr>
                <w:rFonts w:ascii="Aptos" w:hAnsi="Aptos"/>
                <w:b/>
                <w:bCs/>
                <w:color w:val="FFFFFF" w:themeColor="background1"/>
                <w:sz w:val="16"/>
                <w:szCs w:val="16"/>
                <w:lang w:val="nl-NL"/>
              </w:rPr>
              <w:t>Guideline</w:t>
            </w:r>
          </w:p>
        </w:tc>
      </w:tr>
      <w:tr w:rsidR="00FF5A17" w:rsidRPr="002A3438" w14:paraId="51BB228A" w14:textId="77777777" w:rsidTr="6D9A5405">
        <w:trPr>
          <w:cantSplit/>
          <w:trHeight w:val="642"/>
        </w:trPr>
        <w:tc>
          <w:tcPr>
            <w:tcW w:w="2694" w:type="dxa"/>
          </w:tcPr>
          <w:p w14:paraId="2C1A5AFD" w14:textId="7C0F4216" w:rsidR="00FF5A17" w:rsidRPr="007E0D13" w:rsidRDefault="00371694" w:rsidP="00B35084">
            <w:pPr>
              <w:spacing w:before="60" w:after="60"/>
              <w:rPr>
                <w:rFonts w:ascii="Aptos" w:hAnsi="Aptos" w:cstheme="minorHAnsi"/>
                <w:sz w:val="16"/>
                <w:szCs w:val="16"/>
                <w:lang w:val="nl-NL"/>
              </w:rPr>
            </w:pPr>
            <w:proofErr w:type="spellStart"/>
            <w:r>
              <w:rPr>
                <w:rFonts w:ascii="Aptos" w:hAnsi="Aptos" w:cstheme="minorHAnsi"/>
                <w:sz w:val="16"/>
                <w:szCs w:val="16"/>
                <w:lang w:val="nl-NL"/>
              </w:rPr>
              <w:t>Lecture</w:t>
            </w:r>
            <w:proofErr w:type="spellEnd"/>
          </w:p>
        </w:tc>
        <w:tc>
          <w:tcPr>
            <w:tcW w:w="7654" w:type="dxa"/>
          </w:tcPr>
          <w:p w14:paraId="0A21602C" w14:textId="40EC523A" w:rsidR="00FF5A17" w:rsidRPr="007E0D13" w:rsidRDefault="008377BB" w:rsidP="00B35084">
            <w:pPr>
              <w:spacing w:before="60" w:after="60"/>
              <w:rPr>
                <w:rFonts w:ascii="Aptos" w:hAnsi="Aptos" w:cstheme="minorHAnsi"/>
                <w:sz w:val="16"/>
                <w:szCs w:val="16"/>
                <w:lang w:val="nl-NL"/>
              </w:rPr>
            </w:pPr>
            <w:r w:rsidRPr="008377BB">
              <w:rPr>
                <w:rFonts w:ascii="Aptos" w:hAnsi="Aptos" w:cstheme="minorHAnsi"/>
                <w:sz w:val="16"/>
                <w:szCs w:val="16"/>
              </w:rPr>
              <w:t xml:space="preserve">The teacher conveys information, with activating didactics and in interaction with the learners. </w:t>
            </w:r>
            <w:proofErr w:type="spellStart"/>
            <w:r w:rsidRPr="008377BB">
              <w:rPr>
                <w:rFonts w:ascii="Aptos" w:hAnsi="Aptos" w:cstheme="minorHAnsi"/>
                <w:sz w:val="16"/>
                <w:szCs w:val="16"/>
                <w:lang w:val="nl-NL"/>
              </w:rPr>
              <w:t>Think</w:t>
            </w:r>
            <w:proofErr w:type="spellEnd"/>
            <w:r w:rsidRPr="008377BB">
              <w:rPr>
                <w:rFonts w:ascii="Aptos" w:hAnsi="Aptos" w:cstheme="minorHAnsi"/>
                <w:sz w:val="16"/>
                <w:szCs w:val="16"/>
                <w:lang w:val="nl-NL"/>
              </w:rPr>
              <w:t xml:space="preserve"> of: (online) </w:t>
            </w:r>
            <w:proofErr w:type="spellStart"/>
            <w:r w:rsidRPr="008377BB">
              <w:rPr>
                <w:rFonts w:ascii="Aptos" w:hAnsi="Aptos" w:cstheme="minorHAnsi"/>
                <w:sz w:val="16"/>
                <w:szCs w:val="16"/>
                <w:lang w:val="nl-NL"/>
              </w:rPr>
              <w:t>lectures</w:t>
            </w:r>
            <w:proofErr w:type="spellEnd"/>
            <w:r w:rsidRPr="008377BB">
              <w:rPr>
                <w:rFonts w:ascii="Aptos" w:hAnsi="Aptos" w:cstheme="minorHAnsi"/>
                <w:sz w:val="16"/>
                <w:szCs w:val="16"/>
                <w:lang w:val="nl-NL"/>
              </w:rPr>
              <w:t xml:space="preserve">, seminars </w:t>
            </w:r>
            <w:proofErr w:type="spellStart"/>
            <w:r w:rsidRPr="008377BB">
              <w:rPr>
                <w:rFonts w:ascii="Aptos" w:hAnsi="Aptos" w:cstheme="minorHAnsi"/>
                <w:sz w:val="16"/>
                <w:szCs w:val="16"/>
                <w:lang w:val="nl-NL"/>
              </w:rPr>
              <w:t>and</w:t>
            </w:r>
            <w:proofErr w:type="spellEnd"/>
            <w:r w:rsidRPr="008377BB">
              <w:rPr>
                <w:rFonts w:ascii="Aptos" w:hAnsi="Aptos" w:cstheme="minorHAnsi"/>
                <w:sz w:val="16"/>
                <w:szCs w:val="16"/>
                <w:lang w:val="nl-NL"/>
              </w:rPr>
              <w:t xml:space="preserve"> </w:t>
            </w:r>
            <w:proofErr w:type="spellStart"/>
            <w:r w:rsidRPr="008377BB">
              <w:rPr>
                <w:rFonts w:ascii="Aptos" w:hAnsi="Aptos" w:cstheme="minorHAnsi"/>
                <w:sz w:val="16"/>
                <w:szCs w:val="16"/>
                <w:lang w:val="nl-NL"/>
              </w:rPr>
              <w:t>webinars</w:t>
            </w:r>
            <w:proofErr w:type="spellEnd"/>
            <w:r w:rsidRPr="008377BB">
              <w:rPr>
                <w:rFonts w:ascii="Aptos" w:hAnsi="Aptos" w:cstheme="minorHAnsi"/>
                <w:sz w:val="16"/>
                <w:szCs w:val="16"/>
                <w:lang w:val="nl-NL"/>
              </w:rPr>
              <w:t>.</w:t>
            </w:r>
          </w:p>
        </w:tc>
        <w:tc>
          <w:tcPr>
            <w:tcW w:w="5387" w:type="dxa"/>
          </w:tcPr>
          <w:p w14:paraId="7F13662C" w14:textId="2DB4C302" w:rsidR="00FF5A17" w:rsidRPr="002A3438" w:rsidRDefault="00DF2804" w:rsidP="2005F907">
            <w:pPr>
              <w:spacing w:before="60" w:after="60"/>
              <w:rPr>
                <w:rFonts w:ascii="Aptos" w:hAnsi="Aptos"/>
                <w:sz w:val="16"/>
                <w:szCs w:val="16"/>
              </w:rPr>
            </w:pPr>
            <w:r w:rsidRPr="00DF2804">
              <w:rPr>
                <w:rFonts w:ascii="Aptos" w:hAnsi="Aptos"/>
                <w:sz w:val="16"/>
                <w:szCs w:val="16"/>
                <w:u w:val="single"/>
              </w:rPr>
              <w:t xml:space="preserve">Ten times </w:t>
            </w:r>
            <w:r w:rsidRPr="002A3438">
              <w:rPr>
                <w:rFonts w:ascii="Aptos" w:hAnsi="Aptos"/>
                <w:sz w:val="16"/>
                <w:szCs w:val="16"/>
              </w:rPr>
              <w:t>an (interactive, online) lecture, seminar, keynote or webinar (≥45 minutes) given for a group</w:t>
            </w:r>
          </w:p>
        </w:tc>
      </w:tr>
      <w:tr w:rsidR="00FF5A17" w:rsidRPr="000B485D" w14:paraId="7EEE3EEC" w14:textId="77777777" w:rsidTr="6D9A5405">
        <w:trPr>
          <w:cantSplit/>
          <w:trHeight w:val="980"/>
        </w:trPr>
        <w:tc>
          <w:tcPr>
            <w:tcW w:w="2694" w:type="dxa"/>
          </w:tcPr>
          <w:p w14:paraId="1328EDD0" w14:textId="0F5C1C53" w:rsidR="00FF5A17" w:rsidRPr="00677206" w:rsidRDefault="00677206" w:rsidP="00B35084">
            <w:pPr>
              <w:spacing w:before="60" w:after="60"/>
              <w:rPr>
                <w:rFonts w:ascii="Aptos" w:hAnsi="Aptos" w:cstheme="minorHAnsi"/>
                <w:sz w:val="16"/>
                <w:szCs w:val="16"/>
              </w:rPr>
            </w:pPr>
            <w:r w:rsidRPr="00677206">
              <w:rPr>
                <w:rFonts w:ascii="Aptos" w:hAnsi="Aptos" w:cstheme="minorHAnsi"/>
                <w:sz w:val="16"/>
                <w:szCs w:val="16"/>
              </w:rPr>
              <w:t>Workshop or small group s</w:t>
            </w:r>
            <w:r>
              <w:rPr>
                <w:rFonts w:ascii="Aptos" w:hAnsi="Aptos" w:cstheme="minorHAnsi"/>
                <w:sz w:val="16"/>
                <w:szCs w:val="16"/>
              </w:rPr>
              <w:t>ession</w:t>
            </w:r>
          </w:p>
        </w:tc>
        <w:tc>
          <w:tcPr>
            <w:tcW w:w="7654" w:type="dxa"/>
          </w:tcPr>
          <w:p w14:paraId="24380AB3" w14:textId="3870554A" w:rsidR="00FF5A17" w:rsidRPr="00D24075" w:rsidRDefault="00D24075" w:rsidP="00B35084">
            <w:pPr>
              <w:spacing w:before="60" w:after="60"/>
              <w:rPr>
                <w:rFonts w:ascii="Aptos" w:hAnsi="Aptos" w:cstheme="minorHAnsi"/>
                <w:sz w:val="16"/>
                <w:szCs w:val="16"/>
              </w:rPr>
            </w:pPr>
            <w:r w:rsidRPr="00D24075">
              <w:rPr>
                <w:rFonts w:ascii="Aptos" w:hAnsi="Aptos" w:cstheme="minorHAnsi"/>
                <w:sz w:val="16"/>
                <w:szCs w:val="16"/>
              </w:rPr>
              <w:t xml:space="preserve">The teacher facilitates learning, supervises the group dynamics and the group process. During education, learners are mainly actively engaged with the subject matter through collaborative learning such as in </w:t>
            </w:r>
            <w:r w:rsidR="00677206">
              <w:rPr>
                <w:rFonts w:ascii="Aptos" w:hAnsi="Aptos" w:cstheme="minorHAnsi"/>
                <w:sz w:val="16"/>
                <w:szCs w:val="16"/>
              </w:rPr>
              <w:t>workshops</w:t>
            </w:r>
            <w:r w:rsidRPr="00D24075">
              <w:rPr>
                <w:rFonts w:ascii="Aptos" w:hAnsi="Aptos" w:cstheme="minorHAnsi"/>
                <w:sz w:val="16"/>
                <w:szCs w:val="16"/>
              </w:rPr>
              <w:t>, team-based learning, problem-based learning and case-based clinical reasoning.</w:t>
            </w:r>
          </w:p>
        </w:tc>
        <w:tc>
          <w:tcPr>
            <w:tcW w:w="5387" w:type="dxa"/>
          </w:tcPr>
          <w:p w14:paraId="706032FF" w14:textId="77777777" w:rsidR="000B485D" w:rsidRPr="000B485D" w:rsidRDefault="000B485D" w:rsidP="000B485D">
            <w:pPr>
              <w:spacing w:before="60" w:after="60" w:line="240" w:lineRule="auto"/>
              <w:rPr>
                <w:rFonts w:ascii="Aptos" w:hAnsi="Aptos"/>
                <w:sz w:val="16"/>
                <w:szCs w:val="16"/>
                <w:lang w:val="en-US" w:bidi="en-US"/>
              </w:rPr>
            </w:pPr>
            <w:r w:rsidRPr="000B485D">
              <w:rPr>
                <w:rFonts w:ascii="Aptos" w:hAnsi="Aptos"/>
                <w:sz w:val="16"/>
                <w:szCs w:val="16"/>
                <w:u w:val="single"/>
                <w:lang w:val="en-US" w:bidi="en-US"/>
              </w:rPr>
              <w:t>Ten meetings</w:t>
            </w:r>
            <w:r w:rsidRPr="000B485D">
              <w:rPr>
                <w:rFonts w:ascii="Aptos" w:hAnsi="Aptos"/>
                <w:sz w:val="16"/>
                <w:szCs w:val="16"/>
                <w:lang w:val="en-US" w:bidi="en-US"/>
              </w:rPr>
              <w:t xml:space="preserve"> supervised during (different) courses </w:t>
            </w:r>
          </w:p>
          <w:p w14:paraId="3B3347AF" w14:textId="3591518E" w:rsidR="00FF5A17" w:rsidRPr="000B485D" w:rsidRDefault="000B485D" w:rsidP="000B485D">
            <w:pPr>
              <w:spacing w:before="60" w:after="60" w:line="259" w:lineRule="auto"/>
              <w:rPr>
                <w:rFonts w:ascii="Aptos" w:hAnsi="Aptos"/>
                <w:i/>
                <w:iCs/>
                <w:sz w:val="16"/>
                <w:szCs w:val="16"/>
              </w:rPr>
            </w:pPr>
            <w:r w:rsidRPr="000B485D">
              <w:rPr>
                <w:rFonts w:ascii="Aptos" w:hAnsi="Aptos"/>
                <w:i/>
                <w:iCs/>
                <w:sz w:val="16"/>
                <w:szCs w:val="16"/>
              </w:rPr>
              <w:t>It is advisable to have several moments with the same group of learners because of building a relationship with the group</w:t>
            </w:r>
          </w:p>
        </w:tc>
      </w:tr>
      <w:tr w:rsidR="00FF5A17" w:rsidRPr="000514F6" w14:paraId="0A9E93C8" w14:textId="77777777" w:rsidTr="6D9A5405">
        <w:trPr>
          <w:cantSplit/>
          <w:trHeight w:val="827"/>
        </w:trPr>
        <w:tc>
          <w:tcPr>
            <w:tcW w:w="2694" w:type="dxa"/>
          </w:tcPr>
          <w:p w14:paraId="14F0E0F1" w14:textId="510DB25F" w:rsidR="00FF5A17" w:rsidRPr="007E0D13" w:rsidRDefault="00681DB3" w:rsidP="00B35084">
            <w:pPr>
              <w:spacing w:before="60" w:after="60"/>
              <w:rPr>
                <w:rFonts w:ascii="Aptos" w:hAnsi="Aptos" w:cstheme="minorHAnsi"/>
                <w:sz w:val="16"/>
                <w:szCs w:val="16"/>
                <w:lang w:val="nl-NL"/>
              </w:rPr>
            </w:pPr>
            <w:r w:rsidRPr="00681DB3">
              <w:rPr>
                <w:rFonts w:ascii="Aptos" w:hAnsi="Aptos" w:cstheme="minorHAnsi"/>
                <w:sz w:val="16"/>
                <w:szCs w:val="16"/>
                <w:lang w:val="nl-NL"/>
              </w:rPr>
              <w:t xml:space="preserve">Practical or skills </w:t>
            </w:r>
            <w:proofErr w:type="spellStart"/>
            <w:r w:rsidRPr="00681DB3">
              <w:rPr>
                <w:rFonts w:ascii="Aptos" w:hAnsi="Aptos" w:cstheme="minorHAnsi"/>
                <w:sz w:val="16"/>
                <w:szCs w:val="16"/>
                <w:lang w:val="nl-NL"/>
              </w:rPr>
              <w:t>education</w:t>
            </w:r>
            <w:proofErr w:type="spellEnd"/>
          </w:p>
        </w:tc>
        <w:tc>
          <w:tcPr>
            <w:tcW w:w="7654" w:type="dxa"/>
          </w:tcPr>
          <w:p w14:paraId="77F2451B" w14:textId="55AC970A" w:rsidR="00FF5A17" w:rsidRPr="00666DF3" w:rsidRDefault="00666DF3" w:rsidP="00B35084">
            <w:pPr>
              <w:spacing w:before="60" w:after="60"/>
              <w:rPr>
                <w:rFonts w:ascii="Aptos" w:hAnsi="Aptos" w:cstheme="minorHAnsi"/>
                <w:sz w:val="16"/>
                <w:szCs w:val="16"/>
              </w:rPr>
            </w:pPr>
            <w:r w:rsidRPr="00666DF3">
              <w:rPr>
                <w:rFonts w:ascii="Aptos" w:hAnsi="Aptos" w:cstheme="minorHAnsi"/>
                <w:sz w:val="16"/>
                <w:szCs w:val="16"/>
              </w:rPr>
              <w:t>The teacher facilitates learning for specific skills during a practical or skills education. The learners are actively engaged in learning by, for example, performing simulations, dissecting preparations or programming an experiment.</w:t>
            </w:r>
          </w:p>
        </w:tc>
        <w:tc>
          <w:tcPr>
            <w:tcW w:w="5387" w:type="dxa"/>
          </w:tcPr>
          <w:p w14:paraId="60C3AC89" w14:textId="77777777" w:rsidR="000514F6" w:rsidRPr="000B485D" w:rsidRDefault="000514F6" w:rsidP="000514F6">
            <w:pPr>
              <w:spacing w:before="60" w:after="60" w:line="240" w:lineRule="auto"/>
              <w:rPr>
                <w:rFonts w:ascii="Aptos" w:hAnsi="Aptos"/>
                <w:sz w:val="16"/>
                <w:szCs w:val="16"/>
                <w:lang w:val="en-US" w:bidi="en-US"/>
              </w:rPr>
            </w:pPr>
            <w:r w:rsidRPr="000B485D">
              <w:rPr>
                <w:rFonts w:ascii="Aptos" w:hAnsi="Aptos"/>
                <w:sz w:val="16"/>
                <w:szCs w:val="16"/>
                <w:u w:val="single"/>
                <w:lang w:val="en-US" w:bidi="en-US"/>
              </w:rPr>
              <w:t>Ten meetings</w:t>
            </w:r>
            <w:r w:rsidRPr="000B485D">
              <w:rPr>
                <w:rFonts w:ascii="Aptos" w:hAnsi="Aptos"/>
                <w:sz w:val="16"/>
                <w:szCs w:val="16"/>
                <w:lang w:val="en-US" w:bidi="en-US"/>
              </w:rPr>
              <w:t xml:space="preserve"> supervised during (different) courses </w:t>
            </w:r>
          </w:p>
          <w:p w14:paraId="3002E78F" w14:textId="4DBEEF71" w:rsidR="00FF5A17" w:rsidRPr="000514F6" w:rsidRDefault="000514F6" w:rsidP="000514F6">
            <w:pPr>
              <w:spacing w:before="60" w:after="60"/>
              <w:rPr>
                <w:rFonts w:ascii="Aptos" w:hAnsi="Aptos"/>
                <w:i/>
                <w:iCs/>
                <w:sz w:val="16"/>
                <w:szCs w:val="16"/>
              </w:rPr>
            </w:pPr>
            <w:r w:rsidRPr="000B485D">
              <w:rPr>
                <w:rFonts w:ascii="Aptos" w:hAnsi="Aptos"/>
                <w:i/>
                <w:iCs/>
                <w:sz w:val="16"/>
                <w:szCs w:val="16"/>
              </w:rPr>
              <w:t>It is advisable to have several moments with the same group of learners because of building a relationship with the group</w:t>
            </w:r>
          </w:p>
        </w:tc>
      </w:tr>
      <w:tr w:rsidR="00FF5A17" w:rsidRPr="00CA7700" w14:paraId="63325D5C" w14:textId="77777777" w:rsidTr="6D9A5405">
        <w:trPr>
          <w:cantSplit/>
          <w:trHeight w:val="1263"/>
        </w:trPr>
        <w:tc>
          <w:tcPr>
            <w:tcW w:w="2694" w:type="dxa"/>
          </w:tcPr>
          <w:p w14:paraId="0098190E" w14:textId="7CB9F28D" w:rsidR="00FF5A17" w:rsidRPr="007E0D13" w:rsidRDefault="00FF5A17" w:rsidP="00B35084">
            <w:pPr>
              <w:spacing w:before="60" w:after="60"/>
              <w:rPr>
                <w:rFonts w:ascii="Aptos" w:hAnsi="Aptos" w:cstheme="minorHAnsi"/>
                <w:sz w:val="16"/>
                <w:szCs w:val="16"/>
                <w:lang w:val="nl-NL"/>
              </w:rPr>
            </w:pPr>
            <w:r w:rsidRPr="007E0D13">
              <w:rPr>
                <w:rFonts w:ascii="Aptos" w:hAnsi="Aptos" w:cstheme="minorHAnsi"/>
                <w:sz w:val="16"/>
                <w:szCs w:val="16"/>
                <w:lang w:val="nl-NL"/>
              </w:rPr>
              <w:t xml:space="preserve">Bed-side teaching </w:t>
            </w:r>
          </w:p>
        </w:tc>
        <w:tc>
          <w:tcPr>
            <w:tcW w:w="7654" w:type="dxa"/>
          </w:tcPr>
          <w:p w14:paraId="6605E6CE" w14:textId="19F02977" w:rsidR="00FF5A17" w:rsidRPr="00CD021C" w:rsidRDefault="00CD021C" w:rsidP="6D9A5405">
            <w:pPr>
              <w:spacing w:before="60" w:after="60"/>
              <w:rPr>
                <w:rFonts w:ascii="Aptos" w:hAnsi="Aptos"/>
                <w:sz w:val="16"/>
                <w:szCs w:val="16"/>
              </w:rPr>
            </w:pPr>
            <w:r w:rsidRPr="00CD021C">
              <w:rPr>
                <w:rFonts w:ascii="Aptos" w:hAnsi="Aptos"/>
                <w:sz w:val="16"/>
                <w:szCs w:val="16"/>
              </w:rPr>
              <w:t xml:space="preserve">The teacher teaches a group of learners in a clinical setting (e.g. in the consulting room, operating room or in the </w:t>
            </w:r>
            <w:r>
              <w:rPr>
                <w:rFonts w:ascii="Aptos" w:hAnsi="Aptos"/>
                <w:sz w:val="16"/>
                <w:szCs w:val="16"/>
              </w:rPr>
              <w:t>ward</w:t>
            </w:r>
            <w:r w:rsidRPr="00CD021C">
              <w:rPr>
                <w:rFonts w:ascii="Aptos" w:hAnsi="Aptos"/>
                <w:sz w:val="16"/>
                <w:szCs w:val="16"/>
              </w:rPr>
              <w:t xml:space="preserve"> round). Learners have the opportunity to see how an expert performs a clinical procedure, conducts interviews and/or makes (clinical) decisions, for example.  </w:t>
            </w:r>
            <w:r w:rsidR="003D7FF1">
              <w:rPr>
                <w:rFonts w:ascii="Aptos" w:hAnsi="Aptos"/>
                <w:sz w:val="16"/>
                <w:szCs w:val="16"/>
              </w:rPr>
              <w:t xml:space="preserve"> </w:t>
            </w:r>
          </w:p>
        </w:tc>
        <w:tc>
          <w:tcPr>
            <w:tcW w:w="5387" w:type="dxa"/>
          </w:tcPr>
          <w:p w14:paraId="3D9188C7" w14:textId="3A141025" w:rsidR="006E22FE" w:rsidRPr="007574A6" w:rsidRDefault="001B4B15" w:rsidP="001B4B15">
            <w:pPr>
              <w:spacing w:before="60" w:after="60"/>
              <w:rPr>
                <w:rFonts w:ascii="Aptos" w:hAnsi="Aptos"/>
                <w:sz w:val="16"/>
                <w:szCs w:val="16"/>
                <w:u w:val="single"/>
              </w:rPr>
            </w:pPr>
            <w:r w:rsidRPr="00CA7700">
              <w:rPr>
                <w:rFonts w:ascii="Aptos" w:hAnsi="Aptos"/>
                <w:sz w:val="16"/>
                <w:szCs w:val="16"/>
                <w:u w:val="single"/>
              </w:rPr>
              <w:t>Ten times</w:t>
            </w:r>
            <w:r w:rsidR="00801521">
              <w:rPr>
                <w:rFonts w:ascii="Aptos" w:hAnsi="Aptos"/>
                <w:sz w:val="16"/>
                <w:szCs w:val="16"/>
              </w:rPr>
              <w:t xml:space="preserve"> a</w:t>
            </w:r>
            <w:r w:rsidRPr="001B4B15">
              <w:rPr>
                <w:rFonts w:ascii="Aptos" w:hAnsi="Aptos"/>
                <w:sz w:val="16"/>
                <w:szCs w:val="16"/>
              </w:rPr>
              <w:t xml:space="preserve"> scheduled bedside teaching session conducted for a small group.</w:t>
            </w:r>
          </w:p>
          <w:p w14:paraId="43B6D570" w14:textId="77777777" w:rsidR="001B4B15" w:rsidRDefault="001B4B15" w:rsidP="2005F907">
            <w:pPr>
              <w:spacing w:before="60" w:after="60"/>
              <w:rPr>
                <w:rFonts w:ascii="Aptos" w:hAnsi="Aptos"/>
                <w:i/>
                <w:iCs/>
                <w:sz w:val="16"/>
                <w:szCs w:val="16"/>
              </w:rPr>
            </w:pPr>
          </w:p>
          <w:p w14:paraId="7AF2925C" w14:textId="1C0E33FA" w:rsidR="00FF5A17" w:rsidRPr="00CA7700" w:rsidRDefault="00CA7700" w:rsidP="2005F907">
            <w:pPr>
              <w:spacing w:before="60" w:after="60"/>
              <w:rPr>
                <w:rFonts w:ascii="Aptos" w:hAnsi="Aptos"/>
                <w:i/>
                <w:iCs/>
                <w:sz w:val="16"/>
                <w:szCs w:val="16"/>
              </w:rPr>
            </w:pPr>
            <w:r w:rsidRPr="000B485D">
              <w:rPr>
                <w:rFonts w:ascii="Aptos" w:hAnsi="Aptos"/>
                <w:i/>
                <w:iCs/>
                <w:sz w:val="16"/>
                <w:szCs w:val="16"/>
              </w:rPr>
              <w:t>It is advisable to have several moments with the same group of learners because of building a relationship with the group</w:t>
            </w:r>
          </w:p>
        </w:tc>
      </w:tr>
      <w:tr w:rsidR="00D64E56" w:rsidRPr="002448AD" w14:paraId="4E4928EF" w14:textId="77777777" w:rsidTr="6D9A5405">
        <w:trPr>
          <w:cantSplit/>
          <w:trHeight w:val="283"/>
        </w:trPr>
        <w:tc>
          <w:tcPr>
            <w:tcW w:w="15735" w:type="dxa"/>
            <w:gridSpan w:val="3"/>
            <w:shd w:val="clear" w:color="auto" w:fill="4472C4" w:themeFill="accent5"/>
          </w:tcPr>
          <w:p w14:paraId="31F15A5E" w14:textId="42057D65" w:rsidR="00D64E56" w:rsidRPr="002448AD" w:rsidRDefault="003245F1" w:rsidP="00D64E56">
            <w:pPr>
              <w:spacing w:before="60" w:after="60"/>
              <w:jc w:val="center"/>
              <w:rPr>
                <w:rFonts w:ascii="Aptos" w:hAnsi="Aptos" w:cstheme="minorHAnsi"/>
                <w:b/>
                <w:bCs/>
                <w:color w:val="FFFFFF" w:themeColor="background1"/>
                <w:sz w:val="18"/>
                <w:szCs w:val="18"/>
              </w:rPr>
            </w:pPr>
            <w:r w:rsidRPr="002448AD">
              <w:rPr>
                <w:rFonts w:ascii="Aptos" w:hAnsi="Aptos" w:cstheme="minorHAnsi"/>
                <w:b/>
                <w:bCs/>
                <w:color w:val="FFFFFF" w:themeColor="background1"/>
                <w:sz w:val="18"/>
                <w:szCs w:val="18"/>
              </w:rPr>
              <w:t>T</w:t>
            </w:r>
            <w:r w:rsidR="00B9732E" w:rsidRPr="002448AD">
              <w:rPr>
                <w:rFonts w:ascii="Aptos" w:hAnsi="Aptos" w:cstheme="minorHAnsi"/>
                <w:b/>
                <w:bCs/>
                <w:color w:val="FFFFFF" w:themeColor="background1"/>
                <w:sz w:val="18"/>
                <w:szCs w:val="18"/>
              </w:rPr>
              <w:t>EACHING</w:t>
            </w:r>
            <w:r w:rsidR="00D64E56" w:rsidRPr="002448AD">
              <w:rPr>
                <w:rFonts w:ascii="Aptos" w:hAnsi="Aptos" w:cstheme="minorHAnsi"/>
                <w:b/>
                <w:bCs/>
                <w:color w:val="FFFFFF" w:themeColor="background1"/>
                <w:sz w:val="18"/>
                <w:szCs w:val="18"/>
              </w:rPr>
              <w:t xml:space="preserve">: </w:t>
            </w:r>
            <w:r w:rsidR="002448AD" w:rsidRPr="002448AD">
              <w:rPr>
                <w:rFonts w:ascii="Aptos" w:hAnsi="Aptos" w:cstheme="minorHAnsi"/>
                <w:b/>
                <w:bCs/>
                <w:color w:val="FFFFFF" w:themeColor="background1"/>
                <w:sz w:val="18"/>
                <w:szCs w:val="18"/>
              </w:rPr>
              <w:t>S</w:t>
            </w:r>
            <w:r w:rsidR="002448AD">
              <w:rPr>
                <w:rFonts w:ascii="Aptos" w:hAnsi="Aptos" w:cstheme="minorHAnsi"/>
                <w:b/>
                <w:bCs/>
                <w:color w:val="FFFFFF" w:themeColor="background1"/>
                <w:sz w:val="18"/>
                <w:szCs w:val="18"/>
              </w:rPr>
              <w:t xml:space="preserve">UPERVISION OF INDIVIDUAL </w:t>
            </w:r>
            <w:r w:rsidR="00E97FD5">
              <w:rPr>
                <w:rFonts w:ascii="Aptos" w:hAnsi="Aptos" w:cstheme="minorHAnsi"/>
                <w:b/>
                <w:bCs/>
                <w:color w:val="FFFFFF" w:themeColor="background1"/>
                <w:sz w:val="18"/>
                <w:szCs w:val="18"/>
              </w:rPr>
              <w:t>LEARNERS</w:t>
            </w:r>
          </w:p>
          <w:p w14:paraId="02609538" w14:textId="3F118711" w:rsidR="00D64E56" w:rsidRPr="002448AD" w:rsidRDefault="00B9732E" w:rsidP="6D9A5405">
            <w:pPr>
              <w:spacing w:before="60" w:after="60"/>
              <w:jc w:val="center"/>
              <w:rPr>
                <w:rFonts w:ascii="Aptos" w:hAnsi="Aptos"/>
                <w:i/>
                <w:iCs/>
                <w:color w:val="FFFFFF" w:themeColor="background1"/>
                <w:sz w:val="16"/>
                <w:szCs w:val="16"/>
              </w:rPr>
            </w:pPr>
            <w:r w:rsidRPr="002448AD">
              <w:rPr>
                <w:rFonts w:ascii="Aptos" w:hAnsi="Aptos" w:cstheme="minorHAnsi"/>
                <w:b/>
                <w:bCs/>
                <w:color w:val="FFFFFF" w:themeColor="background1"/>
                <w:sz w:val="18"/>
                <w:szCs w:val="18"/>
              </w:rPr>
              <w:t>Compulsory UTQ and PTQ</w:t>
            </w:r>
          </w:p>
        </w:tc>
      </w:tr>
      <w:tr w:rsidR="00073298" w:rsidRPr="007E0D13" w14:paraId="16A9D575" w14:textId="77777777" w:rsidTr="6D9A5405">
        <w:trPr>
          <w:cantSplit/>
          <w:trHeight w:val="387"/>
        </w:trPr>
        <w:tc>
          <w:tcPr>
            <w:tcW w:w="2694" w:type="dxa"/>
            <w:shd w:val="clear" w:color="auto" w:fill="8EAADB" w:themeFill="accent5" w:themeFillTint="99"/>
          </w:tcPr>
          <w:p w14:paraId="484C4C31" w14:textId="059A750E" w:rsidR="007958BC" w:rsidRPr="007E0D13" w:rsidRDefault="00E97FD5" w:rsidP="00B83634">
            <w:pPr>
              <w:spacing w:before="60" w:after="60"/>
              <w:jc w:val="center"/>
              <w:rPr>
                <w:rFonts w:ascii="Aptos" w:hAnsi="Aptos" w:cstheme="minorHAnsi"/>
                <w:b/>
                <w:bCs/>
                <w:color w:val="FFFFFF" w:themeColor="background1"/>
                <w:sz w:val="16"/>
                <w:szCs w:val="16"/>
                <w:lang w:val="nl-NL"/>
              </w:rPr>
            </w:pPr>
            <w:r>
              <w:rPr>
                <w:rFonts w:ascii="Aptos" w:hAnsi="Aptos" w:cstheme="minorHAnsi"/>
                <w:b/>
                <w:bCs/>
                <w:color w:val="FFFFFF" w:themeColor="background1"/>
                <w:sz w:val="16"/>
                <w:szCs w:val="16"/>
                <w:lang w:val="nl-NL"/>
              </w:rPr>
              <w:t xml:space="preserve">Type of </w:t>
            </w:r>
            <w:proofErr w:type="spellStart"/>
            <w:r>
              <w:rPr>
                <w:rFonts w:ascii="Aptos" w:hAnsi="Aptos" w:cstheme="minorHAnsi"/>
                <w:b/>
                <w:bCs/>
                <w:color w:val="FFFFFF" w:themeColor="background1"/>
                <w:sz w:val="16"/>
                <w:szCs w:val="16"/>
                <w:lang w:val="nl-NL"/>
              </w:rPr>
              <w:t>supervision</w:t>
            </w:r>
            <w:proofErr w:type="spellEnd"/>
          </w:p>
        </w:tc>
        <w:tc>
          <w:tcPr>
            <w:tcW w:w="7654" w:type="dxa"/>
            <w:shd w:val="clear" w:color="auto" w:fill="8EAADB" w:themeFill="accent5" w:themeFillTint="99"/>
          </w:tcPr>
          <w:p w14:paraId="3213D3EF" w14:textId="27A32AD4" w:rsidR="007958BC" w:rsidRPr="007E0D13" w:rsidRDefault="00D36FEA" w:rsidP="00B83634">
            <w:pPr>
              <w:spacing w:before="60" w:after="60"/>
              <w:jc w:val="center"/>
              <w:rPr>
                <w:rFonts w:ascii="Aptos" w:hAnsi="Aptos" w:cstheme="minorHAnsi"/>
                <w:b/>
                <w:bCs/>
                <w:color w:val="FFFFFF" w:themeColor="background1"/>
                <w:sz w:val="16"/>
                <w:szCs w:val="16"/>
                <w:lang w:val="nl-NL"/>
              </w:rPr>
            </w:pPr>
            <w:r>
              <w:rPr>
                <w:rFonts w:ascii="Aptos" w:hAnsi="Aptos" w:cstheme="minorHAnsi"/>
                <w:b/>
                <w:bCs/>
                <w:color w:val="FFFFFF" w:themeColor="background1"/>
                <w:sz w:val="16"/>
                <w:szCs w:val="16"/>
                <w:lang w:val="nl-NL"/>
              </w:rPr>
              <w:t>Definition</w:t>
            </w:r>
          </w:p>
        </w:tc>
        <w:tc>
          <w:tcPr>
            <w:tcW w:w="5387" w:type="dxa"/>
            <w:shd w:val="clear" w:color="auto" w:fill="8EAADB" w:themeFill="accent5" w:themeFillTint="99"/>
          </w:tcPr>
          <w:p w14:paraId="3DB65363" w14:textId="4DA561A0" w:rsidR="007958BC" w:rsidRPr="007E0D13" w:rsidRDefault="00D36FEA" w:rsidP="00B83634">
            <w:pPr>
              <w:spacing w:before="60" w:after="60"/>
              <w:jc w:val="center"/>
              <w:rPr>
                <w:rFonts w:ascii="Aptos" w:hAnsi="Aptos"/>
                <w:b/>
                <w:bCs/>
                <w:color w:val="FFFFFF" w:themeColor="background1"/>
                <w:sz w:val="16"/>
                <w:szCs w:val="16"/>
                <w:lang w:val="nl-NL"/>
              </w:rPr>
            </w:pPr>
            <w:r>
              <w:rPr>
                <w:rFonts w:ascii="Aptos" w:hAnsi="Aptos"/>
                <w:b/>
                <w:bCs/>
                <w:color w:val="FFFFFF" w:themeColor="background1"/>
                <w:sz w:val="16"/>
                <w:szCs w:val="16"/>
                <w:lang w:val="nl-NL"/>
              </w:rPr>
              <w:t>Guideline</w:t>
            </w:r>
          </w:p>
        </w:tc>
      </w:tr>
      <w:tr w:rsidR="006B6CC2" w:rsidRPr="00F65308" w14:paraId="62F5DB30" w14:textId="77777777" w:rsidTr="6D9A5405">
        <w:trPr>
          <w:cantSplit/>
          <w:trHeight w:val="300"/>
        </w:trPr>
        <w:tc>
          <w:tcPr>
            <w:tcW w:w="2694" w:type="dxa"/>
          </w:tcPr>
          <w:p w14:paraId="76D4B9AA" w14:textId="33DF73BE" w:rsidR="006B6CC2" w:rsidRPr="007E0D13" w:rsidRDefault="006B6CC2" w:rsidP="1E17E7D3">
            <w:pPr>
              <w:spacing w:before="60" w:after="60"/>
              <w:rPr>
                <w:rFonts w:ascii="Aptos" w:hAnsi="Aptos"/>
                <w:sz w:val="16"/>
                <w:szCs w:val="16"/>
              </w:rPr>
            </w:pPr>
            <w:r w:rsidRPr="007E0D13">
              <w:rPr>
                <w:rFonts w:ascii="Aptos" w:hAnsi="Aptos"/>
                <w:sz w:val="16"/>
                <w:szCs w:val="16"/>
              </w:rPr>
              <w:t>Individu</w:t>
            </w:r>
            <w:r w:rsidR="004A4151">
              <w:rPr>
                <w:rFonts w:ascii="Aptos" w:hAnsi="Aptos"/>
                <w:sz w:val="16"/>
                <w:szCs w:val="16"/>
              </w:rPr>
              <w:t xml:space="preserve">al </w:t>
            </w:r>
            <w:r w:rsidR="00E51C1E">
              <w:rPr>
                <w:rFonts w:ascii="Aptos" w:hAnsi="Aptos"/>
                <w:sz w:val="16"/>
                <w:szCs w:val="16"/>
              </w:rPr>
              <w:t>supervision</w:t>
            </w:r>
          </w:p>
        </w:tc>
        <w:tc>
          <w:tcPr>
            <w:tcW w:w="7654" w:type="dxa"/>
          </w:tcPr>
          <w:p w14:paraId="2D7B7475" w14:textId="4031BC39" w:rsidR="006B6CC2" w:rsidRPr="00D43F16" w:rsidRDefault="00D43F16" w:rsidP="6D9A5405">
            <w:pPr>
              <w:spacing w:before="60" w:after="60"/>
              <w:rPr>
                <w:rFonts w:ascii="Aptos" w:hAnsi="Aptos"/>
                <w:sz w:val="16"/>
                <w:szCs w:val="16"/>
              </w:rPr>
            </w:pPr>
            <w:r w:rsidRPr="00D43F16">
              <w:rPr>
                <w:rFonts w:ascii="Aptos" w:hAnsi="Aptos"/>
                <w:sz w:val="16"/>
                <w:szCs w:val="16"/>
              </w:rPr>
              <w:t>The teacher provides individual learners with one-on-one guidance and conducts feedback sessions with the learner to discuss their progress. The guidance may include:</w:t>
            </w:r>
            <w:r w:rsidR="008F3861" w:rsidRPr="00D43F16">
              <w:rPr>
                <w:rFonts w:ascii="Aptos" w:hAnsi="Aptos"/>
                <w:sz w:val="16"/>
                <w:szCs w:val="16"/>
              </w:rPr>
              <w:t xml:space="preserve">: </w:t>
            </w:r>
          </w:p>
          <w:p w14:paraId="7AE3A4B9" w14:textId="3A2B4033" w:rsidR="00F972BC" w:rsidRPr="00F972BC" w:rsidRDefault="00F972BC" w:rsidP="002979C7">
            <w:pPr>
              <w:pStyle w:val="Lijstalinea"/>
              <w:numPr>
                <w:ilvl w:val="0"/>
                <w:numId w:val="33"/>
              </w:numPr>
              <w:spacing w:before="60" w:after="60" w:line="240" w:lineRule="auto"/>
              <w:rPr>
                <w:rFonts w:ascii="Aptos" w:hAnsi="Aptos"/>
                <w:sz w:val="16"/>
                <w:szCs w:val="16"/>
                <w:lang w:val="en-US" w:bidi="en-US"/>
              </w:rPr>
            </w:pPr>
            <w:r w:rsidRPr="00F972BC">
              <w:rPr>
                <w:rFonts w:ascii="Aptos" w:hAnsi="Aptos"/>
                <w:sz w:val="16"/>
                <w:szCs w:val="16"/>
                <w:lang w:val="en-US" w:bidi="en-US"/>
              </w:rPr>
              <w:t>Internship or clinical rotation supervision: Supporting a learner at their workplace (e.g., laboratory, hospital, etc.).</w:t>
            </w:r>
          </w:p>
          <w:p w14:paraId="0A333583" w14:textId="6BDC4450" w:rsidR="00F972BC" w:rsidRPr="00F972BC" w:rsidRDefault="00F972BC" w:rsidP="002979C7">
            <w:pPr>
              <w:pStyle w:val="Lijstalinea"/>
              <w:numPr>
                <w:ilvl w:val="0"/>
                <w:numId w:val="33"/>
              </w:numPr>
              <w:spacing w:before="60" w:after="60" w:line="240" w:lineRule="auto"/>
              <w:rPr>
                <w:rFonts w:ascii="Aptos" w:hAnsi="Aptos"/>
                <w:sz w:val="16"/>
                <w:szCs w:val="16"/>
                <w:lang w:val="en-US" w:bidi="en-US"/>
              </w:rPr>
            </w:pPr>
            <w:r w:rsidRPr="00F972BC">
              <w:rPr>
                <w:rFonts w:ascii="Aptos" w:hAnsi="Aptos"/>
                <w:sz w:val="16"/>
                <w:szCs w:val="16"/>
                <w:lang w:val="en-US" w:bidi="en-US"/>
              </w:rPr>
              <w:t>Research supervision: Guiding a learner in the area of research.</w:t>
            </w:r>
          </w:p>
          <w:p w14:paraId="59E3B793" w14:textId="7B27ED1B" w:rsidR="008F3861" w:rsidRPr="007E0D13" w:rsidRDefault="00F972BC" w:rsidP="002979C7">
            <w:pPr>
              <w:pStyle w:val="Lijstalinea"/>
              <w:numPr>
                <w:ilvl w:val="0"/>
                <w:numId w:val="33"/>
              </w:numPr>
              <w:spacing w:before="60" w:after="60"/>
              <w:rPr>
                <w:rFonts w:ascii="Aptos" w:hAnsi="Aptos"/>
                <w:sz w:val="16"/>
                <w:szCs w:val="16"/>
                <w:lang w:val="nl-NL"/>
              </w:rPr>
            </w:pPr>
            <w:r w:rsidRPr="002979C7">
              <w:rPr>
                <w:rFonts w:ascii="Aptos" w:hAnsi="Aptos"/>
                <w:sz w:val="16"/>
                <w:szCs w:val="16"/>
              </w:rPr>
              <w:t>Mentorship or tutoring: Providing individual guidance to a learner in their personal and professional development.</w:t>
            </w:r>
          </w:p>
        </w:tc>
        <w:tc>
          <w:tcPr>
            <w:tcW w:w="5387" w:type="dxa"/>
          </w:tcPr>
          <w:p w14:paraId="10067652" w14:textId="5D547BB0" w:rsidR="006B6CC2" w:rsidRPr="00F65308" w:rsidRDefault="00F65308" w:rsidP="004625F6">
            <w:pPr>
              <w:spacing w:before="60" w:after="60"/>
              <w:rPr>
                <w:rFonts w:ascii="Aptos" w:hAnsi="Aptos"/>
                <w:sz w:val="16"/>
                <w:szCs w:val="16"/>
                <w:u w:val="single"/>
              </w:rPr>
            </w:pPr>
            <w:r w:rsidRPr="00F65308">
              <w:rPr>
                <w:rFonts w:ascii="Aptos" w:hAnsi="Aptos"/>
                <w:sz w:val="16"/>
                <w:szCs w:val="16"/>
                <w:u w:val="single"/>
              </w:rPr>
              <w:t>Five individual learners</w:t>
            </w:r>
            <w:r w:rsidRPr="00F65308">
              <w:rPr>
                <w:rFonts w:ascii="Aptos" w:hAnsi="Aptos"/>
                <w:sz w:val="16"/>
                <w:szCs w:val="16"/>
              </w:rPr>
              <w:t xml:space="preserve"> supervised for at least a few weeks</w:t>
            </w:r>
          </w:p>
        </w:tc>
      </w:tr>
    </w:tbl>
    <w:p w14:paraId="75D665DB" w14:textId="77777777" w:rsidR="007958BC" w:rsidRPr="00F65308" w:rsidRDefault="007958BC">
      <w:pPr>
        <w:rPr>
          <w:lang w:val="en-US"/>
        </w:rPr>
      </w:pPr>
      <w:r w:rsidRPr="00F65308">
        <w:rPr>
          <w:lang w:val="en-US"/>
        </w:rPr>
        <w:br w:type="page"/>
      </w:r>
    </w:p>
    <w:tbl>
      <w:tblPr>
        <w:tblStyle w:val="Tabelraster"/>
        <w:tblW w:w="15735" w:type="dxa"/>
        <w:tblInd w:w="-147" w:type="dxa"/>
        <w:tblLayout w:type="fixed"/>
        <w:tblCellMar>
          <w:left w:w="28" w:type="dxa"/>
        </w:tblCellMar>
        <w:tblLook w:val="04A0" w:firstRow="1" w:lastRow="0" w:firstColumn="1" w:lastColumn="0" w:noHBand="0" w:noVBand="1"/>
      </w:tblPr>
      <w:tblGrid>
        <w:gridCol w:w="2694"/>
        <w:gridCol w:w="6946"/>
        <w:gridCol w:w="6095"/>
      </w:tblGrid>
      <w:tr w:rsidR="00D64E56" w:rsidRPr="00AB3115" w14:paraId="220E7E89" w14:textId="77777777" w:rsidTr="6D9A5405">
        <w:trPr>
          <w:cantSplit/>
          <w:trHeight w:val="283"/>
        </w:trPr>
        <w:tc>
          <w:tcPr>
            <w:tcW w:w="15735" w:type="dxa"/>
            <w:gridSpan w:val="3"/>
            <w:shd w:val="clear" w:color="auto" w:fill="4472C4" w:themeFill="accent5"/>
          </w:tcPr>
          <w:p w14:paraId="14EBE0D4" w14:textId="77777777" w:rsidR="00AB3115" w:rsidRPr="00AB3115" w:rsidRDefault="00AB3115" w:rsidP="00AB3115">
            <w:pPr>
              <w:spacing w:before="60" w:after="60" w:line="240" w:lineRule="auto"/>
              <w:jc w:val="center"/>
              <w:rPr>
                <w:rFonts w:ascii="Aptos" w:hAnsi="Aptos" w:cstheme="minorHAnsi"/>
                <w:b/>
                <w:bCs/>
                <w:color w:val="FFFFFF" w:themeColor="background1"/>
                <w:sz w:val="18"/>
                <w:szCs w:val="18"/>
                <w:lang w:val="en-US" w:bidi="en-US"/>
              </w:rPr>
            </w:pPr>
            <w:r w:rsidRPr="00AB3115">
              <w:rPr>
                <w:rFonts w:ascii="Aptos" w:hAnsi="Aptos" w:cstheme="minorHAnsi"/>
                <w:b/>
                <w:bCs/>
                <w:color w:val="FFFFFF" w:themeColor="background1"/>
                <w:sz w:val="18"/>
                <w:szCs w:val="18"/>
                <w:lang w:val="en-US" w:bidi="en-US"/>
              </w:rPr>
              <w:t>DESIGNING EDUCATION</w:t>
            </w:r>
          </w:p>
          <w:p w14:paraId="385EA5E1" w14:textId="381CE0BC" w:rsidR="00D64E56" w:rsidRPr="00AB3115" w:rsidRDefault="00AB3115" w:rsidP="00AB3115">
            <w:pPr>
              <w:spacing w:before="60" w:after="60"/>
              <w:jc w:val="center"/>
              <w:rPr>
                <w:rFonts w:ascii="Aptos" w:hAnsi="Aptos"/>
                <w:i/>
                <w:iCs/>
                <w:color w:val="FFFFFF" w:themeColor="background1"/>
                <w:sz w:val="16"/>
                <w:szCs w:val="16"/>
              </w:rPr>
            </w:pPr>
            <w:r w:rsidRPr="00AB3115">
              <w:rPr>
                <w:rFonts w:ascii="Aptos" w:hAnsi="Aptos" w:cstheme="minorHAnsi"/>
                <w:b/>
                <w:bCs/>
                <w:color w:val="FFFFFF" w:themeColor="background1"/>
                <w:sz w:val="18"/>
                <w:szCs w:val="18"/>
              </w:rPr>
              <w:t>Compulsory UTQ: designing education, implementing and evaluating the designed education</w:t>
            </w:r>
          </w:p>
        </w:tc>
      </w:tr>
      <w:tr w:rsidR="00073298" w:rsidRPr="007E0D13" w14:paraId="489505BE" w14:textId="77777777" w:rsidTr="6D9A5405">
        <w:trPr>
          <w:cantSplit/>
          <w:trHeight w:val="387"/>
        </w:trPr>
        <w:tc>
          <w:tcPr>
            <w:tcW w:w="2694" w:type="dxa"/>
            <w:shd w:val="clear" w:color="auto" w:fill="8EAADB" w:themeFill="accent5" w:themeFillTint="99"/>
          </w:tcPr>
          <w:p w14:paraId="6F1095E0" w14:textId="247A58FD" w:rsidR="00FF5A17" w:rsidRPr="007E0D13" w:rsidRDefault="00D36FEA" w:rsidP="0077039D">
            <w:pPr>
              <w:spacing w:before="60" w:after="60"/>
              <w:jc w:val="center"/>
              <w:rPr>
                <w:rFonts w:ascii="Aptos" w:hAnsi="Aptos" w:cstheme="minorHAnsi"/>
                <w:b/>
                <w:bCs/>
                <w:color w:val="FFFFFF" w:themeColor="background1"/>
                <w:sz w:val="16"/>
                <w:szCs w:val="16"/>
                <w:lang w:val="nl-NL"/>
              </w:rPr>
            </w:pPr>
            <w:proofErr w:type="spellStart"/>
            <w:r>
              <w:rPr>
                <w:rFonts w:ascii="Aptos" w:hAnsi="Aptos" w:cstheme="minorHAnsi"/>
                <w:b/>
                <w:bCs/>
                <w:color w:val="FFFFFF" w:themeColor="background1"/>
                <w:sz w:val="16"/>
                <w:szCs w:val="16"/>
                <w:lang w:val="nl-NL"/>
              </w:rPr>
              <w:t>Task</w:t>
            </w:r>
            <w:proofErr w:type="spellEnd"/>
          </w:p>
        </w:tc>
        <w:tc>
          <w:tcPr>
            <w:tcW w:w="6946" w:type="dxa"/>
            <w:shd w:val="clear" w:color="auto" w:fill="8EAADB" w:themeFill="accent5" w:themeFillTint="99"/>
          </w:tcPr>
          <w:p w14:paraId="01ADC889" w14:textId="52756B78" w:rsidR="00FF5A17" w:rsidRPr="007E0D13" w:rsidRDefault="00D36FEA" w:rsidP="0077039D">
            <w:pPr>
              <w:spacing w:before="60" w:after="60"/>
              <w:jc w:val="center"/>
              <w:rPr>
                <w:rFonts w:ascii="Aptos" w:hAnsi="Aptos" w:cstheme="minorHAnsi"/>
                <w:b/>
                <w:bCs/>
                <w:color w:val="FFFFFF" w:themeColor="background1"/>
                <w:sz w:val="16"/>
                <w:szCs w:val="16"/>
                <w:lang w:val="nl-NL"/>
              </w:rPr>
            </w:pPr>
            <w:r>
              <w:rPr>
                <w:rFonts w:ascii="Aptos" w:hAnsi="Aptos" w:cstheme="minorHAnsi"/>
                <w:b/>
                <w:bCs/>
                <w:color w:val="FFFFFF" w:themeColor="background1"/>
                <w:sz w:val="16"/>
                <w:szCs w:val="16"/>
                <w:lang w:val="nl-NL"/>
              </w:rPr>
              <w:t>Definition</w:t>
            </w:r>
          </w:p>
        </w:tc>
        <w:tc>
          <w:tcPr>
            <w:tcW w:w="6095" w:type="dxa"/>
            <w:shd w:val="clear" w:color="auto" w:fill="8EAADB" w:themeFill="accent5" w:themeFillTint="99"/>
          </w:tcPr>
          <w:p w14:paraId="5E97A01B" w14:textId="7E76D155" w:rsidR="00FF5A17" w:rsidRPr="007E0D13" w:rsidRDefault="004C6332" w:rsidP="007958BC">
            <w:pPr>
              <w:spacing w:before="60" w:after="60"/>
              <w:jc w:val="center"/>
              <w:rPr>
                <w:rFonts w:ascii="Aptos" w:hAnsi="Aptos"/>
                <w:b/>
                <w:bCs/>
                <w:color w:val="FFFFFF" w:themeColor="background1"/>
                <w:sz w:val="16"/>
                <w:szCs w:val="16"/>
                <w:lang w:val="nl-NL"/>
              </w:rPr>
            </w:pPr>
            <w:proofErr w:type="spellStart"/>
            <w:r w:rsidRPr="004C6332">
              <w:rPr>
                <w:rFonts w:ascii="Aptos" w:hAnsi="Aptos"/>
                <w:b/>
                <w:bCs/>
                <w:color w:val="FFFFFF" w:themeColor="background1"/>
                <w:sz w:val="16"/>
                <w:szCs w:val="16"/>
                <w:lang w:val="nl-NL"/>
              </w:rPr>
              <w:t>Requirements</w:t>
            </w:r>
            <w:proofErr w:type="spellEnd"/>
          </w:p>
        </w:tc>
      </w:tr>
      <w:tr w:rsidR="00FF5A17" w:rsidRPr="00D22507" w14:paraId="267B9EF5" w14:textId="77777777" w:rsidTr="6D9A5405">
        <w:trPr>
          <w:cantSplit/>
          <w:trHeight w:val="1348"/>
        </w:trPr>
        <w:tc>
          <w:tcPr>
            <w:tcW w:w="2694" w:type="dxa"/>
            <w:tcBorders>
              <w:bottom w:val="single" w:sz="4" w:space="0" w:color="auto"/>
            </w:tcBorders>
          </w:tcPr>
          <w:p w14:paraId="0AD5D621" w14:textId="2987E971" w:rsidR="00FF5A17" w:rsidRPr="000E4EB5" w:rsidRDefault="00FF5A17" w:rsidP="00B35084">
            <w:pPr>
              <w:spacing w:before="60" w:after="60"/>
              <w:rPr>
                <w:rFonts w:ascii="Aptos" w:hAnsi="Aptos" w:cstheme="minorHAnsi"/>
                <w:sz w:val="16"/>
                <w:szCs w:val="16"/>
              </w:rPr>
            </w:pPr>
            <w:r w:rsidRPr="000E4EB5">
              <w:rPr>
                <w:rFonts w:ascii="Aptos" w:hAnsi="Aptos" w:cstheme="minorHAnsi"/>
                <w:sz w:val="16"/>
                <w:szCs w:val="16"/>
              </w:rPr>
              <w:br w:type="page"/>
            </w:r>
            <w:r w:rsidR="000E4EB5" w:rsidRPr="000E4EB5">
              <w:rPr>
                <w:rFonts w:ascii="Aptos" w:hAnsi="Aptos" w:cstheme="minorHAnsi"/>
                <w:sz w:val="16"/>
                <w:szCs w:val="16"/>
              </w:rPr>
              <w:t xml:space="preserve">(Re)design, implement, and evaluate a course or </w:t>
            </w:r>
            <w:r w:rsidR="008E174C">
              <w:rPr>
                <w:rFonts w:ascii="Aptos" w:hAnsi="Aptos" w:cstheme="minorHAnsi"/>
                <w:sz w:val="16"/>
                <w:szCs w:val="16"/>
              </w:rPr>
              <w:t>module</w:t>
            </w:r>
          </w:p>
        </w:tc>
        <w:tc>
          <w:tcPr>
            <w:tcW w:w="6946" w:type="dxa"/>
            <w:tcBorders>
              <w:bottom w:val="single" w:sz="4" w:space="0" w:color="auto"/>
            </w:tcBorders>
          </w:tcPr>
          <w:p w14:paraId="48846231" w14:textId="7D02CBFE" w:rsidR="00FF5A17" w:rsidRPr="005B55A4" w:rsidRDefault="005B55A4" w:rsidP="1E17E7D3">
            <w:pPr>
              <w:spacing w:before="60" w:after="60"/>
              <w:rPr>
                <w:rFonts w:ascii="Aptos" w:hAnsi="Aptos"/>
                <w:sz w:val="16"/>
                <w:szCs w:val="16"/>
              </w:rPr>
            </w:pPr>
            <w:r w:rsidRPr="005B55A4">
              <w:rPr>
                <w:rFonts w:ascii="Aptos" w:hAnsi="Aptos"/>
                <w:sz w:val="16"/>
                <w:szCs w:val="16"/>
              </w:rPr>
              <w:t>The teacher designs education according to the principles of constructive alignment, implements or oversees the implementation of the education, and evaluates its effectiveness.</w:t>
            </w:r>
          </w:p>
        </w:tc>
        <w:tc>
          <w:tcPr>
            <w:tcW w:w="6095" w:type="dxa"/>
            <w:tcBorders>
              <w:bottom w:val="single" w:sz="4" w:space="0" w:color="auto"/>
            </w:tcBorders>
          </w:tcPr>
          <w:p w14:paraId="057BD17B" w14:textId="32D405A2" w:rsidR="00FF5A17" w:rsidRPr="00D22507" w:rsidRDefault="00D22507" w:rsidP="00B35084">
            <w:pPr>
              <w:spacing w:before="60" w:after="60"/>
              <w:rPr>
                <w:rFonts w:ascii="Aptos" w:hAnsi="Aptos" w:cstheme="minorHAnsi"/>
                <w:i/>
                <w:iCs/>
                <w:sz w:val="16"/>
                <w:szCs w:val="16"/>
              </w:rPr>
            </w:pPr>
            <w:r w:rsidRPr="00D22507">
              <w:rPr>
                <w:rFonts w:ascii="Aptos" w:hAnsi="Aptos"/>
                <w:sz w:val="16"/>
                <w:szCs w:val="16"/>
              </w:rPr>
              <w:t>At least a significant part of a course or educational block (re)developed, implemented and evaluated (leading to a recommendation to the coordinator). This involves the (re)design of multiple educational moments within a course: so more extensive than a single meeting or assignment. In the redesign, the constructive alignment in the course is monitored.</w:t>
            </w:r>
          </w:p>
        </w:tc>
      </w:tr>
      <w:tr w:rsidR="003C0BD6" w:rsidRPr="00F87BB8" w14:paraId="1B09D0A7" w14:textId="77777777" w:rsidTr="6D9A5405">
        <w:trPr>
          <w:cantSplit/>
          <w:trHeight w:val="259"/>
        </w:trPr>
        <w:tc>
          <w:tcPr>
            <w:tcW w:w="15735" w:type="dxa"/>
            <w:gridSpan w:val="3"/>
            <w:tcBorders>
              <w:bottom w:val="single" w:sz="4" w:space="0" w:color="auto"/>
            </w:tcBorders>
            <w:shd w:val="clear" w:color="auto" w:fill="4472C4" w:themeFill="accent5"/>
          </w:tcPr>
          <w:p w14:paraId="1EFC3FA1" w14:textId="77777777" w:rsidR="00FF5A17" w:rsidRPr="007E0D13" w:rsidRDefault="00DC7C9F" w:rsidP="0077039D">
            <w:pPr>
              <w:spacing w:before="60" w:after="60"/>
              <w:jc w:val="center"/>
              <w:rPr>
                <w:rFonts w:ascii="Aptos" w:hAnsi="Aptos"/>
                <w:b/>
                <w:bCs/>
                <w:color w:val="FFFFFF" w:themeColor="background1"/>
                <w:sz w:val="18"/>
                <w:szCs w:val="18"/>
                <w:lang w:val="nl-NL"/>
              </w:rPr>
            </w:pPr>
            <w:r w:rsidRPr="007E0D13">
              <w:rPr>
                <w:rFonts w:ascii="Aptos" w:hAnsi="Aptos"/>
                <w:b/>
                <w:bCs/>
                <w:color w:val="FFFFFF" w:themeColor="background1"/>
                <w:sz w:val="18"/>
                <w:szCs w:val="18"/>
                <w:lang w:val="nl-NL"/>
              </w:rPr>
              <w:t>FEEDBACK EN TOETSING</w:t>
            </w:r>
            <w:r w:rsidR="00FF5A17" w:rsidRPr="007E0D13">
              <w:rPr>
                <w:rFonts w:ascii="Aptos" w:hAnsi="Aptos"/>
                <w:b/>
                <w:bCs/>
                <w:color w:val="FFFFFF" w:themeColor="background1"/>
                <w:sz w:val="18"/>
                <w:szCs w:val="18"/>
                <w:lang w:val="nl-NL"/>
              </w:rPr>
              <w:t xml:space="preserve"> </w:t>
            </w:r>
          </w:p>
          <w:p w14:paraId="724D502D" w14:textId="61A19566" w:rsidR="00FF5A17" w:rsidRPr="00F87BB8" w:rsidRDefault="00FA0B54" w:rsidP="00D64E56">
            <w:pPr>
              <w:spacing w:before="60" w:after="60"/>
              <w:jc w:val="center"/>
              <w:rPr>
                <w:rFonts w:ascii="Aptos" w:hAnsi="Aptos"/>
                <w:i/>
                <w:iCs/>
                <w:color w:val="FFFFFF" w:themeColor="background1"/>
                <w:sz w:val="16"/>
                <w:szCs w:val="16"/>
              </w:rPr>
            </w:pPr>
            <w:r w:rsidRPr="00AB3115">
              <w:rPr>
                <w:rFonts w:ascii="Aptos" w:hAnsi="Aptos" w:cstheme="minorHAnsi"/>
                <w:b/>
                <w:bCs/>
                <w:color w:val="FFFFFF" w:themeColor="background1"/>
                <w:sz w:val="18"/>
                <w:szCs w:val="18"/>
              </w:rPr>
              <w:t xml:space="preserve">Compulsory UTQ: </w:t>
            </w:r>
            <w:r w:rsidR="00DF4553" w:rsidRPr="00F87BB8">
              <w:rPr>
                <w:rFonts w:ascii="Aptos" w:hAnsi="Aptos"/>
                <w:i/>
                <w:iCs/>
                <w:color w:val="FFFFFF" w:themeColor="background1"/>
                <w:sz w:val="16"/>
                <w:szCs w:val="16"/>
              </w:rPr>
              <w:t xml:space="preserve"> </w:t>
            </w:r>
            <w:r w:rsidR="00F87BB8" w:rsidRPr="00FA0B54">
              <w:rPr>
                <w:rFonts w:ascii="Aptos" w:hAnsi="Aptos" w:cstheme="minorHAnsi"/>
                <w:b/>
                <w:bCs/>
                <w:color w:val="FFFFFF" w:themeColor="background1"/>
                <w:sz w:val="18"/>
                <w:szCs w:val="18"/>
              </w:rPr>
              <w:t>developing an assessment method and conducting an analysis of the assessment tool.</w:t>
            </w:r>
          </w:p>
        </w:tc>
      </w:tr>
      <w:tr w:rsidR="00073298" w:rsidRPr="007E0D13" w14:paraId="0F891E83" w14:textId="77777777" w:rsidTr="6D9A5405">
        <w:trPr>
          <w:cantSplit/>
          <w:trHeight w:val="387"/>
        </w:trPr>
        <w:tc>
          <w:tcPr>
            <w:tcW w:w="2694" w:type="dxa"/>
            <w:shd w:val="clear" w:color="auto" w:fill="8EAADB" w:themeFill="accent5" w:themeFillTint="99"/>
          </w:tcPr>
          <w:p w14:paraId="7236F61F" w14:textId="164CBDDA" w:rsidR="007958BC" w:rsidRPr="007E0D13" w:rsidRDefault="00D36FEA" w:rsidP="00B83634">
            <w:pPr>
              <w:spacing w:before="60" w:after="60"/>
              <w:jc w:val="center"/>
              <w:rPr>
                <w:rFonts w:ascii="Aptos" w:hAnsi="Aptos" w:cstheme="minorHAnsi"/>
                <w:b/>
                <w:bCs/>
                <w:color w:val="FFFFFF" w:themeColor="background1"/>
                <w:sz w:val="16"/>
                <w:szCs w:val="16"/>
                <w:lang w:val="nl-NL"/>
              </w:rPr>
            </w:pPr>
            <w:proofErr w:type="spellStart"/>
            <w:r>
              <w:rPr>
                <w:rFonts w:ascii="Aptos" w:hAnsi="Aptos" w:cstheme="minorHAnsi"/>
                <w:b/>
                <w:bCs/>
                <w:color w:val="FFFFFF" w:themeColor="background1"/>
                <w:sz w:val="16"/>
                <w:szCs w:val="16"/>
                <w:lang w:val="nl-NL"/>
              </w:rPr>
              <w:t>Task</w:t>
            </w:r>
            <w:proofErr w:type="spellEnd"/>
          </w:p>
        </w:tc>
        <w:tc>
          <w:tcPr>
            <w:tcW w:w="6946" w:type="dxa"/>
            <w:shd w:val="clear" w:color="auto" w:fill="8EAADB" w:themeFill="accent5" w:themeFillTint="99"/>
          </w:tcPr>
          <w:p w14:paraId="418CEBF0" w14:textId="15996DF3" w:rsidR="007958BC" w:rsidRPr="007E0D13" w:rsidRDefault="00D36FEA" w:rsidP="00B83634">
            <w:pPr>
              <w:spacing w:before="60" w:after="60"/>
              <w:jc w:val="center"/>
              <w:rPr>
                <w:rFonts w:ascii="Aptos" w:hAnsi="Aptos" w:cstheme="minorHAnsi"/>
                <w:b/>
                <w:bCs/>
                <w:color w:val="FFFFFF" w:themeColor="background1"/>
                <w:sz w:val="16"/>
                <w:szCs w:val="16"/>
                <w:lang w:val="nl-NL"/>
              </w:rPr>
            </w:pPr>
            <w:r>
              <w:rPr>
                <w:rFonts w:ascii="Aptos" w:hAnsi="Aptos" w:cstheme="minorHAnsi"/>
                <w:b/>
                <w:bCs/>
                <w:color w:val="FFFFFF" w:themeColor="background1"/>
                <w:sz w:val="16"/>
                <w:szCs w:val="16"/>
                <w:lang w:val="nl-NL"/>
              </w:rPr>
              <w:t>Definition</w:t>
            </w:r>
          </w:p>
        </w:tc>
        <w:tc>
          <w:tcPr>
            <w:tcW w:w="6095" w:type="dxa"/>
            <w:shd w:val="clear" w:color="auto" w:fill="8EAADB" w:themeFill="accent5" w:themeFillTint="99"/>
          </w:tcPr>
          <w:p w14:paraId="56442696" w14:textId="4850184E" w:rsidR="007958BC" w:rsidRPr="007E0D13" w:rsidRDefault="004C6332" w:rsidP="00B83634">
            <w:pPr>
              <w:spacing w:before="60" w:after="60"/>
              <w:jc w:val="center"/>
              <w:rPr>
                <w:rFonts w:ascii="Aptos" w:hAnsi="Aptos"/>
                <w:b/>
                <w:bCs/>
                <w:color w:val="FFFFFF" w:themeColor="background1"/>
                <w:sz w:val="16"/>
                <w:szCs w:val="16"/>
                <w:lang w:val="nl-NL"/>
              </w:rPr>
            </w:pPr>
            <w:proofErr w:type="spellStart"/>
            <w:r w:rsidRPr="004C6332">
              <w:rPr>
                <w:rFonts w:ascii="Aptos" w:hAnsi="Aptos"/>
                <w:b/>
                <w:bCs/>
                <w:color w:val="FFFFFF" w:themeColor="background1"/>
                <w:sz w:val="16"/>
                <w:szCs w:val="16"/>
                <w:lang w:val="nl-NL"/>
              </w:rPr>
              <w:t>R</w:t>
            </w:r>
            <w:r w:rsidRPr="004C6332">
              <w:rPr>
                <w:rFonts w:ascii="Aptos" w:hAnsi="Aptos"/>
                <w:b/>
                <w:bCs/>
                <w:color w:val="FFFFFF" w:themeColor="background1"/>
                <w:sz w:val="16"/>
                <w:szCs w:val="16"/>
                <w:lang w:val="nl-NL"/>
              </w:rPr>
              <w:t>equirements</w:t>
            </w:r>
            <w:proofErr w:type="spellEnd"/>
            <w:r>
              <w:rPr>
                <w:rFonts w:ascii="Aptos" w:hAnsi="Aptos"/>
                <w:b/>
                <w:bCs/>
                <w:color w:val="FFFFFF" w:themeColor="background1"/>
                <w:sz w:val="16"/>
                <w:szCs w:val="16"/>
                <w:lang w:val="nl-NL"/>
              </w:rPr>
              <w:t xml:space="preserve"> </w:t>
            </w:r>
          </w:p>
        </w:tc>
      </w:tr>
      <w:tr w:rsidR="00FF5A17" w:rsidRPr="0008141A" w14:paraId="59446B50" w14:textId="77777777" w:rsidTr="6D9A5405">
        <w:trPr>
          <w:cantSplit/>
          <w:trHeight w:val="1563"/>
        </w:trPr>
        <w:tc>
          <w:tcPr>
            <w:tcW w:w="2694" w:type="dxa"/>
            <w:tcBorders>
              <w:bottom w:val="single" w:sz="4" w:space="0" w:color="auto"/>
            </w:tcBorders>
          </w:tcPr>
          <w:p w14:paraId="6F8DD38D" w14:textId="08D443F0" w:rsidR="00FF5A17" w:rsidRPr="005A583E" w:rsidRDefault="005A583E" w:rsidP="00B35084">
            <w:pPr>
              <w:spacing w:before="60" w:after="60"/>
              <w:rPr>
                <w:rFonts w:ascii="Aptos" w:hAnsi="Aptos" w:cstheme="minorHAnsi"/>
                <w:sz w:val="16"/>
                <w:szCs w:val="16"/>
              </w:rPr>
            </w:pPr>
            <w:r w:rsidRPr="005A583E">
              <w:rPr>
                <w:rFonts w:ascii="Aptos" w:hAnsi="Aptos" w:cstheme="minorHAnsi"/>
                <w:sz w:val="16"/>
                <w:szCs w:val="16"/>
              </w:rPr>
              <w:t>Developing an assessment tool and analyzing the quality of an assessment tool.</w:t>
            </w:r>
          </w:p>
        </w:tc>
        <w:tc>
          <w:tcPr>
            <w:tcW w:w="6946" w:type="dxa"/>
            <w:tcBorders>
              <w:bottom w:val="single" w:sz="4" w:space="0" w:color="auto"/>
            </w:tcBorders>
          </w:tcPr>
          <w:p w14:paraId="3B24020A" w14:textId="36ACD537" w:rsidR="00FF5A17" w:rsidRPr="00A14345" w:rsidRDefault="00A14345" w:rsidP="6D9A5405">
            <w:pPr>
              <w:spacing w:before="60" w:after="60"/>
              <w:rPr>
                <w:rFonts w:ascii="Aptos" w:eastAsia="Aptos" w:hAnsi="Aptos" w:cs="Aptos"/>
                <w:color w:val="333333"/>
                <w:sz w:val="16"/>
                <w:szCs w:val="16"/>
              </w:rPr>
            </w:pPr>
            <w:r w:rsidRPr="00A14345">
              <w:rPr>
                <w:rFonts w:ascii="Aptos" w:eastAsia="Aptos" w:hAnsi="Aptos" w:cs="Aptos"/>
                <w:color w:val="333333"/>
                <w:sz w:val="16"/>
                <w:szCs w:val="16"/>
              </w:rPr>
              <w:t>The teacher develops and analyzes assessment tools (summative and/or formative) to monitor learners' progress, administer or oversee their administration, and determine the results. In the development and analysis of assessment tools, the teacher considers key aspects of assessment, such as validity, reliability, transparency, and discriminatory power.</w:t>
            </w:r>
          </w:p>
        </w:tc>
        <w:tc>
          <w:tcPr>
            <w:tcW w:w="6095" w:type="dxa"/>
            <w:tcBorders>
              <w:bottom w:val="single" w:sz="4" w:space="0" w:color="auto"/>
            </w:tcBorders>
          </w:tcPr>
          <w:p w14:paraId="188E962F" w14:textId="77777777" w:rsidR="00713998" w:rsidRPr="00713998" w:rsidRDefault="00713998" w:rsidP="00713998">
            <w:pPr>
              <w:spacing w:before="60" w:after="60" w:line="240" w:lineRule="auto"/>
              <w:rPr>
                <w:rFonts w:ascii="Aptos" w:hAnsi="Aptos"/>
                <w:sz w:val="16"/>
                <w:szCs w:val="16"/>
                <w:lang w:val="en-US" w:bidi="en-US"/>
              </w:rPr>
            </w:pPr>
            <w:r w:rsidRPr="00713998">
              <w:rPr>
                <w:rFonts w:ascii="Aptos" w:hAnsi="Aptos"/>
                <w:sz w:val="16"/>
                <w:szCs w:val="16"/>
                <w:lang w:val="en-US" w:bidi="en-US"/>
              </w:rPr>
              <w:t xml:space="preserve">Developing an assessment tool to be used either formatively or </w:t>
            </w:r>
            <w:proofErr w:type="spellStart"/>
            <w:r w:rsidRPr="00713998">
              <w:rPr>
                <w:rFonts w:ascii="Aptos" w:hAnsi="Aptos"/>
                <w:sz w:val="16"/>
                <w:szCs w:val="16"/>
                <w:lang w:val="en-US" w:bidi="en-US"/>
              </w:rPr>
              <w:t>summatively</w:t>
            </w:r>
            <w:proofErr w:type="spellEnd"/>
            <w:r w:rsidRPr="00713998">
              <w:rPr>
                <w:rFonts w:ascii="Aptos" w:hAnsi="Aptos"/>
                <w:sz w:val="16"/>
                <w:szCs w:val="16"/>
                <w:lang w:val="en-US" w:bidi="en-US"/>
              </w:rPr>
              <w:t>.</w:t>
            </w:r>
          </w:p>
          <w:p w14:paraId="48A11435" w14:textId="77777777" w:rsidR="00D26C3A" w:rsidRDefault="00713998" w:rsidP="00713998">
            <w:pPr>
              <w:spacing w:before="60" w:after="60"/>
              <w:rPr>
                <w:rFonts w:ascii="Aptos" w:hAnsi="Aptos"/>
                <w:sz w:val="16"/>
                <w:szCs w:val="16"/>
                <w:lang w:val="nl-NL"/>
              </w:rPr>
            </w:pPr>
            <w:proofErr w:type="spellStart"/>
            <w:r w:rsidRPr="00713998">
              <w:rPr>
                <w:rFonts w:ascii="Aptos" w:hAnsi="Aptos"/>
                <w:sz w:val="16"/>
                <w:szCs w:val="16"/>
                <w:lang w:val="nl-NL"/>
              </w:rPr>
              <w:t>Analyzing</w:t>
            </w:r>
            <w:proofErr w:type="spellEnd"/>
            <w:r w:rsidRPr="00713998">
              <w:rPr>
                <w:rFonts w:ascii="Aptos" w:hAnsi="Aptos"/>
                <w:sz w:val="16"/>
                <w:szCs w:val="16"/>
                <w:lang w:val="nl-NL"/>
              </w:rPr>
              <w:t xml:space="preserve"> </w:t>
            </w:r>
            <w:proofErr w:type="spellStart"/>
            <w:r w:rsidRPr="00713998">
              <w:rPr>
                <w:rFonts w:ascii="Aptos" w:hAnsi="Aptos"/>
                <w:sz w:val="16"/>
                <w:szCs w:val="16"/>
                <w:lang w:val="nl-NL"/>
              </w:rPr>
              <w:t>the</w:t>
            </w:r>
            <w:proofErr w:type="spellEnd"/>
            <w:r w:rsidRPr="00713998">
              <w:rPr>
                <w:rFonts w:ascii="Aptos" w:hAnsi="Aptos"/>
                <w:sz w:val="16"/>
                <w:szCs w:val="16"/>
                <w:lang w:val="nl-NL"/>
              </w:rPr>
              <w:t xml:space="preserve"> </w:t>
            </w:r>
            <w:proofErr w:type="spellStart"/>
            <w:r w:rsidRPr="00713998">
              <w:rPr>
                <w:rFonts w:ascii="Aptos" w:hAnsi="Aptos"/>
                <w:sz w:val="16"/>
                <w:szCs w:val="16"/>
                <w:lang w:val="nl-NL"/>
              </w:rPr>
              <w:t>quality</w:t>
            </w:r>
            <w:proofErr w:type="spellEnd"/>
            <w:r w:rsidRPr="00713998">
              <w:rPr>
                <w:rFonts w:ascii="Aptos" w:hAnsi="Aptos"/>
                <w:sz w:val="16"/>
                <w:szCs w:val="16"/>
                <w:lang w:val="nl-NL"/>
              </w:rPr>
              <w:t xml:space="preserve"> of </w:t>
            </w:r>
            <w:proofErr w:type="spellStart"/>
            <w:r w:rsidRPr="00713998">
              <w:rPr>
                <w:rFonts w:ascii="Aptos" w:hAnsi="Aptos"/>
                <w:sz w:val="16"/>
                <w:szCs w:val="16"/>
                <w:lang w:val="nl-NL"/>
              </w:rPr>
              <w:t>an</w:t>
            </w:r>
            <w:proofErr w:type="spellEnd"/>
            <w:r w:rsidRPr="00713998">
              <w:rPr>
                <w:rFonts w:ascii="Aptos" w:hAnsi="Aptos"/>
                <w:sz w:val="16"/>
                <w:szCs w:val="16"/>
                <w:lang w:val="nl-NL"/>
              </w:rPr>
              <w:t xml:space="preserve"> assessment tool </w:t>
            </w:r>
            <w:proofErr w:type="spellStart"/>
            <w:r w:rsidRPr="00713998">
              <w:rPr>
                <w:rFonts w:ascii="Aptos" w:hAnsi="Aptos"/>
                <w:sz w:val="16"/>
                <w:szCs w:val="16"/>
                <w:lang w:val="nl-NL"/>
              </w:rPr>
              <w:t>and</w:t>
            </w:r>
            <w:proofErr w:type="spellEnd"/>
            <w:r w:rsidRPr="00713998">
              <w:rPr>
                <w:rFonts w:ascii="Aptos" w:hAnsi="Aptos"/>
                <w:sz w:val="16"/>
                <w:szCs w:val="16"/>
                <w:lang w:val="nl-NL"/>
              </w:rPr>
              <w:t xml:space="preserve"> making </w:t>
            </w:r>
            <w:proofErr w:type="spellStart"/>
            <w:r w:rsidRPr="00713998">
              <w:rPr>
                <w:rFonts w:ascii="Aptos" w:hAnsi="Aptos"/>
                <w:sz w:val="16"/>
                <w:szCs w:val="16"/>
                <w:lang w:val="nl-NL"/>
              </w:rPr>
              <w:t>recommendations</w:t>
            </w:r>
            <w:proofErr w:type="spellEnd"/>
            <w:r w:rsidRPr="00713998">
              <w:rPr>
                <w:rFonts w:ascii="Aptos" w:hAnsi="Aptos"/>
                <w:sz w:val="16"/>
                <w:szCs w:val="16"/>
                <w:lang w:val="nl-NL"/>
              </w:rPr>
              <w:t xml:space="preserve"> </w:t>
            </w:r>
            <w:proofErr w:type="spellStart"/>
            <w:r w:rsidRPr="00713998">
              <w:rPr>
                <w:rFonts w:ascii="Aptos" w:hAnsi="Aptos"/>
                <w:sz w:val="16"/>
                <w:szCs w:val="16"/>
                <w:lang w:val="nl-NL"/>
              </w:rPr>
              <w:t>based</w:t>
            </w:r>
            <w:proofErr w:type="spellEnd"/>
            <w:r w:rsidRPr="00713998">
              <w:rPr>
                <w:rFonts w:ascii="Aptos" w:hAnsi="Aptos"/>
                <w:sz w:val="16"/>
                <w:szCs w:val="16"/>
                <w:lang w:val="nl-NL"/>
              </w:rPr>
              <w:t xml:space="preserve"> on </w:t>
            </w:r>
            <w:proofErr w:type="spellStart"/>
            <w:r w:rsidRPr="00713998">
              <w:rPr>
                <w:rFonts w:ascii="Aptos" w:hAnsi="Aptos"/>
                <w:sz w:val="16"/>
                <w:szCs w:val="16"/>
                <w:lang w:val="nl-NL"/>
              </w:rPr>
              <w:t>the</w:t>
            </w:r>
            <w:proofErr w:type="spellEnd"/>
            <w:r w:rsidRPr="00713998">
              <w:rPr>
                <w:rFonts w:ascii="Aptos" w:hAnsi="Aptos"/>
                <w:sz w:val="16"/>
                <w:szCs w:val="16"/>
                <w:lang w:val="nl-NL"/>
              </w:rPr>
              <w:t xml:space="preserve"> </w:t>
            </w:r>
            <w:proofErr w:type="spellStart"/>
            <w:r w:rsidRPr="00713998">
              <w:rPr>
                <w:rFonts w:ascii="Aptos" w:hAnsi="Aptos"/>
                <w:sz w:val="16"/>
                <w:szCs w:val="16"/>
                <w:lang w:val="nl-NL"/>
              </w:rPr>
              <w:t>findings</w:t>
            </w:r>
            <w:proofErr w:type="spellEnd"/>
            <w:r w:rsidRPr="00713998">
              <w:rPr>
                <w:rFonts w:ascii="Aptos" w:hAnsi="Aptos"/>
                <w:sz w:val="16"/>
                <w:szCs w:val="16"/>
                <w:lang w:val="nl-NL"/>
              </w:rPr>
              <w:t>.</w:t>
            </w:r>
          </w:p>
          <w:p w14:paraId="651F8759" w14:textId="77777777" w:rsidR="00D26C3A" w:rsidRDefault="00D26C3A" w:rsidP="00713998">
            <w:pPr>
              <w:spacing w:before="60" w:after="60"/>
              <w:rPr>
                <w:rFonts w:ascii="Aptos" w:hAnsi="Aptos"/>
                <w:sz w:val="16"/>
                <w:szCs w:val="16"/>
                <w:lang w:val="nl-NL"/>
              </w:rPr>
            </w:pPr>
          </w:p>
          <w:p w14:paraId="53075251" w14:textId="0C835AB9" w:rsidR="00FF5A17" w:rsidRPr="0008141A" w:rsidRDefault="0008141A" w:rsidP="52EE8C30">
            <w:pPr>
              <w:spacing w:before="60" w:after="60"/>
              <w:rPr>
                <w:rFonts w:ascii="Aptos" w:hAnsi="Aptos"/>
                <w:i/>
                <w:iCs/>
                <w:sz w:val="16"/>
                <w:szCs w:val="16"/>
              </w:rPr>
            </w:pPr>
            <w:r w:rsidRPr="0008141A">
              <w:rPr>
                <w:rFonts w:ascii="Aptos" w:hAnsi="Aptos"/>
                <w:i/>
                <w:iCs/>
                <w:sz w:val="16"/>
                <w:szCs w:val="16"/>
              </w:rPr>
              <w:t>If possible, the strong advice is to (re)develop, implement and evaluate one assessment or assessment instrument for a course</w:t>
            </w:r>
            <w:r w:rsidR="00876490">
              <w:rPr>
                <w:rFonts w:ascii="Aptos" w:hAnsi="Aptos"/>
                <w:i/>
                <w:iCs/>
                <w:sz w:val="16"/>
                <w:szCs w:val="16"/>
              </w:rPr>
              <w:t xml:space="preserve"> of module</w:t>
            </w:r>
            <w:r w:rsidRPr="0008141A">
              <w:rPr>
                <w:rFonts w:ascii="Aptos" w:hAnsi="Aptos"/>
                <w:i/>
                <w:iCs/>
                <w:sz w:val="16"/>
                <w:szCs w:val="16"/>
              </w:rPr>
              <w:t>.</w:t>
            </w:r>
          </w:p>
        </w:tc>
      </w:tr>
    </w:tbl>
    <w:p w14:paraId="1E3D2E2B" w14:textId="52EB7FA7" w:rsidR="005014D1" w:rsidRPr="0008141A" w:rsidRDefault="005014D1" w:rsidP="00D10B11">
      <w:pPr>
        <w:rPr>
          <w:rFonts w:ascii="Aptos" w:hAnsi="Aptos"/>
          <w:sz w:val="18"/>
          <w:szCs w:val="18"/>
          <w:lang w:val="en-US"/>
        </w:rPr>
      </w:pPr>
    </w:p>
    <w:sectPr w:rsidR="005014D1" w:rsidRPr="0008141A" w:rsidSect="005014D1">
      <w:headerReference w:type="default" r:id="rId13"/>
      <w:type w:val="continuous"/>
      <w:pgSz w:w="16838" w:h="11906" w:orient="landscape"/>
      <w:pgMar w:top="709" w:right="678" w:bottom="709" w:left="709" w:header="708" w:footer="3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EED2D" w14:textId="77777777" w:rsidR="00207EEE" w:rsidRDefault="00207EEE" w:rsidP="009E58A7">
      <w:pPr>
        <w:spacing w:after="0" w:line="240" w:lineRule="auto"/>
      </w:pPr>
      <w:r>
        <w:separator/>
      </w:r>
    </w:p>
  </w:endnote>
  <w:endnote w:type="continuationSeparator" w:id="0">
    <w:p w14:paraId="55FFC259" w14:textId="77777777" w:rsidR="00207EEE" w:rsidRDefault="00207EEE" w:rsidP="009E58A7">
      <w:pPr>
        <w:spacing w:after="0" w:line="240" w:lineRule="auto"/>
      </w:pPr>
      <w:r>
        <w:continuationSeparator/>
      </w:r>
    </w:p>
  </w:endnote>
  <w:endnote w:type="continuationNotice" w:id="1">
    <w:p w14:paraId="6DFF3D4C" w14:textId="77777777" w:rsidR="00207EEE" w:rsidRDefault="00207E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852769"/>
      <w:docPartObj>
        <w:docPartGallery w:val="Page Numbers (Bottom of Page)"/>
        <w:docPartUnique/>
      </w:docPartObj>
    </w:sdtPr>
    <w:sdtEndPr>
      <w:rPr>
        <w:color w:val="5B9BD5" w:themeColor="accent1"/>
      </w:rPr>
    </w:sdtEndPr>
    <w:sdtContent>
      <w:p w14:paraId="3382F91A" w14:textId="0FD2300D" w:rsidR="009E58A7" w:rsidRPr="00563548" w:rsidRDefault="009E58A7">
        <w:pPr>
          <w:pStyle w:val="Voettekst"/>
          <w:jc w:val="right"/>
          <w:rPr>
            <w:color w:val="5B9BD5" w:themeColor="accent1"/>
          </w:rPr>
        </w:pPr>
        <w:r w:rsidRPr="00563548">
          <w:rPr>
            <w:color w:val="5B9BD5" w:themeColor="accent1"/>
            <w:shd w:val="clear" w:color="auto" w:fill="E6E6E6"/>
          </w:rPr>
          <w:fldChar w:fldCharType="begin"/>
        </w:r>
        <w:r w:rsidRPr="00563548">
          <w:rPr>
            <w:color w:val="5B9BD5" w:themeColor="accent1"/>
          </w:rPr>
          <w:instrText>PAGE   \* MERGEFORMAT</w:instrText>
        </w:r>
        <w:r w:rsidRPr="00563548">
          <w:rPr>
            <w:color w:val="5B9BD5" w:themeColor="accent1"/>
            <w:shd w:val="clear" w:color="auto" w:fill="E6E6E6"/>
          </w:rPr>
          <w:fldChar w:fldCharType="separate"/>
        </w:r>
        <w:r w:rsidR="001C760C" w:rsidRPr="00563548">
          <w:rPr>
            <w:noProof/>
            <w:color w:val="5B9BD5" w:themeColor="accent1"/>
          </w:rPr>
          <w:t>4</w:t>
        </w:r>
        <w:r w:rsidRPr="00563548">
          <w:rPr>
            <w:color w:val="5B9BD5" w:themeColor="accent1"/>
            <w:shd w:val="clear" w:color="auto" w:fill="E6E6E6"/>
          </w:rPr>
          <w:fldChar w:fldCharType="end"/>
        </w:r>
      </w:p>
    </w:sdtContent>
  </w:sdt>
  <w:p w14:paraId="6ABE34A5" w14:textId="1850E2BD" w:rsidR="00C35CFA" w:rsidRPr="00563548" w:rsidRDefault="00563548">
    <w:pPr>
      <w:pStyle w:val="Voettekst"/>
      <w:rPr>
        <w:i/>
        <w:iCs/>
        <w:color w:val="5B9BD5" w:themeColor="accent1"/>
      </w:rPr>
    </w:pPr>
    <w:r w:rsidRPr="00563548">
      <w:rPr>
        <w:i/>
        <w:iCs/>
        <w:color w:val="5B9BD5" w:themeColor="accent1"/>
      </w:rPr>
      <w:t>Versi</w:t>
    </w:r>
    <w:r w:rsidR="00876490">
      <w:rPr>
        <w:i/>
        <w:iCs/>
        <w:color w:val="5B9BD5" w:themeColor="accent1"/>
      </w:rPr>
      <w:t>on</w:t>
    </w:r>
    <w:r w:rsidRPr="00563548">
      <w:rPr>
        <w:i/>
        <w:iCs/>
        <w:color w:val="5B9BD5" w:themeColor="accent1"/>
      </w:rPr>
      <w:t xml:space="preserve"> </w:t>
    </w:r>
    <w:proofErr w:type="spellStart"/>
    <w:r w:rsidR="006B3DC2">
      <w:rPr>
        <w:i/>
        <w:iCs/>
        <w:color w:val="5B9BD5" w:themeColor="accent1"/>
      </w:rPr>
      <w:t>januar</w:t>
    </w:r>
    <w:r w:rsidR="00876490">
      <w:rPr>
        <w:i/>
        <w:iCs/>
        <w:color w:val="5B9BD5" w:themeColor="accent1"/>
      </w:rPr>
      <w:t>y</w:t>
    </w:r>
    <w:proofErr w:type="spellEnd"/>
    <w:r w:rsidR="006B3DC2">
      <w:rPr>
        <w:i/>
        <w:iCs/>
        <w:color w:val="5B9BD5" w:themeColor="accent1"/>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259D9" w14:textId="77777777" w:rsidR="00207EEE" w:rsidRDefault="00207EEE" w:rsidP="009E58A7">
      <w:pPr>
        <w:spacing w:after="0" w:line="240" w:lineRule="auto"/>
      </w:pPr>
      <w:r>
        <w:separator/>
      </w:r>
    </w:p>
  </w:footnote>
  <w:footnote w:type="continuationSeparator" w:id="0">
    <w:p w14:paraId="7B427E0C" w14:textId="77777777" w:rsidR="00207EEE" w:rsidRDefault="00207EEE" w:rsidP="009E58A7">
      <w:pPr>
        <w:spacing w:after="0" w:line="240" w:lineRule="auto"/>
      </w:pPr>
      <w:r>
        <w:continuationSeparator/>
      </w:r>
    </w:p>
  </w:footnote>
  <w:footnote w:type="continuationNotice" w:id="1">
    <w:p w14:paraId="7F1451F0" w14:textId="77777777" w:rsidR="00207EEE" w:rsidRDefault="00207E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DC5C" w14:textId="77777777" w:rsidR="00950BB7" w:rsidRPr="00F64564" w:rsidRDefault="00950BB7" w:rsidP="00950BB7">
    <w:pPr>
      <w:pStyle w:val="Geenafstand"/>
      <w:rPr>
        <w:rFonts w:ascii="Segoe UI" w:hAnsi="Segoe UI" w:cs="Segoe UI"/>
        <w:b/>
        <w:bCs/>
        <w:color w:val="4F81BD"/>
        <w:sz w:val="24"/>
        <w:szCs w:val="20"/>
        <w:lang w:val="en-US"/>
      </w:rPr>
    </w:pPr>
    <w:r w:rsidRPr="00F64564">
      <w:rPr>
        <w:rFonts w:ascii="Segoe UI" w:hAnsi="Segoe UI" w:cs="Segoe UI"/>
        <w:b/>
        <w:bCs/>
        <w:color w:val="4F81BD"/>
        <w:sz w:val="24"/>
        <w:szCs w:val="20"/>
        <w:lang w:val="en-US"/>
      </w:rPr>
      <w:t xml:space="preserve">Educational </w:t>
    </w:r>
    <w:r>
      <w:rPr>
        <w:rFonts w:ascii="Segoe UI" w:hAnsi="Segoe UI" w:cs="Segoe UI"/>
        <w:b/>
        <w:bCs/>
        <w:color w:val="4F81BD"/>
        <w:sz w:val="24"/>
        <w:szCs w:val="20"/>
        <w:lang w:val="en-US"/>
      </w:rPr>
      <w:t>Guidelines Schedule</w:t>
    </w:r>
  </w:p>
  <w:p w14:paraId="6E02AF54" w14:textId="77777777" w:rsidR="00950BB7" w:rsidRPr="00F64564" w:rsidRDefault="00950BB7" w:rsidP="00950BB7">
    <w:pPr>
      <w:pStyle w:val="Koptekst"/>
      <w:rPr>
        <w:b/>
        <w:bCs/>
        <w:sz w:val="24"/>
        <w:szCs w:val="24"/>
        <w:lang w:val="en-US"/>
      </w:rPr>
    </w:pPr>
    <w:r w:rsidRPr="00F64564">
      <w:rPr>
        <w:b/>
        <w:bCs/>
        <w:noProof/>
        <w:color w:val="2B579A"/>
        <w:sz w:val="24"/>
        <w:szCs w:val="24"/>
        <w:shd w:val="clear" w:color="auto" w:fill="E6E6E6"/>
        <w:lang w:val="en-US" w:eastAsia="nl-NL"/>
      </w:rPr>
      <w:t>Expected teaching experience UTQ/PTQ</w:t>
    </w:r>
  </w:p>
  <w:p w14:paraId="2C8C9746" w14:textId="37029F95" w:rsidR="060924C2" w:rsidRPr="00950BB7" w:rsidRDefault="060924C2" w:rsidP="00950BB7">
    <w:pPr>
      <w:pStyle w:val="Koptekst"/>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50"/>
      <w:gridCol w:w="5150"/>
      <w:gridCol w:w="5150"/>
    </w:tblGrid>
    <w:tr w:rsidR="060924C2" w:rsidRPr="00F64564" w14:paraId="17CFE14A" w14:textId="77777777" w:rsidTr="060924C2">
      <w:trPr>
        <w:trHeight w:val="300"/>
      </w:trPr>
      <w:tc>
        <w:tcPr>
          <w:tcW w:w="5150" w:type="dxa"/>
        </w:tcPr>
        <w:p w14:paraId="2D47954E" w14:textId="7AAD90A8" w:rsidR="00563548" w:rsidRPr="00F64564" w:rsidRDefault="00F64564" w:rsidP="00563548">
          <w:pPr>
            <w:pStyle w:val="Geenafstand"/>
            <w:rPr>
              <w:rFonts w:ascii="Segoe UI" w:hAnsi="Segoe UI" w:cs="Segoe UI"/>
              <w:b/>
              <w:bCs/>
              <w:color w:val="4F81BD"/>
              <w:sz w:val="24"/>
              <w:szCs w:val="20"/>
              <w:lang w:val="en-US"/>
            </w:rPr>
          </w:pPr>
          <w:r w:rsidRPr="00F64564">
            <w:rPr>
              <w:rFonts w:ascii="Segoe UI" w:hAnsi="Segoe UI" w:cs="Segoe UI"/>
              <w:b/>
              <w:bCs/>
              <w:color w:val="4F81BD"/>
              <w:sz w:val="24"/>
              <w:szCs w:val="20"/>
              <w:lang w:val="en-US"/>
            </w:rPr>
            <w:t xml:space="preserve">Educational </w:t>
          </w:r>
          <w:r w:rsidR="00950BB7">
            <w:rPr>
              <w:rFonts w:ascii="Segoe UI" w:hAnsi="Segoe UI" w:cs="Segoe UI"/>
              <w:b/>
              <w:bCs/>
              <w:color w:val="4F81BD"/>
              <w:sz w:val="24"/>
              <w:szCs w:val="20"/>
              <w:lang w:val="en-US"/>
            </w:rPr>
            <w:t>Guidelines Schedule</w:t>
          </w:r>
        </w:p>
        <w:p w14:paraId="4967B938" w14:textId="77777777" w:rsidR="00F64564" w:rsidRPr="00F64564" w:rsidRDefault="00F64564" w:rsidP="00F64564">
          <w:pPr>
            <w:pStyle w:val="Koptekst"/>
            <w:rPr>
              <w:b/>
              <w:bCs/>
              <w:sz w:val="24"/>
              <w:szCs w:val="24"/>
              <w:lang w:val="en-US"/>
            </w:rPr>
          </w:pPr>
          <w:r w:rsidRPr="00F64564">
            <w:rPr>
              <w:b/>
              <w:bCs/>
              <w:noProof/>
              <w:color w:val="2B579A"/>
              <w:sz w:val="24"/>
              <w:szCs w:val="24"/>
              <w:shd w:val="clear" w:color="auto" w:fill="E6E6E6"/>
              <w:lang w:val="en-US" w:eastAsia="nl-NL"/>
            </w:rPr>
            <w:t>Expected teaching experience UTQ/PTQ</w:t>
          </w:r>
        </w:p>
        <w:p w14:paraId="074651C5" w14:textId="1C777E1A" w:rsidR="060924C2" w:rsidRPr="00F64564" w:rsidRDefault="060924C2" w:rsidP="060924C2">
          <w:pPr>
            <w:pStyle w:val="Koptekst"/>
            <w:ind w:left="-115"/>
            <w:rPr>
              <w:lang w:val="en-US"/>
            </w:rPr>
          </w:pPr>
        </w:p>
      </w:tc>
      <w:tc>
        <w:tcPr>
          <w:tcW w:w="5150" w:type="dxa"/>
        </w:tcPr>
        <w:p w14:paraId="5029A476" w14:textId="518A4EAB" w:rsidR="060924C2" w:rsidRPr="00F64564" w:rsidRDefault="060924C2" w:rsidP="060924C2">
          <w:pPr>
            <w:pStyle w:val="Koptekst"/>
            <w:jc w:val="center"/>
            <w:rPr>
              <w:lang w:val="en-US"/>
            </w:rPr>
          </w:pPr>
        </w:p>
      </w:tc>
      <w:tc>
        <w:tcPr>
          <w:tcW w:w="5150" w:type="dxa"/>
        </w:tcPr>
        <w:p w14:paraId="406EAFE7" w14:textId="56DDF1A8" w:rsidR="060924C2" w:rsidRPr="00F64564" w:rsidRDefault="00563548" w:rsidP="060924C2">
          <w:pPr>
            <w:pStyle w:val="Koptekst"/>
            <w:ind w:right="-115"/>
            <w:jc w:val="right"/>
            <w:rPr>
              <w:lang w:val="en-US"/>
            </w:rPr>
          </w:pPr>
          <w:r w:rsidRPr="00A6678D">
            <w:rPr>
              <w:noProof/>
              <w:color w:val="2B579A"/>
              <w:sz w:val="20"/>
              <w:szCs w:val="20"/>
              <w:shd w:val="clear" w:color="auto" w:fill="E6E6E6"/>
              <w:lang w:eastAsia="nl-NL"/>
            </w:rPr>
            <w:drawing>
              <wp:anchor distT="0" distB="0" distL="114300" distR="114300" simplePos="0" relativeHeight="251658241" behindDoc="0" locked="0" layoutInCell="1" allowOverlap="1" wp14:anchorId="1B8CA5EE" wp14:editId="39643E59">
                <wp:simplePos x="0" y="0"/>
                <wp:positionH relativeFrom="column">
                  <wp:posOffset>1677882</wp:posOffset>
                </wp:positionH>
                <wp:positionV relativeFrom="paragraph">
                  <wp:posOffset>37889</wp:posOffset>
                </wp:positionV>
                <wp:extent cx="1523365" cy="619125"/>
                <wp:effectExtent l="19050" t="0" r="635" b="0"/>
                <wp:wrapSquare wrapText="bothSides"/>
                <wp:docPr id="1369618863" name="Afbeelding 4" descr="Logo beeldmerk en woordm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beeldmerk en woordmerk"/>
                        <pic:cNvPicPr>
                          <a:picLocks noChangeAspect="1" noChangeArrowheads="1"/>
                        </pic:cNvPicPr>
                      </pic:nvPicPr>
                      <pic:blipFill>
                        <a:blip r:embed="rId1"/>
                        <a:srcRect/>
                        <a:stretch>
                          <a:fillRect/>
                        </a:stretch>
                      </pic:blipFill>
                      <pic:spPr bwMode="auto">
                        <a:xfrm>
                          <a:off x="0" y="0"/>
                          <a:ext cx="1523365" cy="619125"/>
                        </a:xfrm>
                        <a:prstGeom prst="rect">
                          <a:avLst/>
                        </a:prstGeom>
                        <a:noFill/>
                      </pic:spPr>
                    </pic:pic>
                  </a:graphicData>
                </a:graphic>
              </wp:anchor>
            </w:drawing>
          </w:r>
        </w:p>
      </w:tc>
    </w:tr>
  </w:tbl>
  <w:p w14:paraId="3117B30B" w14:textId="7D7654FD" w:rsidR="060924C2" w:rsidRPr="00F64564" w:rsidRDefault="060924C2" w:rsidP="060924C2">
    <w:pPr>
      <w:pStyle w:val="Kopteks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71F0"/>
    <w:multiLevelType w:val="hybridMultilevel"/>
    <w:tmpl w:val="9BD48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16E5D"/>
    <w:multiLevelType w:val="hybridMultilevel"/>
    <w:tmpl w:val="90B88898"/>
    <w:lvl w:ilvl="0" w:tplc="78E43924">
      <w:numFmt w:val="bullet"/>
      <w:lvlText w:val="•"/>
      <w:lvlJc w:val="left"/>
      <w:pPr>
        <w:ind w:left="705" w:hanging="705"/>
      </w:pPr>
      <w:rPr>
        <w:rFonts w:ascii="Segoe UI" w:eastAsiaTheme="minorHAnsi" w:hAnsi="Segoe UI" w:cs="Segoe U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7C30713"/>
    <w:multiLevelType w:val="hybridMultilevel"/>
    <w:tmpl w:val="26B4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BD2E0"/>
    <w:multiLevelType w:val="hybridMultilevel"/>
    <w:tmpl w:val="93747654"/>
    <w:lvl w:ilvl="0" w:tplc="107E02B0">
      <w:start w:val="1"/>
      <w:numFmt w:val="bullet"/>
      <w:lvlText w:val=""/>
      <w:lvlJc w:val="left"/>
      <w:pPr>
        <w:ind w:left="720" w:hanging="360"/>
      </w:pPr>
      <w:rPr>
        <w:rFonts w:ascii="Symbol" w:hAnsi="Symbol" w:hint="default"/>
      </w:rPr>
    </w:lvl>
    <w:lvl w:ilvl="1" w:tplc="78C0F05E">
      <w:start w:val="1"/>
      <w:numFmt w:val="bullet"/>
      <w:lvlText w:val="o"/>
      <w:lvlJc w:val="left"/>
      <w:pPr>
        <w:ind w:left="1440" w:hanging="360"/>
      </w:pPr>
      <w:rPr>
        <w:rFonts w:ascii="Courier New" w:hAnsi="Courier New" w:hint="default"/>
      </w:rPr>
    </w:lvl>
    <w:lvl w:ilvl="2" w:tplc="F886D5E2">
      <w:start w:val="1"/>
      <w:numFmt w:val="bullet"/>
      <w:lvlText w:val=""/>
      <w:lvlJc w:val="left"/>
      <w:pPr>
        <w:ind w:left="2160" w:hanging="360"/>
      </w:pPr>
      <w:rPr>
        <w:rFonts w:ascii="Wingdings" w:hAnsi="Wingdings" w:hint="default"/>
      </w:rPr>
    </w:lvl>
    <w:lvl w:ilvl="3" w:tplc="E796E48C">
      <w:start w:val="1"/>
      <w:numFmt w:val="bullet"/>
      <w:lvlText w:val=""/>
      <w:lvlJc w:val="left"/>
      <w:pPr>
        <w:ind w:left="2880" w:hanging="360"/>
      </w:pPr>
      <w:rPr>
        <w:rFonts w:ascii="Symbol" w:hAnsi="Symbol" w:hint="default"/>
      </w:rPr>
    </w:lvl>
    <w:lvl w:ilvl="4" w:tplc="5F107E30">
      <w:start w:val="1"/>
      <w:numFmt w:val="bullet"/>
      <w:lvlText w:val="o"/>
      <w:lvlJc w:val="left"/>
      <w:pPr>
        <w:ind w:left="3600" w:hanging="360"/>
      </w:pPr>
      <w:rPr>
        <w:rFonts w:ascii="Courier New" w:hAnsi="Courier New" w:hint="default"/>
      </w:rPr>
    </w:lvl>
    <w:lvl w:ilvl="5" w:tplc="7F4E6A24">
      <w:start w:val="1"/>
      <w:numFmt w:val="bullet"/>
      <w:lvlText w:val=""/>
      <w:lvlJc w:val="left"/>
      <w:pPr>
        <w:ind w:left="4320" w:hanging="360"/>
      </w:pPr>
      <w:rPr>
        <w:rFonts w:ascii="Wingdings" w:hAnsi="Wingdings" w:hint="default"/>
      </w:rPr>
    </w:lvl>
    <w:lvl w:ilvl="6" w:tplc="5A34E28E">
      <w:start w:val="1"/>
      <w:numFmt w:val="bullet"/>
      <w:lvlText w:val=""/>
      <w:lvlJc w:val="left"/>
      <w:pPr>
        <w:ind w:left="5040" w:hanging="360"/>
      </w:pPr>
      <w:rPr>
        <w:rFonts w:ascii="Symbol" w:hAnsi="Symbol" w:hint="default"/>
      </w:rPr>
    </w:lvl>
    <w:lvl w:ilvl="7" w:tplc="F1526BC8">
      <w:start w:val="1"/>
      <w:numFmt w:val="bullet"/>
      <w:lvlText w:val="o"/>
      <w:lvlJc w:val="left"/>
      <w:pPr>
        <w:ind w:left="5760" w:hanging="360"/>
      </w:pPr>
      <w:rPr>
        <w:rFonts w:ascii="Courier New" w:hAnsi="Courier New" w:hint="default"/>
      </w:rPr>
    </w:lvl>
    <w:lvl w:ilvl="8" w:tplc="6E620218">
      <w:start w:val="1"/>
      <w:numFmt w:val="bullet"/>
      <w:lvlText w:val=""/>
      <w:lvlJc w:val="left"/>
      <w:pPr>
        <w:ind w:left="6480" w:hanging="360"/>
      </w:pPr>
      <w:rPr>
        <w:rFonts w:ascii="Wingdings" w:hAnsi="Wingdings" w:hint="default"/>
      </w:rPr>
    </w:lvl>
  </w:abstractNum>
  <w:abstractNum w:abstractNumId="4" w15:restartNumberingAfterBreak="0">
    <w:nsid w:val="09D60C18"/>
    <w:multiLevelType w:val="hybridMultilevel"/>
    <w:tmpl w:val="FA18F94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013DA8"/>
    <w:multiLevelType w:val="hybridMultilevel"/>
    <w:tmpl w:val="2C5C47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0B93758"/>
    <w:multiLevelType w:val="hybridMultilevel"/>
    <w:tmpl w:val="E110B14E"/>
    <w:lvl w:ilvl="0" w:tplc="04090001">
      <w:start w:val="1"/>
      <w:numFmt w:val="bullet"/>
      <w:lvlText w:val=""/>
      <w:lvlJc w:val="left"/>
      <w:pPr>
        <w:ind w:left="720" w:hanging="360"/>
      </w:pPr>
      <w:rPr>
        <w:rFonts w:ascii="Symbol" w:hAnsi="Symbol" w:hint="default"/>
      </w:rPr>
    </w:lvl>
    <w:lvl w:ilvl="1" w:tplc="AB8A3CCC">
      <w:numFmt w:val="bullet"/>
      <w:lvlText w:val="·"/>
      <w:lvlJc w:val="left"/>
      <w:pPr>
        <w:ind w:left="1440" w:hanging="360"/>
      </w:pPr>
      <w:rPr>
        <w:rFonts w:ascii="Segoe UI" w:eastAsiaTheme="minorHAnsi" w:hAnsi="Segoe UI" w:cs="Segoe U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E2B2F2"/>
    <w:multiLevelType w:val="hybridMultilevel"/>
    <w:tmpl w:val="3C9C92F0"/>
    <w:lvl w:ilvl="0" w:tplc="8FB48B08">
      <w:start w:val="1"/>
      <w:numFmt w:val="bullet"/>
      <w:lvlText w:val=""/>
      <w:lvlJc w:val="left"/>
      <w:pPr>
        <w:ind w:left="720" w:hanging="360"/>
      </w:pPr>
      <w:rPr>
        <w:rFonts w:ascii="Symbol" w:hAnsi="Symbol" w:hint="default"/>
      </w:rPr>
    </w:lvl>
    <w:lvl w:ilvl="1" w:tplc="4B848FFC">
      <w:start w:val="1"/>
      <w:numFmt w:val="bullet"/>
      <w:lvlText w:val="o"/>
      <w:lvlJc w:val="left"/>
      <w:pPr>
        <w:ind w:left="1440" w:hanging="360"/>
      </w:pPr>
      <w:rPr>
        <w:rFonts w:ascii="Courier New" w:hAnsi="Courier New" w:hint="default"/>
      </w:rPr>
    </w:lvl>
    <w:lvl w:ilvl="2" w:tplc="1C348196">
      <w:start w:val="1"/>
      <w:numFmt w:val="bullet"/>
      <w:lvlText w:val=""/>
      <w:lvlJc w:val="left"/>
      <w:pPr>
        <w:ind w:left="2160" w:hanging="360"/>
      </w:pPr>
      <w:rPr>
        <w:rFonts w:ascii="Wingdings" w:hAnsi="Wingdings" w:hint="default"/>
      </w:rPr>
    </w:lvl>
    <w:lvl w:ilvl="3" w:tplc="E9C0FDDC">
      <w:start w:val="1"/>
      <w:numFmt w:val="bullet"/>
      <w:lvlText w:val=""/>
      <w:lvlJc w:val="left"/>
      <w:pPr>
        <w:ind w:left="2880" w:hanging="360"/>
      </w:pPr>
      <w:rPr>
        <w:rFonts w:ascii="Symbol" w:hAnsi="Symbol" w:hint="default"/>
      </w:rPr>
    </w:lvl>
    <w:lvl w:ilvl="4" w:tplc="67F0FD72">
      <w:start w:val="1"/>
      <w:numFmt w:val="bullet"/>
      <w:lvlText w:val="o"/>
      <w:lvlJc w:val="left"/>
      <w:pPr>
        <w:ind w:left="3600" w:hanging="360"/>
      </w:pPr>
      <w:rPr>
        <w:rFonts w:ascii="Courier New" w:hAnsi="Courier New" w:hint="default"/>
      </w:rPr>
    </w:lvl>
    <w:lvl w:ilvl="5" w:tplc="90E2A53A">
      <w:start w:val="1"/>
      <w:numFmt w:val="bullet"/>
      <w:lvlText w:val=""/>
      <w:lvlJc w:val="left"/>
      <w:pPr>
        <w:ind w:left="4320" w:hanging="360"/>
      </w:pPr>
      <w:rPr>
        <w:rFonts w:ascii="Wingdings" w:hAnsi="Wingdings" w:hint="default"/>
      </w:rPr>
    </w:lvl>
    <w:lvl w:ilvl="6" w:tplc="18142450">
      <w:start w:val="1"/>
      <w:numFmt w:val="bullet"/>
      <w:lvlText w:val=""/>
      <w:lvlJc w:val="left"/>
      <w:pPr>
        <w:ind w:left="5040" w:hanging="360"/>
      </w:pPr>
      <w:rPr>
        <w:rFonts w:ascii="Symbol" w:hAnsi="Symbol" w:hint="default"/>
      </w:rPr>
    </w:lvl>
    <w:lvl w:ilvl="7" w:tplc="62CA541C">
      <w:start w:val="1"/>
      <w:numFmt w:val="bullet"/>
      <w:lvlText w:val="o"/>
      <w:lvlJc w:val="left"/>
      <w:pPr>
        <w:ind w:left="5760" w:hanging="360"/>
      </w:pPr>
      <w:rPr>
        <w:rFonts w:ascii="Courier New" w:hAnsi="Courier New" w:hint="default"/>
      </w:rPr>
    </w:lvl>
    <w:lvl w:ilvl="8" w:tplc="0F88435E">
      <w:start w:val="1"/>
      <w:numFmt w:val="bullet"/>
      <w:lvlText w:val=""/>
      <w:lvlJc w:val="left"/>
      <w:pPr>
        <w:ind w:left="6480" w:hanging="360"/>
      </w:pPr>
      <w:rPr>
        <w:rFonts w:ascii="Wingdings" w:hAnsi="Wingdings" w:hint="default"/>
      </w:rPr>
    </w:lvl>
  </w:abstractNum>
  <w:abstractNum w:abstractNumId="8" w15:restartNumberingAfterBreak="0">
    <w:nsid w:val="189EEECB"/>
    <w:multiLevelType w:val="hybridMultilevel"/>
    <w:tmpl w:val="418C2780"/>
    <w:lvl w:ilvl="0" w:tplc="C6E83DA4">
      <w:start w:val="1"/>
      <w:numFmt w:val="bullet"/>
      <w:lvlText w:val=""/>
      <w:lvlJc w:val="left"/>
      <w:pPr>
        <w:ind w:left="720" w:hanging="360"/>
      </w:pPr>
      <w:rPr>
        <w:rFonts w:ascii="Symbol" w:hAnsi="Symbol" w:hint="default"/>
      </w:rPr>
    </w:lvl>
    <w:lvl w:ilvl="1" w:tplc="35BCC558">
      <w:start w:val="1"/>
      <w:numFmt w:val="bullet"/>
      <w:lvlText w:val="o"/>
      <w:lvlJc w:val="left"/>
      <w:pPr>
        <w:ind w:left="1440" w:hanging="360"/>
      </w:pPr>
      <w:rPr>
        <w:rFonts w:ascii="Courier New" w:hAnsi="Courier New" w:hint="default"/>
      </w:rPr>
    </w:lvl>
    <w:lvl w:ilvl="2" w:tplc="3AB0CFB4">
      <w:start w:val="1"/>
      <w:numFmt w:val="bullet"/>
      <w:lvlText w:val=""/>
      <w:lvlJc w:val="left"/>
      <w:pPr>
        <w:ind w:left="2160" w:hanging="360"/>
      </w:pPr>
      <w:rPr>
        <w:rFonts w:ascii="Wingdings" w:hAnsi="Wingdings" w:hint="default"/>
      </w:rPr>
    </w:lvl>
    <w:lvl w:ilvl="3" w:tplc="C0EEFF50">
      <w:start w:val="1"/>
      <w:numFmt w:val="bullet"/>
      <w:lvlText w:val=""/>
      <w:lvlJc w:val="left"/>
      <w:pPr>
        <w:ind w:left="2880" w:hanging="360"/>
      </w:pPr>
      <w:rPr>
        <w:rFonts w:ascii="Symbol" w:hAnsi="Symbol" w:hint="default"/>
      </w:rPr>
    </w:lvl>
    <w:lvl w:ilvl="4" w:tplc="41909D2A">
      <w:start w:val="1"/>
      <w:numFmt w:val="bullet"/>
      <w:lvlText w:val="o"/>
      <w:lvlJc w:val="left"/>
      <w:pPr>
        <w:ind w:left="3600" w:hanging="360"/>
      </w:pPr>
      <w:rPr>
        <w:rFonts w:ascii="Courier New" w:hAnsi="Courier New" w:hint="default"/>
      </w:rPr>
    </w:lvl>
    <w:lvl w:ilvl="5" w:tplc="BBF09AD8">
      <w:start w:val="1"/>
      <w:numFmt w:val="bullet"/>
      <w:lvlText w:val=""/>
      <w:lvlJc w:val="left"/>
      <w:pPr>
        <w:ind w:left="4320" w:hanging="360"/>
      </w:pPr>
      <w:rPr>
        <w:rFonts w:ascii="Wingdings" w:hAnsi="Wingdings" w:hint="default"/>
      </w:rPr>
    </w:lvl>
    <w:lvl w:ilvl="6" w:tplc="E482135E">
      <w:start w:val="1"/>
      <w:numFmt w:val="bullet"/>
      <w:lvlText w:val=""/>
      <w:lvlJc w:val="left"/>
      <w:pPr>
        <w:ind w:left="5040" w:hanging="360"/>
      </w:pPr>
      <w:rPr>
        <w:rFonts w:ascii="Symbol" w:hAnsi="Symbol" w:hint="default"/>
      </w:rPr>
    </w:lvl>
    <w:lvl w:ilvl="7" w:tplc="53D80CD0">
      <w:start w:val="1"/>
      <w:numFmt w:val="bullet"/>
      <w:lvlText w:val="o"/>
      <w:lvlJc w:val="left"/>
      <w:pPr>
        <w:ind w:left="5760" w:hanging="360"/>
      </w:pPr>
      <w:rPr>
        <w:rFonts w:ascii="Courier New" w:hAnsi="Courier New" w:hint="default"/>
      </w:rPr>
    </w:lvl>
    <w:lvl w:ilvl="8" w:tplc="0538B860">
      <w:start w:val="1"/>
      <w:numFmt w:val="bullet"/>
      <w:lvlText w:val=""/>
      <w:lvlJc w:val="left"/>
      <w:pPr>
        <w:ind w:left="6480" w:hanging="360"/>
      </w:pPr>
      <w:rPr>
        <w:rFonts w:ascii="Wingdings" w:hAnsi="Wingdings" w:hint="default"/>
      </w:rPr>
    </w:lvl>
  </w:abstractNum>
  <w:abstractNum w:abstractNumId="9" w15:restartNumberingAfterBreak="0">
    <w:nsid w:val="219F141D"/>
    <w:multiLevelType w:val="hybridMultilevel"/>
    <w:tmpl w:val="06262B74"/>
    <w:lvl w:ilvl="0" w:tplc="988A8FB8">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951207"/>
    <w:multiLevelType w:val="hybridMultilevel"/>
    <w:tmpl w:val="6F4E5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C9CE6"/>
    <w:multiLevelType w:val="hybridMultilevel"/>
    <w:tmpl w:val="E4BED6C0"/>
    <w:lvl w:ilvl="0" w:tplc="FA9E306C">
      <w:start w:val="1"/>
      <w:numFmt w:val="bullet"/>
      <w:lvlText w:val=""/>
      <w:lvlJc w:val="left"/>
      <w:pPr>
        <w:ind w:left="720" w:hanging="360"/>
      </w:pPr>
      <w:rPr>
        <w:rFonts w:ascii="Symbol" w:hAnsi="Symbol" w:hint="default"/>
      </w:rPr>
    </w:lvl>
    <w:lvl w:ilvl="1" w:tplc="EFEE3654">
      <w:start w:val="1"/>
      <w:numFmt w:val="bullet"/>
      <w:lvlText w:val="o"/>
      <w:lvlJc w:val="left"/>
      <w:pPr>
        <w:ind w:left="1440" w:hanging="360"/>
      </w:pPr>
      <w:rPr>
        <w:rFonts w:ascii="Courier New" w:hAnsi="Courier New" w:hint="default"/>
      </w:rPr>
    </w:lvl>
    <w:lvl w:ilvl="2" w:tplc="88022D64">
      <w:start w:val="1"/>
      <w:numFmt w:val="bullet"/>
      <w:lvlText w:val=""/>
      <w:lvlJc w:val="left"/>
      <w:pPr>
        <w:ind w:left="2160" w:hanging="360"/>
      </w:pPr>
      <w:rPr>
        <w:rFonts w:ascii="Wingdings" w:hAnsi="Wingdings" w:hint="default"/>
      </w:rPr>
    </w:lvl>
    <w:lvl w:ilvl="3" w:tplc="ABBAAA22">
      <w:start w:val="1"/>
      <w:numFmt w:val="bullet"/>
      <w:lvlText w:val=""/>
      <w:lvlJc w:val="left"/>
      <w:pPr>
        <w:ind w:left="2880" w:hanging="360"/>
      </w:pPr>
      <w:rPr>
        <w:rFonts w:ascii="Symbol" w:hAnsi="Symbol" w:hint="default"/>
      </w:rPr>
    </w:lvl>
    <w:lvl w:ilvl="4" w:tplc="59C8AA02">
      <w:start w:val="1"/>
      <w:numFmt w:val="bullet"/>
      <w:lvlText w:val="o"/>
      <w:lvlJc w:val="left"/>
      <w:pPr>
        <w:ind w:left="3600" w:hanging="360"/>
      </w:pPr>
      <w:rPr>
        <w:rFonts w:ascii="Courier New" w:hAnsi="Courier New" w:hint="default"/>
      </w:rPr>
    </w:lvl>
    <w:lvl w:ilvl="5" w:tplc="BC86E906">
      <w:start w:val="1"/>
      <w:numFmt w:val="bullet"/>
      <w:lvlText w:val=""/>
      <w:lvlJc w:val="left"/>
      <w:pPr>
        <w:ind w:left="4320" w:hanging="360"/>
      </w:pPr>
      <w:rPr>
        <w:rFonts w:ascii="Wingdings" w:hAnsi="Wingdings" w:hint="default"/>
      </w:rPr>
    </w:lvl>
    <w:lvl w:ilvl="6" w:tplc="374E1D4A">
      <w:start w:val="1"/>
      <w:numFmt w:val="bullet"/>
      <w:lvlText w:val=""/>
      <w:lvlJc w:val="left"/>
      <w:pPr>
        <w:ind w:left="5040" w:hanging="360"/>
      </w:pPr>
      <w:rPr>
        <w:rFonts w:ascii="Symbol" w:hAnsi="Symbol" w:hint="default"/>
      </w:rPr>
    </w:lvl>
    <w:lvl w:ilvl="7" w:tplc="E1E82A08">
      <w:start w:val="1"/>
      <w:numFmt w:val="bullet"/>
      <w:lvlText w:val="o"/>
      <w:lvlJc w:val="left"/>
      <w:pPr>
        <w:ind w:left="5760" w:hanging="360"/>
      </w:pPr>
      <w:rPr>
        <w:rFonts w:ascii="Courier New" w:hAnsi="Courier New" w:hint="default"/>
      </w:rPr>
    </w:lvl>
    <w:lvl w:ilvl="8" w:tplc="E79A8332">
      <w:start w:val="1"/>
      <w:numFmt w:val="bullet"/>
      <w:lvlText w:val=""/>
      <w:lvlJc w:val="left"/>
      <w:pPr>
        <w:ind w:left="6480" w:hanging="360"/>
      </w:pPr>
      <w:rPr>
        <w:rFonts w:ascii="Wingdings" w:hAnsi="Wingdings" w:hint="default"/>
      </w:rPr>
    </w:lvl>
  </w:abstractNum>
  <w:abstractNum w:abstractNumId="12" w15:restartNumberingAfterBreak="0">
    <w:nsid w:val="2D0015B6"/>
    <w:multiLevelType w:val="hybridMultilevel"/>
    <w:tmpl w:val="50A6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D9BAB"/>
    <w:multiLevelType w:val="hybridMultilevel"/>
    <w:tmpl w:val="F650F424"/>
    <w:lvl w:ilvl="0" w:tplc="B784C768">
      <w:start w:val="1"/>
      <w:numFmt w:val="bullet"/>
      <w:lvlText w:val=""/>
      <w:lvlJc w:val="left"/>
      <w:pPr>
        <w:ind w:left="720" w:hanging="360"/>
      </w:pPr>
      <w:rPr>
        <w:rFonts w:ascii="Symbol" w:hAnsi="Symbol" w:hint="default"/>
      </w:rPr>
    </w:lvl>
    <w:lvl w:ilvl="1" w:tplc="913875C4">
      <w:start w:val="1"/>
      <w:numFmt w:val="bullet"/>
      <w:lvlText w:val="o"/>
      <w:lvlJc w:val="left"/>
      <w:pPr>
        <w:ind w:left="1440" w:hanging="360"/>
      </w:pPr>
      <w:rPr>
        <w:rFonts w:ascii="Courier New" w:hAnsi="Courier New" w:hint="default"/>
      </w:rPr>
    </w:lvl>
    <w:lvl w:ilvl="2" w:tplc="43323F2E">
      <w:start w:val="1"/>
      <w:numFmt w:val="bullet"/>
      <w:lvlText w:val=""/>
      <w:lvlJc w:val="left"/>
      <w:pPr>
        <w:ind w:left="2160" w:hanging="360"/>
      </w:pPr>
      <w:rPr>
        <w:rFonts w:ascii="Wingdings" w:hAnsi="Wingdings" w:hint="default"/>
      </w:rPr>
    </w:lvl>
    <w:lvl w:ilvl="3" w:tplc="4A98241C">
      <w:start w:val="1"/>
      <w:numFmt w:val="bullet"/>
      <w:lvlText w:val=""/>
      <w:lvlJc w:val="left"/>
      <w:pPr>
        <w:ind w:left="2880" w:hanging="360"/>
      </w:pPr>
      <w:rPr>
        <w:rFonts w:ascii="Symbol" w:hAnsi="Symbol" w:hint="default"/>
      </w:rPr>
    </w:lvl>
    <w:lvl w:ilvl="4" w:tplc="BE1E40B4">
      <w:start w:val="1"/>
      <w:numFmt w:val="bullet"/>
      <w:lvlText w:val="o"/>
      <w:lvlJc w:val="left"/>
      <w:pPr>
        <w:ind w:left="3600" w:hanging="360"/>
      </w:pPr>
      <w:rPr>
        <w:rFonts w:ascii="Courier New" w:hAnsi="Courier New" w:hint="default"/>
      </w:rPr>
    </w:lvl>
    <w:lvl w:ilvl="5" w:tplc="990A83D6">
      <w:start w:val="1"/>
      <w:numFmt w:val="bullet"/>
      <w:lvlText w:val=""/>
      <w:lvlJc w:val="left"/>
      <w:pPr>
        <w:ind w:left="4320" w:hanging="360"/>
      </w:pPr>
      <w:rPr>
        <w:rFonts w:ascii="Wingdings" w:hAnsi="Wingdings" w:hint="default"/>
      </w:rPr>
    </w:lvl>
    <w:lvl w:ilvl="6" w:tplc="20D6010C">
      <w:start w:val="1"/>
      <w:numFmt w:val="bullet"/>
      <w:lvlText w:val=""/>
      <w:lvlJc w:val="left"/>
      <w:pPr>
        <w:ind w:left="5040" w:hanging="360"/>
      </w:pPr>
      <w:rPr>
        <w:rFonts w:ascii="Symbol" w:hAnsi="Symbol" w:hint="default"/>
      </w:rPr>
    </w:lvl>
    <w:lvl w:ilvl="7" w:tplc="9446A6A0">
      <w:start w:val="1"/>
      <w:numFmt w:val="bullet"/>
      <w:lvlText w:val="o"/>
      <w:lvlJc w:val="left"/>
      <w:pPr>
        <w:ind w:left="5760" w:hanging="360"/>
      </w:pPr>
      <w:rPr>
        <w:rFonts w:ascii="Courier New" w:hAnsi="Courier New" w:hint="default"/>
      </w:rPr>
    </w:lvl>
    <w:lvl w:ilvl="8" w:tplc="B3EE3FC4">
      <w:start w:val="1"/>
      <w:numFmt w:val="bullet"/>
      <w:lvlText w:val=""/>
      <w:lvlJc w:val="left"/>
      <w:pPr>
        <w:ind w:left="6480" w:hanging="360"/>
      </w:pPr>
      <w:rPr>
        <w:rFonts w:ascii="Wingdings" w:hAnsi="Wingdings" w:hint="default"/>
      </w:rPr>
    </w:lvl>
  </w:abstractNum>
  <w:abstractNum w:abstractNumId="14" w15:restartNumberingAfterBreak="0">
    <w:nsid w:val="2EDB4F8F"/>
    <w:multiLevelType w:val="hybridMultilevel"/>
    <w:tmpl w:val="E65AB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4328DB"/>
    <w:multiLevelType w:val="hybridMultilevel"/>
    <w:tmpl w:val="8200D0BC"/>
    <w:lvl w:ilvl="0" w:tplc="6BBA1DC6">
      <w:numFmt w:val="bullet"/>
      <w:lvlText w:val="-"/>
      <w:lvlJc w:val="left"/>
      <w:pPr>
        <w:ind w:left="720" w:hanging="360"/>
      </w:pPr>
      <w:rPr>
        <w:rFonts w:ascii="Aptos" w:eastAsiaTheme="minorHAnsi" w:hAnsi="Apto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1337D40"/>
    <w:multiLevelType w:val="hybridMultilevel"/>
    <w:tmpl w:val="48BA55D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172652F"/>
    <w:multiLevelType w:val="hybridMultilevel"/>
    <w:tmpl w:val="2B0CCC9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58D5574"/>
    <w:multiLevelType w:val="hybridMultilevel"/>
    <w:tmpl w:val="FEE8B680"/>
    <w:lvl w:ilvl="0" w:tplc="0128DC5A">
      <w:start w:val="1"/>
      <w:numFmt w:val="bullet"/>
      <w:lvlText w:val=""/>
      <w:lvlJc w:val="left"/>
      <w:pPr>
        <w:ind w:left="720" w:hanging="360"/>
      </w:pPr>
      <w:rPr>
        <w:rFonts w:ascii="Symbol" w:hAnsi="Symbol" w:hint="default"/>
      </w:rPr>
    </w:lvl>
    <w:lvl w:ilvl="1" w:tplc="014AC510">
      <w:start w:val="1"/>
      <w:numFmt w:val="bullet"/>
      <w:lvlText w:val="o"/>
      <w:lvlJc w:val="left"/>
      <w:pPr>
        <w:ind w:left="1440" w:hanging="360"/>
      </w:pPr>
      <w:rPr>
        <w:rFonts w:ascii="Courier New" w:hAnsi="Courier New" w:hint="default"/>
      </w:rPr>
    </w:lvl>
    <w:lvl w:ilvl="2" w:tplc="73F6FE20">
      <w:start w:val="1"/>
      <w:numFmt w:val="bullet"/>
      <w:lvlText w:val=""/>
      <w:lvlJc w:val="left"/>
      <w:pPr>
        <w:ind w:left="2160" w:hanging="360"/>
      </w:pPr>
      <w:rPr>
        <w:rFonts w:ascii="Wingdings" w:hAnsi="Wingdings" w:hint="default"/>
      </w:rPr>
    </w:lvl>
    <w:lvl w:ilvl="3" w:tplc="96ACB598">
      <w:start w:val="1"/>
      <w:numFmt w:val="bullet"/>
      <w:lvlText w:val=""/>
      <w:lvlJc w:val="left"/>
      <w:pPr>
        <w:ind w:left="2880" w:hanging="360"/>
      </w:pPr>
      <w:rPr>
        <w:rFonts w:ascii="Symbol" w:hAnsi="Symbol" w:hint="default"/>
      </w:rPr>
    </w:lvl>
    <w:lvl w:ilvl="4" w:tplc="394C6DB0">
      <w:start w:val="1"/>
      <w:numFmt w:val="bullet"/>
      <w:lvlText w:val="o"/>
      <w:lvlJc w:val="left"/>
      <w:pPr>
        <w:ind w:left="3600" w:hanging="360"/>
      </w:pPr>
      <w:rPr>
        <w:rFonts w:ascii="Courier New" w:hAnsi="Courier New" w:hint="default"/>
      </w:rPr>
    </w:lvl>
    <w:lvl w:ilvl="5" w:tplc="60CE287C">
      <w:start w:val="1"/>
      <w:numFmt w:val="bullet"/>
      <w:lvlText w:val=""/>
      <w:lvlJc w:val="left"/>
      <w:pPr>
        <w:ind w:left="4320" w:hanging="360"/>
      </w:pPr>
      <w:rPr>
        <w:rFonts w:ascii="Wingdings" w:hAnsi="Wingdings" w:hint="default"/>
      </w:rPr>
    </w:lvl>
    <w:lvl w:ilvl="6" w:tplc="656AF678">
      <w:start w:val="1"/>
      <w:numFmt w:val="bullet"/>
      <w:lvlText w:val=""/>
      <w:lvlJc w:val="left"/>
      <w:pPr>
        <w:ind w:left="5040" w:hanging="360"/>
      </w:pPr>
      <w:rPr>
        <w:rFonts w:ascii="Symbol" w:hAnsi="Symbol" w:hint="default"/>
      </w:rPr>
    </w:lvl>
    <w:lvl w:ilvl="7" w:tplc="F760E312">
      <w:start w:val="1"/>
      <w:numFmt w:val="bullet"/>
      <w:lvlText w:val="o"/>
      <w:lvlJc w:val="left"/>
      <w:pPr>
        <w:ind w:left="5760" w:hanging="360"/>
      </w:pPr>
      <w:rPr>
        <w:rFonts w:ascii="Courier New" w:hAnsi="Courier New" w:hint="default"/>
      </w:rPr>
    </w:lvl>
    <w:lvl w:ilvl="8" w:tplc="D93A32E8">
      <w:start w:val="1"/>
      <w:numFmt w:val="bullet"/>
      <w:lvlText w:val=""/>
      <w:lvlJc w:val="left"/>
      <w:pPr>
        <w:ind w:left="6480" w:hanging="360"/>
      </w:pPr>
      <w:rPr>
        <w:rFonts w:ascii="Wingdings" w:hAnsi="Wingdings" w:hint="default"/>
      </w:rPr>
    </w:lvl>
  </w:abstractNum>
  <w:abstractNum w:abstractNumId="19" w15:restartNumberingAfterBreak="0">
    <w:nsid w:val="4FC495A6"/>
    <w:multiLevelType w:val="hybridMultilevel"/>
    <w:tmpl w:val="D5522AAA"/>
    <w:lvl w:ilvl="0" w:tplc="1714C634">
      <w:start w:val="1"/>
      <w:numFmt w:val="bullet"/>
      <w:lvlText w:val=""/>
      <w:lvlJc w:val="left"/>
      <w:pPr>
        <w:ind w:left="720" w:hanging="360"/>
      </w:pPr>
      <w:rPr>
        <w:rFonts w:ascii="Symbol" w:hAnsi="Symbol" w:hint="default"/>
      </w:rPr>
    </w:lvl>
    <w:lvl w:ilvl="1" w:tplc="32E4B16A">
      <w:start w:val="1"/>
      <w:numFmt w:val="bullet"/>
      <w:lvlText w:val="o"/>
      <w:lvlJc w:val="left"/>
      <w:pPr>
        <w:ind w:left="1440" w:hanging="360"/>
      </w:pPr>
      <w:rPr>
        <w:rFonts w:ascii="Courier New" w:hAnsi="Courier New" w:hint="default"/>
      </w:rPr>
    </w:lvl>
    <w:lvl w:ilvl="2" w:tplc="B2121072">
      <w:start w:val="1"/>
      <w:numFmt w:val="bullet"/>
      <w:lvlText w:val=""/>
      <w:lvlJc w:val="left"/>
      <w:pPr>
        <w:ind w:left="2160" w:hanging="360"/>
      </w:pPr>
      <w:rPr>
        <w:rFonts w:ascii="Wingdings" w:hAnsi="Wingdings" w:hint="default"/>
      </w:rPr>
    </w:lvl>
    <w:lvl w:ilvl="3" w:tplc="228CB17A">
      <w:start w:val="1"/>
      <w:numFmt w:val="bullet"/>
      <w:lvlText w:val=""/>
      <w:lvlJc w:val="left"/>
      <w:pPr>
        <w:ind w:left="2880" w:hanging="360"/>
      </w:pPr>
      <w:rPr>
        <w:rFonts w:ascii="Symbol" w:hAnsi="Symbol" w:hint="default"/>
      </w:rPr>
    </w:lvl>
    <w:lvl w:ilvl="4" w:tplc="0316CF12">
      <w:start w:val="1"/>
      <w:numFmt w:val="bullet"/>
      <w:lvlText w:val="o"/>
      <w:lvlJc w:val="left"/>
      <w:pPr>
        <w:ind w:left="3600" w:hanging="360"/>
      </w:pPr>
      <w:rPr>
        <w:rFonts w:ascii="Courier New" w:hAnsi="Courier New" w:hint="default"/>
      </w:rPr>
    </w:lvl>
    <w:lvl w:ilvl="5" w:tplc="A642A8BE">
      <w:start w:val="1"/>
      <w:numFmt w:val="bullet"/>
      <w:lvlText w:val=""/>
      <w:lvlJc w:val="left"/>
      <w:pPr>
        <w:ind w:left="4320" w:hanging="360"/>
      </w:pPr>
      <w:rPr>
        <w:rFonts w:ascii="Wingdings" w:hAnsi="Wingdings" w:hint="default"/>
      </w:rPr>
    </w:lvl>
    <w:lvl w:ilvl="6" w:tplc="F020895C">
      <w:start w:val="1"/>
      <w:numFmt w:val="bullet"/>
      <w:lvlText w:val=""/>
      <w:lvlJc w:val="left"/>
      <w:pPr>
        <w:ind w:left="5040" w:hanging="360"/>
      </w:pPr>
      <w:rPr>
        <w:rFonts w:ascii="Symbol" w:hAnsi="Symbol" w:hint="default"/>
      </w:rPr>
    </w:lvl>
    <w:lvl w:ilvl="7" w:tplc="0056384A">
      <w:start w:val="1"/>
      <w:numFmt w:val="bullet"/>
      <w:lvlText w:val="o"/>
      <w:lvlJc w:val="left"/>
      <w:pPr>
        <w:ind w:left="5760" w:hanging="360"/>
      </w:pPr>
      <w:rPr>
        <w:rFonts w:ascii="Courier New" w:hAnsi="Courier New" w:hint="default"/>
      </w:rPr>
    </w:lvl>
    <w:lvl w:ilvl="8" w:tplc="00C82F2C">
      <w:start w:val="1"/>
      <w:numFmt w:val="bullet"/>
      <w:lvlText w:val=""/>
      <w:lvlJc w:val="left"/>
      <w:pPr>
        <w:ind w:left="6480" w:hanging="360"/>
      </w:pPr>
      <w:rPr>
        <w:rFonts w:ascii="Wingdings" w:hAnsi="Wingdings" w:hint="default"/>
      </w:rPr>
    </w:lvl>
  </w:abstractNum>
  <w:abstractNum w:abstractNumId="20" w15:restartNumberingAfterBreak="0">
    <w:nsid w:val="5AC21D7D"/>
    <w:multiLevelType w:val="hybridMultilevel"/>
    <w:tmpl w:val="EAE2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AA0BE0"/>
    <w:multiLevelType w:val="hybridMultilevel"/>
    <w:tmpl w:val="E58273B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C3E230D6">
      <w:start w:val="1"/>
      <w:numFmt w:val="bullet"/>
      <w:lvlText w:val=""/>
      <w:lvlJc w:val="left"/>
      <w:pPr>
        <w:ind w:left="2160" w:hanging="360"/>
      </w:pPr>
      <w:rPr>
        <w:rFonts w:ascii="Symbol" w:hAnsi="Symbol" w:hint="default"/>
        <w:color w:val="auto"/>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5213395"/>
    <w:multiLevelType w:val="hybridMultilevel"/>
    <w:tmpl w:val="F71A63BE"/>
    <w:lvl w:ilvl="0" w:tplc="09A43BAA">
      <w:start w:val="1"/>
      <w:numFmt w:val="bullet"/>
      <w:lvlText w:val=""/>
      <w:lvlJc w:val="left"/>
      <w:pPr>
        <w:ind w:left="720" w:hanging="360"/>
      </w:pPr>
      <w:rPr>
        <w:rFonts w:ascii="Symbol" w:hAnsi="Symbol" w:hint="default"/>
      </w:rPr>
    </w:lvl>
    <w:lvl w:ilvl="1" w:tplc="61CC27D0">
      <w:start w:val="1"/>
      <w:numFmt w:val="bullet"/>
      <w:lvlText w:val="o"/>
      <w:lvlJc w:val="left"/>
      <w:pPr>
        <w:ind w:left="1440" w:hanging="360"/>
      </w:pPr>
      <w:rPr>
        <w:rFonts w:ascii="Courier New" w:hAnsi="Courier New" w:hint="default"/>
      </w:rPr>
    </w:lvl>
    <w:lvl w:ilvl="2" w:tplc="A058DB5C">
      <w:start w:val="1"/>
      <w:numFmt w:val="bullet"/>
      <w:lvlText w:val=""/>
      <w:lvlJc w:val="left"/>
      <w:pPr>
        <w:ind w:left="2160" w:hanging="360"/>
      </w:pPr>
      <w:rPr>
        <w:rFonts w:ascii="Wingdings" w:hAnsi="Wingdings" w:hint="default"/>
      </w:rPr>
    </w:lvl>
    <w:lvl w:ilvl="3" w:tplc="FAD69562">
      <w:start w:val="1"/>
      <w:numFmt w:val="bullet"/>
      <w:lvlText w:val=""/>
      <w:lvlJc w:val="left"/>
      <w:pPr>
        <w:ind w:left="2880" w:hanging="360"/>
      </w:pPr>
      <w:rPr>
        <w:rFonts w:ascii="Symbol" w:hAnsi="Symbol" w:hint="default"/>
      </w:rPr>
    </w:lvl>
    <w:lvl w:ilvl="4" w:tplc="4A9812DE">
      <w:start w:val="1"/>
      <w:numFmt w:val="bullet"/>
      <w:lvlText w:val="o"/>
      <w:lvlJc w:val="left"/>
      <w:pPr>
        <w:ind w:left="3600" w:hanging="360"/>
      </w:pPr>
      <w:rPr>
        <w:rFonts w:ascii="Courier New" w:hAnsi="Courier New" w:hint="default"/>
      </w:rPr>
    </w:lvl>
    <w:lvl w:ilvl="5" w:tplc="426CAAC6">
      <w:start w:val="1"/>
      <w:numFmt w:val="bullet"/>
      <w:lvlText w:val=""/>
      <w:lvlJc w:val="left"/>
      <w:pPr>
        <w:ind w:left="4320" w:hanging="360"/>
      </w:pPr>
      <w:rPr>
        <w:rFonts w:ascii="Wingdings" w:hAnsi="Wingdings" w:hint="default"/>
      </w:rPr>
    </w:lvl>
    <w:lvl w:ilvl="6" w:tplc="E9BEC40A">
      <w:start w:val="1"/>
      <w:numFmt w:val="bullet"/>
      <w:lvlText w:val=""/>
      <w:lvlJc w:val="left"/>
      <w:pPr>
        <w:ind w:left="5040" w:hanging="360"/>
      </w:pPr>
      <w:rPr>
        <w:rFonts w:ascii="Symbol" w:hAnsi="Symbol" w:hint="default"/>
      </w:rPr>
    </w:lvl>
    <w:lvl w:ilvl="7" w:tplc="26446DD2">
      <w:start w:val="1"/>
      <w:numFmt w:val="bullet"/>
      <w:lvlText w:val="o"/>
      <w:lvlJc w:val="left"/>
      <w:pPr>
        <w:ind w:left="5760" w:hanging="360"/>
      </w:pPr>
      <w:rPr>
        <w:rFonts w:ascii="Courier New" w:hAnsi="Courier New" w:hint="default"/>
      </w:rPr>
    </w:lvl>
    <w:lvl w:ilvl="8" w:tplc="862E166A">
      <w:start w:val="1"/>
      <w:numFmt w:val="bullet"/>
      <w:lvlText w:val=""/>
      <w:lvlJc w:val="left"/>
      <w:pPr>
        <w:ind w:left="6480" w:hanging="360"/>
      </w:pPr>
      <w:rPr>
        <w:rFonts w:ascii="Wingdings" w:hAnsi="Wingdings" w:hint="default"/>
      </w:rPr>
    </w:lvl>
  </w:abstractNum>
  <w:abstractNum w:abstractNumId="23" w15:restartNumberingAfterBreak="0">
    <w:nsid w:val="685C62EA"/>
    <w:multiLevelType w:val="hybridMultilevel"/>
    <w:tmpl w:val="03262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014527"/>
    <w:multiLevelType w:val="hybridMultilevel"/>
    <w:tmpl w:val="B39292E6"/>
    <w:lvl w:ilvl="0" w:tplc="CCF689A0">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CCF689A0">
      <w:start w:val="1"/>
      <w:numFmt w:val="bullet"/>
      <w:lvlText w:val=""/>
      <w:lvlJc w:val="left"/>
      <w:pPr>
        <w:ind w:left="5316" w:hanging="360"/>
      </w:pPr>
      <w:rPr>
        <w:rFonts w:ascii="Courier New" w:hAnsi="Courier New"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BB3128"/>
    <w:multiLevelType w:val="hybridMultilevel"/>
    <w:tmpl w:val="F51E0D18"/>
    <w:lvl w:ilvl="0" w:tplc="CCF689A0">
      <w:start w:val="1"/>
      <w:numFmt w:val="bullet"/>
      <w:lvlText w:val=""/>
      <w:lvlJc w:val="left"/>
      <w:pPr>
        <w:ind w:left="5316" w:hanging="360"/>
      </w:pPr>
      <w:rPr>
        <w:rFonts w:ascii="Courier New" w:hAnsi="Courier New" w:hint="default"/>
      </w:rPr>
    </w:lvl>
    <w:lvl w:ilvl="1" w:tplc="08090003" w:tentative="1">
      <w:start w:val="1"/>
      <w:numFmt w:val="bullet"/>
      <w:lvlText w:val="o"/>
      <w:lvlJc w:val="left"/>
      <w:pPr>
        <w:ind w:left="6036" w:hanging="360"/>
      </w:pPr>
      <w:rPr>
        <w:rFonts w:ascii="Courier New" w:hAnsi="Courier New" w:cs="Courier New" w:hint="default"/>
      </w:rPr>
    </w:lvl>
    <w:lvl w:ilvl="2" w:tplc="08090005" w:tentative="1">
      <w:start w:val="1"/>
      <w:numFmt w:val="bullet"/>
      <w:lvlText w:val=""/>
      <w:lvlJc w:val="left"/>
      <w:pPr>
        <w:ind w:left="6756" w:hanging="360"/>
      </w:pPr>
      <w:rPr>
        <w:rFonts w:ascii="Wingdings" w:hAnsi="Wingdings" w:hint="default"/>
      </w:rPr>
    </w:lvl>
    <w:lvl w:ilvl="3" w:tplc="08090001" w:tentative="1">
      <w:start w:val="1"/>
      <w:numFmt w:val="bullet"/>
      <w:lvlText w:val=""/>
      <w:lvlJc w:val="left"/>
      <w:pPr>
        <w:ind w:left="7476" w:hanging="360"/>
      </w:pPr>
      <w:rPr>
        <w:rFonts w:ascii="Symbol" w:hAnsi="Symbol" w:hint="default"/>
      </w:rPr>
    </w:lvl>
    <w:lvl w:ilvl="4" w:tplc="08090003" w:tentative="1">
      <w:start w:val="1"/>
      <w:numFmt w:val="bullet"/>
      <w:lvlText w:val="o"/>
      <w:lvlJc w:val="left"/>
      <w:pPr>
        <w:ind w:left="8196" w:hanging="360"/>
      </w:pPr>
      <w:rPr>
        <w:rFonts w:ascii="Courier New" w:hAnsi="Courier New" w:cs="Courier New" w:hint="default"/>
      </w:rPr>
    </w:lvl>
    <w:lvl w:ilvl="5" w:tplc="08090005" w:tentative="1">
      <w:start w:val="1"/>
      <w:numFmt w:val="bullet"/>
      <w:lvlText w:val=""/>
      <w:lvlJc w:val="left"/>
      <w:pPr>
        <w:ind w:left="8916" w:hanging="360"/>
      </w:pPr>
      <w:rPr>
        <w:rFonts w:ascii="Wingdings" w:hAnsi="Wingdings" w:hint="default"/>
      </w:rPr>
    </w:lvl>
    <w:lvl w:ilvl="6" w:tplc="08090001" w:tentative="1">
      <w:start w:val="1"/>
      <w:numFmt w:val="bullet"/>
      <w:lvlText w:val=""/>
      <w:lvlJc w:val="left"/>
      <w:pPr>
        <w:ind w:left="9636" w:hanging="360"/>
      </w:pPr>
      <w:rPr>
        <w:rFonts w:ascii="Symbol" w:hAnsi="Symbol" w:hint="default"/>
      </w:rPr>
    </w:lvl>
    <w:lvl w:ilvl="7" w:tplc="08090003" w:tentative="1">
      <w:start w:val="1"/>
      <w:numFmt w:val="bullet"/>
      <w:lvlText w:val="o"/>
      <w:lvlJc w:val="left"/>
      <w:pPr>
        <w:ind w:left="10356" w:hanging="360"/>
      </w:pPr>
      <w:rPr>
        <w:rFonts w:ascii="Courier New" w:hAnsi="Courier New" w:cs="Courier New" w:hint="default"/>
      </w:rPr>
    </w:lvl>
    <w:lvl w:ilvl="8" w:tplc="08090005" w:tentative="1">
      <w:start w:val="1"/>
      <w:numFmt w:val="bullet"/>
      <w:lvlText w:val=""/>
      <w:lvlJc w:val="left"/>
      <w:pPr>
        <w:ind w:left="11076" w:hanging="360"/>
      </w:pPr>
      <w:rPr>
        <w:rFonts w:ascii="Wingdings" w:hAnsi="Wingdings" w:hint="default"/>
      </w:rPr>
    </w:lvl>
  </w:abstractNum>
  <w:abstractNum w:abstractNumId="26" w15:restartNumberingAfterBreak="0">
    <w:nsid w:val="6D4421F3"/>
    <w:multiLevelType w:val="hybridMultilevel"/>
    <w:tmpl w:val="5EC2A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9A5B65"/>
    <w:multiLevelType w:val="hybridMultilevel"/>
    <w:tmpl w:val="789A0AA6"/>
    <w:lvl w:ilvl="0" w:tplc="F8C65392">
      <w:start w:val="1"/>
      <w:numFmt w:val="bullet"/>
      <w:lvlText w:val=""/>
      <w:lvlJc w:val="left"/>
      <w:pPr>
        <w:ind w:left="720" w:hanging="360"/>
      </w:pPr>
      <w:rPr>
        <w:rFonts w:ascii="Symbol" w:hAnsi="Symbol" w:hint="default"/>
      </w:rPr>
    </w:lvl>
    <w:lvl w:ilvl="1" w:tplc="778840F4">
      <w:start w:val="1"/>
      <w:numFmt w:val="bullet"/>
      <w:lvlText w:val=""/>
      <w:lvlJc w:val="left"/>
      <w:pPr>
        <w:ind w:left="1440" w:hanging="360"/>
      </w:pPr>
      <w:rPr>
        <w:rFonts w:ascii="Symbol" w:hAnsi="Symbol" w:hint="default"/>
      </w:rPr>
    </w:lvl>
    <w:lvl w:ilvl="2" w:tplc="6414D57E">
      <w:start w:val="1"/>
      <w:numFmt w:val="bullet"/>
      <w:lvlText w:val=""/>
      <w:lvlJc w:val="left"/>
      <w:pPr>
        <w:ind w:left="2160" w:hanging="360"/>
      </w:pPr>
      <w:rPr>
        <w:rFonts w:ascii="Wingdings" w:hAnsi="Wingdings" w:hint="default"/>
      </w:rPr>
    </w:lvl>
    <w:lvl w:ilvl="3" w:tplc="E6E6BB56">
      <w:start w:val="1"/>
      <w:numFmt w:val="bullet"/>
      <w:lvlText w:val=""/>
      <w:lvlJc w:val="left"/>
      <w:pPr>
        <w:ind w:left="2880" w:hanging="360"/>
      </w:pPr>
      <w:rPr>
        <w:rFonts w:ascii="Symbol" w:hAnsi="Symbol" w:hint="default"/>
      </w:rPr>
    </w:lvl>
    <w:lvl w:ilvl="4" w:tplc="6BF63042">
      <w:start w:val="1"/>
      <w:numFmt w:val="bullet"/>
      <w:lvlText w:val="o"/>
      <w:lvlJc w:val="left"/>
      <w:pPr>
        <w:ind w:left="3600" w:hanging="360"/>
      </w:pPr>
      <w:rPr>
        <w:rFonts w:ascii="Courier New" w:hAnsi="Courier New" w:hint="default"/>
      </w:rPr>
    </w:lvl>
    <w:lvl w:ilvl="5" w:tplc="B4C68992">
      <w:start w:val="1"/>
      <w:numFmt w:val="bullet"/>
      <w:lvlText w:val=""/>
      <w:lvlJc w:val="left"/>
      <w:pPr>
        <w:ind w:left="4320" w:hanging="360"/>
      </w:pPr>
      <w:rPr>
        <w:rFonts w:ascii="Wingdings" w:hAnsi="Wingdings" w:hint="default"/>
      </w:rPr>
    </w:lvl>
    <w:lvl w:ilvl="6" w:tplc="17E89B7C">
      <w:start w:val="1"/>
      <w:numFmt w:val="bullet"/>
      <w:lvlText w:val=""/>
      <w:lvlJc w:val="left"/>
      <w:pPr>
        <w:ind w:left="5040" w:hanging="360"/>
      </w:pPr>
      <w:rPr>
        <w:rFonts w:ascii="Symbol" w:hAnsi="Symbol" w:hint="default"/>
      </w:rPr>
    </w:lvl>
    <w:lvl w:ilvl="7" w:tplc="7408CEF8">
      <w:start w:val="1"/>
      <w:numFmt w:val="bullet"/>
      <w:lvlText w:val="o"/>
      <w:lvlJc w:val="left"/>
      <w:pPr>
        <w:ind w:left="5760" w:hanging="360"/>
      </w:pPr>
      <w:rPr>
        <w:rFonts w:ascii="Courier New" w:hAnsi="Courier New" w:hint="default"/>
      </w:rPr>
    </w:lvl>
    <w:lvl w:ilvl="8" w:tplc="9A24E63E">
      <w:start w:val="1"/>
      <w:numFmt w:val="bullet"/>
      <w:lvlText w:val=""/>
      <w:lvlJc w:val="left"/>
      <w:pPr>
        <w:ind w:left="6480" w:hanging="360"/>
      </w:pPr>
      <w:rPr>
        <w:rFonts w:ascii="Wingdings" w:hAnsi="Wingdings" w:hint="default"/>
      </w:rPr>
    </w:lvl>
  </w:abstractNum>
  <w:abstractNum w:abstractNumId="28" w15:restartNumberingAfterBreak="0">
    <w:nsid w:val="779D2337"/>
    <w:multiLevelType w:val="hybridMultilevel"/>
    <w:tmpl w:val="EFA63E92"/>
    <w:lvl w:ilvl="0" w:tplc="E5DA7DE2">
      <w:start w:val="1"/>
      <w:numFmt w:val="bullet"/>
      <w:lvlText w:val=""/>
      <w:lvlJc w:val="left"/>
      <w:pPr>
        <w:ind w:left="720" w:hanging="360"/>
      </w:pPr>
      <w:rPr>
        <w:rFonts w:ascii="Symbol" w:hAnsi="Symbol" w:hint="default"/>
      </w:rPr>
    </w:lvl>
    <w:lvl w:ilvl="1" w:tplc="E51610B0">
      <w:start w:val="1"/>
      <w:numFmt w:val="bullet"/>
      <w:lvlText w:val="o"/>
      <w:lvlJc w:val="left"/>
      <w:pPr>
        <w:ind w:left="1440" w:hanging="360"/>
      </w:pPr>
      <w:rPr>
        <w:rFonts w:ascii="Courier New" w:hAnsi="Courier New" w:hint="default"/>
      </w:rPr>
    </w:lvl>
    <w:lvl w:ilvl="2" w:tplc="88627746">
      <w:start w:val="1"/>
      <w:numFmt w:val="bullet"/>
      <w:lvlText w:val=""/>
      <w:lvlJc w:val="left"/>
      <w:pPr>
        <w:ind w:left="2160" w:hanging="360"/>
      </w:pPr>
      <w:rPr>
        <w:rFonts w:ascii="Wingdings" w:hAnsi="Wingdings" w:hint="default"/>
      </w:rPr>
    </w:lvl>
    <w:lvl w:ilvl="3" w:tplc="4AC28230">
      <w:start w:val="1"/>
      <w:numFmt w:val="bullet"/>
      <w:lvlText w:val=""/>
      <w:lvlJc w:val="left"/>
      <w:pPr>
        <w:ind w:left="2880" w:hanging="360"/>
      </w:pPr>
      <w:rPr>
        <w:rFonts w:ascii="Symbol" w:hAnsi="Symbol" w:hint="default"/>
      </w:rPr>
    </w:lvl>
    <w:lvl w:ilvl="4" w:tplc="EF927D82">
      <w:start w:val="1"/>
      <w:numFmt w:val="bullet"/>
      <w:lvlText w:val="o"/>
      <w:lvlJc w:val="left"/>
      <w:pPr>
        <w:ind w:left="3600" w:hanging="360"/>
      </w:pPr>
      <w:rPr>
        <w:rFonts w:ascii="Courier New" w:hAnsi="Courier New" w:hint="default"/>
      </w:rPr>
    </w:lvl>
    <w:lvl w:ilvl="5" w:tplc="45064678">
      <w:start w:val="1"/>
      <w:numFmt w:val="bullet"/>
      <w:lvlText w:val=""/>
      <w:lvlJc w:val="left"/>
      <w:pPr>
        <w:ind w:left="4320" w:hanging="360"/>
      </w:pPr>
      <w:rPr>
        <w:rFonts w:ascii="Wingdings" w:hAnsi="Wingdings" w:hint="default"/>
      </w:rPr>
    </w:lvl>
    <w:lvl w:ilvl="6" w:tplc="C4A8D44E">
      <w:start w:val="1"/>
      <w:numFmt w:val="bullet"/>
      <w:lvlText w:val=""/>
      <w:lvlJc w:val="left"/>
      <w:pPr>
        <w:ind w:left="5040" w:hanging="360"/>
      </w:pPr>
      <w:rPr>
        <w:rFonts w:ascii="Symbol" w:hAnsi="Symbol" w:hint="default"/>
      </w:rPr>
    </w:lvl>
    <w:lvl w:ilvl="7" w:tplc="4E629776">
      <w:start w:val="1"/>
      <w:numFmt w:val="bullet"/>
      <w:lvlText w:val="o"/>
      <w:lvlJc w:val="left"/>
      <w:pPr>
        <w:ind w:left="5760" w:hanging="360"/>
      </w:pPr>
      <w:rPr>
        <w:rFonts w:ascii="Courier New" w:hAnsi="Courier New" w:hint="default"/>
      </w:rPr>
    </w:lvl>
    <w:lvl w:ilvl="8" w:tplc="2AA68086">
      <w:start w:val="1"/>
      <w:numFmt w:val="bullet"/>
      <w:lvlText w:val=""/>
      <w:lvlJc w:val="left"/>
      <w:pPr>
        <w:ind w:left="6480" w:hanging="360"/>
      </w:pPr>
      <w:rPr>
        <w:rFonts w:ascii="Wingdings" w:hAnsi="Wingdings" w:hint="default"/>
      </w:rPr>
    </w:lvl>
  </w:abstractNum>
  <w:abstractNum w:abstractNumId="29" w15:restartNumberingAfterBreak="0">
    <w:nsid w:val="792FE7A6"/>
    <w:multiLevelType w:val="hybridMultilevel"/>
    <w:tmpl w:val="EE061FB6"/>
    <w:lvl w:ilvl="0" w:tplc="E8C44F3E">
      <w:start w:val="1"/>
      <w:numFmt w:val="bullet"/>
      <w:lvlText w:val=""/>
      <w:lvlJc w:val="left"/>
      <w:pPr>
        <w:ind w:left="720" w:hanging="360"/>
      </w:pPr>
      <w:rPr>
        <w:rFonts w:ascii="Symbol" w:hAnsi="Symbol" w:hint="default"/>
      </w:rPr>
    </w:lvl>
    <w:lvl w:ilvl="1" w:tplc="903016A8">
      <w:start w:val="1"/>
      <w:numFmt w:val="bullet"/>
      <w:lvlText w:val=""/>
      <w:lvlJc w:val="left"/>
      <w:pPr>
        <w:ind w:left="1440" w:hanging="360"/>
      </w:pPr>
      <w:rPr>
        <w:rFonts w:ascii="Symbol" w:hAnsi="Symbol" w:hint="default"/>
      </w:rPr>
    </w:lvl>
    <w:lvl w:ilvl="2" w:tplc="9182A3E0">
      <w:start w:val="1"/>
      <w:numFmt w:val="bullet"/>
      <w:lvlText w:val=""/>
      <w:lvlJc w:val="left"/>
      <w:pPr>
        <w:ind w:left="2160" w:hanging="360"/>
      </w:pPr>
      <w:rPr>
        <w:rFonts w:ascii="Wingdings" w:hAnsi="Wingdings" w:hint="default"/>
      </w:rPr>
    </w:lvl>
    <w:lvl w:ilvl="3" w:tplc="5968648C">
      <w:start w:val="1"/>
      <w:numFmt w:val="bullet"/>
      <w:lvlText w:val=""/>
      <w:lvlJc w:val="left"/>
      <w:pPr>
        <w:ind w:left="2880" w:hanging="360"/>
      </w:pPr>
      <w:rPr>
        <w:rFonts w:ascii="Symbol" w:hAnsi="Symbol" w:hint="default"/>
      </w:rPr>
    </w:lvl>
    <w:lvl w:ilvl="4" w:tplc="A9E06AC4">
      <w:start w:val="1"/>
      <w:numFmt w:val="bullet"/>
      <w:lvlText w:val="o"/>
      <w:lvlJc w:val="left"/>
      <w:pPr>
        <w:ind w:left="3600" w:hanging="360"/>
      </w:pPr>
      <w:rPr>
        <w:rFonts w:ascii="Courier New" w:hAnsi="Courier New" w:hint="default"/>
      </w:rPr>
    </w:lvl>
    <w:lvl w:ilvl="5" w:tplc="5B18458E">
      <w:start w:val="1"/>
      <w:numFmt w:val="bullet"/>
      <w:lvlText w:val=""/>
      <w:lvlJc w:val="left"/>
      <w:pPr>
        <w:ind w:left="4320" w:hanging="360"/>
      </w:pPr>
      <w:rPr>
        <w:rFonts w:ascii="Wingdings" w:hAnsi="Wingdings" w:hint="default"/>
      </w:rPr>
    </w:lvl>
    <w:lvl w:ilvl="6" w:tplc="BA40BEA2">
      <w:start w:val="1"/>
      <w:numFmt w:val="bullet"/>
      <w:lvlText w:val=""/>
      <w:lvlJc w:val="left"/>
      <w:pPr>
        <w:ind w:left="5040" w:hanging="360"/>
      </w:pPr>
      <w:rPr>
        <w:rFonts w:ascii="Symbol" w:hAnsi="Symbol" w:hint="default"/>
      </w:rPr>
    </w:lvl>
    <w:lvl w:ilvl="7" w:tplc="C1D21E9A">
      <w:start w:val="1"/>
      <w:numFmt w:val="bullet"/>
      <w:lvlText w:val="o"/>
      <w:lvlJc w:val="left"/>
      <w:pPr>
        <w:ind w:left="5760" w:hanging="360"/>
      </w:pPr>
      <w:rPr>
        <w:rFonts w:ascii="Courier New" w:hAnsi="Courier New" w:hint="default"/>
      </w:rPr>
    </w:lvl>
    <w:lvl w:ilvl="8" w:tplc="7598E5AA">
      <w:start w:val="1"/>
      <w:numFmt w:val="bullet"/>
      <w:lvlText w:val=""/>
      <w:lvlJc w:val="left"/>
      <w:pPr>
        <w:ind w:left="6480" w:hanging="360"/>
      </w:pPr>
      <w:rPr>
        <w:rFonts w:ascii="Wingdings" w:hAnsi="Wingdings" w:hint="default"/>
      </w:rPr>
    </w:lvl>
  </w:abstractNum>
  <w:abstractNum w:abstractNumId="30" w15:restartNumberingAfterBreak="0">
    <w:nsid w:val="7B997639"/>
    <w:multiLevelType w:val="hybridMultilevel"/>
    <w:tmpl w:val="770A1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340991"/>
    <w:multiLevelType w:val="hybridMultilevel"/>
    <w:tmpl w:val="820C8496"/>
    <w:lvl w:ilvl="0" w:tplc="DAF0AC1E">
      <w:start w:val="1"/>
      <w:numFmt w:val="bullet"/>
      <w:lvlText w:val=""/>
      <w:lvlJc w:val="left"/>
      <w:pPr>
        <w:ind w:left="720" w:hanging="360"/>
      </w:pPr>
      <w:rPr>
        <w:rFonts w:ascii="Symbol" w:hAnsi="Symbol" w:hint="default"/>
      </w:rPr>
    </w:lvl>
    <w:lvl w:ilvl="1" w:tplc="A300D57A">
      <w:start w:val="1"/>
      <w:numFmt w:val="bullet"/>
      <w:lvlText w:val="o"/>
      <w:lvlJc w:val="left"/>
      <w:pPr>
        <w:ind w:left="1440" w:hanging="360"/>
      </w:pPr>
      <w:rPr>
        <w:rFonts w:ascii="Courier New" w:hAnsi="Courier New" w:hint="default"/>
      </w:rPr>
    </w:lvl>
    <w:lvl w:ilvl="2" w:tplc="68D41774">
      <w:start w:val="1"/>
      <w:numFmt w:val="bullet"/>
      <w:lvlText w:val=""/>
      <w:lvlJc w:val="left"/>
      <w:pPr>
        <w:ind w:left="2160" w:hanging="360"/>
      </w:pPr>
      <w:rPr>
        <w:rFonts w:ascii="Wingdings" w:hAnsi="Wingdings" w:hint="default"/>
      </w:rPr>
    </w:lvl>
    <w:lvl w:ilvl="3" w:tplc="390E2E38">
      <w:start w:val="1"/>
      <w:numFmt w:val="bullet"/>
      <w:lvlText w:val=""/>
      <w:lvlJc w:val="left"/>
      <w:pPr>
        <w:ind w:left="2880" w:hanging="360"/>
      </w:pPr>
      <w:rPr>
        <w:rFonts w:ascii="Symbol" w:hAnsi="Symbol" w:hint="default"/>
      </w:rPr>
    </w:lvl>
    <w:lvl w:ilvl="4" w:tplc="97426B38">
      <w:start w:val="1"/>
      <w:numFmt w:val="bullet"/>
      <w:lvlText w:val="o"/>
      <w:lvlJc w:val="left"/>
      <w:pPr>
        <w:ind w:left="3600" w:hanging="360"/>
      </w:pPr>
      <w:rPr>
        <w:rFonts w:ascii="Courier New" w:hAnsi="Courier New" w:hint="default"/>
      </w:rPr>
    </w:lvl>
    <w:lvl w:ilvl="5" w:tplc="C8BC79DC">
      <w:start w:val="1"/>
      <w:numFmt w:val="bullet"/>
      <w:lvlText w:val=""/>
      <w:lvlJc w:val="left"/>
      <w:pPr>
        <w:ind w:left="4320" w:hanging="360"/>
      </w:pPr>
      <w:rPr>
        <w:rFonts w:ascii="Wingdings" w:hAnsi="Wingdings" w:hint="default"/>
      </w:rPr>
    </w:lvl>
    <w:lvl w:ilvl="6" w:tplc="814EF0D4">
      <w:start w:val="1"/>
      <w:numFmt w:val="bullet"/>
      <w:lvlText w:val=""/>
      <w:lvlJc w:val="left"/>
      <w:pPr>
        <w:ind w:left="5040" w:hanging="360"/>
      </w:pPr>
      <w:rPr>
        <w:rFonts w:ascii="Symbol" w:hAnsi="Symbol" w:hint="default"/>
      </w:rPr>
    </w:lvl>
    <w:lvl w:ilvl="7" w:tplc="8D545200">
      <w:start w:val="1"/>
      <w:numFmt w:val="bullet"/>
      <w:lvlText w:val="o"/>
      <w:lvlJc w:val="left"/>
      <w:pPr>
        <w:ind w:left="5760" w:hanging="360"/>
      </w:pPr>
      <w:rPr>
        <w:rFonts w:ascii="Courier New" w:hAnsi="Courier New" w:hint="default"/>
      </w:rPr>
    </w:lvl>
    <w:lvl w:ilvl="8" w:tplc="58EA7D26">
      <w:start w:val="1"/>
      <w:numFmt w:val="bullet"/>
      <w:lvlText w:val=""/>
      <w:lvlJc w:val="left"/>
      <w:pPr>
        <w:ind w:left="6480" w:hanging="360"/>
      </w:pPr>
      <w:rPr>
        <w:rFonts w:ascii="Wingdings" w:hAnsi="Wingdings" w:hint="default"/>
      </w:rPr>
    </w:lvl>
  </w:abstractNum>
  <w:abstractNum w:abstractNumId="32" w15:restartNumberingAfterBreak="0">
    <w:nsid w:val="7E6C4FE4"/>
    <w:multiLevelType w:val="hybridMultilevel"/>
    <w:tmpl w:val="54C47984"/>
    <w:lvl w:ilvl="0" w:tplc="CCF689A0">
      <w:start w:val="1"/>
      <w:numFmt w:val="bullet"/>
      <w:lvlText w:val=""/>
      <w:lvlJc w:val="left"/>
      <w:pPr>
        <w:ind w:left="144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6488370">
    <w:abstractNumId w:val="27"/>
  </w:num>
  <w:num w:numId="2" w16cid:durableId="1182278206">
    <w:abstractNumId w:val="29"/>
  </w:num>
  <w:num w:numId="3" w16cid:durableId="445081335">
    <w:abstractNumId w:val="7"/>
  </w:num>
  <w:num w:numId="4" w16cid:durableId="697200709">
    <w:abstractNumId w:val="22"/>
  </w:num>
  <w:num w:numId="5" w16cid:durableId="1536387715">
    <w:abstractNumId w:val="3"/>
  </w:num>
  <w:num w:numId="6" w16cid:durableId="661394105">
    <w:abstractNumId w:val="31"/>
  </w:num>
  <w:num w:numId="7" w16cid:durableId="1132677741">
    <w:abstractNumId w:val="19"/>
  </w:num>
  <w:num w:numId="8" w16cid:durableId="1282227170">
    <w:abstractNumId w:val="18"/>
  </w:num>
  <w:num w:numId="9" w16cid:durableId="1028677612">
    <w:abstractNumId w:val="13"/>
  </w:num>
  <w:num w:numId="10" w16cid:durableId="286468495">
    <w:abstractNumId w:val="11"/>
  </w:num>
  <w:num w:numId="11" w16cid:durableId="1439831079">
    <w:abstractNumId w:val="8"/>
  </w:num>
  <w:num w:numId="12" w16cid:durableId="282083149">
    <w:abstractNumId w:val="28"/>
  </w:num>
  <w:num w:numId="13" w16cid:durableId="1424957853">
    <w:abstractNumId w:val="17"/>
  </w:num>
  <w:num w:numId="14" w16cid:durableId="1535656003">
    <w:abstractNumId w:val="9"/>
  </w:num>
  <w:num w:numId="15" w16cid:durableId="14813260">
    <w:abstractNumId w:val="5"/>
  </w:num>
  <w:num w:numId="16" w16cid:durableId="1340111667">
    <w:abstractNumId w:val="1"/>
  </w:num>
  <w:num w:numId="17" w16cid:durableId="1723483705">
    <w:abstractNumId w:val="10"/>
  </w:num>
  <w:num w:numId="18" w16cid:durableId="1620795655">
    <w:abstractNumId w:val="0"/>
  </w:num>
  <w:num w:numId="19" w16cid:durableId="860709170">
    <w:abstractNumId w:val="23"/>
  </w:num>
  <w:num w:numId="20" w16cid:durableId="36124260">
    <w:abstractNumId w:val="30"/>
  </w:num>
  <w:num w:numId="21" w16cid:durableId="1674532524">
    <w:abstractNumId w:val="14"/>
  </w:num>
  <w:num w:numId="22" w16cid:durableId="456339931">
    <w:abstractNumId w:val="12"/>
  </w:num>
  <w:num w:numId="23" w16cid:durableId="870194319">
    <w:abstractNumId w:val="20"/>
  </w:num>
  <w:num w:numId="24" w16cid:durableId="1999261722">
    <w:abstractNumId w:val="2"/>
  </w:num>
  <w:num w:numId="25" w16cid:durableId="746730953">
    <w:abstractNumId w:val="26"/>
  </w:num>
  <w:num w:numId="26" w16cid:durableId="977151654">
    <w:abstractNumId w:val="6"/>
  </w:num>
  <w:num w:numId="27" w16cid:durableId="1302925950">
    <w:abstractNumId w:val="16"/>
  </w:num>
  <w:num w:numId="28" w16cid:durableId="851068354">
    <w:abstractNumId w:val="21"/>
  </w:num>
  <w:num w:numId="29" w16cid:durableId="351415705">
    <w:abstractNumId w:val="32"/>
  </w:num>
  <w:num w:numId="30" w16cid:durableId="139345285">
    <w:abstractNumId w:val="24"/>
  </w:num>
  <w:num w:numId="31" w16cid:durableId="1312444457">
    <w:abstractNumId w:val="25"/>
  </w:num>
  <w:num w:numId="32" w16cid:durableId="1838494634">
    <w:abstractNumId w:val="15"/>
  </w:num>
  <w:num w:numId="33" w16cid:durableId="4087706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0C2"/>
    <w:rsid w:val="00001170"/>
    <w:rsid w:val="00004EC0"/>
    <w:rsid w:val="000073FC"/>
    <w:rsid w:val="00007F11"/>
    <w:rsid w:val="0001269F"/>
    <w:rsid w:val="000200D3"/>
    <w:rsid w:val="0002454E"/>
    <w:rsid w:val="000309A5"/>
    <w:rsid w:val="000310E0"/>
    <w:rsid w:val="000514F6"/>
    <w:rsid w:val="00052F5E"/>
    <w:rsid w:val="0005324A"/>
    <w:rsid w:val="00065FCE"/>
    <w:rsid w:val="00073298"/>
    <w:rsid w:val="0008141A"/>
    <w:rsid w:val="000A5C32"/>
    <w:rsid w:val="000B21CF"/>
    <w:rsid w:val="000B4809"/>
    <w:rsid w:val="000B485D"/>
    <w:rsid w:val="000B6E1E"/>
    <w:rsid w:val="000C17CA"/>
    <w:rsid w:val="000C4BF6"/>
    <w:rsid w:val="000C6F2A"/>
    <w:rsid w:val="000D252B"/>
    <w:rsid w:val="000D4114"/>
    <w:rsid w:val="000D426C"/>
    <w:rsid w:val="000E187A"/>
    <w:rsid w:val="000E4EB5"/>
    <w:rsid w:val="000E5340"/>
    <w:rsid w:val="00102D58"/>
    <w:rsid w:val="00111510"/>
    <w:rsid w:val="00113A76"/>
    <w:rsid w:val="00117660"/>
    <w:rsid w:val="001225D6"/>
    <w:rsid w:val="001240C2"/>
    <w:rsid w:val="00126F61"/>
    <w:rsid w:val="001431EE"/>
    <w:rsid w:val="00153302"/>
    <w:rsid w:val="00157712"/>
    <w:rsid w:val="00161EDB"/>
    <w:rsid w:val="001641F1"/>
    <w:rsid w:val="001748E2"/>
    <w:rsid w:val="001750BD"/>
    <w:rsid w:val="0017734B"/>
    <w:rsid w:val="0018261A"/>
    <w:rsid w:val="00184539"/>
    <w:rsid w:val="00191C4D"/>
    <w:rsid w:val="001922B7"/>
    <w:rsid w:val="001A2120"/>
    <w:rsid w:val="001A4D61"/>
    <w:rsid w:val="001A6EE6"/>
    <w:rsid w:val="001B2F77"/>
    <w:rsid w:val="001B4B15"/>
    <w:rsid w:val="001B6159"/>
    <w:rsid w:val="001C0F37"/>
    <w:rsid w:val="001C1BB0"/>
    <w:rsid w:val="001C28A5"/>
    <w:rsid w:val="001C760C"/>
    <w:rsid w:val="001D04DA"/>
    <w:rsid w:val="001D2791"/>
    <w:rsid w:val="001D2D93"/>
    <w:rsid w:val="001E4AC2"/>
    <w:rsid w:val="00200618"/>
    <w:rsid w:val="00201465"/>
    <w:rsid w:val="002053D9"/>
    <w:rsid w:val="00206763"/>
    <w:rsid w:val="00207254"/>
    <w:rsid w:val="00207EEE"/>
    <w:rsid w:val="00210E81"/>
    <w:rsid w:val="002224C8"/>
    <w:rsid w:val="002433E1"/>
    <w:rsid w:val="002448AD"/>
    <w:rsid w:val="002455EF"/>
    <w:rsid w:val="00251374"/>
    <w:rsid w:val="00262D98"/>
    <w:rsid w:val="00262DE7"/>
    <w:rsid w:val="00286F38"/>
    <w:rsid w:val="00290AF8"/>
    <w:rsid w:val="00295C21"/>
    <w:rsid w:val="002979C7"/>
    <w:rsid w:val="002A13C6"/>
    <w:rsid w:val="002A3438"/>
    <w:rsid w:val="002A4565"/>
    <w:rsid w:val="002A67C7"/>
    <w:rsid w:val="002A75B7"/>
    <w:rsid w:val="002C6541"/>
    <w:rsid w:val="002D0EEC"/>
    <w:rsid w:val="002D1E8F"/>
    <w:rsid w:val="002E2515"/>
    <w:rsid w:val="002F0B80"/>
    <w:rsid w:val="003032EF"/>
    <w:rsid w:val="0032315C"/>
    <w:rsid w:val="003245F1"/>
    <w:rsid w:val="00326306"/>
    <w:rsid w:val="003315F6"/>
    <w:rsid w:val="00333209"/>
    <w:rsid w:val="00335FFB"/>
    <w:rsid w:val="00352ACB"/>
    <w:rsid w:val="003567E8"/>
    <w:rsid w:val="00364377"/>
    <w:rsid w:val="0036775F"/>
    <w:rsid w:val="00371694"/>
    <w:rsid w:val="00384097"/>
    <w:rsid w:val="003903AB"/>
    <w:rsid w:val="003948D7"/>
    <w:rsid w:val="003B2A4E"/>
    <w:rsid w:val="003B3528"/>
    <w:rsid w:val="003C0BD6"/>
    <w:rsid w:val="003D7FF1"/>
    <w:rsid w:val="003E455F"/>
    <w:rsid w:val="003E6C2D"/>
    <w:rsid w:val="003F2CDA"/>
    <w:rsid w:val="00402E04"/>
    <w:rsid w:val="0040B90C"/>
    <w:rsid w:val="0042188B"/>
    <w:rsid w:val="004247B7"/>
    <w:rsid w:val="00426A8E"/>
    <w:rsid w:val="00427046"/>
    <w:rsid w:val="00433820"/>
    <w:rsid w:val="00434336"/>
    <w:rsid w:val="004570D2"/>
    <w:rsid w:val="004625F6"/>
    <w:rsid w:val="00472CCA"/>
    <w:rsid w:val="00476639"/>
    <w:rsid w:val="00482E6E"/>
    <w:rsid w:val="004A4151"/>
    <w:rsid w:val="004A4891"/>
    <w:rsid w:val="004A4D4B"/>
    <w:rsid w:val="004B7360"/>
    <w:rsid w:val="004C2097"/>
    <w:rsid w:val="004C6332"/>
    <w:rsid w:val="004D078B"/>
    <w:rsid w:val="004F03BB"/>
    <w:rsid w:val="005014D1"/>
    <w:rsid w:val="00517884"/>
    <w:rsid w:val="0052122D"/>
    <w:rsid w:val="00523C83"/>
    <w:rsid w:val="00523EF2"/>
    <w:rsid w:val="00530E27"/>
    <w:rsid w:val="00545BD3"/>
    <w:rsid w:val="0055333C"/>
    <w:rsid w:val="00554678"/>
    <w:rsid w:val="0055611A"/>
    <w:rsid w:val="00562926"/>
    <w:rsid w:val="00563548"/>
    <w:rsid w:val="00592C69"/>
    <w:rsid w:val="005A3AEF"/>
    <w:rsid w:val="005A583E"/>
    <w:rsid w:val="005B55A4"/>
    <w:rsid w:val="005B59BF"/>
    <w:rsid w:val="005D4A79"/>
    <w:rsid w:val="005E7B56"/>
    <w:rsid w:val="006003E3"/>
    <w:rsid w:val="00605605"/>
    <w:rsid w:val="00606EEF"/>
    <w:rsid w:val="00607876"/>
    <w:rsid w:val="00615721"/>
    <w:rsid w:val="00625881"/>
    <w:rsid w:val="006258D6"/>
    <w:rsid w:val="0063113D"/>
    <w:rsid w:val="00631DBF"/>
    <w:rsid w:val="006327A0"/>
    <w:rsid w:val="006339C8"/>
    <w:rsid w:val="00633BE5"/>
    <w:rsid w:val="006349F4"/>
    <w:rsid w:val="006377B3"/>
    <w:rsid w:val="006501CE"/>
    <w:rsid w:val="006573AA"/>
    <w:rsid w:val="006574C8"/>
    <w:rsid w:val="00662E06"/>
    <w:rsid w:val="00666DF3"/>
    <w:rsid w:val="006753D4"/>
    <w:rsid w:val="00677206"/>
    <w:rsid w:val="00681C40"/>
    <w:rsid w:val="00681DB3"/>
    <w:rsid w:val="00682C65"/>
    <w:rsid w:val="006B26EC"/>
    <w:rsid w:val="006B3B7F"/>
    <w:rsid w:val="006B3DC2"/>
    <w:rsid w:val="006B53CC"/>
    <w:rsid w:val="006B5E6A"/>
    <w:rsid w:val="006B6CC2"/>
    <w:rsid w:val="006D3A4A"/>
    <w:rsid w:val="006E22FE"/>
    <w:rsid w:val="006E260B"/>
    <w:rsid w:val="006F09E9"/>
    <w:rsid w:val="006F0ECC"/>
    <w:rsid w:val="006F142D"/>
    <w:rsid w:val="006F4C6B"/>
    <w:rsid w:val="00703776"/>
    <w:rsid w:val="00707487"/>
    <w:rsid w:val="00712C5A"/>
    <w:rsid w:val="00713998"/>
    <w:rsid w:val="0072011D"/>
    <w:rsid w:val="00723CFB"/>
    <w:rsid w:val="00746920"/>
    <w:rsid w:val="0075221C"/>
    <w:rsid w:val="00752B70"/>
    <w:rsid w:val="007569BE"/>
    <w:rsid w:val="00756CED"/>
    <w:rsid w:val="007574A6"/>
    <w:rsid w:val="00761EC1"/>
    <w:rsid w:val="0077039D"/>
    <w:rsid w:val="007958BC"/>
    <w:rsid w:val="007A1211"/>
    <w:rsid w:val="007A4694"/>
    <w:rsid w:val="007A641D"/>
    <w:rsid w:val="007B2585"/>
    <w:rsid w:val="007C9D30"/>
    <w:rsid w:val="007D3066"/>
    <w:rsid w:val="007E0D13"/>
    <w:rsid w:val="007E2FE5"/>
    <w:rsid w:val="007F228D"/>
    <w:rsid w:val="007F3577"/>
    <w:rsid w:val="00801521"/>
    <w:rsid w:val="0081365E"/>
    <w:rsid w:val="008145BA"/>
    <w:rsid w:val="00822362"/>
    <w:rsid w:val="00826412"/>
    <w:rsid w:val="008273F7"/>
    <w:rsid w:val="008312F0"/>
    <w:rsid w:val="008377BB"/>
    <w:rsid w:val="0084376A"/>
    <w:rsid w:val="008474D5"/>
    <w:rsid w:val="00852044"/>
    <w:rsid w:val="0085728F"/>
    <w:rsid w:val="008745DE"/>
    <w:rsid w:val="00875394"/>
    <w:rsid w:val="00876490"/>
    <w:rsid w:val="00885D64"/>
    <w:rsid w:val="008A2C92"/>
    <w:rsid w:val="008A392F"/>
    <w:rsid w:val="008A6B9F"/>
    <w:rsid w:val="008B59D4"/>
    <w:rsid w:val="008D6406"/>
    <w:rsid w:val="008E174C"/>
    <w:rsid w:val="008E45D8"/>
    <w:rsid w:val="008E6C48"/>
    <w:rsid w:val="008F35EC"/>
    <w:rsid w:val="008F3861"/>
    <w:rsid w:val="008F700A"/>
    <w:rsid w:val="00907DE4"/>
    <w:rsid w:val="00937F5C"/>
    <w:rsid w:val="00943A31"/>
    <w:rsid w:val="00950BB7"/>
    <w:rsid w:val="009526CC"/>
    <w:rsid w:val="0097178A"/>
    <w:rsid w:val="0097798C"/>
    <w:rsid w:val="00984EC9"/>
    <w:rsid w:val="009A2822"/>
    <w:rsid w:val="009A7E05"/>
    <w:rsid w:val="009B4129"/>
    <w:rsid w:val="009C19DA"/>
    <w:rsid w:val="009C3421"/>
    <w:rsid w:val="009C5FC7"/>
    <w:rsid w:val="009E55C9"/>
    <w:rsid w:val="009E58A7"/>
    <w:rsid w:val="009E5C9F"/>
    <w:rsid w:val="009E6E76"/>
    <w:rsid w:val="00A00015"/>
    <w:rsid w:val="00A117F2"/>
    <w:rsid w:val="00A14345"/>
    <w:rsid w:val="00A16EDF"/>
    <w:rsid w:val="00A6678D"/>
    <w:rsid w:val="00A845C3"/>
    <w:rsid w:val="00A9325C"/>
    <w:rsid w:val="00A93A5F"/>
    <w:rsid w:val="00A9634E"/>
    <w:rsid w:val="00A9666F"/>
    <w:rsid w:val="00AB1B3A"/>
    <w:rsid w:val="00AB3115"/>
    <w:rsid w:val="00AC3891"/>
    <w:rsid w:val="00AC7E1C"/>
    <w:rsid w:val="00AD44C0"/>
    <w:rsid w:val="00B206B4"/>
    <w:rsid w:val="00B21C37"/>
    <w:rsid w:val="00B25455"/>
    <w:rsid w:val="00B254FB"/>
    <w:rsid w:val="00B265D3"/>
    <w:rsid w:val="00B26F92"/>
    <w:rsid w:val="00B3102B"/>
    <w:rsid w:val="00B337FD"/>
    <w:rsid w:val="00B33D7D"/>
    <w:rsid w:val="00B35084"/>
    <w:rsid w:val="00B520E7"/>
    <w:rsid w:val="00B529C6"/>
    <w:rsid w:val="00B55D09"/>
    <w:rsid w:val="00B5696B"/>
    <w:rsid w:val="00B579B4"/>
    <w:rsid w:val="00B648FD"/>
    <w:rsid w:val="00B66427"/>
    <w:rsid w:val="00B710A2"/>
    <w:rsid w:val="00B71487"/>
    <w:rsid w:val="00B74FDC"/>
    <w:rsid w:val="00B76F62"/>
    <w:rsid w:val="00B94AE5"/>
    <w:rsid w:val="00B96E7F"/>
    <w:rsid w:val="00B9732E"/>
    <w:rsid w:val="00BA569C"/>
    <w:rsid w:val="00BB6483"/>
    <w:rsid w:val="00BD29F3"/>
    <w:rsid w:val="00BF011A"/>
    <w:rsid w:val="00BF100A"/>
    <w:rsid w:val="00BF2DBD"/>
    <w:rsid w:val="00BF5BAD"/>
    <w:rsid w:val="00C019F6"/>
    <w:rsid w:val="00C10BB6"/>
    <w:rsid w:val="00C17EA2"/>
    <w:rsid w:val="00C31F7E"/>
    <w:rsid w:val="00C35CFA"/>
    <w:rsid w:val="00C36CDF"/>
    <w:rsid w:val="00C53D5F"/>
    <w:rsid w:val="00C5772C"/>
    <w:rsid w:val="00C6249A"/>
    <w:rsid w:val="00C67F92"/>
    <w:rsid w:val="00C7208F"/>
    <w:rsid w:val="00C725F3"/>
    <w:rsid w:val="00C768B3"/>
    <w:rsid w:val="00C82C20"/>
    <w:rsid w:val="00C96594"/>
    <w:rsid w:val="00C97D20"/>
    <w:rsid w:val="00CA7669"/>
    <w:rsid w:val="00CA7700"/>
    <w:rsid w:val="00CB72DE"/>
    <w:rsid w:val="00CC00BC"/>
    <w:rsid w:val="00CD021C"/>
    <w:rsid w:val="00CD4269"/>
    <w:rsid w:val="00CF1C8A"/>
    <w:rsid w:val="00D02E23"/>
    <w:rsid w:val="00D053D4"/>
    <w:rsid w:val="00D10B11"/>
    <w:rsid w:val="00D164A3"/>
    <w:rsid w:val="00D176C7"/>
    <w:rsid w:val="00D205BE"/>
    <w:rsid w:val="00D22507"/>
    <w:rsid w:val="00D24075"/>
    <w:rsid w:val="00D2588A"/>
    <w:rsid w:val="00D26C3A"/>
    <w:rsid w:val="00D36FEA"/>
    <w:rsid w:val="00D42A1E"/>
    <w:rsid w:val="00D43F16"/>
    <w:rsid w:val="00D47673"/>
    <w:rsid w:val="00D5703D"/>
    <w:rsid w:val="00D64E56"/>
    <w:rsid w:val="00D72981"/>
    <w:rsid w:val="00DA0565"/>
    <w:rsid w:val="00DA49C5"/>
    <w:rsid w:val="00DA5A8A"/>
    <w:rsid w:val="00DA5CDA"/>
    <w:rsid w:val="00DA7A53"/>
    <w:rsid w:val="00DB2C1A"/>
    <w:rsid w:val="00DB5EC3"/>
    <w:rsid w:val="00DC7C9F"/>
    <w:rsid w:val="00DD2247"/>
    <w:rsid w:val="00DF2804"/>
    <w:rsid w:val="00DF4553"/>
    <w:rsid w:val="00E02C1D"/>
    <w:rsid w:val="00E03602"/>
    <w:rsid w:val="00E07C37"/>
    <w:rsid w:val="00E23B30"/>
    <w:rsid w:val="00E27365"/>
    <w:rsid w:val="00E51494"/>
    <w:rsid w:val="00E51C1E"/>
    <w:rsid w:val="00E6448B"/>
    <w:rsid w:val="00E71B86"/>
    <w:rsid w:val="00E8228D"/>
    <w:rsid w:val="00E85D85"/>
    <w:rsid w:val="00E92122"/>
    <w:rsid w:val="00E92F1D"/>
    <w:rsid w:val="00E942B2"/>
    <w:rsid w:val="00E97FD5"/>
    <w:rsid w:val="00EA16F1"/>
    <w:rsid w:val="00EB180C"/>
    <w:rsid w:val="00EC0401"/>
    <w:rsid w:val="00EC15B0"/>
    <w:rsid w:val="00ED6B7D"/>
    <w:rsid w:val="00EE2AAB"/>
    <w:rsid w:val="00EF17AE"/>
    <w:rsid w:val="00F02835"/>
    <w:rsid w:val="00F15CF3"/>
    <w:rsid w:val="00F17D1E"/>
    <w:rsid w:val="00F21563"/>
    <w:rsid w:val="00F30D33"/>
    <w:rsid w:val="00F4467B"/>
    <w:rsid w:val="00F44BF2"/>
    <w:rsid w:val="00F64564"/>
    <w:rsid w:val="00F65308"/>
    <w:rsid w:val="00F7265A"/>
    <w:rsid w:val="00F87BB8"/>
    <w:rsid w:val="00F961AF"/>
    <w:rsid w:val="00F972BC"/>
    <w:rsid w:val="00FA0B54"/>
    <w:rsid w:val="00FA16EB"/>
    <w:rsid w:val="00FB0C48"/>
    <w:rsid w:val="00FB16D1"/>
    <w:rsid w:val="00FB17D5"/>
    <w:rsid w:val="00FB4F82"/>
    <w:rsid w:val="00FC4294"/>
    <w:rsid w:val="00FE3091"/>
    <w:rsid w:val="00FF4436"/>
    <w:rsid w:val="00FF5A17"/>
    <w:rsid w:val="01A9C9D8"/>
    <w:rsid w:val="028D41E2"/>
    <w:rsid w:val="02C18860"/>
    <w:rsid w:val="035EAE91"/>
    <w:rsid w:val="0480C4DF"/>
    <w:rsid w:val="0494736A"/>
    <w:rsid w:val="04C47A40"/>
    <w:rsid w:val="04C64AF3"/>
    <w:rsid w:val="04EE2AAF"/>
    <w:rsid w:val="04FED0AC"/>
    <w:rsid w:val="0518A58C"/>
    <w:rsid w:val="060924C2"/>
    <w:rsid w:val="0844F477"/>
    <w:rsid w:val="09F44877"/>
    <w:rsid w:val="0B603E11"/>
    <w:rsid w:val="0C18AE7E"/>
    <w:rsid w:val="0CB8347B"/>
    <w:rsid w:val="0E7678D4"/>
    <w:rsid w:val="10617FB9"/>
    <w:rsid w:val="10EBBEFD"/>
    <w:rsid w:val="132775FF"/>
    <w:rsid w:val="138C9AF1"/>
    <w:rsid w:val="142FD9EA"/>
    <w:rsid w:val="14D6A854"/>
    <w:rsid w:val="15376E33"/>
    <w:rsid w:val="1641A743"/>
    <w:rsid w:val="165E538E"/>
    <w:rsid w:val="16BF6A5C"/>
    <w:rsid w:val="16CB9F95"/>
    <w:rsid w:val="171C37F1"/>
    <w:rsid w:val="195DA400"/>
    <w:rsid w:val="1A7EF1BD"/>
    <w:rsid w:val="1BB7F487"/>
    <w:rsid w:val="1D04619A"/>
    <w:rsid w:val="1D4DBAA6"/>
    <w:rsid w:val="1DF16788"/>
    <w:rsid w:val="1E17E7D3"/>
    <w:rsid w:val="1F84CA3C"/>
    <w:rsid w:val="2005F907"/>
    <w:rsid w:val="203E4661"/>
    <w:rsid w:val="205B4C05"/>
    <w:rsid w:val="214F01C1"/>
    <w:rsid w:val="21837F5A"/>
    <w:rsid w:val="221A51F1"/>
    <w:rsid w:val="238779E1"/>
    <w:rsid w:val="24738B82"/>
    <w:rsid w:val="25BF0038"/>
    <w:rsid w:val="26B0D200"/>
    <w:rsid w:val="27460B21"/>
    <w:rsid w:val="28B9B0CD"/>
    <w:rsid w:val="29868105"/>
    <w:rsid w:val="298C5DDD"/>
    <w:rsid w:val="2B509934"/>
    <w:rsid w:val="2B50B1CE"/>
    <w:rsid w:val="2BC4C107"/>
    <w:rsid w:val="2D3C5F56"/>
    <w:rsid w:val="2D75E7D6"/>
    <w:rsid w:val="2EB2D998"/>
    <w:rsid w:val="30688168"/>
    <w:rsid w:val="32C557AD"/>
    <w:rsid w:val="34C0090F"/>
    <w:rsid w:val="35A78F08"/>
    <w:rsid w:val="35C22D4D"/>
    <w:rsid w:val="367FBDE6"/>
    <w:rsid w:val="377A44CF"/>
    <w:rsid w:val="379C0240"/>
    <w:rsid w:val="37DBACFD"/>
    <w:rsid w:val="388C8111"/>
    <w:rsid w:val="3DD3F61D"/>
    <w:rsid w:val="3F5327B9"/>
    <w:rsid w:val="3F773A41"/>
    <w:rsid w:val="40393469"/>
    <w:rsid w:val="40F67EA9"/>
    <w:rsid w:val="428CCAD0"/>
    <w:rsid w:val="42EEED12"/>
    <w:rsid w:val="43EA67B3"/>
    <w:rsid w:val="45E839DA"/>
    <w:rsid w:val="46C5FA7D"/>
    <w:rsid w:val="46DBFCCD"/>
    <w:rsid w:val="47CAA63C"/>
    <w:rsid w:val="48FFDD77"/>
    <w:rsid w:val="491BBCDD"/>
    <w:rsid w:val="49CE177B"/>
    <w:rsid w:val="4A77F2E2"/>
    <w:rsid w:val="4A843892"/>
    <w:rsid w:val="4BDB8F27"/>
    <w:rsid w:val="4CB27AD4"/>
    <w:rsid w:val="4CCA9EBF"/>
    <w:rsid w:val="4DBFECA0"/>
    <w:rsid w:val="4E9BEEA8"/>
    <w:rsid w:val="4F57A9B5"/>
    <w:rsid w:val="50484EC3"/>
    <w:rsid w:val="52EE8C30"/>
    <w:rsid w:val="5401E9A3"/>
    <w:rsid w:val="5404AFB5"/>
    <w:rsid w:val="542B1AD8"/>
    <w:rsid w:val="544B64E4"/>
    <w:rsid w:val="58FE8BFB"/>
    <w:rsid w:val="5A4DAD10"/>
    <w:rsid w:val="5A9080F2"/>
    <w:rsid w:val="5B2D0ADC"/>
    <w:rsid w:val="5C1F515F"/>
    <w:rsid w:val="5FCF1A75"/>
    <w:rsid w:val="607FDA80"/>
    <w:rsid w:val="6174FC90"/>
    <w:rsid w:val="61DFC226"/>
    <w:rsid w:val="61F9115F"/>
    <w:rsid w:val="647D3D7B"/>
    <w:rsid w:val="64D77AB8"/>
    <w:rsid w:val="65E4FC89"/>
    <w:rsid w:val="6710312F"/>
    <w:rsid w:val="684D53D7"/>
    <w:rsid w:val="68EE9E62"/>
    <w:rsid w:val="6B3D7753"/>
    <w:rsid w:val="6CE6E9B8"/>
    <w:rsid w:val="6D060CB3"/>
    <w:rsid w:val="6D3CDA53"/>
    <w:rsid w:val="6D8738F6"/>
    <w:rsid w:val="6D9A5405"/>
    <w:rsid w:val="6ED032FD"/>
    <w:rsid w:val="709DEBD0"/>
    <w:rsid w:val="71B7A1A2"/>
    <w:rsid w:val="722C4779"/>
    <w:rsid w:val="724EAFA3"/>
    <w:rsid w:val="72F519F9"/>
    <w:rsid w:val="73436A56"/>
    <w:rsid w:val="749A7AF8"/>
    <w:rsid w:val="770D2D54"/>
    <w:rsid w:val="7734254C"/>
    <w:rsid w:val="78550ADD"/>
    <w:rsid w:val="7A0BBA10"/>
    <w:rsid w:val="7B64CF0C"/>
    <w:rsid w:val="7E57096E"/>
    <w:rsid w:val="7F3C6654"/>
    <w:rsid w:val="7F3E0547"/>
    <w:rsid w:val="7FB72F4A"/>
    <w:rsid w:val="7FEE21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FC092"/>
  <w15:chartTrackingRefBased/>
  <w15:docId w15:val="{E803630B-97FC-40AD-9860-EC5963DA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14F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8D6406"/>
    <w:pPr>
      <w:spacing w:after="0" w:line="240" w:lineRule="auto"/>
    </w:pPr>
  </w:style>
  <w:style w:type="table" w:styleId="Tabelraster">
    <w:name w:val="Table Grid"/>
    <w:basedOn w:val="Standaardtabel"/>
    <w:uiPriority w:val="39"/>
    <w:rsid w:val="00D72981"/>
    <w:pPr>
      <w:spacing w:after="0" w:line="240"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E7B5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E7B56"/>
    <w:rPr>
      <w:rFonts w:ascii="Segoe UI" w:hAnsi="Segoe UI" w:cs="Segoe UI"/>
      <w:sz w:val="18"/>
      <w:szCs w:val="18"/>
    </w:rPr>
  </w:style>
  <w:style w:type="paragraph" w:styleId="Koptekst">
    <w:name w:val="header"/>
    <w:basedOn w:val="Standaard"/>
    <w:link w:val="KoptekstChar"/>
    <w:uiPriority w:val="99"/>
    <w:unhideWhenUsed/>
    <w:rsid w:val="009E58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E58A7"/>
  </w:style>
  <w:style w:type="paragraph" w:styleId="Voettekst">
    <w:name w:val="footer"/>
    <w:basedOn w:val="Standaard"/>
    <w:link w:val="VoettekstChar"/>
    <w:uiPriority w:val="99"/>
    <w:unhideWhenUsed/>
    <w:rsid w:val="009E58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E58A7"/>
  </w:style>
  <w:style w:type="character" w:styleId="Verwijzingopmerking">
    <w:name w:val="annotation reference"/>
    <w:basedOn w:val="Standaardalinea-lettertype"/>
    <w:uiPriority w:val="99"/>
    <w:semiHidden/>
    <w:unhideWhenUsed/>
    <w:rsid w:val="004C2097"/>
    <w:rPr>
      <w:sz w:val="16"/>
      <w:szCs w:val="16"/>
    </w:rPr>
  </w:style>
  <w:style w:type="paragraph" w:styleId="Tekstopmerking">
    <w:name w:val="annotation text"/>
    <w:basedOn w:val="Standaard"/>
    <w:link w:val="TekstopmerkingChar"/>
    <w:uiPriority w:val="99"/>
    <w:unhideWhenUsed/>
    <w:rsid w:val="004C2097"/>
    <w:pPr>
      <w:spacing w:line="240" w:lineRule="auto"/>
    </w:pPr>
    <w:rPr>
      <w:sz w:val="20"/>
      <w:szCs w:val="20"/>
    </w:rPr>
  </w:style>
  <w:style w:type="character" w:customStyle="1" w:styleId="TekstopmerkingChar">
    <w:name w:val="Tekst opmerking Char"/>
    <w:basedOn w:val="Standaardalinea-lettertype"/>
    <w:link w:val="Tekstopmerking"/>
    <w:uiPriority w:val="99"/>
    <w:rsid w:val="004C2097"/>
    <w:rPr>
      <w:sz w:val="20"/>
      <w:szCs w:val="20"/>
    </w:rPr>
  </w:style>
  <w:style w:type="paragraph" w:styleId="Onderwerpvanopmerking">
    <w:name w:val="annotation subject"/>
    <w:basedOn w:val="Tekstopmerking"/>
    <w:next w:val="Tekstopmerking"/>
    <w:link w:val="OnderwerpvanopmerkingChar"/>
    <w:uiPriority w:val="99"/>
    <w:semiHidden/>
    <w:unhideWhenUsed/>
    <w:rsid w:val="004C2097"/>
    <w:rPr>
      <w:b/>
      <w:bCs/>
    </w:rPr>
  </w:style>
  <w:style w:type="character" w:customStyle="1" w:styleId="OnderwerpvanopmerkingChar">
    <w:name w:val="Onderwerp van opmerking Char"/>
    <w:basedOn w:val="TekstopmerkingChar"/>
    <w:link w:val="Onderwerpvanopmerking"/>
    <w:uiPriority w:val="99"/>
    <w:semiHidden/>
    <w:rsid w:val="004C2097"/>
    <w:rPr>
      <w:b/>
      <w:bCs/>
      <w:sz w:val="20"/>
      <w:szCs w:val="20"/>
    </w:rPr>
  </w:style>
  <w:style w:type="paragraph" w:styleId="Revisie">
    <w:name w:val="Revision"/>
    <w:hidden/>
    <w:uiPriority w:val="99"/>
    <w:semiHidden/>
    <w:rsid w:val="009526CC"/>
    <w:pPr>
      <w:spacing w:after="0" w:line="240" w:lineRule="auto"/>
    </w:pPr>
  </w:style>
  <w:style w:type="character" w:styleId="Hyperlink">
    <w:name w:val="Hyperlink"/>
    <w:basedOn w:val="Standaardalinea-lettertype"/>
    <w:uiPriority w:val="99"/>
    <w:unhideWhenUsed/>
    <w:rsid w:val="00C7208F"/>
    <w:rPr>
      <w:color w:val="0563C1" w:themeColor="hyperlink"/>
      <w:u w:val="single"/>
    </w:rPr>
  </w:style>
  <w:style w:type="character" w:styleId="GevolgdeHyperlink">
    <w:name w:val="FollowedHyperlink"/>
    <w:basedOn w:val="Standaardalinea-lettertype"/>
    <w:uiPriority w:val="99"/>
    <w:semiHidden/>
    <w:unhideWhenUsed/>
    <w:rsid w:val="006339C8"/>
    <w:rPr>
      <w:color w:val="954F72" w:themeColor="followedHyperlink"/>
      <w:u w:val="single"/>
    </w:rPr>
  </w:style>
  <w:style w:type="paragraph" w:styleId="Eindnoottekst">
    <w:name w:val="endnote text"/>
    <w:basedOn w:val="Standaard"/>
    <w:link w:val="EindnoottekstChar"/>
    <w:uiPriority w:val="99"/>
    <w:semiHidden/>
    <w:unhideWhenUsed/>
    <w:rsid w:val="00E51494"/>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E51494"/>
    <w:rPr>
      <w:sz w:val="20"/>
      <w:szCs w:val="20"/>
    </w:rPr>
  </w:style>
  <w:style w:type="character" w:styleId="Eindnootmarkering">
    <w:name w:val="endnote reference"/>
    <w:basedOn w:val="Standaardalinea-lettertype"/>
    <w:uiPriority w:val="99"/>
    <w:semiHidden/>
    <w:unhideWhenUsed/>
    <w:rsid w:val="00E51494"/>
    <w:rPr>
      <w:vertAlign w:val="superscript"/>
    </w:rPr>
  </w:style>
  <w:style w:type="paragraph" w:styleId="Lijstalinea">
    <w:name w:val="List Paragraph"/>
    <w:basedOn w:val="Standaard"/>
    <w:uiPriority w:val="34"/>
    <w:qFormat/>
    <w:rsid w:val="001D2D93"/>
    <w:pPr>
      <w:ind w:left="720"/>
      <w:contextualSpacing/>
    </w:pPr>
  </w:style>
  <w:style w:type="character" w:customStyle="1" w:styleId="GeenafstandChar">
    <w:name w:val="Geen afstand Char"/>
    <w:link w:val="Geenafstand"/>
    <w:uiPriority w:val="1"/>
    <w:locked/>
    <w:rsid w:val="00A6678D"/>
  </w:style>
  <w:style w:type="paragraph" w:styleId="Voetnoottekst">
    <w:name w:val="footnote text"/>
    <w:basedOn w:val="Standaard"/>
    <w:link w:val="VoetnoottekstChar"/>
    <w:uiPriority w:val="99"/>
    <w:semiHidden/>
    <w:unhideWhenUsed/>
    <w:rsid w:val="00A6678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6678D"/>
    <w:rPr>
      <w:sz w:val="20"/>
      <w:szCs w:val="20"/>
    </w:rPr>
  </w:style>
  <w:style w:type="character" w:styleId="Voetnootmarkering">
    <w:name w:val="footnote reference"/>
    <w:basedOn w:val="Standaardalinea-lettertype"/>
    <w:uiPriority w:val="99"/>
    <w:semiHidden/>
    <w:unhideWhenUsed/>
    <w:rsid w:val="00A6678D"/>
    <w:rPr>
      <w:vertAlign w:val="superscript"/>
    </w:rPr>
  </w:style>
  <w:style w:type="character" w:styleId="Vermelding">
    <w:name w:val="Mention"/>
    <w:basedOn w:val="Standaardalinea-lettertype"/>
    <w:uiPriority w:val="99"/>
    <w:unhideWhenUsed/>
    <w:rPr>
      <w:color w:val="2B579A"/>
      <w:shd w:val="clear" w:color="auto" w:fill="E6E6E6"/>
    </w:rPr>
  </w:style>
  <w:style w:type="character" w:styleId="Zwaar">
    <w:name w:val="Strong"/>
    <w:basedOn w:val="Standaardalinea-lettertype"/>
    <w:uiPriority w:val="22"/>
    <w:qFormat/>
    <w:rsid w:val="00F972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61298">
      <w:bodyDiv w:val="1"/>
      <w:marLeft w:val="0"/>
      <w:marRight w:val="0"/>
      <w:marTop w:val="0"/>
      <w:marBottom w:val="0"/>
      <w:divBdr>
        <w:top w:val="none" w:sz="0" w:space="0" w:color="auto"/>
        <w:left w:val="none" w:sz="0" w:space="0" w:color="auto"/>
        <w:bottom w:val="none" w:sz="0" w:space="0" w:color="auto"/>
        <w:right w:val="none" w:sz="0" w:space="0" w:color="auto"/>
      </w:divBdr>
      <w:divsChild>
        <w:div w:id="1098479796">
          <w:marLeft w:val="0"/>
          <w:marRight w:val="0"/>
          <w:marTop w:val="0"/>
          <w:marBottom w:val="0"/>
          <w:divBdr>
            <w:top w:val="none" w:sz="0" w:space="0" w:color="auto"/>
            <w:left w:val="none" w:sz="0" w:space="0" w:color="auto"/>
            <w:bottom w:val="none" w:sz="0" w:space="0" w:color="auto"/>
            <w:right w:val="none" w:sz="0" w:space="0" w:color="auto"/>
          </w:divBdr>
        </w:div>
        <w:div w:id="1250845148">
          <w:marLeft w:val="0"/>
          <w:marRight w:val="0"/>
          <w:marTop w:val="0"/>
          <w:marBottom w:val="0"/>
          <w:divBdr>
            <w:top w:val="none" w:sz="0" w:space="0" w:color="auto"/>
            <w:left w:val="none" w:sz="0" w:space="0" w:color="auto"/>
            <w:bottom w:val="none" w:sz="0" w:space="0" w:color="auto"/>
            <w:right w:val="none" w:sz="0" w:space="0" w:color="auto"/>
          </w:divBdr>
        </w:div>
        <w:div w:id="1027486352">
          <w:marLeft w:val="0"/>
          <w:marRight w:val="0"/>
          <w:marTop w:val="0"/>
          <w:marBottom w:val="0"/>
          <w:divBdr>
            <w:top w:val="none" w:sz="0" w:space="0" w:color="auto"/>
            <w:left w:val="none" w:sz="0" w:space="0" w:color="auto"/>
            <w:bottom w:val="none" w:sz="0" w:space="0" w:color="auto"/>
            <w:right w:val="none" w:sz="0" w:space="0" w:color="auto"/>
          </w:divBdr>
          <w:divsChild>
            <w:div w:id="2102136598">
              <w:marLeft w:val="-75"/>
              <w:marRight w:val="0"/>
              <w:marTop w:val="30"/>
              <w:marBottom w:val="30"/>
              <w:divBdr>
                <w:top w:val="none" w:sz="0" w:space="0" w:color="auto"/>
                <w:left w:val="none" w:sz="0" w:space="0" w:color="auto"/>
                <w:bottom w:val="none" w:sz="0" w:space="0" w:color="auto"/>
                <w:right w:val="none" w:sz="0" w:space="0" w:color="auto"/>
              </w:divBdr>
              <w:divsChild>
                <w:div w:id="1076516560">
                  <w:marLeft w:val="0"/>
                  <w:marRight w:val="0"/>
                  <w:marTop w:val="0"/>
                  <w:marBottom w:val="0"/>
                  <w:divBdr>
                    <w:top w:val="none" w:sz="0" w:space="0" w:color="auto"/>
                    <w:left w:val="none" w:sz="0" w:space="0" w:color="auto"/>
                    <w:bottom w:val="none" w:sz="0" w:space="0" w:color="auto"/>
                    <w:right w:val="none" w:sz="0" w:space="0" w:color="auto"/>
                  </w:divBdr>
                  <w:divsChild>
                    <w:div w:id="1406341470">
                      <w:marLeft w:val="0"/>
                      <w:marRight w:val="0"/>
                      <w:marTop w:val="0"/>
                      <w:marBottom w:val="0"/>
                      <w:divBdr>
                        <w:top w:val="none" w:sz="0" w:space="0" w:color="auto"/>
                        <w:left w:val="none" w:sz="0" w:space="0" w:color="auto"/>
                        <w:bottom w:val="none" w:sz="0" w:space="0" w:color="auto"/>
                        <w:right w:val="none" w:sz="0" w:space="0" w:color="auto"/>
                      </w:divBdr>
                    </w:div>
                  </w:divsChild>
                </w:div>
                <w:div w:id="79762994">
                  <w:marLeft w:val="0"/>
                  <w:marRight w:val="0"/>
                  <w:marTop w:val="0"/>
                  <w:marBottom w:val="0"/>
                  <w:divBdr>
                    <w:top w:val="none" w:sz="0" w:space="0" w:color="auto"/>
                    <w:left w:val="none" w:sz="0" w:space="0" w:color="auto"/>
                    <w:bottom w:val="none" w:sz="0" w:space="0" w:color="auto"/>
                    <w:right w:val="none" w:sz="0" w:space="0" w:color="auto"/>
                  </w:divBdr>
                  <w:divsChild>
                    <w:div w:id="66848548">
                      <w:marLeft w:val="0"/>
                      <w:marRight w:val="0"/>
                      <w:marTop w:val="0"/>
                      <w:marBottom w:val="0"/>
                      <w:divBdr>
                        <w:top w:val="none" w:sz="0" w:space="0" w:color="auto"/>
                        <w:left w:val="none" w:sz="0" w:space="0" w:color="auto"/>
                        <w:bottom w:val="none" w:sz="0" w:space="0" w:color="auto"/>
                        <w:right w:val="none" w:sz="0" w:space="0" w:color="auto"/>
                      </w:divBdr>
                    </w:div>
                  </w:divsChild>
                </w:div>
                <w:div w:id="847134244">
                  <w:marLeft w:val="0"/>
                  <w:marRight w:val="0"/>
                  <w:marTop w:val="0"/>
                  <w:marBottom w:val="0"/>
                  <w:divBdr>
                    <w:top w:val="none" w:sz="0" w:space="0" w:color="auto"/>
                    <w:left w:val="none" w:sz="0" w:space="0" w:color="auto"/>
                    <w:bottom w:val="none" w:sz="0" w:space="0" w:color="auto"/>
                    <w:right w:val="none" w:sz="0" w:space="0" w:color="auto"/>
                  </w:divBdr>
                  <w:divsChild>
                    <w:div w:id="451287570">
                      <w:marLeft w:val="0"/>
                      <w:marRight w:val="0"/>
                      <w:marTop w:val="0"/>
                      <w:marBottom w:val="0"/>
                      <w:divBdr>
                        <w:top w:val="none" w:sz="0" w:space="0" w:color="auto"/>
                        <w:left w:val="none" w:sz="0" w:space="0" w:color="auto"/>
                        <w:bottom w:val="none" w:sz="0" w:space="0" w:color="auto"/>
                        <w:right w:val="none" w:sz="0" w:space="0" w:color="auto"/>
                      </w:divBdr>
                    </w:div>
                  </w:divsChild>
                </w:div>
                <w:div w:id="1225986071">
                  <w:marLeft w:val="0"/>
                  <w:marRight w:val="0"/>
                  <w:marTop w:val="0"/>
                  <w:marBottom w:val="0"/>
                  <w:divBdr>
                    <w:top w:val="none" w:sz="0" w:space="0" w:color="auto"/>
                    <w:left w:val="none" w:sz="0" w:space="0" w:color="auto"/>
                    <w:bottom w:val="none" w:sz="0" w:space="0" w:color="auto"/>
                    <w:right w:val="none" w:sz="0" w:space="0" w:color="auto"/>
                  </w:divBdr>
                  <w:divsChild>
                    <w:div w:id="232275460">
                      <w:marLeft w:val="0"/>
                      <w:marRight w:val="0"/>
                      <w:marTop w:val="0"/>
                      <w:marBottom w:val="0"/>
                      <w:divBdr>
                        <w:top w:val="none" w:sz="0" w:space="0" w:color="auto"/>
                        <w:left w:val="none" w:sz="0" w:space="0" w:color="auto"/>
                        <w:bottom w:val="none" w:sz="0" w:space="0" w:color="auto"/>
                        <w:right w:val="none" w:sz="0" w:space="0" w:color="auto"/>
                      </w:divBdr>
                    </w:div>
                  </w:divsChild>
                </w:div>
                <w:div w:id="1536311808">
                  <w:marLeft w:val="0"/>
                  <w:marRight w:val="0"/>
                  <w:marTop w:val="0"/>
                  <w:marBottom w:val="0"/>
                  <w:divBdr>
                    <w:top w:val="none" w:sz="0" w:space="0" w:color="auto"/>
                    <w:left w:val="none" w:sz="0" w:space="0" w:color="auto"/>
                    <w:bottom w:val="none" w:sz="0" w:space="0" w:color="auto"/>
                    <w:right w:val="none" w:sz="0" w:space="0" w:color="auto"/>
                  </w:divBdr>
                  <w:divsChild>
                    <w:div w:id="1235243296">
                      <w:marLeft w:val="0"/>
                      <w:marRight w:val="0"/>
                      <w:marTop w:val="0"/>
                      <w:marBottom w:val="0"/>
                      <w:divBdr>
                        <w:top w:val="none" w:sz="0" w:space="0" w:color="auto"/>
                        <w:left w:val="none" w:sz="0" w:space="0" w:color="auto"/>
                        <w:bottom w:val="none" w:sz="0" w:space="0" w:color="auto"/>
                        <w:right w:val="none" w:sz="0" w:space="0" w:color="auto"/>
                      </w:divBdr>
                    </w:div>
                  </w:divsChild>
                </w:div>
                <w:div w:id="215750843">
                  <w:marLeft w:val="0"/>
                  <w:marRight w:val="0"/>
                  <w:marTop w:val="0"/>
                  <w:marBottom w:val="0"/>
                  <w:divBdr>
                    <w:top w:val="none" w:sz="0" w:space="0" w:color="auto"/>
                    <w:left w:val="none" w:sz="0" w:space="0" w:color="auto"/>
                    <w:bottom w:val="none" w:sz="0" w:space="0" w:color="auto"/>
                    <w:right w:val="none" w:sz="0" w:space="0" w:color="auto"/>
                  </w:divBdr>
                  <w:divsChild>
                    <w:div w:id="533924012">
                      <w:marLeft w:val="0"/>
                      <w:marRight w:val="0"/>
                      <w:marTop w:val="0"/>
                      <w:marBottom w:val="0"/>
                      <w:divBdr>
                        <w:top w:val="none" w:sz="0" w:space="0" w:color="auto"/>
                        <w:left w:val="none" w:sz="0" w:space="0" w:color="auto"/>
                        <w:bottom w:val="none" w:sz="0" w:space="0" w:color="auto"/>
                        <w:right w:val="none" w:sz="0" w:space="0" w:color="auto"/>
                      </w:divBdr>
                    </w:div>
                    <w:div w:id="1172136070">
                      <w:marLeft w:val="0"/>
                      <w:marRight w:val="0"/>
                      <w:marTop w:val="0"/>
                      <w:marBottom w:val="0"/>
                      <w:divBdr>
                        <w:top w:val="none" w:sz="0" w:space="0" w:color="auto"/>
                        <w:left w:val="none" w:sz="0" w:space="0" w:color="auto"/>
                        <w:bottom w:val="none" w:sz="0" w:space="0" w:color="auto"/>
                        <w:right w:val="none" w:sz="0" w:space="0" w:color="auto"/>
                      </w:divBdr>
                    </w:div>
                  </w:divsChild>
                </w:div>
                <w:div w:id="221138176">
                  <w:marLeft w:val="0"/>
                  <w:marRight w:val="0"/>
                  <w:marTop w:val="0"/>
                  <w:marBottom w:val="0"/>
                  <w:divBdr>
                    <w:top w:val="none" w:sz="0" w:space="0" w:color="auto"/>
                    <w:left w:val="none" w:sz="0" w:space="0" w:color="auto"/>
                    <w:bottom w:val="none" w:sz="0" w:space="0" w:color="auto"/>
                    <w:right w:val="none" w:sz="0" w:space="0" w:color="auto"/>
                  </w:divBdr>
                  <w:divsChild>
                    <w:div w:id="1470786197">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0"/>
                  <w:marBottom w:val="0"/>
                  <w:divBdr>
                    <w:top w:val="none" w:sz="0" w:space="0" w:color="auto"/>
                    <w:left w:val="none" w:sz="0" w:space="0" w:color="auto"/>
                    <w:bottom w:val="none" w:sz="0" w:space="0" w:color="auto"/>
                    <w:right w:val="none" w:sz="0" w:space="0" w:color="auto"/>
                  </w:divBdr>
                  <w:divsChild>
                    <w:div w:id="267470118">
                      <w:marLeft w:val="0"/>
                      <w:marRight w:val="0"/>
                      <w:marTop w:val="0"/>
                      <w:marBottom w:val="0"/>
                      <w:divBdr>
                        <w:top w:val="none" w:sz="0" w:space="0" w:color="auto"/>
                        <w:left w:val="none" w:sz="0" w:space="0" w:color="auto"/>
                        <w:bottom w:val="none" w:sz="0" w:space="0" w:color="auto"/>
                        <w:right w:val="none" w:sz="0" w:space="0" w:color="auto"/>
                      </w:divBdr>
                    </w:div>
                  </w:divsChild>
                </w:div>
                <w:div w:id="2065180935">
                  <w:marLeft w:val="0"/>
                  <w:marRight w:val="0"/>
                  <w:marTop w:val="0"/>
                  <w:marBottom w:val="0"/>
                  <w:divBdr>
                    <w:top w:val="none" w:sz="0" w:space="0" w:color="auto"/>
                    <w:left w:val="none" w:sz="0" w:space="0" w:color="auto"/>
                    <w:bottom w:val="none" w:sz="0" w:space="0" w:color="auto"/>
                    <w:right w:val="none" w:sz="0" w:space="0" w:color="auto"/>
                  </w:divBdr>
                  <w:divsChild>
                    <w:div w:id="1373992414">
                      <w:marLeft w:val="0"/>
                      <w:marRight w:val="0"/>
                      <w:marTop w:val="0"/>
                      <w:marBottom w:val="0"/>
                      <w:divBdr>
                        <w:top w:val="none" w:sz="0" w:space="0" w:color="auto"/>
                        <w:left w:val="none" w:sz="0" w:space="0" w:color="auto"/>
                        <w:bottom w:val="none" w:sz="0" w:space="0" w:color="auto"/>
                        <w:right w:val="none" w:sz="0" w:space="0" w:color="auto"/>
                      </w:divBdr>
                    </w:div>
                  </w:divsChild>
                </w:div>
                <w:div w:id="1972516310">
                  <w:marLeft w:val="0"/>
                  <w:marRight w:val="0"/>
                  <w:marTop w:val="0"/>
                  <w:marBottom w:val="0"/>
                  <w:divBdr>
                    <w:top w:val="none" w:sz="0" w:space="0" w:color="auto"/>
                    <w:left w:val="none" w:sz="0" w:space="0" w:color="auto"/>
                    <w:bottom w:val="none" w:sz="0" w:space="0" w:color="auto"/>
                    <w:right w:val="none" w:sz="0" w:space="0" w:color="auto"/>
                  </w:divBdr>
                  <w:divsChild>
                    <w:div w:id="228735527">
                      <w:marLeft w:val="0"/>
                      <w:marRight w:val="0"/>
                      <w:marTop w:val="0"/>
                      <w:marBottom w:val="0"/>
                      <w:divBdr>
                        <w:top w:val="none" w:sz="0" w:space="0" w:color="auto"/>
                        <w:left w:val="none" w:sz="0" w:space="0" w:color="auto"/>
                        <w:bottom w:val="none" w:sz="0" w:space="0" w:color="auto"/>
                        <w:right w:val="none" w:sz="0" w:space="0" w:color="auto"/>
                      </w:divBdr>
                    </w:div>
                  </w:divsChild>
                </w:div>
                <w:div w:id="1121387559">
                  <w:marLeft w:val="0"/>
                  <w:marRight w:val="0"/>
                  <w:marTop w:val="0"/>
                  <w:marBottom w:val="0"/>
                  <w:divBdr>
                    <w:top w:val="none" w:sz="0" w:space="0" w:color="auto"/>
                    <w:left w:val="none" w:sz="0" w:space="0" w:color="auto"/>
                    <w:bottom w:val="none" w:sz="0" w:space="0" w:color="auto"/>
                    <w:right w:val="none" w:sz="0" w:space="0" w:color="auto"/>
                  </w:divBdr>
                  <w:divsChild>
                    <w:div w:id="1614827075">
                      <w:marLeft w:val="0"/>
                      <w:marRight w:val="0"/>
                      <w:marTop w:val="0"/>
                      <w:marBottom w:val="0"/>
                      <w:divBdr>
                        <w:top w:val="none" w:sz="0" w:space="0" w:color="auto"/>
                        <w:left w:val="none" w:sz="0" w:space="0" w:color="auto"/>
                        <w:bottom w:val="none" w:sz="0" w:space="0" w:color="auto"/>
                        <w:right w:val="none" w:sz="0" w:space="0" w:color="auto"/>
                      </w:divBdr>
                    </w:div>
                    <w:div w:id="2032101282">
                      <w:marLeft w:val="0"/>
                      <w:marRight w:val="0"/>
                      <w:marTop w:val="0"/>
                      <w:marBottom w:val="0"/>
                      <w:divBdr>
                        <w:top w:val="none" w:sz="0" w:space="0" w:color="auto"/>
                        <w:left w:val="none" w:sz="0" w:space="0" w:color="auto"/>
                        <w:bottom w:val="none" w:sz="0" w:space="0" w:color="auto"/>
                        <w:right w:val="none" w:sz="0" w:space="0" w:color="auto"/>
                      </w:divBdr>
                    </w:div>
                    <w:div w:id="1227256782">
                      <w:marLeft w:val="0"/>
                      <w:marRight w:val="0"/>
                      <w:marTop w:val="0"/>
                      <w:marBottom w:val="0"/>
                      <w:divBdr>
                        <w:top w:val="none" w:sz="0" w:space="0" w:color="auto"/>
                        <w:left w:val="none" w:sz="0" w:space="0" w:color="auto"/>
                        <w:bottom w:val="none" w:sz="0" w:space="0" w:color="auto"/>
                        <w:right w:val="none" w:sz="0" w:space="0" w:color="auto"/>
                      </w:divBdr>
                    </w:div>
                    <w:div w:id="1260404399">
                      <w:marLeft w:val="0"/>
                      <w:marRight w:val="0"/>
                      <w:marTop w:val="0"/>
                      <w:marBottom w:val="0"/>
                      <w:divBdr>
                        <w:top w:val="none" w:sz="0" w:space="0" w:color="auto"/>
                        <w:left w:val="none" w:sz="0" w:space="0" w:color="auto"/>
                        <w:bottom w:val="none" w:sz="0" w:space="0" w:color="auto"/>
                        <w:right w:val="none" w:sz="0" w:space="0" w:color="auto"/>
                      </w:divBdr>
                    </w:div>
                    <w:div w:id="1458832583">
                      <w:marLeft w:val="0"/>
                      <w:marRight w:val="0"/>
                      <w:marTop w:val="0"/>
                      <w:marBottom w:val="0"/>
                      <w:divBdr>
                        <w:top w:val="none" w:sz="0" w:space="0" w:color="auto"/>
                        <w:left w:val="none" w:sz="0" w:space="0" w:color="auto"/>
                        <w:bottom w:val="none" w:sz="0" w:space="0" w:color="auto"/>
                        <w:right w:val="none" w:sz="0" w:space="0" w:color="auto"/>
                      </w:divBdr>
                    </w:div>
                  </w:divsChild>
                </w:div>
                <w:div w:id="130294678">
                  <w:marLeft w:val="0"/>
                  <w:marRight w:val="0"/>
                  <w:marTop w:val="0"/>
                  <w:marBottom w:val="0"/>
                  <w:divBdr>
                    <w:top w:val="none" w:sz="0" w:space="0" w:color="auto"/>
                    <w:left w:val="none" w:sz="0" w:space="0" w:color="auto"/>
                    <w:bottom w:val="none" w:sz="0" w:space="0" w:color="auto"/>
                    <w:right w:val="none" w:sz="0" w:space="0" w:color="auto"/>
                  </w:divBdr>
                  <w:divsChild>
                    <w:div w:id="1449160458">
                      <w:marLeft w:val="0"/>
                      <w:marRight w:val="0"/>
                      <w:marTop w:val="0"/>
                      <w:marBottom w:val="0"/>
                      <w:divBdr>
                        <w:top w:val="none" w:sz="0" w:space="0" w:color="auto"/>
                        <w:left w:val="none" w:sz="0" w:space="0" w:color="auto"/>
                        <w:bottom w:val="none" w:sz="0" w:space="0" w:color="auto"/>
                        <w:right w:val="none" w:sz="0" w:space="0" w:color="auto"/>
                      </w:divBdr>
                    </w:div>
                  </w:divsChild>
                </w:div>
                <w:div w:id="43916337">
                  <w:marLeft w:val="0"/>
                  <w:marRight w:val="0"/>
                  <w:marTop w:val="0"/>
                  <w:marBottom w:val="0"/>
                  <w:divBdr>
                    <w:top w:val="none" w:sz="0" w:space="0" w:color="auto"/>
                    <w:left w:val="none" w:sz="0" w:space="0" w:color="auto"/>
                    <w:bottom w:val="none" w:sz="0" w:space="0" w:color="auto"/>
                    <w:right w:val="none" w:sz="0" w:space="0" w:color="auto"/>
                  </w:divBdr>
                  <w:divsChild>
                    <w:div w:id="900019270">
                      <w:marLeft w:val="0"/>
                      <w:marRight w:val="0"/>
                      <w:marTop w:val="0"/>
                      <w:marBottom w:val="0"/>
                      <w:divBdr>
                        <w:top w:val="none" w:sz="0" w:space="0" w:color="auto"/>
                        <w:left w:val="none" w:sz="0" w:space="0" w:color="auto"/>
                        <w:bottom w:val="none" w:sz="0" w:space="0" w:color="auto"/>
                        <w:right w:val="none" w:sz="0" w:space="0" w:color="auto"/>
                      </w:divBdr>
                    </w:div>
                  </w:divsChild>
                </w:div>
                <w:div w:id="1877505167">
                  <w:marLeft w:val="0"/>
                  <w:marRight w:val="0"/>
                  <w:marTop w:val="0"/>
                  <w:marBottom w:val="0"/>
                  <w:divBdr>
                    <w:top w:val="none" w:sz="0" w:space="0" w:color="auto"/>
                    <w:left w:val="none" w:sz="0" w:space="0" w:color="auto"/>
                    <w:bottom w:val="none" w:sz="0" w:space="0" w:color="auto"/>
                    <w:right w:val="none" w:sz="0" w:space="0" w:color="auto"/>
                  </w:divBdr>
                  <w:divsChild>
                    <w:div w:id="383140935">
                      <w:marLeft w:val="0"/>
                      <w:marRight w:val="0"/>
                      <w:marTop w:val="0"/>
                      <w:marBottom w:val="0"/>
                      <w:divBdr>
                        <w:top w:val="none" w:sz="0" w:space="0" w:color="auto"/>
                        <w:left w:val="none" w:sz="0" w:space="0" w:color="auto"/>
                        <w:bottom w:val="none" w:sz="0" w:space="0" w:color="auto"/>
                        <w:right w:val="none" w:sz="0" w:space="0" w:color="auto"/>
                      </w:divBdr>
                    </w:div>
                  </w:divsChild>
                </w:div>
                <w:div w:id="100613346">
                  <w:marLeft w:val="0"/>
                  <w:marRight w:val="0"/>
                  <w:marTop w:val="0"/>
                  <w:marBottom w:val="0"/>
                  <w:divBdr>
                    <w:top w:val="none" w:sz="0" w:space="0" w:color="auto"/>
                    <w:left w:val="none" w:sz="0" w:space="0" w:color="auto"/>
                    <w:bottom w:val="none" w:sz="0" w:space="0" w:color="auto"/>
                    <w:right w:val="none" w:sz="0" w:space="0" w:color="auto"/>
                  </w:divBdr>
                  <w:divsChild>
                    <w:div w:id="807554190">
                      <w:marLeft w:val="0"/>
                      <w:marRight w:val="0"/>
                      <w:marTop w:val="0"/>
                      <w:marBottom w:val="0"/>
                      <w:divBdr>
                        <w:top w:val="none" w:sz="0" w:space="0" w:color="auto"/>
                        <w:left w:val="none" w:sz="0" w:space="0" w:color="auto"/>
                        <w:bottom w:val="none" w:sz="0" w:space="0" w:color="auto"/>
                        <w:right w:val="none" w:sz="0" w:space="0" w:color="auto"/>
                      </w:divBdr>
                    </w:div>
                    <w:div w:id="307518667">
                      <w:marLeft w:val="0"/>
                      <w:marRight w:val="0"/>
                      <w:marTop w:val="0"/>
                      <w:marBottom w:val="0"/>
                      <w:divBdr>
                        <w:top w:val="none" w:sz="0" w:space="0" w:color="auto"/>
                        <w:left w:val="none" w:sz="0" w:space="0" w:color="auto"/>
                        <w:bottom w:val="none" w:sz="0" w:space="0" w:color="auto"/>
                        <w:right w:val="none" w:sz="0" w:space="0" w:color="auto"/>
                      </w:divBdr>
                    </w:div>
                  </w:divsChild>
                </w:div>
                <w:div w:id="901405740">
                  <w:marLeft w:val="0"/>
                  <w:marRight w:val="0"/>
                  <w:marTop w:val="0"/>
                  <w:marBottom w:val="0"/>
                  <w:divBdr>
                    <w:top w:val="none" w:sz="0" w:space="0" w:color="auto"/>
                    <w:left w:val="none" w:sz="0" w:space="0" w:color="auto"/>
                    <w:bottom w:val="none" w:sz="0" w:space="0" w:color="auto"/>
                    <w:right w:val="none" w:sz="0" w:space="0" w:color="auto"/>
                  </w:divBdr>
                  <w:divsChild>
                    <w:div w:id="1187404781">
                      <w:marLeft w:val="0"/>
                      <w:marRight w:val="0"/>
                      <w:marTop w:val="0"/>
                      <w:marBottom w:val="0"/>
                      <w:divBdr>
                        <w:top w:val="none" w:sz="0" w:space="0" w:color="auto"/>
                        <w:left w:val="none" w:sz="0" w:space="0" w:color="auto"/>
                        <w:bottom w:val="none" w:sz="0" w:space="0" w:color="auto"/>
                        <w:right w:val="none" w:sz="0" w:space="0" w:color="auto"/>
                      </w:divBdr>
                    </w:div>
                  </w:divsChild>
                </w:div>
                <w:div w:id="592057535">
                  <w:marLeft w:val="0"/>
                  <w:marRight w:val="0"/>
                  <w:marTop w:val="0"/>
                  <w:marBottom w:val="0"/>
                  <w:divBdr>
                    <w:top w:val="none" w:sz="0" w:space="0" w:color="auto"/>
                    <w:left w:val="none" w:sz="0" w:space="0" w:color="auto"/>
                    <w:bottom w:val="none" w:sz="0" w:space="0" w:color="auto"/>
                    <w:right w:val="none" w:sz="0" w:space="0" w:color="auto"/>
                  </w:divBdr>
                  <w:divsChild>
                    <w:div w:id="580145707">
                      <w:marLeft w:val="0"/>
                      <w:marRight w:val="0"/>
                      <w:marTop w:val="0"/>
                      <w:marBottom w:val="0"/>
                      <w:divBdr>
                        <w:top w:val="none" w:sz="0" w:space="0" w:color="auto"/>
                        <w:left w:val="none" w:sz="0" w:space="0" w:color="auto"/>
                        <w:bottom w:val="none" w:sz="0" w:space="0" w:color="auto"/>
                        <w:right w:val="none" w:sz="0" w:space="0" w:color="auto"/>
                      </w:divBdr>
                    </w:div>
                    <w:div w:id="1537543963">
                      <w:marLeft w:val="0"/>
                      <w:marRight w:val="0"/>
                      <w:marTop w:val="0"/>
                      <w:marBottom w:val="0"/>
                      <w:divBdr>
                        <w:top w:val="none" w:sz="0" w:space="0" w:color="auto"/>
                        <w:left w:val="none" w:sz="0" w:space="0" w:color="auto"/>
                        <w:bottom w:val="none" w:sz="0" w:space="0" w:color="auto"/>
                        <w:right w:val="none" w:sz="0" w:space="0" w:color="auto"/>
                      </w:divBdr>
                    </w:div>
                    <w:div w:id="19480575">
                      <w:marLeft w:val="0"/>
                      <w:marRight w:val="0"/>
                      <w:marTop w:val="0"/>
                      <w:marBottom w:val="0"/>
                      <w:divBdr>
                        <w:top w:val="none" w:sz="0" w:space="0" w:color="auto"/>
                        <w:left w:val="none" w:sz="0" w:space="0" w:color="auto"/>
                        <w:bottom w:val="none" w:sz="0" w:space="0" w:color="auto"/>
                        <w:right w:val="none" w:sz="0" w:space="0" w:color="auto"/>
                      </w:divBdr>
                    </w:div>
                    <w:div w:id="967125008">
                      <w:marLeft w:val="0"/>
                      <w:marRight w:val="0"/>
                      <w:marTop w:val="0"/>
                      <w:marBottom w:val="0"/>
                      <w:divBdr>
                        <w:top w:val="none" w:sz="0" w:space="0" w:color="auto"/>
                        <w:left w:val="none" w:sz="0" w:space="0" w:color="auto"/>
                        <w:bottom w:val="none" w:sz="0" w:space="0" w:color="auto"/>
                        <w:right w:val="none" w:sz="0" w:space="0" w:color="auto"/>
                      </w:divBdr>
                    </w:div>
                    <w:div w:id="1904678387">
                      <w:marLeft w:val="0"/>
                      <w:marRight w:val="0"/>
                      <w:marTop w:val="0"/>
                      <w:marBottom w:val="0"/>
                      <w:divBdr>
                        <w:top w:val="none" w:sz="0" w:space="0" w:color="auto"/>
                        <w:left w:val="none" w:sz="0" w:space="0" w:color="auto"/>
                        <w:bottom w:val="none" w:sz="0" w:space="0" w:color="auto"/>
                        <w:right w:val="none" w:sz="0" w:space="0" w:color="auto"/>
                      </w:divBdr>
                    </w:div>
                  </w:divsChild>
                </w:div>
                <w:div w:id="1984701706">
                  <w:marLeft w:val="0"/>
                  <w:marRight w:val="0"/>
                  <w:marTop w:val="0"/>
                  <w:marBottom w:val="0"/>
                  <w:divBdr>
                    <w:top w:val="none" w:sz="0" w:space="0" w:color="auto"/>
                    <w:left w:val="none" w:sz="0" w:space="0" w:color="auto"/>
                    <w:bottom w:val="none" w:sz="0" w:space="0" w:color="auto"/>
                    <w:right w:val="none" w:sz="0" w:space="0" w:color="auto"/>
                  </w:divBdr>
                  <w:divsChild>
                    <w:div w:id="1777600062">
                      <w:marLeft w:val="0"/>
                      <w:marRight w:val="0"/>
                      <w:marTop w:val="0"/>
                      <w:marBottom w:val="0"/>
                      <w:divBdr>
                        <w:top w:val="none" w:sz="0" w:space="0" w:color="auto"/>
                        <w:left w:val="none" w:sz="0" w:space="0" w:color="auto"/>
                        <w:bottom w:val="none" w:sz="0" w:space="0" w:color="auto"/>
                        <w:right w:val="none" w:sz="0" w:space="0" w:color="auto"/>
                      </w:divBdr>
                    </w:div>
                    <w:div w:id="1879312311">
                      <w:marLeft w:val="0"/>
                      <w:marRight w:val="0"/>
                      <w:marTop w:val="0"/>
                      <w:marBottom w:val="0"/>
                      <w:divBdr>
                        <w:top w:val="none" w:sz="0" w:space="0" w:color="auto"/>
                        <w:left w:val="none" w:sz="0" w:space="0" w:color="auto"/>
                        <w:bottom w:val="none" w:sz="0" w:space="0" w:color="auto"/>
                        <w:right w:val="none" w:sz="0" w:space="0" w:color="auto"/>
                      </w:divBdr>
                    </w:div>
                  </w:divsChild>
                </w:div>
                <w:div w:id="932975847">
                  <w:marLeft w:val="0"/>
                  <w:marRight w:val="0"/>
                  <w:marTop w:val="0"/>
                  <w:marBottom w:val="0"/>
                  <w:divBdr>
                    <w:top w:val="none" w:sz="0" w:space="0" w:color="auto"/>
                    <w:left w:val="none" w:sz="0" w:space="0" w:color="auto"/>
                    <w:bottom w:val="none" w:sz="0" w:space="0" w:color="auto"/>
                    <w:right w:val="none" w:sz="0" w:space="0" w:color="auto"/>
                  </w:divBdr>
                  <w:divsChild>
                    <w:div w:id="99881213">
                      <w:marLeft w:val="0"/>
                      <w:marRight w:val="0"/>
                      <w:marTop w:val="0"/>
                      <w:marBottom w:val="0"/>
                      <w:divBdr>
                        <w:top w:val="none" w:sz="0" w:space="0" w:color="auto"/>
                        <w:left w:val="none" w:sz="0" w:space="0" w:color="auto"/>
                        <w:bottom w:val="none" w:sz="0" w:space="0" w:color="auto"/>
                        <w:right w:val="none" w:sz="0" w:space="0" w:color="auto"/>
                      </w:divBdr>
                    </w:div>
                  </w:divsChild>
                </w:div>
                <w:div w:id="2065133314">
                  <w:marLeft w:val="0"/>
                  <w:marRight w:val="0"/>
                  <w:marTop w:val="0"/>
                  <w:marBottom w:val="0"/>
                  <w:divBdr>
                    <w:top w:val="none" w:sz="0" w:space="0" w:color="auto"/>
                    <w:left w:val="none" w:sz="0" w:space="0" w:color="auto"/>
                    <w:bottom w:val="none" w:sz="0" w:space="0" w:color="auto"/>
                    <w:right w:val="none" w:sz="0" w:space="0" w:color="auto"/>
                  </w:divBdr>
                  <w:divsChild>
                    <w:div w:id="1860966455">
                      <w:marLeft w:val="0"/>
                      <w:marRight w:val="0"/>
                      <w:marTop w:val="0"/>
                      <w:marBottom w:val="0"/>
                      <w:divBdr>
                        <w:top w:val="none" w:sz="0" w:space="0" w:color="auto"/>
                        <w:left w:val="none" w:sz="0" w:space="0" w:color="auto"/>
                        <w:bottom w:val="none" w:sz="0" w:space="0" w:color="auto"/>
                        <w:right w:val="none" w:sz="0" w:space="0" w:color="auto"/>
                      </w:divBdr>
                    </w:div>
                  </w:divsChild>
                </w:div>
                <w:div w:id="626593113">
                  <w:marLeft w:val="0"/>
                  <w:marRight w:val="0"/>
                  <w:marTop w:val="0"/>
                  <w:marBottom w:val="0"/>
                  <w:divBdr>
                    <w:top w:val="none" w:sz="0" w:space="0" w:color="auto"/>
                    <w:left w:val="none" w:sz="0" w:space="0" w:color="auto"/>
                    <w:bottom w:val="none" w:sz="0" w:space="0" w:color="auto"/>
                    <w:right w:val="none" w:sz="0" w:space="0" w:color="auto"/>
                  </w:divBdr>
                  <w:divsChild>
                    <w:div w:id="1469973985">
                      <w:marLeft w:val="0"/>
                      <w:marRight w:val="0"/>
                      <w:marTop w:val="0"/>
                      <w:marBottom w:val="0"/>
                      <w:divBdr>
                        <w:top w:val="none" w:sz="0" w:space="0" w:color="auto"/>
                        <w:left w:val="none" w:sz="0" w:space="0" w:color="auto"/>
                        <w:bottom w:val="none" w:sz="0" w:space="0" w:color="auto"/>
                        <w:right w:val="none" w:sz="0" w:space="0" w:color="auto"/>
                      </w:divBdr>
                    </w:div>
                  </w:divsChild>
                </w:div>
                <w:div w:id="1504658761">
                  <w:marLeft w:val="0"/>
                  <w:marRight w:val="0"/>
                  <w:marTop w:val="0"/>
                  <w:marBottom w:val="0"/>
                  <w:divBdr>
                    <w:top w:val="none" w:sz="0" w:space="0" w:color="auto"/>
                    <w:left w:val="none" w:sz="0" w:space="0" w:color="auto"/>
                    <w:bottom w:val="none" w:sz="0" w:space="0" w:color="auto"/>
                    <w:right w:val="none" w:sz="0" w:space="0" w:color="auto"/>
                  </w:divBdr>
                  <w:divsChild>
                    <w:div w:id="152986677">
                      <w:marLeft w:val="0"/>
                      <w:marRight w:val="0"/>
                      <w:marTop w:val="0"/>
                      <w:marBottom w:val="0"/>
                      <w:divBdr>
                        <w:top w:val="none" w:sz="0" w:space="0" w:color="auto"/>
                        <w:left w:val="none" w:sz="0" w:space="0" w:color="auto"/>
                        <w:bottom w:val="none" w:sz="0" w:space="0" w:color="auto"/>
                        <w:right w:val="none" w:sz="0" w:space="0" w:color="auto"/>
                      </w:divBdr>
                    </w:div>
                  </w:divsChild>
                </w:div>
                <w:div w:id="628703509">
                  <w:marLeft w:val="0"/>
                  <w:marRight w:val="0"/>
                  <w:marTop w:val="0"/>
                  <w:marBottom w:val="0"/>
                  <w:divBdr>
                    <w:top w:val="none" w:sz="0" w:space="0" w:color="auto"/>
                    <w:left w:val="none" w:sz="0" w:space="0" w:color="auto"/>
                    <w:bottom w:val="none" w:sz="0" w:space="0" w:color="auto"/>
                    <w:right w:val="none" w:sz="0" w:space="0" w:color="auto"/>
                  </w:divBdr>
                  <w:divsChild>
                    <w:div w:id="193271314">
                      <w:marLeft w:val="0"/>
                      <w:marRight w:val="0"/>
                      <w:marTop w:val="0"/>
                      <w:marBottom w:val="0"/>
                      <w:divBdr>
                        <w:top w:val="none" w:sz="0" w:space="0" w:color="auto"/>
                        <w:left w:val="none" w:sz="0" w:space="0" w:color="auto"/>
                        <w:bottom w:val="none" w:sz="0" w:space="0" w:color="auto"/>
                        <w:right w:val="none" w:sz="0" w:space="0" w:color="auto"/>
                      </w:divBdr>
                    </w:div>
                    <w:div w:id="844049753">
                      <w:marLeft w:val="0"/>
                      <w:marRight w:val="0"/>
                      <w:marTop w:val="0"/>
                      <w:marBottom w:val="0"/>
                      <w:divBdr>
                        <w:top w:val="none" w:sz="0" w:space="0" w:color="auto"/>
                        <w:left w:val="none" w:sz="0" w:space="0" w:color="auto"/>
                        <w:bottom w:val="none" w:sz="0" w:space="0" w:color="auto"/>
                        <w:right w:val="none" w:sz="0" w:space="0" w:color="auto"/>
                      </w:divBdr>
                    </w:div>
                    <w:div w:id="982659871">
                      <w:marLeft w:val="0"/>
                      <w:marRight w:val="0"/>
                      <w:marTop w:val="0"/>
                      <w:marBottom w:val="0"/>
                      <w:divBdr>
                        <w:top w:val="none" w:sz="0" w:space="0" w:color="auto"/>
                        <w:left w:val="none" w:sz="0" w:space="0" w:color="auto"/>
                        <w:bottom w:val="none" w:sz="0" w:space="0" w:color="auto"/>
                        <w:right w:val="none" w:sz="0" w:space="0" w:color="auto"/>
                      </w:divBdr>
                    </w:div>
                    <w:div w:id="971711831">
                      <w:marLeft w:val="0"/>
                      <w:marRight w:val="0"/>
                      <w:marTop w:val="0"/>
                      <w:marBottom w:val="0"/>
                      <w:divBdr>
                        <w:top w:val="none" w:sz="0" w:space="0" w:color="auto"/>
                        <w:left w:val="none" w:sz="0" w:space="0" w:color="auto"/>
                        <w:bottom w:val="none" w:sz="0" w:space="0" w:color="auto"/>
                        <w:right w:val="none" w:sz="0" w:space="0" w:color="auto"/>
                      </w:divBdr>
                    </w:div>
                    <w:div w:id="2079471868">
                      <w:marLeft w:val="0"/>
                      <w:marRight w:val="0"/>
                      <w:marTop w:val="0"/>
                      <w:marBottom w:val="0"/>
                      <w:divBdr>
                        <w:top w:val="none" w:sz="0" w:space="0" w:color="auto"/>
                        <w:left w:val="none" w:sz="0" w:space="0" w:color="auto"/>
                        <w:bottom w:val="none" w:sz="0" w:space="0" w:color="auto"/>
                        <w:right w:val="none" w:sz="0" w:space="0" w:color="auto"/>
                      </w:divBdr>
                    </w:div>
                  </w:divsChild>
                </w:div>
                <w:div w:id="1751612338">
                  <w:marLeft w:val="0"/>
                  <w:marRight w:val="0"/>
                  <w:marTop w:val="0"/>
                  <w:marBottom w:val="0"/>
                  <w:divBdr>
                    <w:top w:val="none" w:sz="0" w:space="0" w:color="auto"/>
                    <w:left w:val="none" w:sz="0" w:space="0" w:color="auto"/>
                    <w:bottom w:val="none" w:sz="0" w:space="0" w:color="auto"/>
                    <w:right w:val="none" w:sz="0" w:space="0" w:color="auto"/>
                  </w:divBdr>
                  <w:divsChild>
                    <w:div w:id="1261600739">
                      <w:marLeft w:val="0"/>
                      <w:marRight w:val="0"/>
                      <w:marTop w:val="0"/>
                      <w:marBottom w:val="0"/>
                      <w:divBdr>
                        <w:top w:val="none" w:sz="0" w:space="0" w:color="auto"/>
                        <w:left w:val="none" w:sz="0" w:space="0" w:color="auto"/>
                        <w:bottom w:val="none" w:sz="0" w:space="0" w:color="auto"/>
                        <w:right w:val="none" w:sz="0" w:space="0" w:color="auto"/>
                      </w:divBdr>
                    </w:div>
                  </w:divsChild>
                </w:div>
                <w:div w:id="1991056818">
                  <w:marLeft w:val="0"/>
                  <w:marRight w:val="0"/>
                  <w:marTop w:val="0"/>
                  <w:marBottom w:val="0"/>
                  <w:divBdr>
                    <w:top w:val="none" w:sz="0" w:space="0" w:color="auto"/>
                    <w:left w:val="none" w:sz="0" w:space="0" w:color="auto"/>
                    <w:bottom w:val="none" w:sz="0" w:space="0" w:color="auto"/>
                    <w:right w:val="none" w:sz="0" w:space="0" w:color="auto"/>
                  </w:divBdr>
                  <w:divsChild>
                    <w:div w:id="378171022">
                      <w:marLeft w:val="0"/>
                      <w:marRight w:val="0"/>
                      <w:marTop w:val="0"/>
                      <w:marBottom w:val="0"/>
                      <w:divBdr>
                        <w:top w:val="none" w:sz="0" w:space="0" w:color="auto"/>
                        <w:left w:val="none" w:sz="0" w:space="0" w:color="auto"/>
                        <w:bottom w:val="none" w:sz="0" w:space="0" w:color="auto"/>
                        <w:right w:val="none" w:sz="0" w:space="0" w:color="auto"/>
                      </w:divBdr>
                    </w:div>
                  </w:divsChild>
                </w:div>
                <w:div w:id="1675690318">
                  <w:marLeft w:val="0"/>
                  <w:marRight w:val="0"/>
                  <w:marTop w:val="0"/>
                  <w:marBottom w:val="0"/>
                  <w:divBdr>
                    <w:top w:val="none" w:sz="0" w:space="0" w:color="auto"/>
                    <w:left w:val="none" w:sz="0" w:space="0" w:color="auto"/>
                    <w:bottom w:val="none" w:sz="0" w:space="0" w:color="auto"/>
                    <w:right w:val="none" w:sz="0" w:space="0" w:color="auto"/>
                  </w:divBdr>
                  <w:divsChild>
                    <w:div w:id="919214041">
                      <w:marLeft w:val="0"/>
                      <w:marRight w:val="0"/>
                      <w:marTop w:val="0"/>
                      <w:marBottom w:val="0"/>
                      <w:divBdr>
                        <w:top w:val="none" w:sz="0" w:space="0" w:color="auto"/>
                        <w:left w:val="none" w:sz="0" w:space="0" w:color="auto"/>
                        <w:bottom w:val="none" w:sz="0" w:space="0" w:color="auto"/>
                        <w:right w:val="none" w:sz="0" w:space="0" w:color="auto"/>
                      </w:divBdr>
                    </w:div>
                  </w:divsChild>
                </w:div>
                <w:div w:id="402340340">
                  <w:marLeft w:val="0"/>
                  <w:marRight w:val="0"/>
                  <w:marTop w:val="0"/>
                  <w:marBottom w:val="0"/>
                  <w:divBdr>
                    <w:top w:val="none" w:sz="0" w:space="0" w:color="auto"/>
                    <w:left w:val="none" w:sz="0" w:space="0" w:color="auto"/>
                    <w:bottom w:val="none" w:sz="0" w:space="0" w:color="auto"/>
                    <w:right w:val="none" w:sz="0" w:space="0" w:color="auto"/>
                  </w:divBdr>
                  <w:divsChild>
                    <w:div w:id="517700531">
                      <w:marLeft w:val="0"/>
                      <w:marRight w:val="0"/>
                      <w:marTop w:val="0"/>
                      <w:marBottom w:val="0"/>
                      <w:divBdr>
                        <w:top w:val="none" w:sz="0" w:space="0" w:color="auto"/>
                        <w:left w:val="none" w:sz="0" w:space="0" w:color="auto"/>
                        <w:bottom w:val="none" w:sz="0" w:space="0" w:color="auto"/>
                        <w:right w:val="none" w:sz="0" w:space="0" w:color="auto"/>
                      </w:divBdr>
                    </w:div>
                    <w:div w:id="611866851">
                      <w:marLeft w:val="0"/>
                      <w:marRight w:val="0"/>
                      <w:marTop w:val="0"/>
                      <w:marBottom w:val="0"/>
                      <w:divBdr>
                        <w:top w:val="none" w:sz="0" w:space="0" w:color="auto"/>
                        <w:left w:val="none" w:sz="0" w:space="0" w:color="auto"/>
                        <w:bottom w:val="none" w:sz="0" w:space="0" w:color="auto"/>
                        <w:right w:val="none" w:sz="0" w:space="0" w:color="auto"/>
                      </w:divBdr>
                    </w:div>
                  </w:divsChild>
                </w:div>
                <w:div w:id="406658149">
                  <w:marLeft w:val="0"/>
                  <w:marRight w:val="0"/>
                  <w:marTop w:val="0"/>
                  <w:marBottom w:val="0"/>
                  <w:divBdr>
                    <w:top w:val="none" w:sz="0" w:space="0" w:color="auto"/>
                    <w:left w:val="none" w:sz="0" w:space="0" w:color="auto"/>
                    <w:bottom w:val="none" w:sz="0" w:space="0" w:color="auto"/>
                    <w:right w:val="none" w:sz="0" w:space="0" w:color="auto"/>
                  </w:divBdr>
                  <w:divsChild>
                    <w:div w:id="1527212170">
                      <w:marLeft w:val="0"/>
                      <w:marRight w:val="0"/>
                      <w:marTop w:val="0"/>
                      <w:marBottom w:val="0"/>
                      <w:divBdr>
                        <w:top w:val="none" w:sz="0" w:space="0" w:color="auto"/>
                        <w:left w:val="none" w:sz="0" w:space="0" w:color="auto"/>
                        <w:bottom w:val="none" w:sz="0" w:space="0" w:color="auto"/>
                        <w:right w:val="none" w:sz="0" w:space="0" w:color="auto"/>
                      </w:divBdr>
                    </w:div>
                  </w:divsChild>
                </w:div>
                <w:div w:id="1343899717">
                  <w:marLeft w:val="0"/>
                  <w:marRight w:val="0"/>
                  <w:marTop w:val="0"/>
                  <w:marBottom w:val="0"/>
                  <w:divBdr>
                    <w:top w:val="none" w:sz="0" w:space="0" w:color="auto"/>
                    <w:left w:val="none" w:sz="0" w:space="0" w:color="auto"/>
                    <w:bottom w:val="none" w:sz="0" w:space="0" w:color="auto"/>
                    <w:right w:val="none" w:sz="0" w:space="0" w:color="auto"/>
                  </w:divBdr>
                  <w:divsChild>
                    <w:div w:id="1559976800">
                      <w:marLeft w:val="0"/>
                      <w:marRight w:val="0"/>
                      <w:marTop w:val="0"/>
                      <w:marBottom w:val="0"/>
                      <w:divBdr>
                        <w:top w:val="none" w:sz="0" w:space="0" w:color="auto"/>
                        <w:left w:val="none" w:sz="0" w:space="0" w:color="auto"/>
                        <w:bottom w:val="none" w:sz="0" w:space="0" w:color="auto"/>
                        <w:right w:val="none" w:sz="0" w:space="0" w:color="auto"/>
                      </w:divBdr>
                    </w:div>
                    <w:div w:id="592477533">
                      <w:marLeft w:val="0"/>
                      <w:marRight w:val="0"/>
                      <w:marTop w:val="0"/>
                      <w:marBottom w:val="0"/>
                      <w:divBdr>
                        <w:top w:val="none" w:sz="0" w:space="0" w:color="auto"/>
                        <w:left w:val="none" w:sz="0" w:space="0" w:color="auto"/>
                        <w:bottom w:val="none" w:sz="0" w:space="0" w:color="auto"/>
                        <w:right w:val="none" w:sz="0" w:space="0" w:color="auto"/>
                      </w:divBdr>
                    </w:div>
                    <w:div w:id="2089964115">
                      <w:marLeft w:val="0"/>
                      <w:marRight w:val="0"/>
                      <w:marTop w:val="0"/>
                      <w:marBottom w:val="0"/>
                      <w:divBdr>
                        <w:top w:val="none" w:sz="0" w:space="0" w:color="auto"/>
                        <w:left w:val="none" w:sz="0" w:space="0" w:color="auto"/>
                        <w:bottom w:val="none" w:sz="0" w:space="0" w:color="auto"/>
                        <w:right w:val="none" w:sz="0" w:space="0" w:color="auto"/>
                      </w:divBdr>
                    </w:div>
                    <w:div w:id="1476416306">
                      <w:marLeft w:val="0"/>
                      <w:marRight w:val="0"/>
                      <w:marTop w:val="0"/>
                      <w:marBottom w:val="0"/>
                      <w:divBdr>
                        <w:top w:val="none" w:sz="0" w:space="0" w:color="auto"/>
                        <w:left w:val="none" w:sz="0" w:space="0" w:color="auto"/>
                        <w:bottom w:val="none" w:sz="0" w:space="0" w:color="auto"/>
                        <w:right w:val="none" w:sz="0" w:space="0" w:color="auto"/>
                      </w:divBdr>
                    </w:div>
                  </w:divsChild>
                </w:div>
                <w:div w:id="480314045">
                  <w:marLeft w:val="0"/>
                  <w:marRight w:val="0"/>
                  <w:marTop w:val="0"/>
                  <w:marBottom w:val="0"/>
                  <w:divBdr>
                    <w:top w:val="none" w:sz="0" w:space="0" w:color="auto"/>
                    <w:left w:val="none" w:sz="0" w:space="0" w:color="auto"/>
                    <w:bottom w:val="none" w:sz="0" w:space="0" w:color="auto"/>
                    <w:right w:val="none" w:sz="0" w:space="0" w:color="auto"/>
                  </w:divBdr>
                  <w:divsChild>
                    <w:div w:id="264844396">
                      <w:marLeft w:val="0"/>
                      <w:marRight w:val="0"/>
                      <w:marTop w:val="0"/>
                      <w:marBottom w:val="0"/>
                      <w:divBdr>
                        <w:top w:val="none" w:sz="0" w:space="0" w:color="auto"/>
                        <w:left w:val="none" w:sz="0" w:space="0" w:color="auto"/>
                        <w:bottom w:val="none" w:sz="0" w:space="0" w:color="auto"/>
                        <w:right w:val="none" w:sz="0" w:space="0" w:color="auto"/>
                      </w:divBdr>
                    </w:div>
                  </w:divsChild>
                </w:div>
                <w:div w:id="1606038207">
                  <w:marLeft w:val="0"/>
                  <w:marRight w:val="0"/>
                  <w:marTop w:val="0"/>
                  <w:marBottom w:val="0"/>
                  <w:divBdr>
                    <w:top w:val="none" w:sz="0" w:space="0" w:color="auto"/>
                    <w:left w:val="none" w:sz="0" w:space="0" w:color="auto"/>
                    <w:bottom w:val="none" w:sz="0" w:space="0" w:color="auto"/>
                    <w:right w:val="none" w:sz="0" w:space="0" w:color="auto"/>
                  </w:divBdr>
                  <w:divsChild>
                    <w:div w:id="433283625">
                      <w:marLeft w:val="0"/>
                      <w:marRight w:val="0"/>
                      <w:marTop w:val="0"/>
                      <w:marBottom w:val="0"/>
                      <w:divBdr>
                        <w:top w:val="none" w:sz="0" w:space="0" w:color="auto"/>
                        <w:left w:val="none" w:sz="0" w:space="0" w:color="auto"/>
                        <w:bottom w:val="none" w:sz="0" w:space="0" w:color="auto"/>
                        <w:right w:val="none" w:sz="0" w:space="0" w:color="auto"/>
                      </w:divBdr>
                    </w:div>
                  </w:divsChild>
                </w:div>
                <w:div w:id="988023693">
                  <w:marLeft w:val="0"/>
                  <w:marRight w:val="0"/>
                  <w:marTop w:val="0"/>
                  <w:marBottom w:val="0"/>
                  <w:divBdr>
                    <w:top w:val="none" w:sz="0" w:space="0" w:color="auto"/>
                    <w:left w:val="none" w:sz="0" w:space="0" w:color="auto"/>
                    <w:bottom w:val="none" w:sz="0" w:space="0" w:color="auto"/>
                    <w:right w:val="none" w:sz="0" w:space="0" w:color="auto"/>
                  </w:divBdr>
                  <w:divsChild>
                    <w:div w:id="1443525752">
                      <w:marLeft w:val="0"/>
                      <w:marRight w:val="0"/>
                      <w:marTop w:val="0"/>
                      <w:marBottom w:val="0"/>
                      <w:divBdr>
                        <w:top w:val="none" w:sz="0" w:space="0" w:color="auto"/>
                        <w:left w:val="none" w:sz="0" w:space="0" w:color="auto"/>
                        <w:bottom w:val="none" w:sz="0" w:space="0" w:color="auto"/>
                        <w:right w:val="none" w:sz="0" w:space="0" w:color="auto"/>
                      </w:divBdr>
                    </w:div>
                  </w:divsChild>
                </w:div>
                <w:div w:id="1142574889">
                  <w:marLeft w:val="0"/>
                  <w:marRight w:val="0"/>
                  <w:marTop w:val="0"/>
                  <w:marBottom w:val="0"/>
                  <w:divBdr>
                    <w:top w:val="none" w:sz="0" w:space="0" w:color="auto"/>
                    <w:left w:val="none" w:sz="0" w:space="0" w:color="auto"/>
                    <w:bottom w:val="none" w:sz="0" w:space="0" w:color="auto"/>
                    <w:right w:val="none" w:sz="0" w:space="0" w:color="auto"/>
                  </w:divBdr>
                  <w:divsChild>
                    <w:div w:id="946425074">
                      <w:marLeft w:val="0"/>
                      <w:marRight w:val="0"/>
                      <w:marTop w:val="0"/>
                      <w:marBottom w:val="0"/>
                      <w:divBdr>
                        <w:top w:val="none" w:sz="0" w:space="0" w:color="auto"/>
                        <w:left w:val="none" w:sz="0" w:space="0" w:color="auto"/>
                        <w:bottom w:val="none" w:sz="0" w:space="0" w:color="auto"/>
                        <w:right w:val="none" w:sz="0" w:space="0" w:color="auto"/>
                      </w:divBdr>
                    </w:div>
                    <w:div w:id="271982219">
                      <w:marLeft w:val="0"/>
                      <w:marRight w:val="0"/>
                      <w:marTop w:val="0"/>
                      <w:marBottom w:val="0"/>
                      <w:divBdr>
                        <w:top w:val="none" w:sz="0" w:space="0" w:color="auto"/>
                        <w:left w:val="none" w:sz="0" w:space="0" w:color="auto"/>
                        <w:bottom w:val="none" w:sz="0" w:space="0" w:color="auto"/>
                        <w:right w:val="none" w:sz="0" w:space="0" w:color="auto"/>
                      </w:divBdr>
                    </w:div>
                  </w:divsChild>
                </w:div>
                <w:div w:id="389305354">
                  <w:marLeft w:val="0"/>
                  <w:marRight w:val="0"/>
                  <w:marTop w:val="0"/>
                  <w:marBottom w:val="0"/>
                  <w:divBdr>
                    <w:top w:val="none" w:sz="0" w:space="0" w:color="auto"/>
                    <w:left w:val="none" w:sz="0" w:space="0" w:color="auto"/>
                    <w:bottom w:val="none" w:sz="0" w:space="0" w:color="auto"/>
                    <w:right w:val="none" w:sz="0" w:space="0" w:color="auto"/>
                  </w:divBdr>
                  <w:divsChild>
                    <w:div w:id="2142914942">
                      <w:marLeft w:val="0"/>
                      <w:marRight w:val="0"/>
                      <w:marTop w:val="0"/>
                      <w:marBottom w:val="0"/>
                      <w:divBdr>
                        <w:top w:val="none" w:sz="0" w:space="0" w:color="auto"/>
                        <w:left w:val="none" w:sz="0" w:space="0" w:color="auto"/>
                        <w:bottom w:val="none" w:sz="0" w:space="0" w:color="auto"/>
                        <w:right w:val="none" w:sz="0" w:space="0" w:color="auto"/>
                      </w:divBdr>
                    </w:div>
                  </w:divsChild>
                </w:div>
                <w:div w:id="1706903467">
                  <w:marLeft w:val="0"/>
                  <w:marRight w:val="0"/>
                  <w:marTop w:val="0"/>
                  <w:marBottom w:val="0"/>
                  <w:divBdr>
                    <w:top w:val="none" w:sz="0" w:space="0" w:color="auto"/>
                    <w:left w:val="none" w:sz="0" w:space="0" w:color="auto"/>
                    <w:bottom w:val="none" w:sz="0" w:space="0" w:color="auto"/>
                    <w:right w:val="none" w:sz="0" w:space="0" w:color="auto"/>
                  </w:divBdr>
                  <w:divsChild>
                    <w:div w:id="760107518">
                      <w:marLeft w:val="0"/>
                      <w:marRight w:val="0"/>
                      <w:marTop w:val="0"/>
                      <w:marBottom w:val="0"/>
                      <w:divBdr>
                        <w:top w:val="none" w:sz="0" w:space="0" w:color="auto"/>
                        <w:left w:val="none" w:sz="0" w:space="0" w:color="auto"/>
                        <w:bottom w:val="none" w:sz="0" w:space="0" w:color="auto"/>
                        <w:right w:val="none" w:sz="0" w:space="0" w:color="auto"/>
                      </w:divBdr>
                    </w:div>
                    <w:div w:id="350500320">
                      <w:marLeft w:val="0"/>
                      <w:marRight w:val="0"/>
                      <w:marTop w:val="0"/>
                      <w:marBottom w:val="0"/>
                      <w:divBdr>
                        <w:top w:val="none" w:sz="0" w:space="0" w:color="auto"/>
                        <w:left w:val="none" w:sz="0" w:space="0" w:color="auto"/>
                        <w:bottom w:val="none" w:sz="0" w:space="0" w:color="auto"/>
                        <w:right w:val="none" w:sz="0" w:space="0" w:color="auto"/>
                      </w:divBdr>
                    </w:div>
                    <w:div w:id="2018147903">
                      <w:marLeft w:val="0"/>
                      <w:marRight w:val="0"/>
                      <w:marTop w:val="0"/>
                      <w:marBottom w:val="0"/>
                      <w:divBdr>
                        <w:top w:val="none" w:sz="0" w:space="0" w:color="auto"/>
                        <w:left w:val="none" w:sz="0" w:space="0" w:color="auto"/>
                        <w:bottom w:val="none" w:sz="0" w:space="0" w:color="auto"/>
                        <w:right w:val="none" w:sz="0" w:space="0" w:color="auto"/>
                      </w:divBdr>
                    </w:div>
                  </w:divsChild>
                </w:div>
                <w:div w:id="1006791113">
                  <w:marLeft w:val="0"/>
                  <w:marRight w:val="0"/>
                  <w:marTop w:val="0"/>
                  <w:marBottom w:val="0"/>
                  <w:divBdr>
                    <w:top w:val="none" w:sz="0" w:space="0" w:color="auto"/>
                    <w:left w:val="none" w:sz="0" w:space="0" w:color="auto"/>
                    <w:bottom w:val="none" w:sz="0" w:space="0" w:color="auto"/>
                    <w:right w:val="none" w:sz="0" w:space="0" w:color="auto"/>
                  </w:divBdr>
                  <w:divsChild>
                    <w:div w:id="2058045792">
                      <w:marLeft w:val="0"/>
                      <w:marRight w:val="0"/>
                      <w:marTop w:val="0"/>
                      <w:marBottom w:val="0"/>
                      <w:divBdr>
                        <w:top w:val="none" w:sz="0" w:space="0" w:color="auto"/>
                        <w:left w:val="none" w:sz="0" w:space="0" w:color="auto"/>
                        <w:bottom w:val="none" w:sz="0" w:space="0" w:color="auto"/>
                        <w:right w:val="none" w:sz="0" w:space="0" w:color="auto"/>
                      </w:divBdr>
                    </w:div>
                    <w:div w:id="104082910">
                      <w:marLeft w:val="0"/>
                      <w:marRight w:val="0"/>
                      <w:marTop w:val="0"/>
                      <w:marBottom w:val="0"/>
                      <w:divBdr>
                        <w:top w:val="none" w:sz="0" w:space="0" w:color="auto"/>
                        <w:left w:val="none" w:sz="0" w:space="0" w:color="auto"/>
                        <w:bottom w:val="none" w:sz="0" w:space="0" w:color="auto"/>
                        <w:right w:val="none" w:sz="0" w:space="0" w:color="auto"/>
                      </w:divBdr>
                    </w:div>
                  </w:divsChild>
                </w:div>
                <w:div w:id="22679522">
                  <w:marLeft w:val="0"/>
                  <w:marRight w:val="0"/>
                  <w:marTop w:val="0"/>
                  <w:marBottom w:val="0"/>
                  <w:divBdr>
                    <w:top w:val="none" w:sz="0" w:space="0" w:color="auto"/>
                    <w:left w:val="none" w:sz="0" w:space="0" w:color="auto"/>
                    <w:bottom w:val="none" w:sz="0" w:space="0" w:color="auto"/>
                    <w:right w:val="none" w:sz="0" w:space="0" w:color="auto"/>
                  </w:divBdr>
                  <w:divsChild>
                    <w:div w:id="2087191075">
                      <w:marLeft w:val="0"/>
                      <w:marRight w:val="0"/>
                      <w:marTop w:val="0"/>
                      <w:marBottom w:val="0"/>
                      <w:divBdr>
                        <w:top w:val="none" w:sz="0" w:space="0" w:color="auto"/>
                        <w:left w:val="none" w:sz="0" w:space="0" w:color="auto"/>
                        <w:bottom w:val="none" w:sz="0" w:space="0" w:color="auto"/>
                        <w:right w:val="none" w:sz="0" w:space="0" w:color="auto"/>
                      </w:divBdr>
                    </w:div>
                  </w:divsChild>
                </w:div>
                <w:div w:id="863983291">
                  <w:marLeft w:val="0"/>
                  <w:marRight w:val="0"/>
                  <w:marTop w:val="0"/>
                  <w:marBottom w:val="0"/>
                  <w:divBdr>
                    <w:top w:val="none" w:sz="0" w:space="0" w:color="auto"/>
                    <w:left w:val="none" w:sz="0" w:space="0" w:color="auto"/>
                    <w:bottom w:val="none" w:sz="0" w:space="0" w:color="auto"/>
                    <w:right w:val="none" w:sz="0" w:space="0" w:color="auto"/>
                  </w:divBdr>
                  <w:divsChild>
                    <w:div w:id="1643194208">
                      <w:marLeft w:val="0"/>
                      <w:marRight w:val="0"/>
                      <w:marTop w:val="0"/>
                      <w:marBottom w:val="0"/>
                      <w:divBdr>
                        <w:top w:val="none" w:sz="0" w:space="0" w:color="auto"/>
                        <w:left w:val="none" w:sz="0" w:space="0" w:color="auto"/>
                        <w:bottom w:val="none" w:sz="0" w:space="0" w:color="auto"/>
                        <w:right w:val="none" w:sz="0" w:space="0" w:color="auto"/>
                      </w:divBdr>
                    </w:div>
                  </w:divsChild>
                </w:div>
                <w:div w:id="1832790405">
                  <w:marLeft w:val="0"/>
                  <w:marRight w:val="0"/>
                  <w:marTop w:val="0"/>
                  <w:marBottom w:val="0"/>
                  <w:divBdr>
                    <w:top w:val="none" w:sz="0" w:space="0" w:color="auto"/>
                    <w:left w:val="none" w:sz="0" w:space="0" w:color="auto"/>
                    <w:bottom w:val="none" w:sz="0" w:space="0" w:color="auto"/>
                    <w:right w:val="none" w:sz="0" w:space="0" w:color="auto"/>
                  </w:divBdr>
                  <w:divsChild>
                    <w:div w:id="1876968846">
                      <w:marLeft w:val="0"/>
                      <w:marRight w:val="0"/>
                      <w:marTop w:val="0"/>
                      <w:marBottom w:val="0"/>
                      <w:divBdr>
                        <w:top w:val="none" w:sz="0" w:space="0" w:color="auto"/>
                        <w:left w:val="none" w:sz="0" w:space="0" w:color="auto"/>
                        <w:bottom w:val="none" w:sz="0" w:space="0" w:color="auto"/>
                        <w:right w:val="none" w:sz="0" w:space="0" w:color="auto"/>
                      </w:divBdr>
                    </w:div>
                    <w:div w:id="36470007">
                      <w:marLeft w:val="0"/>
                      <w:marRight w:val="0"/>
                      <w:marTop w:val="0"/>
                      <w:marBottom w:val="0"/>
                      <w:divBdr>
                        <w:top w:val="none" w:sz="0" w:space="0" w:color="auto"/>
                        <w:left w:val="none" w:sz="0" w:space="0" w:color="auto"/>
                        <w:bottom w:val="none" w:sz="0" w:space="0" w:color="auto"/>
                        <w:right w:val="none" w:sz="0" w:space="0" w:color="auto"/>
                      </w:divBdr>
                    </w:div>
                    <w:div w:id="857740332">
                      <w:marLeft w:val="0"/>
                      <w:marRight w:val="0"/>
                      <w:marTop w:val="0"/>
                      <w:marBottom w:val="0"/>
                      <w:divBdr>
                        <w:top w:val="none" w:sz="0" w:space="0" w:color="auto"/>
                        <w:left w:val="none" w:sz="0" w:space="0" w:color="auto"/>
                        <w:bottom w:val="none" w:sz="0" w:space="0" w:color="auto"/>
                        <w:right w:val="none" w:sz="0" w:space="0" w:color="auto"/>
                      </w:divBdr>
                    </w:div>
                  </w:divsChild>
                </w:div>
                <w:div w:id="1467548206">
                  <w:marLeft w:val="0"/>
                  <w:marRight w:val="0"/>
                  <w:marTop w:val="0"/>
                  <w:marBottom w:val="0"/>
                  <w:divBdr>
                    <w:top w:val="none" w:sz="0" w:space="0" w:color="auto"/>
                    <w:left w:val="none" w:sz="0" w:space="0" w:color="auto"/>
                    <w:bottom w:val="none" w:sz="0" w:space="0" w:color="auto"/>
                    <w:right w:val="none" w:sz="0" w:space="0" w:color="auto"/>
                  </w:divBdr>
                  <w:divsChild>
                    <w:div w:id="1932661302">
                      <w:marLeft w:val="0"/>
                      <w:marRight w:val="0"/>
                      <w:marTop w:val="0"/>
                      <w:marBottom w:val="0"/>
                      <w:divBdr>
                        <w:top w:val="none" w:sz="0" w:space="0" w:color="auto"/>
                        <w:left w:val="none" w:sz="0" w:space="0" w:color="auto"/>
                        <w:bottom w:val="none" w:sz="0" w:space="0" w:color="auto"/>
                        <w:right w:val="none" w:sz="0" w:space="0" w:color="auto"/>
                      </w:divBdr>
                    </w:div>
                    <w:div w:id="1039208031">
                      <w:marLeft w:val="0"/>
                      <w:marRight w:val="0"/>
                      <w:marTop w:val="0"/>
                      <w:marBottom w:val="0"/>
                      <w:divBdr>
                        <w:top w:val="none" w:sz="0" w:space="0" w:color="auto"/>
                        <w:left w:val="none" w:sz="0" w:space="0" w:color="auto"/>
                        <w:bottom w:val="none" w:sz="0" w:space="0" w:color="auto"/>
                        <w:right w:val="none" w:sz="0" w:space="0" w:color="auto"/>
                      </w:divBdr>
                    </w:div>
                  </w:divsChild>
                </w:div>
                <w:div w:id="1438678752">
                  <w:marLeft w:val="0"/>
                  <w:marRight w:val="0"/>
                  <w:marTop w:val="0"/>
                  <w:marBottom w:val="0"/>
                  <w:divBdr>
                    <w:top w:val="none" w:sz="0" w:space="0" w:color="auto"/>
                    <w:left w:val="none" w:sz="0" w:space="0" w:color="auto"/>
                    <w:bottom w:val="none" w:sz="0" w:space="0" w:color="auto"/>
                    <w:right w:val="none" w:sz="0" w:space="0" w:color="auto"/>
                  </w:divBdr>
                  <w:divsChild>
                    <w:div w:id="627393581">
                      <w:marLeft w:val="0"/>
                      <w:marRight w:val="0"/>
                      <w:marTop w:val="0"/>
                      <w:marBottom w:val="0"/>
                      <w:divBdr>
                        <w:top w:val="none" w:sz="0" w:space="0" w:color="auto"/>
                        <w:left w:val="none" w:sz="0" w:space="0" w:color="auto"/>
                        <w:bottom w:val="none" w:sz="0" w:space="0" w:color="auto"/>
                        <w:right w:val="none" w:sz="0" w:space="0" w:color="auto"/>
                      </w:divBdr>
                    </w:div>
                    <w:div w:id="217134016">
                      <w:marLeft w:val="0"/>
                      <w:marRight w:val="0"/>
                      <w:marTop w:val="0"/>
                      <w:marBottom w:val="0"/>
                      <w:divBdr>
                        <w:top w:val="none" w:sz="0" w:space="0" w:color="auto"/>
                        <w:left w:val="none" w:sz="0" w:space="0" w:color="auto"/>
                        <w:bottom w:val="none" w:sz="0" w:space="0" w:color="auto"/>
                        <w:right w:val="none" w:sz="0" w:space="0" w:color="auto"/>
                      </w:divBdr>
                    </w:div>
                    <w:div w:id="1437672092">
                      <w:marLeft w:val="0"/>
                      <w:marRight w:val="0"/>
                      <w:marTop w:val="0"/>
                      <w:marBottom w:val="0"/>
                      <w:divBdr>
                        <w:top w:val="none" w:sz="0" w:space="0" w:color="auto"/>
                        <w:left w:val="none" w:sz="0" w:space="0" w:color="auto"/>
                        <w:bottom w:val="none" w:sz="0" w:space="0" w:color="auto"/>
                        <w:right w:val="none" w:sz="0" w:space="0" w:color="auto"/>
                      </w:divBdr>
                    </w:div>
                  </w:divsChild>
                </w:div>
                <w:div w:id="202252026">
                  <w:marLeft w:val="0"/>
                  <w:marRight w:val="0"/>
                  <w:marTop w:val="0"/>
                  <w:marBottom w:val="0"/>
                  <w:divBdr>
                    <w:top w:val="none" w:sz="0" w:space="0" w:color="auto"/>
                    <w:left w:val="none" w:sz="0" w:space="0" w:color="auto"/>
                    <w:bottom w:val="none" w:sz="0" w:space="0" w:color="auto"/>
                    <w:right w:val="none" w:sz="0" w:space="0" w:color="auto"/>
                  </w:divBdr>
                  <w:divsChild>
                    <w:div w:id="195776231">
                      <w:marLeft w:val="0"/>
                      <w:marRight w:val="0"/>
                      <w:marTop w:val="0"/>
                      <w:marBottom w:val="0"/>
                      <w:divBdr>
                        <w:top w:val="none" w:sz="0" w:space="0" w:color="auto"/>
                        <w:left w:val="none" w:sz="0" w:space="0" w:color="auto"/>
                        <w:bottom w:val="none" w:sz="0" w:space="0" w:color="auto"/>
                        <w:right w:val="none" w:sz="0" w:space="0" w:color="auto"/>
                      </w:divBdr>
                    </w:div>
                  </w:divsChild>
                </w:div>
                <w:div w:id="1377313315">
                  <w:marLeft w:val="0"/>
                  <w:marRight w:val="0"/>
                  <w:marTop w:val="0"/>
                  <w:marBottom w:val="0"/>
                  <w:divBdr>
                    <w:top w:val="none" w:sz="0" w:space="0" w:color="auto"/>
                    <w:left w:val="none" w:sz="0" w:space="0" w:color="auto"/>
                    <w:bottom w:val="none" w:sz="0" w:space="0" w:color="auto"/>
                    <w:right w:val="none" w:sz="0" w:space="0" w:color="auto"/>
                  </w:divBdr>
                  <w:divsChild>
                    <w:div w:id="1794014409">
                      <w:marLeft w:val="0"/>
                      <w:marRight w:val="0"/>
                      <w:marTop w:val="0"/>
                      <w:marBottom w:val="0"/>
                      <w:divBdr>
                        <w:top w:val="none" w:sz="0" w:space="0" w:color="auto"/>
                        <w:left w:val="none" w:sz="0" w:space="0" w:color="auto"/>
                        <w:bottom w:val="none" w:sz="0" w:space="0" w:color="auto"/>
                        <w:right w:val="none" w:sz="0" w:space="0" w:color="auto"/>
                      </w:divBdr>
                    </w:div>
                  </w:divsChild>
                </w:div>
                <w:div w:id="476919215">
                  <w:marLeft w:val="0"/>
                  <w:marRight w:val="0"/>
                  <w:marTop w:val="0"/>
                  <w:marBottom w:val="0"/>
                  <w:divBdr>
                    <w:top w:val="none" w:sz="0" w:space="0" w:color="auto"/>
                    <w:left w:val="none" w:sz="0" w:space="0" w:color="auto"/>
                    <w:bottom w:val="none" w:sz="0" w:space="0" w:color="auto"/>
                    <w:right w:val="none" w:sz="0" w:space="0" w:color="auto"/>
                  </w:divBdr>
                  <w:divsChild>
                    <w:div w:id="780535209">
                      <w:marLeft w:val="0"/>
                      <w:marRight w:val="0"/>
                      <w:marTop w:val="0"/>
                      <w:marBottom w:val="0"/>
                      <w:divBdr>
                        <w:top w:val="none" w:sz="0" w:space="0" w:color="auto"/>
                        <w:left w:val="none" w:sz="0" w:space="0" w:color="auto"/>
                        <w:bottom w:val="none" w:sz="0" w:space="0" w:color="auto"/>
                        <w:right w:val="none" w:sz="0" w:space="0" w:color="auto"/>
                      </w:divBdr>
                    </w:div>
                  </w:divsChild>
                </w:div>
                <w:div w:id="701442518">
                  <w:marLeft w:val="0"/>
                  <w:marRight w:val="0"/>
                  <w:marTop w:val="0"/>
                  <w:marBottom w:val="0"/>
                  <w:divBdr>
                    <w:top w:val="none" w:sz="0" w:space="0" w:color="auto"/>
                    <w:left w:val="none" w:sz="0" w:space="0" w:color="auto"/>
                    <w:bottom w:val="none" w:sz="0" w:space="0" w:color="auto"/>
                    <w:right w:val="none" w:sz="0" w:space="0" w:color="auto"/>
                  </w:divBdr>
                  <w:divsChild>
                    <w:div w:id="626351153">
                      <w:marLeft w:val="0"/>
                      <w:marRight w:val="0"/>
                      <w:marTop w:val="0"/>
                      <w:marBottom w:val="0"/>
                      <w:divBdr>
                        <w:top w:val="none" w:sz="0" w:space="0" w:color="auto"/>
                        <w:left w:val="none" w:sz="0" w:space="0" w:color="auto"/>
                        <w:bottom w:val="none" w:sz="0" w:space="0" w:color="auto"/>
                        <w:right w:val="none" w:sz="0" w:space="0" w:color="auto"/>
                      </w:divBdr>
                    </w:div>
                    <w:div w:id="2005745396">
                      <w:marLeft w:val="0"/>
                      <w:marRight w:val="0"/>
                      <w:marTop w:val="0"/>
                      <w:marBottom w:val="0"/>
                      <w:divBdr>
                        <w:top w:val="none" w:sz="0" w:space="0" w:color="auto"/>
                        <w:left w:val="none" w:sz="0" w:space="0" w:color="auto"/>
                        <w:bottom w:val="none" w:sz="0" w:space="0" w:color="auto"/>
                        <w:right w:val="none" w:sz="0" w:space="0" w:color="auto"/>
                      </w:divBdr>
                    </w:div>
                  </w:divsChild>
                </w:div>
                <w:div w:id="1563714362">
                  <w:marLeft w:val="0"/>
                  <w:marRight w:val="0"/>
                  <w:marTop w:val="0"/>
                  <w:marBottom w:val="0"/>
                  <w:divBdr>
                    <w:top w:val="none" w:sz="0" w:space="0" w:color="auto"/>
                    <w:left w:val="none" w:sz="0" w:space="0" w:color="auto"/>
                    <w:bottom w:val="none" w:sz="0" w:space="0" w:color="auto"/>
                    <w:right w:val="none" w:sz="0" w:space="0" w:color="auto"/>
                  </w:divBdr>
                  <w:divsChild>
                    <w:div w:id="2140494460">
                      <w:marLeft w:val="0"/>
                      <w:marRight w:val="0"/>
                      <w:marTop w:val="0"/>
                      <w:marBottom w:val="0"/>
                      <w:divBdr>
                        <w:top w:val="none" w:sz="0" w:space="0" w:color="auto"/>
                        <w:left w:val="none" w:sz="0" w:space="0" w:color="auto"/>
                        <w:bottom w:val="none" w:sz="0" w:space="0" w:color="auto"/>
                        <w:right w:val="none" w:sz="0" w:space="0" w:color="auto"/>
                      </w:divBdr>
                    </w:div>
                    <w:div w:id="1774470258">
                      <w:marLeft w:val="0"/>
                      <w:marRight w:val="0"/>
                      <w:marTop w:val="0"/>
                      <w:marBottom w:val="0"/>
                      <w:divBdr>
                        <w:top w:val="none" w:sz="0" w:space="0" w:color="auto"/>
                        <w:left w:val="none" w:sz="0" w:space="0" w:color="auto"/>
                        <w:bottom w:val="none" w:sz="0" w:space="0" w:color="auto"/>
                        <w:right w:val="none" w:sz="0" w:space="0" w:color="auto"/>
                      </w:divBdr>
                    </w:div>
                  </w:divsChild>
                </w:div>
                <w:div w:id="1392581739">
                  <w:marLeft w:val="0"/>
                  <w:marRight w:val="0"/>
                  <w:marTop w:val="0"/>
                  <w:marBottom w:val="0"/>
                  <w:divBdr>
                    <w:top w:val="none" w:sz="0" w:space="0" w:color="auto"/>
                    <w:left w:val="none" w:sz="0" w:space="0" w:color="auto"/>
                    <w:bottom w:val="none" w:sz="0" w:space="0" w:color="auto"/>
                    <w:right w:val="none" w:sz="0" w:space="0" w:color="auto"/>
                  </w:divBdr>
                  <w:divsChild>
                    <w:div w:id="1535194697">
                      <w:marLeft w:val="0"/>
                      <w:marRight w:val="0"/>
                      <w:marTop w:val="0"/>
                      <w:marBottom w:val="0"/>
                      <w:divBdr>
                        <w:top w:val="none" w:sz="0" w:space="0" w:color="auto"/>
                        <w:left w:val="none" w:sz="0" w:space="0" w:color="auto"/>
                        <w:bottom w:val="none" w:sz="0" w:space="0" w:color="auto"/>
                        <w:right w:val="none" w:sz="0" w:space="0" w:color="auto"/>
                      </w:divBdr>
                    </w:div>
                    <w:div w:id="670987770">
                      <w:marLeft w:val="0"/>
                      <w:marRight w:val="0"/>
                      <w:marTop w:val="0"/>
                      <w:marBottom w:val="0"/>
                      <w:divBdr>
                        <w:top w:val="none" w:sz="0" w:space="0" w:color="auto"/>
                        <w:left w:val="none" w:sz="0" w:space="0" w:color="auto"/>
                        <w:bottom w:val="none" w:sz="0" w:space="0" w:color="auto"/>
                        <w:right w:val="none" w:sz="0" w:space="0" w:color="auto"/>
                      </w:divBdr>
                    </w:div>
                    <w:div w:id="793401071">
                      <w:marLeft w:val="0"/>
                      <w:marRight w:val="0"/>
                      <w:marTop w:val="0"/>
                      <w:marBottom w:val="0"/>
                      <w:divBdr>
                        <w:top w:val="none" w:sz="0" w:space="0" w:color="auto"/>
                        <w:left w:val="none" w:sz="0" w:space="0" w:color="auto"/>
                        <w:bottom w:val="none" w:sz="0" w:space="0" w:color="auto"/>
                        <w:right w:val="none" w:sz="0" w:space="0" w:color="auto"/>
                      </w:divBdr>
                    </w:div>
                    <w:div w:id="823156051">
                      <w:marLeft w:val="0"/>
                      <w:marRight w:val="0"/>
                      <w:marTop w:val="0"/>
                      <w:marBottom w:val="0"/>
                      <w:divBdr>
                        <w:top w:val="none" w:sz="0" w:space="0" w:color="auto"/>
                        <w:left w:val="none" w:sz="0" w:space="0" w:color="auto"/>
                        <w:bottom w:val="none" w:sz="0" w:space="0" w:color="auto"/>
                        <w:right w:val="none" w:sz="0" w:space="0" w:color="auto"/>
                      </w:divBdr>
                    </w:div>
                    <w:div w:id="1548371113">
                      <w:marLeft w:val="0"/>
                      <w:marRight w:val="0"/>
                      <w:marTop w:val="0"/>
                      <w:marBottom w:val="0"/>
                      <w:divBdr>
                        <w:top w:val="none" w:sz="0" w:space="0" w:color="auto"/>
                        <w:left w:val="none" w:sz="0" w:space="0" w:color="auto"/>
                        <w:bottom w:val="none" w:sz="0" w:space="0" w:color="auto"/>
                        <w:right w:val="none" w:sz="0" w:space="0" w:color="auto"/>
                      </w:divBdr>
                    </w:div>
                    <w:div w:id="536167261">
                      <w:marLeft w:val="0"/>
                      <w:marRight w:val="0"/>
                      <w:marTop w:val="0"/>
                      <w:marBottom w:val="0"/>
                      <w:divBdr>
                        <w:top w:val="none" w:sz="0" w:space="0" w:color="auto"/>
                        <w:left w:val="none" w:sz="0" w:space="0" w:color="auto"/>
                        <w:bottom w:val="none" w:sz="0" w:space="0" w:color="auto"/>
                        <w:right w:val="none" w:sz="0" w:space="0" w:color="auto"/>
                      </w:divBdr>
                    </w:div>
                  </w:divsChild>
                </w:div>
                <w:div w:id="951744051">
                  <w:marLeft w:val="0"/>
                  <w:marRight w:val="0"/>
                  <w:marTop w:val="0"/>
                  <w:marBottom w:val="0"/>
                  <w:divBdr>
                    <w:top w:val="none" w:sz="0" w:space="0" w:color="auto"/>
                    <w:left w:val="none" w:sz="0" w:space="0" w:color="auto"/>
                    <w:bottom w:val="none" w:sz="0" w:space="0" w:color="auto"/>
                    <w:right w:val="none" w:sz="0" w:space="0" w:color="auto"/>
                  </w:divBdr>
                  <w:divsChild>
                    <w:div w:id="859708329">
                      <w:marLeft w:val="0"/>
                      <w:marRight w:val="0"/>
                      <w:marTop w:val="0"/>
                      <w:marBottom w:val="0"/>
                      <w:divBdr>
                        <w:top w:val="none" w:sz="0" w:space="0" w:color="auto"/>
                        <w:left w:val="none" w:sz="0" w:space="0" w:color="auto"/>
                        <w:bottom w:val="none" w:sz="0" w:space="0" w:color="auto"/>
                        <w:right w:val="none" w:sz="0" w:space="0" w:color="auto"/>
                      </w:divBdr>
                    </w:div>
                  </w:divsChild>
                </w:div>
                <w:div w:id="1539508916">
                  <w:marLeft w:val="0"/>
                  <w:marRight w:val="0"/>
                  <w:marTop w:val="0"/>
                  <w:marBottom w:val="0"/>
                  <w:divBdr>
                    <w:top w:val="none" w:sz="0" w:space="0" w:color="auto"/>
                    <w:left w:val="none" w:sz="0" w:space="0" w:color="auto"/>
                    <w:bottom w:val="none" w:sz="0" w:space="0" w:color="auto"/>
                    <w:right w:val="none" w:sz="0" w:space="0" w:color="auto"/>
                  </w:divBdr>
                  <w:divsChild>
                    <w:div w:id="1068647948">
                      <w:marLeft w:val="0"/>
                      <w:marRight w:val="0"/>
                      <w:marTop w:val="0"/>
                      <w:marBottom w:val="0"/>
                      <w:divBdr>
                        <w:top w:val="none" w:sz="0" w:space="0" w:color="auto"/>
                        <w:left w:val="none" w:sz="0" w:space="0" w:color="auto"/>
                        <w:bottom w:val="none" w:sz="0" w:space="0" w:color="auto"/>
                        <w:right w:val="none" w:sz="0" w:space="0" w:color="auto"/>
                      </w:divBdr>
                    </w:div>
                  </w:divsChild>
                </w:div>
                <w:div w:id="522940007">
                  <w:marLeft w:val="0"/>
                  <w:marRight w:val="0"/>
                  <w:marTop w:val="0"/>
                  <w:marBottom w:val="0"/>
                  <w:divBdr>
                    <w:top w:val="none" w:sz="0" w:space="0" w:color="auto"/>
                    <w:left w:val="none" w:sz="0" w:space="0" w:color="auto"/>
                    <w:bottom w:val="none" w:sz="0" w:space="0" w:color="auto"/>
                    <w:right w:val="none" w:sz="0" w:space="0" w:color="auto"/>
                  </w:divBdr>
                  <w:divsChild>
                    <w:div w:id="577634582">
                      <w:marLeft w:val="0"/>
                      <w:marRight w:val="0"/>
                      <w:marTop w:val="0"/>
                      <w:marBottom w:val="0"/>
                      <w:divBdr>
                        <w:top w:val="none" w:sz="0" w:space="0" w:color="auto"/>
                        <w:left w:val="none" w:sz="0" w:space="0" w:color="auto"/>
                        <w:bottom w:val="none" w:sz="0" w:space="0" w:color="auto"/>
                        <w:right w:val="none" w:sz="0" w:space="0" w:color="auto"/>
                      </w:divBdr>
                    </w:div>
                  </w:divsChild>
                </w:div>
                <w:div w:id="145560062">
                  <w:marLeft w:val="0"/>
                  <w:marRight w:val="0"/>
                  <w:marTop w:val="0"/>
                  <w:marBottom w:val="0"/>
                  <w:divBdr>
                    <w:top w:val="none" w:sz="0" w:space="0" w:color="auto"/>
                    <w:left w:val="none" w:sz="0" w:space="0" w:color="auto"/>
                    <w:bottom w:val="none" w:sz="0" w:space="0" w:color="auto"/>
                    <w:right w:val="none" w:sz="0" w:space="0" w:color="auto"/>
                  </w:divBdr>
                  <w:divsChild>
                    <w:div w:id="169415162">
                      <w:marLeft w:val="0"/>
                      <w:marRight w:val="0"/>
                      <w:marTop w:val="0"/>
                      <w:marBottom w:val="0"/>
                      <w:divBdr>
                        <w:top w:val="none" w:sz="0" w:space="0" w:color="auto"/>
                        <w:left w:val="none" w:sz="0" w:space="0" w:color="auto"/>
                        <w:bottom w:val="none" w:sz="0" w:space="0" w:color="auto"/>
                        <w:right w:val="none" w:sz="0" w:space="0" w:color="auto"/>
                      </w:divBdr>
                    </w:div>
                    <w:div w:id="886994292">
                      <w:marLeft w:val="0"/>
                      <w:marRight w:val="0"/>
                      <w:marTop w:val="0"/>
                      <w:marBottom w:val="0"/>
                      <w:divBdr>
                        <w:top w:val="none" w:sz="0" w:space="0" w:color="auto"/>
                        <w:left w:val="none" w:sz="0" w:space="0" w:color="auto"/>
                        <w:bottom w:val="none" w:sz="0" w:space="0" w:color="auto"/>
                        <w:right w:val="none" w:sz="0" w:space="0" w:color="auto"/>
                      </w:divBdr>
                    </w:div>
                  </w:divsChild>
                </w:div>
                <w:div w:id="6297578">
                  <w:marLeft w:val="0"/>
                  <w:marRight w:val="0"/>
                  <w:marTop w:val="0"/>
                  <w:marBottom w:val="0"/>
                  <w:divBdr>
                    <w:top w:val="none" w:sz="0" w:space="0" w:color="auto"/>
                    <w:left w:val="none" w:sz="0" w:space="0" w:color="auto"/>
                    <w:bottom w:val="none" w:sz="0" w:space="0" w:color="auto"/>
                    <w:right w:val="none" w:sz="0" w:space="0" w:color="auto"/>
                  </w:divBdr>
                  <w:divsChild>
                    <w:div w:id="1406219202">
                      <w:marLeft w:val="0"/>
                      <w:marRight w:val="0"/>
                      <w:marTop w:val="0"/>
                      <w:marBottom w:val="0"/>
                      <w:divBdr>
                        <w:top w:val="none" w:sz="0" w:space="0" w:color="auto"/>
                        <w:left w:val="none" w:sz="0" w:space="0" w:color="auto"/>
                        <w:bottom w:val="none" w:sz="0" w:space="0" w:color="auto"/>
                        <w:right w:val="none" w:sz="0" w:space="0" w:color="auto"/>
                      </w:divBdr>
                    </w:div>
                    <w:div w:id="949821369">
                      <w:marLeft w:val="0"/>
                      <w:marRight w:val="0"/>
                      <w:marTop w:val="0"/>
                      <w:marBottom w:val="0"/>
                      <w:divBdr>
                        <w:top w:val="none" w:sz="0" w:space="0" w:color="auto"/>
                        <w:left w:val="none" w:sz="0" w:space="0" w:color="auto"/>
                        <w:bottom w:val="none" w:sz="0" w:space="0" w:color="auto"/>
                        <w:right w:val="none" w:sz="0" w:space="0" w:color="auto"/>
                      </w:divBdr>
                    </w:div>
                  </w:divsChild>
                </w:div>
                <w:div w:id="1127890251">
                  <w:marLeft w:val="0"/>
                  <w:marRight w:val="0"/>
                  <w:marTop w:val="0"/>
                  <w:marBottom w:val="0"/>
                  <w:divBdr>
                    <w:top w:val="none" w:sz="0" w:space="0" w:color="auto"/>
                    <w:left w:val="none" w:sz="0" w:space="0" w:color="auto"/>
                    <w:bottom w:val="none" w:sz="0" w:space="0" w:color="auto"/>
                    <w:right w:val="none" w:sz="0" w:space="0" w:color="auto"/>
                  </w:divBdr>
                  <w:divsChild>
                    <w:div w:id="85732790">
                      <w:marLeft w:val="0"/>
                      <w:marRight w:val="0"/>
                      <w:marTop w:val="0"/>
                      <w:marBottom w:val="0"/>
                      <w:divBdr>
                        <w:top w:val="none" w:sz="0" w:space="0" w:color="auto"/>
                        <w:left w:val="none" w:sz="0" w:space="0" w:color="auto"/>
                        <w:bottom w:val="none" w:sz="0" w:space="0" w:color="auto"/>
                        <w:right w:val="none" w:sz="0" w:space="0" w:color="auto"/>
                      </w:divBdr>
                    </w:div>
                    <w:div w:id="730613591">
                      <w:marLeft w:val="0"/>
                      <w:marRight w:val="0"/>
                      <w:marTop w:val="0"/>
                      <w:marBottom w:val="0"/>
                      <w:divBdr>
                        <w:top w:val="none" w:sz="0" w:space="0" w:color="auto"/>
                        <w:left w:val="none" w:sz="0" w:space="0" w:color="auto"/>
                        <w:bottom w:val="none" w:sz="0" w:space="0" w:color="auto"/>
                        <w:right w:val="none" w:sz="0" w:space="0" w:color="auto"/>
                      </w:divBdr>
                    </w:div>
                    <w:div w:id="25369621">
                      <w:marLeft w:val="0"/>
                      <w:marRight w:val="0"/>
                      <w:marTop w:val="0"/>
                      <w:marBottom w:val="0"/>
                      <w:divBdr>
                        <w:top w:val="none" w:sz="0" w:space="0" w:color="auto"/>
                        <w:left w:val="none" w:sz="0" w:space="0" w:color="auto"/>
                        <w:bottom w:val="none" w:sz="0" w:space="0" w:color="auto"/>
                        <w:right w:val="none" w:sz="0" w:space="0" w:color="auto"/>
                      </w:divBdr>
                    </w:div>
                    <w:div w:id="1889872115">
                      <w:marLeft w:val="0"/>
                      <w:marRight w:val="0"/>
                      <w:marTop w:val="0"/>
                      <w:marBottom w:val="0"/>
                      <w:divBdr>
                        <w:top w:val="none" w:sz="0" w:space="0" w:color="auto"/>
                        <w:left w:val="none" w:sz="0" w:space="0" w:color="auto"/>
                        <w:bottom w:val="none" w:sz="0" w:space="0" w:color="auto"/>
                        <w:right w:val="none" w:sz="0" w:space="0" w:color="auto"/>
                      </w:divBdr>
                    </w:div>
                    <w:div w:id="242767453">
                      <w:marLeft w:val="0"/>
                      <w:marRight w:val="0"/>
                      <w:marTop w:val="0"/>
                      <w:marBottom w:val="0"/>
                      <w:divBdr>
                        <w:top w:val="none" w:sz="0" w:space="0" w:color="auto"/>
                        <w:left w:val="none" w:sz="0" w:space="0" w:color="auto"/>
                        <w:bottom w:val="none" w:sz="0" w:space="0" w:color="auto"/>
                        <w:right w:val="none" w:sz="0" w:space="0" w:color="auto"/>
                      </w:divBdr>
                    </w:div>
                    <w:div w:id="1058016268">
                      <w:marLeft w:val="0"/>
                      <w:marRight w:val="0"/>
                      <w:marTop w:val="0"/>
                      <w:marBottom w:val="0"/>
                      <w:divBdr>
                        <w:top w:val="none" w:sz="0" w:space="0" w:color="auto"/>
                        <w:left w:val="none" w:sz="0" w:space="0" w:color="auto"/>
                        <w:bottom w:val="none" w:sz="0" w:space="0" w:color="auto"/>
                        <w:right w:val="none" w:sz="0" w:space="0" w:color="auto"/>
                      </w:divBdr>
                    </w:div>
                  </w:divsChild>
                </w:div>
                <w:div w:id="2098358775">
                  <w:marLeft w:val="0"/>
                  <w:marRight w:val="0"/>
                  <w:marTop w:val="0"/>
                  <w:marBottom w:val="0"/>
                  <w:divBdr>
                    <w:top w:val="none" w:sz="0" w:space="0" w:color="auto"/>
                    <w:left w:val="none" w:sz="0" w:space="0" w:color="auto"/>
                    <w:bottom w:val="none" w:sz="0" w:space="0" w:color="auto"/>
                    <w:right w:val="none" w:sz="0" w:space="0" w:color="auto"/>
                  </w:divBdr>
                  <w:divsChild>
                    <w:div w:id="58556291">
                      <w:marLeft w:val="0"/>
                      <w:marRight w:val="0"/>
                      <w:marTop w:val="0"/>
                      <w:marBottom w:val="0"/>
                      <w:divBdr>
                        <w:top w:val="none" w:sz="0" w:space="0" w:color="auto"/>
                        <w:left w:val="none" w:sz="0" w:space="0" w:color="auto"/>
                        <w:bottom w:val="none" w:sz="0" w:space="0" w:color="auto"/>
                        <w:right w:val="none" w:sz="0" w:space="0" w:color="auto"/>
                      </w:divBdr>
                    </w:div>
                  </w:divsChild>
                </w:div>
                <w:div w:id="1211068998">
                  <w:marLeft w:val="0"/>
                  <w:marRight w:val="0"/>
                  <w:marTop w:val="0"/>
                  <w:marBottom w:val="0"/>
                  <w:divBdr>
                    <w:top w:val="none" w:sz="0" w:space="0" w:color="auto"/>
                    <w:left w:val="none" w:sz="0" w:space="0" w:color="auto"/>
                    <w:bottom w:val="none" w:sz="0" w:space="0" w:color="auto"/>
                    <w:right w:val="none" w:sz="0" w:space="0" w:color="auto"/>
                  </w:divBdr>
                  <w:divsChild>
                    <w:div w:id="1557358274">
                      <w:marLeft w:val="0"/>
                      <w:marRight w:val="0"/>
                      <w:marTop w:val="0"/>
                      <w:marBottom w:val="0"/>
                      <w:divBdr>
                        <w:top w:val="none" w:sz="0" w:space="0" w:color="auto"/>
                        <w:left w:val="none" w:sz="0" w:space="0" w:color="auto"/>
                        <w:bottom w:val="none" w:sz="0" w:space="0" w:color="auto"/>
                        <w:right w:val="none" w:sz="0" w:space="0" w:color="auto"/>
                      </w:divBdr>
                    </w:div>
                  </w:divsChild>
                </w:div>
                <w:div w:id="1581405925">
                  <w:marLeft w:val="0"/>
                  <w:marRight w:val="0"/>
                  <w:marTop w:val="0"/>
                  <w:marBottom w:val="0"/>
                  <w:divBdr>
                    <w:top w:val="none" w:sz="0" w:space="0" w:color="auto"/>
                    <w:left w:val="none" w:sz="0" w:space="0" w:color="auto"/>
                    <w:bottom w:val="none" w:sz="0" w:space="0" w:color="auto"/>
                    <w:right w:val="none" w:sz="0" w:space="0" w:color="auto"/>
                  </w:divBdr>
                  <w:divsChild>
                    <w:div w:id="370884968">
                      <w:marLeft w:val="0"/>
                      <w:marRight w:val="0"/>
                      <w:marTop w:val="0"/>
                      <w:marBottom w:val="0"/>
                      <w:divBdr>
                        <w:top w:val="none" w:sz="0" w:space="0" w:color="auto"/>
                        <w:left w:val="none" w:sz="0" w:space="0" w:color="auto"/>
                        <w:bottom w:val="none" w:sz="0" w:space="0" w:color="auto"/>
                        <w:right w:val="none" w:sz="0" w:space="0" w:color="auto"/>
                      </w:divBdr>
                    </w:div>
                  </w:divsChild>
                </w:div>
                <w:div w:id="1735815409">
                  <w:marLeft w:val="0"/>
                  <w:marRight w:val="0"/>
                  <w:marTop w:val="0"/>
                  <w:marBottom w:val="0"/>
                  <w:divBdr>
                    <w:top w:val="none" w:sz="0" w:space="0" w:color="auto"/>
                    <w:left w:val="none" w:sz="0" w:space="0" w:color="auto"/>
                    <w:bottom w:val="none" w:sz="0" w:space="0" w:color="auto"/>
                    <w:right w:val="none" w:sz="0" w:space="0" w:color="auto"/>
                  </w:divBdr>
                  <w:divsChild>
                    <w:div w:id="827093403">
                      <w:marLeft w:val="0"/>
                      <w:marRight w:val="0"/>
                      <w:marTop w:val="0"/>
                      <w:marBottom w:val="0"/>
                      <w:divBdr>
                        <w:top w:val="none" w:sz="0" w:space="0" w:color="auto"/>
                        <w:left w:val="none" w:sz="0" w:space="0" w:color="auto"/>
                        <w:bottom w:val="none" w:sz="0" w:space="0" w:color="auto"/>
                        <w:right w:val="none" w:sz="0" w:space="0" w:color="auto"/>
                      </w:divBdr>
                    </w:div>
                  </w:divsChild>
                </w:div>
                <w:div w:id="1462459270">
                  <w:marLeft w:val="0"/>
                  <w:marRight w:val="0"/>
                  <w:marTop w:val="0"/>
                  <w:marBottom w:val="0"/>
                  <w:divBdr>
                    <w:top w:val="none" w:sz="0" w:space="0" w:color="auto"/>
                    <w:left w:val="none" w:sz="0" w:space="0" w:color="auto"/>
                    <w:bottom w:val="none" w:sz="0" w:space="0" w:color="auto"/>
                    <w:right w:val="none" w:sz="0" w:space="0" w:color="auto"/>
                  </w:divBdr>
                  <w:divsChild>
                    <w:div w:id="1682852855">
                      <w:marLeft w:val="0"/>
                      <w:marRight w:val="0"/>
                      <w:marTop w:val="0"/>
                      <w:marBottom w:val="0"/>
                      <w:divBdr>
                        <w:top w:val="none" w:sz="0" w:space="0" w:color="auto"/>
                        <w:left w:val="none" w:sz="0" w:space="0" w:color="auto"/>
                        <w:bottom w:val="none" w:sz="0" w:space="0" w:color="auto"/>
                        <w:right w:val="none" w:sz="0" w:space="0" w:color="auto"/>
                      </w:divBdr>
                    </w:div>
                  </w:divsChild>
                </w:div>
                <w:div w:id="376009572">
                  <w:marLeft w:val="0"/>
                  <w:marRight w:val="0"/>
                  <w:marTop w:val="0"/>
                  <w:marBottom w:val="0"/>
                  <w:divBdr>
                    <w:top w:val="none" w:sz="0" w:space="0" w:color="auto"/>
                    <w:left w:val="none" w:sz="0" w:space="0" w:color="auto"/>
                    <w:bottom w:val="none" w:sz="0" w:space="0" w:color="auto"/>
                    <w:right w:val="none" w:sz="0" w:space="0" w:color="auto"/>
                  </w:divBdr>
                  <w:divsChild>
                    <w:div w:id="1383867587">
                      <w:marLeft w:val="0"/>
                      <w:marRight w:val="0"/>
                      <w:marTop w:val="0"/>
                      <w:marBottom w:val="0"/>
                      <w:divBdr>
                        <w:top w:val="none" w:sz="0" w:space="0" w:color="auto"/>
                        <w:left w:val="none" w:sz="0" w:space="0" w:color="auto"/>
                        <w:bottom w:val="none" w:sz="0" w:space="0" w:color="auto"/>
                        <w:right w:val="none" w:sz="0" w:space="0" w:color="auto"/>
                      </w:divBdr>
                    </w:div>
                    <w:div w:id="1878152607">
                      <w:marLeft w:val="0"/>
                      <w:marRight w:val="0"/>
                      <w:marTop w:val="0"/>
                      <w:marBottom w:val="0"/>
                      <w:divBdr>
                        <w:top w:val="none" w:sz="0" w:space="0" w:color="auto"/>
                        <w:left w:val="none" w:sz="0" w:space="0" w:color="auto"/>
                        <w:bottom w:val="none" w:sz="0" w:space="0" w:color="auto"/>
                        <w:right w:val="none" w:sz="0" w:space="0" w:color="auto"/>
                      </w:divBdr>
                    </w:div>
                    <w:div w:id="1745256062">
                      <w:marLeft w:val="0"/>
                      <w:marRight w:val="0"/>
                      <w:marTop w:val="0"/>
                      <w:marBottom w:val="0"/>
                      <w:divBdr>
                        <w:top w:val="none" w:sz="0" w:space="0" w:color="auto"/>
                        <w:left w:val="none" w:sz="0" w:space="0" w:color="auto"/>
                        <w:bottom w:val="none" w:sz="0" w:space="0" w:color="auto"/>
                        <w:right w:val="none" w:sz="0" w:space="0" w:color="auto"/>
                      </w:divBdr>
                    </w:div>
                    <w:div w:id="1602180659">
                      <w:marLeft w:val="0"/>
                      <w:marRight w:val="0"/>
                      <w:marTop w:val="0"/>
                      <w:marBottom w:val="0"/>
                      <w:divBdr>
                        <w:top w:val="none" w:sz="0" w:space="0" w:color="auto"/>
                        <w:left w:val="none" w:sz="0" w:space="0" w:color="auto"/>
                        <w:bottom w:val="none" w:sz="0" w:space="0" w:color="auto"/>
                        <w:right w:val="none" w:sz="0" w:space="0" w:color="auto"/>
                      </w:divBdr>
                    </w:div>
                  </w:divsChild>
                </w:div>
                <w:div w:id="142938233">
                  <w:marLeft w:val="0"/>
                  <w:marRight w:val="0"/>
                  <w:marTop w:val="0"/>
                  <w:marBottom w:val="0"/>
                  <w:divBdr>
                    <w:top w:val="none" w:sz="0" w:space="0" w:color="auto"/>
                    <w:left w:val="none" w:sz="0" w:space="0" w:color="auto"/>
                    <w:bottom w:val="none" w:sz="0" w:space="0" w:color="auto"/>
                    <w:right w:val="none" w:sz="0" w:space="0" w:color="auto"/>
                  </w:divBdr>
                  <w:divsChild>
                    <w:div w:id="1729498273">
                      <w:marLeft w:val="0"/>
                      <w:marRight w:val="0"/>
                      <w:marTop w:val="0"/>
                      <w:marBottom w:val="0"/>
                      <w:divBdr>
                        <w:top w:val="none" w:sz="0" w:space="0" w:color="auto"/>
                        <w:left w:val="none" w:sz="0" w:space="0" w:color="auto"/>
                        <w:bottom w:val="none" w:sz="0" w:space="0" w:color="auto"/>
                        <w:right w:val="none" w:sz="0" w:space="0" w:color="auto"/>
                      </w:divBdr>
                    </w:div>
                  </w:divsChild>
                </w:div>
                <w:div w:id="576716924">
                  <w:marLeft w:val="0"/>
                  <w:marRight w:val="0"/>
                  <w:marTop w:val="0"/>
                  <w:marBottom w:val="0"/>
                  <w:divBdr>
                    <w:top w:val="none" w:sz="0" w:space="0" w:color="auto"/>
                    <w:left w:val="none" w:sz="0" w:space="0" w:color="auto"/>
                    <w:bottom w:val="none" w:sz="0" w:space="0" w:color="auto"/>
                    <w:right w:val="none" w:sz="0" w:space="0" w:color="auto"/>
                  </w:divBdr>
                  <w:divsChild>
                    <w:div w:id="1908998171">
                      <w:marLeft w:val="0"/>
                      <w:marRight w:val="0"/>
                      <w:marTop w:val="0"/>
                      <w:marBottom w:val="0"/>
                      <w:divBdr>
                        <w:top w:val="none" w:sz="0" w:space="0" w:color="auto"/>
                        <w:left w:val="none" w:sz="0" w:space="0" w:color="auto"/>
                        <w:bottom w:val="none" w:sz="0" w:space="0" w:color="auto"/>
                        <w:right w:val="none" w:sz="0" w:space="0" w:color="auto"/>
                      </w:divBdr>
                    </w:div>
                  </w:divsChild>
                </w:div>
                <w:div w:id="1922523284">
                  <w:marLeft w:val="0"/>
                  <w:marRight w:val="0"/>
                  <w:marTop w:val="0"/>
                  <w:marBottom w:val="0"/>
                  <w:divBdr>
                    <w:top w:val="none" w:sz="0" w:space="0" w:color="auto"/>
                    <w:left w:val="none" w:sz="0" w:space="0" w:color="auto"/>
                    <w:bottom w:val="none" w:sz="0" w:space="0" w:color="auto"/>
                    <w:right w:val="none" w:sz="0" w:space="0" w:color="auto"/>
                  </w:divBdr>
                  <w:divsChild>
                    <w:div w:id="311909732">
                      <w:marLeft w:val="0"/>
                      <w:marRight w:val="0"/>
                      <w:marTop w:val="0"/>
                      <w:marBottom w:val="0"/>
                      <w:divBdr>
                        <w:top w:val="none" w:sz="0" w:space="0" w:color="auto"/>
                        <w:left w:val="none" w:sz="0" w:space="0" w:color="auto"/>
                        <w:bottom w:val="none" w:sz="0" w:space="0" w:color="auto"/>
                        <w:right w:val="none" w:sz="0" w:space="0" w:color="auto"/>
                      </w:divBdr>
                    </w:div>
                  </w:divsChild>
                </w:div>
                <w:div w:id="1329332380">
                  <w:marLeft w:val="0"/>
                  <w:marRight w:val="0"/>
                  <w:marTop w:val="0"/>
                  <w:marBottom w:val="0"/>
                  <w:divBdr>
                    <w:top w:val="none" w:sz="0" w:space="0" w:color="auto"/>
                    <w:left w:val="none" w:sz="0" w:space="0" w:color="auto"/>
                    <w:bottom w:val="none" w:sz="0" w:space="0" w:color="auto"/>
                    <w:right w:val="none" w:sz="0" w:space="0" w:color="auto"/>
                  </w:divBdr>
                  <w:divsChild>
                    <w:div w:id="810706469">
                      <w:marLeft w:val="0"/>
                      <w:marRight w:val="0"/>
                      <w:marTop w:val="0"/>
                      <w:marBottom w:val="0"/>
                      <w:divBdr>
                        <w:top w:val="none" w:sz="0" w:space="0" w:color="auto"/>
                        <w:left w:val="none" w:sz="0" w:space="0" w:color="auto"/>
                        <w:bottom w:val="none" w:sz="0" w:space="0" w:color="auto"/>
                        <w:right w:val="none" w:sz="0" w:space="0" w:color="auto"/>
                      </w:divBdr>
                    </w:div>
                  </w:divsChild>
                </w:div>
                <w:div w:id="1425494449">
                  <w:marLeft w:val="0"/>
                  <w:marRight w:val="0"/>
                  <w:marTop w:val="0"/>
                  <w:marBottom w:val="0"/>
                  <w:divBdr>
                    <w:top w:val="none" w:sz="0" w:space="0" w:color="auto"/>
                    <w:left w:val="none" w:sz="0" w:space="0" w:color="auto"/>
                    <w:bottom w:val="none" w:sz="0" w:space="0" w:color="auto"/>
                    <w:right w:val="none" w:sz="0" w:space="0" w:color="auto"/>
                  </w:divBdr>
                  <w:divsChild>
                    <w:div w:id="1641349659">
                      <w:marLeft w:val="0"/>
                      <w:marRight w:val="0"/>
                      <w:marTop w:val="0"/>
                      <w:marBottom w:val="0"/>
                      <w:divBdr>
                        <w:top w:val="none" w:sz="0" w:space="0" w:color="auto"/>
                        <w:left w:val="none" w:sz="0" w:space="0" w:color="auto"/>
                        <w:bottom w:val="none" w:sz="0" w:space="0" w:color="auto"/>
                        <w:right w:val="none" w:sz="0" w:space="0" w:color="auto"/>
                      </w:divBdr>
                    </w:div>
                  </w:divsChild>
                </w:div>
                <w:div w:id="9961751">
                  <w:marLeft w:val="0"/>
                  <w:marRight w:val="0"/>
                  <w:marTop w:val="0"/>
                  <w:marBottom w:val="0"/>
                  <w:divBdr>
                    <w:top w:val="none" w:sz="0" w:space="0" w:color="auto"/>
                    <w:left w:val="none" w:sz="0" w:space="0" w:color="auto"/>
                    <w:bottom w:val="none" w:sz="0" w:space="0" w:color="auto"/>
                    <w:right w:val="none" w:sz="0" w:space="0" w:color="auto"/>
                  </w:divBdr>
                  <w:divsChild>
                    <w:div w:id="101189980">
                      <w:marLeft w:val="0"/>
                      <w:marRight w:val="0"/>
                      <w:marTop w:val="0"/>
                      <w:marBottom w:val="0"/>
                      <w:divBdr>
                        <w:top w:val="none" w:sz="0" w:space="0" w:color="auto"/>
                        <w:left w:val="none" w:sz="0" w:space="0" w:color="auto"/>
                        <w:bottom w:val="none" w:sz="0" w:space="0" w:color="auto"/>
                        <w:right w:val="none" w:sz="0" w:space="0" w:color="auto"/>
                      </w:divBdr>
                    </w:div>
                    <w:div w:id="296761350">
                      <w:marLeft w:val="0"/>
                      <w:marRight w:val="0"/>
                      <w:marTop w:val="0"/>
                      <w:marBottom w:val="0"/>
                      <w:divBdr>
                        <w:top w:val="none" w:sz="0" w:space="0" w:color="auto"/>
                        <w:left w:val="none" w:sz="0" w:space="0" w:color="auto"/>
                        <w:bottom w:val="none" w:sz="0" w:space="0" w:color="auto"/>
                        <w:right w:val="none" w:sz="0" w:space="0" w:color="auto"/>
                      </w:divBdr>
                    </w:div>
                    <w:div w:id="1643001770">
                      <w:marLeft w:val="0"/>
                      <w:marRight w:val="0"/>
                      <w:marTop w:val="0"/>
                      <w:marBottom w:val="0"/>
                      <w:divBdr>
                        <w:top w:val="none" w:sz="0" w:space="0" w:color="auto"/>
                        <w:left w:val="none" w:sz="0" w:space="0" w:color="auto"/>
                        <w:bottom w:val="none" w:sz="0" w:space="0" w:color="auto"/>
                        <w:right w:val="none" w:sz="0" w:space="0" w:color="auto"/>
                      </w:divBdr>
                    </w:div>
                    <w:div w:id="220136074">
                      <w:marLeft w:val="0"/>
                      <w:marRight w:val="0"/>
                      <w:marTop w:val="0"/>
                      <w:marBottom w:val="0"/>
                      <w:divBdr>
                        <w:top w:val="none" w:sz="0" w:space="0" w:color="auto"/>
                        <w:left w:val="none" w:sz="0" w:space="0" w:color="auto"/>
                        <w:bottom w:val="none" w:sz="0" w:space="0" w:color="auto"/>
                        <w:right w:val="none" w:sz="0" w:space="0" w:color="auto"/>
                      </w:divBdr>
                    </w:div>
                  </w:divsChild>
                </w:div>
                <w:div w:id="906645267">
                  <w:marLeft w:val="0"/>
                  <w:marRight w:val="0"/>
                  <w:marTop w:val="0"/>
                  <w:marBottom w:val="0"/>
                  <w:divBdr>
                    <w:top w:val="none" w:sz="0" w:space="0" w:color="auto"/>
                    <w:left w:val="none" w:sz="0" w:space="0" w:color="auto"/>
                    <w:bottom w:val="none" w:sz="0" w:space="0" w:color="auto"/>
                    <w:right w:val="none" w:sz="0" w:space="0" w:color="auto"/>
                  </w:divBdr>
                  <w:divsChild>
                    <w:div w:id="150277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71943">
          <w:marLeft w:val="0"/>
          <w:marRight w:val="0"/>
          <w:marTop w:val="0"/>
          <w:marBottom w:val="0"/>
          <w:divBdr>
            <w:top w:val="none" w:sz="0" w:space="0" w:color="auto"/>
            <w:left w:val="none" w:sz="0" w:space="0" w:color="auto"/>
            <w:bottom w:val="none" w:sz="0" w:space="0" w:color="auto"/>
            <w:right w:val="none" w:sz="0" w:space="0" w:color="auto"/>
          </w:divBdr>
        </w:div>
      </w:divsChild>
    </w:div>
    <w:div w:id="535195000">
      <w:bodyDiv w:val="1"/>
      <w:marLeft w:val="0"/>
      <w:marRight w:val="0"/>
      <w:marTop w:val="0"/>
      <w:marBottom w:val="0"/>
      <w:divBdr>
        <w:top w:val="none" w:sz="0" w:space="0" w:color="auto"/>
        <w:left w:val="none" w:sz="0" w:space="0" w:color="auto"/>
        <w:bottom w:val="none" w:sz="0" w:space="0" w:color="auto"/>
        <w:right w:val="none" w:sz="0" w:space="0" w:color="auto"/>
      </w:divBdr>
    </w:div>
    <w:div w:id="1020661967">
      <w:bodyDiv w:val="1"/>
      <w:marLeft w:val="0"/>
      <w:marRight w:val="0"/>
      <w:marTop w:val="0"/>
      <w:marBottom w:val="0"/>
      <w:divBdr>
        <w:top w:val="none" w:sz="0" w:space="0" w:color="auto"/>
        <w:left w:val="none" w:sz="0" w:space="0" w:color="auto"/>
        <w:bottom w:val="none" w:sz="0" w:space="0" w:color="auto"/>
        <w:right w:val="none" w:sz="0" w:space="0" w:color="auto"/>
      </w:divBdr>
      <w:divsChild>
        <w:div w:id="161627432">
          <w:marLeft w:val="0"/>
          <w:marRight w:val="0"/>
          <w:marTop w:val="0"/>
          <w:marBottom w:val="0"/>
          <w:divBdr>
            <w:top w:val="none" w:sz="0" w:space="0" w:color="auto"/>
            <w:left w:val="none" w:sz="0" w:space="0" w:color="auto"/>
            <w:bottom w:val="none" w:sz="0" w:space="0" w:color="auto"/>
            <w:right w:val="none" w:sz="0" w:space="0" w:color="auto"/>
          </w:divBdr>
          <w:divsChild>
            <w:div w:id="1260870909">
              <w:marLeft w:val="0"/>
              <w:marRight w:val="0"/>
              <w:marTop w:val="0"/>
              <w:marBottom w:val="0"/>
              <w:divBdr>
                <w:top w:val="none" w:sz="0" w:space="0" w:color="auto"/>
                <w:left w:val="none" w:sz="0" w:space="0" w:color="auto"/>
                <w:bottom w:val="none" w:sz="0" w:space="0" w:color="auto"/>
                <w:right w:val="none" w:sz="0" w:space="0" w:color="auto"/>
              </w:divBdr>
              <w:divsChild>
                <w:div w:id="1689211361">
                  <w:marLeft w:val="0"/>
                  <w:marRight w:val="0"/>
                  <w:marTop w:val="0"/>
                  <w:marBottom w:val="0"/>
                  <w:divBdr>
                    <w:top w:val="none" w:sz="0" w:space="0" w:color="auto"/>
                    <w:left w:val="none" w:sz="0" w:space="0" w:color="auto"/>
                    <w:bottom w:val="none" w:sz="0" w:space="0" w:color="auto"/>
                    <w:right w:val="none" w:sz="0" w:space="0" w:color="auto"/>
                  </w:divBdr>
                  <w:divsChild>
                    <w:div w:id="1635256750">
                      <w:marLeft w:val="0"/>
                      <w:marRight w:val="0"/>
                      <w:marTop w:val="0"/>
                      <w:marBottom w:val="0"/>
                      <w:divBdr>
                        <w:top w:val="none" w:sz="0" w:space="0" w:color="auto"/>
                        <w:left w:val="none" w:sz="0" w:space="0" w:color="auto"/>
                        <w:bottom w:val="none" w:sz="0" w:space="0" w:color="auto"/>
                        <w:right w:val="none" w:sz="0" w:space="0" w:color="auto"/>
                      </w:divBdr>
                      <w:divsChild>
                        <w:div w:id="766540784">
                          <w:marLeft w:val="0"/>
                          <w:marRight w:val="0"/>
                          <w:marTop w:val="0"/>
                          <w:marBottom w:val="0"/>
                          <w:divBdr>
                            <w:top w:val="none" w:sz="0" w:space="0" w:color="auto"/>
                            <w:left w:val="none" w:sz="0" w:space="0" w:color="auto"/>
                            <w:bottom w:val="none" w:sz="0" w:space="0" w:color="auto"/>
                            <w:right w:val="none" w:sz="0" w:space="0" w:color="auto"/>
                          </w:divBdr>
                          <w:divsChild>
                            <w:div w:id="47811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83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4ada3a-7ea6-40d3-a724-70c1a4a8213b" xsi:nil="true"/>
    <lcf76f155ced4ddcb4097134ff3c332f xmlns="052b6935-84e9-4031-986d-0a18ffd8127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C9D05DAB4DB6649B52E0C78B66BD841" ma:contentTypeVersion="18" ma:contentTypeDescription="Create a new document." ma:contentTypeScope="" ma:versionID="c4b48630533fe5cd3ed4800693169287">
  <xsd:schema xmlns:xsd="http://www.w3.org/2001/XMLSchema" xmlns:xs="http://www.w3.org/2001/XMLSchema" xmlns:p="http://schemas.microsoft.com/office/2006/metadata/properties" xmlns:ns2="052b6935-84e9-4031-986d-0a18ffd8127d" xmlns:ns3="8b4ada3a-7ea6-40d3-a724-70c1a4a8213b" targetNamespace="http://schemas.microsoft.com/office/2006/metadata/properties" ma:root="true" ma:fieldsID="c989506592d83acee9ea2c36e4eff436" ns2:_="" ns3:_="">
    <xsd:import namespace="052b6935-84e9-4031-986d-0a18ffd8127d"/>
    <xsd:import namespace="8b4ada3a-7ea6-40d3-a724-70c1a4a821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b6935-84e9-4031-986d-0a18ffd81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96e3adb-1be4-4cd5-a252-20b6c0e6b225"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4ada3a-7ea6-40d3-a724-70c1a4a8213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144684e-b281-4ad7-821c-61f3a2cc5d06}" ma:internalName="TaxCatchAll" ma:showField="CatchAllData" ma:web="8b4ada3a-7ea6-40d3-a724-70c1a4a8213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892C60-D6B1-4821-85BC-EA9D3D9F17D2}">
  <ds:schemaRefs>
    <ds:schemaRef ds:uri="http://schemas.microsoft.com/office/2006/metadata/properties"/>
    <ds:schemaRef ds:uri="http://schemas.microsoft.com/office/infopath/2007/PartnerControls"/>
    <ds:schemaRef ds:uri="8b4ada3a-7ea6-40d3-a724-70c1a4a8213b"/>
    <ds:schemaRef ds:uri="052b6935-84e9-4031-986d-0a18ffd8127d"/>
  </ds:schemaRefs>
</ds:datastoreItem>
</file>

<file path=customXml/itemProps2.xml><?xml version="1.0" encoding="utf-8"?>
<ds:datastoreItem xmlns:ds="http://schemas.openxmlformats.org/officeDocument/2006/customXml" ds:itemID="{BBEE6FA9-CA6D-4113-BDDB-0B5984BEF045}">
  <ds:schemaRefs>
    <ds:schemaRef ds:uri="http://schemas.openxmlformats.org/officeDocument/2006/bibliography"/>
  </ds:schemaRefs>
</ds:datastoreItem>
</file>

<file path=customXml/itemProps3.xml><?xml version="1.0" encoding="utf-8"?>
<ds:datastoreItem xmlns:ds="http://schemas.openxmlformats.org/officeDocument/2006/customXml" ds:itemID="{7766CC20-96A0-4DDF-9E85-08F7AC1C4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2b6935-84e9-4031-986d-0a18ffd8127d"/>
    <ds:schemaRef ds:uri="8b4ada3a-7ea6-40d3-a724-70c1a4a82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8656E1-9D16-4D0E-9285-EEF52EED2D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631</Words>
  <Characters>3471</Characters>
  <Application>Microsoft Office Word</Application>
  <DocSecurity>0</DocSecurity>
  <Lines>28</Lines>
  <Paragraphs>8</Paragraphs>
  <ScaleCrop>false</ScaleCrop>
  <Company>UMC Utrecht</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Bruggen-4-Taverne, J.M.E. van (Lisette)</dc:creator>
  <cp:keywords/>
  <dc:description/>
  <cp:lastModifiedBy>Pol-Roorda, F. (Foekje)</cp:lastModifiedBy>
  <cp:revision>56</cp:revision>
  <cp:lastPrinted>2025-01-07T16:39:00Z</cp:lastPrinted>
  <dcterms:created xsi:type="dcterms:W3CDTF">2025-01-15T15:01:00Z</dcterms:created>
  <dcterms:modified xsi:type="dcterms:W3CDTF">2025-01-15T16:05:00Z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0x0101001C9D05DAB4DB6649B52E0C78B66BD841</vt:lpwstr>
  </property>
  <property fmtid="{D5CDD505-2E9C-101B-9397-08002B2CF9AE}" pid="3" name="MediaServiceImageTags">
    <vt:lpwstr/>
  </property>
</Properties>
</file>