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81BD" w14:textId="77777777" w:rsidR="000778EE" w:rsidRDefault="000778EE" w:rsidP="000B1653"/>
    <w:p w14:paraId="7D13CD1E" w14:textId="77777777" w:rsidR="000778EE" w:rsidRDefault="000778EE" w:rsidP="000B1653"/>
    <w:p w14:paraId="4C92CCFE" w14:textId="77777777" w:rsidR="000778EE" w:rsidRDefault="000778EE" w:rsidP="000B1653"/>
    <w:p w14:paraId="47BEBF59" w14:textId="77777777" w:rsidR="007300DA" w:rsidRPr="00E65F73" w:rsidRDefault="007300DA" w:rsidP="007300DA">
      <w:pPr>
        <w:jc w:val="center"/>
        <w:rPr>
          <w:rFonts w:cstheme="minorHAnsi"/>
          <w:sz w:val="44"/>
          <w:szCs w:val="44"/>
        </w:rPr>
      </w:pPr>
      <w:r w:rsidRPr="00E65F73">
        <w:rPr>
          <w:rFonts w:cstheme="minorHAnsi"/>
          <w:b/>
          <w:sz w:val="44"/>
          <w:szCs w:val="44"/>
        </w:rPr>
        <w:t>The Highfield Group</w:t>
      </w:r>
      <w:r w:rsidRPr="00E65F73">
        <w:rPr>
          <w:rFonts w:cstheme="minorHAnsi"/>
          <w:sz w:val="44"/>
          <w:szCs w:val="44"/>
        </w:rPr>
        <w:br/>
        <w:t>Job Description</w:t>
      </w:r>
    </w:p>
    <w:p w14:paraId="7BBFA441" w14:textId="77777777" w:rsidR="007300DA" w:rsidRPr="00E65F73" w:rsidRDefault="007300DA" w:rsidP="007300DA">
      <w:pPr>
        <w:jc w:val="center"/>
        <w:rPr>
          <w:rFonts w:cstheme="minorHAnsi"/>
          <w:sz w:val="44"/>
          <w:szCs w:val="44"/>
        </w:rPr>
      </w:pPr>
    </w:p>
    <w:p w14:paraId="020D3EA3" w14:textId="7EE1BFE4" w:rsidR="007300DA" w:rsidRPr="00E65F73" w:rsidRDefault="007300DA" w:rsidP="007300DA">
      <w:pPr>
        <w:jc w:val="center"/>
        <w:rPr>
          <w:rFonts w:cstheme="minorHAnsi"/>
          <w:sz w:val="44"/>
          <w:szCs w:val="44"/>
        </w:rPr>
      </w:pPr>
      <w:r w:rsidRPr="00E65F73">
        <w:rPr>
          <w:rFonts w:cstheme="minorHAnsi"/>
          <w:sz w:val="44"/>
          <w:szCs w:val="44"/>
        </w:rPr>
        <w:t xml:space="preserve">Highfield Coffee Social </w:t>
      </w:r>
      <w:r>
        <w:rPr>
          <w:rFonts w:cstheme="minorHAnsi"/>
          <w:sz w:val="44"/>
          <w:szCs w:val="44"/>
        </w:rPr>
        <w:t>Barista</w:t>
      </w:r>
    </w:p>
    <w:p w14:paraId="5128B1C7" w14:textId="77777777" w:rsidR="007300DA" w:rsidRPr="00680BBF" w:rsidRDefault="007300DA" w:rsidP="007300DA">
      <w:pPr>
        <w:rPr>
          <w:rFonts w:ascii="Verdana" w:hAnsi="Verdana"/>
          <w:sz w:val="20"/>
          <w:szCs w:val="20"/>
        </w:rPr>
      </w:pPr>
    </w:p>
    <w:p w14:paraId="213912D6" w14:textId="77777777" w:rsidR="007300DA" w:rsidRPr="00680BBF" w:rsidRDefault="007300DA" w:rsidP="007300DA">
      <w:pPr>
        <w:rPr>
          <w:rFonts w:ascii="Verdana" w:hAnsi="Verdana"/>
          <w:b/>
          <w:sz w:val="20"/>
          <w:szCs w:val="20"/>
        </w:rPr>
      </w:pPr>
      <w:r w:rsidRPr="00680BBF">
        <w:rPr>
          <w:rFonts w:ascii="Verdana" w:hAnsi="Verdana"/>
          <w:b/>
          <w:sz w:val="20"/>
          <w:szCs w:val="20"/>
        </w:rPr>
        <w:t>Document Control</w:t>
      </w:r>
    </w:p>
    <w:p w14:paraId="259469AB" w14:textId="77777777" w:rsidR="007300DA" w:rsidRPr="00680BBF" w:rsidRDefault="007300DA" w:rsidP="007300DA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30"/>
        <w:gridCol w:w="1798"/>
        <w:gridCol w:w="1974"/>
        <w:gridCol w:w="4008"/>
      </w:tblGrid>
      <w:tr w:rsidR="007300DA" w:rsidRPr="00680BBF" w14:paraId="76E8ADD2" w14:textId="77777777" w:rsidTr="00AE75B8">
        <w:tc>
          <w:tcPr>
            <w:tcW w:w="1242" w:type="dxa"/>
            <w:shd w:val="clear" w:color="auto" w:fill="000000" w:themeFill="text1"/>
          </w:tcPr>
          <w:p w14:paraId="49A69B5D" w14:textId="77777777" w:rsidR="007300DA" w:rsidRPr="00680BBF" w:rsidRDefault="007300DA" w:rsidP="00AE75B8">
            <w:pPr>
              <w:rPr>
                <w:rFonts w:ascii="Verdana" w:eastAsia="Calibri" w:hAnsi="Verdana"/>
                <w:sz w:val="20"/>
                <w:szCs w:val="20"/>
              </w:rPr>
            </w:pPr>
            <w:r w:rsidRPr="00680BBF">
              <w:rPr>
                <w:rFonts w:ascii="Verdana" w:eastAsia="Calibri" w:hAnsi="Verdana"/>
                <w:sz w:val="20"/>
                <w:szCs w:val="20"/>
              </w:rPr>
              <w:t>Version</w:t>
            </w:r>
          </w:p>
        </w:tc>
        <w:tc>
          <w:tcPr>
            <w:tcW w:w="1843" w:type="dxa"/>
            <w:shd w:val="clear" w:color="auto" w:fill="000000" w:themeFill="text1"/>
          </w:tcPr>
          <w:p w14:paraId="17A31B40" w14:textId="77777777" w:rsidR="007300DA" w:rsidRPr="00680BBF" w:rsidRDefault="007300DA" w:rsidP="00AE75B8">
            <w:pPr>
              <w:rPr>
                <w:rFonts w:ascii="Verdana" w:eastAsia="Calibri" w:hAnsi="Verdana"/>
                <w:sz w:val="20"/>
                <w:szCs w:val="20"/>
              </w:rPr>
            </w:pPr>
            <w:r w:rsidRPr="00680BBF">
              <w:rPr>
                <w:rFonts w:ascii="Verdana" w:eastAsia="Calibri" w:hAnsi="Verdana"/>
                <w:sz w:val="20"/>
                <w:szCs w:val="20"/>
              </w:rPr>
              <w:t>Date</w:t>
            </w:r>
          </w:p>
        </w:tc>
        <w:tc>
          <w:tcPr>
            <w:tcW w:w="2020" w:type="dxa"/>
            <w:shd w:val="clear" w:color="auto" w:fill="000000" w:themeFill="text1"/>
          </w:tcPr>
          <w:p w14:paraId="67591F45" w14:textId="77777777" w:rsidR="007300DA" w:rsidRPr="00680BBF" w:rsidRDefault="007300DA" w:rsidP="00AE75B8">
            <w:pPr>
              <w:rPr>
                <w:rFonts w:ascii="Verdana" w:eastAsia="Calibri" w:hAnsi="Verdana"/>
                <w:sz w:val="20"/>
                <w:szCs w:val="20"/>
              </w:rPr>
            </w:pPr>
            <w:r w:rsidRPr="00680BBF">
              <w:rPr>
                <w:rFonts w:ascii="Verdana" w:eastAsia="Calibri" w:hAnsi="Verdana"/>
                <w:sz w:val="20"/>
                <w:szCs w:val="20"/>
              </w:rPr>
              <w:t>Author</w:t>
            </w:r>
          </w:p>
        </w:tc>
        <w:tc>
          <w:tcPr>
            <w:tcW w:w="4137" w:type="dxa"/>
            <w:shd w:val="clear" w:color="auto" w:fill="000000" w:themeFill="text1"/>
          </w:tcPr>
          <w:p w14:paraId="61117CAC" w14:textId="77777777" w:rsidR="007300DA" w:rsidRPr="00680BBF" w:rsidRDefault="007300DA" w:rsidP="00AE75B8">
            <w:pPr>
              <w:rPr>
                <w:rFonts w:ascii="Verdana" w:eastAsia="Calibri" w:hAnsi="Verdana"/>
                <w:sz w:val="20"/>
                <w:szCs w:val="20"/>
              </w:rPr>
            </w:pPr>
            <w:r w:rsidRPr="00680BBF">
              <w:rPr>
                <w:rFonts w:ascii="Verdana" w:eastAsia="Calibri" w:hAnsi="Verdana"/>
                <w:sz w:val="20"/>
                <w:szCs w:val="20"/>
              </w:rPr>
              <w:t>Notes</w:t>
            </w:r>
          </w:p>
        </w:tc>
      </w:tr>
      <w:tr w:rsidR="007300DA" w:rsidRPr="00680BBF" w14:paraId="33504C61" w14:textId="77777777" w:rsidTr="00AE75B8">
        <w:trPr>
          <w:trHeight w:val="360"/>
        </w:trPr>
        <w:tc>
          <w:tcPr>
            <w:tcW w:w="1242" w:type="dxa"/>
            <w:shd w:val="clear" w:color="auto" w:fill="auto"/>
          </w:tcPr>
          <w:p w14:paraId="57613B3D" w14:textId="77777777" w:rsidR="007300DA" w:rsidRPr="00680BBF" w:rsidRDefault="007300DA" w:rsidP="00AE75B8">
            <w:pPr>
              <w:rPr>
                <w:rFonts w:ascii="Verdana" w:eastAsia="Calibri" w:hAnsi="Verdana"/>
                <w:sz w:val="20"/>
                <w:szCs w:val="20"/>
              </w:rPr>
            </w:pPr>
            <w:r w:rsidRPr="00680BBF">
              <w:rPr>
                <w:rFonts w:ascii="Verdana" w:eastAsia="Calibri" w:hAnsi="Verdana"/>
                <w:sz w:val="20"/>
                <w:szCs w:val="20"/>
              </w:rPr>
              <w:t>1.0</w:t>
            </w:r>
          </w:p>
        </w:tc>
        <w:tc>
          <w:tcPr>
            <w:tcW w:w="1843" w:type="dxa"/>
            <w:shd w:val="clear" w:color="auto" w:fill="auto"/>
          </w:tcPr>
          <w:p w14:paraId="482A6701" w14:textId="77777777" w:rsidR="007300DA" w:rsidRPr="00680BBF" w:rsidRDefault="007300DA" w:rsidP="00AE75B8">
            <w:pPr>
              <w:rPr>
                <w:rFonts w:ascii="Verdana" w:eastAsia="Calibri" w:hAnsi="Verdana"/>
                <w:sz w:val="20"/>
                <w:szCs w:val="20"/>
              </w:rPr>
            </w:pPr>
            <w:r w:rsidRPr="00680BBF">
              <w:rPr>
                <w:rFonts w:ascii="Verdana" w:eastAsia="Calibri" w:hAnsi="Verdana"/>
                <w:sz w:val="20"/>
                <w:szCs w:val="20"/>
              </w:rPr>
              <w:t>Jan 2024</w:t>
            </w:r>
          </w:p>
        </w:tc>
        <w:tc>
          <w:tcPr>
            <w:tcW w:w="2020" w:type="dxa"/>
            <w:shd w:val="clear" w:color="auto" w:fill="auto"/>
          </w:tcPr>
          <w:p w14:paraId="1DBE7505" w14:textId="77777777" w:rsidR="007300DA" w:rsidRPr="00680BBF" w:rsidRDefault="007300DA" w:rsidP="00AE75B8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4137" w:type="dxa"/>
            <w:shd w:val="clear" w:color="auto" w:fill="auto"/>
          </w:tcPr>
          <w:p w14:paraId="2E9C0A9F" w14:textId="77777777" w:rsidR="007300DA" w:rsidRPr="00680BBF" w:rsidRDefault="007300DA" w:rsidP="00AE75B8">
            <w:pPr>
              <w:rPr>
                <w:rFonts w:ascii="Verdana" w:eastAsia="Calibri" w:hAnsi="Verdana"/>
                <w:sz w:val="20"/>
                <w:szCs w:val="20"/>
              </w:rPr>
            </w:pPr>
            <w:r w:rsidRPr="00680BBF">
              <w:rPr>
                <w:rFonts w:ascii="Verdana" w:eastAsia="Calibri" w:hAnsi="Verdana"/>
                <w:sz w:val="20"/>
                <w:szCs w:val="20"/>
              </w:rPr>
              <w:t>First Version</w:t>
            </w:r>
          </w:p>
        </w:tc>
      </w:tr>
      <w:tr w:rsidR="007300DA" w:rsidRPr="00680BBF" w14:paraId="64A98199" w14:textId="77777777" w:rsidTr="00AE75B8">
        <w:tc>
          <w:tcPr>
            <w:tcW w:w="1242" w:type="dxa"/>
            <w:shd w:val="clear" w:color="auto" w:fill="auto"/>
          </w:tcPr>
          <w:p w14:paraId="2A8EFE2E" w14:textId="77777777" w:rsidR="007300DA" w:rsidRPr="00680BBF" w:rsidRDefault="007300DA" w:rsidP="00AE75B8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AB9F57D" w14:textId="77777777" w:rsidR="007300DA" w:rsidRPr="00680BBF" w:rsidRDefault="007300DA" w:rsidP="00AE75B8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</w:tcPr>
          <w:p w14:paraId="5B0BA0E3" w14:textId="77777777" w:rsidR="007300DA" w:rsidRPr="00680BBF" w:rsidRDefault="007300DA" w:rsidP="00AE75B8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4137" w:type="dxa"/>
            <w:shd w:val="clear" w:color="auto" w:fill="auto"/>
          </w:tcPr>
          <w:p w14:paraId="6828148E" w14:textId="77777777" w:rsidR="007300DA" w:rsidRPr="00680BBF" w:rsidRDefault="007300DA" w:rsidP="00AE75B8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300DA" w:rsidRPr="00680BBF" w14:paraId="67F32BBC" w14:textId="77777777" w:rsidTr="00AE75B8">
        <w:tc>
          <w:tcPr>
            <w:tcW w:w="1242" w:type="dxa"/>
            <w:shd w:val="clear" w:color="auto" w:fill="auto"/>
          </w:tcPr>
          <w:p w14:paraId="55DDA7A4" w14:textId="77777777" w:rsidR="007300DA" w:rsidRPr="00680BBF" w:rsidRDefault="007300DA" w:rsidP="00AE75B8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3752F59" w14:textId="77777777" w:rsidR="007300DA" w:rsidRPr="00680BBF" w:rsidRDefault="007300DA" w:rsidP="00AE75B8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</w:tcPr>
          <w:p w14:paraId="31A62AF8" w14:textId="77777777" w:rsidR="007300DA" w:rsidRPr="00680BBF" w:rsidRDefault="007300DA" w:rsidP="00AE75B8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4137" w:type="dxa"/>
            <w:shd w:val="clear" w:color="auto" w:fill="auto"/>
          </w:tcPr>
          <w:p w14:paraId="4ECB4A6E" w14:textId="77777777" w:rsidR="007300DA" w:rsidRPr="00680BBF" w:rsidRDefault="007300DA" w:rsidP="00AE75B8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300DA" w:rsidRPr="00680BBF" w14:paraId="288715DB" w14:textId="77777777" w:rsidTr="00AE75B8">
        <w:tc>
          <w:tcPr>
            <w:tcW w:w="1242" w:type="dxa"/>
            <w:shd w:val="clear" w:color="auto" w:fill="auto"/>
          </w:tcPr>
          <w:p w14:paraId="76E1B9F7" w14:textId="77777777" w:rsidR="007300DA" w:rsidRPr="00680BBF" w:rsidRDefault="007300DA" w:rsidP="00AE75B8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CA81D6F" w14:textId="77777777" w:rsidR="007300DA" w:rsidRPr="00680BBF" w:rsidRDefault="007300DA" w:rsidP="00AE75B8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</w:tcPr>
          <w:p w14:paraId="687E09F5" w14:textId="77777777" w:rsidR="007300DA" w:rsidRPr="00680BBF" w:rsidRDefault="007300DA" w:rsidP="00AE75B8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4137" w:type="dxa"/>
            <w:shd w:val="clear" w:color="auto" w:fill="auto"/>
          </w:tcPr>
          <w:p w14:paraId="4650E5A7" w14:textId="77777777" w:rsidR="007300DA" w:rsidRPr="00680BBF" w:rsidRDefault="007300DA" w:rsidP="00AE75B8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300DA" w:rsidRPr="00680BBF" w14:paraId="62CF8ABF" w14:textId="77777777" w:rsidTr="00AE75B8">
        <w:tc>
          <w:tcPr>
            <w:tcW w:w="1242" w:type="dxa"/>
            <w:shd w:val="clear" w:color="auto" w:fill="auto"/>
          </w:tcPr>
          <w:p w14:paraId="615E3265" w14:textId="77777777" w:rsidR="007300DA" w:rsidRPr="00680BBF" w:rsidRDefault="007300DA" w:rsidP="00AE75B8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5C0439A" w14:textId="77777777" w:rsidR="007300DA" w:rsidRPr="00680BBF" w:rsidRDefault="007300DA" w:rsidP="00AE75B8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</w:tcPr>
          <w:p w14:paraId="6BEE4EE6" w14:textId="77777777" w:rsidR="007300DA" w:rsidRPr="00680BBF" w:rsidRDefault="007300DA" w:rsidP="00AE75B8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4137" w:type="dxa"/>
            <w:shd w:val="clear" w:color="auto" w:fill="auto"/>
          </w:tcPr>
          <w:p w14:paraId="3055B362" w14:textId="77777777" w:rsidR="007300DA" w:rsidRPr="00680BBF" w:rsidRDefault="007300DA" w:rsidP="00AE75B8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14:paraId="4F0A9A8D" w14:textId="77777777" w:rsidR="007300DA" w:rsidRPr="00680BBF" w:rsidRDefault="007300DA" w:rsidP="007300DA">
      <w:pPr>
        <w:rPr>
          <w:rFonts w:ascii="Verdana" w:hAnsi="Verdana"/>
          <w:sz w:val="20"/>
          <w:szCs w:val="20"/>
        </w:rPr>
      </w:pPr>
    </w:p>
    <w:p w14:paraId="3E0AE524" w14:textId="77777777" w:rsidR="000778EE" w:rsidRDefault="000778EE" w:rsidP="000B1653"/>
    <w:p w14:paraId="4116ADE4" w14:textId="77777777" w:rsidR="000778EE" w:rsidRDefault="000778EE" w:rsidP="000B1653"/>
    <w:p w14:paraId="6045C735" w14:textId="77777777" w:rsidR="000778EE" w:rsidRDefault="000778EE" w:rsidP="000B1653"/>
    <w:p w14:paraId="1D2F147A" w14:textId="77777777" w:rsidR="000778EE" w:rsidRDefault="000778EE" w:rsidP="000B1653"/>
    <w:p w14:paraId="28F8A94C" w14:textId="77777777" w:rsidR="000778EE" w:rsidRDefault="000778EE" w:rsidP="000B1653"/>
    <w:p w14:paraId="601648D0" w14:textId="77777777" w:rsidR="000778EE" w:rsidRDefault="000778EE" w:rsidP="000B1653"/>
    <w:p w14:paraId="23896B89" w14:textId="77777777" w:rsidR="000778EE" w:rsidRDefault="000778EE" w:rsidP="000B1653"/>
    <w:p w14:paraId="16A05F9C" w14:textId="77777777" w:rsidR="000778EE" w:rsidRDefault="000778EE" w:rsidP="000B1653"/>
    <w:p w14:paraId="6091B7AD" w14:textId="77777777" w:rsidR="000778EE" w:rsidRDefault="000778EE" w:rsidP="000B1653"/>
    <w:p w14:paraId="2D85DC2C" w14:textId="77777777" w:rsidR="000778EE" w:rsidRDefault="000778EE" w:rsidP="000B1653"/>
    <w:p w14:paraId="0A12331F" w14:textId="77777777" w:rsidR="000778EE" w:rsidRDefault="000778EE" w:rsidP="000B1653"/>
    <w:p w14:paraId="677FF274" w14:textId="77777777" w:rsidR="000778EE" w:rsidRDefault="000778EE" w:rsidP="00373377">
      <w:pPr>
        <w:jc w:val="both"/>
      </w:pPr>
    </w:p>
    <w:p w14:paraId="426BDB6B" w14:textId="77777777" w:rsidR="00896E32" w:rsidRPr="00680BBF" w:rsidRDefault="00896E32" w:rsidP="00373377">
      <w:pPr>
        <w:jc w:val="both"/>
        <w:rPr>
          <w:rFonts w:ascii="Verdana" w:hAnsi="Verdana"/>
          <w:b/>
          <w:sz w:val="20"/>
          <w:szCs w:val="20"/>
        </w:rPr>
      </w:pPr>
      <w:r w:rsidRPr="00680BBF">
        <w:rPr>
          <w:rFonts w:ascii="Verdana" w:hAnsi="Verdana"/>
          <w:b/>
          <w:sz w:val="20"/>
          <w:szCs w:val="20"/>
        </w:rPr>
        <w:t>Contents</w:t>
      </w:r>
    </w:p>
    <w:p w14:paraId="3ECD699E" w14:textId="77777777" w:rsidR="00896E32" w:rsidRPr="00680BBF" w:rsidRDefault="00896E32" w:rsidP="00373377">
      <w:pPr>
        <w:jc w:val="both"/>
        <w:rPr>
          <w:rFonts w:ascii="Verdana" w:hAnsi="Verdana"/>
          <w:sz w:val="20"/>
          <w:szCs w:val="20"/>
        </w:rPr>
      </w:pPr>
    </w:p>
    <w:p w14:paraId="6959B2C1" w14:textId="77777777" w:rsidR="00896E32" w:rsidRPr="00680BBF" w:rsidRDefault="00896E32" w:rsidP="00373377">
      <w:pPr>
        <w:pStyle w:val="TOC1"/>
        <w:jc w:val="both"/>
        <w:rPr>
          <w:rFonts w:eastAsiaTheme="minorEastAsia" w:cstheme="minorBidi"/>
        </w:rPr>
      </w:pPr>
      <w:r w:rsidRPr="00680BBF">
        <w:rPr>
          <w:b/>
          <w:color w:val="5C2D91"/>
        </w:rPr>
        <w:fldChar w:fldCharType="begin"/>
      </w:r>
      <w:r w:rsidRPr="00680BBF">
        <w:rPr>
          <w:b/>
          <w:color w:val="5C2D91"/>
        </w:rPr>
        <w:instrText xml:space="preserve"> TOC \o "1-1" \h \z \u </w:instrText>
      </w:r>
      <w:r w:rsidRPr="00680BBF">
        <w:rPr>
          <w:b/>
          <w:color w:val="5C2D91"/>
        </w:rPr>
        <w:fldChar w:fldCharType="separate"/>
      </w:r>
      <w:hyperlink w:anchor="_Toc77862611" w:history="1">
        <w:r w:rsidRPr="00680BBF">
          <w:rPr>
            <w:rStyle w:val="Hyperlink"/>
          </w:rPr>
          <w:t>JOB DESCRIPTION</w:t>
        </w:r>
        <w:r w:rsidRPr="00680BBF">
          <w:rPr>
            <w:webHidden/>
          </w:rPr>
          <w:tab/>
        </w:r>
        <w:r>
          <w:rPr>
            <w:webHidden/>
          </w:rPr>
          <w:t>4</w:t>
        </w:r>
      </w:hyperlink>
    </w:p>
    <w:p w14:paraId="312B8695" w14:textId="77777777" w:rsidR="00896E32" w:rsidRPr="00680BBF" w:rsidRDefault="00000000" w:rsidP="00373377">
      <w:pPr>
        <w:pStyle w:val="TOC1"/>
        <w:jc w:val="both"/>
        <w:rPr>
          <w:rFonts w:eastAsiaTheme="minorEastAsia" w:cstheme="minorBidi"/>
        </w:rPr>
      </w:pPr>
      <w:hyperlink w:anchor="_Toc77862613" w:history="1">
        <w:r w:rsidR="00896E32" w:rsidRPr="00680BBF">
          <w:rPr>
            <w:rStyle w:val="Hyperlink"/>
          </w:rPr>
          <w:t>MAIN RESPONSIBILITIES</w:t>
        </w:r>
        <w:r w:rsidR="00896E32" w:rsidRPr="00680BBF">
          <w:rPr>
            <w:webHidden/>
          </w:rPr>
          <w:tab/>
        </w:r>
        <w:r w:rsidR="00896E32">
          <w:rPr>
            <w:webHidden/>
          </w:rPr>
          <w:t>4</w:t>
        </w:r>
      </w:hyperlink>
    </w:p>
    <w:p w14:paraId="6DD6CE41" w14:textId="77777777" w:rsidR="00896E32" w:rsidRPr="00680BBF" w:rsidRDefault="00000000" w:rsidP="00373377">
      <w:pPr>
        <w:pStyle w:val="TOC1"/>
        <w:jc w:val="both"/>
        <w:rPr>
          <w:rFonts w:eastAsiaTheme="minorEastAsia" w:cstheme="minorBidi"/>
        </w:rPr>
      </w:pPr>
      <w:hyperlink w:anchor="_Toc77862614" w:history="1">
        <w:r w:rsidR="00896E32" w:rsidRPr="00680BBF">
          <w:rPr>
            <w:rStyle w:val="Hyperlink"/>
          </w:rPr>
          <w:t>KEY COMPETENCIES</w:t>
        </w:r>
        <w:r w:rsidR="00896E32" w:rsidRPr="00680BBF">
          <w:rPr>
            <w:webHidden/>
          </w:rPr>
          <w:tab/>
        </w:r>
        <w:r w:rsidR="00896E32">
          <w:rPr>
            <w:webHidden/>
          </w:rPr>
          <w:t>5</w:t>
        </w:r>
      </w:hyperlink>
    </w:p>
    <w:p w14:paraId="64B3826E" w14:textId="77777777" w:rsidR="00896E32" w:rsidRPr="00680BBF" w:rsidRDefault="00000000" w:rsidP="00373377">
      <w:pPr>
        <w:pStyle w:val="TOC1"/>
        <w:jc w:val="both"/>
        <w:rPr>
          <w:rFonts w:eastAsiaTheme="minorEastAsia" w:cstheme="minorBidi"/>
        </w:rPr>
      </w:pPr>
      <w:hyperlink w:anchor="_Toc77862616" w:history="1"/>
    </w:p>
    <w:p w14:paraId="559FA8AD" w14:textId="77777777" w:rsidR="00896E32" w:rsidRPr="00680BBF" w:rsidRDefault="00896E32" w:rsidP="00373377">
      <w:pPr>
        <w:pStyle w:val="TOC1"/>
        <w:jc w:val="both"/>
        <w:rPr>
          <w:rFonts w:eastAsiaTheme="minorEastAsia" w:cstheme="minorBidi"/>
        </w:rPr>
      </w:pPr>
    </w:p>
    <w:p w14:paraId="6916D235" w14:textId="77777777" w:rsidR="00896E32" w:rsidRPr="00680BBF" w:rsidRDefault="00896E32" w:rsidP="00373377">
      <w:pPr>
        <w:pStyle w:val="TOC1"/>
        <w:jc w:val="both"/>
        <w:rPr>
          <w:rFonts w:eastAsiaTheme="minorEastAsia" w:cstheme="minorBidi"/>
        </w:rPr>
      </w:pPr>
    </w:p>
    <w:p w14:paraId="3A5C50DB" w14:textId="2B8B2188" w:rsidR="000778EE" w:rsidRDefault="00896E32" w:rsidP="00373377">
      <w:pPr>
        <w:jc w:val="both"/>
      </w:pPr>
      <w:r w:rsidRPr="00680BBF">
        <w:rPr>
          <w:rFonts w:ascii="Verdana" w:hAnsi="Verdana"/>
          <w:sz w:val="20"/>
          <w:szCs w:val="20"/>
        </w:rPr>
        <w:fldChar w:fldCharType="end"/>
      </w:r>
    </w:p>
    <w:p w14:paraId="68E86905" w14:textId="77777777" w:rsidR="000778EE" w:rsidRDefault="000778EE" w:rsidP="000B1653"/>
    <w:p w14:paraId="4474DA87" w14:textId="77777777" w:rsidR="000778EE" w:rsidRDefault="000778EE" w:rsidP="000B1653"/>
    <w:p w14:paraId="07A01783" w14:textId="77777777" w:rsidR="000778EE" w:rsidRDefault="000778EE" w:rsidP="000B1653"/>
    <w:p w14:paraId="1B32D5AB" w14:textId="77777777" w:rsidR="000778EE" w:rsidRDefault="000778EE" w:rsidP="000B1653"/>
    <w:p w14:paraId="74F989D9" w14:textId="77777777" w:rsidR="000778EE" w:rsidRDefault="000778EE" w:rsidP="000B1653"/>
    <w:p w14:paraId="02565067" w14:textId="77777777" w:rsidR="000778EE" w:rsidRDefault="000778EE" w:rsidP="000B1653"/>
    <w:p w14:paraId="5E6E0234" w14:textId="77777777" w:rsidR="000778EE" w:rsidRDefault="000778EE" w:rsidP="000B1653"/>
    <w:p w14:paraId="5DA5E8E9" w14:textId="77777777" w:rsidR="000778EE" w:rsidRDefault="000778EE" w:rsidP="000B1653"/>
    <w:p w14:paraId="32B74DB2" w14:textId="77777777" w:rsidR="000778EE" w:rsidRDefault="000778EE" w:rsidP="000B1653"/>
    <w:p w14:paraId="6ED3CD27" w14:textId="77777777" w:rsidR="000778EE" w:rsidRDefault="000778EE" w:rsidP="000B1653"/>
    <w:p w14:paraId="12A2BB85" w14:textId="77777777" w:rsidR="000778EE" w:rsidRDefault="000778EE" w:rsidP="000B1653"/>
    <w:p w14:paraId="1AF5D3F1" w14:textId="77777777" w:rsidR="000778EE" w:rsidRDefault="000778EE" w:rsidP="000B1653"/>
    <w:p w14:paraId="54595F82" w14:textId="77777777" w:rsidR="000778EE" w:rsidRDefault="000778EE" w:rsidP="000B1653"/>
    <w:p w14:paraId="5BE29181" w14:textId="77777777" w:rsidR="000778EE" w:rsidRDefault="000778EE" w:rsidP="000B1653"/>
    <w:p w14:paraId="5A3AC4E9" w14:textId="77777777" w:rsidR="000778EE" w:rsidRDefault="000778EE" w:rsidP="000B1653"/>
    <w:p w14:paraId="087AE975" w14:textId="77777777" w:rsidR="000778EE" w:rsidRDefault="000778EE" w:rsidP="000B1653"/>
    <w:p w14:paraId="2EE8F532" w14:textId="77777777" w:rsidR="000778EE" w:rsidRDefault="000778EE" w:rsidP="000B1653"/>
    <w:p w14:paraId="0F003E71" w14:textId="77777777" w:rsidR="000778EE" w:rsidRDefault="000778EE" w:rsidP="000B1653"/>
    <w:p w14:paraId="120A132B" w14:textId="77777777" w:rsidR="000778EE" w:rsidRDefault="000778EE" w:rsidP="000B1653"/>
    <w:p w14:paraId="08BC74E4" w14:textId="77777777" w:rsidR="00896E32" w:rsidRPr="00896E32" w:rsidRDefault="00896E32" w:rsidP="000B1653">
      <w:pPr>
        <w:rPr>
          <w:rFonts w:ascii="Verdana" w:hAnsi="Verdana"/>
          <w:sz w:val="20"/>
          <w:szCs w:val="20"/>
        </w:rPr>
      </w:pPr>
    </w:p>
    <w:p w14:paraId="430037E6" w14:textId="7994C2D4" w:rsidR="000B1653" w:rsidRPr="00896E32" w:rsidRDefault="000B1653" w:rsidP="0037337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96E32">
        <w:rPr>
          <w:rFonts w:ascii="Verdana" w:hAnsi="Verdana"/>
          <w:sz w:val="20"/>
          <w:szCs w:val="20"/>
        </w:rPr>
        <w:t xml:space="preserve">We’re currently on the hunt for a full-time </w:t>
      </w:r>
      <w:r w:rsidR="00601BAB" w:rsidRPr="00896E32">
        <w:rPr>
          <w:rFonts w:ascii="Verdana" w:hAnsi="Verdana"/>
          <w:sz w:val="20"/>
          <w:szCs w:val="20"/>
        </w:rPr>
        <w:t xml:space="preserve">barista </w:t>
      </w:r>
      <w:r w:rsidRPr="00896E32">
        <w:rPr>
          <w:rFonts w:ascii="Verdana" w:hAnsi="Verdana"/>
          <w:sz w:val="20"/>
          <w:szCs w:val="20"/>
        </w:rPr>
        <w:t>to become a cherished member of the Highfield Coffee Social family!</w:t>
      </w:r>
    </w:p>
    <w:p w14:paraId="7A6D5070" w14:textId="63CC81CA" w:rsidR="000B1653" w:rsidRPr="00896E32" w:rsidRDefault="000B1653" w:rsidP="0037337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96E32">
        <w:rPr>
          <w:rFonts w:ascii="Verdana" w:hAnsi="Verdana"/>
          <w:sz w:val="20"/>
          <w:szCs w:val="20"/>
        </w:rPr>
        <w:t>At Highfield Coffee Social, it’s all about great food and great vibes. Our team embodies a warm and supportive community, which we strive to extend out to all our customers. We’re seeking someone who not only possesses a genuine passion for</w:t>
      </w:r>
      <w:r w:rsidR="00A97BB9" w:rsidRPr="00896E32">
        <w:rPr>
          <w:rFonts w:ascii="Verdana" w:hAnsi="Verdana"/>
          <w:sz w:val="20"/>
          <w:szCs w:val="20"/>
        </w:rPr>
        <w:t xml:space="preserve"> </w:t>
      </w:r>
      <w:r w:rsidR="000D65DB" w:rsidRPr="00896E32">
        <w:rPr>
          <w:rFonts w:ascii="Verdana" w:hAnsi="Verdana"/>
          <w:sz w:val="20"/>
          <w:szCs w:val="20"/>
        </w:rPr>
        <w:t>brewing and serving coffee</w:t>
      </w:r>
      <w:r w:rsidRPr="00896E32">
        <w:rPr>
          <w:rFonts w:ascii="Verdana" w:hAnsi="Verdana"/>
          <w:sz w:val="20"/>
          <w:szCs w:val="20"/>
        </w:rPr>
        <w:t xml:space="preserve"> but also brings the unique perspective of working closely within a fun and friendly team.</w:t>
      </w:r>
    </w:p>
    <w:p w14:paraId="4256BBE0" w14:textId="77777777" w:rsidR="006F2270" w:rsidRPr="00896E32" w:rsidRDefault="00E7535E" w:rsidP="0037337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96E32">
        <w:rPr>
          <w:rFonts w:ascii="Verdana" w:hAnsi="Verdana" w:cstheme="minorHAnsi"/>
          <w:sz w:val="20"/>
          <w:szCs w:val="20"/>
        </w:rPr>
        <w:t>This is an extr</w:t>
      </w:r>
      <w:r w:rsidR="00177A77" w:rsidRPr="00896E32">
        <w:rPr>
          <w:rFonts w:ascii="Verdana" w:hAnsi="Verdana" w:cstheme="minorHAnsi"/>
          <w:sz w:val="20"/>
          <w:szCs w:val="20"/>
        </w:rPr>
        <w:t xml:space="preserve">aordinary opportunity to be a part of our new venture. </w:t>
      </w:r>
      <w:r w:rsidR="00A51315" w:rsidRPr="00896E32">
        <w:rPr>
          <w:rFonts w:ascii="Verdana" w:hAnsi="Verdana" w:cstheme="minorHAnsi"/>
          <w:sz w:val="20"/>
          <w:szCs w:val="20"/>
        </w:rPr>
        <w:t xml:space="preserve">While previous </w:t>
      </w:r>
      <w:r w:rsidR="005B5F58" w:rsidRPr="00896E32">
        <w:rPr>
          <w:rFonts w:ascii="Verdana" w:hAnsi="Verdana" w:cstheme="minorHAnsi"/>
          <w:sz w:val="20"/>
          <w:szCs w:val="20"/>
        </w:rPr>
        <w:t>experience as a barista is advantageous, what matters most to us is your enthusiasm to learn and to contribute.</w:t>
      </w:r>
      <w:r w:rsidR="006F2270" w:rsidRPr="00896E32">
        <w:rPr>
          <w:rFonts w:ascii="Verdana" w:hAnsi="Verdana" w:cstheme="minorHAnsi"/>
          <w:sz w:val="20"/>
          <w:szCs w:val="20"/>
        </w:rPr>
        <w:t xml:space="preserve"> </w:t>
      </w:r>
      <w:r w:rsidR="006F2270" w:rsidRPr="00896E32">
        <w:rPr>
          <w:rFonts w:ascii="Verdana" w:hAnsi="Verdana"/>
          <w:sz w:val="20"/>
          <w:szCs w:val="20"/>
        </w:rPr>
        <w:t>We highly value collaboration and teamwork, so your ability to seamlessly integrate into our family-like dynamic is essential. As we believe that a positive demeanour enhances every aspect of our workspace, we encourage you to bring your sunny disposition to work every day!</w:t>
      </w:r>
    </w:p>
    <w:p w14:paraId="1CEAF55F" w14:textId="7120E763" w:rsidR="00D422C4" w:rsidRPr="00896E32" w:rsidRDefault="00FB1FFB" w:rsidP="0037337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96E32">
        <w:rPr>
          <w:rFonts w:ascii="Verdana" w:hAnsi="Verdana"/>
          <w:sz w:val="20"/>
          <w:szCs w:val="20"/>
        </w:rPr>
        <w:t xml:space="preserve">Our coffee shop’s menu is </w:t>
      </w:r>
      <w:r w:rsidR="00864547" w:rsidRPr="00896E32">
        <w:rPr>
          <w:rFonts w:ascii="Verdana" w:hAnsi="Verdana"/>
          <w:sz w:val="20"/>
          <w:szCs w:val="20"/>
        </w:rPr>
        <w:t xml:space="preserve">not </w:t>
      </w:r>
      <w:r w:rsidR="00AF2A53" w:rsidRPr="00896E32">
        <w:rPr>
          <w:rFonts w:ascii="Verdana" w:hAnsi="Verdana"/>
          <w:sz w:val="20"/>
          <w:szCs w:val="20"/>
        </w:rPr>
        <w:t>only</w:t>
      </w:r>
      <w:r w:rsidR="00864547" w:rsidRPr="00896E32">
        <w:rPr>
          <w:rFonts w:ascii="Verdana" w:hAnsi="Verdana"/>
          <w:sz w:val="20"/>
          <w:szCs w:val="20"/>
        </w:rPr>
        <w:t xml:space="preserve"> packed with </w:t>
      </w:r>
      <w:r w:rsidR="00880FA2" w:rsidRPr="00896E32">
        <w:rPr>
          <w:rFonts w:ascii="Verdana" w:hAnsi="Verdana"/>
          <w:sz w:val="20"/>
          <w:szCs w:val="20"/>
        </w:rPr>
        <w:t>healthy and awesome food</w:t>
      </w:r>
      <w:r w:rsidR="0080328A" w:rsidRPr="00896E32">
        <w:rPr>
          <w:rFonts w:ascii="Verdana" w:hAnsi="Verdana"/>
          <w:sz w:val="20"/>
          <w:szCs w:val="20"/>
        </w:rPr>
        <w:t xml:space="preserve">, </w:t>
      </w:r>
      <w:r w:rsidR="00CB1769" w:rsidRPr="00896E32">
        <w:rPr>
          <w:rFonts w:ascii="Verdana" w:hAnsi="Verdana"/>
          <w:sz w:val="20"/>
          <w:szCs w:val="20"/>
        </w:rPr>
        <w:t>but it</w:t>
      </w:r>
      <w:r w:rsidR="0080328A" w:rsidRPr="00896E32">
        <w:rPr>
          <w:rFonts w:ascii="Verdana" w:hAnsi="Verdana"/>
          <w:sz w:val="20"/>
          <w:szCs w:val="20"/>
        </w:rPr>
        <w:t xml:space="preserve"> </w:t>
      </w:r>
      <w:r w:rsidR="003053C2" w:rsidRPr="00896E32">
        <w:rPr>
          <w:rFonts w:ascii="Verdana" w:hAnsi="Verdana"/>
          <w:sz w:val="20"/>
          <w:szCs w:val="20"/>
        </w:rPr>
        <w:t>also</w:t>
      </w:r>
      <w:r w:rsidR="009D069E" w:rsidRPr="00896E32">
        <w:rPr>
          <w:rFonts w:ascii="Verdana" w:hAnsi="Verdana"/>
          <w:sz w:val="20"/>
          <w:szCs w:val="20"/>
        </w:rPr>
        <w:t xml:space="preserve"> offers</w:t>
      </w:r>
      <w:r w:rsidR="005070B9" w:rsidRPr="00896E32">
        <w:rPr>
          <w:rFonts w:ascii="Verdana" w:hAnsi="Verdana"/>
          <w:sz w:val="20"/>
          <w:szCs w:val="20"/>
        </w:rPr>
        <w:t xml:space="preserve"> a range of </w:t>
      </w:r>
      <w:r w:rsidR="00484DE7" w:rsidRPr="00896E32">
        <w:rPr>
          <w:rFonts w:ascii="Verdana" w:hAnsi="Verdana"/>
          <w:sz w:val="20"/>
          <w:szCs w:val="20"/>
        </w:rPr>
        <w:t>brilliant beverages</w:t>
      </w:r>
      <w:r w:rsidR="00093AD5" w:rsidRPr="00896E32">
        <w:rPr>
          <w:rFonts w:ascii="Verdana" w:hAnsi="Verdana"/>
          <w:sz w:val="20"/>
          <w:szCs w:val="20"/>
        </w:rPr>
        <w:t xml:space="preserve">. </w:t>
      </w:r>
      <w:r w:rsidR="00EC2FB8" w:rsidRPr="00896E32">
        <w:rPr>
          <w:rFonts w:ascii="Verdana" w:hAnsi="Verdana"/>
          <w:sz w:val="20"/>
          <w:szCs w:val="20"/>
        </w:rPr>
        <w:t>From the classic coffees such as lattes, cappuc</w:t>
      </w:r>
      <w:r w:rsidR="001516A8" w:rsidRPr="00896E32">
        <w:rPr>
          <w:rFonts w:ascii="Verdana" w:hAnsi="Verdana"/>
          <w:sz w:val="20"/>
          <w:szCs w:val="20"/>
        </w:rPr>
        <w:t xml:space="preserve">cinos and espressos </w:t>
      </w:r>
      <w:r w:rsidR="00BF2DBE" w:rsidRPr="00896E32">
        <w:rPr>
          <w:rFonts w:ascii="Verdana" w:hAnsi="Verdana"/>
          <w:sz w:val="20"/>
          <w:szCs w:val="20"/>
        </w:rPr>
        <w:t>to seasonal drinks</w:t>
      </w:r>
      <w:r w:rsidR="00F00F37" w:rsidRPr="00896E32">
        <w:rPr>
          <w:rFonts w:ascii="Verdana" w:hAnsi="Verdana"/>
          <w:sz w:val="20"/>
          <w:szCs w:val="20"/>
        </w:rPr>
        <w:t xml:space="preserve"> to</w:t>
      </w:r>
      <w:r w:rsidR="00370D49" w:rsidRPr="00896E32">
        <w:rPr>
          <w:rFonts w:ascii="Verdana" w:hAnsi="Verdana"/>
          <w:sz w:val="20"/>
          <w:szCs w:val="20"/>
        </w:rPr>
        <w:t xml:space="preserve"> </w:t>
      </w:r>
      <w:r w:rsidR="00337488" w:rsidRPr="00896E32">
        <w:rPr>
          <w:rFonts w:ascii="Verdana" w:hAnsi="Verdana"/>
          <w:sz w:val="20"/>
          <w:szCs w:val="20"/>
        </w:rPr>
        <w:t>super smoothies</w:t>
      </w:r>
      <w:r w:rsidR="002E62CF" w:rsidRPr="00896E32">
        <w:rPr>
          <w:rFonts w:ascii="Verdana" w:hAnsi="Verdana"/>
          <w:sz w:val="20"/>
          <w:szCs w:val="20"/>
        </w:rPr>
        <w:t xml:space="preserve">, we’ve got </w:t>
      </w:r>
      <w:r w:rsidR="004A300A" w:rsidRPr="00896E32">
        <w:rPr>
          <w:rFonts w:ascii="Verdana" w:hAnsi="Verdana"/>
          <w:sz w:val="20"/>
          <w:szCs w:val="20"/>
        </w:rPr>
        <w:t>it all.</w:t>
      </w:r>
      <w:r w:rsidR="001B10EA" w:rsidRPr="00896E32">
        <w:rPr>
          <w:rFonts w:ascii="Verdana" w:hAnsi="Verdana"/>
          <w:sz w:val="20"/>
          <w:szCs w:val="20"/>
        </w:rPr>
        <w:t xml:space="preserve"> We need your </w:t>
      </w:r>
      <w:r w:rsidR="007315A0" w:rsidRPr="00896E32">
        <w:rPr>
          <w:rFonts w:ascii="Verdana" w:hAnsi="Verdana"/>
          <w:sz w:val="20"/>
          <w:szCs w:val="20"/>
        </w:rPr>
        <w:t>passion</w:t>
      </w:r>
      <w:r w:rsidR="00A374F1" w:rsidRPr="00896E32">
        <w:rPr>
          <w:rFonts w:ascii="Verdana" w:hAnsi="Verdana"/>
          <w:sz w:val="20"/>
          <w:szCs w:val="20"/>
        </w:rPr>
        <w:t xml:space="preserve"> for great coffee </w:t>
      </w:r>
      <w:r w:rsidR="00000EEC" w:rsidRPr="00896E32">
        <w:rPr>
          <w:rFonts w:ascii="Verdana" w:hAnsi="Verdana"/>
          <w:sz w:val="20"/>
          <w:szCs w:val="20"/>
        </w:rPr>
        <w:t xml:space="preserve">and enthusiasm </w:t>
      </w:r>
      <w:r w:rsidR="009A0478" w:rsidRPr="00896E32">
        <w:rPr>
          <w:rFonts w:ascii="Verdana" w:hAnsi="Verdana"/>
          <w:sz w:val="20"/>
          <w:szCs w:val="20"/>
        </w:rPr>
        <w:t xml:space="preserve">for </w:t>
      </w:r>
      <w:r w:rsidR="00AF4C9D" w:rsidRPr="00896E32">
        <w:rPr>
          <w:rFonts w:ascii="Verdana" w:hAnsi="Verdana"/>
          <w:sz w:val="20"/>
          <w:szCs w:val="20"/>
        </w:rPr>
        <w:t xml:space="preserve">excellent </w:t>
      </w:r>
      <w:r w:rsidR="009A0478" w:rsidRPr="00896E32">
        <w:rPr>
          <w:rFonts w:ascii="Verdana" w:hAnsi="Verdana"/>
          <w:sz w:val="20"/>
          <w:szCs w:val="20"/>
        </w:rPr>
        <w:t>customer service to make this menu come to life</w:t>
      </w:r>
      <w:r w:rsidR="00895FF4" w:rsidRPr="00896E32">
        <w:rPr>
          <w:rFonts w:ascii="Verdana" w:hAnsi="Verdana"/>
          <w:sz w:val="20"/>
          <w:szCs w:val="20"/>
        </w:rPr>
        <w:t>!</w:t>
      </w:r>
    </w:p>
    <w:p w14:paraId="6523F692" w14:textId="77777777" w:rsidR="00E0623C" w:rsidRPr="00896E32" w:rsidRDefault="00E0623C" w:rsidP="0037337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96E32">
        <w:rPr>
          <w:rFonts w:ascii="Verdana" w:hAnsi="Verdana"/>
          <w:sz w:val="20"/>
          <w:szCs w:val="20"/>
        </w:rPr>
        <w:t>With a significant number of our team members having been dedicated to Highfield for over a decade, we take immense pride in the familial environment we’ve cultivated. Our work setting encourages open communication, teamwork and a strong sense of belonging. Your ideas are not only valued but encouraged, creating an atmosphere where every voice matters.</w:t>
      </w:r>
    </w:p>
    <w:p w14:paraId="2FB73281" w14:textId="77777777" w:rsidR="00E0623C" w:rsidRPr="00896E32" w:rsidRDefault="00E0623C" w:rsidP="0037337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96E32">
        <w:rPr>
          <w:rFonts w:ascii="Verdana" w:hAnsi="Verdana"/>
          <w:sz w:val="20"/>
          <w:szCs w:val="20"/>
        </w:rPr>
        <w:t>Embracing the principle that work should be enjoyable, we’ve woven elements of fun into the fabric of our culture. Highfield Coffee Social is more than just a workplace – it’s a space where your colleagues become friends and your tasks become enjoyable challenges.</w:t>
      </w:r>
    </w:p>
    <w:p w14:paraId="425CA86D" w14:textId="205626F5" w:rsidR="00896E32" w:rsidRDefault="00E0623C" w:rsidP="0037337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96E32">
        <w:rPr>
          <w:rFonts w:ascii="Verdana" w:hAnsi="Verdana"/>
          <w:sz w:val="20"/>
          <w:szCs w:val="20"/>
        </w:rPr>
        <w:t xml:space="preserve">If that wasn’t enough, you’ll also be entitled to a fantastic range of perks. Our premises boast an on-site gym to keep you energised, on-site showers and convenient parking options. Plus, you can enjoy the pleasure of sipping freshly brewed </w:t>
      </w:r>
      <w:proofErr w:type="spellStart"/>
      <w:r w:rsidRPr="00896E32">
        <w:rPr>
          <w:rFonts w:ascii="Verdana" w:hAnsi="Verdana"/>
          <w:sz w:val="20"/>
          <w:szCs w:val="20"/>
        </w:rPr>
        <w:t>Darkwood’s</w:t>
      </w:r>
      <w:proofErr w:type="spellEnd"/>
      <w:r w:rsidRPr="00896E32">
        <w:rPr>
          <w:rFonts w:ascii="Verdana" w:hAnsi="Verdana"/>
          <w:sz w:val="20"/>
          <w:szCs w:val="20"/>
        </w:rPr>
        <w:t xml:space="preserve"> coffee during your shift and have the privilege of trying our delectable offerings at a discounted rate. </w:t>
      </w:r>
    </w:p>
    <w:p w14:paraId="291EDCC1" w14:textId="77777777" w:rsidR="00460C63" w:rsidRPr="00896E32" w:rsidRDefault="00460C63" w:rsidP="00460C63">
      <w:pPr>
        <w:spacing w:line="360" w:lineRule="auto"/>
        <w:rPr>
          <w:rFonts w:ascii="Verdana" w:hAnsi="Verdana"/>
          <w:sz w:val="20"/>
          <w:szCs w:val="20"/>
        </w:rPr>
      </w:pPr>
    </w:p>
    <w:p w14:paraId="4799BF21" w14:textId="77777777" w:rsidR="008702B4" w:rsidRPr="00896E32" w:rsidRDefault="008702B4" w:rsidP="008702B4">
      <w:pPr>
        <w:pStyle w:val="Heading1"/>
        <w:rPr>
          <w:sz w:val="20"/>
          <w:lang w:val="en-GB"/>
        </w:rPr>
      </w:pPr>
      <w:bookmarkStart w:id="0" w:name="_Toc5360681"/>
      <w:r w:rsidRPr="00896E32">
        <w:rPr>
          <w:sz w:val="20"/>
          <w:lang w:val="en-GB"/>
        </w:rPr>
        <w:lastRenderedPageBreak/>
        <w:t>JOB DESCRIPTION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9"/>
        <w:gridCol w:w="6457"/>
      </w:tblGrid>
      <w:tr w:rsidR="008702B4" w:rsidRPr="00896E32" w14:paraId="0F5E24A9" w14:textId="77777777" w:rsidTr="00896E32">
        <w:trPr>
          <w:trHeight w:val="465"/>
        </w:trPr>
        <w:tc>
          <w:tcPr>
            <w:tcW w:w="2660" w:type="dxa"/>
            <w:vAlign w:val="center"/>
          </w:tcPr>
          <w:p w14:paraId="70461EF1" w14:textId="77777777" w:rsidR="008702B4" w:rsidRPr="00896E32" w:rsidRDefault="008702B4" w:rsidP="0037337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96E32">
              <w:rPr>
                <w:rFonts w:ascii="Verdana" w:hAnsi="Verdana"/>
                <w:sz w:val="20"/>
                <w:szCs w:val="20"/>
              </w:rPr>
              <w:t>Job Title</w:t>
            </w:r>
          </w:p>
        </w:tc>
        <w:tc>
          <w:tcPr>
            <w:tcW w:w="6916" w:type="dxa"/>
            <w:vAlign w:val="center"/>
          </w:tcPr>
          <w:p w14:paraId="4D1DE81B" w14:textId="201C79CA" w:rsidR="008702B4" w:rsidRPr="00896E32" w:rsidRDefault="00896E32" w:rsidP="0037337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Highfield Coffee Social </w:t>
            </w:r>
            <w:r w:rsidR="008702B4" w:rsidRPr="00896E32">
              <w:rPr>
                <w:rFonts w:ascii="Verdana" w:hAnsi="Verdana"/>
                <w:sz w:val="20"/>
                <w:szCs w:val="20"/>
              </w:rPr>
              <w:t>Barista</w:t>
            </w:r>
          </w:p>
        </w:tc>
      </w:tr>
      <w:tr w:rsidR="008702B4" w:rsidRPr="00896E32" w14:paraId="12BA3783" w14:textId="77777777" w:rsidTr="00896E32">
        <w:trPr>
          <w:trHeight w:val="542"/>
        </w:trPr>
        <w:tc>
          <w:tcPr>
            <w:tcW w:w="2660" w:type="dxa"/>
            <w:vAlign w:val="center"/>
          </w:tcPr>
          <w:p w14:paraId="29B11A7F" w14:textId="77777777" w:rsidR="008702B4" w:rsidRPr="00896E32" w:rsidRDefault="008702B4" w:rsidP="0037337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96E32">
              <w:rPr>
                <w:rFonts w:ascii="Verdana" w:hAnsi="Verdana"/>
                <w:sz w:val="20"/>
                <w:szCs w:val="20"/>
              </w:rPr>
              <w:t>Responsible to</w:t>
            </w:r>
          </w:p>
        </w:tc>
        <w:tc>
          <w:tcPr>
            <w:tcW w:w="6916" w:type="dxa"/>
            <w:vAlign w:val="center"/>
          </w:tcPr>
          <w:p w14:paraId="0A524F55" w14:textId="77777777" w:rsidR="008702B4" w:rsidRPr="00896E32" w:rsidRDefault="008702B4" w:rsidP="0037337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96E32">
              <w:rPr>
                <w:rFonts w:ascii="Verdana" w:hAnsi="Verdana"/>
                <w:sz w:val="20"/>
                <w:szCs w:val="20"/>
              </w:rPr>
              <w:t xml:space="preserve"> Highfield Coffee Social Manager</w:t>
            </w:r>
          </w:p>
        </w:tc>
      </w:tr>
      <w:tr w:rsidR="008702B4" w:rsidRPr="00896E32" w14:paraId="7EA04AEB" w14:textId="77777777" w:rsidTr="00896E32">
        <w:trPr>
          <w:trHeight w:val="1003"/>
        </w:trPr>
        <w:tc>
          <w:tcPr>
            <w:tcW w:w="2660" w:type="dxa"/>
            <w:vAlign w:val="center"/>
          </w:tcPr>
          <w:p w14:paraId="0CF068F2" w14:textId="77777777" w:rsidR="008702B4" w:rsidRPr="00896E32" w:rsidRDefault="008702B4" w:rsidP="0037337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96E32">
              <w:rPr>
                <w:rFonts w:ascii="Verdana" w:hAnsi="Verdana"/>
                <w:sz w:val="20"/>
                <w:szCs w:val="20"/>
              </w:rPr>
              <w:t>Responsible for</w:t>
            </w:r>
          </w:p>
        </w:tc>
        <w:tc>
          <w:tcPr>
            <w:tcW w:w="6916" w:type="dxa"/>
            <w:vAlign w:val="center"/>
          </w:tcPr>
          <w:p w14:paraId="76B5DA03" w14:textId="77777777" w:rsidR="00896E32" w:rsidRPr="00896E32" w:rsidRDefault="00896E32" w:rsidP="0037337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96E32">
              <w:rPr>
                <w:rFonts w:ascii="Verdana" w:hAnsi="Verdana"/>
                <w:sz w:val="20"/>
                <w:szCs w:val="20"/>
              </w:rPr>
              <w:t xml:space="preserve">To skilfully craft and serve coffee and other beverages to customers while providing excellent customer service. </w:t>
            </w:r>
          </w:p>
          <w:p w14:paraId="7DF6C2E8" w14:textId="77777777" w:rsidR="008702B4" w:rsidRPr="00896E32" w:rsidRDefault="008702B4" w:rsidP="003733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6671753" w14:textId="77777777" w:rsidR="008702B4" w:rsidRPr="00896E32" w:rsidRDefault="008702B4" w:rsidP="00373377">
      <w:pPr>
        <w:jc w:val="both"/>
        <w:rPr>
          <w:rFonts w:ascii="Verdana" w:hAnsi="Verdana"/>
          <w:sz w:val="20"/>
          <w:szCs w:val="20"/>
        </w:rPr>
      </w:pPr>
    </w:p>
    <w:p w14:paraId="5CCC030E" w14:textId="77777777" w:rsidR="00460C63" w:rsidRDefault="003550CB" w:rsidP="00373377">
      <w:pPr>
        <w:pStyle w:val="Heading1"/>
        <w:numPr>
          <w:ilvl w:val="0"/>
          <w:numId w:val="5"/>
        </w:numPr>
        <w:spacing w:line="360" w:lineRule="auto"/>
        <w:jc w:val="both"/>
        <w:rPr>
          <w:sz w:val="20"/>
          <w:lang w:val="en-GB"/>
        </w:rPr>
      </w:pPr>
      <w:bookmarkStart w:id="1" w:name="_Toc5360683"/>
      <w:r w:rsidRPr="00896E32">
        <w:rPr>
          <w:sz w:val="20"/>
          <w:lang w:val="en-GB"/>
        </w:rPr>
        <w:t>MAIN RESPONSIBILITIES</w:t>
      </w:r>
      <w:bookmarkEnd w:id="1"/>
    </w:p>
    <w:p w14:paraId="70167199" w14:textId="77777777" w:rsidR="00460C63" w:rsidRPr="00460C63" w:rsidRDefault="00060752" w:rsidP="00373377">
      <w:pPr>
        <w:pStyle w:val="Heading1"/>
        <w:numPr>
          <w:ilvl w:val="1"/>
          <w:numId w:val="5"/>
        </w:numPr>
        <w:spacing w:line="360" w:lineRule="auto"/>
        <w:jc w:val="both"/>
        <w:rPr>
          <w:b w:val="0"/>
          <w:bCs/>
          <w:sz w:val="20"/>
          <w:lang w:val="en-GB"/>
        </w:rPr>
      </w:pPr>
      <w:r w:rsidRPr="00460C63">
        <w:rPr>
          <w:b w:val="0"/>
          <w:bCs/>
          <w:sz w:val="20"/>
        </w:rPr>
        <w:t xml:space="preserve">Preparing and serving coffee and other beverages, including espresso, lattes, </w:t>
      </w:r>
      <w:proofErr w:type="gramStart"/>
      <w:r w:rsidRPr="00460C63">
        <w:rPr>
          <w:b w:val="0"/>
          <w:bCs/>
          <w:sz w:val="20"/>
        </w:rPr>
        <w:t>cappuccinos</w:t>
      </w:r>
      <w:proofErr w:type="gramEnd"/>
      <w:r w:rsidRPr="00460C63">
        <w:rPr>
          <w:b w:val="0"/>
          <w:bCs/>
          <w:sz w:val="20"/>
        </w:rPr>
        <w:t xml:space="preserve"> and teas</w:t>
      </w:r>
    </w:p>
    <w:p w14:paraId="3BADBEB2" w14:textId="77777777" w:rsidR="00460C63" w:rsidRPr="00460C63" w:rsidRDefault="00060752" w:rsidP="00373377">
      <w:pPr>
        <w:pStyle w:val="Heading1"/>
        <w:numPr>
          <w:ilvl w:val="1"/>
          <w:numId w:val="5"/>
        </w:numPr>
        <w:spacing w:line="360" w:lineRule="auto"/>
        <w:jc w:val="both"/>
        <w:rPr>
          <w:b w:val="0"/>
          <w:bCs/>
          <w:sz w:val="20"/>
          <w:lang w:val="en-GB"/>
        </w:rPr>
      </w:pPr>
      <w:r w:rsidRPr="00460C63">
        <w:rPr>
          <w:b w:val="0"/>
          <w:bCs/>
          <w:sz w:val="20"/>
        </w:rPr>
        <w:t xml:space="preserve">Grinding coffee beans, measuring </w:t>
      </w:r>
      <w:proofErr w:type="gramStart"/>
      <w:r w:rsidRPr="00460C63">
        <w:rPr>
          <w:b w:val="0"/>
          <w:bCs/>
          <w:sz w:val="20"/>
        </w:rPr>
        <w:t>ingredients</w:t>
      </w:r>
      <w:proofErr w:type="gramEnd"/>
      <w:r w:rsidRPr="00460C63">
        <w:rPr>
          <w:b w:val="0"/>
          <w:bCs/>
          <w:sz w:val="20"/>
        </w:rPr>
        <w:t xml:space="preserve"> and using espresso machines or other brewing equipment</w:t>
      </w:r>
    </w:p>
    <w:p w14:paraId="21B4A66B" w14:textId="77777777" w:rsidR="00460C63" w:rsidRPr="00460C63" w:rsidRDefault="00060752" w:rsidP="00373377">
      <w:pPr>
        <w:pStyle w:val="Heading1"/>
        <w:numPr>
          <w:ilvl w:val="1"/>
          <w:numId w:val="5"/>
        </w:numPr>
        <w:spacing w:line="360" w:lineRule="auto"/>
        <w:jc w:val="both"/>
        <w:rPr>
          <w:b w:val="0"/>
          <w:bCs/>
          <w:sz w:val="20"/>
          <w:lang w:val="en-GB"/>
        </w:rPr>
      </w:pPr>
      <w:r w:rsidRPr="00460C63">
        <w:rPr>
          <w:b w:val="0"/>
          <w:bCs/>
          <w:sz w:val="20"/>
        </w:rPr>
        <w:t xml:space="preserve">Greeting customers, taking </w:t>
      </w:r>
      <w:proofErr w:type="gramStart"/>
      <w:r w:rsidRPr="00460C63">
        <w:rPr>
          <w:b w:val="0"/>
          <w:bCs/>
          <w:sz w:val="20"/>
        </w:rPr>
        <w:t>orders</w:t>
      </w:r>
      <w:proofErr w:type="gramEnd"/>
      <w:r w:rsidRPr="00460C63">
        <w:rPr>
          <w:b w:val="0"/>
          <w:bCs/>
          <w:sz w:val="20"/>
        </w:rPr>
        <w:t xml:space="preserve"> and providing recommendations on coffee selections</w:t>
      </w:r>
    </w:p>
    <w:p w14:paraId="122C906D" w14:textId="77777777" w:rsidR="00460C63" w:rsidRPr="00460C63" w:rsidRDefault="00060752" w:rsidP="00373377">
      <w:pPr>
        <w:pStyle w:val="Heading1"/>
        <w:numPr>
          <w:ilvl w:val="1"/>
          <w:numId w:val="5"/>
        </w:numPr>
        <w:spacing w:line="360" w:lineRule="auto"/>
        <w:jc w:val="both"/>
        <w:rPr>
          <w:b w:val="0"/>
          <w:bCs/>
          <w:sz w:val="20"/>
          <w:lang w:val="en-GB"/>
        </w:rPr>
      </w:pPr>
      <w:r w:rsidRPr="00460C63">
        <w:rPr>
          <w:b w:val="0"/>
          <w:bCs/>
          <w:sz w:val="20"/>
        </w:rPr>
        <w:t>Operating the cash register and processing transactions accurately</w:t>
      </w:r>
    </w:p>
    <w:p w14:paraId="473DEF72" w14:textId="77777777" w:rsidR="00460C63" w:rsidRPr="00460C63" w:rsidRDefault="00060752" w:rsidP="00373377">
      <w:pPr>
        <w:pStyle w:val="Heading1"/>
        <w:numPr>
          <w:ilvl w:val="1"/>
          <w:numId w:val="5"/>
        </w:numPr>
        <w:spacing w:line="360" w:lineRule="auto"/>
        <w:jc w:val="both"/>
        <w:rPr>
          <w:b w:val="0"/>
          <w:bCs/>
          <w:sz w:val="20"/>
          <w:lang w:val="en-GB"/>
        </w:rPr>
      </w:pPr>
      <w:r w:rsidRPr="00460C63">
        <w:rPr>
          <w:b w:val="0"/>
          <w:bCs/>
          <w:sz w:val="20"/>
        </w:rPr>
        <w:t xml:space="preserve">Maintaining cleanliness and </w:t>
      </w:r>
      <w:proofErr w:type="spellStart"/>
      <w:r w:rsidRPr="00460C63">
        <w:rPr>
          <w:b w:val="0"/>
          <w:bCs/>
          <w:sz w:val="20"/>
        </w:rPr>
        <w:t>organi</w:t>
      </w:r>
      <w:r w:rsidR="005E4565" w:rsidRPr="00460C63">
        <w:rPr>
          <w:b w:val="0"/>
          <w:bCs/>
          <w:sz w:val="20"/>
        </w:rPr>
        <w:t>s</w:t>
      </w:r>
      <w:r w:rsidRPr="00460C63">
        <w:rPr>
          <w:b w:val="0"/>
          <w:bCs/>
          <w:sz w:val="20"/>
        </w:rPr>
        <w:t>ation</w:t>
      </w:r>
      <w:proofErr w:type="spellEnd"/>
      <w:r w:rsidRPr="00460C63">
        <w:rPr>
          <w:b w:val="0"/>
          <w:bCs/>
          <w:sz w:val="20"/>
        </w:rPr>
        <w:t xml:space="preserve"> of the coffee shop, including</w:t>
      </w:r>
      <w:r w:rsidR="00460C63" w:rsidRPr="00460C63">
        <w:rPr>
          <w:b w:val="0"/>
          <w:bCs/>
          <w:sz w:val="20"/>
        </w:rPr>
        <w:t xml:space="preserve"> </w:t>
      </w:r>
      <w:r w:rsidRPr="00460C63">
        <w:rPr>
          <w:b w:val="0"/>
          <w:bCs/>
          <w:sz w:val="20"/>
        </w:rPr>
        <w:t>the coffee station and dining area</w:t>
      </w:r>
    </w:p>
    <w:p w14:paraId="4FD5420B" w14:textId="77777777" w:rsidR="00460C63" w:rsidRPr="00460C63" w:rsidRDefault="00060752" w:rsidP="00373377">
      <w:pPr>
        <w:pStyle w:val="Heading1"/>
        <w:numPr>
          <w:ilvl w:val="1"/>
          <w:numId w:val="5"/>
        </w:numPr>
        <w:spacing w:line="360" w:lineRule="auto"/>
        <w:jc w:val="both"/>
        <w:rPr>
          <w:b w:val="0"/>
          <w:bCs/>
          <w:sz w:val="20"/>
          <w:lang w:val="en-GB"/>
        </w:rPr>
      </w:pPr>
      <w:r w:rsidRPr="00460C63">
        <w:rPr>
          <w:b w:val="0"/>
          <w:bCs/>
          <w:sz w:val="20"/>
        </w:rPr>
        <w:t xml:space="preserve">Cleaning and maintaining coffee-making equipment to ensure it operates </w:t>
      </w:r>
      <w:proofErr w:type="gramStart"/>
      <w:r w:rsidRPr="00460C63">
        <w:rPr>
          <w:b w:val="0"/>
          <w:bCs/>
          <w:sz w:val="20"/>
        </w:rPr>
        <w:t>effectively</w:t>
      </w:r>
      <w:proofErr w:type="gramEnd"/>
    </w:p>
    <w:p w14:paraId="2ED502CD" w14:textId="77777777" w:rsidR="00460C63" w:rsidRPr="00460C63" w:rsidRDefault="00060752" w:rsidP="00373377">
      <w:pPr>
        <w:pStyle w:val="Heading1"/>
        <w:numPr>
          <w:ilvl w:val="1"/>
          <w:numId w:val="5"/>
        </w:numPr>
        <w:spacing w:line="360" w:lineRule="auto"/>
        <w:jc w:val="both"/>
        <w:rPr>
          <w:b w:val="0"/>
          <w:bCs/>
          <w:sz w:val="20"/>
          <w:lang w:val="en-GB"/>
        </w:rPr>
      </w:pPr>
      <w:r w:rsidRPr="00460C63">
        <w:rPr>
          <w:b w:val="0"/>
          <w:bCs/>
          <w:sz w:val="20"/>
        </w:rPr>
        <w:t xml:space="preserve">Restocking supplies, such as coffee beans, milk, </w:t>
      </w:r>
      <w:proofErr w:type="gramStart"/>
      <w:r w:rsidRPr="00460C63">
        <w:rPr>
          <w:b w:val="0"/>
          <w:bCs/>
          <w:sz w:val="20"/>
        </w:rPr>
        <w:t>syrups</w:t>
      </w:r>
      <w:proofErr w:type="gramEnd"/>
      <w:r w:rsidRPr="00460C63">
        <w:rPr>
          <w:b w:val="0"/>
          <w:bCs/>
          <w:sz w:val="20"/>
        </w:rPr>
        <w:t xml:space="preserve"> and cups</w:t>
      </w:r>
    </w:p>
    <w:p w14:paraId="62D3F10C" w14:textId="77777777" w:rsidR="00460C63" w:rsidRPr="00460C63" w:rsidRDefault="00060752" w:rsidP="00373377">
      <w:pPr>
        <w:pStyle w:val="Heading1"/>
        <w:numPr>
          <w:ilvl w:val="1"/>
          <w:numId w:val="5"/>
        </w:numPr>
        <w:spacing w:line="360" w:lineRule="auto"/>
        <w:jc w:val="both"/>
        <w:rPr>
          <w:b w:val="0"/>
          <w:bCs/>
          <w:sz w:val="20"/>
          <w:lang w:val="en-GB"/>
        </w:rPr>
      </w:pPr>
      <w:r w:rsidRPr="00460C63">
        <w:rPr>
          <w:b w:val="0"/>
          <w:bCs/>
          <w:sz w:val="20"/>
        </w:rPr>
        <w:t xml:space="preserve">Interacting with customers, addressing </w:t>
      </w:r>
      <w:proofErr w:type="gramStart"/>
      <w:r w:rsidRPr="00460C63">
        <w:rPr>
          <w:b w:val="0"/>
          <w:bCs/>
          <w:sz w:val="20"/>
        </w:rPr>
        <w:t>inquiries</w:t>
      </w:r>
      <w:proofErr w:type="gramEnd"/>
      <w:r w:rsidRPr="00460C63">
        <w:rPr>
          <w:b w:val="0"/>
          <w:bCs/>
          <w:sz w:val="20"/>
        </w:rPr>
        <w:t xml:space="preserve"> and resolving any issues or complaints</w:t>
      </w:r>
    </w:p>
    <w:p w14:paraId="387A4D43" w14:textId="77777777" w:rsidR="00460C63" w:rsidRPr="00460C63" w:rsidRDefault="00060752" w:rsidP="00373377">
      <w:pPr>
        <w:pStyle w:val="Heading1"/>
        <w:numPr>
          <w:ilvl w:val="1"/>
          <w:numId w:val="5"/>
        </w:numPr>
        <w:spacing w:line="360" w:lineRule="auto"/>
        <w:jc w:val="both"/>
        <w:rPr>
          <w:b w:val="0"/>
          <w:bCs/>
          <w:sz w:val="20"/>
          <w:lang w:val="en-GB"/>
        </w:rPr>
      </w:pPr>
      <w:r w:rsidRPr="00460C63">
        <w:rPr>
          <w:b w:val="0"/>
          <w:bCs/>
          <w:sz w:val="20"/>
        </w:rPr>
        <w:t xml:space="preserve">Collaborating with other team members to ensure smooth operations and efficient </w:t>
      </w:r>
      <w:proofErr w:type="gramStart"/>
      <w:r w:rsidRPr="00460C63">
        <w:rPr>
          <w:b w:val="0"/>
          <w:bCs/>
          <w:sz w:val="20"/>
        </w:rPr>
        <w:t>service</w:t>
      </w:r>
      <w:proofErr w:type="gramEnd"/>
    </w:p>
    <w:p w14:paraId="57C30EEC" w14:textId="32A32975" w:rsidR="00060752" w:rsidRPr="00460C63" w:rsidRDefault="00060752" w:rsidP="00373377">
      <w:pPr>
        <w:pStyle w:val="Heading1"/>
        <w:numPr>
          <w:ilvl w:val="1"/>
          <w:numId w:val="5"/>
        </w:numPr>
        <w:spacing w:line="360" w:lineRule="auto"/>
        <w:jc w:val="both"/>
        <w:rPr>
          <w:b w:val="0"/>
          <w:bCs/>
          <w:sz w:val="20"/>
          <w:lang w:val="en-GB"/>
        </w:rPr>
      </w:pPr>
      <w:r w:rsidRPr="00460C63">
        <w:rPr>
          <w:b w:val="0"/>
          <w:bCs/>
          <w:sz w:val="20"/>
        </w:rPr>
        <w:t xml:space="preserve">Learning and adapting to new coffee trends and techniques to enhance the coffee shop's </w:t>
      </w:r>
      <w:proofErr w:type="gramStart"/>
      <w:r w:rsidRPr="00460C63">
        <w:rPr>
          <w:b w:val="0"/>
          <w:bCs/>
          <w:sz w:val="20"/>
        </w:rPr>
        <w:t>offerings</w:t>
      </w:r>
      <w:proofErr w:type="gramEnd"/>
    </w:p>
    <w:p w14:paraId="178E2D8A" w14:textId="77777777" w:rsidR="00460C63" w:rsidRPr="00896E32" w:rsidRDefault="00460C63" w:rsidP="0037337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36329EB" w14:textId="77777777" w:rsidR="00460C63" w:rsidRDefault="00AB7A92" w:rsidP="0037337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b/>
          <w:bCs/>
          <w:sz w:val="20"/>
        </w:rPr>
      </w:pPr>
      <w:r w:rsidRPr="00460C63">
        <w:rPr>
          <w:rFonts w:ascii="Verdana" w:hAnsi="Verdana"/>
          <w:b/>
          <w:bCs/>
          <w:sz w:val="20"/>
        </w:rPr>
        <w:lastRenderedPageBreak/>
        <w:t>KEY COMPETENCIES</w:t>
      </w:r>
    </w:p>
    <w:p w14:paraId="709D4D2C" w14:textId="77777777" w:rsidR="00460C63" w:rsidRDefault="00460C63" w:rsidP="00373377">
      <w:pPr>
        <w:pStyle w:val="ListParagraph"/>
        <w:spacing w:line="360" w:lineRule="auto"/>
        <w:ind w:left="851"/>
        <w:jc w:val="both"/>
        <w:rPr>
          <w:rFonts w:ascii="Verdana" w:hAnsi="Verdana"/>
          <w:b/>
          <w:bCs/>
          <w:sz w:val="20"/>
        </w:rPr>
      </w:pPr>
    </w:p>
    <w:p w14:paraId="211CDA13" w14:textId="77777777" w:rsidR="00460C63" w:rsidRPr="00460C63" w:rsidRDefault="00460C63" w:rsidP="00373377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>C</w:t>
      </w:r>
      <w:r w:rsidR="00BD7D60" w:rsidRPr="00460C63">
        <w:rPr>
          <w:rFonts w:ascii="Verdana" w:hAnsi="Verdana"/>
          <w:sz w:val="20"/>
        </w:rPr>
        <w:t>offee preparation: The ability to brew various coffee beverages using different methods. Knowledge of the proper coffee-to-water ratio, grind size and brewing time.</w:t>
      </w:r>
    </w:p>
    <w:p w14:paraId="355E1028" w14:textId="77777777" w:rsidR="00460C63" w:rsidRPr="00460C63" w:rsidRDefault="00460C63" w:rsidP="00373377">
      <w:pPr>
        <w:pStyle w:val="ListParagraph"/>
        <w:spacing w:line="360" w:lineRule="auto"/>
        <w:ind w:left="851"/>
        <w:jc w:val="both"/>
        <w:rPr>
          <w:rFonts w:ascii="Verdana" w:hAnsi="Verdana"/>
          <w:b/>
          <w:bCs/>
          <w:sz w:val="20"/>
        </w:rPr>
      </w:pPr>
    </w:p>
    <w:p w14:paraId="00F9CF17" w14:textId="77777777" w:rsidR="00460C63" w:rsidRPr="00460C63" w:rsidRDefault="00BD7D60" w:rsidP="00373377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Verdana" w:hAnsi="Verdana"/>
          <w:b/>
          <w:bCs/>
          <w:sz w:val="20"/>
        </w:rPr>
      </w:pPr>
      <w:r w:rsidRPr="00460C63">
        <w:rPr>
          <w:rFonts w:ascii="Verdana" w:hAnsi="Verdana"/>
          <w:sz w:val="20"/>
        </w:rPr>
        <w:t>Espresso machine operation: Proficiency in using and maintaining espresso machines, adjusting grind settings, extracting espresso shots and steaming milk for various espresso-based drinks.</w:t>
      </w:r>
    </w:p>
    <w:p w14:paraId="0A8A4700" w14:textId="77777777" w:rsidR="00460C63" w:rsidRPr="00460C63" w:rsidRDefault="00460C63" w:rsidP="00373377">
      <w:pPr>
        <w:pStyle w:val="ListParagraph"/>
        <w:jc w:val="both"/>
        <w:rPr>
          <w:rFonts w:ascii="Verdana" w:hAnsi="Verdana"/>
          <w:sz w:val="20"/>
        </w:rPr>
      </w:pPr>
    </w:p>
    <w:p w14:paraId="45DCA428" w14:textId="77777777" w:rsidR="00460C63" w:rsidRPr="00460C63" w:rsidRDefault="00BD7D60" w:rsidP="00373377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Verdana" w:hAnsi="Verdana"/>
          <w:b/>
          <w:bCs/>
          <w:sz w:val="20"/>
        </w:rPr>
      </w:pPr>
      <w:r w:rsidRPr="00460C63">
        <w:rPr>
          <w:rFonts w:ascii="Verdana" w:hAnsi="Verdana"/>
          <w:sz w:val="20"/>
        </w:rPr>
        <w:t>Customer service: Excellent interpersonal skills, the ability to engage with customers, take orders with patience and provide personalised recommendations based on their preferences.</w:t>
      </w:r>
    </w:p>
    <w:p w14:paraId="3C927F67" w14:textId="77777777" w:rsidR="00460C63" w:rsidRPr="00460C63" w:rsidRDefault="00460C63" w:rsidP="00373377">
      <w:pPr>
        <w:pStyle w:val="ListParagraph"/>
        <w:jc w:val="both"/>
        <w:rPr>
          <w:rFonts w:ascii="Verdana" w:hAnsi="Verdana"/>
          <w:sz w:val="20"/>
        </w:rPr>
      </w:pPr>
    </w:p>
    <w:p w14:paraId="741C3FB3" w14:textId="77777777" w:rsidR="00460C63" w:rsidRPr="00460C63" w:rsidRDefault="00BD7D60" w:rsidP="00373377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Verdana" w:hAnsi="Verdana"/>
          <w:b/>
          <w:bCs/>
          <w:sz w:val="20"/>
        </w:rPr>
      </w:pPr>
      <w:r w:rsidRPr="00460C63">
        <w:rPr>
          <w:rFonts w:ascii="Verdana" w:hAnsi="Verdana"/>
          <w:sz w:val="20"/>
        </w:rPr>
        <w:t>Menu knowledge: Thorough knowledge of the coffee shop's menu, including all beverages, ingredients and special offerings. Being able to answer customer queries and make suggestions based on their tastes.</w:t>
      </w:r>
    </w:p>
    <w:p w14:paraId="7AC4AE22" w14:textId="77777777" w:rsidR="00460C63" w:rsidRPr="00460C63" w:rsidRDefault="00460C63" w:rsidP="00373377">
      <w:pPr>
        <w:pStyle w:val="ListParagraph"/>
        <w:jc w:val="both"/>
        <w:rPr>
          <w:rFonts w:ascii="Verdana" w:hAnsi="Verdana"/>
          <w:sz w:val="20"/>
        </w:rPr>
      </w:pPr>
    </w:p>
    <w:p w14:paraId="7D21353D" w14:textId="77777777" w:rsidR="00460C63" w:rsidRPr="00460C63" w:rsidRDefault="00BD7D60" w:rsidP="00373377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Verdana" w:hAnsi="Verdana"/>
          <w:b/>
          <w:bCs/>
          <w:sz w:val="20"/>
        </w:rPr>
      </w:pPr>
      <w:r w:rsidRPr="00460C63">
        <w:rPr>
          <w:rFonts w:ascii="Verdana" w:hAnsi="Verdana"/>
          <w:sz w:val="20"/>
        </w:rPr>
        <w:t xml:space="preserve">Time </w:t>
      </w:r>
      <w:r w:rsidR="005D53FC" w:rsidRPr="00460C63">
        <w:rPr>
          <w:rFonts w:ascii="Verdana" w:hAnsi="Verdana"/>
          <w:sz w:val="20"/>
        </w:rPr>
        <w:t>m</w:t>
      </w:r>
      <w:r w:rsidRPr="00460C63">
        <w:rPr>
          <w:rFonts w:ascii="Verdana" w:hAnsi="Verdana"/>
          <w:sz w:val="20"/>
        </w:rPr>
        <w:t>anagement: Working in a fast-paced environment, baristas need to manage their time efficiently to handle multiple orders while maintaining quality and accuracy.</w:t>
      </w:r>
    </w:p>
    <w:p w14:paraId="7E046FC6" w14:textId="77777777" w:rsidR="00460C63" w:rsidRPr="00460C63" w:rsidRDefault="00460C63" w:rsidP="00373377">
      <w:pPr>
        <w:pStyle w:val="ListParagraph"/>
        <w:jc w:val="both"/>
        <w:rPr>
          <w:rFonts w:ascii="Verdana" w:hAnsi="Verdana"/>
          <w:sz w:val="20"/>
        </w:rPr>
      </w:pPr>
    </w:p>
    <w:p w14:paraId="7B6789AB" w14:textId="77777777" w:rsidR="00460C63" w:rsidRPr="00460C63" w:rsidRDefault="00BD7D60" w:rsidP="00373377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Verdana" w:hAnsi="Verdana"/>
          <w:b/>
          <w:bCs/>
          <w:sz w:val="20"/>
        </w:rPr>
      </w:pPr>
      <w:r w:rsidRPr="00460C63">
        <w:rPr>
          <w:rFonts w:ascii="Verdana" w:hAnsi="Verdana"/>
          <w:sz w:val="20"/>
        </w:rPr>
        <w:t xml:space="preserve">Attention to </w:t>
      </w:r>
      <w:r w:rsidR="005D53FC" w:rsidRPr="00460C63">
        <w:rPr>
          <w:rFonts w:ascii="Verdana" w:hAnsi="Verdana"/>
          <w:sz w:val="20"/>
        </w:rPr>
        <w:t>d</w:t>
      </w:r>
      <w:r w:rsidRPr="00460C63">
        <w:rPr>
          <w:rFonts w:ascii="Verdana" w:hAnsi="Verdana"/>
          <w:sz w:val="20"/>
        </w:rPr>
        <w:t>etail: Precision is crucial in coffee preparation. Baristas must pay attention to every detail, from measuring ingredients to ensuring beverages are visually appealing.</w:t>
      </w:r>
    </w:p>
    <w:p w14:paraId="4E196A6B" w14:textId="77777777" w:rsidR="00460C63" w:rsidRPr="00460C63" w:rsidRDefault="00460C63" w:rsidP="00373377">
      <w:pPr>
        <w:pStyle w:val="ListParagraph"/>
        <w:jc w:val="both"/>
        <w:rPr>
          <w:rFonts w:ascii="Verdana" w:hAnsi="Verdana"/>
          <w:sz w:val="20"/>
        </w:rPr>
      </w:pPr>
    </w:p>
    <w:p w14:paraId="5DC62467" w14:textId="77777777" w:rsidR="00460C63" w:rsidRPr="00460C63" w:rsidRDefault="00BD7D60" w:rsidP="00373377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Verdana" w:hAnsi="Verdana"/>
          <w:b/>
          <w:bCs/>
          <w:sz w:val="20"/>
        </w:rPr>
      </w:pPr>
      <w:r w:rsidRPr="00460C63">
        <w:rPr>
          <w:rFonts w:ascii="Verdana" w:hAnsi="Verdana"/>
          <w:sz w:val="20"/>
        </w:rPr>
        <w:t xml:space="preserve">Hygiene and </w:t>
      </w:r>
      <w:r w:rsidR="005D53FC" w:rsidRPr="00460C63">
        <w:rPr>
          <w:rFonts w:ascii="Verdana" w:hAnsi="Verdana"/>
          <w:sz w:val="20"/>
        </w:rPr>
        <w:t>f</w:t>
      </w:r>
      <w:r w:rsidRPr="00460C63">
        <w:rPr>
          <w:rFonts w:ascii="Verdana" w:hAnsi="Verdana"/>
          <w:sz w:val="20"/>
        </w:rPr>
        <w:t xml:space="preserve">ood </w:t>
      </w:r>
      <w:r w:rsidR="005D53FC" w:rsidRPr="00460C63">
        <w:rPr>
          <w:rFonts w:ascii="Verdana" w:hAnsi="Verdana"/>
          <w:sz w:val="20"/>
        </w:rPr>
        <w:t>s</w:t>
      </w:r>
      <w:r w:rsidRPr="00460C63">
        <w:rPr>
          <w:rFonts w:ascii="Verdana" w:hAnsi="Verdana"/>
          <w:sz w:val="20"/>
        </w:rPr>
        <w:t>afety: Adhering to strict hygiene and safety standards to maintain a clean workspace, handle food and beverages properly, and follow health regulations.</w:t>
      </w:r>
    </w:p>
    <w:p w14:paraId="156F79A8" w14:textId="77777777" w:rsidR="00460C63" w:rsidRPr="00460C63" w:rsidRDefault="00460C63" w:rsidP="00373377">
      <w:pPr>
        <w:pStyle w:val="ListParagraph"/>
        <w:jc w:val="both"/>
        <w:rPr>
          <w:rFonts w:ascii="Verdana" w:hAnsi="Verdana"/>
          <w:sz w:val="20"/>
        </w:rPr>
      </w:pPr>
    </w:p>
    <w:p w14:paraId="087634A1" w14:textId="77777777" w:rsidR="00460C63" w:rsidRPr="00460C63" w:rsidRDefault="00BD7D60" w:rsidP="00373377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Verdana" w:hAnsi="Verdana"/>
          <w:b/>
          <w:bCs/>
          <w:sz w:val="20"/>
        </w:rPr>
      </w:pPr>
      <w:r w:rsidRPr="00460C63">
        <w:rPr>
          <w:rFonts w:ascii="Verdana" w:hAnsi="Verdana"/>
          <w:sz w:val="20"/>
        </w:rPr>
        <w:t xml:space="preserve">Cash </w:t>
      </w:r>
      <w:r w:rsidR="005D53FC" w:rsidRPr="00460C63">
        <w:rPr>
          <w:rFonts w:ascii="Verdana" w:hAnsi="Verdana"/>
          <w:sz w:val="20"/>
        </w:rPr>
        <w:t>h</w:t>
      </w:r>
      <w:r w:rsidRPr="00460C63">
        <w:rPr>
          <w:rFonts w:ascii="Verdana" w:hAnsi="Verdana"/>
          <w:sz w:val="20"/>
        </w:rPr>
        <w:t>andling: Proficiency in processing transactions, handling cash and using the point-of-sale (POS) system accurately.</w:t>
      </w:r>
    </w:p>
    <w:p w14:paraId="39CDB0EC" w14:textId="77777777" w:rsidR="00460C63" w:rsidRPr="00460C63" w:rsidRDefault="00460C63" w:rsidP="00373377">
      <w:pPr>
        <w:pStyle w:val="ListParagraph"/>
        <w:jc w:val="both"/>
        <w:rPr>
          <w:rFonts w:ascii="Verdana" w:hAnsi="Verdana"/>
          <w:sz w:val="20"/>
        </w:rPr>
      </w:pPr>
    </w:p>
    <w:p w14:paraId="5758FCF3" w14:textId="77777777" w:rsidR="00460C63" w:rsidRPr="00460C63" w:rsidRDefault="00BD7D60" w:rsidP="00373377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Verdana" w:hAnsi="Verdana"/>
          <w:b/>
          <w:bCs/>
          <w:sz w:val="20"/>
        </w:rPr>
      </w:pPr>
      <w:r w:rsidRPr="00460C63">
        <w:rPr>
          <w:rFonts w:ascii="Verdana" w:hAnsi="Verdana"/>
          <w:sz w:val="20"/>
        </w:rPr>
        <w:t>Latte</w:t>
      </w:r>
      <w:r w:rsidR="005D53FC" w:rsidRPr="00460C63">
        <w:rPr>
          <w:rFonts w:ascii="Verdana" w:hAnsi="Verdana"/>
          <w:sz w:val="20"/>
        </w:rPr>
        <w:t xml:space="preserve"> a</w:t>
      </w:r>
      <w:r w:rsidRPr="00460C63">
        <w:rPr>
          <w:rFonts w:ascii="Verdana" w:hAnsi="Verdana"/>
          <w:sz w:val="20"/>
        </w:rPr>
        <w:t>rt: While not essential, the ability to create latte art can enhance the presentation of drinks and leave a positive impression on customers.</w:t>
      </w:r>
    </w:p>
    <w:p w14:paraId="0BECD584" w14:textId="77777777" w:rsidR="00460C63" w:rsidRDefault="00460C63" w:rsidP="00373377">
      <w:pPr>
        <w:pStyle w:val="ListParagraph"/>
        <w:jc w:val="both"/>
        <w:rPr>
          <w:rFonts w:ascii="Verdana" w:hAnsi="Verdana"/>
          <w:sz w:val="20"/>
        </w:rPr>
      </w:pPr>
    </w:p>
    <w:p w14:paraId="1EF93AEE" w14:textId="77777777" w:rsidR="00460C63" w:rsidRDefault="00460C63" w:rsidP="00373377">
      <w:pPr>
        <w:pStyle w:val="ListParagraph"/>
        <w:jc w:val="both"/>
        <w:rPr>
          <w:rFonts w:ascii="Verdana" w:hAnsi="Verdana"/>
          <w:sz w:val="20"/>
        </w:rPr>
      </w:pPr>
    </w:p>
    <w:p w14:paraId="4394FEE4" w14:textId="77777777" w:rsidR="00460C63" w:rsidRPr="00460C63" w:rsidRDefault="00460C63" w:rsidP="00373377">
      <w:pPr>
        <w:pStyle w:val="ListParagraph"/>
        <w:jc w:val="both"/>
        <w:rPr>
          <w:rFonts w:ascii="Verdana" w:hAnsi="Verdana"/>
          <w:sz w:val="20"/>
        </w:rPr>
      </w:pPr>
    </w:p>
    <w:p w14:paraId="2C3AEBA4" w14:textId="77777777" w:rsidR="00460C63" w:rsidRPr="00460C63" w:rsidRDefault="00BD7D60" w:rsidP="00373377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Verdana" w:hAnsi="Verdana"/>
          <w:b/>
          <w:bCs/>
          <w:sz w:val="20"/>
        </w:rPr>
      </w:pPr>
      <w:r w:rsidRPr="00460C63">
        <w:rPr>
          <w:rFonts w:ascii="Verdana" w:hAnsi="Verdana"/>
          <w:sz w:val="20"/>
        </w:rPr>
        <w:lastRenderedPageBreak/>
        <w:t>Adaptability: The coffee shop environment can be unpredictable, so being adaptable and maintaining composure during busy or challenging situations is vital.</w:t>
      </w:r>
    </w:p>
    <w:p w14:paraId="6B6EC838" w14:textId="77777777" w:rsidR="00460C63" w:rsidRPr="00460C63" w:rsidRDefault="00460C63" w:rsidP="00373377">
      <w:pPr>
        <w:pStyle w:val="ListParagraph"/>
        <w:jc w:val="both"/>
        <w:rPr>
          <w:rFonts w:ascii="Verdana" w:hAnsi="Verdana"/>
          <w:sz w:val="20"/>
        </w:rPr>
      </w:pPr>
    </w:p>
    <w:p w14:paraId="28297495" w14:textId="77777777" w:rsidR="00460C63" w:rsidRPr="00460C63" w:rsidRDefault="00BD7D60" w:rsidP="00373377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Verdana" w:hAnsi="Verdana"/>
          <w:b/>
          <w:bCs/>
          <w:sz w:val="20"/>
        </w:rPr>
      </w:pPr>
      <w:r w:rsidRPr="00460C63">
        <w:rPr>
          <w:rFonts w:ascii="Verdana" w:hAnsi="Verdana"/>
          <w:sz w:val="20"/>
        </w:rPr>
        <w:t>Teamwork: Collaborating with colleagues to ensure smooth operations and providing support to other team members when needed.</w:t>
      </w:r>
    </w:p>
    <w:p w14:paraId="596A345F" w14:textId="77777777" w:rsidR="00460C63" w:rsidRPr="00460C63" w:rsidRDefault="00460C63" w:rsidP="00373377">
      <w:pPr>
        <w:pStyle w:val="ListParagraph"/>
        <w:jc w:val="both"/>
        <w:rPr>
          <w:rFonts w:ascii="Verdana" w:hAnsi="Verdana"/>
          <w:sz w:val="20"/>
        </w:rPr>
      </w:pPr>
    </w:p>
    <w:p w14:paraId="0B1232F2" w14:textId="77777777" w:rsidR="00460C63" w:rsidRPr="00460C63" w:rsidRDefault="00BD7D60" w:rsidP="00373377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Verdana" w:hAnsi="Verdana"/>
          <w:b/>
          <w:bCs/>
          <w:sz w:val="20"/>
        </w:rPr>
      </w:pPr>
      <w:r w:rsidRPr="00460C63">
        <w:rPr>
          <w:rFonts w:ascii="Verdana" w:hAnsi="Verdana"/>
          <w:sz w:val="20"/>
        </w:rPr>
        <w:t>Communication: Clear and effective communication with customers and co-workers is essential for a successful and harmonious work environment.</w:t>
      </w:r>
    </w:p>
    <w:p w14:paraId="54392D3A" w14:textId="77777777" w:rsidR="00460C63" w:rsidRPr="00460C63" w:rsidRDefault="00460C63" w:rsidP="00373377">
      <w:pPr>
        <w:pStyle w:val="ListParagraph"/>
        <w:jc w:val="both"/>
        <w:rPr>
          <w:rFonts w:ascii="Verdana" w:hAnsi="Verdana"/>
          <w:sz w:val="20"/>
        </w:rPr>
      </w:pPr>
    </w:p>
    <w:p w14:paraId="369DD4E2" w14:textId="77777777" w:rsidR="00460C63" w:rsidRPr="00460C63" w:rsidRDefault="00BD7D60" w:rsidP="00373377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Verdana" w:hAnsi="Verdana"/>
          <w:b/>
          <w:bCs/>
          <w:sz w:val="20"/>
        </w:rPr>
      </w:pPr>
      <w:r w:rsidRPr="00460C63">
        <w:rPr>
          <w:rFonts w:ascii="Verdana" w:hAnsi="Verdana"/>
          <w:sz w:val="20"/>
        </w:rPr>
        <w:t>Multitasking: Being able to handle various tasks simultaneously, such as taking orders, preparing drinks and cleaning, without compromising quality.</w:t>
      </w:r>
    </w:p>
    <w:p w14:paraId="5FFCC0E2" w14:textId="77777777" w:rsidR="00460C63" w:rsidRPr="00460C63" w:rsidRDefault="00460C63" w:rsidP="00373377">
      <w:pPr>
        <w:pStyle w:val="ListParagraph"/>
        <w:jc w:val="both"/>
        <w:rPr>
          <w:rFonts w:ascii="Verdana" w:hAnsi="Verdana"/>
          <w:sz w:val="20"/>
        </w:rPr>
      </w:pPr>
    </w:p>
    <w:p w14:paraId="49E2DCFC" w14:textId="77777777" w:rsidR="00460C63" w:rsidRPr="00460C63" w:rsidRDefault="00BD7D60" w:rsidP="00373377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Verdana" w:hAnsi="Verdana"/>
          <w:b/>
          <w:bCs/>
          <w:sz w:val="20"/>
        </w:rPr>
      </w:pPr>
      <w:r w:rsidRPr="00460C63">
        <w:rPr>
          <w:rFonts w:ascii="Verdana" w:hAnsi="Verdana"/>
          <w:sz w:val="20"/>
        </w:rPr>
        <w:t>Problem-</w:t>
      </w:r>
      <w:r w:rsidR="000C3365" w:rsidRPr="00460C63">
        <w:rPr>
          <w:rFonts w:ascii="Verdana" w:hAnsi="Verdana"/>
          <w:sz w:val="20"/>
        </w:rPr>
        <w:t>s</w:t>
      </w:r>
      <w:r w:rsidRPr="00460C63">
        <w:rPr>
          <w:rFonts w:ascii="Verdana" w:hAnsi="Verdana"/>
          <w:sz w:val="20"/>
        </w:rPr>
        <w:t>olving: Identifying and resolving customer complaints or issues effectively and finding solutions to unexpected challenges that may arise during the shift.</w:t>
      </w:r>
    </w:p>
    <w:p w14:paraId="1F448EDC" w14:textId="77777777" w:rsidR="00460C63" w:rsidRPr="00460C63" w:rsidRDefault="00460C63" w:rsidP="00373377">
      <w:pPr>
        <w:pStyle w:val="ListParagraph"/>
        <w:jc w:val="both"/>
        <w:rPr>
          <w:rFonts w:ascii="Verdana" w:hAnsi="Verdana"/>
          <w:sz w:val="20"/>
        </w:rPr>
      </w:pPr>
    </w:p>
    <w:p w14:paraId="732685D5" w14:textId="55DE3D4F" w:rsidR="006F2270" w:rsidRPr="00460C63" w:rsidRDefault="00BD7D60" w:rsidP="00373377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Verdana" w:hAnsi="Verdana"/>
          <w:b/>
          <w:bCs/>
          <w:sz w:val="20"/>
        </w:rPr>
      </w:pPr>
      <w:r w:rsidRPr="00460C63">
        <w:rPr>
          <w:rFonts w:ascii="Verdana" w:hAnsi="Verdana"/>
          <w:sz w:val="20"/>
        </w:rPr>
        <w:t xml:space="preserve">Barista </w:t>
      </w:r>
      <w:r w:rsidR="00B35714" w:rsidRPr="00460C63">
        <w:rPr>
          <w:rFonts w:ascii="Verdana" w:hAnsi="Verdana"/>
          <w:sz w:val="20"/>
        </w:rPr>
        <w:t>t</w:t>
      </w:r>
      <w:r w:rsidRPr="00460C63">
        <w:rPr>
          <w:rFonts w:ascii="Verdana" w:hAnsi="Verdana"/>
          <w:sz w:val="20"/>
        </w:rPr>
        <w:t>raining: Willingness to learn and attend training sessions to improve coffee-making skills, stay updated on new trends and maintain consistent quality.</w:t>
      </w:r>
    </w:p>
    <w:p w14:paraId="0EEBD449" w14:textId="147259D8" w:rsidR="00866371" w:rsidRPr="00896E32" w:rsidRDefault="00866371" w:rsidP="00373377">
      <w:pPr>
        <w:pStyle w:val="Level1"/>
        <w:numPr>
          <w:ilvl w:val="0"/>
          <w:numId w:val="0"/>
        </w:numPr>
        <w:tabs>
          <w:tab w:val="left" w:pos="3165"/>
        </w:tabs>
        <w:spacing w:line="360" w:lineRule="auto"/>
        <w:rPr>
          <w:rFonts w:cstheme="minorHAnsi"/>
          <w:b w:val="0"/>
          <w:bCs/>
        </w:rPr>
      </w:pPr>
    </w:p>
    <w:sectPr w:rsidR="00866371" w:rsidRPr="00896E3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C863" w14:textId="77777777" w:rsidR="0046750F" w:rsidRDefault="0046750F" w:rsidP="007024EA">
      <w:pPr>
        <w:spacing w:after="0" w:line="240" w:lineRule="auto"/>
      </w:pPr>
      <w:r>
        <w:separator/>
      </w:r>
    </w:p>
  </w:endnote>
  <w:endnote w:type="continuationSeparator" w:id="0">
    <w:p w14:paraId="5EC685BF" w14:textId="77777777" w:rsidR="0046750F" w:rsidRDefault="0046750F" w:rsidP="0070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2528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475A56" w14:textId="77777777" w:rsidR="000A2C99" w:rsidRDefault="000A2C99">
        <w:pPr>
          <w:pStyle w:val="Footer"/>
          <w:jc w:val="center"/>
        </w:pPr>
      </w:p>
      <w:p w14:paraId="269D40FD" w14:textId="77777777" w:rsidR="000A2C99" w:rsidRDefault="000A2C99">
        <w:pPr>
          <w:pStyle w:val="Footer"/>
          <w:jc w:val="center"/>
        </w:pPr>
      </w:p>
      <w:p w14:paraId="22C4D071" w14:textId="6E24771A" w:rsidR="000A2C99" w:rsidRDefault="000A2C99" w:rsidP="000A2C99">
        <w:pPr>
          <w:pStyle w:val="Footer"/>
        </w:pPr>
        <w:r>
          <w:t>Highfield Coffee Social Barista</w:t>
        </w:r>
      </w:p>
      <w:p w14:paraId="6FE05313" w14:textId="533E806E" w:rsidR="000A2C99" w:rsidRDefault="000A2C99" w:rsidP="000A2C99">
        <w:pPr>
          <w:pStyle w:val="Footer"/>
        </w:pPr>
        <w:r>
          <w:t>2024</w:t>
        </w:r>
      </w:p>
      <w:p w14:paraId="151446F8" w14:textId="3AC6F5F8" w:rsidR="000A2C99" w:rsidRDefault="000A2C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A8E928" w14:textId="77777777" w:rsidR="000A2C99" w:rsidRDefault="000A2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82D29" w14:textId="77777777" w:rsidR="0046750F" w:rsidRDefault="0046750F" w:rsidP="007024EA">
      <w:pPr>
        <w:spacing w:after="0" w:line="240" w:lineRule="auto"/>
      </w:pPr>
      <w:r>
        <w:separator/>
      </w:r>
    </w:p>
  </w:footnote>
  <w:footnote w:type="continuationSeparator" w:id="0">
    <w:p w14:paraId="6104F0E9" w14:textId="77777777" w:rsidR="0046750F" w:rsidRDefault="0046750F" w:rsidP="00702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F32C" w14:textId="0987DBAA" w:rsidR="000778EE" w:rsidRDefault="00B80339">
    <w:pPr>
      <w:pStyle w:val="Header"/>
    </w:pPr>
    <w:r>
      <w:t xml:space="preserve">                                             </w:t>
    </w:r>
    <w:r>
      <w:rPr>
        <w:noProof/>
      </w:rPr>
      <w:drawing>
        <wp:inline distT="0" distB="0" distL="0" distR="0" wp14:anchorId="26634D2C" wp14:editId="4A944762">
          <wp:extent cx="2536190" cy="536575"/>
          <wp:effectExtent l="0" t="0" r="0" b="0"/>
          <wp:docPr id="425146876" name="Picture 425146876" descr="A black and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5146876" name="Picture 425146876" descr="A black and white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69A6"/>
    <w:multiLevelType w:val="multilevel"/>
    <w:tmpl w:val="D626FE2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cs="Webdings" w:hint="default"/>
        <w:b w:val="0"/>
        <w:i w:val="0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cs="Webdings" w:hint="default"/>
        <w:b w:val="0"/>
        <w:i w:val="0"/>
        <w:color w:val="00AEEF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792"/>
        </w:tabs>
        <w:ind w:left="1792" w:hanging="992"/>
      </w:pPr>
      <w:rPr>
        <w:rFonts w:cs="Webdings" w:hint="default"/>
        <w:b w:val="0"/>
        <w:i w:val="0"/>
        <w:color w:val="00AEEF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3119" w:hanging="1276"/>
      </w:pPr>
      <w:rPr>
        <w:rFonts w:cs="Webdings" w:hint="default"/>
        <w:b w:val="0"/>
        <w:i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119" w:hanging="1276"/>
      </w:pPr>
      <w:rPr>
        <w:rFonts w:cs="Webdings"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cs="Webdings"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cs="Webdings"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cs="Webdings"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cs="Webdings" w:hint="default"/>
      </w:rPr>
    </w:lvl>
  </w:abstractNum>
  <w:abstractNum w:abstractNumId="1" w15:restartNumberingAfterBreak="0">
    <w:nsid w:val="29E871ED"/>
    <w:multiLevelType w:val="hybridMultilevel"/>
    <w:tmpl w:val="B0D09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36EDD"/>
    <w:multiLevelType w:val="hybridMultilevel"/>
    <w:tmpl w:val="B224A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35743"/>
    <w:multiLevelType w:val="hybridMultilevel"/>
    <w:tmpl w:val="CE402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87184"/>
    <w:multiLevelType w:val="multilevel"/>
    <w:tmpl w:val="91D66CE2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color w:val="00000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92"/>
        </w:tabs>
        <w:ind w:left="1792" w:hanging="992"/>
      </w:pPr>
      <w:rPr>
        <w:rFonts w:hint="default"/>
        <w:b w:val="0"/>
        <w:i w:val="0"/>
        <w:color w:val="00000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color w:val="00000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color w:val="00000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092161246">
    <w:abstractNumId w:val="4"/>
  </w:num>
  <w:num w:numId="2" w16cid:durableId="1070032291">
    <w:abstractNumId w:val="3"/>
  </w:num>
  <w:num w:numId="3" w16cid:durableId="198712155">
    <w:abstractNumId w:val="2"/>
  </w:num>
  <w:num w:numId="4" w16cid:durableId="788863980">
    <w:abstractNumId w:val="1"/>
  </w:num>
  <w:num w:numId="5" w16cid:durableId="403839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05"/>
    <w:rsid w:val="00000EEC"/>
    <w:rsid w:val="00060752"/>
    <w:rsid w:val="000778EE"/>
    <w:rsid w:val="00093AD5"/>
    <w:rsid w:val="000A2C99"/>
    <w:rsid w:val="000B1653"/>
    <w:rsid w:val="000C3365"/>
    <w:rsid w:val="000D65DB"/>
    <w:rsid w:val="001516A8"/>
    <w:rsid w:val="00164953"/>
    <w:rsid w:val="00177A77"/>
    <w:rsid w:val="0019599E"/>
    <w:rsid w:val="001B10EA"/>
    <w:rsid w:val="002E62CF"/>
    <w:rsid w:val="003053C2"/>
    <w:rsid w:val="00323505"/>
    <w:rsid w:val="00337488"/>
    <w:rsid w:val="003550CB"/>
    <w:rsid w:val="00370D49"/>
    <w:rsid w:val="00373377"/>
    <w:rsid w:val="003804CA"/>
    <w:rsid w:val="003B132D"/>
    <w:rsid w:val="003B5DC9"/>
    <w:rsid w:val="00460C63"/>
    <w:rsid w:val="0046750F"/>
    <w:rsid w:val="00484DE7"/>
    <w:rsid w:val="004A300A"/>
    <w:rsid w:val="004E1A58"/>
    <w:rsid w:val="005070B9"/>
    <w:rsid w:val="00545E62"/>
    <w:rsid w:val="005A7EC5"/>
    <w:rsid w:val="005B5F58"/>
    <w:rsid w:val="005D53FC"/>
    <w:rsid w:val="005E4565"/>
    <w:rsid w:val="00601BAB"/>
    <w:rsid w:val="006A0046"/>
    <w:rsid w:val="006A7555"/>
    <w:rsid w:val="006F2270"/>
    <w:rsid w:val="007024EA"/>
    <w:rsid w:val="007300DA"/>
    <w:rsid w:val="007315A0"/>
    <w:rsid w:val="0080328A"/>
    <w:rsid w:val="00864547"/>
    <w:rsid w:val="00866371"/>
    <w:rsid w:val="008702B4"/>
    <w:rsid w:val="00880FA2"/>
    <w:rsid w:val="00895FF4"/>
    <w:rsid w:val="00896E32"/>
    <w:rsid w:val="0092229D"/>
    <w:rsid w:val="009A0478"/>
    <w:rsid w:val="009D069E"/>
    <w:rsid w:val="00A201C8"/>
    <w:rsid w:val="00A374F1"/>
    <w:rsid w:val="00A45F00"/>
    <w:rsid w:val="00A51315"/>
    <w:rsid w:val="00A833C6"/>
    <w:rsid w:val="00A97BB9"/>
    <w:rsid w:val="00AB7A92"/>
    <w:rsid w:val="00AF2A53"/>
    <w:rsid w:val="00AF4C9D"/>
    <w:rsid w:val="00B35714"/>
    <w:rsid w:val="00B80339"/>
    <w:rsid w:val="00BD7D60"/>
    <w:rsid w:val="00BF2DBE"/>
    <w:rsid w:val="00CB1769"/>
    <w:rsid w:val="00D422C4"/>
    <w:rsid w:val="00D947F0"/>
    <w:rsid w:val="00E0623C"/>
    <w:rsid w:val="00E7535E"/>
    <w:rsid w:val="00EA1339"/>
    <w:rsid w:val="00EC2FB8"/>
    <w:rsid w:val="00F00F37"/>
    <w:rsid w:val="00FB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9C4C3"/>
  <w15:chartTrackingRefBased/>
  <w15:docId w15:val="{2A769CC2-68A5-4158-B289-FCA50BE4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1,PA Chapter,1,numbered indent 1,ni1,Heading A,Section,Section Title,Section Heading,Heading 1 - Do not use,Heading 1numbered,(Alt+1),H1,Head1,Head,Numbered,nu,Level 1 Head,Lev 1,h11,h12,h13,h14,h15,h16,h17,Outline1,Section1,Section2,Section3"/>
    <w:basedOn w:val="Level1"/>
    <w:next w:val="Normal"/>
    <w:link w:val="Heading1Char"/>
    <w:qFormat/>
    <w:rsid w:val="008702B4"/>
    <w:pPr>
      <w:numPr>
        <w:numId w:val="0"/>
      </w:numPr>
      <w:jc w:val="lef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4EA"/>
  </w:style>
  <w:style w:type="paragraph" w:styleId="Footer">
    <w:name w:val="footer"/>
    <w:basedOn w:val="Normal"/>
    <w:link w:val="FooterChar"/>
    <w:uiPriority w:val="99"/>
    <w:unhideWhenUsed/>
    <w:rsid w:val="00702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4EA"/>
  </w:style>
  <w:style w:type="paragraph" w:customStyle="1" w:styleId="Level1">
    <w:name w:val="Level 1"/>
    <w:basedOn w:val="Normal"/>
    <w:rsid w:val="00866371"/>
    <w:pPr>
      <w:numPr>
        <w:numId w:val="1"/>
      </w:numPr>
      <w:spacing w:after="240" w:line="312" w:lineRule="auto"/>
      <w:jc w:val="both"/>
      <w:outlineLvl w:val="0"/>
    </w:pPr>
    <w:rPr>
      <w:rFonts w:ascii="Verdana" w:eastAsia="Times New Roman" w:hAnsi="Verdana" w:cs="Times New Roman"/>
      <w:b/>
      <w:color w:val="000000"/>
      <w:kern w:val="0"/>
      <w:sz w:val="20"/>
      <w:szCs w:val="20"/>
      <w:lang w:val="en-US" w:eastAsia="en-GB"/>
      <w14:ligatures w14:val="none"/>
    </w:rPr>
  </w:style>
  <w:style w:type="paragraph" w:customStyle="1" w:styleId="Level2">
    <w:name w:val="Level 2"/>
    <w:basedOn w:val="Normal"/>
    <w:rsid w:val="00866371"/>
    <w:pPr>
      <w:numPr>
        <w:ilvl w:val="1"/>
        <w:numId w:val="1"/>
      </w:numPr>
      <w:spacing w:after="240" w:line="312" w:lineRule="auto"/>
      <w:outlineLvl w:val="1"/>
    </w:pPr>
    <w:rPr>
      <w:rFonts w:ascii="Verdana" w:eastAsia="Times New Roman" w:hAnsi="Verdana" w:cs="Times New Roman"/>
      <w:color w:val="000000"/>
      <w:kern w:val="0"/>
      <w:sz w:val="20"/>
      <w:szCs w:val="20"/>
      <w:lang w:val="en-US" w:eastAsia="en-GB"/>
      <w14:ligatures w14:val="none"/>
    </w:rPr>
  </w:style>
  <w:style w:type="paragraph" w:customStyle="1" w:styleId="Level3">
    <w:name w:val="Level 3"/>
    <w:basedOn w:val="Normal"/>
    <w:rsid w:val="00866371"/>
    <w:pPr>
      <w:numPr>
        <w:ilvl w:val="2"/>
        <w:numId w:val="1"/>
      </w:numPr>
      <w:spacing w:after="240" w:line="312" w:lineRule="auto"/>
      <w:outlineLvl w:val="2"/>
    </w:pPr>
    <w:rPr>
      <w:rFonts w:ascii="Verdana" w:eastAsia="Times New Roman" w:hAnsi="Verdana" w:cs="Times New Roman"/>
      <w:color w:val="000000"/>
      <w:kern w:val="0"/>
      <w:sz w:val="20"/>
      <w:szCs w:val="20"/>
      <w:lang w:val="en-US" w:eastAsia="en-GB"/>
      <w14:ligatures w14:val="none"/>
    </w:rPr>
  </w:style>
  <w:style w:type="paragraph" w:customStyle="1" w:styleId="Level4">
    <w:name w:val="Level 4"/>
    <w:basedOn w:val="Normal"/>
    <w:rsid w:val="00866371"/>
    <w:pPr>
      <w:numPr>
        <w:ilvl w:val="3"/>
        <w:numId w:val="1"/>
      </w:numPr>
      <w:suppressAutoHyphens/>
      <w:spacing w:after="200" w:line="276" w:lineRule="auto"/>
      <w:outlineLvl w:val="3"/>
    </w:pPr>
    <w:rPr>
      <w:rFonts w:ascii="Verdana" w:eastAsia="Times New Roman" w:hAnsi="Verdana" w:cs="Times New Roman"/>
      <w:kern w:val="0"/>
      <w:sz w:val="20"/>
      <w:szCs w:val="20"/>
      <w:lang w:eastAsia="en-GB"/>
      <w14:ligatures w14:val="none"/>
    </w:rPr>
  </w:style>
  <w:style w:type="paragraph" w:customStyle="1" w:styleId="Level5">
    <w:name w:val="Level 5"/>
    <w:basedOn w:val="Normal"/>
    <w:rsid w:val="00866371"/>
    <w:pPr>
      <w:numPr>
        <w:ilvl w:val="4"/>
        <w:numId w:val="1"/>
      </w:numPr>
      <w:spacing w:after="240" w:line="312" w:lineRule="auto"/>
      <w:outlineLvl w:val="4"/>
    </w:pPr>
    <w:rPr>
      <w:rFonts w:ascii="Verdana" w:eastAsia="Times New Roman" w:hAnsi="Verdana" w:cs="Times New Roman"/>
      <w:i/>
      <w:color w:val="000000"/>
      <w:kern w:val="0"/>
      <w:sz w:val="20"/>
      <w:szCs w:val="20"/>
      <w:lang w:val="en-US" w:eastAsia="en-GB"/>
      <w14:ligatures w14:val="none"/>
    </w:rPr>
  </w:style>
  <w:style w:type="character" w:customStyle="1" w:styleId="Heading1Char">
    <w:name w:val="Heading 1 Char"/>
    <w:aliases w:val="h1 Char,PA Chapter Char,1 Char,numbered indent 1 Char,ni1 Char,Heading A Char,Section Char,Section Title Char,Section Heading Char,Heading 1 - Do not use Char,Heading 1numbered Char,(Alt+1) Char,H1 Char,Head1 Char,Head Char,Numbered Char"/>
    <w:basedOn w:val="DefaultParagraphFont"/>
    <w:link w:val="Heading1"/>
    <w:rsid w:val="008702B4"/>
    <w:rPr>
      <w:rFonts w:ascii="Verdana" w:eastAsia="Times New Roman" w:hAnsi="Verdana" w:cs="Times New Roman"/>
      <w:b/>
      <w:color w:val="000000"/>
      <w:kern w:val="0"/>
      <w:szCs w:val="20"/>
      <w:lang w:val="en-US" w:eastAsia="en-GB"/>
      <w14:ligatures w14:val="none"/>
    </w:rPr>
  </w:style>
  <w:style w:type="table" w:styleId="TableGrid">
    <w:name w:val="Table Grid"/>
    <w:basedOn w:val="TableNormal"/>
    <w:rsid w:val="008702B4"/>
    <w:pPr>
      <w:spacing w:after="0" w:line="240" w:lineRule="auto"/>
    </w:pPr>
    <w:rPr>
      <w:rFonts w:ascii="Calibri" w:eastAsia="Calibri" w:hAnsi="Calibri" w:cs="Times New Roman"/>
      <w:kern w:val="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60752"/>
    <w:pPr>
      <w:spacing w:before="240" w:after="0" w:line="240" w:lineRule="auto"/>
      <w:ind w:left="720"/>
      <w:contextualSpacing/>
    </w:pPr>
    <w:rPr>
      <w:rFonts w:ascii="Arial" w:eastAsia="Times New Roman" w:hAnsi="Arial" w:cs="Times New Roman"/>
      <w:kern w:val="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80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04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04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4CA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896E32"/>
    <w:pPr>
      <w:tabs>
        <w:tab w:val="left" w:pos="993"/>
        <w:tab w:val="right" w:leader="dot" w:pos="9016"/>
      </w:tabs>
      <w:spacing w:after="0" w:line="360" w:lineRule="auto"/>
    </w:pPr>
    <w:rPr>
      <w:rFonts w:ascii="Verdana" w:eastAsia="Times New Roman" w:hAnsi="Verdana" w:cs="Times New Roman"/>
      <w:noProof/>
      <w:kern w:val="0"/>
      <w:sz w:val="20"/>
      <w:szCs w:val="20"/>
      <w:lang w:eastAsia="en-GB"/>
      <w14:ligatures w14:val="none"/>
    </w:rPr>
  </w:style>
  <w:style w:type="character" w:styleId="Hyperlink">
    <w:name w:val="Hyperlink"/>
    <w:uiPriority w:val="99"/>
    <w:rsid w:val="00896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3c1c1e-34b3-43b9-872b-b00e5a57c1ea" xsi:nil="true"/>
    <lcf76f155ced4ddcb4097134ff3c332f xmlns="9bbb1166-fc70-4ea4-aa3c-3e02e5646b4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9518F8035FE41ABDCFC0993AC7D0C" ma:contentTypeVersion="15" ma:contentTypeDescription="Create a new document." ma:contentTypeScope="" ma:versionID="1ae9f646c6e4a15552b9d6d05e5039f6">
  <xsd:schema xmlns:xsd="http://www.w3.org/2001/XMLSchema" xmlns:xs="http://www.w3.org/2001/XMLSchema" xmlns:p="http://schemas.microsoft.com/office/2006/metadata/properties" xmlns:ns2="9bbb1166-fc70-4ea4-aa3c-3e02e5646b4e" xmlns:ns3="203c1c1e-34b3-43b9-872b-b00e5a57c1ea" targetNamespace="http://schemas.microsoft.com/office/2006/metadata/properties" ma:root="true" ma:fieldsID="2900bf919aeaab3128ed102b461db54a" ns2:_="" ns3:_="">
    <xsd:import namespace="9bbb1166-fc70-4ea4-aa3c-3e02e5646b4e"/>
    <xsd:import namespace="203c1c1e-34b3-43b9-872b-b00e5a57c1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b1166-fc70-4ea4-aa3c-3e02e5646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8bf0d6c-8cab-4b14-ac4b-41019c9662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c1c1e-34b3-43b9-872b-b00e5a57c1e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26a5b66-f527-403e-995a-a9c36e40a26f}" ma:internalName="TaxCatchAll" ma:showField="CatchAllData" ma:web="203c1c1e-34b3-43b9-872b-b00e5a57c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300CA4-1E06-4136-86AB-4962403516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650668-BE57-4CF4-9A27-CC8F4CB9CF57}">
  <ds:schemaRefs>
    <ds:schemaRef ds:uri="http://schemas.microsoft.com/office/2006/metadata/properties"/>
    <ds:schemaRef ds:uri="http://schemas.microsoft.com/office/infopath/2007/PartnerControls"/>
    <ds:schemaRef ds:uri="203c1c1e-34b3-43b9-872b-b00e5a57c1ea"/>
    <ds:schemaRef ds:uri="9bbb1166-fc70-4ea4-aa3c-3e02e5646b4e"/>
  </ds:schemaRefs>
</ds:datastoreItem>
</file>

<file path=customXml/itemProps3.xml><?xml version="1.0" encoding="utf-8"?>
<ds:datastoreItem xmlns:ds="http://schemas.openxmlformats.org/officeDocument/2006/customXml" ds:itemID="{CBEFCA2C-2FBF-4F84-9B1C-67CDA0D2C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b1166-fc70-4ea4-aa3c-3e02e5646b4e"/>
    <ds:schemaRef ds:uri="203c1c1e-34b3-43b9-872b-b00e5a57c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932</Words>
  <Characters>5397</Characters>
  <Application>Microsoft Office Word</Application>
  <DocSecurity>0</DocSecurity>
  <Lines>87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Easton</dc:creator>
  <cp:keywords/>
  <dc:description/>
  <cp:lastModifiedBy>Richard Ford</cp:lastModifiedBy>
  <cp:revision>2</cp:revision>
  <dcterms:created xsi:type="dcterms:W3CDTF">2024-04-18T10:24:00Z</dcterms:created>
  <dcterms:modified xsi:type="dcterms:W3CDTF">2024-04-18T10:24:00Z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0x010100EF99518F8035FE41ABDCFC0993AC7D0C</vt:lpwstr>
  </property>
  <property fmtid="{D5CDD505-2E9C-101B-9397-08002B2CF9AE}" pid="3" name="MediaServiceImageTags">
    <vt:lpwstr/>
  </property>
</Properties>
</file>